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487EA3" w:rsidRPr="00A70B97" w:rsidRDefault="00E468BA" w:rsidP="00B66D17">
      <w:pPr>
        <w:pStyle w:val="a3"/>
        <w:rPr>
          <w:rFonts w:ascii="Arial Black" w:hAnsi="Arial Black" w:cs="Calibri"/>
          <w:color w:val="000000" w:themeColor="text1"/>
          <w:spacing w:val="20"/>
          <w:sz w:val="26"/>
          <w:szCs w:val="26"/>
          <w14:shadow w14:blurRad="114300" w14:dist="0" w14:dir="0" w14:sx="0" w14:sy="0" w14:kx="0" w14:ky="0" w14:algn="none">
            <w14:srgbClr w14:val="000000"/>
          </w14:shadow>
        </w:rPr>
      </w:pPr>
      <w:r w:rsidRPr="00A70B97">
        <w:rPr>
          <w:rFonts w:ascii="Calibri" w:hAnsi="Calibri"/>
          <w:color w:val="000000" w:themeColor="text1"/>
        </w:rPr>
        <w:object w:dxaOrig="10424"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26.25pt" o:ole="">
            <v:imagedata r:id="rId9" o:title=""/>
          </v:shape>
          <o:OLEObject Type="Embed" ProgID="CorelDRAW.Graphic.9" ShapeID="_x0000_i1025" DrawAspect="Content" ObjectID="_1805888701" r:id="rId10"/>
        </w:object>
      </w:r>
      <w:r w:rsidR="00A306BF" w:rsidRPr="00A70B97">
        <w:rPr>
          <w:rFonts w:ascii="Calibri" w:hAnsi="Calibri"/>
          <w:color w:val="000000" w:themeColor="text1"/>
        </w:rPr>
        <w:t xml:space="preserve">                                                                                      </w:t>
      </w:r>
      <w:r w:rsidR="00265441" w:rsidRPr="00A70B97">
        <w:rPr>
          <w:rFonts w:ascii="Arial Black" w:hAnsi="Arial Black" w:cs="Calibri"/>
          <w:color w:val="000000" w:themeColor="text1"/>
          <w:spacing w:val="20"/>
          <w:sz w:val="28"/>
          <w:szCs w:val="28"/>
          <w14:shadow w14:blurRad="114300" w14:dist="0" w14:dir="0" w14:sx="0" w14:sy="0" w14:kx="0" w14:ky="0" w14:algn="none">
            <w14:srgbClr w14:val="000000"/>
          </w14:shadow>
        </w:rPr>
        <w:t>ЛИСТ ЦЕН</w:t>
      </w:r>
    </w:p>
    <w:p w:rsidR="00265441" w:rsidRPr="00A70B97" w:rsidRDefault="00265441" w:rsidP="00B66D17">
      <w:pPr>
        <w:pStyle w:val="a8"/>
        <w:tabs>
          <w:tab w:val="left" w:pos="10065"/>
        </w:tabs>
        <w:spacing w:before="0" w:line="200" w:lineRule="exact"/>
        <w:ind w:right="0"/>
        <w:rPr>
          <w:rFonts w:ascii="Arial Black" w:hAnsi="Arial Black"/>
          <w:outline/>
          <w:color w:val="000000" w:themeColor="text1"/>
          <w:spacing w:val="-6"/>
          <w:sz w:val="22"/>
          <w:szCs w:val="22"/>
          <w:u w:val="single"/>
          <w14:textOutline w14:w="9525" w14:cap="flat" w14:cmpd="sng" w14:algn="ctr">
            <w14:solidFill>
              <w14:srgbClr w14:val="C00000"/>
            </w14:solidFill>
            <w14:prstDash w14:val="solid"/>
            <w14:round/>
          </w14:textOutline>
        </w:rPr>
      </w:pPr>
      <w:r w:rsidRPr="00A70B97">
        <w:rPr>
          <w:rFonts w:ascii="Arial Black" w:hAnsi="Arial Black"/>
          <w:iCs/>
          <w:color w:val="000000" w:themeColor="text1"/>
          <w:spacing w:val="-6"/>
          <w:sz w:val="22"/>
          <w:szCs w:val="22"/>
        </w:rPr>
        <w:t>(действует</w:t>
      </w:r>
      <w:r w:rsidR="00F507CC" w:rsidRPr="00A70B97">
        <w:rPr>
          <w:rFonts w:ascii="Arial Black" w:hAnsi="Arial Black"/>
          <w:iCs/>
          <w:color w:val="000000" w:themeColor="text1"/>
          <w:spacing w:val="-6"/>
          <w:sz w:val="22"/>
          <w:szCs w:val="22"/>
        </w:rPr>
        <w:t xml:space="preserve">  </w:t>
      </w:r>
      <w:r w:rsidRPr="00A70B97">
        <w:rPr>
          <w:rFonts w:ascii="Arial Black" w:hAnsi="Arial Black"/>
          <w:iCs/>
          <w:color w:val="000000" w:themeColor="text1"/>
          <w:spacing w:val="-6"/>
          <w:sz w:val="24"/>
          <w:szCs w:val="24"/>
        </w:rPr>
        <w:t>с</w:t>
      </w:r>
      <w:r w:rsidR="00F507CC" w:rsidRPr="00A70B97">
        <w:rPr>
          <w:rFonts w:ascii="Arial Black" w:hAnsi="Arial Black"/>
          <w:iCs/>
          <w:color w:val="000000" w:themeColor="text1"/>
          <w:spacing w:val="-6"/>
          <w:sz w:val="24"/>
          <w:szCs w:val="24"/>
        </w:rPr>
        <w:t xml:space="preserve"> </w:t>
      </w:r>
      <w:r w:rsidRPr="00A70B97">
        <w:rPr>
          <w:rFonts w:ascii="Arial Black" w:hAnsi="Arial Black"/>
          <w:iCs/>
          <w:color w:val="000000" w:themeColor="text1"/>
          <w:spacing w:val="-6"/>
          <w:sz w:val="24"/>
          <w:szCs w:val="24"/>
        </w:rPr>
        <w:t xml:space="preserve"> </w:t>
      </w:r>
      <w:r w:rsidR="00600AFD" w:rsidRPr="00A70B97">
        <w:rPr>
          <w:rFonts w:ascii="Arial Black" w:hAnsi="Arial Black"/>
          <w:iCs/>
          <w:color w:val="000000" w:themeColor="text1"/>
          <w:spacing w:val="-6"/>
          <w:sz w:val="24"/>
          <w:szCs w:val="24"/>
        </w:rPr>
        <w:t>24</w:t>
      </w:r>
      <w:r w:rsidR="00F4393D" w:rsidRPr="00A70B97">
        <w:rPr>
          <w:rFonts w:ascii="Arial Black" w:hAnsi="Arial Black"/>
          <w:iCs/>
          <w:color w:val="000000" w:themeColor="text1"/>
          <w:spacing w:val="-6"/>
          <w:sz w:val="24"/>
          <w:szCs w:val="24"/>
        </w:rPr>
        <w:t xml:space="preserve">  </w:t>
      </w:r>
      <w:r w:rsidR="00600AFD" w:rsidRPr="00A70B97">
        <w:rPr>
          <w:rFonts w:ascii="Arial Black" w:hAnsi="Arial Black"/>
          <w:iCs/>
          <w:color w:val="000000" w:themeColor="text1"/>
          <w:spacing w:val="-6"/>
          <w:sz w:val="24"/>
          <w:szCs w:val="24"/>
        </w:rPr>
        <w:t>Марта</w:t>
      </w:r>
      <w:r w:rsidR="00424EF2" w:rsidRPr="00A70B97">
        <w:rPr>
          <w:rFonts w:ascii="Arial Black" w:hAnsi="Arial Black"/>
          <w:iCs/>
          <w:color w:val="000000" w:themeColor="text1"/>
          <w:spacing w:val="-6"/>
          <w:sz w:val="22"/>
          <w:szCs w:val="22"/>
        </w:rPr>
        <w:t xml:space="preserve">  </w:t>
      </w:r>
      <w:r w:rsidR="00FD39E4" w:rsidRPr="00A70B97">
        <w:rPr>
          <w:rFonts w:ascii="Arial Black" w:hAnsi="Arial Black"/>
          <w:iCs/>
          <w:color w:val="000000" w:themeColor="text1"/>
          <w:spacing w:val="-6"/>
          <w:sz w:val="22"/>
          <w:szCs w:val="22"/>
        </w:rPr>
        <w:t>202</w:t>
      </w:r>
      <w:r w:rsidR="00E45EF6" w:rsidRPr="00A70B97">
        <w:rPr>
          <w:rFonts w:ascii="Arial Black" w:hAnsi="Arial Black"/>
          <w:iCs/>
          <w:color w:val="000000" w:themeColor="text1"/>
          <w:spacing w:val="-6"/>
          <w:sz w:val="22"/>
          <w:szCs w:val="22"/>
        </w:rPr>
        <w:t>5</w:t>
      </w:r>
      <w:r w:rsidR="00FD39E4" w:rsidRPr="00A70B97">
        <w:rPr>
          <w:rFonts w:ascii="Arial Black" w:hAnsi="Arial Black"/>
          <w:iCs/>
          <w:color w:val="000000" w:themeColor="text1"/>
          <w:spacing w:val="-6"/>
          <w:sz w:val="22"/>
          <w:szCs w:val="22"/>
        </w:rPr>
        <w:t xml:space="preserve"> года</w:t>
      </w:r>
      <w:r w:rsidRPr="00A70B97">
        <w:rPr>
          <w:rFonts w:ascii="Arial Black" w:hAnsi="Arial Black"/>
          <w:iCs/>
          <w:color w:val="000000" w:themeColor="text1"/>
          <w:spacing w:val="-6"/>
          <w:sz w:val="22"/>
          <w:szCs w:val="22"/>
        </w:rPr>
        <w:t>)</w:t>
      </w:r>
    </w:p>
    <w:p w:rsidR="00265441" w:rsidRPr="00A70B97" w:rsidRDefault="00265441" w:rsidP="007D295E">
      <w:pPr>
        <w:tabs>
          <w:tab w:val="left" w:pos="10065"/>
          <w:tab w:val="left" w:pos="10206"/>
        </w:tabs>
        <w:spacing w:before="40" w:line="180" w:lineRule="exact"/>
        <w:jc w:val="center"/>
        <w:outlineLvl w:val="0"/>
        <w:rPr>
          <w:rFonts w:ascii="Arial" w:hAnsi="Arial" w:cs="Arial"/>
          <w:b/>
          <w:bCs/>
          <w:color w:val="000000" w:themeColor="text1"/>
          <w:spacing w:val="-6"/>
          <w:u w:val="single"/>
        </w:rPr>
      </w:pPr>
      <w:r w:rsidRPr="00A70B97">
        <w:rPr>
          <w:rFonts w:ascii="Arial" w:hAnsi="Arial" w:cs="Arial"/>
          <w:b/>
          <w:bCs/>
          <w:color w:val="000000" w:themeColor="text1"/>
          <w:spacing w:val="-6"/>
        </w:rPr>
        <w:t>Стоимость оборудования приведена в условн</w:t>
      </w:r>
      <w:r w:rsidR="00487EA3" w:rsidRPr="00A70B97">
        <w:rPr>
          <w:rFonts w:ascii="Arial" w:hAnsi="Arial" w:cs="Arial"/>
          <w:b/>
          <w:bCs/>
          <w:color w:val="000000" w:themeColor="text1"/>
          <w:spacing w:val="-6"/>
        </w:rPr>
        <w:t xml:space="preserve">ых единицах (у.е.) с учетом НДС </w:t>
      </w:r>
      <w:r w:rsidR="004D2E72" w:rsidRPr="00A70B97">
        <w:rPr>
          <w:rFonts w:ascii="Arial" w:hAnsi="Arial" w:cs="Arial"/>
          <w:b/>
          <w:bCs/>
          <w:color w:val="000000" w:themeColor="text1"/>
          <w:spacing w:val="-6"/>
        </w:rPr>
        <w:br/>
      </w:r>
      <w:r w:rsidR="00487EA3" w:rsidRPr="00A70B97">
        <w:rPr>
          <w:rFonts w:ascii="Arial" w:hAnsi="Arial" w:cs="Arial"/>
          <w:b/>
          <w:bCs/>
          <w:color w:val="000000" w:themeColor="text1"/>
          <w:u w:val="single"/>
        </w:rPr>
        <w:t xml:space="preserve">и </w:t>
      </w:r>
      <w:r w:rsidR="00487EA3" w:rsidRPr="00A70B97">
        <w:rPr>
          <w:rFonts w:ascii="Arial" w:hAnsi="Arial" w:cs="Arial"/>
          <w:b/>
          <w:color w:val="000000" w:themeColor="text1"/>
          <w:u w:val="single"/>
          <w14:shadow w14:blurRad="114300" w14:dist="0" w14:dir="0" w14:sx="0" w14:sy="0" w14:kx="0" w14:ky="0" w14:algn="none">
            <w14:srgbClr w14:val="000000"/>
          </w14:shadow>
        </w:rPr>
        <w:t xml:space="preserve">носит справочный характер. </w:t>
      </w:r>
    </w:p>
    <w:p w:rsidR="00265441" w:rsidRPr="00A70B97" w:rsidRDefault="00265441" w:rsidP="00B66D17">
      <w:pPr>
        <w:tabs>
          <w:tab w:val="left" w:pos="10065"/>
          <w:tab w:val="left" w:pos="10206"/>
        </w:tabs>
        <w:spacing w:before="80" w:after="40" w:line="180" w:lineRule="exact"/>
        <w:jc w:val="center"/>
        <w:rPr>
          <w:rFonts w:ascii="Arial Black" w:hAnsi="Arial Black" w:cs="Calibri"/>
          <w:color w:val="000000" w:themeColor="text1"/>
          <w14:shadow w14:blurRad="114300" w14:dist="0" w14:dir="0" w14:sx="0" w14:sy="0" w14:kx="0" w14:ky="0" w14:algn="none">
            <w14:srgbClr w14:val="000000"/>
          </w14:shadow>
        </w:rPr>
      </w:pPr>
      <w:r w:rsidRPr="00A70B97">
        <w:rPr>
          <w:rFonts w:ascii="Arial Black" w:hAnsi="Arial Black" w:cs="Arial"/>
          <w:b/>
          <w:bCs/>
          <w:iCs/>
          <w:color w:val="000000" w:themeColor="text1"/>
          <w:spacing w:val="-6"/>
        </w:rPr>
        <w:t xml:space="preserve">1 у.е. = </w:t>
      </w:r>
      <w:r w:rsidR="004D2E72" w:rsidRPr="00A70B97">
        <w:rPr>
          <w:rFonts w:ascii="Arial Black" w:hAnsi="Arial Black" w:cs="Calibri"/>
          <w:color w:val="000000" w:themeColor="text1"/>
          <w14:shadow w14:blurRad="114300" w14:dist="0" w14:dir="0" w14:sx="0" w14:sy="0" w14:kx="0" w14:ky="0" w14:algn="none">
            <w14:srgbClr w14:val="000000"/>
          </w14:shadow>
        </w:rPr>
        <w:t>уточняется при заказе</w:t>
      </w:r>
    </w:p>
    <w:tbl>
      <w:tblPr>
        <w:tblW w:w="10065"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6"/>
        <w:gridCol w:w="8505"/>
        <w:gridCol w:w="1134"/>
      </w:tblGrid>
      <w:tr w:rsidR="003863C6" w:rsidRPr="00A70B97" w:rsidTr="00250C40">
        <w:trPr>
          <w:tblHeader/>
        </w:trPr>
        <w:tc>
          <w:tcPr>
            <w:tcW w:w="8931" w:type="dxa"/>
            <w:gridSpan w:val="2"/>
            <w:vAlign w:val="center"/>
          </w:tcPr>
          <w:p w:rsidR="003863C6" w:rsidRPr="00A70B97" w:rsidRDefault="003863C6" w:rsidP="00250C40">
            <w:pPr>
              <w:spacing w:before="20" w:after="20" w:line="140" w:lineRule="exact"/>
              <w:ind w:left="-108" w:right="-85"/>
              <w:jc w:val="center"/>
              <w:rPr>
                <w:rFonts w:ascii="Calibri" w:hAnsi="Calibri"/>
                <w:b/>
                <w:bCs/>
                <w:iCs/>
                <w:color w:val="000000" w:themeColor="text1"/>
                <w:sz w:val="16"/>
                <w:szCs w:val="16"/>
              </w:rPr>
            </w:pPr>
            <w:r w:rsidRPr="00A70B97">
              <w:rPr>
                <w:rFonts w:ascii="Calibri" w:hAnsi="Calibri" w:cs="Arial"/>
                <w:b/>
                <w:bCs/>
                <w:color w:val="000000" w:themeColor="text1"/>
                <w:sz w:val="16"/>
                <w:szCs w:val="16"/>
              </w:rPr>
              <w:t>Функциональное назначение устройств</w:t>
            </w:r>
          </w:p>
        </w:tc>
        <w:tc>
          <w:tcPr>
            <w:tcW w:w="1134" w:type="dxa"/>
            <w:vAlign w:val="center"/>
          </w:tcPr>
          <w:p w:rsidR="003863C6" w:rsidRPr="00A70B97" w:rsidRDefault="003863C6" w:rsidP="00250C40">
            <w:pPr>
              <w:spacing w:before="20" w:after="20" w:line="140" w:lineRule="exact"/>
              <w:ind w:left="-108" w:right="-108"/>
              <w:jc w:val="center"/>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Страница </w:t>
            </w:r>
          </w:p>
        </w:tc>
      </w:tr>
      <w:tr w:rsidR="003863C6"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line="160" w:lineRule="exact"/>
              <w:ind w:left="-108" w:right="-39"/>
              <w:jc w:val="right"/>
              <w:rPr>
                <w:rFonts w:ascii="Arial" w:hAnsi="Arial" w:cs="Arial"/>
                <w:b/>
                <w:bCs/>
                <w:color w:val="000000" w:themeColor="text1"/>
                <w:spacing w:val="4"/>
                <w:sz w:val="22"/>
                <w:szCs w:val="22"/>
                <w14:shadow w14:blurRad="114300" w14:dist="0" w14:dir="0" w14:sx="0" w14:sy="0" w14:kx="0" w14:ky="0" w14:algn="none">
                  <w14:srgbClr w14:val="000000"/>
                </w14:shadow>
              </w:rPr>
            </w:pPr>
          </w:p>
        </w:tc>
        <w:tc>
          <w:tcPr>
            <w:tcW w:w="8505" w:type="dxa"/>
            <w:tcBorders>
              <w:left w:val="nil"/>
            </w:tcBorders>
            <w:shd w:val="clear" w:color="auto" w:fill="auto"/>
            <w:vAlign w:val="center"/>
          </w:tcPr>
          <w:p w:rsidR="003863C6" w:rsidRPr="00A70B97" w:rsidRDefault="003863C6" w:rsidP="00250C40">
            <w:pPr>
              <w:spacing w:before="40" w:line="180" w:lineRule="exact"/>
              <w:jc w:val="center"/>
              <w:rPr>
                <w:rFonts w:ascii="Arial" w:hAnsi="Arial" w:cs="Arial"/>
                <w:b/>
                <w:bCs/>
                <w:color w:val="000000" w:themeColor="text1"/>
                <w:spacing w:val="4"/>
                <w:sz w:val="22"/>
                <w:szCs w:val="22"/>
                <w14:shadow w14:blurRad="114300" w14:dist="0" w14:dir="0" w14:sx="0" w14:sy="0" w14:kx="0" w14:ky="0" w14:algn="none">
                  <w14:srgbClr w14:val="000000"/>
                </w14:shadow>
              </w:rPr>
            </w:pPr>
            <w:r w:rsidRPr="00A70B97">
              <w:rPr>
                <w:rFonts w:ascii="Arial" w:hAnsi="Arial" w:cs="Arial"/>
                <w:b/>
                <w:bCs/>
                <w:iCs/>
                <w:color w:val="000000" w:themeColor="text1"/>
                <w:spacing w:val="4"/>
                <w:sz w:val="22"/>
                <w:szCs w:val="22"/>
                <w14:shadow w14:blurRad="114300" w14:dist="0" w14:dir="0" w14:sx="0" w14:sy="0" w14:kx="0" w14:ky="0" w14:algn="none">
                  <w14:srgbClr w14:val="000000"/>
                </w14:shadow>
              </w:rPr>
              <w:t>Автономные устройства</w:t>
            </w:r>
          </w:p>
        </w:tc>
        <w:tc>
          <w:tcPr>
            <w:tcW w:w="1134" w:type="dxa"/>
            <w:vAlign w:val="center"/>
          </w:tcPr>
          <w:p w:rsidR="003863C6" w:rsidRPr="00A70B97" w:rsidRDefault="003863C6" w:rsidP="00250C40">
            <w:pPr>
              <w:spacing w:before="40" w:line="160" w:lineRule="exact"/>
              <w:ind w:left="-108" w:right="-108"/>
              <w:jc w:val="center"/>
              <w:rPr>
                <w:rFonts w:ascii="Arial" w:hAnsi="Arial" w:cs="Arial"/>
                <w:b/>
                <w:bCs/>
                <w:color w:val="000000" w:themeColor="text1"/>
                <w:spacing w:val="4"/>
                <w:sz w:val="22"/>
                <w:szCs w:val="22"/>
                <w14:shadow w14:blurRad="114300" w14:dist="0" w14:dir="0" w14:sx="0" w14:sy="0" w14:kx="0" w14:ky="0" w14:algn="none">
                  <w14:srgbClr w14:val="000000"/>
                </w14:shadow>
              </w:rPr>
            </w:pP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color w:val="000000" w:themeColor="text1"/>
                <w:sz w:val="18"/>
                <w:szCs w:val="18"/>
              </w:rPr>
            </w:pPr>
            <w:r w:rsidRPr="00A70B97">
              <w:rPr>
                <w:rFonts w:ascii="Calibri" w:hAnsi="Calibri" w:cs="Calibri"/>
                <w:b/>
                <w:bCs/>
                <w:color w:val="000000" w:themeColor="text1"/>
                <w:sz w:val="18"/>
                <w:szCs w:val="18"/>
              </w:rPr>
              <w:t xml:space="preserve">Эфирные микшеры </w:t>
            </w:r>
            <w:r w:rsidRPr="00A70B97">
              <w:rPr>
                <w:rFonts w:ascii="Calibri" w:hAnsi="Calibri" w:cs="Calibri"/>
                <w:b/>
                <w:bCs/>
                <w:color w:val="000000" w:themeColor="text1"/>
                <w:sz w:val="18"/>
                <w:szCs w:val="18"/>
                <w:lang w:val="en-US"/>
              </w:rPr>
              <w:t>SDI</w:t>
            </w:r>
            <w:r w:rsidRPr="00A70B97">
              <w:rPr>
                <w:rFonts w:ascii="Calibri" w:hAnsi="Calibri" w:cs="Calibri"/>
                <w:b/>
                <w:bCs/>
                <w:color w:val="000000" w:themeColor="text1"/>
                <w:sz w:val="18"/>
                <w:szCs w:val="18"/>
              </w:rPr>
              <w:t xml:space="preserve"> сигналов и звука</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mix24" w:history="1">
              <w:r w:rsidR="003863C6" w:rsidRPr="00A70B97">
                <w:rPr>
                  <w:rStyle w:val="ae"/>
                  <w:rFonts w:ascii="Calibri" w:hAnsi="Calibri"/>
                  <w:b/>
                  <w:bCs/>
                  <w:color w:val="000000" w:themeColor="text1"/>
                  <w:sz w:val="18"/>
                  <w:szCs w:val="18"/>
                </w:rPr>
                <w:t>Стр. 3</w:t>
              </w:r>
            </w:hyperlink>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2</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Метеостанции  </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mix24" w:history="1">
              <w:r w:rsidR="003863C6" w:rsidRPr="00A70B97">
                <w:rPr>
                  <w:rStyle w:val="ae"/>
                  <w:rFonts w:ascii="Calibri" w:hAnsi="Calibri"/>
                  <w:b/>
                  <w:bCs/>
                  <w:color w:val="000000" w:themeColor="text1"/>
                  <w:sz w:val="18"/>
                  <w:szCs w:val="18"/>
                </w:rPr>
                <w:t>Стр. 3</w:t>
              </w:r>
            </w:hyperlink>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rPr>
              <w:t>3.</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Сервер точного времени с приемником </w:t>
            </w:r>
            <w:r w:rsidRPr="00A70B97">
              <w:rPr>
                <w:rFonts w:ascii="Calibri" w:hAnsi="Calibri" w:cs="Calibri"/>
                <w:b/>
                <w:bCs/>
                <w:color w:val="000000" w:themeColor="text1"/>
                <w:sz w:val="18"/>
                <w:szCs w:val="18"/>
                <w:lang w:val="en-US"/>
              </w:rPr>
              <w:t>GPS</w:t>
            </w:r>
            <w:r w:rsidRPr="00A70B97">
              <w:rPr>
                <w:rFonts w:ascii="Calibri" w:hAnsi="Calibri" w:cs="Calibri"/>
                <w:b/>
                <w:bCs/>
                <w:color w:val="000000" w:themeColor="text1"/>
                <w:sz w:val="18"/>
                <w:szCs w:val="18"/>
              </w:rPr>
              <w:t xml:space="preserve">/GLONASS </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mix24" w:history="1">
              <w:r w:rsidR="003863C6" w:rsidRPr="00A70B97">
                <w:rPr>
                  <w:rStyle w:val="ae"/>
                  <w:rFonts w:ascii="Calibri" w:hAnsi="Calibri"/>
                  <w:b/>
                  <w:bCs/>
                  <w:color w:val="000000" w:themeColor="text1"/>
                  <w:sz w:val="18"/>
                  <w:szCs w:val="18"/>
                </w:rPr>
                <w:t>Стр. 3</w:t>
              </w:r>
            </w:hyperlink>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4.</w:t>
            </w:r>
          </w:p>
        </w:tc>
        <w:tc>
          <w:tcPr>
            <w:tcW w:w="8505" w:type="dxa"/>
            <w:tcBorders>
              <w:left w:val="nil"/>
            </w:tcBorders>
            <w:shd w:val="clear" w:color="auto" w:fill="auto"/>
            <w:vAlign w:val="center"/>
          </w:tcPr>
          <w:p w:rsidR="003863C6" w:rsidRPr="00A70B97" w:rsidRDefault="003863C6" w:rsidP="00B17C6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Комплект антенный </w:t>
            </w:r>
            <w:r w:rsidRPr="00A70B97">
              <w:rPr>
                <w:rFonts w:ascii="Calibri" w:hAnsi="Calibri" w:cs="Calibri"/>
                <w:b/>
                <w:bCs/>
                <w:color w:val="000000" w:themeColor="text1"/>
                <w:sz w:val="18"/>
                <w:szCs w:val="18"/>
                <w:lang w:val="en-US"/>
              </w:rPr>
              <w:t>GPS</w:t>
            </w:r>
            <w:r w:rsidRPr="00A70B97">
              <w:rPr>
                <w:rFonts w:ascii="Calibri" w:hAnsi="Calibri" w:cs="Calibri"/>
                <w:b/>
                <w:bCs/>
                <w:color w:val="000000" w:themeColor="text1"/>
                <w:sz w:val="18"/>
                <w:szCs w:val="18"/>
              </w:rPr>
              <w:t xml:space="preserve">/GLONASS </w:t>
            </w:r>
          </w:p>
        </w:tc>
        <w:tc>
          <w:tcPr>
            <w:tcW w:w="1134" w:type="dxa"/>
            <w:vAlign w:val="center"/>
          </w:tcPr>
          <w:p w:rsidR="003863C6" w:rsidRPr="00A70B97" w:rsidRDefault="00FC4CF3" w:rsidP="00B17C60">
            <w:pPr>
              <w:spacing w:before="20" w:line="140" w:lineRule="exact"/>
              <w:ind w:left="-108" w:right="-108"/>
              <w:jc w:val="center"/>
              <w:rPr>
                <w:rFonts w:ascii="Calibri" w:hAnsi="Calibri"/>
                <w:b/>
                <w:bCs/>
                <w:color w:val="000000" w:themeColor="text1"/>
                <w:sz w:val="18"/>
                <w:szCs w:val="18"/>
              </w:rPr>
            </w:pPr>
            <w:hyperlink w:anchor="dtv" w:history="1">
              <w:r w:rsidR="003863C6" w:rsidRPr="00A70B97">
                <w:rPr>
                  <w:rStyle w:val="ae"/>
                  <w:rFonts w:ascii="Calibri" w:hAnsi="Calibri"/>
                  <w:b/>
                  <w:bCs/>
                  <w:color w:val="000000" w:themeColor="text1"/>
                  <w:sz w:val="18"/>
                  <w:szCs w:val="18"/>
                </w:rPr>
                <w:t>Стр. 3</w:t>
              </w:r>
            </w:hyperlink>
            <w:r w:rsidR="003863C6" w:rsidRPr="00A70B97">
              <w:rPr>
                <w:rStyle w:val="ae"/>
                <w:rFonts w:ascii="Calibri" w:hAnsi="Calibri"/>
                <w:b/>
                <w:bCs/>
                <w:color w:val="000000" w:themeColor="text1"/>
                <w:sz w:val="18"/>
                <w:szCs w:val="18"/>
                <w:lang w:val="en-US"/>
              </w:rPr>
              <w:t xml:space="preserve">, </w:t>
            </w:r>
            <w:r w:rsidR="00B17C60" w:rsidRPr="00A70B97">
              <w:rPr>
                <w:rStyle w:val="ae"/>
                <w:rFonts w:ascii="Calibri" w:hAnsi="Calibri"/>
                <w:b/>
                <w:bCs/>
                <w:color w:val="000000" w:themeColor="text1"/>
                <w:sz w:val="18"/>
                <w:szCs w:val="18"/>
              </w:rPr>
              <w:t>8</w:t>
            </w:r>
            <w:r w:rsidR="00484F88" w:rsidRPr="00A70B97">
              <w:rPr>
                <w:rStyle w:val="ae"/>
                <w:rFonts w:ascii="Calibri" w:hAnsi="Calibri"/>
                <w:b/>
                <w:bCs/>
                <w:color w:val="000000" w:themeColor="text1"/>
                <w:sz w:val="18"/>
                <w:szCs w:val="18"/>
                <w:lang w:val="en-US"/>
              </w:rPr>
              <w:t xml:space="preserve">, </w:t>
            </w:r>
            <w:r w:rsidR="00B17C60" w:rsidRPr="00A70B97">
              <w:rPr>
                <w:rStyle w:val="ae"/>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5</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lang w:val="en-US"/>
              </w:rPr>
            </w:pPr>
            <w:r w:rsidRPr="00A70B97">
              <w:rPr>
                <w:rFonts w:ascii="Calibri" w:hAnsi="Calibri" w:cs="Calibri"/>
                <w:b/>
                <w:color w:val="000000" w:themeColor="text1"/>
                <w:sz w:val="18"/>
                <w:szCs w:val="18"/>
              </w:rPr>
              <w:t>Аудио</w:t>
            </w:r>
            <w:r w:rsidRPr="00A70B97">
              <w:rPr>
                <w:rFonts w:ascii="Calibri" w:hAnsi="Calibri" w:cs="Calibri"/>
                <w:b/>
                <w:color w:val="000000" w:themeColor="text1"/>
                <w:sz w:val="18"/>
                <w:szCs w:val="18"/>
                <w:lang w:val="en-US"/>
              </w:rPr>
              <w:t xml:space="preserve"> </w:t>
            </w:r>
            <w:r w:rsidRPr="00A70B97">
              <w:rPr>
                <w:rFonts w:ascii="Calibri" w:hAnsi="Calibri" w:cs="Calibri"/>
                <w:b/>
                <w:color w:val="000000" w:themeColor="text1"/>
                <w:sz w:val="18"/>
                <w:szCs w:val="18"/>
              </w:rPr>
              <w:t>интерфейсы</w:t>
            </w:r>
            <w:r w:rsidRPr="00A70B97">
              <w:rPr>
                <w:rFonts w:ascii="Calibri" w:hAnsi="Calibri" w:cs="Calibri"/>
                <w:b/>
                <w:color w:val="000000" w:themeColor="text1"/>
                <w:sz w:val="18"/>
                <w:szCs w:val="18"/>
                <w:lang w:val="en-US"/>
              </w:rPr>
              <w:t xml:space="preserve"> </w:t>
            </w:r>
            <w:r w:rsidRPr="00A70B97">
              <w:rPr>
                <w:rFonts w:ascii="Calibri" w:hAnsi="Calibri" w:cs="Calibri"/>
                <w:b/>
                <w:bCs/>
                <w:iCs/>
                <w:color w:val="000000" w:themeColor="text1"/>
                <w:sz w:val="18"/>
                <w:szCs w:val="18"/>
                <w:lang w:val="en-US"/>
              </w:rPr>
              <w:t xml:space="preserve">Ethernet Dante, AES67.  </w:t>
            </w:r>
            <w:r w:rsidRPr="00A70B97">
              <w:rPr>
                <w:rFonts w:ascii="Calibri" w:hAnsi="Calibri" w:cs="Calibri"/>
                <w:b/>
                <w:color w:val="000000" w:themeColor="text1"/>
                <w:sz w:val="18"/>
                <w:szCs w:val="18"/>
              </w:rPr>
              <w:t>Аудио</w:t>
            </w:r>
            <w:r w:rsidRPr="00A70B97">
              <w:rPr>
                <w:rFonts w:ascii="Calibri" w:hAnsi="Calibri" w:cs="Calibri"/>
                <w:b/>
                <w:color w:val="000000" w:themeColor="text1"/>
                <w:sz w:val="18"/>
                <w:szCs w:val="18"/>
                <w:lang w:val="en-US"/>
              </w:rPr>
              <w:t xml:space="preserve"> </w:t>
            </w:r>
            <w:r w:rsidRPr="00A70B97">
              <w:rPr>
                <w:rFonts w:ascii="Calibri" w:hAnsi="Calibri" w:cs="Calibri"/>
                <w:b/>
                <w:color w:val="000000" w:themeColor="text1"/>
                <w:sz w:val="18"/>
                <w:szCs w:val="18"/>
              </w:rPr>
              <w:t>интерфейсы</w:t>
            </w:r>
            <w:r w:rsidRPr="00A70B97">
              <w:rPr>
                <w:rFonts w:ascii="Calibri" w:hAnsi="Calibri" w:cs="Calibri"/>
                <w:b/>
                <w:color w:val="000000" w:themeColor="text1"/>
                <w:sz w:val="18"/>
                <w:szCs w:val="18"/>
                <w:lang w:val="en-US"/>
              </w:rPr>
              <w:t xml:space="preserve"> MADI.</w:t>
            </w:r>
          </w:p>
        </w:tc>
        <w:tc>
          <w:tcPr>
            <w:tcW w:w="1134" w:type="dxa"/>
            <w:vAlign w:val="center"/>
          </w:tcPr>
          <w:p w:rsidR="003863C6" w:rsidRPr="00A70B97" w:rsidRDefault="00FC4CF3" w:rsidP="00B17C60">
            <w:pPr>
              <w:spacing w:before="20" w:line="140" w:lineRule="exact"/>
              <w:ind w:left="-108" w:right="-108"/>
              <w:jc w:val="center"/>
              <w:rPr>
                <w:rFonts w:ascii="Calibri" w:hAnsi="Calibri"/>
                <w:b/>
                <w:bCs/>
                <w:color w:val="000000" w:themeColor="text1"/>
                <w:sz w:val="18"/>
                <w:szCs w:val="18"/>
              </w:rPr>
            </w:pPr>
            <w:hyperlink w:anchor="dtv" w:history="1">
              <w:r w:rsidR="003863C6" w:rsidRPr="00A70B97">
                <w:rPr>
                  <w:rStyle w:val="ae"/>
                  <w:rFonts w:ascii="Calibri" w:hAnsi="Calibri"/>
                  <w:b/>
                  <w:bCs/>
                  <w:color w:val="000000" w:themeColor="text1"/>
                  <w:sz w:val="18"/>
                  <w:szCs w:val="18"/>
                </w:rPr>
                <w:t>Стр. 4</w:t>
              </w:r>
            </w:hyperlink>
            <w:r w:rsidR="00B17C60" w:rsidRPr="00A70B97">
              <w:rPr>
                <w:rStyle w:val="ae"/>
                <w:rFonts w:ascii="Calibri" w:hAnsi="Calibri"/>
                <w:b/>
                <w:bCs/>
                <w:color w:val="000000" w:themeColor="text1"/>
                <w:sz w:val="18"/>
                <w:szCs w:val="18"/>
              </w:rPr>
              <w:t>…</w:t>
            </w:r>
            <w:r w:rsidR="000E33FC" w:rsidRPr="00A70B97">
              <w:rPr>
                <w:rStyle w:val="ae"/>
                <w:rFonts w:ascii="Calibri" w:hAnsi="Calibri"/>
                <w:b/>
                <w:bCs/>
                <w:color w:val="000000" w:themeColor="text1"/>
                <w:sz w:val="18"/>
                <w:szCs w:val="18"/>
              </w:rPr>
              <w:t>6</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6.</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Устройство ввода/вывода аудио </w:t>
            </w:r>
            <w:r w:rsidRPr="00A70B97">
              <w:rPr>
                <w:rFonts w:ascii="Calibri" w:hAnsi="Calibri" w:cs="Calibri"/>
                <w:b/>
                <w:bCs/>
                <w:iCs/>
                <w:color w:val="000000" w:themeColor="text1"/>
                <w:sz w:val="18"/>
                <w:szCs w:val="18"/>
                <w:lang w:val="en-US"/>
              </w:rPr>
              <w:t>Ethernet</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Dante</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AES</w:t>
            </w:r>
            <w:r w:rsidRPr="00A70B97">
              <w:rPr>
                <w:rFonts w:ascii="Calibri" w:hAnsi="Calibri" w:cs="Calibri"/>
                <w:b/>
                <w:bCs/>
                <w:iCs/>
                <w:color w:val="000000" w:themeColor="text1"/>
                <w:sz w:val="18"/>
                <w:szCs w:val="18"/>
              </w:rPr>
              <w:t xml:space="preserve">67 в/из </w:t>
            </w:r>
            <w:r w:rsidR="00862CD4" w:rsidRPr="00A70B97">
              <w:rPr>
                <w:rFonts w:ascii="Calibri" w:hAnsi="Calibri" w:cs="Calibri"/>
                <w:b/>
                <w:bCs/>
                <w:iCs/>
                <w:color w:val="000000" w:themeColor="text1"/>
                <w:sz w:val="18"/>
                <w:szCs w:val="18"/>
              </w:rPr>
              <w:t>12</w:t>
            </w:r>
            <w:r w:rsidR="00862CD4" w:rsidRPr="00A70B97">
              <w:rPr>
                <w:rFonts w:ascii="Calibri" w:hAnsi="Calibri" w:cs="Calibri"/>
                <w:b/>
                <w:bCs/>
                <w:iCs/>
                <w:color w:val="000000" w:themeColor="text1"/>
                <w:sz w:val="18"/>
                <w:szCs w:val="18"/>
                <w:lang w:val="en-US"/>
              </w:rPr>
              <w:t>G</w:t>
            </w:r>
            <w:r w:rsidR="00862CD4"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SD</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 xml:space="preserve">. </w:t>
            </w:r>
          </w:p>
        </w:tc>
        <w:tc>
          <w:tcPr>
            <w:tcW w:w="1134" w:type="dxa"/>
            <w:vAlign w:val="center"/>
          </w:tcPr>
          <w:p w:rsidR="003863C6" w:rsidRPr="00A70B97" w:rsidRDefault="00FC4CF3" w:rsidP="000E33FC">
            <w:pPr>
              <w:spacing w:before="20" w:line="140" w:lineRule="exact"/>
              <w:ind w:left="-108" w:right="-108"/>
              <w:jc w:val="center"/>
              <w:rPr>
                <w:color w:val="000000" w:themeColor="text1"/>
                <w:sz w:val="18"/>
                <w:szCs w:val="18"/>
              </w:rPr>
            </w:pPr>
            <w:hyperlink w:anchor="mix24" w:history="1">
              <w:r w:rsidR="003863C6" w:rsidRPr="00A70B97">
                <w:rPr>
                  <w:rStyle w:val="ae"/>
                  <w:rFonts w:ascii="Calibri" w:hAnsi="Calibri"/>
                  <w:b/>
                  <w:bCs/>
                  <w:color w:val="000000" w:themeColor="text1"/>
                  <w:sz w:val="18"/>
                  <w:szCs w:val="18"/>
                </w:rPr>
                <w:t xml:space="preserve">Стр. </w:t>
              </w:r>
            </w:hyperlink>
            <w:r w:rsidR="000E33FC" w:rsidRPr="00A70B97">
              <w:rPr>
                <w:rStyle w:val="ae"/>
                <w:rFonts w:ascii="Calibri" w:hAnsi="Calibri"/>
                <w:b/>
                <w:bCs/>
                <w:color w:val="000000" w:themeColor="text1"/>
                <w:sz w:val="18"/>
                <w:szCs w:val="18"/>
              </w:rPr>
              <w:t>7</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 xml:space="preserve">7.   </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Устройство ввода/вывода аудио </w:t>
            </w:r>
            <w:r w:rsidRPr="00A70B97">
              <w:rPr>
                <w:rFonts w:ascii="Calibri" w:hAnsi="Calibri" w:cs="Calibri"/>
                <w:b/>
                <w:color w:val="000000" w:themeColor="text1"/>
                <w:sz w:val="18"/>
                <w:szCs w:val="18"/>
                <w:lang w:val="en-US"/>
              </w:rPr>
              <w:t>MADI</w:t>
            </w:r>
            <w:r w:rsidRPr="00A70B97">
              <w:rPr>
                <w:rFonts w:ascii="Calibri" w:hAnsi="Calibri" w:cs="Calibri"/>
                <w:b/>
                <w:bCs/>
                <w:iCs/>
                <w:color w:val="000000" w:themeColor="text1"/>
                <w:sz w:val="18"/>
                <w:szCs w:val="18"/>
              </w:rPr>
              <w:t xml:space="preserve"> в/из </w:t>
            </w:r>
            <w:r w:rsidR="00862CD4" w:rsidRPr="00A70B97">
              <w:rPr>
                <w:rFonts w:ascii="Calibri" w:hAnsi="Calibri" w:cs="Calibri"/>
                <w:b/>
                <w:bCs/>
                <w:iCs/>
                <w:color w:val="000000" w:themeColor="text1"/>
                <w:sz w:val="18"/>
                <w:szCs w:val="18"/>
              </w:rPr>
              <w:t>12</w:t>
            </w:r>
            <w:r w:rsidR="00862CD4" w:rsidRPr="00A70B97">
              <w:rPr>
                <w:rFonts w:ascii="Calibri" w:hAnsi="Calibri" w:cs="Calibri"/>
                <w:b/>
                <w:bCs/>
                <w:iCs/>
                <w:color w:val="000000" w:themeColor="text1"/>
                <w:sz w:val="18"/>
                <w:szCs w:val="18"/>
                <w:lang w:val="en-US"/>
              </w:rPr>
              <w:t>G</w:t>
            </w:r>
            <w:r w:rsidR="00862CD4"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SD</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w:t>
            </w:r>
          </w:p>
        </w:tc>
        <w:tc>
          <w:tcPr>
            <w:tcW w:w="1134" w:type="dxa"/>
            <w:vAlign w:val="center"/>
          </w:tcPr>
          <w:p w:rsidR="003863C6" w:rsidRPr="00A70B97" w:rsidRDefault="00FC4CF3" w:rsidP="00250C40">
            <w:pPr>
              <w:spacing w:before="20" w:line="140" w:lineRule="exact"/>
              <w:ind w:left="-108" w:right="-108"/>
              <w:jc w:val="center"/>
              <w:rPr>
                <w:color w:val="000000" w:themeColor="text1"/>
                <w:lang w:val="en-US"/>
              </w:rPr>
            </w:pPr>
            <w:hyperlink w:anchor="mix24" w:history="1">
              <w:r w:rsidR="003863C6" w:rsidRPr="00A70B97">
                <w:rPr>
                  <w:rStyle w:val="ae"/>
                  <w:rFonts w:ascii="Calibri" w:hAnsi="Calibri"/>
                  <w:b/>
                  <w:bCs/>
                  <w:color w:val="000000" w:themeColor="text1"/>
                  <w:sz w:val="18"/>
                  <w:szCs w:val="18"/>
                </w:rPr>
                <w:t xml:space="preserve">Стр. </w:t>
              </w:r>
            </w:hyperlink>
            <w:r w:rsidR="000E33FC" w:rsidRPr="00A70B97">
              <w:rPr>
                <w:rStyle w:val="ae"/>
                <w:rFonts w:ascii="Calibri" w:hAnsi="Calibri"/>
                <w:b/>
                <w:bCs/>
                <w:color w:val="000000" w:themeColor="text1"/>
                <w:sz w:val="18"/>
                <w:szCs w:val="18"/>
              </w:rPr>
              <w:t>7</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8.</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Преобразователи аудио интерфейсов </w:t>
            </w:r>
            <w:r w:rsidRPr="00A70B97">
              <w:rPr>
                <w:rFonts w:ascii="Calibri" w:hAnsi="Calibri" w:cs="Calibri"/>
                <w:b/>
                <w:color w:val="000000" w:themeColor="text1"/>
                <w:sz w:val="18"/>
                <w:szCs w:val="18"/>
                <w:lang w:val="en-US"/>
              </w:rPr>
              <w:t>MADI</w:t>
            </w:r>
            <w:r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Ethernet</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Dante</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AES</w:t>
            </w:r>
            <w:r w:rsidRPr="00A70B97">
              <w:rPr>
                <w:rFonts w:ascii="Calibri" w:hAnsi="Calibri" w:cs="Calibri"/>
                <w:b/>
                <w:color w:val="000000" w:themeColor="text1"/>
                <w:sz w:val="18"/>
                <w:szCs w:val="18"/>
              </w:rPr>
              <w:t>67</w:t>
            </w:r>
          </w:p>
        </w:tc>
        <w:tc>
          <w:tcPr>
            <w:tcW w:w="1134" w:type="dxa"/>
            <w:vAlign w:val="center"/>
          </w:tcPr>
          <w:p w:rsidR="003863C6" w:rsidRPr="00A70B97" w:rsidRDefault="00FC4CF3" w:rsidP="00250C40">
            <w:pPr>
              <w:spacing w:before="20" w:line="140" w:lineRule="exact"/>
              <w:ind w:left="-108" w:right="-108"/>
              <w:jc w:val="center"/>
              <w:rPr>
                <w:color w:val="000000" w:themeColor="text1"/>
              </w:rPr>
            </w:pPr>
            <w:hyperlink w:anchor="mix24" w:history="1">
              <w:r w:rsidR="003863C6" w:rsidRPr="00A70B97">
                <w:rPr>
                  <w:rStyle w:val="ae"/>
                  <w:rFonts w:ascii="Calibri" w:hAnsi="Calibri"/>
                  <w:b/>
                  <w:bCs/>
                  <w:color w:val="000000" w:themeColor="text1"/>
                  <w:sz w:val="18"/>
                  <w:szCs w:val="18"/>
                </w:rPr>
                <w:t xml:space="preserve">Стр. </w:t>
              </w:r>
            </w:hyperlink>
            <w:r w:rsidR="000E33FC" w:rsidRPr="00A70B97">
              <w:rPr>
                <w:rStyle w:val="ae"/>
                <w:rFonts w:ascii="Calibri" w:hAnsi="Calibri"/>
                <w:b/>
                <w:bCs/>
                <w:color w:val="000000" w:themeColor="text1"/>
                <w:sz w:val="18"/>
                <w:szCs w:val="18"/>
              </w:rPr>
              <w:t>7</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9</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color w:val="000000" w:themeColor="text1"/>
                <w:sz w:val="18"/>
                <w:szCs w:val="18"/>
              </w:rPr>
              <w:t>Генераторы 3</w:t>
            </w:r>
            <w:r w:rsidRPr="00A70B97">
              <w:rPr>
                <w:rFonts w:ascii="Calibri" w:hAnsi="Calibri" w:cs="Calibri"/>
                <w:b/>
                <w:color w:val="000000" w:themeColor="text1"/>
                <w:sz w:val="18"/>
                <w:szCs w:val="18"/>
                <w:lang w:val="en-US"/>
              </w:rPr>
              <w:t>G</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HD</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SD</w:t>
            </w:r>
            <w:r w:rsidRPr="00A70B97">
              <w:rPr>
                <w:rFonts w:ascii="Calibri" w:hAnsi="Calibri" w:cs="Calibri"/>
                <w:b/>
                <w:color w:val="000000" w:themeColor="text1"/>
                <w:sz w:val="18"/>
                <w:szCs w:val="18"/>
              </w:rPr>
              <w:t xml:space="preserve"> синхросигналов и испытательных сигналов   </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mix24" w:history="1">
              <w:r w:rsidR="003863C6" w:rsidRPr="00A70B97">
                <w:rPr>
                  <w:rStyle w:val="ae"/>
                  <w:rFonts w:ascii="Calibri" w:hAnsi="Calibri"/>
                  <w:b/>
                  <w:bCs/>
                  <w:color w:val="000000" w:themeColor="text1"/>
                  <w:sz w:val="18"/>
                  <w:szCs w:val="18"/>
                </w:rPr>
                <w:t xml:space="preserve">Стр. </w:t>
              </w:r>
            </w:hyperlink>
            <w:r w:rsidR="00B17C60" w:rsidRPr="00A70B97">
              <w:rPr>
                <w:rStyle w:val="ae"/>
                <w:rFonts w:ascii="Calibri" w:hAnsi="Calibri"/>
                <w:b/>
                <w:bCs/>
                <w:color w:val="000000" w:themeColor="text1"/>
                <w:sz w:val="18"/>
                <w:szCs w:val="18"/>
              </w:rPr>
              <w:t>8</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10.</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b/>
                <w:color w:val="000000" w:themeColor="text1"/>
                <w:sz w:val="18"/>
                <w:szCs w:val="18"/>
              </w:rPr>
              <w:t xml:space="preserve">Генератор опорных видеосинхросигналов и сигналов </w:t>
            </w:r>
            <w:r w:rsidRPr="00A70B97">
              <w:rPr>
                <w:rFonts w:ascii="Calibri" w:hAnsi="Calibri"/>
                <w:b/>
                <w:color w:val="000000" w:themeColor="text1"/>
                <w:sz w:val="18"/>
                <w:szCs w:val="18"/>
                <w:lang w:val="en-US"/>
              </w:rPr>
              <w:t>PTP</w:t>
            </w:r>
            <w:r w:rsidRPr="00A70B97">
              <w:rPr>
                <w:rFonts w:ascii="Calibri" w:hAnsi="Calibri"/>
                <w:b/>
                <w:color w:val="000000" w:themeColor="text1"/>
                <w:sz w:val="18"/>
                <w:szCs w:val="18"/>
              </w:rPr>
              <w:t xml:space="preserve">, </w:t>
            </w:r>
            <w:r w:rsidRPr="00A70B97">
              <w:rPr>
                <w:rFonts w:ascii="Calibri" w:hAnsi="Calibri"/>
                <w:b/>
                <w:color w:val="000000" w:themeColor="text1"/>
                <w:sz w:val="18"/>
                <w:szCs w:val="18"/>
                <w:lang w:val="en-US"/>
              </w:rPr>
              <w:t>NTP</w:t>
            </w:r>
            <w:r w:rsidRPr="00A70B97">
              <w:rPr>
                <w:rFonts w:ascii="Calibri" w:hAnsi="Calibri"/>
                <w:b/>
                <w:color w:val="000000" w:themeColor="text1"/>
                <w:sz w:val="18"/>
                <w:szCs w:val="18"/>
              </w:rPr>
              <w:t xml:space="preserve">, </w:t>
            </w:r>
            <w:r w:rsidRPr="00A70B97">
              <w:rPr>
                <w:rFonts w:ascii="Calibri" w:hAnsi="Calibri"/>
                <w:b/>
                <w:color w:val="000000" w:themeColor="text1"/>
                <w:sz w:val="18"/>
                <w:szCs w:val="18"/>
                <w:lang w:val="en-US"/>
              </w:rPr>
              <w:t>LTC</w:t>
            </w:r>
            <w:r w:rsidRPr="00A70B97">
              <w:rPr>
                <w:rFonts w:ascii="Calibri" w:hAnsi="Calibri" w:cs="Calibri"/>
                <w:b/>
                <w:color w:val="000000" w:themeColor="text1"/>
                <w:sz w:val="18"/>
                <w:szCs w:val="18"/>
              </w:rPr>
              <w:t xml:space="preserve">   </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rezsyn" w:history="1">
              <w:r w:rsidR="003863C6" w:rsidRPr="00A70B97">
                <w:rPr>
                  <w:rStyle w:val="ae"/>
                  <w:rFonts w:ascii="Calibri" w:hAnsi="Calibri"/>
                  <w:b/>
                  <w:bCs/>
                  <w:color w:val="000000" w:themeColor="text1"/>
                  <w:sz w:val="18"/>
                  <w:szCs w:val="18"/>
                </w:rPr>
                <w:t xml:space="preserve">Стр. </w:t>
              </w:r>
            </w:hyperlink>
            <w:r w:rsidR="000E33FC" w:rsidRPr="00A70B97">
              <w:rPr>
                <w:rStyle w:val="ae"/>
                <w:rFonts w:ascii="Calibri" w:hAnsi="Calibri"/>
                <w:b/>
                <w:bCs/>
                <w:color w:val="000000" w:themeColor="text1"/>
                <w:sz w:val="18"/>
                <w:szCs w:val="18"/>
              </w:rPr>
              <w:t>8</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Arial"/>
                <w:b/>
                <w:color w:val="000000" w:themeColor="text1"/>
                <w:sz w:val="18"/>
                <w:szCs w:val="18"/>
              </w:rPr>
              <w:t>Устройства автоматического резервирования синхросигналов</w:t>
            </w:r>
          </w:p>
        </w:tc>
        <w:tc>
          <w:tcPr>
            <w:tcW w:w="1134" w:type="dxa"/>
            <w:vAlign w:val="center"/>
          </w:tcPr>
          <w:p w:rsidR="003863C6" w:rsidRPr="00A70B97" w:rsidRDefault="00FC4CF3" w:rsidP="00B17C60">
            <w:pPr>
              <w:spacing w:before="20" w:line="140" w:lineRule="exact"/>
              <w:ind w:left="-108" w:right="-108"/>
              <w:jc w:val="center"/>
              <w:rPr>
                <w:rFonts w:ascii="Calibri" w:hAnsi="Calibri"/>
                <w:b/>
                <w:bCs/>
                <w:color w:val="000000" w:themeColor="text1"/>
                <w:sz w:val="18"/>
                <w:szCs w:val="18"/>
              </w:rPr>
            </w:pPr>
            <w:hyperlink w:anchor="rezsyn" w:history="1">
              <w:r w:rsidR="003863C6" w:rsidRPr="00A70B97">
                <w:rPr>
                  <w:rStyle w:val="ae"/>
                  <w:rFonts w:ascii="Calibri" w:hAnsi="Calibri"/>
                  <w:b/>
                  <w:bCs/>
                  <w:color w:val="000000" w:themeColor="text1"/>
                  <w:sz w:val="18"/>
                  <w:szCs w:val="18"/>
                </w:rPr>
                <w:t xml:space="preserve">Стр. </w:t>
              </w:r>
            </w:hyperlink>
            <w:r w:rsidR="00B17C60" w:rsidRPr="00A70B97">
              <w:rPr>
                <w:rStyle w:val="ae"/>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2</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Arial"/>
                <w:b/>
                <w:color w:val="000000" w:themeColor="text1"/>
                <w:sz w:val="18"/>
                <w:szCs w:val="18"/>
              </w:rPr>
            </w:pPr>
            <w:r w:rsidRPr="00A70B97">
              <w:rPr>
                <w:rFonts w:ascii="Calibri" w:hAnsi="Calibri"/>
                <w:b/>
                <w:color w:val="000000" w:themeColor="text1"/>
                <w:sz w:val="18"/>
                <w:szCs w:val="18"/>
              </w:rPr>
              <w:t xml:space="preserve">Коммутаторы резерва </w:t>
            </w:r>
            <w:r w:rsidRPr="00A70B97">
              <w:rPr>
                <w:rFonts w:ascii="Calibri" w:hAnsi="Calibri"/>
                <w:b/>
                <w:color w:val="000000" w:themeColor="text1"/>
                <w:sz w:val="18"/>
                <w:szCs w:val="18"/>
                <w:lang w:val="en-US"/>
              </w:rPr>
              <w:t>ASI</w:t>
            </w:r>
            <w:r w:rsidRPr="00A70B97">
              <w:rPr>
                <w:rFonts w:ascii="Calibri" w:hAnsi="Calibri"/>
                <w:b/>
                <w:color w:val="000000" w:themeColor="text1"/>
                <w:sz w:val="18"/>
                <w:szCs w:val="18"/>
              </w:rPr>
              <w:t xml:space="preserve"> (</w:t>
            </w:r>
            <w:r w:rsidRPr="00A70B97">
              <w:rPr>
                <w:rFonts w:ascii="Calibri" w:hAnsi="Calibri"/>
                <w:b/>
                <w:color w:val="000000" w:themeColor="text1"/>
                <w:sz w:val="18"/>
                <w:szCs w:val="18"/>
                <w:lang w:val="en-US"/>
              </w:rPr>
              <w:t>MPEG</w:t>
            </w:r>
            <w:r w:rsidRPr="00A70B97">
              <w:rPr>
                <w:rFonts w:ascii="Calibri" w:hAnsi="Calibri"/>
                <w:b/>
                <w:color w:val="000000" w:themeColor="text1"/>
                <w:sz w:val="18"/>
                <w:szCs w:val="18"/>
              </w:rPr>
              <w:t xml:space="preserve">, </w:t>
            </w:r>
            <w:r w:rsidRPr="00A70B97">
              <w:rPr>
                <w:rFonts w:ascii="Calibri" w:hAnsi="Calibri"/>
                <w:b/>
                <w:color w:val="000000" w:themeColor="text1"/>
                <w:sz w:val="18"/>
                <w:szCs w:val="18"/>
                <w:lang w:val="en-US"/>
              </w:rPr>
              <w:t>T</w:t>
            </w:r>
            <w:r w:rsidRPr="00A70B97">
              <w:rPr>
                <w:rFonts w:ascii="Calibri" w:hAnsi="Calibri"/>
                <w:b/>
                <w:color w:val="000000" w:themeColor="text1"/>
                <w:sz w:val="18"/>
                <w:szCs w:val="18"/>
              </w:rPr>
              <w:t>2-</w:t>
            </w:r>
            <w:r w:rsidRPr="00A70B97">
              <w:rPr>
                <w:rFonts w:ascii="Calibri" w:hAnsi="Calibri"/>
                <w:b/>
                <w:color w:val="000000" w:themeColor="text1"/>
                <w:sz w:val="18"/>
                <w:szCs w:val="18"/>
                <w:lang w:val="en-US"/>
              </w:rPr>
              <w:t>MI</w:t>
            </w:r>
            <w:r w:rsidRPr="00A70B97">
              <w:rPr>
                <w:rFonts w:ascii="Calibri" w:hAnsi="Calibri"/>
                <w:b/>
                <w:color w:val="000000" w:themeColor="text1"/>
                <w:sz w:val="18"/>
                <w:szCs w:val="18"/>
              </w:rPr>
              <w:t>) двухканальные</w:t>
            </w:r>
          </w:p>
        </w:tc>
        <w:tc>
          <w:tcPr>
            <w:tcW w:w="1134" w:type="dxa"/>
            <w:vAlign w:val="center"/>
          </w:tcPr>
          <w:p w:rsidR="003863C6" w:rsidRPr="00A70B97" w:rsidRDefault="00FC4CF3" w:rsidP="00250C40">
            <w:pPr>
              <w:spacing w:before="20" w:line="140" w:lineRule="exact"/>
              <w:ind w:left="-108" w:right="-108"/>
              <w:jc w:val="center"/>
              <w:rPr>
                <w:color w:val="000000" w:themeColor="text1"/>
                <w:sz w:val="18"/>
                <w:szCs w:val="18"/>
              </w:rPr>
            </w:pPr>
            <w:hyperlink w:anchor="rezsyn" w:history="1">
              <w:r w:rsidR="003863C6" w:rsidRPr="00A70B97">
                <w:rPr>
                  <w:rStyle w:val="ae"/>
                  <w:rFonts w:ascii="Calibri" w:hAnsi="Calibri"/>
                  <w:b/>
                  <w:bCs/>
                  <w:color w:val="000000" w:themeColor="text1"/>
                  <w:sz w:val="18"/>
                  <w:szCs w:val="18"/>
                </w:rPr>
                <w:t xml:space="preserve">Стр. </w:t>
              </w:r>
            </w:hyperlink>
            <w:r w:rsidR="000E33FC" w:rsidRPr="00A70B97">
              <w:rPr>
                <w:rStyle w:val="ae"/>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3</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b/>
                <w:color w:val="000000" w:themeColor="text1"/>
                <w:sz w:val="18"/>
                <w:szCs w:val="18"/>
              </w:rPr>
            </w:pPr>
            <w:r w:rsidRPr="00A70B97">
              <w:rPr>
                <w:rFonts w:ascii="Calibri" w:hAnsi="Calibri"/>
                <w:b/>
                <w:color w:val="000000" w:themeColor="text1"/>
                <w:sz w:val="18"/>
                <w:szCs w:val="18"/>
              </w:rPr>
              <w:t>Коммутаторы резерва 3</w:t>
            </w:r>
            <w:r w:rsidRPr="00A70B97">
              <w:rPr>
                <w:rFonts w:ascii="Calibri" w:hAnsi="Calibri"/>
                <w:b/>
                <w:color w:val="000000" w:themeColor="text1"/>
                <w:sz w:val="18"/>
                <w:szCs w:val="18"/>
                <w:lang w:val="en-US"/>
              </w:rPr>
              <w:t>G</w:t>
            </w:r>
            <w:r w:rsidRPr="00A70B97">
              <w:rPr>
                <w:rFonts w:ascii="Calibri" w:hAnsi="Calibri"/>
                <w:b/>
                <w:color w:val="000000" w:themeColor="text1"/>
                <w:sz w:val="18"/>
                <w:szCs w:val="18"/>
              </w:rPr>
              <w:t>/HD/SD SDI двухканальные бесподрывные</w:t>
            </w:r>
          </w:p>
        </w:tc>
        <w:tc>
          <w:tcPr>
            <w:tcW w:w="1134" w:type="dxa"/>
            <w:vAlign w:val="center"/>
          </w:tcPr>
          <w:p w:rsidR="003863C6" w:rsidRPr="00A70B97" w:rsidRDefault="00FC4CF3" w:rsidP="00250C40">
            <w:pPr>
              <w:spacing w:before="20" w:line="140" w:lineRule="exact"/>
              <w:ind w:left="-108" w:right="-108"/>
              <w:jc w:val="center"/>
              <w:rPr>
                <w:b/>
                <w:color w:val="000000" w:themeColor="text1"/>
                <w:sz w:val="18"/>
                <w:szCs w:val="18"/>
              </w:rPr>
            </w:pPr>
            <w:hyperlink w:anchor="rezsyn" w:history="1">
              <w:r w:rsidR="003863C6" w:rsidRPr="00A70B97">
                <w:rPr>
                  <w:rStyle w:val="ae"/>
                  <w:rFonts w:ascii="Calibri" w:hAnsi="Calibri"/>
                  <w:b/>
                  <w:bCs/>
                  <w:color w:val="000000" w:themeColor="text1"/>
                  <w:sz w:val="18"/>
                  <w:szCs w:val="18"/>
                </w:rPr>
                <w:t xml:space="preserve">Стр. </w:t>
              </w:r>
            </w:hyperlink>
            <w:r w:rsidR="000E33FC" w:rsidRPr="00A70B97">
              <w:rPr>
                <w:rStyle w:val="ae"/>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4</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Вещательные  «смарт»  аудиорезерваторы  и  видеоаудиорезерваторы</w:t>
            </w:r>
          </w:p>
        </w:tc>
        <w:tc>
          <w:tcPr>
            <w:tcW w:w="1134" w:type="dxa"/>
            <w:vAlign w:val="center"/>
          </w:tcPr>
          <w:p w:rsidR="003863C6" w:rsidRPr="00A70B97" w:rsidRDefault="00FC4CF3" w:rsidP="001B5140">
            <w:pPr>
              <w:spacing w:before="20" w:line="140" w:lineRule="exact"/>
              <w:ind w:left="-108" w:right="-108"/>
              <w:jc w:val="center"/>
              <w:rPr>
                <w:rFonts w:ascii="Calibri" w:hAnsi="Calibri"/>
                <w:b/>
                <w:bCs/>
                <w:color w:val="000000" w:themeColor="text1"/>
                <w:sz w:val="18"/>
                <w:szCs w:val="18"/>
              </w:rPr>
            </w:pPr>
            <w:hyperlink w:anchor="rezsyn" w:history="1">
              <w:r w:rsidR="003863C6" w:rsidRPr="00A70B97">
                <w:rPr>
                  <w:rStyle w:val="ae"/>
                  <w:rFonts w:ascii="Calibri" w:hAnsi="Calibri"/>
                  <w:b/>
                  <w:bCs/>
                  <w:color w:val="000000" w:themeColor="text1"/>
                  <w:sz w:val="18"/>
                  <w:szCs w:val="18"/>
                </w:rPr>
                <w:t xml:space="preserve">Стр. </w:t>
              </w:r>
            </w:hyperlink>
            <w:r w:rsidR="001B5140" w:rsidRPr="00A70B97">
              <w:rPr>
                <w:rStyle w:val="ae"/>
                <w:rFonts w:ascii="Calibri" w:hAnsi="Calibri"/>
                <w:b/>
                <w:bCs/>
                <w:color w:val="000000" w:themeColor="text1"/>
                <w:sz w:val="18"/>
                <w:szCs w:val="18"/>
              </w:rPr>
              <w:t>10</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15.</w:t>
            </w:r>
          </w:p>
        </w:tc>
        <w:tc>
          <w:tcPr>
            <w:tcW w:w="8505" w:type="dxa"/>
            <w:tcBorders>
              <w:left w:val="nil"/>
            </w:tcBorders>
            <w:shd w:val="clear" w:color="auto" w:fill="auto"/>
            <w:vAlign w:val="center"/>
          </w:tcPr>
          <w:p w:rsidR="003863C6" w:rsidRPr="00A70B97" w:rsidRDefault="003863C6" w:rsidP="00250C40">
            <w:pPr>
              <w:spacing w:before="20" w:line="140" w:lineRule="exact"/>
              <w:ind w:left="6" w:right="-108"/>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Коммутаторы цифровых сигналов </w:t>
            </w:r>
            <w:r w:rsidRPr="00A70B97">
              <w:rPr>
                <w:rFonts w:ascii="Calibri" w:hAnsi="Calibri" w:cs="Calibri"/>
                <w:b/>
                <w:bCs/>
                <w:color w:val="000000" w:themeColor="text1"/>
                <w:sz w:val="18"/>
                <w:szCs w:val="18"/>
                <w:lang w:val="en-US"/>
              </w:rPr>
              <w:t>SDI</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ASI</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AES</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EBU</w:t>
            </w:r>
            <w:r w:rsidRPr="00A70B97">
              <w:rPr>
                <w:rFonts w:ascii="Calibri" w:hAnsi="Calibri" w:cs="Calibri"/>
                <w:b/>
                <w:bCs/>
                <w:color w:val="000000" w:themeColor="text1"/>
                <w:sz w:val="18"/>
                <w:szCs w:val="18"/>
              </w:rPr>
              <w:t>, аналоговых видео и аудио сигналов</w:t>
            </w:r>
          </w:p>
        </w:tc>
        <w:tc>
          <w:tcPr>
            <w:tcW w:w="1134" w:type="dxa"/>
            <w:vAlign w:val="center"/>
          </w:tcPr>
          <w:p w:rsidR="003863C6" w:rsidRPr="00A70B97" w:rsidRDefault="00FC4CF3" w:rsidP="000E33FC">
            <w:pPr>
              <w:spacing w:before="20" w:line="140" w:lineRule="exact"/>
              <w:ind w:left="-108" w:right="-108"/>
              <w:jc w:val="center"/>
              <w:rPr>
                <w:rFonts w:ascii="Calibri" w:hAnsi="Calibri"/>
                <w:b/>
                <w:bCs/>
                <w:color w:val="000000" w:themeColor="text1"/>
                <w:sz w:val="18"/>
                <w:szCs w:val="18"/>
                <w:lang w:val="en-US"/>
              </w:rPr>
            </w:pPr>
            <w:hyperlink w:anchor="kommut9" w:history="1">
              <w:r w:rsidR="003863C6" w:rsidRPr="00A70B97">
                <w:rPr>
                  <w:rStyle w:val="ae"/>
                  <w:rFonts w:ascii="Calibri" w:hAnsi="Calibri"/>
                  <w:b/>
                  <w:bCs/>
                  <w:color w:val="000000" w:themeColor="text1"/>
                  <w:sz w:val="18"/>
                  <w:szCs w:val="18"/>
                </w:rPr>
                <w:t xml:space="preserve">Стр. </w:t>
              </w:r>
              <w:r w:rsidR="001B5140" w:rsidRPr="00A70B97">
                <w:rPr>
                  <w:rStyle w:val="ae"/>
                  <w:rFonts w:ascii="Calibri" w:hAnsi="Calibri"/>
                  <w:b/>
                  <w:bCs/>
                  <w:color w:val="000000" w:themeColor="text1"/>
                  <w:sz w:val="18"/>
                  <w:szCs w:val="18"/>
                </w:rPr>
                <w:t>11</w:t>
              </w:r>
              <w:r w:rsidR="003863C6" w:rsidRPr="00A70B97">
                <w:rPr>
                  <w:rStyle w:val="ae"/>
                  <w:rFonts w:ascii="Calibri" w:hAnsi="Calibri"/>
                  <w:b/>
                  <w:bCs/>
                  <w:color w:val="000000" w:themeColor="text1"/>
                  <w:sz w:val="18"/>
                  <w:szCs w:val="18"/>
                </w:rPr>
                <w:t>…1</w:t>
              </w:r>
            </w:hyperlink>
            <w:r w:rsidR="001B5140" w:rsidRPr="00A70B97">
              <w:rPr>
                <w:rStyle w:val="ae"/>
                <w:rFonts w:ascii="Calibri" w:hAnsi="Calibri"/>
                <w:b/>
                <w:bCs/>
                <w:color w:val="000000" w:themeColor="text1"/>
                <w:sz w:val="18"/>
                <w:szCs w:val="18"/>
              </w:rPr>
              <w:t>5</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16.</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Дистанционные пульты управления коммутаторами</w:t>
            </w:r>
          </w:p>
        </w:tc>
        <w:tc>
          <w:tcPr>
            <w:tcW w:w="1134" w:type="dxa"/>
            <w:vAlign w:val="center"/>
          </w:tcPr>
          <w:p w:rsidR="003863C6" w:rsidRPr="00A70B97" w:rsidRDefault="00FC4CF3" w:rsidP="000E33FC">
            <w:pPr>
              <w:spacing w:before="20" w:line="140" w:lineRule="exact"/>
              <w:ind w:left="-108" w:right="-108"/>
              <w:jc w:val="center"/>
              <w:rPr>
                <w:rFonts w:ascii="Calibri" w:hAnsi="Calibri"/>
                <w:b/>
                <w:bCs/>
                <w:color w:val="000000" w:themeColor="text1"/>
                <w:sz w:val="18"/>
                <w:szCs w:val="18"/>
                <w:lang w:val="en-US"/>
              </w:rPr>
            </w:pPr>
            <w:hyperlink w:anchor="kommut15" w:history="1">
              <w:r w:rsidR="003863C6" w:rsidRPr="00A70B97">
                <w:rPr>
                  <w:rStyle w:val="ae"/>
                  <w:rFonts w:ascii="Calibri" w:hAnsi="Calibri"/>
                  <w:b/>
                  <w:bCs/>
                  <w:color w:val="000000" w:themeColor="text1"/>
                  <w:sz w:val="18"/>
                  <w:szCs w:val="18"/>
                </w:rPr>
                <w:t>Стр. 1</w:t>
              </w:r>
            </w:hyperlink>
            <w:r w:rsidR="001B5140" w:rsidRPr="00A70B97">
              <w:rPr>
                <w:rStyle w:val="ae"/>
                <w:rFonts w:ascii="Calibri" w:hAnsi="Calibri"/>
                <w:b/>
                <w:bCs/>
                <w:color w:val="000000" w:themeColor="text1"/>
                <w:sz w:val="18"/>
                <w:szCs w:val="18"/>
              </w:rPr>
              <w:t>6</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7</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Блоки релейного обхода.  Релейные коммутаторы </w:t>
            </w:r>
            <w:hyperlink w:anchor="usilit17" w:history="1"/>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rele_obhod15" w:history="1">
              <w:r w:rsidR="003863C6" w:rsidRPr="00A70B97">
                <w:rPr>
                  <w:rStyle w:val="ae"/>
                  <w:rFonts w:ascii="Calibri" w:hAnsi="Calibri"/>
                  <w:b/>
                  <w:bCs/>
                  <w:color w:val="000000" w:themeColor="text1"/>
                  <w:sz w:val="18"/>
                  <w:szCs w:val="18"/>
                </w:rPr>
                <w:t xml:space="preserve">Стр. </w:t>
              </w:r>
              <w:r w:rsidR="003863C6" w:rsidRPr="00A70B97">
                <w:rPr>
                  <w:rStyle w:val="ae"/>
                  <w:rFonts w:ascii="Calibri" w:hAnsi="Calibri"/>
                  <w:b/>
                  <w:bCs/>
                  <w:color w:val="000000" w:themeColor="text1"/>
                  <w:sz w:val="18"/>
                  <w:szCs w:val="18"/>
                  <w:lang w:val="en-US"/>
                </w:rPr>
                <w:t>1</w:t>
              </w:r>
            </w:hyperlink>
            <w:r w:rsidR="001B5140" w:rsidRPr="00A70B97">
              <w:rPr>
                <w:rStyle w:val="ae"/>
                <w:rFonts w:ascii="Calibri" w:hAnsi="Calibri"/>
                <w:b/>
                <w:bCs/>
                <w:color w:val="000000" w:themeColor="text1"/>
                <w:sz w:val="18"/>
                <w:szCs w:val="18"/>
              </w:rPr>
              <w:t>7</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8</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iCs/>
                <w:color w:val="000000" w:themeColor="text1"/>
                <w:sz w:val="18"/>
                <w:szCs w:val="18"/>
              </w:rPr>
              <w:t>Устройства перехвата видео и аудио сигналов для систем оповещения (ГО и ЧС)</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perehvat" w:history="1">
              <w:r w:rsidR="003863C6" w:rsidRPr="00A70B97">
                <w:rPr>
                  <w:rStyle w:val="ae"/>
                  <w:rFonts w:ascii="Calibri" w:hAnsi="Calibri"/>
                  <w:b/>
                  <w:bCs/>
                  <w:color w:val="000000" w:themeColor="text1"/>
                  <w:sz w:val="18"/>
                  <w:szCs w:val="18"/>
                </w:rPr>
                <w:t>Стр. 1</w:t>
              </w:r>
            </w:hyperlink>
            <w:r w:rsidR="001B5140" w:rsidRPr="00A70B97">
              <w:rPr>
                <w:rStyle w:val="ae"/>
                <w:rFonts w:ascii="Calibri" w:hAnsi="Calibri"/>
                <w:b/>
                <w:bCs/>
                <w:color w:val="000000" w:themeColor="text1"/>
                <w:sz w:val="18"/>
                <w:szCs w:val="18"/>
              </w:rPr>
              <w:t>8</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19</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iCs/>
                <w:color w:val="000000" w:themeColor="text1"/>
                <w:sz w:val="18"/>
                <w:szCs w:val="18"/>
              </w:rPr>
              <w:t>Коммутаторы электронные 2х1 с функцией резервирования</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perehvat" w:history="1">
              <w:r w:rsidR="003863C6" w:rsidRPr="00A70B97">
                <w:rPr>
                  <w:rStyle w:val="ae"/>
                  <w:rFonts w:ascii="Calibri" w:hAnsi="Calibri"/>
                  <w:b/>
                  <w:bCs/>
                  <w:color w:val="000000" w:themeColor="text1"/>
                  <w:sz w:val="18"/>
                  <w:szCs w:val="18"/>
                </w:rPr>
                <w:t>Стр. 1</w:t>
              </w:r>
            </w:hyperlink>
            <w:r w:rsidR="001B5140" w:rsidRPr="00A70B97">
              <w:rPr>
                <w:rStyle w:val="ae"/>
                <w:rFonts w:ascii="Calibri" w:hAnsi="Calibri"/>
                <w:b/>
                <w:bCs/>
                <w:color w:val="000000" w:themeColor="text1"/>
                <w:sz w:val="18"/>
                <w:szCs w:val="18"/>
              </w:rPr>
              <w:t>8</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line="140" w:lineRule="exact"/>
              <w:ind w:left="-108" w:right="-40"/>
              <w:jc w:val="right"/>
              <w:rPr>
                <w:rFonts w:ascii="Calibri" w:hAnsi="Calibri"/>
                <w:b/>
                <w:bCs/>
                <w:color w:val="000000" w:themeColor="text1"/>
                <w:sz w:val="18"/>
                <w:szCs w:val="18"/>
              </w:rPr>
            </w:pPr>
            <w:r w:rsidRPr="00A70B97">
              <w:rPr>
                <w:rFonts w:ascii="Calibri" w:hAnsi="Calibri"/>
                <w:b/>
                <w:bCs/>
                <w:color w:val="000000" w:themeColor="text1"/>
                <w:sz w:val="18"/>
                <w:szCs w:val="18"/>
              </w:rPr>
              <w:t>2</w:t>
            </w:r>
            <w:r w:rsidRPr="00A70B97">
              <w:rPr>
                <w:rFonts w:ascii="Calibri" w:hAnsi="Calibri"/>
                <w:b/>
                <w:bCs/>
                <w:color w:val="000000" w:themeColor="text1"/>
                <w:sz w:val="18"/>
                <w:szCs w:val="18"/>
                <w:lang w:val="en-US"/>
              </w:rPr>
              <w:t>0</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Пульты управления GPI.  </w:t>
            </w:r>
            <w:hyperlink w:anchor="pigpi" w:history="1">
              <w:r w:rsidRPr="00A70B97">
                <w:rPr>
                  <w:rStyle w:val="ae"/>
                  <w:rFonts w:ascii="Calibri" w:hAnsi="Calibri" w:cs="Calibri"/>
                  <w:b/>
                  <w:bCs/>
                  <w:color w:val="000000" w:themeColor="text1"/>
                  <w:sz w:val="18"/>
                  <w:szCs w:val="18"/>
                </w:rPr>
                <w:t xml:space="preserve">Преобразователи интерфейсов и оборудование для интерфейсов </w:t>
              </w:r>
              <w:r w:rsidRPr="00A70B97">
                <w:rPr>
                  <w:rStyle w:val="ae"/>
                  <w:rFonts w:ascii="Calibri" w:hAnsi="Calibri" w:cs="Calibri"/>
                  <w:b/>
                  <w:bCs/>
                  <w:color w:val="000000" w:themeColor="text1"/>
                  <w:sz w:val="18"/>
                  <w:szCs w:val="18"/>
                  <w:lang w:val="en-US"/>
                </w:rPr>
                <w:t>GPI</w:t>
              </w:r>
              <w:r w:rsidRPr="00A70B97">
                <w:rPr>
                  <w:rStyle w:val="ae"/>
                  <w:rFonts w:ascii="Calibri" w:hAnsi="Calibri" w:cs="Calibri"/>
                  <w:b/>
                  <w:bCs/>
                  <w:color w:val="000000" w:themeColor="text1"/>
                  <w:sz w:val="18"/>
                  <w:szCs w:val="18"/>
                </w:rPr>
                <w:t xml:space="preserve"> </w:t>
              </w:r>
            </w:hyperlink>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perehvat" w:history="1">
              <w:r w:rsidR="003863C6" w:rsidRPr="00A70B97">
                <w:rPr>
                  <w:rStyle w:val="ae"/>
                  <w:rFonts w:ascii="Calibri" w:hAnsi="Calibri"/>
                  <w:b/>
                  <w:bCs/>
                  <w:color w:val="000000" w:themeColor="text1"/>
                  <w:sz w:val="18"/>
                  <w:szCs w:val="18"/>
                </w:rPr>
                <w:t>Стр. 1</w:t>
              </w:r>
            </w:hyperlink>
            <w:r w:rsidR="001B5140" w:rsidRPr="00A70B97">
              <w:rPr>
                <w:rStyle w:val="ae"/>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line="140" w:lineRule="exact"/>
              <w:ind w:left="-108" w:right="-40"/>
              <w:jc w:val="right"/>
              <w:rPr>
                <w:rFonts w:ascii="Calibri" w:hAnsi="Calibri"/>
                <w:b/>
                <w:bCs/>
                <w:color w:val="000000" w:themeColor="text1"/>
                <w:sz w:val="18"/>
                <w:szCs w:val="18"/>
              </w:rPr>
            </w:pPr>
            <w:r w:rsidRPr="00A70B97">
              <w:rPr>
                <w:rFonts w:ascii="Calibri" w:hAnsi="Calibri"/>
                <w:b/>
                <w:bCs/>
                <w:color w:val="000000" w:themeColor="text1"/>
                <w:sz w:val="18"/>
                <w:szCs w:val="18"/>
              </w:rPr>
              <w:t>21.</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Пульты управления </w:t>
            </w:r>
            <w:r w:rsidRPr="00A70B97">
              <w:rPr>
                <w:rFonts w:ascii="Calibri" w:hAnsi="Calibri" w:cs="Calibri"/>
                <w:b/>
                <w:bCs/>
                <w:color w:val="000000" w:themeColor="text1"/>
                <w:sz w:val="18"/>
                <w:szCs w:val="18"/>
                <w:lang w:val="en-US"/>
              </w:rPr>
              <w:t>Ethernet</w:t>
            </w:r>
          </w:p>
        </w:tc>
        <w:tc>
          <w:tcPr>
            <w:tcW w:w="1134" w:type="dxa"/>
            <w:vAlign w:val="center"/>
          </w:tcPr>
          <w:p w:rsidR="003863C6" w:rsidRPr="00A70B97" w:rsidRDefault="00FC4CF3" w:rsidP="00250C40">
            <w:pPr>
              <w:spacing w:before="20" w:line="140" w:lineRule="exact"/>
              <w:ind w:left="-108" w:right="-108"/>
              <w:jc w:val="center"/>
              <w:rPr>
                <w:rFonts w:ascii="Calibri" w:hAnsi="Calibri"/>
                <w:b/>
                <w:bCs/>
                <w:color w:val="000000" w:themeColor="text1"/>
                <w:sz w:val="18"/>
                <w:szCs w:val="18"/>
              </w:rPr>
            </w:pPr>
            <w:hyperlink w:anchor="perehvat" w:history="1">
              <w:r w:rsidR="003863C6" w:rsidRPr="00A70B97">
                <w:rPr>
                  <w:rStyle w:val="ae"/>
                  <w:rFonts w:ascii="Calibri" w:hAnsi="Calibri"/>
                  <w:b/>
                  <w:bCs/>
                  <w:color w:val="000000" w:themeColor="text1"/>
                  <w:sz w:val="18"/>
                  <w:szCs w:val="18"/>
                </w:rPr>
                <w:t>Стр. 1</w:t>
              </w:r>
            </w:hyperlink>
            <w:r w:rsidR="001B5140" w:rsidRPr="00A70B97">
              <w:rPr>
                <w:rStyle w:val="ae"/>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line="140" w:lineRule="exact"/>
              <w:ind w:left="-108" w:right="-40"/>
              <w:jc w:val="right"/>
              <w:rPr>
                <w:rFonts w:ascii="Calibri" w:hAnsi="Calibri"/>
                <w:b/>
                <w:bCs/>
                <w:color w:val="000000" w:themeColor="text1"/>
                <w:sz w:val="18"/>
                <w:szCs w:val="18"/>
              </w:rPr>
            </w:pPr>
            <w:r w:rsidRPr="00A70B97">
              <w:rPr>
                <w:rFonts w:ascii="Calibri" w:hAnsi="Calibri"/>
                <w:b/>
                <w:bCs/>
                <w:color w:val="000000" w:themeColor="text1"/>
                <w:sz w:val="18"/>
                <w:szCs w:val="18"/>
              </w:rPr>
              <w:t>22.</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lang w:val="en-US"/>
              </w:rPr>
            </w:pPr>
            <w:r w:rsidRPr="00A70B97">
              <w:rPr>
                <w:rFonts w:ascii="Calibri" w:hAnsi="Calibri" w:cs="Calibri"/>
                <w:b/>
                <w:bCs/>
                <w:color w:val="000000" w:themeColor="text1"/>
                <w:sz w:val="18"/>
                <w:szCs w:val="18"/>
              </w:rPr>
              <w:t>Кабели соединительные</w:t>
            </w:r>
            <w:r w:rsidRPr="00A70B97">
              <w:rPr>
                <w:rFonts w:ascii="Calibri" w:hAnsi="Calibri" w:cs="Calibri"/>
                <w:b/>
                <w:bCs/>
                <w:color w:val="000000" w:themeColor="text1"/>
                <w:sz w:val="18"/>
                <w:szCs w:val="18"/>
                <w:lang w:val="en-US"/>
              </w:rPr>
              <w:t xml:space="preserve"> BNC-HDBNC</w:t>
            </w:r>
          </w:p>
        </w:tc>
        <w:tc>
          <w:tcPr>
            <w:tcW w:w="1134" w:type="dxa"/>
            <w:vAlign w:val="center"/>
          </w:tcPr>
          <w:p w:rsidR="003863C6" w:rsidRPr="00A70B97" w:rsidRDefault="00FC4CF3" w:rsidP="00250C40">
            <w:pPr>
              <w:spacing w:before="20" w:line="140" w:lineRule="exact"/>
              <w:ind w:left="-108" w:right="-108"/>
              <w:jc w:val="center"/>
              <w:rPr>
                <w:color w:val="000000" w:themeColor="text1"/>
                <w:sz w:val="18"/>
                <w:szCs w:val="18"/>
              </w:rPr>
            </w:pPr>
            <w:hyperlink w:anchor="perehvat" w:history="1">
              <w:r w:rsidR="003863C6" w:rsidRPr="00A70B97">
                <w:rPr>
                  <w:rStyle w:val="ae"/>
                  <w:rFonts w:ascii="Calibri" w:hAnsi="Calibri"/>
                  <w:b/>
                  <w:bCs/>
                  <w:color w:val="000000" w:themeColor="text1"/>
                  <w:sz w:val="18"/>
                  <w:szCs w:val="18"/>
                </w:rPr>
                <w:t>Стр. 1</w:t>
              </w:r>
            </w:hyperlink>
            <w:r w:rsidR="001B5140" w:rsidRPr="00A70B97">
              <w:rPr>
                <w:rStyle w:val="ae"/>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line="180" w:lineRule="exact"/>
              <w:ind w:left="-108" w:right="-40"/>
              <w:jc w:val="center"/>
              <w:rPr>
                <w:rFonts w:ascii="Arial" w:hAnsi="Arial" w:cs="Arial"/>
                <w:b/>
                <w:bCs/>
                <w:color w:val="000000" w:themeColor="text1"/>
                <w:sz w:val="22"/>
                <w:szCs w:val="22"/>
              </w:rPr>
            </w:pPr>
          </w:p>
        </w:tc>
        <w:tc>
          <w:tcPr>
            <w:tcW w:w="8505" w:type="dxa"/>
            <w:tcBorders>
              <w:left w:val="nil"/>
            </w:tcBorders>
            <w:shd w:val="clear" w:color="auto" w:fill="auto"/>
            <w:vAlign w:val="center"/>
          </w:tcPr>
          <w:p w:rsidR="003863C6" w:rsidRPr="00A70B97" w:rsidRDefault="003863C6" w:rsidP="00250C40">
            <w:pPr>
              <w:spacing w:before="40" w:line="180" w:lineRule="exact"/>
              <w:jc w:val="center"/>
              <w:rPr>
                <w:rFonts w:ascii="Arial" w:hAnsi="Arial" w:cs="Arial"/>
                <w:b/>
                <w:bCs/>
                <w:color w:val="000000" w:themeColor="text1"/>
                <w:sz w:val="22"/>
                <w:szCs w:val="22"/>
                <w:lang w:val="en-US"/>
              </w:rPr>
            </w:pPr>
            <w:r w:rsidRPr="00A70B97">
              <w:rPr>
                <w:rFonts w:ascii="Arial" w:hAnsi="Arial" w:cs="Arial"/>
                <w:b/>
                <w:color w:val="000000" w:themeColor="text1"/>
                <w:sz w:val="22"/>
                <w:szCs w:val="22"/>
                <w14:shadow w14:blurRad="114300" w14:dist="0" w14:dir="0" w14:sx="0" w14:sy="0" w14:kx="0" w14:ky="0" w14:algn="none">
                  <w14:srgbClr w14:val="000000"/>
                </w14:shadow>
              </w:rPr>
              <w:t xml:space="preserve">Устройства камерного оптического канала </w:t>
            </w:r>
          </w:p>
        </w:tc>
        <w:tc>
          <w:tcPr>
            <w:tcW w:w="1134" w:type="dxa"/>
            <w:vAlign w:val="center"/>
          </w:tcPr>
          <w:p w:rsidR="003863C6" w:rsidRPr="00A70B97" w:rsidRDefault="003863C6" w:rsidP="00250C40">
            <w:pPr>
              <w:spacing w:before="20" w:line="180" w:lineRule="exact"/>
              <w:ind w:left="-108" w:right="-108"/>
              <w:jc w:val="center"/>
              <w:rPr>
                <w:rFonts w:ascii="Arial" w:hAnsi="Arial" w:cs="Arial"/>
                <w:color w:val="000000" w:themeColor="text1"/>
                <w:sz w:val="22"/>
                <w:szCs w:val="22"/>
              </w:rPr>
            </w:pP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20" w:lineRule="exact"/>
              <w:ind w:left="-108" w:right="-40"/>
              <w:jc w:val="right"/>
              <w:rPr>
                <w:rFonts w:ascii="Calibri" w:hAnsi="Calibri"/>
                <w:b/>
                <w:bCs/>
                <w:color w:val="000000" w:themeColor="text1"/>
                <w:sz w:val="18"/>
                <w:szCs w:val="18"/>
              </w:rPr>
            </w:pPr>
            <w:r w:rsidRPr="00A70B97">
              <w:rPr>
                <w:rFonts w:ascii="Calibri" w:hAnsi="Calibri"/>
                <w:b/>
                <w:bCs/>
                <w:color w:val="000000" w:themeColor="text1"/>
                <w:sz w:val="18"/>
                <w:szCs w:val="18"/>
              </w:rPr>
              <w:t>23.</w:t>
            </w:r>
          </w:p>
        </w:tc>
        <w:tc>
          <w:tcPr>
            <w:tcW w:w="8505" w:type="dxa"/>
            <w:tcBorders>
              <w:left w:val="nil"/>
            </w:tcBorders>
            <w:shd w:val="clear" w:color="auto" w:fill="auto"/>
            <w:vAlign w:val="center"/>
          </w:tcPr>
          <w:p w:rsidR="003863C6" w:rsidRPr="00A70B97" w:rsidRDefault="003863C6" w:rsidP="00250C40">
            <w:pPr>
              <w:spacing w:before="20" w:line="120" w:lineRule="exact"/>
              <w:rPr>
                <w:rFonts w:ascii="Calibri" w:hAnsi="Calibri" w:cs="Calibri"/>
                <w:b/>
                <w:bCs/>
                <w:color w:val="000000" w:themeColor="text1"/>
                <w:sz w:val="17"/>
                <w:szCs w:val="17"/>
              </w:rPr>
            </w:pPr>
            <w:r w:rsidRPr="00A70B97">
              <w:rPr>
                <w:rFonts w:ascii="Calibri" w:hAnsi="Calibri" w:cs="Arial"/>
                <w:b/>
                <w:color w:val="000000" w:themeColor="text1"/>
                <w:sz w:val="17"/>
                <w:szCs w:val="17"/>
              </w:rPr>
              <w:t>Устройства камерного оптического канала для организации двунаправленной</w:t>
            </w:r>
            <w:r w:rsidRPr="00A70B97">
              <w:rPr>
                <w:rFonts w:ascii="Calibri" w:hAnsi="Calibri" w:cs="Courier New"/>
                <w:b/>
                <w:color w:val="000000" w:themeColor="text1"/>
                <w:sz w:val="17"/>
                <w:szCs w:val="17"/>
              </w:rPr>
              <w:t xml:space="preserve"> передачи видео 3</w:t>
            </w:r>
            <w:r w:rsidRPr="00A70B97">
              <w:rPr>
                <w:rFonts w:ascii="Calibri" w:hAnsi="Calibri" w:cs="Courier New"/>
                <w:b/>
                <w:color w:val="000000" w:themeColor="text1"/>
                <w:sz w:val="17"/>
                <w:szCs w:val="17"/>
                <w:lang w:val="en-US"/>
              </w:rPr>
              <w:t>G</w:t>
            </w:r>
            <w:r w:rsidRPr="00A70B97">
              <w:rPr>
                <w:rFonts w:ascii="Calibri" w:hAnsi="Calibri" w:cs="Courier New"/>
                <w:b/>
                <w:color w:val="000000" w:themeColor="text1"/>
                <w:sz w:val="17"/>
                <w:szCs w:val="17"/>
              </w:rPr>
              <w:t>/</w:t>
            </w:r>
            <w:r w:rsidRPr="00A70B97">
              <w:rPr>
                <w:rFonts w:ascii="Calibri" w:hAnsi="Calibri" w:cs="Courier New"/>
                <w:b/>
                <w:color w:val="000000" w:themeColor="text1"/>
                <w:sz w:val="17"/>
                <w:szCs w:val="17"/>
                <w:lang w:val="en-US"/>
              </w:rPr>
              <w:t>HD</w:t>
            </w:r>
            <w:r w:rsidRPr="00A70B97">
              <w:rPr>
                <w:rFonts w:ascii="Calibri" w:hAnsi="Calibri" w:cs="Courier New"/>
                <w:b/>
                <w:color w:val="000000" w:themeColor="text1"/>
                <w:sz w:val="17"/>
                <w:szCs w:val="17"/>
              </w:rPr>
              <w:t>/</w:t>
            </w:r>
            <w:r w:rsidRPr="00A70B97">
              <w:rPr>
                <w:rFonts w:ascii="Calibri" w:hAnsi="Calibri" w:cs="Courier New"/>
                <w:b/>
                <w:color w:val="000000" w:themeColor="text1"/>
                <w:sz w:val="17"/>
                <w:szCs w:val="17"/>
                <w:lang w:val="en-US"/>
              </w:rPr>
              <w:t>SD</w:t>
            </w:r>
            <w:r w:rsidRPr="00A70B97">
              <w:rPr>
                <w:rFonts w:ascii="Calibri" w:hAnsi="Calibri" w:cs="Courier New"/>
                <w:b/>
                <w:color w:val="000000" w:themeColor="text1"/>
                <w:sz w:val="17"/>
                <w:szCs w:val="17"/>
              </w:rPr>
              <w:t xml:space="preserve"> </w:t>
            </w:r>
            <w:r w:rsidRPr="00A70B97">
              <w:rPr>
                <w:rFonts w:ascii="Calibri" w:hAnsi="Calibri" w:cs="Courier New"/>
                <w:b/>
                <w:color w:val="000000" w:themeColor="text1"/>
                <w:sz w:val="17"/>
                <w:szCs w:val="17"/>
                <w:lang w:val="en-US"/>
              </w:rPr>
              <w:t>SDI</w:t>
            </w:r>
            <w:r w:rsidRPr="00A70B97">
              <w:rPr>
                <w:rFonts w:ascii="Calibri" w:hAnsi="Calibri" w:cs="Courier New"/>
                <w:b/>
                <w:color w:val="000000" w:themeColor="text1"/>
                <w:sz w:val="17"/>
                <w:szCs w:val="17"/>
              </w:rPr>
              <w:t>, служебной связи, аудио и удаленного управления видеокамерами  и  другими объектами (</w:t>
            </w:r>
            <w:r w:rsidRPr="00A70B97">
              <w:rPr>
                <w:rFonts w:ascii="Calibri" w:hAnsi="Calibri"/>
                <w:b/>
                <w:color w:val="000000" w:themeColor="text1"/>
                <w:sz w:val="17"/>
                <w:szCs w:val="17"/>
              </w:rPr>
              <w:t xml:space="preserve">интерфейсы управления </w:t>
            </w:r>
            <w:r w:rsidRPr="00A70B97">
              <w:rPr>
                <w:rFonts w:ascii="Calibri" w:hAnsi="Calibri"/>
                <w:b/>
                <w:color w:val="000000" w:themeColor="text1"/>
                <w:sz w:val="17"/>
                <w:szCs w:val="17"/>
                <w:lang w:val="en-US"/>
              </w:rPr>
              <w:t>Ethernet</w:t>
            </w:r>
            <w:r w:rsidRPr="00A70B97">
              <w:rPr>
                <w:rFonts w:ascii="Calibri" w:hAnsi="Calibri"/>
                <w:b/>
                <w:color w:val="000000" w:themeColor="text1"/>
                <w:sz w:val="17"/>
                <w:szCs w:val="17"/>
              </w:rPr>
              <w:t xml:space="preserve">, </w:t>
            </w:r>
            <w:r w:rsidRPr="00A70B97">
              <w:rPr>
                <w:rFonts w:ascii="Calibri" w:hAnsi="Calibri"/>
                <w:b/>
                <w:color w:val="000000" w:themeColor="text1"/>
                <w:sz w:val="17"/>
                <w:szCs w:val="17"/>
                <w:lang w:val="en-US"/>
              </w:rPr>
              <w:t>RS</w:t>
            </w:r>
            <w:r w:rsidRPr="00A70B97">
              <w:rPr>
                <w:rFonts w:ascii="Calibri" w:hAnsi="Calibri"/>
                <w:b/>
                <w:color w:val="000000" w:themeColor="text1"/>
                <w:sz w:val="17"/>
                <w:szCs w:val="17"/>
              </w:rPr>
              <w:t>232/</w:t>
            </w:r>
            <w:r w:rsidRPr="00A70B97">
              <w:rPr>
                <w:rFonts w:ascii="Calibri" w:hAnsi="Calibri"/>
                <w:b/>
                <w:color w:val="000000" w:themeColor="text1"/>
                <w:sz w:val="17"/>
                <w:szCs w:val="17"/>
                <w:lang w:val="en-US"/>
              </w:rPr>
              <w:t>RS</w:t>
            </w:r>
            <w:r w:rsidRPr="00A70B97">
              <w:rPr>
                <w:rFonts w:ascii="Calibri" w:hAnsi="Calibri"/>
                <w:b/>
                <w:color w:val="000000" w:themeColor="text1"/>
                <w:sz w:val="17"/>
                <w:szCs w:val="17"/>
              </w:rPr>
              <w:t>422/</w:t>
            </w:r>
            <w:r w:rsidRPr="00A70B97">
              <w:rPr>
                <w:rFonts w:ascii="Calibri" w:hAnsi="Calibri"/>
                <w:b/>
                <w:color w:val="000000" w:themeColor="text1"/>
                <w:sz w:val="17"/>
                <w:szCs w:val="17"/>
                <w:lang w:val="en-US"/>
              </w:rPr>
              <w:t>RS</w:t>
            </w:r>
            <w:r w:rsidRPr="00A70B97">
              <w:rPr>
                <w:rFonts w:ascii="Calibri" w:hAnsi="Calibri"/>
                <w:b/>
                <w:color w:val="000000" w:themeColor="text1"/>
                <w:sz w:val="17"/>
                <w:szCs w:val="17"/>
              </w:rPr>
              <w:t xml:space="preserve">485, </w:t>
            </w:r>
            <w:r w:rsidRPr="00A70B97">
              <w:rPr>
                <w:rFonts w:ascii="Calibri" w:hAnsi="Calibri"/>
                <w:b/>
                <w:color w:val="000000" w:themeColor="text1"/>
                <w:sz w:val="17"/>
                <w:szCs w:val="17"/>
                <w:lang w:val="en-US"/>
              </w:rPr>
              <w:t>LANC</w:t>
            </w:r>
            <w:r w:rsidRPr="00A70B97">
              <w:rPr>
                <w:rFonts w:ascii="Calibri" w:hAnsi="Calibri"/>
                <w:b/>
                <w:color w:val="000000" w:themeColor="text1"/>
                <w:sz w:val="17"/>
                <w:szCs w:val="17"/>
              </w:rPr>
              <w:t xml:space="preserve">, </w:t>
            </w:r>
            <w:r w:rsidRPr="00A70B97">
              <w:rPr>
                <w:rFonts w:ascii="Calibri" w:hAnsi="Calibri"/>
                <w:b/>
                <w:color w:val="000000" w:themeColor="text1"/>
                <w:sz w:val="17"/>
                <w:szCs w:val="17"/>
                <w:lang w:val="en-US"/>
              </w:rPr>
              <w:t>TALLY</w:t>
            </w:r>
            <w:r w:rsidRPr="00A70B97">
              <w:rPr>
                <w:rFonts w:ascii="Calibri" w:hAnsi="Calibri"/>
                <w:b/>
                <w:color w:val="000000" w:themeColor="text1"/>
                <w:sz w:val="17"/>
                <w:szCs w:val="17"/>
              </w:rPr>
              <w:t>)</w:t>
            </w:r>
          </w:p>
        </w:tc>
        <w:tc>
          <w:tcPr>
            <w:tcW w:w="1134" w:type="dxa"/>
            <w:vAlign w:val="center"/>
          </w:tcPr>
          <w:p w:rsidR="003863C6" w:rsidRPr="00A70B97" w:rsidRDefault="003863C6" w:rsidP="001B5140">
            <w:pPr>
              <w:spacing w:before="20" w:line="12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Стр. </w:t>
            </w:r>
            <w:r w:rsidR="001B5140" w:rsidRPr="00A70B97">
              <w:rPr>
                <w:rFonts w:ascii="Calibri" w:hAnsi="Calibri"/>
                <w:b/>
                <w:bCs/>
                <w:color w:val="000000" w:themeColor="text1"/>
                <w:sz w:val="18"/>
                <w:szCs w:val="18"/>
              </w:rPr>
              <w:t>20</w:t>
            </w:r>
            <w:r w:rsidRPr="00A70B97">
              <w:rPr>
                <w:rFonts w:ascii="Calibri" w:hAnsi="Calibri"/>
                <w:b/>
                <w:bCs/>
                <w:color w:val="000000" w:themeColor="text1"/>
                <w:sz w:val="18"/>
                <w:szCs w:val="18"/>
              </w:rPr>
              <w:t xml:space="preserve">, </w:t>
            </w:r>
            <w:r w:rsidR="000E33FC" w:rsidRPr="00A70B97">
              <w:rPr>
                <w:rFonts w:ascii="Calibri" w:hAnsi="Calibri"/>
                <w:b/>
                <w:bCs/>
                <w:color w:val="000000" w:themeColor="text1"/>
                <w:sz w:val="18"/>
                <w:szCs w:val="18"/>
              </w:rPr>
              <w:t>2</w:t>
            </w:r>
            <w:r w:rsidR="001B5140" w:rsidRPr="00A70B97">
              <w:rPr>
                <w:rFonts w:ascii="Calibri" w:hAnsi="Calibri"/>
                <w:b/>
                <w:bCs/>
                <w:color w:val="000000" w:themeColor="text1"/>
                <w:sz w:val="18"/>
                <w:szCs w:val="18"/>
              </w:rPr>
              <w:t>1</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20" w:lineRule="exact"/>
              <w:ind w:left="-108" w:right="-40"/>
              <w:jc w:val="right"/>
              <w:rPr>
                <w:rFonts w:ascii="Calibri" w:hAnsi="Calibri"/>
                <w:b/>
                <w:bCs/>
                <w:color w:val="000000" w:themeColor="text1"/>
                <w:spacing w:val="-6"/>
                <w:sz w:val="18"/>
                <w:szCs w:val="18"/>
                <w:lang w:val="en-US"/>
              </w:rPr>
            </w:pPr>
            <w:r w:rsidRPr="00A70B97">
              <w:rPr>
                <w:rFonts w:ascii="Calibri" w:hAnsi="Calibri"/>
                <w:b/>
                <w:bCs/>
                <w:color w:val="000000" w:themeColor="text1"/>
                <w:spacing w:val="-6"/>
                <w:sz w:val="18"/>
                <w:szCs w:val="18"/>
                <w:lang w:val="en-US"/>
              </w:rPr>
              <w:t>24.</w:t>
            </w:r>
          </w:p>
        </w:tc>
        <w:tc>
          <w:tcPr>
            <w:tcW w:w="8505" w:type="dxa"/>
            <w:tcBorders>
              <w:left w:val="nil"/>
            </w:tcBorders>
            <w:shd w:val="clear" w:color="auto" w:fill="auto"/>
            <w:vAlign w:val="center"/>
          </w:tcPr>
          <w:p w:rsidR="003863C6" w:rsidRPr="00A70B97" w:rsidRDefault="003863C6" w:rsidP="00250C40">
            <w:pPr>
              <w:spacing w:before="20" w:line="120" w:lineRule="exact"/>
              <w:rPr>
                <w:rFonts w:ascii="Calibri" w:hAnsi="Calibri" w:cs="Arial"/>
                <w:b/>
                <w:color w:val="000000" w:themeColor="text1"/>
                <w:sz w:val="17"/>
                <w:szCs w:val="17"/>
              </w:rPr>
            </w:pPr>
            <w:r w:rsidRPr="00A70B97">
              <w:rPr>
                <w:rFonts w:ascii="Calibri" w:hAnsi="Calibri" w:cs="Arial"/>
                <w:b/>
                <w:color w:val="000000" w:themeColor="text1"/>
                <w:sz w:val="17"/>
                <w:szCs w:val="17"/>
              </w:rPr>
              <w:t xml:space="preserve">Комплекты оптического камерного канала для организации </w:t>
            </w:r>
            <w:r w:rsidRPr="00A70B97">
              <w:rPr>
                <w:rFonts w:ascii="Calibri" w:hAnsi="Calibri" w:cs="Courier New"/>
                <w:b/>
                <w:color w:val="000000" w:themeColor="text1"/>
                <w:sz w:val="17"/>
                <w:szCs w:val="17"/>
              </w:rPr>
              <w:t>передачи между камерой и базовой станцией сигналов видео 12</w:t>
            </w:r>
            <w:r w:rsidRPr="00A70B97">
              <w:rPr>
                <w:rFonts w:ascii="Calibri" w:hAnsi="Calibri" w:cs="Courier New"/>
                <w:b/>
                <w:color w:val="000000" w:themeColor="text1"/>
                <w:sz w:val="17"/>
                <w:szCs w:val="17"/>
                <w:lang w:val="en-US"/>
              </w:rPr>
              <w:t>G</w:t>
            </w:r>
            <w:r w:rsidRPr="00A70B97">
              <w:rPr>
                <w:rFonts w:ascii="Calibri" w:hAnsi="Calibri" w:cs="Courier New"/>
                <w:b/>
                <w:color w:val="000000" w:themeColor="text1"/>
                <w:sz w:val="17"/>
                <w:szCs w:val="17"/>
              </w:rPr>
              <w:t>/3</w:t>
            </w:r>
            <w:r w:rsidRPr="00A70B97">
              <w:rPr>
                <w:rFonts w:ascii="Calibri" w:hAnsi="Calibri" w:cs="Courier New"/>
                <w:b/>
                <w:color w:val="000000" w:themeColor="text1"/>
                <w:sz w:val="17"/>
                <w:szCs w:val="17"/>
                <w:lang w:val="en-US"/>
              </w:rPr>
              <w:t>G</w:t>
            </w:r>
            <w:r w:rsidRPr="00A70B97">
              <w:rPr>
                <w:rFonts w:ascii="Calibri" w:hAnsi="Calibri" w:cs="Courier New"/>
                <w:b/>
                <w:color w:val="000000" w:themeColor="text1"/>
                <w:sz w:val="17"/>
                <w:szCs w:val="17"/>
              </w:rPr>
              <w:t>/</w:t>
            </w:r>
            <w:r w:rsidRPr="00A70B97">
              <w:rPr>
                <w:rFonts w:ascii="Calibri" w:hAnsi="Calibri" w:cs="Courier New"/>
                <w:b/>
                <w:color w:val="000000" w:themeColor="text1"/>
                <w:sz w:val="17"/>
                <w:szCs w:val="17"/>
                <w:lang w:val="en-US"/>
              </w:rPr>
              <w:t>HD</w:t>
            </w:r>
            <w:r w:rsidRPr="00A70B97">
              <w:rPr>
                <w:rFonts w:ascii="Calibri" w:hAnsi="Calibri" w:cs="Courier New"/>
                <w:b/>
                <w:color w:val="000000" w:themeColor="text1"/>
                <w:sz w:val="17"/>
                <w:szCs w:val="17"/>
              </w:rPr>
              <w:t>/</w:t>
            </w:r>
            <w:r w:rsidRPr="00A70B97">
              <w:rPr>
                <w:rFonts w:ascii="Calibri" w:hAnsi="Calibri" w:cs="Courier New"/>
                <w:b/>
                <w:color w:val="000000" w:themeColor="text1"/>
                <w:sz w:val="17"/>
                <w:szCs w:val="17"/>
                <w:lang w:val="en-US"/>
              </w:rPr>
              <w:t>SD</w:t>
            </w:r>
            <w:r w:rsidRPr="00A70B97">
              <w:rPr>
                <w:rFonts w:ascii="Calibri" w:hAnsi="Calibri" w:cs="Courier New"/>
                <w:b/>
                <w:color w:val="000000" w:themeColor="text1"/>
                <w:sz w:val="17"/>
                <w:szCs w:val="17"/>
              </w:rPr>
              <w:t xml:space="preserve"> </w:t>
            </w:r>
            <w:r w:rsidRPr="00A70B97">
              <w:rPr>
                <w:rFonts w:ascii="Calibri" w:hAnsi="Calibri" w:cs="Courier New"/>
                <w:b/>
                <w:color w:val="000000" w:themeColor="text1"/>
                <w:sz w:val="17"/>
                <w:szCs w:val="17"/>
                <w:lang w:val="en-US"/>
              </w:rPr>
              <w:t>SDI</w:t>
            </w:r>
            <w:r w:rsidRPr="00A70B97">
              <w:rPr>
                <w:rFonts w:ascii="Calibri" w:hAnsi="Calibri" w:cs="Courier New"/>
                <w:b/>
                <w:color w:val="000000" w:themeColor="text1"/>
                <w:sz w:val="17"/>
                <w:szCs w:val="17"/>
              </w:rPr>
              <w:t>, служебной связи, аудио, управления и питания через гибридный кабель или по оптическому кабелю с автономными источниками питания</w:t>
            </w:r>
          </w:p>
        </w:tc>
        <w:tc>
          <w:tcPr>
            <w:tcW w:w="1134" w:type="dxa"/>
            <w:vAlign w:val="center"/>
          </w:tcPr>
          <w:p w:rsidR="003863C6" w:rsidRPr="00A70B97" w:rsidRDefault="003863C6" w:rsidP="001B5140">
            <w:pPr>
              <w:spacing w:before="20" w:line="120" w:lineRule="exact"/>
              <w:ind w:left="-108" w:right="-108"/>
              <w:jc w:val="center"/>
              <w:rPr>
                <w:rFonts w:ascii="Calibri" w:hAnsi="Calibri"/>
                <w:b/>
                <w:bCs/>
                <w:color w:val="000000" w:themeColor="text1"/>
                <w:spacing w:val="-6"/>
                <w:sz w:val="18"/>
                <w:szCs w:val="18"/>
              </w:rPr>
            </w:pPr>
            <w:r w:rsidRPr="00A70B97">
              <w:rPr>
                <w:rFonts w:ascii="Calibri" w:hAnsi="Calibri"/>
                <w:b/>
                <w:bCs/>
                <w:color w:val="000000" w:themeColor="text1"/>
                <w:sz w:val="18"/>
                <w:szCs w:val="18"/>
              </w:rPr>
              <w:t xml:space="preserve">Стр. </w:t>
            </w:r>
            <w:r w:rsidR="001B5140" w:rsidRPr="00A70B97">
              <w:rPr>
                <w:rFonts w:ascii="Calibri" w:hAnsi="Calibri"/>
                <w:b/>
                <w:bCs/>
                <w:color w:val="000000" w:themeColor="text1"/>
                <w:sz w:val="18"/>
                <w:szCs w:val="18"/>
              </w:rPr>
              <w:t>22</w:t>
            </w:r>
            <w:r w:rsidRPr="00A70B97">
              <w:rPr>
                <w:rFonts w:ascii="Calibri" w:hAnsi="Calibri"/>
                <w:b/>
                <w:bCs/>
                <w:color w:val="000000" w:themeColor="text1"/>
                <w:sz w:val="18"/>
                <w:szCs w:val="18"/>
              </w:rPr>
              <w:t>, 2</w:t>
            </w:r>
            <w:r w:rsidR="001B5140" w:rsidRPr="00A70B97">
              <w:rPr>
                <w:rFonts w:ascii="Calibri" w:hAnsi="Calibri"/>
                <w:b/>
                <w:bCs/>
                <w:color w:val="000000" w:themeColor="text1"/>
                <w:sz w:val="18"/>
                <w:szCs w:val="18"/>
              </w:rPr>
              <w:t>3</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line="160" w:lineRule="exact"/>
              <w:ind w:left="-108" w:right="-39"/>
              <w:jc w:val="right"/>
              <w:rPr>
                <w:rFonts w:ascii="Arial" w:hAnsi="Arial" w:cs="Arial"/>
                <w:b/>
                <w:bCs/>
                <w:color w:val="000000" w:themeColor="text1"/>
                <w:spacing w:val="4"/>
                <w:sz w:val="22"/>
                <w:szCs w:val="22"/>
                <w14:shadow w14:blurRad="114300" w14:dist="0" w14:dir="0" w14:sx="0" w14:sy="0" w14:kx="0" w14:ky="0" w14:algn="none">
                  <w14:srgbClr w14:val="000000"/>
                </w14:shadow>
              </w:rPr>
            </w:pPr>
          </w:p>
        </w:tc>
        <w:tc>
          <w:tcPr>
            <w:tcW w:w="8505" w:type="dxa"/>
            <w:tcBorders>
              <w:left w:val="nil"/>
            </w:tcBorders>
            <w:shd w:val="clear" w:color="auto" w:fill="auto"/>
            <w:vAlign w:val="center"/>
          </w:tcPr>
          <w:p w:rsidR="003863C6" w:rsidRPr="00A70B97" w:rsidRDefault="003863C6" w:rsidP="00250C40">
            <w:pPr>
              <w:spacing w:before="40" w:line="180" w:lineRule="exact"/>
              <w:jc w:val="center"/>
              <w:rPr>
                <w:rFonts w:ascii="Arial" w:hAnsi="Arial" w:cs="Arial"/>
                <w:b/>
                <w:color w:val="000000" w:themeColor="text1"/>
                <w:spacing w:val="4"/>
                <w:sz w:val="22"/>
                <w:szCs w:val="22"/>
                <w14:shadow w14:blurRad="114300" w14:dist="0" w14:dir="0" w14:sx="0" w14:sy="0" w14:kx="0" w14:ky="0" w14:algn="none">
                  <w14:srgbClr w14:val="000000"/>
                </w14:shadow>
              </w:rPr>
            </w:pPr>
            <w:r w:rsidRPr="00A70B97">
              <w:rPr>
                <w:rFonts w:ascii="Arial" w:hAnsi="Arial" w:cs="Arial"/>
                <w:b/>
                <w:bCs/>
                <w:color w:val="000000" w:themeColor="text1"/>
                <w:spacing w:val="4"/>
                <w:sz w:val="22"/>
                <w:szCs w:val="22"/>
                <w:lang w:val="en-US"/>
                <w14:shadow w14:blurRad="114300" w14:dist="0" w14:dir="0" w14:sx="0" w14:sy="0" w14:kx="0" w14:ky="0" w14:algn="none">
                  <w14:srgbClr w14:val="000000"/>
                </w14:shadow>
              </w:rPr>
              <w:t>SFP</w:t>
            </w:r>
            <w:r w:rsidRPr="00A70B97">
              <w:rPr>
                <w:rFonts w:ascii="Arial" w:hAnsi="Arial" w:cs="Arial"/>
                <w:b/>
                <w:bCs/>
                <w:color w:val="000000" w:themeColor="text1"/>
                <w:spacing w:val="4"/>
                <w:sz w:val="22"/>
                <w:szCs w:val="22"/>
                <w14:shadow w14:blurRad="114300" w14:dist="0" w14:dir="0" w14:sx="0" w14:sy="0" w14:kx="0" w14:ky="0" w14:algn="none">
                  <w14:srgbClr w14:val="000000"/>
                </w14:shadow>
              </w:rPr>
              <w:t xml:space="preserve"> модули оптические и электрические</w:t>
            </w:r>
          </w:p>
        </w:tc>
        <w:tc>
          <w:tcPr>
            <w:tcW w:w="1134" w:type="dxa"/>
            <w:vAlign w:val="center"/>
          </w:tcPr>
          <w:p w:rsidR="003863C6" w:rsidRPr="00A70B97" w:rsidRDefault="003863C6" w:rsidP="00250C40">
            <w:pPr>
              <w:spacing w:before="40" w:line="160" w:lineRule="exact"/>
              <w:ind w:left="-108" w:right="-108"/>
              <w:jc w:val="center"/>
              <w:rPr>
                <w:rFonts w:ascii="Arial" w:hAnsi="Arial" w:cs="Arial"/>
                <w:b/>
                <w:bCs/>
                <w:color w:val="000000" w:themeColor="text1"/>
                <w:spacing w:val="4"/>
                <w:sz w:val="22"/>
                <w:szCs w:val="22"/>
                <w14:shadow w14:blurRad="114300" w14:dist="0" w14:dir="0" w14:sx="0" w14:sy="0" w14:kx="0" w14:ky="0" w14:algn="none">
                  <w14:srgbClr w14:val="000000"/>
                </w14:shadow>
              </w:rPr>
            </w:pP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after="40" w:line="160" w:lineRule="exact"/>
              <w:ind w:left="-108" w:right="-39"/>
              <w:jc w:val="right"/>
              <w:rPr>
                <w:rFonts w:asciiTheme="minorHAnsi" w:hAnsiTheme="minorHAnsi" w:cstheme="minorHAnsi"/>
                <w:b/>
                <w:bCs/>
                <w:color w:val="000000" w:themeColor="text1"/>
                <w:sz w:val="18"/>
                <w:szCs w:val="18"/>
              </w:rPr>
            </w:pPr>
            <w:r w:rsidRPr="00A70B97">
              <w:rPr>
                <w:rFonts w:asciiTheme="minorHAnsi" w:hAnsiTheme="minorHAnsi" w:cstheme="minorHAnsi"/>
                <w:b/>
                <w:bCs/>
                <w:color w:val="000000" w:themeColor="text1"/>
                <w:sz w:val="18"/>
                <w:szCs w:val="18"/>
              </w:rPr>
              <w:t>1.</w:t>
            </w:r>
          </w:p>
        </w:tc>
        <w:tc>
          <w:tcPr>
            <w:tcW w:w="8505" w:type="dxa"/>
            <w:tcBorders>
              <w:left w:val="nil"/>
            </w:tcBorders>
            <w:shd w:val="clear" w:color="auto" w:fill="auto"/>
            <w:vAlign w:val="center"/>
          </w:tcPr>
          <w:p w:rsidR="003863C6" w:rsidRPr="00A70B97" w:rsidRDefault="003863C6" w:rsidP="00250C40">
            <w:pPr>
              <w:spacing w:before="40" w:after="40" w:line="160" w:lineRule="exact"/>
              <w:rPr>
                <w:rFonts w:asciiTheme="minorHAnsi" w:hAnsiTheme="minorHAnsi" w:cstheme="minorHAnsi"/>
                <w:b/>
                <w:color w:val="000000" w:themeColor="text1"/>
                <w:sz w:val="18"/>
                <w:szCs w:val="18"/>
              </w:rPr>
            </w:pPr>
            <w:r w:rsidRPr="00A70B97">
              <w:rPr>
                <w:rFonts w:asciiTheme="minorHAnsi" w:hAnsiTheme="minorHAnsi" w:cstheme="minorHAnsi"/>
                <w:b/>
                <w:bCs/>
                <w:color w:val="000000" w:themeColor="text1"/>
                <w:sz w:val="18"/>
                <w:szCs w:val="18"/>
                <w:lang w:val="en-US"/>
              </w:rPr>
              <w:t>SFP</w:t>
            </w:r>
            <w:r w:rsidRPr="00A70B97">
              <w:rPr>
                <w:rFonts w:asciiTheme="minorHAnsi" w:hAnsiTheme="minorHAnsi" w:cstheme="minorHAnsi"/>
                <w:b/>
                <w:bCs/>
                <w:color w:val="000000" w:themeColor="text1"/>
                <w:sz w:val="18"/>
                <w:szCs w:val="18"/>
              </w:rPr>
              <w:t xml:space="preserve"> модули оптические и электрические </w:t>
            </w:r>
          </w:p>
        </w:tc>
        <w:tc>
          <w:tcPr>
            <w:tcW w:w="1134" w:type="dxa"/>
            <w:vAlign w:val="center"/>
          </w:tcPr>
          <w:p w:rsidR="003863C6" w:rsidRPr="00A70B97" w:rsidRDefault="00FC4CF3" w:rsidP="001B5140">
            <w:pPr>
              <w:spacing w:before="40" w:after="40" w:line="160" w:lineRule="exact"/>
              <w:ind w:left="-108" w:right="-108"/>
              <w:jc w:val="center"/>
              <w:rPr>
                <w:rFonts w:asciiTheme="minorHAnsi" w:hAnsiTheme="minorHAnsi" w:cstheme="minorHAnsi"/>
                <w:b/>
                <w:bCs/>
                <w:color w:val="000000" w:themeColor="text1"/>
                <w:sz w:val="18"/>
                <w:szCs w:val="18"/>
              </w:rPr>
            </w:pPr>
            <w:hyperlink w:anchor="sfp" w:history="1">
              <w:r w:rsidR="003863C6" w:rsidRPr="00A70B97">
                <w:rPr>
                  <w:rStyle w:val="ae"/>
                  <w:rFonts w:asciiTheme="minorHAnsi" w:hAnsiTheme="minorHAnsi" w:cstheme="minorHAnsi"/>
                  <w:b/>
                  <w:bCs/>
                  <w:color w:val="000000" w:themeColor="text1"/>
                  <w:sz w:val="18"/>
                  <w:szCs w:val="18"/>
                </w:rPr>
                <w:t xml:space="preserve">Стр. </w:t>
              </w:r>
            </w:hyperlink>
            <w:r w:rsidR="003863C6" w:rsidRPr="00A70B97">
              <w:rPr>
                <w:rStyle w:val="ae"/>
                <w:rFonts w:asciiTheme="minorHAnsi" w:hAnsiTheme="minorHAnsi" w:cstheme="minorHAnsi"/>
                <w:b/>
                <w:bCs/>
                <w:color w:val="000000" w:themeColor="text1"/>
                <w:sz w:val="18"/>
                <w:szCs w:val="18"/>
              </w:rPr>
              <w:t>2</w:t>
            </w:r>
            <w:r w:rsidR="001B5140" w:rsidRPr="00A70B97">
              <w:rPr>
                <w:rStyle w:val="ae"/>
                <w:rFonts w:asciiTheme="minorHAnsi" w:hAnsiTheme="minorHAnsi" w:cstheme="minorHAnsi"/>
                <w:b/>
                <w:bCs/>
                <w:color w:val="000000" w:themeColor="text1"/>
                <w:sz w:val="18"/>
                <w:szCs w:val="18"/>
              </w:rPr>
              <w:t>4</w:t>
            </w:r>
            <w:r w:rsidR="003863C6" w:rsidRPr="00A70B97">
              <w:rPr>
                <w:rStyle w:val="ae"/>
                <w:rFonts w:asciiTheme="minorHAnsi" w:hAnsiTheme="minorHAnsi" w:cstheme="minorHAnsi"/>
                <w:b/>
                <w:bCs/>
                <w:color w:val="000000" w:themeColor="text1"/>
                <w:sz w:val="18"/>
                <w:szCs w:val="18"/>
              </w:rPr>
              <w:t>…</w:t>
            </w:r>
            <w:r w:rsidR="003863C6" w:rsidRPr="00A70B97">
              <w:rPr>
                <w:rFonts w:asciiTheme="minorHAnsi" w:hAnsiTheme="minorHAnsi" w:cstheme="minorHAnsi"/>
                <w:b/>
                <w:bCs/>
                <w:color w:val="000000" w:themeColor="text1"/>
                <w:sz w:val="18"/>
                <w:szCs w:val="18"/>
              </w:rPr>
              <w:t>2</w:t>
            </w:r>
            <w:r w:rsidR="001B5140" w:rsidRPr="00A70B97">
              <w:rPr>
                <w:rFonts w:asciiTheme="minorHAnsi" w:hAnsiTheme="minorHAnsi" w:cstheme="minorHAnsi"/>
                <w:b/>
                <w:bCs/>
                <w:color w:val="000000" w:themeColor="text1"/>
                <w:sz w:val="18"/>
                <w:szCs w:val="18"/>
              </w:rPr>
              <w:t>6</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40" w:line="160" w:lineRule="exact"/>
              <w:ind w:left="-108" w:right="-39"/>
              <w:jc w:val="right"/>
              <w:rPr>
                <w:rFonts w:ascii="Arial" w:hAnsi="Arial" w:cs="Arial"/>
                <w:b/>
                <w:bCs/>
                <w:color w:val="000000" w:themeColor="text1"/>
                <w:spacing w:val="4"/>
                <w:sz w:val="22"/>
                <w:szCs w:val="22"/>
                <w14:shadow w14:blurRad="114300" w14:dist="0" w14:dir="0" w14:sx="0" w14:sy="0" w14:kx="0" w14:ky="0" w14:algn="none">
                  <w14:srgbClr w14:val="000000"/>
                </w14:shadow>
              </w:rPr>
            </w:pPr>
          </w:p>
        </w:tc>
        <w:tc>
          <w:tcPr>
            <w:tcW w:w="8505" w:type="dxa"/>
            <w:tcBorders>
              <w:left w:val="nil"/>
            </w:tcBorders>
            <w:shd w:val="clear" w:color="auto" w:fill="auto"/>
            <w:vAlign w:val="center"/>
          </w:tcPr>
          <w:p w:rsidR="003863C6" w:rsidRPr="00A70B97" w:rsidRDefault="003863C6" w:rsidP="00250C40">
            <w:pPr>
              <w:spacing w:before="40" w:line="180" w:lineRule="exact"/>
              <w:ind w:right="-108"/>
              <w:jc w:val="center"/>
              <w:rPr>
                <w:rFonts w:ascii="Arial" w:hAnsi="Arial" w:cs="Arial"/>
                <w:b/>
                <w:bCs/>
                <w:color w:val="000000" w:themeColor="text1"/>
                <w:spacing w:val="4"/>
                <w:sz w:val="22"/>
                <w:szCs w:val="22"/>
                <w14:shadow w14:blurRad="114300" w14:dist="0" w14:dir="0" w14:sx="0" w14:sy="0" w14:kx="0" w14:ky="0" w14:algn="none">
                  <w14:srgbClr w14:val="000000"/>
                </w14:shadow>
              </w:rPr>
            </w:pPr>
            <w:r w:rsidRPr="00A70B97">
              <w:rPr>
                <w:rFonts w:ascii="Arial" w:hAnsi="Arial" w:cs="Arial"/>
                <w:b/>
                <w:bCs/>
                <w:iCs/>
                <w:color w:val="000000" w:themeColor="text1"/>
                <w:spacing w:val="4"/>
                <w:sz w:val="22"/>
                <w:szCs w:val="22"/>
                <w14:shadow w14:blurRad="114300" w14:dist="0" w14:dir="0" w14:sx="0" w14:sy="0" w14:kx="0" w14:ky="0" w14:algn="none">
                  <w14:srgbClr w14:val="000000"/>
                </w14:shadow>
              </w:rPr>
              <w:t>Автономные малогабаритные модули “</w:t>
            </w:r>
            <w:r w:rsidRPr="00A70B97">
              <w:rPr>
                <w:rFonts w:ascii="Arial" w:hAnsi="Arial" w:cs="Arial"/>
                <w:b/>
                <w:bCs/>
                <w:iCs/>
                <w:color w:val="000000" w:themeColor="text1"/>
                <w:spacing w:val="4"/>
                <w:sz w:val="22"/>
                <w:szCs w:val="22"/>
                <w:lang w:val="en-US"/>
                <w14:shadow w14:blurRad="114300" w14:dist="0" w14:dir="0" w14:sx="0" w14:sy="0" w14:kx="0" w14:ky="0" w14:algn="none">
                  <w14:srgbClr w14:val="000000"/>
                </w14:shadow>
              </w:rPr>
              <w:t>ProBox</w:t>
            </w:r>
            <w:r w:rsidRPr="00A70B97">
              <w:rPr>
                <w:rFonts w:ascii="Arial" w:hAnsi="Arial" w:cs="Arial"/>
                <w:b/>
                <w:bCs/>
                <w:iCs/>
                <w:color w:val="000000" w:themeColor="text1"/>
                <w:spacing w:val="4"/>
                <w:sz w:val="22"/>
                <w:szCs w:val="22"/>
                <w14:shadow w14:blurRad="114300" w14:dist="0" w14:dir="0" w14:sx="0" w14:sy="0" w14:kx="0" w14:ky="0" w14:algn="none">
                  <w14:srgbClr w14:val="000000"/>
                </w14:shadow>
              </w:rPr>
              <w:t>”</w:t>
            </w:r>
          </w:p>
        </w:tc>
        <w:tc>
          <w:tcPr>
            <w:tcW w:w="1134" w:type="dxa"/>
            <w:vAlign w:val="center"/>
          </w:tcPr>
          <w:p w:rsidR="003863C6" w:rsidRPr="00A70B97" w:rsidRDefault="003863C6" w:rsidP="00250C40">
            <w:pPr>
              <w:spacing w:before="40" w:line="160" w:lineRule="exact"/>
              <w:ind w:left="-108" w:right="-108"/>
              <w:jc w:val="center"/>
              <w:rPr>
                <w:rFonts w:ascii="Arial" w:hAnsi="Arial" w:cs="Arial"/>
                <w:b/>
                <w:bCs/>
                <w:color w:val="000000" w:themeColor="text1"/>
                <w:spacing w:val="4"/>
                <w:sz w:val="22"/>
                <w:szCs w:val="22"/>
                <w14:shadow w14:blurRad="114300" w14:dist="0" w14:dir="0" w14:sx="0" w14:sy="0" w14:kx="0" w14:ky="0" w14:algn="none">
                  <w14:srgbClr w14:val="000000"/>
                </w14:shadow>
              </w:rPr>
            </w:pP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iCs/>
                <w:color w:val="000000" w:themeColor="text1"/>
                <w:sz w:val="18"/>
                <w:szCs w:val="18"/>
              </w:rPr>
              <w:t>Оптические преобразователи 12</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 xml:space="preserve">/SD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ASI</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Ethernet</w:t>
            </w:r>
            <w:r w:rsidRPr="00A70B97">
              <w:rPr>
                <w:rFonts w:ascii="Calibri" w:hAnsi="Calibri" w:cs="Calibri"/>
                <w:b/>
                <w:bCs/>
                <w:iCs/>
                <w:color w:val="000000" w:themeColor="text1"/>
                <w:sz w:val="18"/>
                <w:szCs w:val="18"/>
              </w:rPr>
              <w:t xml:space="preserve"> одноволоконные</w:t>
            </w:r>
          </w:p>
        </w:tc>
        <w:tc>
          <w:tcPr>
            <w:tcW w:w="1134" w:type="dxa"/>
            <w:vAlign w:val="center"/>
          </w:tcPr>
          <w:p w:rsidR="003863C6" w:rsidRPr="00A70B97" w:rsidRDefault="00FC4CF3" w:rsidP="001B5140">
            <w:pPr>
              <w:spacing w:before="20" w:line="140" w:lineRule="exact"/>
              <w:ind w:left="-108" w:right="-108"/>
              <w:jc w:val="center"/>
              <w:rPr>
                <w:rFonts w:ascii="Calibri" w:hAnsi="Calibri"/>
                <w:b/>
                <w:bCs/>
                <w:color w:val="000000" w:themeColor="text1"/>
                <w:sz w:val="18"/>
                <w:szCs w:val="18"/>
              </w:rPr>
            </w:pPr>
            <w:hyperlink w:anchor="opo" w:history="1">
              <w:r w:rsidR="003863C6" w:rsidRPr="00A70B97">
                <w:rPr>
                  <w:rStyle w:val="ae"/>
                  <w:rFonts w:ascii="Calibri" w:hAnsi="Calibri"/>
                  <w:b/>
                  <w:bCs/>
                  <w:color w:val="000000" w:themeColor="text1"/>
                  <w:sz w:val="18"/>
                  <w:szCs w:val="18"/>
                </w:rPr>
                <w:t xml:space="preserve">Стр. </w:t>
              </w:r>
            </w:hyperlink>
            <w:r w:rsidR="003863C6" w:rsidRPr="00A70B97">
              <w:rPr>
                <w:rFonts w:ascii="Calibri" w:hAnsi="Calibri"/>
                <w:b/>
                <w:bCs/>
                <w:color w:val="000000" w:themeColor="text1"/>
                <w:sz w:val="18"/>
                <w:szCs w:val="18"/>
              </w:rPr>
              <w:t>2</w:t>
            </w:r>
            <w:r w:rsidR="001B5140" w:rsidRPr="00A70B97">
              <w:rPr>
                <w:rFonts w:ascii="Calibri" w:hAnsi="Calibri"/>
                <w:b/>
                <w:bCs/>
                <w:color w:val="000000" w:themeColor="text1"/>
                <w:sz w:val="18"/>
                <w:szCs w:val="18"/>
              </w:rPr>
              <w:t>7</w:t>
            </w:r>
            <w:r w:rsidR="003863C6" w:rsidRPr="00A70B97">
              <w:rPr>
                <w:rFonts w:ascii="Calibri" w:hAnsi="Calibri"/>
                <w:b/>
                <w:bCs/>
                <w:color w:val="000000" w:themeColor="text1"/>
                <w:sz w:val="18"/>
                <w:szCs w:val="18"/>
              </w:rPr>
              <w:t>…2</w:t>
            </w:r>
            <w:r w:rsidR="001B5140" w:rsidRPr="00A70B97">
              <w:rPr>
                <w:rFonts w:ascii="Calibri" w:hAnsi="Calibri"/>
                <w:b/>
                <w:bCs/>
                <w:color w:val="000000" w:themeColor="text1"/>
                <w:sz w:val="18"/>
                <w:szCs w:val="18"/>
              </w:rPr>
              <w:t>9</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w:t>
            </w:r>
          </w:p>
        </w:tc>
        <w:tc>
          <w:tcPr>
            <w:tcW w:w="8505" w:type="dxa"/>
            <w:tcBorders>
              <w:left w:val="nil"/>
            </w:tcBorders>
            <w:shd w:val="clear" w:color="auto" w:fill="auto"/>
            <w:vAlign w:val="center"/>
          </w:tcPr>
          <w:p w:rsidR="003863C6" w:rsidRPr="00A70B97" w:rsidRDefault="003863C6" w:rsidP="00250C40">
            <w:pPr>
              <w:tabs>
                <w:tab w:val="left" w:pos="6238"/>
              </w:tabs>
              <w:spacing w:before="20" w:line="140" w:lineRule="exact"/>
              <w:rPr>
                <w:rFonts w:ascii="Calibri" w:hAnsi="Calibri" w:cs="Calibri"/>
                <w:b/>
                <w:bCs/>
                <w:iCs/>
                <w:color w:val="000000" w:themeColor="text1"/>
                <w:sz w:val="18"/>
                <w:szCs w:val="18"/>
              </w:rPr>
            </w:pPr>
            <w:r w:rsidRPr="00A70B97">
              <w:rPr>
                <w:rFonts w:ascii="Calibri" w:hAnsi="Calibri"/>
                <w:b/>
                <w:bCs/>
                <w:iCs/>
                <w:color w:val="000000" w:themeColor="text1"/>
                <w:sz w:val="18"/>
                <w:szCs w:val="18"/>
              </w:rPr>
              <w:t>Оптические преобразователи одноволоконные с оптическим уплотнением сигналов 12</w:t>
            </w:r>
            <w:r w:rsidRPr="00A70B97">
              <w:rPr>
                <w:rFonts w:ascii="Calibri" w:hAnsi="Calibri"/>
                <w:b/>
                <w:bCs/>
                <w:iCs/>
                <w:color w:val="000000" w:themeColor="text1"/>
                <w:sz w:val="18"/>
                <w:szCs w:val="18"/>
                <w:lang w:val="en-US"/>
              </w:rPr>
              <w:t>G</w:t>
            </w:r>
            <w:r w:rsidRPr="00A70B97">
              <w:rPr>
                <w:rFonts w:ascii="Calibri" w:hAnsi="Calibri"/>
                <w:b/>
                <w:bCs/>
                <w:iCs/>
                <w:color w:val="000000" w:themeColor="text1"/>
                <w:sz w:val="18"/>
                <w:szCs w:val="18"/>
              </w:rPr>
              <w:t>/3</w:t>
            </w:r>
            <w:r w:rsidRPr="00A70B97">
              <w:rPr>
                <w:rFonts w:ascii="Calibri" w:hAnsi="Calibri"/>
                <w:b/>
                <w:bCs/>
                <w:iCs/>
                <w:color w:val="000000" w:themeColor="text1"/>
                <w:sz w:val="18"/>
                <w:szCs w:val="18"/>
                <w:lang w:val="en-US"/>
              </w:rPr>
              <w:t>G</w:t>
            </w:r>
            <w:r w:rsidRPr="00A70B97">
              <w:rPr>
                <w:rFonts w:ascii="Calibri" w:hAnsi="Calibri"/>
                <w:b/>
                <w:bCs/>
                <w:iCs/>
                <w:color w:val="000000" w:themeColor="text1"/>
                <w:sz w:val="18"/>
                <w:szCs w:val="18"/>
              </w:rPr>
              <w:t>/</w:t>
            </w:r>
            <w:r w:rsidRPr="00A70B97">
              <w:rPr>
                <w:rFonts w:ascii="Calibri" w:hAnsi="Calibri"/>
                <w:b/>
                <w:bCs/>
                <w:iCs/>
                <w:color w:val="000000" w:themeColor="text1"/>
                <w:sz w:val="18"/>
                <w:szCs w:val="18"/>
                <w:lang w:val="en-US"/>
              </w:rPr>
              <w:t>HD</w:t>
            </w:r>
            <w:r w:rsidRPr="00A70B97">
              <w:rPr>
                <w:rFonts w:ascii="Calibri" w:hAnsi="Calibri"/>
                <w:b/>
                <w:bCs/>
                <w:iCs/>
                <w:color w:val="000000" w:themeColor="text1"/>
                <w:sz w:val="18"/>
                <w:szCs w:val="18"/>
              </w:rPr>
              <w:t xml:space="preserve">/SD </w:t>
            </w:r>
            <w:r w:rsidRPr="00A70B97">
              <w:rPr>
                <w:rFonts w:ascii="Calibri" w:hAnsi="Calibri"/>
                <w:b/>
                <w:bCs/>
                <w:iCs/>
                <w:color w:val="000000" w:themeColor="text1"/>
                <w:sz w:val="18"/>
                <w:szCs w:val="18"/>
                <w:lang w:val="en-US"/>
              </w:rPr>
              <w:t>SDI</w:t>
            </w:r>
            <w:r w:rsidRPr="00A70B97">
              <w:rPr>
                <w:rFonts w:ascii="Calibri" w:hAnsi="Calibri"/>
                <w:b/>
                <w:bCs/>
                <w:iCs/>
                <w:color w:val="000000" w:themeColor="text1"/>
                <w:sz w:val="18"/>
                <w:szCs w:val="18"/>
              </w:rPr>
              <w:t xml:space="preserve">, </w:t>
            </w:r>
            <w:r w:rsidRPr="00A70B97">
              <w:rPr>
                <w:rFonts w:ascii="Calibri" w:hAnsi="Calibri"/>
                <w:b/>
                <w:bCs/>
                <w:iCs/>
                <w:color w:val="000000" w:themeColor="text1"/>
                <w:sz w:val="18"/>
                <w:szCs w:val="18"/>
                <w:lang w:val="en-US"/>
              </w:rPr>
              <w:t>ASI</w:t>
            </w:r>
            <w:r w:rsidRPr="00A70B97">
              <w:rPr>
                <w:rFonts w:ascii="Calibri" w:hAnsi="Calibri"/>
                <w:b/>
                <w:bCs/>
                <w:iCs/>
                <w:color w:val="000000" w:themeColor="text1"/>
                <w:sz w:val="18"/>
                <w:szCs w:val="18"/>
              </w:rPr>
              <w:t xml:space="preserve"> </w:t>
            </w:r>
            <w:r w:rsidRPr="00A70B97">
              <w:rPr>
                <w:rFonts w:ascii="Calibri" w:hAnsi="Calibri"/>
                <w:b/>
                <w:bCs/>
                <w:color w:val="000000" w:themeColor="text1"/>
                <w:sz w:val="18"/>
                <w:szCs w:val="18"/>
              </w:rPr>
              <w:t xml:space="preserve">и Аудио, </w:t>
            </w:r>
            <w:r w:rsidRPr="00A70B97">
              <w:rPr>
                <w:rFonts w:ascii="Calibri" w:hAnsi="Calibri"/>
                <w:b/>
                <w:bCs/>
                <w:color w:val="000000" w:themeColor="text1"/>
                <w:sz w:val="18"/>
                <w:szCs w:val="18"/>
                <w:lang w:val="en-US"/>
              </w:rPr>
              <w:t>IP</w:t>
            </w:r>
            <w:r w:rsidRPr="00A70B97">
              <w:rPr>
                <w:rFonts w:ascii="Calibri" w:hAnsi="Calibri"/>
                <w:b/>
                <w:bCs/>
                <w:color w:val="000000" w:themeColor="text1"/>
                <w:sz w:val="18"/>
                <w:szCs w:val="18"/>
              </w:rPr>
              <w:t xml:space="preserve"> интерфейс </w:t>
            </w:r>
            <w:r w:rsidRPr="00A70B97">
              <w:rPr>
                <w:rFonts w:ascii="Calibri" w:hAnsi="Calibri"/>
                <w:b/>
                <w:bCs/>
                <w:color w:val="000000" w:themeColor="text1"/>
                <w:sz w:val="18"/>
                <w:szCs w:val="18"/>
                <w:lang w:val="en-US"/>
              </w:rPr>
              <w:t>Dante</w:t>
            </w:r>
            <w:r w:rsidRPr="00A70B97">
              <w:rPr>
                <w:rFonts w:ascii="Calibri" w:hAnsi="Calibri"/>
                <w:b/>
                <w:bCs/>
                <w:color w:val="000000" w:themeColor="text1"/>
                <w:sz w:val="18"/>
                <w:szCs w:val="18"/>
              </w:rPr>
              <w:t xml:space="preserve">, </w:t>
            </w:r>
            <w:r w:rsidRPr="00A70B97">
              <w:rPr>
                <w:rFonts w:ascii="Calibri" w:hAnsi="Calibri"/>
                <w:b/>
                <w:bCs/>
                <w:color w:val="000000" w:themeColor="text1"/>
                <w:sz w:val="18"/>
                <w:szCs w:val="18"/>
                <w:lang w:val="en-US"/>
              </w:rPr>
              <w:t>AES</w:t>
            </w:r>
            <w:r w:rsidRPr="00A70B97">
              <w:rPr>
                <w:rFonts w:ascii="Calibri" w:hAnsi="Calibri"/>
                <w:b/>
                <w:bCs/>
                <w:color w:val="000000" w:themeColor="text1"/>
                <w:sz w:val="18"/>
                <w:szCs w:val="18"/>
              </w:rPr>
              <w:t>67</w:t>
            </w:r>
          </w:p>
        </w:tc>
        <w:tc>
          <w:tcPr>
            <w:tcW w:w="1134" w:type="dxa"/>
            <w:vAlign w:val="center"/>
          </w:tcPr>
          <w:p w:rsidR="003863C6" w:rsidRPr="00A70B97" w:rsidRDefault="003863C6" w:rsidP="001B5140">
            <w:pPr>
              <w:spacing w:before="20" w:line="140" w:lineRule="exact"/>
              <w:ind w:left="-108" w:right="-108"/>
              <w:jc w:val="center"/>
              <w:rPr>
                <w:color w:val="000000" w:themeColor="text1"/>
                <w:sz w:val="18"/>
                <w:szCs w:val="18"/>
              </w:rPr>
            </w:pPr>
            <w:r w:rsidRPr="00A70B97">
              <w:rPr>
                <w:rFonts w:ascii="Calibri" w:hAnsi="Calibri"/>
                <w:b/>
                <w:bCs/>
                <w:color w:val="000000" w:themeColor="text1"/>
                <w:sz w:val="18"/>
                <w:szCs w:val="18"/>
              </w:rPr>
              <w:t xml:space="preserve">Стр. </w:t>
            </w:r>
            <w:r w:rsidR="001B5140" w:rsidRPr="00A70B97">
              <w:rPr>
                <w:rFonts w:ascii="Calibri" w:hAnsi="Calibri"/>
                <w:b/>
                <w:bCs/>
                <w:color w:val="000000" w:themeColor="text1"/>
                <w:sz w:val="18"/>
                <w:szCs w:val="18"/>
              </w:rPr>
              <w:t>30</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3.</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iCs/>
                <w:color w:val="000000" w:themeColor="text1"/>
                <w:sz w:val="18"/>
                <w:szCs w:val="18"/>
              </w:rPr>
            </w:pPr>
            <w:r w:rsidRPr="00A70B97">
              <w:rPr>
                <w:rFonts w:ascii="Calibri" w:hAnsi="Calibri" w:cs="Calibri"/>
                <w:b/>
                <w:bCs/>
                <w:iCs/>
                <w:color w:val="000000" w:themeColor="text1"/>
                <w:sz w:val="18"/>
                <w:szCs w:val="18"/>
              </w:rPr>
              <w:t>Оптические преобразователи 12</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 xml:space="preserve">/SD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ASI</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Ethernet</w:t>
            </w:r>
            <w:r w:rsidRPr="00A70B97">
              <w:rPr>
                <w:rFonts w:ascii="Calibri" w:hAnsi="Calibri" w:cs="Calibri"/>
                <w:b/>
                <w:bCs/>
                <w:iCs/>
                <w:color w:val="000000" w:themeColor="text1"/>
                <w:sz w:val="18"/>
                <w:szCs w:val="18"/>
              </w:rPr>
              <w:t xml:space="preserve"> многоканальные многоволоконные </w:t>
            </w:r>
            <w:r w:rsidRPr="00A70B97">
              <w:rPr>
                <w:rFonts w:ascii="Calibri" w:hAnsi="Calibri" w:cs="Calibri"/>
                <w:b/>
                <w:bCs/>
                <w:iCs/>
                <w:color w:val="000000" w:themeColor="text1"/>
                <w:sz w:val="18"/>
                <w:szCs w:val="18"/>
              </w:rPr>
              <w:br/>
              <w:t>с автоконфигурированием</w:t>
            </w:r>
          </w:p>
        </w:tc>
        <w:tc>
          <w:tcPr>
            <w:tcW w:w="1134" w:type="dxa"/>
            <w:vAlign w:val="center"/>
          </w:tcPr>
          <w:p w:rsidR="003863C6" w:rsidRPr="00A70B97" w:rsidRDefault="00FC4CF3" w:rsidP="001B5140">
            <w:pPr>
              <w:spacing w:before="20" w:line="140" w:lineRule="exact"/>
              <w:ind w:left="-108" w:right="-108"/>
              <w:jc w:val="center"/>
              <w:rPr>
                <w:rFonts w:ascii="Calibri" w:hAnsi="Calibri"/>
                <w:b/>
                <w:bCs/>
                <w:color w:val="000000" w:themeColor="text1"/>
                <w:sz w:val="18"/>
                <w:szCs w:val="18"/>
              </w:rPr>
            </w:pPr>
            <w:hyperlink w:anchor="opoo" w:history="1">
              <w:r w:rsidR="003863C6" w:rsidRPr="00A70B97">
                <w:rPr>
                  <w:rStyle w:val="ae"/>
                  <w:rFonts w:ascii="Calibri" w:hAnsi="Calibri"/>
                  <w:b/>
                  <w:bCs/>
                  <w:color w:val="000000" w:themeColor="text1"/>
                  <w:sz w:val="18"/>
                  <w:szCs w:val="18"/>
                </w:rPr>
                <w:t xml:space="preserve">Стр. </w:t>
              </w:r>
            </w:hyperlink>
            <w:r w:rsidR="000E33FC" w:rsidRPr="00A70B97">
              <w:rPr>
                <w:rStyle w:val="ae"/>
                <w:rFonts w:ascii="Calibri" w:hAnsi="Calibri"/>
                <w:b/>
                <w:bCs/>
                <w:color w:val="000000" w:themeColor="text1"/>
                <w:sz w:val="18"/>
                <w:szCs w:val="18"/>
              </w:rPr>
              <w:t>3</w:t>
            </w:r>
            <w:r w:rsidR="001B5140" w:rsidRPr="00A70B97">
              <w:rPr>
                <w:rStyle w:val="ae"/>
                <w:rFonts w:ascii="Calibri" w:hAnsi="Calibri"/>
                <w:b/>
                <w:bCs/>
                <w:color w:val="000000" w:themeColor="text1"/>
                <w:sz w:val="18"/>
                <w:szCs w:val="18"/>
              </w:rPr>
              <w:t>1</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4.</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color w:val="000000" w:themeColor="text1"/>
                <w:sz w:val="18"/>
                <w:szCs w:val="18"/>
              </w:rPr>
            </w:pPr>
            <w:r w:rsidRPr="00A70B97">
              <w:rPr>
                <w:rFonts w:ascii="Calibri" w:hAnsi="Calibri" w:cs="Calibri"/>
                <w:b/>
                <w:bCs/>
                <w:iCs/>
                <w:color w:val="000000" w:themeColor="text1"/>
                <w:sz w:val="18"/>
                <w:szCs w:val="18"/>
              </w:rPr>
              <w:t>Оптические преобразователи 12</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 xml:space="preserve">/SD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ASI</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Ethernet</w:t>
            </w:r>
            <w:r w:rsidRPr="00A70B97">
              <w:rPr>
                <w:rFonts w:ascii="Calibri" w:hAnsi="Calibri" w:cs="Calibri"/>
                <w:b/>
                <w:bCs/>
                <w:iCs/>
                <w:color w:val="000000" w:themeColor="text1"/>
                <w:sz w:val="18"/>
                <w:szCs w:val="18"/>
              </w:rPr>
              <w:t xml:space="preserve"> одноканальные </w:t>
            </w:r>
            <w:r w:rsidRPr="00A70B97">
              <w:rPr>
                <w:rFonts w:ascii="Calibri" w:hAnsi="Calibri" w:cs="Calibri"/>
                <w:b/>
                <w:bCs/>
                <w:iCs/>
                <w:color w:val="000000" w:themeColor="text1"/>
                <w:sz w:val="18"/>
                <w:szCs w:val="18"/>
              </w:rPr>
              <w:br/>
              <w:t>с автоконфигурированием</w:t>
            </w:r>
          </w:p>
        </w:tc>
        <w:tc>
          <w:tcPr>
            <w:tcW w:w="1134" w:type="dxa"/>
            <w:vAlign w:val="center"/>
          </w:tcPr>
          <w:p w:rsidR="003863C6" w:rsidRPr="00A70B97" w:rsidRDefault="00FC4CF3" w:rsidP="001B5140">
            <w:pPr>
              <w:spacing w:before="20" w:line="140" w:lineRule="exact"/>
              <w:ind w:left="-108" w:right="-108"/>
              <w:jc w:val="center"/>
              <w:rPr>
                <w:rFonts w:ascii="Calibri" w:hAnsi="Calibri"/>
                <w:b/>
                <w:bCs/>
                <w:color w:val="000000" w:themeColor="text1"/>
                <w:sz w:val="18"/>
                <w:szCs w:val="18"/>
              </w:rPr>
            </w:pPr>
            <w:hyperlink w:anchor="opcc" w:history="1">
              <w:r w:rsidR="003863C6" w:rsidRPr="00A70B97">
                <w:rPr>
                  <w:rStyle w:val="ae"/>
                  <w:rFonts w:ascii="Calibri" w:hAnsi="Calibri"/>
                  <w:b/>
                  <w:bCs/>
                  <w:color w:val="000000" w:themeColor="text1"/>
                  <w:sz w:val="18"/>
                  <w:szCs w:val="18"/>
                </w:rPr>
                <w:t>Стр. 3</w:t>
              </w:r>
            </w:hyperlink>
            <w:r w:rsidR="001B5140" w:rsidRPr="00A70B97">
              <w:rPr>
                <w:rStyle w:val="ae"/>
                <w:rFonts w:ascii="Calibri" w:hAnsi="Calibri"/>
                <w:b/>
                <w:bCs/>
                <w:color w:val="000000" w:themeColor="text1"/>
                <w:sz w:val="18"/>
                <w:szCs w:val="18"/>
              </w:rPr>
              <w:t>2</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5</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iCs/>
                <w:color w:val="000000" w:themeColor="text1"/>
                <w:sz w:val="18"/>
                <w:szCs w:val="18"/>
                <w:lang w:val="en-US"/>
              </w:rPr>
            </w:pPr>
            <w:r w:rsidRPr="00A70B97">
              <w:rPr>
                <w:rFonts w:ascii="Calibri" w:hAnsi="Calibri" w:cs="Calibri"/>
                <w:b/>
                <w:bCs/>
                <w:iCs/>
                <w:color w:val="000000" w:themeColor="text1"/>
                <w:sz w:val="18"/>
                <w:szCs w:val="18"/>
              </w:rPr>
              <w:t xml:space="preserve">Оптические мультиплексоры/демультиплексоры </w:t>
            </w:r>
            <w:r w:rsidRPr="00A70B97">
              <w:rPr>
                <w:rFonts w:ascii="Calibri" w:hAnsi="Calibri" w:cs="Calibri"/>
                <w:b/>
                <w:bCs/>
                <w:iCs/>
                <w:color w:val="000000" w:themeColor="text1"/>
                <w:sz w:val="18"/>
                <w:szCs w:val="18"/>
                <w:lang w:val="en-US"/>
              </w:rPr>
              <w:t xml:space="preserve"> “ProBox”</w:t>
            </w:r>
          </w:p>
        </w:tc>
        <w:tc>
          <w:tcPr>
            <w:tcW w:w="1134" w:type="dxa"/>
            <w:vAlign w:val="center"/>
          </w:tcPr>
          <w:p w:rsidR="003863C6" w:rsidRPr="00A70B97" w:rsidRDefault="00FC4CF3" w:rsidP="001B5140">
            <w:pPr>
              <w:spacing w:before="20" w:line="140" w:lineRule="exact"/>
              <w:ind w:left="-108" w:right="-108"/>
              <w:jc w:val="center"/>
              <w:rPr>
                <w:rFonts w:ascii="Calibri" w:hAnsi="Calibri"/>
                <w:b/>
                <w:bCs/>
                <w:color w:val="000000" w:themeColor="text1"/>
                <w:sz w:val="18"/>
                <w:szCs w:val="18"/>
              </w:rPr>
            </w:pPr>
            <w:hyperlink w:anchor="opcc" w:history="1">
              <w:r w:rsidR="003863C6" w:rsidRPr="00A70B97">
                <w:rPr>
                  <w:rStyle w:val="ae"/>
                  <w:rFonts w:ascii="Calibri" w:hAnsi="Calibri"/>
                  <w:b/>
                  <w:bCs/>
                  <w:color w:val="000000" w:themeColor="text1"/>
                  <w:sz w:val="18"/>
                  <w:szCs w:val="18"/>
                </w:rPr>
                <w:t>Стр. 3</w:t>
              </w:r>
            </w:hyperlink>
            <w:r w:rsidR="001B5140" w:rsidRPr="00A70B97">
              <w:rPr>
                <w:rStyle w:val="ae"/>
                <w:rFonts w:ascii="Calibri" w:hAnsi="Calibri"/>
                <w:b/>
                <w:bCs/>
                <w:color w:val="000000" w:themeColor="text1"/>
                <w:sz w:val="18"/>
                <w:szCs w:val="18"/>
              </w:rPr>
              <w:t>2</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rPr>
              <w:t>6.</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iCs/>
                <w:color w:val="000000" w:themeColor="text1"/>
                <w:sz w:val="18"/>
                <w:szCs w:val="18"/>
              </w:rPr>
            </w:pPr>
            <w:r w:rsidRPr="00A70B97">
              <w:rPr>
                <w:rFonts w:ascii="Calibri" w:hAnsi="Calibri" w:cs="Calibri"/>
                <w:b/>
                <w:bCs/>
                <w:iCs/>
                <w:color w:val="000000" w:themeColor="text1"/>
                <w:sz w:val="18"/>
                <w:szCs w:val="18"/>
              </w:rPr>
              <w:t xml:space="preserve">Оптические преобразователи аудиосигналов аналоговых  и/или  цифровых AES/EBU, </w:t>
            </w:r>
            <w:r w:rsidRPr="00A70B97">
              <w:rPr>
                <w:rFonts w:ascii="Calibri" w:hAnsi="Calibri" w:cs="Calibri"/>
                <w:b/>
                <w:bCs/>
                <w:iCs/>
                <w:color w:val="000000" w:themeColor="text1"/>
                <w:sz w:val="18"/>
                <w:szCs w:val="18"/>
              </w:rPr>
              <w:br/>
              <w:t xml:space="preserve">данных </w:t>
            </w:r>
            <w:r w:rsidRPr="00A70B97">
              <w:rPr>
                <w:rFonts w:ascii="Calibri" w:hAnsi="Calibri" w:cs="Calibri"/>
                <w:b/>
                <w:bCs/>
                <w:iCs/>
                <w:color w:val="000000" w:themeColor="text1"/>
                <w:sz w:val="18"/>
                <w:szCs w:val="18"/>
                <w:lang w:val="en-US"/>
              </w:rPr>
              <w:t>RS</w:t>
            </w:r>
            <w:r w:rsidRPr="00A70B97">
              <w:rPr>
                <w:rFonts w:ascii="Calibri" w:hAnsi="Calibri" w:cs="Calibri"/>
                <w:b/>
                <w:bCs/>
                <w:iCs/>
                <w:color w:val="000000" w:themeColor="text1"/>
                <w:sz w:val="18"/>
                <w:szCs w:val="18"/>
              </w:rPr>
              <w:t>232/</w:t>
            </w:r>
            <w:r w:rsidRPr="00A70B97">
              <w:rPr>
                <w:rFonts w:ascii="Calibri" w:hAnsi="Calibri" w:cs="Calibri"/>
                <w:b/>
                <w:bCs/>
                <w:iCs/>
                <w:color w:val="000000" w:themeColor="text1"/>
                <w:sz w:val="18"/>
                <w:szCs w:val="18"/>
                <w:lang w:val="en-US"/>
              </w:rPr>
              <w:t>RS</w:t>
            </w:r>
            <w:r w:rsidRPr="00A70B97">
              <w:rPr>
                <w:rFonts w:ascii="Calibri" w:hAnsi="Calibri" w:cs="Calibri"/>
                <w:b/>
                <w:bCs/>
                <w:iCs/>
                <w:color w:val="000000" w:themeColor="text1"/>
                <w:sz w:val="18"/>
                <w:szCs w:val="18"/>
              </w:rPr>
              <w:t xml:space="preserve">422, </w:t>
            </w:r>
            <w:r w:rsidRPr="00A70B97">
              <w:rPr>
                <w:rFonts w:ascii="Calibri" w:hAnsi="Calibri" w:cs="Calibri"/>
                <w:b/>
                <w:bCs/>
                <w:iCs/>
                <w:color w:val="000000" w:themeColor="text1"/>
                <w:sz w:val="18"/>
                <w:szCs w:val="18"/>
                <w:lang w:val="en-US"/>
              </w:rPr>
              <w:t>GPIO</w:t>
            </w:r>
            <w:r w:rsidRPr="00A70B97">
              <w:rPr>
                <w:rFonts w:ascii="Calibri" w:hAnsi="Calibri" w:cs="Calibri"/>
                <w:b/>
                <w:bCs/>
                <w:iCs/>
                <w:color w:val="000000" w:themeColor="text1"/>
                <w:sz w:val="18"/>
                <w:szCs w:val="18"/>
              </w:rPr>
              <w:t xml:space="preserve">  и служебной связи</w:t>
            </w:r>
          </w:p>
        </w:tc>
        <w:tc>
          <w:tcPr>
            <w:tcW w:w="1134" w:type="dxa"/>
            <w:vAlign w:val="center"/>
          </w:tcPr>
          <w:p w:rsidR="003863C6" w:rsidRPr="00A70B97" w:rsidRDefault="00FC4CF3" w:rsidP="001B5140">
            <w:pPr>
              <w:spacing w:before="20" w:line="140" w:lineRule="exact"/>
              <w:ind w:left="-108" w:right="-108"/>
              <w:jc w:val="center"/>
              <w:rPr>
                <w:rFonts w:ascii="Calibri" w:hAnsi="Calibri"/>
                <w:b/>
                <w:bCs/>
                <w:color w:val="000000" w:themeColor="text1"/>
                <w:sz w:val="18"/>
                <w:szCs w:val="18"/>
              </w:rPr>
            </w:pPr>
            <w:hyperlink w:anchor="opcc" w:history="1">
              <w:r w:rsidR="003863C6" w:rsidRPr="00A70B97">
                <w:rPr>
                  <w:rStyle w:val="ae"/>
                  <w:rFonts w:ascii="Calibri" w:hAnsi="Calibri"/>
                  <w:b/>
                  <w:bCs/>
                  <w:color w:val="000000" w:themeColor="text1"/>
                  <w:sz w:val="18"/>
                  <w:szCs w:val="18"/>
                </w:rPr>
                <w:t>Стр. 3</w:t>
              </w:r>
            </w:hyperlink>
            <w:r w:rsidR="001B5140" w:rsidRPr="00A70B97">
              <w:rPr>
                <w:rStyle w:val="ae"/>
                <w:rFonts w:ascii="Calibri" w:hAnsi="Calibri"/>
                <w:b/>
                <w:bCs/>
                <w:color w:val="000000" w:themeColor="text1"/>
                <w:sz w:val="18"/>
                <w:szCs w:val="18"/>
              </w:rPr>
              <w:t>3</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7.</w:t>
            </w:r>
          </w:p>
        </w:tc>
        <w:tc>
          <w:tcPr>
            <w:tcW w:w="8505" w:type="dxa"/>
            <w:tcBorders>
              <w:left w:val="nil"/>
            </w:tcBorders>
            <w:shd w:val="clear" w:color="auto" w:fill="auto"/>
            <w:vAlign w:val="center"/>
          </w:tcPr>
          <w:p w:rsidR="003863C6" w:rsidRPr="00A70B97" w:rsidRDefault="003863C6" w:rsidP="00E036ED">
            <w:pPr>
              <w:spacing w:before="20" w:line="140" w:lineRule="exact"/>
              <w:rPr>
                <w:rFonts w:ascii="Calibri" w:hAnsi="Calibri" w:cs="Calibri"/>
                <w:b/>
                <w:bCs/>
                <w:iCs/>
                <w:color w:val="000000" w:themeColor="text1"/>
                <w:sz w:val="18"/>
                <w:szCs w:val="18"/>
              </w:rPr>
            </w:pPr>
            <w:r w:rsidRPr="00A70B97">
              <w:rPr>
                <w:rFonts w:ascii="Calibri" w:hAnsi="Calibri" w:cs="Calibri"/>
                <w:b/>
                <w:bCs/>
                <w:iCs/>
                <w:color w:val="000000" w:themeColor="text1"/>
                <w:sz w:val="18"/>
                <w:szCs w:val="18"/>
              </w:rPr>
              <w:t xml:space="preserve">Передатчики, приемники оптические </w:t>
            </w:r>
            <w:r w:rsidR="00E036ED" w:rsidRPr="00A70B97">
              <w:rPr>
                <w:rFonts w:ascii="Calibri" w:hAnsi="Calibri" w:cs="Calibri"/>
                <w:b/>
                <w:bCs/>
                <w:iCs/>
                <w:color w:val="000000" w:themeColor="text1"/>
                <w:sz w:val="18"/>
                <w:szCs w:val="18"/>
              </w:rPr>
              <w:t>12</w:t>
            </w:r>
            <w:r w:rsidR="00E036ED" w:rsidRPr="00A70B97">
              <w:rPr>
                <w:rFonts w:ascii="Calibri" w:hAnsi="Calibri" w:cs="Calibri"/>
                <w:b/>
                <w:bCs/>
                <w:iCs/>
                <w:color w:val="000000" w:themeColor="text1"/>
                <w:sz w:val="18"/>
                <w:szCs w:val="18"/>
                <w:lang w:val="en-US"/>
              </w:rPr>
              <w:t>G</w:t>
            </w:r>
            <w:r w:rsidR="00E036ED" w:rsidRPr="00A70B97">
              <w:rPr>
                <w:rFonts w:ascii="Calibri" w:hAnsi="Calibri" w:cs="Calibri"/>
                <w:b/>
                <w:bCs/>
                <w:iCs/>
                <w:color w:val="000000" w:themeColor="text1"/>
                <w:sz w:val="18"/>
                <w:szCs w:val="18"/>
              </w:rPr>
              <w:t>/</w:t>
            </w:r>
            <w:r w:rsidRPr="00A70B97">
              <w:rPr>
                <w:rFonts w:ascii="Calibri" w:hAnsi="Calibri" w:cs="Calibri"/>
                <w:b/>
                <w:color w:val="000000" w:themeColor="text1"/>
                <w:sz w:val="18"/>
                <w:szCs w:val="18"/>
              </w:rPr>
              <w:t>3G/HD/SD SDI</w:t>
            </w:r>
          </w:p>
        </w:tc>
        <w:tc>
          <w:tcPr>
            <w:tcW w:w="1134" w:type="dxa"/>
            <w:vAlign w:val="center"/>
          </w:tcPr>
          <w:p w:rsidR="003863C6" w:rsidRPr="00A70B97" w:rsidRDefault="00FC4CF3" w:rsidP="00215AFE">
            <w:pPr>
              <w:spacing w:before="20" w:line="140" w:lineRule="exact"/>
              <w:ind w:left="-108" w:right="-108"/>
              <w:jc w:val="center"/>
              <w:rPr>
                <w:color w:val="000000" w:themeColor="text1"/>
                <w:sz w:val="18"/>
                <w:szCs w:val="18"/>
                <w:lang w:val="en-US"/>
              </w:rPr>
            </w:pPr>
            <w:hyperlink w:anchor="opcc" w:history="1">
              <w:r w:rsidR="003863C6" w:rsidRPr="00A70B97">
                <w:rPr>
                  <w:rStyle w:val="ae"/>
                  <w:rFonts w:ascii="Calibri" w:hAnsi="Calibri"/>
                  <w:b/>
                  <w:bCs/>
                  <w:color w:val="000000" w:themeColor="text1"/>
                  <w:sz w:val="18"/>
                  <w:szCs w:val="18"/>
                </w:rPr>
                <w:t>Стр. 3</w:t>
              </w:r>
            </w:hyperlink>
            <w:r w:rsidR="00215AFE" w:rsidRPr="00A70B97">
              <w:rPr>
                <w:rStyle w:val="ae"/>
                <w:rFonts w:ascii="Calibri" w:hAnsi="Calibri"/>
                <w:b/>
                <w:bCs/>
                <w:color w:val="000000" w:themeColor="text1"/>
                <w:sz w:val="18"/>
                <w:szCs w:val="18"/>
                <w:lang w:val="en-US"/>
              </w:rPr>
              <w:t>4</w:t>
            </w:r>
          </w:p>
        </w:tc>
      </w:tr>
      <w:tr w:rsidR="0028387E" w:rsidRPr="00A70B97" w:rsidTr="00C00154">
        <w:trPr>
          <w:cantSplit/>
        </w:trPr>
        <w:tc>
          <w:tcPr>
            <w:tcW w:w="426" w:type="dxa"/>
            <w:tcBorders>
              <w:right w:val="nil"/>
            </w:tcBorders>
            <w:shd w:val="clear" w:color="auto" w:fill="auto"/>
            <w:vAlign w:val="center"/>
          </w:tcPr>
          <w:p w:rsidR="00E036ED" w:rsidRPr="00A70B97" w:rsidRDefault="00E036ED" w:rsidP="00C00154">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7.</w:t>
            </w:r>
          </w:p>
        </w:tc>
        <w:tc>
          <w:tcPr>
            <w:tcW w:w="8505" w:type="dxa"/>
            <w:tcBorders>
              <w:left w:val="nil"/>
            </w:tcBorders>
            <w:shd w:val="clear" w:color="auto" w:fill="auto"/>
            <w:vAlign w:val="center"/>
          </w:tcPr>
          <w:p w:rsidR="00E036ED" w:rsidRPr="00A70B97" w:rsidRDefault="00E036ED" w:rsidP="00C00154">
            <w:pPr>
              <w:spacing w:before="20" w:line="140" w:lineRule="exact"/>
              <w:rPr>
                <w:rFonts w:ascii="Calibri" w:hAnsi="Calibri" w:cs="Calibri"/>
                <w:b/>
                <w:bCs/>
                <w:iCs/>
                <w:color w:val="000000" w:themeColor="text1"/>
                <w:sz w:val="18"/>
                <w:szCs w:val="18"/>
              </w:rPr>
            </w:pPr>
            <w:r w:rsidRPr="00A70B97">
              <w:rPr>
                <w:rFonts w:ascii="Calibri" w:hAnsi="Calibri" w:cs="Calibri"/>
                <w:b/>
                <w:bCs/>
                <w:iCs/>
                <w:color w:val="000000" w:themeColor="text1"/>
                <w:sz w:val="18"/>
                <w:szCs w:val="18"/>
              </w:rPr>
              <w:t xml:space="preserve">Передатчики, приемники оптические </w:t>
            </w:r>
            <w:r w:rsidRPr="00A70B97">
              <w:rPr>
                <w:rFonts w:ascii="Calibri" w:hAnsi="Calibri" w:cs="Calibri"/>
                <w:b/>
                <w:bCs/>
                <w:iCs/>
                <w:color w:val="000000" w:themeColor="text1"/>
                <w:sz w:val="18"/>
                <w:szCs w:val="18"/>
                <w:lang w:val="en-US"/>
              </w:rPr>
              <w:t>HDMI</w:t>
            </w:r>
            <w:r w:rsidRPr="00A70B97">
              <w:rPr>
                <w:rFonts w:ascii="Calibri" w:hAnsi="Calibri" w:cs="Calibri"/>
                <w:b/>
                <w:bCs/>
                <w:iCs/>
                <w:color w:val="000000" w:themeColor="text1"/>
                <w:sz w:val="18"/>
                <w:szCs w:val="18"/>
              </w:rPr>
              <w:t xml:space="preserve"> с преобразованием в </w:t>
            </w:r>
            <w:r w:rsidRPr="00A70B97">
              <w:rPr>
                <w:rFonts w:ascii="Calibri" w:hAnsi="Calibri" w:cs="Calibri"/>
                <w:b/>
                <w:color w:val="000000" w:themeColor="text1"/>
                <w:sz w:val="18"/>
                <w:szCs w:val="18"/>
              </w:rPr>
              <w:t>3G/HD/SD SDI</w:t>
            </w:r>
          </w:p>
        </w:tc>
        <w:tc>
          <w:tcPr>
            <w:tcW w:w="1134" w:type="dxa"/>
            <w:vAlign w:val="center"/>
          </w:tcPr>
          <w:p w:rsidR="00E036ED" w:rsidRPr="00A70B97" w:rsidRDefault="00FC4CF3" w:rsidP="00215AFE">
            <w:pPr>
              <w:spacing w:before="20" w:line="140" w:lineRule="exact"/>
              <w:ind w:left="-108" w:right="-108"/>
              <w:jc w:val="center"/>
              <w:rPr>
                <w:color w:val="000000" w:themeColor="text1"/>
                <w:sz w:val="18"/>
                <w:szCs w:val="18"/>
                <w:lang w:val="en-US"/>
              </w:rPr>
            </w:pPr>
            <w:hyperlink w:anchor="opcc" w:history="1">
              <w:r w:rsidR="00E036ED" w:rsidRPr="00A70B97">
                <w:rPr>
                  <w:rStyle w:val="ae"/>
                  <w:rFonts w:ascii="Calibri" w:hAnsi="Calibri"/>
                  <w:b/>
                  <w:bCs/>
                  <w:color w:val="000000" w:themeColor="text1"/>
                  <w:sz w:val="18"/>
                  <w:szCs w:val="18"/>
                </w:rPr>
                <w:t>Стр. 3</w:t>
              </w:r>
            </w:hyperlink>
            <w:r w:rsidR="00215AFE" w:rsidRPr="00A70B97">
              <w:rPr>
                <w:rStyle w:val="ae"/>
                <w:rFonts w:ascii="Calibri" w:hAnsi="Calibri"/>
                <w:b/>
                <w:bCs/>
                <w:color w:val="000000" w:themeColor="text1"/>
                <w:sz w:val="18"/>
                <w:szCs w:val="18"/>
                <w:lang w:val="en-US"/>
              </w:rPr>
              <w:t>4</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8.</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iCs/>
                <w:color w:val="000000" w:themeColor="text1"/>
                <w:sz w:val="18"/>
                <w:szCs w:val="18"/>
              </w:rPr>
            </w:pPr>
            <w:r w:rsidRPr="00A70B97">
              <w:rPr>
                <w:rFonts w:ascii="Calibri" w:hAnsi="Calibri" w:cs="Calibri"/>
                <w:b/>
                <w:color w:val="000000" w:themeColor="text1"/>
                <w:sz w:val="18"/>
                <w:szCs w:val="18"/>
              </w:rPr>
              <w:t>Усилители-распределители 12</w:t>
            </w:r>
            <w:r w:rsidRPr="00A70B97">
              <w:rPr>
                <w:rFonts w:ascii="Calibri" w:hAnsi="Calibri" w:cs="Calibri"/>
                <w:b/>
                <w:color w:val="000000" w:themeColor="text1"/>
                <w:sz w:val="18"/>
                <w:szCs w:val="18"/>
                <w:lang w:val="en-US"/>
              </w:rPr>
              <w:t>G</w:t>
            </w:r>
            <w:r w:rsidRPr="00A70B97">
              <w:rPr>
                <w:rFonts w:ascii="Calibri" w:hAnsi="Calibri" w:cs="Calibri"/>
                <w:b/>
                <w:color w:val="000000" w:themeColor="text1"/>
                <w:sz w:val="18"/>
                <w:szCs w:val="18"/>
              </w:rPr>
              <w:t>/3</w:t>
            </w:r>
            <w:r w:rsidRPr="00A70B97">
              <w:rPr>
                <w:rFonts w:ascii="Calibri" w:hAnsi="Calibri" w:cs="Calibri"/>
                <w:b/>
                <w:color w:val="000000" w:themeColor="text1"/>
                <w:sz w:val="18"/>
                <w:szCs w:val="18"/>
                <w:lang w:val="en-US"/>
              </w:rPr>
              <w:t>G</w:t>
            </w:r>
            <w:r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HD</w:t>
            </w:r>
            <w:r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SD</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SDI</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ASI</w:t>
            </w:r>
          </w:p>
        </w:tc>
        <w:tc>
          <w:tcPr>
            <w:tcW w:w="1134" w:type="dxa"/>
            <w:vAlign w:val="center"/>
          </w:tcPr>
          <w:p w:rsidR="003863C6" w:rsidRPr="00A70B97" w:rsidRDefault="00FC4CF3" w:rsidP="00215AFE">
            <w:pPr>
              <w:spacing w:before="20" w:line="140" w:lineRule="exact"/>
              <w:ind w:left="-108" w:right="-108"/>
              <w:jc w:val="center"/>
              <w:rPr>
                <w:rFonts w:ascii="Calibri" w:hAnsi="Calibri"/>
                <w:b/>
                <w:bCs/>
                <w:color w:val="000000" w:themeColor="text1"/>
                <w:sz w:val="18"/>
                <w:szCs w:val="18"/>
                <w:lang w:val="en-US"/>
              </w:rPr>
            </w:pPr>
            <w:hyperlink w:anchor="opcc" w:history="1">
              <w:r w:rsidR="003863C6" w:rsidRPr="00A70B97">
                <w:rPr>
                  <w:rStyle w:val="ae"/>
                  <w:rFonts w:ascii="Calibri" w:hAnsi="Calibri"/>
                  <w:b/>
                  <w:bCs/>
                  <w:color w:val="000000" w:themeColor="text1"/>
                  <w:sz w:val="18"/>
                  <w:szCs w:val="18"/>
                </w:rPr>
                <w:t>Стр. 3</w:t>
              </w:r>
            </w:hyperlink>
            <w:r w:rsidR="00215AFE" w:rsidRPr="00A70B97">
              <w:rPr>
                <w:rStyle w:val="ae"/>
                <w:rFonts w:ascii="Calibri" w:hAnsi="Calibri"/>
                <w:b/>
                <w:bCs/>
                <w:color w:val="000000" w:themeColor="text1"/>
                <w:sz w:val="18"/>
                <w:szCs w:val="18"/>
                <w:lang w:val="en-US"/>
              </w:rPr>
              <w:t>4</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9.</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bCs/>
                <w:iCs/>
                <w:color w:val="000000" w:themeColor="text1"/>
                <w:sz w:val="18"/>
                <w:szCs w:val="18"/>
              </w:rPr>
            </w:pPr>
            <w:r w:rsidRPr="00A70B97">
              <w:rPr>
                <w:rFonts w:ascii="Calibri" w:hAnsi="Calibri" w:cs="Calibri"/>
                <w:b/>
                <w:color w:val="000000" w:themeColor="text1"/>
                <w:sz w:val="18"/>
                <w:szCs w:val="18"/>
              </w:rPr>
              <w:t xml:space="preserve">Усилители-распределители видео, аналоговых и импульсных синхросигналов </w:t>
            </w:r>
            <w:r w:rsidRPr="00A70B97">
              <w:rPr>
                <w:rFonts w:ascii="Calibri" w:hAnsi="Calibri" w:cs="Calibri"/>
                <w:b/>
                <w:color w:val="000000" w:themeColor="text1"/>
                <w:sz w:val="18"/>
                <w:szCs w:val="18"/>
              </w:rPr>
              <w:br/>
              <w:t xml:space="preserve">(небалансных </w:t>
            </w:r>
            <w:r w:rsidRPr="00A70B97">
              <w:rPr>
                <w:rFonts w:ascii="Calibri" w:hAnsi="Calibri" w:cs="Calibri"/>
                <w:b/>
                <w:color w:val="000000" w:themeColor="text1"/>
                <w:sz w:val="18"/>
                <w:szCs w:val="18"/>
                <w:lang w:val="en-US"/>
              </w:rPr>
              <w:t>LTC</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AES</w:t>
            </w:r>
            <w:r w:rsidRPr="00A70B97">
              <w:rPr>
                <w:rFonts w:ascii="Calibri" w:hAnsi="Calibri" w:cs="Calibri"/>
                <w:b/>
                <w:color w:val="000000" w:themeColor="text1"/>
                <w:sz w:val="18"/>
                <w:szCs w:val="18"/>
              </w:rPr>
              <w:t>, 10МГц, 1</w:t>
            </w:r>
            <w:r w:rsidRPr="00A70B97">
              <w:rPr>
                <w:rFonts w:ascii="Calibri" w:hAnsi="Calibri" w:cs="Calibri"/>
                <w:b/>
                <w:color w:val="000000" w:themeColor="text1"/>
                <w:sz w:val="18"/>
                <w:szCs w:val="18"/>
                <w:lang w:val="en-US"/>
              </w:rPr>
              <w:t>PPS</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WC</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BB</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TRI</w:t>
            </w:r>
            <w:r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LEVEL</w:t>
            </w:r>
            <w:r w:rsidRPr="00A70B97">
              <w:rPr>
                <w:rFonts w:ascii="Calibri" w:hAnsi="Calibri" w:cs="Calibri"/>
                <w:b/>
                <w:color w:val="000000" w:themeColor="text1"/>
                <w:sz w:val="18"/>
                <w:szCs w:val="18"/>
              </w:rPr>
              <w:t>)</w:t>
            </w:r>
          </w:p>
        </w:tc>
        <w:tc>
          <w:tcPr>
            <w:tcW w:w="1134" w:type="dxa"/>
            <w:vAlign w:val="center"/>
          </w:tcPr>
          <w:p w:rsidR="003863C6" w:rsidRPr="00A70B97" w:rsidRDefault="00FC4CF3" w:rsidP="00215AFE">
            <w:pPr>
              <w:spacing w:before="20" w:line="140" w:lineRule="exact"/>
              <w:ind w:left="-108" w:right="-108"/>
              <w:jc w:val="center"/>
              <w:rPr>
                <w:rFonts w:ascii="Calibri" w:hAnsi="Calibri"/>
                <w:b/>
                <w:bCs/>
                <w:color w:val="000000" w:themeColor="text1"/>
                <w:sz w:val="18"/>
                <w:szCs w:val="18"/>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Fonts w:ascii="Calibri" w:hAnsi="Calibri"/>
                <w:b/>
                <w:bCs/>
                <w:color w:val="000000" w:themeColor="text1"/>
                <w:sz w:val="18"/>
                <w:szCs w:val="18"/>
              </w:rPr>
              <w:t>3</w:t>
            </w:r>
            <w:r w:rsidR="00215AFE" w:rsidRPr="00A70B97">
              <w:rPr>
                <w:rFonts w:ascii="Calibri" w:hAnsi="Calibri"/>
                <w:b/>
                <w:bCs/>
                <w:color w:val="000000" w:themeColor="text1"/>
                <w:sz w:val="18"/>
                <w:szCs w:val="18"/>
                <w:lang w:val="en-US"/>
              </w:rPr>
              <w:t>5</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10.</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Усилители-распределители аналоговых звуковых сигналов</w:t>
            </w:r>
          </w:p>
        </w:tc>
        <w:tc>
          <w:tcPr>
            <w:tcW w:w="1134" w:type="dxa"/>
            <w:vAlign w:val="center"/>
          </w:tcPr>
          <w:p w:rsidR="003863C6" w:rsidRPr="00A70B97" w:rsidRDefault="00FC4CF3" w:rsidP="00215AFE">
            <w:pPr>
              <w:spacing w:before="20" w:line="140" w:lineRule="exact"/>
              <w:ind w:left="-108" w:right="-108"/>
              <w:jc w:val="center"/>
              <w:rPr>
                <w:color w:val="000000" w:themeColor="text1"/>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Fonts w:ascii="Calibri" w:hAnsi="Calibri"/>
                <w:b/>
                <w:bCs/>
                <w:color w:val="000000" w:themeColor="text1"/>
                <w:sz w:val="18"/>
                <w:szCs w:val="18"/>
              </w:rPr>
              <w:t>3</w:t>
            </w:r>
            <w:r w:rsidR="00215AFE" w:rsidRPr="00A70B97">
              <w:rPr>
                <w:rFonts w:ascii="Calibri" w:hAnsi="Calibri"/>
                <w:b/>
                <w:bCs/>
                <w:color w:val="000000" w:themeColor="text1"/>
                <w:sz w:val="18"/>
                <w:szCs w:val="18"/>
                <w:lang w:val="en-US"/>
              </w:rPr>
              <w:t>5</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z w:val="18"/>
                <w:szCs w:val="18"/>
              </w:rPr>
            </w:pPr>
            <w:r w:rsidRPr="00A70B97">
              <w:rPr>
                <w:rFonts w:ascii="Calibri" w:hAnsi="Calibri"/>
                <w:b/>
                <w:color w:val="000000" w:themeColor="text1"/>
                <w:sz w:val="18"/>
                <w:szCs w:val="18"/>
              </w:rPr>
              <w:t xml:space="preserve">Усилитель-распределитель аудио AES/EBU  </w:t>
            </w:r>
          </w:p>
        </w:tc>
        <w:tc>
          <w:tcPr>
            <w:tcW w:w="1134" w:type="dxa"/>
            <w:vAlign w:val="center"/>
          </w:tcPr>
          <w:p w:rsidR="003863C6" w:rsidRPr="00A70B97" w:rsidRDefault="00FC4CF3" w:rsidP="00215AFE">
            <w:pPr>
              <w:spacing w:before="20" w:line="140" w:lineRule="exact"/>
              <w:ind w:left="-108" w:right="-108"/>
              <w:jc w:val="center"/>
              <w:rPr>
                <w:color w:val="000000" w:themeColor="text1"/>
                <w:sz w:val="18"/>
                <w:szCs w:val="18"/>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Style w:val="ae"/>
                <w:rFonts w:ascii="Calibri" w:hAnsi="Calibri"/>
                <w:b/>
                <w:bCs/>
                <w:color w:val="000000" w:themeColor="text1"/>
                <w:sz w:val="18"/>
                <w:szCs w:val="18"/>
              </w:rPr>
              <w:t>3</w:t>
            </w:r>
            <w:r w:rsidR="00215AFE" w:rsidRPr="00A70B97">
              <w:rPr>
                <w:rStyle w:val="ae"/>
                <w:rFonts w:ascii="Calibri" w:hAnsi="Calibri"/>
                <w:b/>
                <w:bCs/>
                <w:color w:val="000000" w:themeColor="text1"/>
                <w:sz w:val="18"/>
                <w:szCs w:val="18"/>
                <w:lang w:val="en-US"/>
              </w:rPr>
              <w:t>5</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2</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Arial"/>
                <w:b/>
                <w:color w:val="000000" w:themeColor="text1"/>
                <w:sz w:val="18"/>
                <w:szCs w:val="18"/>
              </w:rPr>
            </w:pPr>
            <w:r w:rsidRPr="00A70B97">
              <w:rPr>
                <w:rFonts w:ascii="Calibri" w:hAnsi="Calibri"/>
                <w:b/>
                <w:bCs/>
                <w:iCs/>
                <w:color w:val="000000" w:themeColor="text1"/>
                <w:sz w:val="18"/>
                <w:szCs w:val="18"/>
              </w:rPr>
              <w:t xml:space="preserve">Формирователи опорных синхросигналов </w:t>
            </w:r>
            <w:r w:rsidRPr="00A70B97">
              <w:rPr>
                <w:rFonts w:ascii="Calibri" w:hAnsi="Calibri"/>
                <w:b/>
                <w:bCs/>
                <w:iCs/>
                <w:color w:val="000000" w:themeColor="text1"/>
                <w:sz w:val="18"/>
                <w:szCs w:val="18"/>
                <w:lang w:val="en-US"/>
              </w:rPr>
              <w:t>BB</w:t>
            </w:r>
            <w:r w:rsidRPr="00A70B97">
              <w:rPr>
                <w:rFonts w:ascii="Calibri" w:hAnsi="Calibri"/>
                <w:b/>
                <w:bCs/>
                <w:iCs/>
                <w:color w:val="000000" w:themeColor="text1"/>
                <w:sz w:val="18"/>
                <w:szCs w:val="18"/>
              </w:rPr>
              <w:t xml:space="preserve"> и </w:t>
            </w:r>
            <w:r w:rsidRPr="00A70B97">
              <w:rPr>
                <w:rFonts w:ascii="Calibri" w:hAnsi="Calibri"/>
                <w:b/>
                <w:bCs/>
                <w:iCs/>
                <w:color w:val="000000" w:themeColor="text1"/>
                <w:sz w:val="18"/>
                <w:szCs w:val="18"/>
                <w:lang w:val="en-US"/>
              </w:rPr>
              <w:t>TriLevel</w:t>
            </w:r>
            <w:r w:rsidRPr="00A70B97">
              <w:rPr>
                <w:rFonts w:ascii="Calibri" w:hAnsi="Calibri"/>
                <w:b/>
                <w:bCs/>
                <w:iCs/>
                <w:color w:val="000000" w:themeColor="text1"/>
                <w:sz w:val="18"/>
                <w:szCs w:val="18"/>
              </w:rPr>
              <w:t xml:space="preserve"> из опорного </w:t>
            </w:r>
            <w:r w:rsidRPr="00A70B97">
              <w:rPr>
                <w:rFonts w:ascii="Calibri" w:hAnsi="Calibri"/>
                <w:b/>
                <w:bCs/>
                <w:iCs/>
                <w:color w:val="000000" w:themeColor="text1"/>
                <w:sz w:val="18"/>
                <w:szCs w:val="18"/>
                <w:lang w:val="en-US"/>
              </w:rPr>
              <w:t>SDI</w:t>
            </w:r>
            <w:r w:rsidRPr="00A70B97">
              <w:rPr>
                <w:rFonts w:ascii="Calibri" w:hAnsi="Calibri"/>
                <w:b/>
                <w:bCs/>
                <w:iCs/>
                <w:color w:val="000000" w:themeColor="text1"/>
                <w:sz w:val="18"/>
                <w:szCs w:val="18"/>
              </w:rPr>
              <w:t xml:space="preserve"> сигнала</w:t>
            </w:r>
          </w:p>
        </w:tc>
        <w:tc>
          <w:tcPr>
            <w:tcW w:w="1134" w:type="dxa"/>
            <w:vAlign w:val="center"/>
          </w:tcPr>
          <w:p w:rsidR="003863C6" w:rsidRPr="00A70B97" w:rsidRDefault="00FC4CF3" w:rsidP="00215AFE">
            <w:pPr>
              <w:spacing w:before="20" w:line="140" w:lineRule="exact"/>
              <w:ind w:left="-108" w:right="-108"/>
              <w:jc w:val="center"/>
              <w:rPr>
                <w:b/>
                <w:color w:val="000000" w:themeColor="text1"/>
                <w:sz w:val="18"/>
                <w:szCs w:val="18"/>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Style w:val="ae"/>
                <w:rFonts w:ascii="Calibri" w:hAnsi="Calibri"/>
                <w:b/>
                <w:bCs/>
                <w:color w:val="000000" w:themeColor="text1"/>
                <w:sz w:val="18"/>
                <w:szCs w:val="18"/>
              </w:rPr>
              <w:t>3</w:t>
            </w:r>
            <w:r w:rsidR="00215AFE" w:rsidRPr="00A70B97">
              <w:rPr>
                <w:rStyle w:val="ae"/>
                <w:rFonts w:ascii="Calibri" w:hAnsi="Calibri"/>
                <w:b/>
                <w:bCs/>
                <w:color w:val="000000" w:themeColor="text1"/>
                <w:sz w:val="18"/>
                <w:szCs w:val="18"/>
                <w:lang w:val="en-US"/>
              </w:rPr>
              <w:t>5</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3</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b/>
                <w:bCs/>
                <w:iCs/>
                <w:color w:val="000000" w:themeColor="text1"/>
                <w:sz w:val="18"/>
                <w:szCs w:val="18"/>
              </w:rPr>
            </w:pPr>
            <w:r w:rsidRPr="00A70B97">
              <w:rPr>
                <w:rFonts w:ascii="Calibri" w:hAnsi="Calibri"/>
                <w:b/>
                <w:bCs/>
                <w:iCs/>
                <w:color w:val="000000" w:themeColor="text1"/>
                <w:sz w:val="18"/>
                <w:szCs w:val="18"/>
              </w:rPr>
              <w:t xml:space="preserve">Генератор опорных синхросигналов </w:t>
            </w:r>
            <w:r w:rsidRPr="00A70B97">
              <w:rPr>
                <w:rFonts w:ascii="Calibri" w:hAnsi="Calibri"/>
                <w:b/>
                <w:bCs/>
                <w:iCs/>
                <w:color w:val="000000" w:themeColor="text1"/>
                <w:sz w:val="18"/>
                <w:szCs w:val="18"/>
                <w:lang w:val="en-US"/>
              </w:rPr>
              <w:t>BB</w:t>
            </w:r>
            <w:r w:rsidRPr="00A70B97">
              <w:rPr>
                <w:rFonts w:ascii="Calibri" w:hAnsi="Calibri"/>
                <w:b/>
                <w:bCs/>
                <w:iCs/>
                <w:color w:val="000000" w:themeColor="text1"/>
                <w:sz w:val="18"/>
                <w:szCs w:val="18"/>
              </w:rPr>
              <w:t xml:space="preserve">, </w:t>
            </w:r>
            <w:r w:rsidRPr="00A70B97">
              <w:rPr>
                <w:rFonts w:ascii="Calibri" w:hAnsi="Calibri"/>
                <w:b/>
                <w:bCs/>
                <w:iCs/>
                <w:color w:val="000000" w:themeColor="text1"/>
                <w:sz w:val="18"/>
                <w:szCs w:val="18"/>
                <w:lang w:val="en-US"/>
              </w:rPr>
              <w:t>TRL</w:t>
            </w:r>
            <w:r w:rsidRPr="00A70B97">
              <w:rPr>
                <w:rFonts w:ascii="Calibri" w:hAnsi="Calibri"/>
                <w:b/>
                <w:bCs/>
                <w:iCs/>
                <w:color w:val="000000" w:themeColor="text1"/>
                <w:sz w:val="18"/>
                <w:szCs w:val="18"/>
              </w:rPr>
              <w:t xml:space="preserve">, </w:t>
            </w:r>
            <w:r w:rsidRPr="00A70B97">
              <w:rPr>
                <w:rFonts w:ascii="Calibri" w:hAnsi="Calibri"/>
                <w:b/>
                <w:bCs/>
                <w:iCs/>
                <w:color w:val="000000" w:themeColor="text1"/>
                <w:sz w:val="18"/>
                <w:szCs w:val="18"/>
                <w:lang w:val="en-US"/>
              </w:rPr>
              <w:t>WC</w:t>
            </w:r>
          </w:p>
        </w:tc>
        <w:tc>
          <w:tcPr>
            <w:tcW w:w="1134" w:type="dxa"/>
            <w:vAlign w:val="center"/>
          </w:tcPr>
          <w:p w:rsidR="003863C6" w:rsidRPr="00A70B97" w:rsidRDefault="00FC4CF3" w:rsidP="00215AFE">
            <w:pPr>
              <w:spacing w:before="20" w:line="140" w:lineRule="exact"/>
              <w:ind w:left="-108" w:right="-108"/>
              <w:jc w:val="center"/>
              <w:rPr>
                <w:b/>
                <w:color w:val="000000" w:themeColor="text1"/>
                <w:sz w:val="18"/>
                <w:szCs w:val="18"/>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Style w:val="ae"/>
                <w:rFonts w:ascii="Calibri" w:hAnsi="Calibri"/>
                <w:b/>
                <w:bCs/>
                <w:color w:val="000000" w:themeColor="text1"/>
                <w:sz w:val="18"/>
                <w:szCs w:val="18"/>
              </w:rPr>
              <w:t>3</w:t>
            </w:r>
            <w:r w:rsidR="00215AFE" w:rsidRPr="00A70B97">
              <w:rPr>
                <w:rStyle w:val="ae"/>
                <w:rFonts w:ascii="Calibri" w:hAnsi="Calibri"/>
                <w:b/>
                <w:bCs/>
                <w:color w:val="000000" w:themeColor="text1"/>
                <w:sz w:val="18"/>
                <w:szCs w:val="18"/>
                <w:lang w:val="en-US"/>
              </w:rPr>
              <w:t>5</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14.</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z w:val="18"/>
                <w:szCs w:val="18"/>
              </w:rPr>
            </w:pPr>
            <w:r w:rsidRPr="00A70B97">
              <w:rPr>
                <w:rFonts w:ascii="Calibri" w:hAnsi="Calibri"/>
                <w:b/>
                <w:color w:val="000000" w:themeColor="text1"/>
                <w:sz w:val="18"/>
                <w:szCs w:val="18"/>
              </w:rPr>
              <w:t>Преобразователи сигналов 12</w:t>
            </w:r>
            <w:r w:rsidRPr="00A70B97">
              <w:rPr>
                <w:rFonts w:ascii="Calibri" w:hAnsi="Calibri"/>
                <w:b/>
                <w:color w:val="000000" w:themeColor="text1"/>
                <w:sz w:val="18"/>
                <w:szCs w:val="18"/>
                <w:lang w:val="en-US"/>
              </w:rPr>
              <w:t>G</w:t>
            </w:r>
            <w:r w:rsidRPr="00A70B97">
              <w:rPr>
                <w:rFonts w:ascii="Calibri" w:hAnsi="Calibri"/>
                <w:b/>
                <w:color w:val="000000" w:themeColor="text1"/>
                <w:sz w:val="18"/>
                <w:szCs w:val="18"/>
              </w:rPr>
              <w:t>/6</w:t>
            </w:r>
            <w:r w:rsidRPr="00A70B97">
              <w:rPr>
                <w:rFonts w:ascii="Calibri" w:hAnsi="Calibri"/>
                <w:b/>
                <w:color w:val="000000" w:themeColor="text1"/>
                <w:sz w:val="18"/>
                <w:szCs w:val="18"/>
                <w:lang w:val="en-US"/>
              </w:rPr>
              <w:t>G</w:t>
            </w:r>
            <w:r w:rsidRPr="00A70B97">
              <w:rPr>
                <w:rFonts w:ascii="Calibri" w:hAnsi="Calibri"/>
                <w:b/>
                <w:color w:val="000000" w:themeColor="text1"/>
                <w:sz w:val="18"/>
                <w:szCs w:val="18"/>
              </w:rPr>
              <w:t>/3</w:t>
            </w:r>
            <w:r w:rsidRPr="00A70B97">
              <w:rPr>
                <w:rFonts w:ascii="Calibri" w:hAnsi="Calibri"/>
                <w:b/>
                <w:color w:val="000000" w:themeColor="text1"/>
                <w:sz w:val="18"/>
                <w:szCs w:val="18"/>
                <w:lang w:val="en-US"/>
              </w:rPr>
              <w:t>G</w:t>
            </w:r>
            <w:r w:rsidRPr="00A70B97">
              <w:rPr>
                <w:rFonts w:ascii="Calibri" w:hAnsi="Calibri"/>
                <w:b/>
                <w:color w:val="000000" w:themeColor="text1"/>
                <w:sz w:val="18"/>
                <w:szCs w:val="18"/>
              </w:rPr>
              <w:t>/</w:t>
            </w:r>
            <w:r w:rsidRPr="00A70B97">
              <w:rPr>
                <w:rFonts w:ascii="Calibri" w:hAnsi="Calibri"/>
                <w:b/>
                <w:color w:val="000000" w:themeColor="text1"/>
                <w:sz w:val="18"/>
                <w:szCs w:val="18"/>
                <w:lang w:val="en-US"/>
              </w:rPr>
              <w:t>HD</w:t>
            </w:r>
            <w:r w:rsidRPr="00A70B97">
              <w:rPr>
                <w:rFonts w:ascii="Calibri" w:hAnsi="Calibri"/>
                <w:b/>
                <w:color w:val="000000" w:themeColor="text1"/>
                <w:sz w:val="18"/>
                <w:szCs w:val="18"/>
              </w:rPr>
              <w:t xml:space="preserve"> </w:t>
            </w:r>
            <w:r w:rsidRPr="00A70B97">
              <w:rPr>
                <w:rFonts w:ascii="Calibri" w:hAnsi="Calibri"/>
                <w:b/>
                <w:color w:val="000000" w:themeColor="text1"/>
                <w:sz w:val="18"/>
                <w:szCs w:val="18"/>
                <w:lang w:val="en-US"/>
              </w:rPr>
              <w:t>SDI</w:t>
            </w:r>
            <w:r w:rsidRPr="00A70B97">
              <w:rPr>
                <w:rFonts w:ascii="Calibri" w:hAnsi="Calibri"/>
                <w:b/>
                <w:color w:val="000000" w:themeColor="text1"/>
                <w:sz w:val="18"/>
                <w:szCs w:val="18"/>
              </w:rPr>
              <w:t xml:space="preserve"> </w:t>
            </w:r>
            <w:r w:rsidRPr="00A70B97">
              <w:rPr>
                <w:rFonts w:ascii="Calibri" w:hAnsi="Calibri" w:cs="Calibri"/>
                <w:b/>
                <w:bCs/>
                <w:iCs/>
                <w:color w:val="000000" w:themeColor="text1"/>
                <w:sz w:val="18"/>
                <w:szCs w:val="18"/>
              </w:rPr>
              <w:sym w:font="Symbol" w:char="F0AB"/>
            </w:r>
            <w:r w:rsidRPr="00A70B97">
              <w:rPr>
                <w:rFonts w:ascii="Calibri" w:hAnsi="Calibri"/>
                <w:b/>
                <w:color w:val="000000" w:themeColor="text1"/>
                <w:sz w:val="18"/>
                <w:szCs w:val="18"/>
              </w:rPr>
              <w:t xml:space="preserve"> </w:t>
            </w:r>
            <w:r w:rsidRPr="00A70B97">
              <w:rPr>
                <w:rFonts w:ascii="Calibri" w:hAnsi="Calibri"/>
                <w:b/>
                <w:color w:val="000000" w:themeColor="text1"/>
                <w:sz w:val="18"/>
                <w:szCs w:val="18"/>
                <w:lang w:val="en-US"/>
              </w:rPr>
              <w:t>HDMI</w:t>
            </w:r>
            <w:r w:rsidRPr="00A70B97">
              <w:rPr>
                <w:rFonts w:ascii="Calibri" w:hAnsi="Calibri"/>
                <w:b/>
                <w:color w:val="000000" w:themeColor="text1"/>
                <w:sz w:val="18"/>
                <w:szCs w:val="18"/>
              </w:rPr>
              <w:t>2.0</w:t>
            </w:r>
          </w:p>
        </w:tc>
        <w:tc>
          <w:tcPr>
            <w:tcW w:w="1134" w:type="dxa"/>
            <w:vAlign w:val="center"/>
          </w:tcPr>
          <w:p w:rsidR="003863C6" w:rsidRPr="00A70B97" w:rsidRDefault="00FC4CF3" w:rsidP="00215AFE">
            <w:pPr>
              <w:spacing w:before="20" w:line="140" w:lineRule="exact"/>
              <w:ind w:left="-108" w:right="-108"/>
              <w:jc w:val="center"/>
              <w:rPr>
                <w:rFonts w:ascii="Calibri" w:hAnsi="Calibri"/>
                <w:b/>
                <w:bCs/>
                <w:color w:val="000000" w:themeColor="text1"/>
                <w:sz w:val="18"/>
                <w:szCs w:val="18"/>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Style w:val="ae"/>
                <w:rFonts w:ascii="Calibri" w:hAnsi="Calibri"/>
                <w:b/>
                <w:bCs/>
                <w:color w:val="000000" w:themeColor="text1"/>
                <w:sz w:val="18"/>
                <w:szCs w:val="18"/>
              </w:rPr>
              <w:t>3</w:t>
            </w:r>
            <w:r w:rsidR="00215AFE" w:rsidRPr="00A70B97">
              <w:rPr>
                <w:rStyle w:val="ae"/>
                <w:rFonts w:ascii="Calibri" w:hAnsi="Calibri"/>
                <w:b/>
                <w:bCs/>
                <w:color w:val="000000" w:themeColor="text1"/>
                <w:sz w:val="18"/>
                <w:szCs w:val="18"/>
                <w:lang w:val="en-US"/>
              </w:rPr>
              <w:t>6</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15.</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Преобразователи сигналов </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SD</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rPr>
              <w:sym w:font="Symbol" w:char="F0AB"/>
            </w:r>
            <w:r w:rsidRPr="00A70B97">
              <w:rPr>
                <w:rFonts w:ascii="Calibri" w:hAnsi="Calibri" w:cs="Calibri"/>
                <w:b/>
                <w:bCs/>
                <w:iCs/>
                <w:color w:val="000000" w:themeColor="text1"/>
                <w:sz w:val="18"/>
                <w:szCs w:val="18"/>
              </w:rPr>
              <w:t xml:space="preserve"> </w:t>
            </w:r>
            <w:r w:rsidRPr="00A70B97">
              <w:rPr>
                <w:rFonts w:ascii="Calibri" w:hAnsi="Calibri" w:cs="Calibri"/>
                <w:b/>
                <w:color w:val="000000" w:themeColor="text1"/>
                <w:sz w:val="18"/>
                <w:szCs w:val="18"/>
                <w:lang w:val="en-US"/>
              </w:rPr>
              <w:t>HDMI</w:t>
            </w:r>
            <w:r w:rsidRPr="00A70B97">
              <w:rPr>
                <w:rFonts w:ascii="Calibri" w:hAnsi="Calibri" w:cs="Calibri"/>
                <w:b/>
                <w:color w:val="000000" w:themeColor="text1"/>
                <w:sz w:val="18"/>
                <w:szCs w:val="18"/>
              </w:rPr>
              <w:t xml:space="preserve"> двухканальные</w:t>
            </w:r>
          </w:p>
        </w:tc>
        <w:tc>
          <w:tcPr>
            <w:tcW w:w="1134" w:type="dxa"/>
            <w:vAlign w:val="center"/>
          </w:tcPr>
          <w:p w:rsidR="003863C6" w:rsidRPr="00A70B97" w:rsidRDefault="00FC4CF3" w:rsidP="00215AFE">
            <w:pPr>
              <w:spacing w:before="20" w:line="140" w:lineRule="exact"/>
              <w:ind w:left="-108" w:right="-108"/>
              <w:jc w:val="center"/>
              <w:rPr>
                <w:rFonts w:ascii="Calibri" w:hAnsi="Calibri"/>
                <w:b/>
                <w:bCs/>
                <w:color w:val="000000" w:themeColor="text1"/>
                <w:sz w:val="18"/>
                <w:szCs w:val="18"/>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Style w:val="ae"/>
                <w:rFonts w:ascii="Calibri" w:hAnsi="Calibri"/>
                <w:b/>
                <w:bCs/>
                <w:color w:val="000000" w:themeColor="text1"/>
                <w:sz w:val="18"/>
                <w:szCs w:val="18"/>
              </w:rPr>
              <w:t>3</w:t>
            </w:r>
            <w:r w:rsidR="00215AFE" w:rsidRPr="00A70B97">
              <w:rPr>
                <w:rStyle w:val="ae"/>
                <w:rFonts w:ascii="Calibri" w:hAnsi="Calibri"/>
                <w:b/>
                <w:bCs/>
                <w:color w:val="000000" w:themeColor="text1"/>
                <w:sz w:val="18"/>
                <w:szCs w:val="18"/>
                <w:lang w:val="en-US"/>
              </w:rPr>
              <w:t>6</w:t>
            </w:r>
          </w:p>
        </w:tc>
      </w:tr>
      <w:tr w:rsidR="0028387E" w:rsidRPr="00A70B97" w:rsidTr="00250C40">
        <w:trPr>
          <w:cantSplit/>
        </w:trPr>
        <w:tc>
          <w:tcPr>
            <w:tcW w:w="426" w:type="dxa"/>
            <w:tcBorders>
              <w:right w:val="nil"/>
            </w:tcBorders>
            <w:shd w:val="clear" w:color="auto" w:fill="auto"/>
            <w:vAlign w:val="center"/>
          </w:tcPr>
          <w:p w:rsidR="003863C6" w:rsidRPr="00A70B97" w:rsidRDefault="003863C6"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6</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3863C6" w:rsidRPr="00A70B97" w:rsidRDefault="003863C6" w:rsidP="00250C40">
            <w:pPr>
              <w:spacing w:before="20" w:line="140" w:lineRule="exact"/>
              <w:rPr>
                <w:rFonts w:ascii="Calibri" w:hAnsi="Calibri" w:cs="Calibri"/>
                <w:b/>
                <w:color w:val="000000" w:themeColor="text1"/>
                <w:spacing w:val="-2"/>
                <w:sz w:val="18"/>
                <w:szCs w:val="18"/>
              </w:rPr>
            </w:pPr>
            <w:r w:rsidRPr="00A70B97">
              <w:rPr>
                <w:rFonts w:ascii="Calibri" w:hAnsi="Calibri" w:cs="Arial"/>
                <w:b/>
                <w:color w:val="000000" w:themeColor="text1"/>
                <w:spacing w:val="-2"/>
                <w:sz w:val="18"/>
                <w:szCs w:val="18"/>
              </w:rPr>
              <w:t xml:space="preserve">Преобразователи стандартов разложения </w:t>
            </w:r>
            <w:r w:rsidRPr="00A70B97">
              <w:rPr>
                <w:rFonts w:ascii="Calibri" w:hAnsi="Calibri" w:cs="Calibri"/>
                <w:b/>
                <w:bCs/>
                <w:iCs/>
                <w:color w:val="000000" w:themeColor="text1"/>
                <w:spacing w:val="-2"/>
                <w:sz w:val="18"/>
                <w:szCs w:val="18"/>
              </w:rPr>
              <w:t>3</w:t>
            </w:r>
            <w:r w:rsidRPr="00A70B97">
              <w:rPr>
                <w:rFonts w:ascii="Calibri" w:hAnsi="Calibri" w:cs="Calibri"/>
                <w:b/>
                <w:bCs/>
                <w:iCs/>
                <w:color w:val="000000" w:themeColor="text1"/>
                <w:spacing w:val="-2"/>
                <w:sz w:val="18"/>
                <w:szCs w:val="18"/>
                <w:lang w:val="en-US"/>
              </w:rPr>
              <w:t>G</w:t>
            </w:r>
            <w:r w:rsidRPr="00A70B97">
              <w:rPr>
                <w:rFonts w:ascii="Calibri" w:hAnsi="Calibri" w:cs="Calibri"/>
                <w:b/>
                <w:bCs/>
                <w:iCs/>
                <w:color w:val="000000" w:themeColor="text1"/>
                <w:spacing w:val="-2"/>
                <w:sz w:val="18"/>
                <w:szCs w:val="18"/>
              </w:rPr>
              <w:t>/</w:t>
            </w:r>
            <w:r w:rsidRPr="00A70B97">
              <w:rPr>
                <w:rFonts w:ascii="Calibri" w:hAnsi="Calibri" w:cs="Calibri"/>
                <w:b/>
                <w:bCs/>
                <w:iCs/>
                <w:color w:val="000000" w:themeColor="text1"/>
                <w:spacing w:val="-2"/>
                <w:sz w:val="18"/>
                <w:szCs w:val="18"/>
                <w:lang w:val="en-US"/>
              </w:rPr>
              <w:t>HD</w:t>
            </w:r>
            <w:r w:rsidRPr="00A70B97">
              <w:rPr>
                <w:rFonts w:ascii="Calibri" w:hAnsi="Calibri" w:cs="Calibri"/>
                <w:b/>
                <w:bCs/>
                <w:iCs/>
                <w:color w:val="000000" w:themeColor="text1"/>
                <w:spacing w:val="-2"/>
                <w:sz w:val="18"/>
                <w:szCs w:val="18"/>
              </w:rPr>
              <w:t>/</w:t>
            </w:r>
            <w:r w:rsidRPr="00A70B97">
              <w:rPr>
                <w:rFonts w:ascii="Calibri" w:hAnsi="Calibri" w:cs="Calibri"/>
                <w:b/>
                <w:bCs/>
                <w:iCs/>
                <w:color w:val="000000" w:themeColor="text1"/>
                <w:spacing w:val="-2"/>
                <w:sz w:val="18"/>
                <w:szCs w:val="18"/>
                <w:lang w:val="en-US"/>
              </w:rPr>
              <w:t>SD</w:t>
            </w:r>
            <w:r w:rsidRPr="00A70B97">
              <w:rPr>
                <w:rFonts w:ascii="Calibri" w:hAnsi="Calibri" w:cs="Calibri"/>
                <w:b/>
                <w:bCs/>
                <w:iCs/>
                <w:color w:val="000000" w:themeColor="text1"/>
                <w:spacing w:val="-2"/>
                <w:sz w:val="18"/>
                <w:szCs w:val="18"/>
              </w:rPr>
              <w:t xml:space="preserve"> </w:t>
            </w:r>
            <w:r w:rsidRPr="00A70B97">
              <w:rPr>
                <w:rFonts w:ascii="Calibri" w:hAnsi="Calibri" w:cs="Calibri"/>
                <w:b/>
                <w:bCs/>
                <w:iCs/>
                <w:color w:val="000000" w:themeColor="text1"/>
                <w:spacing w:val="-2"/>
                <w:sz w:val="18"/>
                <w:szCs w:val="18"/>
                <w:lang w:val="en-US"/>
              </w:rPr>
              <w:t>SDI</w:t>
            </w:r>
            <w:r w:rsidRPr="00A70B97">
              <w:rPr>
                <w:rFonts w:ascii="Calibri" w:hAnsi="Calibri" w:cs="Calibri"/>
                <w:b/>
                <w:bCs/>
                <w:iCs/>
                <w:color w:val="000000" w:themeColor="text1"/>
                <w:spacing w:val="-2"/>
                <w:sz w:val="18"/>
                <w:szCs w:val="18"/>
              </w:rPr>
              <w:t xml:space="preserve"> / </w:t>
            </w:r>
            <w:r w:rsidRPr="00A70B97">
              <w:rPr>
                <w:rFonts w:ascii="Calibri" w:hAnsi="Calibri" w:cs="Calibri"/>
                <w:b/>
                <w:color w:val="000000" w:themeColor="text1"/>
                <w:spacing w:val="-2"/>
                <w:sz w:val="18"/>
                <w:szCs w:val="18"/>
                <w:lang w:val="en-US"/>
              </w:rPr>
              <w:t>HDMI</w:t>
            </w:r>
            <w:r w:rsidRPr="00A70B97">
              <w:rPr>
                <w:rFonts w:ascii="Calibri" w:hAnsi="Calibri" w:cs="Calibri"/>
                <w:b/>
                <w:color w:val="000000" w:themeColor="text1"/>
                <w:spacing w:val="-2"/>
                <w:sz w:val="18"/>
                <w:szCs w:val="18"/>
              </w:rPr>
              <w:t>, оптические конверторы,</w:t>
            </w:r>
            <w:r w:rsidRPr="00A70B97">
              <w:rPr>
                <w:rFonts w:ascii="Calibri" w:hAnsi="Calibri" w:cs="Arial"/>
                <w:b/>
                <w:color w:val="000000" w:themeColor="text1"/>
                <w:spacing w:val="-2"/>
                <w:sz w:val="18"/>
                <w:szCs w:val="18"/>
              </w:rPr>
              <w:t xml:space="preserve"> синхронизаторы</w:t>
            </w:r>
          </w:p>
        </w:tc>
        <w:tc>
          <w:tcPr>
            <w:tcW w:w="1134" w:type="dxa"/>
            <w:vAlign w:val="center"/>
          </w:tcPr>
          <w:p w:rsidR="003863C6" w:rsidRPr="00A70B97" w:rsidRDefault="00FC4CF3" w:rsidP="00215AFE">
            <w:pPr>
              <w:spacing w:before="20" w:line="140" w:lineRule="exact"/>
              <w:ind w:left="-108" w:right="-108"/>
              <w:jc w:val="center"/>
              <w:rPr>
                <w:rFonts w:ascii="Calibri" w:hAnsi="Calibri"/>
                <w:b/>
                <w:bCs/>
                <w:color w:val="000000" w:themeColor="text1"/>
                <w:sz w:val="18"/>
                <w:szCs w:val="18"/>
                <w:lang w:val="en-US"/>
              </w:rPr>
            </w:pPr>
            <w:hyperlink w:anchor="omd" w:history="1">
              <w:r w:rsidR="003863C6" w:rsidRPr="00A70B97">
                <w:rPr>
                  <w:rStyle w:val="ae"/>
                  <w:rFonts w:ascii="Calibri" w:hAnsi="Calibri"/>
                  <w:b/>
                  <w:bCs/>
                  <w:color w:val="000000" w:themeColor="text1"/>
                  <w:sz w:val="18"/>
                  <w:szCs w:val="18"/>
                </w:rPr>
                <w:t xml:space="preserve">Стр. </w:t>
              </w:r>
            </w:hyperlink>
            <w:r w:rsidR="003863C6" w:rsidRPr="00A70B97">
              <w:rPr>
                <w:rStyle w:val="ae"/>
                <w:rFonts w:ascii="Calibri" w:hAnsi="Calibri"/>
                <w:b/>
                <w:bCs/>
                <w:color w:val="000000" w:themeColor="text1"/>
                <w:sz w:val="18"/>
                <w:szCs w:val="18"/>
              </w:rPr>
              <w:t>3</w:t>
            </w:r>
            <w:r w:rsidR="00215AFE" w:rsidRPr="00A70B97">
              <w:rPr>
                <w:rStyle w:val="ae"/>
                <w:rFonts w:ascii="Calibri" w:hAnsi="Calibri"/>
                <w:b/>
                <w:bCs/>
                <w:color w:val="000000" w:themeColor="text1"/>
                <w:sz w:val="18"/>
                <w:szCs w:val="18"/>
                <w:lang w:val="en-US"/>
              </w:rPr>
              <w:t>6</w:t>
            </w:r>
          </w:p>
        </w:tc>
      </w:tr>
      <w:tr w:rsidR="00EA5D16" w:rsidRPr="00A70B97" w:rsidTr="00250C40">
        <w:trPr>
          <w:cantSplit/>
        </w:trPr>
        <w:tc>
          <w:tcPr>
            <w:tcW w:w="426" w:type="dxa"/>
            <w:tcBorders>
              <w:right w:val="nil"/>
            </w:tcBorders>
            <w:shd w:val="clear" w:color="auto" w:fill="auto"/>
            <w:vAlign w:val="center"/>
          </w:tcPr>
          <w:p w:rsidR="00EA5D16" w:rsidRPr="00A70B97" w:rsidRDefault="00EA5D16" w:rsidP="00DA243F">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7</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EA5D16" w:rsidRPr="00A70B97" w:rsidRDefault="00EA5D16" w:rsidP="00EA5D16">
            <w:pPr>
              <w:spacing w:before="20" w:line="140" w:lineRule="exact"/>
              <w:rPr>
                <w:rFonts w:ascii="Calibri" w:hAnsi="Calibri" w:cs="Arial"/>
                <w:b/>
                <w:color w:val="000000" w:themeColor="text1"/>
                <w:spacing w:val="-2"/>
                <w:sz w:val="18"/>
                <w:szCs w:val="18"/>
                <w:lang w:val="en-US"/>
              </w:rPr>
            </w:pPr>
            <w:r w:rsidRPr="00A70B97">
              <w:rPr>
                <w:rFonts w:ascii="Calibri" w:hAnsi="Calibri"/>
                <w:b/>
                <w:color w:val="000000" w:themeColor="text1"/>
                <w:sz w:val="18"/>
                <w:szCs w:val="18"/>
              </w:rPr>
              <w:t>Мультиплексор</w:t>
            </w:r>
            <w:r w:rsidRPr="00A70B97">
              <w:rPr>
                <w:rFonts w:ascii="Calibri" w:hAnsi="Calibri"/>
                <w:b/>
                <w:color w:val="000000" w:themeColor="text1"/>
                <w:sz w:val="18"/>
                <w:szCs w:val="18"/>
                <w:lang w:val="en-US"/>
              </w:rPr>
              <w:t>/</w:t>
            </w:r>
            <w:r w:rsidRPr="00A70B97">
              <w:rPr>
                <w:rFonts w:ascii="Calibri" w:hAnsi="Calibri"/>
                <w:b/>
                <w:color w:val="000000" w:themeColor="text1"/>
                <w:sz w:val="18"/>
                <w:szCs w:val="18"/>
              </w:rPr>
              <w:t>демультиплексор</w:t>
            </w:r>
            <w:r w:rsidRPr="00A70B97">
              <w:rPr>
                <w:rFonts w:ascii="Calibri" w:hAnsi="Calibri"/>
                <w:b/>
                <w:color w:val="000000" w:themeColor="text1"/>
                <w:sz w:val="18"/>
                <w:szCs w:val="18"/>
                <w:lang w:val="en-US"/>
              </w:rPr>
              <w:t xml:space="preserve"> </w:t>
            </w:r>
            <w:r w:rsidRPr="00A70B97">
              <w:rPr>
                <w:rFonts w:ascii="Calibri" w:hAnsi="Calibri"/>
                <w:b/>
                <w:bCs/>
                <w:color w:val="000000" w:themeColor="text1"/>
                <w:sz w:val="18"/>
                <w:szCs w:val="18"/>
                <w:lang w:val="en-US"/>
              </w:rPr>
              <w:t xml:space="preserve">12G/6G/3G SDI </w:t>
            </w:r>
            <w:r w:rsidRPr="00A70B97">
              <w:rPr>
                <w:rFonts w:ascii="Calibri" w:hAnsi="Calibri"/>
                <w:b/>
                <w:bCs/>
                <w:color w:val="000000" w:themeColor="text1"/>
                <w:sz w:val="18"/>
                <w:szCs w:val="18"/>
              </w:rPr>
              <w:t>сигналов</w:t>
            </w:r>
          </w:p>
        </w:tc>
        <w:tc>
          <w:tcPr>
            <w:tcW w:w="1134" w:type="dxa"/>
            <w:vAlign w:val="center"/>
          </w:tcPr>
          <w:p w:rsidR="00EA5D16" w:rsidRPr="00A70B97" w:rsidRDefault="00FC4CF3" w:rsidP="00DA243F">
            <w:pPr>
              <w:spacing w:before="20" w:line="140" w:lineRule="exact"/>
              <w:ind w:left="-108" w:right="-108"/>
              <w:jc w:val="center"/>
              <w:rPr>
                <w:color w:val="000000" w:themeColor="text1"/>
                <w:lang w:val="en-US"/>
              </w:rPr>
            </w:pPr>
            <w:hyperlink w:anchor="omd" w:history="1">
              <w:r w:rsidR="00EA5D16" w:rsidRPr="00A70B97">
                <w:rPr>
                  <w:rStyle w:val="ae"/>
                  <w:rFonts w:ascii="Calibri" w:hAnsi="Calibri"/>
                  <w:b/>
                  <w:bCs/>
                  <w:color w:val="000000" w:themeColor="text1"/>
                  <w:sz w:val="18"/>
                  <w:szCs w:val="18"/>
                </w:rPr>
                <w:t xml:space="preserve">Стр. </w:t>
              </w:r>
            </w:hyperlink>
            <w:r w:rsidR="00EA5D16" w:rsidRPr="00A70B97">
              <w:rPr>
                <w:rStyle w:val="ae"/>
                <w:rFonts w:ascii="Calibri" w:hAnsi="Calibri"/>
                <w:b/>
                <w:bCs/>
                <w:color w:val="000000" w:themeColor="text1"/>
                <w:sz w:val="18"/>
                <w:szCs w:val="18"/>
              </w:rPr>
              <w:t>3</w:t>
            </w:r>
            <w:r w:rsidR="00EA5D16" w:rsidRPr="00A70B97">
              <w:rPr>
                <w:rStyle w:val="ae"/>
                <w:rFonts w:ascii="Calibri" w:hAnsi="Calibri"/>
                <w:b/>
                <w:bCs/>
                <w:color w:val="000000" w:themeColor="text1"/>
                <w:sz w:val="18"/>
                <w:szCs w:val="18"/>
                <w:lang w:val="en-US"/>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DA243F">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18.</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Arial"/>
                <w:b/>
                <w:color w:val="000000" w:themeColor="text1"/>
                <w:sz w:val="18"/>
                <w:szCs w:val="18"/>
              </w:rPr>
            </w:pPr>
            <w:r w:rsidRPr="00A70B97">
              <w:rPr>
                <w:rFonts w:ascii="Calibri" w:hAnsi="Calibri" w:cs="Arial"/>
                <w:b/>
                <w:color w:val="000000" w:themeColor="text1"/>
                <w:sz w:val="18"/>
                <w:szCs w:val="18"/>
              </w:rPr>
              <w:t>Блоки ввода и вывода звука в/из 3</w:t>
            </w:r>
            <w:r w:rsidRPr="00A70B97">
              <w:rPr>
                <w:rFonts w:ascii="Calibri" w:hAnsi="Calibri" w:cs="Arial"/>
                <w:b/>
                <w:color w:val="000000" w:themeColor="text1"/>
                <w:sz w:val="18"/>
                <w:szCs w:val="18"/>
                <w:lang w:val="en-US"/>
              </w:rPr>
              <w:t>G</w:t>
            </w:r>
            <w:r w:rsidRPr="00A70B97">
              <w:rPr>
                <w:rFonts w:ascii="Calibri" w:hAnsi="Calibri" w:cs="Arial"/>
                <w:b/>
                <w:color w:val="000000" w:themeColor="text1"/>
                <w:sz w:val="18"/>
                <w:szCs w:val="18"/>
              </w:rPr>
              <w:t>/</w:t>
            </w:r>
            <w:r w:rsidRPr="00A70B97">
              <w:rPr>
                <w:rFonts w:ascii="Calibri" w:hAnsi="Calibri" w:cs="Arial"/>
                <w:b/>
                <w:color w:val="000000" w:themeColor="text1"/>
                <w:sz w:val="18"/>
                <w:szCs w:val="18"/>
                <w:lang w:val="en-US"/>
              </w:rPr>
              <w:t>HD</w:t>
            </w:r>
            <w:r w:rsidRPr="00A70B97">
              <w:rPr>
                <w:rFonts w:ascii="Calibri" w:hAnsi="Calibri" w:cs="Arial"/>
                <w:b/>
                <w:color w:val="000000" w:themeColor="text1"/>
                <w:sz w:val="18"/>
                <w:szCs w:val="18"/>
              </w:rPr>
              <w:t>/</w:t>
            </w:r>
            <w:r w:rsidRPr="00A70B97">
              <w:rPr>
                <w:rFonts w:ascii="Calibri" w:hAnsi="Calibri" w:cs="Arial"/>
                <w:b/>
                <w:color w:val="000000" w:themeColor="text1"/>
                <w:sz w:val="18"/>
                <w:szCs w:val="18"/>
                <w:lang w:val="en-US"/>
              </w:rPr>
              <w:t>SD</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SDI</w:t>
            </w:r>
          </w:p>
        </w:tc>
        <w:tc>
          <w:tcPr>
            <w:tcW w:w="1134" w:type="dxa"/>
            <w:vAlign w:val="center"/>
          </w:tcPr>
          <w:p w:rsidR="009B074F" w:rsidRPr="00A70B97" w:rsidRDefault="00FC4CF3" w:rsidP="00215AFE">
            <w:pPr>
              <w:spacing w:before="20" w:line="140" w:lineRule="exact"/>
              <w:ind w:left="-108" w:right="-108"/>
              <w:jc w:val="center"/>
              <w:rPr>
                <w:color w:val="000000" w:themeColor="text1"/>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3</w:t>
            </w:r>
            <w:r w:rsidR="009B074F" w:rsidRPr="00A70B97">
              <w:rPr>
                <w:rStyle w:val="ae"/>
                <w:rFonts w:ascii="Calibri" w:hAnsi="Calibri"/>
                <w:b/>
                <w:bCs/>
                <w:color w:val="000000" w:themeColor="text1"/>
                <w:sz w:val="18"/>
                <w:szCs w:val="18"/>
                <w:lang w:val="en-US"/>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DA243F">
            <w:pPr>
              <w:spacing w:before="20" w:line="140" w:lineRule="exact"/>
              <w:ind w:left="-108" w:right="-39"/>
              <w:jc w:val="right"/>
              <w:rPr>
                <w:rFonts w:asciiTheme="minorHAnsi" w:hAnsiTheme="minorHAnsi" w:cstheme="minorHAnsi"/>
                <w:b/>
                <w:bCs/>
                <w:color w:val="000000" w:themeColor="text1"/>
                <w:sz w:val="18"/>
                <w:szCs w:val="18"/>
                <w:lang w:val="en-US"/>
              </w:rPr>
            </w:pPr>
            <w:r w:rsidRPr="00A70B97">
              <w:rPr>
                <w:rFonts w:asciiTheme="minorHAnsi" w:hAnsiTheme="minorHAnsi" w:cstheme="minorHAnsi"/>
                <w:b/>
                <w:bCs/>
                <w:color w:val="000000" w:themeColor="text1"/>
                <w:sz w:val="18"/>
                <w:szCs w:val="18"/>
                <w:lang w:val="en-US"/>
              </w:rPr>
              <w:t>1</w:t>
            </w:r>
            <w:r w:rsidRPr="00A70B97">
              <w:rPr>
                <w:rFonts w:asciiTheme="minorHAnsi" w:hAnsiTheme="minorHAnsi" w:cstheme="minorHAnsi"/>
                <w:b/>
                <w:bCs/>
                <w:color w:val="000000" w:themeColor="text1"/>
                <w:sz w:val="18"/>
                <w:szCs w:val="18"/>
              </w:rPr>
              <w:t>9</w:t>
            </w:r>
            <w:r w:rsidRPr="00A70B97">
              <w:rPr>
                <w:rFonts w:asciiTheme="minorHAnsi" w:hAnsiTheme="minorHAnsi" w:cstheme="minorHAnsi"/>
                <w:b/>
                <w:bCs/>
                <w:color w:val="000000" w:themeColor="text1"/>
                <w:sz w:val="18"/>
                <w:szCs w:val="18"/>
                <w:lang w:val="en-US"/>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Arial"/>
                <w:b/>
                <w:color w:val="000000" w:themeColor="text1"/>
                <w:sz w:val="18"/>
                <w:szCs w:val="18"/>
              </w:rPr>
            </w:pPr>
            <w:r w:rsidRPr="00A70B97">
              <w:rPr>
                <w:rFonts w:ascii="Calibri" w:hAnsi="Calibri" w:cs="Arial"/>
                <w:b/>
                <w:color w:val="000000" w:themeColor="text1"/>
                <w:sz w:val="18"/>
                <w:szCs w:val="18"/>
              </w:rPr>
              <w:t xml:space="preserve">Серверы потокового вещания </w:t>
            </w:r>
            <w:r w:rsidRPr="00A70B97">
              <w:rPr>
                <w:rFonts w:ascii="Calibri" w:hAnsi="Calibri" w:cs="Arial"/>
                <w:b/>
                <w:color w:val="000000" w:themeColor="text1"/>
                <w:sz w:val="18"/>
                <w:szCs w:val="18"/>
                <w:lang w:val="en-US"/>
              </w:rPr>
              <w:t>H</w:t>
            </w:r>
            <w:r w:rsidRPr="00A70B97">
              <w:rPr>
                <w:rFonts w:ascii="Calibri" w:hAnsi="Calibri" w:cs="Arial"/>
                <w:b/>
                <w:color w:val="000000" w:themeColor="text1"/>
                <w:sz w:val="18"/>
                <w:szCs w:val="18"/>
              </w:rPr>
              <w:t xml:space="preserve">.264 (стример) с функцией записи, кодер </w:t>
            </w:r>
            <w:r w:rsidRPr="00A70B97">
              <w:rPr>
                <w:rFonts w:ascii="Calibri" w:hAnsi="Calibri" w:cs="Arial"/>
                <w:b/>
                <w:color w:val="000000" w:themeColor="text1"/>
                <w:sz w:val="18"/>
                <w:szCs w:val="18"/>
                <w:lang w:val="en-US"/>
              </w:rPr>
              <w:t>H</w:t>
            </w:r>
            <w:r w:rsidRPr="00A70B97">
              <w:rPr>
                <w:rFonts w:ascii="Calibri" w:hAnsi="Calibri" w:cs="Arial"/>
                <w:b/>
                <w:color w:val="000000" w:themeColor="text1"/>
                <w:sz w:val="18"/>
                <w:szCs w:val="18"/>
              </w:rPr>
              <w:t xml:space="preserve">.264 </w:t>
            </w:r>
            <w:r w:rsidRPr="00A70B97">
              <w:rPr>
                <w:rFonts w:ascii="Calibri" w:hAnsi="Calibri" w:cs="Arial"/>
                <w:b/>
                <w:color w:val="000000" w:themeColor="text1"/>
                <w:sz w:val="18"/>
                <w:szCs w:val="18"/>
                <w:lang w:val="en-US"/>
              </w:rPr>
              <w:t>AVC</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HD</w:t>
            </w:r>
            <w:r w:rsidRPr="00A70B97">
              <w:rPr>
                <w:rFonts w:ascii="Calibri" w:hAnsi="Calibri" w:cs="Arial"/>
                <w:b/>
                <w:color w:val="000000" w:themeColor="text1"/>
                <w:sz w:val="18"/>
                <w:szCs w:val="18"/>
              </w:rPr>
              <w:t>/</w:t>
            </w:r>
            <w:r w:rsidRPr="00A70B97">
              <w:rPr>
                <w:rFonts w:ascii="Calibri" w:hAnsi="Calibri" w:cs="Arial"/>
                <w:b/>
                <w:color w:val="000000" w:themeColor="text1"/>
                <w:sz w:val="18"/>
                <w:szCs w:val="18"/>
                <w:lang w:val="en-US"/>
              </w:rPr>
              <w:t>SD</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SDI</w:t>
            </w:r>
          </w:p>
        </w:tc>
        <w:tc>
          <w:tcPr>
            <w:tcW w:w="1134" w:type="dxa"/>
            <w:vAlign w:val="center"/>
          </w:tcPr>
          <w:p w:rsidR="009B074F" w:rsidRPr="00A70B97" w:rsidRDefault="00FC4CF3" w:rsidP="00215AFE">
            <w:pPr>
              <w:spacing w:before="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37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DA243F">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20.</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Конвертер двунаправленный двухканальный  </w:t>
            </w:r>
            <w:r w:rsidRPr="00A70B97">
              <w:rPr>
                <w:rFonts w:ascii="Calibri" w:hAnsi="Calibri"/>
                <w:b/>
                <w:bCs/>
                <w:iCs/>
                <w:color w:val="000000" w:themeColor="text1"/>
                <w:sz w:val="18"/>
                <w:szCs w:val="18"/>
                <w:lang w:val="en-US"/>
              </w:rPr>
              <w:t>TsoIP</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sym w:font="Symbol" w:char="F0AB"/>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DVB</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ASI</w:t>
            </w:r>
          </w:p>
        </w:tc>
        <w:tc>
          <w:tcPr>
            <w:tcW w:w="1134" w:type="dxa"/>
            <w:vAlign w:val="center"/>
          </w:tcPr>
          <w:p w:rsidR="009B074F" w:rsidRPr="00A70B97" w:rsidRDefault="00FC4CF3" w:rsidP="0032537D">
            <w:pPr>
              <w:spacing w:before="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3</w:t>
            </w:r>
            <w:r w:rsidR="009B074F" w:rsidRPr="00A70B97">
              <w:rPr>
                <w:rStyle w:val="ae"/>
                <w:rFonts w:ascii="Calibri" w:hAnsi="Calibri"/>
                <w:b/>
                <w:bCs/>
                <w:color w:val="000000" w:themeColor="text1"/>
                <w:sz w:val="18"/>
                <w:szCs w:val="18"/>
                <w:lang w:val="en-US"/>
              </w:rPr>
              <w:t>8</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DA243F">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21.</w:t>
            </w:r>
          </w:p>
        </w:tc>
        <w:tc>
          <w:tcPr>
            <w:tcW w:w="8505" w:type="dxa"/>
            <w:tcBorders>
              <w:left w:val="nil"/>
            </w:tcBorders>
            <w:shd w:val="clear" w:color="auto" w:fill="auto"/>
            <w:vAlign w:val="center"/>
          </w:tcPr>
          <w:p w:rsidR="009B074F" w:rsidRPr="00A70B97" w:rsidRDefault="009B074F" w:rsidP="00250C40">
            <w:pPr>
              <w:spacing w:before="20" w:line="140" w:lineRule="exact"/>
              <w:rPr>
                <w:color w:val="000000" w:themeColor="text1"/>
                <w:sz w:val="18"/>
                <w:szCs w:val="18"/>
              </w:rPr>
            </w:pPr>
            <w:r w:rsidRPr="00A70B97">
              <w:rPr>
                <w:rFonts w:ascii="Calibri" w:hAnsi="Calibri" w:cs="Arial"/>
                <w:b/>
                <w:color w:val="000000" w:themeColor="text1"/>
                <w:sz w:val="18"/>
                <w:szCs w:val="18"/>
              </w:rPr>
              <w:t xml:space="preserve">Процессоры мультиэкрана на 8 входов с каскадированием до 36 входов с </w:t>
            </w:r>
            <w:r w:rsidRPr="00A70B97">
              <w:rPr>
                <w:rFonts w:ascii="Calibri" w:hAnsi="Calibri" w:cs="Arial"/>
                <w:b/>
                <w:color w:val="000000" w:themeColor="text1"/>
                <w:sz w:val="18"/>
                <w:szCs w:val="18"/>
                <w:lang w:val="en-US"/>
              </w:rPr>
              <w:t>IP</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SDI</w:t>
            </w:r>
            <w:r w:rsidRPr="00A70B97">
              <w:rPr>
                <w:rFonts w:ascii="Calibri" w:hAnsi="Calibri" w:cs="Arial"/>
                <w:b/>
                <w:color w:val="000000" w:themeColor="text1"/>
                <w:sz w:val="18"/>
                <w:szCs w:val="18"/>
              </w:rPr>
              <w:t xml:space="preserve"> и </w:t>
            </w:r>
            <w:r w:rsidRPr="00A70B97">
              <w:rPr>
                <w:rFonts w:ascii="Calibri" w:hAnsi="Calibri" w:cs="Arial"/>
                <w:b/>
                <w:color w:val="000000" w:themeColor="text1"/>
                <w:sz w:val="18"/>
                <w:szCs w:val="18"/>
                <w:lang w:val="en-US"/>
              </w:rPr>
              <w:t>HDMI</w:t>
            </w:r>
            <w:r w:rsidRPr="00A70B97">
              <w:rPr>
                <w:rFonts w:ascii="Calibri" w:hAnsi="Calibri" w:cs="Arial"/>
                <w:b/>
                <w:color w:val="000000" w:themeColor="text1"/>
                <w:sz w:val="18"/>
                <w:szCs w:val="18"/>
              </w:rPr>
              <w:t xml:space="preserve"> выходами</w:t>
            </w:r>
          </w:p>
        </w:tc>
        <w:tc>
          <w:tcPr>
            <w:tcW w:w="1134" w:type="dxa"/>
            <w:vAlign w:val="center"/>
          </w:tcPr>
          <w:p w:rsidR="009B074F" w:rsidRPr="00A70B97" w:rsidRDefault="00FC4CF3" w:rsidP="0032537D">
            <w:pPr>
              <w:spacing w:before="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3</w:t>
            </w:r>
            <w:r w:rsidR="009B074F" w:rsidRPr="00A70B97">
              <w:rPr>
                <w:rStyle w:val="ae"/>
                <w:rFonts w:ascii="Calibri" w:hAnsi="Calibri"/>
                <w:b/>
                <w:bCs/>
                <w:color w:val="000000" w:themeColor="text1"/>
                <w:sz w:val="18"/>
                <w:szCs w:val="18"/>
                <w:lang w:val="en-US"/>
              </w:rPr>
              <w:t>8</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22.</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Arial"/>
                <w:b/>
                <w:color w:val="000000" w:themeColor="text1"/>
                <w:sz w:val="18"/>
                <w:szCs w:val="18"/>
              </w:rPr>
            </w:pPr>
            <w:r w:rsidRPr="00A70B97">
              <w:rPr>
                <w:rFonts w:ascii="Calibri" w:hAnsi="Calibri" w:cs="Arial"/>
                <w:b/>
                <w:color w:val="000000" w:themeColor="text1"/>
                <w:sz w:val="18"/>
                <w:szCs w:val="18"/>
              </w:rPr>
              <w:t>Блоки питания для устройств “</w:t>
            </w:r>
            <w:r w:rsidRPr="00A70B97">
              <w:rPr>
                <w:rFonts w:ascii="Calibri" w:hAnsi="Calibri" w:cs="Arial"/>
                <w:b/>
                <w:color w:val="000000" w:themeColor="text1"/>
                <w:sz w:val="18"/>
                <w:szCs w:val="18"/>
                <w:lang w:val="en-US"/>
              </w:rPr>
              <w:t>ProBox</w:t>
            </w:r>
            <w:r w:rsidRPr="00A70B97">
              <w:rPr>
                <w:rFonts w:ascii="Calibri" w:hAnsi="Calibri" w:cs="Arial"/>
                <w:b/>
                <w:color w:val="000000" w:themeColor="text1"/>
                <w:sz w:val="18"/>
                <w:szCs w:val="18"/>
              </w:rPr>
              <w:t>”</w:t>
            </w:r>
          </w:p>
        </w:tc>
        <w:tc>
          <w:tcPr>
            <w:tcW w:w="1134" w:type="dxa"/>
            <w:vAlign w:val="center"/>
          </w:tcPr>
          <w:p w:rsidR="009B074F" w:rsidRPr="00A70B97" w:rsidRDefault="00FC4CF3" w:rsidP="0032537D">
            <w:pPr>
              <w:spacing w:before="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3</w:t>
            </w:r>
            <w:r w:rsidR="009B074F" w:rsidRPr="00A70B97">
              <w:rPr>
                <w:rStyle w:val="ae"/>
                <w:rFonts w:ascii="Calibri" w:hAnsi="Calibri"/>
                <w:b/>
                <w:bCs/>
                <w:color w:val="000000" w:themeColor="text1"/>
                <w:sz w:val="18"/>
                <w:szCs w:val="18"/>
                <w:lang w:val="en-US"/>
              </w:rPr>
              <w:t>8</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40" w:line="180" w:lineRule="exact"/>
              <w:ind w:left="-108" w:right="-39"/>
              <w:jc w:val="right"/>
              <w:rPr>
                <w:rFonts w:ascii="Arial" w:hAnsi="Arial" w:cs="Arial"/>
                <w:b/>
                <w:bCs/>
                <w:color w:val="000000" w:themeColor="text1"/>
                <w:spacing w:val="4"/>
                <w:sz w:val="22"/>
                <w:szCs w:val="22"/>
                <w14:shadow w14:blurRad="114300" w14:dist="0" w14:dir="0" w14:sx="0" w14:sy="0" w14:kx="0" w14:ky="0" w14:algn="none">
                  <w14:srgbClr w14:val="000000"/>
                </w14:shadow>
              </w:rPr>
            </w:pPr>
          </w:p>
        </w:tc>
        <w:tc>
          <w:tcPr>
            <w:tcW w:w="8505" w:type="dxa"/>
            <w:tcBorders>
              <w:left w:val="nil"/>
            </w:tcBorders>
            <w:shd w:val="clear" w:color="auto" w:fill="auto"/>
            <w:vAlign w:val="center"/>
          </w:tcPr>
          <w:p w:rsidR="009B074F" w:rsidRPr="00A70B97" w:rsidRDefault="009B074F" w:rsidP="00250C40">
            <w:pPr>
              <w:spacing w:before="40" w:line="180" w:lineRule="exact"/>
              <w:jc w:val="center"/>
              <w:rPr>
                <w:rFonts w:ascii="Arial" w:hAnsi="Arial" w:cs="Arial"/>
                <w:b/>
                <w:color w:val="000000" w:themeColor="text1"/>
                <w:spacing w:val="4"/>
                <w:sz w:val="22"/>
                <w:szCs w:val="22"/>
                <w14:shadow w14:blurRad="114300" w14:dist="0" w14:dir="0" w14:sx="0" w14:sy="0" w14:kx="0" w14:ky="0" w14:algn="none">
                  <w14:srgbClr w14:val="000000"/>
                </w14:shadow>
              </w:rPr>
            </w:pPr>
            <w:r w:rsidRPr="00A70B97">
              <w:rPr>
                <w:rFonts w:ascii="Arial" w:hAnsi="Arial" w:cs="Arial"/>
                <w:b/>
                <w:bCs/>
                <w:color w:val="000000" w:themeColor="text1"/>
                <w:spacing w:val="4"/>
                <w:sz w:val="22"/>
                <w:szCs w:val="22"/>
                <w14:shadow w14:blurRad="114300" w14:dist="0" w14:dir="0" w14:sx="0" w14:sy="0" w14:kx="0" w14:ky="0" w14:algn="none">
                  <w14:srgbClr w14:val="000000"/>
                </w14:shadow>
              </w:rPr>
              <w:t>Модульная система “</w:t>
            </w:r>
            <w:r w:rsidRPr="00A70B97">
              <w:rPr>
                <w:rFonts w:ascii="Arial" w:hAnsi="Arial" w:cs="Arial"/>
                <w:b/>
                <w:bCs/>
                <w:color w:val="000000" w:themeColor="text1"/>
                <w:spacing w:val="4"/>
                <w:sz w:val="22"/>
                <w:szCs w:val="22"/>
                <w:lang w:val="en-US"/>
                <w14:shadow w14:blurRad="114300" w14:dist="0" w14:dir="0" w14:sx="0" w14:sy="0" w14:kx="0" w14:ky="0" w14:algn="none">
                  <w14:srgbClr w14:val="000000"/>
                </w14:shadow>
              </w:rPr>
              <w:t>PROFLINK</w:t>
            </w:r>
            <w:r w:rsidRPr="00A70B97">
              <w:rPr>
                <w:rFonts w:ascii="Arial" w:hAnsi="Arial" w:cs="Arial"/>
                <w:b/>
                <w:bCs/>
                <w:color w:val="000000" w:themeColor="text1"/>
                <w:spacing w:val="4"/>
                <w:sz w:val="22"/>
                <w:szCs w:val="22"/>
                <w14:shadow w14:blurRad="114300" w14:dist="0" w14:dir="0" w14:sx="0" w14:sy="0" w14:kx="0" w14:ky="0" w14:algn="none">
                  <w14:srgbClr w14:val="000000"/>
                </w14:shadow>
              </w:rPr>
              <w:t>”</w:t>
            </w:r>
          </w:p>
        </w:tc>
        <w:tc>
          <w:tcPr>
            <w:tcW w:w="1134" w:type="dxa"/>
            <w:vAlign w:val="center"/>
          </w:tcPr>
          <w:p w:rsidR="009B074F" w:rsidRPr="00A70B97" w:rsidRDefault="009B074F" w:rsidP="00250C40">
            <w:pPr>
              <w:spacing w:before="40" w:line="180" w:lineRule="exact"/>
              <w:ind w:left="-108" w:right="-108"/>
              <w:jc w:val="center"/>
              <w:rPr>
                <w:rFonts w:ascii="Arial" w:hAnsi="Arial" w:cs="Arial"/>
                <w:b/>
                <w:bCs/>
                <w:color w:val="000000" w:themeColor="text1"/>
                <w:spacing w:val="4"/>
                <w:sz w:val="22"/>
                <w:szCs w:val="22"/>
                <w:lang w:val="en-US"/>
                <w14:shadow w14:blurRad="114300" w14:dist="0" w14:dir="0" w14:sx="0" w14:sy="0" w14:kx="0" w14:ky="0" w14:algn="none">
                  <w14:srgbClr w14:val="000000"/>
                </w14:shadow>
              </w:rPr>
            </w:pP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after="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p>
        </w:tc>
        <w:tc>
          <w:tcPr>
            <w:tcW w:w="8505" w:type="dxa"/>
            <w:tcBorders>
              <w:left w:val="nil"/>
            </w:tcBorders>
            <w:shd w:val="clear" w:color="auto" w:fill="auto"/>
            <w:vAlign w:val="center"/>
          </w:tcPr>
          <w:p w:rsidR="009B074F" w:rsidRPr="00A70B97" w:rsidRDefault="009B074F" w:rsidP="00250C40">
            <w:pPr>
              <w:spacing w:before="20" w:after="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Базовые конструкции “</w:t>
            </w:r>
            <w:r w:rsidRPr="00A70B97">
              <w:rPr>
                <w:rFonts w:ascii="Calibri" w:hAnsi="Calibri" w:cs="Calibri"/>
                <w:b/>
                <w:bCs/>
                <w:color w:val="000000" w:themeColor="text1"/>
                <w:sz w:val="18"/>
                <w:szCs w:val="18"/>
                <w:lang w:val="en-US"/>
              </w:rPr>
              <w:t>PROFLINK</w:t>
            </w:r>
            <w:r w:rsidRPr="00A70B97">
              <w:rPr>
                <w:rFonts w:ascii="Calibri" w:hAnsi="Calibri" w:cs="Calibri"/>
                <w:b/>
                <w:bCs/>
                <w:color w:val="000000" w:themeColor="text1"/>
                <w:sz w:val="18"/>
                <w:szCs w:val="18"/>
              </w:rPr>
              <w:t xml:space="preserve">” (корпуса) </w:t>
            </w:r>
          </w:p>
        </w:tc>
        <w:tc>
          <w:tcPr>
            <w:tcW w:w="1134" w:type="dxa"/>
            <w:vAlign w:val="center"/>
          </w:tcPr>
          <w:p w:rsidR="009B074F" w:rsidRPr="00A70B97" w:rsidRDefault="00FC4CF3" w:rsidP="0032537D">
            <w:pPr>
              <w:spacing w:before="20" w:after="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3</w:t>
            </w:r>
            <w:r w:rsidR="009B074F" w:rsidRPr="00A70B97">
              <w:rPr>
                <w:rStyle w:val="ae"/>
                <w:rFonts w:ascii="Calibri" w:hAnsi="Calibri"/>
                <w:b/>
                <w:bCs/>
                <w:color w:val="000000" w:themeColor="text1"/>
                <w:sz w:val="18"/>
                <w:szCs w:val="18"/>
                <w:lang w:val="en-US"/>
              </w:rPr>
              <w:t>9</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after="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w:t>
            </w:r>
          </w:p>
        </w:tc>
        <w:tc>
          <w:tcPr>
            <w:tcW w:w="8505" w:type="dxa"/>
            <w:tcBorders>
              <w:left w:val="nil"/>
            </w:tcBorders>
            <w:shd w:val="clear" w:color="auto" w:fill="auto"/>
            <w:vAlign w:val="center"/>
          </w:tcPr>
          <w:p w:rsidR="009B074F" w:rsidRPr="00A70B97" w:rsidRDefault="009B074F" w:rsidP="00250C40">
            <w:pPr>
              <w:spacing w:before="20" w:after="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Оптические преобразователи сигналов </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 xml:space="preserve">/SD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ASI</w:t>
            </w:r>
            <w:r w:rsidRPr="00A70B97">
              <w:rPr>
                <w:rFonts w:ascii="Calibri" w:hAnsi="Calibri" w:cs="Calibri"/>
                <w:b/>
                <w:bCs/>
                <w:color w:val="000000" w:themeColor="text1"/>
                <w:sz w:val="18"/>
                <w:szCs w:val="18"/>
              </w:rPr>
              <w:t xml:space="preserve"> одно- и двухканальные</w:t>
            </w:r>
          </w:p>
        </w:tc>
        <w:tc>
          <w:tcPr>
            <w:tcW w:w="1134" w:type="dxa"/>
            <w:vAlign w:val="center"/>
          </w:tcPr>
          <w:p w:rsidR="009B074F" w:rsidRPr="00A70B97" w:rsidRDefault="00FC4CF3" w:rsidP="0032537D">
            <w:pPr>
              <w:spacing w:before="20" w:after="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3</w:t>
            </w:r>
            <w:r w:rsidR="009B074F" w:rsidRPr="00A70B97">
              <w:rPr>
                <w:rStyle w:val="ae"/>
                <w:rFonts w:ascii="Calibri" w:hAnsi="Calibri"/>
                <w:b/>
                <w:bCs/>
                <w:color w:val="000000" w:themeColor="text1"/>
                <w:sz w:val="18"/>
                <w:szCs w:val="18"/>
                <w:lang w:val="en-US"/>
              </w:rPr>
              <w:t>9</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after="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3.</w:t>
            </w:r>
          </w:p>
        </w:tc>
        <w:tc>
          <w:tcPr>
            <w:tcW w:w="8505" w:type="dxa"/>
            <w:tcBorders>
              <w:left w:val="nil"/>
            </w:tcBorders>
            <w:shd w:val="clear" w:color="auto" w:fill="auto"/>
            <w:vAlign w:val="center"/>
          </w:tcPr>
          <w:p w:rsidR="009B074F" w:rsidRPr="00A70B97" w:rsidRDefault="009B074F" w:rsidP="00250C40">
            <w:pPr>
              <w:spacing w:before="20" w:after="20" w:line="140" w:lineRule="exact"/>
              <w:ind w:right="-108"/>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Автоматические резерваторы сигналов </w:t>
            </w:r>
            <w:r w:rsidRPr="00A70B97">
              <w:rPr>
                <w:rFonts w:ascii="Calibri" w:hAnsi="Calibri" w:cs="Calibri"/>
                <w:b/>
                <w:bCs/>
                <w:iCs/>
                <w:color w:val="000000" w:themeColor="text1"/>
                <w:sz w:val="18"/>
                <w:szCs w:val="18"/>
              </w:rPr>
              <w:t>3</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HD</w:t>
            </w:r>
            <w:r w:rsidRPr="00A70B97">
              <w:rPr>
                <w:rFonts w:ascii="Calibri" w:hAnsi="Calibri" w:cs="Calibri"/>
                <w:b/>
                <w:bCs/>
                <w:iCs/>
                <w:color w:val="000000" w:themeColor="text1"/>
                <w:sz w:val="18"/>
                <w:szCs w:val="18"/>
              </w:rPr>
              <w:t xml:space="preserve">/SD </w:t>
            </w:r>
            <w:r w:rsidRPr="00A70B97">
              <w:rPr>
                <w:rFonts w:ascii="Calibri" w:hAnsi="Calibri" w:cs="Calibri"/>
                <w:b/>
                <w:bCs/>
                <w:iCs/>
                <w:color w:val="000000" w:themeColor="text1"/>
                <w:sz w:val="18"/>
                <w:szCs w:val="18"/>
                <w:lang w:val="en-US"/>
              </w:rPr>
              <w:t>SDI</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ASI</w:t>
            </w:r>
            <w:r w:rsidRPr="00A70B97">
              <w:rPr>
                <w:rFonts w:ascii="Calibri" w:hAnsi="Calibri" w:cs="Calibri"/>
                <w:b/>
                <w:bCs/>
                <w:color w:val="000000" w:themeColor="text1"/>
                <w:sz w:val="18"/>
                <w:szCs w:val="18"/>
              </w:rPr>
              <w:t xml:space="preserve"> с электр. и опт. входами/выходами</w:t>
            </w:r>
          </w:p>
        </w:tc>
        <w:tc>
          <w:tcPr>
            <w:tcW w:w="1134" w:type="dxa"/>
            <w:vAlign w:val="center"/>
          </w:tcPr>
          <w:p w:rsidR="009B074F" w:rsidRPr="00A70B97" w:rsidRDefault="00FC4CF3" w:rsidP="0032537D">
            <w:pPr>
              <w:spacing w:before="20" w:after="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40</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after="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4.</w:t>
            </w:r>
          </w:p>
        </w:tc>
        <w:tc>
          <w:tcPr>
            <w:tcW w:w="8505" w:type="dxa"/>
            <w:tcBorders>
              <w:left w:val="nil"/>
            </w:tcBorders>
            <w:shd w:val="clear" w:color="auto" w:fill="auto"/>
            <w:vAlign w:val="center"/>
          </w:tcPr>
          <w:p w:rsidR="009B074F" w:rsidRPr="00A70B97" w:rsidRDefault="009B074F" w:rsidP="00250C40">
            <w:pPr>
              <w:spacing w:before="20" w:after="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Оптические мультиплексоры/демультиплексоры “</w:t>
            </w:r>
            <w:r w:rsidRPr="00A70B97">
              <w:rPr>
                <w:rFonts w:ascii="Calibri" w:hAnsi="Calibri" w:cs="Calibri"/>
                <w:b/>
                <w:bCs/>
                <w:color w:val="000000" w:themeColor="text1"/>
                <w:sz w:val="18"/>
                <w:szCs w:val="18"/>
                <w:lang w:val="en-US"/>
              </w:rPr>
              <w:t>PROFLINK</w:t>
            </w:r>
            <w:r w:rsidRPr="00A70B97">
              <w:rPr>
                <w:rFonts w:ascii="Calibri" w:hAnsi="Calibri" w:cs="Calibri"/>
                <w:b/>
                <w:bCs/>
                <w:color w:val="000000" w:themeColor="text1"/>
                <w:sz w:val="18"/>
                <w:szCs w:val="18"/>
              </w:rPr>
              <w:t>”</w:t>
            </w:r>
          </w:p>
        </w:tc>
        <w:tc>
          <w:tcPr>
            <w:tcW w:w="1134" w:type="dxa"/>
            <w:vAlign w:val="center"/>
          </w:tcPr>
          <w:p w:rsidR="009B074F" w:rsidRPr="00A70B97" w:rsidRDefault="00FC4CF3" w:rsidP="0032537D">
            <w:pPr>
              <w:spacing w:before="20" w:after="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Fonts w:ascii="Calibri" w:hAnsi="Calibri"/>
                <w:b/>
                <w:bCs/>
                <w:color w:val="000000" w:themeColor="text1"/>
                <w:sz w:val="18"/>
                <w:szCs w:val="18"/>
                <w:lang w:val="en-US"/>
              </w:rPr>
              <w:t>40</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40" w:after="20" w:line="160" w:lineRule="exact"/>
              <w:ind w:left="-108" w:right="-39"/>
              <w:jc w:val="right"/>
              <w:rPr>
                <w:rFonts w:ascii="Arial" w:hAnsi="Arial" w:cs="Arial"/>
                <w:b/>
                <w:bCs/>
                <w:color w:val="000000" w:themeColor="text1"/>
                <w:spacing w:val="4"/>
                <w:sz w:val="22"/>
                <w:szCs w:val="22"/>
                <w14:shadow w14:blurRad="114300" w14:dist="0" w14:dir="0" w14:sx="0" w14:sy="0" w14:kx="0" w14:ky="0" w14:algn="none">
                  <w14:srgbClr w14:val="000000"/>
                </w14:shadow>
              </w:rPr>
            </w:pPr>
          </w:p>
        </w:tc>
        <w:tc>
          <w:tcPr>
            <w:tcW w:w="8505" w:type="dxa"/>
            <w:tcBorders>
              <w:left w:val="nil"/>
            </w:tcBorders>
            <w:shd w:val="clear" w:color="auto" w:fill="auto"/>
            <w:vAlign w:val="center"/>
          </w:tcPr>
          <w:p w:rsidR="009B074F" w:rsidRPr="00A70B97" w:rsidRDefault="009B074F" w:rsidP="00250C40">
            <w:pPr>
              <w:spacing w:before="40" w:line="180" w:lineRule="exact"/>
              <w:jc w:val="center"/>
              <w:rPr>
                <w:rFonts w:ascii="Arial" w:hAnsi="Arial" w:cs="Arial"/>
                <w:b/>
                <w:color w:val="000000" w:themeColor="text1"/>
                <w:spacing w:val="4"/>
                <w:sz w:val="22"/>
                <w:szCs w:val="22"/>
                <w14:shadow w14:blurRad="114300" w14:dist="0" w14:dir="0" w14:sx="0" w14:sy="0" w14:kx="0" w14:ky="0" w14:algn="none">
                  <w14:srgbClr w14:val="000000"/>
                </w14:shadow>
              </w:rPr>
            </w:pPr>
            <w:r w:rsidRPr="00A70B97">
              <w:rPr>
                <w:rFonts w:ascii="Arial" w:hAnsi="Arial" w:cs="Arial"/>
                <w:b/>
                <w:bCs/>
                <w:color w:val="000000" w:themeColor="text1"/>
                <w:spacing w:val="4"/>
                <w:sz w:val="22"/>
                <w:szCs w:val="22"/>
                <w14:shadow w14:blurRad="114300" w14:dist="0" w14:dir="0" w14:sx="0" w14:sy="0" w14:kx="0" w14:ky="0" w14:algn="none">
                  <w14:srgbClr w14:val="000000"/>
                </w14:shadow>
              </w:rPr>
              <w:t>Модульная система “</w:t>
            </w:r>
            <w:r w:rsidRPr="00A70B97">
              <w:rPr>
                <w:rFonts w:ascii="Arial" w:hAnsi="Arial" w:cs="Arial"/>
                <w:b/>
                <w:bCs/>
                <w:color w:val="000000" w:themeColor="text1"/>
                <w:spacing w:val="4"/>
                <w:sz w:val="22"/>
                <w:szCs w:val="22"/>
                <w:lang w:val="en-US"/>
                <w14:shadow w14:blurRad="114300" w14:dist="0" w14:dir="0" w14:sx="0" w14:sy="0" w14:kx="0" w14:ky="0" w14:algn="none">
                  <w14:srgbClr w14:val="000000"/>
                </w14:shadow>
              </w:rPr>
              <w:t>PROFLEX</w:t>
            </w:r>
            <w:r w:rsidRPr="00A70B97">
              <w:rPr>
                <w:rFonts w:ascii="Arial" w:hAnsi="Arial" w:cs="Arial"/>
                <w:b/>
                <w:bCs/>
                <w:color w:val="000000" w:themeColor="text1"/>
                <w:spacing w:val="4"/>
                <w:sz w:val="22"/>
                <w:szCs w:val="22"/>
                <w14:shadow w14:blurRad="114300" w14:dist="0" w14:dir="0" w14:sx="0" w14:sy="0" w14:kx="0" w14:ky="0" w14:algn="none">
                  <w14:srgbClr w14:val="000000"/>
                </w14:shadow>
              </w:rPr>
              <w:t xml:space="preserve">” </w:t>
            </w:r>
          </w:p>
        </w:tc>
        <w:tc>
          <w:tcPr>
            <w:tcW w:w="1134" w:type="dxa"/>
            <w:vAlign w:val="center"/>
          </w:tcPr>
          <w:p w:rsidR="009B074F" w:rsidRPr="00A70B97" w:rsidRDefault="009B074F" w:rsidP="00250C40">
            <w:pPr>
              <w:spacing w:before="40" w:after="20" w:line="160" w:lineRule="exact"/>
              <w:ind w:left="-108" w:right="-108"/>
              <w:jc w:val="center"/>
              <w:rPr>
                <w:rFonts w:ascii="Arial" w:hAnsi="Arial" w:cs="Arial"/>
                <w:b/>
                <w:bCs/>
                <w:color w:val="000000" w:themeColor="text1"/>
                <w:spacing w:val="4"/>
                <w:sz w:val="22"/>
                <w:szCs w:val="22"/>
                <w:lang w:val="en-US"/>
                <w14:shadow w14:blurRad="114300" w14:dist="0" w14:dir="0" w14:sx="0" w14:sy="0" w14:kx="0" w14:ky="0" w14:algn="none">
                  <w14:srgbClr w14:val="000000"/>
                </w14:shadow>
              </w:rPr>
            </w:pP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Базовые конструкции “</w:t>
            </w:r>
            <w:r w:rsidRPr="00A70B97">
              <w:rPr>
                <w:rFonts w:ascii="Calibri" w:hAnsi="Calibri" w:cs="Calibri"/>
                <w:b/>
                <w:bCs/>
                <w:color w:val="000000" w:themeColor="text1"/>
                <w:sz w:val="18"/>
                <w:szCs w:val="18"/>
                <w:lang w:val="en-US"/>
              </w:rPr>
              <w:t>PROFLEX</w:t>
            </w:r>
            <w:r w:rsidRPr="00A70B97">
              <w:rPr>
                <w:rFonts w:ascii="Calibri" w:hAnsi="Calibri" w:cs="Calibri"/>
                <w:b/>
                <w:bCs/>
                <w:color w:val="000000" w:themeColor="text1"/>
                <w:sz w:val="18"/>
                <w:szCs w:val="18"/>
              </w:rPr>
              <w:t xml:space="preserve">” (корпуса) </w:t>
            </w:r>
            <w:r w:rsidRPr="00A70B97">
              <w:rPr>
                <w:rFonts w:ascii="Calibri" w:hAnsi="Calibri" w:cs="Calibri"/>
                <w:color w:val="000000" w:themeColor="text1"/>
                <w:sz w:val="18"/>
                <w:szCs w:val="18"/>
              </w:rPr>
              <w:t xml:space="preserve"> </w:t>
            </w:r>
            <w:r w:rsidRPr="00A70B97">
              <w:rPr>
                <w:rFonts w:ascii="Calibri" w:hAnsi="Calibri" w:cs="Calibri"/>
                <w:b/>
                <w:bCs/>
                <w:color w:val="000000" w:themeColor="text1"/>
                <w:sz w:val="18"/>
                <w:szCs w:val="18"/>
              </w:rPr>
              <w:t>и блоки питания для них</w:t>
            </w:r>
          </w:p>
        </w:tc>
        <w:tc>
          <w:tcPr>
            <w:tcW w:w="1134" w:type="dxa"/>
            <w:vAlign w:val="center"/>
          </w:tcPr>
          <w:p w:rsidR="009B074F" w:rsidRPr="00A70B97" w:rsidRDefault="00FC4CF3" w:rsidP="00562E8A">
            <w:pPr>
              <w:spacing w:before="20" w:after="20" w:line="140" w:lineRule="exact"/>
              <w:ind w:left="-108" w:right="-108"/>
              <w:jc w:val="center"/>
              <w:rPr>
                <w:rFonts w:asciiTheme="minorHAnsi" w:hAnsiTheme="minorHAnsi" w:cstheme="minorHAnsi"/>
                <w:b/>
                <w:bCs/>
                <w:color w:val="000000" w:themeColor="text1"/>
                <w:sz w:val="18"/>
                <w:szCs w:val="18"/>
                <w:lang w:val="en-US"/>
              </w:rPr>
            </w:pPr>
            <w:hyperlink w:anchor="omd"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rPr>
              <w:t>41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w:t>
            </w:r>
          </w:p>
        </w:tc>
        <w:tc>
          <w:tcPr>
            <w:tcW w:w="8505" w:type="dxa"/>
            <w:tcBorders>
              <w:left w:val="nil"/>
            </w:tcBorders>
            <w:shd w:val="clear" w:color="auto" w:fill="auto"/>
            <w:vAlign w:val="center"/>
          </w:tcPr>
          <w:p w:rsidR="009B074F" w:rsidRPr="00A70B97" w:rsidRDefault="009B074F" w:rsidP="00562E8A">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Процессоры дистанционного управления и мониторинга. Программное обеспечение</w:t>
            </w:r>
          </w:p>
        </w:tc>
        <w:tc>
          <w:tcPr>
            <w:tcW w:w="1134" w:type="dxa"/>
            <w:vAlign w:val="center"/>
          </w:tcPr>
          <w:p w:rsidR="009B074F" w:rsidRPr="00A70B97" w:rsidRDefault="00FC4CF3" w:rsidP="00562E8A">
            <w:pPr>
              <w:spacing w:before="20" w:after="20" w:line="140" w:lineRule="exact"/>
              <w:ind w:left="-108" w:right="-108"/>
              <w:jc w:val="center"/>
              <w:rPr>
                <w:rFonts w:asciiTheme="minorHAnsi" w:hAnsiTheme="minorHAnsi" w:cstheme="minorHAnsi"/>
                <w:b/>
                <w:bCs/>
                <w:color w:val="000000" w:themeColor="text1"/>
                <w:sz w:val="18"/>
                <w:szCs w:val="18"/>
              </w:rPr>
            </w:pPr>
            <w:hyperlink w:anchor="omd"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rPr>
              <w:t>41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3.</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Синхронизаторы HD/SD SDI с поддержкой звука</w:t>
            </w:r>
          </w:p>
        </w:tc>
        <w:tc>
          <w:tcPr>
            <w:tcW w:w="1134" w:type="dxa"/>
            <w:vAlign w:val="center"/>
          </w:tcPr>
          <w:p w:rsidR="009B074F" w:rsidRPr="00A70B97" w:rsidRDefault="00FC4CF3" w:rsidP="00562E8A">
            <w:pPr>
              <w:spacing w:before="20" w:after="20" w:line="140" w:lineRule="exact"/>
              <w:ind w:left="-108" w:right="-108"/>
              <w:jc w:val="center"/>
              <w:rPr>
                <w:rFonts w:asciiTheme="minorHAnsi" w:hAnsiTheme="minorHAnsi" w:cstheme="minorHAnsi"/>
                <w:b/>
                <w:bCs/>
                <w:color w:val="000000" w:themeColor="text1"/>
                <w:sz w:val="18"/>
                <w:szCs w:val="18"/>
              </w:rPr>
            </w:pPr>
            <w:hyperlink w:anchor="omd"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Fonts w:asciiTheme="minorHAnsi" w:hAnsiTheme="minorHAnsi" w:cstheme="minorHAnsi"/>
                <w:b/>
                <w:color w:val="000000" w:themeColor="text1"/>
                <w:sz w:val="18"/>
                <w:szCs w:val="18"/>
              </w:rPr>
              <w:t>42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4.</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Синхронизаторы PAL/SECAM, </w:t>
            </w:r>
            <w:r w:rsidRPr="00A70B97">
              <w:rPr>
                <w:rFonts w:ascii="Calibri" w:hAnsi="Calibri" w:cs="Calibri"/>
                <w:b/>
                <w:bCs/>
                <w:color w:val="000000" w:themeColor="text1"/>
                <w:sz w:val="18"/>
                <w:szCs w:val="18"/>
                <w:lang w:val="en-US"/>
              </w:rPr>
              <w:t>SD</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SDI</w:t>
            </w:r>
            <w:r w:rsidRPr="00A70B97">
              <w:rPr>
                <w:rFonts w:ascii="Calibri" w:hAnsi="Calibri" w:cs="Calibri"/>
                <w:b/>
                <w:bCs/>
                <w:color w:val="000000" w:themeColor="text1"/>
                <w:sz w:val="18"/>
                <w:szCs w:val="18"/>
              </w:rPr>
              <w:t xml:space="preserve"> с преобразованием видеостандарта и поддержкой звука</w:t>
            </w:r>
          </w:p>
        </w:tc>
        <w:tc>
          <w:tcPr>
            <w:tcW w:w="1134" w:type="dxa"/>
            <w:vAlign w:val="center"/>
          </w:tcPr>
          <w:p w:rsidR="009B074F" w:rsidRPr="00A70B97" w:rsidRDefault="00FC4CF3" w:rsidP="00562E8A">
            <w:pPr>
              <w:spacing w:before="20" w:after="20" w:line="140" w:lineRule="exact"/>
              <w:ind w:left="-108" w:right="-108"/>
              <w:jc w:val="center"/>
              <w:rPr>
                <w:rFonts w:asciiTheme="minorHAnsi" w:hAnsiTheme="minorHAnsi" w:cstheme="minorHAnsi"/>
                <w:b/>
                <w:bCs/>
                <w:color w:val="000000" w:themeColor="text1"/>
                <w:sz w:val="18"/>
                <w:szCs w:val="18"/>
                <w:lang w:val="en-US"/>
              </w:rPr>
            </w:pPr>
            <w:hyperlink w:anchor="omd"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Fonts w:asciiTheme="minorHAnsi" w:hAnsiTheme="minorHAnsi" w:cstheme="minorHAnsi"/>
                <w:b/>
                <w:color w:val="000000" w:themeColor="text1"/>
                <w:sz w:val="18"/>
                <w:szCs w:val="18"/>
              </w:rPr>
              <w:t>42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5.</w:t>
            </w:r>
          </w:p>
        </w:tc>
        <w:tc>
          <w:tcPr>
            <w:tcW w:w="8505" w:type="dxa"/>
            <w:tcBorders>
              <w:left w:val="nil"/>
            </w:tcBorders>
            <w:shd w:val="clear" w:color="auto" w:fill="auto"/>
            <w:vAlign w:val="center"/>
          </w:tcPr>
          <w:p w:rsidR="009B074F" w:rsidRPr="00A70B97" w:rsidRDefault="009B074F" w:rsidP="00B66D17">
            <w:pPr>
              <w:spacing w:before="20" w:line="140" w:lineRule="exact"/>
              <w:ind w:right="-108"/>
              <w:rPr>
                <w:rFonts w:ascii="Calibri" w:hAnsi="Calibri" w:cs="Calibri"/>
                <w:b/>
                <w:bCs/>
                <w:color w:val="000000" w:themeColor="text1"/>
                <w:sz w:val="18"/>
                <w:szCs w:val="18"/>
              </w:rPr>
            </w:pPr>
            <w:r w:rsidRPr="00A70B97">
              <w:rPr>
                <w:rFonts w:ascii="Calibri" w:hAnsi="Calibri" w:cs="Calibri"/>
                <w:b/>
                <w:bCs/>
                <w:color w:val="000000" w:themeColor="text1"/>
                <w:sz w:val="18"/>
                <w:szCs w:val="18"/>
              </w:rPr>
              <w:t>Синхрогенераторы</w:t>
            </w:r>
          </w:p>
        </w:tc>
        <w:tc>
          <w:tcPr>
            <w:tcW w:w="1134" w:type="dxa"/>
            <w:vAlign w:val="center"/>
          </w:tcPr>
          <w:p w:rsidR="009B074F" w:rsidRPr="00A70B97" w:rsidRDefault="00FC4CF3" w:rsidP="00562E8A">
            <w:pPr>
              <w:spacing w:before="20" w:after="20" w:line="140" w:lineRule="exact"/>
              <w:ind w:left="-108" w:right="-108"/>
              <w:jc w:val="center"/>
              <w:rPr>
                <w:rFonts w:asciiTheme="minorHAnsi" w:hAnsiTheme="minorHAnsi" w:cstheme="minorHAnsi"/>
                <w:b/>
                <w:bCs/>
                <w:color w:val="000000" w:themeColor="text1"/>
                <w:sz w:val="18"/>
                <w:szCs w:val="18"/>
                <w:lang w:val="en-US"/>
              </w:rPr>
            </w:pPr>
            <w:hyperlink w:anchor="omd"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Fonts w:asciiTheme="minorHAnsi" w:hAnsiTheme="minorHAnsi" w:cstheme="minorHAnsi"/>
                <w:b/>
                <w:color w:val="000000" w:themeColor="text1"/>
                <w:sz w:val="18"/>
                <w:szCs w:val="18"/>
              </w:rPr>
              <w:t>42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6</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Преобразователи стандартов разложения 3G/HD/SD SDI  и форматов кадра </w:t>
            </w:r>
          </w:p>
        </w:tc>
        <w:tc>
          <w:tcPr>
            <w:tcW w:w="1134" w:type="dxa"/>
            <w:vAlign w:val="center"/>
          </w:tcPr>
          <w:p w:rsidR="009B074F" w:rsidRPr="00A70B97" w:rsidRDefault="00FC4CF3" w:rsidP="00562E8A">
            <w:pPr>
              <w:spacing w:before="20" w:after="20" w:line="140" w:lineRule="exact"/>
              <w:ind w:left="-108" w:right="-108"/>
              <w:jc w:val="center"/>
              <w:rPr>
                <w:rFonts w:asciiTheme="minorHAnsi" w:hAnsiTheme="minorHAnsi" w:cstheme="minorHAnsi"/>
                <w:b/>
                <w:bCs/>
                <w:color w:val="000000" w:themeColor="text1"/>
                <w:sz w:val="18"/>
                <w:szCs w:val="18"/>
                <w:lang w:val="en-US"/>
              </w:rPr>
            </w:pPr>
            <w:hyperlink w:anchor="omd"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Fonts w:asciiTheme="minorHAnsi" w:hAnsiTheme="minorHAnsi" w:cstheme="minorHAnsi"/>
                <w:b/>
                <w:color w:val="000000" w:themeColor="text1"/>
                <w:sz w:val="18"/>
                <w:szCs w:val="18"/>
              </w:rPr>
              <w:t>43</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lastRenderedPageBreak/>
              <w:t>7</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Усилители-распределители  </w:t>
            </w:r>
            <w:r w:rsidRPr="00A70B97">
              <w:rPr>
                <w:rFonts w:ascii="Calibri" w:hAnsi="Calibri" w:cs="Calibri"/>
                <w:b/>
                <w:bCs/>
                <w:color w:val="000000" w:themeColor="text1"/>
                <w:sz w:val="18"/>
                <w:szCs w:val="18"/>
                <w:lang w:val="en-US"/>
              </w:rPr>
              <w:t>HD</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SD</w:t>
            </w:r>
            <w:r w:rsidRPr="00A70B97">
              <w:rPr>
                <w:rFonts w:ascii="Calibri" w:hAnsi="Calibri" w:cs="Calibri"/>
                <w:b/>
                <w:bCs/>
                <w:color w:val="000000" w:themeColor="text1"/>
                <w:sz w:val="18"/>
                <w:szCs w:val="18"/>
              </w:rPr>
              <w:t xml:space="preserve"> SDI /</w:t>
            </w:r>
            <w:r w:rsidRPr="00A70B97">
              <w:rPr>
                <w:rFonts w:ascii="Calibri" w:hAnsi="Calibri" w:cs="Calibri"/>
                <w:b/>
                <w:bCs/>
                <w:color w:val="000000" w:themeColor="text1"/>
                <w:sz w:val="18"/>
                <w:szCs w:val="18"/>
                <w:lang w:val="en-US"/>
              </w:rPr>
              <w:t>ASI</w:t>
            </w:r>
            <w:r w:rsidRPr="00A70B97">
              <w:rPr>
                <w:rFonts w:ascii="Calibri" w:hAnsi="Calibri" w:cs="Calibri"/>
                <w:b/>
                <w:bCs/>
                <w:color w:val="000000" w:themeColor="text1"/>
                <w:sz w:val="18"/>
                <w:szCs w:val="18"/>
              </w:rPr>
              <w:t xml:space="preserve"> сигналов</w:t>
            </w:r>
          </w:p>
        </w:tc>
        <w:tc>
          <w:tcPr>
            <w:tcW w:w="1134" w:type="dxa"/>
            <w:vAlign w:val="center"/>
          </w:tcPr>
          <w:p w:rsidR="009B074F" w:rsidRPr="00A70B97" w:rsidRDefault="00FC4CF3" w:rsidP="00562E8A">
            <w:pPr>
              <w:spacing w:before="20" w:after="20" w:line="140" w:lineRule="exact"/>
              <w:ind w:left="-108" w:right="-108"/>
              <w:jc w:val="center"/>
              <w:rPr>
                <w:rFonts w:asciiTheme="minorHAnsi" w:hAnsiTheme="minorHAnsi" w:cstheme="minorHAnsi"/>
                <w:b/>
                <w:bCs/>
                <w:color w:val="000000" w:themeColor="text1"/>
                <w:sz w:val="18"/>
                <w:szCs w:val="18"/>
              </w:rPr>
            </w:pPr>
            <w:hyperlink w:anchor="omd"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Fonts w:asciiTheme="minorHAnsi" w:hAnsiTheme="minorHAnsi" w:cstheme="minorHAnsi"/>
                <w:b/>
                <w:bCs/>
                <w:color w:val="000000" w:themeColor="text1"/>
                <w:sz w:val="18"/>
                <w:szCs w:val="18"/>
                <w:lang w:val="en-US"/>
              </w:rPr>
              <w:t>4</w:t>
            </w:r>
            <w:r w:rsidR="009B074F" w:rsidRPr="00A70B97">
              <w:rPr>
                <w:rFonts w:asciiTheme="minorHAnsi" w:hAnsiTheme="minorHAnsi" w:cstheme="minorHAnsi"/>
                <w:b/>
                <w:bCs/>
                <w:color w:val="000000" w:themeColor="text1"/>
                <w:sz w:val="18"/>
                <w:szCs w:val="18"/>
              </w:rPr>
              <w:t>3</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8.</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Усилители-распределители аналоговых видеосигналов и звуковых сигналов стерео и моно </w:t>
            </w:r>
          </w:p>
        </w:tc>
        <w:tc>
          <w:tcPr>
            <w:tcW w:w="1134" w:type="dxa"/>
            <w:vAlign w:val="center"/>
          </w:tcPr>
          <w:p w:rsidR="009B074F" w:rsidRPr="00A70B97" w:rsidRDefault="00FC4CF3" w:rsidP="00250C40">
            <w:pPr>
              <w:spacing w:before="20" w:after="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Fonts w:ascii="Calibri" w:hAnsi="Calibri"/>
                <w:b/>
                <w:bCs/>
                <w:color w:val="000000" w:themeColor="text1"/>
                <w:sz w:val="18"/>
                <w:szCs w:val="18"/>
                <w:lang w:val="en-US"/>
              </w:rPr>
              <w:t>4</w:t>
            </w:r>
            <w:r w:rsidR="009B074F" w:rsidRPr="00A70B97">
              <w:rPr>
                <w:rFonts w:ascii="Calibri" w:hAnsi="Calibri"/>
                <w:b/>
                <w:bCs/>
                <w:color w:val="000000" w:themeColor="text1"/>
                <w:sz w:val="18"/>
                <w:szCs w:val="18"/>
              </w:rPr>
              <w:t>4</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9.</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Усилители-распределители аудио </w:t>
            </w:r>
            <w:r w:rsidRPr="00A70B97">
              <w:rPr>
                <w:rFonts w:ascii="Calibri" w:hAnsi="Calibri" w:cs="Calibri"/>
                <w:b/>
                <w:bCs/>
                <w:color w:val="000000" w:themeColor="text1"/>
                <w:sz w:val="18"/>
                <w:szCs w:val="18"/>
                <w:lang w:val="en-US"/>
              </w:rPr>
              <w:t>AES</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EBU</w:t>
            </w:r>
          </w:p>
        </w:tc>
        <w:tc>
          <w:tcPr>
            <w:tcW w:w="1134" w:type="dxa"/>
            <w:vAlign w:val="center"/>
          </w:tcPr>
          <w:p w:rsidR="009B074F" w:rsidRPr="00A70B97" w:rsidRDefault="00FC4CF3" w:rsidP="00250C40">
            <w:pPr>
              <w:spacing w:before="20" w:after="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Fonts w:ascii="Calibri" w:hAnsi="Calibri"/>
                <w:b/>
                <w:bCs/>
                <w:color w:val="000000" w:themeColor="text1"/>
                <w:sz w:val="18"/>
                <w:szCs w:val="18"/>
                <w:lang w:val="en-US"/>
              </w:rPr>
              <w:t>4</w:t>
            </w:r>
            <w:r w:rsidR="009B074F" w:rsidRPr="00A70B97">
              <w:rPr>
                <w:rFonts w:ascii="Calibri" w:hAnsi="Calibri"/>
                <w:b/>
                <w:bCs/>
                <w:color w:val="000000" w:themeColor="text1"/>
                <w:sz w:val="18"/>
                <w:szCs w:val="18"/>
              </w:rPr>
              <w:t>4</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10.</w:t>
            </w:r>
          </w:p>
        </w:tc>
        <w:tc>
          <w:tcPr>
            <w:tcW w:w="8505" w:type="dxa"/>
            <w:tcBorders>
              <w:left w:val="nil"/>
            </w:tcBorders>
            <w:shd w:val="clear" w:color="auto" w:fill="auto"/>
            <w:vAlign w:val="center"/>
          </w:tcPr>
          <w:p w:rsidR="009B074F" w:rsidRPr="00A70B97" w:rsidRDefault="009B074F" w:rsidP="00B05575">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Блоки резервирования сигналов HD/SD </w:t>
            </w:r>
            <w:r w:rsidRPr="00A70B97">
              <w:rPr>
                <w:rFonts w:ascii="Calibri" w:hAnsi="Calibri" w:cs="Calibri"/>
                <w:b/>
                <w:bCs/>
                <w:color w:val="000000" w:themeColor="text1"/>
                <w:sz w:val="18"/>
                <w:szCs w:val="18"/>
                <w:lang w:val="en-US"/>
              </w:rPr>
              <w:t>SDI</w:t>
            </w:r>
            <w:r w:rsidRPr="00A70B97">
              <w:rPr>
                <w:rFonts w:ascii="Calibri" w:hAnsi="Calibri" w:cs="Calibri"/>
                <w:b/>
                <w:bCs/>
                <w:color w:val="000000" w:themeColor="text1"/>
                <w:sz w:val="18"/>
                <w:szCs w:val="18"/>
              </w:rPr>
              <w:t xml:space="preserve">  и  аудио </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lang w:val="en-US"/>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Fonts w:ascii="Calibri" w:hAnsi="Calibri"/>
                <w:b/>
                <w:bCs/>
                <w:color w:val="000000" w:themeColor="text1"/>
                <w:sz w:val="18"/>
                <w:szCs w:val="18"/>
                <w:lang w:val="en-US"/>
              </w:rPr>
              <w:t>4</w:t>
            </w:r>
            <w:r w:rsidR="009B074F" w:rsidRPr="00A70B97">
              <w:rPr>
                <w:rFonts w:ascii="Calibri" w:hAnsi="Calibri"/>
                <w:b/>
                <w:bCs/>
                <w:color w:val="000000" w:themeColor="text1"/>
                <w:sz w:val="18"/>
                <w:szCs w:val="18"/>
              </w:rPr>
              <w:t>5</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11.</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bCs/>
                <w:color w:val="000000" w:themeColor="text1"/>
                <w:sz w:val="18"/>
                <w:szCs w:val="18"/>
              </w:rPr>
              <w:t>Блоки резервирования сигналов транспортного потока ASI-</w:t>
            </w:r>
            <w:r w:rsidRPr="00A70B97">
              <w:rPr>
                <w:rFonts w:ascii="Calibri" w:hAnsi="Calibri" w:cs="Calibri"/>
                <w:b/>
                <w:bCs/>
                <w:color w:val="000000" w:themeColor="text1"/>
                <w:sz w:val="18"/>
                <w:szCs w:val="18"/>
                <w:lang w:val="en-US"/>
              </w:rPr>
              <w:t>TS</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MPEG</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T</w:t>
            </w:r>
            <w:r w:rsidRPr="00A70B97">
              <w:rPr>
                <w:rFonts w:ascii="Calibri" w:hAnsi="Calibri" w:cs="Calibri"/>
                <w:b/>
                <w:bCs/>
                <w:color w:val="000000" w:themeColor="text1"/>
                <w:sz w:val="18"/>
                <w:szCs w:val="18"/>
              </w:rPr>
              <w:t>2-</w:t>
            </w:r>
            <w:r w:rsidRPr="00A70B97">
              <w:rPr>
                <w:rFonts w:ascii="Calibri" w:hAnsi="Calibri" w:cs="Calibri"/>
                <w:b/>
                <w:bCs/>
                <w:color w:val="000000" w:themeColor="text1"/>
                <w:sz w:val="18"/>
                <w:szCs w:val="18"/>
                <w:lang w:val="en-US"/>
              </w:rPr>
              <w:t>MI</w:t>
            </w:r>
            <w:r w:rsidRPr="00A70B97">
              <w:rPr>
                <w:rFonts w:ascii="Calibri" w:hAnsi="Calibri" w:cs="Calibri"/>
                <w:b/>
                <w:bCs/>
                <w:color w:val="000000" w:themeColor="text1"/>
                <w:sz w:val="18"/>
                <w:szCs w:val="18"/>
              </w:rPr>
              <w:t>)</w:t>
            </w:r>
          </w:p>
        </w:tc>
        <w:tc>
          <w:tcPr>
            <w:tcW w:w="1134" w:type="dxa"/>
            <w:vAlign w:val="center"/>
          </w:tcPr>
          <w:p w:rsidR="009B074F" w:rsidRPr="00A70B97" w:rsidRDefault="00FC4CF3" w:rsidP="00562E8A">
            <w:pPr>
              <w:spacing w:before="20" w:after="20" w:line="140" w:lineRule="exact"/>
              <w:ind w:left="-108" w:right="-108"/>
              <w:jc w:val="center"/>
              <w:rPr>
                <w:color w:val="000000" w:themeColor="text1"/>
              </w:rPr>
            </w:pPr>
            <w:hyperlink w:anchor="omd" w:history="1">
              <w:r w:rsidR="009B074F" w:rsidRPr="00A70B97">
                <w:rPr>
                  <w:rStyle w:val="ae"/>
                  <w:rFonts w:ascii="Calibri" w:hAnsi="Calibri"/>
                  <w:b/>
                  <w:bCs/>
                  <w:color w:val="000000" w:themeColor="text1"/>
                  <w:sz w:val="18"/>
                  <w:szCs w:val="18"/>
                </w:rPr>
                <w:t xml:space="preserve">Стр. </w:t>
              </w:r>
            </w:hyperlink>
            <w:r w:rsidR="009B074F" w:rsidRPr="00A70B97">
              <w:rPr>
                <w:rFonts w:ascii="Calibri" w:hAnsi="Calibri"/>
                <w:b/>
                <w:bCs/>
                <w:color w:val="000000" w:themeColor="text1"/>
                <w:sz w:val="18"/>
                <w:szCs w:val="18"/>
                <w:lang w:val="en-US"/>
              </w:rPr>
              <w:t>4</w:t>
            </w:r>
            <w:r w:rsidR="009B074F" w:rsidRPr="00A70B97">
              <w:rPr>
                <w:rFonts w:ascii="Calibri" w:hAnsi="Calibri"/>
                <w:b/>
                <w:bCs/>
                <w:color w:val="000000" w:themeColor="text1"/>
                <w:sz w:val="18"/>
                <w:szCs w:val="18"/>
              </w:rPr>
              <w:t>5</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12.</w:t>
            </w:r>
          </w:p>
        </w:tc>
        <w:tc>
          <w:tcPr>
            <w:tcW w:w="8505" w:type="dxa"/>
            <w:tcBorders>
              <w:left w:val="nil"/>
            </w:tcBorders>
            <w:shd w:val="clear" w:color="auto" w:fill="auto"/>
            <w:vAlign w:val="center"/>
          </w:tcPr>
          <w:p w:rsidR="009B074F" w:rsidRPr="00A70B97" w:rsidRDefault="009B074F" w:rsidP="00250C40">
            <w:pPr>
              <w:spacing w:before="20" w:line="140" w:lineRule="exact"/>
              <w:ind w:right="-109"/>
              <w:rPr>
                <w:rFonts w:ascii="Calibri" w:hAnsi="Calibri" w:cs="Calibri"/>
                <w:b/>
                <w:bCs/>
                <w:color w:val="000000" w:themeColor="text1"/>
                <w:sz w:val="18"/>
                <w:szCs w:val="18"/>
              </w:rPr>
            </w:pPr>
            <w:r w:rsidRPr="00A70B97">
              <w:rPr>
                <w:rFonts w:ascii="Calibri" w:hAnsi="Calibri" w:cs="Calibri"/>
                <w:b/>
                <w:iCs/>
                <w:color w:val="000000" w:themeColor="text1"/>
                <w:sz w:val="18"/>
                <w:szCs w:val="18"/>
              </w:rPr>
              <w:t xml:space="preserve">Блоки резервирования аудио </w:t>
            </w:r>
            <w:r w:rsidRPr="00A70B97">
              <w:rPr>
                <w:rFonts w:ascii="Calibri" w:hAnsi="Calibri" w:cs="Calibri"/>
                <w:b/>
                <w:bCs/>
                <w:iCs/>
                <w:color w:val="000000" w:themeColor="text1"/>
                <w:sz w:val="18"/>
                <w:szCs w:val="18"/>
              </w:rPr>
              <w:t>AES/EBU</w:t>
            </w:r>
            <w:r w:rsidRPr="00A70B97">
              <w:rPr>
                <w:rFonts w:ascii="Calibri" w:hAnsi="Calibri" w:cs="Calibri"/>
                <w:b/>
                <w:iCs/>
                <w:color w:val="000000" w:themeColor="text1"/>
                <w:sz w:val="18"/>
                <w:szCs w:val="18"/>
              </w:rPr>
              <w:t xml:space="preserve"> с детектором “тишины”</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lang w:val="en-US"/>
              </w:rPr>
            </w:pPr>
            <w:hyperlink w:anchor="reztishproflex" w:history="1">
              <w:r w:rsidR="009B074F" w:rsidRPr="00A70B97">
                <w:rPr>
                  <w:rStyle w:val="ae"/>
                  <w:rFonts w:ascii="Calibri" w:hAnsi="Calibri"/>
                  <w:b/>
                  <w:bCs/>
                  <w:color w:val="000000" w:themeColor="text1"/>
                  <w:sz w:val="18"/>
                  <w:szCs w:val="18"/>
                </w:rPr>
                <w:t xml:space="preserve">Стр. </w:t>
              </w:r>
            </w:hyperlink>
            <w:r w:rsidR="009B074F" w:rsidRPr="00A70B97">
              <w:rPr>
                <w:rFonts w:ascii="Calibri" w:hAnsi="Calibri"/>
                <w:b/>
                <w:bCs/>
                <w:color w:val="000000" w:themeColor="text1"/>
                <w:sz w:val="18"/>
                <w:szCs w:val="18"/>
                <w:lang w:val="en-US"/>
              </w:rPr>
              <w:t>4</w:t>
            </w:r>
            <w:r w:rsidR="009B074F" w:rsidRPr="00A70B97">
              <w:rPr>
                <w:rFonts w:ascii="Calibri" w:hAnsi="Calibri"/>
                <w:b/>
                <w:bCs/>
                <w:color w:val="000000" w:themeColor="text1"/>
                <w:sz w:val="18"/>
                <w:szCs w:val="18"/>
              </w:rPr>
              <w:t>5</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13.</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iCs/>
                <w:color w:val="000000" w:themeColor="text1"/>
                <w:sz w:val="18"/>
                <w:szCs w:val="18"/>
              </w:rPr>
              <w:t xml:space="preserve">Коммутаторы резерва </w:t>
            </w:r>
            <w:r w:rsidRPr="00A70B97">
              <w:rPr>
                <w:rFonts w:ascii="Calibri" w:hAnsi="Calibri" w:cs="Calibri"/>
                <w:b/>
                <w:iCs/>
                <w:color w:val="000000" w:themeColor="text1"/>
                <w:sz w:val="18"/>
                <w:szCs w:val="18"/>
                <w:lang w:val="en-US"/>
              </w:rPr>
              <w:t>HD</w:t>
            </w:r>
            <w:r w:rsidRPr="00A70B97">
              <w:rPr>
                <w:rFonts w:ascii="Calibri" w:hAnsi="Calibri" w:cs="Calibri"/>
                <w:b/>
                <w:iCs/>
                <w:color w:val="000000" w:themeColor="text1"/>
                <w:sz w:val="18"/>
                <w:szCs w:val="18"/>
              </w:rPr>
              <w:t>/</w:t>
            </w:r>
            <w:r w:rsidRPr="00A70B97">
              <w:rPr>
                <w:rFonts w:ascii="Calibri" w:hAnsi="Calibri" w:cs="Calibri"/>
                <w:b/>
                <w:iCs/>
                <w:color w:val="000000" w:themeColor="text1"/>
                <w:sz w:val="18"/>
                <w:szCs w:val="18"/>
                <w:lang w:val="en-US"/>
              </w:rPr>
              <w:t>SD</w:t>
            </w:r>
            <w:r w:rsidRPr="00A70B97">
              <w:rPr>
                <w:rFonts w:ascii="Calibri" w:hAnsi="Calibri" w:cs="Calibri"/>
                <w:b/>
                <w:iCs/>
                <w:color w:val="000000" w:themeColor="text1"/>
                <w:sz w:val="18"/>
                <w:szCs w:val="18"/>
              </w:rPr>
              <w:t xml:space="preserve"> </w:t>
            </w:r>
            <w:r w:rsidRPr="00A70B97">
              <w:rPr>
                <w:rFonts w:ascii="Calibri" w:hAnsi="Calibri" w:cs="Calibri"/>
                <w:b/>
                <w:iCs/>
                <w:color w:val="000000" w:themeColor="text1"/>
                <w:sz w:val="18"/>
                <w:szCs w:val="18"/>
                <w:lang w:val="en-US"/>
              </w:rPr>
              <w:t>SDI</w:t>
            </w:r>
            <w:r w:rsidRPr="00A70B97">
              <w:rPr>
                <w:rFonts w:ascii="Calibri" w:hAnsi="Calibri" w:cs="Calibri"/>
                <w:b/>
                <w:iCs/>
                <w:color w:val="000000" w:themeColor="text1"/>
                <w:sz w:val="18"/>
                <w:szCs w:val="18"/>
              </w:rPr>
              <w:t xml:space="preserve"> бесподрывные (“чистый” выход) с анализом стоп-кадра</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rPr>
            </w:pPr>
            <w:hyperlink w:anchor="kom2_1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4</w:t>
            </w:r>
            <w:r w:rsidR="009B074F" w:rsidRPr="00A70B97">
              <w:rPr>
                <w:rStyle w:val="ae"/>
                <w:rFonts w:ascii="Calibri" w:hAnsi="Calibri"/>
                <w:b/>
                <w:bCs/>
                <w:color w:val="000000" w:themeColor="text1"/>
                <w:sz w:val="18"/>
                <w:szCs w:val="18"/>
              </w:rPr>
              <w:t>6</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4</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Генераторы-микшеры логотипов и инсертеры “бегущих” строк  3</w:t>
            </w:r>
            <w:r w:rsidRPr="00A70B97">
              <w:rPr>
                <w:rFonts w:ascii="Calibri" w:hAnsi="Calibri" w:cs="Calibri"/>
                <w:b/>
                <w:bCs/>
                <w:color w:val="000000" w:themeColor="text1"/>
                <w:sz w:val="18"/>
                <w:szCs w:val="18"/>
                <w:lang w:val="en-US"/>
              </w:rPr>
              <w:t>G</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HD</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SD</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SDI</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rPr>
            </w:pPr>
            <w:hyperlink w:anchor="kom2_1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4</w:t>
            </w:r>
            <w:r w:rsidR="009B074F" w:rsidRPr="00A70B97">
              <w:rPr>
                <w:rStyle w:val="ae"/>
                <w:rFonts w:ascii="Calibri" w:hAnsi="Calibri"/>
                <w:b/>
                <w:bCs/>
                <w:color w:val="000000" w:themeColor="text1"/>
                <w:sz w:val="18"/>
                <w:szCs w:val="18"/>
              </w:rPr>
              <w:t>6</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5</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lang w:val="en-US"/>
              </w:rPr>
            </w:pPr>
            <w:r w:rsidRPr="00A70B97">
              <w:rPr>
                <w:rFonts w:ascii="Calibri" w:hAnsi="Calibri" w:cs="Calibri"/>
                <w:b/>
                <w:bCs/>
                <w:color w:val="000000" w:themeColor="text1"/>
                <w:sz w:val="18"/>
                <w:szCs w:val="18"/>
              </w:rPr>
              <w:t>Кейеры</w:t>
            </w:r>
            <w:r w:rsidRPr="00A70B97">
              <w:rPr>
                <w:rFonts w:ascii="Calibri" w:hAnsi="Calibri" w:cs="Calibri"/>
                <w:b/>
                <w:bCs/>
                <w:color w:val="000000" w:themeColor="text1"/>
                <w:sz w:val="18"/>
                <w:szCs w:val="18"/>
                <w:lang w:val="en-US"/>
              </w:rPr>
              <w:t xml:space="preserve"> HD/SD SDI </w:t>
            </w:r>
            <w:r w:rsidRPr="00A70B97">
              <w:rPr>
                <w:rFonts w:ascii="Calibri" w:hAnsi="Calibri" w:cs="Calibri"/>
                <w:b/>
                <w:bCs/>
                <w:color w:val="000000" w:themeColor="text1"/>
                <w:sz w:val="18"/>
                <w:szCs w:val="18"/>
              </w:rPr>
              <w:t>сигналов</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rPr>
            </w:pPr>
            <w:hyperlink w:anchor="kom2_1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4</w:t>
            </w:r>
            <w:r w:rsidR="009B074F" w:rsidRPr="00A70B97">
              <w:rPr>
                <w:rStyle w:val="ae"/>
                <w:rFonts w:ascii="Calibri" w:hAnsi="Calibri"/>
                <w:b/>
                <w:bCs/>
                <w:color w:val="000000" w:themeColor="text1"/>
                <w:sz w:val="18"/>
                <w:szCs w:val="18"/>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6</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Нормализаторы громкости в сигналах </w:t>
            </w:r>
            <w:r w:rsidRPr="00A70B97">
              <w:rPr>
                <w:rFonts w:ascii="Calibri" w:hAnsi="Calibri" w:cs="Calibri"/>
                <w:b/>
                <w:bCs/>
                <w:color w:val="000000" w:themeColor="text1"/>
                <w:sz w:val="18"/>
                <w:szCs w:val="18"/>
                <w:lang w:val="en-US"/>
              </w:rPr>
              <w:t>HD</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SD</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SDI</w:t>
            </w:r>
            <w:r w:rsidRPr="00A70B97">
              <w:rPr>
                <w:rFonts w:ascii="Calibri" w:hAnsi="Calibri" w:cs="Calibri"/>
                <w:b/>
                <w:bCs/>
                <w:color w:val="000000" w:themeColor="text1"/>
                <w:sz w:val="18"/>
                <w:szCs w:val="18"/>
              </w:rPr>
              <w:t>, аналоговых и цифровых звуковых сигналах</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rPr>
            </w:pPr>
            <w:hyperlink w:anchor="kom2_1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4</w:t>
            </w:r>
            <w:r w:rsidR="009B074F" w:rsidRPr="00A70B97">
              <w:rPr>
                <w:rStyle w:val="ae"/>
                <w:rFonts w:ascii="Calibri" w:hAnsi="Calibri"/>
                <w:b/>
                <w:bCs/>
                <w:color w:val="000000" w:themeColor="text1"/>
                <w:sz w:val="18"/>
                <w:szCs w:val="18"/>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7</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Многоканальные преобразователи звуковых сигналов с функцией регулируемой задержки</w:t>
            </w:r>
          </w:p>
        </w:tc>
        <w:tc>
          <w:tcPr>
            <w:tcW w:w="1134" w:type="dxa"/>
            <w:shd w:val="clear" w:color="auto" w:fill="auto"/>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rPr>
            </w:pPr>
            <w:hyperlink w:anchor="kom2_1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48</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8</w:t>
            </w:r>
            <w:r w:rsidRPr="00A70B97">
              <w:rPr>
                <w:rFonts w:ascii="Calibri" w:hAnsi="Calibri"/>
                <w:b/>
                <w:bCs/>
                <w:color w:val="000000" w:themeColor="text1"/>
                <w:sz w:val="18"/>
                <w:szCs w:val="18"/>
                <w:lang w:val="en-US"/>
              </w:rPr>
              <w:t>.</w:t>
            </w:r>
          </w:p>
        </w:tc>
        <w:tc>
          <w:tcPr>
            <w:tcW w:w="8505" w:type="dxa"/>
            <w:tcBorders>
              <w:left w:val="nil"/>
            </w:tcBorders>
            <w:shd w:val="clear" w:color="auto" w:fill="auto"/>
            <w:vAlign w:val="center"/>
          </w:tcPr>
          <w:p w:rsidR="009B074F" w:rsidRPr="00A70B97" w:rsidRDefault="009B074F" w:rsidP="00A306BF">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Блоки ввода звука в цифровой поток </w:t>
            </w:r>
            <w:r w:rsidRPr="00A70B97">
              <w:rPr>
                <w:rFonts w:ascii="Calibri" w:hAnsi="Calibri" w:cs="Calibri"/>
                <w:b/>
                <w:bCs/>
                <w:color w:val="000000" w:themeColor="text1"/>
                <w:sz w:val="18"/>
                <w:szCs w:val="18"/>
                <w:lang w:val="en-US"/>
              </w:rPr>
              <w:t>HD</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SD</w:t>
            </w:r>
            <w:r w:rsidRPr="00A70B97">
              <w:rPr>
                <w:rFonts w:ascii="Calibri" w:hAnsi="Calibri" w:cs="Calibri"/>
                <w:b/>
                <w:bCs/>
                <w:color w:val="000000" w:themeColor="text1"/>
                <w:sz w:val="18"/>
                <w:szCs w:val="18"/>
              </w:rPr>
              <w:t xml:space="preserve"> SDI.   </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rPr>
            </w:pPr>
            <w:hyperlink w:anchor="kom2_1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48</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7F516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19.</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Блоки вывода звука из цифрового потока </w:t>
            </w:r>
            <w:r w:rsidRPr="00A70B97">
              <w:rPr>
                <w:rFonts w:ascii="Calibri" w:hAnsi="Calibri" w:cs="Calibri"/>
                <w:b/>
                <w:bCs/>
                <w:color w:val="000000" w:themeColor="text1"/>
                <w:sz w:val="18"/>
                <w:szCs w:val="18"/>
                <w:lang w:val="en-US"/>
              </w:rPr>
              <w:t>HD</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SD</w:t>
            </w:r>
            <w:r w:rsidRPr="00A70B97">
              <w:rPr>
                <w:rFonts w:ascii="Calibri" w:hAnsi="Calibri" w:cs="Calibri"/>
                <w:b/>
                <w:bCs/>
                <w:color w:val="000000" w:themeColor="text1"/>
                <w:sz w:val="18"/>
                <w:szCs w:val="18"/>
              </w:rPr>
              <w:t xml:space="preserve"> SDI</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szCs w:val="18"/>
              </w:rPr>
            </w:pPr>
            <w:hyperlink w:anchor="kom2_1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48</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20</w:t>
            </w:r>
          </w:p>
        </w:tc>
        <w:tc>
          <w:tcPr>
            <w:tcW w:w="8505" w:type="dxa"/>
            <w:tcBorders>
              <w:left w:val="nil"/>
            </w:tcBorders>
            <w:shd w:val="clear" w:color="auto" w:fill="auto"/>
            <w:vAlign w:val="center"/>
          </w:tcPr>
          <w:p w:rsidR="009B074F" w:rsidRPr="00A70B97" w:rsidRDefault="009B074F" w:rsidP="00250C40">
            <w:pPr>
              <w:spacing w:before="40" w:line="160" w:lineRule="exact"/>
              <w:rPr>
                <w:rFonts w:ascii="Calibri" w:hAnsi="Calibri" w:cs="Calibri"/>
                <w:b/>
                <w:color w:val="000000" w:themeColor="text1"/>
                <w:lang w:val="en-US"/>
              </w:rPr>
            </w:pPr>
            <w:r w:rsidRPr="00A70B97">
              <w:rPr>
                <w:rFonts w:ascii="Calibri" w:hAnsi="Calibri" w:cs="Calibri"/>
                <w:b/>
                <w:bCs/>
                <w:color w:val="000000" w:themeColor="text1"/>
              </w:rPr>
              <w:t>ОПТИЧЕСКОЕ</w:t>
            </w:r>
            <w:r w:rsidRPr="00A70B97">
              <w:rPr>
                <w:rFonts w:ascii="Calibri" w:hAnsi="Calibri" w:cs="Calibri"/>
                <w:b/>
                <w:bCs/>
                <w:color w:val="000000" w:themeColor="text1"/>
                <w:lang w:val="en-US"/>
              </w:rPr>
              <w:t xml:space="preserve"> </w:t>
            </w:r>
            <w:r w:rsidRPr="00A70B97">
              <w:rPr>
                <w:rFonts w:ascii="Calibri" w:hAnsi="Calibri" w:cs="Calibri"/>
                <w:b/>
                <w:bCs/>
                <w:color w:val="000000" w:themeColor="text1"/>
              </w:rPr>
              <w:t>ОБОРУДОВАНИЕ</w:t>
            </w:r>
            <w:r w:rsidRPr="00A70B97">
              <w:rPr>
                <w:rFonts w:ascii="Calibri" w:hAnsi="Calibri" w:cs="Calibri"/>
                <w:b/>
                <w:bCs/>
                <w:color w:val="000000" w:themeColor="text1"/>
                <w:lang w:val="en-US"/>
              </w:rPr>
              <w:t xml:space="preserve"> “PROFLEX”: </w:t>
            </w:r>
          </w:p>
        </w:tc>
        <w:tc>
          <w:tcPr>
            <w:tcW w:w="1134" w:type="dxa"/>
            <w:vAlign w:val="center"/>
          </w:tcPr>
          <w:p w:rsidR="009B074F" w:rsidRPr="00A70B97" w:rsidRDefault="009B074F" w:rsidP="00250C40">
            <w:pPr>
              <w:spacing w:before="20" w:after="20" w:line="140" w:lineRule="exact"/>
              <w:ind w:left="-108" w:right="-108"/>
              <w:jc w:val="center"/>
              <w:rPr>
                <w:rFonts w:asciiTheme="minorHAnsi" w:hAnsiTheme="minorHAnsi" w:cstheme="minorHAnsi"/>
                <w:b/>
                <w:bCs/>
                <w:color w:val="000000" w:themeColor="text1"/>
                <w:sz w:val="19"/>
                <w:szCs w:val="19"/>
              </w:rPr>
            </w:pP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40" w:line="16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5"/>
              </w:numPr>
              <w:tabs>
                <w:tab w:val="clear" w:pos="720"/>
                <w:tab w:val="num" w:pos="186"/>
              </w:tabs>
              <w:spacing w:before="20" w:line="140" w:lineRule="exact"/>
              <w:ind w:left="186" w:right="-108" w:hanging="180"/>
              <w:rPr>
                <w:rFonts w:ascii="Calibri" w:hAnsi="Calibri" w:cs="Calibri"/>
                <w:b/>
                <w:bCs/>
                <w:color w:val="000000" w:themeColor="text1"/>
                <w:spacing w:val="-2"/>
                <w:sz w:val="18"/>
              </w:rPr>
            </w:pPr>
            <w:r w:rsidRPr="00A70B97">
              <w:rPr>
                <w:rFonts w:ascii="Calibri" w:hAnsi="Calibri" w:cs="Calibri"/>
                <w:b/>
                <w:bCs/>
                <w:color w:val="000000" w:themeColor="text1"/>
                <w:spacing w:val="-2"/>
                <w:sz w:val="18"/>
              </w:rPr>
              <w:t xml:space="preserve">Одноканальные оптические передатчики и приёмники цифровых сигналов </w:t>
            </w:r>
            <w:r w:rsidRPr="00A70B97">
              <w:rPr>
                <w:rFonts w:ascii="Calibri" w:hAnsi="Calibri" w:cs="Calibri"/>
                <w:b/>
                <w:color w:val="000000" w:themeColor="text1"/>
                <w:spacing w:val="-2"/>
                <w:sz w:val="18"/>
              </w:rPr>
              <w:t>3</w:t>
            </w:r>
            <w:r w:rsidRPr="00A70B97">
              <w:rPr>
                <w:rFonts w:ascii="Calibri" w:hAnsi="Calibri" w:cs="Calibri"/>
                <w:b/>
                <w:color w:val="000000" w:themeColor="text1"/>
                <w:spacing w:val="-2"/>
                <w:sz w:val="18"/>
                <w:lang w:val="en-US"/>
              </w:rPr>
              <w:t>G</w:t>
            </w:r>
            <w:r w:rsidRPr="00A70B97">
              <w:rPr>
                <w:rFonts w:ascii="Calibri" w:hAnsi="Calibri" w:cs="Calibri"/>
                <w:b/>
                <w:color w:val="000000" w:themeColor="text1"/>
                <w:spacing w:val="-2"/>
                <w:sz w:val="18"/>
              </w:rPr>
              <w:t>/</w:t>
            </w:r>
            <w:r w:rsidRPr="00A70B97">
              <w:rPr>
                <w:rFonts w:ascii="Calibri" w:hAnsi="Calibri" w:cs="Calibri"/>
                <w:b/>
                <w:color w:val="000000" w:themeColor="text1"/>
                <w:spacing w:val="-2"/>
                <w:sz w:val="18"/>
                <w:lang w:val="en-US"/>
              </w:rPr>
              <w:t>HD</w:t>
            </w:r>
            <w:r w:rsidRPr="00A70B97">
              <w:rPr>
                <w:rFonts w:ascii="Calibri" w:hAnsi="Calibri" w:cs="Calibri"/>
                <w:b/>
                <w:color w:val="000000" w:themeColor="text1"/>
                <w:spacing w:val="-2"/>
                <w:sz w:val="18"/>
              </w:rPr>
              <w:t>/</w:t>
            </w:r>
            <w:r w:rsidRPr="00A70B97">
              <w:rPr>
                <w:rFonts w:ascii="Calibri" w:hAnsi="Calibri" w:cs="Calibri"/>
                <w:b/>
                <w:color w:val="000000" w:themeColor="text1"/>
                <w:spacing w:val="-2"/>
                <w:sz w:val="18"/>
                <w:lang w:val="en-US"/>
              </w:rPr>
              <w:t>SD</w:t>
            </w:r>
            <w:r w:rsidRPr="00A70B97">
              <w:rPr>
                <w:rFonts w:ascii="Calibri" w:hAnsi="Calibri" w:cs="Calibri"/>
                <w:b/>
                <w:color w:val="000000" w:themeColor="text1"/>
                <w:spacing w:val="-2"/>
                <w:sz w:val="18"/>
              </w:rPr>
              <w:t xml:space="preserve"> SDI, </w:t>
            </w:r>
            <w:r w:rsidRPr="00A70B97">
              <w:rPr>
                <w:rFonts w:ascii="Calibri" w:hAnsi="Calibri" w:cs="Calibri"/>
                <w:b/>
                <w:color w:val="000000" w:themeColor="text1"/>
                <w:spacing w:val="-2"/>
                <w:sz w:val="18"/>
                <w:lang w:val="en-US"/>
              </w:rPr>
              <w:t>ASI</w:t>
            </w:r>
            <w:r w:rsidRPr="00A70B97">
              <w:rPr>
                <w:rFonts w:ascii="Calibri" w:hAnsi="Calibri" w:cs="Calibri"/>
                <w:b/>
                <w:color w:val="000000" w:themeColor="text1"/>
                <w:spacing w:val="-2"/>
                <w:sz w:val="18"/>
              </w:rPr>
              <w:t xml:space="preserve"> </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rPr>
            </w:pPr>
            <w:hyperlink w:anchor="oopal"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lang w:val="en-US"/>
              </w:rPr>
              <w:t>4</w:t>
            </w:r>
            <w:r w:rsidR="009B074F" w:rsidRPr="00A70B97">
              <w:rPr>
                <w:rStyle w:val="ae"/>
                <w:rFonts w:ascii="Calibri" w:hAnsi="Calibri"/>
                <w:b/>
                <w:bCs/>
                <w:color w:val="000000" w:themeColor="text1"/>
                <w:sz w:val="18"/>
              </w:rPr>
              <w:t>9</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Calibri"/>
                <w:b/>
                <w:bCs/>
                <w:color w:val="000000" w:themeColor="text1"/>
                <w:sz w:val="18"/>
              </w:rPr>
              <w:t xml:space="preserve">Одноканальные оптические передатчики и приёмники цифровых </w:t>
            </w:r>
            <w:r w:rsidRPr="00A70B97">
              <w:rPr>
                <w:rFonts w:ascii="Calibri" w:hAnsi="Calibri" w:cs="Calibri"/>
                <w:b/>
                <w:color w:val="000000" w:themeColor="text1"/>
                <w:sz w:val="18"/>
                <w:lang w:val="en-US"/>
              </w:rPr>
              <w:t>HD</w:t>
            </w:r>
            <w:r w:rsidRPr="00A70B97">
              <w:rPr>
                <w:rFonts w:ascii="Calibri" w:hAnsi="Calibri" w:cs="Calibri"/>
                <w:b/>
                <w:color w:val="000000" w:themeColor="text1"/>
                <w:sz w:val="18"/>
              </w:rPr>
              <w:t>/</w:t>
            </w:r>
            <w:r w:rsidRPr="00A70B97">
              <w:rPr>
                <w:rFonts w:ascii="Calibri" w:hAnsi="Calibri" w:cs="Calibri"/>
                <w:b/>
                <w:color w:val="000000" w:themeColor="text1"/>
                <w:sz w:val="18"/>
                <w:lang w:val="en-US"/>
              </w:rPr>
              <w:t>SD</w:t>
            </w:r>
            <w:r w:rsidRPr="00A70B97">
              <w:rPr>
                <w:rFonts w:ascii="Calibri" w:hAnsi="Calibri" w:cs="Calibri"/>
                <w:b/>
                <w:color w:val="000000" w:themeColor="text1"/>
                <w:sz w:val="18"/>
              </w:rPr>
              <w:t xml:space="preserve"> SDI сигналов,</w:t>
            </w:r>
            <w:r w:rsidRPr="00A70B97">
              <w:rPr>
                <w:rFonts w:ascii="Calibri" w:hAnsi="Calibri" w:cs="Calibri"/>
                <w:b/>
                <w:bCs/>
                <w:color w:val="000000" w:themeColor="text1"/>
                <w:sz w:val="18"/>
              </w:rPr>
              <w:t xml:space="preserve">  аудиосигналов аналоговых и/или цифровых </w:t>
            </w:r>
            <w:r w:rsidRPr="00A70B97">
              <w:rPr>
                <w:rFonts w:ascii="Calibri" w:hAnsi="Calibri" w:cs="Calibri"/>
                <w:b/>
                <w:bCs/>
                <w:color w:val="000000" w:themeColor="text1"/>
                <w:sz w:val="18"/>
                <w:lang w:val="en-US"/>
              </w:rPr>
              <w:t>AES</w:t>
            </w:r>
            <w:r w:rsidRPr="00A70B97">
              <w:rPr>
                <w:rFonts w:ascii="Calibri" w:hAnsi="Calibri" w:cs="Calibri"/>
                <w:b/>
                <w:bCs/>
                <w:color w:val="000000" w:themeColor="text1"/>
                <w:sz w:val="18"/>
              </w:rPr>
              <w:t>/</w:t>
            </w:r>
            <w:r w:rsidRPr="00A70B97">
              <w:rPr>
                <w:rFonts w:ascii="Calibri" w:hAnsi="Calibri" w:cs="Calibri"/>
                <w:b/>
                <w:bCs/>
                <w:color w:val="000000" w:themeColor="text1"/>
                <w:sz w:val="18"/>
                <w:lang w:val="en-US"/>
              </w:rPr>
              <w:t>EBU</w:t>
            </w:r>
            <w:r w:rsidRPr="00A70B97">
              <w:rPr>
                <w:rFonts w:ascii="Calibri" w:hAnsi="Calibri" w:cs="Calibri"/>
                <w:b/>
                <w:bCs/>
                <w:color w:val="000000" w:themeColor="text1"/>
                <w:sz w:val="18"/>
              </w:rPr>
              <w:t xml:space="preserve">,  однонаправленных данных </w:t>
            </w:r>
            <w:r w:rsidRPr="00A70B97">
              <w:rPr>
                <w:rFonts w:ascii="Calibri" w:hAnsi="Calibri" w:cs="Calibri"/>
                <w:b/>
                <w:bCs/>
                <w:color w:val="000000" w:themeColor="text1"/>
                <w:sz w:val="18"/>
                <w:lang w:val="en-US"/>
              </w:rPr>
              <w:t>RS</w:t>
            </w:r>
            <w:r w:rsidRPr="00A70B97">
              <w:rPr>
                <w:rFonts w:ascii="Calibri" w:hAnsi="Calibri" w:cs="Calibri"/>
                <w:b/>
                <w:bCs/>
                <w:color w:val="000000" w:themeColor="text1"/>
                <w:sz w:val="18"/>
              </w:rPr>
              <w:t xml:space="preserve">232 </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rPr>
            </w:pPr>
            <w:hyperlink w:anchor="opthd"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50</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Calibri"/>
                <w:b/>
                <w:bCs/>
                <w:color w:val="000000" w:themeColor="text1"/>
                <w:sz w:val="18"/>
              </w:rPr>
              <w:t xml:space="preserve">Одноканальные оптические приёмники сигналов </w:t>
            </w:r>
            <w:r w:rsidRPr="00A70B97">
              <w:rPr>
                <w:rFonts w:ascii="Calibri" w:hAnsi="Calibri" w:cs="Calibri"/>
                <w:b/>
                <w:color w:val="000000" w:themeColor="text1"/>
                <w:sz w:val="18"/>
                <w:lang w:val="en-US"/>
              </w:rPr>
              <w:t>HD</w:t>
            </w:r>
            <w:r w:rsidRPr="00A70B97">
              <w:rPr>
                <w:rFonts w:ascii="Calibri" w:hAnsi="Calibri" w:cs="Calibri"/>
                <w:b/>
                <w:color w:val="000000" w:themeColor="text1"/>
                <w:sz w:val="18"/>
              </w:rPr>
              <w:t>/</w:t>
            </w:r>
            <w:r w:rsidRPr="00A70B97">
              <w:rPr>
                <w:rFonts w:ascii="Calibri" w:hAnsi="Calibri" w:cs="Calibri"/>
                <w:b/>
                <w:color w:val="000000" w:themeColor="text1"/>
                <w:sz w:val="18"/>
                <w:lang w:val="en-US"/>
              </w:rPr>
              <w:t>SD</w:t>
            </w:r>
            <w:r w:rsidRPr="00A70B97">
              <w:rPr>
                <w:rFonts w:ascii="Calibri" w:hAnsi="Calibri" w:cs="Calibri"/>
                <w:b/>
                <w:color w:val="000000" w:themeColor="text1"/>
                <w:sz w:val="18"/>
              </w:rPr>
              <w:t xml:space="preserve"> SDI с преобразованием стандарта разложения и видеостандарта</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rPr>
            </w:pPr>
            <w:hyperlink w:anchor="opthd"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Calibri"/>
                <w:b/>
                <w:bCs/>
                <w:color w:val="000000" w:themeColor="text1"/>
                <w:sz w:val="18"/>
              </w:rPr>
              <w:t xml:space="preserve">Одноканальные оптические передатчики и приёмники цифровых </w:t>
            </w:r>
            <w:r w:rsidRPr="00A70B97">
              <w:rPr>
                <w:rFonts w:ascii="Calibri" w:hAnsi="Calibri" w:cs="Calibri"/>
                <w:b/>
                <w:color w:val="000000" w:themeColor="text1"/>
                <w:sz w:val="18"/>
                <w:lang w:val="en-US"/>
              </w:rPr>
              <w:t>SD</w:t>
            </w:r>
            <w:r w:rsidRPr="00A70B97">
              <w:rPr>
                <w:rFonts w:ascii="Calibri" w:hAnsi="Calibri" w:cs="Calibri"/>
                <w:b/>
                <w:color w:val="000000" w:themeColor="text1"/>
                <w:sz w:val="18"/>
              </w:rPr>
              <w:t xml:space="preserve"> SDI/ </w:t>
            </w:r>
            <w:r w:rsidRPr="00A70B97">
              <w:rPr>
                <w:rFonts w:ascii="Calibri" w:hAnsi="Calibri" w:cs="Calibri"/>
                <w:b/>
                <w:color w:val="000000" w:themeColor="text1"/>
                <w:sz w:val="18"/>
                <w:lang w:val="en-US"/>
              </w:rPr>
              <w:t>ASI</w:t>
            </w:r>
            <w:r w:rsidRPr="00A70B97">
              <w:rPr>
                <w:rFonts w:ascii="Calibri" w:hAnsi="Calibri" w:cs="Calibri"/>
                <w:b/>
                <w:color w:val="000000" w:themeColor="text1"/>
                <w:sz w:val="18"/>
              </w:rPr>
              <w:t xml:space="preserve"> сигналов</w:t>
            </w:r>
            <w:r w:rsidRPr="00A70B97">
              <w:rPr>
                <w:rFonts w:ascii="Calibri" w:hAnsi="Calibri" w:cs="Calibri"/>
                <w:b/>
                <w:bCs/>
                <w:color w:val="000000" w:themeColor="text1"/>
                <w:sz w:val="18"/>
              </w:rPr>
              <w:t xml:space="preserve">    </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rPr>
            </w:pPr>
            <w:hyperlink w:anchor="opthd"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right="-108" w:hanging="180"/>
              <w:rPr>
                <w:rFonts w:ascii="Calibri" w:hAnsi="Calibri" w:cs="Calibri"/>
                <w:b/>
                <w:bCs/>
                <w:color w:val="000000" w:themeColor="text1"/>
                <w:sz w:val="18"/>
              </w:rPr>
            </w:pPr>
            <w:r w:rsidRPr="00A70B97">
              <w:rPr>
                <w:rFonts w:ascii="Calibri" w:hAnsi="Calibri" w:cs="Calibri"/>
                <w:b/>
                <w:bCs/>
                <w:color w:val="000000" w:themeColor="text1"/>
                <w:sz w:val="18"/>
              </w:rPr>
              <w:t xml:space="preserve">Многоканальные оптические передатчики и приёмники цифровых </w:t>
            </w:r>
            <w:r w:rsidRPr="00A70B97">
              <w:rPr>
                <w:rFonts w:ascii="Calibri" w:hAnsi="Calibri" w:cs="Calibri"/>
                <w:b/>
                <w:bCs/>
                <w:color w:val="000000" w:themeColor="text1"/>
                <w:sz w:val="18"/>
                <w:lang w:val="en-US"/>
              </w:rPr>
              <w:t>SD</w:t>
            </w:r>
            <w:r w:rsidRPr="00A70B97">
              <w:rPr>
                <w:rFonts w:ascii="Calibri" w:hAnsi="Calibri" w:cs="Calibri"/>
                <w:b/>
                <w:bCs/>
                <w:color w:val="000000" w:themeColor="text1"/>
                <w:sz w:val="18"/>
              </w:rPr>
              <w:t xml:space="preserve"> </w:t>
            </w:r>
            <w:r w:rsidRPr="00A70B97">
              <w:rPr>
                <w:rFonts w:ascii="Calibri" w:hAnsi="Calibri" w:cs="Calibri"/>
                <w:b/>
                <w:bCs/>
                <w:color w:val="000000" w:themeColor="text1"/>
                <w:sz w:val="18"/>
                <w:lang w:val="en-US"/>
              </w:rPr>
              <w:t>SDI</w:t>
            </w:r>
            <w:r w:rsidRPr="00A70B97">
              <w:rPr>
                <w:rFonts w:ascii="Calibri" w:hAnsi="Calibri" w:cs="Calibri"/>
                <w:b/>
                <w:bCs/>
                <w:color w:val="000000" w:themeColor="text1"/>
                <w:sz w:val="18"/>
              </w:rPr>
              <w:t>/</w:t>
            </w:r>
            <w:r w:rsidRPr="00A70B97">
              <w:rPr>
                <w:rFonts w:ascii="Calibri" w:hAnsi="Calibri" w:cs="Calibri"/>
                <w:b/>
                <w:bCs/>
                <w:color w:val="000000" w:themeColor="text1"/>
                <w:sz w:val="18"/>
                <w:lang w:val="en-US"/>
              </w:rPr>
              <w:t>ASI</w:t>
            </w:r>
            <w:r w:rsidRPr="00A70B97">
              <w:rPr>
                <w:rFonts w:ascii="Calibri" w:hAnsi="Calibri" w:cs="Calibri"/>
                <w:b/>
                <w:bCs/>
                <w:color w:val="000000" w:themeColor="text1"/>
                <w:sz w:val="18"/>
              </w:rPr>
              <w:t xml:space="preserve"> сигналов </w:t>
            </w:r>
          </w:p>
        </w:tc>
        <w:tc>
          <w:tcPr>
            <w:tcW w:w="1134" w:type="dxa"/>
            <w:vAlign w:val="center"/>
          </w:tcPr>
          <w:p w:rsidR="009B074F" w:rsidRPr="00A70B97" w:rsidRDefault="00FC4CF3" w:rsidP="00562E8A">
            <w:pPr>
              <w:spacing w:before="20" w:after="20" w:line="140" w:lineRule="exact"/>
              <w:ind w:left="-108" w:right="-108"/>
              <w:jc w:val="center"/>
              <w:rPr>
                <w:rFonts w:ascii="Calibri" w:hAnsi="Calibri"/>
                <w:b/>
                <w:bCs/>
                <w:color w:val="000000" w:themeColor="text1"/>
                <w:sz w:val="18"/>
              </w:rPr>
            </w:pPr>
            <w:hyperlink w:anchor="opthd"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Calibri"/>
                <w:b/>
                <w:bCs/>
                <w:color w:val="000000" w:themeColor="text1"/>
                <w:sz w:val="18"/>
              </w:rPr>
              <w:t>Одноканальные оптические передатчики и приёмники аудиосигналов аналоговых</w:t>
            </w:r>
            <w:r w:rsidRPr="00A70B97">
              <w:rPr>
                <w:rFonts w:ascii="Calibri" w:hAnsi="Calibri" w:cs="Calibri"/>
                <w:b/>
                <w:color w:val="000000" w:themeColor="text1"/>
                <w:sz w:val="18"/>
              </w:rPr>
              <w:t xml:space="preserve"> и/или</w:t>
            </w:r>
            <w:r w:rsidRPr="00A70B97">
              <w:rPr>
                <w:rFonts w:ascii="Calibri" w:hAnsi="Calibri" w:cs="Calibri"/>
                <w:b/>
                <w:bCs/>
                <w:color w:val="000000" w:themeColor="text1"/>
                <w:sz w:val="18"/>
              </w:rPr>
              <w:t xml:space="preserve"> цифровых </w:t>
            </w:r>
            <w:r w:rsidRPr="00A70B97">
              <w:rPr>
                <w:rFonts w:ascii="Calibri" w:hAnsi="Calibri" w:cs="Calibri"/>
                <w:b/>
                <w:bCs/>
                <w:color w:val="000000" w:themeColor="text1"/>
                <w:sz w:val="18"/>
                <w:lang w:val="en-US"/>
              </w:rPr>
              <w:t>AES</w:t>
            </w:r>
            <w:r w:rsidRPr="00A70B97">
              <w:rPr>
                <w:rFonts w:ascii="Calibri" w:hAnsi="Calibri" w:cs="Calibri"/>
                <w:b/>
                <w:bCs/>
                <w:color w:val="000000" w:themeColor="text1"/>
                <w:sz w:val="18"/>
              </w:rPr>
              <w:t>/</w:t>
            </w:r>
            <w:r w:rsidRPr="00A70B97">
              <w:rPr>
                <w:rFonts w:ascii="Calibri" w:hAnsi="Calibri" w:cs="Calibri"/>
                <w:b/>
                <w:bCs/>
                <w:color w:val="000000" w:themeColor="text1"/>
                <w:sz w:val="18"/>
                <w:lang w:val="en-US"/>
              </w:rPr>
              <w:t>EBU</w:t>
            </w:r>
            <w:r w:rsidRPr="00A70B97">
              <w:rPr>
                <w:rFonts w:ascii="Calibri" w:hAnsi="Calibri" w:cs="Calibri"/>
                <w:b/>
                <w:bCs/>
                <w:color w:val="000000" w:themeColor="text1"/>
                <w:sz w:val="18"/>
              </w:rPr>
              <w:t xml:space="preserve"> и однонаправленных данных </w:t>
            </w:r>
            <w:r w:rsidRPr="00A70B97">
              <w:rPr>
                <w:rFonts w:ascii="Calibri" w:hAnsi="Calibri" w:cs="Calibri"/>
                <w:b/>
                <w:bCs/>
                <w:color w:val="000000" w:themeColor="text1"/>
                <w:sz w:val="18"/>
                <w:lang w:val="en-US"/>
              </w:rPr>
              <w:t>RS</w:t>
            </w:r>
            <w:r w:rsidRPr="00A70B97">
              <w:rPr>
                <w:rFonts w:ascii="Calibri" w:hAnsi="Calibri" w:cs="Calibri"/>
                <w:b/>
                <w:bCs/>
                <w:color w:val="000000" w:themeColor="text1"/>
                <w:sz w:val="18"/>
              </w:rPr>
              <w:t>232/</w:t>
            </w:r>
            <w:r w:rsidRPr="00A70B97">
              <w:rPr>
                <w:rFonts w:ascii="Calibri" w:hAnsi="Calibri" w:cs="Calibri"/>
                <w:b/>
                <w:bCs/>
                <w:color w:val="000000" w:themeColor="text1"/>
                <w:sz w:val="18"/>
                <w:lang w:val="en-US"/>
              </w:rPr>
              <w:t>GPI</w:t>
            </w:r>
          </w:p>
        </w:tc>
        <w:tc>
          <w:tcPr>
            <w:tcW w:w="1134" w:type="dxa"/>
            <w:vAlign w:val="center"/>
          </w:tcPr>
          <w:p w:rsidR="009B074F" w:rsidRPr="00A70B97" w:rsidRDefault="00FC4CF3" w:rsidP="00867DE8">
            <w:pPr>
              <w:spacing w:before="20" w:after="20" w:line="140" w:lineRule="exact"/>
              <w:ind w:left="-108" w:right="-108"/>
              <w:jc w:val="center"/>
              <w:rPr>
                <w:rFonts w:ascii="Calibri" w:hAnsi="Calibri"/>
                <w:b/>
                <w:bCs/>
                <w:color w:val="000000" w:themeColor="text1"/>
                <w:sz w:val="18"/>
              </w:rPr>
            </w:pPr>
            <w:hyperlink w:anchor="oop232a" w:history="1">
              <w:r w:rsidR="009B074F" w:rsidRPr="00A70B97">
                <w:rPr>
                  <w:rStyle w:val="ae"/>
                  <w:rFonts w:ascii="Calibri" w:hAnsi="Calibri"/>
                  <w:b/>
                  <w:bCs/>
                  <w:color w:val="000000" w:themeColor="text1"/>
                  <w:sz w:val="18"/>
                </w:rPr>
                <w:t>Стр.</w:t>
              </w:r>
              <w:r w:rsidR="009B074F" w:rsidRPr="00A70B97">
                <w:rPr>
                  <w:rStyle w:val="ae"/>
                  <w:rFonts w:ascii="Calibri" w:hAnsi="Calibri"/>
                  <w:b/>
                  <w:bCs/>
                  <w:color w:val="000000" w:themeColor="text1"/>
                  <w:sz w:val="18"/>
                  <w:lang w:val="en-US"/>
                </w:rPr>
                <w:t xml:space="preserve"> </w:t>
              </w:r>
            </w:hyperlink>
            <w:r w:rsidR="009B074F" w:rsidRPr="00A70B97">
              <w:rPr>
                <w:rStyle w:val="ae"/>
                <w:rFonts w:ascii="Calibri" w:hAnsi="Calibri"/>
                <w:b/>
                <w:bCs/>
                <w:color w:val="000000" w:themeColor="text1"/>
                <w:sz w:val="18"/>
              </w:rPr>
              <w:t>52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Calibri"/>
                <w:b/>
                <w:bCs/>
                <w:color w:val="000000" w:themeColor="text1"/>
                <w:sz w:val="18"/>
              </w:rPr>
              <w:t>Оптические регенераторы /преобразователи длины волны (транспондеры)</w:t>
            </w:r>
          </w:p>
        </w:tc>
        <w:tc>
          <w:tcPr>
            <w:tcW w:w="1134" w:type="dxa"/>
            <w:vAlign w:val="center"/>
          </w:tcPr>
          <w:p w:rsidR="009B074F" w:rsidRPr="00A70B97" w:rsidRDefault="00FC4CF3" w:rsidP="00867DE8">
            <w:pPr>
              <w:spacing w:before="20" w:after="20" w:line="140" w:lineRule="exact"/>
              <w:ind w:left="-108" w:right="-108"/>
              <w:jc w:val="center"/>
              <w:rPr>
                <w:rFonts w:ascii="Calibri" w:hAnsi="Calibri"/>
                <w:b/>
                <w:bCs/>
                <w:color w:val="000000" w:themeColor="text1"/>
                <w:sz w:val="18"/>
              </w:rPr>
            </w:pPr>
            <w:hyperlink w:anchor="oreg"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53</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Calibri"/>
                <w:b/>
                <w:bCs/>
                <w:color w:val="000000" w:themeColor="text1"/>
                <w:sz w:val="18"/>
              </w:rPr>
              <w:t xml:space="preserve">Оптические трансиверы аудиосигналов и многоканальных данных </w:t>
            </w:r>
            <w:r w:rsidRPr="00A70B97">
              <w:rPr>
                <w:rFonts w:ascii="Calibri" w:hAnsi="Calibri" w:cs="Calibri"/>
                <w:b/>
                <w:bCs/>
                <w:color w:val="000000" w:themeColor="text1"/>
                <w:sz w:val="18"/>
                <w:lang w:val="en-US"/>
              </w:rPr>
              <w:t>RS</w:t>
            </w:r>
            <w:r w:rsidRPr="00A70B97">
              <w:rPr>
                <w:rFonts w:ascii="Calibri" w:hAnsi="Calibri" w:cs="Calibri"/>
                <w:b/>
                <w:bCs/>
                <w:color w:val="000000" w:themeColor="text1"/>
                <w:sz w:val="18"/>
              </w:rPr>
              <w:t>232/</w:t>
            </w:r>
            <w:r w:rsidRPr="00A70B97">
              <w:rPr>
                <w:rFonts w:ascii="Calibri" w:hAnsi="Calibri" w:cs="Calibri"/>
                <w:b/>
                <w:bCs/>
                <w:color w:val="000000" w:themeColor="text1"/>
                <w:sz w:val="18"/>
                <w:lang w:val="en-US"/>
              </w:rPr>
              <w:t>RS</w:t>
            </w:r>
            <w:r w:rsidRPr="00A70B97">
              <w:rPr>
                <w:rFonts w:ascii="Calibri" w:hAnsi="Calibri" w:cs="Calibri"/>
                <w:b/>
                <w:bCs/>
                <w:color w:val="000000" w:themeColor="text1"/>
                <w:sz w:val="18"/>
              </w:rPr>
              <w:t>422/</w:t>
            </w:r>
            <w:r w:rsidRPr="00A70B97">
              <w:rPr>
                <w:rFonts w:ascii="Calibri" w:hAnsi="Calibri" w:cs="Calibri"/>
                <w:b/>
                <w:bCs/>
                <w:color w:val="000000" w:themeColor="text1"/>
                <w:sz w:val="18"/>
                <w:lang w:val="en-US"/>
              </w:rPr>
              <w:t>GPIO</w:t>
            </w:r>
            <w:r w:rsidRPr="00A70B97">
              <w:rPr>
                <w:rFonts w:ascii="Calibri" w:hAnsi="Calibri" w:cs="Calibri"/>
                <w:b/>
                <w:bCs/>
                <w:color w:val="000000" w:themeColor="text1"/>
                <w:sz w:val="18"/>
              </w:rPr>
              <w:t xml:space="preserve"> </w:t>
            </w:r>
          </w:p>
        </w:tc>
        <w:tc>
          <w:tcPr>
            <w:tcW w:w="1134" w:type="dxa"/>
            <w:vAlign w:val="center"/>
          </w:tcPr>
          <w:p w:rsidR="009B074F" w:rsidRPr="00A70B97" w:rsidRDefault="00FC4CF3" w:rsidP="00867DE8">
            <w:pPr>
              <w:spacing w:before="20" w:after="20" w:line="140" w:lineRule="exact"/>
              <w:ind w:left="-108" w:right="-108"/>
              <w:jc w:val="center"/>
              <w:rPr>
                <w:rFonts w:ascii="Calibri" w:hAnsi="Calibri"/>
                <w:b/>
                <w:bCs/>
                <w:color w:val="000000" w:themeColor="text1"/>
                <w:sz w:val="18"/>
              </w:rPr>
            </w:pPr>
            <w:hyperlink w:anchor="otrans"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54</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7" w:hanging="181"/>
              <w:rPr>
                <w:rFonts w:ascii="Calibri" w:hAnsi="Calibri" w:cs="Calibri"/>
                <w:b/>
                <w:bCs/>
                <w:color w:val="000000" w:themeColor="text1"/>
                <w:sz w:val="18"/>
              </w:rPr>
            </w:pPr>
            <w:r w:rsidRPr="00A70B97">
              <w:rPr>
                <w:rFonts w:ascii="Calibri" w:hAnsi="Calibri" w:cs="Calibri"/>
                <w:b/>
                <w:bCs/>
                <w:color w:val="000000" w:themeColor="text1"/>
                <w:sz w:val="18"/>
              </w:rPr>
              <w:t>Оптические трансиверы</w:t>
            </w:r>
            <w:r w:rsidRPr="00A70B97">
              <w:rPr>
                <w:rFonts w:ascii="Calibri" w:hAnsi="Calibri" w:cs="Calibri"/>
                <w:b/>
                <w:bCs/>
                <w:color w:val="000000" w:themeColor="text1"/>
                <w:sz w:val="18"/>
                <w:lang w:val="en-US"/>
              </w:rPr>
              <w:t xml:space="preserve"> </w:t>
            </w:r>
            <w:r w:rsidRPr="00A70B97">
              <w:rPr>
                <w:rFonts w:ascii="Calibri" w:hAnsi="Calibri" w:cs="Calibri"/>
                <w:b/>
                <w:bCs/>
                <w:color w:val="000000" w:themeColor="text1"/>
                <w:sz w:val="18"/>
              </w:rPr>
              <w:t>/</w:t>
            </w:r>
            <w:r w:rsidRPr="00A70B97">
              <w:rPr>
                <w:rFonts w:ascii="Calibri" w:hAnsi="Calibri" w:cs="Calibri"/>
                <w:b/>
                <w:bCs/>
                <w:color w:val="000000" w:themeColor="text1"/>
                <w:sz w:val="18"/>
                <w:lang w:val="en-US"/>
              </w:rPr>
              <w:t xml:space="preserve"> </w:t>
            </w:r>
            <w:r w:rsidRPr="00A70B97">
              <w:rPr>
                <w:rFonts w:ascii="Calibri" w:hAnsi="Calibri" w:cs="Calibri"/>
                <w:b/>
                <w:bCs/>
                <w:color w:val="000000" w:themeColor="text1"/>
                <w:sz w:val="18"/>
              </w:rPr>
              <w:t xml:space="preserve">коммутаторы </w:t>
            </w:r>
            <w:r w:rsidRPr="00A70B97">
              <w:rPr>
                <w:rFonts w:ascii="Calibri" w:hAnsi="Calibri" w:cs="Calibri"/>
                <w:b/>
                <w:bCs/>
                <w:color w:val="000000" w:themeColor="text1"/>
                <w:sz w:val="18"/>
                <w:lang w:val="en-US"/>
              </w:rPr>
              <w:t>ETHERNET</w:t>
            </w:r>
          </w:p>
        </w:tc>
        <w:tc>
          <w:tcPr>
            <w:tcW w:w="1134" w:type="dxa"/>
            <w:vAlign w:val="center"/>
          </w:tcPr>
          <w:p w:rsidR="009B074F" w:rsidRPr="00A70B97" w:rsidRDefault="00FC4CF3" w:rsidP="00867DE8">
            <w:pPr>
              <w:spacing w:before="20" w:after="20" w:line="140" w:lineRule="exact"/>
              <w:ind w:left="-108" w:right="-108"/>
              <w:jc w:val="center"/>
              <w:rPr>
                <w:rFonts w:ascii="Calibri" w:hAnsi="Calibri"/>
                <w:b/>
                <w:bCs/>
                <w:color w:val="000000" w:themeColor="text1"/>
                <w:sz w:val="18"/>
              </w:rPr>
            </w:pPr>
            <w:hyperlink w:anchor="okeh"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54</w:t>
            </w:r>
            <w:r w:rsidR="009B074F" w:rsidRPr="00A70B97">
              <w:rPr>
                <w:rStyle w:val="ae"/>
                <w:rFonts w:ascii="Calibri" w:hAnsi="Calibri"/>
                <w:b/>
                <w:bCs/>
                <w:color w:val="000000" w:themeColor="text1"/>
                <w:sz w:val="18"/>
                <w:lang w:val="en-US"/>
              </w:rPr>
              <w:t>, 5</w:t>
            </w:r>
            <w:r w:rsidR="009B074F" w:rsidRPr="00A70B97">
              <w:rPr>
                <w:rStyle w:val="ae"/>
                <w:rFonts w:ascii="Calibri" w:hAnsi="Calibri"/>
                <w:b/>
                <w:bCs/>
                <w:color w:val="000000" w:themeColor="text1"/>
                <w:sz w:val="18"/>
              </w:rPr>
              <w:t>5</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Calibri"/>
                <w:b/>
                <w:bCs/>
                <w:color w:val="000000" w:themeColor="text1"/>
                <w:sz w:val="18"/>
              </w:rPr>
              <w:t>Оптические аварийные коммутаторы</w:t>
            </w:r>
          </w:p>
        </w:tc>
        <w:tc>
          <w:tcPr>
            <w:tcW w:w="1134" w:type="dxa"/>
            <w:vAlign w:val="center"/>
          </w:tcPr>
          <w:p w:rsidR="009B074F" w:rsidRPr="00A70B97" w:rsidRDefault="00FC4CF3" w:rsidP="00867DE8">
            <w:pPr>
              <w:spacing w:before="20" w:after="20" w:line="140" w:lineRule="exact"/>
              <w:ind w:left="-108" w:right="-108"/>
              <w:jc w:val="center"/>
              <w:rPr>
                <w:rFonts w:ascii="Calibri" w:hAnsi="Calibri"/>
                <w:b/>
                <w:bCs/>
                <w:color w:val="000000" w:themeColor="text1"/>
                <w:sz w:val="18"/>
              </w:rPr>
            </w:pPr>
            <w:hyperlink w:anchor="oak"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55</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Monotype Corsiva" w:hAnsi="Monotype Corsiva"/>
                <w:b/>
                <w:bCs/>
                <w:color w:val="000000" w:themeColor="text1"/>
                <w:sz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6" w:hanging="180"/>
              <w:rPr>
                <w:rFonts w:ascii="Calibri" w:hAnsi="Calibri" w:cs="Calibri"/>
                <w:b/>
                <w:bCs/>
                <w:color w:val="000000" w:themeColor="text1"/>
                <w:sz w:val="18"/>
              </w:rPr>
            </w:pPr>
            <w:r w:rsidRPr="00A70B97">
              <w:rPr>
                <w:rFonts w:ascii="Calibri" w:hAnsi="Calibri" w:cs="Arial"/>
                <w:b/>
                <w:bCs/>
                <w:color w:val="000000" w:themeColor="text1"/>
                <w:sz w:val="18"/>
              </w:rPr>
              <w:t>Кабели-переходники для оптических приёмников/передатчиков и блоков ввода/вывода звуковых сигналов модульной системы “</w:t>
            </w:r>
            <w:r w:rsidRPr="00A70B97">
              <w:rPr>
                <w:rFonts w:ascii="Calibri" w:hAnsi="Calibri" w:cs="Arial"/>
                <w:b/>
                <w:bCs/>
                <w:color w:val="000000" w:themeColor="text1"/>
                <w:sz w:val="18"/>
                <w:lang w:val="en-US"/>
              </w:rPr>
              <w:t>PROFLEX</w:t>
            </w:r>
            <w:r w:rsidRPr="00A70B97">
              <w:rPr>
                <w:rFonts w:ascii="Calibri" w:hAnsi="Calibri" w:cs="Arial"/>
                <w:b/>
                <w:bCs/>
                <w:color w:val="000000" w:themeColor="text1"/>
                <w:sz w:val="18"/>
              </w:rPr>
              <w:t>”</w:t>
            </w:r>
          </w:p>
        </w:tc>
        <w:tc>
          <w:tcPr>
            <w:tcW w:w="1134" w:type="dxa"/>
            <w:vAlign w:val="center"/>
          </w:tcPr>
          <w:p w:rsidR="009B074F" w:rsidRPr="00A70B97" w:rsidRDefault="00FC4CF3" w:rsidP="00867DE8">
            <w:pPr>
              <w:spacing w:before="20" w:after="20" w:line="140" w:lineRule="exact"/>
              <w:ind w:left="-108" w:right="-108"/>
              <w:jc w:val="center"/>
              <w:rPr>
                <w:color w:val="000000" w:themeColor="text1"/>
                <w:sz w:val="18"/>
              </w:rPr>
            </w:pPr>
            <w:hyperlink w:anchor="oak" w:history="1">
              <w:r w:rsidR="009B074F" w:rsidRPr="00A70B97">
                <w:rPr>
                  <w:rStyle w:val="ae"/>
                  <w:rFonts w:ascii="Calibri" w:hAnsi="Calibri"/>
                  <w:b/>
                  <w:bCs/>
                  <w:color w:val="000000" w:themeColor="text1"/>
                  <w:sz w:val="18"/>
                </w:rPr>
                <w:t xml:space="preserve">Стр. </w:t>
              </w:r>
            </w:hyperlink>
            <w:r w:rsidR="009B074F" w:rsidRPr="00A70B97">
              <w:rPr>
                <w:rStyle w:val="ae"/>
                <w:rFonts w:ascii="Calibri" w:hAnsi="Calibri"/>
                <w:b/>
                <w:bCs/>
                <w:color w:val="000000" w:themeColor="text1"/>
                <w:sz w:val="18"/>
              </w:rPr>
              <w:t>55</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40" w:line="160" w:lineRule="exact"/>
              <w:ind w:left="-108" w:right="-39"/>
              <w:jc w:val="right"/>
              <w:rPr>
                <w:rFonts w:ascii="Arial" w:hAnsi="Arial" w:cs="Arial"/>
                <w:b/>
                <w:bCs/>
                <w:color w:val="000000" w:themeColor="text1"/>
                <w:spacing w:val="4"/>
                <w:sz w:val="22"/>
                <w:szCs w:val="22"/>
                <w14:shadow w14:blurRad="114300" w14:dist="0" w14:dir="0" w14:sx="0" w14:sy="0" w14:kx="0" w14:ky="0" w14:algn="none">
                  <w14:srgbClr w14:val="000000"/>
                </w14:shadow>
              </w:rPr>
            </w:pPr>
          </w:p>
        </w:tc>
        <w:tc>
          <w:tcPr>
            <w:tcW w:w="8505" w:type="dxa"/>
            <w:tcBorders>
              <w:left w:val="nil"/>
            </w:tcBorders>
            <w:shd w:val="clear" w:color="auto" w:fill="auto"/>
            <w:vAlign w:val="center"/>
          </w:tcPr>
          <w:p w:rsidR="009B074F" w:rsidRPr="00A70B97" w:rsidRDefault="009B074F" w:rsidP="00250C40">
            <w:pPr>
              <w:spacing w:before="40" w:line="180" w:lineRule="exact"/>
              <w:jc w:val="center"/>
              <w:rPr>
                <w:rFonts w:ascii="Arial" w:hAnsi="Arial" w:cs="Arial"/>
                <w:b/>
                <w:bCs/>
                <w:color w:val="000000" w:themeColor="text1"/>
                <w:spacing w:val="4"/>
                <w:sz w:val="22"/>
                <w:szCs w:val="22"/>
                <w14:shadow w14:blurRad="114300" w14:dist="0" w14:dir="0" w14:sx="0" w14:sy="0" w14:kx="0" w14:ky="0" w14:algn="none">
                  <w14:srgbClr w14:val="000000"/>
                </w14:shadow>
              </w:rPr>
            </w:pPr>
            <w:r w:rsidRPr="00A70B97">
              <w:rPr>
                <w:rFonts w:ascii="Arial" w:hAnsi="Arial" w:cs="Arial"/>
                <w:b/>
                <w:bCs/>
                <w:color w:val="000000" w:themeColor="text1"/>
                <w:spacing w:val="4"/>
                <w:sz w:val="22"/>
                <w:szCs w:val="22"/>
                <w14:shadow w14:blurRad="114300" w14:dist="0" w14:dir="0" w14:sx="0" w14:sy="0" w14:kx="0" w14:ky="0" w14:algn="none">
                  <w14:srgbClr w14:val="000000"/>
                </w14:shadow>
              </w:rPr>
              <w:t>Модульная система “</w:t>
            </w:r>
            <w:r w:rsidRPr="00A70B97">
              <w:rPr>
                <w:rFonts w:ascii="Arial" w:hAnsi="Arial" w:cs="Arial"/>
                <w:b/>
                <w:bCs/>
                <w:color w:val="000000" w:themeColor="text1"/>
                <w:spacing w:val="4"/>
                <w:sz w:val="22"/>
                <w:szCs w:val="22"/>
                <w:lang w:val="en-US"/>
                <w14:shadow w14:blurRad="114300" w14:dist="0" w14:dir="0" w14:sx="0" w14:sy="0" w14:kx="0" w14:ky="0" w14:algn="none">
                  <w14:srgbClr w14:val="000000"/>
                </w14:shadow>
              </w:rPr>
              <w:t>PROFNEXT</w:t>
            </w:r>
            <w:r w:rsidRPr="00A70B97">
              <w:rPr>
                <w:rFonts w:ascii="Arial" w:hAnsi="Arial" w:cs="Arial"/>
                <w:b/>
                <w:bCs/>
                <w:color w:val="000000" w:themeColor="text1"/>
                <w:spacing w:val="4"/>
                <w:sz w:val="22"/>
                <w:szCs w:val="22"/>
                <w14:shadow w14:blurRad="114300" w14:dist="0" w14:dir="0" w14:sx="0" w14:sy="0" w14:kx="0" w14:ky="0" w14:algn="none">
                  <w14:srgbClr w14:val="000000"/>
                </w14:shadow>
              </w:rPr>
              <w:t>”</w:t>
            </w:r>
          </w:p>
        </w:tc>
        <w:tc>
          <w:tcPr>
            <w:tcW w:w="1134" w:type="dxa"/>
            <w:vAlign w:val="center"/>
          </w:tcPr>
          <w:p w:rsidR="009B074F" w:rsidRPr="00A70B97" w:rsidRDefault="009B074F" w:rsidP="00250C40">
            <w:pPr>
              <w:spacing w:before="40" w:line="160" w:lineRule="exact"/>
              <w:ind w:left="-108" w:right="-108"/>
              <w:jc w:val="center"/>
              <w:rPr>
                <w:rFonts w:ascii="Arial" w:hAnsi="Arial" w:cs="Arial"/>
                <w:b/>
                <w:bCs/>
                <w:color w:val="000000" w:themeColor="text1"/>
                <w:spacing w:val="4"/>
                <w:sz w:val="22"/>
                <w:szCs w:val="22"/>
                <w:lang w:val="en-US"/>
                <w14:shadow w14:blurRad="114300" w14:dist="0" w14:dir="0" w14:sx="0" w14:sy="0" w14:kx="0" w14:ky="0" w14:algn="none">
                  <w14:srgbClr w14:val="000000"/>
                </w14:shadow>
              </w:rPr>
            </w:pP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Базовые конструкции “</w:t>
            </w:r>
            <w:r w:rsidRPr="00A70B97">
              <w:rPr>
                <w:rFonts w:ascii="Calibri" w:hAnsi="Calibri" w:cs="Calibri"/>
                <w:b/>
                <w:bCs/>
                <w:color w:val="000000" w:themeColor="text1"/>
                <w:sz w:val="18"/>
                <w:szCs w:val="18"/>
                <w:lang w:val="en-US"/>
              </w:rPr>
              <w:t>PROFNEXT</w:t>
            </w:r>
            <w:r w:rsidRPr="00A70B97">
              <w:rPr>
                <w:rFonts w:ascii="Calibri" w:hAnsi="Calibri" w:cs="Calibri"/>
                <w:b/>
                <w:bCs/>
                <w:color w:val="000000" w:themeColor="text1"/>
                <w:sz w:val="18"/>
                <w:szCs w:val="18"/>
              </w:rPr>
              <w:t>” (корпуса) и блоки питания для них, программное обеспечение</w:t>
            </w:r>
          </w:p>
        </w:tc>
        <w:tc>
          <w:tcPr>
            <w:tcW w:w="1134" w:type="dxa"/>
            <w:vAlign w:val="center"/>
          </w:tcPr>
          <w:p w:rsidR="009B074F" w:rsidRPr="00A70B97" w:rsidRDefault="00FC4CF3" w:rsidP="00A83081">
            <w:pPr>
              <w:spacing w:before="20" w:line="140" w:lineRule="exact"/>
              <w:ind w:left="-108" w:right="-108"/>
              <w:jc w:val="center"/>
              <w:rPr>
                <w:rFonts w:asciiTheme="minorHAnsi" w:hAnsiTheme="minorHAnsi" w:cstheme="minorHAnsi"/>
                <w:b/>
                <w:bCs/>
                <w:color w:val="000000" w:themeColor="text1"/>
                <w:sz w:val="18"/>
                <w:szCs w:val="18"/>
              </w:rPr>
            </w:pPr>
            <w:hyperlink w:anchor="baz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rPr>
              <w:t>56</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color w:val="000000" w:themeColor="text1"/>
                <w:sz w:val="18"/>
                <w:szCs w:val="18"/>
              </w:rPr>
              <w:t>Синхронизаторы 3</w:t>
            </w:r>
            <w:r w:rsidRPr="00A70B97">
              <w:rPr>
                <w:rFonts w:ascii="Calibri" w:hAnsi="Calibri" w:cs="Calibri"/>
                <w:b/>
                <w:color w:val="000000" w:themeColor="text1"/>
                <w:sz w:val="18"/>
                <w:szCs w:val="18"/>
                <w:lang w:val="en-US"/>
              </w:rPr>
              <w:t>G</w:t>
            </w:r>
            <w:r w:rsidRPr="00A70B97">
              <w:rPr>
                <w:rFonts w:ascii="Calibri" w:hAnsi="Calibri" w:cs="Calibri"/>
                <w:b/>
                <w:color w:val="000000" w:themeColor="text1"/>
                <w:sz w:val="18"/>
                <w:szCs w:val="18"/>
              </w:rPr>
              <w:t>/HD/SD SDI/</w:t>
            </w:r>
            <w:r w:rsidRPr="00A70B97">
              <w:rPr>
                <w:rFonts w:ascii="Calibri" w:hAnsi="Calibri" w:cs="Calibri"/>
                <w:b/>
                <w:color w:val="000000" w:themeColor="text1"/>
                <w:sz w:val="18"/>
                <w:szCs w:val="18"/>
                <w:lang w:val="en-US"/>
              </w:rPr>
              <w:t>HDMI</w:t>
            </w:r>
            <w:r w:rsidRPr="00A70B97">
              <w:rPr>
                <w:rFonts w:ascii="Calibri" w:hAnsi="Calibri" w:cs="Calibri"/>
                <w:b/>
                <w:color w:val="000000" w:themeColor="text1"/>
                <w:sz w:val="18"/>
                <w:szCs w:val="18"/>
              </w:rPr>
              <w:t xml:space="preserve">  с поддержкой введенного звука</w:t>
            </w:r>
          </w:p>
        </w:tc>
        <w:tc>
          <w:tcPr>
            <w:tcW w:w="1134" w:type="dxa"/>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w:t>
            </w:r>
            <w:r w:rsidR="009B074F" w:rsidRPr="00A70B97">
              <w:rPr>
                <w:rStyle w:val="ae"/>
                <w:rFonts w:asciiTheme="minorHAnsi" w:hAnsiTheme="minorHAnsi" w:cstheme="minorHAnsi"/>
                <w:b/>
                <w:bCs/>
                <w:color w:val="000000" w:themeColor="text1"/>
                <w:sz w:val="18"/>
                <w:szCs w:val="18"/>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3.</w:t>
            </w:r>
          </w:p>
        </w:tc>
        <w:tc>
          <w:tcPr>
            <w:tcW w:w="8505" w:type="dxa"/>
            <w:tcBorders>
              <w:left w:val="nil"/>
            </w:tcBorders>
            <w:shd w:val="clear" w:color="auto" w:fill="auto"/>
            <w:vAlign w:val="center"/>
          </w:tcPr>
          <w:p w:rsidR="009B074F" w:rsidRPr="00A70B97" w:rsidRDefault="00FC4CF3" w:rsidP="00250C40">
            <w:pPr>
              <w:spacing w:before="20" w:line="140" w:lineRule="exact"/>
              <w:rPr>
                <w:rFonts w:ascii="Calibri" w:hAnsi="Calibri" w:cs="Calibri"/>
                <w:b/>
                <w:bCs/>
                <w:color w:val="000000" w:themeColor="text1"/>
                <w:sz w:val="18"/>
                <w:szCs w:val="18"/>
                <w:lang w:val="en-US"/>
              </w:rPr>
            </w:pPr>
            <w:hyperlink w:anchor="perehod" w:history="1">
              <w:r w:rsidR="009B074F" w:rsidRPr="00A70B97">
                <w:rPr>
                  <w:rStyle w:val="ae"/>
                  <w:rFonts w:ascii="Calibri" w:hAnsi="Calibri" w:cs="Calibri"/>
                  <w:b/>
                  <w:bCs/>
                  <w:color w:val="000000" w:themeColor="text1"/>
                  <w:sz w:val="18"/>
                  <w:szCs w:val="18"/>
                </w:rPr>
                <w:t>П</w:t>
              </w:r>
            </w:hyperlink>
            <w:r w:rsidR="009B074F" w:rsidRPr="00A70B97">
              <w:rPr>
                <w:rFonts w:ascii="Calibri" w:hAnsi="Calibri" w:cs="Calibri"/>
                <w:b/>
                <w:bCs/>
                <w:color w:val="000000" w:themeColor="text1"/>
                <w:sz w:val="18"/>
                <w:szCs w:val="18"/>
              </w:rPr>
              <w:t xml:space="preserve">реобразователи </w:t>
            </w:r>
            <w:r w:rsidR="009B074F" w:rsidRPr="00A70B97">
              <w:rPr>
                <w:rFonts w:ascii="Calibri" w:hAnsi="Calibri" w:cs="Calibri"/>
                <w:b/>
                <w:color w:val="000000" w:themeColor="text1"/>
                <w:sz w:val="18"/>
                <w:szCs w:val="18"/>
                <w:lang w:val="en-US"/>
              </w:rPr>
              <w:t>SDI</w:t>
            </w:r>
            <w:r w:rsidR="009B074F" w:rsidRPr="00A70B97">
              <w:rPr>
                <w:rFonts w:ascii="Calibri" w:hAnsi="Calibri" w:cs="Calibri"/>
                <w:b/>
                <w:color w:val="000000" w:themeColor="text1"/>
                <w:sz w:val="18"/>
                <w:szCs w:val="18"/>
              </w:rPr>
              <w:t xml:space="preserve"> </w:t>
            </w:r>
            <w:r w:rsidR="009B074F" w:rsidRPr="00A70B97">
              <w:rPr>
                <w:rFonts w:ascii="Calibri" w:hAnsi="Calibri" w:cs="Calibri"/>
                <w:b/>
                <w:color w:val="000000" w:themeColor="text1"/>
                <w:sz w:val="18"/>
                <w:szCs w:val="18"/>
              </w:rPr>
              <w:sym w:font="Symbol" w:char="F0AB"/>
            </w:r>
            <w:r w:rsidR="009B074F" w:rsidRPr="00A70B97">
              <w:rPr>
                <w:rFonts w:ascii="Calibri" w:hAnsi="Calibri" w:cs="Calibri"/>
                <w:b/>
                <w:color w:val="000000" w:themeColor="text1"/>
                <w:sz w:val="18"/>
                <w:szCs w:val="18"/>
              </w:rPr>
              <w:t xml:space="preserve"> </w:t>
            </w:r>
            <w:r w:rsidR="009B074F" w:rsidRPr="00A70B97">
              <w:rPr>
                <w:rFonts w:ascii="Calibri" w:hAnsi="Calibri" w:cs="Calibri"/>
                <w:b/>
                <w:color w:val="000000" w:themeColor="text1"/>
                <w:sz w:val="18"/>
                <w:szCs w:val="18"/>
                <w:lang w:val="en-US"/>
              </w:rPr>
              <w:t>HDMI</w:t>
            </w:r>
            <w:r w:rsidR="009B074F" w:rsidRPr="00A70B97">
              <w:rPr>
                <w:rFonts w:ascii="Calibri" w:hAnsi="Calibri" w:cs="Calibri"/>
                <w:b/>
                <w:bCs/>
                <w:color w:val="000000" w:themeColor="text1"/>
                <w:sz w:val="18"/>
                <w:szCs w:val="18"/>
              </w:rPr>
              <w:t xml:space="preserve"> </w:t>
            </w:r>
          </w:p>
        </w:tc>
        <w:tc>
          <w:tcPr>
            <w:tcW w:w="1134" w:type="dxa"/>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w:t>
            </w:r>
            <w:r w:rsidR="009B074F" w:rsidRPr="00A70B97">
              <w:rPr>
                <w:rStyle w:val="ae"/>
                <w:rFonts w:asciiTheme="minorHAnsi" w:hAnsiTheme="minorHAnsi" w:cstheme="minorHAnsi"/>
                <w:b/>
                <w:bCs/>
                <w:color w:val="000000" w:themeColor="text1"/>
                <w:sz w:val="18"/>
                <w:szCs w:val="18"/>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4.</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iCs/>
                <w:color w:val="000000" w:themeColor="text1"/>
                <w:sz w:val="18"/>
                <w:szCs w:val="18"/>
              </w:rPr>
              <w:t xml:space="preserve">Блоки ввода/вывода аналоговых и цифровых AES/EBU сигналов в/из 3G/HD/SD SDI и </w:t>
            </w:r>
            <w:r w:rsidRPr="00A70B97">
              <w:rPr>
                <w:rFonts w:ascii="Calibri" w:hAnsi="Calibri" w:cs="Calibri"/>
                <w:b/>
                <w:bCs/>
                <w:iCs/>
                <w:color w:val="000000" w:themeColor="text1"/>
                <w:sz w:val="18"/>
                <w:szCs w:val="18"/>
                <w:lang w:val="en-US"/>
              </w:rPr>
              <w:t>HDMI</w:t>
            </w:r>
          </w:p>
        </w:tc>
        <w:tc>
          <w:tcPr>
            <w:tcW w:w="1134" w:type="dxa"/>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w:t>
            </w:r>
            <w:r w:rsidR="009B074F" w:rsidRPr="00A70B97">
              <w:rPr>
                <w:rStyle w:val="ae"/>
                <w:rFonts w:asciiTheme="minorHAnsi" w:hAnsiTheme="minorHAnsi" w:cstheme="minorHAnsi"/>
                <w:b/>
                <w:bCs/>
                <w:color w:val="000000" w:themeColor="text1"/>
                <w:sz w:val="18"/>
                <w:szCs w:val="18"/>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5.</w:t>
            </w:r>
          </w:p>
        </w:tc>
        <w:tc>
          <w:tcPr>
            <w:tcW w:w="8505" w:type="dxa"/>
            <w:tcBorders>
              <w:left w:val="nil"/>
            </w:tcBorders>
            <w:shd w:val="clear" w:color="auto" w:fill="auto"/>
            <w:vAlign w:val="center"/>
          </w:tcPr>
          <w:p w:rsidR="009B074F" w:rsidRPr="00A70B97" w:rsidRDefault="009B074F" w:rsidP="00983E33">
            <w:pPr>
              <w:spacing w:before="20" w:line="140" w:lineRule="exact"/>
              <w:rPr>
                <w:rFonts w:ascii="Calibri" w:hAnsi="Calibri" w:cs="Calibri"/>
                <w:b/>
                <w:bCs/>
                <w:iCs/>
                <w:color w:val="000000" w:themeColor="text1"/>
                <w:sz w:val="18"/>
                <w:szCs w:val="18"/>
              </w:rPr>
            </w:pPr>
            <w:r w:rsidRPr="00A70B97">
              <w:rPr>
                <w:rFonts w:ascii="Calibri" w:hAnsi="Calibri"/>
                <w:b/>
                <w:bCs/>
                <w:color w:val="000000" w:themeColor="text1"/>
                <w:sz w:val="18"/>
                <w:szCs w:val="18"/>
              </w:rPr>
              <w:t>Преобразователи стандартов разложения понижающие  3G/HD SDI =&gt; SD SDI</w:t>
            </w:r>
          </w:p>
        </w:tc>
        <w:tc>
          <w:tcPr>
            <w:tcW w:w="1134" w:type="dxa"/>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w:t>
            </w:r>
            <w:r w:rsidR="009B074F" w:rsidRPr="00A70B97">
              <w:rPr>
                <w:rStyle w:val="ae"/>
                <w:rFonts w:asciiTheme="minorHAnsi" w:hAnsiTheme="minorHAnsi" w:cstheme="minorHAnsi"/>
                <w:b/>
                <w:bCs/>
                <w:color w:val="000000" w:themeColor="text1"/>
                <w:sz w:val="18"/>
                <w:szCs w:val="18"/>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6.</w:t>
            </w:r>
          </w:p>
        </w:tc>
        <w:tc>
          <w:tcPr>
            <w:tcW w:w="8505" w:type="dxa"/>
            <w:tcBorders>
              <w:left w:val="nil"/>
            </w:tcBorders>
            <w:shd w:val="clear" w:color="auto" w:fill="auto"/>
            <w:vAlign w:val="center"/>
          </w:tcPr>
          <w:p w:rsidR="009B074F" w:rsidRPr="00A70B97" w:rsidRDefault="009B074F" w:rsidP="00983E33">
            <w:pPr>
              <w:spacing w:before="20" w:line="140" w:lineRule="exact"/>
              <w:rPr>
                <w:rFonts w:ascii="Calibri" w:hAnsi="Calibri"/>
                <w:bCs/>
                <w:color w:val="000000" w:themeColor="text1"/>
                <w:sz w:val="18"/>
                <w:szCs w:val="18"/>
              </w:rPr>
            </w:pPr>
            <w:r w:rsidRPr="00A70B97">
              <w:rPr>
                <w:rFonts w:ascii="Calibri" w:hAnsi="Calibri" w:cs="Arial"/>
                <w:b/>
                <w:color w:val="000000" w:themeColor="text1"/>
                <w:sz w:val="18"/>
                <w:szCs w:val="18"/>
              </w:rPr>
              <w:t>Преобразователи стандартов разложения универсальные  12</w:t>
            </w:r>
            <w:r w:rsidRPr="00A70B97">
              <w:rPr>
                <w:rFonts w:ascii="Calibri" w:hAnsi="Calibri" w:cs="Arial"/>
                <w:b/>
                <w:color w:val="000000" w:themeColor="text1"/>
                <w:sz w:val="18"/>
                <w:szCs w:val="18"/>
                <w:lang w:val="en-US"/>
              </w:rPr>
              <w:t>G</w:t>
            </w:r>
            <w:r w:rsidRPr="00A70B97">
              <w:rPr>
                <w:rFonts w:ascii="Calibri" w:hAnsi="Calibri" w:cs="Arial"/>
                <w:b/>
                <w:color w:val="000000" w:themeColor="text1"/>
                <w:sz w:val="18"/>
                <w:szCs w:val="18"/>
              </w:rPr>
              <w:t>/6</w:t>
            </w:r>
            <w:r w:rsidRPr="00A70B97">
              <w:rPr>
                <w:rFonts w:ascii="Calibri" w:hAnsi="Calibri" w:cs="Arial"/>
                <w:b/>
                <w:color w:val="000000" w:themeColor="text1"/>
                <w:sz w:val="18"/>
                <w:szCs w:val="18"/>
                <w:lang w:val="en-US"/>
              </w:rPr>
              <w:t>G</w:t>
            </w:r>
            <w:r w:rsidRPr="00A70B97">
              <w:rPr>
                <w:rFonts w:ascii="Calibri" w:hAnsi="Calibri" w:cs="Arial"/>
                <w:b/>
                <w:color w:val="000000" w:themeColor="text1"/>
                <w:sz w:val="18"/>
                <w:szCs w:val="18"/>
              </w:rPr>
              <w:t>/3</w:t>
            </w:r>
            <w:r w:rsidRPr="00A70B97">
              <w:rPr>
                <w:rFonts w:ascii="Calibri" w:hAnsi="Calibri"/>
                <w:b/>
                <w:bCs/>
                <w:iCs/>
                <w:color w:val="000000" w:themeColor="text1"/>
                <w:sz w:val="18"/>
                <w:szCs w:val="18"/>
                <w:lang w:val="en-US"/>
              </w:rPr>
              <w:t>G</w:t>
            </w:r>
            <w:r w:rsidRPr="00A70B97">
              <w:rPr>
                <w:rFonts w:ascii="Calibri" w:hAnsi="Calibri"/>
                <w:b/>
                <w:bCs/>
                <w:iCs/>
                <w:color w:val="000000" w:themeColor="text1"/>
                <w:sz w:val="18"/>
                <w:szCs w:val="18"/>
              </w:rPr>
              <w:t>/</w:t>
            </w:r>
            <w:r w:rsidRPr="00A70B97">
              <w:rPr>
                <w:rFonts w:ascii="Calibri" w:hAnsi="Calibri"/>
                <w:b/>
                <w:bCs/>
                <w:iCs/>
                <w:color w:val="000000" w:themeColor="text1"/>
                <w:sz w:val="18"/>
                <w:szCs w:val="18"/>
                <w:lang w:val="en-US"/>
              </w:rPr>
              <w:t>HD</w:t>
            </w:r>
            <w:r w:rsidRPr="00A70B97">
              <w:rPr>
                <w:rFonts w:ascii="Calibri" w:hAnsi="Calibri"/>
                <w:b/>
                <w:bCs/>
                <w:iCs/>
                <w:color w:val="000000" w:themeColor="text1"/>
                <w:sz w:val="18"/>
                <w:szCs w:val="18"/>
              </w:rPr>
              <w:t>/</w:t>
            </w:r>
            <w:r w:rsidRPr="00A70B97">
              <w:rPr>
                <w:rFonts w:ascii="Calibri" w:hAnsi="Calibri"/>
                <w:b/>
                <w:bCs/>
                <w:iCs/>
                <w:color w:val="000000" w:themeColor="text1"/>
                <w:sz w:val="18"/>
                <w:szCs w:val="18"/>
                <w:lang w:val="en-US"/>
              </w:rPr>
              <w:t>SD</w:t>
            </w:r>
            <w:r w:rsidRPr="00A70B97">
              <w:rPr>
                <w:rFonts w:ascii="Calibri" w:hAnsi="Calibri"/>
                <w:b/>
                <w:bCs/>
                <w:iCs/>
                <w:color w:val="000000" w:themeColor="text1"/>
                <w:sz w:val="18"/>
                <w:szCs w:val="18"/>
              </w:rPr>
              <w:t xml:space="preserve"> </w:t>
            </w:r>
            <w:r w:rsidRPr="00A70B97">
              <w:rPr>
                <w:rFonts w:ascii="Calibri" w:hAnsi="Calibri"/>
                <w:b/>
                <w:bCs/>
                <w:iCs/>
                <w:color w:val="000000" w:themeColor="text1"/>
                <w:sz w:val="18"/>
                <w:szCs w:val="18"/>
                <w:lang w:val="en-US"/>
              </w:rPr>
              <w:t>SDI</w:t>
            </w:r>
            <w:r w:rsidRPr="00A70B97">
              <w:rPr>
                <w:rFonts w:ascii="Calibri" w:hAnsi="Calibri"/>
                <w:b/>
                <w:bCs/>
                <w:iCs/>
                <w:color w:val="000000" w:themeColor="text1"/>
                <w:sz w:val="18"/>
                <w:szCs w:val="18"/>
              </w:rPr>
              <w:t xml:space="preserve"> / </w:t>
            </w:r>
            <w:r w:rsidRPr="00A70B97">
              <w:rPr>
                <w:rFonts w:ascii="Calibri" w:hAnsi="Calibri" w:cs="Arial"/>
                <w:b/>
                <w:color w:val="000000" w:themeColor="text1"/>
                <w:sz w:val="18"/>
                <w:szCs w:val="18"/>
                <w:lang w:val="en-US"/>
              </w:rPr>
              <w:t>HDMI</w:t>
            </w:r>
          </w:p>
        </w:tc>
        <w:tc>
          <w:tcPr>
            <w:tcW w:w="1134" w:type="dxa"/>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w:t>
            </w:r>
            <w:r w:rsidR="009B074F" w:rsidRPr="00A70B97">
              <w:rPr>
                <w:rStyle w:val="ae"/>
                <w:rFonts w:asciiTheme="minorHAnsi" w:hAnsiTheme="minorHAnsi" w:cstheme="minorHAnsi"/>
                <w:b/>
                <w:bCs/>
                <w:color w:val="000000" w:themeColor="text1"/>
                <w:sz w:val="18"/>
                <w:szCs w:val="18"/>
              </w:rPr>
              <w:t>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7.</w:t>
            </w:r>
          </w:p>
        </w:tc>
        <w:tc>
          <w:tcPr>
            <w:tcW w:w="8505" w:type="dxa"/>
            <w:tcBorders>
              <w:left w:val="nil"/>
            </w:tcBorders>
            <w:shd w:val="clear" w:color="auto" w:fill="auto"/>
            <w:vAlign w:val="center"/>
          </w:tcPr>
          <w:p w:rsidR="009B074F" w:rsidRPr="00A70B97" w:rsidRDefault="009B074F" w:rsidP="00C2642B">
            <w:pPr>
              <w:spacing w:before="20" w:line="140" w:lineRule="exact"/>
              <w:rPr>
                <w:rFonts w:ascii="Calibri" w:hAnsi="Calibri" w:cs="Calibri"/>
                <w:b/>
                <w:bCs/>
                <w:iCs/>
                <w:color w:val="000000" w:themeColor="text1"/>
                <w:sz w:val="18"/>
                <w:szCs w:val="18"/>
                <w:lang w:val="en-US"/>
              </w:rPr>
            </w:pPr>
            <w:r w:rsidRPr="00A70B97">
              <w:rPr>
                <w:rFonts w:ascii="Calibri" w:hAnsi="Calibri" w:cs="Arial"/>
                <w:b/>
                <w:color w:val="000000" w:themeColor="text1"/>
                <w:sz w:val="18"/>
                <w:szCs w:val="18"/>
              </w:rPr>
              <w:t>Аудио</w:t>
            </w:r>
            <w:r w:rsidRPr="00A70B97">
              <w:rPr>
                <w:rFonts w:ascii="Calibri" w:hAnsi="Calibri" w:cs="Arial"/>
                <w:b/>
                <w:color w:val="000000" w:themeColor="text1"/>
                <w:sz w:val="18"/>
                <w:szCs w:val="18"/>
                <w:lang w:val="en-US"/>
              </w:rPr>
              <w:t xml:space="preserve"> </w:t>
            </w:r>
            <w:r w:rsidRPr="00A70B97">
              <w:rPr>
                <w:rFonts w:ascii="Calibri" w:hAnsi="Calibri" w:cs="Arial"/>
                <w:b/>
                <w:color w:val="000000" w:themeColor="text1"/>
                <w:sz w:val="18"/>
                <w:szCs w:val="18"/>
              </w:rPr>
              <w:t>интерфейсы</w:t>
            </w:r>
            <w:r w:rsidRPr="00A70B97">
              <w:rPr>
                <w:rFonts w:ascii="Calibri" w:hAnsi="Calibri" w:cs="Arial"/>
                <w:b/>
                <w:color w:val="000000" w:themeColor="text1"/>
                <w:sz w:val="18"/>
                <w:szCs w:val="18"/>
                <w:lang w:val="en-US"/>
              </w:rPr>
              <w:t xml:space="preserve"> Ethernet AES67, Dante</w:t>
            </w:r>
          </w:p>
        </w:tc>
        <w:tc>
          <w:tcPr>
            <w:tcW w:w="1134" w:type="dxa"/>
            <w:vAlign w:val="center"/>
          </w:tcPr>
          <w:p w:rsidR="009B074F" w:rsidRPr="00A70B97" w:rsidRDefault="00FC4CF3" w:rsidP="00C2642B">
            <w:pPr>
              <w:spacing w:before="20" w:line="140" w:lineRule="exact"/>
              <w:ind w:left="-108" w:right="-108"/>
              <w:jc w:val="center"/>
              <w:rPr>
                <w:rFonts w:asciiTheme="minorHAnsi" w:hAnsiTheme="minorHAnsi" w:cstheme="minorHAnsi"/>
                <w:color w:val="000000" w:themeColor="text1"/>
                <w:sz w:val="18"/>
                <w:szCs w:val="18"/>
                <w:lang w:val="en-US"/>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w:t>
            </w:r>
            <w:r w:rsidR="009B074F" w:rsidRPr="00A70B97">
              <w:rPr>
                <w:rStyle w:val="ae"/>
                <w:rFonts w:asciiTheme="minorHAnsi" w:hAnsiTheme="minorHAnsi" w:cstheme="minorHAnsi"/>
                <w:b/>
                <w:bCs/>
                <w:color w:val="000000" w:themeColor="text1"/>
                <w:sz w:val="18"/>
                <w:szCs w:val="18"/>
              </w:rPr>
              <w:t>8</w:t>
            </w:r>
            <w:r w:rsidR="009B074F" w:rsidRPr="00A70B97">
              <w:rPr>
                <w:rStyle w:val="ae"/>
                <w:rFonts w:asciiTheme="minorHAnsi" w:hAnsiTheme="minorHAnsi" w:cstheme="minorHAnsi"/>
                <w:b/>
                <w:bCs/>
                <w:color w:val="000000" w:themeColor="text1"/>
                <w:sz w:val="18"/>
                <w:szCs w:val="18"/>
                <w:lang w:val="en-US"/>
              </w:rPr>
              <w:t>, 59</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FF1FF3">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8</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iCs/>
                <w:color w:val="000000" w:themeColor="text1"/>
                <w:sz w:val="18"/>
                <w:szCs w:val="18"/>
              </w:rPr>
            </w:pPr>
            <w:r w:rsidRPr="00A70B97">
              <w:rPr>
                <w:rFonts w:ascii="Calibri" w:hAnsi="Calibri" w:cs="Calibri"/>
                <w:b/>
                <w:bCs/>
                <w:iCs/>
                <w:color w:val="000000" w:themeColor="text1"/>
                <w:sz w:val="18"/>
                <w:szCs w:val="18"/>
              </w:rPr>
              <w:t xml:space="preserve">Блоки ввода/вывода аудио </w:t>
            </w:r>
            <w:r w:rsidRPr="00A70B97">
              <w:rPr>
                <w:rFonts w:ascii="Calibri" w:hAnsi="Calibri" w:cs="Calibri"/>
                <w:b/>
                <w:bCs/>
                <w:iCs/>
                <w:color w:val="000000" w:themeColor="text1"/>
                <w:sz w:val="18"/>
                <w:szCs w:val="18"/>
                <w:lang w:val="en-US"/>
              </w:rPr>
              <w:t>Dante</w:t>
            </w:r>
            <w:r w:rsidRPr="00A70B97">
              <w:rPr>
                <w:rFonts w:ascii="Calibri" w:hAnsi="Calibri" w:cs="Calibri"/>
                <w:b/>
                <w:bCs/>
                <w:iCs/>
                <w:color w:val="000000" w:themeColor="text1"/>
                <w:sz w:val="18"/>
                <w:szCs w:val="18"/>
              </w:rPr>
              <w:t>, AES67 в/из 12</w:t>
            </w:r>
            <w:r w:rsidRPr="00A70B97">
              <w:rPr>
                <w:rFonts w:ascii="Calibri" w:hAnsi="Calibri" w:cs="Calibri"/>
                <w:b/>
                <w:bCs/>
                <w:iCs/>
                <w:color w:val="000000" w:themeColor="text1"/>
                <w:sz w:val="18"/>
                <w:szCs w:val="18"/>
                <w:lang w:val="en-US"/>
              </w:rPr>
              <w:t>G</w:t>
            </w:r>
            <w:r w:rsidRPr="00A70B97">
              <w:rPr>
                <w:rFonts w:ascii="Calibri" w:hAnsi="Calibri" w:cs="Calibri"/>
                <w:b/>
                <w:bCs/>
                <w:iCs/>
                <w:color w:val="000000" w:themeColor="text1"/>
                <w:sz w:val="18"/>
                <w:szCs w:val="18"/>
              </w:rPr>
              <w:t>/3G/HD/SD SDI</w:t>
            </w:r>
          </w:p>
        </w:tc>
        <w:tc>
          <w:tcPr>
            <w:tcW w:w="1134" w:type="dxa"/>
            <w:vAlign w:val="center"/>
          </w:tcPr>
          <w:p w:rsidR="009B074F" w:rsidRPr="00A70B97" w:rsidRDefault="00FC4CF3" w:rsidP="00FF1FF3">
            <w:pPr>
              <w:spacing w:before="20" w:line="140" w:lineRule="exact"/>
              <w:ind w:left="-108" w:right="-108"/>
              <w:jc w:val="center"/>
              <w:rPr>
                <w:rFonts w:asciiTheme="minorHAnsi" w:hAnsiTheme="minorHAnsi" w:cstheme="minorHAnsi"/>
                <w:color w:val="000000" w:themeColor="text1"/>
                <w:sz w:val="18"/>
                <w:szCs w:val="18"/>
                <w:lang w:val="en-US"/>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59</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9.</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iCs/>
                <w:color w:val="000000" w:themeColor="text1"/>
                <w:sz w:val="18"/>
                <w:szCs w:val="18"/>
              </w:rPr>
            </w:pPr>
            <w:r w:rsidRPr="00A70B97">
              <w:rPr>
                <w:rFonts w:ascii="Calibri" w:hAnsi="Calibri" w:cs="Calibri"/>
                <w:b/>
                <w:bCs/>
                <w:iCs/>
                <w:color w:val="000000" w:themeColor="text1"/>
                <w:sz w:val="18"/>
                <w:szCs w:val="18"/>
              </w:rPr>
              <w:t xml:space="preserve">Генераторы сигналов </w:t>
            </w:r>
            <w:r w:rsidRPr="00A70B97">
              <w:rPr>
                <w:rFonts w:ascii="Calibri" w:hAnsi="Calibri"/>
                <w:b/>
                <w:color w:val="000000" w:themeColor="text1"/>
                <w:sz w:val="18"/>
                <w:szCs w:val="18"/>
              </w:rPr>
              <w:t>1</w:t>
            </w:r>
            <w:r w:rsidRPr="00A70B97">
              <w:rPr>
                <w:rFonts w:ascii="Calibri" w:hAnsi="Calibri"/>
                <w:b/>
                <w:color w:val="000000" w:themeColor="text1"/>
                <w:sz w:val="18"/>
                <w:szCs w:val="18"/>
                <w:lang w:val="en-US"/>
              </w:rPr>
              <w:t>PPS</w:t>
            </w:r>
            <w:r w:rsidRPr="00A70B97">
              <w:rPr>
                <w:rFonts w:ascii="Calibri" w:hAnsi="Calibri"/>
                <w:b/>
                <w:color w:val="000000" w:themeColor="text1"/>
                <w:sz w:val="18"/>
                <w:szCs w:val="18"/>
              </w:rPr>
              <w:t xml:space="preserve">, 10МГц, </w:t>
            </w:r>
            <w:r w:rsidRPr="00A70B97">
              <w:rPr>
                <w:rFonts w:ascii="Calibri" w:hAnsi="Calibri"/>
                <w:b/>
                <w:color w:val="000000" w:themeColor="text1"/>
                <w:sz w:val="18"/>
                <w:szCs w:val="18"/>
                <w:lang w:val="en-US"/>
              </w:rPr>
              <w:t>PTP</w:t>
            </w:r>
            <w:r w:rsidRPr="00A70B97">
              <w:rPr>
                <w:rFonts w:ascii="Calibri" w:hAnsi="Calibri"/>
                <w:b/>
                <w:color w:val="000000" w:themeColor="text1"/>
                <w:sz w:val="18"/>
                <w:szCs w:val="18"/>
              </w:rPr>
              <w:t xml:space="preserve">, </w:t>
            </w:r>
            <w:r w:rsidRPr="00A70B97">
              <w:rPr>
                <w:rFonts w:ascii="Calibri" w:hAnsi="Calibri"/>
                <w:b/>
                <w:color w:val="000000" w:themeColor="text1"/>
                <w:sz w:val="18"/>
                <w:szCs w:val="18"/>
                <w:lang w:val="en-US"/>
              </w:rPr>
              <w:t>NTP</w:t>
            </w:r>
            <w:r w:rsidRPr="00A70B97">
              <w:rPr>
                <w:rFonts w:ascii="Calibri" w:hAnsi="Calibri" w:cs="Calibri"/>
                <w:b/>
                <w:bCs/>
                <w:iCs/>
                <w:color w:val="000000" w:themeColor="text1"/>
                <w:sz w:val="18"/>
                <w:szCs w:val="18"/>
              </w:rPr>
              <w:t xml:space="preserve"> с синхронизацией от </w:t>
            </w:r>
            <w:r w:rsidRPr="00A70B97">
              <w:rPr>
                <w:rFonts w:ascii="Calibri" w:hAnsi="Calibri" w:cs="Calibri"/>
                <w:b/>
                <w:bCs/>
                <w:iCs/>
                <w:color w:val="000000" w:themeColor="text1"/>
                <w:sz w:val="18"/>
                <w:szCs w:val="18"/>
                <w:lang w:val="en-US"/>
              </w:rPr>
              <w:t>PTP</w:t>
            </w:r>
            <w:r w:rsidRPr="00A70B97">
              <w:rPr>
                <w:rFonts w:ascii="Calibri" w:hAnsi="Calibri" w:cs="Calibri"/>
                <w:b/>
                <w:bCs/>
                <w:iCs/>
                <w:color w:val="000000" w:themeColor="text1"/>
                <w:sz w:val="18"/>
                <w:szCs w:val="18"/>
              </w:rPr>
              <w:t xml:space="preserve">1588 и </w:t>
            </w:r>
            <w:r w:rsidRPr="00A70B97">
              <w:rPr>
                <w:rFonts w:ascii="Calibri" w:hAnsi="Calibri" w:cs="Calibri"/>
                <w:b/>
                <w:bCs/>
                <w:iCs/>
                <w:color w:val="000000" w:themeColor="text1"/>
                <w:sz w:val="18"/>
                <w:szCs w:val="18"/>
                <w:lang w:val="en-US"/>
              </w:rPr>
              <w:t>GPS</w:t>
            </w:r>
            <w:r w:rsidRPr="00A70B97">
              <w:rPr>
                <w:rFonts w:ascii="Calibri" w:hAnsi="Calibri" w:cs="Calibri"/>
                <w:b/>
                <w:bCs/>
                <w:iCs/>
                <w:color w:val="000000" w:themeColor="text1"/>
                <w:sz w:val="18"/>
                <w:szCs w:val="18"/>
              </w:rPr>
              <w:t>/</w:t>
            </w:r>
            <w:r w:rsidRPr="00A70B97">
              <w:rPr>
                <w:rFonts w:ascii="Calibri" w:hAnsi="Calibri" w:cs="Calibri"/>
                <w:b/>
                <w:bCs/>
                <w:iCs/>
                <w:color w:val="000000" w:themeColor="text1"/>
                <w:sz w:val="18"/>
                <w:szCs w:val="18"/>
                <w:lang w:val="en-US"/>
              </w:rPr>
              <w:t>GLONASS</w:t>
            </w:r>
          </w:p>
        </w:tc>
        <w:tc>
          <w:tcPr>
            <w:tcW w:w="1134" w:type="dxa"/>
            <w:shd w:val="clear" w:color="auto" w:fill="auto"/>
            <w:vAlign w:val="center"/>
          </w:tcPr>
          <w:p w:rsidR="009B074F" w:rsidRPr="00A70B97" w:rsidRDefault="00FC4CF3" w:rsidP="00FF1FF3">
            <w:pPr>
              <w:spacing w:before="20" w:line="140" w:lineRule="exact"/>
              <w:ind w:left="-108" w:right="-108"/>
              <w:jc w:val="center"/>
              <w:rPr>
                <w:rFonts w:asciiTheme="minorHAnsi" w:hAnsiTheme="minorHAnsi" w:cstheme="minorHAnsi"/>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59</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0</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color w:val="000000" w:themeColor="text1"/>
                <w:sz w:val="18"/>
                <w:szCs w:val="18"/>
              </w:rPr>
              <w:t>Усилители-распределители  12</w:t>
            </w:r>
            <w:r w:rsidRPr="00A70B97">
              <w:rPr>
                <w:rFonts w:ascii="Calibri" w:hAnsi="Calibri" w:cs="Calibri"/>
                <w:b/>
                <w:color w:val="000000" w:themeColor="text1"/>
                <w:sz w:val="18"/>
                <w:szCs w:val="18"/>
                <w:lang w:val="en-US"/>
              </w:rPr>
              <w:t>G</w:t>
            </w:r>
            <w:r w:rsidRPr="00A70B97">
              <w:rPr>
                <w:rFonts w:ascii="Calibri" w:hAnsi="Calibri" w:cs="Calibri"/>
                <w:b/>
                <w:color w:val="000000" w:themeColor="text1"/>
                <w:sz w:val="18"/>
                <w:szCs w:val="18"/>
              </w:rPr>
              <w:t>/3G/HD/SD SDI, ASI</w:t>
            </w:r>
          </w:p>
        </w:tc>
        <w:tc>
          <w:tcPr>
            <w:tcW w:w="1134" w:type="dxa"/>
            <w:shd w:val="clear" w:color="auto" w:fill="auto"/>
            <w:vAlign w:val="center"/>
          </w:tcPr>
          <w:p w:rsidR="009B074F" w:rsidRPr="00A70B97" w:rsidRDefault="00FC4CF3" w:rsidP="00FF1FF3">
            <w:pPr>
              <w:spacing w:before="20" w:line="140" w:lineRule="exact"/>
              <w:ind w:left="-108" w:right="-108"/>
              <w:jc w:val="center"/>
              <w:rPr>
                <w:rFonts w:asciiTheme="minorHAnsi" w:hAnsiTheme="minorHAnsi" w:cstheme="minorHAnsi"/>
                <w:b/>
                <w:bCs/>
                <w:color w:val="000000" w:themeColor="text1"/>
                <w:sz w:val="18"/>
                <w:szCs w:val="18"/>
                <w:lang w:val="en-US"/>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60</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1</w:t>
            </w:r>
            <w:r w:rsidRPr="00A70B97">
              <w:rPr>
                <w:rFonts w:ascii="Calibri" w:hAnsi="Calibri"/>
                <w:b/>
                <w:bCs/>
                <w:color w:val="000000" w:themeColor="text1"/>
                <w:sz w:val="18"/>
                <w:szCs w:val="18"/>
              </w:rPr>
              <w:t xml:space="preserve">. </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Calibri" w:hAnsi="Calibri" w:cs="Calibri"/>
                <w:b/>
                <w:bCs/>
                <w:color w:val="000000" w:themeColor="text1"/>
                <w:sz w:val="18"/>
                <w:szCs w:val="18"/>
              </w:rPr>
              <w:t>Усилители-распределители аналоговых звуковых сигналов</w:t>
            </w:r>
          </w:p>
        </w:tc>
        <w:tc>
          <w:tcPr>
            <w:tcW w:w="1134" w:type="dxa"/>
            <w:shd w:val="clear" w:color="auto" w:fill="auto"/>
            <w:vAlign w:val="center"/>
          </w:tcPr>
          <w:p w:rsidR="009B074F" w:rsidRPr="00A70B97" w:rsidRDefault="00FC4CF3" w:rsidP="00FF1FF3">
            <w:pPr>
              <w:spacing w:before="20" w:line="140" w:lineRule="exact"/>
              <w:ind w:left="-108" w:right="-108"/>
              <w:jc w:val="center"/>
              <w:rPr>
                <w:rFonts w:asciiTheme="minorHAnsi" w:hAnsiTheme="minorHAnsi" w:cstheme="minorHAnsi"/>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60</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12.</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Arial"/>
                <w:b/>
                <w:color w:val="000000" w:themeColor="text1"/>
                <w:sz w:val="18"/>
                <w:szCs w:val="18"/>
              </w:rPr>
              <w:t>Усилители-распределители видео, аналоговых и импульсных синхросигналов</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lang w:val="en-US"/>
              </w:rPr>
              <w:t>60</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13.</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Усилители-распределители аудио </w:t>
            </w:r>
            <w:r w:rsidRPr="00A70B97">
              <w:rPr>
                <w:rFonts w:ascii="Calibri" w:hAnsi="Calibri" w:cs="Calibri"/>
                <w:b/>
                <w:bCs/>
                <w:color w:val="000000" w:themeColor="text1"/>
                <w:sz w:val="18"/>
                <w:szCs w:val="18"/>
                <w:lang w:val="en-US"/>
              </w:rPr>
              <w:t>AES</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EBU</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14.</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Блоки резервирования аудио </w:t>
            </w:r>
            <w:r w:rsidRPr="00A70B97">
              <w:rPr>
                <w:rFonts w:ascii="Calibri" w:hAnsi="Calibri" w:cs="Calibri"/>
                <w:b/>
                <w:bCs/>
                <w:color w:val="000000" w:themeColor="text1"/>
                <w:sz w:val="18"/>
                <w:szCs w:val="18"/>
                <w:lang w:val="en-US"/>
              </w:rPr>
              <w:t>AES</w:t>
            </w:r>
            <w:r w:rsidRPr="00A70B97">
              <w:rPr>
                <w:rFonts w:ascii="Calibri" w:hAnsi="Calibri" w:cs="Calibri"/>
                <w:b/>
                <w:bCs/>
                <w:color w:val="000000" w:themeColor="text1"/>
                <w:sz w:val="18"/>
                <w:szCs w:val="18"/>
              </w:rPr>
              <w:t>/</w:t>
            </w:r>
            <w:r w:rsidRPr="00A70B97">
              <w:rPr>
                <w:rFonts w:ascii="Calibri" w:hAnsi="Calibri" w:cs="Calibri"/>
                <w:b/>
                <w:bCs/>
                <w:color w:val="000000" w:themeColor="text1"/>
                <w:sz w:val="18"/>
                <w:szCs w:val="18"/>
                <w:lang w:val="en-US"/>
              </w:rPr>
              <w:t>EBU</w:t>
            </w:r>
            <w:r w:rsidRPr="00A70B97">
              <w:rPr>
                <w:rFonts w:ascii="Calibri" w:hAnsi="Calibri" w:cs="Calibri"/>
                <w:b/>
                <w:bCs/>
                <w:color w:val="000000" w:themeColor="text1"/>
                <w:sz w:val="18"/>
                <w:szCs w:val="18"/>
              </w:rPr>
              <w:t xml:space="preserve"> с детектором “тишины”</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lang w:val="en-US"/>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5</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Коммутаторы резерва 3G/HD/SD SDI бесподрывные </w:t>
            </w:r>
            <w:r w:rsidRPr="00A70B97">
              <w:rPr>
                <w:rFonts w:ascii="Calibri" w:hAnsi="Calibri" w:cs="Calibri"/>
                <w:b/>
                <w:iCs/>
                <w:color w:val="000000" w:themeColor="text1"/>
                <w:sz w:val="18"/>
                <w:szCs w:val="18"/>
              </w:rPr>
              <w:t xml:space="preserve">(“чистый” выход) </w:t>
            </w:r>
            <w:r w:rsidRPr="00A70B97">
              <w:rPr>
                <w:rFonts w:ascii="Calibri" w:hAnsi="Calibri" w:cs="Calibri"/>
                <w:b/>
                <w:color w:val="000000" w:themeColor="text1"/>
                <w:sz w:val="18"/>
                <w:szCs w:val="18"/>
              </w:rPr>
              <w:t>с анализом стоп-кадра</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lang w:val="en-US"/>
              </w:rPr>
            </w:pPr>
            <w:hyperlink w:anchor="syn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16.</w:t>
            </w:r>
          </w:p>
        </w:tc>
        <w:tc>
          <w:tcPr>
            <w:tcW w:w="8505" w:type="dxa"/>
            <w:tcBorders>
              <w:left w:val="nil"/>
            </w:tcBorders>
            <w:shd w:val="clear" w:color="auto" w:fill="auto"/>
            <w:vAlign w:val="center"/>
          </w:tcPr>
          <w:p w:rsidR="009B074F" w:rsidRPr="00A70B97" w:rsidRDefault="009B074F" w:rsidP="00250C40">
            <w:pPr>
              <w:spacing w:before="20" w:line="140" w:lineRule="exact"/>
              <w:ind w:right="-108"/>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Коммутаторы резерва цифровых транспортных потоков </w:t>
            </w:r>
            <w:r w:rsidRPr="00A70B97">
              <w:rPr>
                <w:rFonts w:ascii="Calibri" w:hAnsi="Calibri" w:cs="Calibri"/>
                <w:b/>
                <w:color w:val="000000" w:themeColor="text1"/>
                <w:sz w:val="18"/>
                <w:szCs w:val="18"/>
                <w:lang w:val="en-US"/>
              </w:rPr>
              <w:t>DVB</w:t>
            </w:r>
            <w:r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ASI</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TS</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MPEG</w:t>
            </w:r>
            <w:r w:rsidRPr="00A70B97">
              <w:rPr>
                <w:rFonts w:ascii="Calibri" w:hAnsi="Calibri" w:cs="Calibri"/>
                <w:b/>
                <w:bCs/>
                <w:iCs/>
                <w:color w:val="000000" w:themeColor="text1"/>
                <w:sz w:val="18"/>
                <w:szCs w:val="18"/>
              </w:rPr>
              <w:t xml:space="preserve"> </w:t>
            </w:r>
            <w:r w:rsidRPr="00A70B97">
              <w:rPr>
                <w:rFonts w:ascii="Calibri" w:hAnsi="Calibri" w:cs="Calibri"/>
                <w:b/>
                <w:bCs/>
                <w:iCs/>
                <w:color w:val="000000" w:themeColor="text1"/>
                <w:sz w:val="18"/>
                <w:szCs w:val="18"/>
                <w:lang w:val="en-US"/>
              </w:rPr>
              <w:t>T</w:t>
            </w:r>
            <w:r w:rsidRPr="00A70B97">
              <w:rPr>
                <w:rFonts w:ascii="Calibri" w:hAnsi="Calibri" w:cs="Calibri"/>
                <w:b/>
                <w:bCs/>
                <w:iCs/>
                <w:color w:val="000000" w:themeColor="text1"/>
                <w:sz w:val="18"/>
                <w:szCs w:val="18"/>
              </w:rPr>
              <w:t>2-</w:t>
            </w:r>
            <w:r w:rsidRPr="00A70B97">
              <w:rPr>
                <w:rFonts w:ascii="Calibri" w:hAnsi="Calibri" w:cs="Calibri"/>
                <w:b/>
                <w:bCs/>
                <w:iCs/>
                <w:color w:val="000000" w:themeColor="text1"/>
                <w:sz w:val="18"/>
                <w:szCs w:val="18"/>
                <w:lang w:val="en-US"/>
              </w:rPr>
              <w:t>MI</w:t>
            </w:r>
            <w:r w:rsidRPr="00A70B97">
              <w:rPr>
                <w:rFonts w:ascii="Calibri" w:hAnsi="Calibri" w:cs="Calibri"/>
                <w:b/>
                <w:bCs/>
                <w:iCs/>
                <w:color w:val="000000" w:themeColor="text1"/>
                <w:sz w:val="18"/>
                <w:szCs w:val="18"/>
              </w:rPr>
              <w:t xml:space="preserve">) </w:t>
            </w:r>
            <w:r w:rsidRPr="00A70B97">
              <w:rPr>
                <w:rFonts w:ascii="Calibri" w:hAnsi="Calibri" w:cs="Calibri"/>
                <w:b/>
                <w:color w:val="000000" w:themeColor="text1"/>
                <w:sz w:val="18"/>
                <w:szCs w:val="18"/>
              </w:rPr>
              <w:t xml:space="preserve"> с возможностью </w:t>
            </w:r>
            <w:r w:rsidRPr="00A70B97">
              <w:rPr>
                <w:rFonts w:ascii="Calibri" w:hAnsi="Calibri" w:cs="Calibri"/>
                <w:b/>
                <w:color w:val="000000" w:themeColor="text1"/>
                <w:sz w:val="18"/>
                <w:szCs w:val="18"/>
              </w:rPr>
              <w:br/>
              <w:t>бесшовной коммутации</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lang w:val="en-US"/>
              </w:rPr>
            </w:pPr>
            <w:hyperlink w:anchor="usilprofnext" w:history="1">
              <w:r w:rsidR="009B074F" w:rsidRPr="00A70B97">
                <w:rPr>
                  <w:rStyle w:val="ae"/>
                  <w:rFonts w:asciiTheme="minorHAnsi" w:hAnsiTheme="minorHAnsi" w:cstheme="minorHAnsi"/>
                  <w:b/>
                  <w:bCs/>
                  <w:color w:val="000000" w:themeColor="text1"/>
                  <w:sz w:val="18"/>
                  <w:szCs w:val="18"/>
                </w:rPr>
                <w:t>Стр.</w:t>
              </w:r>
              <w:r w:rsidR="009B074F" w:rsidRPr="00A70B97">
                <w:rPr>
                  <w:rStyle w:val="ae"/>
                  <w:rFonts w:asciiTheme="minorHAnsi" w:hAnsiTheme="minorHAnsi" w:cstheme="minorHAnsi"/>
                  <w:b/>
                  <w:bCs/>
                  <w:color w:val="000000" w:themeColor="text1"/>
                  <w:sz w:val="18"/>
                  <w:szCs w:val="18"/>
                  <w:lang w:val="en-US"/>
                </w:rPr>
                <w:t xml:space="preserve">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7</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Коммутаторы резерва небалансных синхросигналов 1</w:t>
            </w:r>
            <w:r w:rsidRPr="00A70B97">
              <w:rPr>
                <w:rFonts w:ascii="Calibri" w:hAnsi="Calibri" w:cs="Calibri"/>
                <w:b/>
                <w:color w:val="000000" w:themeColor="text1"/>
                <w:sz w:val="18"/>
                <w:szCs w:val="18"/>
                <w:lang w:val="en-US"/>
              </w:rPr>
              <w:t>PPS</w:t>
            </w:r>
            <w:r w:rsidRPr="00A70B97">
              <w:rPr>
                <w:rFonts w:ascii="Calibri" w:hAnsi="Calibri" w:cs="Calibri"/>
                <w:b/>
                <w:color w:val="000000" w:themeColor="text1"/>
                <w:sz w:val="18"/>
                <w:szCs w:val="18"/>
              </w:rPr>
              <w:t xml:space="preserve">, 10МГц, </w:t>
            </w:r>
            <w:r w:rsidRPr="00A70B97">
              <w:rPr>
                <w:rFonts w:ascii="Calibri" w:hAnsi="Calibri" w:cs="Calibri"/>
                <w:b/>
                <w:color w:val="000000" w:themeColor="text1"/>
                <w:sz w:val="18"/>
                <w:szCs w:val="18"/>
                <w:lang w:val="en-US"/>
              </w:rPr>
              <w:t>LTC</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WC</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AES</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TRI</w:t>
            </w:r>
            <w:r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LEVEL</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BB</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color w:val="000000" w:themeColor="text1"/>
                <w:sz w:val="18"/>
                <w:szCs w:val="18"/>
                <w:lang w:val="en-US"/>
              </w:rPr>
            </w:pPr>
            <w:hyperlink w:anchor="usilprofnext" w:history="1">
              <w:r w:rsidR="009B074F" w:rsidRPr="00A70B97">
                <w:rPr>
                  <w:rStyle w:val="ae"/>
                  <w:rFonts w:asciiTheme="minorHAnsi" w:hAnsiTheme="minorHAnsi" w:cstheme="minorHAnsi"/>
                  <w:b/>
                  <w:bCs/>
                  <w:color w:val="000000" w:themeColor="text1"/>
                  <w:sz w:val="18"/>
                  <w:szCs w:val="18"/>
                </w:rPr>
                <w:t>Стр.</w:t>
              </w:r>
              <w:r w:rsidR="009B074F" w:rsidRPr="00A70B97">
                <w:rPr>
                  <w:rStyle w:val="ae"/>
                  <w:rFonts w:asciiTheme="minorHAnsi" w:hAnsiTheme="minorHAnsi" w:cstheme="minorHAnsi"/>
                  <w:b/>
                  <w:bCs/>
                  <w:color w:val="000000" w:themeColor="text1"/>
                  <w:sz w:val="18"/>
                  <w:szCs w:val="18"/>
                  <w:lang w:val="en-US"/>
                </w:rPr>
                <w:t xml:space="preserve">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1</w:t>
            </w:r>
            <w:r w:rsidRPr="00A70B97">
              <w:rPr>
                <w:rFonts w:ascii="Calibri" w:hAnsi="Calibri"/>
                <w:b/>
                <w:bCs/>
                <w:color w:val="000000" w:themeColor="text1"/>
                <w:sz w:val="18"/>
                <w:szCs w:val="18"/>
                <w:lang w:val="en-US"/>
              </w:rPr>
              <w:t>8</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ourier New"/>
                <w:b/>
                <w:bCs/>
                <w:iCs/>
                <w:color w:val="000000" w:themeColor="text1"/>
                <w:sz w:val="18"/>
                <w:szCs w:val="18"/>
                <w:lang w:val="en-US"/>
              </w:rPr>
            </w:pPr>
            <w:r w:rsidRPr="00A70B97">
              <w:rPr>
                <w:rFonts w:ascii="Calibri" w:hAnsi="Calibri" w:cs="Calibri"/>
                <w:b/>
                <w:color w:val="000000" w:themeColor="text1"/>
                <w:sz w:val="18"/>
                <w:szCs w:val="18"/>
              </w:rPr>
              <w:t xml:space="preserve">Кодеры </w:t>
            </w:r>
            <w:r w:rsidRPr="00A70B97">
              <w:rPr>
                <w:rFonts w:ascii="Calibri" w:hAnsi="Calibri" w:cs="Calibri"/>
                <w:b/>
                <w:color w:val="000000" w:themeColor="text1"/>
                <w:sz w:val="18"/>
                <w:szCs w:val="18"/>
                <w:lang w:val="en-US"/>
              </w:rPr>
              <w:t>MPEG</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lang w:val="en-US"/>
              </w:rPr>
            </w:pPr>
            <w:hyperlink w:anchor="usilprofnext" w:history="1">
              <w:r w:rsidR="009B074F" w:rsidRPr="00A70B97">
                <w:rPr>
                  <w:rStyle w:val="ae"/>
                  <w:rFonts w:asciiTheme="minorHAnsi" w:hAnsiTheme="minorHAnsi" w:cstheme="minorHAnsi"/>
                  <w:b/>
                  <w:bCs/>
                  <w:color w:val="000000" w:themeColor="text1"/>
                  <w:sz w:val="18"/>
                  <w:szCs w:val="18"/>
                </w:rPr>
                <w:t>Стр.</w:t>
              </w:r>
              <w:r w:rsidR="009B074F" w:rsidRPr="00A70B97">
                <w:rPr>
                  <w:rStyle w:val="ae"/>
                  <w:rFonts w:asciiTheme="minorHAnsi" w:hAnsiTheme="minorHAnsi" w:cstheme="minorHAnsi"/>
                  <w:b/>
                  <w:bCs/>
                  <w:color w:val="000000" w:themeColor="text1"/>
                  <w:sz w:val="18"/>
                  <w:szCs w:val="18"/>
                  <w:lang w:val="en-US"/>
                </w:rPr>
                <w:t xml:space="preserve">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lang w:val="en-US"/>
              </w:rPr>
              <w:t>19</w:t>
            </w:r>
            <w:r w:rsidRPr="00A70B97">
              <w:rPr>
                <w:rFonts w:ascii="Calibri" w:hAnsi="Calibri"/>
                <w:b/>
                <w:bCs/>
                <w:color w:val="000000" w:themeColor="text1"/>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Конвертер двунаправленный </w:t>
            </w:r>
            <w:r w:rsidRPr="00A70B97">
              <w:rPr>
                <w:rFonts w:ascii="Calibri" w:hAnsi="Calibri"/>
                <w:b/>
                <w:bCs/>
                <w:iCs/>
                <w:color w:val="000000" w:themeColor="text1"/>
                <w:sz w:val="18"/>
                <w:szCs w:val="18"/>
                <w:lang w:val="en-US"/>
              </w:rPr>
              <w:t>TSoIP</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sym w:font="Symbol" w:char="F0AB"/>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DVB</w:t>
            </w:r>
            <w:r w:rsidRPr="00A70B97">
              <w:rPr>
                <w:rFonts w:ascii="Calibri" w:hAnsi="Calibri" w:cs="Calibri"/>
                <w:b/>
                <w:color w:val="000000" w:themeColor="text1"/>
                <w:sz w:val="18"/>
                <w:szCs w:val="18"/>
              </w:rPr>
              <w:t xml:space="preserve"> </w:t>
            </w:r>
            <w:r w:rsidRPr="00A70B97">
              <w:rPr>
                <w:rFonts w:ascii="Calibri" w:hAnsi="Calibri" w:cs="Calibri"/>
                <w:b/>
                <w:color w:val="000000" w:themeColor="text1"/>
                <w:sz w:val="18"/>
                <w:szCs w:val="18"/>
                <w:lang w:val="en-US"/>
              </w:rPr>
              <w:t>ASI</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color w:val="000000" w:themeColor="text1"/>
                <w:sz w:val="18"/>
                <w:szCs w:val="18"/>
                <w:lang w:val="en-US"/>
              </w:rPr>
            </w:pPr>
            <w:hyperlink w:anchor="usilprofnext" w:history="1">
              <w:r w:rsidR="009B074F" w:rsidRPr="00A70B97">
                <w:rPr>
                  <w:rStyle w:val="ae"/>
                  <w:rFonts w:asciiTheme="minorHAnsi" w:hAnsiTheme="minorHAnsi" w:cstheme="minorHAnsi"/>
                  <w:b/>
                  <w:bCs/>
                  <w:color w:val="000000" w:themeColor="text1"/>
                  <w:sz w:val="18"/>
                  <w:szCs w:val="18"/>
                </w:rPr>
                <w:t>Стр.</w:t>
              </w:r>
              <w:r w:rsidR="009B074F" w:rsidRPr="00A70B97">
                <w:rPr>
                  <w:rStyle w:val="ae"/>
                  <w:rFonts w:asciiTheme="minorHAnsi" w:hAnsiTheme="minorHAnsi" w:cstheme="minorHAnsi"/>
                  <w:b/>
                  <w:bCs/>
                  <w:color w:val="000000" w:themeColor="text1"/>
                  <w:sz w:val="18"/>
                  <w:szCs w:val="18"/>
                  <w:lang w:val="en-US"/>
                </w:rPr>
                <w:t xml:space="preserve">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60" w:lineRule="exact"/>
              <w:ind w:left="-108" w:right="-39"/>
              <w:jc w:val="right"/>
              <w:rPr>
                <w:rFonts w:ascii="Calibri" w:hAnsi="Calibri"/>
                <w:b/>
                <w:bCs/>
                <w:color w:val="000000" w:themeColor="text1"/>
                <w:spacing w:val="-4"/>
                <w:sz w:val="18"/>
                <w:szCs w:val="18"/>
              </w:rPr>
            </w:pPr>
            <w:r w:rsidRPr="00A70B97">
              <w:rPr>
                <w:rFonts w:ascii="Calibri" w:hAnsi="Calibri"/>
                <w:b/>
                <w:bCs/>
                <w:color w:val="000000" w:themeColor="text1"/>
                <w:spacing w:val="-4"/>
                <w:sz w:val="18"/>
                <w:szCs w:val="18"/>
              </w:rPr>
              <w:t>2</w:t>
            </w:r>
            <w:r w:rsidRPr="00A70B97">
              <w:rPr>
                <w:rFonts w:ascii="Calibri" w:hAnsi="Calibri"/>
                <w:b/>
                <w:bCs/>
                <w:color w:val="000000" w:themeColor="text1"/>
                <w:spacing w:val="-4"/>
                <w:sz w:val="18"/>
                <w:szCs w:val="18"/>
                <w:lang w:val="en-US"/>
              </w:rPr>
              <w:t>0</w:t>
            </w:r>
            <w:r w:rsidRPr="00A70B97">
              <w:rPr>
                <w:rFonts w:ascii="Calibri" w:hAnsi="Calibri"/>
                <w:b/>
                <w:bCs/>
                <w:color w:val="000000" w:themeColor="text1"/>
                <w:spacing w:val="-4"/>
                <w:sz w:val="18"/>
                <w:szCs w:val="18"/>
              </w:rPr>
              <w:t>.</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Calibri" w:hAnsi="Calibri" w:cs="Arial"/>
                <w:b/>
                <w:color w:val="000000" w:themeColor="text1"/>
                <w:sz w:val="18"/>
                <w:szCs w:val="18"/>
              </w:rPr>
              <w:t xml:space="preserve">Процессоры мультиэкрана на 8 входов с каскадированием до 36 входов с </w:t>
            </w:r>
            <w:r w:rsidRPr="00A70B97">
              <w:rPr>
                <w:rFonts w:ascii="Calibri" w:hAnsi="Calibri" w:cs="Arial"/>
                <w:b/>
                <w:color w:val="000000" w:themeColor="text1"/>
                <w:sz w:val="18"/>
                <w:szCs w:val="18"/>
                <w:lang w:val="en-US"/>
              </w:rPr>
              <w:t>IP</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SDI</w:t>
            </w:r>
            <w:r w:rsidRPr="00A70B97">
              <w:rPr>
                <w:rFonts w:ascii="Calibri" w:hAnsi="Calibri" w:cs="Arial"/>
                <w:b/>
                <w:color w:val="000000" w:themeColor="text1"/>
                <w:sz w:val="18"/>
                <w:szCs w:val="18"/>
              </w:rPr>
              <w:t xml:space="preserve"> и </w:t>
            </w:r>
            <w:r w:rsidRPr="00A70B97">
              <w:rPr>
                <w:rFonts w:ascii="Calibri" w:hAnsi="Calibri" w:cs="Arial"/>
                <w:b/>
                <w:color w:val="000000" w:themeColor="text1"/>
                <w:sz w:val="18"/>
                <w:szCs w:val="18"/>
                <w:lang w:val="en-US"/>
              </w:rPr>
              <w:t>HDMI</w:t>
            </w:r>
            <w:r w:rsidRPr="00A70B97">
              <w:rPr>
                <w:rFonts w:ascii="Calibri" w:hAnsi="Calibri" w:cs="Arial"/>
                <w:b/>
                <w:color w:val="000000" w:themeColor="text1"/>
                <w:sz w:val="18"/>
                <w:szCs w:val="18"/>
              </w:rPr>
              <w:t xml:space="preserve"> выходами</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lang w:val="en-US"/>
              </w:rPr>
            </w:pPr>
            <w:hyperlink w:anchor="ooppprofnext" w:history="1">
              <w:r w:rsidR="009B074F" w:rsidRPr="00A70B97">
                <w:rPr>
                  <w:rStyle w:val="ae"/>
                  <w:rFonts w:asciiTheme="minorHAnsi" w:hAnsiTheme="minorHAnsi" w:cstheme="minorHAnsi"/>
                  <w:b/>
                  <w:bCs/>
                  <w:color w:val="000000" w:themeColor="text1"/>
                  <w:sz w:val="18"/>
                  <w:szCs w:val="18"/>
                </w:rPr>
                <w:t>Стр. 6</w:t>
              </w:r>
            </w:hyperlink>
            <w:r w:rsidR="009B074F" w:rsidRPr="00A70B97">
              <w:rPr>
                <w:rStyle w:val="ae"/>
                <w:rFonts w:asciiTheme="minorHAnsi" w:hAnsiTheme="minorHAnsi" w:cstheme="minorHAnsi"/>
                <w:b/>
                <w:bCs/>
                <w:color w:val="000000" w:themeColor="text1"/>
                <w:sz w:val="18"/>
                <w:szCs w:val="18"/>
                <w:lang w:val="en-US"/>
              </w:rPr>
              <w:t>3</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21.</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Кейеры</w:t>
            </w:r>
            <w:r w:rsidRPr="00A70B97">
              <w:rPr>
                <w:rFonts w:ascii="Calibri" w:hAnsi="Calibri" w:cs="Calibri"/>
                <w:b/>
                <w:color w:val="000000" w:themeColor="text1"/>
                <w:sz w:val="18"/>
                <w:szCs w:val="18"/>
                <w:lang w:val="en-US"/>
              </w:rPr>
              <w:t xml:space="preserve"> 3G/HD/SD SDI </w:t>
            </w:r>
            <w:r w:rsidRPr="00A70B97">
              <w:rPr>
                <w:rFonts w:ascii="Calibri" w:hAnsi="Calibri" w:cs="Calibri"/>
                <w:b/>
                <w:color w:val="000000" w:themeColor="text1"/>
                <w:sz w:val="18"/>
                <w:szCs w:val="18"/>
              </w:rPr>
              <w:t>сигналов</w:t>
            </w:r>
          </w:p>
        </w:tc>
        <w:tc>
          <w:tcPr>
            <w:tcW w:w="1134" w:type="dxa"/>
            <w:shd w:val="clear" w:color="auto" w:fill="auto"/>
            <w:vAlign w:val="center"/>
          </w:tcPr>
          <w:p w:rsidR="009B074F" w:rsidRPr="00A70B97" w:rsidRDefault="00FC4CF3" w:rsidP="00983E33">
            <w:pPr>
              <w:spacing w:before="20" w:after="20" w:line="140" w:lineRule="exact"/>
              <w:ind w:left="-108" w:right="-108"/>
              <w:jc w:val="center"/>
              <w:rPr>
                <w:rFonts w:asciiTheme="minorHAnsi" w:hAnsiTheme="minorHAnsi" w:cstheme="minorHAnsi"/>
                <w:b/>
                <w:bCs/>
                <w:color w:val="000000" w:themeColor="text1"/>
                <w:sz w:val="18"/>
                <w:szCs w:val="18"/>
                <w:lang w:val="en-US"/>
              </w:rPr>
            </w:pPr>
            <w:hyperlink w:anchor="ooppprofnext" w:history="1">
              <w:r w:rsidR="009B074F" w:rsidRPr="00A70B97">
                <w:rPr>
                  <w:rStyle w:val="ae"/>
                  <w:rFonts w:asciiTheme="minorHAnsi" w:hAnsiTheme="minorHAnsi" w:cstheme="minorHAnsi"/>
                  <w:b/>
                  <w:bCs/>
                  <w:color w:val="000000" w:themeColor="text1"/>
                  <w:sz w:val="18"/>
                  <w:szCs w:val="18"/>
                </w:rPr>
                <w:t xml:space="preserve">Стр. </w:t>
              </w:r>
            </w:hyperlink>
            <w:r w:rsidR="009B074F" w:rsidRPr="00A70B97">
              <w:rPr>
                <w:rStyle w:val="ae"/>
                <w:rFonts w:asciiTheme="minorHAnsi" w:hAnsiTheme="minorHAnsi" w:cstheme="minorHAnsi"/>
                <w:b/>
                <w:bCs/>
                <w:color w:val="000000" w:themeColor="text1"/>
                <w:sz w:val="18"/>
                <w:szCs w:val="18"/>
              </w:rPr>
              <w:t>6</w:t>
            </w:r>
            <w:r w:rsidR="009B074F" w:rsidRPr="00A70B97">
              <w:rPr>
                <w:rStyle w:val="ae"/>
                <w:rFonts w:asciiTheme="minorHAnsi" w:hAnsiTheme="minorHAnsi" w:cstheme="minorHAnsi"/>
                <w:b/>
                <w:bCs/>
                <w:color w:val="000000" w:themeColor="text1"/>
                <w:sz w:val="18"/>
                <w:szCs w:val="18"/>
                <w:lang w:val="en-US"/>
              </w:rPr>
              <w:t>3</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22.</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Логогенераторы с функциями бесподрывной коммутации и микширования сигналов </w:t>
            </w:r>
            <w:r w:rsidRPr="00A70B97">
              <w:rPr>
                <w:rFonts w:ascii="Calibri" w:hAnsi="Calibri" w:cs="Calibri"/>
                <w:b/>
                <w:bCs/>
                <w:iCs/>
                <w:color w:val="000000" w:themeColor="text1"/>
                <w:sz w:val="18"/>
                <w:szCs w:val="18"/>
              </w:rPr>
              <w:t>3G/HD/SD SDI</w:t>
            </w:r>
          </w:p>
        </w:tc>
        <w:tc>
          <w:tcPr>
            <w:tcW w:w="1134" w:type="dxa"/>
            <w:shd w:val="clear" w:color="auto" w:fill="auto"/>
            <w:vAlign w:val="center"/>
          </w:tcPr>
          <w:p w:rsidR="009B074F" w:rsidRPr="00A70B97" w:rsidRDefault="00FC4CF3" w:rsidP="00983E33">
            <w:pPr>
              <w:spacing w:before="20" w:line="140" w:lineRule="exact"/>
              <w:ind w:left="-108" w:right="-108"/>
              <w:jc w:val="center"/>
              <w:rPr>
                <w:rFonts w:asciiTheme="minorHAnsi" w:hAnsiTheme="minorHAnsi" w:cstheme="minorHAnsi"/>
                <w:b/>
                <w:bCs/>
                <w:color w:val="000000" w:themeColor="text1"/>
                <w:sz w:val="18"/>
                <w:szCs w:val="18"/>
                <w:lang w:val="en-US"/>
              </w:rPr>
            </w:pPr>
            <w:hyperlink w:anchor="ooppprofnext" w:history="1">
              <w:r w:rsidR="009B074F" w:rsidRPr="00A70B97">
                <w:rPr>
                  <w:rStyle w:val="ae"/>
                  <w:rFonts w:asciiTheme="minorHAnsi" w:hAnsiTheme="minorHAnsi" w:cstheme="minorHAnsi"/>
                  <w:b/>
                  <w:bCs/>
                  <w:color w:val="000000" w:themeColor="text1"/>
                  <w:sz w:val="18"/>
                  <w:szCs w:val="18"/>
                </w:rPr>
                <w:t>Стр. 6</w:t>
              </w:r>
            </w:hyperlink>
            <w:r w:rsidR="009B074F" w:rsidRPr="00A70B97">
              <w:rPr>
                <w:rStyle w:val="ae"/>
                <w:rFonts w:asciiTheme="minorHAnsi" w:hAnsiTheme="minorHAnsi" w:cstheme="minorHAnsi"/>
                <w:b/>
                <w:bCs/>
                <w:color w:val="000000" w:themeColor="text1"/>
                <w:sz w:val="18"/>
                <w:szCs w:val="18"/>
                <w:lang w:val="en-US"/>
              </w:rPr>
              <w:t>3</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r w:rsidRPr="00A70B97">
              <w:rPr>
                <w:rFonts w:ascii="Calibri" w:hAnsi="Calibri"/>
                <w:b/>
                <w:bCs/>
                <w:color w:val="000000" w:themeColor="text1"/>
                <w:sz w:val="18"/>
                <w:szCs w:val="18"/>
              </w:rPr>
              <w:t>23.</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color w:val="000000" w:themeColor="text1"/>
                <w:sz w:val="18"/>
                <w:szCs w:val="18"/>
              </w:rPr>
            </w:pPr>
            <w:r w:rsidRPr="00A70B97">
              <w:rPr>
                <w:rFonts w:asciiTheme="minorHAnsi" w:hAnsiTheme="minorHAnsi" w:cstheme="minorHAnsi"/>
                <w:b/>
                <w:color w:val="000000" w:themeColor="text1"/>
                <w:sz w:val="18"/>
                <w:szCs w:val="18"/>
              </w:rPr>
              <w:t>Устройства видео задержки 3</w:t>
            </w:r>
            <w:r w:rsidRPr="00A70B97">
              <w:rPr>
                <w:rFonts w:asciiTheme="minorHAnsi" w:hAnsiTheme="minorHAnsi" w:cstheme="minorHAnsi"/>
                <w:b/>
                <w:color w:val="000000" w:themeColor="text1"/>
                <w:sz w:val="18"/>
                <w:szCs w:val="18"/>
                <w:lang w:val="en-US"/>
              </w:rPr>
              <w:t>G</w:t>
            </w:r>
            <w:r w:rsidRPr="00A70B97">
              <w:rPr>
                <w:rFonts w:asciiTheme="minorHAnsi" w:hAnsiTheme="minorHAnsi" w:cstheme="minorHAnsi"/>
                <w:b/>
                <w:color w:val="000000" w:themeColor="text1"/>
                <w:sz w:val="18"/>
                <w:szCs w:val="18"/>
              </w:rPr>
              <w:t>/</w:t>
            </w:r>
            <w:r w:rsidRPr="00A70B97">
              <w:rPr>
                <w:rFonts w:asciiTheme="minorHAnsi" w:hAnsiTheme="minorHAnsi" w:cstheme="minorHAnsi"/>
                <w:b/>
                <w:color w:val="000000" w:themeColor="text1"/>
                <w:sz w:val="18"/>
                <w:szCs w:val="18"/>
                <w:lang w:val="en-US"/>
              </w:rPr>
              <w:t>HD</w:t>
            </w:r>
            <w:r w:rsidRPr="00A70B97">
              <w:rPr>
                <w:rFonts w:asciiTheme="minorHAnsi" w:hAnsiTheme="minorHAnsi" w:cstheme="minorHAnsi"/>
                <w:b/>
                <w:color w:val="000000" w:themeColor="text1"/>
                <w:sz w:val="18"/>
                <w:szCs w:val="18"/>
              </w:rPr>
              <w:t>/</w:t>
            </w:r>
            <w:r w:rsidRPr="00A70B97">
              <w:rPr>
                <w:rFonts w:asciiTheme="minorHAnsi" w:hAnsiTheme="minorHAnsi" w:cstheme="minorHAnsi"/>
                <w:b/>
                <w:color w:val="000000" w:themeColor="text1"/>
                <w:sz w:val="18"/>
                <w:szCs w:val="18"/>
                <w:lang w:val="en-US"/>
              </w:rPr>
              <w:t>SD</w:t>
            </w:r>
            <w:r w:rsidRPr="00A70B97">
              <w:rPr>
                <w:rFonts w:asciiTheme="minorHAnsi" w:hAnsiTheme="minorHAnsi" w:cstheme="minorHAnsi"/>
                <w:b/>
                <w:color w:val="000000" w:themeColor="text1"/>
                <w:sz w:val="18"/>
                <w:szCs w:val="18"/>
              </w:rPr>
              <w:t xml:space="preserve"> </w:t>
            </w:r>
            <w:r w:rsidRPr="00A70B97">
              <w:rPr>
                <w:rFonts w:asciiTheme="minorHAnsi" w:hAnsiTheme="minorHAnsi" w:cstheme="minorHAnsi"/>
                <w:b/>
                <w:color w:val="000000" w:themeColor="text1"/>
                <w:sz w:val="18"/>
                <w:szCs w:val="18"/>
                <w:lang w:val="en-US"/>
              </w:rPr>
              <w:t>SDI</w:t>
            </w:r>
            <w:r w:rsidRPr="00A70B97">
              <w:rPr>
                <w:rFonts w:asciiTheme="minorHAnsi" w:hAnsiTheme="minorHAnsi" w:cstheme="minorHAnsi"/>
                <w:b/>
                <w:color w:val="000000" w:themeColor="text1"/>
                <w:sz w:val="18"/>
                <w:szCs w:val="18"/>
              </w:rPr>
              <w:t xml:space="preserve"> сигналов</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Theme="minorHAnsi" w:hAnsiTheme="minorHAnsi" w:cstheme="minorHAnsi"/>
                <w:color w:val="000000" w:themeColor="text1"/>
                <w:sz w:val="18"/>
                <w:szCs w:val="18"/>
                <w:lang w:val="en-US"/>
              </w:rPr>
            </w:pPr>
            <w:hyperlink w:anchor="ooppprofnext" w:history="1">
              <w:r w:rsidR="009B074F" w:rsidRPr="00A70B97">
                <w:rPr>
                  <w:rStyle w:val="ae"/>
                  <w:rFonts w:asciiTheme="minorHAnsi" w:hAnsiTheme="minorHAnsi" w:cstheme="minorHAnsi"/>
                  <w:b/>
                  <w:bCs/>
                  <w:color w:val="000000" w:themeColor="text1"/>
                  <w:sz w:val="18"/>
                  <w:szCs w:val="18"/>
                </w:rPr>
                <w:t>Стр. 6</w:t>
              </w:r>
            </w:hyperlink>
            <w:r w:rsidR="009B074F" w:rsidRPr="00A70B97">
              <w:rPr>
                <w:rStyle w:val="ae"/>
                <w:rFonts w:asciiTheme="minorHAnsi" w:hAnsiTheme="minorHAnsi" w:cstheme="minorHAnsi"/>
                <w:b/>
                <w:bCs/>
                <w:color w:val="000000" w:themeColor="text1"/>
                <w:sz w:val="18"/>
                <w:szCs w:val="18"/>
                <w:lang w:val="en-US"/>
              </w:rPr>
              <w:t>4</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lang w:val="en-US"/>
              </w:rPr>
            </w:pPr>
            <w:r w:rsidRPr="00A70B97">
              <w:rPr>
                <w:rFonts w:ascii="Calibri" w:hAnsi="Calibri"/>
                <w:b/>
                <w:bCs/>
                <w:color w:val="000000" w:themeColor="text1"/>
                <w:sz w:val="18"/>
                <w:szCs w:val="18"/>
                <w:lang w:val="en-US"/>
              </w:rPr>
              <w:t>24.</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Theme="minorHAnsi" w:hAnsiTheme="minorHAnsi" w:cstheme="minorHAnsi"/>
                <w:b/>
                <w:color w:val="000000" w:themeColor="text1"/>
                <w:sz w:val="18"/>
                <w:szCs w:val="18"/>
              </w:rPr>
            </w:pPr>
            <w:r w:rsidRPr="00A70B97">
              <w:rPr>
                <w:rFonts w:asciiTheme="minorHAnsi" w:hAnsiTheme="minorHAnsi" w:cstheme="minorHAnsi"/>
                <w:b/>
                <w:color w:val="000000" w:themeColor="text1"/>
                <w:sz w:val="18"/>
                <w:szCs w:val="18"/>
              </w:rPr>
              <w:t xml:space="preserve">Коммутаторы резерва </w:t>
            </w:r>
            <w:r w:rsidRPr="00A70B97">
              <w:rPr>
                <w:rFonts w:asciiTheme="minorHAnsi" w:hAnsiTheme="minorHAnsi" w:cstheme="minorHAnsi"/>
                <w:b/>
                <w:color w:val="000000" w:themeColor="text1"/>
                <w:sz w:val="18"/>
                <w:szCs w:val="18"/>
                <w:lang w:val="en-US"/>
              </w:rPr>
              <w:t xml:space="preserve">MADI </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Theme="minorHAnsi" w:hAnsiTheme="minorHAnsi" w:cstheme="minorHAnsi"/>
                <w:color w:val="000000" w:themeColor="text1"/>
                <w:sz w:val="18"/>
                <w:szCs w:val="18"/>
                <w:lang w:val="en-US"/>
              </w:rPr>
            </w:pPr>
            <w:hyperlink w:anchor="ooppprofnext" w:history="1">
              <w:r w:rsidR="009B074F" w:rsidRPr="00A70B97">
                <w:rPr>
                  <w:rStyle w:val="ae"/>
                  <w:rFonts w:asciiTheme="minorHAnsi" w:hAnsiTheme="minorHAnsi" w:cstheme="minorHAnsi"/>
                  <w:b/>
                  <w:bCs/>
                  <w:color w:val="000000" w:themeColor="text1"/>
                  <w:sz w:val="18"/>
                  <w:szCs w:val="18"/>
                </w:rPr>
                <w:t>Стр. 6</w:t>
              </w:r>
            </w:hyperlink>
            <w:r w:rsidR="009B074F" w:rsidRPr="00A70B97">
              <w:rPr>
                <w:rStyle w:val="ae"/>
                <w:rFonts w:asciiTheme="minorHAnsi" w:hAnsiTheme="minorHAnsi" w:cstheme="minorHAnsi"/>
                <w:b/>
                <w:bCs/>
                <w:color w:val="000000" w:themeColor="text1"/>
                <w:sz w:val="18"/>
                <w:szCs w:val="18"/>
                <w:lang w:val="en-US"/>
              </w:rPr>
              <w:t>4</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60" w:lineRule="exact"/>
              <w:ind w:left="-108" w:right="-39"/>
              <w:jc w:val="right"/>
              <w:rPr>
                <w:rFonts w:ascii="Calibri" w:hAnsi="Calibri"/>
                <w:b/>
                <w:bCs/>
                <w:color w:val="000000" w:themeColor="text1"/>
                <w:spacing w:val="-4"/>
                <w:sz w:val="18"/>
                <w:szCs w:val="18"/>
              </w:rPr>
            </w:pPr>
            <w:r w:rsidRPr="00A70B97">
              <w:rPr>
                <w:rFonts w:ascii="Calibri" w:hAnsi="Calibri"/>
                <w:b/>
                <w:bCs/>
                <w:color w:val="000000" w:themeColor="text1"/>
                <w:spacing w:val="-4"/>
                <w:sz w:val="18"/>
                <w:szCs w:val="18"/>
                <w:lang w:val="en-US"/>
              </w:rPr>
              <w:t>25</w:t>
            </w:r>
            <w:r w:rsidRPr="00A70B97">
              <w:rPr>
                <w:rFonts w:ascii="Calibri" w:hAnsi="Calibri"/>
                <w:b/>
                <w:bCs/>
                <w:color w:val="000000" w:themeColor="text1"/>
                <w:spacing w:val="-4"/>
                <w:sz w:val="18"/>
                <w:szCs w:val="18"/>
              </w:rPr>
              <w:t>.</w:t>
            </w:r>
          </w:p>
        </w:tc>
        <w:tc>
          <w:tcPr>
            <w:tcW w:w="8505" w:type="dxa"/>
            <w:tcBorders>
              <w:left w:val="nil"/>
            </w:tcBorders>
            <w:shd w:val="clear" w:color="auto" w:fill="auto"/>
            <w:vAlign w:val="center"/>
          </w:tcPr>
          <w:p w:rsidR="009B074F" w:rsidRPr="00A70B97" w:rsidRDefault="009B074F" w:rsidP="00250C40">
            <w:pPr>
              <w:spacing w:before="20" w:line="160" w:lineRule="exact"/>
              <w:ind w:firstLine="34"/>
              <w:rPr>
                <w:rFonts w:ascii="Calibri" w:hAnsi="Calibri" w:cs="Calibri"/>
                <w:b/>
                <w:color w:val="000000" w:themeColor="text1"/>
              </w:rPr>
            </w:pPr>
            <w:r w:rsidRPr="00A70B97">
              <w:rPr>
                <w:rFonts w:ascii="Calibri" w:hAnsi="Calibri" w:cs="Calibri"/>
                <w:b/>
                <w:bCs/>
                <w:color w:val="000000" w:themeColor="text1"/>
              </w:rPr>
              <w:t xml:space="preserve">ОПТИЧЕСКОЕ ОБОРУДОВАНИЕ </w:t>
            </w:r>
            <w:r w:rsidRPr="00A70B97">
              <w:rPr>
                <w:rFonts w:ascii="Calibri" w:hAnsi="Calibri" w:cs="Calibri"/>
                <w:b/>
                <w:bCs/>
                <w:color w:val="000000" w:themeColor="text1"/>
                <w:lang w:val="en-US"/>
              </w:rPr>
              <w:t>“PROFNEXT”</w:t>
            </w:r>
            <w:r w:rsidRPr="00A70B97">
              <w:rPr>
                <w:rFonts w:ascii="Calibri" w:hAnsi="Calibri" w:cs="Calibri"/>
                <w:b/>
                <w:bCs/>
                <w:color w:val="000000" w:themeColor="text1"/>
              </w:rPr>
              <w:t xml:space="preserve">: </w:t>
            </w:r>
          </w:p>
        </w:tc>
        <w:tc>
          <w:tcPr>
            <w:tcW w:w="1134" w:type="dxa"/>
            <w:shd w:val="clear" w:color="auto" w:fill="auto"/>
            <w:vAlign w:val="center"/>
          </w:tcPr>
          <w:p w:rsidR="009B074F" w:rsidRPr="00A70B97" w:rsidRDefault="009B074F" w:rsidP="00342F3F">
            <w:pPr>
              <w:spacing w:before="20" w:line="160" w:lineRule="exact"/>
              <w:ind w:left="-108" w:right="-108"/>
              <w:jc w:val="center"/>
              <w:rPr>
                <w:rFonts w:ascii="Calibri" w:hAnsi="Calibri"/>
                <w:b/>
                <w:bCs/>
                <w:color w:val="000000" w:themeColor="text1"/>
                <w:sz w:val="18"/>
                <w:szCs w:val="18"/>
              </w:rPr>
            </w:pP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6" w:hanging="142"/>
              <w:rPr>
                <w:rFonts w:ascii="Calibri" w:hAnsi="Calibri" w:cs="Calibri"/>
                <w:b/>
                <w:bCs/>
                <w:color w:val="000000" w:themeColor="text1"/>
                <w:spacing w:val="-4"/>
                <w:sz w:val="18"/>
                <w:szCs w:val="18"/>
              </w:rPr>
            </w:pPr>
            <w:r w:rsidRPr="00A70B97">
              <w:rPr>
                <w:rFonts w:ascii="Calibri" w:hAnsi="Calibri" w:cs="Calibri"/>
                <w:b/>
                <w:bCs/>
                <w:iCs/>
                <w:color w:val="000000" w:themeColor="text1"/>
                <w:spacing w:val="-4"/>
                <w:sz w:val="18"/>
                <w:szCs w:val="18"/>
              </w:rPr>
              <w:t xml:space="preserve">Одноканальные оптические передатчики и приемники цифровых 3G/HD/SD SDI, </w:t>
            </w:r>
            <w:r w:rsidRPr="00A70B97">
              <w:rPr>
                <w:rFonts w:ascii="Calibri" w:hAnsi="Calibri" w:cs="Calibri"/>
                <w:b/>
                <w:bCs/>
                <w:iCs/>
                <w:color w:val="000000" w:themeColor="text1"/>
                <w:spacing w:val="-4"/>
                <w:sz w:val="18"/>
                <w:szCs w:val="18"/>
                <w:lang w:val="en-US"/>
              </w:rPr>
              <w:t>HDMI</w:t>
            </w:r>
            <w:r w:rsidRPr="00A70B97">
              <w:rPr>
                <w:rFonts w:ascii="Calibri" w:hAnsi="Calibri" w:cs="Calibri"/>
                <w:b/>
                <w:bCs/>
                <w:iCs/>
                <w:color w:val="000000" w:themeColor="text1"/>
                <w:spacing w:val="-4"/>
                <w:sz w:val="18"/>
                <w:szCs w:val="18"/>
              </w:rPr>
              <w:t xml:space="preserve"> сигналов, аудиосигналов аналоговых и/или AES/EBU  (с синхронизатором  и  без)</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oppprofnext"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6</w:t>
            </w:r>
            <w:r w:rsidR="009B074F" w:rsidRPr="00A70B97">
              <w:rPr>
                <w:rStyle w:val="ae"/>
                <w:rFonts w:ascii="Calibri" w:hAnsi="Calibri"/>
                <w:b/>
                <w:bCs/>
                <w:color w:val="000000" w:themeColor="text1"/>
                <w:sz w:val="18"/>
                <w:szCs w:val="18"/>
                <w:lang w:val="en-US"/>
              </w:rPr>
              <w:t>5</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5" w:right="-109" w:hanging="142"/>
              <w:rPr>
                <w:rFonts w:ascii="Calibri" w:hAnsi="Calibri" w:cs="Calibri"/>
                <w:b/>
                <w:bCs/>
                <w:iCs/>
                <w:color w:val="000000" w:themeColor="text1"/>
                <w:spacing w:val="-6"/>
                <w:sz w:val="18"/>
                <w:szCs w:val="18"/>
              </w:rPr>
            </w:pPr>
            <w:r w:rsidRPr="00A70B97">
              <w:rPr>
                <w:rFonts w:ascii="Calibri" w:hAnsi="Calibri" w:cs="Calibri"/>
                <w:b/>
                <w:bCs/>
                <w:iCs/>
                <w:color w:val="000000" w:themeColor="text1"/>
                <w:spacing w:val="-6"/>
                <w:sz w:val="18"/>
                <w:szCs w:val="18"/>
              </w:rPr>
              <w:t xml:space="preserve">Преобразователи оптические одноканальные сигналов 3G/HD/SD SDI, </w:t>
            </w:r>
            <w:r w:rsidRPr="00A70B97">
              <w:rPr>
                <w:rFonts w:ascii="Calibri" w:hAnsi="Calibri" w:cs="Calibri"/>
                <w:b/>
                <w:bCs/>
                <w:iCs/>
                <w:color w:val="000000" w:themeColor="text1"/>
                <w:spacing w:val="-6"/>
                <w:sz w:val="18"/>
                <w:szCs w:val="18"/>
                <w:lang w:val="en-US"/>
              </w:rPr>
              <w:t>ASI</w:t>
            </w:r>
            <w:r w:rsidRPr="00A70B97">
              <w:rPr>
                <w:rFonts w:ascii="Calibri" w:hAnsi="Calibri" w:cs="Calibri"/>
                <w:b/>
                <w:bCs/>
                <w:iCs/>
                <w:color w:val="000000" w:themeColor="text1"/>
                <w:spacing w:val="-6"/>
                <w:sz w:val="18"/>
                <w:szCs w:val="18"/>
              </w:rPr>
              <w:t xml:space="preserve">, </w:t>
            </w:r>
            <w:r w:rsidRPr="00A70B97">
              <w:rPr>
                <w:rFonts w:ascii="Calibri" w:hAnsi="Calibri" w:cs="Calibri"/>
                <w:b/>
                <w:bCs/>
                <w:iCs/>
                <w:color w:val="000000" w:themeColor="text1"/>
                <w:spacing w:val="-6"/>
                <w:sz w:val="18"/>
                <w:szCs w:val="18"/>
                <w:lang w:val="en-US"/>
              </w:rPr>
              <w:t>Ethernet</w:t>
            </w:r>
            <w:r w:rsidRPr="00A70B97">
              <w:rPr>
                <w:rFonts w:ascii="Calibri" w:hAnsi="Calibri" w:cs="Calibri"/>
                <w:b/>
                <w:bCs/>
                <w:iCs/>
                <w:color w:val="000000" w:themeColor="text1"/>
                <w:spacing w:val="-6"/>
                <w:sz w:val="18"/>
                <w:szCs w:val="18"/>
              </w:rPr>
              <w:t xml:space="preserve"> </w:t>
            </w:r>
            <w:r w:rsidRPr="00A70B97">
              <w:rPr>
                <w:rFonts w:ascii="Calibri" w:hAnsi="Calibri" w:cs="Courier New"/>
                <w:b/>
                <w:bCs/>
                <w:iCs/>
                <w:color w:val="000000" w:themeColor="text1"/>
                <w:spacing w:val="-6"/>
                <w:sz w:val="18"/>
                <w:szCs w:val="18"/>
              </w:rPr>
              <w:t>с автоконфигурированием</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oppprofnext"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6</w:t>
            </w:r>
            <w:r w:rsidR="009B074F" w:rsidRPr="00A70B97">
              <w:rPr>
                <w:rStyle w:val="ae"/>
                <w:rFonts w:ascii="Calibri" w:hAnsi="Calibri"/>
                <w:b/>
                <w:bCs/>
                <w:color w:val="000000" w:themeColor="text1"/>
                <w:sz w:val="18"/>
                <w:szCs w:val="18"/>
                <w:lang w:val="en-US"/>
              </w:rPr>
              <w:t>6</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5" w:right="-109" w:hanging="142"/>
              <w:rPr>
                <w:rFonts w:ascii="Calibri" w:hAnsi="Calibri" w:cs="Calibri"/>
                <w:b/>
                <w:bCs/>
                <w:iCs/>
                <w:color w:val="000000" w:themeColor="text1"/>
                <w:spacing w:val="-6"/>
                <w:sz w:val="18"/>
                <w:szCs w:val="18"/>
              </w:rPr>
            </w:pPr>
            <w:r w:rsidRPr="00A70B97">
              <w:rPr>
                <w:rFonts w:ascii="Calibri" w:hAnsi="Calibri" w:cs="Calibri"/>
                <w:b/>
                <w:bCs/>
                <w:iCs/>
                <w:color w:val="000000" w:themeColor="text1"/>
                <w:spacing w:val="-6"/>
                <w:sz w:val="18"/>
                <w:szCs w:val="18"/>
              </w:rPr>
              <w:t xml:space="preserve">Двухканальные оптические передатчики и приемники 3G/HD/SD SDI, </w:t>
            </w:r>
            <w:r w:rsidRPr="00A70B97">
              <w:rPr>
                <w:rFonts w:ascii="Calibri" w:hAnsi="Calibri" w:cs="Calibri"/>
                <w:b/>
                <w:bCs/>
                <w:iCs/>
                <w:color w:val="000000" w:themeColor="text1"/>
                <w:spacing w:val="-6"/>
                <w:sz w:val="18"/>
                <w:szCs w:val="18"/>
                <w:lang w:val="en-US"/>
              </w:rPr>
              <w:t>HDMI</w:t>
            </w:r>
            <w:r w:rsidRPr="00A70B97">
              <w:rPr>
                <w:rFonts w:ascii="Calibri" w:hAnsi="Calibri" w:cs="Calibri"/>
                <w:b/>
                <w:bCs/>
                <w:iCs/>
                <w:color w:val="000000" w:themeColor="text1"/>
                <w:spacing w:val="-6"/>
                <w:sz w:val="18"/>
                <w:szCs w:val="18"/>
              </w:rPr>
              <w:t xml:space="preserve"> сигналов (с синхронизатором и без)</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oppprofnext"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6</w:t>
            </w:r>
            <w:r w:rsidR="009B074F" w:rsidRPr="00A70B97">
              <w:rPr>
                <w:rStyle w:val="ae"/>
                <w:rFonts w:ascii="Calibri" w:hAnsi="Calibri"/>
                <w:b/>
                <w:bCs/>
                <w:color w:val="000000" w:themeColor="text1"/>
                <w:sz w:val="18"/>
                <w:szCs w:val="18"/>
                <w:lang w:val="en-US"/>
              </w:rPr>
              <w:t>6</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5" w:right="-109" w:hanging="142"/>
              <w:rPr>
                <w:rFonts w:ascii="Calibri" w:hAnsi="Calibri" w:cs="Calibri"/>
                <w:b/>
                <w:bCs/>
                <w:iCs/>
                <w:color w:val="000000" w:themeColor="text1"/>
                <w:sz w:val="18"/>
                <w:szCs w:val="18"/>
              </w:rPr>
            </w:pPr>
            <w:r w:rsidRPr="00A70B97">
              <w:rPr>
                <w:rFonts w:ascii="Calibri" w:hAnsi="Calibri" w:cs="Calibri"/>
                <w:b/>
                <w:bCs/>
                <w:iCs/>
                <w:color w:val="000000" w:themeColor="text1"/>
                <w:sz w:val="18"/>
                <w:szCs w:val="18"/>
              </w:rPr>
              <w:t xml:space="preserve">Преобразователи оптические двухканальные сигналов 3G/HD/SD SDI, </w:t>
            </w:r>
            <w:r w:rsidRPr="00A70B97">
              <w:rPr>
                <w:rFonts w:ascii="Calibri" w:hAnsi="Calibri" w:cs="Calibri"/>
                <w:b/>
                <w:bCs/>
                <w:iCs/>
                <w:color w:val="000000" w:themeColor="text1"/>
                <w:sz w:val="18"/>
                <w:szCs w:val="18"/>
                <w:lang w:val="en-US"/>
              </w:rPr>
              <w:t>ASI</w:t>
            </w:r>
            <w:r w:rsidRPr="00A70B97">
              <w:rPr>
                <w:rFonts w:ascii="Calibri" w:hAnsi="Calibri" w:cs="Calibri"/>
                <w:b/>
                <w:bCs/>
                <w:iCs/>
                <w:color w:val="000000" w:themeColor="text1"/>
                <w:sz w:val="18"/>
                <w:szCs w:val="18"/>
              </w:rPr>
              <w:t xml:space="preserve"> </w:t>
            </w:r>
            <w:r w:rsidRPr="00A70B97">
              <w:rPr>
                <w:rFonts w:ascii="Calibri" w:hAnsi="Calibri" w:cs="Courier New"/>
                <w:b/>
                <w:bCs/>
                <w:iCs/>
                <w:color w:val="000000" w:themeColor="text1"/>
                <w:sz w:val="18"/>
                <w:szCs w:val="18"/>
              </w:rPr>
              <w:t>с автоконфигурированием</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oppprofnext"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67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5" w:right="-109" w:hanging="142"/>
              <w:rPr>
                <w:rFonts w:ascii="Calibri" w:hAnsi="Calibri" w:cs="Calibri"/>
                <w:b/>
                <w:bCs/>
                <w:iCs/>
                <w:color w:val="000000" w:themeColor="text1"/>
                <w:sz w:val="18"/>
                <w:szCs w:val="18"/>
              </w:rPr>
            </w:pPr>
            <w:r w:rsidRPr="00A70B97">
              <w:rPr>
                <w:rFonts w:ascii="Calibri" w:hAnsi="Calibri" w:cs="Courier New"/>
                <w:b/>
                <w:bCs/>
                <w:iCs/>
                <w:color w:val="000000" w:themeColor="text1"/>
                <w:sz w:val="18"/>
                <w:szCs w:val="18"/>
              </w:rPr>
              <w:t>Автоматические резерваторы сигналов 3</w:t>
            </w:r>
            <w:r w:rsidRPr="00A70B97">
              <w:rPr>
                <w:rFonts w:ascii="Calibri" w:hAnsi="Calibri" w:cs="Courier New"/>
                <w:b/>
                <w:bCs/>
                <w:iCs/>
                <w:color w:val="000000" w:themeColor="text1"/>
                <w:sz w:val="18"/>
                <w:szCs w:val="18"/>
                <w:lang w:val="en-US"/>
              </w:rPr>
              <w:t>G</w:t>
            </w:r>
            <w:r w:rsidRPr="00A70B97">
              <w:rPr>
                <w:rFonts w:ascii="Calibri" w:hAnsi="Calibri" w:cs="Courier New"/>
                <w:b/>
                <w:bCs/>
                <w:iCs/>
                <w:color w:val="000000" w:themeColor="text1"/>
                <w:sz w:val="18"/>
                <w:szCs w:val="18"/>
              </w:rPr>
              <w:t xml:space="preserve">/HD/SD SDI, </w:t>
            </w:r>
            <w:r w:rsidRPr="00A70B97">
              <w:rPr>
                <w:rFonts w:ascii="Calibri" w:hAnsi="Calibri" w:cs="Courier New"/>
                <w:b/>
                <w:bCs/>
                <w:iCs/>
                <w:color w:val="000000" w:themeColor="text1"/>
                <w:sz w:val="18"/>
                <w:szCs w:val="18"/>
                <w:lang w:val="en-US"/>
              </w:rPr>
              <w:t>ASI</w:t>
            </w:r>
            <w:r w:rsidRPr="00A70B97">
              <w:rPr>
                <w:rFonts w:ascii="Calibri" w:hAnsi="Calibri" w:cs="Courier New"/>
                <w:b/>
                <w:bCs/>
                <w:iCs/>
                <w:color w:val="000000" w:themeColor="text1"/>
                <w:sz w:val="18"/>
                <w:szCs w:val="18"/>
              </w:rPr>
              <w:t xml:space="preserve"> с электрическими и оптическими входами/выходами с автоконфигурированием</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oppprofnext"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67</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6" w:right="-108" w:hanging="142"/>
              <w:rPr>
                <w:rFonts w:ascii="Calibri" w:hAnsi="Calibri" w:cs="Calibri"/>
                <w:b/>
                <w:bCs/>
                <w:color w:val="000000" w:themeColor="text1"/>
                <w:sz w:val="18"/>
                <w:szCs w:val="18"/>
              </w:rPr>
            </w:pPr>
            <w:r w:rsidRPr="00A70B97">
              <w:rPr>
                <w:rFonts w:ascii="Calibri" w:hAnsi="Calibri" w:cs="Calibri"/>
                <w:b/>
                <w:bCs/>
                <w:iCs/>
                <w:color w:val="000000" w:themeColor="text1"/>
                <w:sz w:val="18"/>
                <w:szCs w:val="18"/>
              </w:rPr>
              <w:t xml:space="preserve">Многоканальные оптические передатчики, приемники и трансиверы цифровых HD/SD SDI, </w:t>
            </w:r>
            <w:r w:rsidRPr="00A70B97">
              <w:rPr>
                <w:rFonts w:ascii="Calibri" w:hAnsi="Calibri" w:cs="Calibri"/>
                <w:b/>
                <w:bCs/>
                <w:iCs/>
                <w:color w:val="000000" w:themeColor="text1"/>
                <w:sz w:val="18"/>
                <w:szCs w:val="18"/>
                <w:lang w:val="en-US"/>
              </w:rPr>
              <w:t>ASI</w:t>
            </w:r>
            <w:r w:rsidRPr="00A70B97">
              <w:rPr>
                <w:rFonts w:ascii="Calibri" w:hAnsi="Calibri" w:cs="Calibri"/>
                <w:b/>
                <w:bCs/>
                <w:iCs/>
                <w:color w:val="000000" w:themeColor="text1"/>
                <w:sz w:val="18"/>
                <w:szCs w:val="18"/>
              </w:rPr>
              <w:t xml:space="preserve"> сигналов с электрическим уплотнением (</w:t>
            </w:r>
            <w:r w:rsidRPr="00A70B97">
              <w:rPr>
                <w:rFonts w:ascii="Calibri" w:hAnsi="Calibri" w:cs="Calibri"/>
                <w:b/>
                <w:bCs/>
                <w:iCs/>
                <w:color w:val="000000" w:themeColor="text1"/>
                <w:sz w:val="18"/>
                <w:szCs w:val="18"/>
                <w:lang w:val="en-US"/>
              </w:rPr>
              <w:t>TDM</w:t>
            </w:r>
            <w:r w:rsidRPr="00A70B97">
              <w:rPr>
                <w:rFonts w:ascii="Calibri" w:hAnsi="Calibri" w:cs="Calibri"/>
                <w:b/>
                <w:bCs/>
                <w:iCs/>
                <w:color w:val="000000" w:themeColor="text1"/>
                <w:sz w:val="18"/>
                <w:szCs w:val="18"/>
              </w:rPr>
              <w:t>)</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oppprofnext"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68</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6" w:right="-108" w:hanging="142"/>
              <w:rPr>
                <w:rFonts w:ascii="Calibri" w:hAnsi="Calibri" w:cs="Calibri"/>
                <w:b/>
                <w:bCs/>
                <w:iCs/>
                <w:color w:val="000000" w:themeColor="text1"/>
                <w:sz w:val="18"/>
                <w:szCs w:val="18"/>
              </w:rPr>
            </w:pPr>
            <w:r w:rsidRPr="00A70B97">
              <w:rPr>
                <w:rFonts w:ascii="Calibri" w:hAnsi="Calibri"/>
                <w:b/>
                <w:bCs/>
                <w:iCs/>
                <w:color w:val="000000" w:themeColor="text1"/>
                <w:sz w:val="18"/>
                <w:szCs w:val="18"/>
              </w:rPr>
              <w:t>Многоканальные оптические преобразователи 12</w:t>
            </w:r>
            <w:r w:rsidRPr="00A70B97">
              <w:rPr>
                <w:rFonts w:ascii="Calibri" w:hAnsi="Calibri"/>
                <w:b/>
                <w:bCs/>
                <w:iCs/>
                <w:color w:val="000000" w:themeColor="text1"/>
                <w:sz w:val="18"/>
                <w:szCs w:val="18"/>
                <w:lang w:val="en-US"/>
              </w:rPr>
              <w:t>G</w:t>
            </w:r>
            <w:r w:rsidRPr="00A70B97">
              <w:rPr>
                <w:rFonts w:ascii="Calibri" w:hAnsi="Calibri"/>
                <w:b/>
                <w:bCs/>
                <w:iCs/>
                <w:color w:val="000000" w:themeColor="text1"/>
                <w:sz w:val="18"/>
                <w:szCs w:val="18"/>
              </w:rPr>
              <w:t>/3</w:t>
            </w:r>
            <w:r w:rsidRPr="00A70B97">
              <w:rPr>
                <w:rFonts w:ascii="Calibri" w:hAnsi="Calibri"/>
                <w:b/>
                <w:bCs/>
                <w:iCs/>
                <w:color w:val="000000" w:themeColor="text1"/>
                <w:sz w:val="18"/>
                <w:szCs w:val="18"/>
                <w:lang w:val="en-US"/>
              </w:rPr>
              <w:t>G</w:t>
            </w:r>
            <w:r w:rsidRPr="00A70B97">
              <w:rPr>
                <w:rFonts w:ascii="Calibri" w:hAnsi="Calibri"/>
                <w:b/>
                <w:bCs/>
                <w:iCs/>
                <w:color w:val="000000" w:themeColor="text1"/>
                <w:sz w:val="18"/>
                <w:szCs w:val="18"/>
              </w:rPr>
              <w:t>/</w:t>
            </w:r>
            <w:r w:rsidRPr="00A70B97">
              <w:rPr>
                <w:rFonts w:ascii="Calibri" w:hAnsi="Calibri"/>
                <w:b/>
                <w:bCs/>
                <w:iCs/>
                <w:color w:val="000000" w:themeColor="text1"/>
                <w:sz w:val="18"/>
                <w:szCs w:val="18"/>
                <w:lang w:val="en-US"/>
              </w:rPr>
              <w:t>HD</w:t>
            </w:r>
            <w:r w:rsidRPr="00A70B97">
              <w:rPr>
                <w:rFonts w:ascii="Calibri" w:hAnsi="Calibri"/>
                <w:b/>
                <w:bCs/>
                <w:iCs/>
                <w:color w:val="000000" w:themeColor="text1"/>
                <w:sz w:val="18"/>
                <w:szCs w:val="18"/>
              </w:rPr>
              <w:t xml:space="preserve">/SD </w:t>
            </w:r>
            <w:r w:rsidRPr="00A70B97">
              <w:rPr>
                <w:rFonts w:ascii="Calibri" w:hAnsi="Calibri"/>
                <w:b/>
                <w:bCs/>
                <w:iCs/>
                <w:color w:val="000000" w:themeColor="text1"/>
                <w:sz w:val="18"/>
                <w:szCs w:val="18"/>
                <w:lang w:val="en-US"/>
              </w:rPr>
              <w:t>SDI</w:t>
            </w:r>
            <w:r w:rsidRPr="00A70B97">
              <w:rPr>
                <w:rFonts w:ascii="Calibri" w:hAnsi="Calibri"/>
                <w:b/>
                <w:bCs/>
                <w:iCs/>
                <w:color w:val="000000" w:themeColor="text1"/>
                <w:sz w:val="18"/>
                <w:szCs w:val="18"/>
              </w:rPr>
              <w:t xml:space="preserve">, </w:t>
            </w:r>
            <w:r w:rsidRPr="00A70B97">
              <w:rPr>
                <w:rFonts w:ascii="Calibri" w:hAnsi="Calibri"/>
                <w:b/>
                <w:bCs/>
                <w:iCs/>
                <w:color w:val="000000" w:themeColor="text1"/>
                <w:sz w:val="18"/>
                <w:szCs w:val="18"/>
                <w:lang w:val="en-US"/>
              </w:rPr>
              <w:t>ASI</w:t>
            </w:r>
            <w:r w:rsidRPr="00A70B97">
              <w:rPr>
                <w:rFonts w:ascii="Calibri" w:hAnsi="Calibri"/>
                <w:b/>
                <w:bCs/>
                <w:iCs/>
                <w:color w:val="000000" w:themeColor="text1"/>
                <w:sz w:val="18"/>
                <w:szCs w:val="18"/>
              </w:rPr>
              <w:t xml:space="preserve">, </w:t>
            </w:r>
            <w:r w:rsidRPr="00A70B97">
              <w:rPr>
                <w:rFonts w:ascii="Calibri" w:hAnsi="Calibri"/>
                <w:b/>
                <w:bCs/>
                <w:iCs/>
                <w:color w:val="000000" w:themeColor="text1"/>
                <w:sz w:val="18"/>
                <w:szCs w:val="18"/>
                <w:lang w:val="en-US"/>
              </w:rPr>
              <w:t>Ethernet</w:t>
            </w:r>
            <w:r w:rsidRPr="00A70B97">
              <w:rPr>
                <w:rFonts w:ascii="Calibri" w:hAnsi="Calibri"/>
                <w:b/>
                <w:bCs/>
                <w:iCs/>
                <w:color w:val="000000" w:themeColor="text1"/>
                <w:sz w:val="18"/>
                <w:szCs w:val="18"/>
              </w:rPr>
              <w:t xml:space="preserve"> одноволоконные </w:t>
            </w:r>
            <w:r w:rsidRPr="00A70B97">
              <w:rPr>
                <w:rFonts w:ascii="Calibri" w:hAnsi="Calibri"/>
                <w:b/>
                <w:bCs/>
                <w:iCs/>
                <w:color w:val="000000" w:themeColor="text1"/>
                <w:sz w:val="18"/>
                <w:szCs w:val="18"/>
              </w:rPr>
              <w:br/>
              <w:t>с оптическим уплотнением</w:t>
            </w:r>
          </w:p>
        </w:tc>
        <w:tc>
          <w:tcPr>
            <w:tcW w:w="1134" w:type="dxa"/>
            <w:shd w:val="clear" w:color="auto" w:fill="auto"/>
            <w:vAlign w:val="center"/>
          </w:tcPr>
          <w:p w:rsidR="009B074F" w:rsidRPr="00A70B97" w:rsidRDefault="00FC4CF3" w:rsidP="004E2722">
            <w:pPr>
              <w:spacing w:before="20" w:line="140" w:lineRule="exact"/>
              <w:ind w:left="-108" w:right="-108"/>
              <w:jc w:val="center"/>
              <w:rPr>
                <w:b/>
                <w:color w:val="000000" w:themeColor="text1"/>
                <w:sz w:val="18"/>
                <w:szCs w:val="18"/>
                <w:lang w:val="en-US"/>
              </w:rPr>
            </w:pPr>
            <w:hyperlink w:anchor="omd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6</w:t>
            </w:r>
            <w:r w:rsidR="009B074F" w:rsidRPr="00A70B97">
              <w:rPr>
                <w:rStyle w:val="ae"/>
                <w:rFonts w:ascii="Calibri" w:hAnsi="Calibri"/>
                <w:b/>
                <w:bCs/>
                <w:color w:val="000000" w:themeColor="text1"/>
                <w:sz w:val="18"/>
                <w:szCs w:val="18"/>
                <w:lang w:val="en-US"/>
              </w:rPr>
              <w:t>9</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6" w:right="-108" w:hanging="142"/>
              <w:rPr>
                <w:rFonts w:ascii="Calibri" w:hAnsi="Calibri"/>
                <w:b/>
                <w:bCs/>
                <w:iCs/>
                <w:color w:val="000000" w:themeColor="text1"/>
                <w:sz w:val="18"/>
                <w:szCs w:val="18"/>
              </w:rPr>
            </w:pPr>
            <w:r w:rsidRPr="00A70B97">
              <w:rPr>
                <w:rFonts w:ascii="Calibri" w:hAnsi="Calibri"/>
                <w:b/>
                <w:bCs/>
                <w:iCs/>
                <w:color w:val="000000" w:themeColor="text1"/>
                <w:sz w:val="18"/>
                <w:szCs w:val="18"/>
              </w:rPr>
              <w:t xml:space="preserve"> </w:t>
            </w:r>
            <w:r w:rsidRPr="00A70B97">
              <w:rPr>
                <w:rFonts w:ascii="Calibri" w:hAnsi="Calibri" w:cs="Arial"/>
                <w:b/>
                <w:color w:val="000000" w:themeColor="text1"/>
                <w:sz w:val="18"/>
                <w:szCs w:val="18"/>
              </w:rPr>
              <w:t>Многоканальные оптические преобразователи 12</w:t>
            </w:r>
            <w:r w:rsidRPr="00A70B97">
              <w:rPr>
                <w:rFonts w:ascii="Calibri" w:hAnsi="Calibri" w:cs="Arial"/>
                <w:b/>
                <w:color w:val="000000" w:themeColor="text1"/>
                <w:sz w:val="18"/>
                <w:szCs w:val="18"/>
                <w:lang w:val="en-US"/>
              </w:rPr>
              <w:t>G</w:t>
            </w:r>
            <w:r w:rsidRPr="00A70B97">
              <w:rPr>
                <w:rFonts w:ascii="Calibri" w:hAnsi="Calibri" w:cs="Arial"/>
                <w:b/>
                <w:color w:val="000000" w:themeColor="text1"/>
                <w:sz w:val="18"/>
                <w:szCs w:val="18"/>
              </w:rPr>
              <w:t>/3</w:t>
            </w:r>
            <w:r w:rsidRPr="00A70B97">
              <w:rPr>
                <w:rFonts w:ascii="Calibri" w:hAnsi="Calibri" w:cs="Arial"/>
                <w:b/>
                <w:color w:val="000000" w:themeColor="text1"/>
                <w:sz w:val="18"/>
                <w:szCs w:val="18"/>
                <w:lang w:val="en-US"/>
              </w:rPr>
              <w:t>G</w:t>
            </w:r>
            <w:r w:rsidRPr="00A70B97">
              <w:rPr>
                <w:rFonts w:ascii="Calibri" w:hAnsi="Calibri" w:cs="Arial"/>
                <w:b/>
                <w:color w:val="000000" w:themeColor="text1"/>
                <w:sz w:val="18"/>
                <w:szCs w:val="18"/>
              </w:rPr>
              <w:t>/</w:t>
            </w:r>
            <w:r w:rsidRPr="00A70B97">
              <w:rPr>
                <w:rFonts w:ascii="Calibri" w:hAnsi="Calibri" w:cs="Arial"/>
                <w:b/>
                <w:color w:val="000000" w:themeColor="text1"/>
                <w:sz w:val="18"/>
                <w:szCs w:val="18"/>
                <w:lang w:val="en-US"/>
              </w:rPr>
              <w:t>HD</w:t>
            </w:r>
            <w:r w:rsidRPr="00A70B97">
              <w:rPr>
                <w:rFonts w:ascii="Calibri" w:hAnsi="Calibri" w:cs="Arial"/>
                <w:b/>
                <w:color w:val="000000" w:themeColor="text1"/>
                <w:sz w:val="18"/>
                <w:szCs w:val="18"/>
              </w:rPr>
              <w:t>/</w:t>
            </w:r>
            <w:r w:rsidRPr="00A70B97">
              <w:rPr>
                <w:rFonts w:ascii="Calibri" w:hAnsi="Calibri" w:cs="Arial"/>
                <w:b/>
                <w:color w:val="000000" w:themeColor="text1"/>
                <w:sz w:val="18"/>
                <w:szCs w:val="18"/>
                <w:lang w:val="en-US"/>
              </w:rPr>
              <w:t>SD</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SDI</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ASI</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lang w:val="en-US"/>
              </w:rPr>
              <w:t>Ethernet</w:t>
            </w:r>
            <w:r w:rsidRPr="00A70B97">
              <w:rPr>
                <w:rFonts w:ascii="Calibri" w:hAnsi="Calibri" w:cs="Arial"/>
                <w:b/>
                <w:color w:val="000000" w:themeColor="text1"/>
                <w:sz w:val="18"/>
                <w:szCs w:val="18"/>
              </w:rPr>
              <w:t xml:space="preserve"> многоволоконные </w:t>
            </w:r>
            <w:r w:rsidRPr="00A70B97">
              <w:rPr>
                <w:rFonts w:ascii="Calibri" w:hAnsi="Calibri" w:cs="Arial"/>
                <w:b/>
                <w:color w:val="000000" w:themeColor="text1"/>
                <w:sz w:val="18"/>
                <w:szCs w:val="18"/>
              </w:rPr>
              <w:br/>
              <w:t>с автоконфигурированием</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md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lang w:val="en-US"/>
              </w:rPr>
              <w:t>70</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cs="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5" w:right="-109" w:hanging="142"/>
              <w:rPr>
                <w:rFonts w:ascii="Calibri" w:hAnsi="Calibri" w:cs="Calibri"/>
                <w:b/>
                <w:bCs/>
                <w:iCs/>
                <w:color w:val="000000" w:themeColor="text1"/>
                <w:sz w:val="18"/>
                <w:szCs w:val="18"/>
              </w:rPr>
            </w:pPr>
            <w:r w:rsidRPr="00A70B97">
              <w:rPr>
                <w:rFonts w:ascii="Calibri" w:hAnsi="Calibri" w:cs="Courier New"/>
                <w:b/>
                <w:bCs/>
                <w:iCs/>
                <w:color w:val="000000" w:themeColor="text1"/>
                <w:sz w:val="18"/>
                <w:szCs w:val="18"/>
              </w:rPr>
              <w:t xml:space="preserve">Медиаконвертер/коммутатор </w:t>
            </w:r>
            <w:r w:rsidRPr="00A70B97">
              <w:rPr>
                <w:rFonts w:ascii="Calibri" w:hAnsi="Calibri" w:cs="Courier New"/>
                <w:b/>
                <w:bCs/>
                <w:iCs/>
                <w:color w:val="000000" w:themeColor="text1"/>
                <w:sz w:val="18"/>
                <w:szCs w:val="18"/>
                <w:lang w:val="en-US"/>
              </w:rPr>
              <w:t>Ethernet</w:t>
            </w:r>
            <w:r w:rsidRPr="00A70B97">
              <w:rPr>
                <w:rFonts w:ascii="Calibri" w:hAnsi="Calibri" w:cs="Courier New"/>
                <w:b/>
                <w:bCs/>
                <w:iCs/>
                <w:color w:val="000000" w:themeColor="text1"/>
                <w:sz w:val="18"/>
                <w:szCs w:val="18"/>
              </w:rPr>
              <w:t xml:space="preserve"> 4-х портовый 10/100/1000 МБит</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md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7</w:t>
            </w:r>
            <w:r w:rsidR="009B074F" w:rsidRPr="00A70B97">
              <w:rPr>
                <w:rStyle w:val="ae"/>
                <w:rFonts w:ascii="Calibri" w:hAnsi="Calibri"/>
                <w:b/>
                <w:bCs/>
                <w:color w:val="000000" w:themeColor="text1"/>
                <w:sz w:val="18"/>
                <w:szCs w:val="18"/>
                <w:lang w:val="en-US"/>
              </w:rPr>
              <w:t>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cs="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5" w:right="-108" w:hanging="142"/>
              <w:rPr>
                <w:rFonts w:ascii="Calibri" w:hAnsi="Calibri" w:cs="Calibri"/>
                <w:b/>
                <w:bCs/>
                <w:color w:val="000000" w:themeColor="text1"/>
                <w:sz w:val="18"/>
                <w:szCs w:val="18"/>
              </w:rPr>
            </w:pPr>
            <w:r w:rsidRPr="00A70B97">
              <w:rPr>
                <w:rFonts w:ascii="Calibri" w:hAnsi="Calibri" w:cs="Calibri"/>
                <w:b/>
                <w:bCs/>
                <w:color w:val="000000" w:themeColor="text1"/>
                <w:sz w:val="18"/>
                <w:szCs w:val="18"/>
              </w:rPr>
              <w:t>Оптические аварийные коммутаторы</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md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7</w:t>
            </w:r>
            <w:r w:rsidR="009B074F" w:rsidRPr="00A70B97">
              <w:rPr>
                <w:rStyle w:val="ae"/>
                <w:rFonts w:ascii="Calibri" w:hAnsi="Calibri"/>
                <w:b/>
                <w:bCs/>
                <w:color w:val="000000" w:themeColor="text1"/>
                <w:sz w:val="18"/>
                <w:szCs w:val="18"/>
                <w:lang w:val="en-US"/>
              </w:rPr>
              <w:t>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cs="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75"/>
              </w:tabs>
              <w:spacing w:before="20" w:line="140" w:lineRule="exact"/>
              <w:ind w:left="175" w:right="-108" w:hanging="142"/>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Оптические мультиплексоры/демультиплексоры </w:t>
            </w:r>
            <w:r w:rsidRPr="00A70B97">
              <w:rPr>
                <w:rFonts w:ascii="Calibri" w:hAnsi="Calibri" w:cs="Calibri"/>
                <w:b/>
                <w:bCs/>
                <w:color w:val="000000" w:themeColor="text1"/>
                <w:sz w:val="18"/>
                <w:szCs w:val="18"/>
                <w:lang w:val="en-US"/>
              </w:rPr>
              <w:t>WDM</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CWDM</w:t>
            </w:r>
            <w:r w:rsidRPr="00A70B97">
              <w:rPr>
                <w:rFonts w:ascii="Calibri" w:hAnsi="Calibri" w:cs="Calibri"/>
                <w:b/>
                <w:bCs/>
                <w:color w:val="000000" w:themeColor="text1"/>
                <w:sz w:val="18"/>
                <w:szCs w:val="18"/>
              </w:rPr>
              <w:t>.  Оптические сплиттеры/сумматоры.</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md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7</w:t>
            </w:r>
            <w:r w:rsidR="009B074F" w:rsidRPr="00A70B97">
              <w:rPr>
                <w:rStyle w:val="ae"/>
                <w:rFonts w:ascii="Calibri" w:hAnsi="Calibri"/>
                <w:b/>
                <w:bCs/>
                <w:color w:val="000000" w:themeColor="text1"/>
                <w:sz w:val="18"/>
                <w:szCs w:val="18"/>
                <w:lang w:val="en-US"/>
              </w:rPr>
              <w:t>1</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cs="Calibri"/>
                <w:b/>
                <w:bCs/>
                <w:color w:val="000000" w:themeColor="text1"/>
                <w:sz w:val="18"/>
                <w:szCs w:val="18"/>
              </w:rPr>
            </w:pPr>
          </w:p>
        </w:tc>
        <w:tc>
          <w:tcPr>
            <w:tcW w:w="8505" w:type="dxa"/>
            <w:tcBorders>
              <w:left w:val="nil"/>
            </w:tcBorders>
            <w:shd w:val="clear" w:color="auto" w:fill="auto"/>
            <w:vAlign w:val="center"/>
          </w:tcPr>
          <w:p w:rsidR="009B074F" w:rsidRPr="00A70B97" w:rsidRDefault="009B074F" w:rsidP="002D4F60">
            <w:pPr>
              <w:numPr>
                <w:ilvl w:val="0"/>
                <w:numId w:val="4"/>
              </w:numPr>
              <w:tabs>
                <w:tab w:val="clear" w:pos="753"/>
                <w:tab w:val="num" w:pos="186"/>
              </w:tabs>
              <w:spacing w:before="20" w:line="140" w:lineRule="exact"/>
              <w:ind w:left="187" w:hanging="181"/>
              <w:rPr>
                <w:rFonts w:ascii="Calibri" w:hAnsi="Calibri" w:cs="Calibri"/>
                <w:b/>
                <w:bCs/>
                <w:color w:val="000000" w:themeColor="text1"/>
                <w:sz w:val="18"/>
                <w:szCs w:val="18"/>
              </w:rPr>
            </w:pPr>
            <w:r w:rsidRPr="00A70B97">
              <w:rPr>
                <w:rFonts w:ascii="Calibri" w:hAnsi="Calibri" w:cs="Arial"/>
                <w:b/>
                <w:bCs/>
                <w:color w:val="000000" w:themeColor="text1"/>
                <w:sz w:val="18"/>
                <w:szCs w:val="18"/>
              </w:rPr>
              <w:t>Кабели-переходники для оптических приёмников/передатчиков и блоков ввода/вывода звуковых сигналов модульной системы “</w:t>
            </w:r>
            <w:r w:rsidRPr="00A70B97">
              <w:rPr>
                <w:rFonts w:ascii="Calibri" w:hAnsi="Calibri" w:cs="Arial"/>
                <w:b/>
                <w:bCs/>
                <w:color w:val="000000" w:themeColor="text1"/>
                <w:sz w:val="18"/>
                <w:szCs w:val="18"/>
                <w:lang w:val="en-US"/>
              </w:rPr>
              <w:t>PROFNEXT</w:t>
            </w:r>
            <w:r w:rsidRPr="00A70B97">
              <w:rPr>
                <w:rFonts w:ascii="Calibri" w:hAnsi="Calibri" w:cs="Arial"/>
                <w:b/>
                <w:bCs/>
                <w:color w:val="000000" w:themeColor="text1"/>
                <w:sz w:val="18"/>
                <w:szCs w:val="18"/>
              </w:rPr>
              <w:t>”</w:t>
            </w:r>
          </w:p>
        </w:tc>
        <w:tc>
          <w:tcPr>
            <w:tcW w:w="1134" w:type="dxa"/>
            <w:shd w:val="clear" w:color="auto" w:fill="auto"/>
            <w:vAlign w:val="center"/>
          </w:tcPr>
          <w:p w:rsidR="009B074F" w:rsidRPr="00A70B97" w:rsidRDefault="00FC4CF3" w:rsidP="004E2722">
            <w:pPr>
              <w:spacing w:before="20" w:line="140" w:lineRule="exact"/>
              <w:ind w:left="-108" w:right="-108"/>
              <w:jc w:val="center"/>
              <w:rPr>
                <w:rFonts w:ascii="Calibri" w:hAnsi="Calibri"/>
                <w:b/>
                <w:bCs/>
                <w:color w:val="000000" w:themeColor="text1"/>
                <w:sz w:val="18"/>
                <w:szCs w:val="18"/>
                <w:lang w:val="en-US"/>
              </w:rPr>
            </w:pPr>
            <w:hyperlink w:anchor="omdproflex" w:history="1">
              <w:r w:rsidR="009B074F" w:rsidRPr="00A70B97">
                <w:rPr>
                  <w:rStyle w:val="ae"/>
                  <w:rFonts w:ascii="Calibri" w:hAnsi="Calibri"/>
                  <w:b/>
                  <w:bCs/>
                  <w:color w:val="000000" w:themeColor="text1"/>
                  <w:sz w:val="18"/>
                  <w:szCs w:val="18"/>
                </w:rPr>
                <w:t xml:space="preserve">Стр. </w:t>
              </w:r>
            </w:hyperlink>
            <w:r w:rsidR="009B074F" w:rsidRPr="00A70B97">
              <w:rPr>
                <w:rStyle w:val="ae"/>
                <w:rFonts w:ascii="Calibri" w:hAnsi="Calibri"/>
                <w:b/>
                <w:bCs/>
                <w:color w:val="000000" w:themeColor="text1"/>
                <w:sz w:val="18"/>
                <w:szCs w:val="18"/>
              </w:rPr>
              <w:t>7</w:t>
            </w:r>
            <w:r w:rsidR="009B074F" w:rsidRPr="00A70B97">
              <w:rPr>
                <w:rStyle w:val="ae"/>
                <w:rFonts w:ascii="Calibri" w:hAnsi="Calibri"/>
                <w:b/>
                <w:bCs/>
                <w:color w:val="000000" w:themeColor="text1"/>
                <w:sz w:val="18"/>
                <w:szCs w:val="18"/>
                <w:lang w:val="en-US"/>
              </w:rPr>
              <w:t>2</w:t>
            </w: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40" w:line="160" w:lineRule="exact"/>
              <w:ind w:left="-108" w:right="-39"/>
              <w:jc w:val="right"/>
              <w:rPr>
                <w:rFonts w:ascii="Arial" w:hAnsi="Arial" w:cs="Arial"/>
                <w:b/>
                <w:bCs/>
                <w:color w:val="000000" w:themeColor="text1"/>
                <w:spacing w:val="4"/>
                <w:sz w:val="22"/>
                <w:szCs w:val="22"/>
                <w14:shadow w14:blurRad="114300" w14:dist="0" w14:dir="0" w14:sx="0" w14:sy="0" w14:kx="0" w14:ky="0" w14:algn="none">
                  <w14:srgbClr w14:val="000000"/>
                </w14:shadow>
              </w:rPr>
            </w:pPr>
          </w:p>
        </w:tc>
        <w:tc>
          <w:tcPr>
            <w:tcW w:w="8505" w:type="dxa"/>
            <w:tcBorders>
              <w:left w:val="nil"/>
            </w:tcBorders>
            <w:shd w:val="clear" w:color="auto" w:fill="auto"/>
            <w:vAlign w:val="center"/>
          </w:tcPr>
          <w:p w:rsidR="009B074F" w:rsidRPr="00A70B97" w:rsidRDefault="009B074F" w:rsidP="00250C40">
            <w:pPr>
              <w:spacing w:before="40" w:line="180" w:lineRule="exact"/>
              <w:ind w:left="176" w:right="-108"/>
              <w:jc w:val="center"/>
              <w:rPr>
                <w:rFonts w:ascii="Arial" w:hAnsi="Arial" w:cs="Arial"/>
                <w:b/>
                <w:bCs/>
                <w:color w:val="000000" w:themeColor="text1"/>
                <w:spacing w:val="2"/>
                <w:sz w:val="22"/>
                <w:szCs w:val="22"/>
                <w14:shadow w14:blurRad="114300" w14:dist="0" w14:dir="0" w14:sx="0" w14:sy="0" w14:kx="0" w14:ky="0" w14:algn="none">
                  <w14:srgbClr w14:val="000000"/>
                </w14:shadow>
              </w:rPr>
            </w:pPr>
            <w:r w:rsidRPr="00A70B97">
              <w:rPr>
                <w:rFonts w:ascii="Arial" w:hAnsi="Arial" w:cs="Arial"/>
                <w:b/>
                <w:bCs/>
                <w:color w:val="000000" w:themeColor="text1"/>
                <w:spacing w:val="2"/>
                <w:sz w:val="22"/>
                <w:szCs w:val="22"/>
                <w14:shadow w14:blurRad="114300" w14:dist="0" w14:dir="0" w14:sx="0" w14:sy="0" w14:kx="0" w14:ky="0" w14:algn="none">
                  <w14:srgbClr w14:val="000000"/>
                </w14:shadow>
              </w:rPr>
              <w:t xml:space="preserve">Оптические мультиплексоры/демультиплексоры </w:t>
            </w:r>
            <w:r w:rsidRPr="00A70B97">
              <w:rPr>
                <w:rFonts w:ascii="Calibri" w:hAnsi="Calibri" w:cs="Calibri"/>
                <w:b/>
                <w:bCs/>
                <w:color w:val="000000" w:themeColor="text1"/>
                <w:spacing w:val="2"/>
                <w:sz w:val="22"/>
                <w:szCs w:val="22"/>
                <w:lang w:val="en-US"/>
                <w14:shadow w14:blurRad="114300" w14:dist="0" w14:dir="0" w14:sx="0" w14:sy="0" w14:kx="0" w14:ky="0" w14:algn="none">
                  <w14:srgbClr w14:val="000000"/>
                </w14:shadow>
              </w:rPr>
              <w:t>WDM</w:t>
            </w:r>
            <w:r w:rsidRPr="00A70B97">
              <w:rPr>
                <w:rFonts w:ascii="Calibri" w:hAnsi="Calibri" w:cs="Calibri"/>
                <w:b/>
                <w:bCs/>
                <w:color w:val="000000" w:themeColor="text1"/>
                <w:spacing w:val="2"/>
                <w:sz w:val="22"/>
                <w:szCs w:val="22"/>
                <w14:shadow w14:blurRad="114300" w14:dist="0" w14:dir="0" w14:sx="0" w14:sy="0" w14:kx="0" w14:ky="0" w14:algn="none">
                  <w14:srgbClr w14:val="000000"/>
                </w14:shadow>
              </w:rPr>
              <w:t xml:space="preserve">, </w:t>
            </w:r>
            <w:r w:rsidRPr="00A70B97">
              <w:rPr>
                <w:rFonts w:ascii="Calibri" w:hAnsi="Calibri" w:cs="Calibri"/>
                <w:b/>
                <w:bCs/>
                <w:color w:val="000000" w:themeColor="text1"/>
                <w:spacing w:val="2"/>
                <w:sz w:val="22"/>
                <w:szCs w:val="22"/>
                <w:lang w:val="en-US"/>
                <w14:shadow w14:blurRad="114300" w14:dist="0" w14:dir="0" w14:sx="0" w14:sy="0" w14:kx="0" w14:ky="0" w14:algn="none">
                  <w14:srgbClr w14:val="000000"/>
                </w14:shadow>
              </w:rPr>
              <w:t>CWDM</w:t>
            </w:r>
            <w:r w:rsidRPr="00A70B97">
              <w:rPr>
                <w:rFonts w:ascii="Calibri" w:hAnsi="Calibri" w:cs="Calibri"/>
                <w:b/>
                <w:bCs/>
                <w:color w:val="000000" w:themeColor="text1"/>
                <w:spacing w:val="2"/>
                <w:sz w:val="22"/>
                <w:szCs w:val="22"/>
                <w14:shadow w14:blurRad="114300" w14:dist="0" w14:dir="0" w14:sx="0" w14:sy="0" w14:kx="0" w14:ky="0" w14:algn="none">
                  <w14:srgbClr w14:val="000000"/>
                </w14:shadow>
              </w:rPr>
              <w:t xml:space="preserve">, </w:t>
            </w:r>
            <w:r w:rsidRPr="00A70B97">
              <w:rPr>
                <w:rFonts w:ascii="Calibri" w:hAnsi="Calibri" w:cs="Calibri"/>
                <w:b/>
                <w:bCs/>
                <w:color w:val="000000" w:themeColor="text1"/>
                <w:spacing w:val="2"/>
                <w:sz w:val="22"/>
                <w:szCs w:val="22"/>
                <w:lang w:val="en-US"/>
                <w14:shadow w14:blurRad="114300" w14:dist="0" w14:dir="0" w14:sx="0" w14:sy="0" w14:kx="0" w14:ky="0" w14:algn="none">
                  <w14:srgbClr w14:val="000000"/>
                </w14:shadow>
              </w:rPr>
              <w:t>DWDM</w:t>
            </w:r>
          </w:p>
        </w:tc>
        <w:tc>
          <w:tcPr>
            <w:tcW w:w="1134" w:type="dxa"/>
            <w:shd w:val="clear" w:color="auto" w:fill="auto"/>
            <w:vAlign w:val="center"/>
          </w:tcPr>
          <w:p w:rsidR="009B074F" w:rsidRPr="00A70B97" w:rsidRDefault="009B074F" w:rsidP="00250C40">
            <w:pPr>
              <w:spacing w:before="40" w:line="160" w:lineRule="exact"/>
              <w:ind w:left="-108" w:right="-108"/>
              <w:jc w:val="center"/>
              <w:rPr>
                <w:rFonts w:ascii="Arial" w:hAnsi="Arial" w:cs="Arial"/>
                <w:b/>
                <w:bCs/>
                <w:color w:val="000000" w:themeColor="text1"/>
                <w:spacing w:val="4"/>
                <w:sz w:val="22"/>
                <w:szCs w:val="22"/>
                <w14:shadow w14:blurRad="114300" w14:dist="0" w14:dir="0" w14:sx="0" w14:sy="0" w14:kx="0" w14:ky="0" w14:algn="none">
                  <w14:srgbClr w14:val="000000"/>
                </w14:shadow>
              </w:rPr>
            </w:pPr>
          </w:p>
        </w:tc>
      </w:tr>
      <w:tr w:rsidR="009B074F" w:rsidRPr="00A70B97" w:rsidTr="00250C40">
        <w:trPr>
          <w:cantSplit/>
        </w:trPr>
        <w:tc>
          <w:tcPr>
            <w:tcW w:w="426" w:type="dxa"/>
            <w:tcBorders>
              <w:right w:val="nil"/>
            </w:tcBorders>
            <w:shd w:val="clear" w:color="auto" w:fill="auto"/>
            <w:vAlign w:val="center"/>
          </w:tcPr>
          <w:p w:rsidR="009B074F" w:rsidRPr="00A70B97" w:rsidRDefault="009B074F" w:rsidP="00250C40">
            <w:pPr>
              <w:spacing w:before="20" w:line="140" w:lineRule="exact"/>
              <w:ind w:left="-108" w:right="-39"/>
              <w:jc w:val="right"/>
              <w:rPr>
                <w:rFonts w:ascii="Calibri" w:hAnsi="Calibri" w:cs="Calibri"/>
                <w:b/>
                <w:bCs/>
                <w:color w:val="000000" w:themeColor="text1"/>
                <w:sz w:val="18"/>
                <w:szCs w:val="18"/>
                <w:lang w:val="en-US"/>
              </w:rPr>
            </w:pPr>
            <w:r w:rsidRPr="00A70B97">
              <w:rPr>
                <w:rFonts w:ascii="Calibri" w:hAnsi="Calibri" w:cs="Calibri"/>
                <w:b/>
                <w:bCs/>
                <w:color w:val="000000" w:themeColor="text1"/>
                <w:sz w:val="18"/>
                <w:szCs w:val="18"/>
                <w:lang w:val="en-US"/>
              </w:rPr>
              <w:t>1.</w:t>
            </w:r>
          </w:p>
        </w:tc>
        <w:tc>
          <w:tcPr>
            <w:tcW w:w="8505" w:type="dxa"/>
            <w:tcBorders>
              <w:left w:val="nil"/>
            </w:tcBorders>
            <w:shd w:val="clear" w:color="auto" w:fill="auto"/>
            <w:vAlign w:val="center"/>
          </w:tcPr>
          <w:p w:rsidR="009B074F" w:rsidRPr="00A70B97" w:rsidRDefault="009B074F" w:rsidP="00250C40">
            <w:pPr>
              <w:spacing w:before="20" w:line="140" w:lineRule="exact"/>
              <w:rPr>
                <w:rFonts w:ascii="Calibri" w:hAnsi="Calibri" w:cs="Calibri"/>
                <w:b/>
                <w:bCs/>
                <w:color w:val="000000" w:themeColor="text1"/>
                <w:sz w:val="18"/>
                <w:szCs w:val="18"/>
              </w:rPr>
            </w:pPr>
            <w:r w:rsidRPr="00A70B97">
              <w:rPr>
                <w:rFonts w:ascii="Calibri" w:hAnsi="Calibri" w:cs="Calibri"/>
                <w:b/>
                <w:bCs/>
                <w:color w:val="000000" w:themeColor="text1"/>
                <w:sz w:val="18"/>
                <w:szCs w:val="18"/>
              </w:rPr>
              <w:t xml:space="preserve">Оптические мультиплексоры/демультиплексоры </w:t>
            </w:r>
            <w:r w:rsidRPr="00A70B97">
              <w:rPr>
                <w:rFonts w:ascii="Calibri" w:hAnsi="Calibri" w:cs="Calibri"/>
                <w:b/>
                <w:bCs/>
                <w:color w:val="000000" w:themeColor="text1"/>
                <w:sz w:val="18"/>
                <w:szCs w:val="18"/>
                <w:lang w:val="en-US"/>
              </w:rPr>
              <w:t>WDM</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CWDM</w:t>
            </w:r>
            <w:r w:rsidRPr="00A70B97">
              <w:rPr>
                <w:rFonts w:ascii="Calibri" w:hAnsi="Calibri" w:cs="Calibri"/>
                <w:b/>
                <w:bCs/>
                <w:color w:val="000000" w:themeColor="text1"/>
                <w:sz w:val="18"/>
                <w:szCs w:val="18"/>
              </w:rPr>
              <w:t xml:space="preserve">, </w:t>
            </w:r>
            <w:r w:rsidRPr="00A70B97">
              <w:rPr>
                <w:rFonts w:ascii="Calibri" w:hAnsi="Calibri" w:cs="Calibri"/>
                <w:b/>
                <w:bCs/>
                <w:color w:val="000000" w:themeColor="text1"/>
                <w:sz w:val="18"/>
                <w:szCs w:val="18"/>
                <w:lang w:val="en-US"/>
              </w:rPr>
              <w:t>DWDM</w:t>
            </w:r>
            <w:r w:rsidRPr="00A70B97">
              <w:rPr>
                <w:rFonts w:ascii="Calibri" w:hAnsi="Calibri" w:cs="Calibri"/>
                <w:b/>
                <w:bCs/>
                <w:color w:val="000000" w:themeColor="text1"/>
                <w:sz w:val="18"/>
                <w:szCs w:val="18"/>
              </w:rPr>
              <w:t xml:space="preserve">.   Сплиттеры/сумматоры.  Аттенюаторы </w:t>
            </w:r>
            <w:r w:rsidRPr="00A70B97">
              <w:rPr>
                <w:rFonts w:ascii="Calibri" w:hAnsi="Calibri" w:cs="Calibri"/>
                <w:b/>
                <w:bCs/>
                <w:color w:val="000000" w:themeColor="text1"/>
                <w:sz w:val="18"/>
                <w:szCs w:val="18"/>
                <w:lang w:val="en-US"/>
              </w:rPr>
              <w:t>LC</w:t>
            </w:r>
            <w:r w:rsidRPr="00A70B97">
              <w:rPr>
                <w:rFonts w:ascii="Calibri" w:hAnsi="Calibri" w:cs="Calibri"/>
                <w:b/>
                <w:bCs/>
                <w:color w:val="000000" w:themeColor="text1"/>
                <w:sz w:val="18"/>
                <w:szCs w:val="18"/>
              </w:rPr>
              <w:t>.  Оптические патч-корды.</w:t>
            </w:r>
          </w:p>
        </w:tc>
        <w:tc>
          <w:tcPr>
            <w:tcW w:w="1134" w:type="dxa"/>
            <w:shd w:val="clear" w:color="auto" w:fill="auto"/>
            <w:vAlign w:val="center"/>
          </w:tcPr>
          <w:p w:rsidR="009B074F" w:rsidRPr="00A70B97" w:rsidRDefault="00FC4CF3" w:rsidP="00D67B05">
            <w:pPr>
              <w:spacing w:before="20" w:after="20" w:line="140" w:lineRule="exact"/>
              <w:ind w:left="-108" w:right="-108"/>
              <w:jc w:val="center"/>
              <w:rPr>
                <w:rFonts w:ascii="Calibri" w:hAnsi="Calibri"/>
                <w:b/>
                <w:bCs/>
                <w:color w:val="000000" w:themeColor="text1"/>
                <w:sz w:val="18"/>
                <w:szCs w:val="18"/>
                <w:lang w:val="en-US"/>
              </w:rPr>
            </w:pPr>
            <w:hyperlink w:anchor="omdproflex" w:history="1">
              <w:r w:rsidR="009B074F" w:rsidRPr="00A70B97">
                <w:rPr>
                  <w:rStyle w:val="ae"/>
                  <w:rFonts w:ascii="Calibri" w:hAnsi="Calibri"/>
                  <w:b/>
                  <w:bCs/>
                  <w:color w:val="000000" w:themeColor="text1"/>
                  <w:sz w:val="18"/>
                  <w:szCs w:val="18"/>
                </w:rPr>
                <w:t xml:space="preserve">Стр. </w:t>
              </w:r>
            </w:hyperlink>
            <w:r w:rsidR="009B074F" w:rsidRPr="00A70B97">
              <w:rPr>
                <w:rFonts w:ascii="Calibri" w:hAnsi="Calibri"/>
                <w:b/>
                <w:bCs/>
                <w:color w:val="000000" w:themeColor="text1"/>
                <w:sz w:val="18"/>
                <w:szCs w:val="18"/>
              </w:rPr>
              <w:t>7</w:t>
            </w:r>
            <w:r w:rsidR="009B074F" w:rsidRPr="00A70B97">
              <w:rPr>
                <w:rFonts w:ascii="Calibri" w:hAnsi="Calibri"/>
                <w:b/>
                <w:bCs/>
                <w:color w:val="000000" w:themeColor="text1"/>
                <w:sz w:val="18"/>
                <w:szCs w:val="18"/>
                <w:lang w:val="en-US"/>
              </w:rPr>
              <w:t>3</w:t>
            </w:r>
          </w:p>
        </w:tc>
      </w:tr>
      <w:tr w:rsidR="009B074F" w:rsidRPr="00A70B97" w:rsidTr="00250C40">
        <w:trPr>
          <w:cantSplit/>
        </w:trPr>
        <w:tc>
          <w:tcPr>
            <w:tcW w:w="426" w:type="dxa"/>
            <w:tcBorders>
              <w:bottom w:val="single" w:sz="8" w:space="0" w:color="auto"/>
              <w:right w:val="nil"/>
            </w:tcBorders>
            <w:shd w:val="clear" w:color="auto" w:fill="auto"/>
            <w:vAlign w:val="center"/>
          </w:tcPr>
          <w:p w:rsidR="009B074F" w:rsidRPr="00A70B97" w:rsidRDefault="009B074F" w:rsidP="00250C40">
            <w:pPr>
              <w:spacing w:before="40" w:line="160" w:lineRule="exact"/>
              <w:ind w:left="-108" w:right="-39"/>
              <w:jc w:val="right"/>
              <w:rPr>
                <w:rFonts w:ascii="Arial" w:hAnsi="Arial" w:cs="Arial"/>
                <w:b/>
                <w:bCs/>
                <w:color w:val="000000" w:themeColor="text1"/>
                <w:spacing w:val="4"/>
                <w14:shadow w14:blurRad="114300" w14:dist="0" w14:dir="0" w14:sx="0" w14:sy="0" w14:kx="0" w14:ky="0" w14:algn="none">
                  <w14:srgbClr w14:val="000000"/>
                </w14:shadow>
              </w:rPr>
            </w:pPr>
          </w:p>
        </w:tc>
        <w:tc>
          <w:tcPr>
            <w:tcW w:w="8505" w:type="dxa"/>
            <w:tcBorders>
              <w:left w:val="nil"/>
              <w:bottom w:val="single" w:sz="8" w:space="0" w:color="auto"/>
            </w:tcBorders>
            <w:shd w:val="clear" w:color="auto" w:fill="auto"/>
            <w:vAlign w:val="bottom"/>
          </w:tcPr>
          <w:p w:rsidR="009B074F" w:rsidRPr="00A70B97" w:rsidRDefault="009B074F" w:rsidP="00250C40">
            <w:pPr>
              <w:spacing w:before="40" w:line="180" w:lineRule="exact"/>
              <w:ind w:left="6"/>
              <w:jc w:val="center"/>
              <w:rPr>
                <w:rFonts w:ascii="Arial" w:hAnsi="Arial" w:cs="Arial"/>
                <w:b/>
                <w:bCs/>
                <w:color w:val="000000" w:themeColor="text1"/>
                <w:spacing w:val="4"/>
                <w14:shadow w14:blurRad="114300" w14:dist="0" w14:dir="0" w14:sx="0" w14:sy="0" w14:kx="0" w14:ky="0" w14:algn="none">
                  <w14:srgbClr w14:val="000000"/>
                </w14:shadow>
              </w:rPr>
            </w:pPr>
            <w:r w:rsidRPr="00A70B97">
              <w:rPr>
                <w:rFonts w:ascii="Arial" w:hAnsi="Arial" w:cs="Arial"/>
                <w:b/>
                <w:color w:val="000000" w:themeColor="text1"/>
                <w:spacing w:val="4"/>
                <w14:shadow w14:blurRad="114300" w14:dist="0" w14:dir="0" w14:sx="0" w14:sy="0" w14:kx="0" w14:ky="0" w14:algn="none">
                  <w14:srgbClr w14:val="000000"/>
                </w14:shadow>
              </w:rPr>
              <w:t>Мобильные комплекты</w:t>
            </w:r>
          </w:p>
        </w:tc>
        <w:tc>
          <w:tcPr>
            <w:tcW w:w="1134" w:type="dxa"/>
            <w:tcBorders>
              <w:bottom w:val="single" w:sz="8" w:space="0" w:color="auto"/>
            </w:tcBorders>
            <w:shd w:val="clear" w:color="auto" w:fill="auto"/>
            <w:vAlign w:val="center"/>
          </w:tcPr>
          <w:p w:rsidR="009B074F" w:rsidRPr="00A70B97" w:rsidRDefault="009B074F" w:rsidP="00250C40">
            <w:pPr>
              <w:spacing w:before="40" w:line="160" w:lineRule="exact"/>
              <w:ind w:left="-108" w:right="-108"/>
              <w:jc w:val="center"/>
              <w:rPr>
                <w:rFonts w:ascii="Arial" w:hAnsi="Arial" w:cs="Arial"/>
                <w:b/>
                <w:bCs/>
                <w:color w:val="000000" w:themeColor="text1"/>
                <w:spacing w:val="4"/>
                <w14:shadow w14:blurRad="114300" w14:dist="0" w14:dir="0" w14:sx="0" w14:sy="0" w14:kx="0" w14:ky="0" w14:algn="none">
                  <w14:srgbClr w14:val="000000"/>
                </w14:shadow>
              </w:rPr>
            </w:pPr>
          </w:p>
        </w:tc>
      </w:tr>
      <w:tr w:rsidR="009B074F" w:rsidRPr="00A70B97" w:rsidTr="00250C40">
        <w:trPr>
          <w:cantSplit/>
        </w:trPr>
        <w:tc>
          <w:tcPr>
            <w:tcW w:w="426" w:type="dxa"/>
            <w:tcBorders>
              <w:bottom w:val="single" w:sz="4" w:space="0" w:color="auto"/>
              <w:right w:val="nil"/>
            </w:tcBorders>
            <w:shd w:val="clear" w:color="auto" w:fill="auto"/>
            <w:vAlign w:val="center"/>
          </w:tcPr>
          <w:p w:rsidR="009B074F" w:rsidRPr="00A70B97" w:rsidRDefault="009B074F" w:rsidP="00250C40">
            <w:pPr>
              <w:spacing w:before="20" w:after="20" w:line="160" w:lineRule="exact"/>
              <w:ind w:left="-108" w:right="-39"/>
              <w:jc w:val="right"/>
              <w:rPr>
                <w:rFonts w:asciiTheme="minorHAnsi" w:hAnsiTheme="minorHAnsi" w:cstheme="minorHAnsi"/>
                <w:b/>
                <w:bCs/>
                <w:color w:val="000000" w:themeColor="text1"/>
                <w:sz w:val="18"/>
                <w:szCs w:val="18"/>
              </w:rPr>
            </w:pPr>
            <w:r w:rsidRPr="00A70B97">
              <w:rPr>
                <w:rFonts w:asciiTheme="minorHAnsi" w:hAnsiTheme="minorHAnsi" w:cstheme="minorHAnsi"/>
                <w:b/>
                <w:bCs/>
                <w:color w:val="000000" w:themeColor="text1"/>
                <w:sz w:val="18"/>
                <w:szCs w:val="18"/>
              </w:rPr>
              <w:t>1.</w:t>
            </w:r>
          </w:p>
        </w:tc>
        <w:tc>
          <w:tcPr>
            <w:tcW w:w="8505" w:type="dxa"/>
            <w:tcBorders>
              <w:left w:val="nil"/>
              <w:bottom w:val="single" w:sz="4" w:space="0" w:color="auto"/>
            </w:tcBorders>
            <w:shd w:val="clear" w:color="auto" w:fill="auto"/>
            <w:vAlign w:val="center"/>
          </w:tcPr>
          <w:p w:rsidR="009B074F" w:rsidRPr="00A70B97" w:rsidRDefault="009B074F" w:rsidP="00250C40">
            <w:pPr>
              <w:spacing w:before="20" w:after="20" w:line="160" w:lineRule="exact"/>
              <w:ind w:left="6"/>
              <w:rPr>
                <w:rFonts w:asciiTheme="minorHAnsi" w:hAnsiTheme="minorHAnsi" w:cstheme="minorHAnsi"/>
                <w:b/>
                <w:bCs/>
                <w:color w:val="000000" w:themeColor="text1"/>
                <w:sz w:val="18"/>
                <w:szCs w:val="18"/>
              </w:rPr>
            </w:pPr>
            <w:r w:rsidRPr="00A70B97">
              <w:rPr>
                <w:rFonts w:asciiTheme="minorHAnsi" w:hAnsiTheme="minorHAnsi" w:cstheme="minorHAnsi"/>
                <w:b/>
                <w:color w:val="000000" w:themeColor="text1"/>
                <w:sz w:val="18"/>
                <w:szCs w:val="18"/>
              </w:rPr>
              <w:t>Мобильные комплекты оптического приемо-передающего оборудования</w:t>
            </w:r>
          </w:p>
        </w:tc>
        <w:tc>
          <w:tcPr>
            <w:tcW w:w="1134" w:type="dxa"/>
            <w:tcBorders>
              <w:bottom w:val="single" w:sz="4" w:space="0" w:color="auto"/>
            </w:tcBorders>
            <w:shd w:val="clear" w:color="auto" w:fill="auto"/>
            <w:vAlign w:val="center"/>
          </w:tcPr>
          <w:p w:rsidR="009B074F" w:rsidRPr="00A70B97" w:rsidRDefault="00FC4CF3" w:rsidP="004E2722">
            <w:pPr>
              <w:spacing w:before="20" w:after="20" w:line="160" w:lineRule="exact"/>
              <w:ind w:left="-108" w:right="-108"/>
              <w:jc w:val="center"/>
              <w:rPr>
                <w:rFonts w:asciiTheme="minorHAnsi" w:hAnsiTheme="minorHAnsi" w:cstheme="minorHAnsi"/>
                <w:b/>
                <w:bCs/>
                <w:color w:val="000000" w:themeColor="text1"/>
                <w:sz w:val="18"/>
                <w:szCs w:val="18"/>
              </w:rPr>
            </w:pPr>
            <w:hyperlink w:anchor="mobk" w:history="1">
              <w:r w:rsidR="009B074F" w:rsidRPr="00A70B97">
                <w:rPr>
                  <w:rStyle w:val="ae"/>
                  <w:rFonts w:asciiTheme="minorHAnsi" w:hAnsiTheme="minorHAnsi" w:cstheme="minorHAnsi"/>
                  <w:b/>
                  <w:bCs/>
                  <w:color w:val="000000" w:themeColor="text1"/>
                  <w:sz w:val="18"/>
                  <w:szCs w:val="18"/>
                </w:rPr>
                <w:t>Стр. 7</w:t>
              </w:r>
            </w:hyperlink>
            <w:r w:rsidR="009B074F" w:rsidRPr="00A70B97">
              <w:rPr>
                <w:rStyle w:val="ae"/>
                <w:rFonts w:asciiTheme="minorHAnsi" w:hAnsiTheme="minorHAnsi" w:cstheme="minorHAnsi"/>
                <w:b/>
                <w:bCs/>
                <w:color w:val="000000" w:themeColor="text1"/>
                <w:sz w:val="18"/>
                <w:szCs w:val="18"/>
                <w:lang w:val="en-US"/>
              </w:rPr>
              <w:t>4</w:t>
            </w:r>
            <w:r w:rsidR="009B074F" w:rsidRPr="00A70B97">
              <w:rPr>
                <w:rStyle w:val="ae"/>
                <w:rFonts w:asciiTheme="minorHAnsi" w:hAnsiTheme="minorHAnsi" w:cstheme="minorHAnsi"/>
                <w:b/>
                <w:bCs/>
                <w:color w:val="000000" w:themeColor="text1"/>
                <w:sz w:val="18"/>
                <w:szCs w:val="18"/>
              </w:rPr>
              <w:t>, 7</w:t>
            </w:r>
            <w:r w:rsidR="009B074F" w:rsidRPr="00A70B97">
              <w:rPr>
                <w:rStyle w:val="ae"/>
                <w:rFonts w:asciiTheme="minorHAnsi" w:hAnsiTheme="minorHAnsi" w:cstheme="minorHAnsi"/>
                <w:b/>
                <w:bCs/>
                <w:color w:val="000000" w:themeColor="text1"/>
                <w:sz w:val="18"/>
                <w:szCs w:val="18"/>
                <w:lang w:val="en-US"/>
              </w:rPr>
              <w:t>5</w:t>
            </w:r>
          </w:p>
        </w:tc>
      </w:tr>
    </w:tbl>
    <w:p w:rsidR="003863C6" w:rsidRPr="00A70B97" w:rsidRDefault="003863C6" w:rsidP="00A306BF">
      <w:pPr>
        <w:tabs>
          <w:tab w:val="left" w:pos="9039"/>
        </w:tabs>
        <w:spacing w:before="40" w:line="180" w:lineRule="exact"/>
        <w:ind w:left="108" w:right="-108"/>
        <w:rPr>
          <w:rFonts w:ascii="Arial" w:hAnsi="Arial" w:cs="Arial"/>
          <w:b/>
          <w:bCs/>
          <w:color w:val="000000" w:themeColor="text1"/>
          <w:spacing w:val="4"/>
          <w14:shadow w14:blurRad="114300" w14:dist="0" w14:dir="0" w14:sx="0" w14:sy="0" w14:kx="0" w14:ky="0" w14:algn="none">
            <w14:srgbClr w14:val="000000"/>
          </w14:shadow>
        </w:rPr>
      </w:pPr>
      <w:r w:rsidRPr="00A70B97">
        <w:rPr>
          <w:rFonts w:ascii="Arial" w:hAnsi="Arial" w:cs="Arial"/>
          <w:b/>
          <w:bCs/>
          <w:color w:val="000000" w:themeColor="text1"/>
          <w:spacing w:val="4"/>
          <w14:shadow w14:blurRad="114300" w14:dist="0" w14:dir="0" w14:sx="0" w14:sy="0" w14:kx="0" w14:ky="0" w14:algn="none">
            <w14:srgbClr w14:val="000000"/>
          </w14:shadow>
        </w:rPr>
        <w:t>ПРИЛОЖЕНИЯ</w:t>
      </w:r>
      <w:r w:rsidRPr="00A70B97">
        <w:rPr>
          <w:rFonts w:ascii="Arial Black" w:hAnsi="Arial Black" w:cs="Arial"/>
          <w:b/>
          <w:bCs/>
          <w:color w:val="000000" w:themeColor="text1"/>
          <w:spacing w:val="4"/>
          <w14:shadow w14:blurRad="114300" w14:dist="0" w14:dir="0" w14:sx="0" w14:sy="0" w14:kx="0" w14:ky="0" w14:algn="none">
            <w14:srgbClr w14:val="000000"/>
          </w14:shadow>
        </w:rPr>
        <w:t>:</w:t>
      </w:r>
      <w:r w:rsidRPr="00A70B97">
        <w:rPr>
          <w:rFonts w:ascii="Arial Black" w:hAnsi="Arial Black" w:cs="Arial"/>
          <w:b/>
          <w:color w:val="000000" w:themeColor="text1"/>
          <w:spacing w:val="4"/>
          <w:lang w:val="en-US"/>
          <w14:shadow w14:blurRad="114300" w14:dist="0" w14:dir="0" w14:sx="0" w14:sy="0" w14:kx="0" w14:ky="0" w14:algn="none">
            <w14:srgbClr w14:val="000000"/>
          </w14:shadow>
        </w:rPr>
        <w:tab/>
      </w:r>
    </w:p>
    <w:p w:rsidR="008949E9" w:rsidRPr="00A70B97" w:rsidRDefault="008949E9" w:rsidP="0035515B">
      <w:pPr>
        <w:tabs>
          <w:tab w:val="left" w:pos="9039"/>
        </w:tabs>
        <w:spacing w:before="40" w:line="180" w:lineRule="exact"/>
        <w:ind w:left="108" w:right="-108"/>
        <w:rPr>
          <w:rFonts w:ascii="Calibri" w:hAnsi="Calibri"/>
          <w:b/>
          <w:bCs/>
          <w:color w:val="000000" w:themeColor="text1"/>
        </w:rPr>
      </w:pPr>
      <w:r w:rsidRPr="00A70B97">
        <w:rPr>
          <w:rFonts w:ascii="Calibri" w:hAnsi="Calibri" w:cs="Calibri"/>
          <w:b/>
          <w:bCs/>
          <w:color w:val="000000" w:themeColor="text1"/>
        </w:rPr>
        <w:t>ПРИЛОЖЕНИЕ №1.   Устройства “</w:t>
      </w:r>
      <w:r w:rsidRPr="00A70B97">
        <w:rPr>
          <w:rFonts w:ascii="Calibri" w:hAnsi="Calibri" w:cs="Calibri"/>
          <w:b/>
          <w:bCs/>
          <w:color w:val="000000" w:themeColor="text1"/>
          <w:lang w:val="en-US"/>
        </w:rPr>
        <w:t>ProBox</w:t>
      </w:r>
      <w:r w:rsidRPr="00A70B97">
        <w:rPr>
          <w:rFonts w:ascii="Calibri" w:hAnsi="Calibri" w:cs="Calibri"/>
          <w:b/>
          <w:bCs/>
          <w:color w:val="000000" w:themeColor="text1"/>
        </w:rPr>
        <w:t>”.  Варианты заказа.</w:t>
      </w:r>
      <w:r w:rsidRPr="00A70B97">
        <w:rPr>
          <w:rFonts w:ascii="Calibri" w:hAnsi="Calibri" w:cs="Calibri"/>
          <w:b/>
          <w:bCs/>
          <w:color w:val="000000" w:themeColor="text1"/>
        </w:rPr>
        <w:tab/>
      </w:r>
    </w:p>
    <w:p w:rsidR="00572F68" w:rsidRPr="00A70B97" w:rsidRDefault="008949E9" w:rsidP="0035515B">
      <w:pPr>
        <w:tabs>
          <w:tab w:val="left" w:pos="9039"/>
        </w:tabs>
        <w:spacing w:before="40" w:line="180" w:lineRule="exact"/>
        <w:ind w:left="108" w:right="-108"/>
        <w:rPr>
          <w:rFonts w:ascii="Calibri" w:hAnsi="Calibri" w:cs="Calibri"/>
          <w:b/>
          <w:bCs/>
          <w:color w:val="000000" w:themeColor="text1"/>
        </w:rPr>
      </w:pPr>
      <w:r w:rsidRPr="00A70B97">
        <w:rPr>
          <w:rFonts w:ascii="Calibri" w:hAnsi="Calibri" w:cs="Calibri"/>
          <w:b/>
          <w:bCs/>
          <w:color w:val="000000" w:themeColor="text1"/>
        </w:rPr>
        <w:t>ПРИЛОЖЕНИЕ №2.   Переходные панели 1</w:t>
      </w:r>
      <w:r w:rsidRPr="00A70B97">
        <w:rPr>
          <w:rFonts w:ascii="Calibri" w:hAnsi="Calibri" w:cs="Calibri"/>
          <w:b/>
          <w:bCs/>
          <w:color w:val="000000" w:themeColor="text1"/>
          <w:lang w:val="en-US"/>
        </w:rPr>
        <w:t>U</w:t>
      </w:r>
      <w:r w:rsidRPr="00A70B97">
        <w:rPr>
          <w:rFonts w:ascii="Calibri" w:hAnsi="Calibri" w:cs="Calibri"/>
          <w:b/>
          <w:bCs/>
          <w:color w:val="000000" w:themeColor="text1"/>
        </w:rPr>
        <w:t xml:space="preserve"> с разъёмами </w:t>
      </w:r>
      <w:r w:rsidRPr="00A70B97">
        <w:rPr>
          <w:rFonts w:ascii="Calibri" w:hAnsi="Calibri" w:cs="Calibri"/>
          <w:b/>
          <w:bCs/>
          <w:color w:val="000000" w:themeColor="text1"/>
          <w:lang w:val="en-US"/>
        </w:rPr>
        <w:t>XLR</w:t>
      </w:r>
      <w:r w:rsidRPr="00A70B97">
        <w:rPr>
          <w:rFonts w:ascii="Calibri" w:hAnsi="Calibri" w:cs="Calibri"/>
          <w:b/>
          <w:bCs/>
          <w:color w:val="000000" w:themeColor="text1"/>
        </w:rPr>
        <w:t xml:space="preserve"> для подключения </w:t>
      </w:r>
      <w:r w:rsidR="00AE0FB1" w:rsidRPr="00A70B97">
        <w:rPr>
          <w:rFonts w:ascii="Calibri" w:hAnsi="Calibri" w:cs="Calibri"/>
          <w:b/>
          <w:bCs/>
          <w:color w:val="000000" w:themeColor="text1"/>
        </w:rPr>
        <w:t>звуковых сигналов.</w:t>
      </w:r>
      <w:r w:rsidRPr="00A70B97">
        <w:rPr>
          <w:rFonts w:ascii="Calibri" w:hAnsi="Calibri" w:cs="Calibri"/>
          <w:b/>
          <w:bCs/>
          <w:color w:val="000000" w:themeColor="text1"/>
        </w:rPr>
        <w:t xml:space="preserve"> </w:t>
      </w:r>
      <w:r w:rsidR="00572F68" w:rsidRPr="00A70B97">
        <w:rPr>
          <w:rFonts w:ascii="Calibri" w:hAnsi="Calibri" w:cs="Calibri"/>
          <w:b/>
          <w:bCs/>
          <w:color w:val="000000" w:themeColor="text1"/>
        </w:rPr>
        <w:br w:type="page"/>
      </w:r>
    </w:p>
    <w:p w:rsidR="008949E9" w:rsidRPr="00A70B97" w:rsidRDefault="008949E9" w:rsidP="007D295E">
      <w:pPr>
        <w:tabs>
          <w:tab w:val="left" w:pos="9039"/>
        </w:tabs>
        <w:spacing w:before="20" w:after="20" w:line="140" w:lineRule="exact"/>
        <w:ind w:left="108" w:right="-108"/>
        <w:rPr>
          <w:rFonts w:ascii="Calibri" w:hAnsi="Calibri"/>
          <w:b/>
          <w:bCs/>
          <w:color w:val="000000" w:themeColor="text1"/>
        </w:rPr>
      </w:pPr>
    </w:p>
    <w:p w:rsidR="007A010A" w:rsidRPr="00A70B97" w:rsidRDefault="007A010A">
      <w:pPr>
        <w:rPr>
          <w:color w:val="000000" w:themeColor="text1"/>
        </w:rPr>
      </w:pPr>
    </w:p>
    <w:tbl>
      <w:tblPr>
        <w:tblW w:w="10208" w:type="dxa"/>
        <w:tblInd w:w="-34" w:type="dxa"/>
        <w:tblLayout w:type="fixed"/>
        <w:tblLook w:val="0000" w:firstRow="0" w:lastRow="0" w:firstColumn="0" w:lastColumn="0" w:noHBand="0" w:noVBand="0"/>
      </w:tblPr>
      <w:tblGrid>
        <w:gridCol w:w="567"/>
        <w:gridCol w:w="6795"/>
        <w:gridCol w:w="1844"/>
        <w:gridCol w:w="1002"/>
      </w:tblGrid>
      <w:tr w:rsidR="00E21FBB" w:rsidRPr="00A70B97" w:rsidTr="001D7EC9">
        <w:trPr>
          <w:cantSplit/>
        </w:trPr>
        <w:tc>
          <w:tcPr>
            <w:tcW w:w="1020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A688D" w:rsidRPr="00A70B97" w:rsidRDefault="003A688D" w:rsidP="004818CC">
            <w:pPr>
              <w:spacing w:before="80" w:after="80"/>
              <w:jc w:val="center"/>
              <w:rPr>
                <w:color w:val="000000" w:themeColor="text1"/>
              </w:rPr>
            </w:pPr>
            <w:r w:rsidRPr="00A70B97">
              <w:rPr>
                <w:rFonts w:ascii="Calibri" w:hAnsi="Calibri" w:cs="Courier New"/>
                <w:b/>
                <w:bCs/>
                <w:color w:val="000000" w:themeColor="text1"/>
                <w:spacing w:val="6"/>
                <w:sz w:val="40"/>
                <w:szCs w:val="40"/>
                <w14:shadow w14:blurRad="50800" w14:dist="38100" w14:dir="2700000" w14:sx="100000" w14:sy="100000" w14:kx="0" w14:ky="0" w14:algn="tl">
                  <w14:srgbClr w14:val="000000">
                    <w14:alpha w14:val="60000"/>
                  </w14:srgbClr>
                </w14:shadow>
              </w:rPr>
              <w:t>АВТОНОМНЫЕ УСТРОЙСТВА</w:t>
            </w:r>
          </w:p>
        </w:tc>
      </w:tr>
      <w:tr w:rsidR="00E21FBB" w:rsidRPr="00A70B97" w:rsidTr="001D7EC9">
        <w:trPr>
          <w:cantSplit/>
        </w:trPr>
        <w:tc>
          <w:tcPr>
            <w:tcW w:w="567" w:type="dxa"/>
            <w:tcBorders>
              <w:top w:val="single" w:sz="4" w:space="0" w:color="auto"/>
              <w:left w:val="single" w:sz="6" w:space="0" w:color="auto"/>
              <w:bottom w:val="single" w:sz="12" w:space="0" w:color="auto"/>
              <w:right w:val="single" w:sz="6" w:space="0" w:color="auto"/>
            </w:tcBorders>
            <w:vAlign w:val="center"/>
          </w:tcPr>
          <w:p w:rsidR="008F2732" w:rsidRPr="00A70B97" w:rsidRDefault="008F2732" w:rsidP="001D7EC9">
            <w:pPr>
              <w:pStyle w:val="a7"/>
              <w:spacing w:before="80" w:after="40" w:line="240" w:lineRule="auto"/>
              <w:ind w:right="-108"/>
              <w:rPr>
                <w:rFonts w:ascii="Calibri" w:hAnsi="Calibri"/>
                <w:bCs w:val="0"/>
                <w:color w:val="000000" w:themeColor="text1"/>
              </w:rPr>
            </w:pPr>
            <w:r w:rsidRPr="00A70B97">
              <w:rPr>
                <w:rFonts w:ascii="Calibri" w:hAnsi="Calibri"/>
                <w:color w:val="000000" w:themeColor="text1"/>
              </w:rPr>
              <w:t>№№</w:t>
            </w:r>
            <w:r w:rsidR="003A688D" w:rsidRPr="00A70B97">
              <w:rPr>
                <w:rFonts w:ascii="Calibri" w:hAnsi="Calibri"/>
                <w:color w:val="000000" w:themeColor="text1"/>
              </w:rPr>
              <w:t xml:space="preserve"> </w:t>
            </w:r>
            <w:r w:rsidRPr="00A70B97">
              <w:rPr>
                <w:rFonts w:ascii="Calibri" w:hAnsi="Calibri"/>
                <w:bCs w:val="0"/>
                <w:color w:val="000000" w:themeColor="text1"/>
              </w:rPr>
              <w:t>п/</w:t>
            </w:r>
            <w:r w:rsidR="00C974F0" w:rsidRPr="00A70B97">
              <w:rPr>
                <w:rFonts w:ascii="Calibri" w:hAnsi="Calibri"/>
                <w:bCs w:val="0"/>
                <w:color w:val="000000" w:themeColor="text1"/>
              </w:rPr>
              <w:t>п</w:t>
            </w:r>
          </w:p>
        </w:tc>
        <w:tc>
          <w:tcPr>
            <w:tcW w:w="6795" w:type="dxa"/>
            <w:tcBorders>
              <w:top w:val="single" w:sz="4" w:space="0" w:color="auto"/>
              <w:left w:val="single" w:sz="6" w:space="0" w:color="auto"/>
              <w:bottom w:val="single" w:sz="12" w:space="0" w:color="auto"/>
              <w:right w:val="single" w:sz="6" w:space="0" w:color="auto"/>
            </w:tcBorders>
            <w:vAlign w:val="center"/>
          </w:tcPr>
          <w:p w:rsidR="008F2732" w:rsidRPr="00A70B97" w:rsidRDefault="008F2732" w:rsidP="001D7EC9">
            <w:pPr>
              <w:spacing w:before="80" w:after="40"/>
              <w:jc w:val="center"/>
              <w:rPr>
                <w:rFonts w:ascii="Calibri" w:hAnsi="Calibri"/>
                <w:b/>
                <w:bCs/>
                <w:color w:val="000000" w:themeColor="text1"/>
                <w:sz w:val="18"/>
                <w:szCs w:val="18"/>
              </w:rPr>
            </w:pPr>
            <w:r w:rsidRPr="00A70B97">
              <w:rPr>
                <w:rFonts w:ascii="Calibri" w:hAnsi="Calibri"/>
                <w:b/>
                <w:bCs/>
                <w:color w:val="000000" w:themeColor="text1"/>
                <w:sz w:val="18"/>
                <w:szCs w:val="18"/>
              </w:rPr>
              <w:t>Наименование</w:t>
            </w:r>
            <w:r w:rsidR="00747716" w:rsidRPr="00A70B97">
              <w:rPr>
                <w:rFonts w:ascii="Calibri" w:hAnsi="Calibri"/>
                <w:b/>
                <w:bCs/>
                <w:color w:val="000000" w:themeColor="text1"/>
                <w:sz w:val="18"/>
                <w:szCs w:val="18"/>
              </w:rPr>
              <w:t xml:space="preserve"> </w:t>
            </w:r>
            <w:r w:rsidR="00747716" w:rsidRPr="00A70B97">
              <w:rPr>
                <w:rFonts w:ascii="Calibri" w:hAnsi="Calibri"/>
                <w:b/>
                <w:bCs/>
                <w:color w:val="000000" w:themeColor="text1"/>
                <w:sz w:val="18"/>
                <w:szCs w:val="18"/>
              </w:rPr>
              <w:br/>
              <w:t>и функциональное назначение устройств</w:t>
            </w:r>
          </w:p>
        </w:tc>
        <w:tc>
          <w:tcPr>
            <w:tcW w:w="1844" w:type="dxa"/>
            <w:tcBorders>
              <w:top w:val="single" w:sz="4" w:space="0" w:color="auto"/>
              <w:left w:val="single" w:sz="6" w:space="0" w:color="auto"/>
              <w:bottom w:val="single" w:sz="12" w:space="0" w:color="auto"/>
              <w:right w:val="single" w:sz="6" w:space="0" w:color="auto"/>
            </w:tcBorders>
            <w:vAlign w:val="center"/>
          </w:tcPr>
          <w:p w:rsidR="008F2732" w:rsidRPr="00A70B97" w:rsidRDefault="008F2732" w:rsidP="001D7EC9">
            <w:pPr>
              <w:spacing w:before="80" w:after="40"/>
              <w:jc w:val="center"/>
              <w:rPr>
                <w:rFonts w:ascii="Calibri" w:hAnsi="Calibri"/>
                <w:b/>
                <w:bCs/>
                <w:color w:val="000000" w:themeColor="text1"/>
                <w:sz w:val="18"/>
                <w:szCs w:val="18"/>
              </w:rPr>
            </w:pPr>
            <w:r w:rsidRPr="00A70B97">
              <w:rPr>
                <w:rFonts w:ascii="Calibri" w:hAnsi="Calibri"/>
                <w:b/>
                <w:bCs/>
                <w:color w:val="000000" w:themeColor="text1"/>
                <w:sz w:val="18"/>
                <w:szCs w:val="18"/>
              </w:rPr>
              <w:t>Шифр</w:t>
            </w:r>
          </w:p>
        </w:tc>
        <w:tc>
          <w:tcPr>
            <w:tcW w:w="1002" w:type="dxa"/>
            <w:tcBorders>
              <w:top w:val="single" w:sz="4" w:space="0" w:color="auto"/>
              <w:left w:val="single" w:sz="6" w:space="0" w:color="auto"/>
              <w:bottom w:val="single" w:sz="12" w:space="0" w:color="auto"/>
              <w:right w:val="single" w:sz="6" w:space="0" w:color="auto"/>
            </w:tcBorders>
            <w:vAlign w:val="center"/>
          </w:tcPr>
          <w:p w:rsidR="008F2732" w:rsidRPr="00A70B97" w:rsidRDefault="006E719B" w:rsidP="001D7EC9">
            <w:pPr>
              <w:pStyle w:val="a7"/>
              <w:spacing w:before="80" w:after="40" w:line="240" w:lineRule="auto"/>
              <w:ind w:left="-107" w:right="-108"/>
              <w:rPr>
                <w:rFonts w:ascii="Calibri" w:hAnsi="Calibri"/>
                <w:bCs w:val="0"/>
                <w:color w:val="000000" w:themeColor="text1"/>
                <w:lang w:val="en-US"/>
              </w:rPr>
            </w:pPr>
            <w:r w:rsidRPr="00A70B97">
              <w:rPr>
                <w:rFonts w:ascii="Calibri" w:hAnsi="Calibri"/>
                <w:color w:val="000000" w:themeColor="text1"/>
              </w:rPr>
              <w:t>Стоимость,</w:t>
            </w:r>
            <w:r w:rsidR="003A688D" w:rsidRPr="00A70B97">
              <w:rPr>
                <w:rFonts w:ascii="Calibri" w:hAnsi="Calibri"/>
                <w:color w:val="000000" w:themeColor="text1"/>
              </w:rPr>
              <w:t xml:space="preserve"> </w:t>
            </w:r>
            <w:r w:rsidRPr="00A70B97">
              <w:rPr>
                <w:rFonts w:ascii="Calibri" w:hAnsi="Calibri"/>
                <w:bCs w:val="0"/>
                <w:color w:val="000000" w:themeColor="text1"/>
              </w:rPr>
              <w:t xml:space="preserve">у.е. </w:t>
            </w:r>
          </w:p>
        </w:tc>
      </w:tr>
      <w:tr w:rsidR="00E21FBB" w:rsidRPr="00A70B97">
        <w:trPr>
          <w:cantSplit/>
        </w:trPr>
        <w:tc>
          <w:tcPr>
            <w:tcW w:w="10208" w:type="dxa"/>
            <w:gridSpan w:val="4"/>
            <w:tcBorders>
              <w:top w:val="single" w:sz="6" w:space="0" w:color="auto"/>
              <w:left w:val="single" w:sz="6" w:space="0" w:color="auto"/>
              <w:bottom w:val="single" w:sz="4" w:space="0" w:color="auto"/>
              <w:right w:val="single" w:sz="6" w:space="0" w:color="auto"/>
            </w:tcBorders>
            <w:shd w:val="clear" w:color="auto" w:fill="FFFFFF"/>
          </w:tcPr>
          <w:p w:rsidR="001D29A4" w:rsidRPr="00A70B97" w:rsidRDefault="001D29A4" w:rsidP="00E41962">
            <w:pPr>
              <w:pStyle w:val="22"/>
              <w:spacing w:before="80" w:after="40" w:line="260" w:lineRule="exact"/>
              <w:rPr>
                <w:rFonts w:ascii="Calibri" w:hAnsi="Calibri" w:cs="Courier New"/>
                <w:i w:val="0"/>
                <w:color w:val="000000" w:themeColor="text1"/>
                <w:spacing w:val="6"/>
                <w:sz w:val="32"/>
                <w:szCs w:val="32"/>
                <w14:shadow w14:blurRad="50800" w14:dist="38100" w14:dir="2700000" w14:sx="100000" w14:sy="100000" w14:kx="0" w14:ky="0" w14:algn="tl">
                  <w14:srgbClr w14:val="000000">
                    <w14:alpha w14:val="60000"/>
                  </w14:srgbClr>
                </w14:shadow>
              </w:rPr>
            </w:pPr>
            <w:bookmarkStart w:id="1" w:name="mix24"/>
            <w:r w:rsidRPr="00A70B97">
              <w:rPr>
                <w:rFonts w:ascii="Calibri" w:hAnsi="Calibri" w:cs="Courier New"/>
                <w:i w:val="0"/>
                <w:color w:val="000000" w:themeColor="text1"/>
                <w:spacing w:val="6"/>
                <w:sz w:val="30"/>
                <w:szCs w:val="30"/>
                <w:lang w:val="en-US"/>
                <w14:shadow w14:blurRad="50800" w14:dist="38100" w14:dir="2700000" w14:sx="100000" w14:sy="100000" w14:kx="0" w14:ky="0" w14:algn="tl">
                  <w14:srgbClr w14:val="000000">
                    <w14:alpha w14:val="60000"/>
                  </w14:srgbClr>
                </w14:shadow>
              </w:rPr>
              <w:t>HD</w:t>
            </w:r>
            <w:r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 xml:space="preserve"> </w:t>
            </w:r>
            <w:r w:rsidRPr="00A70B97">
              <w:rPr>
                <w:rFonts w:ascii="Calibri" w:hAnsi="Calibri" w:cs="Courier New"/>
                <w:i w:val="0"/>
                <w:color w:val="000000" w:themeColor="text1"/>
                <w:spacing w:val="6"/>
                <w:sz w:val="30"/>
                <w:szCs w:val="30"/>
                <w:lang w:val="en-US"/>
                <w14:shadow w14:blurRad="50800" w14:dist="38100" w14:dir="2700000" w14:sx="100000" w14:sy="100000" w14:kx="0" w14:ky="0" w14:algn="tl">
                  <w14:srgbClr w14:val="000000">
                    <w14:alpha w14:val="60000"/>
                  </w14:srgbClr>
                </w14:shadow>
              </w:rPr>
              <w:t>SDI</w:t>
            </w:r>
            <w:r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 xml:space="preserve"> эфирны</w:t>
            </w:r>
            <w:r w:rsidR="006B0629"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е</w:t>
            </w:r>
            <w:r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 xml:space="preserve"> микшер</w:t>
            </w:r>
            <w:r w:rsidR="006B0629"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ы</w:t>
            </w:r>
            <w:bookmarkEnd w:id="1"/>
            <w:r w:rsidRPr="00A70B97">
              <w:rPr>
                <w:rFonts w:ascii="Calibri" w:hAnsi="Calibri" w:cs="Courier New"/>
                <w:i w:val="0"/>
                <w:color w:val="000000" w:themeColor="text1"/>
                <w:spacing w:val="6"/>
                <w:sz w:val="32"/>
                <w:szCs w:val="32"/>
                <w14:shadow w14:blurRad="50800" w14:dist="38100" w14:dir="2700000" w14:sx="100000" w14:sy="100000" w14:kx="0" w14:ky="0" w14:algn="tl">
                  <w14:srgbClr w14:val="000000">
                    <w14:alpha w14:val="60000"/>
                  </w14:srgbClr>
                </w14:shadow>
              </w:rPr>
              <w:t xml:space="preserve">  </w:t>
            </w:r>
            <w:r w:rsidRPr="00A70B97">
              <w:rPr>
                <w:rFonts w:ascii="Calibri" w:hAnsi="Calibri" w:cs="Courier New"/>
                <w:i w:val="0"/>
                <w:color w:val="000000" w:themeColor="text1"/>
                <w:spacing w:val="6"/>
                <w:sz w:val="32"/>
                <w:szCs w:val="32"/>
                <w14:shadow w14:blurRad="50800" w14:dist="38100" w14:dir="2700000" w14:sx="100000" w14:sy="100000" w14:kx="0" w14:ky="0" w14:algn="tl">
                  <w14:srgbClr w14:val="000000">
                    <w14:alpha w14:val="60000"/>
                  </w14:srgbClr>
                </w14:shadow>
              </w:rPr>
              <w:br/>
            </w:r>
            <w:r w:rsidRPr="00A70B97">
              <w:rPr>
                <w:rFonts w:ascii="Calibri" w:hAnsi="Calibri" w:cs="Courier New"/>
                <w:i w:val="0"/>
                <w:color w:val="000000" w:themeColor="text1"/>
                <w:spacing w:val="6"/>
                <w:sz w:val="26"/>
                <w:szCs w:val="26"/>
              </w:rPr>
              <w:t xml:space="preserve">/Серия </w:t>
            </w:r>
            <w:r w:rsidRPr="00A70B97">
              <w:rPr>
                <w:rFonts w:ascii="Calibri" w:hAnsi="Calibri" w:cs="Courier New"/>
                <w:i w:val="0"/>
                <w:color w:val="000000" w:themeColor="text1"/>
                <w:spacing w:val="6"/>
                <w:sz w:val="26"/>
                <w:szCs w:val="26"/>
                <w:lang w:val="en-US"/>
              </w:rPr>
              <w:t>PDMX</w:t>
            </w:r>
            <w:r w:rsidRPr="00A70B97">
              <w:rPr>
                <w:rFonts w:ascii="Calibri" w:hAnsi="Calibri" w:cs="Courier New"/>
                <w:i w:val="0"/>
                <w:color w:val="000000" w:themeColor="text1"/>
                <w:spacing w:val="6"/>
                <w:sz w:val="26"/>
                <w:szCs w:val="26"/>
              </w:rPr>
              <w:t>-2106/</w:t>
            </w:r>
          </w:p>
        </w:tc>
      </w:tr>
      <w:tr w:rsidR="00E21FBB" w:rsidRPr="00A70B97">
        <w:trPr>
          <w:cantSplit/>
        </w:trPr>
        <w:tc>
          <w:tcPr>
            <w:tcW w:w="10208" w:type="dxa"/>
            <w:gridSpan w:val="4"/>
            <w:tcBorders>
              <w:top w:val="single" w:sz="4" w:space="0" w:color="auto"/>
              <w:left w:val="single" w:sz="6" w:space="0" w:color="auto"/>
              <w:bottom w:val="single" w:sz="6" w:space="0" w:color="auto"/>
              <w:right w:val="single" w:sz="6" w:space="0" w:color="auto"/>
            </w:tcBorders>
            <w:shd w:val="clear" w:color="auto" w:fill="FFFFFF"/>
          </w:tcPr>
          <w:p w:rsidR="001D29A4" w:rsidRPr="00A70B97" w:rsidRDefault="001D29A4" w:rsidP="007846CB">
            <w:pPr>
              <w:spacing w:before="60" w:line="140" w:lineRule="exact"/>
              <w:jc w:val="both"/>
              <w:rPr>
                <w:rFonts w:ascii="Calibri" w:hAnsi="Calibri" w:cs="Arial"/>
                <w:bCs/>
                <w:color w:val="000000" w:themeColor="text1"/>
                <w:spacing w:val="-4"/>
                <w:sz w:val="16"/>
                <w:szCs w:val="16"/>
              </w:rPr>
            </w:pPr>
            <w:r w:rsidRPr="00A70B97">
              <w:rPr>
                <w:rFonts w:ascii="Calibri" w:hAnsi="Calibri"/>
                <w:color w:val="000000" w:themeColor="text1"/>
                <w:spacing w:val="-4"/>
                <w:sz w:val="16"/>
                <w:szCs w:val="16"/>
              </w:rPr>
              <w:t>Име</w:t>
            </w:r>
            <w:r w:rsidR="006B0629" w:rsidRPr="00A70B97">
              <w:rPr>
                <w:rFonts w:ascii="Calibri" w:hAnsi="Calibri"/>
                <w:color w:val="000000" w:themeColor="text1"/>
                <w:spacing w:val="-4"/>
                <w:sz w:val="16"/>
                <w:szCs w:val="16"/>
              </w:rPr>
              <w:t>ю</w:t>
            </w:r>
            <w:r w:rsidRPr="00A70B97">
              <w:rPr>
                <w:rFonts w:ascii="Calibri" w:hAnsi="Calibri"/>
                <w:color w:val="000000" w:themeColor="text1"/>
                <w:spacing w:val="-4"/>
                <w:sz w:val="16"/>
                <w:szCs w:val="16"/>
              </w:rPr>
              <w:t xml:space="preserve">т </w:t>
            </w:r>
            <w:r w:rsidR="0055049B" w:rsidRPr="00A70B97">
              <w:rPr>
                <w:rFonts w:ascii="Calibri" w:hAnsi="Calibri"/>
                <w:color w:val="000000" w:themeColor="text1"/>
                <w:spacing w:val="-4"/>
                <w:sz w:val="16"/>
                <w:szCs w:val="16"/>
              </w:rPr>
              <w:t>6</w:t>
            </w:r>
            <w:r w:rsidRPr="00A70B97">
              <w:rPr>
                <w:rFonts w:ascii="Calibri" w:hAnsi="Calibri"/>
                <w:color w:val="000000" w:themeColor="text1"/>
                <w:spacing w:val="-4"/>
                <w:sz w:val="16"/>
                <w:szCs w:val="16"/>
              </w:rPr>
              <w:t xml:space="preserve"> внешних входов HD/SD SDI, два из которых могут</w:t>
            </w:r>
            <w:r w:rsidR="00B94D2A" w:rsidRPr="00A70B97">
              <w:rPr>
                <w:rFonts w:ascii="Calibri" w:hAnsi="Calibri"/>
                <w:color w:val="000000" w:themeColor="text1"/>
                <w:spacing w:val="-4"/>
                <w:sz w:val="16"/>
                <w:szCs w:val="16"/>
              </w:rPr>
              <w:t xml:space="preserve"> использоваться как входы DSK.  </w:t>
            </w:r>
            <w:r w:rsidRPr="00A70B97">
              <w:rPr>
                <w:rFonts w:ascii="Calibri" w:hAnsi="Calibri"/>
                <w:color w:val="000000" w:themeColor="text1"/>
                <w:spacing w:val="-4"/>
                <w:sz w:val="16"/>
                <w:szCs w:val="16"/>
              </w:rPr>
              <w:t>Поддержка 8-ми каналов вложенного звука в каждом источнике.  Два внешних звуковых стереовхода  (два аналоговых и два  AES/EBU).  Дополнительная шина AUX.  Программный выход</w:t>
            </w:r>
            <w:r w:rsidR="0055049B" w:rsidRPr="00A70B97">
              <w:rPr>
                <w:rFonts w:ascii="Calibri" w:hAnsi="Calibri"/>
                <w:color w:val="000000" w:themeColor="text1"/>
                <w:spacing w:val="-4"/>
                <w:sz w:val="16"/>
                <w:szCs w:val="16"/>
              </w:rPr>
              <w:t>:</w:t>
            </w:r>
            <w:r w:rsidRPr="00A70B97">
              <w:rPr>
                <w:rFonts w:ascii="Calibri" w:hAnsi="Calibri"/>
                <w:color w:val="000000" w:themeColor="text1"/>
                <w:spacing w:val="-4"/>
                <w:sz w:val="16"/>
                <w:szCs w:val="16"/>
              </w:rPr>
              <w:t xml:space="preserve"> видео – </w:t>
            </w:r>
            <w:r w:rsidRPr="00A70B97">
              <w:rPr>
                <w:rFonts w:ascii="Calibri" w:hAnsi="Calibri"/>
                <w:color w:val="000000" w:themeColor="text1"/>
                <w:spacing w:val="-4"/>
                <w:sz w:val="16"/>
                <w:szCs w:val="16"/>
                <w:lang w:val="en-US"/>
              </w:rPr>
              <w:t>HD</w:t>
            </w:r>
            <w:r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lang w:val="en-US"/>
              </w:rPr>
              <w:t>SD</w:t>
            </w:r>
            <w:r w:rsidRPr="00A70B97">
              <w:rPr>
                <w:rFonts w:ascii="Calibri" w:hAnsi="Calibri"/>
                <w:color w:val="000000" w:themeColor="text1"/>
                <w:spacing w:val="-4"/>
                <w:sz w:val="16"/>
                <w:szCs w:val="16"/>
              </w:rPr>
              <w:t xml:space="preserve"> SDI,  аудио – аналоговый стерео.  Подсмотровый выход – мультиэкран, HDMI</w:t>
            </w:r>
            <w:r w:rsidR="003D66E8" w:rsidRPr="00A70B97">
              <w:rPr>
                <w:rFonts w:ascii="Calibri" w:hAnsi="Calibri"/>
                <w:color w:val="000000" w:themeColor="text1"/>
                <w:spacing w:val="-4"/>
                <w:sz w:val="16"/>
                <w:szCs w:val="16"/>
              </w:rPr>
              <w:t xml:space="preserve"> </w:t>
            </w:r>
            <w:r w:rsidR="001171C2" w:rsidRPr="00A70B97">
              <w:rPr>
                <w:rFonts w:ascii="Calibri" w:hAnsi="Calibri"/>
                <w:color w:val="000000" w:themeColor="text1"/>
                <w:spacing w:val="-4"/>
                <w:sz w:val="16"/>
                <w:szCs w:val="16"/>
              </w:rPr>
              <w:t xml:space="preserve"> </w:t>
            </w:r>
            <w:r w:rsidR="003D66E8" w:rsidRPr="00A70B97">
              <w:rPr>
                <w:rFonts w:ascii="Calibri" w:hAnsi="Calibri"/>
                <w:color w:val="000000" w:themeColor="text1"/>
                <w:spacing w:val="-4"/>
                <w:sz w:val="16"/>
                <w:szCs w:val="16"/>
              </w:rPr>
              <w:t xml:space="preserve">и </w:t>
            </w:r>
            <w:r w:rsidR="001171C2" w:rsidRPr="00A70B97">
              <w:rPr>
                <w:rFonts w:ascii="Calibri" w:hAnsi="Calibri"/>
                <w:color w:val="000000" w:themeColor="text1"/>
                <w:spacing w:val="-4"/>
                <w:sz w:val="16"/>
                <w:szCs w:val="16"/>
              </w:rPr>
              <w:t xml:space="preserve"> </w:t>
            </w:r>
            <w:r w:rsidR="003D66E8" w:rsidRPr="00A70B97">
              <w:rPr>
                <w:rFonts w:ascii="Calibri" w:hAnsi="Calibri"/>
                <w:color w:val="000000" w:themeColor="text1"/>
                <w:spacing w:val="-4"/>
                <w:sz w:val="16"/>
                <w:szCs w:val="16"/>
                <w:lang w:val="en-US"/>
              </w:rPr>
              <w:t>HD</w:t>
            </w:r>
            <w:r w:rsidR="001171C2" w:rsidRPr="00A70B97">
              <w:rPr>
                <w:rFonts w:ascii="Calibri" w:hAnsi="Calibri"/>
                <w:color w:val="000000" w:themeColor="text1"/>
                <w:spacing w:val="-4"/>
                <w:sz w:val="16"/>
                <w:szCs w:val="16"/>
              </w:rPr>
              <w:t xml:space="preserve"> </w:t>
            </w:r>
            <w:r w:rsidR="003D66E8" w:rsidRPr="00A70B97">
              <w:rPr>
                <w:rFonts w:ascii="Calibri" w:hAnsi="Calibri"/>
                <w:color w:val="000000" w:themeColor="text1"/>
                <w:spacing w:val="-4"/>
                <w:sz w:val="16"/>
                <w:szCs w:val="16"/>
                <w:lang w:val="en-US"/>
              </w:rPr>
              <w:t>SDI</w:t>
            </w:r>
            <w:r w:rsidRPr="00A70B97">
              <w:rPr>
                <w:rFonts w:ascii="Calibri" w:hAnsi="Calibri"/>
                <w:color w:val="000000" w:themeColor="text1"/>
                <w:spacing w:val="-4"/>
                <w:sz w:val="16"/>
                <w:szCs w:val="16"/>
              </w:rPr>
              <w:t xml:space="preserve">.  Режим “картинка в картинке”.  Внутренний генератор видео/аудио заставки и трех логотипов.  </w:t>
            </w:r>
            <w:r w:rsidR="00347348" w:rsidRPr="00A70B97">
              <w:rPr>
                <w:rFonts w:ascii="Calibri" w:hAnsi="Calibri"/>
                <w:color w:val="000000" w:themeColor="text1"/>
                <w:spacing w:val="-4"/>
                <w:sz w:val="16"/>
                <w:szCs w:val="16"/>
              </w:rPr>
              <w:t xml:space="preserve">Четыре вида переходов:  CUT, MIX, FADE TO BLACK, WAPE.  </w:t>
            </w:r>
            <w:r w:rsidRPr="00A70B97">
              <w:rPr>
                <w:rFonts w:ascii="Calibri" w:hAnsi="Calibri"/>
                <w:color w:val="000000" w:themeColor="text1"/>
                <w:spacing w:val="-4"/>
                <w:sz w:val="16"/>
                <w:szCs w:val="16"/>
              </w:rPr>
              <w:t xml:space="preserve">Кадровые синхронизаторы по всем шести входам.  </w:t>
            </w:r>
            <w:r w:rsidR="003D66E8" w:rsidRPr="00A70B97">
              <w:rPr>
                <w:rFonts w:ascii="Calibri" w:hAnsi="Calibri"/>
                <w:color w:val="000000" w:themeColor="text1"/>
                <w:spacing w:val="-4"/>
                <w:sz w:val="16"/>
                <w:szCs w:val="16"/>
              </w:rPr>
              <w:br/>
            </w:r>
            <w:r w:rsidRPr="00A70B97">
              <w:rPr>
                <w:rFonts w:ascii="Calibri" w:hAnsi="Calibri"/>
                <w:color w:val="000000" w:themeColor="text1"/>
                <w:spacing w:val="-4"/>
                <w:sz w:val="16"/>
                <w:szCs w:val="16"/>
              </w:rPr>
              <w:t xml:space="preserve">Два понижающих преобразователя по назначенным входам (для режима SD SDI).  Синхронизация автономная или с опорным сигналом.  Сохранение телетекста и скрытых субтитров в выходном сигнале.  Маршрутизатор канальных пар.  Совместная работа (по сети Ethernet) с метеостанцией РММ-5010 и синхронизация времени по протоколу </w:t>
            </w:r>
            <w:r w:rsidRPr="00A70B97">
              <w:rPr>
                <w:rFonts w:ascii="Calibri" w:hAnsi="Calibri"/>
                <w:color w:val="000000" w:themeColor="text1"/>
                <w:spacing w:val="-4"/>
                <w:sz w:val="16"/>
                <w:szCs w:val="16"/>
                <w:lang w:val="en-US"/>
              </w:rPr>
              <w:t>NTP</w:t>
            </w:r>
            <w:r w:rsidRPr="00A70B97">
              <w:rPr>
                <w:rFonts w:ascii="Calibri" w:hAnsi="Calibri"/>
                <w:color w:val="000000" w:themeColor="text1"/>
                <w:spacing w:val="-4"/>
                <w:sz w:val="16"/>
                <w:szCs w:val="16"/>
              </w:rPr>
              <w:t xml:space="preserve"> с </w:t>
            </w:r>
            <w:r w:rsidR="00E36766" w:rsidRPr="00A70B97">
              <w:rPr>
                <w:rFonts w:ascii="Calibri" w:hAnsi="Calibri"/>
                <w:color w:val="000000" w:themeColor="text1"/>
                <w:spacing w:val="-4"/>
                <w:sz w:val="16"/>
                <w:szCs w:val="16"/>
              </w:rPr>
              <w:t>сервером</w:t>
            </w:r>
            <w:r w:rsidRPr="00A70B97">
              <w:rPr>
                <w:rFonts w:ascii="Calibri" w:hAnsi="Calibri"/>
                <w:color w:val="000000" w:themeColor="text1"/>
                <w:spacing w:val="-4"/>
                <w:sz w:val="16"/>
                <w:szCs w:val="16"/>
              </w:rPr>
              <w:t xml:space="preserve"> точного времени Р</w:t>
            </w:r>
            <w:r w:rsidR="00E36766" w:rsidRPr="00A70B97">
              <w:rPr>
                <w:rFonts w:ascii="Calibri" w:hAnsi="Calibri"/>
                <w:color w:val="000000" w:themeColor="text1"/>
                <w:spacing w:val="-4"/>
                <w:sz w:val="16"/>
                <w:szCs w:val="16"/>
                <w:lang w:val="en-US"/>
              </w:rPr>
              <w:t>NTP</w:t>
            </w:r>
            <w:r w:rsidRPr="00A70B97">
              <w:rPr>
                <w:rFonts w:ascii="Calibri" w:hAnsi="Calibri"/>
                <w:color w:val="000000" w:themeColor="text1"/>
                <w:spacing w:val="-4"/>
                <w:sz w:val="16"/>
                <w:szCs w:val="16"/>
              </w:rPr>
              <w:t>-</w:t>
            </w:r>
            <w:r w:rsidR="00E36766" w:rsidRPr="00A70B97">
              <w:rPr>
                <w:rFonts w:ascii="Calibri" w:hAnsi="Calibri"/>
                <w:color w:val="000000" w:themeColor="text1"/>
                <w:spacing w:val="-4"/>
                <w:sz w:val="16"/>
                <w:szCs w:val="16"/>
              </w:rPr>
              <w:t xml:space="preserve">5021 или генератором </w:t>
            </w:r>
            <w:r w:rsidR="00E36766" w:rsidRPr="00A70B97">
              <w:rPr>
                <w:rFonts w:ascii="Calibri" w:hAnsi="Calibri"/>
                <w:color w:val="000000" w:themeColor="text1"/>
                <w:spacing w:val="-4"/>
                <w:sz w:val="16"/>
                <w:szCs w:val="16"/>
                <w:lang w:val="en-US"/>
              </w:rPr>
              <w:t>PSGP</w:t>
            </w:r>
            <w:r w:rsidR="00E36766" w:rsidRPr="00A70B97">
              <w:rPr>
                <w:rFonts w:ascii="Calibri" w:hAnsi="Calibri"/>
                <w:color w:val="000000" w:themeColor="text1"/>
                <w:spacing w:val="-4"/>
                <w:sz w:val="16"/>
                <w:szCs w:val="16"/>
              </w:rPr>
              <w:t>-2059</w:t>
            </w:r>
            <w:r w:rsidRPr="00A70B97">
              <w:rPr>
                <w:rFonts w:ascii="Calibri" w:hAnsi="Calibri"/>
                <w:color w:val="000000" w:themeColor="text1"/>
                <w:spacing w:val="-4"/>
                <w:sz w:val="16"/>
                <w:szCs w:val="16"/>
              </w:rPr>
              <w:t>.</w:t>
            </w:r>
            <w:r w:rsidR="00601D7F" w:rsidRPr="00A70B97">
              <w:rPr>
                <w:rFonts w:ascii="Calibri" w:hAnsi="Calibri"/>
                <w:color w:val="000000" w:themeColor="text1"/>
                <w:spacing w:val="-4"/>
                <w:sz w:val="16"/>
                <w:szCs w:val="16"/>
              </w:rPr>
              <w:t xml:space="preserve">  Поддержка RCC.  </w:t>
            </w:r>
            <w:r w:rsidR="0044125A" w:rsidRPr="00A70B97">
              <w:rPr>
                <w:rFonts w:ascii="Calibri" w:hAnsi="Calibri"/>
                <w:color w:val="000000" w:themeColor="text1"/>
                <w:spacing w:val="-4"/>
                <w:sz w:val="16"/>
                <w:szCs w:val="16"/>
              </w:rPr>
              <w:br/>
            </w:r>
            <w:r w:rsidRPr="00A70B97">
              <w:rPr>
                <w:rFonts w:ascii="Calibri" w:hAnsi="Calibri" w:cs="Arial"/>
                <w:bCs/>
                <w:color w:val="000000" w:themeColor="text1"/>
                <w:spacing w:val="-4"/>
                <w:sz w:val="16"/>
                <w:szCs w:val="16"/>
              </w:rPr>
              <w:t>Два ввода питания “~220</w:t>
            </w:r>
            <w:r w:rsidRPr="00A70B97">
              <w:rPr>
                <w:rFonts w:ascii="Calibri" w:hAnsi="Calibri" w:cs="Arial"/>
                <w:bCs/>
                <w:color w:val="000000" w:themeColor="text1"/>
                <w:spacing w:val="-4"/>
                <w:sz w:val="16"/>
                <w:szCs w:val="16"/>
                <w:lang w:val="en-US"/>
              </w:rPr>
              <w:t>V</w:t>
            </w:r>
            <w:r w:rsidRPr="00A70B97">
              <w:rPr>
                <w:rFonts w:ascii="Calibri" w:hAnsi="Calibri" w:cs="Arial"/>
                <w:bCs/>
                <w:color w:val="000000" w:themeColor="text1"/>
                <w:spacing w:val="-4"/>
                <w:sz w:val="16"/>
                <w:szCs w:val="16"/>
              </w:rPr>
              <w:t xml:space="preserve">”.  </w:t>
            </w:r>
            <w:r w:rsidRPr="00A70B97">
              <w:rPr>
                <w:rFonts w:ascii="Calibri" w:hAnsi="Calibri"/>
                <w:bCs/>
                <w:color w:val="000000" w:themeColor="text1"/>
                <w:spacing w:val="-4"/>
                <w:sz w:val="16"/>
                <w:szCs w:val="16"/>
              </w:rPr>
              <w:t>Резервный блок питания - по заказу.</w:t>
            </w:r>
          </w:p>
          <w:p w:rsidR="001D29A4" w:rsidRPr="00A70B97" w:rsidRDefault="001D29A4" w:rsidP="00E41962">
            <w:pPr>
              <w:spacing w:before="40" w:line="140" w:lineRule="exact"/>
              <w:rPr>
                <w:rFonts w:ascii="Calibri" w:hAnsi="Calibri" w:cs="Arial"/>
                <w:b/>
                <w:bCs/>
                <w:color w:val="000000" w:themeColor="text1"/>
                <w:spacing w:val="-4"/>
                <w:sz w:val="18"/>
                <w:szCs w:val="18"/>
                <w:u w:val="single"/>
              </w:rPr>
            </w:pPr>
            <w:r w:rsidRPr="00A70B97">
              <w:rPr>
                <w:rFonts w:ascii="Calibri" w:hAnsi="Calibri" w:cs="Arial"/>
                <w:b/>
                <w:bCs/>
                <w:color w:val="000000" w:themeColor="text1"/>
                <w:spacing w:val="-4"/>
                <w:sz w:val="18"/>
                <w:szCs w:val="18"/>
                <w:u w:val="single"/>
              </w:rPr>
              <w:t xml:space="preserve">Комплект поставки:  </w:t>
            </w:r>
          </w:p>
          <w:p w:rsidR="001D29A4" w:rsidRPr="00A70B97" w:rsidRDefault="001D29A4" w:rsidP="00E41962">
            <w:pPr>
              <w:spacing w:before="40" w:line="140" w:lineRule="exact"/>
              <w:jc w:val="both"/>
              <w:rPr>
                <w:rFonts w:ascii="Calibri" w:hAnsi="Calibri" w:cs="Arial"/>
                <w:b/>
                <w:color w:val="000000" w:themeColor="text1"/>
                <w:spacing w:val="-4"/>
                <w:sz w:val="16"/>
                <w:szCs w:val="16"/>
              </w:rPr>
            </w:pPr>
            <w:r w:rsidRPr="00A70B97">
              <w:rPr>
                <w:rFonts w:ascii="Calibri" w:hAnsi="Calibri" w:cs="Arial"/>
                <w:b/>
                <w:color w:val="000000" w:themeColor="text1"/>
                <w:spacing w:val="-4"/>
                <w:sz w:val="18"/>
                <w:szCs w:val="18"/>
                <w:lang w:val="en-US"/>
              </w:rPr>
              <w:t>PDMX</w:t>
            </w:r>
            <w:r w:rsidRPr="00A70B97">
              <w:rPr>
                <w:rFonts w:ascii="Calibri" w:hAnsi="Calibri" w:cs="Arial"/>
                <w:b/>
                <w:color w:val="000000" w:themeColor="text1"/>
                <w:spacing w:val="-4"/>
                <w:sz w:val="18"/>
                <w:szCs w:val="18"/>
              </w:rPr>
              <w:t>-2106</w:t>
            </w:r>
            <w:r w:rsidR="0032472A" w:rsidRPr="00A70B97">
              <w:rPr>
                <w:rFonts w:ascii="Calibri" w:hAnsi="Calibri" w:cs="Arial"/>
                <w:b/>
                <w:color w:val="000000" w:themeColor="text1"/>
                <w:spacing w:val="-4"/>
                <w:sz w:val="18"/>
                <w:szCs w:val="18"/>
                <w:lang w:val="en-US"/>
              </w:rPr>
              <w:t>N</w:t>
            </w:r>
            <w:r w:rsidRPr="00A70B97">
              <w:rPr>
                <w:rFonts w:ascii="Calibri" w:hAnsi="Calibri" w:cs="Arial"/>
                <w:b/>
                <w:color w:val="000000" w:themeColor="text1"/>
                <w:spacing w:val="-4"/>
                <w:sz w:val="16"/>
                <w:szCs w:val="16"/>
              </w:rPr>
              <w:t xml:space="preserve"> – системный блок 1</w:t>
            </w:r>
            <w:r w:rsidRPr="00A70B97">
              <w:rPr>
                <w:rFonts w:ascii="Calibri" w:hAnsi="Calibri" w:cs="Arial"/>
                <w:b/>
                <w:color w:val="000000" w:themeColor="text1"/>
                <w:spacing w:val="-4"/>
                <w:sz w:val="16"/>
                <w:szCs w:val="16"/>
                <w:lang w:val="en-US"/>
              </w:rPr>
              <w:t>U</w:t>
            </w:r>
            <w:r w:rsidRPr="00A70B97">
              <w:rPr>
                <w:rFonts w:ascii="Calibri" w:hAnsi="Calibri" w:cs="Arial"/>
                <w:b/>
                <w:color w:val="000000" w:themeColor="text1"/>
                <w:spacing w:val="-4"/>
                <w:sz w:val="16"/>
                <w:szCs w:val="16"/>
              </w:rPr>
              <w:t xml:space="preserve"> (</w:t>
            </w:r>
            <w:r w:rsidRPr="00A70B97">
              <w:rPr>
                <w:rFonts w:ascii="Calibri" w:hAnsi="Calibri" w:cs="Arial"/>
                <w:b/>
                <w:color w:val="000000" w:themeColor="text1"/>
                <w:spacing w:val="-4"/>
                <w:sz w:val="16"/>
                <w:szCs w:val="16"/>
                <w:lang w:val="en-US"/>
              </w:rPr>
              <w:t>PDMX</w:t>
            </w:r>
            <w:r w:rsidRPr="00A70B97">
              <w:rPr>
                <w:rFonts w:ascii="Calibri" w:hAnsi="Calibri" w:cs="Arial"/>
                <w:b/>
                <w:color w:val="000000" w:themeColor="text1"/>
                <w:spacing w:val="-4"/>
                <w:sz w:val="16"/>
                <w:szCs w:val="16"/>
              </w:rPr>
              <w:t>-2106</w:t>
            </w:r>
            <w:r w:rsidRPr="00A70B97">
              <w:rPr>
                <w:rFonts w:ascii="Calibri" w:hAnsi="Calibri" w:cs="Arial"/>
                <w:b/>
                <w:color w:val="000000" w:themeColor="text1"/>
                <w:spacing w:val="-4"/>
                <w:sz w:val="16"/>
                <w:szCs w:val="16"/>
                <w:lang w:val="en-US"/>
              </w:rPr>
              <w:t>F</w:t>
            </w:r>
            <w:r w:rsidR="007846CB" w:rsidRPr="00A70B97">
              <w:rPr>
                <w:rFonts w:ascii="Calibri" w:hAnsi="Calibri" w:cs="Arial"/>
                <w:b/>
                <w:color w:val="000000" w:themeColor="text1"/>
                <w:spacing w:val="-4"/>
                <w:sz w:val="16"/>
                <w:szCs w:val="16"/>
                <w:lang w:val="en-US"/>
              </w:rPr>
              <w:t>N</w:t>
            </w:r>
            <w:r w:rsidRPr="00A70B97">
              <w:rPr>
                <w:rFonts w:ascii="Calibri" w:hAnsi="Calibri" w:cs="Arial"/>
                <w:b/>
                <w:color w:val="000000" w:themeColor="text1"/>
                <w:spacing w:val="-4"/>
                <w:sz w:val="16"/>
                <w:szCs w:val="16"/>
              </w:rPr>
              <w:t xml:space="preserve">) </w:t>
            </w:r>
            <w:r w:rsidR="00DD3EC9" w:rsidRPr="00A70B97">
              <w:rPr>
                <w:rFonts w:ascii="Calibri" w:hAnsi="Calibri" w:cs="Arial"/>
                <w:b/>
                <w:color w:val="000000" w:themeColor="text1"/>
                <w:spacing w:val="-4"/>
                <w:sz w:val="16"/>
                <w:szCs w:val="16"/>
              </w:rPr>
              <w:t>+</w:t>
            </w:r>
            <w:r w:rsidRPr="00A70B97">
              <w:rPr>
                <w:rFonts w:ascii="Calibri" w:hAnsi="Calibri" w:cs="Arial"/>
                <w:b/>
                <w:color w:val="000000" w:themeColor="text1"/>
                <w:spacing w:val="-4"/>
                <w:sz w:val="16"/>
                <w:szCs w:val="16"/>
              </w:rPr>
              <w:t xml:space="preserve"> дистанционный пульт управления (</w:t>
            </w:r>
            <w:r w:rsidRPr="00A70B97">
              <w:rPr>
                <w:rFonts w:ascii="Calibri" w:hAnsi="Calibri" w:cs="Arial"/>
                <w:b/>
                <w:color w:val="000000" w:themeColor="text1"/>
                <w:spacing w:val="-4"/>
                <w:sz w:val="16"/>
                <w:szCs w:val="16"/>
                <w:lang w:val="en-US"/>
              </w:rPr>
              <w:t>PDMX</w:t>
            </w:r>
            <w:r w:rsidRPr="00A70B97">
              <w:rPr>
                <w:rFonts w:ascii="Calibri" w:hAnsi="Calibri" w:cs="Arial"/>
                <w:b/>
                <w:color w:val="000000" w:themeColor="text1"/>
                <w:spacing w:val="-4"/>
                <w:sz w:val="16"/>
                <w:szCs w:val="16"/>
              </w:rPr>
              <w:t>-2106</w:t>
            </w:r>
            <w:r w:rsidRPr="00A70B97">
              <w:rPr>
                <w:rFonts w:ascii="Calibri" w:hAnsi="Calibri" w:cs="Arial"/>
                <w:b/>
                <w:color w:val="000000" w:themeColor="text1"/>
                <w:spacing w:val="-4"/>
                <w:sz w:val="16"/>
                <w:szCs w:val="16"/>
                <w:lang w:val="en-US"/>
              </w:rPr>
              <w:t>P</w:t>
            </w:r>
            <w:r w:rsidR="00B1136E" w:rsidRPr="00A70B97">
              <w:rPr>
                <w:rFonts w:ascii="Calibri" w:hAnsi="Calibri" w:cs="Arial"/>
                <w:b/>
                <w:color w:val="000000" w:themeColor="text1"/>
                <w:spacing w:val="-4"/>
                <w:sz w:val="16"/>
                <w:szCs w:val="16"/>
                <w:lang w:val="en-US"/>
              </w:rPr>
              <w:t>M</w:t>
            </w:r>
            <w:r w:rsidRPr="00A70B97">
              <w:rPr>
                <w:rFonts w:ascii="Calibri" w:hAnsi="Calibri" w:cs="Arial"/>
                <w:b/>
                <w:color w:val="000000" w:themeColor="text1"/>
                <w:spacing w:val="-4"/>
                <w:sz w:val="16"/>
                <w:szCs w:val="16"/>
              </w:rPr>
              <w:t>)</w:t>
            </w:r>
            <w:r w:rsidRPr="00A70B97">
              <w:rPr>
                <w:rFonts w:ascii="Calibri" w:hAnsi="Calibri" w:cs="Arial"/>
                <w:color w:val="000000" w:themeColor="text1"/>
                <w:spacing w:val="-4"/>
                <w:sz w:val="16"/>
                <w:szCs w:val="16"/>
              </w:rPr>
              <w:t xml:space="preserve"> с встроенным сенсорным экраном и полным набором кнопок:  </w:t>
            </w:r>
            <w:r w:rsidRPr="00A70B97">
              <w:rPr>
                <w:rFonts w:ascii="Calibri" w:hAnsi="Calibri" w:cs="Arial"/>
                <w:color w:val="000000" w:themeColor="text1"/>
                <w:spacing w:val="-4"/>
                <w:sz w:val="16"/>
                <w:szCs w:val="16"/>
                <w:lang w:val="en-US"/>
              </w:rPr>
              <w:t>Preview</w:t>
            </w:r>
            <w:r w:rsidRPr="00A70B97">
              <w:rPr>
                <w:rFonts w:ascii="Calibri" w:hAnsi="Calibri" w:cs="Arial"/>
                <w:color w:val="000000" w:themeColor="text1"/>
                <w:spacing w:val="-4"/>
                <w:sz w:val="16"/>
                <w:szCs w:val="16"/>
              </w:rPr>
              <w:t xml:space="preserve">, </w:t>
            </w:r>
            <w:r w:rsidRPr="00A70B97">
              <w:rPr>
                <w:rFonts w:ascii="Calibri" w:hAnsi="Calibri" w:cs="Arial"/>
                <w:color w:val="000000" w:themeColor="text1"/>
                <w:spacing w:val="-4"/>
                <w:sz w:val="16"/>
                <w:szCs w:val="16"/>
                <w:lang w:val="en-US"/>
              </w:rPr>
              <w:t>Program</w:t>
            </w:r>
            <w:r w:rsidRPr="00A70B97">
              <w:rPr>
                <w:rFonts w:ascii="Calibri" w:hAnsi="Calibri" w:cs="Arial"/>
                <w:color w:val="000000" w:themeColor="text1"/>
                <w:spacing w:val="-4"/>
                <w:sz w:val="16"/>
                <w:szCs w:val="16"/>
              </w:rPr>
              <w:t xml:space="preserve">, </w:t>
            </w:r>
            <w:r w:rsidRPr="00A70B97">
              <w:rPr>
                <w:rFonts w:ascii="Calibri" w:hAnsi="Calibri" w:cs="Arial"/>
                <w:color w:val="000000" w:themeColor="text1"/>
                <w:spacing w:val="-4"/>
                <w:sz w:val="16"/>
                <w:szCs w:val="16"/>
                <w:lang w:val="en-US"/>
              </w:rPr>
              <w:t>AUX</w:t>
            </w:r>
            <w:r w:rsidRPr="00A70B97">
              <w:rPr>
                <w:rFonts w:ascii="Calibri" w:hAnsi="Calibri" w:cs="Arial"/>
                <w:color w:val="000000" w:themeColor="text1"/>
                <w:spacing w:val="-4"/>
                <w:sz w:val="16"/>
                <w:szCs w:val="16"/>
              </w:rPr>
              <w:t xml:space="preserve">, </w:t>
            </w:r>
            <w:r w:rsidRPr="00A70B97">
              <w:rPr>
                <w:rFonts w:ascii="Calibri" w:hAnsi="Calibri" w:cs="Arial"/>
                <w:color w:val="000000" w:themeColor="text1"/>
                <w:spacing w:val="-4"/>
                <w:sz w:val="16"/>
                <w:szCs w:val="16"/>
                <w:lang w:val="en-US"/>
              </w:rPr>
              <w:t>LOGO</w:t>
            </w:r>
            <w:r w:rsidRPr="00A70B97">
              <w:rPr>
                <w:rFonts w:ascii="Calibri" w:hAnsi="Calibri" w:cs="Arial"/>
                <w:color w:val="000000" w:themeColor="text1"/>
                <w:spacing w:val="-4"/>
                <w:sz w:val="16"/>
                <w:szCs w:val="16"/>
              </w:rPr>
              <w:t xml:space="preserve">, </w:t>
            </w:r>
            <w:r w:rsidRPr="00A70B97">
              <w:rPr>
                <w:rFonts w:ascii="Calibri" w:hAnsi="Calibri" w:cs="Arial"/>
                <w:color w:val="000000" w:themeColor="text1"/>
                <w:spacing w:val="-4"/>
                <w:sz w:val="16"/>
                <w:szCs w:val="16"/>
                <w:lang w:val="en-US"/>
              </w:rPr>
              <w:t>DSK</w:t>
            </w:r>
            <w:r w:rsidRPr="00A70B97">
              <w:rPr>
                <w:rFonts w:ascii="Calibri" w:hAnsi="Calibri" w:cs="Arial"/>
                <w:color w:val="000000" w:themeColor="text1"/>
                <w:spacing w:val="-4"/>
                <w:sz w:val="16"/>
                <w:szCs w:val="16"/>
              </w:rPr>
              <w:t xml:space="preserve">, </w:t>
            </w:r>
            <w:r w:rsidRPr="00A70B97">
              <w:rPr>
                <w:rFonts w:ascii="Calibri" w:hAnsi="Calibri" w:cs="Arial"/>
                <w:color w:val="000000" w:themeColor="text1"/>
                <w:spacing w:val="-4"/>
                <w:sz w:val="16"/>
                <w:szCs w:val="16"/>
                <w:lang w:val="en-US"/>
              </w:rPr>
              <w:t>PIP</w:t>
            </w:r>
            <w:r w:rsidRPr="00A70B97">
              <w:rPr>
                <w:rFonts w:ascii="Calibri" w:hAnsi="Calibri" w:cs="Arial"/>
                <w:color w:val="000000" w:themeColor="text1"/>
                <w:spacing w:val="-4"/>
                <w:sz w:val="16"/>
                <w:szCs w:val="16"/>
              </w:rPr>
              <w:t xml:space="preserve"> и регуляторами звука.  </w:t>
            </w:r>
            <w:r w:rsidRPr="00A70B97">
              <w:rPr>
                <w:rFonts w:ascii="Calibri" w:hAnsi="Calibri" w:cs="Calibri"/>
                <w:color w:val="000000" w:themeColor="text1"/>
                <w:spacing w:val="-4"/>
                <w:sz w:val="16"/>
                <w:szCs w:val="16"/>
              </w:rPr>
              <w:t>Отображение на сенсорном экране индикаторов уровней звуковых сигналов</w:t>
            </w:r>
            <w:r w:rsidR="006835F7" w:rsidRPr="00A70B97">
              <w:rPr>
                <w:rFonts w:ascii="Calibri" w:hAnsi="Calibri" w:cs="Calibri"/>
                <w:color w:val="000000" w:themeColor="text1"/>
                <w:spacing w:val="-4"/>
                <w:sz w:val="16"/>
                <w:szCs w:val="16"/>
              </w:rPr>
              <w:t xml:space="preserve"> и настроек микшера. </w:t>
            </w:r>
            <w:r w:rsidR="00E60A28" w:rsidRPr="00A70B97">
              <w:rPr>
                <w:rFonts w:ascii="Calibri" w:hAnsi="Calibri" w:cs="Calibri"/>
                <w:color w:val="000000" w:themeColor="text1"/>
                <w:spacing w:val="-4"/>
                <w:sz w:val="16"/>
                <w:szCs w:val="16"/>
              </w:rPr>
              <w:t xml:space="preserve">Настройки </w:t>
            </w:r>
            <w:r w:rsidR="006835F7" w:rsidRPr="00A70B97">
              <w:rPr>
                <w:rFonts w:ascii="Calibri" w:hAnsi="Calibri" w:cs="Calibri"/>
                <w:color w:val="000000" w:themeColor="text1"/>
                <w:spacing w:val="-4"/>
                <w:sz w:val="16"/>
                <w:szCs w:val="16"/>
              </w:rPr>
              <w:t>выполняются непосредственно от</w:t>
            </w:r>
            <w:r w:rsidR="00E60A28" w:rsidRPr="00A70B97">
              <w:rPr>
                <w:rFonts w:ascii="Calibri" w:hAnsi="Calibri" w:cs="Calibri"/>
                <w:color w:val="000000" w:themeColor="text1"/>
                <w:spacing w:val="-4"/>
                <w:sz w:val="16"/>
                <w:szCs w:val="16"/>
              </w:rPr>
              <w:t xml:space="preserve"> пульта управления </w:t>
            </w:r>
            <w:r w:rsidR="006835F7" w:rsidRPr="00A70B97">
              <w:rPr>
                <w:rFonts w:ascii="Calibri" w:hAnsi="Calibri" w:cs="Calibri"/>
                <w:color w:val="000000" w:themeColor="text1"/>
                <w:spacing w:val="-4"/>
                <w:sz w:val="16"/>
                <w:szCs w:val="16"/>
              </w:rPr>
              <w:t>или</w:t>
            </w:r>
            <w:r w:rsidR="00E60A28" w:rsidRPr="00A70B97">
              <w:rPr>
                <w:rFonts w:ascii="Calibri" w:hAnsi="Calibri" w:cs="Calibri"/>
                <w:color w:val="000000" w:themeColor="text1"/>
                <w:spacing w:val="-4"/>
                <w:sz w:val="16"/>
                <w:szCs w:val="16"/>
              </w:rPr>
              <w:t xml:space="preserve"> от компьютера</w:t>
            </w:r>
            <w:r w:rsidR="006835F7" w:rsidRPr="00A70B97">
              <w:rPr>
                <w:rFonts w:ascii="Calibri" w:hAnsi="Calibri" w:cs="Calibri"/>
                <w:color w:val="000000" w:themeColor="text1"/>
                <w:spacing w:val="-4"/>
                <w:sz w:val="16"/>
                <w:szCs w:val="16"/>
              </w:rPr>
              <w:t>.</w:t>
            </w:r>
            <w:r w:rsidR="00CA0F51"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rPr>
              <w:t xml:space="preserve"> </w:t>
            </w:r>
            <w:r w:rsidR="00CA0F51" w:rsidRPr="00A70B97">
              <w:rPr>
                <w:rStyle w:val="af2"/>
                <w:rFonts w:ascii="Calibri" w:hAnsi="Calibri" w:cs="Calibri"/>
                <w:b w:val="0"/>
                <w:color w:val="000000" w:themeColor="text1"/>
                <w:spacing w:val="-4"/>
                <w:sz w:val="16"/>
                <w:szCs w:val="16"/>
              </w:rPr>
              <w:t xml:space="preserve">Оперативная </w:t>
            </w:r>
            <w:r w:rsidRPr="00A70B97">
              <w:rPr>
                <w:rStyle w:val="af2"/>
                <w:rFonts w:ascii="Calibri" w:hAnsi="Calibri" w:cs="Calibri"/>
                <w:b w:val="0"/>
                <w:color w:val="000000" w:themeColor="text1"/>
                <w:spacing w:val="-4"/>
                <w:sz w:val="16"/>
                <w:szCs w:val="16"/>
              </w:rPr>
              <w:t xml:space="preserve">прослушка оператором </w:t>
            </w:r>
            <w:r w:rsidR="00E60A28" w:rsidRPr="00A70B97">
              <w:rPr>
                <w:rStyle w:val="af2"/>
                <w:rFonts w:ascii="Calibri" w:hAnsi="Calibri" w:cs="Calibri"/>
                <w:b w:val="0"/>
                <w:color w:val="000000" w:themeColor="text1"/>
                <w:spacing w:val="-4"/>
                <w:sz w:val="16"/>
                <w:szCs w:val="16"/>
              </w:rPr>
              <w:t xml:space="preserve">пульта </w:t>
            </w:r>
            <w:r w:rsidRPr="00A70B97">
              <w:rPr>
                <w:rStyle w:val="af2"/>
                <w:rFonts w:ascii="Calibri" w:hAnsi="Calibri" w:cs="Calibri"/>
                <w:b w:val="0"/>
                <w:color w:val="000000" w:themeColor="text1"/>
                <w:spacing w:val="-4"/>
                <w:sz w:val="16"/>
                <w:szCs w:val="16"/>
              </w:rPr>
              <w:t>любой звуковой стереопары программы или подготовки.</w:t>
            </w:r>
          </w:p>
          <w:p w:rsidR="001D29A4" w:rsidRPr="00A70B97" w:rsidRDefault="001D29A4" w:rsidP="00E41962">
            <w:pPr>
              <w:spacing w:before="40" w:line="140" w:lineRule="exact"/>
              <w:jc w:val="both"/>
              <w:rPr>
                <w:rFonts w:ascii="Calibri" w:hAnsi="Calibri" w:cs="Arial"/>
                <w:bCs/>
                <w:color w:val="000000" w:themeColor="text1"/>
                <w:spacing w:val="-4"/>
                <w:sz w:val="16"/>
                <w:szCs w:val="16"/>
              </w:rPr>
            </w:pPr>
            <w:r w:rsidRPr="00A70B97">
              <w:rPr>
                <w:rFonts w:ascii="Calibri" w:hAnsi="Calibri" w:cs="Arial"/>
                <w:b/>
                <w:bCs/>
                <w:color w:val="000000" w:themeColor="text1"/>
                <w:spacing w:val="-4"/>
                <w:sz w:val="18"/>
                <w:szCs w:val="18"/>
                <w:lang w:val="en-US"/>
              </w:rPr>
              <w:t>PDMX</w:t>
            </w:r>
            <w:r w:rsidRPr="00A70B97">
              <w:rPr>
                <w:rFonts w:ascii="Calibri" w:hAnsi="Calibri" w:cs="Arial"/>
                <w:b/>
                <w:bCs/>
                <w:color w:val="000000" w:themeColor="text1"/>
                <w:spacing w:val="-4"/>
                <w:sz w:val="18"/>
                <w:szCs w:val="18"/>
              </w:rPr>
              <w:t>-2106</w:t>
            </w:r>
            <w:r w:rsidRPr="00A70B97">
              <w:rPr>
                <w:rFonts w:ascii="Calibri" w:hAnsi="Calibri" w:cs="Arial"/>
                <w:b/>
                <w:bCs/>
                <w:color w:val="000000" w:themeColor="text1"/>
                <w:spacing w:val="-4"/>
                <w:sz w:val="18"/>
                <w:szCs w:val="18"/>
                <w:lang w:val="en-US"/>
              </w:rPr>
              <w:t>SM</w:t>
            </w:r>
            <w:r w:rsidR="0032472A" w:rsidRPr="00A70B97">
              <w:rPr>
                <w:rFonts w:ascii="Calibri" w:hAnsi="Calibri" w:cs="Arial"/>
                <w:b/>
                <w:bCs/>
                <w:color w:val="000000" w:themeColor="text1"/>
                <w:spacing w:val="-4"/>
                <w:sz w:val="18"/>
                <w:szCs w:val="18"/>
                <w:lang w:val="en-US"/>
              </w:rPr>
              <w:t>N</w:t>
            </w:r>
            <w:r w:rsidRPr="00A70B97">
              <w:rPr>
                <w:rFonts w:ascii="Calibri" w:hAnsi="Calibri" w:cs="Arial"/>
                <w:b/>
                <w:bCs/>
                <w:color w:val="000000" w:themeColor="text1"/>
                <w:spacing w:val="-4"/>
                <w:sz w:val="16"/>
                <w:szCs w:val="16"/>
              </w:rPr>
              <w:t xml:space="preserve"> – системный блок 1</w:t>
            </w:r>
            <w:r w:rsidRPr="00A70B97">
              <w:rPr>
                <w:rFonts w:ascii="Calibri" w:hAnsi="Calibri" w:cs="Arial"/>
                <w:b/>
                <w:bCs/>
                <w:color w:val="000000" w:themeColor="text1"/>
                <w:spacing w:val="-4"/>
                <w:sz w:val="16"/>
                <w:szCs w:val="16"/>
                <w:lang w:val="en-US"/>
              </w:rPr>
              <w:t>U</w:t>
            </w:r>
            <w:r w:rsidRPr="00A70B97">
              <w:rPr>
                <w:rFonts w:ascii="Calibri" w:hAnsi="Calibri" w:cs="Arial"/>
                <w:b/>
                <w:bCs/>
                <w:color w:val="000000" w:themeColor="text1"/>
                <w:spacing w:val="-4"/>
                <w:sz w:val="16"/>
                <w:szCs w:val="16"/>
              </w:rPr>
              <w:t xml:space="preserve"> (</w:t>
            </w:r>
            <w:r w:rsidRPr="00A70B97">
              <w:rPr>
                <w:rFonts w:ascii="Calibri" w:hAnsi="Calibri" w:cs="Arial"/>
                <w:b/>
                <w:bCs/>
                <w:color w:val="000000" w:themeColor="text1"/>
                <w:spacing w:val="-4"/>
                <w:sz w:val="16"/>
                <w:szCs w:val="16"/>
                <w:lang w:val="en-US"/>
              </w:rPr>
              <w:t>PDMX</w:t>
            </w:r>
            <w:r w:rsidRPr="00A70B97">
              <w:rPr>
                <w:rFonts w:ascii="Calibri" w:hAnsi="Calibri" w:cs="Arial"/>
                <w:b/>
                <w:bCs/>
                <w:color w:val="000000" w:themeColor="text1"/>
                <w:spacing w:val="-4"/>
                <w:sz w:val="16"/>
                <w:szCs w:val="16"/>
              </w:rPr>
              <w:t>-2106</w:t>
            </w:r>
            <w:r w:rsidRPr="00A70B97">
              <w:rPr>
                <w:rFonts w:ascii="Calibri" w:hAnsi="Calibri" w:cs="Arial"/>
                <w:b/>
                <w:bCs/>
                <w:color w:val="000000" w:themeColor="text1"/>
                <w:spacing w:val="-4"/>
                <w:sz w:val="16"/>
                <w:szCs w:val="16"/>
                <w:lang w:val="en-US"/>
              </w:rPr>
              <w:t>F</w:t>
            </w:r>
            <w:r w:rsidR="0032472A" w:rsidRPr="00A70B97">
              <w:rPr>
                <w:rFonts w:ascii="Calibri" w:hAnsi="Calibri" w:cs="Arial"/>
                <w:b/>
                <w:bCs/>
                <w:color w:val="000000" w:themeColor="text1"/>
                <w:spacing w:val="-4"/>
                <w:sz w:val="16"/>
                <w:szCs w:val="16"/>
                <w:lang w:val="en-US"/>
              </w:rPr>
              <w:t>N</w:t>
            </w:r>
            <w:r w:rsidRPr="00A70B97">
              <w:rPr>
                <w:rFonts w:ascii="Calibri" w:hAnsi="Calibri" w:cs="Arial"/>
                <w:b/>
                <w:bCs/>
                <w:color w:val="000000" w:themeColor="text1"/>
                <w:spacing w:val="-4"/>
                <w:sz w:val="16"/>
                <w:szCs w:val="16"/>
              </w:rPr>
              <w:t xml:space="preserve">) </w:t>
            </w:r>
            <w:r w:rsidR="00DD3EC9" w:rsidRPr="00A70B97">
              <w:rPr>
                <w:rFonts w:ascii="Calibri" w:hAnsi="Calibri" w:cs="Arial"/>
                <w:b/>
                <w:bCs/>
                <w:color w:val="000000" w:themeColor="text1"/>
                <w:spacing w:val="-4"/>
                <w:sz w:val="16"/>
                <w:szCs w:val="16"/>
              </w:rPr>
              <w:t>+</w:t>
            </w:r>
            <w:r w:rsidRPr="00A70B97">
              <w:rPr>
                <w:rFonts w:ascii="Calibri" w:hAnsi="Calibri" w:cs="Arial"/>
                <w:b/>
                <w:bCs/>
                <w:color w:val="000000" w:themeColor="text1"/>
                <w:spacing w:val="-4"/>
                <w:sz w:val="16"/>
                <w:szCs w:val="16"/>
              </w:rPr>
              <w:t xml:space="preserve"> пульт </w:t>
            </w:r>
            <w:r w:rsidR="005A675D" w:rsidRPr="00A70B97">
              <w:rPr>
                <w:rFonts w:ascii="Calibri" w:hAnsi="Calibri" w:cs="Arial"/>
                <w:b/>
                <w:bCs/>
                <w:color w:val="000000" w:themeColor="text1"/>
                <w:spacing w:val="-4"/>
                <w:sz w:val="16"/>
                <w:szCs w:val="16"/>
              </w:rPr>
              <w:t>быстрого набора</w:t>
            </w:r>
            <w:r w:rsidRPr="00A70B97">
              <w:rPr>
                <w:rFonts w:ascii="Calibri" w:hAnsi="Calibri" w:cs="Arial"/>
                <w:b/>
                <w:bCs/>
                <w:color w:val="000000" w:themeColor="text1"/>
                <w:spacing w:val="-4"/>
                <w:sz w:val="16"/>
                <w:szCs w:val="16"/>
              </w:rPr>
              <w:t xml:space="preserve"> (</w:t>
            </w:r>
            <w:r w:rsidRPr="00A70B97">
              <w:rPr>
                <w:rFonts w:ascii="Calibri" w:hAnsi="Calibri" w:cs="Arial"/>
                <w:b/>
                <w:bCs/>
                <w:color w:val="000000" w:themeColor="text1"/>
                <w:spacing w:val="-4"/>
                <w:sz w:val="16"/>
                <w:szCs w:val="16"/>
                <w:lang w:val="en-US"/>
              </w:rPr>
              <w:t>PFRP</w:t>
            </w:r>
            <w:r w:rsidRPr="00A70B97">
              <w:rPr>
                <w:rFonts w:ascii="Calibri" w:hAnsi="Calibri" w:cs="Arial"/>
                <w:b/>
                <w:bCs/>
                <w:color w:val="000000" w:themeColor="text1"/>
                <w:spacing w:val="-4"/>
                <w:sz w:val="16"/>
                <w:szCs w:val="16"/>
              </w:rPr>
              <w:t>-4106).</w:t>
            </w:r>
            <w:r w:rsidRPr="00A70B97">
              <w:rPr>
                <w:rFonts w:ascii="Calibri" w:hAnsi="Calibri" w:cs="Arial"/>
                <w:bCs/>
                <w:color w:val="000000" w:themeColor="text1"/>
                <w:spacing w:val="-4"/>
                <w:sz w:val="16"/>
                <w:szCs w:val="16"/>
              </w:rPr>
              <w:t xml:space="preserve"> </w:t>
            </w:r>
            <w:r w:rsidR="0055049B" w:rsidRPr="00A70B97">
              <w:rPr>
                <w:rFonts w:ascii="Calibri" w:hAnsi="Calibri" w:cs="Arial"/>
                <w:bCs/>
                <w:color w:val="000000" w:themeColor="text1"/>
                <w:spacing w:val="-4"/>
                <w:sz w:val="16"/>
                <w:szCs w:val="16"/>
              </w:rPr>
              <w:t xml:space="preserve"> </w:t>
            </w:r>
            <w:r w:rsidRPr="00A70B97">
              <w:rPr>
                <w:rFonts w:ascii="Calibri" w:hAnsi="Calibri" w:cs="Arial"/>
                <w:bCs/>
                <w:color w:val="000000" w:themeColor="text1"/>
                <w:spacing w:val="-4"/>
                <w:sz w:val="16"/>
                <w:szCs w:val="16"/>
              </w:rPr>
              <w:t xml:space="preserve">На пульте </w:t>
            </w:r>
            <w:r w:rsidRPr="00A70B97">
              <w:rPr>
                <w:rFonts w:ascii="Calibri" w:hAnsi="Calibri" w:cs="Arial"/>
                <w:bCs/>
                <w:color w:val="000000" w:themeColor="text1"/>
                <w:spacing w:val="-4"/>
                <w:sz w:val="16"/>
                <w:szCs w:val="16"/>
                <w:lang w:val="en-US"/>
              </w:rPr>
              <w:t>PFRP</w:t>
            </w:r>
            <w:r w:rsidRPr="00A70B97">
              <w:rPr>
                <w:rFonts w:ascii="Calibri" w:hAnsi="Calibri" w:cs="Arial"/>
                <w:bCs/>
                <w:color w:val="000000" w:themeColor="text1"/>
                <w:spacing w:val="-4"/>
                <w:sz w:val="16"/>
                <w:szCs w:val="16"/>
              </w:rPr>
              <w:t>-4106 в один ряд размещается</w:t>
            </w:r>
            <w:r w:rsidR="0055049B" w:rsidRPr="00A70B97">
              <w:rPr>
                <w:rFonts w:ascii="Calibri" w:hAnsi="Calibri" w:cs="Arial"/>
                <w:bCs/>
                <w:color w:val="000000" w:themeColor="text1"/>
                <w:spacing w:val="-4"/>
                <w:sz w:val="16"/>
                <w:szCs w:val="16"/>
              </w:rPr>
              <w:t xml:space="preserve"> </w:t>
            </w:r>
            <w:r w:rsidR="00A25CD4" w:rsidRPr="00A70B97">
              <w:rPr>
                <w:rFonts w:ascii="Calibri" w:hAnsi="Calibri" w:cs="Arial"/>
                <w:bCs/>
                <w:color w:val="000000" w:themeColor="text1"/>
                <w:spacing w:val="-4"/>
                <w:sz w:val="16"/>
                <w:szCs w:val="16"/>
              </w:rPr>
              <w:t>восемь</w:t>
            </w:r>
            <w:r w:rsidRPr="00A70B97">
              <w:rPr>
                <w:rFonts w:ascii="Calibri" w:hAnsi="Calibri" w:cs="Arial"/>
                <w:bCs/>
                <w:color w:val="000000" w:themeColor="text1"/>
                <w:spacing w:val="-4"/>
                <w:sz w:val="16"/>
                <w:szCs w:val="16"/>
              </w:rPr>
              <w:t xml:space="preserve"> кнопок набора источников, кнопка </w:t>
            </w:r>
            <w:r w:rsidRPr="00A70B97">
              <w:rPr>
                <w:rFonts w:ascii="Calibri" w:hAnsi="Calibri" w:cs="Arial"/>
                <w:bCs/>
                <w:color w:val="000000" w:themeColor="text1"/>
                <w:spacing w:val="-4"/>
                <w:sz w:val="16"/>
                <w:szCs w:val="16"/>
                <w:lang w:val="en-US"/>
              </w:rPr>
              <w:t>TRANSITION</w:t>
            </w:r>
            <w:r w:rsidRPr="00A70B97">
              <w:rPr>
                <w:rFonts w:ascii="Calibri" w:hAnsi="Calibri" w:cs="Arial"/>
                <w:bCs/>
                <w:color w:val="000000" w:themeColor="text1"/>
                <w:spacing w:val="-4"/>
                <w:sz w:val="16"/>
                <w:szCs w:val="16"/>
              </w:rPr>
              <w:t xml:space="preserve">, а также кнопки ввода  </w:t>
            </w:r>
            <w:r w:rsidRPr="00A70B97">
              <w:rPr>
                <w:rFonts w:ascii="Calibri" w:hAnsi="Calibri" w:cs="Arial"/>
                <w:bCs/>
                <w:color w:val="000000" w:themeColor="text1"/>
                <w:spacing w:val="-4"/>
                <w:sz w:val="16"/>
                <w:szCs w:val="16"/>
                <w:lang w:val="en-US"/>
              </w:rPr>
              <w:t>DSK</w:t>
            </w:r>
            <w:r w:rsidRPr="00A70B97">
              <w:rPr>
                <w:rFonts w:ascii="Calibri" w:hAnsi="Calibri" w:cs="Arial"/>
                <w:bCs/>
                <w:color w:val="000000" w:themeColor="text1"/>
                <w:spacing w:val="-4"/>
                <w:sz w:val="16"/>
                <w:szCs w:val="16"/>
              </w:rPr>
              <w:t xml:space="preserve"> и трех логотипов. </w:t>
            </w:r>
            <w:r w:rsidR="006835F7" w:rsidRPr="00A70B97">
              <w:rPr>
                <w:rFonts w:ascii="Calibri" w:hAnsi="Calibri" w:cs="Arial"/>
                <w:bCs/>
                <w:color w:val="000000" w:themeColor="text1"/>
                <w:spacing w:val="-4"/>
                <w:sz w:val="16"/>
                <w:szCs w:val="16"/>
              </w:rPr>
              <w:t>Все настройки микшера выполн</w:t>
            </w:r>
            <w:r w:rsidR="00634ECC" w:rsidRPr="00A70B97">
              <w:rPr>
                <w:rFonts w:ascii="Calibri" w:hAnsi="Calibri" w:cs="Arial"/>
                <w:bCs/>
                <w:color w:val="000000" w:themeColor="text1"/>
                <w:spacing w:val="-4"/>
                <w:sz w:val="16"/>
                <w:szCs w:val="16"/>
              </w:rPr>
              <w:t>я</w:t>
            </w:r>
            <w:r w:rsidR="006835F7" w:rsidRPr="00A70B97">
              <w:rPr>
                <w:rFonts w:ascii="Calibri" w:hAnsi="Calibri" w:cs="Arial"/>
                <w:bCs/>
                <w:color w:val="000000" w:themeColor="text1"/>
                <w:spacing w:val="-4"/>
                <w:sz w:val="16"/>
                <w:szCs w:val="16"/>
              </w:rPr>
              <w:t>ются от компьютера.</w:t>
            </w:r>
            <w:r w:rsidRPr="00A70B97">
              <w:rPr>
                <w:rFonts w:ascii="Calibri" w:hAnsi="Calibri" w:cs="Arial"/>
                <w:bCs/>
                <w:color w:val="000000" w:themeColor="text1"/>
                <w:spacing w:val="-4"/>
                <w:sz w:val="16"/>
                <w:szCs w:val="16"/>
              </w:rPr>
              <w:t xml:space="preserve">  </w:t>
            </w:r>
          </w:p>
          <w:p w:rsidR="001D29A4" w:rsidRPr="00A70B97" w:rsidRDefault="001D29A4" w:rsidP="00E41962">
            <w:pPr>
              <w:spacing w:before="40" w:line="140" w:lineRule="exact"/>
              <w:jc w:val="both"/>
              <w:rPr>
                <w:rFonts w:ascii="Calibri" w:hAnsi="Calibri" w:cs="Arial"/>
                <w:b/>
                <w:bCs/>
                <w:color w:val="000000" w:themeColor="text1"/>
                <w:sz w:val="16"/>
                <w:szCs w:val="16"/>
              </w:rPr>
            </w:pPr>
            <w:r w:rsidRPr="00A70B97">
              <w:rPr>
                <w:rFonts w:ascii="Calibri" w:hAnsi="Calibri" w:cs="Arial"/>
                <w:b/>
                <w:bCs/>
                <w:color w:val="000000" w:themeColor="text1"/>
                <w:sz w:val="16"/>
                <w:szCs w:val="16"/>
              </w:rPr>
              <w:t xml:space="preserve">В комплект поставки микшеров  </w:t>
            </w:r>
            <w:r w:rsidRPr="00A70B97">
              <w:rPr>
                <w:rFonts w:ascii="Calibri" w:hAnsi="Calibri" w:cs="Arial"/>
                <w:b/>
                <w:bCs/>
                <w:color w:val="000000" w:themeColor="text1"/>
                <w:sz w:val="16"/>
                <w:szCs w:val="16"/>
                <w:lang w:val="en-US"/>
              </w:rPr>
              <w:t>PDMX</w:t>
            </w:r>
            <w:r w:rsidRPr="00A70B97">
              <w:rPr>
                <w:rFonts w:ascii="Calibri" w:hAnsi="Calibri" w:cs="Arial"/>
                <w:b/>
                <w:bCs/>
                <w:color w:val="000000" w:themeColor="text1"/>
                <w:sz w:val="16"/>
                <w:szCs w:val="16"/>
              </w:rPr>
              <w:t>-2106</w:t>
            </w:r>
            <w:r w:rsidR="0032472A" w:rsidRPr="00A70B97">
              <w:rPr>
                <w:rFonts w:ascii="Calibri" w:hAnsi="Calibri" w:cs="Arial"/>
                <w:b/>
                <w:bCs/>
                <w:color w:val="000000" w:themeColor="text1"/>
                <w:sz w:val="16"/>
                <w:szCs w:val="16"/>
                <w:lang w:val="en-US"/>
              </w:rPr>
              <w:t>N</w:t>
            </w:r>
            <w:r w:rsidRPr="00A70B97">
              <w:rPr>
                <w:rFonts w:ascii="Calibri" w:hAnsi="Calibri" w:cs="Arial"/>
                <w:b/>
                <w:bCs/>
                <w:color w:val="000000" w:themeColor="text1"/>
                <w:sz w:val="16"/>
                <w:szCs w:val="16"/>
              </w:rPr>
              <w:t xml:space="preserve"> и </w:t>
            </w:r>
            <w:r w:rsidRPr="00A70B97">
              <w:rPr>
                <w:rFonts w:ascii="Calibri" w:hAnsi="Calibri" w:cs="Arial"/>
                <w:b/>
                <w:bCs/>
                <w:color w:val="000000" w:themeColor="text1"/>
                <w:sz w:val="16"/>
                <w:szCs w:val="16"/>
                <w:lang w:val="en-US"/>
              </w:rPr>
              <w:t>PDMX</w:t>
            </w:r>
            <w:r w:rsidRPr="00A70B97">
              <w:rPr>
                <w:rFonts w:ascii="Calibri" w:hAnsi="Calibri" w:cs="Arial"/>
                <w:b/>
                <w:bCs/>
                <w:color w:val="000000" w:themeColor="text1"/>
                <w:sz w:val="16"/>
                <w:szCs w:val="16"/>
              </w:rPr>
              <w:t>-2106</w:t>
            </w:r>
            <w:r w:rsidRPr="00A70B97">
              <w:rPr>
                <w:rFonts w:ascii="Calibri" w:hAnsi="Calibri" w:cs="Arial"/>
                <w:b/>
                <w:bCs/>
                <w:color w:val="000000" w:themeColor="text1"/>
                <w:sz w:val="16"/>
                <w:szCs w:val="16"/>
                <w:lang w:val="en-US"/>
              </w:rPr>
              <w:t>SM</w:t>
            </w:r>
            <w:r w:rsidR="0032472A" w:rsidRPr="00A70B97">
              <w:rPr>
                <w:rFonts w:ascii="Calibri" w:hAnsi="Calibri" w:cs="Arial"/>
                <w:b/>
                <w:bCs/>
                <w:color w:val="000000" w:themeColor="text1"/>
                <w:sz w:val="16"/>
                <w:szCs w:val="16"/>
                <w:lang w:val="en-US"/>
              </w:rPr>
              <w:t>N</w:t>
            </w:r>
            <w:r w:rsidRPr="00A70B97">
              <w:rPr>
                <w:rFonts w:ascii="Calibri" w:hAnsi="Calibri" w:cs="Arial"/>
                <w:b/>
                <w:bCs/>
                <w:color w:val="000000" w:themeColor="text1"/>
                <w:sz w:val="16"/>
                <w:szCs w:val="16"/>
              </w:rPr>
              <w:t xml:space="preserve"> входит «Программный пакет  загрузки логотипов и конфигурирования микшера»</w:t>
            </w:r>
            <w:r w:rsidR="009F48A9" w:rsidRPr="00A70B97">
              <w:rPr>
                <w:rFonts w:ascii="Calibri" w:hAnsi="Calibri" w:cs="Arial"/>
                <w:b/>
                <w:bCs/>
                <w:color w:val="000000" w:themeColor="text1"/>
                <w:sz w:val="16"/>
                <w:szCs w:val="16"/>
              </w:rPr>
              <w:t xml:space="preserve"> и «</w:t>
            </w:r>
            <w:r w:rsidR="009F48A9" w:rsidRPr="00A70B97">
              <w:rPr>
                <w:rFonts w:ascii="Calibri" w:hAnsi="Calibri"/>
                <w:b/>
                <w:color w:val="000000" w:themeColor="text1"/>
                <w:sz w:val="16"/>
                <w:szCs w:val="16"/>
              </w:rPr>
              <w:t>ПО для управления от ПЭВМ под MS-Windows»</w:t>
            </w:r>
            <w:r w:rsidRPr="00A70B97">
              <w:rPr>
                <w:rFonts w:ascii="Calibri" w:hAnsi="Calibri" w:cs="Arial"/>
                <w:b/>
                <w:bCs/>
                <w:color w:val="000000" w:themeColor="text1"/>
                <w:sz w:val="16"/>
                <w:szCs w:val="16"/>
              </w:rPr>
              <w:t>.</w:t>
            </w:r>
          </w:p>
          <w:p w:rsidR="001D29A4" w:rsidRPr="00A70B97" w:rsidRDefault="001D29A4" w:rsidP="00E41962">
            <w:pPr>
              <w:spacing w:before="40" w:after="40" w:line="140" w:lineRule="exact"/>
              <w:jc w:val="both"/>
              <w:rPr>
                <w:rFonts w:ascii="Calibri" w:hAnsi="Calibri" w:cs="Arial"/>
                <w:bCs/>
                <w:color w:val="000000" w:themeColor="text1"/>
                <w:spacing w:val="-4"/>
                <w:sz w:val="16"/>
                <w:szCs w:val="16"/>
              </w:rPr>
            </w:pPr>
            <w:r w:rsidRPr="00A70B97">
              <w:rPr>
                <w:rFonts w:ascii="Calibri" w:hAnsi="Calibri" w:cs="Arial"/>
                <w:bCs/>
                <w:color w:val="000000" w:themeColor="text1"/>
                <w:spacing w:val="-4"/>
                <w:sz w:val="16"/>
                <w:szCs w:val="16"/>
              </w:rPr>
              <w:t>Адаптирован</w:t>
            </w:r>
            <w:r w:rsidR="0088757B" w:rsidRPr="00A70B97">
              <w:rPr>
                <w:rFonts w:ascii="Calibri" w:hAnsi="Calibri" w:cs="Arial"/>
                <w:bCs/>
                <w:color w:val="000000" w:themeColor="text1"/>
                <w:spacing w:val="-4"/>
                <w:sz w:val="16"/>
                <w:szCs w:val="16"/>
              </w:rPr>
              <w:t>ы</w:t>
            </w:r>
            <w:r w:rsidRPr="00A70B97">
              <w:rPr>
                <w:rFonts w:ascii="Calibri" w:hAnsi="Calibri" w:cs="Arial"/>
                <w:bCs/>
                <w:color w:val="000000" w:themeColor="text1"/>
                <w:spacing w:val="-4"/>
                <w:sz w:val="16"/>
                <w:szCs w:val="16"/>
              </w:rPr>
              <w:t xml:space="preserve"> для студий, осуществляющих вставки региональных программ и рекламных роликов в федеральные программы.</w:t>
            </w:r>
          </w:p>
        </w:tc>
      </w:tr>
      <w:tr w:rsidR="0028387E" w:rsidRPr="00A70B97" w:rsidTr="009F48A9">
        <w:trPr>
          <w:cantSplit/>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1D29A4" w:rsidRPr="00A70B97" w:rsidRDefault="001D29A4" w:rsidP="00D2631A">
            <w:pPr>
              <w:spacing w:before="60" w:after="20" w:line="22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6795" w:type="dxa"/>
            <w:tcBorders>
              <w:top w:val="single" w:sz="6" w:space="0" w:color="auto"/>
              <w:left w:val="single" w:sz="6" w:space="0" w:color="auto"/>
              <w:bottom w:val="single" w:sz="6" w:space="0" w:color="auto"/>
              <w:right w:val="single" w:sz="6" w:space="0" w:color="auto"/>
            </w:tcBorders>
            <w:shd w:val="clear" w:color="auto" w:fill="FFFFFF"/>
            <w:vAlign w:val="center"/>
          </w:tcPr>
          <w:p w:rsidR="001D29A4" w:rsidRPr="00A70B97" w:rsidRDefault="001D29A4" w:rsidP="00D2631A">
            <w:pPr>
              <w:spacing w:before="60" w:after="20" w:line="220" w:lineRule="exact"/>
              <w:ind w:right="-108"/>
              <w:rPr>
                <w:rFonts w:ascii="Calibri" w:hAnsi="Calibri"/>
                <w:color w:val="000000" w:themeColor="text1"/>
                <w:sz w:val="22"/>
                <w:szCs w:val="22"/>
              </w:rPr>
            </w:pP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SDI</w:t>
            </w:r>
            <w:r w:rsidRPr="00A70B97">
              <w:rPr>
                <w:rFonts w:ascii="Calibri" w:hAnsi="Calibri"/>
                <w:b/>
                <w:color w:val="000000" w:themeColor="text1"/>
                <w:sz w:val="22"/>
                <w:szCs w:val="22"/>
              </w:rPr>
              <w:t xml:space="preserve"> эфирный микшер</w:t>
            </w:r>
            <w:r w:rsidRPr="00A70B97">
              <w:rPr>
                <w:rFonts w:ascii="Calibri" w:hAnsi="Calibri"/>
                <w:color w:val="000000" w:themeColor="text1"/>
                <w:sz w:val="22"/>
                <w:szCs w:val="22"/>
              </w:rPr>
              <w:t xml:space="preserve"> </w:t>
            </w:r>
          </w:p>
        </w:tc>
        <w:tc>
          <w:tcPr>
            <w:tcW w:w="1844" w:type="dxa"/>
            <w:tcBorders>
              <w:top w:val="single" w:sz="6" w:space="0" w:color="auto"/>
              <w:left w:val="single" w:sz="6" w:space="0" w:color="auto"/>
              <w:bottom w:val="single" w:sz="6" w:space="0" w:color="auto"/>
              <w:right w:val="single" w:sz="6" w:space="0" w:color="auto"/>
            </w:tcBorders>
            <w:shd w:val="clear" w:color="auto" w:fill="FFFFFF"/>
            <w:vAlign w:val="center"/>
          </w:tcPr>
          <w:p w:rsidR="001D29A4" w:rsidRPr="00A70B97" w:rsidRDefault="001D29A4" w:rsidP="00D2631A">
            <w:pPr>
              <w:spacing w:before="6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PDMX-2106</w:t>
            </w:r>
            <w:r w:rsidR="0032472A" w:rsidRPr="00A70B97">
              <w:rPr>
                <w:rFonts w:ascii="Calibri" w:hAnsi="Calibri"/>
                <w:b/>
                <w:color w:val="000000" w:themeColor="text1"/>
                <w:sz w:val="22"/>
                <w:szCs w:val="22"/>
                <w:lang w:val="en-US"/>
              </w:rPr>
              <w:t>N</w:t>
            </w:r>
          </w:p>
        </w:tc>
        <w:tc>
          <w:tcPr>
            <w:tcW w:w="1002" w:type="dxa"/>
            <w:tcBorders>
              <w:top w:val="single" w:sz="6" w:space="0" w:color="auto"/>
              <w:left w:val="single" w:sz="6" w:space="0" w:color="auto"/>
              <w:bottom w:val="single" w:sz="6" w:space="0" w:color="auto"/>
              <w:right w:val="single" w:sz="6" w:space="0" w:color="auto"/>
            </w:tcBorders>
            <w:shd w:val="clear" w:color="auto" w:fill="auto"/>
            <w:vAlign w:val="center"/>
          </w:tcPr>
          <w:p w:rsidR="001D29A4" w:rsidRPr="00A70B97" w:rsidRDefault="000D2D03" w:rsidP="00421582">
            <w:pPr>
              <w:spacing w:before="6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5</w:t>
            </w:r>
            <w:r w:rsidR="00421582" w:rsidRPr="00A70B97">
              <w:rPr>
                <w:rFonts w:ascii="Calibri" w:hAnsi="Calibri"/>
                <w:b/>
                <w:color w:val="000000" w:themeColor="text1"/>
                <w:sz w:val="22"/>
                <w:szCs w:val="22"/>
              </w:rPr>
              <w:t>990</w:t>
            </w:r>
            <w:r w:rsidR="001D29A4" w:rsidRPr="00A70B97">
              <w:rPr>
                <w:rFonts w:ascii="Calibri" w:hAnsi="Calibri"/>
                <w:b/>
                <w:color w:val="000000" w:themeColor="text1"/>
                <w:sz w:val="22"/>
                <w:szCs w:val="22"/>
              </w:rPr>
              <w:t>,0</w:t>
            </w:r>
          </w:p>
        </w:tc>
      </w:tr>
      <w:tr w:rsidR="0028387E" w:rsidRPr="00A70B97" w:rsidTr="009F48A9">
        <w:trPr>
          <w:cantSplit/>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1D29A4" w:rsidRPr="00A70B97" w:rsidRDefault="001D29A4" w:rsidP="00D2631A">
            <w:pPr>
              <w:spacing w:before="60" w:after="20" w:line="22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6795" w:type="dxa"/>
            <w:tcBorders>
              <w:top w:val="single" w:sz="6" w:space="0" w:color="auto"/>
              <w:left w:val="single" w:sz="6" w:space="0" w:color="auto"/>
              <w:bottom w:val="single" w:sz="6" w:space="0" w:color="auto"/>
              <w:right w:val="single" w:sz="6" w:space="0" w:color="auto"/>
            </w:tcBorders>
            <w:shd w:val="clear" w:color="auto" w:fill="FFFFFF"/>
            <w:vAlign w:val="center"/>
          </w:tcPr>
          <w:p w:rsidR="001D29A4" w:rsidRPr="00A70B97" w:rsidRDefault="001D29A4" w:rsidP="00D2631A">
            <w:pPr>
              <w:spacing w:before="60" w:after="20" w:line="220" w:lineRule="exact"/>
              <w:ind w:right="-108"/>
              <w:rPr>
                <w:rFonts w:ascii="Calibri" w:hAnsi="Calibri"/>
                <w:color w:val="000000" w:themeColor="text1"/>
                <w:sz w:val="22"/>
                <w:szCs w:val="22"/>
              </w:rPr>
            </w:pP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SDI</w:t>
            </w:r>
            <w:r w:rsidRPr="00A70B97">
              <w:rPr>
                <w:rFonts w:ascii="Calibri" w:hAnsi="Calibri"/>
                <w:b/>
                <w:color w:val="000000" w:themeColor="text1"/>
                <w:sz w:val="22"/>
                <w:szCs w:val="22"/>
              </w:rPr>
              <w:t xml:space="preserve"> эфирный микшер</w:t>
            </w:r>
            <w:r w:rsidRPr="00A70B97">
              <w:rPr>
                <w:rFonts w:ascii="Calibri" w:hAnsi="Calibri"/>
                <w:color w:val="000000" w:themeColor="text1"/>
                <w:sz w:val="22"/>
                <w:szCs w:val="22"/>
              </w:rPr>
              <w:t xml:space="preserve"> </w:t>
            </w:r>
          </w:p>
        </w:tc>
        <w:tc>
          <w:tcPr>
            <w:tcW w:w="1844" w:type="dxa"/>
            <w:tcBorders>
              <w:top w:val="single" w:sz="6" w:space="0" w:color="auto"/>
              <w:left w:val="single" w:sz="6" w:space="0" w:color="auto"/>
              <w:bottom w:val="single" w:sz="6" w:space="0" w:color="auto"/>
              <w:right w:val="single" w:sz="6" w:space="0" w:color="auto"/>
            </w:tcBorders>
            <w:shd w:val="clear" w:color="auto" w:fill="FFFFFF"/>
            <w:vAlign w:val="center"/>
          </w:tcPr>
          <w:p w:rsidR="001D29A4" w:rsidRPr="00A70B97" w:rsidRDefault="001D29A4" w:rsidP="00D2631A">
            <w:pPr>
              <w:spacing w:before="6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PDMX-2106</w:t>
            </w:r>
            <w:r w:rsidRPr="00A70B97">
              <w:rPr>
                <w:rFonts w:ascii="Calibri" w:hAnsi="Calibri"/>
                <w:b/>
                <w:color w:val="000000" w:themeColor="text1"/>
                <w:sz w:val="22"/>
                <w:szCs w:val="22"/>
                <w:lang w:val="en-US"/>
              </w:rPr>
              <w:t>SM</w:t>
            </w:r>
            <w:r w:rsidR="0032472A" w:rsidRPr="00A70B97">
              <w:rPr>
                <w:rFonts w:ascii="Calibri" w:hAnsi="Calibri"/>
                <w:b/>
                <w:color w:val="000000" w:themeColor="text1"/>
                <w:sz w:val="22"/>
                <w:szCs w:val="22"/>
                <w:lang w:val="en-US"/>
              </w:rPr>
              <w:t>N</w:t>
            </w:r>
          </w:p>
        </w:tc>
        <w:tc>
          <w:tcPr>
            <w:tcW w:w="1002" w:type="dxa"/>
            <w:tcBorders>
              <w:top w:val="single" w:sz="6" w:space="0" w:color="auto"/>
              <w:left w:val="single" w:sz="6" w:space="0" w:color="auto"/>
              <w:bottom w:val="single" w:sz="6" w:space="0" w:color="auto"/>
              <w:right w:val="single" w:sz="6" w:space="0" w:color="auto"/>
            </w:tcBorders>
            <w:shd w:val="clear" w:color="auto" w:fill="auto"/>
            <w:vAlign w:val="center"/>
          </w:tcPr>
          <w:p w:rsidR="001D29A4" w:rsidRPr="00A70B97" w:rsidRDefault="00421582" w:rsidP="00D2631A">
            <w:pPr>
              <w:spacing w:before="6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5490</w:t>
            </w:r>
            <w:r w:rsidR="001D29A4" w:rsidRPr="00A70B97">
              <w:rPr>
                <w:rFonts w:ascii="Calibri" w:hAnsi="Calibri"/>
                <w:b/>
                <w:color w:val="000000" w:themeColor="text1"/>
                <w:sz w:val="22"/>
                <w:szCs w:val="22"/>
              </w:rPr>
              <w:t>,0</w:t>
            </w:r>
          </w:p>
        </w:tc>
      </w:tr>
      <w:tr w:rsidR="00E21FBB" w:rsidRPr="00A70B97" w:rsidTr="009F48A9">
        <w:trPr>
          <w:cantSplit/>
        </w:trPr>
        <w:tc>
          <w:tcPr>
            <w:tcW w:w="567" w:type="dxa"/>
            <w:tcBorders>
              <w:top w:val="single" w:sz="6" w:space="0" w:color="auto"/>
              <w:left w:val="single" w:sz="6" w:space="0" w:color="auto"/>
            </w:tcBorders>
            <w:shd w:val="clear" w:color="auto" w:fill="auto"/>
            <w:vAlign w:val="center"/>
          </w:tcPr>
          <w:p w:rsidR="001D29A4" w:rsidRPr="00A70B97" w:rsidRDefault="001D29A4" w:rsidP="00D2631A">
            <w:pPr>
              <w:spacing w:before="40" w:after="20" w:line="220" w:lineRule="exact"/>
              <w:jc w:val="center"/>
              <w:rPr>
                <w:rFonts w:ascii="Calibri" w:hAnsi="Calibri"/>
                <w:color w:val="000000" w:themeColor="text1"/>
                <w:sz w:val="24"/>
                <w:szCs w:val="24"/>
              </w:rPr>
            </w:pPr>
          </w:p>
        </w:tc>
        <w:tc>
          <w:tcPr>
            <w:tcW w:w="6795" w:type="dxa"/>
            <w:tcBorders>
              <w:top w:val="single" w:sz="6" w:space="0" w:color="auto"/>
              <w:bottom w:val="single" w:sz="4" w:space="0" w:color="auto"/>
            </w:tcBorders>
            <w:shd w:val="clear" w:color="auto" w:fill="auto"/>
            <w:vAlign w:val="center"/>
          </w:tcPr>
          <w:p w:rsidR="001D29A4" w:rsidRPr="00A70B97" w:rsidRDefault="001D29A4" w:rsidP="00D2631A">
            <w:pPr>
              <w:spacing w:before="40" w:after="20" w:line="220" w:lineRule="exact"/>
              <w:ind w:right="-108"/>
              <w:jc w:val="center"/>
              <w:rPr>
                <w:rFonts w:ascii="Calibri" w:hAnsi="Calibri"/>
                <w:b/>
                <w:color w:val="000000" w:themeColor="text1"/>
                <w:sz w:val="22"/>
                <w:szCs w:val="22"/>
                <w:lang w:val="en-US"/>
              </w:rPr>
            </w:pPr>
            <w:r w:rsidRPr="00A70B97">
              <w:rPr>
                <w:rFonts w:ascii="Calibri" w:hAnsi="Calibri"/>
                <w:b/>
                <w:bCs/>
                <w:i/>
                <w:iCs/>
                <w:color w:val="000000" w:themeColor="text1"/>
                <w:sz w:val="22"/>
                <w:szCs w:val="22"/>
              </w:rPr>
              <w:t>Дополнительные опции:</w:t>
            </w:r>
          </w:p>
        </w:tc>
        <w:tc>
          <w:tcPr>
            <w:tcW w:w="1844" w:type="dxa"/>
            <w:tcBorders>
              <w:top w:val="single" w:sz="6" w:space="0" w:color="auto"/>
              <w:bottom w:val="single" w:sz="4" w:space="0" w:color="auto"/>
            </w:tcBorders>
            <w:shd w:val="clear" w:color="auto" w:fill="auto"/>
            <w:vAlign w:val="center"/>
          </w:tcPr>
          <w:p w:rsidR="001D29A4" w:rsidRPr="00A70B97" w:rsidRDefault="001D29A4" w:rsidP="00D2631A">
            <w:pPr>
              <w:spacing w:before="40" w:after="20" w:line="220" w:lineRule="exact"/>
              <w:jc w:val="center"/>
              <w:rPr>
                <w:rFonts w:ascii="Calibri" w:hAnsi="Calibri"/>
                <w:b/>
                <w:color w:val="000000" w:themeColor="text1"/>
                <w:sz w:val="23"/>
                <w:szCs w:val="23"/>
              </w:rPr>
            </w:pPr>
          </w:p>
        </w:tc>
        <w:tc>
          <w:tcPr>
            <w:tcW w:w="1002" w:type="dxa"/>
            <w:tcBorders>
              <w:top w:val="single" w:sz="6" w:space="0" w:color="auto"/>
              <w:bottom w:val="single" w:sz="4" w:space="0" w:color="auto"/>
              <w:right w:val="single" w:sz="6" w:space="0" w:color="auto"/>
            </w:tcBorders>
            <w:shd w:val="clear" w:color="auto" w:fill="auto"/>
            <w:vAlign w:val="center"/>
          </w:tcPr>
          <w:p w:rsidR="001D29A4" w:rsidRPr="00A70B97" w:rsidRDefault="001D29A4" w:rsidP="00D2631A">
            <w:pPr>
              <w:spacing w:before="40" w:after="20" w:line="220" w:lineRule="exact"/>
              <w:jc w:val="center"/>
              <w:rPr>
                <w:rFonts w:ascii="Calibri" w:hAnsi="Calibri"/>
                <w:b/>
                <w:color w:val="000000" w:themeColor="text1"/>
                <w:sz w:val="23"/>
                <w:szCs w:val="23"/>
              </w:rPr>
            </w:pPr>
          </w:p>
        </w:tc>
      </w:tr>
      <w:tr w:rsidR="00E21FBB" w:rsidRPr="00A70B97" w:rsidTr="009F48A9">
        <w:trPr>
          <w:cantSplit/>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29A4" w:rsidRPr="00A70B97" w:rsidRDefault="001D29A4" w:rsidP="00F71390">
            <w:pPr>
              <w:spacing w:before="40" w:after="20" w:line="220" w:lineRule="exact"/>
              <w:jc w:val="center"/>
              <w:rPr>
                <w:rFonts w:ascii="Calibri" w:hAnsi="Calibri"/>
                <w:color w:val="000000" w:themeColor="text1"/>
                <w:sz w:val="22"/>
                <w:szCs w:val="22"/>
              </w:rPr>
            </w:pPr>
          </w:p>
        </w:tc>
        <w:tc>
          <w:tcPr>
            <w:tcW w:w="6795" w:type="dxa"/>
            <w:tcBorders>
              <w:top w:val="single" w:sz="4" w:space="0" w:color="auto"/>
              <w:left w:val="single" w:sz="4" w:space="0" w:color="auto"/>
              <w:bottom w:val="single" w:sz="4" w:space="0" w:color="auto"/>
              <w:right w:val="single" w:sz="4" w:space="0" w:color="auto"/>
            </w:tcBorders>
            <w:shd w:val="clear" w:color="auto" w:fill="auto"/>
            <w:vAlign w:val="center"/>
          </w:tcPr>
          <w:p w:rsidR="001D29A4" w:rsidRPr="00A70B97" w:rsidRDefault="001D29A4" w:rsidP="00D2631A">
            <w:pPr>
              <w:spacing w:before="40" w:after="20" w:line="220" w:lineRule="exact"/>
              <w:ind w:left="318" w:right="-108" w:hanging="284"/>
              <w:rPr>
                <w:rFonts w:ascii="Calibri" w:hAnsi="Calibri"/>
                <w:color w:val="000000" w:themeColor="text1"/>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Резервный блок питания</w:t>
            </w:r>
            <w:r w:rsidRPr="00A70B97">
              <w:rPr>
                <w:rFonts w:ascii="Calibri" w:hAnsi="Calibri"/>
                <w:color w:val="000000" w:themeColor="text1"/>
                <w:sz w:val="22"/>
                <w:szCs w:val="24"/>
              </w:rPr>
              <w:t xml:space="preserve">   </w:t>
            </w:r>
            <w:r w:rsidRPr="00A70B97">
              <w:rPr>
                <w:rFonts w:ascii="Calibri" w:hAnsi="Calibri"/>
                <w:i/>
                <w:color w:val="000000" w:themeColor="text1"/>
                <w:sz w:val="18"/>
                <w:szCs w:val="18"/>
              </w:rPr>
              <w:t xml:space="preserve">(для системного блока </w:t>
            </w:r>
            <w:r w:rsidR="000C7DB0" w:rsidRPr="00A70B97">
              <w:rPr>
                <w:rFonts w:ascii="Calibri" w:hAnsi="Calibri"/>
                <w:i/>
                <w:color w:val="000000" w:themeColor="text1"/>
                <w:sz w:val="18"/>
                <w:szCs w:val="18"/>
              </w:rPr>
              <w:t>микшера)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1D29A4" w:rsidRPr="00A70B97" w:rsidRDefault="00794CC6" w:rsidP="00F71390">
            <w:pPr>
              <w:pStyle w:val="a5"/>
              <w:spacing w:before="40" w:after="20" w:line="220" w:lineRule="exact"/>
              <w:ind w:right="27"/>
              <w:jc w:val="center"/>
              <w:rPr>
                <w:rFonts w:ascii="Calibri" w:hAnsi="Calibri"/>
                <w:b/>
                <w:color w:val="000000" w:themeColor="text1"/>
                <w:sz w:val="22"/>
                <w:szCs w:val="22"/>
              </w:rPr>
            </w:pPr>
            <w:r w:rsidRPr="00A70B97">
              <w:rPr>
                <w:rFonts w:ascii="Calibri" w:hAnsi="Calibri"/>
                <w:b/>
                <w:color w:val="000000" w:themeColor="text1"/>
                <w:sz w:val="22"/>
                <w:szCs w:val="22"/>
                <w:lang w:val="en-US"/>
              </w:rPr>
              <w:t>PM</w:t>
            </w:r>
            <w:r w:rsidR="001D29A4" w:rsidRPr="00A70B97">
              <w:rPr>
                <w:rFonts w:ascii="Calibri" w:hAnsi="Calibri"/>
                <w:b/>
                <w:color w:val="000000" w:themeColor="text1"/>
                <w:sz w:val="22"/>
                <w:szCs w:val="22"/>
                <w:lang w:val="en-US"/>
              </w:rPr>
              <w:t>X</w:t>
            </w:r>
            <w:r w:rsidRPr="00A70B97">
              <w:rPr>
                <w:rFonts w:ascii="Calibri" w:hAnsi="Calibri"/>
                <w:b/>
                <w:color w:val="000000" w:themeColor="text1"/>
                <w:sz w:val="22"/>
                <w:szCs w:val="22"/>
                <w:lang w:val="en-US"/>
              </w:rPr>
              <w:t>-</w:t>
            </w:r>
            <w:r w:rsidR="001D29A4" w:rsidRPr="00A70B97">
              <w:rPr>
                <w:rFonts w:ascii="Calibri" w:hAnsi="Calibri"/>
                <w:b/>
                <w:color w:val="000000" w:themeColor="text1"/>
                <w:sz w:val="22"/>
                <w:szCs w:val="22"/>
                <w:lang w:val="en-US"/>
              </w:rPr>
              <w:t>0101N</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1D29A4" w:rsidRPr="00A70B97" w:rsidRDefault="000D2D03" w:rsidP="0004580A">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ED22D2" w:rsidRPr="00A70B97">
              <w:rPr>
                <w:rFonts w:ascii="Calibri" w:hAnsi="Calibri"/>
                <w:b/>
                <w:color w:val="000000" w:themeColor="text1"/>
                <w:sz w:val="22"/>
                <w:szCs w:val="22"/>
                <w:lang w:val="en-US"/>
              </w:rPr>
              <w:t>50</w:t>
            </w:r>
            <w:r w:rsidRPr="00A70B97">
              <w:rPr>
                <w:rFonts w:ascii="Calibri" w:hAnsi="Calibri"/>
                <w:b/>
                <w:color w:val="000000" w:themeColor="text1"/>
                <w:sz w:val="22"/>
                <w:szCs w:val="22"/>
                <w:lang w:val="en-US"/>
              </w:rPr>
              <w:t>,0</w:t>
            </w:r>
          </w:p>
        </w:tc>
      </w:tr>
      <w:tr w:rsidR="00E21FBB" w:rsidRPr="00A70B97" w:rsidTr="009F48A9">
        <w:trPr>
          <w:cantSplit/>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2D03" w:rsidRPr="00A70B97" w:rsidRDefault="000D2D03" w:rsidP="00F71390">
            <w:pPr>
              <w:spacing w:before="40" w:after="20" w:line="220" w:lineRule="exact"/>
              <w:jc w:val="center"/>
              <w:rPr>
                <w:rFonts w:ascii="Calibri" w:hAnsi="Calibri"/>
                <w:color w:val="000000" w:themeColor="text1"/>
                <w:sz w:val="22"/>
                <w:szCs w:val="22"/>
              </w:rPr>
            </w:pPr>
          </w:p>
        </w:tc>
        <w:tc>
          <w:tcPr>
            <w:tcW w:w="6795" w:type="dxa"/>
            <w:tcBorders>
              <w:top w:val="single" w:sz="4" w:space="0" w:color="auto"/>
              <w:left w:val="single" w:sz="4" w:space="0" w:color="auto"/>
              <w:bottom w:val="single" w:sz="4" w:space="0" w:color="auto"/>
              <w:right w:val="single" w:sz="4" w:space="0" w:color="auto"/>
            </w:tcBorders>
            <w:shd w:val="clear" w:color="auto" w:fill="auto"/>
            <w:vAlign w:val="center"/>
          </w:tcPr>
          <w:p w:rsidR="000D2D03" w:rsidRPr="00A70B97" w:rsidRDefault="000D2D03" w:rsidP="00F71390">
            <w:pPr>
              <w:spacing w:before="40" w:after="20" w:line="220" w:lineRule="exact"/>
              <w:ind w:left="317" w:right="-108" w:hanging="283"/>
              <w:rPr>
                <w:rFonts w:ascii="Calibri" w:hAnsi="Calibri"/>
                <w:color w:val="000000" w:themeColor="text1"/>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Резервный блок питания</w:t>
            </w:r>
            <w:r w:rsidRPr="00A70B97">
              <w:rPr>
                <w:rFonts w:ascii="Calibri" w:hAnsi="Calibri"/>
                <w:color w:val="000000" w:themeColor="text1"/>
                <w:sz w:val="22"/>
                <w:szCs w:val="24"/>
              </w:rPr>
              <w:t xml:space="preserve">   </w:t>
            </w:r>
            <w:r w:rsidRPr="00A70B97">
              <w:rPr>
                <w:rFonts w:ascii="Calibri" w:hAnsi="Calibri"/>
                <w:i/>
                <w:color w:val="000000" w:themeColor="text1"/>
                <w:sz w:val="18"/>
                <w:szCs w:val="18"/>
              </w:rPr>
              <w:t>(для пульта микшера)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0D2D03" w:rsidRPr="00A70B97" w:rsidRDefault="000D2D03" w:rsidP="00F71390">
            <w:pPr>
              <w:pStyle w:val="a5"/>
              <w:spacing w:before="40" w:after="20" w:line="220" w:lineRule="exact"/>
              <w:ind w:right="27"/>
              <w:jc w:val="center"/>
              <w:rPr>
                <w:rFonts w:ascii="Calibri" w:hAnsi="Calibri"/>
                <w:b/>
                <w:color w:val="000000" w:themeColor="text1"/>
                <w:sz w:val="22"/>
                <w:szCs w:val="22"/>
              </w:rPr>
            </w:pPr>
            <w:r w:rsidRPr="00A70B97">
              <w:rPr>
                <w:rFonts w:ascii="Calibri" w:hAnsi="Calibri"/>
                <w:b/>
                <w:color w:val="000000" w:themeColor="text1"/>
                <w:sz w:val="22"/>
                <w:szCs w:val="22"/>
                <w:lang w:val="en-US"/>
              </w:rPr>
              <w:t>MX01</w:t>
            </w:r>
            <w:r w:rsidRPr="00A70B97">
              <w:rPr>
                <w:rFonts w:ascii="Calibri" w:hAnsi="Calibri"/>
                <w:b/>
                <w:color w:val="000000" w:themeColor="text1"/>
                <w:sz w:val="22"/>
                <w:szCs w:val="22"/>
              </w:rPr>
              <w:t>11</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D2D03" w:rsidRPr="00A70B97" w:rsidRDefault="000D2D03" w:rsidP="006A0966">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ED22D2" w:rsidRPr="00A70B97">
              <w:rPr>
                <w:rFonts w:ascii="Calibri" w:hAnsi="Calibri"/>
                <w:b/>
                <w:color w:val="000000" w:themeColor="text1"/>
                <w:sz w:val="22"/>
                <w:szCs w:val="22"/>
                <w:lang w:val="en-US"/>
              </w:rPr>
              <w:t>50</w:t>
            </w:r>
            <w:r w:rsidRPr="00A70B97">
              <w:rPr>
                <w:rFonts w:ascii="Calibri" w:hAnsi="Calibri"/>
                <w:b/>
                <w:color w:val="000000" w:themeColor="text1"/>
                <w:sz w:val="22"/>
                <w:szCs w:val="22"/>
                <w:lang w:val="en-US"/>
              </w:rPr>
              <w:t>,0</w:t>
            </w:r>
          </w:p>
        </w:tc>
      </w:tr>
      <w:tr w:rsidR="00E21FBB" w:rsidRPr="00A70B97" w:rsidTr="009F48A9">
        <w:trPr>
          <w:cantSplit/>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C7DB0" w:rsidRPr="00A70B97" w:rsidRDefault="000C7DB0" w:rsidP="00F71390">
            <w:pPr>
              <w:spacing w:before="40" w:after="20" w:line="220" w:lineRule="exact"/>
              <w:jc w:val="center"/>
              <w:rPr>
                <w:rFonts w:ascii="Calibri" w:hAnsi="Calibri"/>
                <w:color w:val="000000" w:themeColor="text1"/>
                <w:sz w:val="22"/>
                <w:szCs w:val="22"/>
              </w:rPr>
            </w:pPr>
          </w:p>
        </w:tc>
        <w:tc>
          <w:tcPr>
            <w:tcW w:w="6795" w:type="dxa"/>
            <w:tcBorders>
              <w:top w:val="single" w:sz="4" w:space="0" w:color="auto"/>
              <w:left w:val="single" w:sz="4" w:space="0" w:color="auto"/>
              <w:bottom w:val="single" w:sz="4" w:space="0" w:color="auto"/>
              <w:right w:val="single" w:sz="4" w:space="0" w:color="auto"/>
            </w:tcBorders>
            <w:shd w:val="clear" w:color="auto" w:fill="FFFFFF"/>
            <w:vAlign w:val="center"/>
          </w:tcPr>
          <w:p w:rsidR="000C7DB0" w:rsidRPr="00A70B97" w:rsidRDefault="000C7DB0" w:rsidP="00F71390">
            <w:pPr>
              <w:spacing w:before="40" w:after="20" w:line="220" w:lineRule="exact"/>
              <w:ind w:left="317" w:right="-74" w:hanging="283"/>
              <w:rPr>
                <w:rFonts w:ascii="Calibri" w:hAnsi="Calibri"/>
                <w:color w:val="000000" w:themeColor="text1"/>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w:t>
            </w:r>
            <w:r w:rsidR="00B1136E" w:rsidRPr="00A70B97">
              <w:rPr>
                <w:rFonts w:ascii="Calibri" w:hAnsi="Calibri"/>
                <w:b/>
                <w:color w:val="000000" w:themeColor="text1"/>
                <w:sz w:val="22"/>
                <w:szCs w:val="22"/>
              </w:rPr>
              <w:t>Пульт быстрого набора</w:t>
            </w:r>
            <w:r w:rsidR="00E04FE5" w:rsidRPr="00A70B97">
              <w:rPr>
                <w:rFonts w:ascii="Calibri" w:hAnsi="Calibri"/>
                <w:color w:val="000000" w:themeColor="text1"/>
                <w:sz w:val="22"/>
                <w:szCs w:val="22"/>
              </w:rPr>
              <w:t xml:space="preserve"> </w:t>
            </w:r>
            <w:r w:rsidR="00333AEA" w:rsidRPr="00A70B97">
              <w:rPr>
                <w:rFonts w:ascii="Calibri" w:hAnsi="Calibri"/>
                <w:i/>
                <w:color w:val="000000" w:themeColor="text1"/>
                <w:sz w:val="18"/>
                <w:szCs w:val="18"/>
              </w:rPr>
              <w:t xml:space="preserve">    </w:t>
            </w:r>
            <w:r w:rsidR="00E04FE5" w:rsidRPr="00A70B97">
              <w:rPr>
                <w:rFonts w:ascii="Calibri" w:hAnsi="Calibri"/>
                <w:i/>
                <w:color w:val="000000" w:themeColor="text1"/>
                <w:sz w:val="18"/>
                <w:szCs w:val="18"/>
              </w:rPr>
              <w:t xml:space="preserve">  </w:t>
            </w:r>
            <w:r w:rsidR="00B1136E" w:rsidRPr="00A70B97">
              <w:rPr>
                <w:rFonts w:ascii="Calibri" w:hAnsi="Calibri"/>
                <w:i/>
                <w:color w:val="000000" w:themeColor="text1"/>
                <w:sz w:val="18"/>
                <w:szCs w:val="18"/>
              </w:rPr>
              <w:t xml:space="preserve">(для </w:t>
            </w:r>
            <w:r w:rsidRPr="00A70B97">
              <w:rPr>
                <w:rFonts w:ascii="Calibri" w:hAnsi="Calibri"/>
                <w:i/>
                <w:color w:val="000000" w:themeColor="text1"/>
                <w:sz w:val="18"/>
                <w:szCs w:val="18"/>
              </w:rPr>
              <w:t>микшер</w:t>
            </w:r>
            <w:r w:rsidR="00B1136E" w:rsidRPr="00A70B97">
              <w:rPr>
                <w:rFonts w:ascii="Calibri" w:hAnsi="Calibri"/>
                <w:i/>
                <w:color w:val="000000" w:themeColor="text1"/>
                <w:sz w:val="18"/>
                <w:szCs w:val="18"/>
              </w:rPr>
              <w:t xml:space="preserve">а </w:t>
            </w:r>
            <w:r w:rsidR="00B1136E" w:rsidRPr="00A70B97">
              <w:rPr>
                <w:rFonts w:ascii="Calibri" w:hAnsi="Calibri" w:cs="Arial"/>
                <w:i/>
                <w:color w:val="000000" w:themeColor="text1"/>
                <w:spacing w:val="-4"/>
                <w:sz w:val="18"/>
                <w:szCs w:val="18"/>
                <w:lang w:val="en-US"/>
              </w:rPr>
              <w:t>PDMX</w:t>
            </w:r>
            <w:r w:rsidR="00B1136E" w:rsidRPr="00A70B97">
              <w:rPr>
                <w:rFonts w:ascii="Calibri" w:hAnsi="Calibri" w:cs="Arial"/>
                <w:i/>
                <w:color w:val="000000" w:themeColor="text1"/>
                <w:spacing w:val="-4"/>
                <w:sz w:val="18"/>
                <w:szCs w:val="18"/>
              </w:rPr>
              <w:t>-2106</w:t>
            </w:r>
            <w:r w:rsidR="00305685" w:rsidRPr="00A70B97">
              <w:rPr>
                <w:rFonts w:ascii="Calibri" w:hAnsi="Calibri" w:cs="Arial"/>
                <w:b/>
                <w:i/>
                <w:color w:val="000000" w:themeColor="text1"/>
                <w:spacing w:val="-4"/>
                <w:sz w:val="18"/>
                <w:szCs w:val="18"/>
                <w:lang w:val="en-US"/>
              </w:rPr>
              <w:t>N</w:t>
            </w:r>
            <w:r w:rsidR="00B1136E" w:rsidRPr="00A70B97">
              <w:rPr>
                <w:rFonts w:ascii="Calibri" w:hAnsi="Calibri" w:cs="Arial"/>
                <w:i/>
                <w:color w:val="000000" w:themeColor="text1"/>
                <w:spacing w:val="-4"/>
                <w:sz w:val="18"/>
                <w:szCs w:val="18"/>
              </w:rPr>
              <w:t>)</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0C7DB0" w:rsidRPr="00A70B97" w:rsidRDefault="000C7DB0" w:rsidP="00F71390">
            <w:pPr>
              <w:spacing w:before="40" w:after="20" w:line="220" w:lineRule="exact"/>
              <w:ind w:right="27"/>
              <w:jc w:val="center"/>
              <w:rPr>
                <w:rFonts w:ascii="Calibri" w:hAnsi="Calibri"/>
                <w:b/>
                <w:color w:val="000000" w:themeColor="text1"/>
                <w:sz w:val="22"/>
                <w:szCs w:val="22"/>
              </w:rPr>
            </w:pPr>
            <w:r w:rsidRPr="00A70B97">
              <w:rPr>
                <w:rFonts w:ascii="Calibri" w:hAnsi="Calibri" w:cs="Arial"/>
                <w:b/>
                <w:bCs/>
                <w:color w:val="000000" w:themeColor="text1"/>
                <w:spacing w:val="-4"/>
                <w:sz w:val="22"/>
                <w:szCs w:val="22"/>
                <w:lang w:val="en-US"/>
              </w:rPr>
              <w:t>PFRP</w:t>
            </w:r>
            <w:r w:rsidRPr="00A70B97">
              <w:rPr>
                <w:rFonts w:ascii="Calibri" w:hAnsi="Calibri" w:cs="Arial"/>
                <w:b/>
                <w:bCs/>
                <w:color w:val="000000" w:themeColor="text1"/>
                <w:spacing w:val="-4"/>
                <w:sz w:val="22"/>
                <w:szCs w:val="22"/>
              </w:rPr>
              <w:t>-4106</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rsidR="000C7DB0" w:rsidRPr="00A70B97" w:rsidRDefault="000D2D03" w:rsidP="00F71390">
            <w:pPr>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649,0</w:t>
            </w:r>
          </w:p>
        </w:tc>
      </w:tr>
      <w:tr w:rsidR="00E21FBB" w:rsidRPr="00A70B97" w:rsidTr="009F48A9">
        <w:trPr>
          <w:cantSplit/>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0C7DB0" w:rsidRPr="00A70B97" w:rsidRDefault="000C7DB0" w:rsidP="00F71390">
            <w:pPr>
              <w:spacing w:before="40" w:after="20" w:line="220" w:lineRule="exact"/>
              <w:jc w:val="center"/>
              <w:rPr>
                <w:rFonts w:ascii="Calibri" w:hAnsi="Calibri"/>
                <w:color w:val="000000" w:themeColor="text1"/>
                <w:sz w:val="22"/>
                <w:szCs w:val="22"/>
              </w:rPr>
            </w:pPr>
          </w:p>
        </w:tc>
        <w:tc>
          <w:tcPr>
            <w:tcW w:w="6795" w:type="dxa"/>
            <w:tcBorders>
              <w:top w:val="single" w:sz="4" w:space="0" w:color="auto"/>
              <w:left w:val="single" w:sz="4" w:space="0" w:color="auto"/>
              <w:bottom w:val="single" w:sz="4" w:space="0" w:color="auto"/>
              <w:right w:val="single" w:sz="4" w:space="0" w:color="auto"/>
            </w:tcBorders>
            <w:shd w:val="clear" w:color="auto" w:fill="FFFFFF"/>
          </w:tcPr>
          <w:p w:rsidR="000C7DB0" w:rsidRPr="00A70B97" w:rsidRDefault="000C7DB0" w:rsidP="00F71390">
            <w:pPr>
              <w:spacing w:before="40" w:after="20" w:line="220" w:lineRule="exact"/>
              <w:ind w:left="176" w:right="-74" w:hanging="142"/>
              <w:rPr>
                <w:rFonts w:ascii="Calibri" w:hAnsi="Calibri"/>
                <w:color w:val="000000" w:themeColor="text1"/>
                <w:sz w:val="22"/>
                <w:szCs w:val="22"/>
              </w:rPr>
            </w:pPr>
            <w:r w:rsidRPr="00A70B97">
              <w:rPr>
                <w:rFonts w:ascii="Calibri" w:hAnsi="Calibri"/>
                <w:color w:val="000000" w:themeColor="text1"/>
                <w:sz w:val="22"/>
                <w:szCs w:val="22"/>
              </w:rPr>
              <w:sym w:font="Symbol" w:char="F0B7"/>
            </w:r>
            <w:r w:rsidRPr="00A70B97">
              <w:rPr>
                <w:rFonts w:ascii="Calibri" w:hAnsi="Calibri"/>
                <w:color w:val="000000" w:themeColor="text1"/>
                <w:sz w:val="22"/>
                <w:szCs w:val="22"/>
              </w:rPr>
              <w:t xml:space="preserve"> </w:t>
            </w:r>
            <w:r w:rsidRPr="00A70B97">
              <w:rPr>
                <w:rFonts w:ascii="Calibri" w:hAnsi="Calibri"/>
                <w:b/>
                <w:color w:val="000000" w:themeColor="text1"/>
                <w:sz w:val="22"/>
                <w:szCs w:val="24"/>
              </w:rPr>
              <w:t>Переходная панель для подключения аудиосигналов</w:t>
            </w:r>
            <w:r w:rsidRPr="00A70B97">
              <w:rPr>
                <w:rFonts w:ascii="Calibri" w:hAnsi="Calibri"/>
                <w:color w:val="000000" w:themeColor="text1"/>
                <w:sz w:val="22"/>
                <w:szCs w:val="24"/>
              </w:rPr>
              <w:t xml:space="preserve"> </w:t>
            </w:r>
            <w:r w:rsidRPr="00A70B97">
              <w:rPr>
                <w:rFonts w:ascii="Calibri" w:hAnsi="Calibri"/>
                <w:color w:val="000000" w:themeColor="text1"/>
                <w:sz w:val="22"/>
                <w:szCs w:val="24"/>
              </w:rPr>
              <w:br/>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DB</w:t>
            </w:r>
            <w:r w:rsidRPr="00A70B97">
              <w:rPr>
                <w:rFonts w:ascii="Calibri" w:hAnsi="Calibri"/>
                <w:i/>
                <w:color w:val="000000" w:themeColor="text1"/>
                <w:sz w:val="18"/>
                <w:szCs w:val="18"/>
              </w:rPr>
              <w:t xml:space="preserve">26 </w:t>
            </w:r>
            <w:r w:rsidRPr="00A70B97">
              <w:rPr>
                <w:rFonts w:ascii="Calibri" w:hAnsi="Calibri"/>
                <w:i/>
                <w:color w:val="000000" w:themeColor="text1"/>
                <w:sz w:val="18"/>
                <w:szCs w:val="18"/>
                <w:lang w:val="en-US"/>
              </w:rPr>
              <w:sym w:font="Symbol" w:char="F0AE"/>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lang w:val="en-US"/>
              </w:rPr>
              <w:t>XLR</w:t>
            </w:r>
            <w:r w:rsidRPr="00A70B97">
              <w:rPr>
                <w:rFonts w:ascii="Calibri" w:hAnsi="Calibri"/>
                <w:i/>
                <w:color w:val="000000" w:themeColor="text1"/>
                <w:sz w:val="18"/>
                <w:szCs w:val="18"/>
              </w:rPr>
              <w:t xml:space="preserve"> (8шт.), кабель 1м]</w:t>
            </w:r>
            <w:r w:rsidRPr="00A70B97">
              <w:rPr>
                <w:rFonts w:ascii="Calibri" w:hAnsi="Calibri"/>
                <w:color w:val="000000" w:themeColor="text1"/>
                <w:sz w:val="22"/>
                <w:szCs w:val="24"/>
              </w:rPr>
              <w:t xml:space="preserve"> </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0C7DB0" w:rsidRPr="00A70B97" w:rsidRDefault="000C7DB0" w:rsidP="00F71390">
            <w:pPr>
              <w:spacing w:before="40" w:after="20" w:line="220" w:lineRule="exact"/>
              <w:ind w:right="27"/>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PM-6F2M</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0C7DB0" w:rsidRPr="00A70B97" w:rsidRDefault="000D2D03" w:rsidP="00F71390">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176,0</w:t>
            </w:r>
          </w:p>
        </w:tc>
      </w:tr>
      <w:tr w:rsidR="00E21FBB" w:rsidRPr="00A70B97" w:rsidTr="00B74850">
        <w:trPr>
          <w:cantSplit/>
        </w:trPr>
        <w:tc>
          <w:tcPr>
            <w:tcW w:w="10208" w:type="dxa"/>
            <w:gridSpan w:val="4"/>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5D3A61" w:rsidP="003A688D">
            <w:pPr>
              <w:pStyle w:val="22"/>
              <w:spacing w:before="60" w:after="40" w:line="280" w:lineRule="exact"/>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pPr>
            <w:r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Метеостанции</w:t>
            </w:r>
          </w:p>
        </w:tc>
      </w:tr>
      <w:tr w:rsidR="00E21FBB" w:rsidRPr="00A70B97" w:rsidTr="001E0E56">
        <w:trPr>
          <w:cantSplit/>
        </w:trPr>
        <w:tc>
          <w:tcPr>
            <w:tcW w:w="10208" w:type="dxa"/>
            <w:gridSpan w:val="4"/>
            <w:tcBorders>
              <w:top w:val="single" w:sz="4" w:space="0" w:color="auto"/>
              <w:left w:val="single" w:sz="6" w:space="0" w:color="auto"/>
              <w:bottom w:val="single" w:sz="6" w:space="0" w:color="auto"/>
              <w:right w:val="single" w:sz="6" w:space="0" w:color="auto"/>
            </w:tcBorders>
            <w:shd w:val="clear" w:color="auto" w:fill="FFFFFF"/>
          </w:tcPr>
          <w:p w:rsidR="005D3A61" w:rsidRPr="00A70B97" w:rsidRDefault="005D3A61" w:rsidP="00254B08">
            <w:pPr>
              <w:pStyle w:val="aa"/>
              <w:spacing w:before="60" w:after="40"/>
              <w:jc w:val="both"/>
              <w:rPr>
                <w:rFonts w:ascii="Calibri" w:hAnsi="Calibri" w:cs="Times New Roman"/>
                <w:b w:val="0"/>
                <w:color w:val="000000" w:themeColor="text1"/>
              </w:rPr>
            </w:pPr>
            <w:r w:rsidRPr="00A70B97">
              <w:rPr>
                <w:rFonts w:ascii="Calibri" w:hAnsi="Calibri" w:cs="Times New Roman"/>
                <w:color w:val="000000" w:themeColor="text1"/>
              </w:rPr>
              <w:t>Метеостанция РММ-5010</w:t>
            </w:r>
            <w:r w:rsidRPr="00A70B97">
              <w:rPr>
                <w:rFonts w:ascii="Calibri" w:hAnsi="Calibri" w:cs="Times New Roman"/>
                <w:b w:val="0"/>
                <w:color w:val="000000" w:themeColor="text1"/>
              </w:rPr>
              <w:t xml:space="preserve"> имеет встроенный датчик атмосферного давления и комплектуется выносным совмещённым датчиком относительной влажности и температуры.  Кроме того, к метеостанции РММ-5010 может быть подключен датчик скорости и направления ветра.  Диапазон измеряемых температур от (-40) до (+100)</w:t>
            </w:r>
            <w:r w:rsidRPr="00A70B97">
              <w:rPr>
                <w:rFonts w:ascii="Calibri" w:hAnsi="Calibri" w:cs="Times New Roman"/>
                <w:b w:val="0"/>
                <w:color w:val="000000" w:themeColor="text1"/>
              </w:rPr>
              <w:sym w:font="Symbol" w:char="F0B0"/>
            </w:r>
            <w:r w:rsidRPr="00A70B97">
              <w:rPr>
                <w:rFonts w:ascii="Calibri" w:hAnsi="Calibri" w:cs="Times New Roman"/>
                <w:b w:val="0"/>
                <w:color w:val="000000" w:themeColor="text1"/>
              </w:rPr>
              <w:t xml:space="preserve">С, длина кабеля датчика до 30м.  Реализована поддержка датчиков скорости и направления ветра (выходы: частотный и аналоговый или RS232/RS485).  Вывод результатов измерения осуществляется на экран передней панели, через </w:t>
            </w:r>
            <w:r w:rsidRPr="00A70B97">
              <w:rPr>
                <w:rFonts w:ascii="Calibri" w:hAnsi="Calibri" w:cs="Times New Roman"/>
                <w:b w:val="0"/>
                <w:color w:val="000000" w:themeColor="text1"/>
                <w:lang w:val="en-US"/>
              </w:rPr>
              <w:t>web</w:t>
            </w:r>
            <w:r w:rsidRPr="00A70B97">
              <w:rPr>
                <w:rFonts w:ascii="Calibri" w:hAnsi="Calibri" w:cs="Times New Roman"/>
                <w:b w:val="0"/>
                <w:color w:val="000000" w:themeColor="text1"/>
              </w:rPr>
              <w:t xml:space="preserve">-интерфейс, через </w:t>
            </w:r>
            <w:r w:rsidRPr="00A70B97">
              <w:rPr>
                <w:rFonts w:ascii="Calibri" w:hAnsi="Calibri" w:cs="Times New Roman"/>
                <w:b w:val="0"/>
                <w:color w:val="000000" w:themeColor="text1"/>
                <w:lang w:val="en-US"/>
              </w:rPr>
              <w:t>Ethernet</w:t>
            </w:r>
            <w:r w:rsidRPr="00A70B97">
              <w:rPr>
                <w:rFonts w:ascii="Calibri" w:hAnsi="Calibri" w:cs="Times New Roman"/>
                <w:b w:val="0"/>
                <w:color w:val="000000" w:themeColor="text1"/>
              </w:rPr>
              <w:t xml:space="preserve"> </w:t>
            </w:r>
            <w:r w:rsidRPr="00A70B97">
              <w:rPr>
                <w:rFonts w:ascii="Calibri" w:hAnsi="Calibri" w:cs="Times New Roman"/>
                <w:b w:val="0"/>
                <w:color w:val="000000" w:themeColor="text1"/>
                <w:lang w:val="en-US"/>
              </w:rPr>
              <w:t>TCP</w:t>
            </w:r>
            <w:r w:rsidRPr="00A70B97">
              <w:rPr>
                <w:rFonts w:ascii="Calibri" w:hAnsi="Calibri" w:cs="Times New Roman"/>
                <w:b w:val="0"/>
                <w:color w:val="000000" w:themeColor="text1"/>
              </w:rPr>
              <w:t>/</w:t>
            </w:r>
            <w:r w:rsidRPr="00A70B97">
              <w:rPr>
                <w:rFonts w:ascii="Calibri" w:hAnsi="Calibri" w:cs="Times New Roman"/>
                <w:b w:val="0"/>
                <w:color w:val="000000" w:themeColor="text1"/>
                <w:lang w:val="en-US"/>
              </w:rPr>
              <w:t>IP</w:t>
            </w:r>
            <w:r w:rsidRPr="00A70B97">
              <w:rPr>
                <w:rFonts w:ascii="Calibri" w:hAnsi="Calibri" w:cs="Times New Roman"/>
                <w:b w:val="0"/>
                <w:color w:val="000000" w:themeColor="text1"/>
              </w:rPr>
              <w:t xml:space="preserve"> для стыковки с логотипами системы “PROFLEX” и эфирным микшером </w:t>
            </w:r>
            <w:r w:rsidRPr="00A70B97">
              <w:rPr>
                <w:rFonts w:ascii="Calibri" w:hAnsi="Calibri" w:cs="Times New Roman"/>
                <w:b w:val="0"/>
                <w:color w:val="000000" w:themeColor="text1"/>
                <w:lang w:val="en-US"/>
              </w:rPr>
              <w:t>PDMX</w:t>
            </w:r>
            <w:r w:rsidRPr="00A70B97">
              <w:rPr>
                <w:rFonts w:ascii="Calibri" w:hAnsi="Calibri" w:cs="Times New Roman"/>
                <w:b w:val="0"/>
                <w:color w:val="000000" w:themeColor="text1"/>
              </w:rPr>
              <w:t xml:space="preserve">-2106.  Реализована возможность ввода коррекции смещения для измеряемых величин, реализована технология РоЕ. </w:t>
            </w:r>
          </w:p>
        </w:tc>
      </w:tr>
      <w:tr w:rsidR="00E21FBB" w:rsidRPr="00A70B97" w:rsidTr="009F48A9">
        <w:trPr>
          <w:cantSplit/>
        </w:trPr>
        <w:tc>
          <w:tcPr>
            <w:tcW w:w="567"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5D3A61" w:rsidP="00F71390">
            <w:pPr>
              <w:spacing w:before="40" w:after="20" w:line="22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1</w:t>
            </w:r>
            <w:r w:rsidRPr="00A70B97">
              <w:rPr>
                <w:rFonts w:ascii="Calibri" w:hAnsi="Calibri"/>
                <w:color w:val="000000" w:themeColor="text1"/>
                <w:sz w:val="24"/>
                <w:szCs w:val="24"/>
              </w:rPr>
              <w:t>.</w:t>
            </w:r>
          </w:p>
        </w:tc>
        <w:tc>
          <w:tcPr>
            <w:tcW w:w="6795"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5D3A61" w:rsidP="00F71390">
            <w:pPr>
              <w:pStyle w:val="2"/>
              <w:shd w:val="clear" w:color="auto" w:fill="FFFFFF"/>
              <w:spacing w:before="40" w:after="20" w:line="220" w:lineRule="exact"/>
              <w:jc w:val="left"/>
              <w:rPr>
                <w:rFonts w:ascii="Calibri" w:hAnsi="Calibri" w:cs="Times New Roman"/>
                <w:b w:val="0"/>
                <w:color w:val="000000" w:themeColor="text1"/>
                <w:sz w:val="22"/>
                <w:szCs w:val="22"/>
              </w:rPr>
            </w:pPr>
            <w:r w:rsidRPr="00A70B97">
              <w:rPr>
                <w:rFonts w:ascii="Calibri" w:hAnsi="Calibri" w:cs="Times New Roman"/>
                <w:color w:val="000000" w:themeColor="text1"/>
                <w:sz w:val="24"/>
                <w:szCs w:val="24"/>
              </w:rPr>
              <w:t>Устройство сбора и обработки метеоданных (метеостанция)</w:t>
            </w:r>
            <w:r w:rsidRPr="00A70B97">
              <w:rPr>
                <w:rFonts w:ascii="Calibri" w:hAnsi="Calibri" w:cs="Times New Roman"/>
                <w:b w:val="0"/>
                <w:color w:val="000000" w:themeColor="text1"/>
                <w:sz w:val="24"/>
                <w:szCs w:val="24"/>
              </w:rPr>
              <w:t xml:space="preserve"> </w:t>
            </w:r>
            <w:r w:rsidRPr="00A70B97">
              <w:rPr>
                <w:rFonts w:ascii="Calibri" w:hAnsi="Calibri" w:cs="Times New Roman"/>
                <w:b w:val="0"/>
                <w:color w:val="000000" w:themeColor="text1"/>
                <w:sz w:val="24"/>
                <w:szCs w:val="24"/>
              </w:rPr>
              <w:br/>
            </w:r>
            <w:r w:rsidRPr="00A70B97">
              <w:rPr>
                <w:rFonts w:ascii="Calibri" w:hAnsi="Calibri" w:cs="Times New Roman"/>
                <w:b w:val="0"/>
                <w:i/>
                <w:iCs/>
                <w:color w:val="000000" w:themeColor="text1"/>
                <w:spacing w:val="-6"/>
                <w:sz w:val="18"/>
                <w:szCs w:val="18"/>
              </w:rPr>
              <w:t xml:space="preserve">(интерфейс </w:t>
            </w:r>
            <w:r w:rsidRPr="00A70B97">
              <w:rPr>
                <w:rFonts w:ascii="Calibri" w:hAnsi="Calibri" w:cs="Times New Roman"/>
                <w:b w:val="0"/>
                <w:i/>
                <w:iCs/>
                <w:color w:val="000000" w:themeColor="text1"/>
                <w:spacing w:val="-6"/>
                <w:sz w:val="18"/>
                <w:szCs w:val="18"/>
                <w:lang w:val="en-US"/>
              </w:rPr>
              <w:t>Ethernet</w:t>
            </w:r>
            <w:r w:rsidRPr="00A70B97">
              <w:rPr>
                <w:rFonts w:ascii="Calibri" w:hAnsi="Calibri" w:cs="Times New Roman"/>
                <w:b w:val="0"/>
                <w:i/>
                <w:iCs/>
                <w:color w:val="000000" w:themeColor="text1"/>
                <w:spacing w:val="-6"/>
                <w:sz w:val="18"/>
                <w:szCs w:val="18"/>
              </w:rPr>
              <w:t>;  выносной датчик температуры и влажности, длина кабеля 10 м)</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5D3A61" w:rsidP="00F71390">
            <w:pPr>
              <w:pStyle w:val="a3"/>
              <w:spacing w:before="40" w:after="20" w:line="220" w:lineRule="exact"/>
              <w:ind w:right="24"/>
              <w:jc w:val="center"/>
              <w:rPr>
                <w:rFonts w:ascii="Calibri" w:hAnsi="Calibri"/>
                <w:b/>
                <w:color w:val="000000" w:themeColor="text1"/>
                <w:sz w:val="23"/>
                <w:szCs w:val="23"/>
              </w:rPr>
            </w:pPr>
            <w:r w:rsidRPr="00A70B97">
              <w:rPr>
                <w:rFonts w:ascii="Calibri" w:hAnsi="Calibri"/>
                <w:b/>
                <w:color w:val="000000" w:themeColor="text1"/>
                <w:sz w:val="23"/>
                <w:szCs w:val="23"/>
                <w:lang w:val="en-US"/>
              </w:rPr>
              <w:t>PMM</w:t>
            </w:r>
            <w:r w:rsidRPr="00A70B97">
              <w:rPr>
                <w:rFonts w:ascii="Calibri" w:hAnsi="Calibri"/>
                <w:b/>
                <w:color w:val="000000" w:themeColor="text1"/>
                <w:sz w:val="23"/>
                <w:szCs w:val="23"/>
              </w:rPr>
              <w:t>-5010</w:t>
            </w:r>
          </w:p>
        </w:tc>
        <w:tc>
          <w:tcPr>
            <w:tcW w:w="1002"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0D2D03" w:rsidP="00F71390">
            <w:pPr>
              <w:spacing w:before="40" w:after="20" w:line="22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539,0</w:t>
            </w:r>
          </w:p>
        </w:tc>
      </w:tr>
      <w:tr w:rsidR="00E21FBB" w:rsidRPr="00A70B97" w:rsidTr="002A11A5">
        <w:trPr>
          <w:cantSplit/>
        </w:trPr>
        <w:tc>
          <w:tcPr>
            <w:tcW w:w="567"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5D3A61" w:rsidP="00F71390">
            <w:pPr>
              <w:spacing w:before="40" w:after="20" w:line="22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2</w:t>
            </w:r>
            <w:r w:rsidRPr="00A70B97">
              <w:rPr>
                <w:rFonts w:ascii="Calibri" w:hAnsi="Calibri"/>
                <w:color w:val="000000" w:themeColor="text1"/>
                <w:sz w:val="24"/>
                <w:szCs w:val="24"/>
              </w:rPr>
              <w:t>.</w:t>
            </w:r>
          </w:p>
        </w:tc>
        <w:tc>
          <w:tcPr>
            <w:tcW w:w="6795"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5D3A61" w:rsidP="00F71390">
            <w:pPr>
              <w:pStyle w:val="2"/>
              <w:shd w:val="clear" w:color="auto" w:fill="FFFFFF"/>
              <w:spacing w:before="40" w:after="20" w:line="220" w:lineRule="exact"/>
              <w:ind w:right="-109"/>
              <w:jc w:val="left"/>
              <w:rPr>
                <w:rFonts w:ascii="Calibri" w:hAnsi="Calibri" w:cs="Times New Roman"/>
                <w:b w:val="0"/>
                <w:color w:val="000000" w:themeColor="text1"/>
                <w:sz w:val="22"/>
                <w:szCs w:val="22"/>
              </w:rPr>
            </w:pPr>
            <w:r w:rsidRPr="00A70B97">
              <w:rPr>
                <w:rFonts w:ascii="Calibri" w:hAnsi="Calibri" w:cs="Times New Roman"/>
                <w:color w:val="000000" w:themeColor="text1"/>
                <w:sz w:val="23"/>
                <w:szCs w:val="23"/>
              </w:rPr>
              <w:t>Датчик скорости и направления ветра</w:t>
            </w:r>
            <w:r w:rsidRPr="00A70B97">
              <w:rPr>
                <w:rFonts w:ascii="Calibri" w:hAnsi="Calibri" w:cs="Times New Roman"/>
                <w:b w:val="0"/>
                <w:color w:val="000000" w:themeColor="text1"/>
                <w:sz w:val="22"/>
                <w:szCs w:val="22"/>
              </w:rPr>
              <w:t xml:space="preserve">  </w:t>
            </w:r>
            <w:r w:rsidR="002104EE" w:rsidRPr="00A70B97">
              <w:rPr>
                <w:rFonts w:ascii="Calibri" w:hAnsi="Calibri" w:cs="Times New Roman"/>
                <w:b w:val="0"/>
                <w:color w:val="000000" w:themeColor="text1"/>
                <w:sz w:val="22"/>
                <w:szCs w:val="22"/>
              </w:rPr>
              <w:br/>
            </w:r>
            <w:r w:rsidRPr="00A70B97">
              <w:rPr>
                <w:rFonts w:ascii="Calibri" w:hAnsi="Calibri" w:cs="Times New Roman"/>
                <w:b w:val="0"/>
                <w:i/>
                <w:iCs/>
                <w:color w:val="000000" w:themeColor="text1"/>
                <w:sz w:val="18"/>
                <w:szCs w:val="18"/>
              </w:rPr>
              <w:t>(для РММ-5010; длина кабеля 12м)</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5D3A61" w:rsidP="00F71390">
            <w:pPr>
              <w:pStyle w:val="a3"/>
              <w:spacing w:before="40" w:after="20" w:line="220" w:lineRule="exact"/>
              <w:ind w:right="24"/>
              <w:jc w:val="center"/>
              <w:rPr>
                <w:rFonts w:ascii="Calibri" w:hAnsi="Calibri"/>
                <w:b/>
                <w:color w:val="000000" w:themeColor="text1"/>
                <w:sz w:val="23"/>
                <w:szCs w:val="23"/>
              </w:rPr>
            </w:pPr>
            <w:r w:rsidRPr="00A70B97">
              <w:rPr>
                <w:rFonts w:ascii="Calibri" w:hAnsi="Calibri"/>
                <w:b/>
                <w:color w:val="000000" w:themeColor="text1"/>
                <w:sz w:val="23"/>
                <w:szCs w:val="23"/>
                <w:lang w:val="en-US"/>
              </w:rPr>
              <w:t>WSD</w:t>
            </w:r>
          </w:p>
        </w:tc>
        <w:tc>
          <w:tcPr>
            <w:tcW w:w="1002" w:type="dxa"/>
            <w:tcBorders>
              <w:top w:val="single" w:sz="4" w:space="0" w:color="auto"/>
              <w:left w:val="single" w:sz="6" w:space="0" w:color="auto"/>
              <w:bottom w:val="single" w:sz="4" w:space="0" w:color="auto"/>
              <w:right w:val="single" w:sz="6" w:space="0" w:color="auto"/>
            </w:tcBorders>
            <w:shd w:val="clear" w:color="auto" w:fill="FFFFFF"/>
          </w:tcPr>
          <w:p w:rsidR="005D3A61" w:rsidRPr="00A70B97" w:rsidRDefault="000D2D03" w:rsidP="00F71390">
            <w:pPr>
              <w:spacing w:before="40" w:after="20" w:line="22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649,0</w:t>
            </w:r>
          </w:p>
        </w:tc>
      </w:tr>
      <w:tr w:rsidR="00E21FBB" w:rsidRPr="00A70B97" w:rsidTr="009F48A9">
        <w:trPr>
          <w:cantSplit/>
        </w:trPr>
        <w:tc>
          <w:tcPr>
            <w:tcW w:w="567" w:type="dxa"/>
            <w:tcBorders>
              <w:top w:val="single" w:sz="4" w:space="0" w:color="auto"/>
              <w:left w:val="single" w:sz="6" w:space="0" w:color="auto"/>
              <w:bottom w:val="single" w:sz="8" w:space="0" w:color="auto"/>
              <w:right w:val="single" w:sz="6" w:space="0" w:color="auto"/>
            </w:tcBorders>
            <w:shd w:val="clear" w:color="auto" w:fill="FFFFFF"/>
            <w:vAlign w:val="center"/>
          </w:tcPr>
          <w:p w:rsidR="005D3A61" w:rsidRPr="00A70B97" w:rsidRDefault="005D3A61" w:rsidP="00F71390">
            <w:pPr>
              <w:spacing w:before="40" w:after="20" w:line="220" w:lineRule="exact"/>
              <w:jc w:val="center"/>
              <w:rPr>
                <w:rFonts w:ascii="Calibri" w:hAnsi="Calibri"/>
                <w:color w:val="000000" w:themeColor="text1"/>
                <w:sz w:val="24"/>
                <w:szCs w:val="24"/>
              </w:rPr>
            </w:pPr>
            <w:r w:rsidRPr="00A70B97">
              <w:rPr>
                <w:rFonts w:ascii="Calibri" w:hAnsi="Calibri"/>
                <w:color w:val="000000" w:themeColor="text1"/>
                <w:sz w:val="24"/>
                <w:szCs w:val="24"/>
              </w:rPr>
              <w:t>3.</w:t>
            </w:r>
          </w:p>
        </w:tc>
        <w:tc>
          <w:tcPr>
            <w:tcW w:w="6795" w:type="dxa"/>
            <w:tcBorders>
              <w:top w:val="single" w:sz="4" w:space="0" w:color="auto"/>
              <w:left w:val="single" w:sz="6" w:space="0" w:color="auto"/>
              <w:bottom w:val="single" w:sz="8" w:space="0" w:color="auto"/>
              <w:right w:val="single" w:sz="6" w:space="0" w:color="auto"/>
            </w:tcBorders>
            <w:shd w:val="clear" w:color="auto" w:fill="FFFFFF"/>
            <w:vAlign w:val="center"/>
          </w:tcPr>
          <w:p w:rsidR="005D3A61" w:rsidRPr="00A70B97" w:rsidRDefault="005D3A61" w:rsidP="00F71390">
            <w:pPr>
              <w:pStyle w:val="2"/>
              <w:shd w:val="clear" w:color="auto" w:fill="FFFFFF"/>
              <w:spacing w:before="40" w:after="20" w:line="220" w:lineRule="exact"/>
              <w:jc w:val="left"/>
              <w:rPr>
                <w:rFonts w:ascii="Calibri" w:hAnsi="Calibri" w:cs="Times New Roman"/>
                <w:b w:val="0"/>
                <w:color w:val="000000" w:themeColor="text1"/>
                <w:sz w:val="22"/>
                <w:szCs w:val="22"/>
              </w:rPr>
            </w:pPr>
            <w:r w:rsidRPr="00A70B97">
              <w:rPr>
                <w:rFonts w:ascii="Calibri" w:hAnsi="Calibri" w:cs="Times New Roman"/>
                <w:color w:val="000000" w:themeColor="text1"/>
                <w:sz w:val="23"/>
                <w:szCs w:val="23"/>
              </w:rPr>
              <w:t>Монтажная планка 1</w:t>
            </w:r>
            <w:r w:rsidRPr="00A70B97">
              <w:rPr>
                <w:rFonts w:ascii="Calibri" w:hAnsi="Calibri" w:cs="Times New Roman"/>
                <w:color w:val="000000" w:themeColor="text1"/>
                <w:sz w:val="23"/>
                <w:szCs w:val="23"/>
                <w:lang w:val="en-US"/>
              </w:rPr>
              <w:t>U</w:t>
            </w:r>
            <w:r w:rsidRPr="00A70B97">
              <w:rPr>
                <w:rFonts w:ascii="Calibri" w:hAnsi="Calibri" w:cs="Times New Roman"/>
                <w:b w:val="0"/>
                <w:color w:val="000000" w:themeColor="text1"/>
                <w:sz w:val="22"/>
                <w:szCs w:val="22"/>
              </w:rPr>
              <w:t xml:space="preserve">    </w:t>
            </w:r>
            <w:r w:rsidR="00F71390" w:rsidRPr="00A70B97">
              <w:rPr>
                <w:rFonts w:ascii="Calibri" w:hAnsi="Calibri" w:cs="Times New Roman"/>
                <w:b w:val="0"/>
                <w:color w:val="000000" w:themeColor="text1"/>
                <w:sz w:val="22"/>
                <w:szCs w:val="22"/>
              </w:rPr>
              <w:br/>
            </w:r>
            <w:r w:rsidRPr="00A70B97">
              <w:rPr>
                <w:rFonts w:ascii="Calibri" w:hAnsi="Calibri" w:cs="Times New Roman"/>
                <w:b w:val="0"/>
                <w:i/>
                <w:iCs/>
                <w:color w:val="000000" w:themeColor="text1"/>
                <w:sz w:val="18"/>
                <w:szCs w:val="18"/>
              </w:rPr>
              <w:t>(для установки РММ-5010 в стойку)</w:t>
            </w:r>
          </w:p>
        </w:tc>
        <w:tc>
          <w:tcPr>
            <w:tcW w:w="1844" w:type="dxa"/>
            <w:tcBorders>
              <w:top w:val="single" w:sz="4" w:space="0" w:color="auto"/>
              <w:left w:val="single" w:sz="6" w:space="0" w:color="auto"/>
              <w:bottom w:val="single" w:sz="8" w:space="0" w:color="auto"/>
              <w:right w:val="single" w:sz="6" w:space="0" w:color="auto"/>
            </w:tcBorders>
            <w:shd w:val="clear" w:color="auto" w:fill="FFFFFF"/>
            <w:vAlign w:val="center"/>
          </w:tcPr>
          <w:p w:rsidR="005D3A61" w:rsidRPr="00A70B97" w:rsidRDefault="005D3A61" w:rsidP="00F71390">
            <w:pPr>
              <w:pStyle w:val="a3"/>
              <w:spacing w:before="40" w:after="20" w:line="220" w:lineRule="exact"/>
              <w:ind w:right="24"/>
              <w:jc w:val="center"/>
              <w:rPr>
                <w:rFonts w:ascii="Calibri" w:hAnsi="Calibri"/>
                <w:b/>
                <w:color w:val="000000" w:themeColor="text1"/>
                <w:sz w:val="23"/>
                <w:szCs w:val="23"/>
              </w:rPr>
            </w:pPr>
            <w:r w:rsidRPr="00A70B97">
              <w:rPr>
                <w:rFonts w:ascii="Calibri" w:hAnsi="Calibri"/>
                <w:b/>
                <w:color w:val="000000" w:themeColor="text1"/>
                <w:sz w:val="23"/>
                <w:szCs w:val="23"/>
              </w:rPr>
              <w:t>PM-021</w:t>
            </w:r>
          </w:p>
        </w:tc>
        <w:tc>
          <w:tcPr>
            <w:tcW w:w="1002" w:type="dxa"/>
            <w:tcBorders>
              <w:top w:val="single" w:sz="4" w:space="0" w:color="auto"/>
              <w:left w:val="single" w:sz="6" w:space="0" w:color="auto"/>
              <w:bottom w:val="single" w:sz="8" w:space="0" w:color="auto"/>
              <w:right w:val="single" w:sz="6" w:space="0" w:color="auto"/>
            </w:tcBorders>
            <w:shd w:val="clear" w:color="auto" w:fill="FFFFFF"/>
            <w:vAlign w:val="center"/>
          </w:tcPr>
          <w:p w:rsidR="005D3A61" w:rsidRPr="00A70B97" w:rsidRDefault="000D2D03" w:rsidP="00F71390">
            <w:pPr>
              <w:spacing w:before="40" w:after="20" w:line="22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2</w:t>
            </w:r>
            <w:r w:rsidR="00ED22D2" w:rsidRPr="00A70B97">
              <w:rPr>
                <w:rFonts w:ascii="Calibri" w:hAnsi="Calibri"/>
                <w:b/>
                <w:color w:val="000000" w:themeColor="text1"/>
                <w:sz w:val="23"/>
                <w:szCs w:val="23"/>
                <w:lang w:val="en-US"/>
              </w:rPr>
              <w:t>8</w:t>
            </w:r>
            <w:r w:rsidRPr="00A70B97">
              <w:rPr>
                <w:rFonts w:ascii="Calibri" w:hAnsi="Calibri"/>
                <w:b/>
                <w:color w:val="000000" w:themeColor="text1"/>
                <w:sz w:val="23"/>
                <w:szCs w:val="23"/>
                <w:lang w:val="en-US"/>
              </w:rPr>
              <w:t>,</w:t>
            </w:r>
            <w:r w:rsidR="00ED22D2" w:rsidRPr="00A70B97">
              <w:rPr>
                <w:rFonts w:ascii="Calibri" w:hAnsi="Calibri"/>
                <w:b/>
                <w:color w:val="000000" w:themeColor="text1"/>
                <w:sz w:val="23"/>
                <w:szCs w:val="23"/>
                <w:lang w:val="en-US"/>
              </w:rPr>
              <w:t>0</w:t>
            </w:r>
          </w:p>
        </w:tc>
      </w:tr>
      <w:tr w:rsidR="00E21FBB" w:rsidRPr="00A70B97" w:rsidTr="001E0E56">
        <w:trPr>
          <w:cantSplit/>
        </w:trPr>
        <w:tc>
          <w:tcPr>
            <w:tcW w:w="10208" w:type="dxa"/>
            <w:gridSpan w:val="4"/>
            <w:tcBorders>
              <w:top w:val="single" w:sz="8" w:space="0" w:color="auto"/>
              <w:left w:val="single" w:sz="4" w:space="0" w:color="auto"/>
              <w:bottom w:val="single" w:sz="4" w:space="0" w:color="auto"/>
              <w:right w:val="single" w:sz="4" w:space="0" w:color="auto"/>
            </w:tcBorders>
            <w:shd w:val="clear" w:color="auto" w:fill="FFFFFF"/>
          </w:tcPr>
          <w:p w:rsidR="005D3A61" w:rsidRPr="00A70B97" w:rsidRDefault="005D3A61" w:rsidP="00370D77">
            <w:pPr>
              <w:pStyle w:val="22"/>
              <w:spacing w:before="60" w:after="40" w:line="280" w:lineRule="exact"/>
              <w:ind w:left="-108"/>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i w:val="0"/>
                <w:color w:val="000000" w:themeColor="text1"/>
                <w:spacing w:val="6"/>
                <w:sz w:val="28"/>
                <w:szCs w:val="28"/>
                <w:lang w:val="en-US"/>
                <w14:shadow w14:blurRad="50800" w14:dist="38100" w14:dir="2700000" w14:sx="100000" w14:sy="100000" w14:kx="0" w14:ky="0" w14:algn="tl">
                  <w14:srgbClr w14:val="000000">
                    <w14:alpha w14:val="60000"/>
                  </w14:srgbClr>
                </w14:shadow>
              </w:rPr>
              <w:t>NTP</w:t>
            </w:r>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 xml:space="preserve"> сервер с приемником </w:t>
            </w:r>
            <w:r w:rsidRPr="00A70B97">
              <w:rPr>
                <w:rFonts w:ascii="Calibri" w:hAnsi="Calibri" w:cs="Courier New"/>
                <w:i w:val="0"/>
                <w:color w:val="000000" w:themeColor="text1"/>
                <w:spacing w:val="6"/>
                <w:sz w:val="28"/>
                <w:szCs w:val="28"/>
                <w:lang w:val="en-US"/>
                <w14:shadow w14:blurRad="50800" w14:dist="38100" w14:dir="2700000" w14:sx="100000" w14:sy="100000" w14:kx="0" w14:ky="0" w14:algn="tl">
                  <w14:srgbClr w14:val="000000">
                    <w14:alpha w14:val="60000"/>
                  </w14:srgbClr>
                </w14:shadow>
              </w:rPr>
              <w:t>GPS</w:t>
            </w:r>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i w:val="0"/>
                <w:color w:val="000000" w:themeColor="text1"/>
                <w:spacing w:val="6"/>
                <w:sz w:val="28"/>
                <w:szCs w:val="28"/>
                <w:lang w:val="en-US"/>
                <w14:shadow w14:blurRad="50800" w14:dist="38100" w14:dir="2700000" w14:sx="100000" w14:sy="100000" w14:kx="0" w14:ky="0" w14:algn="tl">
                  <w14:srgbClr w14:val="000000">
                    <w14:alpha w14:val="60000"/>
                  </w14:srgbClr>
                </w14:shadow>
              </w:rPr>
              <w:t>GLONASS</w:t>
            </w:r>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 xml:space="preserve"> и генератором </w:t>
            </w:r>
            <w:r w:rsidRPr="00A70B97">
              <w:rPr>
                <w:rFonts w:ascii="Calibri" w:hAnsi="Calibri" w:cs="Courier New"/>
                <w:i w:val="0"/>
                <w:color w:val="000000" w:themeColor="text1"/>
                <w:spacing w:val="6"/>
                <w:sz w:val="28"/>
                <w:szCs w:val="28"/>
                <w:lang w:val="en-US"/>
                <w14:shadow w14:blurRad="50800" w14:dist="38100" w14:dir="2700000" w14:sx="100000" w14:sy="100000" w14:kx="0" w14:ky="0" w14:algn="tl">
                  <w14:srgbClr w14:val="000000">
                    <w14:alpha w14:val="60000"/>
                  </w14:srgbClr>
                </w14:shadow>
              </w:rPr>
              <w:t>LTC</w:t>
            </w:r>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 1</w:t>
            </w:r>
            <w:r w:rsidRPr="00A70B97">
              <w:rPr>
                <w:rFonts w:ascii="Calibri" w:hAnsi="Calibri" w:cs="Courier New"/>
                <w:i w:val="0"/>
                <w:color w:val="000000" w:themeColor="text1"/>
                <w:spacing w:val="6"/>
                <w:sz w:val="28"/>
                <w:szCs w:val="28"/>
                <w:lang w:val="en-US"/>
                <w14:shadow w14:blurRad="50800" w14:dist="38100" w14:dir="2700000" w14:sx="100000" w14:sy="100000" w14:kx="0" w14:ky="0" w14:algn="tl">
                  <w14:srgbClr w14:val="000000">
                    <w14:alpha w14:val="60000"/>
                  </w14:srgbClr>
                </w14:shadow>
              </w:rPr>
              <w:t>PPS</w:t>
            </w:r>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 10МГц</w:t>
            </w:r>
          </w:p>
        </w:tc>
      </w:tr>
      <w:tr w:rsidR="00E21FBB" w:rsidRPr="00A70B97" w:rsidTr="001E0E56">
        <w:trPr>
          <w:cantSplit/>
        </w:trPr>
        <w:tc>
          <w:tcPr>
            <w:tcW w:w="10208" w:type="dxa"/>
            <w:gridSpan w:val="4"/>
            <w:tcBorders>
              <w:top w:val="single" w:sz="4" w:space="0" w:color="auto"/>
              <w:left w:val="single" w:sz="4" w:space="0" w:color="auto"/>
              <w:bottom w:val="single" w:sz="4" w:space="0" w:color="auto"/>
              <w:right w:val="single" w:sz="4" w:space="0" w:color="auto"/>
            </w:tcBorders>
            <w:shd w:val="clear" w:color="auto" w:fill="FFFFFF"/>
          </w:tcPr>
          <w:p w:rsidR="005D3A61" w:rsidRPr="00A70B97" w:rsidRDefault="005D3A61" w:rsidP="00D2631A">
            <w:pPr>
              <w:spacing w:before="40" w:after="20" w:line="160" w:lineRule="exact"/>
              <w:jc w:val="both"/>
              <w:rPr>
                <w:rFonts w:ascii="Calibri" w:hAnsi="Calibri"/>
                <w:color w:val="000000" w:themeColor="text1"/>
                <w:sz w:val="16"/>
                <w:szCs w:val="16"/>
              </w:rPr>
            </w:pPr>
            <w:r w:rsidRPr="00A70B97">
              <w:rPr>
                <w:rFonts w:ascii="Calibri" w:hAnsi="Calibri"/>
                <w:color w:val="000000" w:themeColor="text1"/>
                <w:sz w:val="16"/>
                <w:szCs w:val="16"/>
              </w:rPr>
              <w:t>Сервер точного времени является аппаратурой тактовой сетевой</w:t>
            </w:r>
            <w:r w:rsidRPr="00A70B97">
              <w:rPr>
                <w:rFonts w:ascii="Calibri" w:hAnsi="Calibri" w:cs="Arial"/>
                <w:bCs/>
                <w:color w:val="000000" w:themeColor="text1"/>
                <w:sz w:val="16"/>
                <w:szCs w:val="16"/>
              </w:rPr>
              <w:t xml:space="preserve"> синхронизации и единого точного времени.  Синхронизация сервера осуществляется от сигналов спутниковых радионавигационных систем </w:t>
            </w:r>
            <w:r w:rsidRPr="00A70B97">
              <w:rPr>
                <w:rFonts w:ascii="Calibri" w:hAnsi="Calibri" w:cs="Arial"/>
                <w:bCs/>
                <w:color w:val="000000" w:themeColor="text1"/>
                <w:sz w:val="16"/>
                <w:szCs w:val="16"/>
                <w:lang w:val="en-US"/>
              </w:rPr>
              <w:t>GPS</w:t>
            </w:r>
            <w:r w:rsidRPr="00A70B97">
              <w:rPr>
                <w:rFonts w:ascii="Calibri" w:hAnsi="Calibri" w:cs="Arial"/>
                <w:bCs/>
                <w:color w:val="000000" w:themeColor="text1"/>
                <w:sz w:val="16"/>
                <w:szCs w:val="16"/>
              </w:rPr>
              <w:t>/</w:t>
            </w:r>
            <w:r w:rsidRPr="00A70B97">
              <w:rPr>
                <w:rFonts w:ascii="Calibri" w:hAnsi="Calibri" w:cs="Arial"/>
                <w:bCs/>
                <w:color w:val="000000" w:themeColor="text1"/>
                <w:sz w:val="16"/>
                <w:szCs w:val="16"/>
                <w:lang w:val="en-US"/>
              </w:rPr>
              <w:t>GLONASS</w:t>
            </w:r>
            <w:r w:rsidRPr="00A70B97">
              <w:rPr>
                <w:rFonts w:ascii="Calibri" w:hAnsi="Calibri" w:cs="Arial"/>
                <w:bCs/>
                <w:color w:val="000000" w:themeColor="text1"/>
                <w:sz w:val="16"/>
                <w:szCs w:val="16"/>
              </w:rPr>
              <w:t xml:space="preserve">.  Устройство обеспечивает:  </w:t>
            </w:r>
            <w:r w:rsidRPr="00A70B97">
              <w:rPr>
                <w:rFonts w:ascii="Calibri" w:hAnsi="Calibri"/>
                <w:color w:val="000000" w:themeColor="text1"/>
                <w:sz w:val="16"/>
                <w:szCs w:val="16"/>
              </w:rPr>
              <w:t xml:space="preserve">выполнение функций сервера NTP (Stratum 1) в сетях </w:t>
            </w:r>
            <w:r w:rsidRPr="00A70B97">
              <w:rPr>
                <w:rFonts w:ascii="Calibri" w:hAnsi="Calibri"/>
                <w:color w:val="000000" w:themeColor="text1"/>
                <w:sz w:val="16"/>
                <w:szCs w:val="16"/>
                <w:lang w:val="en-US"/>
              </w:rPr>
              <w:t>IP</w:t>
            </w:r>
            <w:r w:rsidRPr="00A70B97">
              <w:rPr>
                <w:rFonts w:ascii="Calibri" w:hAnsi="Calibri"/>
                <w:color w:val="000000" w:themeColor="text1"/>
                <w:sz w:val="16"/>
                <w:szCs w:val="16"/>
              </w:rPr>
              <w:t xml:space="preserve">;   формирование частотного выхода 10 МГц (TTL), 50 Ом, BNC;  формирование импульсного выхода 1PPS (TTL), 50 Ом, BNC;  формирование LTC по стандарту EBU/SMPTE309M;  вывод навигационной информации через RS232 по протоколу NMEA0183;  автономное функционирование от внутреннего генератора </w:t>
            </w:r>
            <w:r w:rsidRPr="00A70B97">
              <w:rPr>
                <w:rFonts w:ascii="Calibri" w:hAnsi="Calibri"/>
                <w:color w:val="000000" w:themeColor="text1"/>
                <w:sz w:val="16"/>
                <w:szCs w:val="16"/>
                <w:lang w:val="en-US"/>
              </w:rPr>
              <w:t>OCXO</w:t>
            </w:r>
            <w:r w:rsidRPr="00A70B97">
              <w:rPr>
                <w:rFonts w:ascii="Calibri" w:hAnsi="Calibri"/>
                <w:color w:val="000000" w:themeColor="text1"/>
                <w:sz w:val="16"/>
                <w:szCs w:val="16"/>
              </w:rPr>
              <w:t>.  Кратковременная нестабильность (девиация Аллана) за 1 сек - 1</w:t>
            </w:r>
            <w:r w:rsidRPr="00A70B97">
              <w:rPr>
                <w:rFonts w:ascii="Calibri" w:hAnsi="Calibri" w:cs="Calibri"/>
                <w:color w:val="000000" w:themeColor="text1"/>
                <w:sz w:val="16"/>
                <w:szCs w:val="16"/>
              </w:rPr>
              <w:t>•</w:t>
            </w:r>
            <w:r w:rsidRPr="00A70B97">
              <w:rPr>
                <w:rFonts w:ascii="Calibri" w:hAnsi="Calibri"/>
                <w:color w:val="000000" w:themeColor="text1"/>
                <w:sz w:val="16"/>
                <w:szCs w:val="16"/>
              </w:rPr>
              <w:t>10</w:t>
            </w:r>
            <w:r w:rsidRPr="00A70B97">
              <w:rPr>
                <w:rFonts w:ascii="Calibri" w:hAnsi="Calibri"/>
                <w:color w:val="000000" w:themeColor="text1"/>
                <w:sz w:val="16"/>
                <w:szCs w:val="16"/>
                <w:vertAlign w:val="superscript"/>
              </w:rPr>
              <w:t>-11</w:t>
            </w:r>
            <w:r w:rsidRPr="00A70B97">
              <w:rPr>
                <w:rFonts w:ascii="Calibri" w:hAnsi="Calibri"/>
                <w:color w:val="000000" w:themeColor="text1"/>
                <w:sz w:val="16"/>
                <w:szCs w:val="16"/>
              </w:rPr>
              <w:t>.  Измерение временного интервала между внутренним 1</w:t>
            </w:r>
            <w:r w:rsidRPr="00A70B97">
              <w:rPr>
                <w:rFonts w:ascii="Calibri" w:hAnsi="Calibri"/>
                <w:color w:val="000000" w:themeColor="text1"/>
                <w:sz w:val="16"/>
                <w:szCs w:val="16"/>
                <w:lang w:val="en-US"/>
              </w:rPr>
              <w:t>PPS</w:t>
            </w:r>
            <w:r w:rsidRPr="00A70B97">
              <w:rPr>
                <w:rFonts w:ascii="Calibri" w:hAnsi="Calibri"/>
                <w:color w:val="000000" w:themeColor="text1"/>
                <w:sz w:val="16"/>
                <w:szCs w:val="16"/>
              </w:rPr>
              <w:t xml:space="preserve"> и внешним </w:t>
            </w:r>
            <w:r w:rsidRPr="00A70B97">
              <w:rPr>
                <w:rFonts w:ascii="Calibri" w:hAnsi="Calibri"/>
                <w:color w:val="000000" w:themeColor="text1"/>
                <w:sz w:val="16"/>
                <w:szCs w:val="16"/>
                <w:lang w:val="en-US"/>
              </w:rPr>
              <w:t>TIME</w:t>
            </w: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CAPTURE</w:t>
            </w:r>
            <w:r w:rsidRPr="00A70B97">
              <w:rPr>
                <w:rFonts w:ascii="Calibri" w:hAnsi="Calibri"/>
                <w:color w:val="000000" w:themeColor="text1"/>
                <w:sz w:val="16"/>
                <w:szCs w:val="16"/>
              </w:rPr>
              <w:t xml:space="preserve"> сигналами.  Удаленный контроль по протоколу </w:t>
            </w:r>
            <w:r w:rsidRPr="00A70B97">
              <w:rPr>
                <w:rFonts w:ascii="Calibri" w:hAnsi="Calibri"/>
                <w:color w:val="000000" w:themeColor="text1"/>
                <w:sz w:val="16"/>
                <w:szCs w:val="16"/>
                <w:lang w:val="en-US"/>
              </w:rPr>
              <w:t>SNMP</w:t>
            </w:r>
            <w:r w:rsidRPr="00A70B97">
              <w:rPr>
                <w:rFonts w:ascii="Calibri" w:hAnsi="Calibri"/>
                <w:color w:val="000000" w:themeColor="text1"/>
                <w:sz w:val="16"/>
                <w:szCs w:val="16"/>
              </w:rPr>
              <w:t xml:space="preserve"> и </w:t>
            </w:r>
            <w:r w:rsidR="00254B08" w:rsidRPr="00A70B97">
              <w:rPr>
                <w:rFonts w:ascii="Calibri" w:hAnsi="Calibri"/>
                <w:color w:val="000000" w:themeColor="text1"/>
                <w:sz w:val="16"/>
                <w:szCs w:val="16"/>
                <w:lang w:val="en-US"/>
              </w:rPr>
              <w:t>Web</w:t>
            </w:r>
            <w:r w:rsidRPr="00A70B97">
              <w:rPr>
                <w:rFonts w:ascii="Calibri" w:hAnsi="Calibri"/>
                <w:color w:val="000000" w:themeColor="text1"/>
                <w:sz w:val="16"/>
                <w:szCs w:val="16"/>
              </w:rPr>
              <w:t>-интерфейсу.  Питание устройства осуществляется от сети постоянного тока напряжением 6…15В.  Адаптер поставляется с устройством.</w:t>
            </w:r>
          </w:p>
        </w:tc>
      </w:tr>
      <w:tr w:rsidR="00E21FBB" w:rsidRPr="00A70B97" w:rsidTr="00607F9C">
        <w:trPr>
          <w:cantSplit/>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D3A61" w:rsidRPr="00A70B97" w:rsidRDefault="005D3A61" w:rsidP="00F71390">
            <w:pPr>
              <w:spacing w:before="40" w:after="20" w:line="220" w:lineRule="exact"/>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6795" w:type="dxa"/>
            <w:tcBorders>
              <w:top w:val="single" w:sz="4" w:space="0" w:color="auto"/>
              <w:left w:val="single" w:sz="4" w:space="0" w:color="auto"/>
              <w:bottom w:val="single" w:sz="4" w:space="0" w:color="auto"/>
              <w:right w:val="single" w:sz="4" w:space="0" w:color="auto"/>
            </w:tcBorders>
            <w:shd w:val="clear" w:color="auto" w:fill="FFFFFF"/>
          </w:tcPr>
          <w:p w:rsidR="005D3A61" w:rsidRPr="00A70B97" w:rsidRDefault="005D3A61" w:rsidP="00370D77">
            <w:pPr>
              <w:spacing w:before="40" w:after="20" w:line="220" w:lineRule="exact"/>
              <w:ind w:right="-108"/>
              <w:rPr>
                <w:rFonts w:ascii="Calibri" w:hAnsi="Calibri"/>
                <w:color w:val="000000" w:themeColor="text1"/>
                <w:sz w:val="24"/>
                <w:szCs w:val="24"/>
              </w:rPr>
            </w:pPr>
            <w:r w:rsidRPr="00A70B97">
              <w:rPr>
                <w:rFonts w:ascii="Calibri" w:hAnsi="Calibri" w:cs="Courier New"/>
                <w:b/>
                <w:color w:val="000000" w:themeColor="text1"/>
                <w:sz w:val="23"/>
                <w:szCs w:val="23"/>
              </w:rPr>
              <w:t>Сервер точного времени</w:t>
            </w:r>
            <w:r w:rsidRPr="00A70B97">
              <w:rPr>
                <w:rFonts w:ascii="Calibri" w:hAnsi="Calibri" w:cs="Courier New"/>
                <w:color w:val="000000" w:themeColor="text1"/>
                <w:sz w:val="23"/>
                <w:szCs w:val="23"/>
              </w:rPr>
              <w:br/>
            </w:r>
            <w:r w:rsidRPr="00A70B97">
              <w:rPr>
                <w:rFonts w:ascii="Calibri" w:hAnsi="Calibri" w:cs="Courier New"/>
                <w:i/>
                <w:color w:val="000000" w:themeColor="text1"/>
                <w:sz w:val="18"/>
                <w:szCs w:val="18"/>
              </w:rPr>
              <w:t>(</w:t>
            </w:r>
            <w:r w:rsidRPr="00A70B97">
              <w:rPr>
                <w:rFonts w:ascii="Calibri" w:hAnsi="Calibri" w:cs="Courier New"/>
                <w:i/>
                <w:color w:val="000000" w:themeColor="text1"/>
                <w:sz w:val="18"/>
                <w:szCs w:val="18"/>
                <w:lang w:val="en-US"/>
              </w:rPr>
              <w:t>NTP</w:t>
            </w:r>
            <w:r w:rsidRPr="00A70B97">
              <w:rPr>
                <w:rFonts w:ascii="Calibri" w:hAnsi="Calibri" w:cs="Courier New"/>
                <w:i/>
                <w:color w:val="000000" w:themeColor="text1"/>
                <w:sz w:val="18"/>
                <w:szCs w:val="18"/>
              </w:rPr>
              <w:t xml:space="preserve"> сервер,</w:t>
            </w:r>
            <w:r w:rsidR="009F48A9" w:rsidRPr="00A70B97">
              <w:rPr>
                <w:rFonts w:ascii="Calibri" w:hAnsi="Calibri" w:cs="Courier New"/>
                <w:i/>
                <w:color w:val="000000" w:themeColor="text1"/>
                <w:sz w:val="18"/>
                <w:szCs w:val="18"/>
              </w:rPr>
              <w:t xml:space="preserve"> </w:t>
            </w:r>
            <w:r w:rsidRPr="00A70B97">
              <w:rPr>
                <w:rFonts w:ascii="Calibri" w:hAnsi="Calibri" w:cs="Courier New"/>
                <w:i/>
                <w:color w:val="000000" w:themeColor="text1"/>
                <w:sz w:val="18"/>
                <w:szCs w:val="18"/>
              </w:rPr>
              <w:t xml:space="preserve"> приемник </w:t>
            </w:r>
            <w:r w:rsidRPr="00A70B97">
              <w:rPr>
                <w:rFonts w:ascii="Calibri" w:hAnsi="Calibri" w:cs="Courier New"/>
                <w:i/>
                <w:color w:val="000000" w:themeColor="text1"/>
                <w:sz w:val="18"/>
                <w:szCs w:val="18"/>
                <w:lang w:val="en-US"/>
              </w:rPr>
              <w:t>GPS</w:t>
            </w:r>
            <w:r w:rsidRPr="00A70B97">
              <w:rPr>
                <w:rFonts w:ascii="Calibri" w:hAnsi="Calibri" w:cs="Courier New"/>
                <w:i/>
                <w:color w:val="000000" w:themeColor="text1"/>
                <w:sz w:val="18"/>
                <w:szCs w:val="18"/>
              </w:rPr>
              <w:t>/</w:t>
            </w:r>
            <w:r w:rsidRPr="00A70B97">
              <w:rPr>
                <w:rFonts w:ascii="Calibri" w:hAnsi="Calibri" w:cs="Courier New"/>
                <w:i/>
                <w:color w:val="000000" w:themeColor="text1"/>
                <w:sz w:val="18"/>
                <w:szCs w:val="18"/>
                <w:lang w:val="en-US"/>
              </w:rPr>
              <w:t>GLONASS</w:t>
            </w:r>
            <w:r w:rsidRPr="00A70B97">
              <w:rPr>
                <w:rFonts w:ascii="Calibri" w:hAnsi="Calibri" w:cs="Courier New"/>
                <w:i/>
                <w:color w:val="000000" w:themeColor="text1"/>
                <w:sz w:val="18"/>
                <w:szCs w:val="18"/>
              </w:rPr>
              <w:t xml:space="preserve">, генератор </w:t>
            </w:r>
            <w:r w:rsidRPr="00A70B97">
              <w:rPr>
                <w:rFonts w:ascii="Calibri" w:hAnsi="Calibri" w:cs="Courier New"/>
                <w:i/>
                <w:color w:val="000000" w:themeColor="text1"/>
                <w:sz w:val="18"/>
                <w:szCs w:val="18"/>
                <w:lang w:val="en-US"/>
              </w:rPr>
              <w:t>LTC</w:t>
            </w:r>
            <w:r w:rsidRPr="00A70B97">
              <w:rPr>
                <w:rFonts w:ascii="Calibri" w:hAnsi="Calibri" w:cs="Courier New"/>
                <w:i/>
                <w:color w:val="000000" w:themeColor="text1"/>
                <w:sz w:val="18"/>
                <w:szCs w:val="18"/>
              </w:rPr>
              <w:t>, 1</w:t>
            </w:r>
            <w:r w:rsidRPr="00A70B97">
              <w:rPr>
                <w:rFonts w:ascii="Calibri" w:hAnsi="Calibri" w:cs="Courier New"/>
                <w:i/>
                <w:color w:val="000000" w:themeColor="text1"/>
                <w:sz w:val="18"/>
                <w:szCs w:val="18"/>
                <w:lang w:val="en-US"/>
              </w:rPr>
              <w:t>PPS</w:t>
            </w:r>
            <w:r w:rsidRPr="00A70B97">
              <w:rPr>
                <w:rFonts w:ascii="Calibri" w:hAnsi="Calibri" w:cs="Courier New"/>
                <w:i/>
                <w:color w:val="000000" w:themeColor="text1"/>
                <w:sz w:val="18"/>
                <w:szCs w:val="18"/>
              </w:rPr>
              <w:t>, 10МГц)</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5D3A61" w:rsidRPr="00A70B97" w:rsidRDefault="005D3A61" w:rsidP="00F71390">
            <w:pPr>
              <w:spacing w:before="40" w:after="20" w:line="220" w:lineRule="exact"/>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rPr>
              <w:t>P</w:t>
            </w:r>
            <w:r w:rsidRPr="00A70B97">
              <w:rPr>
                <w:rFonts w:ascii="Calibri" w:hAnsi="Calibri"/>
                <w:b/>
                <w:color w:val="000000" w:themeColor="text1"/>
                <w:spacing w:val="-4"/>
                <w:sz w:val="23"/>
                <w:szCs w:val="23"/>
                <w:lang w:val="en-US"/>
              </w:rPr>
              <w:t>NTP</w:t>
            </w:r>
            <w:r w:rsidRPr="00A70B97">
              <w:rPr>
                <w:rFonts w:ascii="Calibri" w:hAnsi="Calibri"/>
                <w:b/>
                <w:color w:val="000000" w:themeColor="text1"/>
                <w:spacing w:val="-4"/>
                <w:sz w:val="23"/>
                <w:szCs w:val="23"/>
              </w:rPr>
              <w:t>-5021</w:t>
            </w:r>
          </w:p>
        </w:tc>
        <w:tc>
          <w:tcPr>
            <w:tcW w:w="1002" w:type="dxa"/>
            <w:tcBorders>
              <w:top w:val="single" w:sz="4" w:space="0" w:color="auto"/>
              <w:left w:val="single" w:sz="4" w:space="0" w:color="auto"/>
              <w:bottom w:val="single" w:sz="4" w:space="0" w:color="auto"/>
              <w:right w:val="single" w:sz="4" w:space="0" w:color="auto"/>
            </w:tcBorders>
            <w:shd w:val="clear" w:color="auto" w:fill="FFFFFF"/>
          </w:tcPr>
          <w:p w:rsidR="005D3A61" w:rsidRPr="00A70B97" w:rsidRDefault="000D2D03" w:rsidP="003B39F8">
            <w:pPr>
              <w:spacing w:before="40" w:after="20" w:line="22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00370154" w:rsidRPr="00A70B97">
              <w:rPr>
                <w:rFonts w:ascii="Calibri" w:hAnsi="Calibri"/>
                <w:b/>
                <w:color w:val="000000" w:themeColor="text1"/>
                <w:sz w:val="23"/>
                <w:szCs w:val="23"/>
              </w:rPr>
              <w:t>5</w:t>
            </w:r>
            <w:r w:rsidRPr="00A70B97">
              <w:rPr>
                <w:rFonts w:ascii="Calibri" w:hAnsi="Calibri"/>
                <w:b/>
                <w:color w:val="000000" w:themeColor="text1"/>
                <w:sz w:val="23"/>
                <w:szCs w:val="23"/>
                <w:lang w:val="en-US"/>
              </w:rPr>
              <w:t>95,0</w:t>
            </w:r>
          </w:p>
        </w:tc>
      </w:tr>
      <w:tr w:rsidR="0028387E" w:rsidRPr="00A70B97" w:rsidTr="00F3715D">
        <w:trPr>
          <w:cantSplit/>
        </w:trPr>
        <w:tc>
          <w:tcPr>
            <w:tcW w:w="567" w:type="dxa"/>
            <w:tcBorders>
              <w:top w:val="single" w:sz="4" w:space="0" w:color="auto"/>
              <w:left w:val="single" w:sz="4" w:space="0" w:color="auto"/>
              <w:bottom w:val="single" w:sz="4" w:space="0" w:color="auto"/>
              <w:right w:val="single" w:sz="4" w:space="0" w:color="auto"/>
            </w:tcBorders>
            <w:vAlign w:val="center"/>
          </w:tcPr>
          <w:p w:rsidR="00EF4D5B" w:rsidRPr="00A70B97" w:rsidRDefault="00EF4D5B" w:rsidP="00F3715D">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2.</w:t>
            </w:r>
          </w:p>
        </w:tc>
        <w:tc>
          <w:tcPr>
            <w:tcW w:w="6795" w:type="dxa"/>
            <w:tcBorders>
              <w:top w:val="single" w:sz="4" w:space="0" w:color="auto"/>
              <w:left w:val="single" w:sz="4" w:space="0" w:color="auto"/>
              <w:bottom w:val="single" w:sz="4" w:space="0" w:color="auto"/>
              <w:right w:val="single" w:sz="4" w:space="0" w:color="auto"/>
            </w:tcBorders>
          </w:tcPr>
          <w:p w:rsidR="00EF4D5B" w:rsidRPr="00A70B97" w:rsidRDefault="00EF4D5B" w:rsidP="00F3715D">
            <w:pPr>
              <w:pStyle w:val="2"/>
              <w:shd w:val="clear" w:color="auto" w:fill="FFFFFF"/>
              <w:spacing w:before="40" w:after="20" w:line="200" w:lineRule="exact"/>
              <w:jc w:val="left"/>
              <w:rPr>
                <w:rFonts w:ascii="Calibri" w:hAnsi="Calibri" w:cs="Times New Roman"/>
                <w:b w:val="0"/>
                <w:i/>
                <w:iCs/>
                <w:color w:val="000000" w:themeColor="text1"/>
                <w:sz w:val="18"/>
                <w:szCs w:val="18"/>
              </w:rPr>
            </w:pPr>
            <w:r w:rsidRPr="00A70B97">
              <w:rPr>
                <w:rFonts w:ascii="Calibri" w:hAnsi="Calibri" w:cs="Times New Roman"/>
                <w:color w:val="000000" w:themeColor="text1"/>
                <w:sz w:val="23"/>
                <w:szCs w:val="23"/>
              </w:rPr>
              <w:t xml:space="preserve">Комплект антенный </w:t>
            </w:r>
            <w:r w:rsidRPr="00A70B97">
              <w:rPr>
                <w:rFonts w:ascii="Calibri" w:hAnsi="Calibri" w:cs="Times New Roman"/>
                <w:color w:val="000000" w:themeColor="text1"/>
                <w:sz w:val="23"/>
                <w:szCs w:val="23"/>
                <w:lang w:val="en-US"/>
              </w:rPr>
              <w:t>GPS</w:t>
            </w:r>
            <w:r w:rsidRPr="00A70B97">
              <w:rPr>
                <w:rFonts w:ascii="Calibri" w:hAnsi="Calibri" w:cs="Times New Roman"/>
                <w:color w:val="000000" w:themeColor="text1"/>
                <w:sz w:val="23"/>
                <w:szCs w:val="23"/>
              </w:rPr>
              <w:t xml:space="preserve">, GLONASS </w:t>
            </w:r>
            <w:r w:rsidRPr="00A70B97">
              <w:rPr>
                <w:rFonts w:ascii="Calibri" w:hAnsi="Calibri" w:cs="Times New Roman"/>
                <w:b w:val="0"/>
                <w:color w:val="000000" w:themeColor="text1"/>
                <w:sz w:val="22"/>
              </w:rPr>
              <w:br/>
            </w:r>
            <w:r w:rsidRPr="00A70B97">
              <w:rPr>
                <w:rFonts w:ascii="Calibri" w:hAnsi="Calibri" w:cs="Times New Roman"/>
                <w:b w:val="0"/>
                <w:i/>
                <w:iCs/>
                <w:color w:val="000000" w:themeColor="text1"/>
                <w:sz w:val="18"/>
                <w:szCs w:val="18"/>
              </w:rPr>
              <w:t xml:space="preserve">(в составе:  антенна </w:t>
            </w:r>
            <w:r w:rsidRPr="00A70B97">
              <w:rPr>
                <w:rFonts w:ascii="Calibri" w:hAnsi="Calibri" w:cs="Times New Roman"/>
                <w:b w:val="0"/>
                <w:i/>
                <w:iCs/>
                <w:color w:val="000000" w:themeColor="text1"/>
                <w:sz w:val="18"/>
                <w:szCs w:val="18"/>
                <w:lang w:val="en-US"/>
              </w:rPr>
              <w:t>GPS</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GLONASS</w:t>
            </w:r>
            <w:r w:rsidRPr="00A70B97">
              <w:rPr>
                <w:rFonts w:ascii="Calibri" w:hAnsi="Calibri" w:cs="Times New Roman"/>
                <w:b w:val="0"/>
                <w:i/>
                <w:iCs/>
                <w:color w:val="000000" w:themeColor="text1"/>
                <w:sz w:val="18"/>
                <w:szCs w:val="18"/>
              </w:rPr>
              <w:t xml:space="preserve">  и кабель длиной от 20 до 90 м</w:t>
            </w:r>
          </w:p>
          <w:p w:rsidR="00EF4D5B" w:rsidRPr="00A70B97" w:rsidRDefault="00EF4D5B" w:rsidP="00F3715D">
            <w:pPr>
              <w:pStyle w:val="2"/>
              <w:shd w:val="clear" w:color="auto" w:fill="FFFFFF"/>
              <w:spacing w:after="20" w:line="160" w:lineRule="exact"/>
              <w:jc w:val="left"/>
              <w:rPr>
                <w:rFonts w:ascii="Calibri" w:hAnsi="Calibri" w:cs="Times New Roman"/>
                <w:b w:val="0"/>
                <w:color w:val="000000" w:themeColor="text1"/>
                <w:sz w:val="22"/>
                <w:szCs w:val="22"/>
              </w:rPr>
            </w:pPr>
            <w:r w:rsidRPr="00A70B97">
              <w:rPr>
                <w:rFonts w:ascii="Calibri" w:hAnsi="Calibri" w:cs="Times New Roman"/>
                <w:b w:val="0"/>
                <w:i/>
                <w:iCs/>
                <w:color w:val="000000" w:themeColor="text1"/>
                <w:sz w:val="18"/>
                <w:szCs w:val="18"/>
              </w:rPr>
              <w:t xml:space="preserve">с разъемами </w:t>
            </w:r>
            <w:r w:rsidRPr="00A70B97">
              <w:rPr>
                <w:rFonts w:ascii="Calibri" w:hAnsi="Calibri" w:cs="Times New Roman"/>
                <w:b w:val="0"/>
                <w:i/>
                <w:iCs/>
                <w:color w:val="000000" w:themeColor="text1"/>
                <w:sz w:val="18"/>
                <w:szCs w:val="18"/>
                <w:lang w:val="en-US"/>
              </w:rPr>
              <w:t>SMA</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C</w:t>
            </w:r>
            <w:r w:rsidRPr="00A70B97">
              <w:rPr>
                <w:rFonts w:ascii="Calibri" w:hAnsi="Calibri" w:cs="Times New Roman"/>
                <w:b w:val="0"/>
                <w:i/>
                <w:iCs/>
                <w:color w:val="000000" w:themeColor="text1"/>
                <w:sz w:val="18"/>
                <w:szCs w:val="18"/>
              </w:rPr>
              <w:t>58</w:t>
            </w:r>
            <w:r w:rsidRPr="00A70B97">
              <w:rPr>
                <w:rFonts w:ascii="Calibri" w:hAnsi="Calibri" w:cs="Times New Roman"/>
                <w:b w:val="0"/>
                <w:i/>
                <w:iCs/>
                <w:color w:val="000000" w:themeColor="text1"/>
                <w:sz w:val="18"/>
                <w:szCs w:val="18"/>
                <w:lang w:val="en-US"/>
              </w:rPr>
              <w:t>P</w:t>
            </w:r>
            <w:r w:rsidRPr="00A70B97">
              <w:rPr>
                <w:rFonts w:ascii="Calibri" w:hAnsi="Calibri" w:cs="Times New Roman"/>
                <w:b w:val="0"/>
                <w:i/>
                <w:iCs/>
                <w:color w:val="000000" w:themeColor="text1"/>
                <w:sz w:val="18"/>
                <w:szCs w:val="18"/>
              </w:rPr>
              <w:t xml:space="preserve"> и </w:t>
            </w:r>
            <w:r w:rsidRPr="00A70B97">
              <w:rPr>
                <w:rFonts w:ascii="Calibri" w:hAnsi="Calibri" w:cs="Times New Roman"/>
                <w:b w:val="0"/>
                <w:i/>
                <w:iCs/>
                <w:color w:val="000000" w:themeColor="text1"/>
                <w:sz w:val="18"/>
                <w:szCs w:val="18"/>
                <w:lang w:val="en-US"/>
              </w:rPr>
              <w:t>HYR</w:t>
            </w:r>
            <w:r w:rsidRPr="00A70B97">
              <w:rPr>
                <w:rFonts w:ascii="Calibri" w:hAnsi="Calibri" w:cs="Times New Roman"/>
                <w:b w:val="0"/>
                <w:i/>
                <w:iCs/>
                <w:color w:val="000000" w:themeColor="text1"/>
                <w:sz w:val="18"/>
                <w:szCs w:val="18"/>
              </w:rPr>
              <w:t>0302</w:t>
            </w:r>
            <w:r w:rsidR="0028387E" w:rsidRPr="00A70B97">
              <w:rPr>
                <w:rFonts w:ascii="Calibri" w:hAnsi="Calibri" w:cs="Times New Roman"/>
                <w:b w:val="0"/>
                <w:i/>
                <w:iCs/>
                <w:color w:val="000000" w:themeColor="text1"/>
                <w:sz w:val="18"/>
                <w:szCs w:val="18"/>
              </w:rPr>
              <w:t xml:space="preserve"> </w:t>
            </w:r>
            <w:r w:rsidRPr="00A70B97">
              <w:rPr>
                <w:rFonts w:ascii="Calibri" w:hAnsi="Calibri" w:cs="Times New Roman"/>
                <w:b w:val="0"/>
                <w:i/>
                <w:iCs/>
                <w:color w:val="000000" w:themeColor="text1"/>
                <w:sz w:val="18"/>
                <w:szCs w:val="18"/>
              </w:rPr>
              <w:t xml:space="preserve">(вилка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-типа</w:t>
            </w:r>
            <w:r w:rsidRPr="00A70B97">
              <w:rPr>
                <w:rFonts w:ascii="Calibri" w:hAnsi="Calibri" w:cs="Times New Roman"/>
                <w:b w:val="0"/>
                <w:i/>
                <w:iCs/>
                <w:color w:val="000000" w:themeColor="text1"/>
                <w:spacing w:val="-2"/>
                <w:sz w:val="18"/>
                <w:szCs w:val="18"/>
              </w:rPr>
              <w:t>).  Шаг длины кабеля для заказа 10м.</w:t>
            </w:r>
          </w:p>
        </w:tc>
        <w:tc>
          <w:tcPr>
            <w:tcW w:w="1844" w:type="dxa"/>
            <w:tcBorders>
              <w:top w:val="single" w:sz="4" w:space="0" w:color="auto"/>
              <w:left w:val="single" w:sz="4" w:space="0" w:color="auto"/>
              <w:bottom w:val="single" w:sz="4" w:space="0" w:color="auto"/>
              <w:right w:val="single" w:sz="4" w:space="0" w:color="auto"/>
            </w:tcBorders>
          </w:tcPr>
          <w:p w:rsidR="00EF4D5B" w:rsidRPr="00A70B97" w:rsidRDefault="00EF4D5B" w:rsidP="00F3715D">
            <w:pPr>
              <w:pStyle w:val="a3"/>
              <w:spacing w:before="40" w:after="20" w:line="200" w:lineRule="exact"/>
              <w:ind w:left="-102"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-20 (30,40,50)</w:t>
            </w:r>
          </w:p>
          <w:p w:rsidR="00EF4D5B" w:rsidRPr="00A70B97" w:rsidRDefault="00EF4D5B" w:rsidP="00F3715D">
            <w:pPr>
              <w:pStyle w:val="a3"/>
              <w:spacing w:before="120" w:after="20" w:line="200" w:lineRule="exact"/>
              <w:ind w:left="-102"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-60 (70,80,90)</w:t>
            </w:r>
          </w:p>
        </w:tc>
        <w:tc>
          <w:tcPr>
            <w:tcW w:w="1002" w:type="dxa"/>
            <w:tcBorders>
              <w:top w:val="single" w:sz="4" w:space="0" w:color="auto"/>
              <w:left w:val="single" w:sz="4" w:space="0" w:color="auto"/>
              <w:bottom w:val="single" w:sz="4" w:space="0" w:color="auto"/>
              <w:right w:val="single" w:sz="4" w:space="0" w:color="auto"/>
            </w:tcBorders>
          </w:tcPr>
          <w:p w:rsidR="00EF4D5B" w:rsidRPr="00A70B97" w:rsidRDefault="00EF4D5B" w:rsidP="00F3715D">
            <w:pPr>
              <w:spacing w:before="4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890</w:t>
            </w:r>
            <w:r w:rsidRPr="00A70B97">
              <w:rPr>
                <w:rFonts w:ascii="Calibri" w:hAnsi="Calibri"/>
                <w:b/>
                <w:color w:val="000000" w:themeColor="text1"/>
                <w:sz w:val="23"/>
                <w:szCs w:val="23"/>
                <w:lang w:val="en-US"/>
              </w:rPr>
              <w:t>,0</w:t>
            </w:r>
          </w:p>
          <w:p w:rsidR="00EF4D5B" w:rsidRPr="00A70B97" w:rsidRDefault="00EF4D5B" w:rsidP="00F3715D">
            <w:pPr>
              <w:spacing w:before="12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980,0</w:t>
            </w:r>
          </w:p>
        </w:tc>
      </w:tr>
      <w:tr w:rsidR="0028387E" w:rsidRPr="00A70B97" w:rsidTr="00F3715D">
        <w:trPr>
          <w:cantSplit/>
          <w:trHeight w:val="720"/>
        </w:trPr>
        <w:tc>
          <w:tcPr>
            <w:tcW w:w="567" w:type="dxa"/>
            <w:tcBorders>
              <w:top w:val="single" w:sz="4" w:space="0" w:color="auto"/>
              <w:left w:val="single" w:sz="4" w:space="0" w:color="auto"/>
              <w:bottom w:val="single" w:sz="4" w:space="0" w:color="auto"/>
              <w:right w:val="single" w:sz="4" w:space="0" w:color="auto"/>
            </w:tcBorders>
            <w:vAlign w:val="center"/>
          </w:tcPr>
          <w:p w:rsidR="00EF4D5B" w:rsidRPr="00A70B97" w:rsidRDefault="00EF4D5B" w:rsidP="00F3715D">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p>
        </w:tc>
        <w:tc>
          <w:tcPr>
            <w:tcW w:w="6795" w:type="dxa"/>
            <w:tcBorders>
              <w:top w:val="single" w:sz="4" w:space="0" w:color="auto"/>
              <w:left w:val="single" w:sz="4" w:space="0" w:color="auto"/>
              <w:bottom w:val="single" w:sz="4" w:space="0" w:color="auto"/>
              <w:right w:val="single" w:sz="4" w:space="0" w:color="auto"/>
            </w:tcBorders>
          </w:tcPr>
          <w:p w:rsidR="00EF4D5B" w:rsidRPr="00A70B97" w:rsidRDefault="00EF4D5B" w:rsidP="00F3715D">
            <w:pPr>
              <w:pStyle w:val="2"/>
              <w:shd w:val="clear" w:color="auto" w:fill="FFFFFF"/>
              <w:spacing w:before="40" w:after="20" w:line="200" w:lineRule="exact"/>
              <w:jc w:val="left"/>
              <w:rPr>
                <w:rFonts w:ascii="Calibri" w:hAnsi="Calibri" w:cs="Times New Roman"/>
                <w:b w:val="0"/>
                <w:i/>
                <w:iCs/>
                <w:color w:val="000000" w:themeColor="text1"/>
                <w:sz w:val="18"/>
                <w:szCs w:val="18"/>
              </w:rPr>
            </w:pPr>
            <w:r w:rsidRPr="00A70B97">
              <w:rPr>
                <w:rFonts w:ascii="Calibri" w:hAnsi="Calibri" w:cs="Times New Roman"/>
                <w:color w:val="000000" w:themeColor="text1"/>
                <w:sz w:val="23"/>
                <w:szCs w:val="23"/>
              </w:rPr>
              <w:t xml:space="preserve">Комплект антенный </w:t>
            </w:r>
            <w:r w:rsidRPr="00A70B97">
              <w:rPr>
                <w:rFonts w:ascii="Calibri" w:hAnsi="Calibri" w:cs="Times New Roman"/>
                <w:color w:val="000000" w:themeColor="text1"/>
                <w:sz w:val="23"/>
                <w:szCs w:val="23"/>
                <w:lang w:val="en-US"/>
              </w:rPr>
              <w:t>GPS</w:t>
            </w:r>
            <w:r w:rsidRPr="00A70B97">
              <w:rPr>
                <w:rFonts w:ascii="Calibri" w:hAnsi="Calibri" w:cs="Times New Roman"/>
                <w:color w:val="000000" w:themeColor="text1"/>
                <w:sz w:val="23"/>
                <w:szCs w:val="23"/>
              </w:rPr>
              <w:t xml:space="preserve">, GLONASS </w:t>
            </w:r>
            <w:r w:rsidRPr="00A70B97">
              <w:rPr>
                <w:rFonts w:ascii="Calibri" w:hAnsi="Calibri" w:cs="Times New Roman"/>
                <w:b w:val="0"/>
                <w:color w:val="000000" w:themeColor="text1"/>
                <w:sz w:val="24"/>
                <w:szCs w:val="24"/>
              </w:rPr>
              <w:br/>
            </w:r>
            <w:r w:rsidRPr="00A70B97">
              <w:rPr>
                <w:rFonts w:ascii="Calibri" w:hAnsi="Calibri" w:cs="Times New Roman"/>
                <w:b w:val="0"/>
                <w:i/>
                <w:iCs/>
                <w:color w:val="000000" w:themeColor="text1"/>
                <w:sz w:val="18"/>
                <w:szCs w:val="18"/>
              </w:rPr>
              <w:t xml:space="preserve">(в составе:  антенна </w:t>
            </w:r>
            <w:r w:rsidRPr="00A70B97">
              <w:rPr>
                <w:rFonts w:ascii="Calibri" w:hAnsi="Calibri" w:cs="Times New Roman"/>
                <w:b w:val="0"/>
                <w:i/>
                <w:iCs/>
                <w:color w:val="000000" w:themeColor="text1"/>
                <w:sz w:val="18"/>
                <w:szCs w:val="18"/>
                <w:lang w:val="en-US"/>
              </w:rPr>
              <w:t>GPS</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GLONASS</w:t>
            </w:r>
            <w:r w:rsidRPr="00A70B97">
              <w:rPr>
                <w:rFonts w:ascii="Calibri" w:hAnsi="Calibri" w:cs="Times New Roman"/>
                <w:b w:val="0"/>
                <w:i/>
                <w:iCs/>
                <w:color w:val="000000" w:themeColor="text1"/>
                <w:sz w:val="18"/>
                <w:szCs w:val="18"/>
              </w:rPr>
              <w:t xml:space="preserve">  и кабель длиной от 100 до 140 м</w:t>
            </w:r>
          </w:p>
          <w:p w:rsidR="00EF4D5B" w:rsidRPr="00A70B97" w:rsidRDefault="00EF4D5B" w:rsidP="00F3715D">
            <w:pPr>
              <w:pStyle w:val="2"/>
              <w:shd w:val="clear" w:color="auto" w:fill="FFFFFF"/>
              <w:spacing w:before="40" w:after="20" w:line="140" w:lineRule="exact"/>
              <w:ind w:right="-119"/>
              <w:jc w:val="left"/>
              <w:rPr>
                <w:rFonts w:ascii="Calibri" w:hAnsi="Calibri" w:cs="Times New Roman"/>
                <w:b w:val="0"/>
                <w:color w:val="000000" w:themeColor="text1"/>
                <w:sz w:val="18"/>
                <w:szCs w:val="18"/>
              </w:rPr>
            </w:pPr>
            <w:r w:rsidRPr="00A70B97">
              <w:rPr>
                <w:rFonts w:ascii="Calibri" w:hAnsi="Calibri" w:cs="Times New Roman"/>
                <w:b w:val="0"/>
                <w:i/>
                <w:iCs/>
                <w:color w:val="000000" w:themeColor="text1"/>
                <w:sz w:val="18"/>
                <w:szCs w:val="18"/>
              </w:rPr>
              <w:t xml:space="preserve">с разъемами </w:t>
            </w:r>
            <w:r w:rsidRPr="00A70B97">
              <w:rPr>
                <w:rFonts w:ascii="Calibri" w:hAnsi="Calibri" w:cs="Times New Roman"/>
                <w:b w:val="0"/>
                <w:i/>
                <w:iCs/>
                <w:color w:val="000000" w:themeColor="text1"/>
                <w:sz w:val="18"/>
                <w:szCs w:val="18"/>
                <w:lang w:val="en-US"/>
              </w:rPr>
              <w:t>SMA</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C</w:t>
            </w:r>
            <w:r w:rsidRPr="00A70B97">
              <w:rPr>
                <w:rFonts w:ascii="Calibri" w:hAnsi="Calibri" w:cs="Times New Roman"/>
                <w:b w:val="0"/>
                <w:i/>
                <w:iCs/>
                <w:color w:val="000000" w:themeColor="text1"/>
                <w:sz w:val="18"/>
                <w:szCs w:val="18"/>
              </w:rPr>
              <w:t>58</w:t>
            </w:r>
            <w:r w:rsidRPr="00A70B97">
              <w:rPr>
                <w:rFonts w:ascii="Calibri" w:hAnsi="Calibri" w:cs="Times New Roman"/>
                <w:b w:val="0"/>
                <w:i/>
                <w:iCs/>
                <w:color w:val="000000" w:themeColor="text1"/>
                <w:sz w:val="18"/>
                <w:szCs w:val="18"/>
                <w:lang w:val="en-US"/>
              </w:rPr>
              <w:t>P</w:t>
            </w:r>
            <w:r w:rsidRPr="00A70B97">
              <w:rPr>
                <w:rFonts w:ascii="Calibri" w:hAnsi="Calibri" w:cs="Times New Roman"/>
                <w:b w:val="0"/>
                <w:i/>
                <w:iCs/>
                <w:color w:val="000000" w:themeColor="text1"/>
                <w:sz w:val="18"/>
                <w:szCs w:val="18"/>
              </w:rPr>
              <w:t xml:space="preserve"> и </w:t>
            </w:r>
            <w:r w:rsidRPr="00A70B97">
              <w:rPr>
                <w:rFonts w:ascii="Calibri" w:hAnsi="Calibri" w:cs="Times New Roman"/>
                <w:b w:val="0"/>
                <w:i/>
                <w:iCs/>
                <w:color w:val="000000" w:themeColor="text1"/>
                <w:sz w:val="18"/>
                <w:szCs w:val="18"/>
                <w:lang w:val="en-US"/>
              </w:rPr>
              <w:t>HYR</w:t>
            </w:r>
            <w:r w:rsidRPr="00A70B97">
              <w:rPr>
                <w:rFonts w:ascii="Calibri" w:hAnsi="Calibri" w:cs="Times New Roman"/>
                <w:b w:val="0"/>
                <w:i/>
                <w:iCs/>
                <w:color w:val="000000" w:themeColor="text1"/>
                <w:sz w:val="18"/>
                <w:szCs w:val="18"/>
              </w:rPr>
              <w:t>0302</w:t>
            </w:r>
            <w:r w:rsidR="0028387E" w:rsidRPr="00A70B97">
              <w:rPr>
                <w:rFonts w:ascii="Calibri" w:hAnsi="Calibri" w:cs="Times New Roman"/>
                <w:b w:val="0"/>
                <w:i/>
                <w:iCs/>
                <w:color w:val="000000" w:themeColor="text1"/>
                <w:sz w:val="18"/>
                <w:szCs w:val="18"/>
              </w:rPr>
              <w:t xml:space="preserve"> </w:t>
            </w:r>
            <w:r w:rsidRPr="00A70B97">
              <w:rPr>
                <w:rFonts w:ascii="Calibri" w:hAnsi="Calibri" w:cs="Times New Roman"/>
                <w:b w:val="0"/>
                <w:i/>
                <w:iCs/>
                <w:color w:val="000000" w:themeColor="text1"/>
                <w:sz w:val="18"/>
                <w:szCs w:val="18"/>
              </w:rPr>
              <w:t xml:space="preserve">(вилка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-типа</w:t>
            </w:r>
            <w:r w:rsidRPr="00A70B97">
              <w:rPr>
                <w:rFonts w:ascii="Calibri" w:hAnsi="Calibri" w:cs="Times New Roman"/>
                <w:b w:val="0"/>
                <w:i/>
                <w:iCs/>
                <w:color w:val="000000" w:themeColor="text1"/>
                <w:spacing w:val="-2"/>
                <w:sz w:val="18"/>
                <w:szCs w:val="18"/>
              </w:rPr>
              <w:t>).  Шаг длины кабеля для заказа 20м.</w:t>
            </w:r>
          </w:p>
        </w:tc>
        <w:tc>
          <w:tcPr>
            <w:tcW w:w="1844" w:type="dxa"/>
            <w:tcBorders>
              <w:top w:val="single" w:sz="4" w:space="0" w:color="auto"/>
              <w:left w:val="single" w:sz="4" w:space="0" w:color="auto"/>
              <w:bottom w:val="single" w:sz="4" w:space="0" w:color="auto"/>
              <w:right w:val="single" w:sz="4" w:space="0" w:color="auto"/>
            </w:tcBorders>
          </w:tcPr>
          <w:p w:rsidR="00EF4D5B" w:rsidRPr="00A70B97" w:rsidRDefault="00EF4D5B" w:rsidP="00F3715D">
            <w:pPr>
              <w:spacing w:before="120" w:after="20" w:line="200" w:lineRule="exact"/>
              <w:ind w:left="-108" w:right="-108"/>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PAN</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-100 (120, 140)</w:t>
            </w:r>
          </w:p>
        </w:tc>
        <w:tc>
          <w:tcPr>
            <w:tcW w:w="1002" w:type="dxa"/>
            <w:tcBorders>
              <w:top w:val="single" w:sz="4" w:space="0" w:color="auto"/>
              <w:left w:val="single" w:sz="4" w:space="0" w:color="auto"/>
              <w:bottom w:val="single" w:sz="4" w:space="0" w:color="auto"/>
              <w:right w:val="single" w:sz="4" w:space="0" w:color="auto"/>
            </w:tcBorders>
          </w:tcPr>
          <w:p w:rsidR="00EF4D5B" w:rsidRPr="00A70B97" w:rsidRDefault="00EF4D5B" w:rsidP="00F3715D">
            <w:pPr>
              <w:spacing w:before="12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080</w:t>
            </w:r>
            <w:r w:rsidRPr="00A70B97">
              <w:rPr>
                <w:rFonts w:ascii="Calibri" w:hAnsi="Calibri"/>
                <w:b/>
                <w:color w:val="000000" w:themeColor="text1"/>
                <w:sz w:val="22"/>
                <w:szCs w:val="22"/>
              </w:rPr>
              <w:t>,0</w:t>
            </w:r>
          </w:p>
        </w:tc>
      </w:tr>
      <w:tr w:rsidR="0028387E" w:rsidRPr="00A70B97" w:rsidTr="00BF0636">
        <w:trPr>
          <w:cantSplit/>
          <w:trHeight w:val="261"/>
        </w:trPr>
        <w:tc>
          <w:tcPr>
            <w:tcW w:w="567" w:type="dxa"/>
            <w:tcBorders>
              <w:top w:val="single" w:sz="4" w:space="0" w:color="auto"/>
              <w:left w:val="single" w:sz="6" w:space="0" w:color="auto"/>
              <w:bottom w:val="single" w:sz="4" w:space="0" w:color="auto"/>
              <w:right w:val="single" w:sz="6" w:space="0" w:color="auto"/>
            </w:tcBorders>
            <w:vAlign w:val="center"/>
          </w:tcPr>
          <w:p w:rsidR="00EF4D5B" w:rsidRPr="00A70B97" w:rsidRDefault="00EF4D5B" w:rsidP="00F3715D">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4.</w:t>
            </w:r>
          </w:p>
        </w:tc>
        <w:tc>
          <w:tcPr>
            <w:tcW w:w="6795" w:type="dxa"/>
            <w:tcBorders>
              <w:top w:val="single" w:sz="4" w:space="0" w:color="auto"/>
              <w:left w:val="single" w:sz="6" w:space="0" w:color="auto"/>
              <w:bottom w:val="single" w:sz="4" w:space="0" w:color="auto"/>
              <w:right w:val="single" w:sz="6" w:space="0" w:color="auto"/>
            </w:tcBorders>
            <w:vAlign w:val="center"/>
          </w:tcPr>
          <w:p w:rsidR="00EF4D5B" w:rsidRPr="00A70B97" w:rsidRDefault="00EF4D5B" w:rsidP="00F3715D">
            <w:pPr>
              <w:pStyle w:val="2"/>
              <w:shd w:val="clear" w:color="auto" w:fill="FFFFFF"/>
              <w:spacing w:before="40" w:after="20" w:line="200" w:lineRule="exact"/>
              <w:jc w:val="left"/>
              <w:rPr>
                <w:rFonts w:ascii="Calibri" w:hAnsi="Calibri" w:cs="Times New Roman"/>
                <w:b w:val="0"/>
                <w:i/>
                <w:iCs/>
                <w:color w:val="000000" w:themeColor="text1"/>
                <w:sz w:val="18"/>
                <w:szCs w:val="18"/>
              </w:rPr>
            </w:pPr>
            <w:r w:rsidRPr="00A70B97">
              <w:rPr>
                <w:rFonts w:ascii="Calibri" w:hAnsi="Calibri" w:cs="Times New Roman"/>
                <w:color w:val="000000" w:themeColor="text1"/>
                <w:sz w:val="22"/>
                <w:szCs w:val="22"/>
              </w:rPr>
              <w:t xml:space="preserve">Усилитель сигнала </w:t>
            </w:r>
            <w:r w:rsidRPr="00A70B97">
              <w:rPr>
                <w:rFonts w:ascii="Calibri" w:hAnsi="Calibri" w:cs="Times New Roman"/>
                <w:color w:val="000000" w:themeColor="text1"/>
                <w:sz w:val="23"/>
                <w:szCs w:val="23"/>
                <w:lang w:val="en-US"/>
              </w:rPr>
              <w:t>GPS</w:t>
            </w:r>
            <w:r w:rsidRPr="00A70B97">
              <w:rPr>
                <w:rFonts w:ascii="Calibri" w:hAnsi="Calibri" w:cs="Times New Roman"/>
                <w:color w:val="000000" w:themeColor="text1"/>
                <w:sz w:val="23"/>
                <w:szCs w:val="23"/>
              </w:rPr>
              <w:t xml:space="preserve">, GLONASS </w:t>
            </w:r>
            <w:r w:rsidRPr="00A70B97">
              <w:rPr>
                <w:rFonts w:ascii="Calibri" w:hAnsi="Calibri" w:cs="Times New Roman"/>
                <w:b w:val="0"/>
                <w:i/>
                <w:color w:val="000000" w:themeColor="text1"/>
                <w:sz w:val="18"/>
                <w:szCs w:val="18"/>
              </w:rPr>
              <w:t>(</w:t>
            </w:r>
            <w:r w:rsidRPr="00A70B97">
              <w:rPr>
                <w:rFonts w:ascii="Calibri" w:hAnsi="Calibri" w:cs="Times New Roman"/>
                <w:b w:val="0"/>
                <w:i/>
                <w:iCs/>
                <w:color w:val="000000" w:themeColor="text1"/>
                <w:sz w:val="18"/>
                <w:szCs w:val="18"/>
              </w:rPr>
              <w:t xml:space="preserve">для плохих условий приема). </w:t>
            </w:r>
          </w:p>
          <w:p w:rsidR="00EF4D5B" w:rsidRPr="00A70B97" w:rsidRDefault="00EF4D5B" w:rsidP="0028387E">
            <w:pPr>
              <w:pStyle w:val="2"/>
              <w:shd w:val="clear" w:color="auto" w:fill="FFFFFF"/>
              <w:spacing w:after="20" w:line="160" w:lineRule="exact"/>
              <w:jc w:val="left"/>
              <w:rPr>
                <w:rFonts w:ascii="Calibri" w:hAnsi="Calibri" w:cs="Times New Roman"/>
                <w:b w:val="0"/>
                <w:i/>
                <w:iCs/>
                <w:color w:val="000000" w:themeColor="text1"/>
                <w:sz w:val="18"/>
                <w:szCs w:val="18"/>
              </w:rPr>
            </w:pPr>
            <w:r w:rsidRPr="00A70B97">
              <w:rPr>
                <w:rFonts w:ascii="Calibri" w:hAnsi="Calibri" w:cs="Times New Roman"/>
                <w:b w:val="0"/>
                <w:i/>
                <w:iCs/>
                <w:color w:val="000000" w:themeColor="text1"/>
                <w:sz w:val="18"/>
                <w:szCs w:val="18"/>
              </w:rPr>
              <w:t xml:space="preserve">Усиление не менее 30дБ, в составе переходник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 xml:space="preserve"> -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w:t>
            </w:r>
          </w:p>
        </w:tc>
        <w:tc>
          <w:tcPr>
            <w:tcW w:w="1844" w:type="dxa"/>
            <w:tcBorders>
              <w:top w:val="single" w:sz="4" w:space="0" w:color="auto"/>
              <w:left w:val="single" w:sz="6" w:space="0" w:color="auto"/>
              <w:bottom w:val="single" w:sz="4" w:space="0" w:color="auto"/>
              <w:right w:val="single" w:sz="6" w:space="0" w:color="auto"/>
            </w:tcBorders>
            <w:vAlign w:val="center"/>
          </w:tcPr>
          <w:p w:rsidR="00EF4D5B" w:rsidRPr="00A70B97" w:rsidRDefault="00EF4D5B" w:rsidP="00F3715D">
            <w:pPr>
              <w:pStyle w:val="a3"/>
              <w:spacing w:before="40" w:after="20" w:line="200" w:lineRule="exact"/>
              <w:ind w:left="-104"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PGA40-A30</w:t>
            </w:r>
          </w:p>
        </w:tc>
        <w:tc>
          <w:tcPr>
            <w:tcW w:w="1002" w:type="dxa"/>
            <w:tcBorders>
              <w:top w:val="single" w:sz="4" w:space="0" w:color="auto"/>
              <w:left w:val="single" w:sz="6" w:space="0" w:color="auto"/>
              <w:bottom w:val="single" w:sz="4" w:space="0" w:color="auto"/>
              <w:right w:val="single" w:sz="6" w:space="0" w:color="auto"/>
            </w:tcBorders>
            <w:vAlign w:val="center"/>
          </w:tcPr>
          <w:p w:rsidR="00EF4D5B" w:rsidRPr="00A70B97" w:rsidRDefault="00EF4D5B" w:rsidP="00F3715D">
            <w:pPr>
              <w:spacing w:before="40" w:after="2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lang w:val="en-US"/>
              </w:rPr>
              <w:t>520</w:t>
            </w:r>
            <w:r w:rsidRPr="00A70B97">
              <w:rPr>
                <w:rFonts w:ascii="Calibri" w:hAnsi="Calibri"/>
                <w:b/>
                <w:color w:val="000000" w:themeColor="text1"/>
                <w:sz w:val="22"/>
                <w:szCs w:val="22"/>
              </w:rPr>
              <w:t>,0</w:t>
            </w:r>
          </w:p>
        </w:tc>
      </w:tr>
      <w:tr w:rsidR="00AE724E" w:rsidRPr="00A70B97" w:rsidTr="00C00154">
        <w:trPr>
          <w:cantSplit/>
          <w:trHeight w:val="261"/>
        </w:trPr>
        <w:tc>
          <w:tcPr>
            <w:tcW w:w="567" w:type="dxa"/>
            <w:tcBorders>
              <w:top w:val="single" w:sz="4" w:space="0" w:color="auto"/>
              <w:left w:val="single" w:sz="6" w:space="0" w:color="auto"/>
              <w:bottom w:val="single" w:sz="4" w:space="0" w:color="auto"/>
              <w:right w:val="single" w:sz="6" w:space="0" w:color="auto"/>
            </w:tcBorders>
            <w:vAlign w:val="center"/>
          </w:tcPr>
          <w:p w:rsidR="00AE724E" w:rsidRPr="00A70B97" w:rsidRDefault="00AE724E" w:rsidP="00C00154">
            <w:pPr>
              <w:spacing w:before="40" w:after="20" w:line="200" w:lineRule="exact"/>
              <w:jc w:val="center"/>
              <w:rPr>
                <w:rFonts w:ascii="Calibri" w:hAnsi="Calibri"/>
                <w:color w:val="000000" w:themeColor="text1"/>
                <w:sz w:val="23"/>
                <w:szCs w:val="23"/>
              </w:rPr>
            </w:pPr>
            <w:r w:rsidRPr="00A70B97">
              <w:rPr>
                <w:rFonts w:ascii="Calibri" w:hAnsi="Calibri"/>
                <w:color w:val="000000" w:themeColor="text1"/>
                <w:sz w:val="23"/>
                <w:szCs w:val="23"/>
                <w:lang w:val="en-US"/>
              </w:rPr>
              <w:t>5</w:t>
            </w:r>
            <w:r w:rsidRPr="00A70B97">
              <w:rPr>
                <w:rFonts w:ascii="Calibri" w:hAnsi="Calibri"/>
                <w:color w:val="000000" w:themeColor="text1"/>
                <w:sz w:val="23"/>
                <w:szCs w:val="23"/>
              </w:rPr>
              <w:t>.</w:t>
            </w:r>
          </w:p>
        </w:tc>
        <w:tc>
          <w:tcPr>
            <w:tcW w:w="6795" w:type="dxa"/>
            <w:tcBorders>
              <w:top w:val="single" w:sz="4" w:space="0" w:color="auto"/>
              <w:left w:val="single" w:sz="6" w:space="0" w:color="auto"/>
              <w:bottom w:val="single" w:sz="4" w:space="0" w:color="auto"/>
              <w:right w:val="single" w:sz="6" w:space="0" w:color="auto"/>
            </w:tcBorders>
            <w:vAlign w:val="center"/>
          </w:tcPr>
          <w:p w:rsidR="00AE724E" w:rsidRPr="00A70B97" w:rsidRDefault="00AE724E" w:rsidP="00C00154">
            <w:pPr>
              <w:pStyle w:val="2"/>
              <w:shd w:val="clear" w:color="auto" w:fill="FFFFFF"/>
              <w:spacing w:before="40" w:after="20" w:line="200" w:lineRule="exact"/>
              <w:jc w:val="left"/>
              <w:rPr>
                <w:rFonts w:ascii="Calibri" w:hAnsi="Calibri" w:cs="Times New Roman"/>
                <w:color w:val="000000" w:themeColor="text1"/>
                <w:spacing w:val="-2"/>
                <w:sz w:val="23"/>
                <w:szCs w:val="23"/>
              </w:rPr>
            </w:pPr>
            <w:r w:rsidRPr="00A70B97">
              <w:rPr>
                <w:rFonts w:ascii="Calibri" w:hAnsi="Calibri" w:cs="Times New Roman"/>
                <w:color w:val="000000" w:themeColor="text1"/>
                <w:spacing w:val="-2"/>
                <w:sz w:val="23"/>
                <w:szCs w:val="23"/>
              </w:rPr>
              <w:t>Усилитель-распределитель 1х4 импульсных сигналов 1</w:t>
            </w:r>
            <w:r w:rsidRPr="00A70B97">
              <w:rPr>
                <w:rFonts w:ascii="Calibri" w:hAnsi="Calibri" w:cs="Times New Roman"/>
                <w:color w:val="000000" w:themeColor="text1"/>
                <w:spacing w:val="-2"/>
                <w:sz w:val="23"/>
                <w:szCs w:val="23"/>
                <w:lang w:val="en-US"/>
              </w:rPr>
              <w:t>PPS</w:t>
            </w:r>
            <w:r w:rsidRPr="00A70B97">
              <w:rPr>
                <w:rFonts w:ascii="Calibri" w:hAnsi="Calibri" w:cs="Times New Roman"/>
                <w:color w:val="000000" w:themeColor="text1"/>
                <w:spacing w:val="-2"/>
                <w:sz w:val="23"/>
                <w:szCs w:val="23"/>
              </w:rPr>
              <w:t>, 10МГц</w:t>
            </w:r>
          </w:p>
        </w:tc>
        <w:tc>
          <w:tcPr>
            <w:tcW w:w="1844" w:type="dxa"/>
            <w:tcBorders>
              <w:top w:val="single" w:sz="4" w:space="0" w:color="auto"/>
              <w:left w:val="single" w:sz="6" w:space="0" w:color="auto"/>
              <w:bottom w:val="single" w:sz="4" w:space="0" w:color="auto"/>
              <w:right w:val="single" w:sz="6" w:space="0" w:color="auto"/>
            </w:tcBorders>
            <w:vAlign w:val="center"/>
          </w:tcPr>
          <w:p w:rsidR="00AE724E" w:rsidRPr="00A70B97" w:rsidRDefault="00AE724E" w:rsidP="00C00154">
            <w:pPr>
              <w:pStyle w:val="a3"/>
              <w:spacing w:before="40" w:after="20" w:line="200" w:lineRule="exact"/>
              <w:ind w:right="-108" w:hanging="108"/>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lang w:val="en-US"/>
              </w:rPr>
              <w:t>PDIS</w:t>
            </w:r>
            <w:r w:rsidRPr="00A70B97">
              <w:rPr>
                <w:rFonts w:ascii="Calibri" w:hAnsi="Calibri"/>
                <w:b/>
                <w:color w:val="000000" w:themeColor="text1"/>
                <w:spacing w:val="-4"/>
                <w:sz w:val="23"/>
                <w:szCs w:val="23"/>
              </w:rPr>
              <w:t>-5214</w:t>
            </w:r>
          </w:p>
        </w:tc>
        <w:tc>
          <w:tcPr>
            <w:tcW w:w="1002" w:type="dxa"/>
            <w:tcBorders>
              <w:top w:val="single" w:sz="4" w:space="0" w:color="auto"/>
              <w:left w:val="single" w:sz="6" w:space="0" w:color="auto"/>
              <w:bottom w:val="single" w:sz="4" w:space="0" w:color="auto"/>
              <w:right w:val="single" w:sz="6" w:space="0" w:color="auto"/>
            </w:tcBorders>
            <w:vAlign w:val="center"/>
          </w:tcPr>
          <w:p w:rsidR="00AE724E" w:rsidRPr="00A70B97" w:rsidRDefault="00AE724E" w:rsidP="00C00154">
            <w:pPr>
              <w:spacing w:before="4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363,0</w:t>
            </w:r>
          </w:p>
        </w:tc>
      </w:tr>
      <w:tr w:rsidR="00E21FBB" w:rsidRPr="00A70B97" w:rsidTr="00BF0636">
        <w:trPr>
          <w:cantSplit/>
          <w:trHeight w:val="261"/>
        </w:trPr>
        <w:tc>
          <w:tcPr>
            <w:tcW w:w="567" w:type="dxa"/>
            <w:tcBorders>
              <w:top w:val="single" w:sz="4" w:space="0" w:color="auto"/>
              <w:left w:val="single" w:sz="6" w:space="0" w:color="auto"/>
              <w:bottom w:val="single" w:sz="8" w:space="0" w:color="auto"/>
              <w:right w:val="single" w:sz="6" w:space="0" w:color="auto"/>
            </w:tcBorders>
            <w:shd w:val="clear" w:color="auto" w:fill="FFFFFF"/>
            <w:vAlign w:val="center"/>
          </w:tcPr>
          <w:p w:rsidR="000D2D03" w:rsidRPr="00A70B97" w:rsidRDefault="00AE724E" w:rsidP="0031560C">
            <w:pPr>
              <w:spacing w:before="40" w:after="20" w:line="200" w:lineRule="exact"/>
              <w:jc w:val="center"/>
              <w:rPr>
                <w:rFonts w:ascii="Calibri" w:hAnsi="Calibri"/>
                <w:color w:val="000000" w:themeColor="text1"/>
                <w:sz w:val="23"/>
                <w:szCs w:val="23"/>
              </w:rPr>
            </w:pPr>
            <w:r w:rsidRPr="00A70B97">
              <w:rPr>
                <w:rFonts w:ascii="Calibri" w:hAnsi="Calibri"/>
                <w:color w:val="000000" w:themeColor="text1"/>
                <w:sz w:val="23"/>
                <w:szCs w:val="23"/>
                <w:lang w:val="en-US"/>
              </w:rPr>
              <w:t>6</w:t>
            </w:r>
            <w:r w:rsidR="000D2D03" w:rsidRPr="00A70B97">
              <w:rPr>
                <w:rFonts w:ascii="Calibri" w:hAnsi="Calibri"/>
                <w:color w:val="000000" w:themeColor="text1"/>
                <w:sz w:val="23"/>
                <w:szCs w:val="23"/>
              </w:rPr>
              <w:t>.</w:t>
            </w:r>
          </w:p>
        </w:tc>
        <w:tc>
          <w:tcPr>
            <w:tcW w:w="6795" w:type="dxa"/>
            <w:tcBorders>
              <w:top w:val="single" w:sz="4" w:space="0" w:color="auto"/>
              <w:left w:val="single" w:sz="6" w:space="0" w:color="auto"/>
              <w:bottom w:val="single" w:sz="8" w:space="0" w:color="auto"/>
              <w:right w:val="single" w:sz="6" w:space="0" w:color="auto"/>
            </w:tcBorders>
            <w:shd w:val="clear" w:color="auto" w:fill="FFFFFF"/>
            <w:vAlign w:val="center"/>
          </w:tcPr>
          <w:p w:rsidR="000D2D03" w:rsidRPr="00A70B97" w:rsidRDefault="000D2D03" w:rsidP="0031560C">
            <w:pPr>
              <w:pStyle w:val="2"/>
              <w:shd w:val="clear" w:color="auto" w:fill="FFFFFF"/>
              <w:spacing w:before="40" w:after="20" w:line="200" w:lineRule="exact"/>
              <w:jc w:val="left"/>
              <w:rPr>
                <w:rFonts w:ascii="Calibri" w:hAnsi="Calibri" w:cs="Times New Roman"/>
                <w:color w:val="000000" w:themeColor="text1"/>
                <w:sz w:val="23"/>
                <w:szCs w:val="23"/>
              </w:rPr>
            </w:pPr>
            <w:r w:rsidRPr="00A70B97">
              <w:rPr>
                <w:rFonts w:ascii="Calibri" w:hAnsi="Calibri" w:cs="Times New Roman"/>
                <w:color w:val="000000" w:themeColor="text1"/>
                <w:sz w:val="23"/>
                <w:szCs w:val="23"/>
              </w:rPr>
              <w:t xml:space="preserve">Монтажная планка 1U  </w:t>
            </w:r>
            <w:r w:rsidRPr="00A70B97">
              <w:rPr>
                <w:rFonts w:ascii="Calibri" w:hAnsi="Calibri" w:cs="Times New Roman"/>
                <w:color w:val="000000" w:themeColor="text1"/>
                <w:sz w:val="23"/>
                <w:szCs w:val="23"/>
              </w:rPr>
              <w:br/>
            </w:r>
            <w:r w:rsidRPr="00A70B97">
              <w:rPr>
                <w:rFonts w:ascii="Calibri" w:hAnsi="Calibri" w:cs="Times New Roman"/>
                <w:b w:val="0"/>
                <w:i/>
                <w:color w:val="000000" w:themeColor="text1"/>
                <w:sz w:val="18"/>
                <w:szCs w:val="18"/>
              </w:rPr>
              <w:t xml:space="preserve">(для установки </w:t>
            </w:r>
            <w:r w:rsidRPr="00A70B97">
              <w:rPr>
                <w:rFonts w:ascii="Calibri" w:hAnsi="Calibri" w:cs="Times New Roman"/>
                <w:b w:val="0"/>
                <w:i/>
                <w:color w:val="000000" w:themeColor="text1"/>
                <w:sz w:val="18"/>
                <w:szCs w:val="18"/>
                <w:lang w:val="en-US"/>
              </w:rPr>
              <w:t>PNTP</w:t>
            </w:r>
            <w:r w:rsidRPr="00A70B97">
              <w:rPr>
                <w:rFonts w:ascii="Calibri" w:hAnsi="Calibri" w:cs="Times New Roman"/>
                <w:b w:val="0"/>
                <w:i/>
                <w:color w:val="000000" w:themeColor="text1"/>
                <w:sz w:val="18"/>
                <w:szCs w:val="18"/>
              </w:rPr>
              <w:t xml:space="preserve">-5021 и </w:t>
            </w:r>
            <w:r w:rsidRPr="00A70B97">
              <w:rPr>
                <w:rFonts w:ascii="Calibri" w:hAnsi="Calibri" w:cs="Times New Roman"/>
                <w:b w:val="0"/>
                <w:i/>
                <w:color w:val="000000" w:themeColor="text1"/>
                <w:sz w:val="18"/>
                <w:szCs w:val="18"/>
                <w:lang w:val="en-US"/>
              </w:rPr>
              <w:t>PDIS</w:t>
            </w:r>
            <w:r w:rsidRPr="00A70B97">
              <w:rPr>
                <w:rFonts w:ascii="Calibri" w:hAnsi="Calibri" w:cs="Times New Roman"/>
                <w:b w:val="0"/>
                <w:i/>
                <w:color w:val="000000" w:themeColor="text1"/>
                <w:sz w:val="18"/>
                <w:szCs w:val="18"/>
              </w:rPr>
              <w:t>-5214  в стойку)</w:t>
            </w:r>
          </w:p>
        </w:tc>
        <w:tc>
          <w:tcPr>
            <w:tcW w:w="1844" w:type="dxa"/>
            <w:tcBorders>
              <w:top w:val="single" w:sz="4" w:space="0" w:color="auto"/>
              <w:left w:val="single" w:sz="6" w:space="0" w:color="auto"/>
              <w:bottom w:val="single" w:sz="8" w:space="0" w:color="auto"/>
              <w:right w:val="single" w:sz="6" w:space="0" w:color="auto"/>
            </w:tcBorders>
            <w:shd w:val="clear" w:color="auto" w:fill="FFFFFF"/>
            <w:vAlign w:val="center"/>
          </w:tcPr>
          <w:p w:rsidR="000D2D03" w:rsidRPr="00A70B97" w:rsidRDefault="000D2D03" w:rsidP="0031560C">
            <w:pPr>
              <w:pStyle w:val="a3"/>
              <w:spacing w:before="40" w:after="20" w:line="200" w:lineRule="exact"/>
              <w:ind w:right="-108" w:hanging="108"/>
              <w:jc w:val="center"/>
              <w:rPr>
                <w:rFonts w:ascii="Calibri" w:hAnsi="Calibri"/>
                <w:b/>
                <w:color w:val="000000" w:themeColor="text1"/>
                <w:spacing w:val="-4"/>
                <w:sz w:val="23"/>
                <w:szCs w:val="23"/>
                <w:lang w:val="en-US"/>
              </w:rPr>
            </w:pPr>
            <w:r w:rsidRPr="00A70B97">
              <w:rPr>
                <w:rFonts w:ascii="Calibri" w:hAnsi="Calibri"/>
                <w:b/>
                <w:color w:val="000000" w:themeColor="text1"/>
                <w:spacing w:val="-4"/>
                <w:sz w:val="23"/>
                <w:szCs w:val="23"/>
                <w:lang w:val="en-US"/>
              </w:rPr>
              <w:t>PM-021</w:t>
            </w:r>
          </w:p>
        </w:tc>
        <w:tc>
          <w:tcPr>
            <w:tcW w:w="1002" w:type="dxa"/>
            <w:tcBorders>
              <w:top w:val="single" w:sz="4" w:space="0" w:color="auto"/>
              <w:left w:val="single" w:sz="6" w:space="0" w:color="auto"/>
              <w:bottom w:val="single" w:sz="8" w:space="0" w:color="auto"/>
              <w:right w:val="single" w:sz="6" w:space="0" w:color="auto"/>
            </w:tcBorders>
            <w:shd w:val="clear" w:color="auto" w:fill="FFFFFF"/>
            <w:vAlign w:val="center"/>
          </w:tcPr>
          <w:p w:rsidR="000D2D03" w:rsidRPr="00A70B97" w:rsidRDefault="000D2D03" w:rsidP="0031560C">
            <w:pPr>
              <w:spacing w:before="4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2</w:t>
            </w:r>
            <w:r w:rsidR="00ED22D2" w:rsidRPr="00A70B97">
              <w:rPr>
                <w:rFonts w:ascii="Calibri" w:hAnsi="Calibri"/>
                <w:b/>
                <w:color w:val="000000" w:themeColor="text1"/>
                <w:sz w:val="23"/>
                <w:szCs w:val="23"/>
                <w:lang w:val="en-US"/>
              </w:rPr>
              <w:t>8</w:t>
            </w:r>
            <w:r w:rsidRPr="00A70B97">
              <w:rPr>
                <w:rFonts w:ascii="Calibri" w:hAnsi="Calibri"/>
                <w:b/>
                <w:color w:val="000000" w:themeColor="text1"/>
                <w:sz w:val="23"/>
                <w:szCs w:val="23"/>
                <w:lang w:val="en-US"/>
              </w:rPr>
              <w:t>,</w:t>
            </w:r>
            <w:r w:rsidR="00ED22D2" w:rsidRPr="00A70B97">
              <w:rPr>
                <w:rFonts w:ascii="Calibri" w:hAnsi="Calibri"/>
                <w:b/>
                <w:color w:val="000000" w:themeColor="text1"/>
                <w:sz w:val="23"/>
                <w:szCs w:val="23"/>
                <w:lang w:val="en-US"/>
              </w:rPr>
              <w:t>0</w:t>
            </w:r>
          </w:p>
        </w:tc>
      </w:tr>
    </w:tbl>
    <w:p w:rsidR="00F71390" w:rsidRPr="00A70B97" w:rsidRDefault="00F71390">
      <w:pPr>
        <w:overflowPunct/>
        <w:autoSpaceDE/>
        <w:autoSpaceDN/>
        <w:adjustRightInd/>
        <w:textAlignment w:val="auto"/>
        <w:rPr>
          <w:rFonts w:ascii="Calibri" w:hAnsi="Calibri" w:cs="Arial"/>
          <w:color w:val="000000" w:themeColor="text1"/>
          <w:sz w:val="16"/>
          <w:szCs w:val="24"/>
        </w:rPr>
      </w:pPr>
      <w:r w:rsidRPr="00A70B97">
        <w:rPr>
          <w:rFonts w:ascii="Calibri" w:hAnsi="Calibri" w:cs="Arial"/>
          <w:color w:val="000000" w:themeColor="text1"/>
          <w:sz w:val="16"/>
          <w:szCs w:val="24"/>
        </w:rPr>
        <w:br w:type="page"/>
      </w:r>
    </w:p>
    <w:p w:rsidR="003F7248" w:rsidRPr="00A70B97" w:rsidRDefault="003F7248" w:rsidP="00D933DA">
      <w:pPr>
        <w:pStyle w:val="a3"/>
        <w:tabs>
          <w:tab w:val="clear" w:pos="4153"/>
          <w:tab w:val="clear" w:pos="8306"/>
        </w:tabs>
        <w:spacing w:line="200" w:lineRule="exact"/>
        <w:rPr>
          <w:rFonts w:ascii="Calibri" w:hAnsi="Calibri" w:cs="Arial"/>
          <w:color w:val="000000" w:themeColor="text1"/>
          <w:sz w:val="16"/>
          <w:szCs w:val="24"/>
        </w:rPr>
      </w:pPr>
    </w:p>
    <w:p w:rsidR="003F7248" w:rsidRPr="00A70B97" w:rsidRDefault="003F7248" w:rsidP="00E94C32">
      <w:pPr>
        <w:pBdr>
          <w:bottom w:val="single" w:sz="6" w:space="1" w:color="auto"/>
        </w:pBdr>
        <w:spacing w:after="40" w:line="200" w:lineRule="exact"/>
        <w:ind w:right="142"/>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5956"/>
        <w:gridCol w:w="1843"/>
        <w:gridCol w:w="850"/>
        <w:gridCol w:w="1134"/>
      </w:tblGrid>
      <w:tr w:rsidR="00E34232" w:rsidRPr="00A70B97" w:rsidTr="001A49C0">
        <w:trPr>
          <w:cantSplit/>
        </w:trPr>
        <w:tc>
          <w:tcPr>
            <w:tcW w:w="10490" w:type="dxa"/>
            <w:gridSpan w:val="5"/>
            <w:tcBorders>
              <w:top w:val="single" w:sz="4" w:space="0" w:color="auto"/>
              <w:bottom w:val="single" w:sz="4" w:space="0" w:color="auto"/>
            </w:tcBorders>
            <w:shd w:val="clear" w:color="auto" w:fill="FFFFFF"/>
            <w:vAlign w:val="center"/>
          </w:tcPr>
          <w:p w:rsidR="00E34232" w:rsidRPr="00A70B97" w:rsidRDefault="00E34232" w:rsidP="001A49C0">
            <w:pPr>
              <w:spacing w:before="60" w:after="40" w:line="240" w:lineRule="exact"/>
              <w:jc w:val="center"/>
              <w:rPr>
                <w:rFonts w:ascii="Calibri" w:hAnsi="Calibri" w:cs="Arial"/>
                <w:b/>
                <w:bCs/>
                <w:iCs/>
                <w:color w:val="000000" w:themeColor="text1"/>
                <w:spacing w:val="6"/>
                <w:sz w:val="26"/>
                <w:szCs w:val="26"/>
                <w:lang w:val="en-US"/>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Аудиоинтерфейсы</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 xml:space="preserve"> Ethernet Dante, AES67</w:t>
            </w:r>
          </w:p>
        </w:tc>
      </w:tr>
      <w:tr w:rsidR="00E34232" w:rsidRPr="00A70B97" w:rsidTr="001A49C0">
        <w:trPr>
          <w:cantSplit/>
        </w:trPr>
        <w:tc>
          <w:tcPr>
            <w:tcW w:w="10490" w:type="dxa"/>
            <w:gridSpan w:val="5"/>
            <w:tcBorders>
              <w:bottom w:val="single" w:sz="4" w:space="0" w:color="auto"/>
              <w:right w:val="single" w:sz="4" w:space="0" w:color="auto"/>
            </w:tcBorders>
            <w:shd w:val="clear" w:color="auto" w:fill="FFFFFF"/>
          </w:tcPr>
          <w:p w:rsidR="00E34232" w:rsidRPr="00A70B97" w:rsidRDefault="00E34232" w:rsidP="00E34232">
            <w:pPr>
              <w:spacing w:before="8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Устройства предназначены для: </w:t>
            </w:r>
          </w:p>
          <w:p w:rsidR="00E34232" w:rsidRPr="00A70B97" w:rsidRDefault="00E34232" w:rsidP="00E34232">
            <w:pPr>
              <w:spacing w:before="20" w:line="150" w:lineRule="exact"/>
              <w:ind w:left="34"/>
              <w:rPr>
                <w:rFonts w:ascii="Calibri" w:hAnsi="Calibri" w:cs="Calibri"/>
                <w:color w:val="000000" w:themeColor="text1"/>
                <w:spacing w:val="-4"/>
                <w:sz w:val="17"/>
                <w:szCs w:val="17"/>
              </w:rPr>
            </w:pPr>
            <w:r w:rsidRPr="00A70B97">
              <w:rPr>
                <w:rFonts w:ascii="Calibri" w:hAnsi="Calibri" w:cs="Calibri"/>
                <w:color w:val="000000" w:themeColor="text1"/>
                <w:spacing w:val="-6"/>
                <w:sz w:val="17"/>
                <w:szCs w:val="17"/>
              </w:rPr>
              <w:t xml:space="preserve">- подключения аналоговых или цифровых в формате </w:t>
            </w:r>
            <w:r w:rsidRPr="00A70B97">
              <w:rPr>
                <w:rFonts w:ascii="Calibri" w:hAnsi="Calibri" w:cs="Calibri"/>
                <w:color w:val="000000" w:themeColor="text1"/>
                <w:spacing w:val="-6"/>
                <w:sz w:val="17"/>
                <w:szCs w:val="17"/>
                <w:lang w:val="en-US"/>
              </w:rPr>
              <w:t>AES</w:t>
            </w:r>
            <w:r w:rsidRPr="00A70B97">
              <w:rPr>
                <w:rFonts w:ascii="Calibri" w:hAnsi="Calibri" w:cs="Calibri"/>
                <w:color w:val="000000" w:themeColor="text1"/>
                <w:spacing w:val="-6"/>
                <w:sz w:val="17"/>
                <w:szCs w:val="17"/>
              </w:rPr>
              <w:t>3 аудиосигналов к локальной сети передачи аудио (</w:t>
            </w:r>
            <w:r w:rsidRPr="00A70B97">
              <w:rPr>
                <w:rFonts w:ascii="Calibri" w:hAnsi="Calibri" w:cs="Calibri"/>
                <w:color w:val="000000" w:themeColor="text1"/>
                <w:spacing w:val="-6"/>
                <w:sz w:val="17"/>
                <w:szCs w:val="17"/>
                <w:lang w:val="en-US"/>
              </w:rPr>
              <w:t>AoIP</w:t>
            </w:r>
            <w:r w:rsidRPr="00A70B97">
              <w:rPr>
                <w:rFonts w:ascii="Calibri" w:hAnsi="Calibri" w:cs="Calibri"/>
                <w:color w:val="000000" w:themeColor="text1"/>
                <w:spacing w:val="-6"/>
                <w:sz w:val="17"/>
                <w:szCs w:val="17"/>
              </w:rPr>
              <w:t xml:space="preserve">) по протоколу </w:t>
            </w:r>
            <w:r w:rsidRPr="00A70B97">
              <w:rPr>
                <w:rFonts w:ascii="Calibri" w:hAnsi="Calibri" w:cs="Calibri"/>
                <w:color w:val="000000" w:themeColor="text1"/>
                <w:spacing w:val="-6"/>
                <w:sz w:val="17"/>
                <w:szCs w:val="17"/>
                <w:lang w:val="en-US"/>
              </w:rPr>
              <w:t>AES</w:t>
            </w:r>
            <w:r w:rsidRPr="00A70B97">
              <w:rPr>
                <w:rFonts w:ascii="Calibri" w:hAnsi="Calibri" w:cs="Calibri"/>
                <w:color w:val="000000" w:themeColor="text1"/>
                <w:spacing w:val="-6"/>
                <w:sz w:val="17"/>
                <w:szCs w:val="17"/>
              </w:rPr>
              <w:t xml:space="preserve">67, </w:t>
            </w:r>
            <w:r w:rsidRPr="00A70B97">
              <w:rPr>
                <w:rFonts w:ascii="Calibri" w:hAnsi="Calibri" w:cs="Calibri"/>
                <w:color w:val="000000" w:themeColor="text1"/>
                <w:spacing w:val="-6"/>
                <w:sz w:val="17"/>
                <w:szCs w:val="17"/>
                <w:lang w:val="en-US"/>
              </w:rPr>
              <w:t>Dante</w:t>
            </w:r>
            <w:r w:rsidRPr="00A70B97">
              <w:rPr>
                <w:rFonts w:ascii="Calibri" w:hAnsi="Calibri" w:cs="Calibri"/>
                <w:color w:val="000000" w:themeColor="text1"/>
                <w:spacing w:val="-6"/>
                <w:sz w:val="17"/>
                <w:szCs w:val="17"/>
              </w:rPr>
              <w:t xml:space="preserve">; </w:t>
            </w:r>
            <w:r w:rsidRPr="00A70B97">
              <w:rPr>
                <w:rFonts w:ascii="Calibri" w:hAnsi="Calibri" w:cs="Calibri"/>
                <w:color w:val="000000" w:themeColor="text1"/>
                <w:spacing w:val="-6"/>
                <w:sz w:val="17"/>
                <w:szCs w:val="17"/>
              </w:rPr>
              <w:br/>
            </w:r>
            <w:r w:rsidRPr="00A70B97">
              <w:rPr>
                <w:rFonts w:ascii="Calibri" w:hAnsi="Calibri" w:cs="Calibri"/>
                <w:color w:val="000000" w:themeColor="text1"/>
                <w:spacing w:val="-4"/>
                <w:sz w:val="17"/>
                <w:szCs w:val="17"/>
              </w:rPr>
              <w:t>- подключения микрофонов к локальной сети передачи аудио (</w:t>
            </w:r>
            <w:r w:rsidRPr="00A70B97">
              <w:rPr>
                <w:rFonts w:ascii="Calibri" w:hAnsi="Calibri" w:cs="Calibri"/>
                <w:color w:val="000000" w:themeColor="text1"/>
                <w:spacing w:val="-4"/>
                <w:sz w:val="17"/>
                <w:szCs w:val="17"/>
                <w:lang w:val="en-US"/>
              </w:rPr>
              <w:t>AoIP</w:t>
            </w:r>
            <w:r w:rsidRPr="00A70B97">
              <w:rPr>
                <w:rFonts w:ascii="Calibri" w:hAnsi="Calibri" w:cs="Calibri"/>
                <w:color w:val="000000" w:themeColor="text1"/>
                <w:spacing w:val="-4"/>
                <w:sz w:val="17"/>
                <w:szCs w:val="17"/>
              </w:rPr>
              <w:t xml:space="preserve">) по протоколу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rPr>
              <w:br/>
              <w:t>- создания распределенной сети аудио коммутаторов с общим полем коммутации;</w:t>
            </w:r>
            <w:r w:rsidRPr="00A70B97">
              <w:rPr>
                <w:rFonts w:ascii="Calibri" w:hAnsi="Calibri" w:cs="Calibri"/>
                <w:color w:val="000000" w:themeColor="text1"/>
                <w:spacing w:val="-4"/>
                <w:sz w:val="17"/>
                <w:szCs w:val="17"/>
              </w:rPr>
              <w:br/>
              <w:t xml:space="preserve">- передачи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по оптическим линиям связи; </w:t>
            </w:r>
            <w:r w:rsidRPr="00A70B97">
              <w:rPr>
                <w:rFonts w:ascii="Calibri" w:hAnsi="Calibri" w:cs="Calibri"/>
                <w:color w:val="000000" w:themeColor="text1"/>
                <w:spacing w:val="-4"/>
                <w:sz w:val="17"/>
                <w:szCs w:val="17"/>
              </w:rPr>
              <w:br/>
              <w:t>- индикации уровней аудиосигналов.</w:t>
            </w:r>
          </w:p>
          <w:p w:rsidR="00E34232" w:rsidRPr="00A70B97" w:rsidRDefault="00E34232" w:rsidP="00E34232">
            <w:pPr>
              <w:spacing w:before="20" w:line="150" w:lineRule="exact"/>
              <w:ind w:left="34" w:hanging="34"/>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Аудиоинтерфейсы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поддерживают: </w:t>
            </w:r>
            <w:r w:rsidRPr="00A70B97">
              <w:rPr>
                <w:rFonts w:ascii="Calibri" w:hAnsi="Calibri" w:cs="Calibri"/>
                <w:color w:val="000000" w:themeColor="text1"/>
                <w:spacing w:val="-4"/>
                <w:sz w:val="17"/>
                <w:szCs w:val="17"/>
              </w:rPr>
              <w:br/>
              <w:t xml:space="preserve">- до 64 входов и выходов балансного аналогового аудио  </w:t>
            </w:r>
            <w:r w:rsidRPr="00A70B97">
              <w:rPr>
                <w:rFonts w:ascii="Calibri" w:hAnsi="Calibri" w:cs="Calibri"/>
                <w:color w:val="000000" w:themeColor="text1"/>
                <w:spacing w:val="-4"/>
                <w:sz w:val="17"/>
                <w:szCs w:val="17"/>
              </w:rPr>
              <w:br/>
              <w:t xml:space="preserve">- до 32 входов и выходов цифровых аудио каналов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3.  </w:t>
            </w:r>
          </w:p>
          <w:p w:rsidR="00E34232" w:rsidRPr="00A70B97" w:rsidRDefault="00E34232" w:rsidP="00E34232">
            <w:pPr>
              <w:spacing w:before="20" w:line="150" w:lineRule="exact"/>
              <w:rPr>
                <w:rFonts w:ascii="Calibri" w:hAnsi="Calibri" w:cs="Calibri"/>
                <w:color w:val="000000" w:themeColor="text1"/>
                <w:spacing w:val="-6"/>
                <w:sz w:val="17"/>
                <w:szCs w:val="17"/>
              </w:rPr>
            </w:pPr>
            <w:r w:rsidRPr="00A70B97">
              <w:rPr>
                <w:rFonts w:ascii="Calibri" w:hAnsi="Calibri" w:cs="Calibri"/>
                <w:color w:val="000000" w:themeColor="text1"/>
                <w:spacing w:val="-6"/>
                <w:sz w:val="17"/>
                <w:szCs w:val="17"/>
              </w:rPr>
              <w:t xml:space="preserve">Количество поддерживаемых входных и выходных аудио каналов, а также их формат, зависят от установленных в базовый блок звуковых субмодулей. </w:t>
            </w:r>
          </w:p>
          <w:p w:rsidR="00E34232" w:rsidRPr="00A70B97" w:rsidRDefault="00E34232" w:rsidP="00E34232">
            <w:pPr>
              <w:spacing w:before="20" w:line="150" w:lineRule="exact"/>
              <w:rPr>
                <w:rFonts w:ascii="Calibri" w:hAnsi="Calibri"/>
                <w:iCs/>
                <w:color w:val="000000" w:themeColor="text1"/>
                <w:spacing w:val="-4"/>
                <w:sz w:val="17"/>
                <w:szCs w:val="17"/>
              </w:rPr>
            </w:pPr>
            <w:r w:rsidRPr="00A70B97">
              <w:rPr>
                <w:rFonts w:ascii="Calibri" w:hAnsi="Calibri" w:cs="Calibri"/>
                <w:color w:val="000000" w:themeColor="text1"/>
                <w:spacing w:val="-4"/>
                <w:sz w:val="17"/>
                <w:szCs w:val="17"/>
              </w:rPr>
              <w:t>Аналоговые субмодули имеют 8 входов (</w:t>
            </w:r>
            <w:r w:rsidRPr="00A70B97">
              <w:rPr>
                <w:rFonts w:ascii="Calibri" w:hAnsi="Calibri" w:cs="Calibri"/>
                <w:color w:val="000000" w:themeColor="text1"/>
                <w:spacing w:val="-4"/>
                <w:sz w:val="17"/>
                <w:szCs w:val="17"/>
                <w:lang w:val="en-US"/>
              </w:rPr>
              <w:t>PSA</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IN</w:t>
            </w:r>
            <w:r w:rsidRPr="00A70B97">
              <w:rPr>
                <w:rFonts w:ascii="Calibri" w:hAnsi="Calibri" w:cs="Calibri"/>
                <w:color w:val="000000" w:themeColor="text1"/>
                <w:spacing w:val="-4"/>
                <w:sz w:val="17"/>
                <w:szCs w:val="17"/>
              </w:rPr>
              <w:t xml:space="preserve">-1364, </w:t>
            </w:r>
            <w:r w:rsidRPr="00A70B97">
              <w:rPr>
                <w:rFonts w:ascii="Calibri" w:hAnsi="Calibri" w:cs="Calibri"/>
                <w:color w:val="000000" w:themeColor="text1"/>
                <w:spacing w:val="-4"/>
                <w:sz w:val="17"/>
                <w:szCs w:val="17"/>
                <w:lang w:val="en-US"/>
              </w:rPr>
              <w:t>PSM</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IN</w:t>
            </w:r>
            <w:r w:rsidRPr="00A70B97">
              <w:rPr>
                <w:rFonts w:ascii="Calibri" w:hAnsi="Calibri" w:cs="Calibri"/>
                <w:color w:val="000000" w:themeColor="text1"/>
                <w:spacing w:val="-4"/>
                <w:sz w:val="17"/>
                <w:szCs w:val="17"/>
              </w:rPr>
              <w:t>-1363)  и  8 выходов (</w:t>
            </w:r>
            <w:r w:rsidRPr="00A70B97">
              <w:rPr>
                <w:rFonts w:ascii="Calibri" w:hAnsi="Calibri" w:cs="Calibri"/>
                <w:color w:val="000000" w:themeColor="text1"/>
                <w:spacing w:val="-4"/>
                <w:sz w:val="17"/>
                <w:szCs w:val="17"/>
                <w:lang w:val="en-US"/>
              </w:rPr>
              <w:t>PSA</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OUT</w:t>
            </w:r>
            <w:r w:rsidRPr="00A70B97">
              <w:rPr>
                <w:rFonts w:ascii="Calibri" w:hAnsi="Calibri" w:cs="Calibri"/>
                <w:color w:val="000000" w:themeColor="text1"/>
                <w:spacing w:val="-4"/>
                <w:sz w:val="17"/>
                <w:szCs w:val="17"/>
              </w:rPr>
              <w:t>-1365)</w:t>
            </w:r>
            <w:r w:rsidRPr="00A70B97">
              <w:rPr>
                <w:rFonts w:ascii="Calibri" w:hAnsi="Calibri"/>
                <w:iCs/>
                <w:color w:val="000000" w:themeColor="text1"/>
                <w:spacing w:val="-4"/>
                <w:sz w:val="17"/>
                <w:szCs w:val="17"/>
              </w:rPr>
              <w:t xml:space="preserve">. </w:t>
            </w:r>
          </w:p>
          <w:p w:rsidR="00E34232" w:rsidRPr="00A70B97" w:rsidRDefault="00E34232" w:rsidP="00E94C32">
            <w:pPr>
              <w:spacing w:before="20" w:line="150" w:lineRule="exact"/>
              <w:rPr>
                <w:rFonts w:ascii="Calibri" w:hAnsi="Calibri"/>
                <w:iCs/>
                <w:color w:val="000000" w:themeColor="text1"/>
                <w:spacing w:val="-4"/>
                <w:sz w:val="17"/>
                <w:szCs w:val="17"/>
              </w:rPr>
            </w:pPr>
            <w:r w:rsidRPr="00A70B97">
              <w:rPr>
                <w:rFonts w:ascii="Calibri" w:hAnsi="Calibri"/>
                <w:iCs/>
                <w:color w:val="000000" w:themeColor="text1"/>
                <w:spacing w:val="-4"/>
                <w:sz w:val="17"/>
                <w:szCs w:val="17"/>
              </w:rPr>
              <w:t>Цифровые субмодули имеют 4 входа (</w:t>
            </w:r>
            <w:r w:rsidRPr="00A70B97">
              <w:rPr>
                <w:rFonts w:ascii="Calibri" w:hAnsi="Calibri"/>
                <w:iCs/>
                <w:color w:val="000000" w:themeColor="text1"/>
                <w:spacing w:val="-4"/>
                <w:sz w:val="17"/>
                <w:szCs w:val="17"/>
                <w:lang w:val="en-US"/>
              </w:rPr>
              <w:t>PSE</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IN</w:t>
            </w:r>
            <w:r w:rsidRPr="00A70B97">
              <w:rPr>
                <w:rFonts w:ascii="Calibri" w:hAnsi="Calibri"/>
                <w:iCs/>
                <w:color w:val="000000" w:themeColor="text1"/>
                <w:spacing w:val="-4"/>
                <w:sz w:val="17"/>
                <w:szCs w:val="17"/>
              </w:rPr>
              <w:t>-1366)  и  4 выхода (</w:t>
            </w:r>
            <w:r w:rsidRPr="00A70B97">
              <w:rPr>
                <w:rFonts w:ascii="Calibri" w:hAnsi="Calibri"/>
                <w:iCs/>
                <w:color w:val="000000" w:themeColor="text1"/>
                <w:spacing w:val="-4"/>
                <w:sz w:val="17"/>
                <w:szCs w:val="17"/>
                <w:lang w:val="en-US"/>
              </w:rPr>
              <w:t>PSE</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OUT</w:t>
            </w:r>
            <w:r w:rsidRPr="00A70B97">
              <w:rPr>
                <w:rFonts w:ascii="Calibri" w:hAnsi="Calibri"/>
                <w:iCs/>
                <w:color w:val="000000" w:themeColor="text1"/>
                <w:spacing w:val="-4"/>
                <w:sz w:val="17"/>
                <w:szCs w:val="17"/>
              </w:rPr>
              <w:t>-1367).</w:t>
            </w:r>
          </w:p>
          <w:p w:rsidR="00E34232" w:rsidRPr="00A70B97" w:rsidRDefault="00E34232" w:rsidP="00E34232">
            <w:pPr>
              <w:spacing w:before="20" w:line="150" w:lineRule="exact"/>
              <w:rPr>
                <w:rFonts w:ascii="Calibri" w:hAnsi="Calibri"/>
                <w:iCs/>
                <w:color w:val="000000" w:themeColor="text1"/>
                <w:sz w:val="17"/>
                <w:szCs w:val="17"/>
              </w:rPr>
            </w:pPr>
            <w:r w:rsidRPr="00A70B97">
              <w:rPr>
                <w:rFonts w:ascii="Calibri" w:hAnsi="Calibri"/>
                <w:iCs/>
                <w:color w:val="000000" w:themeColor="text1"/>
                <w:sz w:val="17"/>
                <w:szCs w:val="17"/>
              </w:rPr>
              <w:t xml:space="preserve">Максимальное количество устанавливаемых субмодулей:  </w:t>
            </w:r>
            <w:r w:rsidRPr="00A70B97">
              <w:rPr>
                <w:rFonts w:ascii="Calibri" w:hAnsi="Calibri"/>
                <w:b/>
                <w:iCs/>
                <w:color w:val="000000" w:themeColor="text1"/>
                <w:sz w:val="17"/>
                <w:szCs w:val="17"/>
              </w:rPr>
              <w:t xml:space="preserve">для </w:t>
            </w:r>
            <w:r w:rsidRPr="00A70B97">
              <w:rPr>
                <w:rFonts w:ascii="Calibri" w:hAnsi="Calibri" w:cs="Calibri"/>
                <w:b/>
                <w:color w:val="000000" w:themeColor="text1"/>
                <w:sz w:val="17"/>
                <w:szCs w:val="17"/>
                <w:lang w:val="en-US"/>
              </w:rPr>
              <w:t>PEAI</w:t>
            </w:r>
            <w:r w:rsidRPr="00A70B97">
              <w:rPr>
                <w:rFonts w:ascii="Calibri" w:hAnsi="Calibri" w:cs="Calibri"/>
                <w:b/>
                <w:color w:val="000000" w:themeColor="text1"/>
                <w:sz w:val="17"/>
                <w:szCs w:val="17"/>
              </w:rPr>
              <w:t>-9064</w:t>
            </w:r>
            <w:r w:rsidRPr="00A70B97">
              <w:rPr>
                <w:rFonts w:ascii="Calibri" w:hAnsi="Calibri"/>
                <w:iCs/>
                <w:color w:val="000000" w:themeColor="text1"/>
                <w:sz w:val="17"/>
                <w:szCs w:val="17"/>
              </w:rPr>
              <w:t xml:space="preserve"> – 8 входных (кроме микрофонных) и 8 выходных;  </w:t>
            </w:r>
            <w:r w:rsidRPr="00A70B97">
              <w:rPr>
                <w:rFonts w:ascii="Calibri" w:hAnsi="Calibri"/>
                <w:iCs/>
                <w:color w:val="000000" w:themeColor="text1"/>
                <w:sz w:val="17"/>
                <w:szCs w:val="17"/>
              </w:rPr>
              <w:br/>
            </w:r>
            <w:r w:rsidRPr="00A70B97">
              <w:rPr>
                <w:rFonts w:ascii="Calibri" w:hAnsi="Calibri"/>
                <w:b/>
                <w:iCs/>
                <w:color w:val="000000" w:themeColor="text1"/>
                <w:sz w:val="17"/>
                <w:szCs w:val="17"/>
              </w:rPr>
              <w:t xml:space="preserve">для </w:t>
            </w:r>
            <w:r w:rsidRPr="00A70B97">
              <w:rPr>
                <w:rFonts w:ascii="Calibri" w:hAnsi="Calibri" w:cs="Calibri"/>
                <w:b/>
                <w:color w:val="000000" w:themeColor="text1"/>
                <w:sz w:val="17"/>
                <w:szCs w:val="17"/>
                <w:lang w:val="en-US"/>
              </w:rPr>
              <w:t>PEAI</w:t>
            </w:r>
            <w:r w:rsidRPr="00A70B97">
              <w:rPr>
                <w:rFonts w:ascii="Calibri" w:hAnsi="Calibri" w:cs="Calibri"/>
                <w:b/>
                <w:color w:val="000000" w:themeColor="text1"/>
                <w:sz w:val="17"/>
                <w:szCs w:val="17"/>
              </w:rPr>
              <w:t>-9064</w:t>
            </w:r>
            <w:r w:rsidRPr="00A70B97">
              <w:rPr>
                <w:rFonts w:ascii="Calibri" w:hAnsi="Calibri" w:cs="Calibri"/>
                <w:b/>
                <w:color w:val="000000" w:themeColor="text1"/>
                <w:sz w:val="17"/>
                <w:szCs w:val="17"/>
                <w:lang w:val="en-US"/>
              </w:rPr>
              <w:t>L</w:t>
            </w:r>
            <w:r w:rsidRPr="00A70B97">
              <w:rPr>
                <w:rFonts w:ascii="Calibri" w:hAnsi="Calibri"/>
                <w:iCs/>
                <w:color w:val="000000" w:themeColor="text1"/>
                <w:sz w:val="17"/>
                <w:szCs w:val="17"/>
              </w:rPr>
              <w:t xml:space="preserve"> – 4 входных и 4 выходных.</w:t>
            </w:r>
          </w:p>
          <w:p w:rsidR="00E34232" w:rsidRPr="00A70B97" w:rsidRDefault="00E34232" w:rsidP="00E34232">
            <w:pPr>
              <w:spacing w:before="20" w:line="150" w:lineRule="exact"/>
              <w:rPr>
                <w:rFonts w:ascii="Calibri" w:hAnsi="Calibri"/>
                <w:iCs/>
                <w:color w:val="000000" w:themeColor="text1"/>
                <w:spacing w:val="-4"/>
                <w:sz w:val="17"/>
                <w:szCs w:val="17"/>
              </w:rPr>
            </w:pPr>
            <w:r w:rsidRPr="00A70B97">
              <w:rPr>
                <w:rFonts w:ascii="Calibri" w:hAnsi="Calibri"/>
                <w:iCs/>
                <w:color w:val="000000" w:themeColor="text1"/>
                <w:spacing w:val="-4"/>
                <w:sz w:val="17"/>
                <w:szCs w:val="17"/>
              </w:rPr>
              <w:t>Субмодули входные микрофонные (</w:t>
            </w:r>
            <w:r w:rsidRPr="00A70B97">
              <w:rPr>
                <w:rFonts w:ascii="Calibri" w:hAnsi="Calibri"/>
                <w:iCs/>
                <w:color w:val="000000" w:themeColor="text1"/>
                <w:spacing w:val="-4"/>
                <w:sz w:val="17"/>
                <w:szCs w:val="17"/>
                <w:lang w:val="en-US"/>
              </w:rPr>
              <w:t>PSM</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IN</w:t>
            </w:r>
            <w:r w:rsidRPr="00A70B97">
              <w:rPr>
                <w:rFonts w:ascii="Calibri" w:hAnsi="Calibri"/>
                <w:iCs/>
                <w:color w:val="000000" w:themeColor="text1"/>
                <w:spacing w:val="-4"/>
                <w:sz w:val="17"/>
                <w:szCs w:val="17"/>
              </w:rPr>
              <w:t xml:space="preserve">-1363) кроме поддержки сигналов от микрофонов обеспечивают </w:t>
            </w:r>
            <w:r w:rsidRPr="00A70B97">
              <w:rPr>
                <w:rFonts w:ascii="Calibri" w:hAnsi="Calibri" w:cs="Calibri"/>
                <w:color w:val="000000" w:themeColor="text1"/>
                <w:spacing w:val="-4"/>
                <w:sz w:val="17"/>
                <w:szCs w:val="17"/>
              </w:rPr>
              <w:t>подачу напряжения “+48</w:t>
            </w:r>
            <w:r w:rsidRPr="00A70B97">
              <w:rPr>
                <w:rFonts w:ascii="Calibri" w:hAnsi="Calibri" w:cs="Calibri"/>
                <w:color w:val="000000" w:themeColor="text1"/>
                <w:spacing w:val="-4"/>
                <w:sz w:val="17"/>
                <w:szCs w:val="17"/>
                <w:lang w:val="en-US"/>
              </w:rPr>
              <w:t>V</w:t>
            </w:r>
            <w:r w:rsidRPr="00A70B97">
              <w:rPr>
                <w:rFonts w:ascii="Calibri" w:hAnsi="Calibri" w:cs="Calibri"/>
                <w:color w:val="000000" w:themeColor="text1"/>
                <w:spacing w:val="-4"/>
                <w:sz w:val="17"/>
                <w:szCs w:val="17"/>
              </w:rPr>
              <w:t xml:space="preserve">” на микрофоны и регулировку усиления сигналов от микрофонов.  Субмодули </w:t>
            </w:r>
            <w:r w:rsidRPr="00A70B97">
              <w:rPr>
                <w:rFonts w:ascii="Calibri" w:hAnsi="Calibri"/>
                <w:iCs/>
                <w:color w:val="000000" w:themeColor="text1"/>
                <w:spacing w:val="-4"/>
                <w:sz w:val="17"/>
                <w:szCs w:val="17"/>
                <w:lang w:val="en-US"/>
              </w:rPr>
              <w:t>PSM</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IN</w:t>
            </w:r>
            <w:r w:rsidRPr="00A70B97">
              <w:rPr>
                <w:rFonts w:ascii="Calibri" w:hAnsi="Calibri"/>
                <w:iCs/>
                <w:color w:val="000000" w:themeColor="text1"/>
                <w:spacing w:val="-4"/>
                <w:sz w:val="17"/>
                <w:szCs w:val="17"/>
              </w:rPr>
              <w:t>-1363 могут использоваться и для линейных аналоговых звуковых сигналов.  Максимальное количество устанавливаемых микрофонных субмодулей – 4 шт.</w:t>
            </w:r>
          </w:p>
          <w:p w:rsidR="00E34232" w:rsidRPr="00A70B97" w:rsidRDefault="00E34232" w:rsidP="00E34232">
            <w:pPr>
              <w:spacing w:before="20" w:line="150" w:lineRule="exact"/>
              <w:rPr>
                <w:rFonts w:ascii="Calibri" w:hAnsi="Calibri"/>
                <w:iCs/>
                <w:color w:val="000000" w:themeColor="text1"/>
                <w:spacing w:val="-4"/>
                <w:sz w:val="17"/>
                <w:szCs w:val="17"/>
              </w:rPr>
            </w:pPr>
            <w:r w:rsidRPr="00A70B97">
              <w:rPr>
                <w:rFonts w:ascii="Calibri" w:hAnsi="Calibri" w:cs="Calibri"/>
                <w:color w:val="000000" w:themeColor="text1"/>
                <w:spacing w:val="-4"/>
                <w:sz w:val="17"/>
                <w:szCs w:val="17"/>
              </w:rPr>
              <w:t xml:space="preserve">Цифровые субмодули сигналов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3 поддерживают </w:t>
            </w:r>
            <w:r w:rsidRPr="00A70B97">
              <w:rPr>
                <w:rFonts w:ascii="Calibri" w:hAnsi="Calibri" w:cs="Calibri"/>
                <w:color w:val="000000" w:themeColor="text1"/>
                <w:spacing w:val="-4"/>
                <w:sz w:val="17"/>
                <w:szCs w:val="17"/>
                <w:lang w:val="en-US"/>
              </w:rPr>
              <w:t>User</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Bits</w:t>
            </w:r>
            <w:r w:rsidRPr="00A70B97">
              <w:rPr>
                <w:rFonts w:ascii="Calibri" w:hAnsi="Calibri" w:cs="Calibri"/>
                <w:color w:val="000000" w:themeColor="text1"/>
                <w:spacing w:val="-4"/>
                <w:sz w:val="17"/>
                <w:szCs w:val="17"/>
              </w:rPr>
              <w:t xml:space="preserve"> и </w:t>
            </w:r>
            <w:r w:rsidRPr="00A70B97">
              <w:rPr>
                <w:rFonts w:ascii="Calibri" w:hAnsi="Calibri" w:cs="Calibri"/>
                <w:color w:val="000000" w:themeColor="text1"/>
                <w:spacing w:val="-4"/>
                <w:sz w:val="17"/>
                <w:szCs w:val="17"/>
                <w:lang w:val="en-US"/>
              </w:rPr>
              <w:t>Channel</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Bits</w:t>
            </w:r>
            <w:r w:rsidRPr="00A70B97">
              <w:rPr>
                <w:rFonts w:ascii="Calibri" w:hAnsi="Calibri" w:cs="Calibri"/>
                <w:color w:val="000000" w:themeColor="text1"/>
                <w:spacing w:val="-4"/>
                <w:sz w:val="17"/>
                <w:szCs w:val="17"/>
              </w:rPr>
              <w:t xml:space="preserve"> (совместим с оборудованием служебной связи </w:t>
            </w:r>
            <w:r w:rsidRPr="00A70B97">
              <w:rPr>
                <w:rFonts w:ascii="Calibri" w:hAnsi="Calibri" w:cs="Calibri"/>
                <w:color w:val="000000" w:themeColor="text1"/>
                <w:spacing w:val="-4"/>
                <w:sz w:val="17"/>
                <w:szCs w:val="17"/>
                <w:lang w:val="en-US"/>
              </w:rPr>
              <w:t>Riedel</w:t>
            </w:r>
            <w:r w:rsidRPr="00A70B97">
              <w:rPr>
                <w:rFonts w:ascii="Calibri" w:hAnsi="Calibri" w:cs="Calibri"/>
                <w:color w:val="000000" w:themeColor="text1"/>
                <w:spacing w:val="-4"/>
                <w:sz w:val="17"/>
                <w:szCs w:val="17"/>
              </w:rPr>
              <w:t xml:space="preserve">). </w:t>
            </w:r>
            <w:r w:rsidRPr="00A70B97">
              <w:rPr>
                <w:rFonts w:ascii="Calibri" w:hAnsi="Calibri"/>
                <w:iCs/>
                <w:color w:val="000000" w:themeColor="text1"/>
                <w:spacing w:val="-4"/>
                <w:sz w:val="17"/>
                <w:szCs w:val="17"/>
              </w:rPr>
              <w:t xml:space="preserve"> </w:t>
            </w:r>
          </w:p>
          <w:p w:rsidR="00E34232" w:rsidRPr="00A70B97" w:rsidRDefault="00E34232" w:rsidP="00E34232">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На лицевой панели имеется дисплей, на который выводятся индикаторы </w:t>
            </w:r>
            <w:r w:rsidR="008C26FA" w:rsidRPr="00A70B97">
              <w:rPr>
                <w:rFonts w:ascii="Calibri" w:hAnsi="Calibri" w:cs="Calibri"/>
                <w:color w:val="000000" w:themeColor="text1"/>
                <w:spacing w:val="-4"/>
                <w:sz w:val="17"/>
                <w:szCs w:val="17"/>
              </w:rPr>
              <w:t xml:space="preserve">уровней </w:t>
            </w:r>
            <w:r w:rsidRPr="00A70B97">
              <w:rPr>
                <w:rFonts w:ascii="Calibri" w:hAnsi="Calibri" w:cs="Calibri"/>
                <w:color w:val="000000" w:themeColor="text1"/>
                <w:spacing w:val="-4"/>
                <w:sz w:val="17"/>
                <w:szCs w:val="17"/>
              </w:rPr>
              <w:t xml:space="preserve">входных и выходных сигналов.  </w:t>
            </w:r>
          </w:p>
          <w:p w:rsidR="0028387E" w:rsidRPr="00A70B97" w:rsidRDefault="0028387E" w:rsidP="0028387E">
            <w:pPr>
              <w:spacing w:before="20" w:line="14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Субмодули в составе </w:t>
            </w:r>
            <w:r w:rsidRPr="00A70B97">
              <w:rPr>
                <w:rFonts w:ascii="Calibri" w:hAnsi="Calibri" w:cs="Calibri"/>
                <w:color w:val="000000" w:themeColor="text1"/>
                <w:sz w:val="17"/>
                <w:szCs w:val="17"/>
                <w:lang w:val="en-US"/>
              </w:rPr>
              <w:t>PEAI</w:t>
            </w:r>
            <w:r w:rsidRPr="00A70B97">
              <w:rPr>
                <w:rFonts w:ascii="Calibri" w:hAnsi="Calibri" w:cs="Calibri"/>
                <w:color w:val="000000" w:themeColor="text1"/>
                <w:sz w:val="17"/>
                <w:szCs w:val="17"/>
              </w:rPr>
              <w:t>-9064</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L</w:t>
            </w:r>
            <w:r w:rsidRPr="00A70B97">
              <w:rPr>
                <w:rFonts w:ascii="Calibri" w:hAnsi="Calibri" w:cs="Calibri"/>
                <w:color w:val="000000" w:themeColor="text1"/>
                <w:spacing w:val="-4"/>
                <w:sz w:val="17"/>
                <w:szCs w:val="17"/>
              </w:rPr>
              <w:t>) выбираются Пользователем в зависимости от их вида (аналоговые “</w:t>
            </w:r>
            <w:r w:rsidRPr="00A70B97">
              <w:rPr>
                <w:rFonts w:ascii="Calibri" w:hAnsi="Calibri" w:cs="Calibri"/>
                <w:color w:val="000000" w:themeColor="text1"/>
                <w:spacing w:val="-4"/>
                <w:sz w:val="17"/>
                <w:szCs w:val="17"/>
                <w:lang w:val="en-US"/>
              </w:rPr>
              <w:t>A</w:t>
            </w:r>
            <w:r w:rsidRPr="00A70B97">
              <w:rPr>
                <w:rFonts w:ascii="Calibri" w:hAnsi="Calibri" w:cs="Calibri"/>
                <w:color w:val="000000" w:themeColor="text1"/>
                <w:spacing w:val="-4"/>
                <w:sz w:val="17"/>
                <w:szCs w:val="17"/>
              </w:rPr>
              <w:t>”,  цифровые “</w:t>
            </w:r>
            <w:r w:rsidRPr="00A70B97">
              <w:rPr>
                <w:rFonts w:ascii="Calibri" w:hAnsi="Calibri" w:cs="Calibri"/>
                <w:color w:val="000000" w:themeColor="text1"/>
                <w:spacing w:val="-4"/>
                <w:sz w:val="17"/>
                <w:szCs w:val="17"/>
                <w:lang w:val="en-US"/>
              </w:rPr>
              <w:t>E</w:t>
            </w:r>
            <w:r w:rsidRPr="00A70B97">
              <w:rPr>
                <w:rFonts w:ascii="Calibri" w:hAnsi="Calibri" w:cs="Calibri"/>
                <w:color w:val="000000" w:themeColor="text1"/>
                <w:spacing w:val="-4"/>
                <w:sz w:val="17"/>
                <w:szCs w:val="17"/>
              </w:rPr>
              <w:t>”,  микрофонные “</w:t>
            </w:r>
            <w:r w:rsidRPr="00A70B97">
              <w:rPr>
                <w:rFonts w:ascii="Calibri" w:hAnsi="Calibri" w:cs="Calibri"/>
                <w:color w:val="000000" w:themeColor="text1"/>
                <w:spacing w:val="-4"/>
                <w:sz w:val="17"/>
                <w:szCs w:val="17"/>
                <w:lang w:val="en-US"/>
              </w:rPr>
              <w:t>M</w:t>
            </w:r>
            <w:r w:rsidRPr="00A70B97">
              <w:rPr>
                <w:rFonts w:ascii="Calibri" w:hAnsi="Calibri" w:cs="Calibri"/>
                <w:color w:val="000000" w:themeColor="text1"/>
                <w:spacing w:val="-4"/>
                <w:sz w:val="17"/>
                <w:szCs w:val="17"/>
              </w:rPr>
              <w:t>”) и необходимого количества для входов и выходов (число “</w:t>
            </w:r>
            <w:r w:rsidRPr="00A70B97">
              <w:rPr>
                <w:rFonts w:ascii="Calibri" w:hAnsi="Calibri" w:cs="Calibri"/>
                <w:color w:val="000000" w:themeColor="text1"/>
                <w:spacing w:val="-4"/>
                <w:sz w:val="17"/>
                <w:szCs w:val="17"/>
                <w:lang w:val="en-US"/>
              </w:rPr>
              <w:t>x</w:t>
            </w:r>
            <w:r w:rsidRPr="00A70B97">
              <w:rPr>
                <w:rFonts w:ascii="Calibri" w:hAnsi="Calibri" w:cs="Calibri"/>
                <w:color w:val="000000" w:themeColor="text1"/>
                <w:spacing w:val="-4"/>
                <w:sz w:val="17"/>
                <w:szCs w:val="17"/>
              </w:rPr>
              <w:t xml:space="preserve">”)  и  далее указываются при заказе в шифре блока </w:t>
            </w:r>
            <w:r w:rsidRPr="00A70B97">
              <w:rPr>
                <w:rFonts w:ascii="Calibri" w:hAnsi="Calibri" w:cs="Calibri"/>
                <w:color w:val="000000" w:themeColor="text1"/>
                <w:sz w:val="17"/>
                <w:szCs w:val="17"/>
                <w:lang w:val="en-US"/>
              </w:rPr>
              <w:t>PEAI</w:t>
            </w:r>
            <w:r w:rsidRPr="00A70B97">
              <w:rPr>
                <w:rFonts w:ascii="Calibri" w:hAnsi="Calibri" w:cs="Calibri"/>
                <w:color w:val="000000" w:themeColor="text1"/>
                <w:sz w:val="17"/>
                <w:szCs w:val="17"/>
              </w:rPr>
              <w:t>-9064</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L</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xMxAxE</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xAxE</w:t>
            </w:r>
            <w:r w:rsidRPr="00A70B97">
              <w:rPr>
                <w:rFonts w:ascii="Calibri" w:hAnsi="Calibri" w:cs="Calibri"/>
                <w:color w:val="000000" w:themeColor="text1"/>
                <w:spacing w:val="-4"/>
                <w:sz w:val="17"/>
                <w:szCs w:val="17"/>
              </w:rPr>
              <w:t>.</w:t>
            </w:r>
          </w:p>
          <w:p w:rsidR="00E34232" w:rsidRPr="00A70B97" w:rsidRDefault="00E34232" w:rsidP="00E34232">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Устройства имеют два электрических порта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100/1000 </w:t>
            </w:r>
            <w:r w:rsidRPr="00A70B97">
              <w:rPr>
                <w:rFonts w:ascii="Calibri" w:hAnsi="Calibri" w:cs="Calibri"/>
                <w:color w:val="000000" w:themeColor="text1"/>
                <w:spacing w:val="-4"/>
                <w:sz w:val="17"/>
                <w:szCs w:val="17"/>
                <w:lang w:val="en-US"/>
              </w:rPr>
              <w:t>BaseT</w:t>
            </w:r>
            <w:r w:rsidRPr="00A70B97">
              <w:rPr>
                <w:rFonts w:ascii="Calibri" w:hAnsi="Calibri" w:cs="Calibri"/>
                <w:color w:val="000000" w:themeColor="text1"/>
                <w:spacing w:val="-4"/>
                <w:sz w:val="17"/>
                <w:szCs w:val="17"/>
              </w:rPr>
              <w:t xml:space="preserve"> – основной (</w:t>
            </w:r>
            <w:r w:rsidRPr="00A70B97">
              <w:rPr>
                <w:rFonts w:ascii="Calibri" w:hAnsi="Calibri" w:cs="Calibri"/>
                <w:color w:val="000000" w:themeColor="text1"/>
                <w:spacing w:val="-4"/>
                <w:sz w:val="17"/>
                <w:szCs w:val="17"/>
                <w:lang w:val="en-US"/>
              </w:rPr>
              <w:t>Primary</w:t>
            </w:r>
            <w:r w:rsidRPr="00A70B97">
              <w:rPr>
                <w:rFonts w:ascii="Calibri" w:hAnsi="Calibri" w:cs="Calibri"/>
                <w:color w:val="000000" w:themeColor="text1"/>
                <w:spacing w:val="-4"/>
                <w:sz w:val="17"/>
                <w:szCs w:val="17"/>
              </w:rPr>
              <w:t>) и резервный (</w:t>
            </w:r>
            <w:r w:rsidRPr="00A70B97">
              <w:rPr>
                <w:rFonts w:ascii="Calibri" w:hAnsi="Calibri" w:cs="Calibri"/>
                <w:color w:val="000000" w:themeColor="text1"/>
                <w:spacing w:val="-4"/>
                <w:sz w:val="17"/>
                <w:szCs w:val="17"/>
                <w:lang w:val="en-US"/>
              </w:rPr>
              <w:t>Secondary</w:t>
            </w:r>
            <w:r w:rsidRPr="00A70B97">
              <w:rPr>
                <w:rFonts w:ascii="Calibri" w:hAnsi="Calibri" w:cs="Calibri"/>
                <w:color w:val="000000" w:themeColor="text1"/>
                <w:spacing w:val="-4"/>
                <w:sz w:val="17"/>
                <w:szCs w:val="17"/>
              </w:rPr>
              <w:t xml:space="preserve">) и один оптический.  Резервный электрический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порт обеспечивает подключение к резервной сети передачи аудио или каскадирование устройств.  </w:t>
            </w:r>
            <w:r w:rsidRPr="00A70B97">
              <w:rPr>
                <w:rFonts w:ascii="Calibri" w:hAnsi="Calibri" w:cs="Calibri"/>
                <w:color w:val="000000" w:themeColor="text1"/>
                <w:spacing w:val="-4"/>
                <w:sz w:val="17"/>
                <w:szCs w:val="17"/>
              </w:rPr>
              <w:br/>
              <w:t xml:space="preserve">Наличие оптической линии передачи через отдельный </w:t>
            </w:r>
            <w:r w:rsidRPr="00A70B97">
              <w:rPr>
                <w:rFonts w:ascii="Calibri" w:hAnsi="Calibri" w:cs="Calibri"/>
                <w:color w:val="000000" w:themeColor="text1"/>
                <w:spacing w:val="-4"/>
                <w:sz w:val="17"/>
                <w:szCs w:val="17"/>
                <w:lang w:val="en-US"/>
              </w:rPr>
              <w:t>SFP</w:t>
            </w:r>
            <w:r w:rsidRPr="00A70B97">
              <w:rPr>
                <w:rFonts w:ascii="Calibri" w:hAnsi="Calibri" w:cs="Calibri"/>
                <w:color w:val="000000" w:themeColor="text1"/>
                <w:spacing w:val="-4"/>
                <w:sz w:val="17"/>
                <w:szCs w:val="17"/>
              </w:rPr>
              <w:t xml:space="preserve"> модуль позволяет передавать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по оптическим линиям связи на большие расстояния </w:t>
            </w:r>
            <w:r w:rsidRPr="00A70B97">
              <w:rPr>
                <w:rFonts w:ascii="Calibri" w:hAnsi="Calibri" w:cs="Calibri"/>
                <w:i/>
                <w:color w:val="000000" w:themeColor="text1"/>
                <w:spacing w:val="-4"/>
                <w:sz w:val="17"/>
                <w:szCs w:val="17"/>
              </w:rPr>
              <w:t>(</w:t>
            </w:r>
            <w:r w:rsidRPr="00A70B97">
              <w:rPr>
                <w:rFonts w:ascii="Calibri" w:hAnsi="Calibri" w:cs="Calibri"/>
                <w:i/>
                <w:color w:val="000000" w:themeColor="text1"/>
                <w:spacing w:val="-4"/>
                <w:sz w:val="17"/>
                <w:szCs w:val="17"/>
                <w:lang w:val="en-US"/>
              </w:rPr>
              <w:t>SFP</w:t>
            </w:r>
            <w:r w:rsidRPr="00A70B97">
              <w:rPr>
                <w:rFonts w:ascii="Calibri" w:hAnsi="Calibri" w:cs="Calibri"/>
                <w:i/>
                <w:color w:val="000000" w:themeColor="text1"/>
                <w:spacing w:val="-4"/>
                <w:sz w:val="17"/>
                <w:szCs w:val="17"/>
              </w:rPr>
              <w:t xml:space="preserve"> модуль</w:t>
            </w:r>
            <w:r w:rsidRPr="00A70B97">
              <w:rPr>
                <w:rFonts w:ascii="Calibri" w:hAnsi="Calibri"/>
                <w:bCs/>
                <w:i/>
                <w:iCs/>
                <w:color w:val="000000" w:themeColor="text1"/>
                <w:spacing w:val="-4"/>
                <w:sz w:val="17"/>
                <w:szCs w:val="17"/>
              </w:rPr>
              <w:t xml:space="preserve"> </w:t>
            </w:r>
            <w:r w:rsidRPr="00A70B97">
              <w:rPr>
                <w:rFonts w:ascii="Calibri" w:hAnsi="Calibri" w:cs="Calibri"/>
                <w:i/>
                <w:color w:val="000000" w:themeColor="text1"/>
                <w:spacing w:val="-4"/>
                <w:sz w:val="17"/>
                <w:szCs w:val="17"/>
                <w:lang w:val="en-US"/>
              </w:rPr>
              <w:t>Ethernet</w:t>
            </w:r>
            <w:r w:rsidRPr="00A70B97">
              <w:rPr>
                <w:rFonts w:ascii="Calibri" w:hAnsi="Calibri" w:cs="Calibri"/>
                <w:i/>
                <w:color w:val="000000" w:themeColor="text1"/>
                <w:spacing w:val="-4"/>
                <w:sz w:val="17"/>
                <w:szCs w:val="17"/>
              </w:rPr>
              <w:t xml:space="preserve"> в состав устройства не входит; см. раздел </w:t>
            </w:r>
            <w:r w:rsidRPr="00A70B97">
              <w:rPr>
                <w:rFonts w:ascii="Calibri" w:hAnsi="Calibri"/>
                <w:bCs/>
                <w:i/>
                <w:iCs/>
                <w:color w:val="000000" w:themeColor="text1"/>
                <w:spacing w:val="-4"/>
                <w:sz w:val="17"/>
                <w:szCs w:val="17"/>
              </w:rPr>
              <w:t xml:space="preserve">«SFP модули оптические и электрические», раздел </w:t>
            </w:r>
            <w:r w:rsidRPr="00A70B97">
              <w:rPr>
                <w:rFonts w:ascii="Calibri" w:hAnsi="Calibri"/>
                <w:bCs/>
                <w:i/>
                <w:iCs/>
                <w:color w:val="000000" w:themeColor="text1"/>
                <w:spacing w:val="-4"/>
                <w:sz w:val="17"/>
                <w:szCs w:val="17"/>
                <w:lang w:val="en-US"/>
              </w:rPr>
              <w:t>II</w:t>
            </w:r>
            <w:r w:rsidRPr="00A70B97">
              <w:rPr>
                <w:rFonts w:ascii="Calibri" w:hAnsi="Calibri"/>
                <w:bCs/>
                <w:i/>
                <w:iCs/>
                <w:color w:val="000000" w:themeColor="text1"/>
                <w:spacing w:val="-4"/>
                <w:sz w:val="17"/>
                <w:szCs w:val="17"/>
              </w:rPr>
              <w:t>, поз. 1.1…1.6)</w:t>
            </w:r>
            <w:r w:rsidRPr="00A70B97">
              <w:rPr>
                <w:rFonts w:ascii="Calibri" w:hAnsi="Calibri" w:cs="Calibri"/>
                <w:i/>
                <w:color w:val="000000" w:themeColor="text1"/>
                <w:spacing w:val="-4"/>
                <w:sz w:val="17"/>
                <w:szCs w:val="17"/>
              </w:rPr>
              <w:t>.</w:t>
            </w:r>
            <w:r w:rsidRPr="00A70B97">
              <w:rPr>
                <w:rFonts w:ascii="Calibri" w:hAnsi="Calibri" w:cs="Calibri"/>
                <w:color w:val="000000" w:themeColor="text1"/>
                <w:spacing w:val="-4"/>
                <w:sz w:val="17"/>
                <w:szCs w:val="17"/>
              </w:rPr>
              <w:t xml:space="preserve"> Имеется вход и выход </w:t>
            </w:r>
            <w:r w:rsidRPr="00A70B97">
              <w:rPr>
                <w:rFonts w:ascii="Calibri" w:hAnsi="Calibri" w:cs="Calibri"/>
                <w:color w:val="000000" w:themeColor="text1"/>
                <w:spacing w:val="-4"/>
                <w:sz w:val="17"/>
                <w:szCs w:val="17"/>
                <w:lang w:val="en-US"/>
              </w:rPr>
              <w:t>REF</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WC</w:t>
            </w:r>
            <w:r w:rsidRPr="00A70B97">
              <w:rPr>
                <w:rFonts w:ascii="Calibri" w:hAnsi="Calibri" w:cs="Calibri"/>
                <w:color w:val="000000" w:themeColor="text1"/>
                <w:spacing w:val="-4"/>
                <w:sz w:val="17"/>
                <w:szCs w:val="17"/>
              </w:rPr>
              <w:t>.</w:t>
            </w:r>
          </w:p>
          <w:p w:rsidR="00E34232" w:rsidRPr="00A70B97" w:rsidRDefault="00E34232" w:rsidP="00E34232">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Управление и мониторинг производятся по сети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с помощью фирменной программы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Controller</w:t>
            </w:r>
            <w:r w:rsidRPr="00A70B97">
              <w:rPr>
                <w:rFonts w:ascii="Calibri" w:hAnsi="Calibri" w:cs="Calibri"/>
                <w:color w:val="000000" w:themeColor="text1"/>
                <w:spacing w:val="-4"/>
                <w:sz w:val="17"/>
                <w:szCs w:val="17"/>
              </w:rPr>
              <w:t xml:space="preserve"> и через </w:t>
            </w:r>
            <w:r w:rsidRPr="00A70B97">
              <w:rPr>
                <w:rFonts w:ascii="Calibri" w:hAnsi="Calibri" w:cs="Calibri"/>
                <w:color w:val="000000" w:themeColor="text1"/>
                <w:spacing w:val="-4"/>
                <w:sz w:val="17"/>
                <w:szCs w:val="17"/>
                <w:lang w:val="en-US"/>
              </w:rPr>
              <w:t>WEB</w:t>
            </w:r>
            <w:r w:rsidRPr="00A70B97">
              <w:rPr>
                <w:rFonts w:ascii="Calibri" w:hAnsi="Calibri" w:cs="Calibri"/>
                <w:color w:val="000000" w:themeColor="text1"/>
                <w:spacing w:val="-4"/>
                <w:sz w:val="17"/>
                <w:szCs w:val="17"/>
              </w:rPr>
              <w:t xml:space="preserve">-интерфейс.  </w:t>
            </w:r>
            <w:r w:rsidR="00421582" w:rsidRPr="00A70B97">
              <w:rPr>
                <w:rFonts w:ascii="Calibri" w:hAnsi="Calibri" w:cs="Calibri"/>
                <w:color w:val="000000" w:themeColor="text1"/>
                <w:spacing w:val="-4"/>
                <w:sz w:val="17"/>
                <w:szCs w:val="17"/>
              </w:rPr>
              <w:t xml:space="preserve">Поддержка протокола </w:t>
            </w:r>
            <w:r w:rsidR="00421582" w:rsidRPr="00A70B97">
              <w:rPr>
                <w:rFonts w:ascii="Calibri" w:hAnsi="Calibri" w:cs="Calibri"/>
                <w:color w:val="000000" w:themeColor="text1"/>
                <w:spacing w:val="-4"/>
                <w:sz w:val="17"/>
                <w:szCs w:val="17"/>
                <w:lang w:val="en-US"/>
              </w:rPr>
              <w:t>Ember</w:t>
            </w:r>
            <w:r w:rsidR="00421582" w:rsidRPr="00A70B97">
              <w:rPr>
                <w:rFonts w:ascii="Calibri" w:hAnsi="Calibri" w:cs="Calibri"/>
                <w:color w:val="000000" w:themeColor="text1"/>
                <w:spacing w:val="-4"/>
                <w:sz w:val="17"/>
                <w:szCs w:val="17"/>
              </w:rPr>
              <w:t>+.</w:t>
            </w:r>
          </w:p>
          <w:p w:rsidR="00E34232" w:rsidRPr="00A70B97" w:rsidRDefault="00E34232" w:rsidP="00E34232">
            <w:pPr>
              <w:spacing w:before="20" w:after="4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Раздельные входы питания для основного и резервного блока питания.  «Горячая» замена блоков питания.  Аудиоразъёмы </w:t>
            </w:r>
            <w:r w:rsidRPr="00A70B97">
              <w:rPr>
                <w:rFonts w:ascii="Calibri" w:hAnsi="Calibri" w:cs="Calibri"/>
                <w:color w:val="000000" w:themeColor="text1"/>
                <w:spacing w:val="-4"/>
                <w:sz w:val="17"/>
                <w:szCs w:val="17"/>
                <w:lang w:val="en-US"/>
              </w:rPr>
              <w:t>DB</w:t>
            </w:r>
            <w:r w:rsidRPr="00A70B97">
              <w:rPr>
                <w:rFonts w:ascii="Calibri" w:hAnsi="Calibri" w:cs="Calibri"/>
                <w:color w:val="000000" w:themeColor="text1"/>
                <w:spacing w:val="-4"/>
                <w:sz w:val="17"/>
                <w:szCs w:val="17"/>
              </w:rPr>
              <w:t>44.</w:t>
            </w:r>
          </w:p>
        </w:tc>
      </w:tr>
      <w:tr w:rsidR="00E34232" w:rsidRPr="00A70B97" w:rsidTr="001A49C0">
        <w:trPr>
          <w:cantSplit/>
        </w:trPr>
        <w:tc>
          <w:tcPr>
            <w:tcW w:w="707" w:type="dxa"/>
            <w:tcBorders>
              <w:bottom w:val="single" w:sz="4" w:space="0" w:color="auto"/>
            </w:tcBorders>
            <w:shd w:val="clear" w:color="auto" w:fill="FFFFFF"/>
            <w:vAlign w:val="center"/>
          </w:tcPr>
          <w:p w:rsidR="00E34232" w:rsidRPr="00A70B97" w:rsidRDefault="00E34232" w:rsidP="001A49C0">
            <w:pPr>
              <w:pStyle w:val="a7"/>
              <w:spacing w:before="40" w:after="40" w:line="160" w:lineRule="exact"/>
              <w:ind w:right="-108"/>
              <w:rPr>
                <w:rFonts w:ascii="Calibri" w:hAnsi="Calibri"/>
                <w:color w:val="000000" w:themeColor="text1"/>
                <w:sz w:val="16"/>
                <w:szCs w:val="16"/>
              </w:rPr>
            </w:pPr>
            <w:r w:rsidRPr="00A70B97">
              <w:rPr>
                <w:rFonts w:ascii="Calibri" w:hAnsi="Calibri"/>
                <w:color w:val="000000" w:themeColor="text1"/>
                <w:sz w:val="16"/>
                <w:szCs w:val="16"/>
              </w:rPr>
              <w:t>№№</w:t>
            </w:r>
            <w:r w:rsidRPr="00A70B97">
              <w:rPr>
                <w:rFonts w:ascii="Calibri" w:hAnsi="Calibri"/>
                <w:color w:val="000000" w:themeColor="text1"/>
                <w:sz w:val="16"/>
                <w:szCs w:val="16"/>
              </w:rPr>
              <w:br/>
            </w:r>
            <w:r w:rsidRPr="00A70B97">
              <w:rPr>
                <w:rFonts w:ascii="Calibri" w:hAnsi="Calibri"/>
                <w:bCs w:val="0"/>
                <w:color w:val="000000" w:themeColor="text1"/>
                <w:sz w:val="16"/>
                <w:szCs w:val="16"/>
              </w:rPr>
              <w:t>п/п</w:t>
            </w:r>
          </w:p>
        </w:tc>
        <w:tc>
          <w:tcPr>
            <w:tcW w:w="5956" w:type="dxa"/>
            <w:tcBorders>
              <w:bottom w:val="single" w:sz="4" w:space="0" w:color="auto"/>
            </w:tcBorders>
            <w:shd w:val="clear" w:color="auto" w:fill="FFFFFF"/>
            <w:vAlign w:val="center"/>
          </w:tcPr>
          <w:p w:rsidR="00E34232" w:rsidRPr="00A70B97" w:rsidRDefault="00E34232" w:rsidP="001A49C0">
            <w:pPr>
              <w:spacing w:before="40" w:after="40"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3" w:type="dxa"/>
            <w:shd w:val="clear" w:color="auto" w:fill="FFFFFF"/>
            <w:vAlign w:val="center"/>
          </w:tcPr>
          <w:p w:rsidR="00E34232" w:rsidRPr="00A70B97" w:rsidRDefault="00E34232" w:rsidP="001A49C0">
            <w:pPr>
              <w:spacing w:before="40" w:after="40"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850" w:type="dxa"/>
            <w:shd w:val="clear" w:color="auto" w:fill="FFFFFF"/>
            <w:vAlign w:val="center"/>
          </w:tcPr>
          <w:p w:rsidR="00E34232" w:rsidRPr="00A70B97" w:rsidRDefault="00E34232" w:rsidP="001A49C0">
            <w:pPr>
              <w:spacing w:before="40" w:after="40" w:line="160" w:lineRule="exact"/>
              <w:jc w:val="center"/>
              <w:rPr>
                <w:rFonts w:ascii="Calibri" w:hAnsi="Calibri"/>
                <w:b/>
                <w:bCs/>
                <w:color w:val="000000" w:themeColor="text1"/>
                <w:sz w:val="16"/>
                <w:szCs w:val="16"/>
                <w:lang w:val="en-US"/>
              </w:rPr>
            </w:pPr>
            <w:r w:rsidRPr="00A70B97">
              <w:rPr>
                <w:rFonts w:ascii="Calibri" w:hAnsi="Calibri"/>
                <w:b/>
                <w:bCs/>
                <w:color w:val="000000" w:themeColor="text1"/>
                <w:sz w:val="16"/>
                <w:szCs w:val="16"/>
              </w:rPr>
              <w:t xml:space="preserve">Индекс </w:t>
            </w:r>
          </w:p>
        </w:tc>
        <w:tc>
          <w:tcPr>
            <w:tcW w:w="1134" w:type="dxa"/>
            <w:tcBorders>
              <w:bottom w:val="single" w:sz="4" w:space="0" w:color="auto"/>
            </w:tcBorders>
            <w:shd w:val="clear" w:color="auto" w:fill="FFFFFF"/>
            <w:vAlign w:val="center"/>
          </w:tcPr>
          <w:p w:rsidR="00E34232" w:rsidRPr="00A70B97" w:rsidRDefault="00E34232" w:rsidP="001A49C0">
            <w:pPr>
              <w:spacing w:before="40" w:after="40" w:line="160" w:lineRule="exact"/>
              <w:ind w:left="-108" w:right="-125"/>
              <w:jc w:val="center"/>
              <w:rPr>
                <w:rFonts w:ascii="Calibri" w:hAnsi="Calibri"/>
                <w:b/>
                <w:bCs/>
                <w:color w:val="000000" w:themeColor="text1"/>
                <w:sz w:val="16"/>
                <w:szCs w:val="16"/>
              </w:rPr>
            </w:pPr>
            <w:r w:rsidRPr="00A70B97">
              <w:rPr>
                <w:rFonts w:ascii="Calibri" w:hAnsi="Calibri"/>
                <w:b/>
                <w:color w:val="000000" w:themeColor="text1"/>
                <w:sz w:val="16"/>
                <w:szCs w:val="16"/>
              </w:rPr>
              <w:t xml:space="preserve">Стоимость, </w:t>
            </w:r>
            <w:r w:rsidRPr="00A70B97">
              <w:rPr>
                <w:rFonts w:ascii="Calibri" w:hAnsi="Calibri"/>
                <w:b/>
                <w:color w:val="000000" w:themeColor="text1"/>
                <w:sz w:val="16"/>
                <w:szCs w:val="16"/>
              </w:rPr>
              <w:br/>
            </w:r>
            <w:r w:rsidRPr="00A70B97">
              <w:rPr>
                <w:rFonts w:ascii="Calibri" w:hAnsi="Calibri"/>
                <w:b/>
                <w:bCs/>
                <w:color w:val="000000" w:themeColor="text1"/>
                <w:sz w:val="16"/>
                <w:szCs w:val="16"/>
              </w:rPr>
              <w:t>у.е.</w:t>
            </w:r>
          </w:p>
        </w:tc>
      </w:tr>
      <w:tr w:rsidR="00203181" w:rsidRPr="00A70B97" w:rsidTr="001A49C0">
        <w:trPr>
          <w:cantSplit/>
        </w:trPr>
        <w:tc>
          <w:tcPr>
            <w:tcW w:w="707" w:type="dxa"/>
            <w:tcBorders>
              <w:bottom w:val="single" w:sz="4" w:space="0" w:color="auto"/>
            </w:tcBorders>
            <w:shd w:val="clear" w:color="auto" w:fill="FFFFFF"/>
            <w:vAlign w:val="center"/>
          </w:tcPr>
          <w:p w:rsidR="00203181" w:rsidRPr="00A70B97" w:rsidRDefault="00203181" w:rsidP="00D2631A">
            <w:pPr>
              <w:spacing w:before="6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1.</w:t>
            </w:r>
          </w:p>
        </w:tc>
        <w:tc>
          <w:tcPr>
            <w:tcW w:w="5956" w:type="dxa"/>
            <w:tcBorders>
              <w:bottom w:val="single" w:sz="4" w:space="0" w:color="auto"/>
            </w:tcBorders>
            <w:shd w:val="clear" w:color="auto" w:fill="FFFFFF"/>
            <w:vAlign w:val="center"/>
          </w:tcPr>
          <w:p w:rsidR="00203181" w:rsidRPr="00A70B97" w:rsidRDefault="00203181" w:rsidP="00D2631A">
            <w:pPr>
              <w:spacing w:before="60" w:after="20" w:line="200" w:lineRule="exact"/>
              <w:ind w:right="-108"/>
              <w:rPr>
                <w:rFonts w:ascii="Calibri" w:hAnsi="Calibri" w:cs="Calibri"/>
                <w:b/>
                <w:bCs/>
                <w:i/>
                <w:iCs/>
                <w:color w:val="000000" w:themeColor="text1"/>
                <w:sz w:val="22"/>
                <w:szCs w:val="22"/>
              </w:rPr>
            </w:pPr>
            <w:r w:rsidRPr="00A70B97">
              <w:rPr>
                <w:rFonts w:ascii="Calibri" w:hAnsi="Calibri" w:cs="Calibri"/>
                <w:b/>
                <w:color w:val="000000" w:themeColor="text1"/>
                <w:sz w:val="24"/>
                <w:szCs w:val="24"/>
              </w:rPr>
              <w:t xml:space="preserve">Аудиоинтерфейс </w:t>
            </w:r>
            <w:r w:rsidRPr="00A70B97">
              <w:rPr>
                <w:rFonts w:ascii="Calibri" w:hAnsi="Calibri" w:cs="Calibri"/>
                <w:b/>
                <w:bCs/>
                <w:iCs/>
                <w:color w:val="000000" w:themeColor="text1"/>
                <w:sz w:val="24"/>
                <w:szCs w:val="24"/>
                <w:lang w:val="en-US"/>
              </w:rPr>
              <w:t>Ethernet</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Dante</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AES</w:t>
            </w:r>
            <w:r w:rsidRPr="00A70B97">
              <w:rPr>
                <w:rFonts w:ascii="Calibri" w:hAnsi="Calibri" w:cs="Calibri"/>
                <w:b/>
                <w:bCs/>
                <w:iCs/>
                <w:color w:val="000000" w:themeColor="text1"/>
                <w:sz w:val="24"/>
                <w:szCs w:val="24"/>
              </w:rPr>
              <w:t>67</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rPr>
              <w:br/>
            </w:r>
            <w:r w:rsidRPr="00A70B97">
              <w:rPr>
                <w:rFonts w:ascii="Calibri" w:hAnsi="Calibri" w:cs="Calibri"/>
                <w:bCs/>
                <w:i/>
                <w:iCs/>
                <w:color w:val="000000" w:themeColor="text1"/>
              </w:rPr>
              <w:t xml:space="preserve">(комплектуется звуковыми субмодулями, </w:t>
            </w:r>
            <w:r w:rsidRPr="00A70B97">
              <w:rPr>
                <w:rFonts w:ascii="Calibri" w:hAnsi="Calibri" w:cs="Calibri"/>
                <w:bCs/>
                <w:i/>
                <w:iCs/>
                <w:color w:val="000000" w:themeColor="text1"/>
              </w:rPr>
              <w:br/>
              <w:t>до 8-ми входных и 8-ми выходных)</w:t>
            </w:r>
          </w:p>
        </w:tc>
        <w:tc>
          <w:tcPr>
            <w:tcW w:w="1843" w:type="dxa"/>
            <w:shd w:val="clear" w:color="auto" w:fill="FFFFFF"/>
            <w:vAlign w:val="center"/>
          </w:tcPr>
          <w:p w:rsidR="00203181" w:rsidRPr="00A70B97" w:rsidRDefault="00203181" w:rsidP="00D2631A">
            <w:pPr>
              <w:spacing w:before="60" w:after="20" w:line="200" w:lineRule="exact"/>
              <w:ind w:right="-108"/>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lang w:val="en-US"/>
              </w:rPr>
              <w:t>PEAI</w:t>
            </w:r>
            <w:r w:rsidRPr="00A70B97">
              <w:rPr>
                <w:rFonts w:asciiTheme="minorHAnsi" w:hAnsiTheme="minorHAnsi" w:cstheme="minorHAnsi"/>
                <w:b/>
                <w:color w:val="000000" w:themeColor="text1"/>
                <w:sz w:val="24"/>
                <w:szCs w:val="24"/>
              </w:rPr>
              <w:t>-9064</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t>xMxAxE</w:t>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t>xAxE</w:t>
            </w:r>
          </w:p>
        </w:tc>
        <w:tc>
          <w:tcPr>
            <w:tcW w:w="850" w:type="dxa"/>
            <w:shd w:val="clear" w:color="auto" w:fill="FFFFFF"/>
            <w:vAlign w:val="center"/>
          </w:tcPr>
          <w:p w:rsidR="00203181" w:rsidRPr="00A70B97" w:rsidRDefault="00203181" w:rsidP="00D2631A">
            <w:pPr>
              <w:spacing w:before="60" w:after="20" w:line="200" w:lineRule="exact"/>
              <w:jc w:val="center"/>
              <w:rPr>
                <w:rFonts w:asciiTheme="minorHAnsi" w:hAnsiTheme="minorHAnsi" w:cstheme="minorHAnsi"/>
                <w:b/>
                <w:color w:val="000000" w:themeColor="text1"/>
                <w:sz w:val="24"/>
                <w:szCs w:val="24"/>
              </w:rPr>
            </w:pPr>
          </w:p>
        </w:tc>
        <w:tc>
          <w:tcPr>
            <w:tcW w:w="1134" w:type="dxa"/>
            <w:tcBorders>
              <w:bottom w:val="single" w:sz="4" w:space="0" w:color="auto"/>
            </w:tcBorders>
            <w:shd w:val="clear" w:color="auto" w:fill="FFFFFF"/>
            <w:vAlign w:val="center"/>
          </w:tcPr>
          <w:p w:rsidR="00203181" w:rsidRPr="00A70B97" w:rsidRDefault="00203181" w:rsidP="00D27947">
            <w:pPr>
              <w:spacing w:before="6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18</w:t>
            </w:r>
            <w:r w:rsidRPr="00A70B97">
              <w:rPr>
                <w:rFonts w:ascii="Calibri" w:hAnsi="Calibri"/>
                <w:b/>
                <w:color w:val="000000" w:themeColor="text1"/>
                <w:sz w:val="24"/>
                <w:szCs w:val="24"/>
                <w:lang w:val="en-US"/>
              </w:rPr>
              <w:t>9</w:t>
            </w:r>
            <w:r w:rsidRPr="00A70B97">
              <w:rPr>
                <w:rFonts w:ascii="Calibri" w:hAnsi="Calibri"/>
                <w:b/>
                <w:color w:val="000000" w:themeColor="text1"/>
                <w:sz w:val="24"/>
                <w:szCs w:val="24"/>
              </w:rPr>
              <w:t>0,0</w:t>
            </w:r>
          </w:p>
        </w:tc>
      </w:tr>
      <w:tr w:rsidR="00203181" w:rsidRPr="00A70B97" w:rsidTr="001A49C0">
        <w:trPr>
          <w:cantSplit/>
        </w:trPr>
        <w:tc>
          <w:tcPr>
            <w:tcW w:w="707" w:type="dxa"/>
            <w:tcBorders>
              <w:bottom w:val="single" w:sz="4" w:space="0" w:color="auto"/>
            </w:tcBorders>
            <w:shd w:val="clear" w:color="auto" w:fill="FFFFFF"/>
            <w:vAlign w:val="center"/>
          </w:tcPr>
          <w:p w:rsidR="00203181" w:rsidRPr="00A70B97" w:rsidRDefault="00203181" w:rsidP="00D2631A">
            <w:pPr>
              <w:spacing w:before="6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p>
        </w:tc>
        <w:tc>
          <w:tcPr>
            <w:tcW w:w="5956" w:type="dxa"/>
            <w:tcBorders>
              <w:bottom w:val="single" w:sz="4" w:space="0" w:color="auto"/>
            </w:tcBorders>
            <w:shd w:val="clear" w:color="auto" w:fill="FFFFFF"/>
            <w:vAlign w:val="center"/>
          </w:tcPr>
          <w:p w:rsidR="00203181" w:rsidRPr="00A70B97" w:rsidRDefault="00203181" w:rsidP="00D2631A">
            <w:pPr>
              <w:spacing w:before="60" w:after="20" w:line="200" w:lineRule="exact"/>
              <w:ind w:right="-110"/>
              <w:rPr>
                <w:rFonts w:ascii="Calibri" w:hAnsi="Calibri" w:cs="Calibri"/>
                <w:b/>
                <w:bCs/>
                <w:i/>
                <w:iCs/>
                <w:color w:val="000000" w:themeColor="text1"/>
                <w:sz w:val="22"/>
                <w:szCs w:val="22"/>
              </w:rPr>
            </w:pPr>
            <w:r w:rsidRPr="00A70B97">
              <w:rPr>
                <w:rFonts w:ascii="Calibri" w:hAnsi="Calibri" w:cs="Calibri"/>
                <w:b/>
                <w:color w:val="000000" w:themeColor="text1"/>
                <w:sz w:val="24"/>
                <w:szCs w:val="24"/>
              </w:rPr>
              <w:t xml:space="preserve">Аудиоинтерфейс </w:t>
            </w:r>
            <w:r w:rsidRPr="00A70B97">
              <w:rPr>
                <w:rFonts w:ascii="Calibri" w:hAnsi="Calibri" w:cs="Calibri"/>
                <w:b/>
                <w:bCs/>
                <w:iCs/>
                <w:color w:val="000000" w:themeColor="text1"/>
                <w:sz w:val="24"/>
                <w:szCs w:val="24"/>
                <w:lang w:val="en-US"/>
              </w:rPr>
              <w:t>Ethernet</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Dante</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AES</w:t>
            </w:r>
            <w:r w:rsidRPr="00A70B97">
              <w:rPr>
                <w:rFonts w:ascii="Calibri" w:hAnsi="Calibri" w:cs="Calibri"/>
                <w:b/>
                <w:bCs/>
                <w:iCs/>
                <w:color w:val="000000" w:themeColor="text1"/>
                <w:sz w:val="24"/>
                <w:szCs w:val="24"/>
              </w:rPr>
              <w:t>67</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rPr>
              <w:br/>
            </w:r>
            <w:r w:rsidRPr="00A70B97">
              <w:rPr>
                <w:rFonts w:ascii="Calibri" w:hAnsi="Calibri" w:cs="Calibri"/>
                <w:bCs/>
                <w:i/>
                <w:iCs/>
                <w:color w:val="000000" w:themeColor="text1"/>
              </w:rPr>
              <w:t xml:space="preserve">(комплектуется звуковыми субмодулями, </w:t>
            </w:r>
            <w:r w:rsidRPr="00A70B97">
              <w:rPr>
                <w:rFonts w:ascii="Calibri" w:hAnsi="Calibri" w:cs="Calibri"/>
                <w:bCs/>
                <w:i/>
                <w:iCs/>
                <w:color w:val="000000" w:themeColor="text1"/>
              </w:rPr>
              <w:br/>
              <w:t>до 4-х входных и 4-х выходных)</w:t>
            </w:r>
          </w:p>
        </w:tc>
        <w:tc>
          <w:tcPr>
            <w:tcW w:w="1843" w:type="dxa"/>
            <w:shd w:val="clear" w:color="auto" w:fill="FFFFFF"/>
            <w:vAlign w:val="center"/>
          </w:tcPr>
          <w:p w:rsidR="00203181" w:rsidRPr="00A70B97" w:rsidRDefault="00203181" w:rsidP="00D2631A">
            <w:pPr>
              <w:spacing w:before="60" w:after="20" w:line="200" w:lineRule="exact"/>
              <w:ind w:right="-108"/>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lang w:val="en-US"/>
              </w:rPr>
              <w:t>PEAI</w:t>
            </w:r>
            <w:r w:rsidRPr="00A70B97">
              <w:rPr>
                <w:rFonts w:asciiTheme="minorHAnsi" w:hAnsiTheme="minorHAnsi" w:cstheme="minorHAnsi"/>
                <w:b/>
                <w:color w:val="000000" w:themeColor="text1"/>
                <w:sz w:val="24"/>
                <w:szCs w:val="24"/>
              </w:rPr>
              <w:t>-9064</w:t>
            </w:r>
            <w:r w:rsidRPr="00A70B97">
              <w:rPr>
                <w:rFonts w:asciiTheme="minorHAnsi" w:hAnsiTheme="minorHAnsi" w:cstheme="minorHAnsi"/>
                <w:b/>
                <w:color w:val="000000" w:themeColor="text1"/>
                <w:sz w:val="24"/>
                <w:szCs w:val="24"/>
                <w:lang w:val="en-US"/>
              </w:rPr>
              <w:t>L</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t>xMxAxE</w:t>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t>xAxE</w:t>
            </w:r>
          </w:p>
        </w:tc>
        <w:tc>
          <w:tcPr>
            <w:tcW w:w="850" w:type="dxa"/>
            <w:shd w:val="clear" w:color="auto" w:fill="FFFFFF"/>
            <w:vAlign w:val="center"/>
          </w:tcPr>
          <w:p w:rsidR="00203181" w:rsidRPr="00A70B97" w:rsidRDefault="00203181" w:rsidP="00D2631A">
            <w:pPr>
              <w:spacing w:before="60" w:after="20" w:line="200" w:lineRule="exact"/>
              <w:jc w:val="center"/>
              <w:rPr>
                <w:rFonts w:asciiTheme="minorHAnsi" w:hAnsiTheme="minorHAnsi" w:cstheme="minorHAnsi"/>
                <w:b/>
                <w:color w:val="000000" w:themeColor="text1"/>
                <w:sz w:val="24"/>
                <w:szCs w:val="24"/>
              </w:rPr>
            </w:pPr>
          </w:p>
        </w:tc>
        <w:tc>
          <w:tcPr>
            <w:tcW w:w="1134" w:type="dxa"/>
            <w:tcBorders>
              <w:bottom w:val="single" w:sz="4" w:space="0" w:color="auto"/>
            </w:tcBorders>
            <w:shd w:val="clear" w:color="auto" w:fill="FFFFFF"/>
            <w:vAlign w:val="center"/>
          </w:tcPr>
          <w:p w:rsidR="00203181" w:rsidRPr="00A70B97" w:rsidRDefault="00203181" w:rsidP="00D27947">
            <w:pPr>
              <w:spacing w:before="6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1690,0</w:t>
            </w:r>
          </w:p>
        </w:tc>
      </w:tr>
      <w:tr w:rsidR="0069761A" w:rsidRPr="00A70B97" w:rsidTr="001A49C0">
        <w:trPr>
          <w:cantSplit/>
        </w:trPr>
        <w:tc>
          <w:tcPr>
            <w:tcW w:w="707" w:type="dxa"/>
            <w:tcBorders>
              <w:bottom w:val="single" w:sz="4" w:space="0" w:color="auto"/>
            </w:tcBorders>
            <w:shd w:val="clear" w:color="auto" w:fill="FFFFFF"/>
            <w:vAlign w:val="center"/>
          </w:tcPr>
          <w:p w:rsidR="00E34232" w:rsidRPr="00A70B97" w:rsidRDefault="00E34232" w:rsidP="001A49C0">
            <w:pPr>
              <w:spacing w:before="40" w:after="4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E34232" w:rsidRPr="00A70B97" w:rsidRDefault="00E34232" w:rsidP="001A49C0">
            <w:pPr>
              <w:pStyle w:val="af5"/>
              <w:spacing w:before="40" w:after="40" w:line="200" w:lineRule="exact"/>
              <w:ind w:left="36"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lang w:val="en-US"/>
              </w:rPr>
              <w:sym w:font="Symbol" w:char="F0B7"/>
            </w:r>
            <w:r w:rsidRPr="00A70B97">
              <w:rPr>
                <w:rFonts w:ascii="Calibri" w:hAnsi="Calibri" w:cs="Calibri"/>
                <w:b/>
                <w:color w:val="000000" w:themeColor="text1"/>
                <w:sz w:val="22"/>
                <w:szCs w:val="22"/>
              </w:rPr>
              <w:t xml:space="preserve"> Субмодуль входной аналоговый</w:t>
            </w:r>
            <w:r w:rsidRPr="00A70B97">
              <w:rPr>
                <w:rFonts w:ascii="Calibri" w:hAnsi="Calibri" w:cs="Calibri"/>
                <w:b/>
                <w:bCs/>
                <w:iCs/>
                <w:color w:val="000000" w:themeColor="text1"/>
                <w:sz w:val="22"/>
                <w:szCs w:val="22"/>
              </w:rPr>
              <w:t xml:space="preserve"> 8-ми канальный</w:t>
            </w:r>
          </w:p>
        </w:tc>
        <w:tc>
          <w:tcPr>
            <w:tcW w:w="1843" w:type="dxa"/>
            <w:shd w:val="clear" w:color="auto" w:fill="FFFFFF"/>
            <w:vAlign w:val="center"/>
          </w:tcPr>
          <w:p w:rsidR="00E34232" w:rsidRPr="00A70B97" w:rsidRDefault="00E34232" w:rsidP="001A49C0">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PSA</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IN</w:t>
            </w:r>
            <w:r w:rsidRPr="00A70B97">
              <w:rPr>
                <w:rFonts w:asciiTheme="minorHAnsi" w:hAnsiTheme="minorHAnsi" w:cstheme="minorHAnsi"/>
                <w:b/>
                <w:color w:val="000000" w:themeColor="text1"/>
                <w:sz w:val="22"/>
                <w:szCs w:val="22"/>
              </w:rPr>
              <w:t>-1364</w:t>
            </w:r>
          </w:p>
        </w:tc>
        <w:tc>
          <w:tcPr>
            <w:tcW w:w="850" w:type="dxa"/>
            <w:shd w:val="clear" w:color="auto" w:fill="FFFFFF"/>
            <w:vAlign w:val="center"/>
          </w:tcPr>
          <w:p w:rsidR="00E34232" w:rsidRPr="00A70B97" w:rsidRDefault="00E34232" w:rsidP="001A49C0">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A</w:t>
            </w:r>
          </w:p>
        </w:tc>
        <w:tc>
          <w:tcPr>
            <w:tcW w:w="1134" w:type="dxa"/>
            <w:tcBorders>
              <w:bottom w:val="single" w:sz="4" w:space="0" w:color="auto"/>
            </w:tcBorders>
            <w:shd w:val="clear" w:color="auto" w:fill="FFFFFF"/>
            <w:vAlign w:val="center"/>
          </w:tcPr>
          <w:p w:rsidR="00E34232" w:rsidRPr="00A70B97" w:rsidRDefault="00E34232" w:rsidP="001A49C0">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300,0</w:t>
            </w:r>
          </w:p>
        </w:tc>
      </w:tr>
      <w:tr w:rsidR="0069761A" w:rsidRPr="00A70B97" w:rsidTr="001A49C0">
        <w:trPr>
          <w:cantSplit/>
        </w:trPr>
        <w:tc>
          <w:tcPr>
            <w:tcW w:w="707" w:type="dxa"/>
            <w:tcBorders>
              <w:bottom w:val="single" w:sz="4" w:space="0" w:color="auto"/>
            </w:tcBorders>
            <w:shd w:val="clear" w:color="auto" w:fill="FFFFFF"/>
            <w:vAlign w:val="center"/>
          </w:tcPr>
          <w:p w:rsidR="00E34232" w:rsidRPr="00A70B97" w:rsidRDefault="00E34232" w:rsidP="001A49C0">
            <w:pPr>
              <w:spacing w:before="40" w:after="4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E34232" w:rsidRPr="00A70B97" w:rsidRDefault="00E34232" w:rsidP="001A49C0">
            <w:pPr>
              <w:pStyle w:val="af5"/>
              <w:spacing w:before="40" w:after="40" w:line="200" w:lineRule="exact"/>
              <w:ind w:left="36"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lang w:val="en-US"/>
              </w:rPr>
              <w:sym w:font="Symbol" w:char="F0B7"/>
            </w:r>
            <w:r w:rsidRPr="00A70B97">
              <w:rPr>
                <w:rFonts w:ascii="Calibri" w:hAnsi="Calibri" w:cs="Calibri"/>
                <w:b/>
                <w:color w:val="000000" w:themeColor="text1"/>
                <w:sz w:val="22"/>
                <w:szCs w:val="22"/>
              </w:rPr>
              <w:t xml:space="preserve"> Субмодуль входной цифровой </w:t>
            </w:r>
            <w:r w:rsidRPr="00A70B97">
              <w:rPr>
                <w:rFonts w:ascii="Calibri" w:hAnsi="Calibri" w:cs="Calibri"/>
                <w:b/>
                <w:color w:val="000000" w:themeColor="text1"/>
                <w:sz w:val="22"/>
                <w:szCs w:val="22"/>
                <w:lang w:val="en-US"/>
              </w:rPr>
              <w:t>AES</w:t>
            </w:r>
            <w:r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lang w:val="en-US"/>
              </w:rPr>
              <w:t>EBU</w:t>
            </w:r>
            <w:r w:rsidRPr="00A70B97">
              <w:rPr>
                <w:rFonts w:ascii="Calibri" w:hAnsi="Calibri" w:cs="Calibri"/>
                <w:b/>
                <w:color w:val="000000" w:themeColor="text1"/>
                <w:sz w:val="22"/>
                <w:szCs w:val="22"/>
              </w:rPr>
              <w:t xml:space="preserve"> 4-х</w:t>
            </w:r>
            <w:r w:rsidRPr="00A70B97">
              <w:rPr>
                <w:rFonts w:ascii="Calibri" w:hAnsi="Calibri" w:cs="Calibri"/>
                <w:b/>
                <w:bCs/>
                <w:iCs/>
                <w:color w:val="000000" w:themeColor="text1"/>
                <w:sz w:val="22"/>
                <w:szCs w:val="22"/>
              </w:rPr>
              <w:t xml:space="preserve"> канальный</w:t>
            </w:r>
          </w:p>
        </w:tc>
        <w:tc>
          <w:tcPr>
            <w:tcW w:w="1843" w:type="dxa"/>
            <w:shd w:val="clear" w:color="auto" w:fill="FFFFFF"/>
            <w:vAlign w:val="center"/>
          </w:tcPr>
          <w:p w:rsidR="00E34232" w:rsidRPr="00A70B97" w:rsidRDefault="00E34232" w:rsidP="001A49C0">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PSE-IN-1366</w:t>
            </w:r>
          </w:p>
        </w:tc>
        <w:tc>
          <w:tcPr>
            <w:tcW w:w="850" w:type="dxa"/>
            <w:shd w:val="clear" w:color="auto" w:fill="FFFFFF"/>
            <w:vAlign w:val="center"/>
          </w:tcPr>
          <w:p w:rsidR="00E34232" w:rsidRPr="00A70B97" w:rsidRDefault="00E34232" w:rsidP="001A49C0">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E</w:t>
            </w:r>
          </w:p>
        </w:tc>
        <w:tc>
          <w:tcPr>
            <w:tcW w:w="1134" w:type="dxa"/>
            <w:tcBorders>
              <w:bottom w:val="single" w:sz="4" w:space="0" w:color="auto"/>
            </w:tcBorders>
            <w:shd w:val="clear" w:color="auto" w:fill="FFFFFF"/>
            <w:vAlign w:val="center"/>
          </w:tcPr>
          <w:p w:rsidR="00E34232" w:rsidRPr="00A70B97" w:rsidRDefault="00E34232" w:rsidP="001A49C0">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200</w:t>
            </w:r>
            <w:r w:rsidRPr="00A70B97">
              <w:rPr>
                <w:rFonts w:ascii="Calibri" w:hAnsi="Calibri"/>
                <w:b/>
                <w:color w:val="000000" w:themeColor="text1"/>
                <w:sz w:val="22"/>
                <w:szCs w:val="22"/>
              </w:rPr>
              <w:t>,0</w:t>
            </w:r>
          </w:p>
        </w:tc>
      </w:tr>
      <w:tr w:rsidR="0069761A" w:rsidRPr="00A70B97" w:rsidTr="001A49C0">
        <w:trPr>
          <w:cantSplit/>
        </w:trPr>
        <w:tc>
          <w:tcPr>
            <w:tcW w:w="707" w:type="dxa"/>
            <w:tcBorders>
              <w:bottom w:val="single" w:sz="4" w:space="0" w:color="auto"/>
            </w:tcBorders>
            <w:shd w:val="clear" w:color="auto" w:fill="FFFFFF"/>
            <w:vAlign w:val="center"/>
          </w:tcPr>
          <w:p w:rsidR="00E34232" w:rsidRPr="00A70B97" w:rsidRDefault="00E34232" w:rsidP="001A49C0">
            <w:pPr>
              <w:spacing w:before="40" w:after="4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E34232" w:rsidRPr="00A70B97" w:rsidRDefault="00E34232" w:rsidP="001A49C0">
            <w:pPr>
              <w:pStyle w:val="af5"/>
              <w:spacing w:before="40" w:after="40" w:line="200" w:lineRule="exact"/>
              <w:ind w:left="178" w:right="-110" w:hanging="142"/>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входной микрофонный/линейный</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rPr>
              <w:br/>
              <w:t>8-ми канальный</w:t>
            </w:r>
          </w:p>
        </w:tc>
        <w:tc>
          <w:tcPr>
            <w:tcW w:w="1843" w:type="dxa"/>
            <w:shd w:val="clear" w:color="auto" w:fill="FFFFFF"/>
            <w:vAlign w:val="center"/>
          </w:tcPr>
          <w:p w:rsidR="00E34232" w:rsidRPr="00A70B97" w:rsidRDefault="00E34232" w:rsidP="001A49C0">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PSM</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IN</w:t>
            </w:r>
            <w:r w:rsidRPr="00A70B97">
              <w:rPr>
                <w:rFonts w:asciiTheme="minorHAnsi" w:hAnsiTheme="minorHAnsi" w:cstheme="minorHAnsi"/>
                <w:b/>
                <w:color w:val="000000" w:themeColor="text1"/>
                <w:sz w:val="22"/>
                <w:szCs w:val="22"/>
              </w:rPr>
              <w:t>-1363</w:t>
            </w:r>
          </w:p>
        </w:tc>
        <w:tc>
          <w:tcPr>
            <w:tcW w:w="850" w:type="dxa"/>
            <w:shd w:val="clear" w:color="auto" w:fill="FFFFFF"/>
            <w:vAlign w:val="center"/>
          </w:tcPr>
          <w:p w:rsidR="00E34232" w:rsidRPr="00A70B97" w:rsidRDefault="00E34232" w:rsidP="001A49C0">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M</w:t>
            </w:r>
          </w:p>
        </w:tc>
        <w:tc>
          <w:tcPr>
            <w:tcW w:w="1134" w:type="dxa"/>
            <w:tcBorders>
              <w:bottom w:val="single" w:sz="4" w:space="0" w:color="auto"/>
            </w:tcBorders>
            <w:shd w:val="clear" w:color="auto" w:fill="FFFFFF"/>
            <w:vAlign w:val="center"/>
          </w:tcPr>
          <w:p w:rsidR="00E34232" w:rsidRPr="00A70B97" w:rsidRDefault="00E34232" w:rsidP="001A49C0">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400,0</w:t>
            </w:r>
          </w:p>
        </w:tc>
      </w:tr>
      <w:tr w:rsidR="0069761A" w:rsidRPr="00A70B97" w:rsidTr="001A49C0">
        <w:trPr>
          <w:cantSplit/>
        </w:trPr>
        <w:tc>
          <w:tcPr>
            <w:tcW w:w="707" w:type="dxa"/>
            <w:tcBorders>
              <w:bottom w:val="single" w:sz="4" w:space="0" w:color="auto"/>
            </w:tcBorders>
            <w:shd w:val="clear" w:color="auto" w:fill="FFFFFF"/>
            <w:vAlign w:val="center"/>
          </w:tcPr>
          <w:p w:rsidR="00E34232" w:rsidRPr="00A70B97" w:rsidRDefault="00E34232" w:rsidP="001A49C0">
            <w:pPr>
              <w:spacing w:before="40" w:after="4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E34232" w:rsidRPr="00A70B97" w:rsidRDefault="00E34232" w:rsidP="001A49C0">
            <w:pPr>
              <w:pStyle w:val="af5"/>
              <w:spacing w:before="40" w:after="40" w:line="200" w:lineRule="exact"/>
              <w:ind w:left="34"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выходной аналоговый</w:t>
            </w:r>
            <w:r w:rsidRPr="00A70B97">
              <w:rPr>
                <w:rFonts w:ascii="Calibri" w:hAnsi="Calibri" w:cs="Calibri"/>
                <w:b/>
                <w:bCs/>
                <w:iCs/>
                <w:color w:val="000000" w:themeColor="text1"/>
                <w:sz w:val="22"/>
                <w:szCs w:val="22"/>
              </w:rPr>
              <w:t xml:space="preserve"> 8-ми канальный</w:t>
            </w:r>
          </w:p>
        </w:tc>
        <w:tc>
          <w:tcPr>
            <w:tcW w:w="1843" w:type="dxa"/>
            <w:shd w:val="clear" w:color="auto" w:fill="FFFFFF"/>
            <w:vAlign w:val="center"/>
          </w:tcPr>
          <w:p w:rsidR="00E34232" w:rsidRPr="00A70B97" w:rsidRDefault="00E34232" w:rsidP="001A49C0">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PSA</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OUT</w:t>
            </w:r>
            <w:r w:rsidRPr="00A70B97">
              <w:rPr>
                <w:rFonts w:asciiTheme="minorHAnsi" w:hAnsiTheme="minorHAnsi" w:cstheme="minorHAnsi"/>
                <w:b/>
                <w:color w:val="000000" w:themeColor="text1"/>
                <w:sz w:val="22"/>
                <w:szCs w:val="22"/>
              </w:rPr>
              <w:t>-1365</w:t>
            </w:r>
          </w:p>
        </w:tc>
        <w:tc>
          <w:tcPr>
            <w:tcW w:w="850" w:type="dxa"/>
            <w:shd w:val="clear" w:color="auto" w:fill="FFFFFF"/>
            <w:vAlign w:val="center"/>
          </w:tcPr>
          <w:p w:rsidR="00E34232" w:rsidRPr="00A70B97" w:rsidRDefault="00E34232" w:rsidP="001A49C0">
            <w:pPr>
              <w:spacing w:before="40" w:after="40" w:line="200" w:lineRule="exact"/>
              <w:jc w:val="center"/>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A</w:t>
            </w:r>
          </w:p>
        </w:tc>
        <w:tc>
          <w:tcPr>
            <w:tcW w:w="1134" w:type="dxa"/>
            <w:tcBorders>
              <w:bottom w:val="single" w:sz="4" w:space="0" w:color="auto"/>
            </w:tcBorders>
            <w:shd w:val="clear" w:color="auto" w:fill="FFFFFF"/>
            <w:vAlign w:val="center"/>
          </w:tcPr>
          <w:p w:rsidR="00E34232" w:rsidRPr="00A70B97" w:rsidRDefault="00E34232" w:rsidP="001A49C0">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300,0</w:t>
            </w:r>
          </w:p>
        </w:tc>
      </w:tr>
      <w:tr w:rsidR="0069761A" w:rsidRPr="00A70B97" w:rsidTr="001A49C0">
        <w:trPr>
          <w:cantSplit/>
        </w:trPr>
        <w:tc>
          <w:tcPr>
            <w:tcW w:w="707" w:type="dxa"/>
            <w:tcBorders>
              <w:bottom w:val="single" w:sz="4" w:space="0" w:color="auto"/>
            </w:tcBorders>
            <w:shd w:val="clear" w:color="auto" w:fill="FFFFFF"/>
            <w:vAlign w:val="center"/>
          </w:tcPr>
          <w:p w:rsidR="00E34232" w:rsidRPr="00A70B97" w:rsidRDefault="00E34232" w:rsidP="001A49C0">
            <w:pPr>
              <w:spacing w:before="40" w:after="4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E34232" w:rsidRPr="00A70B97" w:rsidRDefault="00E34232" w:rsidP="001A49C0">
            <w:pPr>
              <w:pStyle w:val="af5"/>
              <w:spacing w:before="40" w:after="40" w:line="200" w:lineRule="exact"/>
              <w:ind w:left="36"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выходной цифровой </w:t>
            </w:r>
            <w:r w:rsidRPr="00A70B97">
              <w:rPr>
                <w:rFonts w:ascii="Calibri" w:hAnsi="Calibri" w:cs="Calibri"/>
                <w:b/>
                <w:color w:val="000000" w:themeColor="text1"/>
                <w:sz w:val="22"/>
                <w:szCs w:val="22"/>
                <w:lang w:val="en-US"/>
              </w:rPr>
              <w:t>AES</w:t>
            </w:r>
            <w:r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lang w:val="en-US"/>
              </w:rPr>
              <w:t>EBU</w:t>
            </w:r>
            <w:r w:rsidRPr="00A70B97">
              <w:rPr>
                <w:rFonts w:ascii="Calibri" w:hAnsi="Calibri" w:cs="Calibri"/>
                <w:b/>
                <w:color w:val="000000" w:themeColor="text1"/>
                <w:sz w:val="22"/>
                <w:szCs w:val="22"/>
              </w:rPr>
              <w:t xml:space="preserve"> 4-х</w:t>
            </w:r>
            <w:r w:rsidRPr="00A70B97">
              <w:rPr>
                <w:rFonts w:ascii="Calibri" w:hAnsi="Calibri" w:cs="Calibri"/>
                <w:b/>
                <w:bCs/>
                <w:iCs/>
                <w:color w:val="000000" w:themeColor="text1"/>
                <w:sz w:val="22"/>
                <w:szCs w:val="22"/>
              </w:rPr>
              <w:t xml:space="preserve"> канальный</w:t>
            </w:r>
          </w:p>
        </w:tc>
        <w:tc>
          <w:tcPr>
            <w:tcW w:w="1843" w:type="dxa"/>
            <w:tcBorders>
              <w:bottom w:val="single" w:sz="4" w:space="0" w:color="auto"/>
            </w:tcBorders>
            <w:shd w:val="clear" w:color="auto" w:fill="FFFFFF"/>
            <w:vAlign w:val="center"/>
          </w:tcPr>
          <w:p w:rsidR="00E34232" w:rsidRPr="00A70B97" w:rsidRDefault="00E34232" w:rsidP="001A49C0">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PSE-OUT-1367</w:t>
            </w:r>
          </w:p>
        </w:tc>
        <w:tc>
          <w:tcPr>
            <w:tcW w:w="850" w:type="dxa"/>
            <w:tcBorders>
              <w:bottom w:val="single" w:sz="4" w:space="0" w:color="auto"/>
            </w:tcBorders>
            <w:shd w:val="clear" w:color="auto" w:fill="FFFFFF"/>
            <w:vAlign w:val="center"/>
          </w:tcPr>
          <w:p w:rsidR="00E34232" w:rsidRPr="00A70B97" w:rsidRDefault="00E34232" w:rsidP="001A49C0">
            <w:pPr>
              <w:spacing w:before="40" w:after="40" w:line="200" w:lineRule="exact"/>
              <w:jc w:val="center"/>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E</w:t>
            </w:r>
          </w:p>
        </w:tc>
        <w:tc>
          <w:tcPr>
            <w:tcW w:w="1134" w:type="dxa"/>
            <w:tcBorders>
              <w:bottom w:val="single" w:sz="4" w:space="0" w:color="auto"/>
            </w:tcBorders>
            <w:shd w:val="clear" w:color="auto" w:fill="FFFFFF"/>
            <w:vAlign w:val="center"/>
          </w:tcPr>
          <w:p w:rsidR="00E34232" w:rsidRPr="00A70B97" w:rsidRDefault="00E34232" w:rsidP="001A49C0">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200</w:t>
            </w:r>
            <w:r w:rsidRPr="00A70B97">
              <w:rPr>
                <w:rFonts w:ascii="Calibri" w:hAnsi="Calibri"/>
                <w:b/>
                <w:color w:val="000000" w:themeColor="text1"/>
                <w:sz w:val="22"/>
                <w:szCs w:val="22"/>
              </w:rPr>
              <w:t>,0</w:t>
            </w:r>
          </w:p>
        </w:tc>
      </w:tr>
      <w:tr w:rsidR="0069761A" w:rsidRPr="00A70B97" w:rsidTr="001A49C0">
        <w:trPr>
          <w:cantSplit/>
        </w:trPr>
        <w:tc>
          <w:tcPr>
            <w:tcW w:w="10490" w:type="dxa"/>
            <w:gridSpan w:val="5"/>
            <w:tcBorders>
              <w:bottom w:val="single" w:sz="4" w:space="0" w:color="auto"/>
            </w:tcBorders>
            <w:shd w:val="clear" w:color="auto" w:fill="FFFFFF"/>
            <w:vAlign w:val="center"/>
          </w:tcPr>
          <w:p w:rsidR="00E34232" w:rsidRPr="00A70B97" w:rsidRDefault="00E34232" w:rsidP="007D37AF">
            <w:pPr>
              <w:spacing w:before="60" w:after="40" w:line="200" w:lineRule="exact"/>
              <w:ind w:left="-108" w:right="-108"/>
              <w:jc w:val="center"/>
              <w:rPr>
                <w:rFonts w:ascii="Calibri" w:hAnsi="Calibri"/>
                <w:b/>
                <w:color w:val="000000" w:themeColor="text1"/>
                <w:sz w:val="22"/>
                <w:szCs w:val="22"/>
                <w:lang w:val="en-US"/>
              </w:rPr>
            </w:pPr>
            <w:r w:rsidRPr="00A70B97">
              <w:rPr>
                <w:rFonts w:ascii="Calibri" w:hAnsi="Calibri" w:cs="Calibri"/>
                <w:b/>
                <w:i/>
                <w:color w:val="000000" w:themeColor="text1"/>
                <w:sz w:val="24"/>
                <w:szCs w:val="24"/>
              </w:rPr>
              <w:t>Дополнительно для серии PEAI-90</w:t>
            </w:r>
            <w:r w:rsidRPr="00A70B97">
              <w:rPr>
                <w:rFonts w:ascii="Calibri" w:hAnsi="Calibri" w:cs="Calibri"/>
                <w:b/>
                <w:i/>
                <w:color w:val="000000" w:themeColor="text1"/>
                <w:sz w:val="24"/>
                <w:szCs w:val="24"/>
                <w:lang w:val="en-US"/>
              </w:rPr>
              <w:t>64</w:t>
            </w:r>
          </w:p>
        </w:tc>
      </w:tr>
      <w:tr w:rsidR="0069761A" w:rsidRPr="00A70B97" w:rsidTr="001A49C0">
        <w:trPr>
          <w:cantSplit/>
        </w:trPr>
        <w:tc>
          <w:tcPr>
            <w:tcW w:w="707" w:type="dxa"/>
            <w:tcBorders>
              <w:top w:val="single" w:sz="4" w:space="0" w:color="auto"/>
              <w:left w:val="single" w:sz="4" w:space="0" w:color="auto"/>
              <w:bottom w:val="single" w:sz="4" w:space="0" w:color="auto"/>
              <w:right w:val="single" w:sz="4" w:space="0" w:color="auto"/>
            </w:tcBorders>
            <w:shd w:val="clear" w:color="auto" w:fill="FFFFFF"/>
            <w:vAlign w:val="center"/>
          </w:tcPr>
          <w:p w:rsidR="00E34232" w:rsidRPr="00A70B97" w:rsidRDefault="00E34232" w:rsidP="001A49C0">
            <w:pPr>
              <w:spacing w:before="40" w:after="40" w:line="22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1.</w:t>
            </w:r>
          </w:p>
        </w:tc>
        <w:tc>
          <w:tcPr>
            <w:tcW w:w="5956" w:type="dxa"/>
            <w:tcBorders>
              <w:top w:val="single" w:sz="4" w:space="0" w:color="auto"/>
              <w:left w:val="single" w:sz="4" w:space="0" w:color="auto"/>
              <w:bottom w:val="single" w:sz="4" w:space="0" w:color="auto"/>
              <w:right w:val="single" w:sz="4" w:space="0" w:color="auto"/>
            </w:tcBorders>
            <w:shd w:val="clear" w:color="auto" w:fill="FFFFFF"/>
            <w:vAlign w:val="center"/>
          </w:tcPr>
          <w:p w:rsidR="00E34232" w:rsidRPr="00A70B97" w:rsidRDefault="00E34232" w:rsidP="001A49C0">
            <w:pPr>
              <w:spacing w:before="40" w:after="40" w:line="220" w:lineRule="exact"/>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rPr>
              <w:t>Резервный блок питания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E34232" w:rsidRPr="00A70B97" w:rsidRDefault="00E34232" w:rsidP="001A49C0">
            <w:pPr>
              <w:spacing w:before="40" w:after="40" w:line="220" w:lineRule="exact"/>
              <w:rPr>
                <w:rFonts w:asciiTheme="minorHAnsi" w:hAnsiTheme="minorHAnsi" w:cstheme="minorHAnsi"/>
                <w:b/>
                <w:color w:val="000000" w:themeColor="text1"/>
                <w:spacing w:val="-6"/>
                <w:sz w:val="22"/>
                <w:szCs w:val="22"/>
                <w:lang w:val="en-US"/>
              </w:rPr>
            </w:pPr>
            <w:r w:rsidRPr="00A70B97">
              <w:rPr>
                <w:rFonts w:asciiTheme="minorHAnsi" w:hAnsiTheme="minorHAnsi" w:cstheme="minorHAnsi"/>
                <w:b/>
                <w:color w:val="000000" w:themeColor="text1"/>
                <w:spacing w:val="-6"/>
                <w:sz w:val="22"/>
                <w:szCs w:val="22"/>
                <w:lang w:val="en-US"/>
              </w:rPr>
              <w:t>PMX-0101N</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34232" w:rsidRPr="00A70B97" w:rsidRDefault="00E34232" w:rsidP="001A49C0">
            <w:pPr>
              <w:spacing w:before="40" w:after="40" w:line="220" w:lineRule="exact"/>
              <w:jc w:val="center"/>
              <w:rPr>
                <w:rFonts w:asciiTheme="minorHAnsi" w:hAnsiTheme="minorHAnsi" w:cstheme="minorHAnsi"/>
                <w:b/>
                <w:color w:val="000000" w:themeColor="text1"/>
                <w:spacing w:val="-6"/>
                <w:sz w:val="22"/>
                <w:szCs w:val="22"/>
                <w:lang w:val="en-US"/>
              </w:rPr>
            </w:pPr>
            <w:r w:rsidRPr="00A70B97">
              <w:rPr>
                <w:rFonts w:asciiTheme="minorHAnsi" w:hAnsiTheme="minorHAnsi" w:cstheme="minorHAnsi"/>
                <w:b/>
                <w:color w:val="000000" w:themeColor="text1"/>
                <w:spacing w:val="-6"/>
                <w:sz w:val="22"/>
                <w:szCs w:val="22"/>
                <w:lang w:val="en-US"/>
              </w:rPr>
              <w:t>D</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34232" w:rsidRPr="00A70B97" w:rsidRDefault="00E34232" w:rsidP="001A49C0">
            <w:pPr>
              <w:spacing w:before="40" w:after="40" w:line="22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250,0</w:t>
            </w:r>
          </w:p>
        </w:tc>
      </w:tr>
      <w:tr w:rsidR="0069761A" w:rsidRPr="00A70B97" w:rsidTr="00182B29">
        <w:trPr>
          <w:cantSplit/>
          <w:trHeight w:val="241"/>
        </w:trPr>
        <w:tc>
          <w:tcPr>
            <w:tcW w:w="707" w:type="dxa"/>
            <w:shd w:val="clear" w:color="auto" w:fill="FFFFFF"/>
          </w:tcPr>
          <w:p w:rsidR="0032689E" w:rsidRPr="00A70B97" w:rsidRDefault="0032689E" w:rsidP="001A49C0">
            <w:pPr>
              <w:spacing w:before="40" w:after="40" w:line="22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2.</w:t>
            </w:r>
          </w:p>
        </w:tc>
        <w:tc>
          <w:tcPr>
            <w:tcW w:w="5956" w:type="dxa"/>
            <w:tcBorders>
              <w:right w:val="nil"/>
            </w:tcBorders>
            <w:shd w:val="clear" w:color="auto" w:fill="FFFFFF"/>
          </w:tcPr>
          <w:p w:rsidR="0032689E" w:rsidRPr="00A70B97" w:rsidRDefault="0032689E" w:rsidP="001A49C0">
            <w:pPr>
              <w:spacing w:before="40" w:after="40" w:line="220" w:lineRule="exact"/>
              <w:rPr>
                <w:rFonts w:asciiTheme="minorHAnsi" w:hAnsiTheme="minorHAnsi" w:cstheme="minorHAnsi"/>
                <w:b/>
                <w:color w:val="000000" w:themeColor="text1"/>
                <w:sz w:val="22"/>
                <w:szCs w:val="22"/>
              </w:rPr>
            </w:pPr>
            <w:r w:rsidRPr="00A70B97">
              <w:rPr>
                <w:rFonts w:asciiTheme="minorHAnsi" w:hAnsiTheme="minorHAnsi" w:cstheme="minorHAnsi"/>
                <w:b/>
                <w:bCs/>
                <w:color w:val="000000" w:themeColor="text1"/>
                <w:sz w:val="22"/>
                <w:szCs w:val="22"/>
              </w:rPr>
              <w:t xml:space="preserve">Переходные панели для подключения аудиосигналов </w:t>
            </w:r>
          </w:p>
        </w:tc>
        <w:tc>
          <w:tcPr>
            <w:tcW w:w="3827" w:type="dxa"/>
            <w:gridSpan w:val="3"/>
            <w:shd w:val="clear" w:color="auto" w:fill="FFFFFF"/>
          </w:tcPr>
          <w:p w:rsidR="0032689E" w:rsidRPr="00A70B97" w:rsidRDefault="0032689E" w:rsidP="004648FD">
            <w:pPr>
              <w:spacing w:before="40" w:after="20" w:line="200" w:lineRule="exact"/>
              <w:ind w:left="-108" w:right="-108"/>
              <w:jc w:val="center"/>
              <w:rPr>
                <w:rFonts w:asciiTheme="minorHAnsi" w:hAnsiTheme="minorHAnsi"/>
                <w:b/>
                <w:i/>
                <w:color w:val="000000" w:themeColor="text1"/>
                <w:spacing w:val="-6"/>
              </w:rPr>
            </w:pPr>
            <w:r w:rsidRPr="00A70B97">
              <w:rPr>
                <w:rFonts w:asciiTheme="minorHAnsi" w:hAnsiTheme="minorHAnsi" w:cstheme="minorHAnsi"/>
                <w:b/>
                <w:i/>
                <w:color w:val="000000" w:themeColor="text1"/>
                <w:spacing w:val="-6"/>
              </w:rPr>
              <w:t>См. Приложение №2 к прайсу</w:t>
            </w:r>
            <w:r w:rsidR="004648FD" w:rsidRPr="00A70B97">
              <w:rPr>
                <w:rFonts w:asciiTheme="minorHAnsi" w:hAnsiTheme="minorHAnsi" w:cstheme="minorHAnsi"/>
                <w:b/>
                <w:i/>
                <w:color w:val="000000" w:themeColor="text1"/>
                <w:spacing w:val="-6"/>
              </w:rPr>
              <w:t xml:space="preserve"> </w:t>
            </w:r>
            <w:r w:rsidR="004648FD" w:rsidRPr="00A70B97">
              <w:rPr>
                <w:rFonts w:asciiTheme="minorHAnsi" w:hAnsiTheme="minorHAnsi" w:cstheme="minorHAnsi"/>
                <w:b/>
                <w:i/>
                <w:color w:val="000000" w:themeColor="text1"/>
                <w:spacing w:val="-6"/>
              </w:rPr>
              <w:br/>
            </w:r>
            <w:r w:rsidR="00E94C32" w:rsidRPr="00A70B97">
              <w:rPr>
                <w:rFonts w:asciiTheme="minorHAnsi" w:hAnsiTheme="minorHAnsi" w:cstheme="minorHAnsi"/>
                <w:b/>
                <w:i/>
                <w:color w:val="000000" w:themeColor="text1"/>
                <w:spacing w:val="-6"/>
                <w:sz w:val="18"/>
                <w:szCs w:val="18"/>
              </w:rPr>
              <w:t>(</w:t>
            </w:r>
            <w:r w:rsidR="004648FD" w:rsidRPr="00A70B97">
              <w:rPr>
                <w:rFonts w:asciiTheme="minorHAnsi" w:hAnsiTheme="minorHAnsi" w:cstheme="minorHAnsi"/>
                <w:b/>
                <w:i/>
                <w:color w:val="000000" w:themeColor="text1"/>
                <w:spacing w:val="-6"/>
                <w:sz w:val="18"/>
                <w:szCs w:val="18"/>
              </w:rPr>
              <w:t xml:space="preserve">раздел “Панели для аудиоинтерфейсов </w:t>
            </w:r>
            <w:r w:rsidR="004648FD" w:rsidRPr="00A70B97">
              <w:rPr>
                <w:rFonts w:asciiTheme="minorHAnsi" w:hAnsiTheme="minorHAnsi" w:cstheme="minorHAnsi"/>
                <w:b/>
                <w:i/>
                <w:color w:val="000000" w:themeColor="text1"/>
                <w:spacing w:val="-6"/>
                <w:sz w:val="18"/>
                <w:szCs w:val="18"/>
                <w:lang w:val="en-US"/>
              </w:rPr>
              <w:t>Ethernet</w:t>
            </w:r>
            <w:r w:rsidR="004648FD" w:rsidRPr="00A70B97">
              <w:rPr>
                <w:rFonts w:asciiTheme="minorHAnsi" w:hAnsiTheme="minorHAnsi" w:cstheme="minorHAnsi"/>
                <w:b/>
                <w:i/>
                <w:color w:val="000000" w:themeColor="text1"/>
                <w:spacing w:val="-6"/>
                <w:sz w:val="18"/>
                <w:szCs w:val="18"/>
              </w:rPr>
              <w:t xml:space="preserve"> </w:t>
            </w:r>
            <w:r w:rsidR="004648FD" w:rsidRPr="00A70B97">
              <w:rPr>
                <w:rFonts w:asciiTheme="minorHAnsi" w:hAnsiTheme="minorHAnsi" w:cs="Calibri"/>
                <w:b/>
                <w:i/>
                <w:color w:val="000000" w:themeColor="text1"/>
                <w:spacing w:val="-6"/>
                <w:sz w:val="18"/>
                <w:szCs w:val="18"/>
              </w:rPr>
              <w:t>серии PEAI-9064</w:t>
            </w:r>
            <w:r w:rsidR="000F14B5" w:rsidRPr="00A70B97">
              <w:rPr>
                <w:rFonts w:asciiTheme="minorHAnsi" w:hAnsiTheme="minorHAnsi" w:cs="Calibri"/>
                <w:b/>
                <w:i/>
                <w:color w:val="000000" w:themeColor="text1"/>
                <w:spacing w:val="-6"/>
                <w:sz w:val="18"/>
                <w:szCs w:val="18"/>
              </w:rPr>
              <w:t xml:space="preserve"> </w:t>
            </w:r>
            <w:r w:rsidR="004648FD" w:rsidRPr="00A70B97">
              <w:rPr>
                <w:rFonts w:asciiTheme="minorHAnsi" w:hAnsiTheme="minorHAnsi" w:cs="Calibri"/>
                <w:b/>
                <w:i/>
                <w:color w:val="000000" w:themeColor="text1"/>
                <w:spacing w:val="-6"/>
                <w:sz w:val="18"/>
                <w:szCs w:val="18"/>
              </w:rPr>
              <w:t xml:space="preserve"> и </w:t>
            </w:r>
            <w:r w:rsidR="000F14B5" w:rsidRPr="00A70B97">
              <w:rPr>
                <w:rFonts w:asciiTheme="minorHAnsi" w:hAnsiTheme="minorHAnsi" w:cs="Calibri"/>
                <w:b/>
                <w:i/>
                <w:color w:val="000000" w:themeColor="text1"/>
                <w:spacing w:val="-6"/>
                <w:sz w:val="18"/>
                <w:szCs w:val="18"/>
              </w:rPr>
              <w:t xml:space="preserve"> </w:t>
            </w:r>
            <w:r w:rsidR="004648FD" w:rsidRPr="00A70B97">
              <w:rPr>
                <w:rFonts w:asciiTheme="minorHAnsi" w:hAnsiTheme="minorHAnsi" w:cs="Calibri"/>
                <w:b/>
                <w:i/>
                <w:color w:val="000000" w:themeColor="text1"/>
                <w:spacing w:val="-6"/>
                <w:sz w:val="18"/>
                <w:szCs w:val="18"/>
                <w:lang w:val="en-US"/>
              </w:rPr>
              <w:t>MADI</w:t>
            </w:r>
            <w:r w:rsidR="004648FD" w:rsidRPr="00A70B97">
              <w:rPr>
                <w:rFonts w:asciiTheme="minorHAnsi" w:hAnsiTheme="minorHAnsi" w:cs="Calibri"/>
                <w:b/>
                <w:i/>
                <w:color w:val="000000" w:themeColor="text1"/>
                <w:spacing w:val="-6"/>
                <w:sz w:val="18"/>
                <w:szCs w:val="18"/>
              </w:rPr>
              <w:t xml:space="preserve"> серии </w:t>
            </w:r>
            <w:r w:rsidR="004648FD" w:rsidRPr="00A70B97">
              <w:rPr>
                <w:rFonts w:asciiTheme="minorHAnsi" w:hAnsiTheme="minorHAnsi" w:cs="Calibri"/>
                <w:b/>
                <w:i/>
                <w:color w:val="000000" w:themeColor="text1"/>
                <w:spacing w:val="-6"/>
                <w:sz w:val="18"/>
                <w:szCs w:val="18"/>
                <w:lang w:val="en-US"/>
              </w:rPr>
              <w:t>PAMI</w:t>
            </w:r>
            <w:r w:rsidR="004648FD" w:rsidRPr="00A70B97">
              <w:rPr>
                <w:rFonts w:asciiTheme="minorHAnsi" w:hAnsiTheme="minorHAnsi" w:cs="Calibri"/>
                <w:b/>
                <w:i/>
                <w:color w:val="000000" w:themeColor="text1"/>
                <w:spacing w:val="-6"/>
                <w:sz w:val="18"/>
                <w:szCs w:val="18"/>
              </w:rPr>
              <w:t>-9128”</w:t>
            </w:r>
            <w:r w:rsidR="00E94C32" w:rsidRPr="00A70B97">
              <w:rPr>
                <w:rFonts w:asciiTheme="minorHAnsi" w:hAnsiTheme="minorHAnsi" w:cs="Calibri"/>
                <w:b/>
                <w:i/>
                <w:color w:val="000000" w:themeColor="text1"/>
                <w:spacing w:val="-6"/>
                <w:sz w:val="18"/>
                <w:szCs w:val="18"/>
              </w:rPr>
              <w:t>)</w:t>
            </w:r>
          </w:p>
        </w:tc>
      </w:tr>
      <w:tr w:rsidR="0069761A" w:rsidRPr="00A70B97" w:rsidTr="001A49C0">
        <w:trPr>
          <w:cantSplit/>
        </w:trPr>
        <w:tc>
          <w:tcPr>
            <w:tcW w:w="10490" w:type="dxa"/>
            <w:gridSpan w:val="5"/>
            <w:tcBorders>
              <w:top w:val="single" w:sz="4" w:space="0" w:color="auto"/>
              <w:left w:val="single" w:sz="4" w:space="0" w:color="auto"/>
              <w:bottom w:val="nil"/>
              <w:right w:val="single" w:sz="4" w:space="0" w:color="auto"/>
            </w:tcBorders>
            <w:shd w:val="clear" w:color="auto" w:fill="FFFFFF"/>
            <w:vAlign w:val="center"/>
          </w:tcPr>
          <w:p w:rsidR="00E34232" w:rsidRPr="00A70B97" w:rsidRDefault="00E34232" w:rsidP="007D37AF">
            <w:pPr>
              <w:spacing w:before="160" w:after="20" w:line="200" w:lineRule="exact"/>
              <w:ind w:left="318" w:hanging="318"/>
              <w:rPr>
                <w:rFonts w:ascii="Calibri" w:hAnsi="Calibri"/>
                <w:color w:val="000000" w:themeColor="text1"/>
                <w:sz w:val="22"/>
                <w:szCs w:val="22"/>
                <w:u w:val="single"/>
              </w:rPr>
            </w:pPr>
            <w:r w:rsidRPr="00A70B97">
              <w:rPr>
                <w:rFonts w:ascii="Calibri" w:hAnsi="Calibri"/>
                <w:b/>
                <w:color w:val="000000" w:themeColor="text1"/>
                <w:sz w:val="22"/>
                <w:szCs w:val="22"/>
                <w:u w:val="single"/>
              </w:rPr>
              <w:t>Расшифровка индексов в шифре блока</w:t>
            </w:r>
            <w:r w:rsidRPr="00A70B97">
              <w:rPr>
                <w:rFonts w:ascii="Calibri" w:hAnsi="Calibri" w:cs="Calibri"/>
                <w:b/>
                <w:color w:val="000000" w:themeColor="text1"/>
                <w:sz w:val="22"/>
                <w:szCs w:val="22"/>
                <w:u w:val="single"/>
              </w:rPr>
              <w:t>:</w:t>
            </w:r>
          </w:p>
          <w:p w:rsidR="00E34232" w:rsidRPr="00A70B97" w:rsidRDefault="00E34232" w:rsidP="002D4F60">
            <w:pPr>
              <w:pStyle w:val="af5"/>
              <w:numPr>
                <w:ilvl w:val="0"/>
                <w:numId w:val="8"/>
              </w:numPr>
              <w:tabs>
                <w:tab w:val="left" w:pos="7684"/>
              </w:tabs>
              <w:spacing w:before="12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M</w:t>
            </w:r>
            <w:r w:rsidRPr="00A70B97">
              <w:rPr>
                <w:rFonts w:ascii="Calibri" w:hAnsi="Calibri"/>
                <w:color w:val="000000" w:themeColor="text1"/>
                <w:sz w:val="22"/>
                <w:szCs w:val="22"/>
              </w:rPr>
              <w:t xml:space="preserve"> –  субмодуль микрофонный,</w:t>
            </w:r>
          </w:p>
          <w:p w:rsidR="00E34232" w:rsidRPr="00A70B97" w:rsidRDefault="00E34232" w:rsidP="002D4F60">
            <w:pPr>
              <w:pStyle w:val="af5"/>
              <w:numPr>
                <w:ilvl w:val="0"/>
                <w:numId w:val="8"/>
              </w:numPr>
              <w:tabs>
                <w:tab w:val="left" w:pos="7684"/>
              </w:tabs>
              <w:spacing w:before="6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 xml:space="preserve">  </w:t>
            </w:r>
            <w:r w:rsidRPr="00A70B97">
              <w:rPr>
                <w:rFonts w:ascii="Calibri" w:hAnsi="Calibri"/>
                <w:color w:val="000000" w:themeColor="text1"/>
                <w:sz w:val="22"/>
                <w:szCs w:val="22"/>
              </w:rPr>
              <w:t xml:space="preserve"> –  субмодуль аналоговый, </w:t>
            </w:r>
          </w:p>
          <w:p w:rsidR="00E34232" w:rsidRPr="00A70B97" w:rsidRDefault="00E34232" w:rsidP="002D4F60">
            <w:pPr>
              <w:pStyle w:val="af5"/>
              <w:numPr>
                <w:ilvl w:val="0"/>
                <w:numId w:val="8"/>
              </w:numPr>
              <w:tabs>
                <w:tab w:val="left" w:pos="7684"/>
              </w:tabs>
              <w:spacing w:before="6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E</w:t>
            </w:r>
            <w:r w:rsidRPr="00A70B97">
              <w:rPr>
                <w:rFonts w:ascii="Calibri" w:hAnsi="Calibri"/>
                <w:b/>
                <w:color w:val="000000" w:themeColor="text1"/>
                <w:sz w:val="22"/>
                <w:szCs w:val="22"/>
              </w:rPr>
              <w:t xml:space="preserve"> </w:t>
            </w:r>
            <w:r w:rsidRPr="00A70B97">
              <w:rPr>
                <w:rFonts w:ascii="Calibri" w:hAnsi="Calibri"/>
                <w:color w:val="000000" w:themeColor="text1"/>
                <w:sz w:val="22"/>
                <w:szCs w:val="22"/>
              </w:rPr>
              <w:t xml:space="preserve">  –  субмодуль цифровой,</w:t>
            </w:r>
          </w:p>
          <w:p w:rsidR="00E34232" w:rsidRPr="00A70B97" w:rsidRDefault="00E34232" w:rsidP="002D4F60">
            <w:pPr>
              <w:pStyle w:val="af5"/>
              <w:numPr>
                <w:ilvl w:val="0"/>
                <w:numId w:val="8"/>
              </w:numPr>
              <w:tabs>
                <w:tab w:val="left" w:pos="7684"/>
              </w:tabs>
              <w:spacing w:before="6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 xml:space="preserve">x   </w:t>
            </w:r>
            <w:r w:rsidRPr="00A70B97">
              <w:rPr>
                <w:rFonts w:ascii="Calibri" w:hAnsi="Calibri"/>
                <w:color w:val="000000" w:themeColor="text1"/>
                <w:sz w:val="22"/>
                <w:szCs w:val="22"/>
              </w:rPr>
              <w:t>–  количество субмодулей (0, 1, 2, … 8)</w:t>
            </w:r>
          </w:p>
          <w:p w:rsidR="00E34232" w:rsidRPr="00A70B97" w:rsidRDefault="00E34232" w:rsidP="001A49C0">
            <w:pPr>
              <w:spacing w:before="80" w:line="200" w:lineRule="exact"/>
              <w:ind w:left="34"/>
              <w:rPr>
                <w:rFonts w:ascii="Calibri" w:hAnsi="Calibri"/>
                <w:color w:val="000000" w:themeColor="text1"/>
                <w:sz w:val="22"/>
                <w:szCs w:val="22"/>
              </w:rPr>
            </w:pPr>
            <w:r w:rsidRPr="00A70B97">
              <w:rPr>
                <w:rFonts w:ascii="Calibri" w:hAnsi="Calibri"/>
                <w:color w:val="000000" w:themeColor="text1"/>
                <w:sz w:val="22"/>
                <w:szCs w:val="22"/>
              </w:rPr>
              <w:t xml:space="preserve">В шифре блока </w:t>
            </w:r>
            <w:r w:rsidRPr="00A70B97">
              <w:rPr>
                <w:rFonts w:ascii="Calibri" w:hAnsi="Calibri" w:cs="Calibri"/>
                <w:b/>
                <w:color w:val="000000" w:themeColor="text1"/>
                <w:sz w:val="22"/>
                <w:szCs w:val="22"/>
                <w:lang w:val="en-US"/>
              </w:rPr>
              <w:t>PEAI</w:t>
            </w:r>
            <w:r w:rsidRPr="00A70B97">
              <w:rPr>
                <w:rFonts w:ascii="Calibri" w:hAnsi="Calibri" w:cs="Calibri"/>
                <w:b/>
                <w:color w:val="000000" w:themeColor="text1"/>
                <w:sz w:val="22"/>
                <w:szCs w:val="22"/>
              </w:rPr>
              <w:t>-9064</w:t>
            </w:r>
            <w:r w:rsidRPr="00A70B97">
              <w:rPr>
                <w:rFonts w:ascii="Calibri" w:hAnsi="Calibri" w:cs="Calibri"/>
                <w:b/>
                <w:color w:val="000000" w:themeColor="text1"/>
                <w:sz w:val="22"/>
                <w:szCs w:val="22"/>
                <w:lang w:val="en-US"/>
              </w:rPr>
              <w:sym w:font="Symbol" w:char="F02D"/>
            </w:r>
            <w:r w:rsidRPr="00A70B97">
              <w:rPr>
                <w:rFonts w:ascii="Calibri" w:hAnsi="Calibri" w:cs="Calibri"/>
                <w:b/>
                <w:color w:val="000000" w:themeColor="text1"/>
                <w:sz w:val="22"/>
                <w:szCs w:val="22"/>
                <w:u w:val="single"/>
              </w:rPr>
              <w:t xml:space="preserve"> </w:t>
            </w:r>
            <w:r w:rsidRPr="00A70B97">
              <w:rPr>
                <w:rFonts w:ascii="Calibri" w:hAnsi="Calibri" w:cs="Calibri"/>
                <w:b/>
                <w:color w:val="000000" w:themeColor="text1"/>
                <w:sz w:val="22"/>
                <w:szCs w:val="22"/>
                <w:u w:val="single"/>
                <w:lang w:val="en-US"/>
              </w:rPr>
              <w:t>xMxAxE</w:t>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lang w:val="en-US"/>
              </w:rPr>
              <w:sym w:font="Symbol" w:char="F02D"/>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u w:val="single"/>
                <w:lang w:val="en-US"/>
              </w:rPr>
              <w:t>xAxE</w:t>
            </w:r>
            <w:r w:rsidRPr="00A70B97">
              <w:rPr>
                <w:rFonts w:ascii="Calibri" w:hAnsi="Calibri" w:cs="Calibri"/>
                <w:color w:val="000000" w:themeColor="text1"/>
                <w:sz w:val="22"/>
                <w:szCs w:val="22"/>
              </w:rPr>
              <w:t xml:space="preserve">  первая позиция – входные субмодули, вторая – выходные </w:t>
            </w:r>
            <w:r w:rsidRPr="00A70B97">
              <w:rPr>
                <w:rFonts w:ascii="Calibri" w:hAnsi="Calibri" w:cs="Calibri"/>
                <w:color w:val="000000" w:themeColor="text1"/>
                <w:sz w:val="22"/>
                <w:szCs w:val="22"/>
              </w:rPr>
              <w:br/>
              <w:t xml:space="preserve">(т.е.  </w:t>
            </w:r>
            <w:r w:rsidRPr="00A70B97">
              <w:rPr>
                <w:color w:val="000000" w:themeColor="text1"/>
                <w:sz w:val="22"/>
                <w:szCs w:val="22"/>
                <w:lang w:val="en-US"/>
              </w:rPr>
              <w:t>PEAI</w:t>
            </w:r>
            <w:r w:rsidRPr="00A70B97">
              <w:rPr>
                <w:color w:val="000000" w:themeColor="text1"/>
                <w:sz w:val="22"/>
                <w:szCs w:val="22"/>
              </w:rPr>
              <w:t>-9064</w:t>
            </w:r>
            <w:r w:rsidRPr="00A70B97">
              <w:rPr>
                <w:rFonts w:ascii="Calibri" w:hAnsi="Calibri" w:cs="Calibri"/>
                <w:color w:val="000000" w:themeColor="text1"/>
                <w:sz w:val="22"/>
                <w:szCs w:val="22"/>
                <w:lang w:val="en-US"/>
              </w:rPr>
              <w:sym w:font="Symbol" w:char="F02D"/>
            </w:r>
            <w:r w:rsidRPr="00A70B97">
              <w:rPr>
                <w:rFonts w:ascii="Calibri" w:hAnsi="Calibri" w:cs="Calibri"/>
                <w:color w:val="000000" w:themeColor="text1"/>
                <w:sz w:val="22"/>
                <w:szCs w:val="22"/>
              </w:rPr>
              <w:t xml:space="preserve"> Входы </w:t>
            </w:r>
            <w:r w:rsidRPr="00A70B97">
              <w:rPr>
                <w:rFonts w:ascii="Calibri" w:hAnsi="Calibri" w:cs="Calibri"/>
                <w:color w:val="000000" w:themeColor="text1"/>
                <w:sz w:val="22"/>
                <w:szCs w:val="22"/>
                <w:lang w:val="en-US"/>
              </w:rPr>
              <w:sym w:font="Symbol" w:char="F02D"/>
            </w:r>
            <w:r w:rsidRPr="00A70B97">
              <w:rPr>
                <w:rFonts w:ascii="Calibri" w:hAnsi="Calibri" w:cs="Calibri"/>
                <w:color w:val="000000" w:themeColor="text1"/>
                <w:sz w:val="22"/>
                <w:szCs w:val="22"/>
              </w:rPr>
              <w:t xml:space="preserve"> Выходы).  </w:t>
            </w:r>
            <w:r w:rsidRPr="00A70B97">
              <w:rPr>
                <w:rFonts w:ascii="Calibri" w:hAnsi="Calibri" w:cs="Calibri"/>
                <w:color w:val="000000" w:themeColor="text1"/>
                <w:sz w:val="22"/>
                <w:szCs w:val="22"/>
              </w:rPr>
              <w:br/>
              <w:t xml:space="preserve">В сумме входных субмодулей не более 8-ми  и  выходных не более 8-ми - </w:t>
            </w:r>
            <w:r w:rsidRPr="00A70B97">
              <w:rPr>
                <w:rFonts w:ascii="Calibri" w:hAnsi="Calibri"/>
                <w:iCs/>
                <w:color w:val="000000" w:themeColor="text1"/>
                <w:sz w:val="22"/>
                <w:szCs w:val="22"/>
              </w:rPr>
              <w:t xml:space="preserve">для </w:t>
            </w:r>
            <w:r w:rsidRPr="00A70B97">
              <w:rPr>
                <w:color w:val="000000" w:themeColor="text1"/>
                <w:sz w:val="22"/>
                <w:szCs w:val="22"/>
                <w:lang w:val="en-US"/>
              </w:rPr>
              <w:t>PEAI</w:t>
            </w:r>
            <w:r w:rsidRPr="00A70B97">
              <w:rPr>
                <w:color w:val="000000" w:themeColor="text1"/>
                <w:sz w:val="22"/>
                <w:szCs w:val="22"/>
              </w:rPr>
              <w:t>-9064</w:t>
            </w:r>
            <w:r w:rsidRPr="00A70B97">
              <w:rPr>
                <w:rFonts w:ascii="Calibri" w:hAnsi="Calibri" w:cs="Calibri"/>
                <w:color w:val="000000" w:themeColor="text1"/>
                <w:sz w:val="22"/>
                <w:szCs w:val="22"/>
              </w:rPr>
              <w:t xml:space="preserve">  (или  4-х входных и 4-х выходных - </w:t>
            </w:r>
            <w:r w:rsidRPr="00A70B97">
              <w:rPr>
                <w:rFonts w:ascii="Calibri" w:hAnsi="Calibri"/>
                <w:iCs/>
                <w:color w:val="000000" w:themeColor="text1"/>
                <w:sz w:val="22"/>
                <w:szCs w:val="22"/>
              </w:rPr>
              <w:t xml:space="preserve">для </w:t>
            </w:r>
            <w:r w:rsidRPr="00A70B97">
              <w:rPr>
                <w:color w:val="000000" w:themeColor="text1"/>
                <w:sz w:val="22"/>
                <w:szCs w:val="22"/>
                <w:lang w:val="en-US"/>
              </w:rPr>
              <w:t>PEAI</w:t>
            </w:r>
            <w:r w:rsidRPr="00A70B97">
              <w:rPr>
                <w:color w:val="000000" w:themeColor="text1"/>
                <w:sz w:val="22"/>
                <w:szCs w:val="22"/>
              </w:rPr>
              <w:t>-9064</w:t>
            </w:r>
            <w:r w:rsidRPr="00A70B97">
              <w:rPr>
                <w:color w:val="000000" w:themeColor="text1"/>
                <w:sz w:val="22"/>
                <w:szCs w:val="22"/>
                <w:lang w:val="en-US"/>
              </w:rPr>
              <w:t>L</w:t>
            </w:r>
            <w:r w:rsidRPr="00A70B97">
              <w:rPr>
                <w:rFonts w:ascii="Calibri" w:hAnsi="Calibri" w:cs="Calibri"/>
                <w:color w:val="000000" w:themeColor="text1"/>
                <w:sz w:val="22"/>
                <w:szCs w:val="22"/>
              </w:rPr>
              <w:t>).</w:t>
            </w:r>
          </w:p>
        </w:tc>
      </w:tr>
      <w:tr w:rsidR="0069761A" w:rsidRPr="00A70B97" w:rsidTr="001A49C0">
        <w:trPr>
          <w:cantSplit/>
        </w:trPr>
        <w:tc>
          <w:tcPr>
            <w:tcW w:w="10490" w:type="dxa"/>
            <w:gridSpan w:val="5"/>
            <w:tcBorders>
              <w:top w:val="nil"/>
              <w:left w:val="single" w:sz="4" w:space="0" w:color="auto"/>
              <w:bottom w:val="single" w:sz="4" w:space="0" w:color="auto"/>
              <w:right w:val="single" w:sz="4" w:space="0" w:color="auto"/>
            </w:tcBorders>
            <w:shd w:val="clear" w:color="auto" w:fill="FFFFFF"/>
            <w:vAlign w:val="center"/>
          </w:tcPr>
          <w:p w:rsidR="00E34232" w:rsidRPr="00A70B97" w:rsidRDefault="00E34232" w:rsidP="001A49C0">
            <w:pPr>
              <w:spacing w:before="120" w:line="200" w:lineRule="exact"/>
              <w:ind w:left="2869"/>
              <w:rPr>
                <w:rFonts w:ascii="Calibri" w:hAnsi="Calibri"/>
                <w:b/>
                <w:color w:val="000000" w:themeColor="text1"/>
                <w:sz w:val="24"/>
                <w:szCs w:val="24"/>
                <w:lang w:val="en-US"/>
              </w:rPr>
            </w:pPr>
            <w:r w:rsidRPr="00A70B97">
              <w:rPr>
                <w:rFonts w:ascii="Calibri" w:hAnsi="Calibri"/>
                <w:b/>
                <w:i/>
                <w:color w:val="000000" w:themeColor="text1"/>
                <w:sz w:val="24"/>
                <w:szCs w:val="24"/>
                <w:u w:val="single"/>
              </w:rPr>
              <w:t>Пример заказа</w:t>
            </w:r>
            <w:r w:rsidRPr="00A70B97">
              <w:rPr>
                <w:rFonts w:ascii="Calibri" w:hAnsi="Calibri"/>
                <w:b/>
                <w:i/>
                <w:color w:val="000000" w:themeColor="text1"/>
                <w:sz w:val="24"/>
                <w:szCs w:val="24"/>
                <w:u w:val="single"/>
                <w:lang w:val="en-US"/>
              </w:rPr>
              <w:t xml:space="preserve">  (</w:t>
            </w:r>
            <w:r w:rsidRPr="00A70B97">
              <w:rPr>
                <w:rFonts w:ascii="Calibri" w:hAnsi="Calibri"/>
                <w:b/>
                <w:i/>
                <w:color w:val="000000" w:themeColor="text1"/>
                <w:sz w:val="24"/>
                <w:szCs w:val="24"/>
                <w:u w:val="single"/>
              </w:rPr>
              <w:t>варианты)</w:t>
            </w:r>
            <w:r w:rsidRPr="00A70B97">
              <w:rPr>
                <w:rFonts w:ascii="Calibri" w:hAnsi="Calibri"/>
                <w:b/>
                <w:i/>
                <w:color w:val="000000" w:themeColor="text1"/>
                <w:sz w:val="24"/>
                <w:szCs w:val="24"/>
              </w:rPr>
              <w:t xml:space="preserve">: </w:t>
            </w:r>
            <w:r w:rsidRPr="00A70B97">
              <w:rPr>
                <w:rFonts w:ascii="Calibri" w:hAnsi="Calibri"/>
                <w:b/>
                <w:color w:val="000000" w:themeColor="text1"/>
                <w:sz w:val="24"/>
                <w:szCs w:val="24"/>
              </w:rPr>
              <w:t xml:space="preserve">   </w:t>
            </w:r>
          </w:p>
          <w:p w:rsidR="00E34232" w:rsidRPr="00A70B97" w:rsidRDefault="00E34232" w:rsidP="001A49C0">
            <w:pPr>
              <w:spacing w:line="200" w:lineRule="exact"/>
              <w:rPr>
                <w:rFonts w:ascii="Calibri" w:hAnsi="Calibri"/>
                <w:b/>
                <w:color w:val="000000" w:themeColor="text1"/>
                <w:sz w:val="24"/>
                <w:szCs w:val="24"/>
                <w:lang w:val="en-US"/>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87"/>
              <w:gridCol w:w="4252"/>
              <w:gridCol w:w="1560"/>
            </w:tblGrid>
            <w:tr w:rsidR="00E34232" w:rsidRPr="00A70B97" w:rsidTr="001A49C0">
              <w:tc>
                <w:tcPr>
                  <w:tcW w:w="4287" w:type="dxa"/>
                </w:tcPr>
                <w:p w:rsidR="00E34232" w:rsidRPr="00A70B97" w:rsidRDefault="00E34232" w:rsidP="001A49C0">
                  <w:pPr>
                    <w:spacing w:before="40" w:after="40" w:line="200" w:lineRule="exact"/>
                    <w:ind w:left="68"/>
                    <w:rPr>
                      <w:b/>
                      <w:color w:val="000000" w:themeColor="text1"/>
                      <w:sz w:val="24"/>
                      <w:szCs w:val="24"/>
                      <w:lang w:val="en-US"/>
                    </w:rPr>
                  </w:pPr>
                  <w:r w:rsidRPr="00A70B97">
                    <w:rPr>
                      <w:b/>
                      <w:color w:val="000000" w:themeColor="text1"/>
                      <w:sz w:val="24"/>
                      <w:szCs w:val="24"/>
                      <w:lang w:val="en-US"/>
                    </w:rPr>
                    <w:t>PEAI</w:t>
                  </w:r>
                  <w:r w:rsidRPr="00A70B97">
                    <w:rPr>
                      <w:b/>
                      <w:color w:val="000000" w:themeColor="text1"/>
                      <w:sz w:val="24"/>
                      <w:szCs w:val="24"/>
                    </w:rPr>
                    <w:t>-9064</w:t>
                  </w:r>
                  <w:r w:rsidRPr="00A70B97">
                    <w:rPr>
                      <w:b/>
                      <w:color w:val="000000" w:themeColor="text1"/>
                      <w:sz w:val="24"/>
                      <w:szCs w:val="24"/>
                      <w:lang w:val="en-US"/>
                    </w:rPr>
                    <w:t>D</w:t>
                  </w:r>
                  <w:r w:rsidRPr="00A70B97">
                    <w:rPr>
                      <w:b/>
                      <w:color w:val="000000" w:themeColor="text1"/>
                      <w:sz w:val="24"/>
                      <w:szCs w:val="24"/>
                    </w:rPr>
                    <w:t xml:space="preserve"> </w:t>
                  </w:r>
                  <w:r w:rsidRPr="00A70B97">
                    <w:rPr>
                      <w:b/>
                      <w:color w:val="000000" w:themeColor="text1"/>
                      <w:sz w:val="24"/>
                      <w:szCs w:val="24"/>
                      <w:lang w:val="en-US"/>
                    </w:rPr>
                    <w:sym w:font="Symbol" w:char="F02D"/>
                  </w:r>
                  <w:r w:rsidRPr="00A70B97">
                    <w:rPr>
                      <w:b/>
                      <w:color w:val="000000" w:themeColor="text1"/>
                      <w:sz w:val="24"/>
                      <w:szCs w:val="24"/>
                    </w:rPr>
                    <w:t xml:space="preserve"> 2</w:t>
                  </w:r>
                  <w:r w:rsidRPr="00A70B97">
                    <w:rPr>
                      <w:b/>
                      <w:color w:val="000000" w:themeColor="text1"/>
                      <w:sz w:val="24"/>
                      <w:szCs w:val="24"/>
                      <w:lang w:val="en-US"/>
                    </w:rPr>
                    <w:t>M</w:t>
                  </w:r>
                  <w:r w:rsidRPr="00A70B97">
                    <w:rPr>
                      <w:b/>
                      <w:color w:val="000000" w:themeColor="text1"/>
                      <w:sz w:val="24"/>
                      <w:szCs w:val="24"/>
                    </w:rPr>
                    <w:t>2</w:t>
                  </w:r>
                  <w:r w:rsidRPr="00A70B97">
                    <w:rPr>
                      <w:b/>
                      <w:color w:val="000000" w:themeColor="text1"/>
                      <w:sz w:val="24"/>
                      <w:szCs w:val="24"/>
                      <w:lang w:val="en-US"/>
                    </w:rPr>
                    <w:t>A</w:t>
                  </w:r>
                  <w:r w:rsidRPr="00A70B97">
                    <w:rPr>
                      <w:b/>
                      <w:color w:val="000000" w:themeColor="text1"/>
                      <w:sz w:val="24"/>
                      <w:szCs w:val="24"/>
                    </w:rPr>
                    <w:t>4</w:t>
                  </w:r>
                  <w:r w:rsidRPr="00A70B97">
                    <w:rPr>
                      <w:b/>
                      <w:color w:val="000000" w:themeColor="text1"/>
                      <w:sz w:val="24"/>
                      <w:szCs w:val="24"/>
                      <w:lang w:val="en-US"/>
                    </w:rPr>
                    <w:t>E</w:t>
                  </w:r>
                  <w:r w:rsidRPr="00A70B97">
                    <w:rPr>
                      <w:b/>
                      <w:color w:val="000000" w:themeColor="text1"/>
                      <w:sz w:val="24"/>
                      <w:szCs w:val="24"/>
                    </w:rPr>
                    <w:t xml:space="preserve"> </w:t>
                  </w:r>
                  <w:r w:rsidRPr="00A70B97">
                    <w:rPr>
                      <w:b/>
                      <w:color w:val="000000" w:themeColor="text1"/>
                      <w:sz w:val="24"/>
                      <w:szCs w:val="24"/>
                      <w:lang w:val="en-US"/>
                    </w:rPr>
                    <w:sym w:font="Symbol" w:char="F02D"/>
                  </w:r>
                  <w:r w:rsidRPr="00A70B97">
                    <w:rPr>
                      <w:b/>
                      <w:color w:val="000000" w:themeColor="text1"/>
                      <w:sz w:val="24"/>
                      <w:szCs w:val="24"/>
                    </w:rPr>
                    <w:t xml:space="preserve"> 4</w:t>
                  </w:r>
                  <w:r w:rsidRPr="00A70B97">
                    <w:rPr>
                      <w:b/>
                      <w:color w:val="000000" w:themeColor="text1"/>
                      <w:sz w:val="24"/>
                      <w:szCs w:val="24"/>
                      <w:lang w:val="en-US"/>
                    </w:rPr>
                    <w:t>A</w:t>
                  </w:r>
                  <w:r w:rsidRPr="00A70B97">
                    <w:rPr>
                      <w:b/>
                      <w:color w:val="000000" w:themeColor="text1"/>
                      <w:sz w:val="24"/>
                      <w:szCs w:val="24"/>
                    </w:rPr>
                    <w:t>2</w:t>
                  </w:r>
                  <w:r w:rsidRPr="00A70B97">
                    <w:rPr>
                      <w:b/>
                      <w:color w:val="000000" w:themeColor="text1"/>
                      <w:sz w:val="24"/>
                      <w:szCs w:val="24"/>
                      <w:lang w:val="en-US"/>
                    </w:rPr>
                    <w:t>E</w:t>
                  </w:r>
                </w:p>
              </w:tc>
              <w:tc>
                <w:tcPr>
                  <w:tcW w:w="4252" w:type="dxa"/>
                </w:tcPr>
                <w:p w:rsidR="00E34232" w:rsidRPr="00A70B97" w:rsidRDefault="00E34232" w:rsidP="001A49C0">
                  <w:pPr>
                    <w:spacing w:before="40" w:after="40" w:line="200" w:lineRule="exact"/>
                    <w:ind w:firstLine="38"/>
                    <w:rPr>
                      <w:b/>
                      <w:color w:val="000000" w:themeColor="text1"/>
                      <w:sz w:val="24"/>
                      <w:szCs w:val="24"/>
                      <w:lang w:val="en-US"/>
                    </w:rPr>
                  </w:pPr>
                  <w:r w:rsidRPr="00A70B97">
                    <w:rPr>
                      <w:b/>
                      <w:color w:val="000000" w:themeColor="text1"/>
                      <w:sz w:val="24"/>
                      <w:szCs w:val="24"/>
                      <w:lang w:val="en-US"/>
                    </w:rPr>
                    <w:t>PEAI</w:t>
                  </w:r>
                  <w:r w:rsidRPr="00A70B97">
                    <w:rPr>
                      <w:b/>
                      <w:color w:val="000000" w:themeColor="text1"/>
                      <w:sz w:val="24"/>
                      <w:szCs w:val="24"/>
                    </w:rPr>
                    <w:t>-9064</w:t>
                  </w:r>
                  <w:r w:rsidRPr="00A70B97">
                    <w:rPr>
                      <w:b/>
                      <w:color w:val="000000" w:themeColor="text1"/>
                      <w:sz w:val="24"/>
                      <w:szCs w:val="24"/>
                      <w:lang w:val="en-US"/>
                    </w:rPr>
                    <w:t>LD</w:t>
                  </w:r>
                  <w:r w:rsidRPr="00A70B97">
                    <w:rPr>
                      <w:b/>
                      <w:color w:val="000000" w:themeColor="text1"/>
                      <w:sz w:val="24"/>
                      <w:szCs w:val="24"/>
                    </w:rPr>
                    <w:t xml:space="preserve"> </w:t>
                  </w:r>
                  <w:r w:rsidRPr="00A70B97">
                    <w:rPr>
                      <w:b/>
                      <w:color w:val="000000" w:themeColor="text1"/>
                      <w:sz w:val="24"/>
                      <w:szCs w:val="24"/>
                      <w:lang w:val="en-US"/>
                    </w:rPr>
                    <w:sym w:font="Symbol" w:char="F02D"/>
                  </w:r>
                  <w:r w:rsidRPr="00A70B97">
                    <w:rPr>
                      <w:b/>
                      <w:color w:val="000000" w:themeColor="text1"/>
                      <w:sz w:val="24"/>
                      <w:szCs w:val="24"/>
                    </w:rPr>
                    <w:t xml:space="preserve"> 1</w:t>
                  </w:r>
                  <w:r w:rsidRPr="00A70B97">
                    <w:rPr>
                      <w:b/>
                      <w:color w:val="000000" w:themeColor="text1"/>
                      <w:sz w:val="24"/>
                      <w:szCs w:val="24"/>
                      <w:lang w:val="en-US"/>
                    </w:rPr>
                    <w:t>M</w:t>
                  </w:r>
                  <w:r w:rsidRPr="00A70B97">
                    <w:rPr>
                      <w:b/>
                      <w:color w:val="000000" w:themeColor="text1"/>
                      <w:sz w:val="24"/>
                      <w:szCs w:val="24"/>
                    </w:rPr>
                    <w:t>1</w:t>
                  </w:r>
                  <w:r w:rsidRPr="00A70B97">
                    <w:rPr>
                      <w:b/>
                      <w:color w:val="000000" w:themeColor="text1"/>
                      <w:sz w:val="24"/>
                      <w:szCs w:val="24"/>
                      <w:lang w:val="en-US"/>
                    </w:rPr>
                    <w:t>A</w:t>
                  </w:r>
                  <w:r w:rsidRPr="00A70B97">
                    <w:rPr>
                      <w:b/>
                      <w:color w:val="000000" w:themeColor="text1"/>
                      <w:sz w:val="24"/>
                      <w:szCs w:val="24"/>
                    </w:rPr>
                    <w:t>2</w:t>
                  </w:r>
                  <w:r w:rsidRPr="00A70B97">
                    <w:rPr>
                      <w:b/>
                      <w:color w:val="000000" w:themeColor="text1"/>
                      <w:sz w:val="24"/>
                      <w:szCs w:val="24"/>
                      <w:lang w:val="en-US"/>
                    </w:rPr>
                    <w:t>E</w:t>
                  </w:r>
                  <w:r w:rsidRPr="00A70B97">
                    <w:rPr>
                      <w:b/>
                      <w:color w:val="000000" w:themeColor="text1"/>
                      <w:sz w:val="24"/>
                      <w:szCs w:val="24"/>
                    </w:rPr>
                    <w:t xml:space="preserve"> </w:t>
                  </w:r>
                  <w:r w:rsidRPr="00A70B97">
                    <w:rPr>
                      <w:b/>
                      <w:color w:val="000000" w:themeColor="text1"/>
                      <w:sz w:val="24"/>
                      <w:szCs w:val="24"/>
                      <w:lang w:val="en-US"/>
                    </w:rPr>
                    <w:sym w:font="Symbol" w:char="F02D"/>
                  </w:r>
                  <w:r w:rsidRPr="00A70B97">
                    <w:rPr>
                      <w:b/>
                      <w:color w:val="000000" w:themeColor="text1"/>
                      <w:sz w:val="24"/>
                      <w:szCs w:val="24"/>
                    </w:rPr>
                    <w:t xml:space="preserve"> 2</w:t>
                  </w:r>
                  <w:r w:rsidRPr="00A70B97">
                    <w:rPr>
                      <w:b/>
                      <w:color w:val="000000" w:themeColor="text1"/>
                      <w:sz w:val="24"/>
                      <w:szCs w:val="24"/>
                      <w:lang w:val="en-US"/>
                    </w:rPr>
                    <w:t>A</w:t>
                  </w:r>
                  <w:r w:rsidRPr="00A70B97">
                    <w:rPr>
                      <w:b/>
                      <w:color w:val="000000" w:themeColor="text1"/>
                      <w:sz w:val="24"/>
                      <w:szCs w:val="24"/>
                    </w:rPr>
                    <w:t>2</w:t>
                  </w:r>
                  <w:r w:rsidRPr="00A70B97">
                    <w:rPr>
                      <w:b/>
                      <w:color w:val="000000" w:themeColor="text1"/>
                      <w:sz w:val="24"/>
                      <w:szCs w:val="24"/>
                      <w:lang w:val="en-US"/>
                    </w:rPr>
                    <w:t>E</w:t>
                  </w:r>
                </w:p>
              </w:tc>
              <w:tc>
                <w:tcPr>
                  <w:tcW w:w="1560" w:type="dxa"/>
                </w:tcPr>
                <w:p w:rsidR="00E34232" w:rsidRPr="00A70B97" w:rsidRDefault="00E34232" w:rsidP="001A49C0">
                  <w:pPr>
                    <w:spacing w:before="40" w:after="40" w:line="200" w:lineRule="exact"/>
                    <w:rPr>
                      <w:rFonts w:ascii="Calibri" w:hAnsi="Calibri" w:cs="Calibri"/>
                      <w:b/>
                      <w:color w:val="000000" w:themeColor="text1"/>
                      <w:sz w:val="24"/>
                      <w:szCs w:val="24"/>
                      <w:lang w:val="en-US"/>
                    </w:rPr>
                  </w:pPr>
                </w:p>
              </w:tc>
            </w:tr>
            <w:tr w:rsidR="00E34232" w:rsidRPr="00A70B97" w:rsidTr="001A49C0">
              <w:tc>
                <w:tcPr>
                  <w:tcW w:w="4287" w:type="dxa"/>
                </w:tcPr>
                <w:p w:rsidR="00E34232" w:rsidRPr="00A70B97" w:rsidRDefault="00E34232" w:rsidP="001A49C0">
                  <w:pPr>
                    <w:spacing w:before="80" w:after="80" w:line="200" w:lineRule="exact"/>
                    <w:rPr>
                      <w:rFonts w:ascii="Calibri" w:hAnsi="Calibri"/>
                      <w:color w:val="000000" w:themeColor="text1"/>
                      <w:sz w:val="22"/>
                      <w:szCs w:val="22"/>
                    </w:rPr>
                  </w:pPr>
                  <w:r w:rsidRPr="00A70B97">
                    <w:rPr>
                      <w:rFonts w:ascii="Calibri" w:hAnsi="Calibri"/>
                      <w:i/>
                      <w:color w:val="000000" w:themeColor="text1"/>
                      <w:sz w:val="22"/>
                      <w:szCs w:val="22"/>
                    </w:rPr>
                    <w:t xml:space="preserve">где:  </w:t>
                  </w:r>
                  <w:r w:rsidRPr="00A70B97">
                    <w:rPr>
                      <w:rFonts w:ascii="Calibri" w:hAnsi="Calibri"/>
                      <w:color w:val="000000" w:themeColor="text1"/>
                      <w:sz w:val="22"/>
                      <w:szCs w:val="22"/>
                    </w:rPr>
                    <w:t xml:space="preserve"> </w:t>
                  </w:r>
                  <w:r w:rsidRPr="00A70B97">
                    <w:rPr>
                      <w:rFonts w:ascii="Calibri" w:hAnsi="Calibri"/>
                      <w:b/>
                      <w:color w:val="000000" w:themeColor="text1"/>
                      <w:sz w:val="24"/>
                      <w:szCs w:val="24"/>
                      <w:lang w:val="en-US"/>
                    </w:rPr>
                    <w:t>D</w:t>
                  </w:r>
                  <w:r w:rsidRPr="00A70B97">
                    <w:rPr>
                      <w:rFonts w:ascii="Calibri" w:hAnsi="Calibri"/>
                      <w:b/>
                      <w:color w:val="000000" w:themeColor="text1"/>
                      <w:sz w:val="24"/>
                      <w:szCs w:val="24"/>
                    </w:rPr>
                    <w:t xml:space="preserve">  </w:t>
                  </w:r>
                  <w:r w:rsidRPr="00A70B97">
                    <w:rPr>
                      <w:rFonts w:ascii="Calibri" w:hAnsi="Calibri"/>
                      <w:color w:val="000000" w:themeColor="text1"/>
                      <w:sz w:val="22"/>
                      <w:szCs w:val="22"/>
                    </w:rPr>
                    <w:t>–  два блока питания</w:t>
                  </w:r>
                </w:p>
              </w:tc>
              <w:tc>
                <w:tcPr>
                  <w:tcW w:w="4252" w:type="dxa"/>
                </w:tcPr>
                <w:p w:rsidR="00E34232" w:rsidRPr="00A70B97" w:rsidRDefault="00E34232" w:rsidP="001A49C0">
                  <w:pPr>
                    <w:spacing w:before="80" w:after="80" w:line="200" w:lineRule="exact"/>
                    <w:ind w:left="-108"/>
                    <w:rPr>
                      <w:rFonts w:ascii="Calibri" w:hAnsi="Calibri"/>
                      <w:color w:val="000000" w:themeColor="text1"/>
                      <w:sz w:val="22"/>
                      <w:szCs w:val="22"/>
                    </w:rPr>
                  </w:pPr>
                  <w:r w:rsidRPr="00A70B97">
                    <w:rPr>
                      <w:rFonts w:ascii="Calibri" w:hAnsi="Calibri"/>
                      <w:i/>
                      <w:color w:val="000000" w:themeColor="text1"/>
                      <w:sz w:val="22"/>
                      <w:szCs w:val="22"/>
                    </w:rPr>
                    <w:t xml:space="preserve">где:  </w:t>
                  </w:r>
                  <w:r w:rsidRPr="00A70B97">
                    <w:rPr>
                      <w:rFonts w:ascii="Calibri" w:hAnsi="Calibri"/>
                      <w:color w:val="000000" w:themeColor="text1"/>
                      <w:sz w:val="22"/>
                      <w:szCs w:val="22"/>
                    </w:rPr>
                    <w:t xml:space="preserve"> </w:t>
                  </w:r>
                  <w:r w:rsidRPr="00A70B97">
                    <w:rPr>
                      <w:rFonts w:ascii="Calibri" w:hAnsi="Calibri"/>
                      <w:b/>
                      <w:color w:val="000000" w:themeColor="text1"/>
                      <w:sz w:val="24"/>
                      <w:szCs w:val="24"/>
                      <w:lang w:val="en-US"/>
                    </w:rPr>
                    <w:t>D</w:t>
                  </w:r>
                  <w:r w:rsidRPr="00A70B97">
                    <w:rPr>
                      <w:rFonts w:ascii="Calibri" w:hAnsi="Calibri"/>
                      <w:b/>
                      <w:color w:val="000000" w:themeColor="text1"/>
                      <w:sz w:val="24"/>
                      <w:szCs w:val="24"/>
                    </w:rPr>
                    <w:t xml:space="preserve">  </w:t>
                  </w:r>
                  <w:r w:rsidRPr="00A70B97">
                    <w:rPr>
                      <w:rFonts w:ascii="Calibri" w:hAnsi="Calibri"/>
                      <w:color w:val="000000" w:themeColor="text1"/>
                      <w:sz w:val="22"/>
                      <w:szCs w:val="22"/>
                    </w:rPr>
                    <w:t>–  два блока питания</w:t>
                  </w:r>
                </w:p>
              </w:tc>
              <w:tc>
                <w:tcPr>
                  <w:tcW w:w="1560" w:type="dxa"/>
                </w:tcPr>
                <w:p w:rsidR="00E34232" w:rsidRPr="00A70B97" w:rsidRDefault="00E34232" w:rsidP="001A49C0">
                  <w:pPr>
                    <w:spacing w:before="40" w:after="40" w:line="200" w:lineRule="exact"/>
                    <w:rPr>
                      <w:rFonts w:ascii="Calibri" w:hAnsi="Calibri" w:cs="Calibri"/>
                      <w:b/>
                      <w:color w:val="000000" w:themeColor="text1"/>
                      <w:sz w:val="24"/>
                      <w:szCs w:val="24"/>
                    </w:rPr>
                  </w:pPr>
                </w:p>
              </w:tc>
            </w:tr>
            <w:tr w:rsidR="00E34232" w:rsidRPr="00A70B97" w:rsidTr="001A49C0">
              <w:tc>
                <w:tcPr>
                  <w:tcW w:w="4287" w:type="dxa"/>
                </w:tcPr>
                <w:p w:rsidR="00E34232" w:rsidRPr="00A70B97" w:rsidRDefault="00E34232" w:rsidP="001A49C0">
                  <w:pPr>
                    <w:spacing w:before="40" w:line="180" w:lineRule="exact"/>
                    <w:ind w:left="1452" w:hanging="964"/>
                    <w:rPr>
                      <w:rFonts w:ascii="Calibri" w:hAnsi="Calibri"/>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M</w:t>
                  </w:r>
                  <w:r w:rsidRPr="00A70B97">
                    <w:rPr>
                      <w:rFonts w:ascii="Calibri" w:hAnsi="Calibri"/>
                      <w:color w:val="000000" w:themeColor="text1"/>
                      <w:sz w:val="22"/>
                      <w:szCs w:val="22"/>
                    </w:rPr>
                    <w:t xml:space="preserve"> – два субмодуля </w:t>
                  </w:r>
                  <w:r w:rsidRPr="00A70B97">
                    <w:rPr>
                      <w:rFonts w:ascii="Calibri" w:hAnsi="Calibri" w:cs="Calibri"/>
                      <w:color w:val="000000" w:themeColor="text1"/>
                      <w:sz w:val="22"/>
                      <w:szCs w:val="22"/>
                      <w:lang w:val="en-US"/>
                    </w:rPr>
                    <w:t>PSM</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-1363</w:t>
                  </w:r>
                </w:p>
                <w:p w:rsidR="00E34232" w:rsidRPr="00A70B97" w:rsidRDefault="00E34232" w:rsidP="001A49C0">
                  <w:pPr>
                    <w:spacing w:before="40" w:line="180" w:lineRule="exact"/>
                    <w:ind w:left="1452" w:hanging="964"/>
                    <w:rPr>
                      <w:rFonts w:ascii="Calibri" w:hAnsi="Calibri" w:cs="Calibri"/>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 xml:space="preserve">  </w:t>
                  </w:r>
                  <w:r w:rsidRPr="00A70B97">
                    <w:rPr>
                      <w:rFonts w:ascii="Calibri" w:hAnsi="Calibri"/>
                      <w:color w:val="000000" w:themeColor="text1"/>
                      <w:sz w:val="22"/>
                      <w:szCs w:val="22"/>
                    </w:rPr>
                    <w:t xml:space="preserve">– два субмодуля </w:t>
                  </w:r>
                  <w:r w:rsidRPr="00A70B97">
                    <w:rPr>
                      <w:rFonts w:ascii="Calibri" w:hAnsi="Calibri" w:cs="Calibri"/>
                      <w:color w:val="000000" w:themeColor="text1"/>
                      <w:sz w:val="22"/>
                      <w:szCs w:val="22"/>
                      <w:lang w:val="en-US"/>
                    </w:rPr>
                    <w:t>PSA</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-1364</w:t>
                  </w:r>
                </w:p>
                <w:p w:rsidR="00E34232" w:rsidRPr="00A70B97" w:rsidRDefault="00E34232" w:rsidP="001A49C0">
                  <w:pPr>
                    <w:spacing w:before="40" w:line="180" w:lineRule="exact"/>
                    <w:ind w:firstLine="488"/>
                    <w:jc w:val="both"/>
                    <w:rPr>
                      <w:rFonts w:ascii="Calibri" w:hAnsi="Calibri"/>
                      <w:b/>
                      <w:i/>
                      <w:color w:val="000000" w:themeColor="text1"/>
                      <w:u w:val="single"/>
                    </w:rPr>
                  </w:pPr>
                  <w:r w:rsidRPr="00A70B97">
                    <w:rPr>
                      <w:rFonts w:ascii="Calibri" w:hAnsi="Calibri" w:cs="Calibri"/>
                      <w:b/>
                      <w:color w:val="000000" w:themeColor="text1"/>
                      <w:sz w:val="22"/>
                      <w:szCs w:val="22"/>
                    </w:rPr>
                    <w:t>4</w:t>
                  </w:r>
                  <w:r w:rsidRPr="00A70B97">
                    <w:rPr>
                      <w:rFonts w:ascii="Calibri" w:hAnsi="Calibri" w:cs="Calibri"/>
                      <w:b/>
                      <w:color w:val="000000" w:themeColor="text1"/>
                      <w:sz w:val="22"/>
                      <w:szCs w:val="22"/>
                      <w:lang w:val="en-US"/>
                    </w:rPr>
                    <w:t>E</w:t>
                  </w:r>
                  <w:r w:rsidRPr="00A70B97">
                    <w:rPr>
                      <w:rFonts w:ascii="Calibri" w:hAnsi="Calibri" w:cs="Calibri"/>
                      <w:color w:val="000000" w:themeColor="text1"/>
                      <w:sz w:val="22"/>
                      <w:szCs w:val="22"/>
                    </w:rPr>
                    <w:t xml:space="preserve">  – четыре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-1366</w:t>
                  </w:r>
                </w:p>
              </w:tc>
              <w:tc>
                <w:tcPr>
                  <w:tcW w:w="4252" w:type="dxa"/>
                  <w:tcBorders>
                    <w:right w:val="single" w:sz="4" w:space="0" w:color="auto"/>
                  </w:tcBorders>
                </w:tcPr>
                <w:p w:rsidR="00E34232" w:rsidRPr="00A70B97" w:rsidRDefault="00E34232" w:rsidP="001A49C0">
                  <w:pPr>
                    <w:spacing w:before="40" w:line="180" w:lineRule="exact"/>
                    <w:ind w:left="1452" w:hanging="1134"/>
                    <w:rPr>
                      <w:rFonts w:ascii="Calibri" w:hAnsi="Calibri"/>
                      <w:color w:val="000000" w:themeColor="text1"/>
                      <w:sz w:val="22"/>
                      <w:szCs w:val="22"/>
                    </w:rPr>
                  </w:pP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M</w:t>
                  </w:r>
                  <w:r w:rsidRPr="00A70B97">
                    <w:rPr>
                      <w:rFonts w:ascii="Calibri" w:hAnsi="Calibri"/>
                      <w:color w:val="000000" w:themeColor="text1"/>
                      <w:sz w:val="22"/>
                      <w:szCs w:val="22"/>
                    </w:rPr>
                    <w:t xml:space="preserve"> – один субмодуль </w:t>
                  </w:r>
                  <w:r w:rsidRPr="00A70B97">
                    <w:rPr>
                      <w:rFonts w:ascii="Calibri" w:hAnsi="Calibri" w:cs="Calibri"/>
                      <w:color w:val="000000" w:themeColor="text1"/>
                      <w:sz w:val="22"/>
                      <w:szCs w:val="22"/>
                      <w:lang w:val="en-US"/>
                    </w:rPr>
                    <w:t>PSM</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-1363</w:t>
                  </w:r>
                </w:p>
                <w:p w:rsidR="00E34232" w:rsidRPr="00A70B97" w:rsidRDefault="00E34232" w:rsidP="001A49C0">
                  <w:pPr>
                    <w:spacing w:before="40" w:line="180" w:lineRule="exact"/>
                    <w:ind w:left="1452" w:hanging="1135"/>
                    <w:rPr>
                      <w:rFonts w:ascii="Calibri" w:hAnsi="Calibri" w:cs="Calibri"/>
                      <w:color w:val="000000" w:themeColor="text1"/>
                      <w:sz w:val="22"/>
                      <w:szCs w:val="22"/>
                      <w:lang w:val="en-US"/>
                    </w:rPr>
                  </w:pPr>
                  <w:r w:rsidRPr="00A70B97">
                    <w:rPr>
                      <w:rFonts w:ascii="Calibri" w:hAnsi="Calibri"/>
                      <w:b/>
                      <w:color w:val="000000" w:themeColor="text1"/>
                      <w:sz w:val="22"/>
                      <w:szCs w:val="22"/>
                      <w:lang w:val="en-US"/>
                    </w:rPr>
                    <w:t xml:space="preserve">1A </w:t>
                  </w:r>
                  <w:r w:rsidRPr="00A70B97">
                    <w:rPr>
                      <w:rFonts w:ascii="Calibri" w:hAnsi="Calibri"/>
                      <w:color w:val="000000" w:themeColor="text1"/>
                      <w:sz w:val="22"/>
                      <w:szCs w:val="22"/>
                      <w:lang w:val="en-US"/>
                    </w:rPr>
                    <w:t xml:space="preserve">– </w:t>
                  </w:r>
                  <w:r w:rsidRPr="00A70B97">
                    <w:rPr>
                      <w:rFonts w:ascii="Calibri" w:hAnsi="Calibri"/>
                      <w:color w:val="000000" w:themeColor="text1"/>
                      <w:sz w:val="22"/>
                      <w:szCs w:val="22"/>
                    </w:rPr>
                    <w:t>один</w:t>
                  </w:r>
                  <w:r w:rsidRPr="00A70B97">
                    <w:rPr>
                      <w:rFonts w:ascii="Calibri" w:hAnsi="Calibri"/>
                      <w:color w:val="000000" w:themeColor="text1"/>
                      <w:sz w:val="22"/>
                      <w:szCs w:val="22"/>
                      <w:lang w:val="en-US"/>
                    </w:rPr>
                    <w:t xml:space="preserve"> </w:t>
                  </w:r>
                  <w:r w:rsidRPr="00A70B97">
                    <w:rPr>
                      <w:rFonts w:ascii="Calibri" w:hAnsi="Calibri"/>
                      <w:color w:val="000000" w:themeColor="text1"/>
                      <w:sz w:val="22"/>
                      <w:szCs w:val="22"/>
                    </w:rPr>
                    <w:t>субмодулм</w:t>
                  </w:r>
                  <w:r w:rsidRPr="00A70B97">
                    <w:rPr>
                      <w:rFonts w:ascii="Calibri" w:hAnsi="Calibri"/>
                      <w:color w:val="000000" w:themeColor="text1"/>
                      <w:sz w:val="22"/>
                      <w:szCs w:val="22"/>
                      <w:lang w:val="en-US"/>
                    </w:rPr>
                    <w:t xml:space="preserve"> </w:t>
                  </w:r>
                  <w:r w:rsidRPr="00A70B97">
                    <w:rPr>
                      <w:rFonts w:ascii="Calibri" w:hAnsi="Calibri" w:cs="Calibri"/>
                      <w:color w:val="000000" w:themeColor="text1"/>
                      <w:sz w:val="22"/>
                      <w:szCs w:val="22"/>
                      <w:lang w:val="en-US"/>
                    </w:rPr>
                    <w:t>PSA-IN-1364</w:t>
                  </w:r>
                </w:p>
                <w:p w:rsidR="00E34232" w:rsidRPr="00A70B97" w:rsidRDefault="00E34232" w:rsidP="001A49C0">
                  <w:pPr>
                    <w:spacing w:before="40" w:line="180" w:lineRule="exact"/>
                    <w:ind w:left="1452" w:hanging="1134"/>
                    <w:jc w:val="both"/>
                    <w:rPr>
                      <w:rFonts w:ascii="Calibri" w:hAnsi="Calibri"/>
                      <w:b/>
                      <w:i/>
                      <w:color w:val="000000" w:themeColor="text1"/>
                      <w:u w:val="single"/>
                    </w:rPr>
                  </w:pPr>
                  <w:r w:rsidRPr="00A70B97">
                    <w:rPr>
                      <w:rFonts w:ascii="Calibri" w:hAnsi="Calibri" w:cs="Calibri"/>
                      <w:b/>
                      <w:color w:val="000000" w:themeColor="text1"/>
                      <w:sz w:val="22"/>
                      <w:szCs w:val="22"/>
                    </w:rPr>
                    <w:t>2</w:t>
                  </w:r>
                  <w:r w:rsidRPr="00A70B97">
                    <w:rPr>
                      <w:rFonts w:ascii="Calibri" w:hAnsi="Calibri" w:cs="Calibri"/>
                      <w:b/>
                      <w:color w:val="000000" w:themeColor="text1"/>
                      <w:sz w:val="22"/>
                      <w:szCs w:val="22"/>
                      <w:lang w:val="en-US"/>
                    </w:rPr>
                    <w:t>E</w:t>
                  </w:r>
                  <w:r w:rsidRPr="00A70B97">
                    <w:rPr>
                      <w:rFonts w:ascii="Calibri" w:hAnsi="Calibri" w:cs="Calibri"/>
                      <w:b/>
                      <w:color w:val="000000" w:themeColor="text1"/>
                      <w:sz w:val="22"/>
                      <w:szCs w:val="22"/>
                    </w:rPr>
                    <w:t xml:space="preserve"> </w:t>
                  </w:r>
                  <w:r w:rsidRPr="00A70B97">
                    <w:rPr>
                      <w:rFonts w:ascii="Calibri" w:hAnsi="Calibri" w:cs="Calibri"/>
                      <w:color w:val="000000" w:themeColor="text1"/>
                      <w:sz w:val="22"/>
                      <w:szCs w:val="22"/>
                    </w:rPr>
                    <w:t xml:space="preserve">– два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-1366</w:t>
                  </w:r>
                </w:p>
              </w:tc>
              <w:tc>
                <w:tcPr>
                  <w:tcW w:w="1560" w:type="dxa"/>
                  <w:tcBorders>
                    <w:left w:val="single" w:sz="4" w:space="0" w:color="auto"/>
                  </w:tcBorders>
                </w:tcPr>
                <w:p w:rsidR="00E34232" w:rsidRPr="00A70B97" w:rsidRDefault="00E34232" w:rsidP="001A49C0">
                  <w:pPr>
                    <w:spacing w:before="160" w:line="180" w:lineRule="exact"/>
                    <w:ind w:left="-108"/>
                    <w:jc w:val="center"/>
                    <w:rPr>
                      <w:rFonts w:ascii="Calibri" w:hAnsi="Calibri"/>
                      <w:color w:val="000000" w:themeColor="text1"/>
                      <w:sz w:val="22"/>
                      <w:szCs w:val="22"/>
                    </w:rPr>
                  </w:pPr>
                  <w:r w:rsidRPr="00A70B97">
                    <w:rPr>
                      <w:rFonts w:asciiTheme="majorHAnsi" w:eastAsia="BatangChe" w:hAnsiTheme="majorHAnsi"/>
                      <w:color w:val="000000" w:themeColor="text1"/>
                      <w:sz w:val="22"/>
                      <w:szCs w:val="22"/>
                    </w:rPr>
                    <w:sym w:font="Symbol" w:char="F0AC"/>
                  </w:r>
                  <w:r w:rsidRPr="00A70B97">
                    <w:rPr>
                      <w:rFonts w:asciiTheme="majorHAnsi" w:eastAsia="BatangChe" w:hAnsiTheme="majorHAnsi"/>
                      <w:color w:val="000000" w:themeColor="text1"/>
                      <w:sz w:val="22"/>
                      <w:szCs w:val="22"/>
                    </w:rPr>
                    <w:t xml:space="preserve"> </w:t>
                  </w:r>
                  <w:r w:rsidRPr="00A70B97">
                    <w:rPr>
                      <w:rFonts w:ascii="Calibri" w:hAnsi="Calibri"/>
                      <w:color w:val="000000" w:themeColor="text1"/>
                      <w:sz w:val="22"/>
                      <w:szCs w:val="22"/>
                    </w:rPr>
                    <w:t xml:space="preserve"> Входные субмодули</w:t>
                  </w:r>
                </w:p>
              </w:tc>
            </w:tr>
            <w:tr w:rsidR="00E34232" w:rsidRPr="00A70B97" w:rsidTr="001A49C0">
              <w:tc>
                <w:tcPr>
                  <w:tcW w:w="4287" w:type="dxa"/>
                </w:tcPr>
                <w:p w:rsidR="00E34232" w:rsidRPr="00A70B97" w:rsidRDefault="00E34232" w:rsidP="001A49C0">
                  <w:pPr>
                    <w:spacing w:line="180" w:lineRule="exact"/>
                    <w:ind w:left="488"/>
                    <w:rPr>
                      <w:rFonts w:ascii="Calibri" w:hAnsi="Calibri"/>
                      <w:i/>
                      <w:color w:val="000000" w:themeColor="text1"/>
                      <w:sz w:val="22"/>
                      <w:szCs w:val="22"/>
                    </w:rPr>
                  </w:pPr>
                </w:p>
              </w:tc>
              <w:tc>
                <w:tcPr>
                  <w:tcW w:w="4252" w:type="dxa"/>
                </w:tcPr>
                <w:p w:rsidR="00E34232" w:rsidRPr="00A70B97" w:rsidRDefault="00E34232" w:rsidP="001A49C0">
                  <w:pPr>
                    <w:spacing w:line="180" w:lineRule="exact"/>
                    <w:ind w:left="1452" w:hanging="1135"/>
                    <w:rPr>
                      <w:rFonts w:ascii="Calibri" w:hAnsi="Calibri"/>
                      <w:i/>
                      <w:color w:val="000000" w:themeColor="text1"/>
                      <w:sz w:val="22"/>
                      <w:szCs w:val="22"/>
                    </w:rPr>
                  </w:pPr>
                </w:p>
              </w:tc>
              <w:tc>
                <w:tcPr>
                  <w:tcW w:w="1560" w:type="dxa"/>
                </w:tcPr>
                <w:p w:rsidR="00E34232" w:rsidRPr="00A70B97" w:rsidRDefault="00E34232" w:rsidP="001A49C0">
                  <w:pPr>
                    <w:spacing w:line="180" w:lineRule="exact"/>
                    <w:jc w:val="center"/>
                    <w:rPr>
                      <w:rFonts w:ascii="Calibri" w:hAnsi="Calibri"/>
                      <w:b/>
                      <w:color w:val="000000" w:themeColor="text1"/>
                      <w:sz w:val="22"/>
                      <w:szCs w:val="22"/>
                    </w:rPr>
                  </w:pPr>
                </w:p>
              </w:tc>
            </w:tr>
            <w:tr w:rsidR="00E34232" w:rsidRPr="00A70B97" w:rsidTr="001A49C0">
              <w:tc>
                <w:tcPr>
                  <w:tcW w:w="4287" w:type="dxa"/>
                </w:tcPr>
                <w:p w:rsidR="00E34232" w:rsidRPr="00A70B97" w:rsidRDefault="00E34232" w:rsidP="001A49C0">
                  <w:pPr>
                    <w:spacing w:before="40" w:line="180" w:lineRule="exact"/>
                    <w:ind w:left="488"/>
                    <w:rPr>
                      <w:rFonts w:ascii="Calibri" w:hAnsi="Calibri" w:cs="Calibri"/>
                      <w:color w:val="000000" w:themeColor="text1"/>
                      <w:sz w:val="22"/>
                      <w:szCs w:val="22"/>
                    </w:rPr>
                  </w:pP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A</w:t>
                  </w:r>
                  <w:r w:rsidRPr="00A70B97">
                    <w:rPr>
                      <w:rFonts w:ascii="Calibri" w:hAnsi="Calibri"/>
                      <w:color w:val="000000" w:themeColor="text1"/>
                      <w:sz w:val="22"/>
                      <w:szCs w:val="22"/>
                    </w:rPr>
                    <w:t xml:space="preserve"> – четыре субмодуля </w:t>
                  </w:r>
                  <w:r w:rsidRPr="00A70B97">
                    <w:rPr>
                      <w:rFonts w:ascii="Calibri" w:hAnsi="Calibri" w:cs="Calibri"/>
                      <w:color w:val="000000" w:themeColor="text1"/>
                      <w:sz w:val="22"/>
                      <w:szCs w:val="22"/>
                      <w:lang w:val="en-US"/>
                    </w:rPr>
                    <w:t>PSA</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-1365</w:t>
                  </w:r>
                </w:p>
                <w:p w:rsidR="00E34232" w:rsidRPr="00A70B97" w:rsidRDefault="00E34232" w:rsidP="001A49C0">
                  <w:pPr>
                    <w:spacing w:before="40" w:after="60" w:line="180" w:lineRule="exact"/>
                    <w:ind w:left="488"/>
                    <w:rPr>
                      <w:rFonts w:ascii="Calibri" w:hAnsi="Calibri"/>
                      <w:i/>
                      <w:color w:val="000000" w:themeColor="text1"/>
                      <w:sz w:val="22"/>
                      <w:szCs w:val="22"/>
                    </w:rPr>
                  </w:pPr>
                  <w:r w:rsidRPr="00A70B97">
                    <w:rPr>
                      <w:rFonts w:ascii="Calibri" w:hAnsi="Calibri" w:cs="Calibri"/>
                      <w:b/>
                      <w:color w:val="000000" w:themeColor="text1"/>
                      <w:sz w:val="22"/>
                      <w:szCs w:val="22"/>
                    </w:rPr>
                    <w:t>2</w:t>
                  </w:r>
                  <w:r w:rsidRPr="00A70B97">
                    <w:rPr>
                      <w:rFonts w:ascii="Calibri" w:hAnsi="Calibri" w:cs="Calibri"/>
                      <w:b/>
                      <w:color w:val="000000" w:themeColor="text1"/>
                      <w:sz w:val="22"/>
                      <w:szCs w:val="22"/>
                      <w:lang w:val="en-US"/>
                    </w:rPr>
                    <w:t>E</w:t>
                  </w:r>
                  <w:r w:rsidRPr="00A70B97">
                    <w:rPr>
                      <w:rFonts w:ascii="Calibri" w:hAnsi="Calibri" w:cs="Calibri"/>
                      <w:b/>
                      <w:color w:val="000000" w:themeColor="text1"/>
                      <w:sz w:val="22"/>
                      <w:szCs w:val="22"/>
                    </w:rPr>
                    <w:t xml:space="preserve"> </w:t>
                  </w:r>
                  <w:r w:rsidRPr="00A70B97">
                    <w:rPr>
                      <w:rFonts w:ascii="Calibri" w:hAnsi="Calibri" w:cs="Calibri"/>
                      <w:color w:val="000000" w:themeColor="text1"/>
                      <w:sz w:val="22"/>
                      <w:szCs w:val="22"/>
                    </w:rPr>
                    <w:t xml:space="preserve">– два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-1367</w:t>
                  </w:r>
                </w:p>
              </w:tc>
              <w:tc>
                <w:tcPr>
                  <w:tcW w:w="4252" w:type="dxa"/>
                  <w:tcBorders>
                    <w:right w:val="single" w:sz="4" w:space="0" w:color="auto"/>
                  </w:tcBorders>
                </w:tcPr>
                <w:p w:rsidR="00E34232" w:rsidRPr="00A70B97" w:rsidRDefault="00E34232" w:rsidP="001A49C0">
                  <w:pPr>
                    <w:spacing w:before="40" w:line="180" w:lineRule="exact"/>
                    <w:ind w:left="1452" w:hanging="1134"/>
                    <w:rPr>
                      <w:rFonts w:ascii="Calibri" w:hAnsi="Calibri" w:cs="Calibri"/>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A</w:t>
                  </w:r>
                  <w:r w:rsidRPr="00A70B97">
                    <w:rPr>
                      <w:rFonts w:ascii="Calibri" w:hAnsi="Calibri"/>
                      <w:color w:val="000000" w:themeColor="text1"/>
                      <w:sz w:val="22"/>
                      <w:szCs w:val="22"/>
                    </w:rPr>
                    <w:t xml:space="preserve"> – два субмодуля </w:t>
                  </w:r>
                  <w:r w:rsidRPr="00A70B97">
                    <w:rPr>
                      <w:rFonts w:ascii="Calibri" w:hAnsi="Calibri" w:cs="Calibri"/>
                      <w:color w:val="000000" w:themeColor="text1"/>
                      <w:sz w:val="22"/>
                      <w:szCs w:val="22"/>
                      <w:lang w:val="en-US"/>
                    </w:rPr>
                    <w:t>PSA</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-1365</w:t>
                  </w:r>
                </w:p>
                <w:p w:rsidR="00E34232" w:rsidRPr="00A70B97" w:rsidRDefault="00E34232" w:rsidP="001A49C0">
                  <w:pPr>
                    <w:spacing w:before="40" w:after="60" w:line="180" w:lineRule="exact"/>
                    <w:ind w:left="1452" w:hanging="1134"/>
                    <w:rPr>
                      <w:rFonts w:ascii="Calibri" w:hAnsi="Calibri"/>
                      <w:i/>
                      <w:color w:val="000000" w:themeColor="text1"/>
                      <w:sz w:val="22"/>
                      <w:szCs w:val="22"/>
                    </w:rPr>
                  </w:pPr>
                  <w:r w:rsidRPr="00A70B97">
                    <w:rPr>
                      <w:rFonts w:ascii="Calibri" w:hAnsi="Calibri" w:cs="Calibri"/>
                      <w:b/>
                      <w:color w:val="000000" w:themeColor="text1"/>
                      <w:sz w:val="22"/>
                      <w:szCs w:val="22"/>
                    </w:rPr>
                    <w:t>2</w:t>
                  </w:r>
                  <w:r w:rsidRPr="00A70B97">
                    <w:rPr>
                      <w:rFonts w:ascii="Calibri" w:hAnsi="Calibri" w:cs="Calibri"/>
                      <w:b/>
                      <w:color w:val="000000" w:themeColor="text1"/>
                      <w:sz w:val="22"/>
                      <w:szCs w:val="22"/>
                      <w:lang w:val="en-US"/>
                    </w:rPr>
                    <w:t>E</w:t>
                  </w:r>
                  <w:r w:rsidRPr="00A70B97">
                    <w:rPr>
                      <w:rFonts w:ascii="Calibri" w:hAnsi="Calibri" w:cs="Calibri"/>
                      <w:b/>
                      <w:color w:val="000000" w:themeColor="text1"/>
                      <w:sz w:val="22"/>
                      <w:szCs w:val="22"/>
                    </w:rPr>
                    <w:t xml:space="preserve"> </w:t>
                  </w:r>
                  <w:r w:rsidRPr="00A70B97">
                    <w:rPr>
                      <w:rFonts w:ascii="Calibri" w:hAnsi="Calibri" w:cs="Calibri"/>
                      <w:color w:val="000000" w:themeColor="text1"/>
                      <w:sz w:val="22"/>
                      <w:szCs w:val="22"/>
                    </w:rPr>
                    <w:t xml:space="preserve">– два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-1367</w:t>
                  </w:r>
                </w:p>
              </w:tc>
              <w:tc>
                <w:tcPr>
                  <w:tcW w:w="1560" w:type="dxa"/>
                  <w:tcBorders>
                    <w:left w:val="single" w:sz="4" w:space="0" w:color="auto"/>
                  </w:tcBorders>
                  <w:vAlign w:val="center"/>
                </w:tcPr>
                <w:p w:rsidR="00E34232" w:rsidRPr="00A70B97" w:rsidRDefault="00E34232" w:rsidP="001A49C0">
                  <w:pPr>
                    <w:spacing w:line="180" w:lineRule="exact"/>
                    <w:jc w:val="center"/>
                    <w:rPr>
                      <w:rFonts w:ascii="Calibri" w:hAnsi="Calibri"/>
                      <w:b/>
                      <w:color w:val="000000" w:themeColor="text1"/>
                      <w:sz w:val="22"/>
                      <w:szCs w:val="22"/>
                    </w:rPr>
                  </w:pPr>
                  <w:r w:rsidRPr="00A70B97">
                    <w:rPr>
                      <w:rFonts w:asciiTheme="majorHAnsi" w:eastAsia="BatangChe" w:hAnsiTheme="majorHAnsi"/>
                      <w:color w:val="000000" w:themeColor="text1"/>
                      <w:sz w:val="22"/>
                      <w:szCs w:val="22"/>
                    </w:rPr>
                    <w:sym w:font="Symbol" w:char="F0AC"/>
                  </w:r>
                  <w:r w:rsidRPr="00A70B97">
                    <w:rPr>
                      <w:rFonts w:asciiTheme="majorHAnsi" w:eastAsia="BatangChe" w:hAnsiTheme="majorHAnsi"/>
                      <w:color w:val="000000" w:themeColor="text1"/>
                      <w:sz w:val="22"/>
                      <w:szCs w:val="22"/>
                    </w:rPr>
                    <w:t xml:space="preserve"> </w:t>
                  </w:r>
                  <w:r w:rsidRPr="00A70B97">
                    <w:rPr>
                      <w:rFonts w:ascii="Calibri" w:hAnsi="Calibri"/>
                      <w:color w:val="000000" w:themeColor="text1"/>
                      <w:sz w:val="22"/>
                      <w:szCs w:val="22"/>
                    </w:rPr>
                    <w:t xml:space="preserve"> Выходные субмодули</w:t>
                  </w:r>
                </w:p>
              </w:tc>
            </w:tr>
          </w:tbl>
          <w:p w:rsidR="00E34232" w:rsidRPr="00A70B97" w:rsidRDefault="00E34232" w:rsidP="001A49C0">
            <w:pPr>
              <w:spacing w:before="160" w:after="120" w:line="200" w:lineRule="exact"/>
              <w:ind w:firstLine="34"/>
              <w:rPr>
                <w:rFonts w:ascii="Calibri" w:hAnsi="Calibri"/>
                <w:b/>
                <w:i/>
                <w:color w:val="000000" w:themeColor="text1"/>
                <w:u w:val="single"/>
              </w:rPr>
            </w:pPr>
          </w:p>
        </w:tc>
      </w:tr>
    </w:tbl>
    <w:p w:rsidR="002F3F59" w:rsidRPr="00A70B97" w:rsidRDefault="002F3F59">
      <w:pPr>
        <w:overflowPunct/>
        <w:autoSpaceDE/>
        <w:autoSpaceDN/>
        <w:adjustRightInd/>
        <w:textAlignment w:val="auto"/>
        <w:rPr>
          <w:color w:val="000000" w:themeColor="text1"/>
        </w:rPr>
      </w:pPr>
      <w:r w:rsidRPr="00A70B97">
        <w:rPr>
          <w:color w:val="000000" w:themeColor="text1"/>
        </w:rPr>
        <w:br w:type="page"/>
      </w:r>
    </w:p>
    <w:p w:rsidR="006A5563" w:rsidRPr="00A70B97" w:rsidRDefault="006A5563" w:rsidP="000B295C">
      <w:pPr>
        <w:pStyle w:val="a3"/>
        <w:tabs>
          <w:tab w:val="clear" w:pos="4153"/>
          <w:tab w:val="clear" w:pos="8306"/>
        </w:tabs>
        <w:jc w:val="right"/>
        <w:rPr>
          <w:rFonts w:ascii="Calibri" w:hAnsi="Calibri" w:cs="Arial"/>
          <w:color w:val="000000" w:themeColor="text1"/>
          <w:sz w:val="16"/>
          <w:szCs w:val="24"/>
        </w:rPr>
      </w:pPr>
    </w:p>
    <w:p w:rsidR="006A5563" w:rsidRPr="00A70B97" w:rsidRDefault="006A5563" w:rsidP="00D44762">
      <w:pPr>
        <w:pBdr>
          <w:bottom w:val="single" w:sz="6" w:space="1" w:color="auto"/>
        </w:pBdr>
        <w:spacing w:after="80"/>
        <w:ind w:right="142"/>
        <w:jc w:val="right"/>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6522"/>
        <w:gridCol w:w="1984"/>
        <w:gridCol w:w="1134"/>
      </w:tblGrid>
      <w:tr w:rsidR="0072205B" w:rsidRPr="00A70B97" w:rsidTr="00250C40">
        <w:trPr>
          <w:cantSplit/>
        </w:trPr>
        <w:tc>
          <w:tcPr>
            <w:tcW w:w="10348" w:type="dxa"/>
            <w:gridSpan w:val="4"/>
            <w:tcBorders>
              <w:top w:val="single" w:sz="8" w:space="0" w:color="auto"/>
            </w:tcBorders>
            <w:shd w:val="clear" w:color="auto" w:fill="FFFFFF"/>
            <w:vAlign w:val="center"/>
          </w:tcPr>
          <w:p w:rsidR="0072205B" w:rsidRPr="00A70B97" w:rsidRDefault="00C37D19" w:rsidP="00A844A7">
            <w:pPr>
              <w:spacing w:before="60" w:after="40" w:line="320" w:lineRule="exact"/>
              <w:jc w:val="center"/>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Аудиоинтерфейсы </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Ethernet</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Dante</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AES</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67  </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br/>
            </w:r>
            <w:r w:rsidRPr="00A70B97">
              <w:rPr>
                <w:rFonts w:ascii="Calibri" w:hAnsi="Calibri" w:cs="Arial"/>
                <w:b/>
                <w:bCs/>
                <w:iCs/>
                <w:color w:val="000000" w:themeColor="text1"/>
                <w:spacing w:val="6"/>
                <w:sz w:val="30"/>
                <w:szCs w:val="30"/>
                <w14:shadow w14:blurRad="50800" w14:dist="38100" w14:dir="2700000" w14:sx="100000" w14:sy="100000" w14:kx="0" w14:ky="0" w14:algn="tl">
                  <w14:srgbClr w14:val="000000">
                    <w14:alpha w14:val="60000"/>
                  </w14:srgbClr>
                </w14:shadow>
              </w:rPr>
              <w:t>на 4 канала аудио</w:t>
            </w:r>
          </w:p>
        </w:tc>
      </w:tr>
      <w:tr w:rsidR="00C37D19" w:rsidRPr="00A70B97" w:rsidTr="00250C40">
        <w:trPr>
          <w:cantSplit/>
        </w:trPr>
        <w:tc>
          <w:tcPr>
            <w:tcW w:w="10348" w:type="dxa"/>
            <w:gridSpan w:val="4"/>
            <w:tcBorders>
              <w:bottom w:val="single" w:sz="4" w:space="0" w:color="auto"/>
            </w:tcBorders>
            <w:shd w:val="clear" w:color="auto" w:fill="FFFFFF"/>
          </w:tcPr>
          <w:p w:rsidR="00C37D19" w:rsidRPr="00A70B97" w:rsidRDefault="00C37D19" w:rsidP="00D44762">
            <w:pPr>
              <w:spacing w:before="80"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 xml:space="preserve">Устройства предназначены для передачи аналоговых или цифровых в формате </w:t>
            </w:r>
            <w:r w:rsidRPr="00A70B97">
              <w:rPr>
                <w:rFonts w:asciiTheme="minorHAnsi" w:hAnsiTheme="minorHAnsi" w:cstheme="minorHAnsi"/>
                <w:color w:val="000000" w:themeColor="text1"/>
                <w:sz w:val="18"/>
                <w:szCs w:val="18"/>
                <w:lang w:val="en-US"/>
              </w:rPr>
              <w:t>AES</w:t>
            </w:r>
            <w:r w:rsidRPr="00A70B97">
              <w:rPr>
                <w:rFonts w:asciiTheme="minorHAnsi" w:hAnsiTheme="minorHAnsi" w:cstheme="minorHAnsi"/>
                <w:color w:val="000000" w:themeColor="text1"/>
                <w:sz w:val="18"/>
                <w:szCs w:val="18"/>
              </w:rPr>
              <w:t>3 аудиосигналов (</w:t>
            </w:r>
            <w:r w:rsidRPr="00A70B97">
              <w:rPr>
                <w:rFonts w:asciiTheme="minorHAnsi" w:hAnsiTheme="minorHAnsi" w:cstheme="minorHAnsi"/>
                <w:color w:val="000000" w:themeColor="text1"/>
                <w:sz w:val="18"/>
                <w:szCs w:val="18"/>
                <w:lang w:val="en-US"/>
              </w:rPr>
              <w:t>AoIP</w:t>
            </w:r>
            <w:r w:rsidRPr="00A70B97">
              <w:rPr>
                <w:rFonts w:asciiTheme="minorHAnsi" w:hAnsiTheme="minorHAnsi" w:cstheme="minorHAnsi"/>
                <w:color w:val="000000" w:themeColor="text1"/>
                <w:sz w:val="18"/>
                <w:szCs w:val="18"/>
              </w:rPr>
              <w:t xml:space="preserve">) по протоколу </w:t>
            </w:r>
            <w:r w:rsidRPr="00A70B97">
              <w:rPr>
                <w:rFonts w:asciiTheme="minorHAnsi" w:hAnsiTheme="minorHAnsi" w:cstheme="minorHAnsi"/>
                <w:color w:val="000000" w:themeColor="text1"/>
                <w:sz w:val="18"/>
                <w:szCs w:val="18"/>
                <w:lang w:val="en-US"/>
              </w:rPr>
              <w:t>Dante</w:t>
            </w:r>
            <w:r w:rsidRPr="00A70B97">
              <w:rPr>
                <w:rFonts w:asciiTheme="minorHAnsi" w:hAnsiTheme="minorHAnsi" w:cstheme="minorHAnsi"/>
                <w:color w:val="000000" w:themeColor="text1"/>
                <w:sz w:val="18"/>
                <w:szCs w:val="18"/>
              </w:rPr>
              <w:t xml:space="preserve"> </w:t>
            </w:r>
            <w:r w:rsidR="00250C40" w:rsidRPr="00A70B97">
              <w:rPr>
                <w:rFonts w:asciiTheme="minorHAnsi" w:hAnsiTheme="minorHAnsi" w:cstheme="minorHAnsi"/>
                <w:color w:val="000000" w:themeColor="text1"/>
                <w:sz w:val="18"/>
                <w:szCs w:val="18"/>
              </w:rPr>
              <w:br/>
            </w:r>
            <w:r w:rsidRPr="00A70B97">
              <w:rPr>
                <w:rFonts w:asciiTheme="minorHAnsi" w:hAnsiTheme="minorHAnsi" w:cstheme="minorHAnsi"/>
                <w:color w:val="000000" w:themeColor="text1"/>
                <w:sz w:val="18"/>
                <w:szCs w:val="18"/>
              </w:rPr>
              <w:t xml:space="preserve">в локальной сети  или  коммутации входных аудиосигналов на выходы устройства..   </w:t>
            </w:r>
            <w:r w:rsidRPr="00A70B97">
              <w:rPr>
                <w:rFonts w:asciiTheme="minorHAnsi" w:hAnsiTheme="minorHAnsi" w:cstheme="minorHAnsi"/>
                <w:color w:val="000000" w:themeColor="text1"/>
                <w:sz w:val="18"/>
                <w:szCs w:val="18"/>
              </w:rPr>
              <w:br/>
              <w:t xml:space="preserve">Аудио интерфейсы </w:t>
            </w:r>
            <w:r w:rsidRPr="00A70B97">
              <w:rPr>
                <w:rFonts w:asciiTheme="minorHAnsi" w:hAnsiTheme="minorHAnsi" w:cstheme="minorHAnsi"/>
                <w:color w:val="000000" w:themeColor="text1"/>
                <w:sz w:val="18"/>
                <w:szCs w:val="18"/>
                <w:lang w:val="en-US"/>
              </w:rPr>
              <w:t>Ethernet</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color w:val="000000" w:themeColor="text1"/>
                <w:sz w:val="18"/>
                <w:szCs w:val="18"/>
                <w:lang w:val="en-US"/>
              </w:rPr>
              <w:t>Dante</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color w:val="000000" w:themeColor="text1"/>
                <w:sz w:val="18"/>
                <w:szCs w:val="18"/>
                <w:lang w:val="en-US"/>
              </w:rPr>
              <w:t>AES</w:t>
            </w:r>
            <w:r w:rsidRPr="00A70B97">
              <w:rPr>
                <w:rFonts w:asciiTheme="minorHAnsi" w:hAnsiTheme="minorHAnsi" w:cstheme="minorHAnsi"/>
                <w:color w:val="000000" w:themeColor="text1"/>
                <w:sz w:val="18"/>
                <w:szCs w:val="18"/>
              </w:rPr>
              <w:t xml:space="preserve">67 поддерживают:  </w:t>
            </w:r>
            <w:r w:rsidRPr="00A70B97">
              <w:rPr>
                <w:rFonts w:asciiTheme="minorHAnsi" w:hAnsiTheme="minorHAnsi" w:cstheme="minorHAnsi"/>
                <w:color w:val="000000" w:themeColor="text1"/>
                <w:sz w:val="18"/>
                <w:szCs w:val="18"/>
              </w:rPr>
              <w:br/>
              <w:t xml:space="preserve">- 4 входа балансного аналогового аудио или 2 входа цифровых аудио каналов AES3;  </w:t>
            </w:r>
            <w:r w:rsidRPr="00A70B97">
              <w:rPr>
                <w:rFonts w:asciiTheme="minorHAnsi" w:hAnsiTheme="minorHAnsi" w:cstheme="minorHAnsi"/>
                <w:color w:val="000000" w:themeColor="text1"/>
                <w:sz w:val="18"/>
                <w:szCs w:val="18"/>
              </w:rPr>
              <w:br/>
              <w:t>- 4 выхода балансного аналогового аудио или 2 выхода цифровых аудио каналов AES3.</w:t>
            </w:r>
          </w:p>
          <w:p w:rsidR="00C37D19" w:rsidRPr="00A70B97" w:rsidRDefault="00C37D19" w:rsidP="00250C40">
            <w:pPr>
              <w:spacing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Формат поддерживаемых входных и выходных аудио каналов зависят от установленных в блок звуковых субмодулей.</w:t>
            </w:r>
          </w:p>
          <w:p w:rsidR="00C37D19" w:rsidRPr="00A70B97" w:rsidRDefault="00C37D19" w:rsidP="00250C40">
            <w:pPr>
              <w:spacing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Аналоговые субмодули имеют 4 входа (PSA-IN4-1364, PSM-IN4-1363)  и 4 выхода (PSA-OUT4-1365).</w:t>
            </w:r>
          </w:p>
          <w:p w:rsidR="00C37D19" w:rsidRPr="00A70B97" w:rsidRDefault="00C37D19" w:rsidP="00250C40">
            <w:pPr>
              <w:spacing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Цифровые субмодули имеют 2 входа (PSE-IN2-1366) и 2 выхода (PSE-OUT2-1367).</w:t>
            </w:r>
          </w:p>
          <w:p w:rsidR="00C37D19" w:rsidRPr="00A70B97" w:rsidRDefault="00C37D19" w:rsidP="00250C40">
            <w:pPr>
              <w:spacing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Микрофонные субмодули PSM-IN4-1363:</w:t>
            </w:r>
          </w:p>
          <w:p w:rsidR="00C37D19" w:rsidRPr="00A70B97" w:rsidRDefault="00C37D19" w:rsidP="002D4F60">
            <w:pPr>
              <w:numPr>
                <w:ilvl w:val="0"/>
                <w:numId w:val="9"/>
              </w:numPr>
              <w:tabs>
                <w:tab w:val="clear" w:pos="720"/>
                <w:tab w:val="num" w:pos="176"/>
              </w:tabs>
              <w:overflowPunct/>
              <w:autoSpaceDE/>
              <w:autoSpaceDN/>
              <w:adjustRightInd/>
              <w:spacing w:line="160" w:lineRule="exact"/>
              <w:ind w:left="176" w:hanging="142"/>
              <w:textAlignment w:val="auto"/>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поддерживают ввод сигналов от микрофонов;</w:t>
            </w:r>
          </w:p>
          <w:p w:rsidR="00C37D19" w:rsidRPr="00A70B97" w:rsidRDefault="00C37D19" w:rsidP="002D4F60">
            <w:pPr>
              <w:numPr>
                <w:ilvl w:val="0"/>
                <w:numId w:val="9"/>
              </w:numPr>
              <w:tabs>
                <w:tab w:val="clear" w:pos="720"/>
                <w:tab w:val="num" w:pos="176"/>
              </w:tabs>
              <w:overflowPunct/>
              <w:autoSpaceDE/>
              <w:autoSpaceDN/>
              <w:adjustRightInd/>
              <w:spacing w:line="160" w:lineRule="exact"/>
              <w:ind w:left="176" w:hanging="142"/>
              <w:textAlignment w:val="auto"/>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обеспечивают подачу фантомного питания “+48V” на микрофоны;</w:t>
            </w:r>
          </w:p>
          <w:p w:rsidR="00C37D19" w:rsidRPr="00A70B97" w:rsidRDefault="00C37D19" w:rsidP="002D4F60">
            <w:pPr>
              <w:numPr>
                <w:ilvl w:val="0"/>
                <w:numId w:val="9"/>
              </w:numPr>
              <w:tabs>
                <w:tab w:val="clear" w:pos="720"/>
                <w:tab w:val="num" w:pos="176"/>
              </w:tabs>
              <w:overflowPunct/>
              <w:autoSpaceDE/>
              <w:autoSpaceDN/>
              <w:adjustRightInd/>
              <w:spacing w:line="160" w:lineRule="exact"/>
              <w:ind w:left="176" w:hanging="142"/>
              <w:textAlignment w:val="auto"/>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регулировку усиления сигналов от микрофонов;</w:t>
            </w:r>
          </w:p>
          <w:p w:rsidR="00C37D19" w:rsidRPr="00A70B97" w:rsidRDefault="00C37D19" w:rsidP="002D4F60">
            <w:pPr>
              <w:numPr>
                <w:ilvl w:val="0"/>
                <w:numId w:val="9"/>
              </w:numPr>
              <w:tabs>
                <w:tab w:val="clear" w:pos="720"/>
                <w:tab w:val="num" w:pos="176"/>
              </w:tabs>
              <w:overflowPunct/>
              <w:autoSpaceDE/>
              <w:autoSpaceDN/>
              <w:adjustRightInd/>
              <w:spacing w:line="160" w:lineRule="exact"/>
              <w:ind w:left="176" w:hanging="142"/>
              <w:textAlignment w:val="auto"/>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поддерживают ввод линейных аналоговых звуковых сигналов.</w:t>
            </w:r>
          </w:p>
          <w:p w:rsidR="00C37D19" w:rsidRPr="00A70B97" w:rsidRDefault="00C37D19" w:rsidP="00250C40">
            <w:pPr>
              <w:spacing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 xml:space="preserve">Цифровой субмодуль сигналов AES3 имеет встроенный </w:t>
            </w:r>
            <w:r w:rsidRPr="00A70B97">
              <w:rPr>
                <w:rFonts w:asciiTheme="minorHAnsi" w:hAnsiTheme="minorHAnsi" w:cstheme="minorHAnsi"/>
                <w:color w:val="000000" w:themeColor="text1"/>
                <w:sz w:val="18"/>
                <w:szCs w:val="18"/>
                <w:lang w:val="en-US"/>
              </w:rPr>
              <w:t>SRC</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color w:val="000000" w:themeColor="text1"/>
                <w:sz w:val="18"/>
                <w:szCs w:val="18"/>
                <w:lang w:val="en-US"/>
              </w:rPr>
              <w:t>Samle</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color w:val="000000" w:themeColor="text1"/>
                <w:sz w:val="18"/>
                <w:szCs w:val="18"/>
                <w:lang w:val="en-US"/>
              </w:rPr>
              <w:t>Rate</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color w:val="000000" w:themeColor="text1"/>
                <w:sz w:val="18"/>
                <w:szCs w:val="18"/>
                <w:lang w:val="en-US"/>
              </w:rPr>
              <w:t>Convertor</w:t>
            </w:r>
            <w:r w:rsidRPr="00A70B97">
              <w:rPr>
                <w:rFonts w:asciiTheme="minorHAnsi" w:hAnsiTheme="minorHAnsi" w:cstheme="minorHAnsi"/>
                <w:color w:val="000000" w:themeColor="text1"/>
                <w:sz w:val="18"/>
                <w:szCs w:val="18"/>
              </w:rPr>
              <w:t xml:space="preserve">),  что обеспечивает синхронизацию с сетью </w:t>
            </w:r>
            <w:r w:rsidRPr="00A70B97">
              <w:rPr>
                <w:rFonts w:asciiTheme="minorHAnsi" w:hAnsiTheme="minorHAnsi" w:cstheme="minorHAnsi"/>
                <w:color w:val="000000" w:themeColor="text1"/>
                <w:sz w:val="18"/>
                <w:szCs w:val="18"/>
                <w:lang w:val="en-US"/>
              </w:rPr>
              <w:t>DANTE</w:t>
            </w:r>
            <w:r w:rsidRPr="00A70B97">
              <w:rPr>
                <w:rFonts w:asciiTheme="minorHAnsi" w:hAnsiTheme="minorHAnsi" w:cstheme="minorHAnsi"/>
                <w:color w:val="000000" w:themeColor="text1"/>
                <w:sz w:val="18"/>
                <w:szCs w:val="18"/>
              </w:rPr>
              <w:t xml:space="preserve"> (48 кГц), а также поддерживает передачу User Bits и Channel Bits (совместим с оборудованием служебной связи Riedel).</w:t>
            </w:r>
          </w:p>
          <w:p w:rsidR="00C37D19" w:rsidRPr="00A70B97" w:rsidRDefault="00C37D19" w:rsidP="00250C40">
            <w:pPr>
              <w:spacing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Устройства имеют электрическиий порт Ethernet 100/1000 BaseT и один оптический порт.</w:t>
            </w:r>
          </w:p>
          <w:p w:rsidR="00C37D19" w:rsidRPr="00A70B97" w:rsidRDefault="00C37D19" w:rsidP="00250C40">
            <w:pPr>
              <w:spacing w:line="160" w:lineRule="exact"/>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 xml:space="preserve">Наличие оптической линии передачи через отдельный SFP модуль позволяет передавать Dante по оптическим линиям связи на большие расстояния.  SFP модули Ethernet в состав устройства не входят </w:t>
            </w:r>
            <w:r w:rsidRPr="00A70B97">
              <w:rPr>
                <w:rFonts w:asciiTheme="minorHAnsi" w:hAnsiTheme="minorHAnsi" w:cstheme="minorHAnsi"/>
                <w:i/>
                <w:color w:val="000000" w:themeColor="text1"/>
                <w:sz w:val="18"/>
                <w:szCs w:val="18"/>
              </w:rPr>
              <w:t xml:space="preserve"> (см. раздел «SFP модули оптические и электрические», раздел II, поз. 1.1…1.6)</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color w:val="000000" w:themeColor="text1"/>
                <w:sz w:val="18"/>
                <w:szCs w:val="18"/>
              </w:rPr>
              <w:br/>
              <w:t>Управление и мониторинг производятся по сети Ethernet с помощью фирменной программы Dante Controller и через WEB-интерфейс.   Питание блока осуществляется  по технологии РОЕ или от внешнего источника +12 В.</w:t>
            </w:r>
          </w:p>
          <w:p w:rsidR="00C37D19" w:rsidRPr="00A70B97" w:rsidRDefault="00C37D19" w:rsidP="00250C40">
            <w:pPr>
              <w:spacing w:before="20" w:after="40" w:line="160" w:lineRule="exact"/>
              <w:rPr>
                <w:rFonts w:asciiTheme="minorHAnsi" w:hAnsiTheme="minorHAnsi" w:cstheme="minorHAnsi"/>
                <w:color w:val="000000" w:themeColor="text1"/>
                <w:spacing w:val="-2"/>
                <w:sz w:val="18"/>
                <w:szCs w:val="18"/>
              </w:rPr>
            </w:pPr>
            <w:r w:rsidRPr="00A70B97">
              <w:rPr>
                <w:rFonts w:asciiTheme="minorHAnsi" w:hAnsiTheme="minorHAnsi" w:cstheme="minorHAnsi"/>
                <w:color w:val="000000" w:themeColor="text1"/>
                <w:spacing w:val="-2"/>
                <w:sz w:val="18"/>
                <w:szCs w:val="18"/>
              </w:rPr>
              <w:t xml:space="preserve">Разъемы </w:t>
            </w:r>
            <w:r w:rsidRPr="00A70B97">
              <w:rPr>
                <w:rFonts w:asciiTheme="minorHAnsi" w:hAnsiTheme="minorHAnsi" w:cstheme="minorHAnsi"/>
                <w:color w:val="000000" w:themeColor="text1"/>
                <w:spacing w:val="-2"/>
                <w:sz w:val="18"/>
                <w:szCs w:val="18"/>
                <w:lang w:val="en-US"/>
              </w:rPr>
              <w:t>XLR</w:t>
            </w:r>
            <w:r w:rsidRPr="00A70B97">
              <w:rPr>
                <w:rFonts w:asciiTheme="minorHAnsi" w:hAnsiTheme="minorHAnsi" w:cstheme="minorHAnsi"/>
                <w:color w:val="000000" w:themeColor="text1"/>
                <w:spacing w:val="-2"/>
                <w:sz w:val="18"/>
                <w:szCs w:val="18"/>
              </w:rPr>
              <w:t xml:space="preserve">.  Габариты  295х135х42 мм.  Для установки в стойку применяется монтажная планка </w:t>
            </w:r>
            <w:r w:rsidRPr="00A70B97">
              <w:rPr>
                <w:rFonts w:asciiTheme="minorHAnsi" w:hAnsiTheme="minorHAnsi" w:cstheme="minorHAnsi"/>
                <w:color w:val="000000" w:themeColor="text1"/>
                <w:spacing w:val="-2"/>
                <w:sz w:val="18"/>
                <w:szCs w:val="18"/>
                <w:lang w:val="en-US"/>
              </w:rPr>
              <w:t>PM</w:t>
            </w:r>
            <w:r w:rsidRPr="00A70B97">
              <w:rPr>
                <w:rFonts w:asciiTheme="minorHAnsi" w:hAnsiTheme="minorHAnsi" w:cstheme="minorHAnsi"/>
                <w:color w:val="000000" w:themeColor="text1"/>
                <w:spacing w:val="-2"/>
                <w:sz w:val="18"/>
                <w:szCs w:val="18"/>
              </w:rPr>
              <w:t>-021.  Блок занимает 2/3 планки.</w:t>
            </w:r>
          </w:p>
        </w:tc>
      </w:tr>
      <w:tr w:rsidR="000B295C" w:rsidRPr="00A70B97" w:rsidTr="00250C40">
        <w:trPr>
          <w:cantSplit/>
        </w:trPr>
        <w:tc>
          <w:tcPr>
            <w:tcW w:w="708" w:type="dxa"/>
            <w:tcBorders>
              <w:top w:val="single" w:sz="8" w:space="0" w:color="auto"/>
              <w:bottom w:val="single" w:sz="8" w:space="0" w:color="auto"/>
            </w:tcBorders>
            <w:vAlign w:val="center"/>
          </w:tcPr>
          <w:p w:rsidR="00C37D19" w:rsidRPr="00A70B97" w:rsidRDefault="00C37D19" w:rsidP="00250C40">
            <w:pPr>
              <w:pStyle w:val="a7"/>
              <w:spacing w:before="40" w:after="40" w:line="240" w:lineRule="auto"/>
              <w:ind w:right="-108"/>
              <w:rPr>
                <w:rFonts w:ascii="Calibri" w:hAnsi="Calibri"/>
                <w:bCs w:val="0"/>
                <w:color w:val="000000" w:themeColor="text1"/>
                <w:sz w:val="16"/>
                <w:szCs w:val="16"/>
              </w:rPr>
            </w:pPr>
            <w:r w:rsidRPr="00A70B97">
              <w:rPr>
                <w:rFonts w:ascii="Calibri" w:hAnsi="Calibri"/>
                <w:color w:val="000000" w:themeColor="text1"/>
                <w:sz w:val="16"/>
                <w:szCs w:val="16"/>
              </w:rPr>
              <w:t>№№</w:t>
            </w:r>
            <w:r w:rsidRPr="00A70B97">
              <w:rPr>
                <w:rFonts w:ascii="Calibri" w:hAnsi="Calibri"/>
                <w:color w:val="000000" w:themeColor="text1"/>
                <w:sz w:val="16"/>
                <w:szCs w:val="16"/>
                <w:lang w:val="en-US"/>
              </w:rPr>
              <w:br/>
            </w:r>
            <w:r w:rsidRPr="00A70B97">
              <w:rPr>
                <w:rFonts w:ascii="Calibri" w:hAnsi="Calibri"/>
                <w:bCs w:val="0"/>
                <w:color w:val="000000" w:themeColor="text1"/>
                <w:sz w:val="16"/>
                <w:szCs w:val="16"/>
              </w:rPr>
              <w:t>п/п</w:t>
            </w:r>
          </w:p>
        </w:tc>
        <w:tc>
          <w:tcPr>
            <w:tcW w:w="6522" w:type="dxa"/>
            <w:tcBorders>
              <w:top w:val="single" w:sz="8" w:space="0" w:color="auto"/>
            </w:tcBorders>
            <w:vAlign w:val="center"/>
          </w:tcPr>
          <w:p w:rsidR="00C37D19" w:rsidRPr="00A70B97" w:rsidRDefault="00C37D19" w:rsidP="00250C40">
            <w:pPr>
              <w:spacing w:before="40" w:after="40"/>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984" w:type="dxa"/>
            <w:tcBorders>
              <w:top w:val="single" w:sz="8" w:space="0" w:color="auto"/>
            </w:tcBorders>
            <w:vAlign w:val="center"/>
          </w:tcPr>
          <w:p w:rsidR="00C37D19" w:rsidRPr="00A70B97" w:rsidRDefault="00C37D19" w:rsidP="00250C40">
            <w:pPr>
              <w:spacing w:before="40" w:after="40"/>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1134" w:type="dxa"/>
            <w:tcBorders>
              <w:top w:val="single" w:sz="8" w:space="0" w:color="auto"/>
            </w:tcBorders>
            <w:vAlign w:val="center"/>
          </w:tcPr>
          <w:p w:rsidR="00C37D19" w:rsidRPr="00A70B97" w:rsidRDefault="00C37D19" w:rsidP="00250C40">
            <w:pPr>
              <w:pStyle w:val="a7"/>
              <w:spacing w:before="40" w:after="40" w:line="240" w:lineRule="auto"/>
              <w:ind w:left="-107" w:right="-108"/>
              <w:rPr>
                <w:rFonts w:ascii="Calibri" w:hAnsi="Calibri"/>
                <w:bCs w:val="0"/>
                <w:color w:val="000000" w:themeColor="text1"/>
                <w:sz w:val="16"/>
                <w:szCs w:val="16"/>
              </w:rPr>
            </w:pPr>
            <w:r w:rsidRPr="00A70B97">
              <w:rPr>
                <w:rFonts w:ascii="Calibri" w:hAnsi="Calibri"/>
                <w:color w:val="000000" w:themeColor="text1"/>
                <w:sz w:val="16"/>
                <w:szCs w:val="16"/>
              </w:rPr>
              <w:t xml:space="preserve">Стоимость, </w:t>
            </w:r>
            <w:r w:rsidRPr="00A70B97">
              <w:rPr>
                <w:rFonts w:ascii="Calibri" w:hAnsi="Calibri"/>
                <w:color w:val="000000" w:themeColor="text1"/>
                <w:sz w:val="16"/>
                <w:szCs w:val="16"/>
              </w:rPr>
              <w:br/>
            </w:r>
            <w:r w:rsidRPr="00A70B97">
              <w:rPr>
                <w:rFonts w:ascii="Calibri" w:hAnsi="Calibri"/>
                <w:bCs w:val="0"/>
                <w:color w:val="000000" w:themeColor="text1"/>
                <w:sz w:val="16"/>
                <w:szCs w:val="16"/>
              </w:rPr>
              <w:t xml:space="preserve">у.е. </w:t>
            </w:r>
          </w:p>
        </w:tc>
      </w:tr>
      <w:tr w:rsidR="000B295C" w:rsidRPr="00A70B97" w:rsidTr="00250C40">
        <w:trPr>
          <w:cantSplit/>
        </w:trPr>
        <w:tc>
          <w:tcPr>
            <w:tcW w:w="708" w:type="dxa"/>
            <w:tcBorders>
              <w:top w:val="single" w:sz="8" w:space="0" w:color="auto"/>
              <w:left w:val="single" w:sz="4" w:space="0" w:color="auto"/>
              <w:bottom w:val="single" w:sz="8" w:space="0" w:color="auto"/>
              <w:right w:val="single" w:sz="4" w:space="0" w:color="auto"/>
            </w:tcBorders>
            <w:shd w:val="clear" w:color="auto" w:fill="FFFFFF"/>
            <w:vAlign w:val="center"/>
          </w:tcPr>
          <w:p w:rsidR="000B295C" w:rsidRPr="00A70B97" w:rsidRDefault="000B295C" w:rsidP="00250C40">
            <w:pPr>
              <w:pStyle w:val="a7"/>
              <w:spacing w:line="240" w:lineRule="auto"/>
              <w:ind w:right="-108"/>
              <w:rPr>
                <w:rFonts w:ascii="Calibri" w:hAnsi="Calibri"/>
                <w:color w:val="000000" w:themeColor="text1"/>
                <w:sz w:val="22"/>
                <w:szCs w:val="22"/>
              </w:rPr>
            </w:pPr>
            <w:r w:rsidRPr="00A70B97">
              <w:rPr>
                <w:rFonts w:ascii="Calibri" w:hAnsi="Calibri"/>
                <w:color w:val="000000" w:themeColor="text1"/>
                <w:sz w:val="22"/>
                <w:szCs w:val="22"/>
              </w:rPr>
              <w:t>1</w:t>
            </w:r>
          </w:p>
        </w:tc>
        <w:tc>
          <w:tcPr>
            <w:tcW w:w="6522"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rPr>
                <w:rFonts w:ascii="Calibri" w:hAnsi="Calibri"/>
                <w:b/>
                <w:bCs/>
                <w:color w:val="000000" w:themeColor="text1"/>
                <w:sz w:val="24"/>
                <w:szCs w:val="24"/>
              </w:rPr>
            </w:pPr>
            <w:r w:rsidRPr="00A70B97">
              <w:rPr>
                <w:rFonts w:ascii="Calibri" w:hAnsi="Calibri"/>
                <w:b/>
                <w:bCs/>
                <w:color w:val="000000" w:themeColor="text1"/>
                <w:sz w:val="24"/>
                <w:szCs w:val="24"/>
              </w:rPr>
              <w:t xml:space="preserve">Аудиоинтерфейс Ethernet Dante, AES67 </w:t>
            </w:r>
          </w:p>
          <w:p w:rsidR="000B295C" w:rsidRPr="00A70B97" w:rsidRDefault="000B295C" w:rsidP="00250C40">
            <w:pPr>
              <w:spacing w:before="40" w:after="40"/>
              <w:rPr>
                <w:rFonts w:ascii="Calibri" w:hAnsi="Calibri"/>
                <w:b/>
                <w:bCs/>
                <w:i/>
                <w:color w:val="000000" w:themeColor="text1"/>
              </w:rPr>
            </w:pPr>
            <w:r w:rsidRPr="00A70B97">
              <w:rPr>
                <w:rFonts w:ascii="Calibri" w:hAnsi="Calibri"/>
                <w:b/>
                <w:bCs/>
                <w:i/>
                <w:color w:val="000000" w:themeColor="text1"/>
              </w:rPr>
              <w:t>(4 аналоговых входа,  4 аналоговых выхода)</w:t>
            </w:r>
          </w:p>
        </w:tc>
        <w:tc>
          <w:tcPr>
            <w:tcW w:w="198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jc w:val="center"/>
              <w:rPr>
                <w:rFonts w:ascii="Calibri" w:hAnsi="Calibri"/>
                <w:b/>
                <w:bCs/>
                <w:color w:val="000000" w:themeColor="text1"/>
                <w:sz w:val="22"/>
                <w:szCs w:val="22"/>
              </w:rPr>
            </w:pPr>
            <w:r w:rsidRPr="00A70B97">
              <w:rPr>
                <w:rFonts w:ascii="Calibri" w:hAnsi="Calibri"/>
                <w:b/>
                <w:bCs/>
                <w:color w:val="000000" w:themeColor="text1"/>
                <w:sz w:val="22"/>
                <w:szCs w:val="22"/>
              </w:rPr>
              <w:t>PDAN-4040-АА</w:t>
            </w:r>
          </w:p>
        </w:tc>
        <w:tc>
          <w:tcPr>
            <w:tcW w:w="113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pStyle w:val="a7"/>
              <w:spacing w:line="240" w:lineRule="auto"/>
              <w:ind w:left="-107"/>
              <w:rPr>
                <w:rFonts w:ascii="Calibri" w:hAnsi="Calibri"/>
                <w:color w:val="000000" w:themeColor="text1"/>
                <w:sz w:val="22"/>
                <w:szCs w:val="22"/>
              </w:rPr>
            </w:pPr>
            <w:r w:rsidRPr="00A70B97">
              <w:rPr>
                <w:rFonts w:ascii="Calibri" w:hAnsi="Calibri"/>
                <w:color w:val="000000" w:themeColor="text1"/>
                <w:sz w:val="22"/>
                <w:szCs w:val="22"/>
              </w:rPr>
              <w:t>1590,0</w:t>
            </w:r>
          </w:p>
        </w:tc>
      </w:tr>
      <w:tr w:rsidR="000B295C" w:rsidRPr="00A70B97" w:rsidTr="00250C40">
        <w:trPr>
          <w:cantSplit/>
        </w:trPr>
        <w:tc>
          <w:tcPr>
            <w:tcW w:w="708" w:type="dxa"/>
            <w:tcBorders>
              <w:top w:val="single" w:sz="8" w:space="0" w:color="auto"/>
              <w:left w:val="single" w:sz="4" w:space="0" w:color="auto"/>
              <w:bottom w:val="single" w:sz="8" w:space="0" w:color="auto"/>
              <w:right w:val="single" w:sz="4" w:space="0" w:color="auto"/>
            </w:tcBorders>
            <w:shd w:val="clear" w:color="auto" w:fill="FFFFFF"/>
            <w:vAlign w:val="center"/>
          </w:tcPr>
          <w:p w:rsidR="000B295C" w:rsidRPr="00A70B97" w:rsidRDefault="000B295C" w:rsidP="00250C40">
            <w:pPr>
              <w:pStyle w:val="a7"/>
              <w:spacing w:line="240" w:lineRule="auto"/>
              <w:ind w:right="-108"/>
              <w:rPr>
                <w:rFonts w:ascii="Calibri" w:hAnsi="Calibri"/>
                <w:color w:val="000000" w:themeColor="text1"/>
                <w:sz w:val="22"/>
                <w:szCs w:val="22"/>
              </w:rPr>
            </w:pPr>
            <w:r w:rsidRPr="00A70B97">
              <w:rPr>
                <w:rFonts w:ascii="Calibri" w:hAnsi="Calibri"/>
                <w:color w:val="000000" w:themeColor="text1"/>
                <w:sz w:val="22"/>
                <w:szCs w:val="22"/>
              </w:rPr>
              <w:t>2</w:t>
            </w:r>
          </w:p>
        </w:tc>
        <w:tc>
          <w:tcPr>
            <w:tcW w:w="6522"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rPr>
                <w:rFonts w:ascii="Calibri" w:hAnsi="Calibri"/>
                <w:b/>
                <w:bCs/>
                <w:color w:val="000000" w:themeColor="text1"/>
                <w:sz w:val="24"/>
                <w:szCs w:val="24"/>
              </w:rPr>
            </w:pPr>
            <w:r w:rsidRPr="00A70B97">
              <w:rPr>
                <w:rFonts w:ascii="Calibri" w:hAnsi="Calibri"/>
                <w:b/>
                <w:bCs/>
                <w:color w:val="000000" w:themeColor="text1"/>
                <w:sz w:val="24"/>
                <w:szCs w:val="24"/>
              </w:rPr>
              <w:t xml:space="preserve">Аудиоинтерфейс Ethernet Dante, AES67 </w:t>
            </w:r>
          </w:p>
          <w:p w:rsidR="000B295C" w:rsidRPr="00A70B97" w:rsidRDefault="000B295C" w:rsidP="00250C40">
            <w:pPr>
              <w:spacing w:before="40" w:after="40"/>
              <w:rPr>
                <w:rFonts w:ascii="Calibri" w:hAnsi="Calibri"/>
                <w:b/>
                <w:bCs/>
                <w:i/>
                <w:color w:val="000000" w:themeColor="text1"/>
              </w:rPr>
            </w:pPr>
            <w:r w:rsidRPr="00A70B97">
              <w:rPr>
                <w:rFonts w:ascii="Calibri" w:hAnsi="Calibri"/>
                <w:b/>
                <w:bCs/>
                <w:i/>
                <w:color w:val="000000" w:themeColor="text1"/>
              </w:rPr>
              <w:t>(4 микрофонных/линейных входа,  4 аналоговых выхода)</w:t>
            </w:r>
          </w:p>
        </w:tc>
        <w:tc>
          <w:tcPr>
            <w:tcW w:w="198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jc w:val="center"/>
              <w:rPr>
                <w:rFonts w:ascii="Calibri" w:hAnsi="Calibri"/>
                <w:b/>
                <w:bCs/>
                <w:color w:val="000000" w:themeColor="text1"/>
                <w:sz w:val="22"/>
                <w:szCs w:val="22"/>
              </w:rPr>
            </w:pPr>
            <w:r w:rsidRPr="00A70B97">
              <w:rPr>
                <w:rFonts w:ascii="Calibri" w:hAnsi="Calibri"/>
                <w:b/>
                <w:bCs/>
                <w:color w:val="000000" w:themeColor="text1"/>
                <w:sz w:val="22"/>
                <w:szCs w:val="22"/>
              </w:rPr>
              <w:t>PDAN-4040-МА</w:t>
            </w:r>
          </w:p>
        </w:tc>
        <w:tc>
          <w:tcPr>
            <w:tcW w:w="113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pStyle w:val="a7"/>
              <w:spacing w:line="240" w:lineRule="auto"/>
              <w:ind w:left="-107"/>
              <w:rPr>
                <w:rFonts w:ascii="Calibri" w:hAnsi="Calibri"/>
                <w:color w:val="000000" w:themeColor="text1"/>
                <w:sz w:val="22"/>
                <w:szCs w:val="22"/>
              </w:rPr>
            </w:pPr>
            <w:r w:rsidRPr="00A70B97">
              <w:rPr>
                <w:rFonts w:ascii="Calibri" w:hAnsi="Calibri"/>
                <w:color w:val="000000" w:themeColor="text1"/>
                <w:sz w:val="22"/>
                <w:szCs w:val="22"/>
              </w:rPr>
              <w:t>1690,0</w:t>
            </w:r>
          </w:p>
        </w:tc>
      </w:tr>
      <w:tr w:rsidR="000B295C" w:rsidRPr="00A70B97" w:rsidTr="00250C40">
        <w:trPr>
          <w:cantSplit/>
        </w:trPr>
        <w:tc>
          <w:tcPr>
            <w:tcW w:w="708" w:type="dxa"/>
            <w:tcBorders>
              <w:top w:val="single" w:sz="8" w:space="0" w:color="auto"/>
              <w:left w:val="single" w:sz="4" w:space="0" w:color="auto"/>
              <w:bottom w:val="single" w:sz="8" w:space="0" w:color="auto"/>
              <w:right w:val="single" w:sz="4" w:space="0" w:color="auto"/>
            </w:tcBorders>
            <w:shd w:val="clear" w:color="auto" w:fill="FFFFFF"/>
            <w:vAlign w:val="center"/>
          </w:tcPr>
          <w:p w:rsidR="000B295C" w:rsidRPr="00A70B97" w:rsidRDefault="000B295C" w:rsidP="00250C40">
            <w:pPr>
              <w:pStyle w:val="a7"/>
              <w:spacing w:line="240" w:lineRule="auto"/>
              <w:ind w:right="-108"/>
              <w:rPr>
                <w:rFonts w:ascii="Calibri" w:hAnsi="Calibri"/>
                <w:color w:val="000000" w:themeColor="text1"/>
                <w:sz w:val="22"/>
                <w:szCs w:val="22"/>
              </w:rPr>
            </w:pPr>
            <w:r w:rsidRPr="00A70B97">
              <w:rPr>
                <w:rFonts w:ascii="Calibri" w:hAnsi="Calibri"/>
                <w:color w:val="000000" w:themeColor="text1"/>
                <w:sz w:val="22"/>
                <w:szCs w:val="22"/>
              </w:rPr>
              <w:t>3</w:t>
            </w:r>
          </w:p>
        </w:tc>
        <w:tc>
          <w:tcPr>
            <w:tcW w:w="6522"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rPr>
                <w:rFonts w:ascii="Calibri" w:hAnsi="Calibri"/>
                <w:b/>
                <w:bCs/>
                <w:color w:val="000000" w:themeColor="text1"/>
                <w:sz w:val="24"/>
                <w:szCs w:val="24"/>
              </w:rPr>
            </w:pPr>
            <w:r w:rsidRPr="00A70B97">
              <w:rPr>
                <w:rFonts w:ascii="Calibri" w:hAnsi="Calibri"/>
                <w:b/>
                <w:bCs/>
                <w:color w:val="000000" w:themeColor="text1"/>
                <w:sz w:val="24"/>
                <w:szCs w:val="24"/>
              </w:rPr>
              <w:t xml:space="preserve">Аудиоинтерфейс Ethernet Dante, AES67 </w:t>
            </w:r>
          </w:p>
          <w:p w:rsidR="000B295C" w:rsidRPr="00A70B97" w:rsidRDefault="000B295C" w:rsidP="00250C40">
            <w:pPr>
              <w:spacing w:before="40" w:after="40"/>
              <w:rPr>
                <w:rFonts w:ascii="Calibri" w:hAnsi="Calibri"/>
                <w:b/>
                <w:bCs/>
                <w:i/>
                <w:color w:val="000000" w:themeColor="text1"/>
              </w:rPr>
            </w:pPr>
            <w:r w:rsidRPr="00A70B97">
              <w:rPr>
                <w:rFonts w:ascii="Calibri" w:hAnsi="Calibri"/>
                <w:b/>
                <w:bCs/>
                <w:i/>
                <w:color w:val="000000" w:themeColor="text1"/>
              </w:rPr>
              <w:t>(4 аналоговых входа,  2 цифровых выхода AES3)</w:t>
            </w:r>
          </w:p>
        </w:tc>
        <w:tc>
          <w:tcPr>
            <w:tcW w:w="198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jc w:val="center"/>
              <w:rPr>
                <w:rFonts w:ascii="Calibri" w:hAnsi="Calibri"/>
                <w:b/>
                <w:bCs/>
                <w:color w:val="000000" w:themeColor="text1"/>
                <w:sz w:val="22"/>
                <w:szCs w:val="22"/>
              </w:rPr>
            </w:pPr>
            <w:r w:rsidRPr="00A70B97">
              <w:rPr>
                <w:rFonts w:ascii="Calibri" w:hAnsi="Calibri"/>
                <w:b/>
                <w:bCs/>
                <w:color w:val="000000" w:themeColor="text1"/>
                <w:sz w:val="22"/>
                <w:szCs w:val="22"/>
              </w:rPr>
              <w:t>PDAN-4040-АЕ</w:t>
            </w:r>
          </w:p>
        </w:tc>
        <w:tc>
          <w:tcPr>
            <w:tcW w:w="113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pStyle w:val="a7"/>
              <w:spacing w:line="240" w:lineRule="auto"/>
              <w:ind w:left="-107"/>
              <w:rPr>
                <w:rFonts w:ascii="Calibri" w:hAnsi="Calibri"/>
                <w:color w:val="000000" w:themeColor="text1"/>
                <w:sz w:val="22"/>
                <w:szCs w:val="22"/>
              </w:rPr>
            </w:pPr>
            <w:r w:rsidRPr="00A70B97">
              <w:rPr>
                <w:rFonts w:ascii="Calibri" w:hAnsi="Calibri"/>
                <w:color w:val="000000" w:themeColor="text1"/>
                <w:sz w:val="22"/>
                <w:szCs w:val="22"/>
              </w:rPr>
              <w:t>1550,0</w:t>
            </w:r>
          </w:p>
        </w:tc>
      </w:tr>
      <w:tr w:rsidR="000B295C" w:rsidRPr="00A70B97" w:rsidTr="00250C40">
        <w:trPr>
          <w:cantSplit/>
        </w:trPr>
        <w:tc>
          <w:tcPr>
            <w:tcW w:w="708" w:type="dxa"/>
            <w:tcBorders>
              <w:top w:val="single" w:sz="8" w:space="0" w:color="auto"/>
              <w:left w:val="single" w:sz="4" w:space="0" w:color="auto"/>
              <w:bottom w:val="single" w:sz="8" w:space="0" w:color="auto"/>
              <w:right w:val="single" w:sz="4" w:space="0" w:color="auto"/>
            </w:tcBorders>
            <w:shd w:val="clear" w:color="auto" w:fill="FFFFFF"/>
            <w:vAlign w:val="center"/>
          </w:tcPr>
          <w:p w:rsidR="000B295C" w:rsidRPr="00A70B97" w:rsidRDefault="000B295C" w:rsidP="00250C40">
            <w:pPr>
              <w:pStyle w:val="a7"/>
              <w:spacing w:line="240" w:lineRule="auto"/>
              <w:ind w:right="-108"/>
              <w:rPr>
                <w:rFonts w:ascii="Calibri" w:hAnsi="Calibri"/>
                <w:color w:val="000000" w:themeColor="text1"/>
                <w:sz w:val="22"/>
                <w:szCs w:val="22"/>
              </w:rPr>
            </w:pPr>
            <w:r w:rsidRPr="00A70B97">
              <w:rPr>
                <w:rFonts w:ascii="Calibri" w:hAnsi="Calibri"/>
                <w:color w:val="000000" w:themeColor="text1"/>
                <w:sz w:val="22"/>
                <w:szCs w:val="22"/>
              </w:rPr>
              <w:t>4</w:t>
            </w:r>
          </w:p>
        </w:tc>
        <w:tc>
          <w:tcPr>
            <w:tcW w:w="6522"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rPr>
                <w:rFonts w:ascii="Calibri" w:hAnsi="Calibri"/>
                <w:b/>
                <w:bCs/>
                <w:color w:val="000000" w:themeColor="text1"/>
                <w:sz w:val="24"/>
                <w:szCs w:val="24"/>
              </w:rPr>
            </w:pPr>
            <w:r w:rsidRPr="00A70B97">
              <w:rPr>
                <w:rFonts w:ascii="Calibri" w:hAnsi="Calibri"/>
                <w:b/>
                <w:bCs/>
                <w:color w:val="000000" w:themeColor="text1"/>
                <w:sz w:val="24"/>
                <w:szCs w:val="24"/>
              </w:rPr>
              <w:t xml:space="preserve">Аудиоинтерфейс Ethernet Dante, AES67 </w:t>
            </w:r>
          </w:p>
          <w:p w:rsidR="000B295C" w:rsidRPr="00A70B97" w:rsidRDefault="000B295C" w:rsidP="00250C40">
            <w:pPr>
              <w:spacing w:before="40" w:after="40"/>
              <w:rPr>
                <w:rFonts w:ascii="Calibri" w:hAnsi="Calibri"/>
                <w:b/>
                <w:bCs/>
                <w:i/>
                <w:color w:val="000000" w:themeColor="text1"/>
              </w:rPr>
            </w:pPr>
            <w:r w:rsidRPr="00A70B97">
              <w:rPr>
                <w:rFonts w:ascii="Calibri" w:hAnsi="Calibri"/>
                <w:b/>
                <w:bCs/>
                <w:i/>
                <w:color w:val="000000" w:themeColor="text1"/>
              </w:rPr>
              <w:t>(4 микрофонных/линейных входа,  2 цифровых выхода AES3)</w:t>
            </w:r>
          </w:p>
        </w:tc>
        <w:tc>
          <w:tcPr>
            <w:tcW w:w="198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spacing w:before="40" w:after="40"/>
              <w:jc w:val="center"/>
              <w:rPr>
                <w:rFonts w:ascii="Calibri" w:hAnsi="Calibri"/>
                <w:b/>
                <w:bCs/>
                <w:color w:val="000000" w:themeColor="text1"/>
                <w:sz w:val="22"/>
                <w:szCs w:val="22"/>
              </w:rPr>
            </w:pPr>
            <w:r w:rsidRPr="00A70B97">
              <w:rPr>
                <w:rFonts w:ascii="Calibri" w:hAnsi="Calibri"/>
                <w:b/>
                <w:bCs/>
                <w:color w:val="000000" w:themeColor="text1"/>
                <w:sz w:val="22"/>
                <w:szCs w:val="22"/>
              </w:rPr>
              <w:t>PDAN-4040-МЕ</w:t>
            </w:r>
          </w:p>
        </w:tc>
        <w:tc>
          <w:tcPr>
            <w:tcW w:w="1134" w:type="dxa"/>
            <w:tcBorders>
              <w:top w:val="single" w:sz="8" w:space="0" w:color="auto"/>
              <w:left w:val="single" w:sz="4" w:space="0" w:color="auto"/>
              <w:bottom w:val="single" w:sz="4" w:space="0" w:color="auto"/>
              <w:right w:val="single" w:sz="4" w:space="0" w:color="auto"/>
            </w:tcBorders>
            <w:shd w:val="clear" w:color="auto" w:fill="FFFFFF"/>
            <w:vAlign w:val="center"/>
          </w:tcPr>
          <w:p w:rsidR="000B295C" w:rsidRPr="00A70B97" w:rsidRDefault="000B295C" w:rsidP="00250C40">
            <w:pPr>
              <w:pStyle w:val="a7"/>
              <w:spacing w:line="240" w:lineRule="auto"/>
              <w:ind w:left="-107"/>
              <w:rPr>
                <w:rFonts w:ascii="Calibri" w:hAnsi="Calibri"/>
                <w:color w:val="000000" w:themeColor="text1"/>
                <w:sz w:val="22"/>
                <w:szCs w:val="22"/>
              </w:rPr>
            </w:pPr>
            <w:r w:rsidRPr="00A70B97">
              <w:rPr>
                <w:rFonts w:ascii="Calibri" w:hAnsi="Calibri"/>
                <w:color w:val="000000" w:themeColor="text1"/>
                <w:sz w:val="22"/>
                <w:szCs w:val="22"/>
              </w:rPr>
              <w:t>1590,0</w:t>
            </w:r>
          </w:p>
        </w:tc>
      </w:tr>
      <w:tr w:rsidR="000B295C" w:rsidRPr="00A70B97" w:rsidTr="00250C40">
        <w:trPr>
          <w:cantSplit/>
        </w:trPr>
        <w:tc>
          <w:tcPr>
            <w:tcW w:w="708" w:type="dxa"/>
            <w:tcBorders>
              <w:top w:val="single" w:sz="8" w:space="0" w:color="auto"/>
              <w:left w:val="single" w:sz="4" w:space="0" w:color="auto"/>
              <w:bottom w:val="single" w:sz="8" w:space="0" w:color="auto"/>
              <w:right w:val="single" w:sz="4" w:space="0" w:color="auto"/>
            </w:tcBorders>
            <w:shd w:val="clear" w:color="auto" w:fill="auto"/>
            <w:vAlign w:val="center"/>
          </w:tcPr>
          <w:p w:rsidR="000B295C" w:rsidRPr="00A70B97" w:rsidRDefault="000B295C" w:rsidP="00250C40">
            <w:pPr>
              <w:pStyle w:val="a7"/>
              <w:spacing w:line="240" w:lineRule="auto"/>
              <w:ind w:right="-108"/>
              <w:rPr>
                <w:rFonts w:ascii="Calibri" w:hAnsi="Calibri"/>
                <w:color w:val="000000" w:themeColor="text1"/>
                <w:sz w:val="22"/>
                <w:szCs w:val="22"/>
              </w:rPr>
            </w:pPr>
            <w:r w:rsidRPr="00A70B97">
              <w:rPr>
                <w:rFonts w:ascii="Calibri" w:hAnsi="Calibri"/>
                <w:color w:val="000000" w:themeColor="text1"/>
                <w:sz w:val="22"/>
                <w:szCs w:val="22"/>
              </w:rPr>
              <w:t>5</w:t>
            </w:r>
          </w:p>
        </w:tc>
        <w:tc>
          <w:tcPr>
            <w:tcW w:w="6522" w:type="dxa"/>
            <w:tcBorders>
              <w:top w:val="single" w:sz="8" w:space="0" w:color="auto"/>
              <w:left w:val="single" w:sz="4" w:space="0" w:color="auto"/>
              <w:bottom w:val="single" w:sz="4" w:space="0" w:color="auto"/>
              <w:right w:val="single" w:sz="4" w:space="0" w:color="auto"/>
            </w:tcBorders>
            <w:shd w:val="clear" w:color="auto" w:fill="auto"/>
            <w:vAlign w:val="center"/>
          </w:tcPr>
          <w:p w:rsidR="000B295C" w:rsidRPr="00A70B97" w:rsidRDefault="000B295C" w:rsidP="00250C40">
            <w:pPr>
              <w:spacing w:before="40" w:after="40"/>
              <w:rPr>
                <w:rFonts w:ascii="Calibri" w:hAnsi="Calibri"/>
                <w:b/>
                <w:bCs/>
                <w:color w:val="000000" w:themeColor="text1"/>
                <w:sz w:val="24"/>
                <w:szCs w:val="24"/>
              </w:rPr>
            </w:pPr>
            <w:r w:rsidRPr="00A70B97">
              <w:rPr>
                <w:rFonts w:ascii="Calibri" w:hAnsi="Calibri"/>
                <w:b/>
                <w:bCs/>
                <w:color w:val="000000" w:themeColor="text1"/>
                <w:sz w:val="24"/>
                <w:szCs w:val="24"/>
              </w:rPr>
              <w:t xml:space="preserve">Аудиоинтерфейс Ethernet Dante, AES67 </w:t>
            </w:r>
          </w:p>
          <w:p w:rsidR="000B295C" w:rsidRPr="00A70B97" w:rsidRDefault="000B295C" w:rsidP="00250C40">
            <w:pPr>
              <w:spacing w:before="40" w:after="40"/>
              <w:rPr>
                <w:rFonts w:ascii="Calibri" w:hAnsi="Calibri"/>
                <w:b/>
                <w:bCs/>
                <w:i/>
                <w:color w:val="000000" w:themeColor="text1"/>
              </w:rPr>
            </w:pPr>
            <w:r w:rsidRPr="00A70B97">
              <w:rPr>
                <w:rFonts w:ascii="Calibri" w:hAnsi="Calibri"/>
                <w:b/>
                <w:bCs/>
                <w:i/>
                <w:color w:val="000000" w:themeColor="text1"/>
              </w:rPr>
              <w:t>(2 цифровых входа AES3,  4 аналоговых выхода)</w:t>
            </w:r>
          </w:p>
        </w:tc>
        <w:tc>
          <w:tcPr>
            <w:tcW w:w="1984" w:type="dxa"/>
            <w:tcBorders>
              <w:top w:val="single" w:sz="8" w:space="0" w:color="auto"/>
              <w:left w:val="single" w:sz="4" w:space="0" w:color="auto"/>
              <w:bottom w:val="single" w:sz="4" w:space="0" w:color="auto"/>
              <w:right w:val="single" w:sz="4" w:space="0" w:color="auto"/>
            </w:tcBorders>
            <w:shd w:val="clear" w:color="auto" w:fill="auto"/>
            <w:vAlign w:val="center"/>
          </w:tcPr>
          <w:p w:rsidR="000B295C" w:rsidRPr="00A70B97" w:rsidRDefault="000B295C" w:rsidP="00250C40">
            <w:pPr>
              <w:spacing w:before="40" w:after="40"/>
              <w:jc w:val="center"/>
              <w:rPr>
                <w:rFonts w:ascii="Calibri" w:hAnsi="Calibri"/>
                <w:b/>
                <w:bCs/>
                <w:color w:val="000000" w:themeColor="text1"/>
                <w:sz w:val="22"/>
                <w:szCs w:val="22"/>
              </w:rPr>
            </w:pPr>
            <w:r w:rsidRPr="00A70B97">
              <w:rPr>
                <w:rFonts w:ascii="Calibri" w:hAnsi="Calibri"/>
                <w:b/>
                <w:bCs/>
                <w:color w:val="000000" w:themeColor="text1"/>
                <w:sz w:val="22"/>
                <w:szCs w:val="22"/>
              </w:rPr>
              <w:t>PDAN-4040-ЕА</w:t>
            </w:r>
          </w:p>
        </w:tc>
        <w:tc>
          <w:tcPr>
            <w:tcW w:w="1134" w:type="dxa"/>
            <w:tcBorders>
              <w:top w:val="single" w:sz="8" w:space="0" w:color="auto"/>
              <w:left w:val="single" w:sz="4" w:space="0" w:color="auto"/>
              <w:bottom w:val="single" w:sz="4" w:space="0" w:color="auto"/>
              <w:right w:val="single" w:sz="4" w:space="0" w:color="auto"/>
            </w:tcBorders>
            <w:shd w:val="clear" w:color="auto" w:fill="auto"/>
            <w:vAlign w:val="center"/>
          </w:tcPr>
          <w:p w:rsidR="000B295C" w:rsidRPr="00A70B97" w:rsidRDefault="000B295C" w:rsidP="00250C40">
            <w:pPr>
              <w:pStyle w:val="a7"/>
              <w:spacing w:line="240" w:lineRule="auto"/>
              <w:ind w:left="-107"/>
              <w:rPr>
                <w:rFonts w:ascii="Calibri" w:hAnsi="Calibri"/>
                <w:color w:val="000000" w:themeColor="text1"/>
                <w:sz w:val="22"/>
                <w:szCs w:val="22"/>
              </w:rPr>
            </w:pPr>
            <w:r w:rsidRPr="00A70B97">
              <w:rPr>
                <w:rFonts w:ascii="Calibri" w:hAnsi="Calibri"/>
                <w:color w:val="000000" w:themeColor="text1"/>
                <w:sz w:val="22"/>
                <w:szCs w:val="22"/>
              </w:rPr>
              <w:t>1550,0</w:t>
            </w:r>
          </w:p>
        </w:tc>
      </w:tr>
      <w:tr w:rsidR="000B295C" w:rsidRPr="00A70B97" w:rsidTr="00250C40">
        <w:trPr>
          <w:cantSplit/>
        </w:trPr>
        <w:tc>
          <w:tcPr>
            <w:tcW w:w="708" w:type="dxa"/>
            <w:tcBorders>
              <w:top w:val="single" w:sz="8" w:space="0" w:color="auto"/>
              <w:left w:val="single" w:sz="4" w:space="0" w:color="auto"/>
              <w:bottom w:val="single" w:sz="8" w:space="0" w:color="auto"/>
              <w:right w:val="single" w:sz="4" w:space="0" w:color="auto"/>
            </w:tcBorders>
            <w:shd w:val="clear" w:color="auto" w:fill="auto"/>
            <w:vAlign w:val="center"/>
          </w:tcPr>
          <w:p w:rsidR="000B295C" w:rsidRPr="00A70B97" w:rsidRDefault="000B295C" w:rsidP="00250C40">
            <w:pPr>
              <w:pStyle w:val="a7"/>
              <w:spacing w:line="240" w:lineRule="auto"/>
              <w:ind w:right="-108"/>
              <w:rPr>
                <w:rFonts w:ascii="Calibri" w:hAnsi="Calibri"/>
                <w:color w:val="000000" w:themeColor="text1"/>
                <w:sz w:val="22"/>
                <w:szCs w:val="22"/>
              </w:rPr>
            </w:pPr>
            <w:r w:rsidRPr="00A70B97">
              <w:rPr>
                <w:rFonts w:ascii="Calibri" w:hAnsi="Calibri"/>
                <w:color w:val="000000" w:themeColor="text1"/>
                <w:sz w:val="22"/>
                <w:szCs w:val="22"/>
              </w:rPr>
              <w:t>6</w:t>
            </w:r>
          </w:p>
        </w:tc>
        <w:tc>
          <w:tcPr>
            <w:tcW w:w="6522" w:type="dxa"/>
            <w:tcBorders>
              <w:top w:val="single" w:sz="8" w:space="0" w:color="auto"/>
              <w:left w:val="single" w:sz="4" w:space="0" w:color="auto"/>
              <w:bottom w:val="single" w:sz="4" w:space="0" w:color="auto"/>
              <w:right w:val="single" w:sz="4" w:space="0" w:color="auto"/>
            </w:tcBorders>
            <w:shd w:val="clear" w:color="auto" w:fill="auto"/>
            <w:vAlign w:val="center"/>
          </w:tcPr>
          <w:p w:rsidR="000B295C" w:rsidRPr="00A70B97" w:rsidRDefault="000B295C" w:rsidP="00250C40">
            <w:pPr>
              <w:spacing w:before="40" w:after="40"/>
              <w:rPr>
                <w:rFonts w:ascii="Calibri" w:hAnsi="Calibri"/>
                <w:b/>
                <w:bCs/>
                <w:color w:val="000000" w:themeColor="text1"/>
                <w:sz w:val="24"/>
                <w:szCs w:val="24"/>
              </w:rPr>
            </w:pPr>
            <w:r w:rsidRPr="00A70B97">
              <w:rPr>
                <w:rFonts w:ascii="Calibri" w:hAnsi="Calibri"/>
                <w:b/>
                <w:bCs/>
                <w:color w:val="000000" w:themeColor="text1"/>
                <w:sz w:val="24"/>
                <w:szCs w:val="24"/>
              </w:rPr>
              <w:t xml:space="preserve">Аудиоинтерфейс Ethernet Dante, AES67 </w:t>
            </w:r>
          </w:p>
          <w:p w:rsidR="000B295C" w:rsidRPr="00A70B97" w:rsidRDefault="000B295C" w:rsidP="00250C40">
            <w:pPr>
              <w:spacing w:before="40" w:after="40"/>
              <w:rPr>
                <w:rFonts w:ascii="Calibri" w:hAnsi="Calibri"/>
                <w:b/>
                <w:bCs/>
                <w:i/>
                <w:color w:val="000000" w:themeColor="text1"/>
              </w:rPr>
            </w:pPr>
            <w:r w:rsidRPr="00A70B97">
              <w:rPr>
                <w:rFonts w:ascii="Calibri" w:hAnsi="Calibri"/>
                <w:b/>
                <w:bCs/>
                <w:i/>
                <w:color w:val="000000" w:themeColor="text1"/>
              </w:rPr>
              <w:t>(2 цифровых входа AES3,  2 цифровых выхода AES3)</w:t>
            </w:r>
          </w:p>
        </w:tc>
        <w:tc>
          <w:tcPr>
            <w:tcW w:w="1984" w:type="dxa"/>
            <w:tcBorders>
              <w:top w:val="single" w:sz="8" w:space="0" w:color="auto"/>
              <w:left w:val="single" w:sz="4" w:space="0" w:color="auto"/>
              <w:bottom w:val="single" w:sz="4" w:space="0" w:color="auto"/>
              <w:right w:val="single" w:sz="4" w:space="0" w:color="auto"/>
            </w:tcBorders>
            <w:shd w:val="clear" w:color="auto" w:fill="auto"/>
            <w:vAlign w:val="center"/>
          </w:tcPr>
          <w:p w:rsidR="000B295C" w:rsidRPr="00A70B97" w:rsidRDefault="000B295C" w:rsidP="00250C40">
            <w:pPr>
              <w:spacing w:before="40" w:after="40"/>
              <w:jc w:val="center"/>
              <w:rPr>
                <w:rFonts w:ascii="Calibri" w:hAnsi="Calibri"/>
                <w:b/>
                <w:bCs/>
                <w:color w:val="000000" w:themeColor="text1"/>
                <w:sz w:val="22"/>
                <w:szCs w:val="22"/>
              </w:rPr>
            </w:pPr>
            <w:r w:rsidRPr="00A70B97">
              <w:rPr>
                <w:rFonts w:ascii="Calibri" w:hAnsi="Calibri"/>
                <w:b/>
                <w:bCs/>
                <w:color w:val="000000" w:themeColor="text1"/>
                <w:sz w:val="22"/>
                <w:szCs w:val="22"/>
              </w:rPr>
              <w:t>PDAN-4040-ЕЕ</w:t>
            </w:r>
          </w:p>
        </w:tc>
        <w:tc>
          <w:tcPr>
            <w:tcW w:w="1134" w:type="dxa"/>
            <w:tcBorders>
              <w:top w:val="single" w:sz="8" w:space="0" w:color="auto"/>
              <w:left w:val="single" w:sz="4" w:space="0" w:color="auto"/>
              <w:bottom w:val="single" w:sz="4" w:space="0" w:color="auto"/>
              <w:right w:val="single" w:sz="4" w:space="0" w:color="auto"/>
            </w:tcBorders>
            <w:shd w:val="clear" w:color="auto" w:fill="auto"/>
            <w:vAlign w:val="center"/>
          </w:tcPr>
          <w:p w:rsidR="000B295C" w:rsidRPr="00A70B97" w:rsidRDefault="000B295C" w:rsidP="00250C40">
            <w:pPr>
              <w:pStyle w:val="a7"/>
              <w:spacing w:line="240" w:lineRule="auto"/>
              <w:ind w:left="-107"/>
              <w:rPr>
                <w:rFonts w:ascii="Calibri" w:hAnsi="Calibri"/>
                <w:color w:val="000000" w:themeColor="text1"/>
                <w:sz w:val="22"/>
                <w:szCs w:val="22"/>
              </w:rPr>
            </w:pPr>
            <w:r w:rsidRPr="00A70B97">
              <w:rPr>
                <w:rFonts w:ascii="Calibri" w:hAnsi="Calibri"/>
                <w:color w:val="000000" w:themeColor="text1"/>
                <w:sz w:val="22"/>
                <w:szCs w:val="22"/>
              </w:rPr>
              <w:t>1510,0</w:t>
            </w:r>
          </w:p>
        </w:tc>
      </w:tr>
    </w:tbl>
    <w:p w:rsidR="00D44762" w:rsidRPr="00A70B97" w:rsidRDefault="00D44762">
      <w:pPr>
        <w:overflowPunct/>
        <w:autoSpaceDE/>
        <w:autoSpaceDN/>
        <w:adjustRightInd/>
        <w:textAlignment w:val="auto"/>
        <w:rPr>
          <w:color w:val="000000" w:themeColor="text1"/>
        </w:rPr>
      </w:pPr>
    </w:p>
    <w:p w:rsidR="00A412F7" w:rsidRPr="00A70B97" w:rsidRDefault="00A412F7">
      <w:pPr>
        <w:overflowPunct/>
        <w:autoSpaceDE/>
        <w:autoSpaceDN/>
        <w:adjustRightInd/>
        <w:textAlignment w:val="auto"/>
        <w:rPr>
          <w:color w:val="000000" w:themeColor="text1"/>
        </w:rPr>
      </w:pPr>
      <w:r w:rsidRPr="00A70B97">
        <w:rPr>
          <w:color w:val="000000" w:themeColor="text1"/>
        </w:rPr>
        <w:br w:type="page"/>
      </w:r>
    </w:p>
    <w:p w:rsidR="00C37D19" w:rsidRPr="00A70B97" w:rsidRDefault="00C37D19" w:rsidP="00C37D19">
      <w:pPr>
        <w:pStyle w:val="a3"/>
        <w:tabs>
          <w:tab w:val="clear" w:pos="4153"/>
          <w:tab w:val="clear" w:pos="8306"/>
        </w:tabs>
        <w:spacing w:line="200" w:lineRule="exact"/>
        <w:jc w:val="right"/>
        <w:rPr>
          <w:rFonts w:ascii="Calibri" w:hAnsi="Calibri" w:cs="Arial"/>
          <w:color w:val="000000" w:themeColor="text1"/>
          <w:sz w:val="16"/>
          <w:szCs w:val="24"/>
        </w:rPr>
      </w:pPr>
    </w:p>
    <w:p w:rsidR="00C37D19" w:rsidRPr="00A70B97" w:rsidRDefault="00C37D19" w:rsidP="00F42958">
      <w:pPr>
        <w:pBdr>
          <w:bottom w:val="single" w:sz="6" w:space="1" w:color="auto"/>
        </w:pBdr>
        <w:spacing w:after="40" w:line="200" w:lineRule="exact"/>
        <w:ind w:right="142"/>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5956"/>
        <w:gridCol w:w="1843"/>
        <w:gridCol w:w="850"/>
        <w:gridCol w:w="1134"/>
      </w:tblGrid>
      <w:tr w:rsidR="00C37D19" w:rsidRPr="00A70B97" w:rsidTr="00250C40">
        <w:trPr>
          <w:cantSplit/>
        </w:trPr>
        <w:tc>
          <w:tcPr>
            <w:tcW w:w="10490" w:type="dxa"/>
            <w:gridSpan w:val="5"/>
            <w:tcBorders>
              <w:top w:val="single" w:sz="8" w:space="0" w:color="auto"/>
            </w:tcBorders>
            <w:shd w:val="clear" w:color="auto" w:fill="FFFFFF"/>
            <w:vAlign w:val="center"/>
          </w:tcPr>
          <w:p w:rsidR="00C37D19" w:rsidRPr="00A70B97" w:rsidRDefault="00C37D19" w:rsidP="00250C40">
            <w:pPr>
              <w:spacing w:before="60" w:after="40" w:line="240" w:lineRule="exact"/>
              <w:jc w:val="center"/>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Аудиоинтерфейсы</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 xml:space="preserve"> MADI</w:t>
            </w:r>
          </w:p>
        </w:tc>
      </w:tr>
      <w:tr w:rsidR="00C37D19" w:rsidRPr="00A70B97" w:rsidTr="00250C40">
        <w:trPr>
          <w:cantSplit/>
        </w:trPr>
        <w:tc>
          <w:tcPr>
            <w:tcW w:w="10490" w:type="dxa"/>
            <w:gridSpan w:val="5"/>
            <w:tcBorders>
              <w:bottom w:val="single" w:sz="4" w:space="0" w:color="auto"/>
            </w:tcBorders>
            <w:shd w:val="clear" w:color="auto" w:fill="FFFFFF"/>
          </w:tcPr>
          <w:p w:rsidR="00C37D19" w:rsidRPr="00A70B97" w:rsidRDefault="00C37D19" w:rsidP="00250C40">
            <w:pPr>
              <w:spacing w:before="8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Устройства предназначены для преобразования входных аналоговых и/или цифровых в формате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3 аудиосигналов в цифровой последовательный аудиопоток в формате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Одновременно может осуществляться обратное преобразование из последовательного аудиопотока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в аналоговые и/или цифровые аудиосигналы.</w:t>
            </w:r>
          </w:p>
          <w:p w:rsidR="00C37D19" w:rsidRPr="00A70B97" w:rsidRDefault="00C37D19" w:rsidP="00250C40">
            <w:pPr>
              <w:spacing w:before="20" w:line="150" w:lineRule="exact"/>
              <w:ind w:left="34" w:hanging="34"/>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Аудиоинтерфейсы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поддерживают: </w:t>
            </w:r>
            <w:r w:rsidRPr="00A70B97">
              <w:rPr>
                <w:rFonts w:ascii="Calibri" w:hAnsi="Calibri" w:cs="Calibri"/>
                <w:color w:val="000000" w:themeColor="text1"/>
                <w:spacing w:val="-4"/>
                <w:sz w:val="17"/>
                <w:szCs w:val="17"/>
              </w:rPr>
              <w:br/>
              <w:t xml:space="preserve">- до 64 входов и выходов балансного аналогового аудио  </w:t>
            </w:r>
            <w:r w:rsidRPr="00A70B97">
              <w:rPr>
                <w:rFonts w:ascii="Calibri" w:hAnsi="Calibri" w:cs="Calibri"/>
                <w:color w:val="000000" w:themeColor="text1"/>
                <w:spacing w:val="-4"/>
                <w:sz w:val="17"/>
                <w:szCs w:val="17"/>
              </w:rPr>
              <w:br/>
              <w:t xml:space="preserve">- до 32 входов и выходов цифровых аудио каналов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3.  </w:t>
            </w:r>
          </w:p>
          <w:p w:rsidR="00C37D19" w:rsidRPr="00A70B97" w:rsidRDefault="00C37D19" w:rsidP="00250C40">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Количество поддерживаемых входных и выходных аудио каналов, а также их формат, зависят от установленных в базовый блок звуковых субмодулей. </w:t>
            </w:r>
          </w:p>
          <w:p w:rsidR="00C37D19" w:rsidRPr="00A70B97" w:rsidRDefault="00C37D19" w:rsidP="00250C40">
            <w:pPr>
              <w:spacing w:before="20" w:line="150" w:lineRule="exact"/>
              <w:rPr>
                <w:rFonts w:ascii="Calibri" w:hAnsi="Calibri"/>
                <w:iCs/>
                <w:color w:val="000000" w:themeColor="text1"/>
                <w:spacing w:val="-4"/>
                <w:sz w:val="17"/>
                <w:szCs w:val="17"/>
              </w:rPr>
            </w:pPr>
            <w:r w:rsidRPr="00A70B97">
              <w:rPr>
                <w:rFonts w:ascii="Calibri" w:hAnsi="Calibri" w:cs="Calibri"/>
                <w:color w:val="000000" w:themeColor="text1"/>
                <w:spacing w:val="-4"/>
                <w:sz w:val="17"/>
                <w:szCs w:val="17"/>
              </w:rPr>
              <w:t>Аналоговые субмодули имеют 8 входов (</w:t>
            </w:r>
            <w:r w:rsidRPr="00A70B97">
              <w:rPr>
                <w:rFonts w:ascii="Calibri" w:hAnsi="Calibri" w:cs="Calibri"/>
                <w:color w:val="000000" w:themeColor="text1"/>
                <w:spacing w:val="-4"/>
                <w:sz w:val="17"/>
                <w:szCs w:val="17"/>
                <w:lang w:val="en-US"/>
              </w:rPr>
              <w:t>PSA</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IN</w:t>
            </w:r>
            <w:r w:rsidRPr="00A70B97">
              <w:rPr>
                <w:rFonts w:ascii="Calibri" w:hAnsi="Calibri" w:cs="Calibri"/>
                <w:color w:val="000000" w:themeColor="text1"/>
                <w:spacing w:val="-4"/>
                <w:sz w:val="17"/>
                <w:szCs w:val="17"/>
              </w:rPr>
              <w:t xml:space="preserve">-1364, </w:t>
            </w:r>
            <w:r w:rsidRPr="00A70B97">
              <w:rPr>
                <w:rFonts w:ascii="Calibri" w:hAnsi="Calibri" w:cs="Calibri"/>
                <w:color w:val="000000" w:themeColor="text1"/>
                <w:spacing w:val="-4"/>
                <w:sz w:val="17"/>
                <w:szCs w:val="17"/>
                <w:lang w:val="en-US"/>
              </w:rPr>
              <w:t>PSM</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IN</w:t>
            </w:r>
            <w:r w:rsidRPr="00A70B97">
              <w:rPr>
                <w:rFonts w:ascii="Calibri" w:hAnsi="Calibri" w:cs="Calibri"/>
                <w:color w:val="000000" w:themeColor="text1"/>
                <w:spacing w:val="-4"/>
                <w:sz w:val="17"/>
                <w:szCs w:val="17"/>
              </w:rPr>
              <w:t>-1363)  и  8 выходов (</w:t>
            </w:r>
            <w:r w:rsidRPr="00A70B97">
              <w:rPr>
                <w:rFonts w:ascii="Calibri" w:hAnsi="Calibri" w:cs="Calibri"/>
                <w:color w:val="000000" w:themeColor="text1"/>
                <w:spacing w:val="-4"/>
                <w:sz w:val="17"/>
                <w:szCs w:val="17"/>
                <w:lang w:val="en-US"/>
              </w:rPr>
              <w:t>PSA</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OUT</w:t>
            </w:r>
            <w:r w:rsidRPr="00A70B97">
              <w:rPr>
                <w:rFonts w:ascii="Calibri" w:hAnsi="Calibri" w:cs="Calibri"/>
                <w:color w:val="000000" w:themeColor="text1"/>
                <w:spacing w:val="-4"/>
                <w:sz w:val="17"/>
                <w:szCs w:val="17"/>
              </w:rPr>
              <w:t>-1365)</w:t>
            </w:r>
            <w:r w:rsidRPr="00A70B97">
              <w:rPr>
                <w:rFonts w:ascii="Calibri" w:hAnsi="Calibri"/>
                <w:iCs/>
                <w:color w:val="000000" w:themeColor="text1"/>
                <w:spacing w:val="-4"/>
                <w:sz w:val="17"/>
                <w:szCs w:val="17"/>
              </w:rPr>
              <w:t xml:space="preserve">. </w:t>
            </w:r>
          </w:p>
          <w:p w:rsidR="00C37D19" w:rsidRPr="00A70B97" w:rsidRDefault="00C37D19" w:rsidP="00250C40">
            <w:pPr>
              <w:spacing w:before="20" w:line="150" w:lineRule="exact"/>
              <w:rPr>
                <w:rFonts w:ascii="Calibri" w:hAnsi="Calibri"/>
                <w:iCs/>
                <w:color w:val="000000" w:themeColor="text1"/>
                <w:spacing w:val="-4"/>
                <w:sz w:val="17"/>
                <w:szCs w:val="17"/>
              </w:rPr>
            </w:pPr>
            <w:r w:rsidRPr="00A70B97">
              <w:rPr>
                <w:rFonts w:ascii="Calibri" w:hAnsi="Calibri"/>
                <w:iCs/>
                <w:color w:val="000000" w:themeColor="text1"/>
                <w:spacing w:val="-4"/>
                <w:sz w:val="17"/>
                <w:szCs w:val="17"/>
              </w:rPr>
              <w:t>Цифровые субмодули имеют 4 входа (</w:t>
            </w:r>
            <w:r w:rsidRPr="00A70B97">
              <w:rPr>
                <w:rFonts w:ascii="Calibri" w:hAnsi="Calibri"/>
                <w:iCs/>
                <w:color w:val="000000" w:themeColor="text1"/>
                <w:spacing w:val="-4"/>
                <w:sz w:val="17"/>
                <w:szCs w:val="17"/>
                <w:lang w:val="en-US"/>
              </w:rPr>
              <w:t>PSE</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IN</w:t>
            </w:r>
            <w:r w:rsidRPr="00A70B97">
              <w:rPr>
                <w:rFonts w:ascii="Calibri" w:hAnsi="Calibri"/>
                <w:iCs/>
                <w:color w:val="000000" w:themeColor="text1"/>
                <w:spacing w:val="-4"/>
                <w:sz w:val="17"/>
                <w:szCs w:val="17"/>
              </w:rPr>
              <w:t>-1366)  и  4 выхода (</w:t>
            </w:r>
            <w:r w:rsidRPr="00A70B97">
              <w:rPr>
                <w:rFonts w:ascii="Calibri" w:hAnsi="Calibri"/>
                <w:iCs/>
                <w:color w:val="000000" w:themeColor="text1"/>
                <w:spacing w:val="-4"/>
                <w:sz w:val="17"/>
                <w:szCs w:val="17"/>
                <w:lang w:val="en-US"/>
              </w:rPr>
              <w:t>PSE</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OUT</w:t>
            </w:r>
            <w:r w:rsidRPr="00A70B97">
              <w:rPr>
                <w:rFonts w:ascii="Calibri" w:hAnsi="Calibri"/>
                <w:iCs/>
                <w:color w:val="000000" w:themeColor="text1"/>
                <w:spacing w:val="-4"/>
                <w:sz w:val="17"/>
                <w:szCs w:val="17"/>
              </w:rPr>
              <w:t>-1367).</w:t>
            </w:r>
          </w:p>
          <w:p w:rsidR="00C37D19" w:rsidRPr="00A70B97" w:rsidRDefault="00C37D19" w:rsidP="00250C40">
            <w:pPr>
              <w:spacing w:before="20" w:line="150" w:lineRule="exact"/>
              <w:rPr>
                <w:rFonts w:ascii="Calibri" w:hAnsi="Calibri"/>
                <w:iCs/>
                <w:color w:val="000000" w:themeColor="text1"/>
                <w:sz w:val="17"/>
                <w:szCs w:val="17"/>
              </w:rPr>
            </w:pPr>
            <w:r w:rsidRPr="00A70B97">
              <w:rPr>
                <w:rFonts w:ascii="Calibri" w:hAnsi="Calibri"/>
                <w:iCs/>
                <w:color w:val="000000" w:themeColor="text1"/>
                <w:sz w:val="17"/>
                <w:szCs w:val="17"/>
              </w:rPr>
              <w:t xml:space="preserve">Максимальное количество устанавливаемых субмодулей:  </w:t>
            </w:r>
            <w:r w:rsidRPr="00A70B97">
              <w:rPr>
                <w:rFonts w:ascii="Calibri" w:hAnsi="Calibri"/>
                <w:b/>
                <w:iCs/>
                <w:color w:val="000000" w:themeColor="text1"/>
                <w:sz w:val="17"/>
                <w:szCs w:val="17"/>
              </w:rPr>
              <w:t xml:space="preserve">для </w:t>
            </w:r>
            <w:r w:rsidRPr="00A70B97">
              <w:rPr>
                <w:rFonts w:ascii="Calibri" w:hAnsi="Calibri" w:cs="Calibri"/>
                <w:b/>
                <w:color w:val="000000" w:themeColor="text1"/>
                <w:spacing w:val="-6"/>
                <w:sz w:val="17"/>
                <w:szCs w:val="17"/>
                <w:lang w:val="en-US"/>
              </w:rPr>
              <w:t>PAMI</w:t>
            </w:r>
            <w:r w:rsidRPr="00A70B97">
              <w:rPr>
                <w:rFonts w:ascii="Calibri" w:hAnsi="Calibri" w:cs="Calibri"/>
                <w:b/>
                <w:color w:val="000000" w:themeColor="text1"/>
                <w:spacing w:val="-6"/>
                <w:sz w:val="17"/>
                <w:szCs w:val="17"/>
              </w:rPr>
              <w:t>-9128</w:t>
            </w:r>
            <w:r w:rsidRPr="00A70B97">
              <w:rPr>
                <w:rFonts w:ascii="Calibri" w:hAnsi="Calibri"/>
                <w:iCs/>
                <w:color w:val="000000" w:themeColor="text1"/>
                <w:sz w:val="17"/>
                <w:szCs w:val="17"/>
              </w:rPr>
              <w:t xml:space="preserve">– 8 входных (кроме микрофонных) и 8 выходных;  </w:t>
            </w:r>
            <w:r w:rsidRPr="00A70B97">
              <w:rPr>
                <w:rFonts w:ascii="Calibri" w:hAnsi="Calibri"/>
                <w:iCs/>
                <w:color w:val="000000" w:themeColor="text1"/>
                <w:sz w:val="17"/>
                <w:szCs w:val="17"/>
              </w:rPr>
              <w:br/>
            </w:r>
            <w:r w:rsidRPr="00A70B97">
              <w:rPr>
                <w:rFonts w:ascii="Calibri" w:hAnsi="Calibri"/>
                <w:b/>
                <w:iCs/>
                <w:color w:val="000000" w:themeColor="text1"/>
                <w:sz w:val="17"/>
                <w:szCs w:val="17"/>
              </w:rPr>
              <w:t xml:space="preserve">для </w:t>
            </w:r>
            <w:r w:rsidRPr="00A70B97">
              <w:rPr>
                <w:rFonts w:ascii="Calibri" w:hAnsi="Calibri" w:cs="Calibri"/>
                <w:b/>
                <w:color w:val="000000" w:themeColor="text1"/>
                <w:sz w:val="17"/>
                <w:szCs w:val="17"/>
                <w:lang w:val="en-US"/>
              </w:rPr>
              <w:t>PAMI</w:t>
            </w:r>
            <w:r w:rsidRPr="00A70B97">
              <w:rPr>
                <w:rFonts w:ascii="Calibri" w:hAnsi="Calibri" w:cs="Calibri"/>
                <w:b/>
                <w:color w:val="000000" w:themeColor="text1"/>
                <w:sz w:val="17"/>
                <w:szCs w:val="17"/>
              </w:rPr>
              <w:t>-9128</w:t>
            </w:r>
            <w:r w:rsidRPr="00A70B97">
              <w:rPr>
                <w:rFonts w:ascii="Calibri" w:hAnsi="Calibri" w:cs="Calibri"/>
                <w:b/>
                <w:color w:val="000000" w:themeColor="text1"/>
                <w:sz w:val="17"/>
                <w:szCs w:val="17"/>
                <w:lang w:val="en-US"/>
              </w:rPr>
              <w:t>L</w:t>
            </w:r>
            <w:r w:rsidRPr="00A70B97">
              <w:rPr>
                <w:rFonts w:ascii="Calibri" w:hAnsi="Calibri"/>
                <w:iCs/>
                <w:color w:val="000000" w:themeColor="text1"/>
                <w:sz w:val="17"/>
                <w:szCs w:val="17"/>
              </w:rPr>
              <w:t xml:space="preserve"> – 4 входных и 4 выходных.</w:t>
            </w:r>
          </w:p>
          <w:p w:rsidR="00C37D19" w:rsidRPr="00A70B97" w:rsidRDefault="00C37D19" w:rsidP="00250C40">
            <w:pPr>
              <w:spacing w:before="20" w:line="150" w:lineRule="exact"/>
              <w:rPr>
                <w:rFonts w:ascii="Calibri" w:hAnsi="Calibri"/>
                <w:iCs/>
                <w:color w:val="000000" w:themeColor="text1"/>
                <w:spacing w:val="-4"/>
                <w:sz w:val="17"/>
                <w:szCs w:val="17"/>
              </w:rPr>
            </w:pPr>
            <w:r w:rsidRPr="00A70B97">
              <w:rPr>
                <w:rFonts w:ascii="Calibri" w:hAnsi="Calibri"/>
                <w:iCs/>
                <w:color w:val="000000" w:themeColor="text1"/>
                <w:spacing w:val="-4"/>
                <w:sz w:val="17"/>
                <w:szCs w:val="17"/>
              </w:rPr>
              <w:t>Субмодули входные микрофонные (</w:t>
            </w:r>
            <w:r w:rsidRPr="00A70B97">
              <w:rPr>
                <w:rFonts w:ascii="Calibri" w:hAnsi="Calibri"/>
                <w:iCs/>
                <w:color w:val="000000" w:themeColor="text1"/>
                <w:spacing w:val="-4"/>
                <w:sz w:val="17"/>
                <w:szCs w:val="17"/>
                <w:lang w:val="en-US"/>
              </w:rPr>
              <w:t>PSM</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IN</w:t>
            </w:r>
            <w:r w:rsidRPr="00A70B97">
              <w:rPr>
                <w:rFonts w:ascii="Calibri" w:hAnsi="Calibri"/>
                <w:iCs/>
                <w:color w:val="000000" w:themeColor="text1"/>
                <w:spacing w:val="-4"/>
                <w:sz w:val="17"/>
                <w:szCs w:val="17"/>
              </w:rPr>
              <w:t xml:space="preserve">-1363) кроме поддержки сигналов от микрофонов обеспечивают </w:t>
            </w:r>
            <w:r w:rsidRPr="00A70B97">
              <w:rPr>
                <w:rFonts w:ascii="Calibri" w:hAnsi="Calibri" w:cs="Calibri"/>
                <w:color w:val="000000" w:themeColor="text1"/>
                <w:spacing w:val="-4"/>
                <w:sz w:val="17"/>
                <w:szCs w:val="17"/>
              </w:rPr>
              <w:t>подачу напряжения “+48</w:t>
            </w:r>
            <w:r w:rsidRPr="00A70B97">
              <w:rPr>
                <w:rFonts w:ascii="Calibri" w:hAnsi="Calibri" w:cs="Calibri"/>
                <w:color w:val="000000" w:themeColor="text1"/>
                <w:spacing w:val="-4"/>
                <w:sz w:val="17"/>
                <w:szCs w:val="17"/>
                <w:lang w:val="en-US"/>
              </w:rPr>
              <w:t>V</w:t>
            </w:r>
            <w:r w:rsidRPr="00A70B97">
              <w:rPr>
                <w:rFonts w:ascii="Calibri" w:hAnsi="Calibri" w:cs="Calibri"/>
                <w:color w:val="000000" w:themeColor="text1"/>
                <w:spacing w:val="-4"/>
                <w:sz w:val="17"/>
                <w:szCs w:val="17"/>
              </w:rPr>
              <w:t xml:space="preserve">” на микрофоны и регулировку усиления сигналов от микрофонов.  Субмодули </w:t>
            </w:r>
            <w:r w:rsidRPr="00A70B97">
              <w:rPr>
                <w:rFonts w:ascii="Calibri" w:hAnsi="Calibri"/>
                <w:iCs/>
                <w:color w:val="000000" w:themeColor="text1"/>
                <w:spacing w:val="-4"/>
                <w:sz w:val="17"/>
                <w:szCs w:val="17"/>
                <w:lang w:val="en-US"/>
              </w:rPr>
              <w:t>PSM</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IN</w:t>
            </w:r>
            <w:r w:rsidRPr="00A70B97">
              <w:rPr>
                <w:rFonts w:ascii="Calibri" w:hAnsi="Calibri"/>
                <w:iCs/>
                <w:color w:val="000000" w:themeColor="text1"/>
                <w:spacing w:val="-4"/>
                <w:sz w:val="17"/>
                <w:szCs w:val="17"/>
              </w:rPr>
              <w:t>-1363 могут использоваться и для линейных аналоговых звуковых сигналов.  Максимальное количество устанавливаемых микрофонных субмодулей – 4 шт.</w:t>
            </w:r>
          </w:p>
          <w:p w:rsidR="00C37D19" w:rsidRPr="00A70B97" w:rsidRDefault="00C37D19" w:rsidP="00250C40">
            <w:pPr>
              <w:spacing w:before="20" w:line="150" w:lineRule="exact"/>
              <w:rPr>
                <w:rFonts w:ascii="Calibri" w:hAnsi="Calibri"/>
                <w:iCs/>
                <w:color w:val="000000" w:themeColor="text1"/>
                <w:spacing w:val="-4"/>
                <w:sz w:val="17"/>
                <w:szCs w:val="17"/>
              </w:rPr>
            </w:pPr>
            <w:r w:rsidRPr="00A70B97">
              <w:rPr>
                <w:rFonts w:ascii="Calibri" w:hAnsi="Calibri" w:cs="Calibri"/>
                <w:color w:val="000000" w:themeColor="text1"/>
                <w:spacing w:val="-4"/>
                <w:sz w:val="17"/>
                <w:szCs w:val="17"/>
              </w:rPr>
              <w:t xml:space="preserve">Цифровые субмодули сигналов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3 поддерживают </w:t>
            </w:r>
            <w:r w:rsidRPr="00A70B97">
              <w:rPr>
                <w:rFonts w:ascii="Calibri" w:hAnsi="Calibri" w:cs="Calibri"/>
                <w:color w:val="000000" w:themeColor="text1"/>
                <w:spacing w:val="-4"/>
                <w:sz w:val="17"/>
                <w:szCs w:val="17"/>
                <w:lang w:val="en-US"/>
              </w:rPr>
              <w:t>User</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Bits</w:t>
            </w:r>
            <w:r w:rsidRPr="00A70B97">
              <w:rPr>
                <w:rFonts w:ascii="Calibri" w:hAnsi="Calibri" w:cs="Calibri"/>
                <w:color w:val="000000" w:themeColor="text1"/>
                <w:spacing w:val="-4"/>
                <w:sz w:val="17"/>
                <w:szCs w:val="17"/>
              </w:rPr>
              <w:t xml:space="preserve"> и </w:t>
            </w:r>
            <w:r w:rsidRPr="00A70B97">
              <w:rPr>
                <w:rFonts w:ascii="Calibri" w:hAnsi="Calibri" w:cs="Calibri"/>
                <w:color w:val="000000" w:themeColor="text1"/>
                <w:spacing w:val="-4"/>
                <w:sz w:val="17"/>
                <w:szCs w:val="17"/>
                <w:lang w:val="en-US"/>
              </w:rPr>
              <w:t>Channel</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Bits</w:t>
            </w:r>
            <w:r w:rsidRPr="00A70B97">
              <w:rPr>
                <w:rFonts w:ascii="Calibri" w:hAnsi="Calibri" w:cs="Calibri"/>
                <w:color w:val="000000" w:themeColor="text1"/>
                <w:spacing w:val="-4"/>
                <w:sz w:val="17"/>
                <w:szCs w:val="17"/>
              </w:rPr>
              <w:t xml:space="preserve"> (совместим с оборудованием служебной связи </w:t>
            </w:r>
            <w:r w:rsidRPr="00A70B97">
              <w:rPr>
                <w:rFonts w:ascii="Calibri" w:hAnsi="Calibri" w:cs="Calibri"/>
                <w:color w:val="000000" w:themeColor="text1"/>
                <w:spacing w:val="-4"/>
                <w:sz w:val="17"/>
                <w:szCs w:val="17"/>
                <w:lang w:val="en-US"/>
              </w:rPr>
              <w:t>Riedel</w:t>
            </w:r>
            <w:r w:rsidRPr="00A70B97">
              <w:rPr>
                <w:rFonts w:ascii="Calibri" w:hAnsi="Calibri" w:cs="Calibri"/>
                <w:color w:val="000000" w:themeColor="text1"/>
                <w:spacing w:val="-4"/>
                <w:sz w:val="17"/>
                <w:szCs w:val="17"/>
              </w:rPr>
              <w:t xml:space="preserve">). </w:t>
            </w:r>
            <w:r w:rsidRPr="00A70B97">
              <w:rPr>
                <w:rFonts w:ascii="Calibri" w:hAnsi="Calibri"/>
                <w:iCs/>
                <w:color w:val="000000" w:themeColor="text1"/>
                <w:spacing w:val="-4"/>
                <w:sz w:val="17"/>
                <w:szCs w:val="17"/>
              </w:rPr>
              <w:t xml:space="preserve"> </w:t>
            </w:r>
          </w:p>
          <w:p w:rsidR="00C37D19" w:rsidRPr="00A70B97" w:rsidRDefault="00C37D19" w:rsidP="00250C40">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На лицевой панели имеется дисплей, на который выводятся индикаторы входных и выходных сигналов.  </w:t>
            </w:r>
          </w:p>
          <w:p w:rsidR="00FC530D" w:rsidRPr="00A70B97" w:rsidRDefault="00FC530D" w:rsidP="00FC530D">
            <w:pPr>
              <w:spacing w:before="20" w:line="14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Субмодули в составе </w:t>
            </w:r>
            <w:r w:rsidRPr="00A70B97">
              <w:rPr>
                <w:rFonts w:ascii="Calibri" w:hAnsi="Calibri" w:cs="Calibri"/>
                <w:color w:val="000000" w:themeColor="text1"/>
                <w:spacing w:val="-6"/>
                <w:sz w:val="17"/>
                <w:szCs w:val="17"/>
                <w:lang w:val="en-US"/>
              </w:rPr>
              <w:t>PAMI</w:t>
            </w:r>
            <w:r w:rsidRPr="00A70B97">
              <w:rPr>
                <w:rFonts w:ascii="Calibri" w:hAnsi="Calibri" w:cs="Calibri"/>
                <w:color w:val="000000" w:themeColor="text1"/>
                <w:spacing w:val="-6"/>
                <w:sz w:val="17"/>
                <w:szCs w:val="17"/>
              </w:rPr>
              <w:t>-9128</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L</w:t>
            </w:r>
            <w:r w:rsidRPr="00A70B97">
              <w:rPr>
                <w:rFonts w:ascii="Calibri" w:hAnsi="Calibri" w:cs="Calibri"/>
                <w:color w:val="000000" w:themeColor="text1"/>
                <w:spacing w:val="-4"/>
                <w:sz w:val="17"/>
                <w:szCs w:val="17"/>
              </w:rPr>
              <w:t>) выбираются Пользователем в зависимости от их вида (аналоговые “</w:t>
            </w:r>
            <w:r w:rsidRPr="00A70B97">
              <w:rPr>
                <w:rFonts w:ascii="Calibri" w:hAnsi="Calibri" w:cs="Calibri"/>
                <w:color w:val="000000" w:themeColor="text1"/>
                <w:spacing w:val="-4"/>
                <w:sz w:val="17"/>
                <w:szCs w:val="17"/>
                <w:lang w:val="en-US"/>
              </w:rPr>
              <w:t>A</w:t>
            </w:r>
            <w:r w:rsidRPr="00A70B97">
              <w:rPr>
                <w:rFonts w:ascii="Calibri" w:hAnsi="Calibri" w:cs="Calibri"/>
                <w:color w:val="000000" w:themeColor="text1"/>
                <w:spacing w:val="-4"/>
                <w:sz w:val="17"/>
                <w:szCs w:val="17"/>
              </w:rPr>
              <w:t>”,  цифровые “</w:t>
            </w:r>
            <w:r w:rsidRPr="00A70B97">
              <w:rPr>
                <w:rFonts w:ascii="Calibri" w:hAnsi="Calibri" w:cs="Calibri"/>
                <w:color w:val="000000" w:themeColor="text1"/>
                <w:spacing w:val="-4"/>
                <w:sz w:val="17"/>
                <w:szCs w:val="17"/>
                <w:lang w:val="en-US"/>
              </w:rPr>
              <w:t>E</w:t>
            </w:r>
            <w:r w:rsidRPr="00A70B97">
              <w:rPr>
                <w:rFonts w:ascii="Calibri" w:hAnsi="Calibri" w:cs="Calibri"/>
                <w:color w:val="000000" w:themeColor="text1"/>
                <w:spacing w:val="-4"/>
                <w:sz w:val="17"/>
                <w:szCs w:val="17"/>
              </w:rPr>
              <w:t>”,  микрофонные “</w:t>
            </w:r>
            <w:r w:rsidRPr="00A70B97">
              <w:rPr>
                <w:rFonts w:ascii="Calibri" w:hAnsi="Calibri" w:cs="Calibri"/>
                <w:color w:val="000000" w:themeColor="text1"/>
                <w:spacing w:val="-4"/>
                <w:sz w:val="17"/>
                <w:szCs w:val="17"/>
                <w:lang w:val="en-US"/>
              </w:rPr>
              <w:t>M</w:t>
            </w:r>
            <w:r w:rsidRPr="00A70B97">
              <w:rPr>
                <w:rFonts w:ascii="Calibri" w:hAnsi="Calibri" w:cs="Calibri"/>
                <w:color w:val="000000" w:themeColor="text1"/>
                <w:spacing w:val="-4"/>
                <w:sz w:val="17"/>
                <w:szCs w:val="17"/>
              </w:rPr>
              <w:t>”) и необходимого количества для входов и выходов (число “</w:t>
            </w:r>
            <w:r w:rsidRPr="00A70B97">
              <w:rPr>
                <w:rFonts w:ascii="Calibri" w:hAnsi="Calibri" w:cs="Calibri"/>
                <w:color w:val="000000" w:themeColor="text1"/>
                <w:spacing w:val="-4"/>
                <w:sz w:val="17"/>
                <w:szCs w:val="17"/>
                <w:lang w:val="en-US"/>
              </w:rPr>
              <w:t>x</w:t>
            </w:r>
            <w:r w:rsidRPr="00A70B97">
              <w:rPr>
                <w:rFonts w:ascii="Calibri" w:hAnsi="Calibri" w:cs="Calibri"/>
                <w:color w:val="000000" w:themeColor="text1"/>
                <w:spacing w:val="-4"/>
                <w:sz w:val="17"/>
                <w:szCs w:val="17"/>
              </w:rPr>
              <w:t xml:space="preserve">”)  и  далее указываются при заказе в шифре блока </w:t>
            </w:r>
            <w:r w:rsidRPr="00A70B97">
              <w:rPr>
                <w:rFonts w:ascii="Calibri" w:hAnsi="Calibri" w:cs="Calibri"/>
                <w:color w:val="000000" w:themeColor="text1"/>
                <w:spacing w:val="-6"/>
                <w:sz w:val="17"/>
                <w:szCs w:val="17"/>
                <w:lang w:val="en-US"/>
              </w:rPr>
              <w:t>PAMI</w:t>
            </w:r>
            <w:r w:rsidRPr="00A70B97">
              <w:rPr>
                <w:rFonts w:ascii="Calibri" w:hAnsi="Calibri" w:cs="Calibri"/>
                <w:color w:val="000000" w:themeColor="text1"/>
                <w:spacing w:val="-6"/>
                <w:sz w:val="17"/>
                <w:szCs w:val="17"/>
              </w:rPr>
              <w:t>-9128</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L</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xMxAxE</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xAxE</w:t>
            </w:r>
            <w:r w:rsidRPr="00A70B97">
              <w:rPr>
                <w:rFonts w:ascii="Calibri" w:hAnsi="Calibri" w:cs="Calibri"/>
                <w:color w:val="000000" w:themeColor="text1"/>
                <w:spacing w:val="-4"/>
                <w:sz w:val="17"/>
                <w:szCs w:val="17"/>
              </w:rPr>
              <w:t>.</w:t>
            </w:r>
          </w:p>
          <w:p w:rsidR="00C37D19" w:rsidRPr="00A70B97" w:rsidRDefault="00C37D19" w:rsidP="00250C40">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Устройства имеют два входа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 вход “</w:t>
            </w:r>
            <w:r w:rsidRPr="00A70B97">
              <w:rPr>
                <w:rFonts w:ascii="Calibri" w:hAnsi="Calibri" w:cs="Calibri"/>
                <w:color w:val="000000" w:themeColor="text1"/>
                <w:spacing w:val="-4"/>
                <w:sz w:val="17"/>
                <w:szCs w:val="17"/>
                <w:lang w:val="en-US"/>
              </w:rPr>
              <w:t>A</w:t>
            </w:r>
            <w:r w:rsidRPr="00A70B97">
              <w:rPr>
                <w:rFonts w:ascii="Calibri" w:hAnsi="Calibri" w:cs="Calibri"/>
                <w:color w:val="000000" w:themeColor="text1"/>
                <w:spacing w:val="-4"/>
                <w:sz w:val="17"/>
                <w:szCs w:val="17"/>
              </w:rPr>
              <w:t>” и вход “</w:t>
            </w:r>
            <w:r w:rsidRPr="00A70B97">
              <w:rPr>
                <w:rFonts w:ascii="Calibri" w:hAnsi="Calibri" w:cs="Calibri"/>
                <w:color w:val="000000" w:themeColor="text1"/>
                <w:spacing w:val="-4"/>
                <w:sz w:val="17"/>
                <w:szCs w:val="17"/>
                <w:lang w:val="en-US"/>
              </w:rPr>
              <w:t>B</w:t>
            </w:r>
            <w:r w:rsidRPr="00A70B97">
              <w:rPr>
                <w:rFonts w:ascii="Calibri" w:hAnsi="Calibri" w:cs="Calibri"/>
                <w:color w:val="000000" w:themeColor="text1"/>
                <w:spacing w:val="-4"/>
                <w:sz w:val="17"/>
                <w:szCs w:val="17"/>
              </w:rPr>
              <w:t xml:space="preserve">”.  Выбор входа осуществляется в автоматическом или ручном режиме, </w:t>
            </w:r>
            <w:r w:rsidRPr="00A70B97">
              <w:rPr>
                <w:rFonts w:ascii="Calibri" w:hAnsi="Calibri" w:cs="Calibri"/>
                <w:color w:val="000000" w:themeColor="text1"/>
                <w:spacing w:val="-4"/>
                <w:sz w:val="17"/>
                <w:szCs w:val="17"/>
                <w:lang w:val="en-US"/>
              </w:rPr>
              <w:t>GPI</w:t>
            </w:r>
            <w:r w:rsidRPr="00A70B97">
              <w:rPr>
                <w:rFonts w:ascii="Calibri" w:hAnsi="Calibri" w:cs="Calibri"/>
                <w:color w:val="000000" w:themeColor="text1"/>
                <w:spacing w:val="-4"/>
                <w:sz w:val="17"/>
                <w:szCs w:val="17"/>
              </w:rPr>
              <w:t xml:space="preserve"> или </w:t>
            </w:r>
            <w:r w:rsidRPr="00A70B97">
              <w:rPr>
                <w:rFonts w:ascii="Calibri" w:hAnsi="Calibri" w:cs="Calibri"/>
                <w:color w:val="000000" w:themeColor="text1"/>
                <w:spacing w:val="-4"/>
                <w:sz w:val="17"/>
                <w:szCs w:val="17"/>
                <w:lang w:val="en-US"/>
              </w:rPr>
              <w:t>WEB</w:t>
            </w:r>
            <w:r w:rsidRPr="00A70B97">
              <w:rPr>
                <w:rFonts w:ascii="Calibri" w:hAnsi="Calibri" w:cs="Calibri"/>
                <w:color w:val="000000" w:themeColor="text1"/>
                <w:spacing w:val="-4"/>
                <w:sz w:val="17"/>
                <w:szCs w:val="17"/>
              </w:rPr>
              <w:t xml:space="preserve">-интерфейс.  Два выхода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Имеется слот для установки оптического </w:t>
            </w:r>
            <w:r w:rsidRPr="00A70B97">
              <w:rPr>
                <w:rFonts w:ascii="Calibri" w:hAnsi="Calibri" w:cs="Calibri"/>
                <w:color w:val="000000" w:themeColor="text1"/>
                <w:spacing w:val="-4"/>
                <w:sz w:val="17"/>
                <w:szCs w:val="17"/>
                <w:lang w:val="en-US"/>
              </w:rPr>
              <w:t>SFP</w:t>
            </w:r>
            <w:r w:rsidRPr="00A70B97">
              <w:rPr>
                <w:rFonts w:ascii="Calibri" w:hAnsi="Calibri" w:cs="Calibri"/>
                <w:color w:val="000000" w:themeColor="text1"/>
                <w:spacing w:val="-4"/>
                <w:sz w:val="17"/>
                <w:szCs w:val="17"/>
              </w:rPr>
              <w:t xml:space="preserve"> интерфейса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Можно установить одноканальный видео </w:t>
            </w:r>
            <w:r w:rsidRPr="00A70B97">
              <w:rPr>
                <w:rFonts w:ascii="Calibri" w:hAnsi="Calibri" w:cs="Calibri"/>
                <w:color w:val="000000" w:themeColor="text1"/>
                <w:spacing w:val="-4"/>
                <w:sz w:val="17"/>
                <w:szCs w:val="17"/>
                <w:lang w:val="en-US"/>
              </w:rPr>
              <w:t>SFP</w:t>
            </w:r>
            <w:r w:rsidRPr="00A70B97">
              <w:rPr>
                <w:rFonts w:ascii="Calibri" w:hAnsi="Calibri" w:cs="Calibri"/>
                <w:color w:val="000000" w:themeColor="text1"/>
                <w:spacing w:val="-4"/>
                <w:sz w:val="17"/>
                <w:szCs w:val="17"/>
              </w:rPr>
              <w:t xml:space="preserve"> передатчик или приемник.  В зависимости от установленного </w:t>
            </w:r>
            <w:r w:rsidRPr="00A70B97">
              <w:rPr>
                <w:rFonts w:ascii="Calibri" w:hAnsi="Calibri" w:cs="Calibri"/>
                <w:color w:val="000000" w:themeColor="text1"/>
                <w:spacing w:val="-4"/>
                <w:sz w:val="17"/>
                <w:szCs w:val="17"/>
                <w:lang w:val="en-US"/>
              </w:rPr>
              <w:t>SFP</w:t>
            </w:r>
            <w:r w:rsidRPr="00A70B97">
              <w:rPr>
                <w:rFonts w:ascii="Calibri" w:hAnsi="Calibri" w:cs="Calibri"/>
                <w:color w:val="000000" w:themeColor="text1"/>
                <w:spacing w:val="-4"/>
                <w:sz w:val="17"/>
                <w:szCs w:val="17"/>
              </w:rPr>
              <w:t xml:space="preserve"> слот конфигурируется как вход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или выход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w:t>
            </w:r>
            <w:r w:rsidRPr="00A70B97">
              <w:rPr>
                <w:rFonts w:ascii="Calibri" w:hAnsi="Calibri" w:cs="Calibri"/>
                <w:i/>
                <w:color w:val="000000" w:themeColor="text1"/>
                <w:spacing w:val="-4"/>
                <w:sz w:val="17"/>
                <w:szCs w:val="17"/>
              </w:rPr>
              <w:t xml:space="preserve">или  </w:t>
            </w:r>
            <w:r w:rsidRPr="00A70B97">
              <w:rPr>
                <w:rFonts w:ascii="Calibri" w:hAnsi="Calibri" w:cs="Calibri"/>
                <w:color w:val="000000" w:themeColor="text1"/>
                <w:spacing w:val="-4"/>
                <w:sz w:val="17"/>
                <w:szCs w:val="17"/>
              </w:rPr>
              <w:t xml:space="preserve">вход и выход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w:t>
            </w:r>
            <w:r w:rsidRPr="00A70B97">
              <w:rPr>
                <w:rFonts w:ascii="Calibri" w:hAnsi="Calibri" w:cs="Calibri"/>
                <w:i/>
                <w:color w:val="000000" w:themeColor="text1"/>
                <w:spacing w:val="-4"/>
                <w:sz w:val="17"/>
                <w:szCs w:val="17"/>
              </w:rPr>
              <w:t>(</w:t>
            </w:r>
            <w:r w:rsidRPr="00A70B97">
              <w:rPr>
                <w:rFonts w:ascii="Calibri" w:hAnsi="Calibri" w:cs="Calibri"/>
                <w:i/>
                <w:color w:val="000000" w:themeColor="text1"/>
                <w:spacing w:val="-4"/>
                <w:sz w:val="17"/>
                <w:szCs w:val="17"/>
                <w:lang w:val="en-US"/>
              </w:rPr>
              <w:t>SFP</w:t>
            </w:r>
            <w:r w:rsidRPr="00A70B97">
              <w:rPr>
                <w:rFonts w:ascii="Calibri" w:hAnsi="Calibri" w:cs="Calibri"/>
                <w:i/>
                <w:color w:val="000000" w:themeColor="text1"/>
                <w:spacing w:val="-4"/>
                <w:sz w:val="17"/>
                <w:szCs w:val="17"/>
              </w:rPr>
              <w:t xml:space="preserve"> в состав устройства не входят;  см. </w:t>
            </w:r>
            <w:r w:rsidRPr="00A70B97">
              <w:rPr>
                <w:rFonts w:ascii="Calibri" w:hAnsi="Calibri"/>
                <w:bCs/>
                <w:i/>
                <w:iCs/>
                <w:color w:val="000000" w:themeColor="text1"/>
                <w:spacing w:val="-4"/>
                <w:sz w:val="17"/>
                <w:szCs w:val="17"/>
              </w:rPr>
              <w:t xml:space="preserve">«SFP модули оптические и электрические»  (раздел </w:t>
            </w:r>
            <w:r w:rsidRPr="00A70B97">
              <w:rPr>
                <w:rFonts w:ascii="Calibri" w:hAnsi="Calibri"/>
                <w:bCs/>
                <w:i/>
                <w:iCs/>
                <w:color w:val="000000" w:themeColor="text1"/>
                <w:spacing w:val="-4"/>
                <w:sz w:val="17"/>
                <w:szCs w:val="17"/>
                <w:lang w:val="en-US"/>
              </w:rPr>
              <w:t>I</w:t>
            </w:r>
            <w:r w:rsidRPr="00A70B97">
              <w:rPr>
                <w:rFonts w:ascii="Calibri" w:hAnsi="Calibri"/>
                <w:bCs/>
                <w:i/>
                <w:iCs/>
                <w:color w:val="000000" w:themeColor="text1"/>
                <w:spacing w:val="-4"/>
                <w:sz w:val="17"/>
                <w:szCs w:val="17"/>
              </w:rPr>
              <w:t xml:space="preserve">, поз. 1.1…1.6;  раздел </w:t>
            </w:r>
            <w:r w:rsidRPr="00A70B97">
              <w:rPr>
                <w:rFonts w:ascii="Calibri" w:hAnsi="Calibri"/>
                <w:bCs/>
                <w:i/>
                <w:iCs/>
                <w:color w:val="000000" w:themeColor="text1"/>
                <w:spacing w:val="-4"/>
                <w:sz w:val="17"/>
                <w:szCs w:val="17"/>
                <w:lang w:val="en-US"/>
              </w:rPr>
              <w:t>II</w:t>
            </w:r>
            <w:r w:rsidRPr="00A70B97">
              <w:rPr>
                <w:rFonts w:ascii="Calibri" w:hAnsi="Calibri"/>
                <w:bCs/>
                <w:i/>
                <w:iCs/>
                <w:color w:val="000000" w:themeColor="text1"/>
                <w:spacing w:val="-4"/>
                <w:sz w:val="17"/>
                <w:szCs w:val="17"/>
              </w:rPr>
              <w:t>, поз. 1.1…1.6).</w:t>
            </w:r>
          </w:p>
          <w:p w:rsidR="00C37D19" w:rsidRPr="00A70B97" w:rsidRDefault="00C37D19" w:rsidP="00250C40">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Кроме того имеется вход и выход </w:t>
            </w:r>
            <w:r w:rsidRPr="00A70B97">
              <w:rPr>
                <w:rFonts w:ascii="Calibri" w:hAnsi="Calibri" w:cs="Calibri"/>
                <w:color w:val="000000" w:themeColor="text1"/>
                <w:spacing w:val="-4"/>
                <w:sz w:val="17"/>
                <w:szCs w:val="17"/>
                <w:lang w:val="en-US"/>
              </w:rPr>
              <w:t>REF</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WC</w:t>
            </w:r>
            <w:r w:rsidRPr="00A70B97">
              <w:rPr>
                <w:rFonts w:ascii="Calibri" w:hAnsi="Calibri" w:cs="Calibri"/>
                <w:color w:val="000000" w:themeColor="text1"/>
                <w:spacing w:val="-4"/>
                <w:sz w:val="17"/>
                <w:szCs w:val="17"/>
              </w:rPr>
              <w:t>.</w:t>
            </w:r>
          </w:p>
          <w:p w:rsidR="00C37D19" w:rsidRPr="00A70B97" w:rsidRDefault="00C37D19" w:rsidP="00250C40">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Синхронизация выходного сигнала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может осуществляться от входного сигнала </w:t>
            </w:r>
            <w:r w:rsidRPr="00A70B97">
              <w:rPr>
                <w:rFonts w:ascii="Calibri" w:hAnsi="Calibri" w:cs="Calibri"/>
                <w:color w:val="000000" w:themeColor="text1"/>
                <w:spacing w:val="-4"/>
                <w:sz w:val="17"/>
                <w:szCs w:val="17"/>
                <w:lang w:val="en-US"/>
              </w:rPr>
              <w:t>MADI</w:t>
            </w:r>
            <w:r w:rsidRPr="00A70B97">
              <w:rPr>
                <w:rFonts w:ascii="Calibri" w:hAnsi="Calibri" w:cs="Calibri"/>
                <w:color w:val="000000" w:themeColor="text1"/>
                <w:spacing w:val="-4"/>
                <w:sz w:val="17"/>
                <w:szCs w:val="17"/>
              </w:rPr>
              <w:t xml:space="preserve">  или  входного </w:t>
            </w:r>
            <w:r w:rsidRPr="00A70B97">
              <w:rPr>
                <w:rFonts w:ascii="Calibri" w:hAnsi="Calibri" w:cs="Calibri"/>
                <w:color w:val="000000" w:themeColor="text1"/>
                <w:spacing w:val="-4"/>
                <w:sz w:val="17"/>
                <w:szCs w:val="17"/>
                <w:lang w:val="en-US"/>
              </w:rPr>
              <w:t>WC</w:t>
            </w:r>
            <w:r w:rsidRPr="00A70B97">
              <w:rPr>
                <w:rFonts w:ascii="Calibri" w:hAnsi="Calibri" w:cs="Calibri"/>
                <w:color w:val="000000" w:themeColor="text1"/>
                <w:spacing w:val="-4"/>
                <w:sz w:val="17"/>
                <w:szCs w:val="17"/>
              </w:rPr>
              <w:t>.</w:t>
            </w:r>
          </w:p>
          <w:p w:rsidR="00C37D19" w:rsidRPr="00A70B97" w:rsidRDefault="00C37D19" w:rsidP="00250C40">
            <w:pPr>
              <w:spacing w:before="2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Управление и мониторинг производятся через </w:t>
            </w:r>
            <w:r w:rsidRPr="00A70B97">
              <w:rPr>
                <w:rFonts w:ascii="Calibri" w:hAnsi="Calibri" w:cs="Calibri"/>
                <w:color w:val="000000" w:themeColor="text1"/>
                <w:spacing w:val="-4"/>
                <w:sz w:val="17"/>
                <w:szCs w:val="17"/>
                <w:lang w:val="en-US"/>
              </w:rPr>
              <w:t>WEB</w:t>
            </w:r>
            <w:r w:rsidRPr="00A70B97">
              <w:rPr>
                <w:rFonts w:ascii="Calibri" w:hAnsi="Calibri" w:cs="Calibri"/>
                <w:color w:val="000000" w:themeColor="text1"/>
                <w:spacing w:val="-4"/>
                <w:sz w:val="17"/>
                <w:szCs w:val="17"/>
              </w:rPr>
              <w:t xml:space="preserve">-интерфейс или </w:t>
            </w:r>
            <w:r w:rsidRPr="00A70B97">
              <w:rPr>
                <w:rFonts w:ascii="Calibri" w:hAnsi="Calibri" w:cs="Calibri"/>
                <w:color w:val="000000" w:themeColor="text1"/>
                <w:spacing w:val="-4"/>
                <w:sz w:val="17"/>
                <w:szCs w:val="17"/>
                <w:lang w:val="en-US"/>
              </w:rPr>
              <w:t>GPI</w:t>
            </w:r>
            <w:r w:rsidRPr="00A70B97">
              <w:rPr>
                <w:rFonts w:ascii="Calibri" w:hAnsi="Calibri" w:cs="Calibri"/>
                <w:color w:val="000000" w:themeColor="text1"/>
                <w:spacing w:val="-4"/>
                <w:sz w:val="17"/>
                <w:szCs w:val="17"/>
              </w:rPr>
              <w:t>.</w:t>
            </w:r>
          </w:p>
          <w:p w:rsidR="00C37D19" w:rsidRPr="00A70B97" w:rsidRDefault="00C37D19" w:rsidP="00250C40">
            <w:pPr>
              <w:spacing w:before="20" w:after="60" w:line="15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Раздельные входы питания для основного и резервного блока питания.  «Горячая» замена блоков питания.  Аудиоразъёмы </w:t>
            </w:r>
            <w:r w:rsidRPr="00A70B97">
              <w:rPr>
                <w:rFonts w:ascii="Calibri" w:hAnsi="Calibri" w:cs="Calibri"/>
                <w:color w:val="000000" w:themeColor="text1"/>
                <w:spacing w:val="-4"/>
                <w:sz w:val="17"/>
                <w:szCs w:val="17"/>
                <w:lang w:val="en-US"/>
              </w:rPr>
              <w:t>DB</w:t>
            </w:r>
            <w:r w:rsidRPr="00A70B97">
              <w:rPr>
                <w:rFonts w:ascii="Calibri" w:hAnsi="Calibri" w:cs="Calibri"/>
                <w:color w:val="000000" w:themeColor="text1"/>
                <w:spacing w:val="-4"/>
                <w:sz w:val="17"/>
                <w:szCs w:val="17"/>
              </w:rPr>
              <w:t>44.</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pStyle w:val="a7"/>
              <w:spacing w:before="40" w:after="40" w:line="160" w:lineRule="exact"/>
              <w:ind w:right="-108"/>
              <w:rPr>
                <w:rFonts w:ascii="Calibri" w:hAnsi="Calibri"/>
                <w:color w:val="000000" w:themeColor="text1"/>
                <w:sz w:val="16"/>
                <w:szCs w:val="16"/>
              </w:rPr>
            </w:pPr>
            <w:r w:rsidRPr="00A70B97">
              <w:rPr>
                <w:rFonts w:ascii="Calibri" w:hAnsi="Calibri"/>
                <w:color w:val="000000" w:themeColor="text1"/>
                <w:sz w:val="16"/>
                <w:szCs w:val="16"/>
              </w:rPr>
              <w:t>№№</w:t>
            </w:r>
            <w:r w:rsidRPr="00A70B97">
              <w:rPr>
                <w:rFonts w:ascii="Calibri" w:hAnsi="Calibri"/>
                <w:color w:val="000000" w:themeColor="text1"/>
                <w:sz w:val="16"/>
                <w:szCs w:val="16"/>
              </w:rPr>
              <w:br/>
            </w:r>
            <w:r w:rsidRPr="00A70B97">
              <w:rPr>
                <w:rFonts w:ascii="Calibri" w:hAnsi="Calibri"/>
                <w:bCs w:val="0"/>
                <w:color w:val="000000" w:themeColor="text1"/>
                <w:sz w:val="16"/>
                <w:szCs w:val="16"/>
              </w:rPr>
              <w:t>п/п</w:t>
            </w:r>
          </w:p>
        </w:tc>
        <w:tc>
          <w:tcPr>
            <w:tcW w:w="5956" w:type="dxa"/>
            <w:tcBorders>
              <w:bottom w:val="single" w:sz="4" w:space="0" w:color="auto"/>
            </w:tcBorders>
            <w:shd w:val="clear" w:color="auto" w:fill="FFFFFF"/>
            <w:vAlign w:val="center"/>
          </w:tcPr>
          <w:p w:rsidR="00C37D19" w:rsidRPr="00A70B97" w:rsidRDefault="00C37D19" w:rsidP="00250C40">
            <w:pPr>
              <w:spacing w:before="40" w:after="40"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3" w:type="dxa"/>
            <w:shd w:val="clear" w:color="auto" w:fill="FFFFFF"/>
            <w:vAlign w:val="center"/>
          </w:tcPr>
          <w:p w:rsidR="00C37D19" w:rsidRPr="00A70B97" w:rsidRDefault="00C37D19" w:rsidP="00250C40">
            <w:pPr>
              <w:spacing w:before="40" w:after="40"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850" w:type="dxa"/>
            <w:shd w:val="clear" w:color="auto" w:fill="FFFFFF"/>
            <w:vAlign w:val="center"/>
          </w:tcPr>
          <w:p w:rsidR="00C37D19" w:rsidRPr="00A70B97" w:rsidRDefault="00C37D19" w:rsidP="00250C40">
            <w:pPr>
              <w:spacing w:before="40" w:after="40" w:line="160" w:lineRule="exact"/>
              <w:jc w:val="center"/>
              <w:rPr>
                <w:rFonts w:ascii="Calibri" w:hAnsi="Calibri"/>
                <w:b/>
                <w:bCs/>
                <w:color w:val="000000" w:themeColor="text1"/>
                <w:sz w:val="16"/>
                <w:szCs w:val="16"/>
                <w:lang w:val="en-US"/>
              </w:rPr>
            </w:pPr>
            <w:r w:rsidRPr="00A70B97">
              <w:rPr>
                <w:rFonts w:ascii="Calibri" w:hAnsi="Calibri"/>
                <w:b/>
                <w:bCs/>
                <w:color w:val="000000" w:themeColor="text1"/>
                <w:sz w:val="16"/>
                <w:szCs w:val="16"/>
              </w:rPr>
              <w:t xml:space="preserve">Индекс </w:t>
            </w:r>
          </w:p>
        </w:tc>
        <w:tc>
          <w:tcPr>
            <w:tcW w:w="1134" w:type="dxa"/>
            <w:tcBorders>
              <w:bottom w:val="single" w:sz="4" w:space="0" w:color="auto"/>
            </w:tcBorders>
            <w:shd w:val="clear" w:color="auto" w:fill="FFFFFF"/>
            <w:vAlign w:val="center"/>
          </w:tcPr>
          <w:p w:rsidR="00C37D19" w:rsidRPr="00A70B97" w:rsidRDefault="00C37D19" w:rsidP="00250C40">
            <w:pPr>
              <w:spacing w:before="40" w:after="40" w:line="160" w:lineRule="exact"/>
              <w:ind w:left="-108" w:right="-125"/>
              <w:jc w:val="center"/>
              <w:rPr>
                <w:rFonts w:ascii="Calibri" w:hAnsi="Calibri"/>
                <w:b/>
                <w:bCs/>
                <w:color w:val="000000" w:themeColor="text1"/>
                <w:sz w:val="16"/>
                <w:szCs w:val="16"/>
              </w:rPr>
            </w:pPr>
            <w:r w:rsidRPr="00A70B97">
              <w:rPr>
                <w:rFonts w:ascii="Calibri" w:hAnsi="Calibri"/>
                <w:b/>
                <w:color w:val="000000" w:themeColor="text1"/>
                <w:sz w:val="16"/>
                <w:szCs w:val="16"/>
              </w:rPr>
              <w:t xml:space="preserve">Стоимость, </w:t>
            </w:r>
            <w:r w:rsidRPr="00A70B97">
              <w:rPr>
                <w:rFonts w:ascii="Calibri" w:hAnsi="Calibri"/>
                <w:b/>
                <w:color w:val="000000" w:themeColor="text1"/>
                <w:sz w:val="16"/>
                <w:szCs w:val="16"/>
              </w:rPr>
              <w:br/>
            </w:r>
            <w:r w:rsidRPr="00A70B97">
              <w:rPr>
                <w:rFonts w:ascii="Calibri" w:hAnsi="Calibri"/>
                <w:b/>
                <w:bCs/>
                <w:color w:val="000000" w:themeColor="text1"/>
                <w:sz w:val="16"/>
                <w:szCs w:val="16"/>
              </w:rPr>
              <w:t>у.е.</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spacing w:before="60" w:after="40" w:line="220" w:lineRule="exact"/>
              <w:jc w:val="center"/>
              <w:rPr>
                <w:rFonts w:ascii="Calibri" w:hAnsi="Calibri"/>
                <w:b/>
                <w:color w:val="000000" w:themeColor="text1"/>
                <w:sz w:val="24"/>
                <w:szCs w:val="24"/>
              </w:rPr>
            </w:pPr>
            <w:r w:rsidRPr="00A70B97">
              <w:rPr>
                <w:rFonts w:ascii="Calibri" w:hAnsi="Calibri"/>
                <w:b/>
                <w:color w:val="000000" w:themeColor="text1"/>
                <w:sz w:val="24"/>
                <w:szCs w:val="24"/>
              </w:rPr>
              <w:t>1.</w:t>
            </w:r>
          </w:p>
        </w:tc>
        <w:tc>
          <w:tcPr>
            <w:tcW w:w="5956" w:type="dxa"/>
            <w:tcBorders>
              <w:bottom w:val="single" w:sz="4" w:space="0" w:color="auto"/>
            </w:tcBorders>
            <w:shd w:val="clear" w:color="auto" w:fill="FFFFFF"/>
            <w:vAlign w:val="center"/>
          </w:tcPr>
          <w:p w:rsidR="00C37D19" w:rsidRPr="00A70B97" w:rsidRDefault="00C37D19" w:rsidP="00250C40">
            <w:pPr>
              <w:spacing w:before="40" w:after="40" w:line="220" w:lineRule="exact"/>
              <w:ind w:right="-110"/>
              <w:rPr>
                <w:rFonts w:ascii="Calibri" w:hAnsi="Calibri" w:cs="Calibri"/>
                <w:b/>
                <w:bCs/>
                <w:i/>
                <w:iCs/>
                <w:color w:val="000000" w:themeColor="text1"/>
                <w:sz w:val="22"/>
                <w:szCs w:val="22"/>
              </w:rPr>
            </w:pPr>
            <w:r w:rsidRPr="00A70B97">
              <w:rPr>
                <w:rFonts w:ascii="Calibri" w:hAnsi="Calibri" w:cs="Calibri"/>
                <w:b/>
                <w:color w:val="000000" w:themeColor="text1"/>
                <w:sz w:val="24"/>
                <w:szCs w:val="24"/>
              </w:rPr>
              <w:t xml:space="preserve">Аудиоинтерфейс </w:t>
            </w:r>
            <w:r w:rsidRPr="00A70B97">
              <w:rPr>
                <w:rFonts w:ascii="Calibri" w:hAnsi="Calibri" w:cs="Calibri"/>
                <w:b/>
                <w:color w:val="000000" w:themeColor="text1"/>
                <w:sz w:val="24"/>
                <w:szCs w:val="24"/>
                <w:lang w:val="en-US"/>
              </w:rPr>
              <w:t>MADI</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rPr>
              <w:br/>
            </w:r>
            <w:r w:rsidRPr="00A70B97">
              <w:rPr>
                <w:rFonts w:ascii="Calibri" w:hAnsi="Calibri" w:cs="Calibri"/>
                <w:bCs/>
                <w:i/>
                <w:iCs/>
                <w:color w:val="000000" w:themeColor="text1"/>
              </w:rPr>
              <w:t xml:space="preserve">(комплектуется звуковыми субмодулями, </w:t>
            </w:r>
            <w:r w:rsidRPr="00A70B97">
              <w:rPr>
                <w:rFonts w:ascii="Calibri" w:hAnsi="Calibri" w:cs="Calibri"/>
                <w:bCs/>
                <w:i/>
                <w:iCs/>
                <w:color w:val="000000" w:themeColor="text1"/>
              </w:rPr>
              <w:br/>
              <w:t>до 8-ми входных и 8-ми выходных)</w:t>
            </w:r>
          </w:p>
        </w:tc>
        <w:tc>
          <w:tcPr>
            <w:tcW w:w="1843" w:type="dxa"/>
            <w:shd w:val="clear" w:color="auto" w:fill="FFFFFF"/>
            <w:vAlign w:val="center"/>
          </w:tcPr>
          <w:p w:rsidR="00C37D19" w:rsidRPr="00A70B97" w:rsidRDefault="00C37D19" w:rsidP="00250C40">
            <w:pPr>
              <w:spacing w:before="40" w:after="40" w:line="220" w:lineRule="exact"/>
              <w:ind w:right="-108"/>
              <w:rPr>
                <w:rFonts w:ascii="Calibri" w:hAnsi="Calibri"/>
                <w:b/>
                <w:color w:val="000000" w:themeColor="text1"/>
                <w:spacing w:val="-6"/>
                <w:sz w:val="24"/>
                <w:szCs w:val="24"/>
              </w:rPr>
            </w:pPr>
            <w:r w:rsidRPr="00A70B97">
              <w:rPr>
                <w:rFonts w:ascii="Calibri" w:hAnsi="Calibri" w:cs="Calibri"/>
                <w:b/>
                <w:color w:val="000000" w:themeColor="text1"/>
                <w:spacing w:val="-6"/>
                <w:sz w:val="24"/>
                <w:szCs w:val="24"/>
                <w:lang w:val="en-US"/>
              </w:rPr>
              <w:t>PAMI-9128</w:t>
            </w:r>
            <w:r w:rsidRPr="00A70B97">
              <w:rPr>
                <w:rFonts w:ascii="Calibri" w:hAnsi="Calibri" w:cs="Calibri"/>
                <w:b/>
                <w:color w:val="000000" w:themeColor="text1"/>
                <w:spacing w:val="-6"/>
                <w:sz w:val="24"/>
                <w:szCs w:val="24"/>
              </w:rPr>
              <w:t>-</w:t>
            </w:r>
            <w:r w:rsidRPr="00A70B97">
              <w:rPr>
                <w:rFonts w:ascii="Calibri" w:hAnsi="Calibri" w:cs="Calibri"/>
                <w:b/>
                <w:color w:val="000000" w:themeColor="text1"/>
                <w:sz w:val="24"/>
                <w:szCs w:val="24"/>
                <w:lang w:val="en-US"/>
              </w:rPr>
              <w:t xml:space="preserve"> xMxAxE </w:t>
            </w:r>
            <w:r w:rsidRPr="00A70B97">
              <w:rPr>
                <w:rFonts w:ascii="Calibri" w:hAnsi="Calibri" w:cs="Calibri"/>
                <w:b/>
                <w:color w:val="000000" w:themeColor="text1"/>
                <w:sz w:val="24"/>
                <w:szCs w:val="24"/>
                <w:lang w:val="en-US"/>
              </w:rPr>
              <w:sym w:font="Symbol" w:char="F02D"/>
            </w:r>
            <w:r w:rsidRPr="00A70B97">
              <w:rPr>
                <w:rFonts w:ascii="Calibri" w:hAnsi="Calibri" w:cs="Calibri"/>
                <w:b/>
                <w:color w:val="000000" w:themeColor="text1"/>
                <w:sz w:val="24"/>
                <w:szCs w:val="24"/>
                <w:lang w:val="en-US"/>
              </w:rPr>
              <w:t xml:space="preserve"> xAxE</w:t>
            </w:r>
          </w:p>
        </w:tc>
        <w:tc>
          <w:tcPr>
            <w:tcW w:w="850" w:type="dxa"/>
            <w:shd w:val="clear" w:color="auto" w:fill="FFFFFF"/>
            <w:vAlign w:val="center"/>
          </w:tcPr>
          <w:p w:rsidR="00C37D19" w:rsidRPr="00A70B97" w:rsidRDefault="00C37D19" w:rsidP="00250C40">
            <w:pPr>
              <w:spacing w:before="60" w:after="40" w:line="220" w:lineRule="exact"/>
              <w:jc w:val="center"/>
              <w:rPr>
                <w:rFonts w:asciiTheme="minorHAnsi" w:hAnsiTheme="minorHAnsi" w:cstheme="minorHAnsi"/>
                <w:b/>
                <w:color w:val="000000" w:themeColor="text1"/>
                <w:sz w:val="24"/>
                <w:szCs w:val="24"/>
              </w:rPr>
            </w:pPr>
          </w:p>
        </w:tc>
        <w:tc>
          <w:tcPr>
            <w:tcW w:w="1134" w:type="dxa"/>
            <w:tcBorders>
              <w:bottom w:val="single" w:sz="4" w:space="0" w:color="auto"/>
            </w:tcBorders>
            <w:shd w:val="clear" w:color="auto" w:fill="FFFFFF"/>
            <w:vAlign w:val="center"/>
          </w:tcPr>
          <w:p w:rsidR="00C37D19" w:rsidRPr="00A70B97" w:rsidRDefault="00C37D19" w:rsidP="00250C40">
            <w:pPr>
              <w:spacing w:before="6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18</w:t>
            </w:r>
            <w:r w:rsidRPr="00A70B97">
              <w:rPr>
                <w:rFonts w:ascii="Calibri" w:hAnsi="Calibri"/>
                <w:b/>
                <w:color w:val="000000" w:themeColor="text1"/>
                <w:sz w:val="24"/>
                <w:szCs w:val="24"/>
                <w:lang w:val="en-US"/>
              </w:rPr>
              <w:t>9</w:t>
            </w:r>
            <w:r w:rsidRPr="00A70B97">
              <w:rPr>
                <w:rFonts w:ascii="Calibri" w:hAnsi="Calibri"/>
                <w:b/>
                <w:color w:val="000000" w:themeColor="text1"/>
                <w:sz w:val="24"/>
                <w:szCs w:val="24"/>
              </w:rPr>
              <w:t>0,0</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spacing w:before="60" w:after="40" w:line="220" w:lineRule="exact"/>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5956" w:type="dxa"/>
            <w:tcBorders>
              <w:bottom w:val="single" w:sz="4" w:space="0" w:color="auto"/>
            </w:tcBorders>
            <w:shd w:val="clear" w:color="auto" w:fill="FFFFFF"/>
            <w:vAlign w:val="center"/>
          </w:tcPr>
          <w:p w:rsidR="00C37D19" w:rsidRPr="00A70B97" w:rsidRDefault="00C37D19" w:rsidP="00250C40">
            <w:pPr>
              <w:spacing w:before="40" w:after="40" w:line="220" w:lineRule="exact"/>
              <w:ind w:right="-110"/>
              <w:rPr>
                <w:rFonts w:ascii="Calibri" w:hAnsi="Calibri" w:cs="Calibri"/>
                <w:b/>
                <w:bCs/>
                <w:i/>
                <w:iCs/>
                <w:color w:val="000000" w:themeColor="text1"/>
                <w:sz w:val="22"/>
                <w:szCs w:val="22"/>
              </w:rPr>
            </w:pPr>
            <w:r w:rsidRPr="00A70B97">
              <w:rPr>
                <w:rFonts w:ascii="Calibri" w:hAnsi="Calibri" w:cs="Calibri"/>
                <w:b/>
                <w:color w:val="000000" w:themeColor="text1"/>
                <w:sz w:val="24"/>
                <w:szCs w:val="24"/>
              </w:rPr>
              <w:t xml:space="preserve">Аудиоинтерфейс </w:t>
            </w:r>
            <w:r w:rsidRPr="00A70B97">
              <w:rPr>
                <w:rFonts w:ascii="Calibri" w:hAnsi="Calibri" w:cs="Calibri"/>
                <w:b/>
                <w:color w:val="000000" w:themeColor="text1"/>
                <w:sz w:val="24"/>
                <w:szCs w:val="24"/>
                <w:lang w:val="en-US"/>
              </w:rPr>
              <w:t>MADI</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rPr>
              <w:br/>
            </w:r>
            <w:r w:rsidRPr="00A70B97">
              <w:rPr>
                <w:rFonts w:ascii="Calibri" w:hAnsi="Calibri" w:cs="Calibri"/>
                <w:bCs/>
                <w:i/>
                <w:iCs/>
                <w:color w:val="000000" w:themeColor="text1"/>
              </w:rPr>
              <w:t xml:space="preserve">(комплектуется звуковыми субмодулями, </w:t>
            </w:r>
            <w:r w:rsidRPr="00A70B97">
              <w:rPr>
                <w:rFonts w:ascii="Calibri" w:hAnsi="Calibri" w:cs="Calibri"/>
                <w:bCs/>
                <w:i/>
                <w:iCs/>
                <w:color w:val="000000" w:themeColor="text1"/>
              </w:rPr>
              <w:br/>
              <w:t>до 4-х входных и 4-х выходных)</w:t>
            </w:r>
          </w:p>
        </w:tc>
        <w:tc>
          <w:tcPr>
            <w:tcW w:w="1843" w:type="dxa"/>
            <w:shd w:val="clear" w:color="auto" w:fill="FFFFFF"/>
            <w:vAlign w:val="center"/>
          </w:tcPr>
          <w:p w:rsidR="00C37D19" w:rsidRPr="00A70B97" w:rsidRDefault="00C37D19" w:rsidP="00250C40">
            <w:pPr>
              <w:spacing w:before="40" w:after="40" w:line="220" w:lineRule="exact"/>
              <w:ind w:right="-108"/>
              <w:rPr>
                <w:rFonts w:ascii="Calibri" w:hAnsi="Calibri"/>
                <w:b/>
                <w:color w:val="000000" w:themeColor="text1"/>
                <w:spacing w:val="-6"/>
                <w:sz w:val="24"/>
                <w:szCs w:val="24"/>
              </w:rPr>
            </w:pPr>
            <w:r w:rsidRPr="00A70B97">
              <w:rPr>
                <w:rFonts w:ascii="Calibri" w:hAnsi="Calibri" w:cs="Calibri"/>
                <w:b/>
                <w:color w:val="000000" w:themeColor="text1"/>
                <w:spacing w:val="-6"/>
                <w:sz w:val="24"/>
                <w:szCs w:val="24"/>
                <w:lang w:val="en-US"/>
              </w:rPr>
              <w:t>PAMI-9128L</w:t>
            </w:r>
            <w:r w:rsidRPr="00A70B97">
              <w:rPr>
                <w:rFonts w:ascii="Calibri" w:hAnsi="Calibri" w:cs="Calibri"/>
                <w:b/>
                <w:color w:val="000000" w:themeColor="text1"/>
                <w:spacing w:val="-6"/>
                <w:sz w:val="24"/>
                <w:szCs w:val="24"/>
              </w:rPr>
              <w:t>-</w:t>
            </w:r>
            <w:r w:rsidRPr="00A70B97">
              <w:rPr>
                <w:rFonts w:ascii="Calibri" w:hAnsi="Calibri" w:cs="Calibri"/>
                <w:b/>
                <w:color w:val="000000" w:themeColor="text1"/>
                <w:sz w:val="24"/>
                <w:szCs w:val="24"/>
                <w:lang w:val="en-US"/>
              </w:rPr>
              <w:t xml:space="preserve"> xMxAxE </w:t>
            </w:r>
            <w:r w:rsidRPr="00A70B97">
              <w:rPr>
                <w:rFonts w:ascii="Calibri" w:hAnsi="Calibri" w:cs="Calibri"/>
                <w:b/>
                <w:color w:val="000000" w:themeColor="text1"/>
                <w:sz w:val="24"/>
                <w:szCs w:val="24"/>
                <w:lang w:val="en-US"/>
              </w:rPr>
              <w:sym w:font="Symbol" w:char="F02D"/>
            </w:r>
            <w:r w:rsidRPr="00A70B97">
              <w:rPr>
                <w:rFonts w:ascii="Calibri" w:hAnsi="Calibri" w:cs="Calibri"/>
                <w:b/>
                <w:color w:val="000000" w:themeColor="text1"/>
                <w:sz w:val="24"/>
                <w:szCs w:val="24"/>
                <w:lang w:val="en-US"/>
              </w:rPr>
              <w:t xml:space="preserve"> xAxE</w:t>
            </w:r>
          </w:p>
        </w:tc>
        <w:tc>
          <w:tcPr>
            <w:tcW w:w="850" w:type="dxa"/>
            <w:shd w:val="clear" w:color="auto" w:fill="FFFFFF"/>
            <w:vAlign w:val="center"/>
          </w:tcPr>
          <w:p w:rsidR="00C37D19" w:rsidRPr="00A70B97" w:rsidRDefault="00C37D19" w:rsidP="00250C40">
            <w:pPr>
              <w:spacing w:before="60" w:after="40" w:line="220" w:lineRule="exact"/>
              <w:jc w:val="center"/>
              <w:rPr>
                <w:rFonts w:asciiTheme="minorHAnsi" w:hAnsiTheme="minorHAnsi" w:cstheme="minorHAnsi"/>
                <w:b/>
                <w:color w:val="000000" w:themeColor="text1"/>
                <w:sz w:val="24"/>
                <w:szCs w:val="24"/>
              </w:rPr>
            </w:pPr>
          </w:p>
        </w:tc>
        <w:tc>
          <w:tcPr>
            <w:tcW w:w="1134" w:type="dxa"/>
            <w:tcBorders>
              <w:bottom w:val="single" w:sz="4" w:space="0" w:color="auto"/>
            </w:tcBorders>
            <w:shd w:val="clear" w:color="auto" w:fill="FFFFFF"/>
            <w:vAlign w:val="center"/>
          </w:tcPr>
          <w:p w:rsidR="00C37D19" w:rsidRPr="00A70B97" w:rsidRDefault="00C37D19" w:rsidP="00250C40">
            <w:pPr>
              <w:spacing w:before="6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1690,0</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spacing w:before="40" w:after="2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C37D19" w:rsidRPr="00A70B97" w:rsidRDefault="00C37D19" w:rsidP="00250C40">
            <w:pPr>
              <w:pStyle w:val="af5"/>
              <w:spacing w:before="40" w:after="20" w:line="200" w:lineRule="exact"/>
              <w:ind w:left="36"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lang w:val="en-US"/>
              </w:rPr>
              <w:sym w:font="Symbol" w:char="F0B7"/>
            </w:r>
            <w:r w:rsidRPr="00A70B97">
              <w:rPr>
                <w:rFonts w:ascii="Calibri" w:hAnsi="Calibri" w:cs="Calibri"/>
                <w:b/>
                <w:color w:val="000000" w:themeColor="text1"/>
                <w:sz w:val="22"/>
                <w:szCs w:val="22"/>
              </w:rPr>
              <w:t xml:space="preserve"> Субмодуль входной аналоговый</w:t>
            </w:r>
            <w:r w:rsidRPr="00A70B97">
              <w:rPr>
                <w:rFonts w:ascii="Calibri" w:hAnsi="Calibri" w:cs="Calibri"/>
                <w:b/>
                <w:bCs/>
                <w:iCs/>
                <w:color w:val="000000" w:themeColor="text1"/>
                <w:sz w:val="22"/>
                <w:szCs w:val="22"/>
              </w:rPr>
              <w:t xml:space="preserve"> 8-ми канальный</w:t>
            </w:r>
          </w:p>
        </w:tc>
        <w:tc>
          <w:tcPr>
            <w:tcW w:w="1843" w:type="dxa"/>
            <w:shd w:val="clear" w:color="auto" w:fill="FFFFFF"/>
            <w:vAlign w:val="center"/>
          </w:tcPr>
          <w:p w:rsidR="00C37D19" w:rsidRPr="00A70B97" w:rsidRDefault="00C37D19" w:rsidP="00250C40">
            <w:pPr>
              <w:spacing w:before="40" w:after="2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PSA</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IN</w:t>
            </w:r>
            <w:r w:rsidRPr="00A70B97">
              <w:rPr>
                <w:rFonts w:asciiTheme="minorHAnsi" w:hAnsiTheme="minorHAnsi" w:cstheme="minorHAnsi"/>
                <w:b/>
                <w:color w:val="000000" w:themeColor="text1"/>
                <w:sz w:val="22"/>
                <w:szCs w:val="22"/>
              </w:rPr>
              <w:t>-1364</w:t>
            </w:r>
          </w:p>
        </w:tc>
        <w:tc>
          <w:tcPr>
            <w:tcW w:w="850" w:type="dxa"/>
            <w:shd w:val="clear" w:color="auto" w:fill="FFFFFF"/>
            <w:vAlign w:val="center"/>
          </w:tcPr>
          <w:p w:rsidR="00C37D19" w:rsidRPr="00A70B97" w:rsidRDefault="00C37D19" w:rsidP="00250C40">
            <w:pPr>
              <w:spacing w:before="40" w:after="2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A</w:t>
            </w:r>
          </w:p>
        </w:tc>
        <w:tc>
          <w:tcPr>
            <w:tcW w:w="1134" w:type="dxa"/>
            <w:tcBorders>
              <w:bottom w:val="single" w:sz="4" w:space="0" w:color="auto"/>
            </w:tcBorders>
            <w:shd w:val="clear" w:color="auto" w:fill="FFFFFF"/>
            <w:vAlign w:val="center"/>
          </w:tcPr>
          <w:p w:rsidR="00C37D19" w:rsidRPr="00A70B97" w:rsidRDefault="00C37D19" w:rsidP="00250C40">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300,0</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spacing w:before="40" w:after="2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C37D19" w:rsidRPr="00A70B97" w:rsidRDefault="00C37D19" w:rsidP="00250C40">
            <w:pPr>
              <w:pStyle w:val="af5"/>
              <w:spacing w:before="40" w:after="20" w:line="200" w:lineRule="exact"/>
              <w:ind w:left="36"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lang w:val="en-US"/>
              </w:rPr>
              <w:sym w:font="Symbol" w:char="F0B7"/>
            </w:r>
            <w:r w:rsidRPr="00A70B97">
              <w:rPr>
                <w:rFonts w:ascii="Calibri" w:hAnsi="Calibri" w:cs="Calibri"/>
                <w:b/>
                <w:color w:val="000000" w:themeColor="text1"/>
                <w:sz w:val="22"/>
                <w:szCs w:val="22"/>
              </w:rPr>
              <w:t xml:space="preserve"> Субмодуль входной цифровой </w:t>
            </w:r>
            <w:r w:rsidRPr="00A70B97">
              <w:rPr>
                <w:rFonts w:ascii="Calibri" w:hAnsi="Calibri" w:cs="Calibri"/>
                <w:b/>
                <w:color w:val="000000" w:themeColor="text1"/>
                <w:sz w:val="22"/>
                <w:szCs w:val="22"/>
                <w:lang w:val="en-US"/>
              </w:rPr>
              <w:t>AES</w:t>
            </w:r>
            <w:r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lang w:val="en-US"/>
              </w:rPr>
              <w:t>EBU</w:t>
            </w:r>
            <w:r w:rsidRPr="00A70B97">
              <w:rPr>
                <w:rFonts w:ascii="Calibri" w:hAnsi="Calibri" w:cs="Calibri"/>
                <w:b/>
                <w:color w:val="000000" w:themeColor="text1"/>
                <w:sz w:val="22"/>
                <w:szCs w:val="22"/>
              </w:rPr>
              <w:t xml:space="preserve"> 4-х</w:t>
            </w:r>
            <w:r w:rsidRPr="00A70B97">
              <w:rPr>
                <w:rFonts w:ascii="Calibri" w:hAnsi="Calibri" w:cs="Calibri"/>
                <w:b/>
                <w:bCs/>
                <w:iCs/>
                <w:color w:val="000000" w:themeColor="text1"/>
                <w:sz w:val="22"/>
                <w:szCs w:val="22"/>
              </w:rPr>
              <w:t xml:space="preserve"> канальный</w:t>
            </w:r>
          </w:p>
        </w:tc>
        <w:tc>
          <w:tcPr>
            <w:tcW w:w="1843" w:type="dxa"/>
            <w:shd w:val="clear" w:color="auto" w:fill="FFFFFF"/>
            <w:vAlign w:val="center"/>
          </w:tcPr>
          <w:p w:rsidR="00C37D19" w:rsidRPr="00A70B97" w:rsidRDefault="00C37D19" w:rsidP="00250C40">
            <w:pPr>
              <w:spacing w:before="40" w:after="2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PSE-IN-1366</w:t>
            </w:r>
          </w:p>
        </w:tc>
        <w:tc>
          <w:tcPr>
            <w:tcW w:w="850" w:type="dxa"/>
            <w:shd w:val="clear" w:color="auto" w:fill="FFFFFF"/>
            <w:vAlign w:val="center"/>
          </w:tcPr>
          <w:p w:rsidR="00C37D19" w:rsidRPr="00A70B97" w:rsidRDefault="00C37D19" w:rsidP="00250C40">
            <w:pPr>
              <w:spacing w:before="40" w:after="2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E</w:t>
            </w:r>
          </w:p>
        </w:tc>
        <w:tc>
          <w:tcPr>
            <w:tcW w:w="1134" w:type="dxa"/>
            <w:tcBorders>
              <w:bottom w:val="single" w:sz="4" w:space="0" w:color="auto"/>
            </w:tcBorders>
            <w:shd w:val="clear" w:color="auto" w:fill="FFFFFF"/>
            <w:vAlign w:val="center"/>
          </w:tcPr>
          <w:p w:rsidR="00C37D19" w:rsidRPr="00A70B97" w:rsidRDefault="00C37D19" w:rsidP="00250C40">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200</w:t>
            </w:r>
            <w:r w:rsidRPr="00A70B97">
              <w:rPr>
                <w:rFonts w:ascii="Calibri" w:hAnsi="Calibri"/>
                <w:b/>
                <w:color w:val="000000" w:themeColor="text1"/>
                <w:sz w:val="22"/>
                <w:szCs w:val="22"/>
              </w:rPr>
              <w:t>,0</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spacing w:before="40" w:after="2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C37D19" w:rsidRPr="00A70B97" w:rsidRDefault="00C37D19" w:rsidP="00250C40">
            <w:pPr>
              <w:pStyle w:val="af5"/>
              <w:spacing w:before="40" w:after="20" w:line="200" w:lineRule="exact"/>
              <w:ind w:left="178" w:right="-110" w:hanging="142"/>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входной микрофонный/линейный</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rPr>
              <w:br/>
              <w:t>8-ми канальный</w:t>
            </w:r>
          </w:p>
        </w:tc>
        <w:tc>
          <w:tcPr>
            <w:tcW w:w="1843" w:type="dxa"/>
            <w:shd w:val="clear" w:color="auto" w:fill="FFFFFF"/>
            <w:vAlign w:val="center"/>
          </w:tcPr>
          <w:p w:rsidR="00C37D19" w:rsidRPr="00A70B97" w:rsidRDefault="00C37D19" w:rsidP="00250C40">
            <w:pPr>
              <w:spacing w:before="40" w:after="2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PSM</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IN</w:t>
            </w:r>
            <w:r w:rsidRPr="00A70B97">
              <w:rPr>
                <w:rFonts w:asciiTheme="minorHAnsi" w:hAnsiTheme="minorHAnsi" w:cstheme="minorHAnsi"/>
                <w:b/>
                <w:color w:val="000000" w:themeColor="text1"/>
                <w:sz w:val="22"/>
                <w:szCs w:val="22"/>
              </w:rPr>
              <w:t>-1363</w:t>
            </w:r>
          </w:p>
        </w:tc>
        <w:tc>
          <w:tcPr>
            <w:tcW w:w="850" w:type="dxa"/>
            <w:shd w:val="clear" w:color="auto" w:fill="FFFFFF"/>
            <w:vAlign w:val="center"/>
          </w:tcPr>
          <w:p w:rsidR="00C37D19" w:rsidRPr="00A70B97" w:rsidRDefault="00C37D19" w:rsidP="00250C40">
            <w:pPr>
              <w:spacing w:before="40" w:after="2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M</w:t>
            </w:r>
          </w:p>
        </w:tc>
        <w:tc>
          <w:tcPr>
            <w:tcW w:w="1134" w:type="dxa"/>
            <w:tcBorders>
              <w:bottom w:val="single" w:sz="4" w:space="0" w:color="auto"/>
            </w:tcBorders>
            <w:shd w:val="clear" w:color="auto" w:fill="FFFFFF"/>
            <w:vAlign w:val="center"/>
          </w:tcPr>
          <w:p w:rsidR="00C37D19" w:rsidRPr="00A70B97" w:rsidRDefault="00C37D19" w:rsidP="00250C40">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400,0</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spacing w:before="40" w:after="2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C37D19" w:rsidRPr="00A70B97" w:rsidRDefault="00C37D19" w:rsidP="00250C40">
            <w:pPr>
              <w:pStyle w:val="af5"/>
              <w:spacing w:before="40" w:after="20" w:line="200" w:lineRule="exact"/>
              <w:ind w:left="36"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выходной аналоговый</w:t>
            </w:r>
            <w:r w:rsidRPr="00A70B97">
              <w:rPr>
                <w:rFonts w:ascii="Calibri" w:hAnsi="Calibri" w:cs="Calibri"/>
                <w:b/>
                <w:bCs/>
                <w:iCs/>
                <w:color w:val="000000" w:themeColor="text1"/>
                <w:sz w:val="22"/>
                <w:szCs w:val="22"/>
              </w:rPr>
              <w:t xml:space="preserve"> 8-ми канальный</w:t>
            </w:r>
          </w:p>
        </w:tc>
        <w:tc>
          <w:tcPr>
            <w:tcW w:w="1843" w:type="dxa"/>
            <w:shd w:val="clear" w:color="auto" w:fill="FFFFFF"/>
            <w:vAlign w:val="center"/>
          </w:tcPr>
          <w:p w:rsidR="00C37D19" w:rsidRPr="00A70B97" w:rsidRDefault="00C37D19" w:rsidP="00250C40">
            <w:pPr>
              <w:spacing w:before="40" w:after="2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PSA</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OUT</w:t>
            </w:r>
            <w:r w:rsidRPr="00A70B97">
              <w:rPr>
                <w:rFonts w:asciiTheme="minorHAnsi" w:hAnsiTheme="minorHAnsi" w:cstheme="minorHAnsi"/>
                <w:b/>
                <w:color w:val="000000" w:themeColor="text1"/>
                <w:sz w:val="22"/>
                <w:szCs w:val="22"/>
              </w:rPr>
              <w:t>-1365</w:t>
            </w:r>
          </w:p>
        </w:tc>
        <w:tc>
          <w:tcPr>
            <w:tcW w:w="850" w:type="dxa"/>
            <w:shd w:val="clear" w:color="auto" w:fill="FFFFFF"/>
            <w:vAlign w:val="center"/>
          </w:tcPr>
          <w:p w:rsidR="00C37D19" w:rsidRPr="00A70B97" w:rsidRDefault="00C37D19" w:rsidP="00250C40">
            <w:pPr>
              <w:spacing w:before="40" w:after="20" w:line="200" w:lineRule="exact"/>
              <w:jc w:val="center"/>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A</w:t>
            </w:r>
          </w:p>
        </w:tc>
        <w:tc>
          <w:tcPr>
            <w:tcW w:w="1134" w:type="dxa"/>
            <w:tcBorders>
              <w:bottom w:val="single" w:sz="4" w:space="0" w:color="auto"/>
            </w:tcBorders>
            <w:shd w:val="clear" w:color="auto" w:fill="FFFFFF"/>
            <w:vAlign w:val="center"/>
          </w:tcPr>
          <w:p w:rsidR="00C37D19" w:rsidRPr="00A70B97" w:rsidRDefault="00C37D19" w:rsidP="00250C40">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300,0</w:t>
            </w:r>
          </w:p>
        </w:tc>
      </w:tr>
      <w:tr w:rsidR="00C37D19" w:rsidRPr="00A70B97" w:rsidTr="00250C40">
        <w:trPr>
          <w:cantSplit/>
        </w:trPr>
        <w:tc>
          <w:tcPr>
            <w:tcW w:w="707" w:type="dxa"/>
            <w:tcBorders>
              <w:bottom w:val="single" w:sz="4" w:space="0" w:color="auto"/>
            </w:tcBorders>
            <w:shd w:val="clear" w:color="auto" w:fill="FFFFFF"/>
            <w:vAlign w:val="center"/>
          </w:tcPr>
          <w:p w:rsidR="00C37D19" w:rsidRPr="00A70B97" w:rsidRDefault="00C37D19" w:rsidP="00250C40">
            <w:pPr>
              <w:spacing w:before="40" w:after="20" w:line="200" w:lineRule="exact"/>
              <w:jc w:val="center"/>
              <w:rPr>
                <w:rFonts w:ascii="Calibri" w:hAnsi="Calibri"/>
                <w:b/>
                <w:color w:val="000000" w:themeColor="text1"/>
                <w:sz w:val="22"/>
                <w:szCs w:val="22"/>
              </w:rPr>
            </w:pPr>
          </w:p>
        </w:tc>
        <w:tc>
          <w:tcPr>
            <w:tcW w:w="5956" w:type="dxa"/>
            <w:tcBorders>
              <w:bottom w:val="single" w:sz="4" w:space="0" w:color="auto"/>
            </w:tcBorders>
            <w:shd w:val="clear" w:color="auto" w:fill="FFFFFF"/>
            <w:vAlign w:val="center"/>
          </w:tcPr>
          <w:p w:rsidR="00C37D19" w:rsidRPr="00A70B97" w:rsidRDefault="00C37D19" w:rsidP="00250C40">
            <w:pPr>
              <w:pStyle w:val="af5"/>
              <w:spacing w:before="40" w:after="20" w:line="200" w:lineRule="exact"/>
              <w:ind w:left="36"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выходной цифровой </w:t>
            </w:r>
            <w:r w:rsidRPr="00A70B97">
              <w:rPr>
                <w:rFonts w:ascii="Calibri" w:hAnsi="Calibri" w:cs="Calibri"/>
                <w:b/>
                <w:color w:val="000000" w:themeColor="text1"/>
                <w:sz w:val="22"/>
                <w:szCs w:val="22"/>
                <w:lang w:val="en-US"/>
              </w:rPr>
              <w:t>AES</w:t>
            </w:r>
            <w:r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lang w:val="en-US"/>
              </w:rPr>
              <w:t>EBU</w:t>
            </w:r>
            <w:r w:rsidRPr="00A70B97">
              <w:rPr>
                <w:rFonts w:ascii="Calibri" w:hAnsi="Calibri" w:cs="Calibri"/>
                <w:b/>
                <w:color w:val="000000" w:themeColor="text1"/>
                <w:sz w:val="22"/>
                <w:szCs w:val="22"/>
              </w:rPr>
              <w:t xml:space="preserve"> 4-х</w:t>
            </w:r>
            <w:r w:rsidRPr="00A70B97">
              <w:rPr>
                <w:rFonts w:ascii="Calibri" w:hAnsi="Calibri" w:cs="Calibri"/>
                <w:b/>
                <w:bCs/>
                <w:iCs/>
                <w:color w:val="000000" w:themeColor="text1"/>
                <w:sz w:val="22"/>
                <w:szCs w:val="22"/>
              </w:rPr>
              <w:t xml:space="preserve"> канальный</w:t>
            </w:r>
          </w:p>
        </w:tc>
        <w:tc>
          <w:tcPr>
            <w:tcW w:w="1843" w:type="dxa"/>
            <w:tcBorders>
              <w:bottom w:val="single" w:sz="4" w:space="0" w:color="auto"/>
            </w:tcBorders>
            <w:shd w:val="clear" w:color="auto" w:fill="FFFFFF"/>
            <w:vAlign w:val="center"/>
          </w:tcPr>
          <w:p w:rsidR="00C37D19" w:rsidRPr="00A70B97" w:rsidRDefault="00C37D19" w:rsidP="00250C40">
            <w:pPr>
              <w:spacing w:before="40" w:after="2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PSE-OUT-1367</w:t>
            </w:r>
          </w:p>
        </w:tc>
        <w:tc>
          <w:tcPr>
            <w:tcW w:w="850" w:type="dxa"/>
            <w:tcBorders>
              <w:bottom w:val="single" w:sz="4" w:space="0" w:color="auto"/>
            </w:tcBorders>
            <w:shd w:val="clear" w:color="auto" w:fill="FFFFFF"/>
            <w:vAlign w:val="center"/>
          </w:tcPr>
          <w:p w:rsidR="00C37D19" w:rsidRPr="00A70B97" w:rsidRDefault="00C37D19" w:rsidP="00250C40">
            <w:pPr>
              <w:spacing w:before="40" w:after="20" w:line="200" w:lineRule="exact"/>
              <w:jc w:val="center"/>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E</w:t>
            </w:r>
          </w:p>
        </w:tc>
        <w:tc>
          <w:tcPr>
            <w:tcW w:w="1134" w:type="dxa"/>
            <w:tcBorders>
              <w:bottom w:val="single" w:sz="4" w:space="0" w:color="auto"/>
            </w:tcBorders>
            <w:shd w:val="clear" w:color="auto" w:fill="FFFFFF"/>
            <w:vAlign w:val="center"/>
          </w:tcPr>
          <w:p w:rsidR="00C37D19" w:rsidRPr="00A70B97" w:rsidRDefault="00C37D19" w:rsidP="00250C40">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200</w:t>
            </w:r>
            <w:r w:rsidRPr="00A70B97">
              <w:rPr>
                <w:rFonts w:ascii="Calibri" w:hAnsi="Calibri"/>
                <w:b/>
                <w:color w:val="000000" w:themeColor="text1"/>
                <w:sz w:val="22"/>
                <w:szCs w:val="22"/>
              </w:rPr>
              <w:t>,0</w:t>
            </w:r>
          </w:p>
        </w:tc>
      </w:tr>
      <w:tr w:rsidR="00C37D19" w:rsidRPr="00A70B97" w:rsidTr="00250C40">
        <w:trPr>
          <w:cantSplit/>
        </w:trPr>
        <w:tc>
          <w:tcPr>
            <w:tcW w:w="10490" w:type="dxa"/>
            <w:gridSpan w:val="5"/>
            <w:tcBorders>
              <w:bottom w:val="single" w:sz="4" w:space="0" w:color="auto"/>
            </w:tcBorders>
            <w:shd w:val="clear" w:color="auto" w:fill="FFFFFF"/>
            <w:vAlign w:val="center"/>
          </w:tcPr>
          <w:p w:rsidR="00C37D19" w:rsidRPr="00A70B97" w:rsidRDefault="00C37D19" w:rsidP="00250C40">
            <w:pPr>
              <w:spacing w:before="60" w:after="40" w:line="220" w:lineRule="exact"/>
              <w:ind w:left="-108" w:right="-108"/>
              <w:jc w:val="center"/>
              <w:rPr>
                <w:rFonts w:ascii="Calibri" w:hAnsi="Calibri"/>
                <w:b/>
                <w:i/>
                <w:color w:val="000000" w:themeColor="text1"/>
                <w:sz w:val="22"/>
                <w:szCs w:val="22"/>
                <w:lang w:val="en-US"/>
              </w:rPr>
            </w:pPr>
            <w:r w:rsidRPr="00A70B97">
              <w:rPr>
                <w:rFonts w:ascii="Calibri" w:hAnsi="Calibri" w:cs="Calibri"/>
                <w:b/>
                <w:i/>
                <w:color w:val="000000" w:themeColor="text1"/>
                <w:sz w:val="24"/>
                <w:szCs w:val="24"/>
              </w:rPr>
              <w:t xml:space="preserve">Дополнительно для </w:t>
            </w:r>
            <w:r w:rsidRPr="00A70B97">
              <w:rPr>
                <w:rFonts w:ascii="Calibri" w:hAnsi="Calibri" w:cs="Calibri"/>
                <w:b/>
                <w:i/>
                <w:color w:val="000000" w:themeColor="text1"/>
                <w:spacing w:val="-6"/>
                <w:sz w:val="24"/>
                <w:szCs w:val="24"/>
                <w:lang w:val="en-US"/>
              </w:rPr>
              <w:t>PAMI-9128</w:t>
            </w:r>
          </w:p>
        </w:tc>
      </w:tr>
      <w:tr w:rsidR="00C37D19" w:rsidRPr="00A70B97" w:rsidTr="00250C40">
        <w:trPr>
          <w:cantSplit/>
        </w:trPr>
        <w:tc>
          <w:tcPr>
            <w:tcW w:w="707" w:type="dxa"/>
            <w:tcBorders>
              <w:top w:val="single" w:sz="4" w:space="0" w:color="auto"/>
              <w:left w:val="single" w:sz="4" w:space="0" w:color="auto"/>
              <w:bottom w:val="single" w:sz="4" w:space="0" w:color="auto"/>
              <w:right w:val="single" w:sz="4" w:space="0" w:color="auto"/>
            </w:tcBorders>
            <w:shd w:val="clear" w:color="auto" w:fill="FFFFFF"/>
            <w:vAlign w:val="center"/>
          </w:tcPr>
          <w:p w:rsidR="00C37D19" w:rsidRPr="00A70B97" w:rsidRDefault="00C37D19" w:rsidP="00250C40">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1.</w:t>
            </w:r>
          </w:p>
        </w:tc>
        <w:tc>
          <w:tcPr>
            <w:tcW w:w="5956" w:type="dxa"/>
            <w:tcBorders>
              <w:top w:val="single" w:sz="4" w:space="0" w:color="auto"/>
              <w:left w:val="single" w:sz="4" w:space="0" w:color="auto"/>
              <w:bottom w:val="single" w:sz="4" w:space="0" w:color="auto"/>
              <w:right w:val="single" w:sz="4" w:space="0" w:color="auto"/>
            </w:tcBorders>
            <w:shd w:val="clear" w:color="auto" w:fill="FFFFFF"/>
            <w:vAlign w:val="center"/>
          </w:tcPr>
          <w:p w:rsidR="00C37D19" w:rsidRPr="00A70B97" w:rsidRDefault="00C37D19" w:rsidP="00250C40">
            <w:pPr>
              <w:spacing w:before="40" w:after="40" w:line="200" w:lineRule="exact"/>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rPr>
              <w:t>Резервный блок питания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C37D19" w:rsidRPr="00A70B97" w:rsidRDefault="00C37D19" w:rsidP="00250C40">
            <w:pPr>
              <w:spacing w:before="40" w:after="40" w:line="200" w:lineRule="exact"/>
              <w:rPr>
                <w:rFonts w:asciiTheme="minorHAnsi" w:hAnsiTheme="minorHAnsi" w:cstheme="minorHAnsi"/>
                <w:b/>
                <w:color w:val="000000" w:themeColor="text1"/>
                <w:spacing w:val="-6"/>
                <w:sz w:val="22"/>
                <w:szCs w:val="22"/>
                <w:lang w:val="en-US"/>
              </w:rPr>
            </w:pPr>
            <w:r w:rsidRPr="00A70B97">
              <w:rPr>
                <w:rFonts w:asciiTheme="minorHAnsi" w:hAnsiTheme="minorHAnsi" w:cstheme="minorHAnsi"/>
                <w:b/>
                <w:color w:val="000000" w:themeColor="text1"/>
                <w:spacing w:val="-6"/>
                <w:sz w:val="22"/>
                <w:szCs w:val="22"/>
                <w:lang w:val="en-US"/>
              </w:rPr>
              <w:t>PMX-0101N</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C37D19" w:rsidRPr="00A70B97" w:rsidRDefault="00C37D19" w:rsidP="00250C40">
            <w:pPr>
              <w:spacing w:before="40" w:after="40" w:line="200" w:lineRule="exact"/>
              <w:jc w:val="center"/>
              <w:rPr>
                <w:rFonts w:asciiTheme="minorHAnsi" w:hAnsiTheme="minorHAnsi" w:cstheme="minorHAnsi"/>
                <w:b/>
                <w:color w:val="000000" w:themeColor="text1"/>
                <w:spacing w:val="-6"/>
                <w:sz w:val="22"/>
                <w:szCs w:val="22"/>
                <w:lang w:val="en-US"/>
              </w:rPr>
            </w:pPr>
            <w:r w:rsidRPr="00A70B97">
              <w:rPr>
                <w:rFonts w:asciiTheme="minorHAnsi" w:hAnsiTheme="minorHAnsi" w:cstheme="minorHAnsi"/>
                <w:b/>
                <w:color w:val="000000" w:themeColor="text1"/>
                <w:spacing w:val="-6"/>
                <w:sz w:val="22"/>
                <w:szCs w:val="22"/>
                <w:lang w:val="en-US"/>
              </w:rPr>
              <w:t>D</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37D19" w:rsidRPr="00A70B97" w:rsidRDefault="00C37D19" w:rsidP="00250C40">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250,0</w:t>
            </w:r>
          </w:p>
        </w:tc>
      </w:tr>
      <w:tr w:rsidR="00C37D19" w:rsidRPr="00A70B97" w:rsidTr="00250C40">
        <w:trPr>
          <w:cantSplit/>
          <w:trHeight w:val="241"/>
        </w:trPr>
        <w:tc>
          <w:tcPr>
            <w:tcW w:w="707" w:type="dxa"/>
            <w:shd w:val="clear" w:color="auto" w:fill="FFFFFF"/>
          </w:tcPr>
          <w:p w:rsidR="00C37D19" w:rsidRPr="00A70B97" w:rsidRDefault="00C37D19" w:rsidP="00250C40">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2.</w:t>
            </w:r>
          </w:p>
        </w:tc>
        <w:tc>
          <w:tcPr>
            <w:tcW w:w="5956" w:type="dxa"/>
            <w:tcBorders>
              <w:right w:val="nil"/>
            </w:tcBorders>
            <w:shd w:val="clear" w:color="auto" w:fill="FFFFFF"/>
          </w:tcPr>
          <w:p w:rsidR="00C37D19" w:rsidRPr="00A70B97" w:rsidRDefault="00C37D19" w:rsidP="00250C40">
            <w:pPr>
              <w:spacing w:before="40" w:after="40" w:line="200" w:lineRule="exact"/>
              <w:rPr>
                <w:rFonts w:asciiTheme="minorHAnsi" w:hAnsiTheme="minorHAnsi" w:cstheme="minorHAnsi"/>
                <w:b/>
                <w:color w:val="000000" w:themeColor="text1"/>
                <w:sz w:val="22"/>
                <w:szCs w:val="22"/>
              </w:rPr>
            </w:pPr>
            <w:r w:rsidRPr="00A70B97">
              <w:rPr>
                <w:rFonts w:asciiTheme="minorHAnsi" w:hAnsiTheme="minorHAnsi" w:cstheme="minorHAnsi"/>
                <w:b/>
                <w:bCs/>
                <w:color w:val="000000" w:themeColor="text1"/>
                <w:sz w:val="22"/>
                <w:szCs w:val="22"/>
              </w:rPr>
              <w:t xml:space="preserve">Переходные панели для подключения аудиосигналов </w:t>
            </w:r>
          </w:p>
        </w:tc>
        <w:tc>
          <w:tcPr>
            <w:tcW w:w="3827" w:type="dxa"/>
            <w:gridSpan w:val="3"/>
            <w:shd w:val="clear" w:color="auto" w:fill="FFFFFF"/>
          </w:tcPr>
          <w:p w:rsidR="00C37D19" w:rsidRPr="00A70B97" w:rsidRDefault="00C37D19" w:rsidP="00250C40">
            <w:pPr>
              <w:spacing w:before="40" w:after="20" w:line="200" w:lineRule="exact"/>
              <w:ind w:left="-108" w:right="-108"/>
              <w:jc w:val="center"/>
              <w:rPr>
                <w:rFonts w:asciiTheme="minorHAnsi" w:hAnsiTheme="minorHAnsi"/>
                <w:b/>
                <w:i/>
                <w:color w:val="000000" w:themeColor="text1"/>
                <w:spacing w:val="-6"/>
              </w:rPr>
            </w:pPr>
            <w:r w:rsidRPr="00A70B97">
              <w:rPr>
                <w:rFonts w:asciiTheme="minorHAnsi" w:hAnsiTheme="minorHAnsi" w:cstheme="minorHAnsi"/>
                <w:b/>
                <w:i/>
                <w:color w:val="000000" w:themeColor="text1"/>
                <w:spacing w:val="-6"/>
              </w:rPr>
              <w:t xml:space="preserve">См. Приложение №2 к прайсу </w:t>
            </w:r>
            <w:r w:rsidRPr="00A70B97">
              <w:rPr>
                <w:rFonts w:asciiTheme="minorHAnsi" w:hAnsiTheme="minorHAnsi" w:cstheme="minorHAnsi"/>
                <w:b/>
                <w:i/>
                <w:color w:val="000000" w:themeColor="text1"/>
                <w:spacing w:val="-6"/>
              </w:rPr>
              <w:br/>
            </w:r>
            <w:r w:rsidRPr="00A70B97">
              <w:rPr>
                <w:rFonts w:asciiTheme="minorHAnsi" w:hAnsiTheme="minorHAnsi" w:cstheme="minorHAnsi"/>
                <w:b/>
                <w:i/>
                <w:color w:val="000000" w:themeColor="text1"/>
                <w:spacing w:val="-6"/>
                <w:sz w:val="18"/>
                <w:szCs w:val="18"/>
              </w:rPr>
              <w:t xml:space="preserve">(раздел “Панели для аудиоинтерфейсов </w:t>
            </w:r>
            <w:r w:rsidRPr="00A70B97">
              <w:rPr>
                <w:rFonts w:asciiTheme="minorHAnsi" w:hAnsiTheme="minorHAnsi" w:cstheme="minorHAnsi"/>
                <w:b/>
                <w:i/>
                <w:color w:val="000000" w:themeColor="text1"/>
                <w:spacing w:val="-6"/>
                <w:sz w:val="18"/>
                <w:szCs w:val="18"/>
                <w:lang w:val="en-US"/>
              </w:rPr>
              <w:t>Ethernet</w:t>
            </w:r>
            <w:r w:rsidRPr="00A70B97">
              <w:rPr>
                <w:rFonts w:asciiTheme="minorHAnsi" w:hAnsiTheme="minorHAnsi" w:cstheme="minorHAnsi"/>
                <w:b/>
                <w:i/>
                <w:color w:val="000000" w:themeColor="text1"/>
                <w:spacing w:val="-6"/>
                <w:sz w:val="18"/>
                <w:szCs w:val="18"/>
              </w:rPr>
              <w:t xml:space="preserve"> </w:t>
            </w:r>
            <w:r w:rsidRPr="00A70B97">
              <w:rPr>
                <w:rFonts w:asciiTheme="minorHAnsi" w:hAnsiTheme="minorHAnsi" w:cs="Calibri"/>
                <w:b/>
                <w:i/>
                <w:color w:val="000000" w:themeColor="text1"/>
                <w:spacing w:val="-6"/>
                <w:sz w:val="18"/>
                <w:szCs w:val="18"/>
              </w:rPr>
              <w:t xml:space="preserve">серии PEAI-9064  и  </w:t>
            </w:r>
            <w:r w:rsidRPr="00A70B97">
              <w:rPr>
                <w:rFonts w:asciiTheme="minorHAnsi" w:hAnsiTheme="minorHAnsi" w:cs="Calibri"/>
                <w:b/>
                <w:i/>
                <w:color w:val="000000" w:themeColor="text1"/>
                <w:spacing w:val="-6"/>
                <w:sz w:val="18"/>
                <w:szCs w:val="18"/>
                <w:lang w:val="en-US"/>
              </w:rPr>
              <w:t>MADI</w:t>
            </w:r>
            <w:r w:rsidRPr="00A70B97">
              <w:rPr>
                <w:rFonts w:asciiTheme="minorHAnsi" w:hAnsiTheme="minorHAnsi" w:cs="Calibri"/>
                <w:b/>
                <w:i/>
                <w:color w:val="000000" w:themeColor="text1"/>
                <w:spacing w:val="-6"/>
                <w:sz w:val="18"/>
                <w:szCs w:val="18"/>
              </w:rPr>
              <w:t xml:space="preserve"> серии </w:t>
            </w:r>
            <w:r w:rsidRPr="00A70B97">
              <w:rPr>
                <w:rFonts w:asciiTheme="minorHAnsi" w:hAnsiTheme="minorHAnsi" w:cs="Calibri"/>
                <w:b/>
                <w:i/>
                <w:color w:val="000000" w:themeColor="text1"/>
                <w:spacing w:val="-6"/>
                <w:sz w:val="18"/>
                <w:szCs w:val="18"/>
                <w:lang w:val="en-US"/>
              </w:rPr>
              <w:t>PAMI</w:t>
            </w:r>
            <w:r w:rsidRPr="00A70B97">
              <w:rPr>
                <w:rFonts w:asciiTheme="minorHAnsi" w:hAnsiTheme="minorHAnsi" w:cs="Calibri"/>
                <w:b/>
                <w:i/>
                <w:color w:val="000000" w:themeColor="text1"/>
                <w:spacing w:val="-6"/>
                <w:sz w:val="18"/>
                <w:szCs w:val="18"/>
              </w:rPr>
              <w:t>-9128”)</w:t>
            </w:r>
          </w:p>
        </w:tc>
      </w:tr>
      <w:tr w:rsidR="00C37D19" w:rsidRPr="00A70B97" w:rsidTr="00250C40">
        <w:trPr>
          <w:cantSplit/>
        </w:trPr>
        <w:tc>
          <w:tcPr>
            <w:tcW w:w="10490" w:type="dxa"/>
            <w:gridSpan w:val="5"/>
            <w:tcBorders>
              <w:top w:val="single" w:sz="4" w:space="0" w:color="auto"/>
              <w:left w:val="single" w:sz="4" w:space="0" w:color="auto"/>
              <w:bottom w:val="nil"/>
              <w:right w:val="single" w:sz="4" w:space="0" w:color="auto"/>
            </w:tcBorders>
            <w:shd w:val="clear" w:color="auto" w:fill="FFFFFF"/>
            <w:vAlign w:val="center"/>
          </w:tcPr>
          <w:p w:rsidR="00C37D19" w:rsidRPr="00A70B97" w:rsidRDefault="00C37D19" w:rsidP="00250C40">
            <w:pPr>
              <w:spacing w:before="160" w:after="20" w:line="200" w:lineRule="exact"/>
              <w:ind w:left="318" w:hanging="318"/>
              <w:rPr>
                <w:rFonts w:ascii="Calibri" w:hAnsi="Calibri"/>
                <w:color w:val="000000" w:themeColor="text1"/>
                <w:sz w:val="22"/>
                <w:szCs w:val="22"/>
                <w:u w:val="single"/>
              </w:rPr>
            </w:pPr>
            <w:r w:rsidRPr="00A70B97">
              <w:rPr>
                <w:rFonts w:ascii="Calibri" w:hAnsi="Calibri"/>
                <w:b/>
                <w:color w:val="000000" w:themeColor="text1"/>
                <w:sz w:val="22"/>
                <w:szCs w:val="22"/>
                <w:u w:val="single"/>
              </w:rPr>
              <w:t>Расшифровка индексов в шифре блока</w:t>
            </w:r>
            <w:r w:rsidRPr="00A70B97">
              <w:rPr>
                <w:rFonts w:ascii="Calibri" w:hAnsi="Calibri" w:cs="Calibri"/>
                <w:b/>
                <w:color w:val="000000" w:themeColor="text1"/>
                <w:sz w:val="22"/>
                <w:szCs w:val="22"/>
                <w:u w:val="single"/>
              </w:rPr>
              <w:t>:</w:t>
            </w:r>
          </w:p>
          <w:p w:rsidR="00C37D19" w:rsidRPr="00A70B97" w:rsidRDefault="00C37D19" w:rsidP="002D4F60">
            <w:pPr>
              <w:pStyle w:val="af5"/>
              <w:numPr>
                <w:ilvl w:val="0"/>
                <w:numId w:val="8"/>
              </w:numPr>
              <w:tabs>
                <w:tab w:val="left" w:pos="7684"/>
              </w:tabs>
              <w:spacing w:before="12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M</w:t>
            </w:r>
            <w:r w:rsidRPr="00A70B97">
              <w:rPr>
                <w:rFonts w:ascii="Calibri" w:hAnsi="Calibri"/>
                <w:color w:val="000000" w:themeColor="text1"/>
                <w:sz w:val="22"/>
                <w:szCs w:val="22"/>
              </w:rPr>
              <w:t xml:space="preserve"> –  субмодуль микрофонный,</w:t>
            </w:r>
          </w:p>
          <w:p w:rsidR="00C37D19" w:rsidRPr="00A70B97" w:rsidRDefault="00C37D19" w:rsidP="002D4F60">
            <w:pPr>
              <w:pStyle w:val="af5"/>
              <w:numPr>
                <w:ilvl w:val="0"/>
                <w:numId w:val="8"/>
              </w:numPr>
              <w:tabs>
                <w:tab w:val="left" w:pos="7684"/>
              </w:tabs>
              <w:spacing w:before="6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 xml:space="preserve">  </w:t>
            </w:r>
            <w:r w:rsidRPr="00A70B97">
              <w:rPr>
                <w:rFonts w:ascii="Calibri" w:hAnsi="Calibri"/>
                <w:color w:val="000000" w:themeColor="text1"/>
                <w:sz w:val="22"/>
                <w:szCs w:val="22"/>
              </w:rPr>
              <w:t xml:space="preserve"> –  субмодуль аналоговый, </w:t>
            </w:r>
          </w:p>
          <w:p w:rsidR="00C37D19" w:rsidRPr="00A70B97" w:rsidRDefault="00C37D19" w:rsidP="002D4F60">
            <w:pPr>
              <w:pStyle w:val="af5"/>
              <w:numPr>
                <w:ilvl w:val="0"/>
                <w:numId w:val="8"/>
              </w:numPr>
              <w:tabs>
                <w:tab w:val="left" w:pos="7684"/>
              </w:tabs>
              <w:spacing w:before="6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E</w:t>
            </w:r>
            <w:r w:rsidRPr="00A70B97">
              <w:rPr>
                <w:rFonts w:ascii="Calibri" w:hAnsi="Calibri"/>
                <w:b/>
                <w:color w:val="000000" w:themeColor="text1"/>
                <w:sz w:val="22"/>
                <w:szCs w:val="22"/>
              </w:rPr>
              <w:t xml:space="preserve"> </w:t>
            </w:r>
            <w:r w:rsidRPr="00A70B97">
              <w:rPr>
                <w:rFonts w:ascii="Calibri" w:hAnsi="Calibri"/>
                <w:color w:val="000000" w:themeColor="text1"/>
                <w:sz w:val="22"/>
                <w:szCs w:val="22"/>
              </w:rPr>
              <w:t xml:space="preserve">  –  субмодуль цифровой,</w:t>
            </w:r>
          </w:p>
          <w:p w:rsidR="00C37D19" w:rsidRPr="00A70B97" w:rsidRDefault="00C37D19" w:rsidP="002D4F60">
            <w:pPr>
              <w:pStyle w:val="af5"/>
              <w:numPr>
                <w:ilvl w:val="0"/>
                <w:numId w:val="8"/>
              </w:numPr>
              <w:tabs>
                <w:tab w:val="left" w:pos="7684"/>
              </w:tabs>
              <w:spacing w:before="60" w:line="200" w:lineRule="exact"/>
              <w:ind w:left="743" w:hanging="284"/>
              <w:rPr>
                <w:rFonts w:ascii="Calibri" w:hAnsi="Calibri"/>
                <w:color w:val="000000" w:themeColor="text1"/>
                <w:sz w:val="22"/>
                <w:szCs w:val="22"/>
              </w:rPr>
            </w:pPr>
            <w:r w:rsidRPr="00A70B97">
              <w:rPr>
                <w:rFonts w:ascii="Calibri" w:hAnsi="Calibri"/>
                <w:b/>
                <w:color w:val="000000" w:themeColor="text1"/>
                <w:sz w:val="22"/>
                <w:szCs w:val="22"/>
                <w:lang w:val="en-US"/>
              </w:rPr>
              <w:t xml:space="preserve">x   </w:t>
            </w:r>
            <w:r w:rsidRPr="00A70B97">
              <w:rPr>
                <w:rFonts w:ascii="Calibri" w:hAnsi="Calibri"/>
                <w:color w:val="000000" w:themeColor="text1"/>
                <w:sz w:val="22"/>
                <w:szCs w:val="22"/>
              </w:rPr>
              <w:t>–  количество субмодулей (0, 1, 2, … 8)</w:t>
            </w:r>
          </w:p>
          <w:p w:rsidR="00C37D19" w:rsidRPr="00A70B97" w:rsidRDefault="00C37D19" w:rsidP="00250C40">
            <w:pPr>
              <w:spacing w:before="80" w:line="200" w:lineRule="exact"/>
              <w:ind w:left="34"/>
              <w:rPr>
                <w:rFonts w:ascii="Calibri" w:hAnsi="Calibri"/>
                <w:color w:val="000000" w:themeColor="text1"/>
                <w:sz w:val="22"/>
                <w:szCs w:val="22"/>
              </w:rPr>
            </w:pPr>
            <w:r w:rsidRPr="00A70B97">
              <w:rPr>
                <w:rFonts w:ascii="Calibri" w:hAnsi="Calibri"/>
                <w:color w:val="000000" w:themeColor="text1"/>
                <w:sz w:val="22"/>
                <w:szCs w:val="22"/>
              </w:rPr>
              <w:t xml:space="preserve">В шифре блока </w:t>
            </w:r>
            <w:r w:rsidRPr="00A70B97">
              <w:rPr>
                <w:b/>
                <w:color w:val="000000" w:themeColor="text1"/>
                <w:sz w:val="22"/>
                <w:szCs w:val="22"/>
                <w:lang w:val="en-US"/>
              </w:rPr>
              <w:t>PAMI</w:t>
            </w:r>
            <w:r w:rsidRPr="00A70B97">
              <w:rPr>
                <w:b/>
                <w:color w:val="000000" w:themeColor="text1"/>
                <w:sz w:val="22"/>
                <w:szCs w:val="22"/>
              </w:rPr>
              <w:t>-9128</w:t>
            </w:r>
            <w:r w:rsidRPr="00A70B97">
              <w:rPr>
                <w:b/>
                <w:color w:val="000000" w:themeColor="text1"/>
                <w:sz w:val="22"/>
                <w:szCs w:val="22"/>
                <w:lang w:val="en-US"/>
              </w:rPr>
              <w:sym w:font="Symbol" w:char="F02D"/>
            </w:r>
            <w:r w:rsidRPr="00A70B97">
              <w:rPr>
                <w:b/>
                <w:color w:val="000000" w:themeColor="text1"/>
                <w:sz w:val="22"/>
                <w:szCs w:val="22"/>
                <w:u w:val="single"/>
              </w:rPr>
              <w:t xml:space="preserve"> </w:t>
            </w:r>
            <w:r w:rsidRPr="00A70B97">
              <w:rPr>
                <w:b/>
                <w:color w:val="000000" w:themeColor="text1"/>
                <w:sz w:val="22"/>
                <w:szCs w:val="22"/>
                <w:u w:val="single"/>
                <w:lang w:val="en-US"/>
              </w:rPr>
              <w:t>xMxAxE</w:t>
            </w:r>
            <w:r w:rsidRPr="00A70B97">
              <w:rPr>
                <w:b/>
                <w:color w:val="000000" w:themeColor="text1"/>
                <w:sz w:val="22"/>
                <w:szCs w:val="22"/>
              </w:rPr>
              <w:t xml:space="preserve"> </w:t>
            </w:r>
            <w:r w:rsidRPr="00A70B97">
              <w:rPr>
                <w:b/>
                <w:color w:val="000000" w:themeColor="text1"/>
                <w:sz w:val="22"/>
                <w:szCs w:val="22"/>
                <w:lang w:val="en-US"/>
              </w:rPr>
              <w:sym w:font="Symbol" w:char="F02D"/>
            </w:r>
            <w:r w:rsidRPr="00A70B97">
              <w:rPr>
                <w:b/>
                <w:color w:val="000000" w:themeColor="text1"/>
                <w:sz w:val="22"/>
                <w:szCs w:val="22"/>
              </w:rPr>
              <w:t xml:space="preserve"> </w:t>
            </w:r>
            <w:r w:rsidRPr="00A70B97">
              <w:rPr>
                <w:b/>
                <w:color w:val="000000" w:themeColor="text1"/>
                <w:sz w:val="22"/>
                <w:szCs w:val="22"/>
                <w:u w:val="single"/>
                <w:lang w:val="en-US"/>
              </w:rPr>
              <w:t>xAxE</w:t>
            </w:r>
            <w:r w:rsidRPr="00A70B97">
              <w:rPr>
                <w:rFonts w:ascii="Calibri" w:hAnsi="Calibri" w:cs="Calibri"/>
                <w:color w:val="000000" w:themeColor="text1"/>
                <w:sz w:val="22"/>
                <w:szCs w:val="22"/>
              </w:rPr>
              <w:t xml:space="preserve">  первая позиция – входные субмодули, вторая – выходные </w:t>
            </w:r>
            <w:r w:rsidRPr="00A70B97">
              <w:rPr>
                <w:rFonts w:ascii="Calibri" w:hAnsi="Calibri" w:cs="Calibri"/>
                <w:color w:val="000000" w:themeColor="text1"/>
                <w:sz w:val="22"/>
                <w:szCs w:val="22"/>
              </w:rPr>
              <w:br/>
              <w:t xml:space="preserve">(т.е.  </w:t>
            </w:r>
            <w:r w:rsidRPr="00A70B97">
              <w:rPr>
                <w:color w:val="000000" w:themeColor="text1"/>
                <w:sz w:val="22"/>
                <w:szCs w:val="22"/>
                <w:lang w:val="en-US"/>
              </w:rPr>
              <w:t>PAMI</w:t>
            </w:r>
            <w:r w:rsidRPr="00A70B97">
              <w:rPr>
                <w:color w:val="000000" w:themeColor="text1"/>
                <w:sz w:val="22"/>
                <w:szCs w:val="22"/>
              </w:rPr>
              <w:t>-9128</w:t>
            </w:r>
            <w:r w:rsidRPr="00A70B97">
              <w:rPr>
                <w:rFonts w:ascii="Calibri" w:hAnsi="Calibri" w:cs="Calibri"/>
                <w:color w:val="000000" w:themeColor="text1"/>
                <w:sz w:val="22"/>
                <w:szCs w:val="22"/>
                <w:lang w:val="en-US"/>
              </w:rPr>
              <w:sym w:font="Symbol" w:char="F02D"/>
            </w:r>
            <w:r w:rsidRPr="00A70B97">
              <w:rPr>
                <w:rFonts w:ascii="Calibri" w:hAnsi="Calibri" w:cs="Calibri"/>
                <w:color w:val="000000" w:themeColor="text1"/>
                <w:sz w:val="22"/>
                <w:szCs w:val="22"/>
              </w:rPr>
              <w:t xml:space="preserve"> Входы </w:t>
            </w:r>
            <w:r w:rsidRPr="00A70B97">
              <w:rPr>
                <w:rFonts w:ascii="Calibri" w:hAnsi="Calibri" w:cs="Calibri"/>
                <w:color w:val="000000" w:themeColor="text1"/>
                <w:sz w:val="22"/>
                <w:szCs w:val="22"/>
                <w:lang w:val="en-US"/>
              </w:rPr>
              <w:sym w:font="Symbol" w:char="F02D"/>
            </w:r>
            <w:r w:rsidRPr="00A70B97">
              <w:rPr>
                <w:rFonts w:ascii="Calibri" w:hAnsi="Calibri" w:cs="Calibri"/>
                <w:color w:val="000000" w:themeColor="text1"/>
                <w:sz w:val="22"/>
                <w:szCs w:val="22"/>
              </w:rPr>
              <w:t xml:space="preserve"> Выходы).  </w:t>
            </w:r>
            <w:r w:rsidRPr="00A70B97">
              <w:rPr>
                <w:rFonts w:ascii="Calibri" w:hAnsi="Calibri" w:cs="Calibri"/>
                <w:color w:val="000000" w:themeColor="text1"/>
                <w:sz w:val="22"/>
                <w:szCs w:val="22"/>
              </w:rPr>
              <w:br/>
              <w:t xml:space="preserve">В сумме входных субмодулей не более 8-ми  и  выходных не более 8-ми </w:t>
            </w:r>
            <w:r w:rsidRPr="00A70B97">
              <w:rPr>
                <w:rFonts w:ascii="Calibri" w:hAnsi="Calibri" w:cs="Calibri"/>
                <w:color w:val="000000" w:themeColor="text1"/>
                <w:sz w:val="22"/>
                <w:szCs w:val="22"/>
                <w:lang w:val="en-US"/>
              </w:rPr>
              <w:sym w:font="Symbol" w:char="F02D"/>
            </w:r>
            <w:r w:rsidRPr="00A70B97">
              <w:rPr>
                <w:rFonts w:ascii="Calibri" w:hAnsi="Calibri" w:cs="Calibri"/>
                <w:color w:val="000000" w:themeColor="text1"/>
                <w:sz w:val="22"/>
                <w:szCs w:val="22"/>
              </w:rPr>
              <w:t xml:space="preserve"> </w:t>
            </w:r>
            <w:r w:rsidRPr="00A70B97">
              <w:rPr>
                <w:rFonts w:ascii="Calibri" w:hAnsi="Calibri"/>
                <w:iCs/>
                <w:color w:val="000000" w:themeColor="text1"/>
                <w:sz w:val="22"/>
                <w:szCs w:val="22"/>
              </w:rPr>
              <w:t xml:space="preserve">для </w:t>
            </w:r>
            <w:r w:rsidRPr="00A70B97">
              <w:rPr>
                <w:color w:val="000000" w:themeColor="text1"/>
                <w:sz w:val="22"/>
                <w:szCs w:val="22"/>
                <w:lang w:val="en-US"/>
              </w:rPr>
              <w:t>PAMI</w:t>
            </w:r>
            <w:r w:rsidRPr="00A70B97">
              <w:rPr>
                <w:color w:val="000000" w:themeColor="text1"/>
                <w:sz w:val="22"/>
                <w:szCs w:val="22"/>
              </w:rPr>
              <w:t>-9128</w:t>
            </w:r>
            <w:r w:rsidRPr="00A70B97">
              <w:rPr>
                <w:rFonts w:ascii="Calibri" w:hAnsi="Calibri" w:cs="Calibri"/>
                <w:color w:val="000000" w:themeColor="text1"/>
                <w:sz w:val="22"/>
                <w:szCs w:val="22"/>
              </w:rPr>
              <w:t xml:space="preserve"> </w:t>
            </w:r>
            <w:r w:rsidRPr="00A70B97">
              <w:rPr>
                <w:rFonts w:ascii="Calibri" w:hAnsi="Calibri" w:cs="Calibri"/>
                <w:color w:val="000000" w:themeColor="text1"/>
                <w:sz w:val="22"/>
                <w:szCs w:val="22"/>
              </w:rPr>
              <w:br/>
              <w:t xml:space="preserve">(или  4-х входных и 4-х выходных </w:t>
            </w:r>
            <w:r w:rsidRPr="00A70B97">
              <w:rPr>
                <w:rFonts w:ascii="Calibri" w:hAnsi="Calibri" w:cs="Calibri"/>
                <w:color w:val="000000" w:themeColor="text1"/>
                <w:sz w:val="22"/>
                <w:szCs w:val="22"/>
                <w:lang w:val="en-US"/>
              </w:rPr>
              <w:sym w:font="Symbol" w:char="F02D"/>
            </w:r>
            <w:r w:rsidRPr="00A70B97">
              <w:rPr>
                <w:rFonts w:ascii="Calibri" w:hAnsi="Calibri" w:cs="Calibri"/>
                <w:color w:val="000000" w:themeColor="text1"/>
                <w:sz w:val="22"/>
                <w:szCs w:val="22"/>
              </w:rPr>
              <w:t xml:space="preserve"> </w:t>
            </w:r>
            <w:r w:rsidRPr="00A70B97">
              <w:rPr>
                <w:rFonts w:ascii="Calibri" w:hAnsi="Calibri"/>
                <w:iCs/>
                <w:color w:val="000000" w:themeColor="text1"/>
                <w:sz w:val="22"/>
                <w:szCs w:val="22"/>
              </w:rPr>
              <w:t xml:space="preserve">для </w:t>
            </w:r>
            <w:r w:rsidRPr="00A70B97">
              <w:rPr>
                <w:color w:val="000000" w:themeColor="text1"/>
                <w:sz w:val="22"/>
                <w:szCs w:val="22"/>
                <w:lang w:val="en-US"/>
              </w:rPr>
              <w:t>PAMI</w:t>
            </w:r>
            <w:r w:rsidRPr="00A70B97">
              <w:rPr>
                <w:color w:val="000000" w:themeColor="text1"/>
                <w:sz w:val="22"/>
                <w:szCs w:val="22"/>
              </w:rPr>
              <w:t>-9128</w:t>
            </w:r>
            <w:r w:rsidRPr="00A70B97">
              <w:rPr>
                <w:color w:val="000000" w:themeColor="text1"/>
                <w:sz w:val="22"/>
                <w:szCs w:val="22"/>
                <w:lang w:val="en-US"/>
              </w:rPr>
              <w:t>L</w:t>
            </w:r>
            <w:r w:rsidRPr="00A70B97">
              <w:rPr>
                <w:rFonts w:ascii="Calibri" w:hAnsi="Calibri" w:cs="Calibri"/>
                <w:color w:val="000000" w:themeColor="text1"/>
                <w:sz w:val="22"/>
                <w:szCs w:val="22"/>
              </w:rPr>
              <w:t>).</w:t>
            </w:r>
          </w:p>
        </w:tc>
      </w:tr>
      <w:tr w:rsidR="00C37D19" w:rsidRPr="00A70B97" w:rsidTr="00250C40">
        <w:trPr>
          <w:cantSplit/>
        </w:trPr>
        <w:tc>
          <w:tcPr>
            <w:tcW w:w="10490" w:type="dxa"/>
            <w:gridSpan w:val="5"/>
            <w:tcBorders>
              <w:top w:val="nil"/>
              <w:left w:val="single" w:sz="4" w:space="0" w:color="auto"/>
              <w:bottom w:val="single" w:sz="4" w:space="0" w:color="auto"/>
              <w:right w:val="single" w:sz="4" w:space="0" w:color="auto"/>
            </w:tcBorders>
            <w:shd w:val="clear" w:color="auto" w:fill="FFFFFF"/>
            <w:vAlign w:val="center"/>
          </w:tcPr>
          <w:p w:rsidR="00C37D19" w:rsidRPr="00A70B97" w:rsidRDefault="00C37D19" w:rsidP="00250C40">
            <w:pPr>
              <w:spacing w:before="120" w:line="200" w:lineRule="exact"/>
              <w:ind w:left="2869"/>
              <w:rPr>
                <w:rFonts w:ascii="Calibri" w:hAnsi="Calibri"/>
                <w:b/>
                <w:color w:val="000000" w:themeColor="text1"/>
                <w:sz w:val="24"/>
                <w:szCs w:val="24"/>
                <w:lang w:val="en-US"/>
              </w:rPr>
            </w:pPr>
            <w:r w:rsidRPr="00A70B97">
              <w:rPr>
                <w:rFonts w:ascii="Calibri" w:hAnsi="Calibri"/>
                <w:b/>
                <w:i/>
                <w:color w:val="000000" w:themeColor="text1"/>
                <w:sz w:val="24"/>
                <w:szCs w:val="24"/>
                <w:u w:val="single"/>
              </w:rPr>
              <w:t>Пример заказа</w:t>
            </w:r>
            <w:r w:rsidRPr="00A70B97">
              <w:rPr>
                <w:rFonts w:ascii="Calibri" w:hAnsi="Calibri"/>
                <w:b/>
                <w:i/>
                <w:color w:val="000000" w:themeColor="text1"/>
                <w:sz w:val="24"/>
                <w:szCs w:val="24"/>
                <w:u w:val="single"/>
                <w:lang w:val="en-US"/>
              </w:rPr>
              <w:t xml:space="preserve">  (</w:t>
            </w:r>
            <w:r w:rsidRPr="00A70B97">
              <w:rPr>
                <w:rFonts w:ascii="Calibri" w:hAnsi="Calibri"/>
                <w:b/>
                <w:i/>
                <w:color w:val="000000" w:themeColor="text1"/>
                <w:sz w:val="24"/>
                <w:szCs w:val="24"/>
                <w:u w:val="single"/>
              </w:rPr>
              <w:t>варианты)</w:t>
            </w:r>
            <w:r w:rsidRPr="00A70B97">
              <w:rPr>
                <w:rFonts w:ascii="Calibri" w:hAnsi="Calibri"/>
                <w:b/>
                <w:i/>
                <w:color w:val="000000" w:themeColor="text1"/>
                <w:sz w:val="24"/>
                <w:szCs w:val="24"/>
              </w:rPr>
              <w:t xml:space="preserve">: </w:t>
            </w:r>
            <w:r w:rsidRPr="00A70B97">
              <w:rPr>
                <w:rFonts w:ascii="Calibri" w:hAnsi="Calibri"/>
                <w:b/>
                <w:color w:val="000000" w:themeColor="text1"/>
                <w:sz w:val="24"/>
                <w:szCs w:val="24"/>
              </w:rPr>
              <w:t xml:space="preserve">   </w:t>
            </w:r>
          </w:p>
          <w:p w:rsidR="00C37D19" w:rsidRPr="00A70B97" w:rsidRDefault="00C37D19" w:rsidP="00250C40">
            <w:pPr>
              <w:spacing w:line="200" w:lineRule="exact"/>
              <w:rPr>
                <w:rFonts w:ascii="Calibri" w:hAnsi="Calibri"/>
                <w:b/>
                <w:color w:val="000000" w:themeColor="text1"/>
                <w:sz w:val="24"/>
                <w:szCs w:val="24"/>
                <w:lang w:val="en-US"/>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87"/>
              <w:gridCol w:w="4252"/>
              <w:gridCol w:w="1560"/>
            </w:tblGrid>
            <w:tr w:rsidR="00C37D19" w:rsidRPr="00A70B97" w:rsidTr="00250C40">
              <w:tc>
                <w:tcPr>
                  <w:tcW w:w="4287" w:type="dxa"/>
                </w:tcPr>
                <w:p w:rsidR="00C37D19" w:rsidRPr="00A70B97" w:rsidRDefault="00C37D19" w:rsidP="00250C40">
                  <w:pPr>
                    <w:spacing w:before="40" w:after="40" w:line="200" w:lineRule="exact"/>
                    <w:ind w:left="68"/>
                    <w:rPr>
                      <w:b/>
                      <w:color w:val="000000" w:themeColor="text1"/>
                      <w:sz w:val="22"/>
                      <w:szCs w:val="22"/>
                      <w:lang w:val="en-US"/>
                    </w:rPr>
                  </w:pPr>
                  <w:r w:rsidRPr="00A70B97">
                    <w:rPr>
                      <w:b/>
                      <w:color w:val="000000" w:themeColor="text1"/>
                      <w:sz w:val="22"/>
                      <w:szCs w:val="22"/>
                      <w:lang w:val="en-US"/>
                    </w:rPr>
                    <w:t>PAMI</w:t>
                  </w:r>
                  <w:r w:rsidRPr="00A70B97">
                    <w:rPr>
                      <w:b/>
                      <w:color w:val="000000" w:themeColor="text1"/>
                      <w:sz w:val="22"/>
                      <w:szCs w:val="22"/>
                    </w:rPr>
                    <w:t>-</w:t>
                  </w:r>
                  <w:r w:rsidRPr="00A70B97">
                    <w:rPr>
                      <w:b/>
                      <w:color w:val="000000" w:themeColor="text1"/>
                      <w:sz w:val="22"/>
                      <w:szCs w:val="22"/>
                      <w:lang w:val="en-US"/>
                    </w:rPr>
                    <w:t>9128D</w:t>
                  </w:r>
                  <w:r w:rsidRPr="00A70B97">
                    <w:rPr>
                      <w:b/>
                      <w:color w:val="000000" w:themeColor="text1"/>
                      <w:sz w:val="22"/>
                      <w:szCs w:val="22"/>
                    </w:rPr>
                    <w:t xml:space="preserve"> </w:t>
                  </w:r>
                  <w:r w:rsidRPr="00A70B97">
                    <w:rPr>
                      <w:b/>
                      <w:color w:val="000000" w:themeColor="text1"/>
                      <w:sz w:val="22"/>
                      <w:szCs w:val="22"/>
                      <w:lang w:val="en-US"/>
                    </w:rPr>
                    <w:sym w:font="Symbol" w:char="F02D"/>
                  </w:r>
                  <w:r w:rsidRPr="00A70B97">
                    <w:rPr>
                      <w:b/>
                      <w:color w:val="000000" w:themeColor="text1"/>
                      <w:sz w:val="22"/>
                      <w:szCs w:val="22"/>
                    </w:rPr>
                    <w:t xml:space="preserve"> 2</w:t>
                  </w:r>
                  <w:r w:rsidRPr="00A70B97">
                    <w:rPr>
                      <w:b/>
                      <w:color w:val="000000" w:themeColor="text1"/>
                      <w:sz w:val="22"/>
                      <w:szCs w:val="22"/>
                      <w:lang w:val="en-US"/>
                    </w:rPr>
                    <w:t>M</w:t>
                  </w:r>
                  <w:r w:rsidRPr="00A70B97">
                    <w:rPr>
                      <w:b/>
                      <w:color w:val="000000" w:themeColor="text1"/>
                      <w:sz w:val="22"/>
                      <w:szCs w:val="22"/>
                    </w:rPr>
                    <w:t>2</w:t>
                  </w:r>
                  <w:r w:rsidRPr="00A70B97">
                    <w:rPr>
                      <w:b/>
                      <w:color w:val="000000" w:themeColor="text1"/>
                      <w:sz w:val="22"/>
                      <w:szCs w:val="22"/>
                      <w:lang w:val="en-US"/>
                    </w:rPr>
                    <w:t>A</w:t>
                  </w:r>
                  <w:r w:rsidRPr="00A70B97">
                    <w:rPr>
                      <w:b/>
                      <w:color w:val="000000" w:themeColor="text1"/>
                      <w:sz w:val="22"/>
                      <w:szCs w:val="22"/>
                    </w:rPr>
                    <w:t>4</w:t>
                  </w:r>
                  <w:r w:rsidRPr="00A70B97">
                    <w:rPr>
                      <w:b/>
                      <w:color w:val="000000" w:themeColor="text1"/>
                      <w:sz w:val="22"/>
                      <w:szCs w:val="22"/>
                      <w:lang w:val="en-US"/>
                    </w:rPr>
                    <w:t>E</w:t>
                  </w:r>
                  <w:r w:rsidRPr="00A70B97">
                    <w:rPr>
                      <w:b/>
                      <w:color w:val="000000" w:themeColor="text1"/>
                      <w:sz w:val="22"/>
                      <w:szCs w:val="22"/>
                    </w:rPr>
                    <w:t xml:space="preserve"> </w:t>
                  </w:r>
                  <w:r w:rsidRPr="00A70B97">
                    <w:rPr>
                      <w:b/>
                      <w:color w:val="000000" w:themeColor="text1"/>
                      <w:sz w:val="22"/>
                      <w:szCs w:val="22"/>
                      <w:lang w:val="en-US"/>
                    </w:rPr>
                    <w:sym w:font="Symbol" w:char="F02D"/>
                  </w:r>
                  <w:r w:rsidRPr="00A70B97">
                    <w:rPr>
                      <w:b/>
                      <w:color w:val="000000" w:themeColor="text1"/>
                      <w:sz w:val="22"/>
                      <w:szCs w:val="22"/>
                    </w:rPr>
                    <w:t xml:space="preserve"> 4</w:t>
                  </w:r>
                  <w:r w:rsidRPr="00A70B97">
                    <w:rPr>
                      <w:b/>
                      <w:color w:val="000000" w:themeColor="text1"/>
                      <w:sz w:val="22"/>
                      <w:szCs w:val="22"/>
                      <w:lang w:val="en-US"/>
                    </w:rPr>
                    <w:t>A</w:t>
                  </w:r>
                  <w:r w:rsidRPr="00A70B97">
                    <w:rPr>
                      <w:b/>
                      <w:color w:val="000000" w:themeColor="text1"/>
                      <w:sz w:val="22"/>
                      <w:szCs w:val="22"/>
                    </w:rPr>
                    <w:t>2</w:t>
                  </w:r>
                  <w:r w:rsidRPr="00A70B97">
                    <w:rPr>
                      <w:b/>
                      <w:color w:val="000000" w:themeColor="text1"/>
                      <w:sz w:val="22"/>
                      <w:szCs w:val="22"/>
                      <w:lang w:val="en-US"/>
                    </w:rPr>
                    <w:t>E</w:t>
                  </w:r>
                </w:p>
              </w:tc>
              <w:tc>
                <w:tcPr>
                  <w:tcW w:w="4252" w:type="dxa"/>
                </w:tcPr>
                <w:p w:rsidR="00C37D19" w:rsidRPr="00A70B97" w:rsidRDefault="00C37D19" w:rsidP="00250C40">
                  <w:pPr>
                    <w:spacing w:before="40" w:after="40" w:line="200" w:lineRule="exact"/>
                    <w:ind w:firstLine="38"/>
                    <w:rPr>
                      <w:b/>
                      <w:color w:val="000000" w:themeColor="text1"/>
                      <w:sz w:val="22"/>
                      <w:szCs w:val="22"/>
                      <w:lang w:val="en-US"/>
                    </w:rPr>
                  </w:pPr>
                  <w:r w:rsidRPr="00A70B97">
                    <w:rPr>
                      <w:b/>
                      <w:color w:val="000000" w:themeColor="text1"/>
                      <w:sz w:val="22"/>
                      <w:szCs w:val="22"/>
                      <w:lang w:val="en-US"/>
                    </w:rPr>
                    <w:t xml:space="preserve">   PAMI</w:t>
                  </w:r>
                  <w:r w:rsidRPr="00A70B97">
                    <w:rPr>
                      <w:b/>
                      <w:color w:val="000000" w:themeColor="text1"/>
                      <w:sz w:val="22"/>
                      <w:szCs w:val="22"/>
                    </w:rPr>
                    <w:t>-</w:t>
                  </w:r>
                  <w:r w:rsidRPr="00A70B97">
                    <w:rPr>
                      <w:b/>
                      <w:color w:val="000000" w:themeColor="text1"/>
                      <w:sz w:val="22"/>
                      <w:szCs w:val="22"/>
                      <w:lang w:val="en-US"/>
                    </w:rPr>
                    <w:t>9128L</w:t>
                  </w:r>
                  <w:r w:rsidRPr="00A70B97">
                    <w:rPr>
                      <w:b/>
                      <w:color w:val="000000" w:themeColor="text1"/>
                      <w:sz w:val="22"/>
                      <w:szCs w:val="22"/>
                    </w:rPr>
                    <w:t xml:space="preserve"> </w:t>
                  </w:r>
                  <w:r w:rsidRPr="00A70B97">
                    <w:rPr>
                      <w:b/>
                      <w:color w:val="000000" w:themeColor="text1"/>
                      <w:sz w:val="22"/>
                      <w:szCs w:val="22"/>
                      <w:lang w:val="en-US"/>
                    </w:rPr>
                    <w:sym w:font="Symbol" w:char="F02D"/>
                  </w:r>
                  <w:r w:rsidRPr="00A70B97">
                    <w:rPr>
                      <w:b/>
                      <w:color w:val="000000" w:themeColor="text1"/>
                      <w:sz w:val="22"/>
                      <w:szCs w:val="22"/>
                    </w:rPr>
                    <w:t xml:space="preserve"> 1</w:t>
                  </w:r>
                  <w:r w:rsidRPr="00A70B97">
                    <w:rPr>
                      <w:b/>
                      <w:color w:val="000000" w:themeColor="text1"/>
                      <w:sz w:val="22"/>
                      <w:szCs w:val="22"/>
                      <w:lang w:val="en-US"/>
                    </w:rPr>
                    <w:t>M</w:t>
                  </w:r>
                  <w:r w:rsidRPr="00A70B97">
                    <w:rPr>
                      <w:b/>
                      <w:color w:val="000000" w:themeColor="text1"/>
                      <w:sz w:val="22"/>
                      <w:szCs w:val="22"/>
                    </w:rPr>
                    <w:t>1</w:t>
                  </w:r>
                  <w:r w:rsidRPr="00A70B97">
                    <w:rPr>
                      <w:b/>
                      <w:color w:val="000000" w:themeColor="text1"/>
                      <w:sz w:val="22"/>
                      <w:szCs w:val="22"/>
                      <w:lang w:val="en-US"/>
                    </w:rPr>
                    <w:t>A</w:t>
                  </w:r>
                  <w:r w:rsidRPr="00A70B97">
                    <w:rPr>
                      <w:b/>
                      <w:color w:val="000000" w:themeColor="text1"/>
                      <w:sz w:val="22"/>
                      <w:szCs w:val="22"/>
                    </w:rPr>
                    <w:t>2</w:t>
                  </w:r>
                  <w:r w:rsidRPr="00A70B97">
                    <w:rPr>
                      <w:b/>
                      <w:color w:val="000000" w:themeColor="text1"/>
                      <w:sz w:val="22"/>
                      <w:szCs w:val="22"/>
                      <w:lang w:val="en-US"/>
                    </w:rPr>
                    <w:t>E</w:t>
                  </w:r>
                  <w:r w:rsidRPr="00A70B97">
                    <w:rPr>
                      <w:b/>
                      <w:color w:val="000000" w:themeColor="text1"/>
                      <w:sz w:val="22"/>
                      <w:szCs w:val="22"/>
                    </w:rPr>
                    <w:t xml:space="preserve"> </w:t>
                  </w:r>
                  <w:r w:rsidRPr="00A70B97">
                    <w:rPr>
                      <w:b/>
                      <w:color w:val="000000" w:themeColor="text1"/>
                      <w:sz w:val="22"/>
                      <w:szCs w:val="22"/>
                      <w:lang w:val="en-US"/>
                    </w:rPr>
                    <w:sym w:font="Symbol" w:char="F02D"/>
                  </w:r>
                  <w:r w:rsidRPr="00A70B97">
                    <w:rPr>
                      <w:b/>
                      <w:color w:val="000000" w:themeColor="text1"/>
                      <w:sz w:val="22"/>
                      <w:szCs w:val="22"/>
                    </w:rPr>
                    <w:t xml:space="preserve"> 2</w:t>
                  </w:r>
                  <w:r w:rsidRPr="00A70B97">
                    <w:rPr>
                      <w:b/>
                      <w:color w:val="000000" w:themeColor="text1"/>
                      <w:sz w:val="22"/>
                      <w:szCs w:val="22"/>
                      <w:lang w:val="en-US"/>
                    </w:rPr>
                    <w:t>A</w:t>
                  </w:r>
                  <w:r w:rsidRPr="00A70B97">
                    <w:rPr>
                      <w:b/>
                      <w:color w:val="000000" w:themeColor="text1"/>
                      <w:sz w:val="22"/>
                      <w:szCs w:val="22"/>
                    </w:rPr>
                    <w:t>2</w:t>
                  </w:r>
                  <w:r w:rsidRPr="00A70B97">
                    <w:rPr>
                      <w:b/>
                      <w:color w:val="000000" w:themeColor="text1"/>
                      <w:sz w:val="22"/>
                      <w:szCs w:val="22"/>
                      <w:lang w:val="en-US"/>
                    </w:rPr>
                    <w:t>E</w:t>
                  </w:r>
                </w:p>
              </w:tc>
              <w:tc>
                <w:tcPr>
                  <w:tcW w:w="1560" w:type="dxa"/>
                </w:tcPr>
                <w:p w:rsidR="00C37D19" w:rsidRPr="00A70B97" w:rsidRDefault="00C37D19" w:rsidP="00250C40">
                  <w:pPr>
                    <w:spacing w:before="40" w:after="40" w:line="200" w:lineRule="exact"/>
                    <w:rPr>
                      <w:rFonts w:ascii="Calibri" w:hAnsi="Calibri" w:cs="Calibri"/>
                      <w:b/>
                      <w:color w:val="000000" w:themeColor="text1"/>
                      <w:sz w:val="24"/>
                      <w:szCs w:val="24"/>
                      <w:lang w:val="en-US"/>
                    </w:rPr>
                  </w:pPr>
                </w:p>
              </w:tc>
            </w:tr>
            <w:tr w:rsidR="00C37D19" w:rsidRPr="00A70B97" w:rsidTr="00250C40">
              <w:tc>
                <w:tcPr>
                  <w:tcW w:w="4287" w:type="dxa"/>
                </w:tcPr>
                <w:p w:rsidR="00C37D19" w:rsidRPr="00A70B97" w:rsidRDefault="00C37D19" w:rsidP="00250C40">
                  <w:pPr>
                    <w:spacing w:before="80" w:after="80" w:line="200" w:lineRule="exact"/>
                    <w:rPr>
                      <w:rFonts w:ascii="Calibri" w:hAnsi="Calibri"/>
                      <w:color w:val="000000" w:themeColor="text1"/>
                      <w:sz w:val="22"/>
                      <w:szCs w:val="22"/>
                    </w:rPr>
                  </w:pPr>
                  <w:r w:rsidRPr="00A70B97">
                    <w:rPr>
                      <w:rFonts w:ascii="Calibri" w:hAnsi="Calibri"/>
                      <w:i/>
                      <w:color w:val="000000" w:themeColor="text1"/>
                      <w:sz w:val="22"/>
                      <w:szCs w:val="22"/>
                    </w:rPr>
                    <w:t xml:space="preserve">где:  </w:t>
                  </w:r>
                  <w:r w:rsidRPr="00A70B97">
                    <w:rPr>
                      <w:rFonts w:ascii="Calibri" w:hAnsi="Calibri"/>
                      <w:color w:val="000000" w:themeColor="text1"/>
                      <w:sz w:val="22"/>
                      <w:szCs w:val="22"/>
                    </w:rPr>
                    <w:t xml:space="preserve"> </w:t>
                  </w:r>
                  <w:r w:rsidRPr="00A70B97">
                    <w:rPr>
                      <w:rFonts w:ascii="Calibri" w:hAnsi="Calibri"/>
                      <w:b/>
                      <w:color w:val="000000" w:themeColor="text1"/>
                      <w:sz w:val="24"/>
                      <w:szCs w:val="24"/>
                      <w:lang w:val="en-US"/>
                    </w:rPr>
                    <w:t>D</w:t>
                  </w:r>
                  <w:r w:rsidRPr="00A70B97">
                    <w:rPr>
                      <w:rFonts w:ascii="Calibri" w:hAnsi="Calibri"/>
                      <w:b/>
                      <w:color w:val="000000" w:themeColor="text1"/>
                      <w:sz w:val="24"/>
                      <w:szCs w:val="24"/>
                    </w:rPr>
                    <w:t xml:space="preserve">  </w:t>
                  </w:r>
                  <w:r w:rsidRPr="00A70B97">
                    <w:rPr>
                      <w:rFonts w:ascii="Calibri" w:hAnsi="Calibri"/>
                      <w:color w:val="000000" w:themeColor="text1"/>
                      <w:sz w:val="22"/>
                      <w:szCs w:val="22"/>
                    </w:rPr>
                    <w:t>–  два блока питания</w:t>
                  </w:r>
                </w:p>
              </w:tc>
              <w:tc>
                <w:tcPr>
                  <w:tcW w:w="4252" w:type="dxa"/>
                </w:tcPr>
                <w:p w:rsidR="00C37D19" w:rsidRPr="00A70B97" w:rsidRDefault="00C37D19" w:rsidP="00250C40">
                  <w:pPr>
                    <w:spacing w:before="80" w:after="80" w:line="200" w:lineRule="exact"/>
                    <w:ind w:left="-108"/>
                    <w:rPr>
                      <w:rFonts w:ascii="Calibri" w:hAnsi="Calibri"/>
                      <w:color w:val="000000" w:themeColor="text1"/>
                      <w:sz w:val="22"/>
                      <w:szCs w:val="22"/>
                    </w:rPr>
                  </w:pPr>
                  <w:r w:rsidRPr="00A70B97">
                    <w:rPr>
                      <w:rFonts w:ascii="Calibri" w:hAnsi="Calibri"/>
                      <w:i/>
                      <w:color w:val="000000" w:themeColor="text1"/>
                      <w:sz w:val="22"/>
                      <w:szCs w:val="22"/>
                    </w:rPr>
                    <w:t xml:space="preserve">        где:  </w:t>
                  </w:r>
                  <w:r w:rsidRPr="00A70B97">
                    <w:rPr>
                      <w:rFonts w:ascii="Calibri" w:hAnsi="Calibri"/>
                      <w:color w:val="000000" w:themeColor="text1"/>
                      <w:sz w:val="22"/>
                      <w:szCs w:val="22"/>
                    </w:rPr>
                    <w:t xml:space="preserve"> </w:t>
                  </w:r>
                </w:p>
              </w:tc>
              <w:tc>
                <w:tcPr>
                  <w:tcW w:w="1560" w:type="dxa"/>
                </w:tcPr>
                <w:p w:rsidR="00C37D19" w:rsidRPr="00A70B97" w:rsidRDefault="00C37D19" w:rsidP="00250C40">
                  <w:pPr>
                    <w:spacing w:before="40" w:after="40" w:line="200" w:lineRule="exact"/>
                    <w:rPr>
                      <w:rFonts w:ascii="Calibri" w:hAnsi="Calibri" w:cs="Calibri"/>
                      <w:b/>
                      <w:color w:val="000000" w:themeColor="text1"/>
                      <w:sz w:val="24"/>
                      <w:szCs w:val="24"/>
                    </w:rPr>
                  </w:pPr>
                </w:p>
              </w:tc>
            </w:tr>
            <w:tr w:rsidR="00C37D19" w:rsidRPr="00A70B97" w:rsidTr="00250C40">
              <w:tc>
                <w:tcPr>
                  <w:tcW w:w="4287" w:type="dxa"/>
                </w:tcPr>
                <w:p w:rsidR="00C37D19" w:rsidRPr="00A70B97" w:rsidRDefault="00C37D19" w:rsidP="00250C40">
                  <w:pPr>
                    <w:spacing w:before="40" w:line="180" w:lineRule="exact"/>
                    <w:ind w:left="1452" w:hanging="964"/>
                    <w:rPr>
                      <w:rFonts w:ascii="Calibri" w:hAnsi="Calibri"/>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M</w:t>
                  </w:r>
                  <w:r w:rsidRPr="00A70B97">
                    <w:rPr>
                      <w:rFonts w:ascii="Calibri" w:hAnsi="Calibri"/>
                      <w:color w:val="000000" w:themeColor="text1"/>
                      <w:sz w:val="22"/>
                      <w:szCs w:val="22"/>
                    </w:rPr>
                    <w:t xml:space="preserve"> – два субмодуля </w:t>
                  </w:r>
                  <w:r w:rsidRPr="00A70B97">
                    <w:rPr>
                      <w:rFonts w:ascii="Calibri" w:hAnsi="Calibri" w:cs="Calibri"/>
                      <w:color w:val="000000" w:themeColor="text1"/>
                      <w:sz w:val="22"/>
                      <w:szCs w:val="22"/>
                      <w:lang w:val="en-US"/>
                    </w:rPr>
                    <w:t>PSM</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-1363</w:t>
                  </w:r>
                </w:p>
                <w:p w:rsidR="00C37D19" w:rsidRPr="00A70B97" w:rsidRDefault="00C37D19" w:rsidP="00250C40">
                  <w:pPr>
                    <w:spacing w:before="40" w:line="180" w:lineRule="exact"/>
                    <w:ind w:left="1452" w:hanging="964"/>
                    <w:rPr>
                      <w:rFonts w:ascii="Calibri" w:hAnsi="Calibri" w:cs="Calibri"/>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 xml:space="preserve">  </w:t>
                  </w:r>
                  <w:r w:rsidRPr="00A70B97">
                    <w:rPr>
                      <w:rFonts w:ascii="Calibri" w:hAnsi="Calibri"/>
                      <w:color w:val="000000" w:themeColor="text1"/>
                      <w:sz w:val="22"/>
                      <w:szCs w:val="22"/>
                    </w:rPr>
                    <w:t xml:space="preserve">– два субмодуля </w:t>
                  </w:r>
                  <w:r w:rsidRPr="00A70B97">
                    <w:rPr>
                      <w:rFonts w:ascii="Calibri" w:hAnsi="Calibri" w:cs="Calibri"/>
                      <w:color w:val="000000" w:themeColor="text1"/>
                      <w:sz w:val="22"/>
                      <w:szCs w:val="22"/>
                      <w:lang w:val="en-US"/>
                    </w:rPr>
                    <w:t>PSA</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-1364</w:t>
                  </w:r>
                </w:p>
                <w:p w:rsidR="00C37D19" w:rsidRPr="00A70B97" w:rsidRDefault="00C37D19" w:rsidP="00250C40">
                  <w:pPr>
                    <w:spacing w:before="40" w:line="180" w:lineRule="exact"/>
                    <w:ind w:firstLine="488"/>
                    <w:jc w:val="both"/>
                    <w:rPr>
                      <w:rFonts w:ascii="Calibri" w:hAnsi="Calibri"/>
                      <w:b/>
                      <w:i/>
                      <w:color w:val="000000" w:themeColor="text1"/>
                      <w:u w:val="single"/>
                    </w:rPr>
                  </w:pPr>
                  <w:r w:rsidRPr="00A70B97">
                    <w:rPr>
                      <w:rFonts w:ascii="Calibri" w:hAnsi="Calibri" w:cs="Calibri"/>
                      <w:b/>
                      <w:color w:val="000000" w:themeColor="text1"/>
                      <w:sz w:val="22"/>
                      <w:szCs w:val="22"/>
                    </w:rPr>
                    <w:t>4</w:t>
                  </w:r>
                  <w:r w:rsidRPr="00A70B97">
                    <w:rPr>
                      <w:rFonts w:ascii="Calibri" w:hAnsi="Calibri" w:cs="Calibri"/>
                      <w:b/>
                      <w:color w:val="000000" w:themeColor="text1"/>
                      <w:sz w:val="22"/>
                      <w:szCs w:val="22"/>
                      <w:lang w:val="en-US"/>
                    </w:rPr>
                    <w:t>E</w:t>
                  </w:r>
                  <w:r w:rsidRPr="00A70B97">
                    <w:rPr>
                      <w:rFonts w:ascii="Calibri" w:hAnsi="Calibri" w:cs="Calibri"/>
                      <w:color w:val="000000" w:themeColor="text1"/>
                      <w:sz w:val="22"/>
                      <w:szCs w:val="22"/>
                    </w:rPr>
                    <w:t xml:space="preserve">  – четыре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-1366</w:t>
                  </w:r>
                </w:p>
              </w:tc>
              <w:tc>
                <w:tcPr>
                  <w:tcW w:w="4252" w:type="dxa"/>
                  <w:tcBorders>
                    <w:right w:val="single" w:sz="4" w:space="0" w:color="auto"/>
                  </w:tcBorders>
                </w:tcPr>
                <w:p w:rsidR="00C37D19" w:rsidRPr="00A70B97" w:rsidRDefault="00C37D19" w:rsidP="00250C40">
                  <w:pPr>
                    <w:spacing w:before="40" w:line="180" w:lineRule="exact"/>
                    <w:ind w:left="1452" w:hanging="1134"/>
                    <w:rPr>
                      <w:rFonts w:ascii="Calibri" w:hAnsi="Calibri"/>
                      <w:color w:val="000000" w:themeColor="text1"/>
                      <w:sz w:val="22"/>
                      <w:szCs w:val="22"/>
                    </w:rPr>
                  </w:pP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M</w:t>
                  </w:r>
                  <w:r w:rsidRPr="00A70B97">
                    <w:rPr>
                      <w:rFonts w:ascii="Calibri" w:hAnsi="Calibri"/>
                      <w:color w:val="000000" w:themeColor="text1"/>
                      <w:sz w:val="22"/>
                      <w:szCs w:val="22"/>
                    </w:rPr>
                    <w:t xml:space="preserve"> – один субмодуль </w:t>
                  </w:r>
                  <w:r w:rsidRPr="00A70B97">
                    <w:rPr>
                      <w:rFonts w:ascii="Calibri" w:hAnsi="Calibri" w:cs="Calibri"/>
                      <w:color w:val="000000" w:themeColor="text1"/>
                      <w:sz w:val="22"/>
                      <w:szCs w:val="22"/>
                      <w:lang w:val="en-US"/>
                    </w:rPr>
                    <w:t>PSM</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-1363</w:t>
                  </w:r>
                </w:p>
                <w:p w:rsidR="00C37D19" w:rsidRPr="00A70B97" w:rsidRDefault="00C37D19" w:rsidP="00250C40">
                  <w:pPr>
                    <w:spacing w:before="40" w:line="180" w:lineRule="exact"/>
                    <w:ind w:left="1452" w:hanging="1135"/>
                    <w:rPr>
                      <w:rFonts w:ascii="Calibri" w:hAnsi="Calibri" w:cs="Calibri"/>
                      <w:color w:val="000000" w:themeColor="text1"/>
                      <w:sz w:val="22"/>
                      <w:szCs w:val="22"/>
                      <w:lang w:val="en-US"/>
                    </w:rPr>
                  </w:pPr>
                  <w:r w:rsidRPr="00A70B97">
                    <w:rPr>
                      <w:rFonts w:ascii="Calibri" w:hAnsi="Calibri"/>
                      <w:b/>
                      <w:color w:val="000000" w:themeColor="text1"/>
                      <w:sz w:val="22"/>
                      <w:szCs w:val="22"/>
                      <w:lang w:val="en-US"/>
                    </w:rPr>
                    <w:t xml:space="preserve">1A </w:t>
                  </w:r>
                  <w:r w:rsidRPr="00A70B97">
                    <w:rPr>
                      <w:rFonts w:ascii="Calibri" w:hAnsi="Calibri"/>
                      <w:color w:val="000000" w:themeColor="text1"/>
                      <w:sz w:val="22"/>
                      <w:szCs w:val="22"/>
                      <w:lang w:val="en-US"/>
                    </w:rPr>
                    <w:t xml:space="preserve">– </w:t>
                  </w:r>
                  <w:r w:rsidRPr="00A70B97">
                    <w:rPr>
                      <w:rFonts w:ascii="Calibri" w:hAnsi="Calibri"/>
                      <w:color w:val="000000" w:themeColor="text1"/>
                      <w:sz w:val="22"/>
                      <w:szCs w:val="22"/>
                    </w:rPr>
                    <w:t>один</w:t>
                  </w:r>
                  <w:r w:rsidRPr="00A70B97">
                    <w:rPr>
                      <w:rFonts w:ascii="Calibri" w:hAnsi="Calibri"/>
                      <w:color w:val="000000" w:themeColor="text1"/>
                      <w:sz w:val="22"/>
                      <w:szCs w:val="22"/>
                      <w:lang w:val="en-US"/>
                    </w:rPr>
                    <w:t xml:space="preserve"> </w:t>
                  </w:r>
                  <w:r w:rsidRPr="00A70B97">
                    <w:rPr>
                      <w:rFonts w:ascii="Calibri" w:hAnsi="Calibri"/>
                      <w:color w:val="000000" w:themeColor="text1"/>
                      <w:sz w:val="22"/>
                      <w:szCs w:val="22"/>
                    </w:rPr>
                    <w:t>субмодулм</w:t>
                  </w:r>
                  <w:r w:rsidRPr="00A70B97">
                    <w:rPr>
                      <w:rFonts w:ascii="Calibri" w:hAnsi="Calibri"/>
                      <w:color w:val="000000" w:themeColor="text1"/>
                      <w:sz w:val="22"/>
                      <w:szCs w:val="22"/>
                      <w:lang w:val="en-US"/>
                    </w:rPr>
                    <w:t xml:space="preserve"> </w:t>
                  </w:r>
                  <w:r w:rsidRPr="00A70B97">
                    <w:rPr>
                      <w:rFonts w:ascii="Calibri" w:hAnsi="Calibri" w:cs="Calibri"/>
                      <w:color w:val="000000" w:themeColor="text1"/>
                      <w:sz w:val="22"/>
                      <w:szCs w:val="22"/>
                      <w:lang w:val="en-US"/>
                    </w:rPr>
                    <w:t>PSA-IN-1364</w:t>
                  </w:r>
                </w:p>
                <w:p w:rsidR="00C37D19" w:rsidRPr="00A70B97" w:rsidRDefault="00C37D19" w:rsidP="00250C40">
                  <w:pPr>
                    <w:spacing w:before="40" w:line="180" w:lineRule="exact"/>
                    <w:ind w:left="1452" w:hanging="1134"/>
                    <w:jc w:val="both"/>
                    <w:rPr>
                      <w:rFonts w:ascii="Calibri" w:hAnsi="Calibri"/>
                      <w:b/>
                      <w:i/>
                      <w:color w:val="000000" w:themeColor="text1"/>
                      <w:u w:val="single"/>
                    </w:rPr>
                  </w:pPr>
                  <w:r w:rsidRPr="00A70B97">
                    <w:rPr>
                      <w:rFonts w:ascii="Calibri" w:hAnsi="Calibri" w:cs="Calibri"/>
                      <w:b/>
                      <w:color w:val="000000" w:themeColor="text1"/>
                      <w:sz w:val="22"/>
                      <w:szCs w:val="22"/>
                    </w:rPr>
                    <w:t>2</w:t>
                  </w:r>
                  <w:r w:rsidRPr="00A70B97">
                    <w:rPr>
                      <w:rFonts w:ascii="Calibri" w:hAnsi="Calibri" w:cs="Calibri"/>
                      <w:b/>
                      <w:color w:val="000000" w:themeColor="text1"/>
                      <w:sz w:val="22"/>
                      <w:szCs w:val="22"/>
                      <w:lang w:val="en-US"/>
                    </w:rPr>
                    <w:t>E</w:t>
                  </w:r>
                  <w:r w:rsidRPr="00A70B97">
                    <w:rPr>
                      <w:rFonts w:ascii="Calibri" w:hAnsi="Calibri" w:cs="Calibri"/>
                      <w:b/>
                      <w:color w:val="000000" w:themeColor="text1"/>
                      <w:sz w:val="22"/>
                      <w:szCs w:val="22"/>
                    </w:rPr>
                    <w:t xml:space="preserve"> </w:t>
                  </w:r>
                  <w:r w:rsidRPr="00A70B97">
                    <w:rPr>
                      <w:rFonts w:ascii="Calibri" w:hAnsi="Calibri" w:cs="Calibri"/>
                      <w:color w:val="000000" w:themeColor="text1"/>
                      <w:sz w:val="22"/>
                      <w:szCs w:val="22"/>
                    </w:rPr>
                    <w:t xml:space="preserve">– два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IN</w:t>
                  </w:r>
                  <w:r w:rsidRPr="00A70B97">
                    <w:rPr>
                      <w:rFonts w:ascii="Calibri" w:hAnsi="Calibri" w:cs="Calibri"/>
                      <w:color w:val="000000" w:themeColor="text1"/>
                      <w:sz w:val="22"/>
                      <w:szCs w:val="22"/>
                    </w:rPr>
                    <w:t>-1366</w:t>
                  </w:r>
                </w:p>
              </w:tc>
              <w:tc>
                <w:tcPr>
                  <w:tcW w:w="1560" w:type="dxa"/>
                  <w:tcBorders>
                    <w:left w:val="single" w:sz="4" w:space="0" w:color="auto"/>
                  </w:tcBorders>
                </w:tcPr>
                <w:p w:rsidR="00C37D19" w:rsidRPr="00A70B97" w:rsidRDefault="00C37D19" w:rsidP="00250C40">
                  <w:pPr>
                    <w:spacing w:before="120" w:line="180" w:lineRule="exact"/>
                    <w:ind w:left="-108"/>
                    <w:jc w:val="center"/>
                    <w:rPr>
                      <w:rFonts w:ascii="Calibri" w:hAnsi="Calibri"/>
                      <w:color w:val="000000" w:themeColor="text1"/>
                      <w:sz w:val="22"/>
                      <w:szCs w:val="22"/>
                    </w:rPr>
                  </w:pPr>
                  <w:r w:rsidRPr="00A70B97">
                    <w:rPr>
                      <w:rFonts w:asciiTheme="majorHAnsi" w:eastAsia="BatangChe" w:hAnsiTheme="majorHAnsi"/>
                      <w:color w:val="000000" w:themeColor="text1"/>
                      <w:sz w:val="22"/>
                      <w:szCs w:val="22"/>
                    </w:rPr>
                    <w:sym w:font="Symbol" w:char="F0AC"/>
                  </w:r>
                  <w:r w:rsidRPr="00A70B97">
                    <w:rPr>
                      <w:rFonts w:asciiTheme="majorHAnsi" w:eastAsia="BatangChe" w:hAnsiTheme="majorHAnsi"/>
                      <w:color w:val="000000" w:themeColor="text1"/>
                      <w:sz w:val="22"/>
                      <w:szCs w:val="22"/>
                    </w:rPr>
                    <w:t xml:space="preserve"> </w:t>
                  </w:r>
                  <w:r w:rsidRPr="00A70B97">
                    <w:rPr>
                      <w:rFonts w:ascii="Calibri" w:hAnsi="Calibri"/>
                      <w:color w:val="000000" w:themeColor="text1"/>
                      <w:sz w:val="22"/>
                      <w:szCs w:val="22"/>
                    </w:rPr>
                    <w:t xml:space="preserve"> Входные субмодули</w:t>
                  </w:r>
                </w:p>
              </w:tc>
            </w:tr>
            <w:tr w:rsidR="00C37D19" w:rsidRPr="00A70B97" w:rsidTr="00250C40">
              <w:tc>
                <w:tcPr>
                  <w:tcW w:w="4287" w:type="dxa"/>
                </w:tcPr>
                <w:p w:rsidR="00C37D19" w:rsidRPr="00A70B97" w:rsidRDefault="00C37D19" w:rsidP="00250C40">
                  <w:pPr>
                    <w:spacing w:line="180" w:lineRule="exact"/>
                    <w:ind w:left="488"/>
                    <w:rPr>
                      <w:rFonts w:ascii="Calibri" w:hAnsi="Calibri"/>
                      <w:i/>
                      <w:color w:val="000000" w:themeColor="text1"/>
                      <w:sz w:val="22"/>
                      <w:szCs w:val="22"/>
                    </w:rPr>
                  </w:pPr>
                </w:p>
              </w:tc>
              <w:tc>
                <w:tcPr>
                  <w:tcW w:w="4252" w:type="dxa"/>
                </w:tcPr>
                <w:p w:rsidR="00C37D19" w:rsidRPr="00A70B97" w:rsidRDefault="00C37D19" w:rsidP="00250C40">
                  <w:pPr>
                    <w:spacing w:line="180" w:lineRule="exact"/>
                    <w:ind w:left="1452" w:hanging="1135"/>
                    <w:rPr>
                      <w:rFonts w:ascii="Calibri" w:hAnsi="Calibri"/>
                      <w:i/>
                      <w:color w:val="000000" w:themeColor="text1"/>
                      <w:sz w:val="22"/>
                      <w:szCs w:val="22"/>
                    </w:rPr>
                  </w:pPr>
                </w:p>
              </w:tc>
              <w:tc>
                <w:tcPr>
                  <w:tcW w:w="1560" w:type="dxa"/>
                </w:tcPr>
                <w:p w:rsidR="00C37D19" w:rsidRPr="00A70B97" w:rsidRDefault="00C37D19" w:rsidP="00250C40">
                  <w:pPr>
                    <w:spacing w:line="180" w:lineRule="exact"/>
                    <w:jc w:val="center"/>
                    <w:rPr>
                      <w:rFonts w:ascii="Calibri" w:hAnsi="Calibri"/>
                      <w:b/>
                      <w:color w:val="000000" w:themeColor="text1"/>
                      <w:sz w:val="22"/>
                      <w:szCs w:val="22"/>
                    </w:rPr>
                  </w:pPr>
                </w:p>
              </w:tc>
            </w:tr>
            <w:tr w:rsidR="00C37D19" w:rsidRPr="00A70B97" w:rsidTr="00250C40">
              <w:tc>
                <w:tcPr>
                  <w:tcW w:w="4287" w:type="dxa"/>
                </w:tcPr>
                <w:p w:rsidR="00C37D19" w:rsidRPr="00A70B97" w:rsidRDefault="00C37D19" w:rsidP="00250C40">
                  <w:pPr>
                    <w:spacing w:before="40" w:line="180" w:lineRule="exact"/>
                    <w:ind w:left="488"/>
                    <w:rPr>
                      <w:rFonts w:ascii="Calibri" w:hAnsi="Calibri" w:cs="Calibri"/>
                      <w:color w:val="000000" w:themeColor="text1"/>
                      <w:sz w:val="22"/>
                      <w:szCs w:val="22"/>
                    </w:rPr>
                  </w:pP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A</w:t>
                  </w:r>
                  <w:r w:rsidRPr="00A70B97">
                    <w:rPr>
                      <w:rFonts w:ascii="Calibri" w:hAnsi="Calibri"/>
                      <w:color w:val="000000" w:themeColor="text1"/>
                      <w:sz w:val="22"/>
                      <w:szCs w:val="22"/>
                    </w:rPr>
                    <w:t xml:space="preserve"> – четыре субмодуля </w:t>
                  </w:r>
                  <w:r w:rsidRPr="00A70B97">
                    <w:rPr>
                      <w:rFonts w:ascii="Calibri" w:hAnsi="Calibri" w:cs="Calibri"/>
                      <w:color w:val="000000" w:themeColor="text1"/>
                      <w:sz w:val="22"/>
                      <w:szCs w:val="22"/>
                      <w:lang w:val="en-US"/>
                    </w:rPr>
                    <w:t>PSA</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-1365</w:t>
                  </w:r>
                </w:p>
                <w:p w:rsidR="00C37D19" w:rsidRPr="00A70B97" w:rsidRDefault="00C37D19" w:rsidP="00250C40">
                  <w:pPr>
                    <w:spacing w:before="40" w:after="60" w:line="180" w:lineRule="exact"/>
                    <w:ind w:left="488"/>
                    <w:rPr>
                      <w:rFonts w:ascii="Calibri" w:hAnsi="Calibri"/>
                      <w:i/>
                      <w:color w:val="000000" w:themeColor="text1"/>
                      <w:sz w:val="22"/>
                      <w:szCs w:val="22"/>
                    </w:rPr>
                  </w:pPr>
                  <w:r w:rsidRPr="00A70B97">
                    <w:rPr>
                      <w:rFonts w:ascii="Calibri" w:hAnsi="Calibri" w:cs="Calibri"/>
                      <w:b/>
                      <w:color w:val="000000" w:themeColor="text1"/>
                      <w:sz w:val="22"/>
                      <w:szCs w:val="22"/>
                    </w:rPr>
                    <w:t>2</w:t>
                  </w:r>
                  <w:r w:rsidRPr="00A70B97">
                    <w:rPr>
                      <w:rFonts w:ascii="Calibri" w:hAnsi="Calibri" w:cs="Calibri"/>
                      <w:b/>
                      <w:color w:val="000000" w:themeColor="text1"/>
                      <w:sz w:val="22"/>
                      <w:szCs w:val="22"/>
                      <w:lang w:val="en-US"/>
                    </w:rPr>
                    <w:t>E</w:t>
                  </w:r>
                  <w:r w:rsidRPr="00A70B97">
                    <w:rPr>
                      <w:rFonts w:ascii="Calibri" w:hAnsi="Calibri" w:cs="Calibri"/>
                      <w:b/>
                      <w:color w:val="000000" w:themeColor="text1"/>
                      <w:sz w:val="22"/>
                      <w:szCs w:val="22"/>
                    </w:rPr>
                    <w:t xml:space="preserve"> </w:t>
                  </w:r>
                  <w:r w:rsidRPr="00A70B97">
                    <w:rPr>
                      <w:rFonts w:ascii="Calibri" w:hAnsi="Calibri" w:cs="Calibri"/>
                      <w:color w:val="000000" w:themeColor="text1"/>
                      <w:sz w:val="22"/>
                      <w:szCs w:val="22"/>
                    </w:rPr>
                    <w:t xml:space="preserve">– два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-1367</w:t>
                  </w:r>
                </w:p>
              </w:tc>
              <w:tc>
                <w:tcPr>
                  <w:tcW w:w="4252" w:type="dxa"/>
                  <w:tcBorders>
                    <w:right w:val="single" w:sz="4" w:space="0" w:color="auto"/>
                  </w:tcBorders>
                </w:tcPr>
                <w:p w:rsidR="00C37D19" w:rsidRPr="00A70B97" w:rsidRDefault="00C37D19" w:rsidP="00250C40">
                  <w:pPr>
                    <w:spacing w:before="40" w:line="180" w:lineRule="exact"/>
                    <w:ind w:left="1452" w:hanging="1134"/>
                    <w:rPr>
                      <w:rFonts w:ascii="Calibri" w:hAnsi="Calibri" w:cs="Calibri"/>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A</w:t>
                  </w:r>
                  <w:r w:rsidRPr="00A70B97">
                    <w:rPr>
                      <w:rFonts w:ascii="Calibri" w:hAnsi="Calibri"/>
                      <w:color w:val="000000" w:themeColor="text1"/>
                      <w:sz w:val="22"/>
                      <w:szCs w:val="22"/>
                    </w:rPr>
                    <w:t xml:space="preserve"> – два субмодуля </w:t>
                  </w:r>
                  <w:r w:rsidRPr="00A70B97">
                    <w:rPr>
                      <w:rFonts w:ascii="Calibri" w:hAnsi="Calibri" w:cs="Calibri"/>
                      <w:color w:val="000000" w:themeColor="text1"/>
                      <w:sz w:val="22"/>
                      <w:szCs w:val="22"/>
                      <w:lang w:val="en-US"/>
                    </w:rPr>
                    <w:t>PSA</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-1365</w:t>
                  </w:r>
                </w:p>
                <w:p w:rsidR="00C37D19" w:rsidRPr="00A70B97" w:rsidRDefault="00C37D19" w:rsidP="00250C40">
                  <w:pPr>
                    <w:spacing w:before="40" w:after="60" w:line="180" w:lineRule="exact"/>
                    <w:ind w:left="1452" w:hanging="1134"/>
                    <w:rPr>
                      <w:rFonts w:ascii="Calibri" w:hAnsi="Calibri"/>
                      <w:i/>
                      <w:color w:val="000000" w:themeColor="text1"/>
                      <w:sz w:val="22"/>
                      <w:szCs w:val="22"/>
                    </w:rPr>
                  </w:pPr>
                  <w:r w:rsidRPr="00A70B97">
                    <w:rPr>
                      <w:rFonts w:ascii="Calibri" w:hAnsi="Calibri" w:cs="Calibri"/>
                      <w:b/>
                      <w:color w:val="000000" w:themeColor="text1"/>
                      <w:sz w:val="22"/>
                      <w:szCs w:val="22"/>
                    </w:rPr>
                    <w:t>2</w:t>
                  </w:r>
                  <w:r w:rsidRPr="00A70B97">
                    <w:rPr>
                      <w:rFonts w:ascii="Calibri" w:hAnsi="Calibri" w:cs="Calibri"/>
                      <w:b/>
                      <w:color w:val="000000" w:themeColor="text1"/>
                      <w:sz w:val="22"/>
                      <w:szCs w:val="22"/>
                      <w:lang w:val="en-US"/>
                    </w:rPr>
                    <w:t>E</w:t>
                  </w:r>
                  <w:r w:rsidRPr="00A70B97">
                    <w:rPr>
                      <w:rFonts w:ascii="Calibri" w:hAnsi="Calibri" w:cs="Calibri"/>
                      <w:b/>
                      <w:color w:val="000000" w:themeColor="text1"/>
                      <w:sz w:val="22"/>
                      <w:szCs w:val="22"/>
                    </w:rPr>
                    <w:t xml:space="preserve"> </w:t>
                  </w:r>
                  <w:r w:rsidRPr="00A70B97">
                    <w:rPr>
                      <w:rFonts w:ascii="Calibri" w:hAnsi="Calibri" w:cs="Calibri"/>
                      <w:color w:val="000000" w:themeColor="text1"/>
                      <w:sz w:val="22"/>
                      <w:szCs w:val="22"/>
                    </w:rPr>
                    <w:t xml:space="preserve">– два субмодуля </w:t>
                  </w:r>
                  <w:r w:rsidRPr="00A70B97">
                    <w:rPr>
                      <w:rFonts w:ascii="Calibri" w:hAnsi="Calibri" w:cs="Calibri"/>
                      <w:color w:val="000000" w:themeColor="text1"/>
                      <w:sz w:val="22"/>
                      <w:szCs w:val="22"/>
                      <w:lang w:val="en-US"/>
                    </w:rPr>
                    <w:t>PSE</w:t>
                  </w:r>
                  <w:r w:rsidRPr="00A70B97">
                    <w:rPr>
                      <w:rFonts w:ascii="Calibri" w:hAnsi="Calibri" w:cs="Calibri"/>
                      <w:color w:val="000000" w:themeColor="text1"/>
                      <w:sz w:val="22"/>
                      <w:szCs w:val="22"/>
                    </w:rPr>
                    <w:t>-</w:t>
                  </w:r>
                  <w:r w:rsidRPr="00A70B97">
                    <w:rPr>
                      <w:rFonts w:ascii="Calibri" w:hAnsi="Calibri" w:cs="Calibri"/>
                      <w:color w:val="000000" w:themeColor="text1"/>
                      <w:sz w:val="22"/>
                      <w:szCs w:val="22"/>
                      <w:lang w:val="en-US"/>
                    </w:rPr>
                    <w:t>OUT</w:t>
                  </w:r>
                  <w:r w:rsidRPr="00A70B97">
                    <w:rPr>
                      <w:rFonts w:ascii="Calibri" w:hAnsi="Calibri" w:cs="Calibri"/>
                      <w:color w:val="000000" w:themeColor="text1"/>
                      <w:sz w:val="22"/>
                      <w:szCs w:val="22"/>
                    </w:rPr>
                    <w:t>-1367</w:t>
                  </w:r>
                </w:p>
              </w:tc>
              <w:tc>
                <w:tcPr>
                  <w:tcW w:w="1560" w:type="dxa"/>
                  <w:tcBorders>
                    <w:left w:val="single" w:sz="4" w:space="0" w:color="auto"/>
                  </w:tcBorders>
                  <w:vAlign w:val="center"/>
                </w:tcPr>
                <w:p w:rsidR="00C37D19" w:rsidRPr="00A70B97" w:rsidRDefault="00C37D19" w:rsidP="00250C40">
                  <w:pPr>
                    <w:spacing w:line="180" w:lineRule="exact"/>
                    <w:jc w:val="center"/>
                    <w:rPr>
                      <w:rFonts w:ascii="Calibri" w:hAnsi="Calibri"/>
                      <w:b/>
                      <w:color w:val="000000" w:themeColor="text1"/>
                      <w:sz w:val="22"/>
                      <w:szCs w:val="22"/>
                    </w:rPr>
                  </w:pPr>
                  <w:r w:rsidRPr="00A70B97">
                    <w:rPr>
                      <w:rFonts w:asciiTheme="majorHAnsi" w:eastAsia="BatangChe" w:hAnsiTheme="majorHAnsi"/>
                      <w:color w:val="000000" w:themeColor="text1"/>
                      <w:sz w:val="22"/>
                      <w:szCs w:val="22"/>
                    </w:rPr>
                    <w:sym w:font="Symbol" w:char="F0AC"/>
                  </w:r>
                  <w:r w:rsidRPr="00A70B97">
                    <w:rPr>
                      <w:rFonts w:asciiTheme="majorHAnsi" w:eastAsia="BatangChe" w:hAnsiTheme="majorHAnsi"/>
                      <w:color w:val="000000" w:themeColor="text1"/>
                      <w:sz w:val="22"/>
                      <w:szCs w:val="22"/>
                    </w:rPr>
                    <w:t xml:space="preserve"> </w:t>
                  </w:r>
                  <w:r w:rsidRPr="00A70B97">
                    <w:rPr>
                      <w:rFonts w:ascii="Calibri" w:hAnsi="Calibri"/>
                      <w:color w:val="000000" w:themeColor="text1"/>
                      <w:sz w:val="22"/>
                      <w:szCs w:val="22"/>
                    </w:rPr>
                    <w:t xml:space="preserve"> Выходные субмодули</w:t>
                  </w:r>
                </w:p>
              </w:tc>
            </w:tr>
          </w:tbl>
          <w:p w:rsidR="00C37D19" w:rsidRPr="00A70B97" w:rsidRDefault="00C37D19" w:rsidP="00250C40">
            <w:pPr>
              <w:spacing w:before="160" w:after="120" w:line="200" w:lineRule="exact"/>
              <w:ind w:firstLine="34"/>
              <w:rPr>
                <w:rFonts w:ascii="Calibri" w:hAnsi="Calibri"/>
                <w:b/>
                <w:i/>
                <w:color w:val="000000" w:themeColor="text1"/>
                <w:u w:val="single"/>
              </w:rPr>
            </w:pPr>
          </w:p>
        </w:tc>
      </w:tr>
    </w:tbl>
    <w:p w:rsidR="00C37D19" w:rsidRPr="00A70B97" w:rsidRDefault="00C37D19" w:rsidP="00C37D19">
      <w:pPr>
        <w:overflowPunct/>
        <w:autoSpaceDE/>
        <w:autoSpaceDN/>
        <w:adjustRightInd/>
        <w:textAlignment w:val="auto"/>
        <w:rPr>
          <w:color w:val="000000" w:themeColor="text1"/>
        </w:rPr>
      </w:pPr>
      <w:r w:rsidRPr="00A70B97">
        <w:rPr>
          <w:color w:val="000000" w:themeColor="text1"/>
        </w:rPr>
        <w:br w:type="page"/>
      </w:r>
    </w:p>
    <w:p w:rsidR="00A412F7" w:rsidRPr="00A70B97" w:rsidRDefault="00A412F7" w:rsidP="009F2CDF">
      <w:pPr>
        <w:pStyle w:val="a3"/>
        <w:tabs>
          <w:tab w:val="clear" w:pos="4153"/>
          <w:tab w:val="clear" w:pos="8306"/>
        </w:tabs>
        <w:spacing w:line="200" w:lineRule="exact"/>
        <w:rPr>
          <w:rFonts w:ascii="Calibri" w:hAnsi="Calibri" w:cs="Arial"/>
          <w:color w:val="000000" w:themeColor="text1"/>
          <w:sz w:val="16"/>
          <w:szCs w:val="24"/>
        </w:rPr>
      </w:pPr>
    </w:p>
    <w:p w:rsidR="00A412F7" w:rsidRPr="00A70B97" w:rsidRDefault="00A412F7" w:rsidP="00F42958">
      <w:pPr>
        <w:pBdr>
          <w:bottom w:val="single" w:sz="6" w:space="1" w:color="auto"/>
        </w:pBdr>
        <w:spacing w:after="40" w:line="200" w:lineRule="exact"/>
        <w:ind w:right="142"/>
        <w:jc w:val="right"/>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tbl>
      <w:tblPr>
        <w:tblW w:w="10208" w:type="dxa"/>
        <w:tblInd w:w="-34" w:type="dxa"/>
        <w:tblLayout w:type="fixed"/>
        <w:tblLook w:val="0000" w:firstRow="0" w:lastRow="0" w:firstColumn="0" w:lastColumn="0" w:noHBand="0" w:noVBand="0"/>
      </w:tblPr>
      <w:tblGrid>
        <w:gridCol w:w="707"/>
        <w:gridCol w:w="6636"/>
        <w:gridCol w:w="12"/>
        <w:gridCol w:w="1829"/>
        <w:gridCol w:w="25"/>
        <w:gridCol w:w="999"/>
      </w:tblGrid>
      <w:tr w:rsidR="00A70E96" w:rsidRPr="00A70B97" w:rsidTr="00431E4F">
        <w:trPr>
          <w:cantSplit/>
        </w:trPr>
        <w:tc>
          <w:tcPr>
            <w:tcW w:w="707" w:type="dxa"/>
            <w:tcBorders>
              <w:top w:val="single" w:sz="6" w:space="0" w:color="auto"/>
              <w:left w:val="single" w:sz="6" w:space="0" w:color="auto"/>
              <w:bottom w:val="single" w:sz="8" w:space="0" w:color="auto"/>
              <w:right w:val="single" w:sz="6" w:space="0" w:color="auto"/>
            </w:tcBorders>
            <w:vAlign w:val="center"/>
          </w:tcPr>
          <w:p w:rsidR="00A70E96" w:rsidRPr="00A70B97" w:rsidRDefault="00A70E96" w:rsidP="00CD0FB2">
            <w:pPr>
              <w:pStyle w:val="a7"/>
              <w:spacing w:before="40" w:after="40" w:line="140" w:lineRule="exact"/>
              <w:ind w:right="-108"/>
              <w:rPr>
                <w:rFonts w:ascii="Calibri" w:hAnsi="Calibri"/>
                <w:color w:val="000000" w:themeColor="text1"/>
                <w:sz w:val="16"/>
                <w:szCs w:val="16"/>
              </w:rPr>
            </w:pPr>
            <w:r w:rsidRPr="00A70B97">
              <w:rPr>
                <w:rFonts w:ascii="Calibri" w:hAnsi="Calibri"/>
                <w:color w:val="000000" w:themeColor="text1"/>
                <w:sz w:val="16"/>
                <w:szCs w:val="16"/>
              </w:rPr>
              <w:t>№№</w:t>
            </w:r>
            <w:r w:rsidRPr="00A70B97">
              <w:rPr>
                <w:rFonts w:ascii="Calibri" w:hAnsi="Calibri"/>
                <w:color w:val="000000" w:themeColor="text1"/>
                <w:sz w:val="16"/>
                <w:szCs w:val="16"/>
              </w:rPr>
              <w:br/>
            </w:r>
            <w:r w:rsidRPr="00A70B97">
              <w:rPr>
                <w:rFonts w:ascii="Calibri" w:hAnsi="Calibri"/>
                <w:bCs w:val="0"/>
                <w:color w:val="000000" w:themeColor="text1"/>
                <w:sz w:val="16"/>
                <w:szCs w:val="16"/>
              </w:rPr>
              <w:t>п/п</w:t>
            </w:r>
          </w:p>
        </w:tc>
        <w:tc>
          <w:tcPr>
            <w:tcW w:w="6648" w:type="dxa"/>
            <w:gridSpan w:val="2"/>
            <w:tcBorders>
              <w:top w:val="single" w:sz="6" w:space="0" w:color="auto"/>
              <w:left w:val="single" w:sz="6" w:space="0" w:color="auto"/>
              <w:bottom w:val="single" w:sz="4" w:space="0" w:color="auto"/>
              <w:right w:val="single" w:sz="6" w:space="0" w:color="auto"/>
            </w:tcBorders>
            <w:vAlign w:val="center"/>
          </w:tcPr>
          <w:p w:rsidR="00A70E96" w:rsidRPr="00A70B97" w:rsidRDefault="00A70E96" w:rsidP="00CD0FB2">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54" w:type="dxa"/>
            <w:gridSpan w:val="2"/>
            <w:tcBorders>
              <w:top w:val="single" w:sz="6" w:space="0" w:color="auto"/>
              <w:left w:val="single" w:sz="6" w:space="0" w:color="auto"/>
              <w:bottom w:val="single" w:sz="4" w:space="0" w:color="auto"/>
              <w:right w:val="single" w:sz="6" w:space="0" w:color="auto"/>
            </w:tcBorders>
            <w:vAlign w:val="center"/>
          </w:tcPr>
          <w:p w:rsidR="00A70E96" w:rsidRPr="00A70B97" w:rsidRDefault="00A70E96" w:rsidP="00CD0FB2">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999" w:type="dxa"/>
            <w:tcBorders>
              <w:top w:val="single" w:sz="6" w:space="0" w:color="auto"/>
              <w:left w:val="single" w:sz="6" w:space="0" w:color="auto"/>
              <w:bottom w:val="single" w:sz="4" w:space="0" w:color="auto"/>
              <w:right w:val="single" w:sz="6" w:space="0" w:color="auto"/>
            </w:tcBorders>
            <w:vAlign w:val="center"/>
          </w:tcPr>
          <w:p w:rsidR="00A70E96" w:rsidRPr="00A70B97" w:rsidRDefault="00A70E96" w:rsidP="00CD0FB2">
            <w:pPr>
              <w:spacing w:before="40" w:after="40" w:line="140" w:lineRule="exact"/>
              <w:ind w:left="-108" w:right="-125"/>
              <w:jc w:val="center"/>
              <w:rPr>
                <w:rFonts w:ascii="Calibri" w:hAnsi="Calibri"/>
                <w:b/>
                <w:bCs/>
                <w:color w:val="000000" w:themeColor="text1"/>
                <w:sz w:val="16"/>
                <w:szCs w:val="16"/>
              </w:rPr>
            </w:pPr>
            <w:r w:rsidRPr="00A70B97">
              <w:rPr>
                <w:rFonts w:ascii="Calibri" w:hAnsi="Calibri"/>
                <w:b/>
                <w:color w:val="000000" w:themeColor="text1"/>
                <w:sz w:val="16"/>
                <w:szCs w:val="16"/>
              </w:rPr>
              <w:t xml:space="preserve">Стоимость, </w:t>
            </w:r>
            <w:r w:rsidRPr="00A70B97">
              <w:rPr>
                <w:rFonts w:ascii="Calibri" w:hAnsi="Calibri"/>
                <w:b/>
                <w:color w:val="000000" w:themeColor="text1"/>
                <w:sz w:val="16"/>
                <w:szCs w:val="16"/>
              </w:rPr>
              <w:br/>
            </w:r>
            <w:r w:rsidRPr="00A70B97">
              <w:rPr>
                <w:rFonts w:ascii="Calibri" w:hAnsi="Calibri"/>
                <w:b/>
                <w:bCs/>
                <w:color w:val="000000" w:themeColor="text1"/>
                <w:sz w:val="16"/>
                <w:szCs w:val="16"/>
              </w:rPr>
              <w:t>у.е.</w:t>
            </w:r>
          </w:p>
        </w:tc>
      </w:tr>
      <w:tr w:rsidR="00EB5014" w:rsidRPr="00A70B97" w:rsidTr="00CD0F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6"/>
            <w:tcBorders>
              <w:top w:val="single" w:sz="8" w:space="0" w:color="auto"/>
            </w:tcBorders>
            <w:shd w:val="clear" w:color="auto" w:fill="FFFFFF"/>
            <w:vAlign w:val="center"/>
          </w:tcPr>
          <w:p w:rsidR="00A70E96" w:rsidRPr="00A70B97" w:rsidRDefault="00A70E96" w:rsidP="009F2CDF">
            <w:pPr>
              <w:spacing w:before="60" w:after="20" w:line="240" w:lineRule="exact"/>
              <w:jc w:val="center"/>
              <w:rPr>
                <w:rFonts w:ascii="Calibri" w:hAnsi="Calibri" w:cs="Arial"/>
                <w:b/>
                <w:bCs/>
                <w:iCs/>
                <w:color w:val="000000" w:themeColor="text1"/>
                <w:spacing w:val="2"/>
                <w:sz w:val="30"/>
                <w:szCs w:val="30"/>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2"/>
                <w:sz w:val="28"/>
                <w:szCs w:val="28"/>
                <w14:shadow w14:blurRad="50800" w14:dist="38100" w14:dir="2700000" w14:sx="100000" w14:sy="100000" w14:kx="0" w14:ky="0" w14:algn="tl">
                  <w14:srgbClr w14:val="000000">
                    <w14:alpha w14:val="60000"/>
                  </w14:srgbClr>
                </w14:shadow>
              </w:rPr>
              <w:t xml:space="preserve">Устройства ввода/вывода аудио </w:t>
            </w:r>
            <w:r w:rsidR="00AE6D0A" w:rsidRPr="00A70B97">
              <w:rPr>
                <w:rFonts w:ascii="Calibri" w:hAnsi="Calibri" w:cs="Courier New"/>
                <w:b/>
                <w:color w:val="000000" w:themeColor="text1"/>
                <w:spacing w:val="2"/>
                <w:sz w:val="28"/>
                <w:szCs w:val="28"/>
                <w:lang w:val="en-US"/>
                <w14:shadow w14:blurRad="50800" w14:dist="38100" w14:dir="2700000" w14:sx="100000" w14:sy="100000" w14:kx="0" w14:ky="0" w14:algn="tl">
                  <w14:srgbClr w14:val="000000">
                    <w14:alpha w14:val="60000"/>
                  </w14:srgbClr>
                </w14:shadow>
              </w:rPr>
              <w:t>Ethernet</w:t>
            </w:r>
            <w:r w:rsidR="00AE6D0A" w:rsidRPr="00A70B97">
              <w:rPr>
                <w:rFonts w:ascii="Calibri" w:hAnsi="Calibri" w:cs="Courier New"/>
                <w:b/>
                <w:color w:val="000000" w:themeColor="text1"/>
                <w:spacing w:val="2"/>
                <w:sz w:val="28"/>
                <w:szCs w:val="28"/>
                <w14:shadow w14:blurRad="50800" w14:dist="38100" w14:dir="2700000" w14:sx="100000" w14:sy="100000" w14:kx="0" w14:ky="0" w14:algn="tl">
                  <w14:srgbClr w14:val="000000">
                    <w14:alpha w14:val="60000"/>
                  </w14:srgbClr>
                </w14:shadow>
              </w:rPr>
              <w:t xml:space="preserve"> </w:t>
            </w:r>
            <w:r w:rsidR="00AE6D0A" w:rsidRPr="00A70B97">
              <w:rPr>
                <w:rFonts w:ascii="Calibri" w:hAnsi="Calibri" w:cs="Courier New"/>
                <w:b/>
                <w:color w:val="000000" w:themeColor="text1"/>
                <w:spacing w:val="2"/>
                <w:sz w:val="28"/>
                <w:szCs w:val="28"/>
                <w:lang w:val="en-US"/>
                <w14:shadow w14:blurRad="50800" w14:dist="38100" w14:dir="2700000" w14:sx="100000" w14:sy="100000" w14:kx="0" w14:ky="0" w14:algn="tl">
                  <w14:srgbClr w14:val="000000">
                    <w14:alpha w14:val="60000"/>
                  </w14:srgbClr>
                </w14:shadow>
              </w:rPr>
              <w:t>D</w:t>
            </w:r>
            <w:r w:rsidRPr="00A70B97">
              <w:rPr>
                <w:rFonts w:ascii="Calibri" w:hAnsi="Calibri" w:cs="Courier New"/>
                <w:b/>
                <w:bCs/>
                <w:iCs/>
                <w:color w:val="000000" w:themeColor="text1"/>
                <w:spacing w:val="2"/>
                <w:sz w:val="28"/>
                <w:szCs w:val="28"/>
                <w:lang w:val="en-US"/>
                <w14:shadow w14:blurRad="50800" w14:dist="38100" w14:dir="2700000" w14:sx="100000" w14:sy="100000" w14:kx="0" w14:ky="0" w14:algn="tl">
                  <w14:srgbClr w14:val="000000">
                    <w14:alpha w14:val="60000"/>
                  </w14:srgbClr>
                </w14:shadow>
              </w:rPr>
              <w:t>ante</w:t>
            </w:r>
            <w:r w:rsidRPr="00A70B97">
              <w:rPr>
                <w:rFonts w:ascii="Calibri" w:hAnsi="Calibri" w:cs="Courier New"/>
                <w:b/>
                <w:bCs/>
                <w:iCs/>
                <w:color w:val="000000" w:themeColor="text1"/>
                <w:spacing w:val="2"/>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2"/>
                <w:sz w:val="28"/>
                <w:szCs w:val="28"/>
                <w:lang w:val="en-US"/>
                <w14:shadow w14:blurRad="50800" w14:dist="38100" w14:dir="2700000" w14:sx="100000" w14:sy="100000" w14:kx="0" w14:ky="0" w14:algn="tl">
                  <w14:srgbClr w14:val="000000">
                    <w14:alpha w14:val="60000"/>
                  </w14:srgbClr>
                </w14:shadow>
              </w:rPr>
              <w:t>AES</w:t>
            </w:r>
            <w:r w:rsidRPr="00A70B97">
              <w:rPr>
                <w:rFonts w:ascii="Calibri" w:hAnsi="Calibri" w:cs="Courier New"/>
                <w:b/>
                <w:bCs/>
                <w:iCs/>
                <w:color w:val="000000" w:themeColor="text1"/>
                <w:spacing w:val="2"/>
                <w:sz w:val="28"/>
                <w:szCs w:val="28"/>
                <w14:shadow w14:blurRad="50800" w14:dist="38100" w14:dir="2700000" w14:sx="100000" w14:sy="100000" w14:kx="0" w14:ky="0" w14:algn="tl">
                  <w14:srgbClr w14:val="000000">
                    <w14:alpha w14:val="60000"/>
                  </w14:srgbClr>
                </w14:shadow>
              </w:rPr>
              <w:t>67 в/из</w:t>
            </w:r>
            <w:r w:rsidRPr="00A70B97">
              <w:rPr>
                <w:rFonts w:ascii="Calibri" w:hAnsi="Calibri" w:cs="Courier New"/>
                <w:color w:val="000000" w:themeColor="text1"/>
                <w:spacing w:val="2"/>
                <w:sz w:val="30"/>
                <w:szCs w:val="30"/>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2"/>
                <w:sz w:val="28"/>
                <w:szCs w:val="28"/>
                <w14:shadow w14:blurRad="50800" w14:dist="38100" w14:dir="2700000" w14:sx="100000" w14:sy="100000" w14:kx="0" w14:ky="0" w14:algn="tl">
                  <w14:srgbClr w14:val="000000">
                    <w14:alpha w14:val="60000"/>
                  </w14:srgbClr>
                </w14:shadow>
              </w:rPr>
              <w:t>3</w:t>
            </w:r>
            <w:r w:rsidRPr="00A70B97">
              <w:rPr>
                <w:rFonts w:ascii="Calibri" w:hAnsi="Calibri" w:cs="Courier New"/>
                <w:b/>
                <w:bCs/>
                <w:iCs/>
                <w:color w:val="000000" w:themeColor="text1"/>
                <w:spacing w:val="2"/>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Courier New"/>
                <w:b/>
                <w:bCs/>
                <w:iCs/>
                <w:color w:val="000000" w:themeColor="text1"/>
                <w:spacing w:val="2"/>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2"/>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Courier New"/>
                <w:b/>
                <w:bCs/>
                <w:iCs/>
                <w:color w:val="000000" w:themeColor="text1"/>
                <w:spacing w:val="2"/>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2"/>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Courier New"/>
                <w:b/>
                <w:bCs/>
                <w:iCs/>
                <w:color w:val="000000" w:themeColor="text1"/>
                <w:spacing w:val="2"/>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2"/>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Courier New"/>
                <w:b/>
                <w:bCs/>
                <w:iCs/>
                <w:color w:val="000000" w:themeColor="text1"/>
                <w:spacing w:val="2"/>
                <w:sz w:val="28"/>
                <w:szCs w:val="28"/>
                <w14:shadow w14:blurRad="50800" w14:dist="38100" w14:dir="2700000" w14:sx="100000" w14:sy="100000" w14:kx="0" w14:ky="0" w14:algn="tl">
                  <w14:srgbClr w14:val="000000">
                    <w14:alpha w14:val="60000"/>
                  </w14:srgbClr>
                </w14:shadow>
              </w:rPr>
              <w:t xml:space="preserve"> </w:t>
            </w:r>
          </w:p>
        </w:tc>
      </w:tr>
      <w:tr w:rsidR="00EB5014" w:rsidRPr="00A70B97" w:rsidTr="00CD0F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6"/>
            <w:shd w:val="clear" w:color="auto" w:fill="FFFFFF"/>
          </w:tcPr>
          <w:p w:rsidR="00BA17B0" w:rsidRPr="00A70B97" w:rsidRDefault="00A70E96" w:rsidP="00CB3AA6">
            <w:pPr>
              <w:spacing w:before="40" w:line="140" w:lineRule="exact"/>
              <w:ind w:left="34" w:firstLine="142"/>
              <w:jc w:val="both"/>
              <w:rPr>
                <w:rFonts w:ascii="Calibri" w:hAnsi="Calibri"/>
                <w:iCs/>
                <w:color w:val="000000" w:themeColor="text1"/>
                <w:spacing w:val="-4"/>
                <w:sz w:val="16"/>
                <w:szCs w:val="16"/>
              </w:rPr>
            </w:pPr>
            <w:r w:rsidRPr="00A70B97">
              <w:rPr>
                <w:rFonts w:ascii="Calibri" w:hAnsi="Calibri" w:cs="Calibri"/>
                <w:color w:val="000000" w:themeColor="text1"/>
                <w:spacing w:val="-4"/>
                <w:sz w:val="16"/>
                <w:szCs w:val="16"/>
              </w:rPr>
              <w:t xml:space="preserve">Устройства предназначены для приема цифрового сигнала видео </w:t>
            </w:r>
            <w:r w:rsidR="004D50F6" w:rsidRPr="00A70B97">
              <w:rPr>
                <w:rFonts w:ascii="Calibri" w:hAnsi="Calibri" w:cs="Calibri"/>
                <w:color w:val="000000" w:themeColor="text1"/>
                <w:spacing w:val="-4"/>
                <w:sz w:val="16"/>
                <w:szCs w:val="16"/>
              </w:rPr>
              <w:t>12</w:t>
            </w:r>
            <w:r w:rsidR="004D50F6" w:rsidRPr="00A70B97">
              <w:rPr>
                <w:rFonts w:ascii="Calibri" w:hAnsi="Calibri" w:cs="Calibri"/>
                <w:color w:val="000000" w:themeColor="text1"/>
                <w:spacing w:val="-4"/>
                <w:sz w:val="16"/>
                <w:szCs w:val="16"/>
                <w:lang w:val="en-US"/>
              </w:rPr>
              <w:t>G</w:t>
            </w:r>
            <w:r w:rsidR="004D50F6" w:rsidRPr="00A70B97">
              <w:rPr>
                <w:rFonts w:ascii="Calibri" w:hAnsi="Calibri" w:cs="Calibri"/>
                <w:color w:val="000000" w:themeColor="text1"/>
                <w:spacing w:val="-4"/>
                <w:sz w:val="16"/>
                <w:szCs w:val="16"/>
              </w:rPr>
              <w:t>/</w:t>
            </w:r>
            <w:r w:rsidRPr="00A70B97">
              <w:rPr>
                <w:rFonts w:ascii="Calibri" w:hAnsi="Calibri"/>
                <w:iCs/>
                <w:color w:val="000000" w:themeColor="text1"/>
                <w:spacing w:val="-4"/>
                <w:sz w:val="16"/>
                <w:szCs w:val="16"/>
              </w:rPr>
              <w:t>3</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HD</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SD</w:t>
            </w:r>
            <w:r w:rsidRPr="00A70B97">
              <w:rPr>
                <w:rFonts w:ascii="Calibri" w:hAnsi="Calibri"/>
                <w:iCs/>
                <w:color w:val="000000" w:themeColor="text1"/>
                <w:spacing w:val="-4"/>
                <w:sz w:val="16"/>
                <w:szCs w:val="16"/>
              </w:rPr>
              <w:t xml:space="preserve">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и потока </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с инкапсулированным по протоколу </w:t>
            </w:r>
            <w:r w:rsidRPr="00A70B97">
              <w:rPr>
                <w:rFonts w:ascii="Calibri" w:hAnsi="Calibri" w:cs="Calibri"/>
                <w:color w:val="000000" w:themeColor="text1"/>
                <w:spacing w:val="-4"/>
                <w:sz w:val="16"/>
                <w:szCs w:val="16"/>
                <w:lang w:val="en-US"/>
              </w:rPr>
              <w:t>Dante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AES</w:t>
            </w:r>
            <w:r w:rsidRPr="00A70B97">
              <w:rPr>
                <w:rFonts w:ascii="Calibri" w:hAnsi="Calibri" w:cs="Calibri"/>
                <w:color w:val="000000" w:themeColor="text1"/>
                <w:spacing w:val="-4"/>
                <w:sz w:val="16"/>
                <w:szCs w:val="16"/>
              </w:rPr>
              <w:t xml:space="preserve">67 несжатым потоком аудио, извлечения необходимых каналов аудио из </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и вложения их в выходной </w:t>
            </w:r>
            <w:r w:rsidRPr="00A70B97">
              <w:rPr>
                <w:rFonts w:ascii="Calibri" w:hAnsi="Calibri" w:cs="Calibri"/>
                <w:color w:val="000000" w:themeColor="text1"/>
                <w:spacing w:val="-4"/>
                <w:sz w:val="16"/>
                <w:szCs w:val="16"/>
                <w:lang w:val="en-US"/>
              </w:rPr>
              <w:t>SDI</w:t>
            </w:r>
            <w:r w:rsidRPr="00A70B97">
              <w:rPr>
                <w:rFonts w:ascii="Calibri" w:hAnsi="Calibri" w:cs="Calibri"/>
                <w:color w:val="000000" w:themeColor="text1"/>
                <w:spacing w:val="-4"/>
                <w:sz w:val="16"/>
                <w:szCs w:val="16"/>
              </w:rPr>
              <w:t xml:space="preserve">,  а также извлечения аудио из </w:t>
            </w:r>
            <w:r w:rsidRPr="00A70B97">
              <w:rPr>
                <w:rFonts w:ascii="Calibri" w:hAnsi="Calibri" w:cs="Calibri"/>
                <w:color w:val="000000" w:themeColor="text1"/>
                <w:spacing w:val="-4"/>
                <w:sz w:val="16"/>
                <w:szCs w:val="16"/>
                <w:lang w:val="en-US"/>
              </w:rPr>
              <w:t>SDI</w:t>
            </w:r>
            <w:r w:rsidRPr="00A70B97">
              <w:rPr>
                <w:rFonts w:ascii="Calibri" w:hAnsi="Calibri" w:cs="Calibri"/>
                <w:color w:val="000000" w:themeColor="text1"/>
                <w:spacing w:val="-4"/>
                <w:sz w:val="16"/>
                <w:szCs w:val="16"/>
              </w:rPr>
              <w:t xml:space="preserve"> и вложения его в </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Dante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AES</w:t>
            </w:r>
            <w:r w:rsidRPr="00A70B97">
              <w:rPr>
                <w:rFonts w:ascii="Calibri" w:hAnsi="Calibri" w:cs="Calibri"/>
                <w:color w:val="000000" w:themeColor="text1"/>
                <w:spacing w:val="-4"/>
                <w:sz w:val="16"/>
                <w:szCs w:val="16"/>
              </w:rPr>
              <w:t xml:space="preserve">67.  Устройства </w:t>
            </w:r>
            <w:r w:rsidR="004D50F6" w:rsidRPr="00A70B97">
              <w:rPr>
                <w:rFonts w:ascii="Calibri" w:hAnsi="Calibri" w:cs="Calibri"/>
                <w:color w:val="000000" w:themeColor="text1"/>
                <w:spacing w:val="-4"/>
                <w:sz w:val="16"/>
                <w:szCs w:val="16"/>
                <w:lang w:val="en-US"/>
              </w:rPr>
              <w:t>PEDX</w:t>
            </w:r>
            <w:r w:rsidR="004D50F6" w:rsidRPr="00A70B97">
              <w:rPr>
                <w:rFonts w:ascii="Calibri" w:hAnsi="Calibri" w:cs="Calibri"/>
                <w:color w:val="000000" w:themeColor="text1"/>
                <w:spacing w:val="-4"/>
                <w:sz w:val="16"/>
                <w:szCs w:val="16"/>
              </w:rPr>
              <w:t xml:space="preserve">-9092, </w:t>
            </w:r>
            <w:r w:rsidR="004D50F6" w:rsidRPr="00A70B97">
              <w:rPr>
                <w:rFonts w:ascii="Calibri" w:hAnsi="Calibri" w:cs="Calibri"/>
                <w:color w:val="000000" w:themeColor="text1"/>
                <w:spacing w:val="-4"/>
                <w:sz w:val="16"/>
                <w:szCs w:val="16"/>
                <w:lang w:val="en-US"/>
              </w:rPr>
              <w:t>PEDX</w:t>
            </w:r>
            <w:r w:rsidR="004D50F6" w:rsidRPr="00A70B97">
              <w:rPr>
                <w:rFonts w:ascii="Calibri" w:hAnsi="Calibri" w:cs="Calibri"/>
                <w:color w:val="000000" w:themeColor="text1"/>
                <w:spacing w:val="-4"/>
                <w:sz w:val="16"/>
                <w:szCs w:val="16"/>
              </w:rPr>
              <w:t>-9092-1 работают с сигналами 3</w:t>
            </w:r>
            <w:r w:rsidR="004D50F6" w:rsidRPr="00A70B97">
              <w:rPr>
                <w:rFonts w:ascii="Calibri" w:hAnsi="Calibri" w:cs="Calibri"/>
                <w:color w:val="000000" w:themeColor="text1"/>
                <w:spacing w:val="-4"/>
                <w:sz w:val="16"/>
                <w:szCs w:val="16"/>
                <w:lang w:val="en-US"/>
              </w:rPr>
              <w:t>G</w:t>
            </w:r>
            <w:r w:rsidR="004D50F6" w:rsidRPr="00A70B97">
              <w:rPr>
                <w:rFonts w:ascii="Calibri" w:hAnsi="Calibri" w:cs="Calibri"/>
                <w:color w:val="000000" w:themeColor="text1"/>
                <w:spacing w:val="-4"/>
                <w:sz w:val="16"/>
                <w:szCs w:val="16"/>
              </w:rPr>
              <w:t>/</w:t>
            </w:r>
            <w:r w:rsidR="004D50F6" w:rsidRPr="00A70B97">
              <w:rPr>
                <w:rFonts w:ascii="Calibri" w:hAnsi="Calibri" w:cs="Calibri"/>
                <w:color w:val="000000" w:themeColor="text1"/>
                <w:spacing w:val="-4"/>
                <w:sz w:val="16"/>
                <w:szCs w:val="16"/>
                <w:lang w:val="en-US"/>
              </w:rPr>
              <w:t>HD</w:t>
            </w:r>
            <w:r w:rsidR="004D50F6" w:rsidRPr="00A70B97">
              <w:rPr>
                <w:rFonts w:ascii="Calibri" w:hAnsi="Calibri" w:cs="Calibri"/>
                <w:color w:val="000000" w:themeColor="text1"/>
                <w:spacing w:val="-4"/>
                <w:sz w:val="16"/>
                <w:szCs w:val="16"/>
              </w:rPr>
              <w:t>/</w:t>
            </w:r>
            <w:r w:rsidR="004D50F6" w:rsidRPr="00A70B97">
              <w:rPr>
                <w:rFonts w:ascii="Calibri" w:hAnsi="Calibri" w:cs="Calibri"/>
                <w:color w:val="000000" w:themeColor="text1"/>
                <w:spacing w:val="-4"/>
                <w:sz w:val="16"/>
                <w:szCs w:val="16"/>
                <w:lang w:val="en-US"/>
              </w:rPr>
              <w:t>SD</w:t>
            </w:r>
            <w:r w:rsidR="004D50F6" w:rsidRPr="00A70B97">
              <w:rPr>
                <w:rFonts w:ascii="Calibri" w:hAnsi="Calibri" w:cs="Calibri"/>
                <w:color w:val="000000" w:themeColor="text1"/>
                <w:spacing w:val="-4"/>
                <w:sz w:val="16"/>
                <w:szCs w:val="16"/>
              </w:rPr>
              <w:t xml:space="preserve"> </w:t>
            </w:r>
            <w:r w:rsidR="004D50F6" w:rsidRPr="00A70B97">
              <w:rPr>
                <w:rFonts w:ascii="Calibri" w:hAnsi="Calibri" w:cs="Calibri"/>
                <w:color w:val="000000" w:themeColor="text1"/>
                <w:spacing w:val="-4"/>
                <w:sz w:val="16"/>
                <w:szCs w:val="16"/>
                <w:lang w:val="en-US"/>
              </w:rPr>
              <w:t>SDI</w:t>
            </w:r>
            <w:r w:rsidR="00BA17B0" w:rsidRPr="00A70B97">
              <w:rPr>
                <w:rFonts w:ascii="Calibri" w:hAnsi="Calibri" w:cs="Calibri"/>
                <w:color w:val="000000" w:themeColor="text1"/>
                <w:spacing w:val="-4"/>
                <w:sz w:val="16"/>
                <w:szCs w:val="16"/>
              </w:rPr>
              <w:t xml:space="preserve">, а </w:t>
            </w:r>
            <w:r w:rsidR="004D50F6" w:rsidRPr="00A70B97">
              <w:rPr>
                <w:rFonts w:ascii="Calibri" w:hAnsi="Calibri" w:cs="Calibri"/>
                <w:color w:val="000000" w:themeColor="text1"/>
                <w:spacing w:val="-4"/>
                <w:sz w:val="16"/>
                <w:szCs w:val="16"/>
              </w:rPr>
              <w:t xml:space="preserve"> </w:t>
            </w:r>
            <w:r w:rsidR="004D50F6" w:rsidRPr="00A70B97">
              <w:rPr>
                <w:rFonts w:ascii="Calibri" w:hAnsi="Calibri" w:cs="Calibri"/>
                <w:color w:val="000000" w:themeColor="text1"/>
                <w:spacing w:val="-4"/>
                <w:sz w:val="16"/>
                <w:szCs w:val="16"/>
                <w:lang w:val="en-US"/>
              </w:rPr>
              <w:t>PEDX</w:t>
            </w:r>
            <w:r w:rsidR="004D50F6" w:rsidRPr="00A70B97">
              <w:rPr>
                <w:rFonts w:ascii="Calibri" w:hAnsi="Calibri" w:cs="Calibri"/>
                <w:color w:val="000000" w:themeColor="text1"/>
                <w:spacing w:val="-4"/>
                <w:sz w:val="16"/>
                <w:szCs w:val="16"/>
              </w:rPr>
              <w:t>-9092-12</w:t>
            </w:r>
            <w:r w:rsidR="004D50F6" w:rsidRPr="00A70B97">
              <w:rPr>
                <w:rFonts w:ascii="Calibri" w:hAnsi="Calibri" w:cs="Calibri"/>
                <w:color w:val="000000" w:themeColor="text1"/>
                <w:spacing w:val="-4"/>
                <w:sz w:val="16"/>
                <w:szCs w:val="16"/>
                <w:lang w:val="en-US"/>
              </w:rPr>
              <w:t>G</w:t>
            </w:r>
            <w:r w:rsidR="004D50F6" w:rsidRPr="00A70B97">
              <w:rPr>
                <w:rFonts w:ascii="Calibri" w:hAnsi="Calibri" w:cs="Calibri"/>
                <w:color w:val="000000" w:themeColor="text1"/>
                <w:spacing w:val="-4"/>
                <w:sz w:val="16"/>
                <w:szCs w:val="16"/>
              </w:rPr>
              <w:t xml:space="preserve">, </w:t>
            </w:r>
            <w:r w:rsidR="004D50F6" w:rsidRPr="00A70B97">
              <w:rPr>
                <w:rFonts w:ascii="Calibri" w:hAnsi="Calibri" w:cs="Calibri"/>
                <w:color w:val="000000" w:themeColor="text1"/>
                <w:spacing w:val="-4"/>
                <w:sz w:val="16"/>
                <w:szCs w:val="16"/>
                <w:lang w:val="en-US"/>
              </w:rPr>
              <w:t>PEDX</w:t>
            </w:r>
            <w:r w:rsidR="004D50F6" w:rsidRPr="00A70B97">
              <w:rPr>
                <w:rFonts w:ascii="Calibri" w:hAnsi="Calibri" w:cs="Calibri"/>
                <w:color w:val="000000" w:themeColor="text1"/>
                <w:spacing w:val="-4"/>
                <w:sz w:val="16"/>
                <w:szCs w:val="16"/>
              </w:rPr>
              <w:t>-9092-1-12</w:t>
            </w:r>
            <w:r w:rsidR="004D50F6" w:rsidRPr="00A70B97">
              <w:rPr>
                <w:rFonts w:ascii="Calibri" w:hAnsi="Calibri" w:cs="Calibri"/>
                <w:color w:val="000000" w:themeColor="text1"/>
                <w:spacing w:val="-4"/>
                <w:sz w:val="16"/>
                <w:szCs w:val="16"/>
                <w:lang w:val="en-US"/>
              </w:rPr>
              <w:t>G</w:t>
            </w:r>
            <w:r w:rsidR="004D50F6" w:rsidRPr="00A70B97">
              <w:rPr>
                <w:rFonts w:ascii="Calibri" w:hAnsi="Calibri" w:cs="Calibri"/>
                <w:color w:val="000000" w:themeColor="text1"/>
                <w:spacing w:val="-4"/>
                <w:sz w:val="16"/>
                <w:szCs w:val="16"/>
              </w:rPr>
              <w:t xml:space="preserve">  </w:t>
            </w:r>
            <w:r w:rsidR="00BA17B0" w:rsidRPr="00A70B97">
              <w:rPr>
                <w:rFonts w:ascii="Calibri" w:hAnsi="Calibri" w:cs="Calibri"/>
                <w:color w:val="000000" w:themeColor="text1"/>
                <w:spacing w:val="-4"/>
                <w:sz w:val="16"/>
                <w:szCs w:val="16"/>
              </w:rPr>
              <w:t xml:space="preserve">           </w:t>
            </w:r>
            <w:r w:rsidR="004D50F6" w:rsidRPr="00A70B97">
              <w:rPr>
                <w:rFonts w:ascii="Calibri" w:hAnsi="Calibri" w:cs="Calibri"/>
                <w:color w:val="000000" w:themeColor="text1"/>
                <w:spacing w:val="-4"/>
                <w:sz w:val="16"/>
                <w:szCs w:val="16"/>
              </w:rPr>
              <w:t>- с сигналами 12</w:t>
            </w:r>
            <w:r w:rsidR="004D50F6" w:rsidRPr="00A70B97">
              <w:rPr>
                <w:rFonts w:ascii="Calibri" w:hAnsi="Calibri" w:cs="Calibri"/>
                <w:color w:val="000000" w:themeColor="text1"/>
                <w:spacing w:val="-4"/>
                <w:sz w:val="16"/>
                <w:szCs w:val="16"/>
                <w:lang w:val="en-US"/>
              </w:rPr>
              <w:t>G</w:t>
            </w:r>
            <w:r w:rsidR="004D50F6" w:rsidRPr="00A70B97">
              <w:rPr>
                <w:rFonts w:ascii="Calibri" w:hAnsi="Calibri" w:cs="Calibri"/>
                <w:color w:val="000000" w:themeColor="text1"/>
                <w:spacing w:val="-4"/>
                <w:sz w:val="16"/>
                <w:szCs w:val="16"/>
              </w:rPr>
              <w:t>/</w:t>
            </w:r>
            <w:r w:rsidR="004D50F6" w:rsidRPr="00A70B97">
              <w:rPr>
                <w:rFonts w:ascii="Calibri" w:hAnsi="Calibri"/>
                <w:iCs/>
                <w:color w:val="000000" w:themeColor="text1"/>
                <w:spacing w:val="-4"/>
                <w:sz w:val="16"/>
                <w:szCs w:val="16"/>
              </w:rPr>
              <w:t>3</w:t>
            </w:r>
            <w:r w:rsidR="004D50F6" w:rsidRPr="00A70B97">
              <w:rPr>
                <w:rFonts w:ascii="Calibri" w:hAnsi="Calibri"/>
                <w:iCs/>
                <w:color w:val="000000" w:themeColor="text1"/>
                <w:spacing w:val="-4"/>
                <w:sz w:val="16"/>
                <w:szCs w:val="16"/>
                <w:lang w:val="en-US"/>
              </w:rPr>
              <w:t>G</w:t>
            </w:r>
            <w:r w:rsidR="004D50F6" w:rsidRPr="00A70B97">
              <w:rPr>
                <w:rFonts w:ascii="Calibri" w:hAnsi="Calibri"/>
                <w:iCs/>
                <w:color w:val="000000" w:themeColor="text1"/>
                <w:spacing w:val="-4"/>
                <w:sz w:val="16"/>
                <w:szCs w:val="16"/>
              </w:rPr>
              <w:t>/</w:t>
            </w:r>
            <w:r w:rsidR="004D50F6" w:rsidRPr="00A70B97">
              <w:rPr>
                <w:rFonts w:ascii="Calibri" w:hAnsi="Calibri"/>
                <w:iCs/>
                <w:color w:val="000000" w:themeColor="text1"/>
                <w:spacing w:val="-4"/>
                <w:sz w:val="16"/>
                <w:szCs w:val="16"/>
                <w:lang w:val="en-US"/>
              </w:rPr>
              <w:t>HD</w:t>
            </w:r>
            <w:r w:rsidR="004D50F6" w:rsidRPr="00A70B97">
              <w:rPr>
                <w:rFonts w:ascii="Calibri" w:hAnsi="Calibri"/>
                <w:iCs/>
                <w:color w:val="000000" w:themeColor="text1"/>
                <w:spacing w:val="-4"/>
                <w:sz w:val="16"/>
                <w:szCs w:val="16"/>
              </w:rPr>
              <w:t>/</w:t>
            </w:r>
            <w:r w:rsidR="004D50F6" w:rsidRPr="00A70B97">
              <w:rPr>
                <w:rFonts w:ascii="Calibri" w:hAnsi="Calibri"/>
                <w:iCs/>
                <w:color w:val="000000" w:themeColor="text1"/>
                <w:spacing w:val="-4"/>
                <w:sz w:val="16"/>
                <w:szCs w:val="16"/>
                <w:lang w:val="en-US"/>
              </w:rPr>
              <w:t>SD</w:t>
            </w:r>
            <w:r w:rsidR="004D50F6" w:rsidRPr="00A70B97">
              <w:rPr>
                <w:rFonts w:ascii="Calibri" w:hAnsi="Calibri"/>
                <w:iCs/>
                <w:color w:val="000000" w:themeColor="text1"/>
                <w:spacing w:val="-4"/>
                <w:sz w:val="16"/>
                <w:szCs w:val="16"/>
              </w:rPr>
              <w:t xml:space="preserve"> </w:t>
            </w:r>
            <w:r w:rsidR="004D50F6" w:rsidRPr="00A70B97">
              <w:rPr>
                <w:rFonts w:ascii="Calibri" w:hAnsi="Calibri"/>
                <w:iCs/>
                <w:color w:val="000000" w:themeColor="text1"/>
                <w:spacing w:val="-4"/>
                <w:sz w:val="16"/>
                <w:szCs w:val="16"/>
                <w:lang w:val="en-US"/>
              </w:rPr>
              <w:t>SDI</w:t>
            </w:r>
            <w:r w:rsidR="00BA17B0" w:rsidRPr="00A70B97">
              <w:rPr>
                <w:rFonts w:ascii="Calibri" w:hAnsi="Calibri"/>
                <w:iCs/>
                <w:color w:val="000000" w:themeColor="text1"/>
                <w:spacing w:val="-4"/>
                <w:sz w:val="16"/>
                <w:szCs w:val="16"/>
              </w:rPr>
              <w:t xml:space="preserve">. </w:t>
            </w:r>
          </w:p>
          <w:p w:rsidR="00A70E96" w:rsidRPr="00A70B97" w:rsidRDefault="00BA17B0" w:rsidP="00BA17B0">
            <w:pPr>
              <w:spacing w:line="140" w:lineRule="exact"/>
              <w:ind w:left="34" w:firstLine="142"/>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Устройства </w:t>
            </w:r>
            <w:r w:rsidRPr="00A70B97">
              <w:rPr>
                <w:rFonts w:ascii="Calibri" w:hAnsi="Calibri" w:cs="Calibri"/>
                <w:color w:val="000000" w:themeColor="text1"/>
                <w:spacing w:val="-4"/>
                <w:sz w:val="16"/>
                <w:szCs w:val="16"/>
                <w:lang w:val="en-US"/>
              </w:rPr>
              <w:t>PEDX</w:t>
            </w:r>
            <w:r w:rsidRPr="00A70B97">
              <w:rPr>
                <w:rFonts w:ascii="Calibri" w:hAnsi="Calibri" w:cs="Calibri"/>
                <w:color w:val="000000" w:themeColor="text1"/>
                <w:spacing w:val="-4"/>
                <w:sz w:val="16"/>
                <w:szCs w:val="16"/>
              </w:rPr>
              <w:t xml:space="preserve">-9092, </w:t>
            </w:r>
            <w:r w:rsidRPr="00A70B97">
              <w:rPr>
                <w:rFonts w:ascii="Calibri" w:hAnsi="Calibri" w:cs="Calibri"/>
                <w:color w:val="000000" w:themeColor="text1"/>
                <w:spacing w:val="-4"/>
                <w:sz w:val="16"/>
                <w:szCs w:val="16"/>
                <w:lang w:val="en-US"/>
              </w:rPr>
              <w:t>PEDX</w:t>
            </w:r>
            <w:r w:rsidRPr="00A70B97">
              <w:rPr>
                <w:rFonts w:ascii="Calibri" w:hAnsi="Calibri" w:cs="Calibri"/>
                <w:color w:val="000000" w:themeColor="text1"/>
                <w:spacing w:val="-4"/>
                <w:sz w:val="16"/>
                <w:szCs w:val="16"/>
              </w:rPr>
              <w:t xml:space="preserve">-9092-1 поддерживают обработку 16-ти каналов аудио, а  </w:t>
            </w:r>
            <w:r w:rsidRPr="00A70B97">
              <w:rPr>
                <w:rFonts w:ascii="Calibri" w:hAnsi="Calibri" w:cs="Calibri"/>
                <w:color w:val="000000" w:themeColor="text1"/>
                <w:spacing w:val="-4"/>
                <w:sz w:val="16"/>
                <w:szCs w:val="16"/>
                <w:lang w:val="en-US"/>
              </w:rPr>
              <w:t>PEDX</w:t>
            </w:r>
            <w:r w:rsidRPr="00A70B97">
              <w:rPr>
                <w:rFonts w:ascii="Calibri" w:hAnsi="Calibri" w:cs="Calibri"/>
                <w:color w:val="000000" w:themeColor="text1"/>
                <w:spacing w:val="-4"/>
                <w:sz w:val="16"/>
                <w:szCs w:val="16"/>
              </w:rPr>
              <w:t>-9092-12</w:t>
            </w:r>
            <w:r w:rsidRPr="00A70B97">
              <w:rPr>
                <w:rFonts w:ascii="Calibri" w:hAnsi="Calibri" w:cs="Calibri"/>
                <w:color w:val="000000" w:themeColor="text1"/>
                <w:spacing w:val="-4"/>
                <w:sz w:val="16"/>
                <w:szCs w:val="16"/>
                <w:lang w:val="en-US"/>
              </w:rPr>
              <w:t>G</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PEDX</w:t>
            </w:r>
            <w:r w:rsidRPr="00A70B97">
              <w:rPr>
                <w:rFonts w:ascii="Calibri" w:hAnsi="Calibri" w:cs="Calibri"/>
                <w:color w:val="000000" w:themeColor="text1"/>
                <w:spacing w:val="-4"/>
                <w:sz w:val="16"/>
                <w:szCs w:val="16"/>
              </w:rPr>
              <w:t>-9092-1-12</w:t>
            </w:r>
            <w:r w:rsidRPr="00A70B97">
              <w:rPr>
                <w:rFonts w:ascii="Calibri" w:hAnsi="Calibri" w:cs="Calibri"/>
                <w:color w:val="000000" w:themeColor="text1"/>
                <w:spacing w:val="-4"/>
                <w:sz w:val="16"/>
                <w:szCs w:val="16"/>
                <w:lang w:val="en-US"/>
              </w:rPr>
              <w:t>G</w:t>
            </w:r>
            <w:r w:rsidRPr="00A70B97">
              <w:rPr>
                <w:rFonts w:ascii="Calibri" w:hAnsi="Calibri" w:cs="Calibri"/>
                <w:color w:val="000000" w:themeColor="text1"/>
                <w:spacing w:val="-4"/>
                <w:sz w:val="16"/>
                <w:szCs w:val="16"/>
              </w:rPr>
              <w:t xml:space="preserve"> -  32-х каналов аудио.           </w:t>
            </w:r>
          </w:p>
          <w:p w:rsidR="00A70E96" w:rsidRPr="00A70B97" w:rsidRDefault="00A70E96" w:rsidP="00CB3AA6">
            <w:pPr>
              <w:spacing w:line="140" w:lineRule="exact"/>
              <w:ind w:left="34" w:firstLine="142"/>
              <w:jc w:val="both"/>
              <w:rPr>
                <w:rFonts w:ascii="Calibri" w:hAnsi="Calibri"/>
                <w:iCs/>
                <w:color w:val="000000" w:themeColor="text1"/>
                <w:spacing w:val="-4"/>
                <w:sz w:val="16"/>
                <w:szCs w:val="16"/>
              </w:rPr>
            </w:pPr>
            <w:r w:rsidRPr="00A70B97">
              <w:rPr>
                <w:rFonts w:ascii="Calibri" w:hAnsi="Calibri" w:cs="Calibri"/>
                <w:color w:val="000000" w:themeColor="text1"/>
                <w:spacing w:val="-4"/>
                <w:sz w:val="16"/>
                <w:szCs w:val="16"/>
              </w:rPr>
              <w:t xml:space="preserve">В устройство </w:t>
            </w:r>
            <w:r w:rsidRPr="00A70B97">
              <w:rPr>
                <w:rFonts w:ascii="Calibri" w:hAnsi="Calibri" w:cs="Calibri"/>
                <w:color w:val="000000" w:themeColor="text1"/>
                <w:spacing w:val="-4"/>
                <w:sz w:val="16"/>
                <w:szCs w:val="16"/>
                <w:lang w:val="en-US"/>
              </w:rPr>
              <w:t>PEDX</w:t>
            </w:r>
            <w:r w:rsidRPr="00A70B97">
              <w:rPr>
                <w:rFonts w:ascii="Calibri" w:hAnsi="Calibri" w:cs="Calibri"/>
                <w:color w:val="000000" w:themeColor="text1"/>
                <w:spacing w:val="-4"/>
                <w:sz w:val="16"/>
                <w:szCs w:val="16"/>
              </w:rPr>
              <w:t>-9092</w:t>
            </w:r>
            <w:r w:rsidR="00716570" w:rsidRPr="00A70B97">
              <w:rPr>
                <w:rFonts w:ascii="Calibri" w:hAnsi="Calibri" w:cs="Calibri"/>
                <w:color w:val="000000" w:themeColor="text1"/>
                <w:spacing w:val="-4"/>
                <w:sz w:val="16"/>
                <w:szCs w:val="16"/>
              </w:rPr>
              <w:t>-1</w:t>
            </w:r>
            <w:r w:rsidRPr="00A70B97">
              <w:rPr>
                <w:rFonts w:ascii="Calibri" w:hAnsi="Calibri" w:cs="Calibri"/>
                <w:color w:val="000000" w:themeColor="text1"/>
                <w:spacing w:val="-4"/>
                <w:sz w:val="16"/>
                <w:szCs w:val="16"/>
              </w:rPr>
              <w:t xml:space="preserve"> устанавливается один модуль ввода/вывода аудио в/из </w:t>
            </w:r>
            <w:r w:rsidRPr="00A70B97">
              <w:rPr>
                <w:rFonts w:ascii="Calibri" w:hAnsi="Calibri"/>
                <w:iCs/>
                <w:color w:val="000000" w:themeColor="text1"/>
                <w:spacing w:val="-4"/>
                <w:sz w:val="16"/>
                <w:szCs w:val="16"/>
              </w:rPr>
              <w:t>3</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HD</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SD</w:t>
            </w:r>
            <w:r w:rsidRPr="00A70B97">
              <w:rPr>
                <w:rFonts w:ascii="Calibri" w:hAnsi="Calibri"/>
                <w:iCs/>
                <w:color w:val="000000" w:themeColor="text1"/>
                <w:spacing w:val="-4"/>
                <w:sz w:val="16"/>
                <w:szCs w:val="16"/>
              </w:rPr>
              <w:t xml:space="preserve">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а в </w:t>
            </w:r>
            <w:r w:rsidRPr="00A70B97">
              <w:rPr>
                <w:rFonts w:ascii="Calibri" w:hAnsi="Calibri"/>
                <w:iCs/>
                <w:color w:val="000000" w:themeColor="text1"/>
                <w:spacing w:val="-4"/>
                <w:sz w:val="16"/>
                <w:szCs w:val="16"/>
                <w:lang w:val="en-US"/>
              </w:rPr>
              <w:t>PEDX</w:t>
            </w:r>
            <w:r w:rsidRPr="00A70B97">
              <w:rPr>
                <w:rFonts w:ascii="Calibri" w:hAnsi="Calibri"/>
                <w:iCs/>
                <w:color w:val="000000" w:themeColor="text1"/>
                <w:spacing w:val="-4"/>
                <w:sz w:val="16"/>
                <w:szCs w:val="16"/>
              </w:rPr>
              <w:t xml:space="preserve">-9092 - два независимых модуля ввода/вывода.  Модуль имеет вход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и два выхода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w:t>
            </w:r>
            <w:r w:rsidR="00062C6B" w:rsidRPr="00A70B97">
              <w:rPr>
                <w:rFonts w:ascii="Calibri" w:hAnsi="Calibri"/>
                <w:iCs/>
                <w:color w:val="000000" w:themeColor="text1"/>
                <w:spacing w:val="-4"/>
                <w:sz w:val="16"/>
                <w:szCs w:val="16"/>
              </w:rPr>
              <w:t xml:space="preserve">Кроме того имеется два слота для установки оптических </w:t>
            </w:r>
            <w:r w:rsidR="00062C6B" w:rsidRPr="00A70B97">
              <w:rPr>
                <w:rFonts w:ascii="Calibri" w:hAnsi="Calibri"/>
                <w:iCs/>
                <w:color w:val="000000" w:themeColor="text1"/>
                <w:spacing w:val="-4"/>
                <w:sz w:val="16"/>
                <w:szCs w:val="16"/>
                <w:lang w:val="en-US"/>
              </w:rPr>
              <w:t>SFP</w:t>
            </w:r>
            <w:r w:rsidR="00062C6B" w:rsidRPr="00A70B97">
              <w:rPr>
                <w:rFonts w:ascii="Calibri" w:hAnsi="Calibri"/>
                <w:iCs/>
                <w:color w:val="000000" w:themeColor="text1"/>
                <w:spacing w:val="-4"/>
                <w:sz w:val="16"/>
                <w:szCs w:val="16"/>
              </w:rPr>
              <w:t xml:space="preserve"> видео.  В </w:t>
            </w:r>
            <w:r w:rsidR="00062C6B" w:rsidRPr="00A70B97">
              <w:rPr>
                <w:rFonts w:ascii="Calibri" w:hAnsi="Calibri" w:cs="Calibri"/>
                <w:color w:val="000000" w:themeColor="text1"/>
                <w:spacing w:val="-4"/>
                <w:sz w:val="16"/>
                <w:szCs w:val="16"/>
                <w:lang w:val="en-US"/>
              </w:rPr>
              <w:t>PEDX</w:t>
            </w:r>
            <w:r w:rsidR="00062C6B" w:rsidRPr="00A70B97">
              <w:rPr>
                <w:rFonts w:ascii="Calibri" w:hAnsi="Calibri" w:cs="Calibri"/>
                <w:color w:val="000000" w:themeColor="text1"/>
                <w:spacing w:val="-4"/>
                <w:sz w:val="16"/>
                <w:szCs w:val="16"/>
              </w:rPr>
              <w:t>-9092</w:t>
            </w:r>
            <w:r w:rsidR="00716570" w:rsidRPr="00A70B97">
              <w:rPr>
                <w:rFonts w:ascii="Calibri" w:hAnsi="Calibri" w:cs="Calibri"/>
                <w:color w:val="000000" w:themeColor="text1"/>
                <w:spacing w:val="-4"/>
                <w:sz w:val="16"/>
                <w:szCs w:val="16"/>
              </w:rPr>
              <w:t>-1</w:t>
            </w:r>
            <w:r w:rsidR="00062C6B" w:rsidRPr="00A70B97">
              <w:rPr>
                <w:rFonts w:ascii="Calibri" w:hAnsi="Calibri"/>
                <w:iCs/>
                <w:color w:val="000000" w:themeColor="text1"/>
                <w:spacing w:val="-4"/>
                <w:sz w:val="16"/>
                <w:szCs w:val="16"/>
              </w:rPr>
              <w:t xml:space="preserve"> активен только один слот, в </w:t>
            </w:r>
            <w:r w:rsidR="00062C6B" w:rsidRPr="00A70B97">
              <w:rPr>
                <w:rFonts w:ascii="Calibri" w:hAnsi="Calibri" w:cs="Calibri"/>
                <w:color w:val="000000" w:themeColor="text1"/>
                <w:spacing w:val="-4"/>
                <w:sz w:val="16"/>
                <w:szCs w:val="16"/>
                <w:lang w:val="en-US"/>
              </w:rPr>
              <w:t>PEDX</w:t>
            </w:r>
            <w:r w:rsidR="00062C6B" w:rsidRPr="00A70B97">
              <w:rPr>
                <w:rFonts w:ascii="Calibri" w:hAnsi="Calibri" w:cs="Calibri"/>
                <w:color w:val="000000" w:themeColor="text1"/>
                <w:spacing w:val="-4"/>
                <w:sz w:val="16"/>
                <w:szCs w:val="16"/>
              </w:rPr>
              <w:t>-9092</w:t>
            </w:r>
            <w:r w:rsidR="00062C6B" w:rsidRPr="00A70B97">
              <w:rPr>
                <w:rFonts w:ascii="Calibri" w:hAnsi="Calibri"/>
                <w:iCs/>
                <w:color w:val="000000" w:themeColor="text1"/>
                <w:spacing w:val="-4"/>
                <w:sz w:val="16"/>
                <w:szCs w:val="16"/>
              </w:rPr>
              <w:t xml:space="preserve"> – два. Можно установить одноканальный </w:t>
            </w:r>
            <w:r w:rsidR="00062C6B" w:rsidRPr="00A70B97">
              <w:rPr>
                <w:rFonts w:ascii="Calibri" w:hAnsi="Calibri"/>
                <w:iCs/>
                <w:color w:val="000000" w:themeColor="text1"/>
                <w:spacing w:val="-4"/>
                <w:sz w:val="16"/>
                <w:szCs w:val="16"/>
                <w:lang w:val="en-US"/>
              </w:rPr>
              <w:t>SFP</w:t>
            </w:r>
            <w:r w:rsidR="00062C6B" w:rsidRPr="00A70B97">
              <w:rPr>
                <w:rFonts w:ascii="Calibri" w:hAnsi="Calibri"/>
                <w:iCs/>
                <w:color w:val="000000" w:themeColor="text1"/>
                <w:spacing w:val="-4"/>
                <w:sz w:val="16"/>
                <w:szCs w:val="16"/>
              </w:rPr>
              <w:t xml:space="preserve"> передатчик или </w:t>
            </w:r>
            <w:r w:rsidR="00062C6B" w:rsidRPr="00A70B97">
              <w:rPr>
                <w:rFonts w:ascii="Calibri" w:hAnsi="Calibri"/>
                <w:iCs/>
                <w:color w:val="000000" w:themeColor="text1"/>
                <w:spacing w:val="-4"/>
                <w:sz w:val="16"/>
                <w:szCs w:val="16"/>
                <w:lang w:val="en-US"/>
              </w:rPr>
              <w:t>SFP</w:t>
            </w:r>
            <w:r w:rsidR="00062C6B" w:rsidRPr="00A70B97">
              <w:rPr>
                <w:rFonts w:ascii="Calibri" w:hAnsi="Calibri"/>
                <w:iCs/>
                <w:color w:val="000000" w:themeColor="text1"/>
                <w:spacing w:val="-4"/>
                <w:sz w:val="16"/>
                <w:szCs w:val="16"/>
              </w:rPr>
              <w:t xml:space="preserve"> приемник или </w:t>
            </w:r>
            <w:r w:rsidR="00062C6B" w:rsidRPr="00A70B97">
              <w:rPr>
                <w:rFonts w:ascii="Calibri" w:hAnsi="Calibri"/>
                <w:iCs/>
                <w:color w:val="000000" w:themeColor="text1"/>
                <w:spacing w:val="-4"/>
                <w:sz w:val="16"/>
                <w:szCs w:val="16"/>
                <w:lang w:val="en-US"/>
              </w:rPr>
              <w:t>SFP</w:t>
            </w:r>
            <w:r w:rsidR="00062C6B" w:rsidRPr="00A70B97">
              <w:rPr>
                <w:rFonts w:ascii="Calibri" w:hAnsi="Calibri"/>
                <w:iCs/>
                <w:color w:val="000000" w:themeColor="text1"/>
                <w:spacing w:val="-4"/>
                <w:sz w:val="16"/>
                <w:szCs w:val="16"/>
              </w:rPr>
              <w:t xml:space="preserve"> трансивер.  В зависимости от установленного </w:t>
            </w:r>
            <w:r w:rsidR="00062C6B" w:rsidRPr="00A70B97">
              <w:rPr>
                <w:rFonts w:ascii="Calibri" w:hAnsi="Calibri"/>
                <w:iCs/>
                <w:color w:val="000000" w:themeColor="text1"/>
                <w:spacing w:val="-4"/>
                <w:sz w:val="16"/>
                <w:szCs w:val="16"/>
                <w:lang w:val="en-US"/>
              </w:rPr>
              <w:t>SFP</w:t>
            </w:r>
            <w:r w:rsidR="00062C6B" w:rsidRPr="00A70B97">
              <w:rPr>
                <w:rFonts w:ascii="Calibri" w:hAnsi="Calibri"/>
                <w:iCs/>
                <w:color w:val="000000" w:themeColor="text1"/>
                <w:spacing w:val="-4"/>
                <w:sz w:val="16"/>
                <w:szCs w:val="16"/>
              </w:rPr>
              <w:t xml:space="preserve"> слот конфигурируется как вход </w:t>
            </w:r>
            <w:r w:rsidR="00062C6B" w:rsidRPr="00A70B97">
              <w:rPr>
                <w:rFonts w:ascii="Calibri" w:hAnsi="Calibri"/>
                <w:iCs/>
                <w:color w:val="000000" w:themeColor="text1"/>
                <w:spacing w:val="-4"/>
                <w:sz w:val="16"/>
                <w:szCs w:val="16"/>
                <w:lang w:val="en-US"/>
              </w:rPr>
              <w:t>SDI</w:t>
            </w:r>
            <w:r w:rsidR="00062C6B" w:rsidRPr="00A70B97">
              <w:rPr>
                <w:rFonts w:ascii="Calibri" w:hAnsi="Calibri"/>
                <w:iCs/>
                <w:color w:val="000000" w:themeColor="text1"/>
                <w:spacing w:val="-4"/>
                <w:sz w:val="16"/>
                <w:szCs w:val="16"/>
              </w:rPr>
              <w:t xml:space="preserve">, выход </w:t>
            </w:r>
            <w:r w:rsidR="00062C6B" w:rsidRPr="00A70B97">
              <w:rPr>
                <w:rFonts w:ascii="Calibri" w:hAnsi="Calibri"/>
                <w:iCs/>
                <w:color w:val="000000" w:themeColor="text1"/>
                <w:spacing w:val="-4"/>
                <w:sz w:val="16"/>
                <w:szCs w:val="16"/>
                <w:lang w:val="en-US"/>
              </w:rPr>
              <w:t>SDI</w:t>
            </w:r>
            <w:r w:rsidR="00062C6B" w:rsidRPr="00A70B97">
              <w:rPr>
                <w:rFonts w:ascii="Calibri" w:hAnsi="Calibri"/>
                <w:iCs/>
                <w:color w:val="000000" w:themeColor="text1"/>
                <w:spacing w:val="-4"/>
                <w:sz w:val="16"/>
                <w:szCs w:val="16"/>
              </w:rPr>
              <w:t xml:space="preserve"> или вход и выход </w:t>
            </w:r>
            <w:r w:rsidR="00062C6B" w:rsidRPr="00A70B97">
              <w:rPr>
                <w:rFonts w:ascii="Calibri" w:hAnsi="Calibri"/>
                <w:iCs/>
                <w:color w:val="000000" w:themeColor="text1"/>
                <w:spacing w:val="-4"/>
                <w:sz w:val="16"/>
                <w:szCs w:val="16"/>
                <w:lang w:val="en-US"/>
              </w:rPr>
              <w:t>SDI</w:t>
            </w:r>
            <w:r w:rsidR="00062C6B" w:rsidRPr="00A70B97">
              <w:rPr>
                <w:rFonts w:ascii="Calibri" w:hAnsi="Calibri"/>
                <w:iCs/>
                <w:color w:val="000000" w:themeColor="text1"/>
                <w:spacing w:val="-4"/>
                <w:sz w:val="16"/>
                <w:szCs w:val="16"/>
              </w:rPr>
              <w:t xml:space="preserve">  </w:t>
            </w:r>
            <w:r w:rsidR="00062C6B" w:rsidRPr="00A70B97">
              <w:rPr>
                <w:rFonts w:ascii="Calibri" w:hAnsi="Calibri" w:cs="Calibri"/>
                <w:i/>
                <w:color w:val="000000" w:themeColor="text1"/>
                <w:spacing w:val="-4"/>
                <w:sz w:val="16"/>
                <w:szCs w:val="16"/>
              </w:rPr>
              <w:t>(</w:t>
            </w:r>
            <w:r w:rsidR="00062C6B" w:rsidRPr="00A70B97">
              <w:rPr>
                <w:rFonts w:ascii="Calibri" w:hAnsi="Calibri" w:cs="Calibri"/>
                <w:i/>
                <w:color w:val="000000" w:themeColor="text1"/>
                <w:spacing w:val="-4"/>
                <w:sz w:val="16"/>
                <w:szCs w:val="16"/>
                <w:lang w:val="en-US"/>
              </w:rPr>
              <w:t>SFP</w:t>
            </w:r>
            <w:r w:rsidR="00062C6B" w:rsidRPr="00A70B97">
              <w:rPr>
                <w:rFonts w:ascii="Calibri" w:hAnsi="Calibri" w:cs="Calibri"/>
                <w:i/>
                <w:color w:val="000000" w:themeColor="text1"/>
                <w:spacing w:val="-4"/>
                <w:sz w:val="16"/>
                <w:szCs w:val="16"/>
              </w:rPr>
              <w:t xml:space="preserve"> </w:t>
            </w:r>
            <w:r w:rsidR="00C922F3" w:rsidRPr="00A70B97">
              <w:rPr>
                <w:rFonts w:ascii="Calibri" w:hAnsi="Calibri" w:cs="Calibri"/>
                <w:i/>
                <w:color w:val="000000" w:themeColor="text1"/>
                <w:spacing w:val="-4"/>
                <w:sz w:val="16"/>
                <w:szCs w:val="16"/>
              </w:rPr>
              <w:t xml:space="preserve">модули видео </w:t>
            </w:r>
            <w:r w:rsidR="00062C6B" w:rsidRPr="00A70B97">
              <w:rPr>
                <w:rFonts w:ascii="Calibri" w:hAnsi="Calibri" w:cs="Calibri"/>
                <w:i/>
                <w:color w:val="000000" w:themeColor="text1"/>
                <w:spacing w:val="-4"/>
                <w:sz w:val="16"/>
                <w:szCs w:val="16"/>
              </w:rPr>
              <w:t xml:space="preserve">в состав устройства не входят; </w:t>
            </w:r>
            <w:r w:rsidR="00CB3AA6" w:rsidRPr="00A70B97">
              <w:rPr>
                <w:rFonts w:ascii="Calibri" w:hAnsi="Calibri" w:cs="Calibri"/>
                <w:i/>
                <w:color w:val="000000" w:themeColor="text1"/>
                <w:spacing w:val="-4"/>
                <w:sz w:val="16"/>
                <w:szCs w:val="16"/>
              </w:rPr>
              <w:br/>
            </w:r>
            <w:r w:rsidR="00062C6B" w:rsidRPr="00A70B97">
              <w:rPr>
                <w:rFonts w:ascii="Calibri" w:hAnsi="Calibri" w:cs="Calibri"/>
                <w:i/>
                <w:color w:val="000000" w:themeColor="text1"/>
                <w:spacing w:val="-4"/>
                <w:sz w:val="16"/>
                <w:szCs w:val="16"/>
              </w:rPr>
              <w:t xml:space="preserve">см. </w:t>
            </w:r>
            <w:r w:rsidR="00062C6B" w:rsidRPr="00A70B97">
              <w:rPr>
                <w:rFonts w:ascii="Calibri" w:hAnsi="Calibri"/>
                <w:bCs/>
                <w:i/>
                <w:iCs/>
                <w:color w:val="000000" w:themeColor="text1"/>
                <w:spacing w:val="-4"/>
                <w:sz w:val="16"/>
                <w:szCs w:val="16"/>
              </w:rPr>
              <w:t xml:space="preserve">«SFP модули оптические и электрические», раздел </w:t>
            </w:r>
            <w:r w:rsidR="00062C6B" w:rsidRPr="00A70B97">
              <w:rPr>
                <w:rFonts w:ascii="Calibri" w:hAnsi="Calibri"/>
                <w:bCs/>
                <w:i/>
                <w:iCs/>
                <w:color w:val="000000" w:themeColor="text1"/>
                <w:spacing w:val="-4"/>
                <w:sz w:val="16"/>
                <w:szCs w:val="16"/>
                <w:lang w:val="en-US"/>
              </w:rPr>
              <w:t>I</w:t>
            </w:r>
            <w:r w:rsidR="00062C6B" w:rsidRPr="00A70B97">
              <w:rPr>
                <w:rFonts w:ascii="Calibri" w:hAnsi="Calibri"/>
                <w:bCs/>
                <w:i/>
                <w:iCs/>
                <w:color w:val="000000" w:themeColor="text1"/>
                <w:spacing w:val="-4"/>
                <w:sz w:val="16"/>
                <w:szCs w:val="16"/>
              </w:rPr>
              <w:t>, поз. 1.1…1.6</w:t>
            </w:r>
            <w:r w:rsidR="00C922F3" w:rsidRPr="00A70B97">
              <w:rPr>
                <w:rFonts w:ascii="Calibri" w:hAnsi="Calibri"/>
                <w:bCs/>
                <w:i/>
                <w:iCs/>
                <w:color w:val="000000" w:themeColor="text1"/>
                <w:spacing w:val="-4"/>
                <w:sz w:val="16"/>
                <w:szCs w:val="16"/>
              </w:rPr>
              <w:t>, 3.1…3.14</w:t>
            </w:r>
            <w:r w:rsidR="00062C6B" w:rsidRPr="00A70B97">
              <w:rPr>
                <w:rFonts w:ascii="Calibri" w:hAnsi="Calibri"/>
                <w:bCs/>
                <w:i/>
                <w:iCs/>
                <w:color w:val="000000" w:themeColor="text1"/>
                <w:spacing w:val="-4"/>
                <w:sz w:val="16"/>
                <w:szCs w:val="16"/>
              </w:rPr>
              <w:t>).</w:t>
            </w:r>
            <w:r w:rsidR="00C922F3" w:rsidRPr="00A70B97">
              <w:rPr>
                <w:rFonts w:ascii="Calibri" w:hAnsi="Calibri"/>
                <w:bCs/>
                <w:i/>
                <w:iCs/>
                <w:color w:val="000000" w:themeColor="text1"/>
                <w:spacing w:val="-4"/>
                <w:sz w:val="16"/>
                <w:szCs w:val="16"/>
              </w:rPr>
              <w:t xml:space="preserve">  </w:t>
            </w:r>
            <w:r w:rsidRPr="00A70B97">
              <w:rPr>
                <w:rFonts w:ascii="Calibri" w:hAnsi="Calibri"/>
                <w:iCs/>
                <w:color w:val="000000" w:themeColor="text1"/>
                <w:spacing w:val="-4"/>
                <w:sz w:val="16"/>
                <w:szCs w:val="16"/>
              </w:rPr>
              <w:t xml:space="preserve">Может осуществляться поканальный ввод и вывод звука в/из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w:t>
            </w:r>
          </w:p>
          <w:p w:rsidR="00A70E96" w:rsidRPr="00A70B97" w:rsidRDefault="00A70E96" w:rsidP="00CB3AA6">
            <w:pPr>
              <w:spacing w:line="140" w:lineRule="exact"/>
              <w:ind w:left="34" w:firstLine="142"/>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Устройства имеют два электрических порта </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100/1000 </w:t>
            </w:r>
            <w:r w:rsidRPr="00A70B97">
              <w:rPr>
                <w:rFonts w:ascii="Calibri" w:hAnsi="Calibri" w:cs="Calibri"/>
                <w:color w:val="000000" w:themeColor="text1"/>
                <w:spacing w:val="-4"/>
                <w:sz w:val="16"/>
                <w:szCs w:val="16"/>
                <w:lang w:val="en-US"/>
              </w:rPr>
              <w:t>BaseT</w:t>
            </w:r>
            <w:r w:rsidRPr="00A70B97">
              <w:rPr>
                <w:rFonts w:ascii="Calibri" w:hAnsi="Calibri" w:cs="Calibri"/>
                <w:color w:val="000000" w:themeColor="text1"/>
                <w:spacing w:val="-4"/>
                <w:sz w:val="16"/>
                <w:szCs w:val="16"/>
              </w:rPr>
              <w:t xml:space="preserve"> – основной (</w:t>
            </w:r>
            <w:r w:rsidRPr="00A70B97">
              <w:rPr>
                <w:rFonts w:ascii="Calibri" w:hAnsi="Calibri" w:cs="Calibri"/>
                <w:color w:val="000000" w:themeColor="text1"/>
                <w:spacing w:val="-4"/>
                <w:sz w:val="16"/>
                <w:szCs w:val="16"/>
                <w:lang w:val="en-US"/>
              </w:rPr>
              <w:t>Primary</w:t>
            </w:r>
            <w:r w:rsidRPr="00A70B97">
              <w:rPr>
                <w:rFonts w:ascii="Calibri" w:hAnsi="Calibri" w:cs="Calibri"/>
                <w:color w:val="000000" w:themeColor="text1"/>
                <w:spacing w:val="-4"/>
                <w:sz w:val="16"/>
                <w:szCs w:val="16"/>
              </w:rPr>
              <w:t>) и резервный (</w:t>
            </w:r>
            <w:r w:rsidRPr="00A70B97">
              <w:rPr>
                <w:rFonts w:ascii="Calibri" w:hAnsi="Calibri" w:cs="Calibri"/>
                <w:color w:val="000000" w:themeColor="text1"/>
                <w:spacing w:val="-4"/>
                <w:sz w:val="16"/>
                <w:szCs w:val="16"/>
                <w:lang w:val="en-US"/>
              </w:rPr>
              <w:t>Secondary</w:t>
            </w:r>
            <w:r w:rsidRPr="00A70B97">
              <w:rPr>
                <w:rFonts w:ascii="Calibri" w:hAnsi="Calibri" w:cs="Calibri"/>
                <w:color w:val="000000" w:themeColor="text1"/>
                <w:spacing w:val="-4"/>
                <w:sz w:val="16"/>
                <w:szCs w:val="16"/>
              </w:rPr>
              <w:t>) и один</w:t>
            </w:r>
            <w:r w:rsidR="00062C6B" w:rsidRPr="00A70B97">
              <w:rPr>
                <w:rFonts w:ascii="Calibri" w:hAnsi="Calibri" w:cs="Calibri"/>
                <w:color w:val="000000" w:themeColor="text1"/>
                <w:spacing w:val="-4"/>
                <w:sz w:val="16"/>
                <w:szCs w:val="16"/>
              </w:rPr>
              <w:t xml:space="preserve"> оптический</w:t>
            </w:r>
            <w:r w:rsidRPr="00A70B97">
              <w:rPr>
                <w:rFonts w:ascii="Calibri" w:hAnsi="Calibri" w:cs="Calibri"/>
                <w:color w:val="000000" w:themeColor="text1"/>
                <w:spacing w:val="-4"/>
                <w:sz w:val="16"/>
                <w:szCs w:val="16"/>
              </w:rPr>
              <w:t xml:space="preserve">.  Резервный электрический </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порт обеспечивает подключение к резервной сети передачи аудио или каскадирование устройств.  </w:t>
            </w:r>
            <w:r w:rsidR="00C922F3" w:rsidRPr="00A70B97">
              <w:rPr>
                <w:rFonts w:ascii="Calibri" w:hAnsi="Calibri" w:cs="Calibri"/>
                <w:color w:val="000000" w:themeColor="text1"/>
                <w:spacing w:val="-4"/>
                <w:sz w:val="16"/>
                <w:szCs w:val="16"/>
              </w:rPr>
              <w:t xml:space="preserve">Наличие оптической линии передачи через отдельный </w:t>
            </w:r>
            <w:r w:rsidR="00C922F3" w:rsidRPr="00A70B97">
              <w:rPr>
                <w:rFonts w:ascii="Calibri" w:hAnsi="Calibri" w:cs="Calibri"/>
                <w:color w:val="000000" w:themeColor="text1"/>
                <w:spacing w:val="-4"/>
                <w:sz w:val="16"/>
                <w:szCs w:val="16"/>
                <w:lang w:val="en-US"/>
              </w:rPr>
              <w:t>SFP</w:t>
            </w:r>
            <w:r w:rsidR="00C922F3" w:rsidRPr="00A70B97">
              <w:rPr>
                <w:rFonts w:ascii="Calibri" w:hAnsi="Calibri" w:cs="Calibri"/>
                <w:color w:val="000000" w:themeColor="text1"/>
                <w:spacing w:val="-4"/>
                <w:sz w:val="16"/>
                <w:szCs w:val="16"/>
              </w:rPr>
              <w:t xml:space="preserve"> </w:t>
            </w:r>
            <w:r w:rsidR="00C922F3" w:rsidRPr="00A70B97">
              <w:rPr>
                <w:rFonts w:ascii="Calibri" w:hAnsi="Calibri" w:cs="Calibri"/>
                <w:color w:val="000000" w:themeColor="text1"/>
                <w:spacing w:val="-4"/>
                <w:sz w:val="16"/>
                <w:szCs w:val="16"/>
                <w:lang w:val="en-US"/>
              </w:rPr>
              <w:t>Ethernet</w:t>
            </w:r>
            <w:r w:rsidR="00C922F3" w:rsidRPr="00A70B97">
              <w:rPr>
                <w:rFonts w:ascii="Calibri" w:hAnsi="Calibri" w:cs="Calibri"/>
                <w:color w:val="000000" w:themeColor="text1"/>
                <w:spacing w:val="-4"/>
                <w:sz w:val="16"/>
                <w:szCs w:val="16"/>
              </w:rPr>
              <w:t xml:space="preserve"> модуль позволяет передавать </w:t>
            </w:r>
            <w:r w:rsidR="00C922F3" w:rsidRPr="00A70B97">
              <w:rPr>
                <w:rFonts w:ascii="Calibri" w:hAnsi="Calibri" w:cs="Calibri"/>
                <w:color w:val="000000" w:themeColor="text1"/>
                <w:spacing w:val="-4"/>
                <w:sz w:val="16"/>
                <w:szCs w:val="16"/>
                <w:lang w:val="en-US"/>
              </w:rPr>
              <w:t>Ethernet</w:t>
            </w:r>
            <w:r w:rsidR="00C922F3" w:rsidRPr="00A70B97">
              <w:rPr>
                <w:rFonts w:ascii="Calibri" w:hAnsi="Calibri" w:cs="Calibri"/>
                <w:color w:val="000000" w:themeColor="text1"/>
                <w:spacing w:val="-4"/>
                <w:sz w:val="16"/>
                <w:szCs w:val="16"/>
              </w:rPr>
              <w:t xml:space="preserve"> (</w:t>
            </w:r>
            <w:r w:rsidR="00C922F3" w:rsidRPr="00A70B97">
              <w:rPr>
                <w:rFonts w:ascii="Calibri" w:hAnsi="Calibri" w:cs="Calibri"/>
                <w:color w:val="000000" w:themeColor="text1"/>
                <w:spacing w:val="-4"/>
                <w:sz w:val="16"/>
                <w:szCs w:val="16"/>
                <w:lang w:val="en-US"/>
              </w:rPr>
              <w:t>AES</w:t>
            </w:r>
            <w:r w:rsidR="00C922F3" w:rsidRPr="00A70B97">
              <w:rPr>
                <w:rFonts w:ascii="Calibri" w:hAnsi="Calibri" w:cs="Calibri"/>
                <w:color w:val="000000" w:themeColor="text1"/>
                <w:spacing w:val="-4"/>
                <w:sz w:val="16"/>
                <w:szCs w:val="16"/>
              </w:rPr>
              <w:t xml:space="preserve">67, </w:t>
            </w:r>
            <w:r w:rsidR="00C922F3" w:rsidRPr="00A70B97">
              <w:rPr>
                <w:rFonts w:ascii="Calibri" w:hAnsi="Calibri" w:cs="Calibri"/>
                <w:color w:val="000000" w:themeColor="text1"/>
                <w:spacing w:val="-4"/>
                <w:sz w:val="16"/>
                <w:szCs w:val="16"/>
                <w:lang w:val="en-US"/>
              </w:rPr>
              <w:t>Dante</w:t>
            </w:r>
            <w:r w:rsidR="00C922F3" w:rsidRPr="00A70B97">
              <w:rPr>
                <w:rFonts w:ascii="Calibri" w:hAnsi="Calibri" w:cs="Calibri"/>
                <w:color w:val="000000" w:themeColor="text1"/>
                <w:spacing w:val="-4"/>
                <w:sz w:val="16"/>
                <w:szCs w:val="16"/>
              </w:rPr>
              <w:t>) по оптическим линиям связи на большие расстояния</w:t>
            </w:r>
            <w:r w:rsidR="00F60A5C" w:rsidRPr="00A70B97">
              <w:rPr>
                <w:rFonts w:ascii="Calibri" w:hAnsi="Calibri" w:cs="Calibri"/>
                <w:color w:val="000000" w:themeColor="text1"/>
                <w:spacing w:val="-4"/>
                <w:sz w:val="16"/>
                <w:szCs w:val="16"/>
              </w:rPr>
              <w:t xml:space="preserve"> </w:t>
            </w:r>
            <w:r w:rsidR="00C922F3" w:rsidRPr="00A70B97">
              <w:rPr>
                <w:rFonts w:ascii="Calibri" w:hAnsi="Calibri" w:cs="Calibri"/>
                <w:color w:val="000000" w:themeColor="text1"/>
                <w:spacing w:val="-4"/>
                <w:sz w:val="16"/>
                <w:szCs w:val="16"/>
              </w:rPr>
              <w:t xml:space="preserve"> </w:t>
            </w:r>
            <w:r w:rsidR="00C922F3" w:rsidRPr="00A70B97">
              <w:rPr>
                <w:rFonts w:ascii="Calibri" w:hAnsi="Calibri" w:cs="Calibri"/>
                <w:color w:val="000000" w:themeColor="text1"/>
                <w:spacing w:val="-4"/>
                <w:sz w:val="16"/>
                <w:szCs w:val="16"/>
              </w:rPr>
              <w:br/>
            </w:r>
            <w:r w:rsidR="00C922F3" w:rsidRPr="00A70B97">
              <w:rPr>
                <w:rFonts w:ascii="Calibri" w:hAnsi="Calibri" w:cs="Calibri"/>
                <w:i/>
                <w:color w:val="000000" w:themeColor="text1"/>
                <w:spacing w:val="-4"/>
                <w:sz w:val="16"/>
                <w:szCs w:val="16"/>
              </w:rPr>
              <w:t>(</w:t>
            </w:r>
            <w:r w:rsidR="00C922F3" w:rsidRPr="00A70B97">
              <w:rPr>
                <w:rFonts w:ascii="Calibri" w:hAnsi="Calibri" w:cs="Calibri"/>
                <w:i/>
                <w:color w:val="000000" w:themeColor="text1"/>
                <w:spacing w:val="-4"/>
                <w:sz w:val="16"/>
                <w:szCs w:val="16"/>
                <w:lang w:val="en-US"/>
              </w:rPr>
              <w:t>SFP</w:t>
            </w:r>
            <w:r w:rsidR="00C922F3" w:rsidRPr="00A70B97">
              <w:rPr>
                <w:rFonts w:ascii="Calibri" w:hAnsi="Calibri" w:cs="Calibri"/>
                <w:i/>
                <w:color w:val="000000" w:themeColor="text1"/>
                <w:spacing w:val="-4"/>
                <w:sz w:val="16"/>
                <w:szCs w:val="16"/>
              </w:rPr>
              <w:t xml:space="preserve"> модули </w:t>
            </w:r>
            <w:r w:rsidR="00C922F3" w:rsidRPr="00A70B97">
              <w:rPr>
                <w:rFonts w:ascii="Calibri" w:hAnsi="Calibri" w:cs="Calibri"/>
                <w:i/>
                <w:color w:val="000000" w:themeColor="text1"/>
                <w:spacing w:val="-4"/>
                <w:sz w:val="16"/>
                <w:szCs w:val="16"/>
                <w:lang w:val="en-US"/>
              </w:rPr>
              <w:t>Ethernet</w:t>
            </w:r>
            <w:r w:rsidR="00C922F3" w:rsidRPr="00A70B97">
              <w:rPr>
                <w:rFonts w:ascii="Calibri" w:hAnsi="Calibri" w:cs="Calibri"/>
                <w:i/>
                <w:color w:val="000000" w:themeColor="text1"/>
                <w:spacing w:val="-4"/>
                <w:sz w:val="16"/>
                <w:szCs w:val="16"/>
              </w:rPr>
              <w:t xml:space="preserve"> в состав устройства не входят; см. </w:t>
            </w:r>
            <w:r w:rsidR="00C922F3" w:rsidRPr="00A70B97">
              <w:rPr>
                <w:rFonts w:ascii="Calibri" w:hAnsi="Calibri"/>
                <w:bCs/>
                <w:i/>
                <w:iCs/>
                <w:color w:val="000000" w:themeColor="text1"/>
                <w:spacing w:val="-4"/>
                <w:sz w:val="16"/>
                <w:szCs w:val="16"/>
              </w:rPr>
              <w:t xml:space="preserve">«SFP модули оптические и электрические», раздел </w:t>
            </w:r>
            <w:r w:rsidR="00C922F3" w:rsidRPr="00A70B97">
              <w:rPr>
                <w:rFonts w:ascii="Calibri" w:hAnsi="Calibri"/>
                <w:bCs/>
                <w:i/>
                <w:iCs/>
                <w:color w:val="000000" w:themeColor="text1"/>
                <w:spacing w:val="-4"/>
                <w:sz w:val="16"/>
                <w:szCs w:val="16"/>
                <w:lang w:val="en-US"/>
              </w:rPr>
              <w:t>II</w:t>
            </w:r>
            <w:r w:rsidR="00C922F3" w:rsidRPr="00A70B97">
              <w:rPr>
                <w:rFonts w:ascii="Calibri" w:hAnsi="Calibri"/>
                <w:bCs/>
                <w:i/>
                <w:iCs/>
                <w:color w:val="000000" w:themeColor="text1"/>
                <w:spacing w:val="-4"/>
                <w:sz w:val="16"/>
                <w:szCs w:val="16"/>
              </w:rPr>
              <w:t>, поз. 1.1…1.6).</w:t>
            </w:r>
          </w:p>
          <w:p w:rsidR="00A70E96" w:rsidRPr="00A70B97" w:rsidRDefault="00A70E96" w:rsidP="00CB3AA6">
            <w:pPr>
              <w:spacing w:line="140" w:lineRule="exact"/>
              <w:ind w:left="34" w:firstLine="142"/>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На лицевой панели устройств имеется дисплей, на который выводятся индикаторы уровней входных и выходных сигналов.</w:t>
            </w:r>
          </w:p>
          <w:p w:rsidR="00A70E96" w:rsidRPr="00A70B97" w:rsidRDefault="00A70E96" w:rsidP="00CB3AA6">
            <w:pPr>
              <w:spacing w:line="140" w:lineRule="exact"/>
              <w:ind w:left="34" w:firstLine="142"/>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Управление и мониторинг производятся по сети </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с помощью фирменной программы </w:t>
            </w:r>
            <w:r w:rsidRPr="00A70B97">
              <w:rPr>
                <w:rFonts w:ascii="Calibri" w:hAnsi="Calibri" w:cs="Calibri"/>
                <w:color w:val="000000" w:themeColor="text1"/>
                <w:spacing w:val="-4"/>
                <w:sz w:val="16"/>
                <w:szCs w:val="16"/>
                <w:lang w:val="en-US"/>
              </w:rPr>
              <w:t>Dante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Controller</w:t>
            </w:r>
            <w:r w:rsidRPr="00A70B97">
              <w:rPr>
                <w:rFonts w:ascii="Calibri" w:hAnsi="Calibri" w:cs="Calibri"/>
                <w:color w:val="000000" w:themeColor="text1"/>
                <w:spacing w:val="-4"/>
                <w:sz w:val="16"/>
                <w:szCs w:val="16"/>
              </w:rPr>
              <w:t xml:space="preserve"> или через </w:t>
            </w:r>
            <w:r w:rsidRPr="00A70B97">
              <w:rPr>
                <w:rFonts w:ascii="Calibri" w:hAnsi="Calibri" w:cs="Calibri"/>
                <w:color w:val="000000" w:themeColor="text1"/>
                <w:spacing w:val="-4"/>
                <w:sz w:val="16"/>
                <w:szCs w:val="16"/>
                <w:lang w:val="en-US"/>
              </w:rPr>
              <w:t>WEB</w:t>
            </w:r>
            <w:r w:rsidRPr="00A70B97">
              <w:rPr>
                <w:rFonts w:ascii="Calibri" w:hAnsi="Calibri" w:cs="Calibri"/>
                <w:color w:val="000000" w:themeColor="text1"/>
                <w:spacing w:val="-4"/>
                <w:sz w:val="16"/>
                <w:szCs w:val="16"/>
              </w:rPr>
              <w:t xml:space="preserve">-интерфейс.  </w:t>
            </w:r>
          </w:p>
          <w:p w:rsidR="00A70E96" w:rsidRPr="00A70B97" w:rsidRDefault="00A70E96" w:rsidP="00CB3AA6">
            <w:pPr>
              <w:spacing w:after="40" w:line="140" w:lineRule="exact"/>
              <w:ind w:left="34" w:firstLine="142"/>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Раздельные входы питания для основного и резервного блока питания.  «Горячая» замена блоков питания.  </w:t>
            </w:r>
            <w:r w:rsidR="006E62E3" w:rsidRPr="00A70B97">
              <w:rPr>
                <w:rFonts w:ascii="Calibri" w:hAnsi="Calibri" w:cs="Calibri"/>
                <w:color w:val="000000" w:themeColor="text1"/>
                <w:spacing w:val="-4"/>
                <w:sz w:val="16"/>
                <w:szCs w:val="16"/>
                <w:lang w:val="en-US"/>
              </w:rPr>
              <w:t xml:space="preserve"> </w:t>
            </w:r>
            <w:r w:rsidRPr="00A70B97">
              <w:rPr>
                <w:rFonts w:ascii="Calibri" w:hAnsi="Calibri" w:cs="Calibri"/>
                <w:color w:val="000000" w:themeColor="text1"/>
                <w:spacing w:val="-4"/>
                <w:sz w:val="16"/>
                <w:szCs w:val="16"/>
              </w:rPr>
              <w:t xml:space="preserve">Аудиоразъёмы </w:t>
            </w:r>
            <w:r w:rsidRPr="00A70B97">
              <w:rPr>
                <w:rFonts w:ascii="Calibri" w:hAnsi="Calibri" w:cs="Calibri"/>
                <w:color w:val="000000" w:themeColor="text1"/>
                <w:spacing w:val="-4"/>
                <w:sz w:val="16"/>
                <w:szCs w:val="16"/>
                <w:lang w:val="en-US"/>
              </w:rPr>
              <w:t>DB</w:t>
            </w:r>
            <w:r w:rsidRPr="00A70B97">
              <w:rPr>
                <w:rFonts w:ascii="Calibri" w:hAnsi="Calibri" w:cs="Calibri"/>
                <w:color w:val="000000" w:themeColor="text1"/>
                <w:spacing w:val="-4"/>
                <w:sz w:val="16"/>
                <w:szCs w:val="16"/>
              </w:rPr>
              <w:t>25.</w:t>
            </w:r>
          </w:p>
        </w:tc>
      </w:tr>
      <w:tr w:rsidR="00EB5014"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2723E7" w:rsidRPr="00A70B97" w:rsidRDefault="002723E7"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r w:rsidR="002338FF" w:rsidRPr="00A70B97">
              <w:rPr>
                <w:rFonts w:ascii="Calibri" w:hAnsi="Calibri"/>
                <w:b/>
                <w:color w:val="000000" w:themeColor="text1"/>
                <w:sz w:val="22"/>
                <w:szCs w:val="22"/>
              </w:rPr>
              <w:t>.</w:t>
            </w:r>
          </w:p>
        </w:tc>
        <w:tc>
          <w:tcPr>
            <w:tcW w:w="6636" w:type="dxa"/>
            <w:tcBorders>
              <w:bottom w:val="single" w:sz="4" w:space="0" w:color="auto"/>
            </w:tcBorders>
            <w:shd w:val="clear" w:color="auto" w:fill="FFFFFF"/>
            <w:vAlign w:val="center"/>
          </w:tcPr>
          <w:p w:rsidR="002723E7" w:rsidRPr="00A70B97" w:rsidRDefault="002723E7" w:rsidP="00D2631A">
            <w:pPr>
              <w:spacing w:before="40" w:after="20" w:line="200" w:lineRule="exact"/>
              <w:ind w:right="-108"/>
              <w:rPr>
                <w:rFonts w:ascii="Calibri" w:hAnsi="Calibri" w:cs="Calibri"/>
                <w:b/>
                <w:bCs/>
                <w:i/>
                <w:iCs/>
                <w:color w:val="000000" w:themeColor="text1"/>
                <w:sz w:val="18"/>
                <w:szCs w:val="18"/>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bCs/>
                <w:iCs/>
                <w:color w:val="000000" w:themeColor="text1"/>
                <w:sz w:val="22"/>
                <w:szCs w:val="22"/>
                <w:lang w:val="en-US"/>
              </w:rPr>
              <w:t>Ethernet</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Dante</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AES</w:t>
            </w:r>
            <w:r w:rsidRPr="00A70B97">
              <w:rPr>
                <w:rFonts w:ascii="Calibri" w:hAnsi="Calibri" w:cs="Calibri"/>
                <w:b/>
                <w:bCs/>
                <w:iCs/>
                <w:color w:val="000000" w:themeColor="text1"/>
                <w:sz w:val="22"/>
                <w:szCs w:val="22"/>
              </w:rPr>
              <w:t xml:space="preserve">67 </w:t>
            </w:r>
            <w:r w:rsidRPr="00A70B97">
              <w:rPr>
                <w:rFonts w:ascii="Calibri" w:hAnsi="Calibri" w:cs="Calibri"/>
                <w:b/>
                <w:bCs/>
                <w:iCs/>
                <w:color w:val="000000" w:themeColor="text1"/>
                <w:sz w:val="22"/>
                <w:szCs w:val="22"/>
              </w:rPr>
              <w:br/>
              <w:t>в/из 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r w:rsidRPr="00A70B97">
              <w:rPr>
                <w:rFonts w:ascii="Calibri" w:hAnsi="Calibri" w:cs="Calibri"/>
                <w:b/>
                <w:bCs/>
                <w:iCs/>
                <w:color w:val="000000" w:themeColor="text1"/>
                <w:sz w:val="22"/>
                <w:szCs w:val="22"/>
              </w:rPr>
              <w:t xml:space="preserve">      </w:t>
            </w:r>
            <w:r w:rsidRPr="00A70B97">
              <w:rPr>
                <w:rFonts w:ascii="Calibri" w:hAnsi="Calibri" w:cs="Calibri"/>
                <w:bCs/>
                <w:i/>
                <w:iCs/>
                <w:color w:val="000000" w:themeColor="text1"/>
                <w:sz w:val="18"/>
                <w:szCs w:val="18"/>
              </w:rPr>
              <w:t xml:space="preserve">(два модуля ввода/вывода </w:t>
            </w:r>
            <w:r w:rsidRPr="00A70B97">
              <w:rPr>
                <w:rFonts w:ascii="Calibri" w:hAnsi="Calibri" w:cs="Calibri"/>
                <w:bCs/>
                <w:i/>
                <w:iCs/>
                <w:color w:val="000000" w:themeColor="text1"/>
                <w:sz w:val="18"/>
                <w:szCs w:val="18"/>
                <w:lang w:val="en-US"/>
              </w:rPr>
              <w:t>SDI</w:t>
            </w:r>
            <w:r w:rsidRPr="00A70B97">
              <w:rPr>
                <w:rFonts w:ascii="Calibri" w:hAnsi="Calibri" w:cs="Calibri"/>
                <w:bCs/>
                <w:i/>
                <w:iCs/>
                <w:color w:val="000000" w:themeColor="text1"/>
                <w:sz w:val="18"/>
                <w:szCs w:val="18"/>
              </w:rPr>
              <w:t>)</w:t>
            </w:r>
          </w:p>
        </w:tc>
        <w:tc>
          <w:tcPr>
            <w:tcW w:w="1841" w:type="dxa"/>
            <w:gridSpan w:val="2"/>
            <w:tcBorders>
              <w:bottom w:val="single" w:sz="4" w:space="0" w:color="auto"/>
            </w:tcBorders>
            <w:shd w:val="clear" w:color="auto" w:fill="FFFFFF"/>
            <w:vAlign w:val="center"/>
          </w:tcPr>
          <w:p w:rsidR="002723E7" w:rsidRPr="00A70B97" w:rsidRDefault="002723E7" w:rsidP="002338FF">
            <w:pPr>
              <w:spacing w:before="40" w:after="20" w:line="200" w:lineRule="exact"/>
              <w:ind w:right="-108"/>
              <w:rPr>
                <w:rFonts w:ascii="Calibri" w:hAnsi="Calibri"/>
                <w:b/>
                <w:color w:val="000000" w:themeColor="text1"/>
                <w:spacing w:val="-6"/>
                <w:sz w:val="22"/>
                <w:szCs w:val="22"/>
              </w:rPr>
            </w:pPr>
            <w:r w:rsidRPr="00A70B97">
              <w:rPr>
                <w:rFonts w:ascii="Calibri" w:hAnsi="Calibri" w:cs="Calibri"/>
                <w:b/>
                <w:color w:val="000000" w:themeColor="text1"/>
                <w:spacing w:val="-6"/>
                <w:sz w:val="22"/>
                <w:szCs w:val="22"/>
                <w:lang w:val="en-US"/>
              </w:rPr>
              <w:t>PEDX</w:t>
            </w:r>
            <w:r w:rsidRPr="00A70B97">
              <w:rPr>
                <w:rFonts w:ascii="Calibri" w:hAnsi="Calibri" w:cs="Calibri"/>
                <w:b/>
                <w:color w:val="000000" w:themeColor="text1"/>
                <w:spacing w:val="-6"/>
                <w:sz w:val="22"/>
                <w:szCs w:val="22"/>
              </w:rPr>
              <w:t>-90</w:t>
            </w:r>
            <w:r w:rsidRPr="00A70B97">
              <w:rPr>
                <w:rFonts w:ascii="Calibri" w:hAnsi="Calibri" w:cs="Calibri"/>
                <w:b/>
                <w:color w:val="000000" w:themeColor="text1"/>
                <w:spacing w:val="-6"/>
                <w:sz w:val="22"/>
                <w:szCs w:val="22"/>
                <w:lang w:val="en-US"/>
              </w:rPr>
              <w:t>92</w:t>
            </w:r>
          </w:p>
        </w:tc>
        <w:tc>
          <w:tcPr>
            <w:tcW w:w="1024" w:type="dxa"/>
            <w:gridSpan w:val="2"/>
            <w:tcBorders>
              <w:bottom w:val="single" w:sz="4" w:space="0" w:color="auto"/>
            </w:tcBorders>
            <w:shd w:val="clear" w:color="auto" w:fill="FFFFFF"/>
            <w:vAlign w:val="center"/>
          </w:tcPr>
          <w:p w:rsidR="002723E7" w:rsidRPr="00A70B97" w:rsidRDefault="00F605A7" w:rsidP="002338FF">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3500</w:t>
            </w:r>
            <w:r w:rsidR="002723E7" w:rsidRPr="00A70B97">
              <w:rPr>
                <w:rFonts w:ascii="Calibri" w:hAnsi="Calibri"/>
                <w:b/>
                <w:color w:val="000000" w:themeColor="text1"/>
                <w:sz w:val="22"/>
                <w:szCs w:val="22"/>
              </w:rPr>
              <w:t>,0</w:t>
            </w:r>
          </w:p>
        </w:tc>
      </w:tr>
      <w:tr w:rsidR="00EB5014"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431E4F" w:rsidRPr="00A70B97" w:rsidRDefault="00431E4F" w:rsidP="00431E4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w:t>
            </w:r>
          </w:p>
        </w:tc>
        <w:tc>
          <w:tcPr>
            <w:tcW w:w="6636" w:type="dxa"/>
            <w:tcBorders>
              <w:bottom w:val="single" w:sz="4" w:space="0" w:color="auto"/>
            </w:tcBorders>
            <w:shd w:val="clear" w:color="auto" w:fill="FFFFFF"/>
            <w:vAlign w:val="center"/>
          </w:tcPr>
          <w:p w:rsidR="00431E4F" w:rsidRPr="00A70B97" w:rsidRDefault="00431E4F" w:rsidP="00EB5014">
            <w:pPr>
              <w:spacing w:before="40" w:after="20" w:line="200" w:lineRule="exact"/>
              <w:ind w:right="-108"/>
              <w:rPr>
                <w:rFonts w:ascii="Calibri" w:hAnsi="Calibri" w:cs="Calibri"/>
                <w:b/>
                <w:bCs/>
                <w:i/>
                <w:iCs/>
                <w:color w:val="000000" w:themeColor="text1"/>
                <w:sz w:val="18"/>
                <w:szCs w:val="18"/>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bCs/>
                <w:iCs/>
                <w:color w:val="000000" w:themeColor="text1"/>
                <w:sz w:val="22"/>
                <w:szCs w:val="22"/>
                <w:lang w:val="en-US"/>
              </w:rPr>
              <w:t>Ethernet</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Dante</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AES</w:t>
            </w:r>
            <w:r w:rsidRPr="00A70B97">
              <w:rPr>
                <w:rFonts w:ascii="Calibri" w:hAnsi="Calibri" w:cs="Calibri"/>
                <w:b/>
                <w:bCs/>
                <w:iCs/>
                <w:color w:val="000000" w:themeColor="text1"/>
                <w:sz w:val="22"/>
                <w:szCs w:val="22"/>
              </w:rPr>
              <w:t xml:space="preserve">67 </w:t>
            </w:r>
            <w:r w:rsidRPr="00A70B97">
              <w:rPr>
                <w:rFonts w:ascii="Calibri" w:hAnsi="Calibri" w:cs="Calibri"/>
                <w:b/>
                <w:bCs/>
                <w:iCs/>
                <w:color w:val="000000" w:themeColor="text1"/>
                <w:sz w:val="22"/>
                <w:szCs w:val="22"/>
              </w:rPr>
              <w:br/>
              <w:t>в/из 12</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r w:rsidRPr="00A70B97">
              <w:rPr>
                <w:rFonts w:ascii="Calibri" w:hAnsi="Calibri" w:cs="Calibri"/>
                <w:b/>
                <w:bCs/>
                <w:iCs/>
                <w:color w:val="000000" w:themeColor="text1"/>
                <w:sz w:val="22"/>
                <w:szCs w:val="22"/>
              </w:rPr>
              <w:t xml:space="preserve">      </w:t>
            </w:r>
            <w:r w:rsidRPr="00A70B97">
              <w:rPr>
                <w:rFonts w:ascii="Calibri" w:hAnsi="Calibri" w:cs="Calibri"/>
                <w:bCs/>
                <w:i/>
                <w:iCs/>
                <w:color w:val="000000" w:themeColor="text1"/>
                <w:sz w:val="18"/>
                <w:szCs w:val="18"/>
              </w:rPr>
              <w:t xml:space="preserve">(два модуля ввода/вывода </w:t>
            </w:r>
            <w:r w:rsidRPr="00A70B97">
              <w:rPr>
                <w:rFonts w:ascii="Calibri" w:hAnsi="Calibri" w:cs="Calibri"/>
                <w:bCs/>
                <w:i/>
                <w:iCs/>
                <w:color w:val="000000" w:themeColor="text1"/>
                <w:sz w:val="18"/>
                <w:szCs w:val="18"/>
                <w:lang w:val="en-US"/>
              </w:rPr>
              <w:t>SDI</w:t>
            </w:r>
            <w:r w:rsidRPr="00A70B97">
              <w:rPr>
                <w:rFonts w:ascii="Calibri" w:hAnsi="Calibri" w:cs="Calibri"/>
                <w:bCs/>
                <w:i/>
                <w:iCs/>
                <w:color w:val="000000" w:themeColor="text1"/>
                <w:sz w:val="18"/>
                <w:szCs w:val="18"/>
              </w:rPr>
              <w:t>)</w:t>
            </w:r>
          </w:p>
        </w:tc>
        <w:tc>
          <w:tcPr>
            <w:tcW w:w="1841" w:type="dxa"/>
            <w:gridSpan w:val="2"/>
            <w:tcBorders>
              <w:bottom w:val="single" w:sz="4" w:space="0" w:color="auto"/>
            </w:tcBorders>
            <w:shd w:val="clear" w:color="auto" w:fill="FFFFFF"/>
            <w:vAlign w:val="center"/>
          </w:tcPr>
          <w:p w:rsidR="00431E4F" w:rsidRPr="00A70B97" w:rsidRDefault="00431E4F" w:rsidP="00EB5014">
            <w:pPr>
              <w:spacing w:before="40" w:after="20" w:line="200" w:lineRule="exact"/>
              <w:ind w:right="-108"/>
              <w:rPr>
                <w:rFonts w:ascii="Calibri" w:hAnsi="Calibri"/>
                <w:b/>
                <w:color w:val="000000" w:themeColor="text1"/>
                <w:spacing w:val="-6"/>
                <w:sz w:val="22"/>
                <w:szCs w:val="22"/>
                <w:lang w:val="en-US"/>
              </w:rPr>
            </w:pPr>
            <w:r w:rsidRPr="00A70B97">
              <w:rPr>
                <w:rFonts w:ascii="Calibri" w:hAnsi="Calibri" w:cs="Calibri"/>
                <w:b/>
                <w:color w:val="000000" w:themeColor="text1"/>
                <w:spacing w:val="-6"/>
                <w:sz w:val="22"/>
                <w:szCs w:val="22"/>
                <w:lang w:val="en-US"/>
              </w:rPr>
              <w:t>PEDX</w:t>
            </w:r>
            <w:r w:rsidRPr="00A70B97">
              <w:rPr>
                <w:rFonts w:ascii="Calibri" w:hAnsi="Calibri" w:cs="Calibri"/>
                <w:b/>
                <w:color w:val="000000" w:themeColor="text1"/>
                <w:spacing w:val="-6"/>
                <w:sz w:val="22"/>
                <w:szCs w:val="22"/>
              </w:rPr>
              <w:t>-90</w:t>
            </w:r>
            <w:r w:rsidRPr="00A70B97">
              <w:rPr>
                <w:rFonts w:ascii="Calibri" w:hAnsi="Calibri" w:cs="Calibri"/>
                <w:b/>
                <w:color w:val="000000" w:themeColor="text1"/>
                <w:spacing w:val="-6"/>
                <w:sz w:val="22"/>
                <w:szCs w:val="22"/>
                <w:lang w:val="en-US"/>
              </w:rPr>
              <w:t>92</w:t>
            </w:r>
            <w:r w:rsidRPr="00A70B97">
              <w:rPr>
                <w:rFonts w:ascii="Calibri" w:hAnsi="Calibri" w:cs="Calibri"/>
                <w:b/>
                <w:color w:val="000000" w:themeColor="text1"/>
                <w:spacing w:val="-6"/>
                <w:sz w:val="22"/>
                <w:szCs w:val="22"/>
              </w:rPr>
              <w:t>-12</w:t>
            </w:r>
            <w:r w:rsidRPr="00A70B97">
              <w:rPr>
                <w:rFonts w:ascii="Calibri" w:hAnsi="Calibri" w:cs="Calibri"/>
                <w:b/>
                <w:color w:val="000000" w:themeColor="text1"/>
                <w:spacing w:val="-6"/>
                <w:sz w:val="22"/>
                <w:szCs w:val="22"/>
                <w:lang w:val="en-US"/>
              </w:rPr>
              <w:t>G</w:t>
            </w:r>
          </w:p>
        </w:tc>
        <w:tc>
          <w:tcPr>
            <w:tcW w:w="1024" w:type="dxa"/>
            <w:gridSpan w:val="2"/>
            <w:tcBorders>
              <w:bottom w:val="single" w:sz="4" w:space="0" w:color="auto"/>
            </w:tcBorders>
            <w:shd w:val="clear" w:color="auto" w:fill="FFFFFF"/>
            <w:vAlign w:val="center"/>
          </w:tcPr>
          <w:p w:rsidR="00431E4F" w:rsidRPr="00A70B97" w:rsidRDefault="00431E4F" w:rsidP="00EB5014">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9</w:t>
            </w:r>
            <w:r w:rsidRPr="00A70B97">
              <w:rPr>
                <w:rFonts w:ascii="Calibri" w:hAnsi="Calibri"/>
                <w:b/>
                <w:color w:val="000000" w:themeColor="text1"/>
                <w:sz w:val="22"/>
                <w:szCs w:val="22"/>
              </w:rPr>
              <w:t>00,0</w:t>
            </w:r>
          </w:p>
        </w:tc>
      </w:tr>
      <w:tr w:rsidR="00EB5014"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2723E7" w:rsidRPr="00A70B97" w:rsidRDefault="00DA06EB"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r w:rsidR="002338FF" w:rsidRPr="00A70B97">
              <w:rPr>
                <w:rFonts w:ascii="Calibri" w:hAnsi="Calibri"/>
                <w:b/>
                <w:color w:val="000000" w:themeColor="text1"/>
                <w:sz w:val="22"/>
                <w:szCs w:val="22"/>
              </w:rPr>
              <w:t>.</w:t>
            </w:r>
          </w:p>
        </w:tc>
        <w:tc>
          <w:tcPr>
            <w:tcW w:w="6636" w:type="dxa"/>
            <w:tcBorders>
              <w:bottom w:val="single" w:sz="4" w:space="0" w:color="auto"/>
            </w:tcBorders>
            <w:shd w:val="clear" w:color="auto" w:fill="FFFFFF"/>
            <w:vAlign w:val="center"/>
          </w:tcPr>
          <w:p w:rsidR="002723E7" w:rsidRPr="00A70B97" w:rsidRDefault="002723E7" w:rsidP="00DA06EB">
            <w:pPr>
              <w:spacing w:before="40" w:after="20" w:line="200" w:lineRule="exact"/>
              <w:ind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bCs/>
                <w:iCs/>
                <w:color w:val="000000" w:themeColor="text1"/>
                <w:sz w:val="22"/>
                <w:szCs w:val="22"/>
                <w:lang w:val="en-US"/>
              </w:rPr>
              <w:t>Ethernet</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Dante</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AES</w:t>
            </w:r>
            <w:r w:rsidRPr="00A70B97">
              <w:rPr>
                <w:rFonts w:ascii="Calibri" w:hAnsi="Calibri" w:cs="Calibri"/>
                <w:b/>
                <w:bCs/>
                <w:iCs/>
                <w:color w:val="000000" w:themeColor="text1"/>
                <w:sz w:val="22"/>
                <w:szCs w:val="22"/>
              </w:rPr>
              <w:t xml:space="preserve">67 </w:t>
            </w:r>
            <w:r w:rsidRPr="00A70B97">
              <w:rPr>
                <w:rFonts w:ascii="Calibri" w:hAnsi="Calibri" w:cs="Calibri"/>
                <w:b/>
                <w:bCs/>
                <w:iCs/>
                <w:color w:val="000000" w:themeColor="text1"/>
                <w:sz w:val="22"/>
                <w:szCs w:val="22"/>
              </w:rPr>
              <w:br/>
              <w:t>в/из 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r w:rsidR="00DA06EB" w:rsidRPr="00A70B97">
              <w:rPr>
                <w:rFonts w:ascii="Calibri" w:hAnsi="Calibri" w:cs="Calibri"/>
                <w:b/>
                <w:bCs/>
                <w:iCs/>
                <w:color w:val="000000" w:themeColor="text1"/>
                <w:sz w:val="22"/>
                <w:szCs w:val="22"/>
              </w:rPr>
              <w:t xml:space="preserve"> </w:t>
            </w:r>
            <w:r w:rsidR="00DA06EB" w:rsidRPr="00A70B97">
              <w:rPr>
                <w:rFonts w:ascii="Calibri" w:hAnsi="Calibri" w:cs="Calibri"/>
                <w:bCs/>
                <w:i/>
                <w:iCs/>
                <w:color w:val="000000" w:themeColor="text1"/>
                <w:sz w:val="18"/>
                <w:szCs w:val="18"/>
              </w:rPr>
              <w:t xml:space="preserve">(один модуль ввода/вывода </w:t>
            </w:r>
            <w:r w:rsidR="00DA06EB" w:rsidRPr="00A70B97">
              <w:rPr>
                <w:rFonts w:ascii="Calibri" w:hAnsi="Calibri" w:cs="Calibri"/>
                <w:bCs/>
                <w:i/>
                <w:iCs/>
                <w:color w:val="000000" w:themeColor="text1"/>
                <w:sz w:val="18"/>
                <w:szCs w:val="18"/>
                <w:lang w:val="en-US"/>
              </w:rPr>
              <w:t>SDI</w:t>
            </w:r>
            <w:r w:rsidR="00DA06EB" w:rsidRPr="00A70B97">
              <w:rPr>
                <w:rFonts w:ascii="Calibri" w:hAnsi="Calibri" w:cs="Calibri"/>
                <w:bCs/>
                <w:i/>
                <w:iCs/>
                <w:color w:val="000000" w:themeColor="text1"/>
                <w:sz w:val="18"/>
                <w:szCs w:val="18"/>
              </w:rPr>
              <w:t>)</w:t>
            </w:r>
          </w:p>
        </w:tc>
        <w:tc>
          <w:tcPr>
            <w:tcW w:w="1841" w:type="dxa"/>
            <w:gridSpan w:val="2"/>
            <w:tcBorders>
              <w:bottom w:val="single" w:sz="4" w:space="0" w:color="auto"/>
            </w:tcBorders>
            <w:shd w:val="clear" w:color="auto" w:fill="FFFFFF"/>
            <w:vAlign w:val="center"/>
          </w:tcPr>
          <w:p w:rsidR="002723E7" w:rsidRPr="00A70B97" w:rsidRDefault="002723E7" w:rsidP="002338FF">
            <w:pPr>
              <w:spacing w:before="40" w:after="20" w:line="200" w:lineRule="exact"/>
              <w:ind w:right="-108"/>
              <w:rPr>
                <w:rFonts w:ascii="Calibri" w:hAnsi="Calibri"/>
                <w:b/>
                <w:color w:val="000000" w:themeColor="text1"/>
                <w:spacing w:val="-6"/>
                <w:sz w:val="22"/>
                <w:szCs w:val="22"/>
              </w:rPr>
            </w:pPr>
            <w:r w:rsidRPr="00A70B97">
              <w:rPr>
                <w:rFonts w:ascii="Calibri" w:hAnsi="Calibri" w:cs="Calibri"/>
                <w:b/>
                <w:color w:val="000000" w:themeColor="text1"/>
                <w:spacing w:val="-6"/>
                <w:sz w:val="22"/>
                <w:szCs w:val="22"/>
                <w:lang w:val="en-US"/>
              </w:rPr>
              <w:t>PEDX</w:t>
            </w:r>
            <w:r w:rsidRPr="00A70B97">
              <w:rPr>
                <w:rFonts w:ascii="Calibri" w:hAnsi="Calibri" w:cs="Calibri"/>
                <w:b/>
                <w:color w:val="000000" w:themeColor="text1"/>
                <w:spacing w:val="-6"/>
                <w:sz w:val="22"/>
                <w:szCs w:val="22"/>
              </w:rPr>
              <w:t>-90</w:t>
            </w:r>
            <w:r w:rsidRPr="00A70B97">
              <w:rPr>
                <w:rFonts w:ascii="Calibri" w:hAnsi="Calibri" w:cs="Calibri"/>
                <w:b/>
                <w:color w:val="000000" w:themeColor="text1"/>
                <w:spacing w:val="-6"/>
                <w:sz w:val="22"/>
                <w:szCs w:val="22"/>
                <w:lang w:val="en-US"/>
              </w:rPr>
              <w:t>92</w:t>
            </w:r>
            <w:r w:rsidR="00716570" w:rsidRPr="00A70B97">
              <w:rPr>
                <w:rFonts w:ascii="Calibri" w:hAnsi="Calibri" w:cs="Calibri"/>
                <w:b/>
                <w:color w:val="000000" w:themeColor="text1"/>
                <w:spacing w:val="-6"/>
                <w:sz w:val="22"/>
                <w:szCs w:val="22"/>
              </w:rPr>
              <w:t>-1</w:t>
            </w:r>
          </w:p>
        </w:tc>
        <w:tc>
          <w:tcPr>
            <w:tcW w:w="1024" w:type="dxa"/>
            <w:gridSpan w:val="2"/>
            <w:tcBorders>
              <w:bottom w:val="single" w:sz="4" w:space="0" w:color="auto"/>
            </w:tcBorders>
            <w:shd w:val="clear" w:color="auto" w:fill="FFFFFF"/>
            <w:vAlign w:val="center"/>
          </w:tcPr>
          <w:p w:rsidR="002723E7" w:rsidRPr="00A70B97" w:rsidRDefault="002723E7" w:rsidP="002338FF">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F605A7" w:rsidRPr="00A70B97">
              <w:rPr>
                <w:rFonts w:ascii="Calibri" w:hAnsi="Calibri"/>
                <w:b/>
                <w:color w:val="000000" w:themeColor="text1"/>
                <w:sz w:val="22"/>
                <w:szCs w:val="22"/>
              </w:rPr>
              <w:t>750</w:t>
            </w:r>
            <w:r w:rsidRPr="00A70B97">
              <w:rPr>
                <w:rFonts w:ascii="Calibri" w:hAnsi="Calibri"/>
                <w:b/>
                <w:color w:val="000000" w:themeColor="text1"/>
                <w:sz w:val="22"/>
                <w:szCs w:val="22"/>
              </w:rPr>
              <w:t>,0</w:t>
            </w:r>
          </w:p>
        </w:tc>
      </w:tr>
      <w:tr w:rsidR="00EB5014" w:rsidRPr="00A70B97" w:rsidTr="00EB5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431E4F" w:rsidRPr="00A70B97" w:rsidRDefault="00DA06EB" w:rsidP="00EB5014">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4</w:t>
            </w:r>
            <w:r w:rsidR="00431E4F" w:rsidRPr="00A70B97">
              <w:rPr>
                <w:rFonts w:ascii="Calibri" w:hAnsi="Calibri"/>
                <w:b/>
                <w:color w:val="000000" w:themeColor="text1"/>
                <w:sz w:val="22"/>
                <w:szCs w:val="22"/>
              </w:rPr>
              <w:t>.</w:t>
            </w:r>
          </w:p>
        </w:tc>
        <w:tc>
          <w:tcPr>
            <w:tcW w:w="6636" w:type="dxa"/>
            <w:tcBorders>
              <w:bottom w:val="single" w:sz="4" w:space="0" w:color="auto"/>
            </w:tcBorders>
            <w:shd w:val="clear" w:color="auto" w:fill="FFFFFF"/>
            <w:vAlign w:val="center"/>
          </w:tcPr>
          <w:p w:rsidR="00431E4F" w:rsidRPr="00A70B97" w:rsidRDefault="00431E4F" w:rsidP="00EB5014">
            <w:pPr>
              <w:spacing w:before="40" w:after="20" w:line="200" w:lineRule="exact"/>
              <w:ind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bCs/>
                <w:iCs/>
                <w:color w:val="000000" w:themeColor="text1"/>
                <w:sz w:val="22"/>
                <w:szCs w:val="22"/>
                <w:lang w:val="en-US"/>
              </w:rPr>
              <w:t>Ethernet</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Dante</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AES</w:t>
            </w:r>
            <w:r w:rsidRPr="00A70B97">
              <w:rPr>
                <w:rFonts w:ascii="Calibri" w:hAnsi="Calibri" w:cs="Calibri"/>
                <w:b/>
                <w:bCs/>
                <w:iCs/>
                <w:color w:val="000000" w:themeColor="text1"/>
                <w:sz w:val="22"/>
                <w:szCs w:val="22"/>
              </w:rPr>
              <w:t xml:space="preserve">67 </w:t>
            </w:r>
            <w:r w:rsidRPr="00A70B97">
              <w:rPr>
                <w:rFonts w:ascii="Calibri" w:hAnsi="Calibri" w:cs="Calibri"/>
                <w:b/>
                <w:bCs/>
                <w:iCs/>
                <w:color w:val="000000" w:themeColor="text1"/>
                <w:sz w:val="22"/>
                <w:szCs w:val="22"/>
              </w:rPr>
              <w:br/>
              <w:t>в/из 12</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r w:rsidR="00DA06EB" w:rsidRPr="00A70B97">
              <w:rPr>
                <w:rFonts w:ascii="Calibri" w:hAnsi="Calibri" w:cs="Calibri"/>
                <w:b/>
                <w:bCs/>
                <w:iCs/>
                <w:color w:val="000000" w:themeColor="text1"/>
                <w:sz w:val="22"/>
                <w:szCs w:val="22"/>
              </w:rPr>
              <w:t xml:space="preserve"> </w:t>
            </w:r>
            <w:r w:rsidR="00DA06EB" w:rsidRPr="00A70B97">
              <w:rPr>
                <w:rFonts w:ascii="Calibri" w:hAnsi="Calibri" w:cs="Calibri"/>
                <w:bCs/>
                <w:i/>
                <w:iCs/>
                <w:color w:val="000000" w:themeColor="text1"/>
                <w:sz w:val="18"/>
                <w:szCs w:val="18"/>
              </w:rPr>
              <w:t xml:space="preserve">(один модуль ввода/вывода </w:t>
            </w:r>
            <w:r w:rsidR="00DA06EB" w:rsidRPr="00A70B97">
              <w:rPr>
                <w:rFonts w:ascii="Calibri" w:hAnsi="Calibri" w:cs="Calibri"/>
                <w:bCs/>
                <w:i/>
                <w:iCs/>
                <w:color w:val="000000" w:themeColor="text1"/>
                <w:sz w:val="18"/>
                <w:szCs w:val="18"/>
                <w:lang w:val="en-US"/>
              </w:rPr>
              <w:t>SDI</w:t>
            </w:r>
            <w:r w:rsidR="00DA06EB" w:rsidRPr="00A70B97">
              <w:rPr>
                <w:rFonts w:ascii="Calibri" w:hAnsi="Calibri" w:cs="Calibri"/>
                <w:bCs/>
                <w:i/>
                <w:iCs/>
                <w:color w:val="000000" w:themeColor="text1"/>
                <w:sz w:val="18"/>
                <w:szCs w:val="18"/>
              </w:rPr>
              <w:t>)</w:t>
            </w:r>
          </w:p>
        </w:tc>
        <w:tc>
          <w:tcPr>
            <w:tcW w:w="1841" w:type="dxa"/>
            <w:gridSpan w:val="2"/>
            <w:tcBorders>
              <w:bottom w:val="single" w:sz="4" w:space="0" w:color="auto"/>
            </w:tcBorders>
            <w:shd w:val="clear" w:color="auto" w:fill="FFFFFF"/>
            <w:vAlign w:val="center"/>
          </w:tcPr>
          <w:p w:rsidR="00431E4F" w:rsidRPr="00A70B97" w:rsidRDefault="00431E4F" w:rsidP="00EB5014">
            <w:pPr>
              <w:spacing w:before="40" w:after="20" w:line="200" w:lineRule="exact"/>
              <w:ind w:right="-108"/>
              <w:rPr>
                <w:rFonts w:ascii="Calibri" w:hAnsi="Calibri"/>
                <w:b/>
                <w:color w:val="000000" w:themeColor="text1"/>
                <w:spacing w:val="-6"/>
                <w:sz w:val="22"/>
                <w:szCs w:val="22"/>
                <w:lang w:val="en-US"/>
              </w:rPr>
            </w:pPr>
            <w:r w:rsidRPr="00A70B97">
              <w:rPr>
                <w:rFonts w:ascii="Calibri" w:hAnsi="Calibri" w:cs="Calibri"/>
                <w:b/>
                <w:color w:val="000000" w:themeColor="text1"/>
                <w:spacing w:val="-6"/>
                <w:sz w:val="22"/>
                <w:szCs w:val="22"/>
                <w:lang w:val="en-US"/>
              </w:rPr>
              <w:t>PEDX</w:t>
            </w:r>
            <w:r w:rsidRPr="00A70B97">
              <w:rPr>
                <w:rFonts w:ascii="Calibri" w:hAnsi="Calibri" w:cs="Calibri"/>
                <w:b/>
                <w:color w:val="000000" w:themeColor="text1"/>
                <w:spacing w:val="-6"/>
                <w:sz w:val="22"/>
                <w:szCs w:val="22"/>
              </w:rPr>
              <w:t>-90</w:t>
            </w:r>
            <w:r w:rsidRPr="00A70B97">
              <w:rPr>
                <w:rFonts w:ascii="Calibri" w:hAnsi="Calibri" w:cs="Calibri"/>
                <w:b/>
                <w:color w:val="000000" w:themeColor="text1"/>
                <w:spacing w:val="-6"/>
                <w:sz w:val="22"/>
                <w:szCs w:val="22"/>
                <w:lang w:val="en-US"/>
              </w:rPr>
              <w:t>92</w:t>
            </w:r>
            <w:r w:rsidRPr="00A70B97">
              <w:rPr>
                <w:rFonts w:ascii="Calibri" w:hAnsi="Calibri" w:cs="Calibri"/>
                <w:b/>
                <w:color w:val="000000" w:themeColor="text1"/>
                <w:spacing w:val="-6"/>
                <w:sz w:val="22"/>
                <w:szCs w:val="22"/>
              </w:rPr>
              <w:t>-1</w:t>
            </w:r>
            <w:r w:rsidRPr="00A70B97">
              <w:rPr>
                <w:rFonts w:ascii="Calibri" w:hAnsi="Calibri" w:cs="Calibri"/>
                <w:b/>
                <w:color w:val="000000" w:themeColor="text1"/>
                <w:spacing w:val="-6"/>
                <w:sz w:val="22"/>
                <w:szCs w:val="22"/>
                <w:lang w:val="en-US"/>
              </w:rPr>
              <w:t>-12G</w:t>
            </w:r>
          </w:p>
        </w:tc>
        <w:tc>
          <w:tcPr>
            <w:tcW w:w="1024" w:type="dxa"/>
            <w:gridSpan w:val="2"/>
            <w:tcBorders>
              <w:bottom w:val="single" w:sz="4" w:space="0" w:color="auto"/>
            </w:tcBorders>
            <w:shd w:val="clear" w:color="auto" w:fill="FFFFFF"/>
            <w:vAlign w:val="center"/>
          </w:tcPr>
          <w:p w:rsidR="00431E4F" w:rsidRPr="00A70B97" w:rsidRDefault="00431E4F" w:rsidP="00431E4F">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29</w:t>
            </w:r>
            <w:r w:rsidRPr="00A70B97">
              <w:rPr>
                <w:rFonts w:ascii="Calibri" w:hAnsi="Calibri"/>
                <w:b/>
                <w:color w:val="000000" w:themeColor="text1"/>
                <w:sz w:val="22"/>
                <w:szCs w:val="22"/>
              </w:rPr>
              <w:t>50,0</w:t>
            </w:r>
          </w:p>
        </w:tc>
      </w:tr>
      <w:tr w:rsidR="00EB5014"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2723E7" w:rsidRPr="00A70B97" w:rsidRDefault="00DA06EB" w:rsidP="00C74A32">
            <w:pPr>
              <w:spacing w:before="4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5</w:t>
            </w:r>
            <w:r w:rsidR="002338FF" w:rsidRPr="00A70B97">
              <w:rPr>
                <w:rFonts w:ascii="Calibri" w:hAnsi="Calibri"/>
                <w:b/>
                <w:color w:val="000000" w:themeColor="text1"/>
                <w:sz w:val="22"/>
                <w:szCs w:val="22"/>
              </w:rPr>
              <w:t>.</w:t>
            </w:r>
          </w:p>
        </w:tc>
        <w:tc>
          <w:tcPr>
            <w:tcW w:w="6636" w:type="dxa"/>
            <w:tcBorders>
              <w:bottom w:val="single" w:sz="4" w:space="0" w:color="auto"/>
            </w:tcBorders>
            <w:shd w:val="clear" w:color="auto" w:fill="FFFFFF"/>
          </w:tcPr>
          <w:p w:rsidR="002723E7" w:rsidRPr="00A70B97" w:rsidRDefault="002723E7" w:rsidP="00C74A32">
            <w:pPr>
              <w:pStyle w:val="2"/>
              <w:shd w:val="clear" w:color="auto" w:fill="FFFFFF"/>
              <w:spacing w:before="40" w:after="40" w:line="200" w:lineRule="exact"/>
              <w:jc w:val="left"/>
              <w:rPr>
                <w:rFonts w:ascii="Calibri" w:hAnsi="Calibri" w:cs="Times New Roman"/>
                <w:color w:val="000000" w:themeColor="text1"/>
                <w:sz w:val="22"/>
                <w:szCs w:val="22"/>
              </w:rPr>
            </w:pPr>
            <w:r w:rsidRPr="00A70B97">
              <w:rPr>
                <w:rFonts w:ascii="Calibri" w:hAnsi="Calibri" w:cs="Times New Roman"/>
                <w:color w:val="000000" w:themeColor="text1"/>
                <w:sz w:val="22"/>
                <w:szCs w:val="22"/>
              </w:rPr>
              <w:t>Резервный блок питания</w:t>
            </w:r>
          </w:p>
        </w:tc>
        <w:tc>
          <w:tcPr>
            <w:tcW w:w="1841" w:type="dxa"/>
            <w:gridSpan w:val="2"/>
            <w:tcBorders>
              <w:bottom w:val="single" w:sz="4" w:space="0" w:color="auto"/>
            </w:tcBorders>
            <w:shd w:val="clear" w:color="auto" w:fill="FFFFFF"/>
            <w:vAlign w:val="center"/>
          </w:tcPr>
          <w:p w:rsidR="002723E7" w:rsidRPr="00A70B97" w:rsidRDefault="002723E7" w:rsidP="00C74A32">
            <w:pPr>
              <w:pStyle w:val="a3"/>
              <w:spacing w:before="40" w:after="40" w:line="200" w:lineRule="exact"/>
              <w:ind w:right="-108"/>
              <w:rPr>
                <w:rFonts w:ascii="Calibri" w:hAnsi="Calibri"/>
                <w:b/>
                <w:color w:val="000000" w:themeColor="text1"/>
                <w:sz w:val="22"/>
                <w:szCs w:val="22"/>
              </w:rPr>
            </w:pPr>
            <w:r w:rsidRPr="00A70B97">
              <w:rPr>
                <w:rFonts w:ascii="Calibri" w:hAnsi="Calibri"/>
                <w:b/>
                <w:color w:val="000000" w:themeColor="text1"/>
                <w:sz w:val="22"/>
                <w:szCs w:val="22"/>
                <w:lang w:val="en-US"/>
              </w:rPr>
              <w:t>PMX</w:t>
            </w:r>
            <w:r w:rsidRPr="00A70B97">
              <w:rPr>
                <w:rFonts w:ascii="Calibri" w:hAnsi="Calibri"/>
                <w:b/>
                <w:color w:val="000000" w:themeColor="text1"/>
                <w:sz w:val="22"/>
                <w:szCs w:val="22"/>
              </w:rPr>
              <w:t>-0101</w:t>
            </w:r>
            <w:r w:rsidRPr="00A70B97">
              <w:rPr>
                <w:rFonts w:ascii="Calibri" w:hAnsi="Calibri"/>
                <w:b/>
                <w:color w:val="000000" w:themeColor="text1"/>
                <w:sz w:val="22"/>
                <w:szCs w:val="22"/>
                <w:lang w:val="en-US"/>
              </w:rPr>
              <w:t>N</w:t>
            </w:r>
          </w:p>
        </w:tc>
        <w:tc>
          <w:tcPr>
            <w:tcW w:w="1024" w:type="dxa"/>
            <w:gridSpan w:val="2"/>
            <w:tcBorders>
              <w:bottom w:val="single" w:sz="4" w:space="0" w:color="auto"/>
            </w:tcBorders>
            <w:shd w:val="clear" w:color="auto" w:fill="FFFFFF"/>
            <w:vAlign w:val="center"/>
          </w:tcPr>
          <w:p w:rsidR="002723E7" w:rsidRPr="00A70B97" w:rsidRDefault="002723E7" w:rsidP="00C74A32">
            <w:pPr>
              <w:spacing w:before="40" w:after="4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rPr>
              <w:t>250,0</w:t>
            </w:r>
          </w:p>
        </w:tc>
      </w:tr>
      <w:tr w:rsidR="00EB5014" w:rsidRPr="00A70B97" w:rsidTr="00CD0F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6"/>
            <w:tcBorders>
              <w:top w:val="single" w:sz="8" w:space="0" w:color="auto"/>
            </w:tcBorders>
            <w:shd w:val="clear" w:color="auto" w:fill="FFFFFF"/>
            <w:vAlign w:val="center"/>
          </w:tcPr>
          <w:p w:rsidR="002723E7" w:rsidRPr="00A70B97" w:rsidRDefault="002723E7" w:rsidP="009F2CDF">
            <w:pPr>
              <w:spacing w:before="60" w:after="20" w:line="240" w:lineRule="exact"/>
              <w:jc w:val="center"/>
              <w:rPr>
                <w:rFonts w:ascii="Calibri" w:hAnsi="Calibri" w:cs="Arial"/>
                <w:b/>
                <w:bCs/>
                <w:iCs/>
                <w:color w:val="000000" w:themeColor="text1"/>
                <w:spacing w:val="6"/>
                <w:sz w:val="30"/>
                <w:szCs w:val="30"/>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Устройства ввода/вывода аудио </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MADI</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в/из</w:t>
            </w:r>
            <w:r w:rsidRPr="00A70B97">
              <w:rPr>
                <w:rFonts w:ascii="Calibri" w:hAnsi="Calibri" w:cs="Courier New"/>
                <w:color w:val="000000" w:themeColor="text1"/>
                <w:spacing w:val="6"/>
                <w:sz w:val="30"/>
                <w:szCs w:val="30"/>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3</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p>
        </w:tc>
      </w:tr>
      <w:tr w:rsidR="00EB5014" w:rsidRPr="00A70B97" w:rsidTr="00CD0F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6"/>
            <w:shd w:val="clear" w:color="auto" w:fill="FFFFFF"/>
          </w:tcPr>
          <w:p w:rsidR="002723E7" w:rsidRPr="00A70B97" w:rsidRDefault="002723E7" w:rsidP="00CB3AA6">
            <w:pPr>
              <w:spacing w:before="40" w:line="140" w:lineRule="exact"/>
              <w:ind w:firstLine="176"/>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Устройства предназначены для приема цифрового сигнала видео </w:t>
            </w:r>
            <w:r w:rsidRPr="00A70B97">
              <w:rPr>
                <w:rFonts w:ascii="Calibri" w:hAnsi="Calibri"/>
                <w:iCs/>
                <w:color w:val="000000" w:themeColor="text1"/>
                <w:spacing w:val="-4"/>
                <w:sz w:val="16"/>
                <w:szCs w:val="16"/>
              </w:rPr>
              <w:t>3</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HD</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SD</w:t>
            </w:r>
            <w:r w:rsidRPr="00A70B97">
              <w:rPr>
                <w:rFonts w:ascii="Calibri" w:hAnsi="Calibri"/>
                <w:iCs/>
                <w:color w:val="000000" w:themeColor="text1"/>
                <w:spacing w:val="-4"/>
                <w:sz w:val="16"/>
                <w:szCs w:val="16"/>
              </w:rPr>
              <w:t xml:space="preserve">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и последовательного цифрового потока аудио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извлечения необходимых каналов аудио их потока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 вложения их в выходной </w:t>
            </w:r>
            <w:r w:rsidRPr="00A70B97">
              <w:rPr>
                <w:rFonts w:ascii="Calibri" w:hAnsi="Calibri" w:cs="Calibri"/>
                <w:color w:val="000000" w:themeColor="text1"/>
                <w:spacing w:val="-4"/>
                <w:sz w:val="16"/>
                <w:szCs w:val="16"/>
                <w:lang w:val="en-US"/>
              </w:rPr>
              <w:t>SDI</w:t>
            </w:r>
            <w:r w:rsidRPr="00A70B97">
              <w:rPr>
                <w:rFonts w:ascii="Calibri" w:hAnsi="Calibri" w:cs="Calibri"/>
                <w:color w:val="000000" w:themeColor="text1"/>
                <w:spacing w:val="-4"/>
                <w:sz w:val="16"/>
                <w:szCs w:val="16"/>
              </w:rPr>
              <w:t xml:space="preserve">, а также извлечения аудио из </w:t>
            </w:r>
            <w:r w:rsidRPr="00A70B97">
              <w:rPr>
                <w:rFonts w:ascii="Calibri" w:hAnsi="Calibri" w:cs="Calibri"/>
                <w:color w:val="000000" w:themeColor="text1"/>
                <w:spacing w:val="-4"/>
                <w:sz w:val="16"/>
                <w:szCs w:val="16"/>
                <w:lang w:val="en-US"/>
              </w:rPr>
              <w:t>SDI</w:t>
            </w:r>
            <w:r w:rsidRPr="00A70B97">
              <w:rPr>
                <w:rFonts w:ascii="Calibri" w:hAnsi="Calibri" w:cs="Calibri"/>
                <w:color w:val="000000" w:themeColor="text1"/>
                <w:spacing w:val="-4"/>
                <w:sz w:val="16"/>
                <w:szCs w:val="16"/>
              </w:rPr>
              <w:t xml:space="preserve"> и вложения его в выходной поток интерфейса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Устройства поддерживают обработку 16-ти каналов аудио.</w:t>
            </w:r>
          </w:p>
          <w:p w:rsidR="00DA06EB" w:rsidRPr="00A70B97" w:rsidRDefault="00DA06EB" w:rsidP="00DA06EB">
            <w:pPr>
              <w:spacing w:line="140" w:lineRule="exact"/>
              <w:ind w:firstLine="176"/>
              <w:jc w:val="both"/>
              <w:rPr>
                <w:rFonts w:ascii="Calibri" w:hAnsi="Calibri" w:cs="Calibri"/>
                <w:color w:val="000000" w:themeColor="text1"/>
                <w:spacing w:val="-2"/>
                <w:sz w:val="16"/>
                <w:szCs w:val="16"/>
              </w:rPr>
            </w:pPr>
            <w:r w:rsidRPr="00A70B97">
              <w:rPr>
                <w:rFonts w:ascii="Calibri" w:hAnsi="Calibri" w:cs="Calibri"/>
                <w:color w:val="000000" w:themeColor="text1"/>
                <w:spacing w:val="-4"/>
                <w:sz w:val="16"/>
                <w:szCs w:val="16"/>
              </w:rPr>
              <w:t xml:space="preserve">Устройства </w:t>
            </w:r>
            <w:r w:rsidRPr="00A70B97">
              <w:rPr>
                <w:rFonts w:ascii="Calibri" w:hAnsi="Calibri"/>
                <w:iCs/>
                <w:color w:val="000000" w:themeColor="text1"/>
                <w:spacing w:val="-4"/>
                <w:sz w:val="16"/>
                <w:szCs w:val="16"/>
                <w:lang w:val="en-US"/>
              </w:rPr>
              <w:t>PEMX</w:t>
            </w:r>
            <w:r w:rsidRPr="00A70B97">
              <w:rPr>
                <w:rFonts w:ascii="Calibri" w:hAnsi="Calibri"/>
                <w:iCs/>
                <w:color w:val="000000" w:themeColor="text1"/>
                <w:spacing w:val="-4"/>
                <w:sz w:val="16"/>
                <w:szCs w:val="16"/>
              </w:rPr>
              <w:t xml:space="preserve">-9093. </w:t>
            </w:r>
            <w:r w:rsidRPr="00A70B97">
              <w:rPr>
                <w:rFonts w:ascii="Calibri" w:hAnsi="Calibri"/>
                <w:iCs/>
                <w:color w:val="000000" w:themeColor="text1"/>
                <w:spacing w:val="-4"/>
                <w:sz w:val="16"/>
                <w:szCs w:val="16"/>
                <w:lang w:val="en-US"/>
              </w:rPr>
              <w:t>PEMX</w:t>
            </w:r>
            <w:r w:rsidRPr="00A70B97">
              <w:rPr>
                <w:rFonts w:ascii="Calibri" w:hAnsi="Calibri"/>
                <w:iCs/>
                <w:color w:val="000000" w:themeColor="text1"/>
                <w:spacing w:val="-4"/>
                <w:sz w:val="16"/>
                <w:szCs w:val="16"/>
              </w:rPr>
              <w:t>-9093-1 работают с сигналами 3</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HD</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SD</w:t>
            </w:r>
            <w:r w:rsidRPr="00A70B97">
              <w:rPr>
                <w:rFonts w:ascii="Calibri" w:hAnsi="Calibri"/>
                <w:iCs/>
                <w:color w:val="000000" w:themeColor="text1"/>
                <w:spacing w:val="-4"/>
                <w:sz w:val="16"/>
                <w:szCs w:val="16"/>
              </w:rPr>
              <w:t xml:space="preserve">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w:t>
            </w:r>
            <w:r w:rsidRPr="00A70B97">
              <w:rPr>
                <w:rFonts w:ascii="Calibri" w:hAnsi="Calibri"/>
                <w:iCs/>
                <w:color w:val="000000" w:themeColor="text1"/>
                <w:spacing w:val="-4"/>
                <w:sz w:val="16"/>
                <w:szCs w:val="16"/>
                <w:lang w:val="en-US"/>
              </w:rPr>
              <w:t>PEMX</w:t>
            </w:r>
            <w:r w:rsidRPr="00A70B97">
              <w:rPr>
                <w:rFonts w:ascii="Calibri" w:hAnsi="Calibri"/>
                <w:iCs/>
                <w:color w:val="000000" w:themeColor="text1"/>
                <w:spacing w:val="-4"/>
                <w:sz w:val="16"/>
                <w:szCs w:val="16"/>
              </w:rPr>
              <w:t>-9093-12</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 xml:space="preserve">. А </w:t>
            </w:r>
            <w:r w:rsidRPr="00A70B97">
              <w:rPr>
                <w:rFonts w:ascii="Calibri" w:hAnsi="Calibri"/>
                <w:iCs/>
                <w:color w:val="000000" w:themeColor="text1"/>
                <w:spacing w:val="-4"/>
                <w:sz w:val="16"/>
                <w:szCs w:val="16"/>
                <w:lang w:val="en-US"/>
              </w:rPr>
              <w:t>PEMX</w:t>
            </w:r>
            <w:r w:rsidRPr="00A70B97">
              <w:rPr>
                <w:rFonts w:ascii="Calibri" w:hAnsi="Calibri"/>
                <w:iCs/>
                <w:color w:val="000000" w:themeColor="text1"/>
                <w:spacing w:val="-4"/>
                <w:sz w:val="16"/>
                <w:szCs w:val="16"/>
              </w:rPr>
              <w:t>-9093-1-12</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 xml:space="preserve">  - с сигналами 12</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/3</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HD</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SD</w:t>
            </w:r>
            <w:r w:rsidRPr="00A70B97">
              <w:rPr>
                <w:rFonts w:ascii="Calibri" w:hAnsi="Calibri"/>
                <w:iCs/>
                <w:color w:val="000000" w:themeColor="text1"/>
                <w:spacing w:val="-2"/>
                <w:sz w:val="16"/>
                <w:szCs w:val="16"/>
              </w:rPr>
              <w:t xml:space="preserve"> </w:t>
            </w:r>
            <w:r w:rsidRPr="00A70B97">
              <w:rPr>
                <w:rFonts w:ascii="Calibri" w:hAnsi="Calibri"/>
                <w:iCs/>
                <w:color w:val="000000" w:themeColor="text1"/>
                <w:spacing w:val="-2"/>
                <w:sz w:val="16"/>
                <w:szCs w:val="16"/>
                <w:lang w:val="en-US"/>
              </w:rPr>
              <w:t>SDI</w:t>
            </w:r>
            <w:r w:rsidRPr="00A70B97">
              <w:rPr>
                <w:rFonts w:ascii="Calibri" w:hAnsi="Calibri"/>
                <w:iCs/>
                <w:color w:val="000000" w:themeColor="text1"/>
                <w:spacing w:val="-2"/>
                <w:sz w:val="16"/>
                <w:szCs w:val="16"/>
              </w:rPr>
              <w:t>.</w:t>
            </w:r>
          </w:p>
          <w:p w:rsidR="002723E7" w:rsidRPr="00A70B97" w:rsidRDefault="002723E7" w:rsidP="00CB3AA6">
            <w:pPr>
              <w:spacing w:line="140" w:lineRule="exact"/>
              <w:ind w:firstLine="176"/>
              <w:jc w:val="both"/>
              <w:rPr>
                <w:rFonts w:ascii="Calibri" w:hAnsi="Calibri"/>
                <w:iCs/>
                <w:color w:val="000000" w:themeColor="text1"/>
                <w:spacing w:val="-4"/>
                <w:sz w:val="16"/>
                <w:szCs w:val="16"/>
              </w:rPr>
            </w:pPr>
            <w:r w:rsidRPr="00A70B97">
              <w:rPr>
                <w:rFonts w:ascii="Calibri" w:hAnsi="Calibri" w:cs="Calibri"/>
                <w:color w:val="000000" w:themeColor="text1"/>
                <w:spacing w:val="-4"/>
                <w:sz w:val="16"/>
                <w:szCs w:val="16"/>
              </w:rPr>
              <w:t xml:space="preserve">В устройство </w:t>
            </w:r>
            <w:r w:rsidRPr="00A70B97">
              <w:rPr>
                <w:rFonts w:ascii="Calibri" w:hAnsi="Calibri" w:cs="Calibri"/>
                <w:color w:val="000000" w:themeColor="text1"/>
                <w:spacing w:val="-4"/>
                <w:sz w:val="16"/>
                <w:szCs w:val="16"/>
                <w:lang w:val="en-US"/>
              </w:rPr>
              <w:t>PEMX</w:t>
            </w:r>
            <w:r w:rsidRPr="00A70B97">
              <w:rPr>
                <w:rFonts w:ascii="Calibri" w:hAnsi="Calibri" w:cs="Calibri"/>
                <w:color w:val="000000" w:themeColor="text1"/>
                <w:spacing w:val="-4"/>
                <w:sz w:val="16"/>
                <w:szCs w:val="16"/>
              </w:rPr>
              <w:t>-9093</w:t>
            </w:r>
            <w:r w:rsidR="00716570" w:rsidRPr="00A70B97">
              <w:rPr>
                <w:rFonts w:ascii="Calibri" w:hAnsi="Calibri" w:cs="Calibri"/>
                <w:color w:val="000000" w:themeColor="text1"/>
                <w:spacing w:val="-4"/>
                <w:sz w:val="16"/>
                <w:szCs w:val="16"/>
              </w:rPr>
              <w:t>-1</w:t>
            </w:r>
            <w:r w:rsidRPr="00A70B97">
              <w:rPr>
                <w:rFonts w:ascii="Calibri" w:hAnsi="Calibri" w:cs="Calibri"/>
                <w:color w:val="000000" w:themeColor="text1"/>
                <w:spacing w:val="-4"/>
                <w:sz w:val="16"/>
                <w:szCs w:val="16"/>
              </w:rPr>
              <w:t xml:space="preserve"> устанавливается один модуль ввода/вывода аудио в/из </w:t>
            </w:r>
            <w:r w:rsidRPr="00A70B97">
              <w:rPr>
                <w:rFonts w:ascii="Calibri" w:hAnsi="Calibri"/>
                <w:iCs/>
                <w:color w:val="000000" w:themeColor="text1"/>
                <w:spacing w:val="-4"/>
                <w:sz w:val="16"/>
                <w:szCs w:val="16"/>
              </w:rPr>
              <w:t>3</w:t>
            </w:r>
            <w:r w:rsidRPr="00A70B97">
              <w:rPr>
                <w:rFonts w:ascii="Calibri" w:hAnsi="Calibri"/>
                <w:iCs/>
                <w:color w:val="000000" w:themeColor="text1"/>
                <w:spacing w:val="-4"/>
                <w:sz w:val="16"/>
                <w:szCs w:val="16"/>
                <w:lang w:val="en-US"/>
              </w:rPr>
              <w:t>G</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HD</w:t>
            </w:r>
            <w:r w:rsidRPr="00A70B97">
              <w:rPr>
                <w:rFonts w:ascii="Calibri" w:hAnsi="Calibri"/>
                <w:iCs/>
                <w:color w:val="000000" w:themeColor="text1"/>
                <w:spacing w:val="-4"/>
                <w:sz w:val="16"/>
                <w:szCs w:val="16"/>
              </w:rPr>
              <w:t>/</w:t>
            </w:r>
            <w:r w:rsidRPr="00A70B97">
              <w:rPr>
                <w:rFonts w:ascii="Calibri" w:hAnsi="Calibri"/>
                <w:iCs/>
                <w:color w:val="000000" w:themeColor="text1"/>
                <w:spacing w:val="-4"/>
                <w:sz w:val="16"/>
                <w:szCs w:val="16"/>
                <w:lang w:val="en-US"/>
              </w:rPr>
              <w:t>SD</w:t>
            </w:r>
            <w:r w:rsidRPr="00A70B97">
              <w:rPr>
                <w:rFonts w:ascii="Calibri" w:hAnsi="Calibri"/>
                <w:iCs/>
                <w:color w:val="000000" w:themeColor="text1"/>
                <w:spacing w:val="-4"/>
                <w:sz w:val="16"/>
                <w:szCs w:val="16"/>
              </w:rPr>
              <w:t xml:space="preserve">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а в </w:t>
            </w:r>
            <w:r w:rsidRPr="00A70B97">
              <w:rPr>
                <w:rFonts w:ascii="Calibri" w:hAnsi="Calibri"/>
                <w:iCs/>
                <w:color w:val="000000" w:themeColor="text1"/>
                <w:spacing w:val="-4"/>
                <w:sz w:val="16"/>
                <w:szCs w:val="16"/>
                <w:lang w:val="en-US"/>
              </w:rPr>
              <w:t>PEMX</w:t>
            </w:r>
            <w:r w:rsidRPr="00A70B97">
              <w:rPr>
                <w:rFonts w:ascii="Calibri" w:hAnsi="Calibri"/>
                <w:iCs/>
                <w:color w:val="000000" w:themeColor="text1"/>
                <w:spacing w:val="-4"/>
                <w:sz w:val="16"/>
                <w:szCs w:val="16"/>
              </w:rPr>
              <w:t xml:space="preserve">-9093 - два независимых модуля ввода/вывода.  Модуль имеет вход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и два выхода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Может осуществляться поканальный ввод и вывод звука в/из </w:t>
            </w:r>
            <w:r w:rsidRPr="00A70B97">
              <w:rPr>
                <w:rFonts w:ascii="Calibri" w:hAnsi="Calibri"/>
                <w:iCs/>
                <w:color w:val="000000" w:themeColor="text1"/>
                <w:spacing w:val="-4"/>
                <w:sz w:val="16"/>
                <w:szCs w:val="16"/>
                <w:lang w:val="en-US"/>
              </w:rPr>
              <w:t>SDI</w:t>
            </w:r>
            <w:r w:rsidRPr="00A70B97">
              <w:rPr>
                <w:rFonts w:ascii="Calibri" w:hAnsi="Calibri"/>
                <w:iCs/>
                <w:color w:val="000000" w:themeColor="text1"/>
                <w:spacing w:val="-4"/>
                <w:sz w:val="16"/>
                <w:szCs w:val="16"/>
              </w:rPr>
              <w:t xml:space="preserve">. </w:t>
            </w:r>
          </w:p>
          <w:p w:rsidR="002723E7" w:rsidRPr="00A70B97" w:rsidRDefault="002723E7" w:rsidP="00CB3AA6">
            <w:pPr>
              <w:spacing w:line="140" w:lineRule="exact"/>
              <w:ind w:firstLine="176"/>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Устройства имеют два входа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 вход “</w:t>
            </w:r>
            <w:r w:rsidRPr="00A70B97">
              <w:rPr>
                <w:rFonts w:ascii="Calibri" w:hAnsi="Calibri" w:cs="Calibri"/>
                <w:color w:val="000000" w:themeColor="text1"/>
                <w:spacing w:val="-4"/>
                <w:sz w:val="16"/>
                <w:szCs w:val="16"/>
                <w:lang w:val="en-US"/>
              </w:rPr>
              <w:t>A</w:t>
            </w:r>
            <w:r w:rsidRPr="00A70B97">
              <w:rPr>
                <w:rFonts w:ascii="Calibri" w:hAnsi="Calibri" w:cs="Calibri"/>
                <w:color w:val="000000" w:themeColor="text1"/>
                <w:spacing w:val="-4"/>
                <w:sz w:val="16"/>
                <w:szCs w:val="16"/>
              </w:rPr>
              <w:t>” и вход “</w:t>
            </w:r>
            <w:r w:rsidRPr="00A70B97">
              <w:rPr>
                <w:rFonts w:ascii="Calibri" w:hAnsi="Calibri" w:cs="Calibri"/>
                <w:color w:val="000000" w:themeColor="text1"/>
                <w:spacing w:val="-4"/>
                <w:sz w:val="16"/>
                <w:szCs w:val="16"/>
                <w:lang w:val="en-US"/>
              </w:rPr>
              <w:t>B</w:t>
            </w:r>
            <w:r w:rsidRPr="00A70B97">
              <w:rPr>
                <w:rFonts w:ascii="Calibri" w:hAnsi="Calibri" w:cs="Calibri"/>
                <w:color w:val="000000" w:themeColor="text1"/>
                <w:spacing w:val="-4"/>
                <w:sz w:val="16"/>
                <w:szCs w:val="16"/>
              </w:rPr>
              <w:t xml:space="preserve">”.  Выбор входа осуществляется в автоматическом или ручном режиме, </w:t>
            </w:r>
            <w:r w:rsidRPr="00A70B97">
              <w:rPr>
                <w:rFonts w:ascii="Calibri" w:hAnsi="Calibri" w:cs="Calibri"/>
                <w:color w:val="000000" w:themeColor="text1"/>
                <w:spacing w:val="-4"/>
                <w:sz w:val="16"/>
                <w:szCs w:val="16"/>
                <w:lang w:val="en-US"/>
              </w:rPr>
              <w:t>GPI</w:t>
            </w:r>
            <w:r w:rsidRPr="00A70B97">
              <w:rPr>
                <w:rFonts w:ascii="Calibri" w:hAnsi="Calibri" w:cs="Calibri"/>
                <w:color w:val="000000" w:themeColor="text1"/>
                <w:spacing w:val="-4"/>
                <w:sz w:val="16"/>
                <w:szCs w:val="16"/>
              </w:rPr>
              <w:t xml:space="preserve"> или </w:t>
            </w:r>
            <w:r w:rsidRPr="00A70B97">
              <w:rPr>
                <w:rFonts w:ascii="Calibri" w:hAnsi="Calibri" w:cs="Calibri"/>
                <w:color w:val="000000" w:themeColor="text1"/>
                <w:spacing w:val="-4"/>
                <w:sz w:val="16"/>
                <w:szCs w:val="16"/>
                <w:lang w:val="en-US"/>
              </w:rPr>
              <w:t>WEB</w:t>
            </w:r>
            <w:r w:rsidRPr="00A70B97">
              <w:rPr>
                <w:rFonts w:ascii="Calibri" w:hAnsi="Calibri" w:cs="Calibri"/>
                <w:color w:val="000000" w:themeColor="text1"/>
                <w:spacing w:val="-4"/>
                <w:sz w:val="16"/>
                <w:szCs w:val="16"/>
              </w:rPr>
              <w:t xml:space="preserve"> интерфейс (переключение бесподрывное).  Два выхода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Имеется слот для оптического </w:t>
            </w:r>
            <w:r w:rsidRPr="00A70B97">
              <w:rPr>
                <w:rFonts w:ascii="Calibri" w:hAnsi="Calibri" w:cs="Calibri"/>
                <w:color w:val="000000" w:themeColor="text1"/>
                <w:spacing w:val="-4"/>
                <w:sz w:val="16"/>
                <w:szCs w:val="16"/>
                <w:lang w:val="en-US"/>
              </w:rPr>
              <w:t>SFP</w:t>
            </w:r>
            <w:r w:rsidRPr="00A70B97">
              <w:rPr>
                <w:rFonts w:ascii="Calibri" w:hAnsi="Calibri" w:cs="Calibri"/>
                <w:color w:val="000000" w:themeColor="text1"/>
                <w:spacing w:val="-4"/>
                <w:sz w:val="16"/>
                <w:szCs w:val="16"/>
              </w:rPr>
              <w:t xml:space="preserve"> интерфейса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Можно установить одноканальный видео </w:t>
            </w:r>
            <w:r w:rsidRPr="00A70B97">
              <w:rPr>
                <w:rFonts w:ascii="Calibri" w:hAnsi="Calibri" w:cs="Calibri"/>
                <w:color w:val="000000" w:themeColor="text1"/>
                <w:spacing w:val="-4"/>
                <w:sz w:val="16"/>
                <w:szCs w:val="16"/>
                <w:lang w:val="en-US"/>
              </w:rPr>
              <w:t>SFP</w:t>
            </w:r>
            <w:r w:rsidRPr="00A70B97">
              <w:rPr>
                <w:rFonts w:ascii="Calibri" w:hAnsi="Calibri" w:cs="Calibri"/>
                <w:color w:val="000000" w:themeColor="text1"/>
                <w:spacing w:val="-4"/>
                <w:sz w:val="16"/>
                <w:szCs w:val="16"/>
              </w:rPr>
              <w:t xml:space="preserve"> передатчик или приемник. В зависимости от установленного </w:t>
            </w:r>
            <w:r w:rsidRPr="00A70B97">
              <w:rPr>
                <w:rFonts w:ascii="Calibri" w:hAnsi="Calibri" w:cs="Calibri"/>
                <w:color w:val="000000" w:themeColor="text1"/>
                <w:spacing w:val="-4"/>
                <w:sz w:val="16"/>
                <w:szCs w:val="16"/>
                <w:lang w:val="en-US"/>
              </w:rPr>
              <w:t>SFP</w:t>
            </w:r>
            <w:r w:rsidRPr="00A70B97">
              <w:rPr>
                <w:rFonts w:ascii="Calibri" w:hAnsi="Calibri" w:cs="Calibri"/>
                <w:color w:val="000000" w:themeColor="text1"/>
                <w:spacing w:val="-4"/>
                <w:sz w:val="16"/>
                <w:szCs w:val="16"/>
              </w:rPr>
              <w:t xml:space="preserve"> слот конфигурируется как вход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или выход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w:t>
            </w:r>
            <w:r w:rsidRPr="00A70B97">
              <w:rPr>
                <w:rFonts w:ascii="Calibri" w:hAnsi="Calibri" w:cs="Calibri"/>
                <w:i/>
                <w:color w:val="000000" w:themeColor="text1"/>
                <w:spacing w:val="-4"/>
                <w:sz w:val="16"/>
                <w:szCs w:val="16"/>
              </w:rPr>
              <w:t>(</w:t>
            </w:r>
            <w:r w:rsidRPr="00A70B97">
              <w:rPr>
                <w:rFonts w:ascii="Calibri" w:hAnsi="Calibri" w:cs="Calibri"/>
                <w:i/>
                <w:color w:val="000000" w:themeColor="text1"/>
                <w:spacing w:val="-4"/>
                <w:sz w:val="16"/>
                <w:szCs w:val="16"/>
                <w:lang w:val="en-US"/>
              </w:rPr>
              <w:t>SFP</w:t>
            </w:r>
            <w:r w:rsidRPr="00A70B97">
              <w:rPr>
                <w:rFonts w:ascii="Calibri" w:hAnsi="Calibri" w:cs="Calibri"/>
                <w:i/>
                <w:color w:val="000000" w:themeColor="text1"/>
                <w:spacing w:val="-4"/>
                <w:sz w:val="16"/>
                <w:szCs w:val="16"/>
              </w:rPr>
              <w:t xml:space="preserve"> в состав устройства не входят; см. </w:t>
            </w:r>
            <w:r w:rsidRPr="00A70B97">
              <w:rPr>
                <w:rFonts w:ascii="Calibri" w:hAnsi="Calibri"/>
                <w:bCs/>
                <w:i/>
                <w:iCs/>
                <w:color w:val="000000" w:themeColor="text1"/>
                <w:spacing w:val="-4"/>
                <w:sz w:val="16"/>
                <w:szCs w:val="16"/>
              </w:rPr>
              <w:t>«SFP модули оптические и электрические»</w:t>
            </w:r>
            <w:r w:rsidR="00F605A7" w:rsidRPr="00A70B97">
              <w:rPr>
                <w:rFonts w:ascii="Calibri" w:hAnsi="Calibri"/>
                <w:bCs/>
                <w:i/>
                <w:iCs/>
                <w:color w:val="000000" w:themeColor="text1"/>
                <w:spacing w:val="-4"/>
                <w:sz w:val="16"/>
                <w:szCs w:val="16"/>
              </w:rPr>
              <w:t xml:space="preserve">  (раздел </w:t>
            </w:r>
            <w:r w:rsidR="00F605A7" w:rsidRPr="00A70B97">
              <w:rPr>
                <w:rFonts w:ascii="Calibri" w:hAnsi="Calibri"/>
                <w:bCs/>
                <w:i/>
                <w:iCs/>
                <w:color w:val="000000" w:themeColor="text1"/>
                <w:spacing w:val="-4"/>
                <w:sz w:val="16"/>
                <w:szCs w:val="16"/>
                <w:lang w:val="en-US"/>
              </w:rPr>
              <w:t>I</w:t>
            </w:r>
            <w:r w:rsidR="00F605A7" w:rsidRPr="00A70B97">
              <w:rPr>
                <w:rFonts w:ascii="Calibri" w:hAnsi="Calibri"/>
                <w:bCs/>
                <w:i/>
                <w:iCs/>
                <w:color w:val="000000" w:themeColor="text1"/>
                <w:spacing w:val="-4"/>
                <w:sz w:val="16"/>
                <w:szCs w:val="16"/>
              </w:rPr>
              <w:t xml:space="preserve">, поз. 1.1…1.6;  раздел </w:t>
            </w:r>
            <w:r w:rsidR="00F605A7" w:rsidRPr="00A70B97">
              <w:rPr>
                <w:rFonts w:ascii="Calibri" w:hAnsi="Calibri"/>
                <w:bCs/>
                <w:i/>
                <w:iCs/>
                <w:color w:val="000000" w:themeColor="text1"/>
                <w:spacing w:val="-4"/>
                <w:sz w:val="16"/>
                <w:szCs w:val="16"/>
                <w:lang w:val="en-US"/>
              </w:rPr>
              <w:t>II</w:t>
            </w:r>
            <w:r w:rsidR="00F605A7" w:rsidRPr="00A70B97">
              <w:rPr>
                <w:rFonts w:ascii="Calibri" w:hAnsi="Calibri"/>
                <w:bCs/>
                <w:i/>
                <w:iCs/>
                <w:color w:val="000000" w:themeColor="text1"/>
                <w:spacing w:val="-4"/>
                <w:sz w:val="16"/>
                <w:szCs w:val="16"/>
              </w:rPr>
              <w:t>, поз. 1.1…1.6).</w:t>
            </w:r>
          </w:p>
          <w:p w:rsidR="002723E7" w:rsidRPr="00A70B97" w:rsidRDefault="002723E7" w:rsidP="00CB3AA6">
            <w:pPr>
              <w:spacing w:line="140" w:lineRule="exact"/>
              <w:ind w:right="-107" w:firstLine="176"/>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Кроме того имеется вход и выход </w:t>
            </w:r>
            <w:r w:rsidRPr="00A70B97">
              <w:rPr>
                <w:rFonts w:ascii="Calibri" w:hAnsi="Calibri" w:cs="Calibri"/>
                <w:color w:val="000000" w:themeColor="text1"/>
                <w:spacing w:val="-4"/>
                <w:sz w:val="16"/>
                <w:szCs w:val="16"/>
                <w:lang w:val="en-US"/>
              </w:rPr>
              <w:t>REF</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WC</w:t>
            </w:r>
            <w:r w:rsidRPr="00A70B97">
              <w:rPr>
                <w:rFonts w:ascii="Calibri" w:hAnsi="Calibri" w:cs="Calibri"/>
                <w:color w:val="000000" w:themeColor="text1"/>
                <w:spacing w:val="-4"/>
                <w:sz w:val="16"/>
                <w:szCs w:val="16"/>
              </w:rPr>
              <w:t xml:space="preserve">. Синхронизация выходного сигнала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может осуществляться от входного сигнала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или входного </w:t>
            </w:r>
            <w:r w:rsidRPr="00A70B97">
              <w:rPr>
                <w:rFonts w:ascii="Calibri" w:hAnsi="Calibri" w:cs="Calibri"/>
                <w:color w:val="000000" w:themeColor="text1"/>
                <w:spacing w:val="-4"/>
                <w:sz w:val="16"/>
                <w:szCs w:val="16"/>
                <w:lang w:val="en-US"/>
              </w:rPr>
              <w:t>WC</w:t>
            </w:r>
            <w:r w:rsidRPr="00A70B97">
              <w:rPr>
                <w:rFonts w:ascii="Calibri" w:hAnsi="Calibri" w:cs="Calibri"/>
                <w:color w:val="000000" w:themeColor="text1"/>
                <w:spacing w:val="-4"/>
                <w:sz w:val="16"/>
                <w:szCs w:val="16"/>
              </w:rPr>
              <w:t xml:space="preserve">. </w:t>
            </w:r>
          </w:p>
          <w:p w:rsidR="002723E7" w:rsidRPr="00A70B97" w:rsidRDefault="002723E7" w:rsidP="00CB3AA6">
            <w:pPr>
              <w:spacing w:line="140" w:lineRule="exact"/>
              <w:ind w:firstLine="176"/>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На лицевой панели имеется дисплей, на который выводятся индикаторы входных и выходных сигналов.  </w:t>
            </w:r>
          </w:p>
          <w:p w:rsidR="002723E7" w:rsidRPr="00A70B97" w:rsidRDefault="002723E7" w:rsidP="00CB3AA6">
            <w:pPr>
              <w:spacing w:line="140" w:lineRule="exact"/>
              <w:ind w:firstLine="176"/>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Управление и мониторинг производятся через </w:t>
            </w:r>
            <w:r w:rsidRPr="00A70B97">
              <w:rPr>
                <w:rFonts w:ascii="Calibri" w:hAnsi="Calibri" w:cs="Calibri"/>
                <w:color w:val="000000" w:themeColor="text1"/>
                <w:spacing w:val="-4"/>
                <w:sz w:val="16"/>
                <w:szCs w:val="16"/>
                <w:lang w:val="en-US"/>
              </w:rPr>
              <w:t>WEB</w:t>
            </w:r>
            <w:r w:rsidRPr="00A70B97">
              <w:rPr>
                <w:rFonts w:ascii="Calibri" w:hAnsi="Calibri" w:cs="Calibri"/>
                <w:color w:val="000000" w:themeColor="text1"/>
                <w:spacing w:val="-4"/>
                <w:sz w:val="16"/>
                <w:szCs w:val="16"/>
              </w:rPr>
              <w:t xml:space="preserve">-интерфейс.  </w:t>
            </w:r>
          </w:p>
          <w:p w:rsidR="002723E7" w:rsidRPr="00A70B97" w:rsidRDefault="002723E7" w:rsidP="00CB3AA6">
            <w:pPr>
              <w:spacing w:after="40" w:line="140" w:lineRule="exact"/>
              <w:ind w:firstLine="176"/>
              <w:jc w:val="both"/>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Раздельные входы питания для основного и резервного блока питания.  «Горячая» замена блоков питания. </w:t>
            </w:r>
          </w:p>
        </w:tc>
      </w:tr>
      <w:tr w:rsidR="00EB5014"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F605A7" w:rsidRPr="00A70B97" w:rsidRDefault="00F605A7" w:rsidP="002338FF">
            <w:pPr>
              <w:spacing w:before="40" w:after="20" w:line="20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w:t>
            </w:r>
          </w:p>
        </w:tc>
        <w:tc>
          <w:tcPr>
            <w:tcW w:w="6636" w:type="dxa"/>
            <w:tcBorders>
              <w:bottom w:val="single" w:sz="4" w:space="0" w:color="auto"/>
            </w:tcBorders>
            <w:shd w:val="clear" w:color="auto" w:fill="FFFFFF"/>
            <w:vAlign w:val="center"/>
          </w:tcPr>
          <w:p w:rsidR="00F605A7" w:rsidRPr="00A70B97" w:rsidRDefault="00F605A7" w:rsidP="002338FF">
            <w:pPr>
              <w:spacing w:before="40" w:after="20" w:line="200" w:lineRule="exact"/>
              <w:ind w:right="-110"/>
              <w:rPr>
                <w:rFonts w:ascii="Calibri" w:hAnsi="Calibri" w:cs="Calibri"/>
                <w:b/>
                <w:bCs/>
                <w:i/>
                <w:iCs/>
                <w:color w:val="000000" w:themeColor="text1"/>
                <w:sz w:val="18"/>
                <w:szCs w:val="18"/>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color w:val="000000" w:themeColor="text1"/>
                <w:sz w:val="22"/>
                <w:szCs w:val="22"/>
                <w:lang w:val="en-US"/>
              </w:rPr>
              <w:t>MADI</w:t>
            </w:r>
            <w:r w:rsidRPr="00A70B97">
              <w:rPr>
                <w:rFonts w:ascii="Calibri" w:hAnsi="Calibri" w:cs="Calibri"/>
                <w:b/>
                <w:color w:val="000000" w:themeColor="text1"/>
                <w:sz w:val="22"/>
                <w:szCs w:val="22"/>
              </w:rPr>
              <w:t xml:space="preserve"> </w:t>
            </w:r>
            <w:r w:rsidRPr="00A70B97">
              <w:rPr>
                <w:rFonts w:ascii="Calibri" w:hAnsi="Calibri" w:cs="Calibri"/>
                <w:b/>
                <w:bCs/>
                <w:iCs/>
                <w:color w:val="000000" w:themeColor="text1"/>
                <w:sz w:val="22"/>
                <w:szCs w:val="22"/>
              </w:rPr>
              <w:t>в/из 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rPr>
              <w:br/>
            </w:r>
            <w:r w:rsidRPr="00A70B97">
              <w:rPr>
                <w:rFonts w:ascii="Calibri" w:hAnsi="Calibri" w:cs="Calibri"/>
                <w:bCs/>
                <w:i/>
                <w:iCs/>
                <w:color w:val="000000" w:themeColor="text1"/>
                <w:sz w:val="18"/>
                <w:szCs w:val="18"/>
              </w:rPr>
              <w:t xml:space="preserve">(два модуля ввода/вывода </w:t>
            </w:r>
            <w:r w:rsidRPr="00A70B97">
              <w:rPr>
                <w:rFonts w:ascii="Calibri" w:hAnsi="Calibri" w:cs="Calibri"/>
                <w:bCs/>
                <w:i/>
                <w:iCs/>
                <w:color w:val="000000" w:themeColor="text1"/>
                <w:sz w:val="18"/>
                <w:szCs w:val="18"/>
                <w:lang w:val="en-US"/>
              </w:rPr>
              <w:t>SDI</w:t>
            </w:r>
            <w:r w:rsidRPr="00A70B97">
              <w:rPr>
                <w:rFonts w:ascii="Calibri" w:hAnsi="Calibri" w:cs="Calibri"/>
                <w:bCs/>
                <w:i/>
                <w:iCs/>
                <w:color w:val="000000" w:themeColor="text1"/>
                <w:sz w:val="18"/>
                <w:szCs w:val="18"/>
              </w:rPr>
              <w:t>)</w:t>
            </w:r>
          </w:p>
        </w:tc>
        <w:tc>
          <w:tcPr>
            <w:tcW w:w="1866" w:type="dxa"/>
            <w:gridSpan w:val="3"/>
            <w:tcBorders>
              <w:bottom w:val="single" w:sz="4" w:space="0" w:color="auto"/>
            </w:tcBorders>
            <w:shd w:val="clear" w:color="auto" w:fill="FFFFFF"/>
            <w:vAlign w:val="center"/>
          </w:tcPr>
          <w:p w:rsidR="00F605A7" w:rsidRPr="00A70B97" w:rsidRDefault="00F605A7" w:rsidP="002338FF">
            <w:pPr>
              <w:spacing w:before="40" w:after="20" w:line="200" w:lineRule="exact"/>
              <w:ind w:right="-108"/>
              <w:rPr>
                <w:rFonts w:ascii="Calibri" w:hAnsi="Calibri"/>
                <w:b/>
                <w:color w:val="000000" w:themeColor="text1"/>
                <w:spacing w:val="-6"/>
                <w:sz w:val="22"/>
                <w:szCs w:val="22"/>
              </w:rPr>
            </w:pPr>
            <w:r w:rsidRPr="00A70B97">
              <w:rPr>
                <w:rFonts w:ascii="Calibri" w:hAnsi="Calibri" w:cs="Calibri"/>
                <w:b/>
                <w:color w:val="000000" w:themeColor="text1"/>
                <w:spacing w:val="-6"/>
                <w:sz w:val="22"/>
                <w:szCs w:val="22"/>
                <w:lang w:val="en-US"/>
              </w:rPr>
              <w:t>PEMX</w:t>
            </w:r>
            <w:r w:rsidRPr="00A70B97">
              <w:rPr>
                <w:rFonts w:ascii="Calibri" w:hAnsi="Calibri" w:cs="Calibri"/>
                <w:b/>
                <w:color w:val="000000" w:themeColor="text1"/>
                <w:spacing w:val="-6"/>
                <w:sz w:val="22"/>
                <w:szCs w:val="22"/>
              </w:rPr>
              <w:t>-9093</w:t>
            </w:r>
          </w:p>
        </w:tc>
        <w:tc>
          <w:tcPr>
            <w:tcW w:w="999" w:type="dxa"/>
            <w:tcBorders>
              <w:bottom w:val="single" w:sz="4" w:space="0" w:color="auto"/>
            </w:tcBorders>
            <w:shd w:val="clear" w:color="auto" w:fill="FFFFFF"/>
            <w:vAlign w:val="center"/>
          </w:tcPr>
          <w:p w:rsidR="00F605A7" w:rsidRPr="00A70B97" w:rsidRDefault="00F605A7" w:rsidP="0035473C">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3500,0</w:t>
            </w:r>
          </w:p>
        </w:tc>
      </w:tr>
      <w:tr w:rsidR="00EB5014" w:rsidRPr="00A70B97" w:rsidTr="00EB5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AD5C76" w:rsidRPr="00A70B97" w:rsidRDefault="00AD5C76" w:rsidP="00EB5014">
            <w:pPr>
              <w:spacing w:before="40" w:after="20" w:line="20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w:t>
            </w:r>
          </w:p>
        </w:tc>
        <w:tc>
          <w:tcPr>
            <w:tcW w:w="6636" w:type="dxa"/>
            <w:tcBorders>
              <w:bottom w:val="single" w:sz="4" w:space="0" w:color="auto"/>
            </w:tcBorders>
            <w:shd w:val="clear" w:color="auto" w:fill="FFFFFF"/>
            <w:vAlign w:val="center"/>
          </w:tcPr>
          <w:p w:rsidR="00AD5C76" w:rsidRPr="00A70B97" w:rsidRDefault="00AD5C76" w:rsidP="00EB5014">
            <w:pPr>
              <w:spacing w:before="40" w:after="20" w:line="200" w:lineRule="exact"/>
              <w:ind w:right="-110"/>
              <w:rPr>
                <w:rFonts w:ascii="Calibri" w:hAnsi="Calibri" w:cs="Calibri"/>
                <w:b/>
                <w:bCs/>
                <w:i/>
                <w:iCs/>
                <w:color w:val="000000" w:themeColor="text1"/>
                <w:sz w:val="18"/>
                <w:szCs w:val="18"/>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color w:val="000000" w:themeColor="text1"/>
                <w:sz w:val="22"/>
                <w:szCs w:val="22"/>
                <w:lang w:val="en-US"/>
              </w:rPr>
              <w:t>MADI</w:t>
            </w:r>
            <w:r w:rsidRPr="00A70B97">
              <w:rPr>
                <w:rFonts w:ascii="Calibri" w:hAnsi="Calibri" w:cs="Calibri"/>
                <w:b/>
                <w:color w:val="000000" w:themeColor="text1"/>
                <w:sz w:val="22"/>
                <w:szCs w:val="22"/>
              </w:rPr>
              <w:t xml:space="preserve"> </w:t>
            </w:r>
            <w:r w:rsidRPr="00A70B97">
              <w:rPr>
                <w:rFonts w:ascii="Calibri" w:hAnsi="Calibri" w:cs="Calibri"/>
                <w:b/>
                <w:bCs/>
                <w:iCs/>
                <w:color w:val="000000" w:themeColor="text1"/>
                <w:sz w:val="22"/>
                <w:szCs w:val="22"/>
              </w:rPr>
              <w:t>в/из 12</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rPr>
              <w:br/>
            </w:r>
            <w:r w:rsidRPr="00A70B97">
              <w:rPr>
                <w:rFonts w:ascii="Calibri" w:hAnsi="Calibri" w:cs="Calibri"/>
                <w:bCs/>
                <w:i/>
                <w:iCs/>
                <w:color w:val="000000" w:themeColor="text1"/>
                <w:sz w:val="18"/>
                <w:szCs w:val="18"/>
              </w:rPr>
              <w:t xml:space="preserve">(два модуля ввода/вывода </w:t>
            </w:r>
            <w:r w:rsidRPr="00A70B97">
              <w:rPr>
                <w:rFonts w:ascii="Calibri" w:hAnsi="Calibri" w:cs="Calibri"/>
                <w:bCs/>
                <w:i/>
                <w:iCs/>
                <w:color w:val="000000" w:themeColor="text1"/>
                <w:sz w:val="18"/>
                <w:szCs w:val="18"/>
                <w:lang w:val="en-US"/>
              </w:rPr>
              <w:t>SDI</w:t>
            </w:r>
            <w:r w:rsidRPr="00A70B97">
              <w:rPr>
                <w:rFonts w:ascii="Calibri" w:hAnsi="Calibri" w:cs="Calibri"/>
                <w:bCs/>
                <w:i/>
                <w:iCs/>
                <w:color w:val="000000" w:themeColor="text1"/>
                <w:sz w:val="18"/>
                <w:szCs w:val="18"/>
              </w:rPr>
              <w:t>)</w:t>
            </w:r>
          </w:p>
        </w:tc>
        <w:tc>
          <w:tcPr>
            <w:tcW w:w="1866" w:type="dxa"/>
            <w:gridSpan w:val="3"/>
            <w:tcBorders>
              <w:bottom w:val="single" w:sz="4" w:space="0" w:color="auto"/>
            </w:tcBorders>
            <w:shd w:val="clear" w:color="auto" w:fill="FFFFFF"/>
            <w:vAlign w:val="center"/>
          </w:tcPr>
          <w:p w:rsidR="00AD5C76" w:rsidRPr="00A70B97" w:rsidRDefault="00AD5C76" w:rsidP="00AD5C76">
            <w:pPr>
              <w:spacing w:before="40" w:after="20" w:line="200" w:lineRule="exact"/>
              <w:ind w:right="-108"/>
              <w:rPr>
                <w:rFonts w:ascii="Calibri" w:hAnsi="Calibri"/>
                <w:b/>
                <w:color w:val="000000" w:themeColor="text1"/>
                <w:spacing w:val="-6"/>
                <w:sz w:val="22"/>
                <w:szCs w:val="22"/>
                <w:lang w:val="en-US"/>
              </w:rPr>
            </w:pPr>
            <w:r w:rsidRPr="00A70B97">
              <w:rPr>
                <w:rFonts w:ascii="Calibri" w:hAnsi="Calibri" w:cs="Calibri"/>
                <w:b/>
                <w:color w:val="000000" w:themeColor="text1"/>
                <w:spacing w:val="-6"/>
                <w:sz w:val="22"/>
                <w:szCs w:val="22"/>
                <w:lang w:val="en-US"/>
              </w:rPr>
              <w:t>PEMX</w:t>
            </w:r>
            <w:r w:rsidRPr="00A70B97">
              <w:rPr>
                <w:rFonts w:ascii="Calibri" w:hAnsi="Calibri" w:cs="Calibri"/>
                <w:b/>
                <w:color w:val="000000" w:themeColor="text1"/>
                <w:spacing w:val="-6"/>
                <w:sz w:val="22"/>
                <w:szCs w:val="22"/>
              </w:rPr>
              <w:t>-909</w:t>
            </w:r>
            <w:r w:rsidRPr="00A70B97">
              <w:rPr>
                <w:rFonts w:ascii="Calibri" w:hAnsi="Calibri" w:cs="Calibri"/>
                <w:b/>
                <w:color w:val="000000" w:themeColor="text1"/>
                <w:spacing w:val="-6"/>
                <w:sz w:val="22"/>
                <w:szCs w:val="22"/>
                <w:lang w:val="en-US"/>
              </w:rPr>
              <w:t>3</w:t>
            </w:r>
            <w:r w:rsidRPr="00A70B97">
              <w:rPr>
                <w:rFonts w:ascii="Calibri" w:hAnsi="Calibri" w:cs="Calibri"/>
                <w:b/>
                <w:color w:val="000000" w:themeColor="text1"/>
                <w:spacing w:val="-6"/>
                <w:sz w:val="22"/>
                <w:szCs w:val="22"/>
              </w:rPr>
              <w:t>-1</w:t>
            </w:r>
            <w:r w:rsidRPr="00A70B97">
              <w:rPr>
                <w:rFonts w:ascii="Calibri" w:hAnsi="Calibri" w:cs="Calibri"/>
                <w:b/>
                <w:color w:val="000000" w:themeColor="text1"/>
                <w:spacing w:val="-6"/>
                <w:sz w:val="22"/>
                <w:szCs w:val="22"/>
                <w:lang w:val="en-US"/>
              </w:rPr>
              <w:t>2G</w:t>
            </w:r>
          </w:p>
        </w:tc>
        <w:tc>
          <w:tcPr>
            <w:tcW w:w="999" w:type="dxa"/>
            <w:tcBorders>
              <w:bottom w:val="single" w:sz="4" w:space="0" w:color="auto"/>
            </w:tcBorders>
            <w:shd w:val="clear" w:color="auto" w:fill="FFFFFF"/>
            <w:vAlign w:val="center"/>
          </w:tcPr>
          <w:p w:rsidR="00AD5C76" w:rsidRPr="00A70B97" w:rsidRDefault="00AD5C76" w:rsidP="00AD5C76">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9</w:t>
            </w:r>
            <w:r w:rsidRPr="00A70B97">
              <w:rPr>
                <w:rFonts w:ascii="Calibri" w:hAnsi="Calibri"/>
                <w:b/>
                <w:color w:val="000000" w:themeColor="text1"/>
                <w:sz w:val="22"/>
                <w:szCs w:val="22"/>
              </w:rPr>
              <w:t>00,0</w:t>
            </w:r>
          </w:p>
        </w:tc>
      </w:tr>
      <w:tr w:rsidR="00EB5014" w:rsidRPr="00A70B97" w:rsidTr="00EB50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AD5C76" w:rsidRPr="00A70B97" w:rsidRDefault="00AD5C76" w:rsidP="00EB5014">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w:t>
            </w:r>
          </w:p>
        </w:tc>
        <w:tc>
          <w:tcPr>
            <w:tcW w:w="6636" w:type="dxa"/>
            <w:tcBorders>
              <w:bottom w:val="single" w:sz="4" w:space="0" w:color="auto"/>
            </w:tcBorders>
            <w:shd w:val="clear" w:color="auto" w:fill="FFFFFF"/>
            <w:vAlign w:val="center"/>
          </w:tcPr>
          <w:p w:rsidR="00AD5C76" w:rsidRPr="00A70B97" w:rsidRDefault="00AD5C76" w:rsidP="00EB5014">
            <w:pPr>
              <w:spacing w:before="40" w:after="20" w:line="200" w:lineRule="exact"/>
              <w:ind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color w:val="000000" w:themeColor="text1"/>
                <w:sz w:val="22"/>
                <w:szCs w:val="22"/>
                <w:lang w:val="en-US"/>
              </w:rPr>
              <w:t>MADI</w:t>
            </w:r>
            <w:r w:rsidRPr="00A70B97">
              <w:rPr>
                <w:rFonts w:ascii="Calibri" w:hAnsi="Calibri" w:cs="Calibri"/>
                <w:b/>
                <w:color w:val="000000" w:themeColor="text1"/>
                <w:sz w:val="22"/>
                <w:szCs w:val="22"/>
              </w:rPr>
              <w:t xml:space="preserve"> </w:t>
            </w:r>
            <w:r w:rsidRPr="00A70B97">
              <w:rPr>
                <w:rFonts w:ascii="Calibri" w:hAnsi="Calibri" w:cs="Calibri"/>
                <w:b/>
                <w:bCs/>
                <w:iCs/>
                <w:color w:val="000000" w:themeColor="text1"/>
                <w:sz w:val="22"/>
                <w:szCs w:val="22"/>
              </w:rPr>
              <w:t>в/из 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p>
          <w:p w:rsidR="00AD5C76" w:rsidRPr="00A70B97" w:rsidRDefault="00AD5C76" w:rsidP="00EB5014">
            <w:pPr>
              <w:spacing w:before="40" w:after="20" w:line="200" w:lineRule="exact"/>
              <w:ind w:right="-110"/>
              <w:rPr>
                <w:rFonts w:ascii="Calibri" w:hAnsi="Calibri" w:cs="Calibri"/>
                <w:b/>
                <w:bCs/>
                <w:iCs/>
                <w:color w:val="000000" w:themeColor="text1"/>
                <w:sz w:val="22"/>
                <w:szCs w:val="22"/>
              </w:rPr>
            </w:pPr>
            <w:r w:rsidRPr="00A70B97">
              <w:rPr>
                <w:rFonts w:ascii="Calibri" w:hAnsi="Calibri" w:cs="Calibri"/>
                <w:bCs/>
                <w:i/>
                <w:iCs/>
                <w:color w:val="000000" w:themeColor="text1"/>
                <w:sz w:val="18"/>
                <w:szCs w:val="18"/>
              </w:rPr>
              <w:t xml:space="preserve">(один модуль ввода/вывода </w:t>
            </w:r>
            <w:r w:rsidRPr="00A70B97">
              <w:rPr>
                <w:rFonts w:ascii="Calibri" w:hAnsi="Calibri" w:cs="Calibri"/>
                <w:bCs/>
                <w:i/>
                <w:iCs/>
                <w:color w:val="000000" w:themeColor="text1"/>
                <w:sz w:val="18"/>
                <w:szCs w:val="18"/>
                <w:lang w:val="en-US"/>
              </w:rPr>
              <w:t>SDI</w:t>
            </w:r>
            <w:r w:rsidRPr="00A70B97">
              <w:rPr>
                <w:rFonts w:ascii="Calibri" w:hAnsi="Calibri" w:cs="Calibri"/>
                <w:bCs/>
                <w:i/>
                <w:iCs/>
                <w:color w:val="000000" w:themeColor="text1"/>
                <w:sz w:val="18"/>
                <w:szCs w:val="18"/>
              </w:rPr>
              <w:t>)</w:t>
            </w:r>
          </w:p>
        </w:tc>
        <w:tc>
          <w:tcPr>
            <w:tcW w:w="1866" w:type="dxa"/>
            <w:gridSpan w:val="3"/>
            <w:tcBorders>
              <w:bottom w:val="single" w:sz="4" w:space="0" w:color="auto"/>
            </w:tcBorders>
            <w:shd w:val="clear" w:color="auto" w:fill="FFFFFF"/>
            <w:vAlign w:val="center"/>
          </w:tcPr>
          <w:p w:rsidR="00AD5C76" w:rsidRPr="00A70B97" w:rsidRDefault="00AD5C76" w:rsidP="00EB5014">
            <w:pPr>
              <w:spacing w:before="40" w:after="20" w:line="200" w:lineRule="exact"/>
              <w:ind w:right="-108"/>
              <w:rPr>
                <w:rFonts w:ascii="Calibri" w:hAnsi="Calibri"/>
                <w:b/>
                <w:color w:val="000000" w:themeColor="text1"/>
                <w:spacing w:val="-6"/>
                <w:sz w:val="22"/>
                <w:szCs w:val="22"/>
              </w:rPr>
            </w:pPr>
            <w:r w:rsidRPr="00A70B97">
              <w:rPr>
                <w:rFonts w:ascii="Calibri" w:hAnsi="Calibri" w:cs="Calibri"/>
                <w:b/>
                <w:color w:val="000000" w:themeColor="text1"/>
                <w:spacing w:val="-6"/>
                <w:sz w:val="22"/>
                <w:szCs w:val="22"/>
                <w:lang w:val="en-US"/>
              </w:rPr>
              <w:t>PEMX</w:t>
            </w:r>
            <w:r w:rsidRPr="00A70B97">
              <w:rPr>
                <w:rFonts w:ascii="Calibri" w:hAnsi="Calibri" w:cs="Calibri"/>
                <w:b/>
                <w:color w:val="000000" w:themeColor="text1"/>
                <w:spacing w:val="-6"/>
                <w:sz w:val="22"/>
                <w:szCs w:val="22"/>
              </w:rPr>
              <w:t>-90</w:t>
            </w:r>
            <w:r w:rsidRPr="00A70B97">
              <w:rPr>
                <w:rFonts w:ascii="Calibri" w:hAnsi="Calibri" w:cs="Calibri"/>
                <w:b/>
                <w:color w:val="000000" w:themeColor="text1"/>
                <w:spacing w:val="-6"/>
                <w:sz w:val="22"/>
                <w:szCs w:val="22"/>
                <w:lang w:val="en-US"/>
              </w:rPr>
              <w:t>93</w:t>
            </w:r>
            <w:r w:rsidRPr="00A70B97">
              <w:rPr>
                <w:rFonts w:ascii="Calibri" w:hAnsi="Calibri" w:cs="Calibri"/>
                <w:b/>
                <w:color w:val="000000" w:themeColor="text1"/>
                <w:spacing w:val="-6"/>
                <w:sz w:val="22"/>
                <w:szCs w:val="22"/>
              </w:rPr>
              <w:t>-1</w:t>
            </w:r>
          </w:p>
        </w:tc>
        <w:tc>
          <w:tcPr>
            <w:tcW w:w="999" w:type="dxa"/>
            <w:tcBorders>
              <w:bottom w:val="single" w:sz="4" w:space="0" w:color="auto"/>
            </w:tcBorders>
            <w:shd w:val="clear" w:color="auto" w:fill="FFFFFF"/>
            <w:vAlign w:val="center"/>
          </w:tcPr>
          <w:p w:rsidR="00AD5C76" w:rsidRPr="00A70B97" w:rsidRDefault="00AD5C76" w:rsidP="00EB5014">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750,0</w:t>
            </w:r>
          </w:p>
        </w:tc>
      </w:tr>
      <w:tr w:rsidR="00EB5014"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F605A7" w:rsidRPr="00A70B97" w:rsidRDefault="00AD5C76"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4</w:t>
            </w:r>
            <w:r w:rsidR="00F605A7" w:rsidRPr="00A70B97">
              <w:rPr>
                <w:rFonts w:ascii="Calibri" w:hAnsi="Calibri"/>
                <w:b/>
                <w:color w:val="000000" w:themeColor="text1"/>
                <w:sz w:val="22"/>
                <w:szCs w:val="22"/>
              </w:rPr>
              <w:t>.</w:t>
            </w:r>
          </w:p>
        </w:tc>
        <w:tc>
          <w:tcPr>
            <w:tcW w:w="6636" w:type="dxa"/>
            <w:tcBorders>
              <w:bottom w:val="single" w:sz="4" w:space="0" w:color="auto"/>
            </w:tcBorders>
            <w:shd w:val="clear" w:color="auto" w:fill="FFFFFF"/>
            <w:vAlign w:val="center"/>
          </w:tcPr>
          <w:p w:rsidR="00F605A7" w:rsidRPr="00A70B97" w:rsidRDefault="00F605A7" w:rsidP="002338FF">
            <w:pPr>
              <w:spacing w:before="40" w:after="20" w:line="200" w:lineRule="exact"/>
              <w:ind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rPr>
              <w:t xml:space="preserve">Устройство ввода/вывода аудио </w:t>
            </w:r>
            <w:r w:rsidRPr="00A70B97">
              <w:rPr>
                <w:rFonts w:ascii="Calibri" w:hAnsi="Calibri" w:cs="Calibri"/>
                <w:b/>
                <w:color w:val="000000" w:themeColor="text1"/>
                <w:sz w:val="22"/>
                <w:szCs w:val="22"/>
                <w:lang w:val="en-US"/>
              </w:rPr>
              <w:t>MADI</w:t>
            </w:r>
            <w:r w:rsidRPr="00A70B97">
              <w:rPr>
                <w:rFonts w:ascii="Calibri" w:hAnsi="Calibri" w:cs="Calibri"/>
                <w:b/>
                <w:color w:val="000000" w:themeColor="text1"/>
                <w:sz w:val="22"/>
                <w:szCs w:val="22"/>
              </w:rPr>
              <w:t xml:space="preserve"> </w:t>
            </w:r>
            <w:r w:rsidRPr="00A70B97">
              <w:rPr>
                <w:rFonts w:ascii="Calibri" w:hAnsi="Calibri" w:cs="Calibri"/>
                <w:b/>
                <w:bCs/>
                <w:iCs/>
                <w:color w:val="000000" w:themeColor="text1"/>
                <w:sz w:val="22"/>
                <w:szCs w:val="22"/>
              </w:rPr>
              <w:t xml:space="preserve">в/из </w:t>
            </w:r>
            <w:r w:rsidR="00AD5C76" w:rsidRPr="00A70B97">
              <w:rPr>
                <w:rFonts w:ascii="Calibri" w:hAnsi="Calibri" w:cs="Calibri"/>
                <w:b/>
                <w:bCs/>
                <w:iCs/>
                <w:color w:val="000000" w:themeColor="text1"/>
                <w:sz w:val="22"/>
                <w:szCs w:val="22"/>
              </w:rPr>
              <w:t>12</w:t>
            </w:r>
            <w:r w:rsidR="00AD5C76" w:rsidRPr="00A70B97">
              <w:rPr>
                <w:rFonts w:ascii="Calibri" w:hAnsi="Calibri" w:cs="Calibri"/>
                <w:b/>
                <w:bCs/>
                <w:iCs/>
                <w:color w:val="000000" w:themeColor="text1"/>
                <w:sz w:val="22"/>
                <w:szCs w:val="22"/>
                <w:lang w:val="en-US"/>
              </w:rPr>
              <w:t>G</w:t>
            </w:r>
            <w:r w:rsidR="00AD5C76"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rPr>
              <w:t>3</w:t>
            </w:r>
            <w:r w:rsidRPr="00A70B97">
              <w:rPr>
                <w:rFonts w:ascii="Calibri" w:hAnsi="Calibri" w:cs="Calibri"/>
                <w:b/>
                <w:bCs/>
                <w:iCs/>
                <w:color w:val="000000" w:themeColor="text1"/>
                <w:sz w:val="22"/>
                <w:szCs w:val="22"/>
                <w:lang w:val="en-US"/>
              </w:rPr>
              <w:t>G</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HD</w:t>
            </w:r>
            <w:r w:rsidRPr="00A70B97">
              <w:rPr>
                <w:rFonts w:ascii="Calibri" w:hAnsi="Calibri" w:cs="Calibri"/>
                <w:b/>
                <w:bCs/>
                <w:iCs/>
                <w:color w:val="000000" w:themeColor="text1"/>
                <w:sz w:val="22"/>
                <w:szCs w:val="22"/>
              </w:rPr>
              <w:t>/</w:t>
            </w:r>
            <w:r w:rsidRPr="00A70B97">
              <w:rPr>
                <w:rFonts w:ascii="Calibri" w:hAnsi="Calibri" w:cs="Calibri"/>
                <w:b/>
                <w:bCs/>
                <w:iCs/>
                <w:color w:val="000000" w:themeColor="text1"/>
                <w:sz w:val="22"/>
                <w:szCs w:val="22"/>
                <w:lang w:val="en-US"/>
              </w:rPr>
              <w:t>SD</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lang w:val="en-US"/>
              </w:rPr>
              <w:t>SDI</w:t>
            </w:r>
          </w:p>
          <w:p w:rsidR="00AD5C76" w:rsidRPr="00A70B97" w:rsidRDefault="00AD5C76" w:rsidP="002338FF">
            <w:pPr>
              <w:spacing w:before="40" w:after="20" w:line="200" w:lineRule="exact"/>
              <w:ind w:right="-110"/>
              <w:rPr>
                <w:rFonts w:ascii="Calibri" w:hAnsi="Calibri" w:cs="Calibri"/>
                <w:b/>
                <w:bCs/>
                <w:iCs/>
                <w:color w:val="000000" w:themeColor="text1"/>
                <w:sz w:val="22"/>
                <w:szCs w:val="22"/>
              </w:rPr>
            </w:pPr>
            <w:r w:rsidRPr="00A70B97">
              <w:rPr>
                <w:rFonts w:ascii="Calibri" w:hAnsi="Calibri" w:cs="Calibri"/>
                <w:bCs/>
                <w:i/>
                <w:iCs/>
                <w:color w:val="000000" w:themeColor="text1"/>
                <w:sz w:val="18"/>
                <w:szCs w:val="18"/>
              </w:rPr>
              <w:t xml:space="preserve">(один модуль ввода/вывода </w:t>
            </w:r>
            <w:r w:rsidRPr="00A70B97">
              <w:rPr>
                <w:rFonts w:ascii="Calibri" w:hAnsi="Calibri" w:cs="Calibri"/>
                <w:bCs/>
                <w:i/>
                <w:iCs/>
                <w:color w:val="000000" w:themeColor="text1"/>
                <w:sz w:val="18"/>
                <w:szCs w:val="18"/>
                <w:lang w:val="en-US"/>
              </w:rPr>
              <w:t>SDI</w:t>
            </w:r>
            <w:r w:rsidRPr="00A70B97">
              <w:rPr>
                <w:rFonts w:ascii="Calibri" w:hAnsi="Calibri" w:cs="Calibri"/>
                <w:bCs/>
                <w:i/>
                <w:iCs/>
                <w:color w:val="000000" w:themeColor="text1"/>
                <w:sz w:val="18"/>
                <w:szCs w:val="18"/>
              </w:rPr>
              <w:t>)</w:t>
            </w:r>
          </w:p>
        </w:tc>
        <w:tc>
          <w:tcPr>
            <w:tcW w:w="1866" w:type="dxa"/>
            <w:gridSpan w:val="3"/>
            <w:tcBorders>
              <w:bottom w:val="single" w:sz="4" w:space="0" w:color="auto"/>
            </w:tcBorders>
            <w:shd w:val="clear" w:color="auto" w:fill="FFFFFF"/>
            <w:vAlign w:val="center"/>
          </w:tcPr>
          <w:p w:rsidR="00F605A7" w:rsidRPr="00A70B97" w:rsidRDefault="00F605A7" w:rsidP="002338FF">
            <w:pPr>
              <w:spacing w:before="40" w:after="20" w:line="200" w:lineRule="exact"/>
              <w:ind w:right="-108"/>
              <w:rPr>
                <w:rFonts w:ascii="Calibri" w:hAnsi="Calibri"/>
                <w:b/>
                <w:color w:val="000000" w:themeColor="text1"/>
                <w:spacing w:val="-6"/>
                <w:sz w:val="22"/>
                <w:szCs w:val="22"/>
                <w:lang w:val="en-US"/>
              </w:rPr>
            </w:pPr>
            <w:r w:rsidRPr="00A70B97">
              <w:rPr>
                <w:rFonts w:ascii="Calibri" w:hAnsi="Calibri" w:cs="Calibri"/>
                <w:b/>
                <w:color w:val="000000" w:themeColor="text1"/>
                <w:spacing w:val="-6"/>
                <w:sz w:val="22"/>
                <w:szCs w:val="22"/>
                <w:lang w:val="en-US"/>
              </w:rPr>
              <w:t>PEMX</w:t>
            </w:r>
            <w:r w:rsidRPr="00A70B97">
              <w:rPr>
                <w:rFonts w:ascii="Calibri" w:hAnsi="Calibri" w:cs="Calibri"/>
                <w:b/>
                <w:color w:val="000000" w:themeColor="text1"/>
                <w:spacing w:val="-6"/>
                <w:sz w:val="22"/>
                <w:szCs w:val="22"/>
              </w:rPr>
              <w:t>-90</w:t>
            </w:r>
            <w:r w:rsidRPr="00A70B97">
              <w:rPr>
                <w:rFonts w:ascii="Calibri" w:hAnsi="Calibri" w:cs="Calibri"/>
                <w:b/>
                <w:color w:val="000000" w:themeColor="text1"/>
                <w:spacing w:val="-6"/>
                <w:sz w:val="22"/>
                <w:szCs w:val="22"/>
                <w:lang w:val="en-US"/>
              </w:rPr>
              <w:t>93</w:t>
            </w:r>
            <w:r w:rsidRPr="00A70B97">
              <w:rPr>
                <w:rFonts w:ascii="Calibri" w:hAnsi="Calibri" w:cs="Calibri"/>
                <w:b/>
                <w:color w:val="000000" w:themeColor="text1"/>
                <w:spacing w:val="-6"/>
                <w:sz w:val="22"/>
                <w:szCs w:val="22"/>
              </w:rPr>
              <w:t>-1</w:t>
            </w:r>
            <w:r w:rsidR="00AD5C76" w:rsidRPr="00A70B97">
              <w:rPr>
                <w:rFonts w:ascii="Calibri" w:hAnsi="Calibri" w:cs="Calibri"/>
                <w:b/>
                <w:color w:val="000000" w:themeColor="text1"/>
                <w:spacing w:val="-6"/>
                <w:sz w:val="22"/>
                <w:szCs w:val="22"/>
                <w:lang w:val="en-US"/>
              </w:rPr>
              <w:t>-12G</w:t>
            </w:r>
          </w:p>
        </w:tc>
        <w:tc>
          <w:tcPr>
            <w:tcW w:w="999" w:type="dxa"/>
            <w:tcBorders>
              <w:bottom w:val="single" w:sz="4" w:space="0" w:color="auto"/>
            </w:tcBorders>
            <w:shd w:val="clear" w:color="auto" w:fill="FFFFFF"/>
            <w:vAlign w:val="center"/>
          </w:tcPr>
          <w:p w:rsidR="00F605A7" w:rsidRPr="00A70B97" w:rsidRDefault="00F605A7" w:rsidP="00AD5C76">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AD5C76" w:rsidRPr="00A70B97">
              <w:rPr>
                <w:rFonts w:ascii="Calibri" w:hAnsi="Calibri"/>
                <w:b/>
                <w:color w:val="000000" w:themeColor="text1"/>
                <w:sz w:val="22"/>
                <w:szCs w:val="22"/>
                <w:lang w:val="en-US"/>
              </w:rPr>
              <w:t>9</w:t>
            </w:r>
            <w:r w:rsidRPr="00A70B97">
              <w:rPr>
                <w:rFonts w:ascii="Calibri" w:hAnsi="Calibri"/>
                <w:b/>
                <w:color w:val="000000" w:themeColor="text1"/>
                <w:sz w:val="22"/>
                <w:szCs w:val="22"/>
              </w:rPr>
              <w:t>50,0</w:t>
            </w:r>
          </w:p>
        </w:tc>
      </w:tr>
      <w:tr w:rsidR="00EB5014"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shd w:val="clear" w:color="auto" w:fill="FFFFFF"/>
            <w:vAlign w:val="center"/>
          </w:tcPr>
          <w:p w:rsidR="00716570" w:rsidRPr="00A70B97" w:rsidRDefault="00AD5C76" w:rsidP="00C74A32">
            <w:pPr>
              <w:spacing w:before="4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5</w:t>
            </w:r>
            <w:r w:rsidR="00716570" w:rsidRPr="00A70B97">
              <w:rPr>
                <w:rFonts w:ascii="Calibri" w:hAnsi="Calibri"/>
                <w:b/>
                <w:color w:val="000000" w:themeColor="text1"/>
                <w:sz w:val="22"/>
                <w:szCs w:val="22"/>
              </w:rPr>
              <w:t>.</w:t>
            </w:r>
          </w:p>
        </w:tc>
        <w:tc>
          <w:tcPr>
            <w:tcW w:w="6648" w:type="dxa"/>
            <w:gridSpan w:val="2"/>
            <w:tcBorders>
              <w:bottom w:val="single" w:sz="4" w:space="0" w:color="auto"/>
            </w:tcBorders>
            <w:shd w:val="clear" w:color="auto" w:fill="FFFFFF"/>
          </w:tcPr>
          <w:p w:rsidR="00716570" w:rsidRPr="00A70B97" w:rsidRDefault="00716570" w:rsidP="00C74A32">
            <w:pPr>
              <w:pStyle w:val="2"/>
              <w:shd w:val="clear" w:color="auto" w:fill="FFFFFF"/>
              <w:spacing w:before="40" w:after="40" w:line="200" w:lineRule="exact"/>
              <w:jc w:val="left"/>
              <w:rPr>
                <w:rFonts w:ascii="Calibri" w:hAnsi="Calibri" w:cs="Times New Roman"/>
                <w:color w:val="000000" w:themeColor="text1"/>
                <w:sz w:val="22"/>
                <w:szCs w:val="22"/>
              </w:rPr>
            </w:pPr>
            <w:r w:rsidRPr="00A70B97">
              <w:rPr>
                <w:rFonts w:ascii="Calibri" w:hAnsi="Calibri" w:cs="Times New Roman"/>
                <w:color w:val="000000" w:themeColor="text1"/>
                <w:sz w:val="22"/>
                <w:szCs w:val="22"/>
              </w:rPr>
              <w:t>Резервный блок питания</w:t>
            </w:r>
          </w:p>
        </w:tc>
        <w:tc>
          <w:tcPr>
            <w:tcW w:w="1854" w:type="dxa"/>
            <w:gridSpan w:val="2"/>
            <w:tcBorders>
              <w:bottom w:val="single" w:sz="4" w:space="0" w:color="auto"/>
            </w:tcBorders>
            <w:shd w:val="clear" w:color="auto" w:fill="FFFFFF"/>
            <w:vAlign w:val="center"/>
          </w:tcPr>
          <w:p w:rsidR="00716570" w:rsidRPr="00A70B97" w:rsidRDefault="00716570" w:rsidP="00C74A32">
            <w:pPr>
              <w:pStyle w:val="a3"/>
              <w:spacing w:before="40" w:after="40" w:line="200" w:lineRule="exact"/>
              <w:ind w:right="-108"/>
              <w:rPr>
                <w:rFonts w:ascii="Calibri" w:hAnsi="Calibri"/>
                <w:b/>
                <w:color w:val="000000" w:themeColor="text1"/>
                <w:sz w:val="22"/>
                <w:szCs w:val="22"/>
              </w:rPr>
            </w:pPr>
            <w:r w:rsidRPr="00A70B97">
              <w:rPr>
                <w:rFonts w:ascii="Calibri" w:hAnsi="Calibri"/>
                <w:b/>
                <w:color w:val="000000" w:themeColor="text1"/>
                <w:sz w:val="22"/>
                <w:szCs w:val="22"/>
                <w:lang w:val="en-US"/>
              </w:rPr>
              <w:t>PMX</w:t>
            </w:r>
            <w:r w:rsidRPr="00A70B97">
              <w:rPr>
                <w:rFonts w:ascii="Calibri" w:hAnsi="Calibri"/>
                <w:b/>
                <w:color w:val="000000" w:themeColor="text1"/>
                <w:sz w:val="22"/>
                <w:szCs w:val="22"/>
              </w:rPr>
              <w:t>-0101</w:t>
            </w:r>
            <w:r w:rsidRPr="00A70B97">
              <w:rPr>
                <w:rFonts w:ascii="Calibri" w:hAnsi="Calibri"/>
                <w:b/>
                <w:color w:val="000000" w:themeColor="text1"/>
                <w:sz w:val="22"/>
                <w:szCs w:val="22"/>
                <w:lang w:val="en-US"/>
              </w:rPr>
              <w:t>N</w:t>
            </w:r>
          </w:p>
        </w:tc>
        <w:tc>
          <w:tcPr>
            <w:tcW w:w="999" w:type="dxa"/>
            <w:shd w:val="clear" w:color="auto" w:fill="FFFFFF"/>
            <w:vAlign w:val="center"/>
          </w:tcPr>
          <w:p w:rsidR="00716570" w:rsidRPr="00A70B97" w:rsidRDefault="00716570" w:rsidP="00C74A32">
            <w:pPr>
              <w:spacing w:before="40" w:after="4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rPr>
              <w:t>250,0</w:t>
            </w:r>
          </w:p>
        </w:tc>
      </w:tr>
      <w:tr w:rsidR="00716570" w:rsidRPr="00A70B97" w:rsidTr="00CD0F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6"/>
            <w:tcBorders>
              <w:top w:val="single" w:sz="8" w:space="0" w:color="auto"/>
            </w:tcBorders>
            <w:shd w:val="clear" w:color="auto" w:fill="FFFFFF"/>
            <w:vAlign w:val="center"/>
          </w:tcPr>
          <w:p w:rsidR="00716570" w:rsidRPr="00A70B97" w:rsidRDefault="00716570" w:rsidP="002338FF">
            <w:pPr>
              <w:spacing w:before="40" w:after="20" w:line="240" w:lineRule="exact"/>
              <w:jc w:val="center"/>
              <w:rPr>
                <w:rFonts w:ascii="Calibri" w:hAnsi="Calibri" w:cs="Arial"/>
                <w:b/>
                <w:bCs/>
                <w:iCs/>
                <w:color w:val="000000" w:themeColor="text1"/>
                <w:spacing w:val="6"/>
                <w:sz w:val="30"/>
                <w:szCs w:val="30"/>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Преобразователи аудиоинтерфейсов </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MADI</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sym w:font="Symbol" w:char="F02D"/>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Ethernet</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Dante</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AES</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67</w:t>
            </w:r>
          </w:p>
        </w:tc>
      </w:tr>
      <w:tr w:rsidR="00716570" w:rsidRPr="00A70B97" w:rsidTr="00CD0F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6"/>
            <w:shd w:val="clear" w:color="auto" w:fill="FFFFFF"/>
          </w:tcPr>
          <w:p w:rsidR="00716570" w:rsidRPr="00A70B97" w:rsidRDefault="00716570" w:rsidP="00A20FD8">
            <w:pPr>
              <w:spacing w:before="40" w:line="140" w:lineRule="exact"/>
              <w:ind w:firstLine="176"/>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 xml:space="preserve">Преобразователи предназначены для приема и передачи последовательных аудиопотоков на/через интерфейсы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DANTE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AES</w:t>
            </w:r>
            <w:r w:rsidRPr="00A70B97">
              <w:rPr>
                <w:rFonts w:ascii="Calibri" w:hAnsi="Calibri" w:cs="Calibri"/>
                <w:color w:val="000000" w:themeColor="text1"/>
                <w:spacing w:val="-4"/>
                <w:sz w:val="16"/>
                <w:szCs w:val="16"/>
              </w:rPr>
              <w:t xml:space="preserve">67 и маршрутизации аудиоканалов между интерфейсами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Dante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AES</w:t>
            </w:r>
            <w:r w:rsidRPr="00A70B97">
              <w:rPr>
                <w:rFonts w:ascii="Calibri" w:hAnsi="Calibri" w:cs="Calibri"/>
                <w:color w:val="000000" w:themeColor="text1"/>
                <w:spacing w:val="-4"/>
                <w:sz w:val="16"/>
                <w:szCs w:val="16"/>
              </w:rPr>
              <w:t xml:space="preserve">67. </w:t>
            </w:r>
          </w:p>
          <w:p w:rsidR="00716570" w:rsidRPr="00A70B97" w:rsidRDefault="00716570" w:rsidP="00A20FD8">
            <w:pPr>
              <w:spacing w:before="20" w:line="140" w:lineRule="exact"/>
              <w:ind w:firstLine="176"/>
              <w:rPr>
                <w:rFonts w:ascii="Calibri" w:hAnsi="Calibri" w:cs="Calibri"/>
                <w:color w:val="000000" w:themeColor="text1"/>
                <w:spacing w:val="-4"/>
                <w:sz w:val="16"/>
                <w:szCs w:val="16"/>
              </w:rPr>
            </w:pPr>
            <w:r w:rsidRPr="00A70B97">
              <w:rPr>
                <w:rFonts w:ascii="Calibri" w:hAnsi="Calibri" w:cs="Calibri"/>
                <w:color w:val="000000" w:themeColor="text1"/>
                <w:spacing w:val="-4"/>
                <w:sz w:val="16"/>
                <w:szCs w:val="16"/>
              </w:rPr>
              <w:t>В преобразователях осуществляется поддержка 64-х каналов аудио (48</w:t>
            </w:r>
            <w:r w:rsidRPr="00A70B97">
              <w:rPr>
                <w:rFonts w:ascii="Calibri" w:hAnsi="Calibri" w:cs="Calibri"/>
                <w:color w:val="000000" w:themeColor="text1"/>
                <w:spacing w:val="-4"/>
                <w:sz w:val="16"/>
                <w:szCs w:val="16"/>
                <w:lang w:val="en-US"/>
              </w:rPr>
              <w:t>kHz</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SRC</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Sample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Rate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Converter</w:t>
            </w:r>
            <w:r w:rsidRPr="00A70B97">
              <w:rPr>
                <w:rFonts w:ascii="Calibri" w:hAnsi="Calibri" w:cs="Calibri"/>
                <w:color w:val="000000" w:themeColor="text1"/>
                <w:spacing w:val="-4"/>
                <w:sz w:val="16"/>
                <w:szCs w:val="16"/>
              </w:rPr>
              <w:t xml:space="preserve">) на каждом входе и выходе. Ведение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или </w:t>
            </w:r>
            <w:r w:rsidRPr="00A70B97">
              <w:rPr>
                <w:rFonts w:ascii="Calibri" w:hAnsi="Calibri" w:cs="Calibri"/>
                <w:color w:val="000000" w:themeColor="text1"/>
                <w:spacing w:val="-4"/>
                <w:sz w:val="16"/>
                <w:szCs w:val="16"/>
                <w:lang w:val="en-US"/>
              </w:rPr>
              <w:t>Dante</w:t>
            </w:r>
            <w:r w:rsidRPr="00A70B97">
              <w:rPr>
                <w:rFonts w:ascii="Calibri" w:hAnsi="Calibri" w:cs="Calibri"/>
                <w:color w:val="000000" w:themeColor="text1"/>
                <w:spacing w:val="-4"/>
                <w:sz w:val="16"/>
                <w:szCs w:val="16"/>
              </w:rPr>
              <w:t xml:space="preserve"> от внешнего </w:t>
            </w:r>
            <w:r w:rsidRPr="00A70B97">
              <w:rPr>
                <w:rFonts w:ascii="Calibri" w:hAnsi="Calibri" w:cs="Calibri"/>
                <w:color w:val="000000" w:themeColor="text1"/>
                <w:spacing w:val="-4"/>
                <w:sz w:val="16"/>
                <w:szCs w:val="16"/>
                <w:lang w:val="en-US"/>
              </w:rPr>
              <w:t>Word</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Clock</w:t>
            </w:r>
            <w:r w:rsidRPr="00A70B97">
              <w:rPr>
                <w:rFonts w:ascii="Calibri" w:hAnsi="Calibri" w:cs="Calibri"/>
                <w:color w:val="000000" w:themeColor="text1"/>
                <w:spacing w:val="-4"/>
                <w:sz w:val="16"/>
                <w:szCs w:val="16"/>
              </w:rPr>
              <w:t xml:space="preserve">.  Отдельный порт </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для управления и мониторинга.  Индикация на лицевой панели.  Коаксиальный и оптический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интерфейсы.  Имеется слот для установки оптического </w:t>
            </w:r>
            <w:r w:rsidRPr="00A70B97">
              <w:rPr>
                <w:rFonts w:ascii="Calibri" w:hAnsi="Calibri" w:cs="Calibri"/>
                <w:color w:val="000000" w:themeColor="text1"/>
                <w:spacing w:val="-4"/>
                <w:sz w:val="16"/>
                <w:szCs w:val="16"/>
                <w:lang w:val="en-US"/>
              </w:rPr>
              <w:t>SFP</w:t>
            </w:r>
            <w:r w:rsidRPr="00A70B97">
              <w:rPr>
                <w:rFonts w:ascii="Calibri" w:hAnsi="Calibri" w:cs="Calibri"/>
                <w:color w:val="000000" w:themeColor="text1"/>
                <w:spacing w:val="-4"/>
                <w:sz w:val="16"/>
                <w:szCs w:val="16"/>
              </w:rPr>
              <w:t xml:space="preserve"> интерфейса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Можно установить одноканальный видео </w:t>
            </w:r>
            <w:r w:rsidRPr="00A70B97">
              <w:rPr>
                <w:rFonts w:ascii="Calibri" w:hAnsi="Calibri" w:cs="Calibri"/>
                <w:color w:val="000000" w:themeColor="text1"/>
                <w:spacing w:val="-4"/>
                <w:sz w:val="16"/>
                <w:szCs w:val="16"/>
                <w:lang w:val="en-US"/>
              </w:rPr>
              <w:t>SFP</w:t>
            </w:r>
            <w:r w:rsidRPr="00A70B97">
              <w:rPr>
                <w:rFonts w:ascii="Calibri" w:hAnsi="Calibri" w:cs="Calibri"/>
                <w:color w:val="000000" w:themeColor="text1"/>
                <w:spacing w:val="-4"/>
                <w:sz w:val="16"/>
                <w:szCs w:val="16"/>
              </w:rPr>
              <w:t xml:space="preserve"> передатчик или приемник.  В зависимости от установленного </w:t>
            </w:r>
            <w:r w:rsidRPr="00A70B97">
              <w:rPr>
                <w:rFonts w:ascii="Calibri" w:hAnsi="Calibri" w:cs="Calibri"/>
                <w:color w:val="000000" w:themeColor="text1"/>
                <w:spacing w:val="-4"/>
                <w:sz w:val="16"/>
                <w:szCs w:val="16"/>
                <w:lang w:val="en-US"/>
              </w:rPr>
              <w:t>SFP</w:t>
            </w:r>
            <w:r w:rsidRPr="00A70B97">
              <w:rPr>
                <w:rFonts w:ascii="Calibri" w:hAnsi="Calibri" w:cs="Calibri"/>
                <w:color w:val="000000" w:themeColor="text1"/>
                <w:spacing w:val="-4"/>
                <w:sz w:val="16"/>
                <w:szCs w:val="16"/>
              </w:rPr>
              <w:t xml:space="preserve"> слот конфигурируется как вход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 xml:space="preserve"> или выход </w:t>
            </w:r>
            <w:r w:rsidRPr="00A70B97">
              <w:rPr>
                <w:rFonts w:ascii="Calibri" w:hAnsi="Calibri" w:cs="Calibri"/>
                <w:color w:val="000000" w:themeColor="text1"/>
                <w:spacing w:val="-4"/>
                <w:sz w:val="16"/>
                <w:szCs w:val="16"/>
                <w:lang w:val="en-US"/>
              </w:rPr>
              <w:t>MADI</w:t>
            </w:r>
            <w:r w:rsidR="00E07D37" w:rsidRPr="00A70B97">
              <w:rPr>
                <w:rFonts w:ascii="Calibri" w:hAnsi="Calibri" w:cs="Calibri"/>
                <w:color w:val="000000" w:themeColor="text1"/>
                <w:spacing w:val="-4"/>
                <w:sz w:val="16"/>
                <w:szCs w:val="16"/>
              </w:rPr>
              <w:t xml:space="preserve">   </w:t>
            </w:r>
            <w:r w:rsidR="00E07D37" w:rsidRPr="00A70B97">
              <w:rPr>
                <w:rFonts w:ascii="Calibri" w:hAnsi="Calibri" w:cs="Calibri"/>
                <w:i/>
                <w:color w:val="000000" w:themeColor="text1"/>
                <w:spacing w:val="-4"/>
                <w:sz w:val="16"/>
                <w:szCs w:val="16"/>
              </w:rPr>
              <w:t xml:space="preserve">или  </w:t>
            </w:r>
            <w:r w:rsidR="00E07D37" w:rsidRPr="00A70B97">
              <w:rPr>
                <w:rFonts w:ascii="Calibri" w:hAnsi="Calibri" w:cs="Calibri"/>
                <w:color w:val="000000" w:themeColor="text1"/>
                <w:spacing w:val="-4"/>
                <w:sz w:val="16"/>
                <w:szCs w:val="16"/>
              </w:rPr>
              <w:t xml:space="preserve">вход и выход </w:t>
            </w:r>
            <w:r w:rsidR="00E07D37" w:rsidRPr="00A70B97">
              <w:rPr>
                <w:rFonts w:ascii="Calibri" w:hAnsi="Calibri" w:cs="Calibri"/>
                <w:color w:val="000000" w:themeColor="text1"/>
                <w:spacing w:val="-4"/>
                <w:sz w:val="16"/>
                <w:szCs w:val="16"/>
                <w:lang w:val="en-US"/>
              </w:rPr>
              <w:t>MADI</w:t>
            </w:r>
            <w:r w:rsidR="00E07D37"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rPr>
              <w:t xml:space="preserve">  </w:t>
            </w:r>
            <w:r w:rsidRPr="00A70B97">
              <w:rPr>
                <w:rFonts w:ascii="Calibri" w:hAnsi="Calibri" w:cs="Calibri"/>
                <w:i/>
                <w:color w:val="000000" w:themeColor="text1"/>
                <w:spacing w:val="-4"/>
                <w:sz w:val="16"/>
                <w:szCs w:val="16"/>
              </w:rPr>
              <w:t>(</w:t>
            </w:r>
            <w:r w:rsidRPr="00A70B97">
              <w:rPr>
                <w:rFonts w:ascii="Calibri" w:hAnsi="Calibri" w:cs="Calibri"/>
                <w:i/>
                <w:color w:val="000000" w:themeColor="text1"/>
                <w:spacing w:val="-4"/>
                <w:sz w:val="16"/>
                <w:szCs w:val="16"/>
                <w:lang w:val="en-US"/>
              </w:rPr>
              <w:t>SFP</w:t>
            </w:r>
            <w:r w:rsidRPr="00A70B97">
              <w:rPr>
                <w:rFonts w:ascii="Calibri" w:hAnsi="Calibri" w:cs="Calibri"/>
                <w:i/>
                <w:color w:val="000000" w:themeColor="text1"/>
                <w:spacing w:val="-4"/>
                <w:sz w:val="16"/>
                <w:szCs w:val="16"/>
              </w:rPr>
              <w:t xml:space="preserve"> в состав устройства не входят; </w:t>
            </w:r>
            <w:r w:rsidR="00E07D37" w:rsidRPr="00A70B97">
              <w:rPr>
                <w:rFonts w:ascii="Calibri" w:hAnsi="Calibri" w:cs="Calibri"/>
                <w:i/>
                <w:color w:val="000000" w:themeColor="text1"/>
                <w:spacing w:val="-4"/>
                <w:sz w:val="16"/>
                <w:szCs w:val="16"/>
              </w:rPr>
              <w:t xml:space="preserve"> </w:t>
            </w:r>
            <w:r w:rsidRPr="00A70B97">
              <w:rPr>
                <w:rFonts w:ascii="Calibri" w:hAnsi="Calibri" w:cs="Calibri"/>
                <w:i/>
                <w:color w:val="000000" w:themeColor="text1"/>
                <w:spacing w:val="-4"/>
                <w:sz w:val="16"/>
                <w:szCs w:val="16"/>
              </w:rPr>
              <w:t xml:space="preserve">см. </w:t>
            </w:r>
            <w:r w:rsidRPr="00A70B97">
              <w:rPr>
                <w:rFonts w:ascii="Calibri" w:hAnsi="Calibri"/>
                <w:bCs/>
                <w:i/>
                <w:iCs/>
                <w:color w:val="000000" w:themeColor="text1"/>
                <w:spacing w:val="-4"/>
                <w:sz w:val="16"/>
                <w:szCs w:val="16"/>
              </w:rPr>
              <w:t>«SFP модули оптические и электрические»</w:t>
            </w:r>
            <w:r w:rsidR="00F605A7" w:rsidRPr="00A70B97">
              <w:rPr>
                <w:rFonts w:ascii="Calibri" w:hAnsi="Calibri"/>
                <w:bCs/>
                <w:i/>
                <w:iCs/>
                <w:color w:val="000000" w:themeColor="text1"/>
                <w:spacing w:val="-4"/>
                <w:sz w:val="16"/>
                <w:szCs w:val="16"/>
              </w:rPr>
              <w:t xml:space="preserve"> </w:t>
            </w:r>
            <w:r w:rsidRPr="00A70B97">
              <w:rPr>
                <w:rFonts w:ascii="Calibri" w:hAnsi="Calibri"/>
                <w:bCs/>
                <w:i/>
                <w:iCs/>
                <w:color w:val="000000" w:themeColor="text1"/>
                <w:spacing w:val="-4"/>
                <w:sz w:val="16"/>
                <w:szCs w:val="16"/>
              </w:rPr>
              <w:t xml:space="preserve"> </w:t>
            </w:r>
            <w:r w:rsidR="00F605A7" w:rsidRPr="00A70B97">
              <w:rPr>
                <w:rFonts w:ascii="Calibri" w:hAnsi="Calibri"/>
                <w:bCs/>
                <w:i/>
                <w:iCs/>
                <w:color w:val="000000" w:themeColor="text1"/>
                <w:spacing w:val="-4"/>
                <w:sz w:val="16"/>
                <w:szCs w:val="16"/>
              </w:rPr>
              <w:t xml:space="preserve">(раздел </w:t>
            </w:r>
            <w:r w:rsidR="00F605A7" w:rsidRPr="00A70B97">
              <w:rPr>
                <w:rFonts w:ascii="Calibri" w:hAnsi="Calibri"/>
                <w:bCs/>
                <w:i/>
                <w:iCs/>
                <w:color w:val="000000" w:themeColor="text1"/>
                <w:spacing w:val="-4"/>
                <w:sz w:val="16"/>
                <w:szCs w:val="16"/>
                <w:lang w:val="en-US"/>
              </w:rPr>
              <w:t>I</w:t>
            </w:r>
            <w:r w:rsidR="00F605A7" w:rsidRPr="00A70B97">
              <w:rPr>
                <w:rFonts w:ascii="Calibri" w:hAnsi="Calibri"/>
                <w:bCs/>
                <w:i/>
                <w:iCs/>
                <w:color w:val="000000" w:themeColor="text1"/>
                <w:spacing w:val="-4"/>
                <w:sz w:val="16"/>
                <w:szCs w:val="16"/>
              </w:rPr>
              <w:t xml:space="preserve">, поз. 1.1…1.6;  раздел </w:t>
            </w:r>
            <w:r w:rsidR="00F605A7" w:rsidRPr="00A70B97">
              <w:rPr>
                <w:rFonts w:ascii="Calibri" w:hAnsi="Calibri"/>
                <w:bCs/>
                <w:i/>
                <w:iCs/>
                <w:color w:val="000000" w:themeColor="text1"/>
                <w:spacing w:val="-4"/>
                <w:sz w:val="16"/>
                <w:szCs w:val="16"/>
                <w:lang w:val="en-US"/>
              </w:rPr>
              <w:t>II</w:t>
            </w:r>
            <w:r w:rsidR="00F605A7" w:rsidRPr="00A70B97">
              <w:rPr>
                <w:rFonts w:ascii="Calibri" w:hAnsi="Calibri"/>
                <w:bCs/>
                <w:i/>
                <w:iCs/>
                <w:color w:val="000000" w:themeColor="text1"/>
                <w:spacing w:val="-4"/>
                <w:sz w:val="16"/>
                <w:szCs w:val="16"/>
              </w:rPr>
              <w:t>, поз. 1.1…1.6).</w:t>
            </w:r>
            <w:r w:rsidRPr="00A70B97">
              <w:rPr>
                <w:rFonts w:ascii="Calibri" w:hAnsi="Calibri"/>
                <w:bCs/>
                <w:i/>
                <w:iCs/>
                <w:color w:val="000000" w:themeColor="text1"/>
                <w:spacing w:val="-4"/>
                <w:sz w:val="16"/>
                <w:szCs w:val="16"/>
              </w:rPr>
              <w:t xml:space="preserve">   </w:t>
            </w:r>
            <w:r w:rsidRPr="00A70B97">
              <w:rPr>
                <w:rFonts w:ascii="Calibri" w:hAnsi="Calibri" w:cs="Calibri"/>
                <w:color w:val="000000" w:themeColor="text1"/>
                <w:spacing w:val="-4"/>
                <w:sz w:val="16"/>
                <w:szCs w:val="16"/>
              </w:rPr>
              <w:t xml:space="preserve">Управление – </w:t>
            </w:r>
            <w:r w:rsidRPr="00A70B97">
              <w:rPr>
                <w:rFonts w:ascii="Calibri" w:hAnsi="Calibri" w:cs="Calibri"/>
                <w:color w:val="000000" w:themeColor="text1"/>
                <w:spacing w:val="-4"/>
                <w:sz w:val="16"/>
                <w:szCs w:val="16"/>
                <w:lang w:val="en-US"/>
              </w:rPr>
              <w:t>WEB</w:t>
            </w:r>
            <w:r w:rsidRPr="00A70B97">
              <w:rPr>
                <w:rFonts w:ascii="Calibri" w:hAnsi="Calibri" w:cs="Calibri"/>
                <w:color w:val="000000" w:themeColor="text1"/>
                <w:spacing w:val="-4"/>
                <w:sz w:val="16"/>
                <w:szCs w:val="16"/>
              </w:rPr>
              <w:t>-интерфейс</w:t>
            </w:r>
            <w:r w:rsidR="00E07D37" w:rsidRPr="00A70B97">
              <w:rPr>
                <w:rFonts w:ascii="Calibri" w:hAnsi="Calibri" w:cs="Calibri"/>
                <w:color w:val="000000" w:themeColor="text1"/>
                <w:spacing w:val="-4"/>
                <w:sz w:val="16"/>
                <w:szCs w:val="16"/>
              </w:rPr>
              <w:t>.</w:t>
            </w:r>
          </w:p>
          <w:p w:rsidR="00716570" w:rsidRPr="00A70B97" w:rsidRDefault="00716570" w:rsidP="00A20FD8">
            <w:pPr>
              <w:spacing w:line="140" w:lineRule="exact"/>
              <w:ind w:firstLine="176"/>
              <w:rPr>
                <w:rFonts w:ascii="Calibri" w:hAnsi="Calibri" w:cs="Calibri"/>
                <w:color w:val="000000" w:themeColor="text1"/>
                <w:sz w:val="16"/>
                <w:szCs w:val="16"/>
              </w:rPr>
            </w:pPr>
            <w:r w:rsidRPr="00A70B97">
              <w:rPr>
                <w:rFonts w:ascii="Calibri" w:hAnsi="Calibri" w:cs="Calibri"/>
                <w:color w:val="000000" w:themeColor="text1"/>
                <w:spacing w:val="-4"/>
                <w:sz w:val="16"/>
                <w:szCs w:val="16"/>
              </w:rPr>
              <w:t xml:space="preserve">В корпусе </w:t>
            </w:r>
            <w:r w:rsidRPr="00A70B97">
              <w:rPr>
                <w:rFonts w:ascii="Calibri" w:hAnsi="Calibri" w:cs="Calibri"/>
                <w:color w:val="000000" w:themeColor="text1"/>
                <w:spacing w:val="-4"/>
                <w:sz w:val="16"/>
                <w:szCs w:val="16"/>
                <w:lang w:val="en-US"/>
              </w:rPr>
              <w:t>Rack</w:t>
            </w:r>
            <w:r w:rsidRPr="00A70B97">
              <w:rPr>
                <w:rFonts w:ascii="Calibri" w:hAnsi="Calibri" w:cs="Calibri"/>
                <w:color w:val="000000" w:themeColor="text1"/>
                <w:spacing w:val="-4"/>
                <w:sz w:val="16"/>
                <w:szCs w:val="16"/>
              </w:rPr>
              <w:t xml:space="preserve"> 1</w:t>
            </w:r>
            <w:r w:rsidRPr="00A70B97">
              <w:rPr>
                <w:rFonts w:ascii="Calibri" w:hAnsi="Calibri" w:cs="Calibri"/>
                <w:color w:val="000000" w:themeColor="text1"/>
                <w:spacing w:val="-4"/>
                <w:sz w:val="16"/>
                <w:szCs w:val="16"/>
                <w:lang w:val="en-US"/>
              </w:rPr>
              <w:t>U</w:t>
            </w:r>
            <w:r w:rsidRPr="00A70B97">
              <w:rPr>
                <w:rFonts w:ascii="Calibri" w:hAnsi="Calibri" w:cs="Calibri"/>
                <w:color w:val="000000" w:themeColor="text1"/>
                <w:spacing w:val="-4"/>
                <w:sz w:val="16"/>
                <w:szCs w:val="16"/>
              </w:rPr>
              <w:t xml:space="preserve"> можно разместить до 2-х независимых 64-х канальных преобразователя-маршрутизатора  </w:t>
            </w:r>
            <w:r w:rsidRPr="00A70B97">
              <w:rPr>
                <w:rFonts w:ascii="Calibri" w:hAnsi="Calibri" w:cs="Calibri"/>
                <w:color w:val="000000" w:themeColor="text1"/>
                <w:spacing w:val="-4"/>
                <w:sz w:val="16"/>
                <w:szCs w:val="16"/>
                <w:lang w:val="en-US"/>
              </w:rPr>
              <w:t>MADI</w:t>
            </w:r>
            <w:r w:rsidRPr="00A70B97">
              <w:rPr>
                <w:rFonts w:ascii="Calibri" w:hAnsi="Calibri" w:cs="Calibri"/>
                <w:color w:val="000000" w:themeColor="text1"/>
                <w:spacing w:val="-4"/>
                <w:sz w:val="16"/>
                <w:szCs w:val="16"/>
              </w:rPr>
              <w:t>-</w:t>
            </w:r>
            <w:r w:rsidRPr="00A70B97">
              <w:rPr>
                <w:rFonts w:ascii="Calibri" w:hAnsi="Calibri" w:cs="Calibri"/>
                <w:color w:val="000000" w:themeColor="text1"/>
                <w:spacing w:val="-4"/>
                <w:sz w:val="16"/>
                <w:szCs w:val="16"/>
                <w:lang w:val="en-US"/>
              </w:rPr>
              <w:t>Ethernet</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DANTE</w:t>
            </w:r>
            <w:r w:rsidRPr="00A70B97">
              <w:rPr>
                <w:rFonts w:ascii="Calibri" w:hAnsi="Calibri" w:cs="Calibri"/>
                <w:color w:val="000000" w:themeColor="text1"/>
                <w:spacing w:val="-4"/>
                <w:sz w:val="16"/>
                <w:szCs w:val="16"/>
              </w:rPr>
              <w:t xml:space="preserve">, </w:t>
            </w:r>
            <w:r w:rsidRPr="00A70B97">
              <w:rPr>
                <w:rFonts w:ascii="Calibri" w:hAnsi="Calibri" w:cs="Calibri"/>
                <w:color w:val="000000" w:themeColor="text1"/>
                <w:spacing w:val="-4"/>
                <w:sz w:val="16"/>
                <w:szCs w:val="16"/>
                <w:lang w:val="en-US"/>
              </w:rPr>
              <w:t>AES</w:t>
            </w:r>
            <w:r w:rsidRPr="00A70B97">
              <w:rPr>
                <w:rFonts w:ascii="Calibri" w:hAnsi="Calibri" w:cs="Calibri"/>
                <w:color w:val="000000" w:themeColor="text1"/>
                <w:spacing w:val="-4"/>
                <w:sz w:val="16"/>
                <w:szCs w:val="16"/>
              </w:rPr>
              <w:t>67</w:t>
            </w:r>
            <w:r w:rsidRPr="00A70B97">
              <w:rPr>
                <w:rFonts w:ascii="Calibri" w:hAnsi="Calibri" w:cs="Calibri"/>
                <w:color w:val="000000" w:themeColor="text1"/>
                <w:sz w:val="16"/>
                <w:szCs w:val="16"/>
              </w:rPr>
              <w:t>.</w:t>
            </w:r>
          </w:p>
          <w:p w:rsidR="00716570" w:rsidRPr="00A70B97" w:rsidRDefault="00716570" w:rsidP="00A20FD8">
            <w:pPr>
              <w:spacing w:after="40" w:line="140" w:lineRule="exact"/>
              <w:ind w:firstLine="176"/>
              <w:rPr>
                <w:rFonts w:ascii="Calibri" w:hAnsi="Calibri" w:cs="Calibri"/>
                <w:color w:val="000000" w:themeColor="text1"/>
                <w:spacing w:val="-4"/>
                <w:sz w:val="16"/>
                <w:szCs w:val="16"/>
              </w:rPr>
            </w:pPr>
            <w:r w:rsidRPr="00A70B97">
              <w:rPr>
                <w:rFonts w:ascii="Calibri" w:hAnsi="Calibri" w:cs="Calibri"/>
                <w:color w:val="000000" w:themeColor="text1"/>
                <w:sz w:val="16"/>
                <w:szCs w:val="16"/>
              </w:rPr>
              <w:t>Основной и резервный блоки питания;  “горячий” резерв и замена.</w:t>
            </w:r>
          </w:p>
        </w:tc>
      </w:tr>
      <w:tr w:rsidR="00716570"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tcPr>
          <w:p w:rsidR="00716570" w:rsidRPr="00A70B97" w:rsidRDefault="00716570" w:rsidP="002338FF">
            <w:pPr>
              <w:spacing w:before="40" w:after="20" w:line="20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w:t>
            </w:r>
          </w:p>
        </w:tc>
        <w:tc>
          <w:tcPr>
            <w:tcW w:w="6636" w:type="dxa"/>
            <w:tcBorders>
              <w:bottom w:val="single" w:sz="4" w:space="0" w:color="auto"/>
            </w:tcBorders>
            <w:shd w:val="clear" w:color="auto" w:fill="FFFFFF"/>
          </w:tcPr>
          <w:p w:rsidR="00716570" w:rsidRPr="00A70B97" w:rsidRDefault="00716570" w:rsidP="002338FF">
            <w:pPr>
              <w:spacing w:before="40" w:after="20" w:line="200" w:lineRule="exact"/>
              <w:ind w:right="-110"/>
              <w:rPr>
                <w:rFonts w:ascii="Calibri" w:hAnsi="Calibri" w:cs="Calibri"/>
                <w:b/>
                <w:bCs/>
                <w:iCs/>
                <w:color w:val="000000" w:themeColor="text1"/>
                <w:sz w:val="22"/>
                <w:szCs w:val="22"/>
                <w:lang w:val="en-US"/>
              </w:rPr>
            </w:pPr>
            <w:r w:rsidRPr="00A70B97">
              <w:rPr>
                <w:rFonts w:ascii="Calibri" w:hAnsi="Calibri" w:cs="Calibri"/>
                <w:b/>
                <w:color w:val="000000" w:themeColor="text1"/>
                <w:sz w:val="22"/>
                <w:szCs w:val="22"/>
              </w:rPr>
              <w:t>Преобразователь</w:t>
            </w:r>
            <w:r w:rsidRPr="00A70B97">
              <w:rPr>
                <w:rFonts w:ascii="Calibri" w:hAnsi="Calibri" w:cs="Calibri"/>
                <w:b/>
                <w:color w:val="000000" w:themeColor="text1"/>
                <w:sz w:val="22"/>
                <w:szCs w:val="22"/>
                <w:lang w:val="en-US"/>
              </w:rPr>
              <w:t xml:space="preserve"> </w:t>
            </w:r>
            <w:r w:rsidRPr="00A70B97">
              <w:rPr>
                <w:rFonts w:ascii="Calibri" w:hAnsi="Calibri" w:cs="Calibri"/>
                <w:b/>
                <w:color w:val="000000" w:themeColor="text1"/>
                <w:sz w:val="22"/>
                <w:szCs w:val="22"/>
              </w:rPr>
              <w:t>аудиоинтерфейсов</w:t>
            </w:r>
            <w:r w:rsidRPr="00A70B97">
              <w:rPr>
                <w:rFonts w:ascii="Calibri" w:hAnsi="Calibri" w:cs="Calibri"/>
                <w:b/>
                <w:color w:val="000000" w:themeColor="text1"/>
                <w:sz w:val="22"/>
                <w:szCs w:val="22"/>
                <w:lang w:val="en-US"/>
              </w:rPr>
              <w:t xml:space="preserve"> MADI-Ethernet DANTE, AES67</w:t>
            </w:r>
          </w:p>
          <w:p w:rsidR="00716570" w:rsidRPr="00A70B97" w:rsidRDefault="00716570" w:rsidP="002338FF">
            <w:pPr>
              <w:spacing w:before="40" w:after="20" w:line="200" w:lineRule="exact"/>
              <w:ind w:right="-108"/>
              <w:rPr>
                <w:rFonts w:ascii="Calibri" w:hAnsi="Calibri" w:cs="Calibri"/>
                <w:b/>
                <w:bCs/>
                <w:i/>
                <w:iCs/>
                <w:color w:val="000000" w:themeColor="text1"/>
              </w:rPr>
            </w:pPr>
            <w:r w:rsidRPr="00A70B97">
              <w:rPr>
                <w:rFonts w:ascii="Calibri" w:hAnsi="Calibri" w:cs="Calibri"/>
                <w:b/>
                <w:bCs/>
                <w:i/>
                <w:iCs/>
                <w:color w:val="000000" w:themeColor="text1"/>
              </w:rPr>
              <w:t>(два независимых канала в корпусе)</w:t>
            </w:r>
          </w:p>
        </w:tc>
        <w:tc>
          <w:tcPr>
            <w:tcW w:w="1866" w:type="dxa"/>
            <w:gridSpan w:val="3"/>
            <w:tcBorders>
              <w:bottom w:val="single" w:sz="4" w:space="0" w:color="auto"/>
            </w:tcBorders>
            <w:shd w:val="clear" w:color="auto" w:fill="FFFFFF"/>
          </w:tcPr>
          <w:p w:rsidR="00716570" w:rsidRPr="00A70B97" w:rsidRDefault="00716570" w:rsidP="002338FF">
            <w:pPr>
              <w:spacing w:before="40" w:after="20" w:line="200" w:lineRule="exact"/>
              <w:ind w:right="-108"/>
              <w:rPr>
                <w:rFonts w:ascii="Calibri" w:hAnsi="Calibri"/>
                <w:b/>
                <w:color w:val="000000" w:themeColor="text1"/>
                <w:spacing w:val="-6"/>
                <w:sz w:val="22"/>
                <w:szCs w:val="22"/>
              </w:rPr>
            </w:pPr>
            <w:r w:rsidRPr="00A70B97">
              <w:rPr>
                <w:rFonts w:ascii="Calibri" w:hAnsi="Calibri" w:cs="Calibri"/>
                <w:b/>
                <w:color w:val="000000" w:themeColor="text1"/>
                <w:spacing w:val="-6"/>
                <w:sz w:val="22"/>
                <w:szCs w:val="22"/>
                <w:lang w:val="en-US"/>
              </w:rPr>
              <w:t>PCMD-9164</w:t>
            </w:r>
          </w:p>
        </w:tc>
        <w:tc>
          <w:tcPr>
            <w:tcW w:w="999" w:type="dxa"/>
            <w:tcBorders>
              <w:bottom w:val="single" w:sz="4" w:space="0" w:color="auto"/>
            </w:tcBorders>
            <w:shd w:val="clear" w:color="auto" w:fill="FFFFFF"/>
          </w:tcPr>
          <w:p w:rsidR="00716570" w:rsidRPr="00A70B97" w:rsidRDefault="00716570" w:rsidP="002338FF">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4300</w:t>
            </w:r>
            <w:r w:rsidRPr="00A70B97">
              <w:rPr>
                <w:rFonts w:ascii="Calibri" w:hAnsi="Calibri"/>
                <w:b/>
                <w:color w:val="000000" w:themeColor="text1"/>
                <w:sz w:val="22"/>
                <w:szCs w:val="22"/>
              </w:rPr>
              <w:t>,0</w:t>
            </w:r>
          </w:p>
        </w:tc>
      </w:tr>
      <w:tr w:rsidR="00716570"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716570" w:rsidRPr="00A70B97" w:rsidRDefault="00716570" w:rsidP="002338FF">
            <w:pPr>
              <w:spacing w:before="40" w:after="20" w:line="20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w:t>
            </w:r>
          </w:p>
        </w:tc>
        <w:tc>
          <w:tcPr>
            <w:tcW w:w="6636" w:type="dxa"/>
            <w:tcBorders>
              <w:bottom w:val="single" w:sz="4" w:space="0" w:color="auto"/>
            </w:tcBorders>
            <w:shd w:val="clear" w:color="auto" w:fill="FFFFFF"/>
            <w:vAlign w:val="center"/>
          </w:tcPr>
          <w:p w:rsidR="00716570" w:rsidRPr="00A70B97" w:rsidRDefault="00716570" w:rsidP="002338FF">
            <w:pPr>
              <w:spacing w:before="40" w:after="20" w:line="200" w:lineRule="exact"/>
              <w:ind w:right="-110"/>
              <w:rPr>
                <w:rFonts w:ascii="Calibri" w:hAnsi="Calibri" w:cs="Calibri"/>
                <w:b/>
                <w:bCs/>
                <w:iCs/>
                <w:color w:val="000000" w:themeColor="text1"/>
                <w:sz w:val="22"/>
                <w:szCs w:val="22"/>
                <w:lang w:val="en-US"/>
              </w:rPr>
            </w:pPr>
            <w:r w:rsidRPr="00A70B97">
              <w:rPr>
                <w:rFonts w:ascii="Calibri" w:hAnsi="Calibri" w:cs="Calibri"/>
                <w:b/>
                <w:color w:val="000000" w:themeColor="text1"/>
                <w:sz w:val="22"/>
                <w:szCs w:val="22"/>
              </w:rPr>
              <w:t>Преобразователь</w:t>
            </w:r>
            <w:r w:rsidRPr="00A70B97">
              <w:rPr>
                <w:rFonts w:ascii="Calibri" w:hAnsi="Calibri" w:cs="Calibri"/>
                <w:b/>
                <w:color w:val="000000" w:themeColor="text1"/>
                <w:sz w:val="22"/>
                <w:szCs w:val="22"/>
                <w:lang w:val="en-US"/>
              </w:rPr>
              <w:t xml:space="preserve"> </w:t>
            </w:r>
            <w:r w:rsidRPr="00A70B97">
              <w:rPr>
                <w:rFonts w:ascii="Calibri" w:hAnsi="Calibri" w:cs="Calibri"/>
                <w:b/>
                <w:color w:val="000000" w:themeColor="text1"/>
                <w:sz w:val="22"/>
                <w:szCs w:val="22"/>
              </w:rPr>
              <w:t>аудиоинтерфейсов</w:t>
            </w:r>
            <w:r w:rsidRPr="00A70B97">
              <w:rPr>
                <w:rFonts w:ascii="Calibri" w:hAnsi="Calibri" w:cs="Calibri"/>
                <w:b/>
                <w:color w:val="000000" w:themeColor="text1"/>
                <w:sz w:val="22"/>
                <w:szCs w:val="22"/>
                <w:lang w:val="en-US"/>
              </w:rPr>
              <w:t xml:space="preserve"> MADI-Ethernet DANTE, AES67</w:t>
            </w:r>
          </w:p>
        </w:tc>
        <w:tc>
          <w:tcPr>
            <w:tcW w:w="1866" w:type="dxa"/>
            <w:gridSpan w:val="3"/>
            <w:tcBorders>
              <w:bottom w:val="single" w:sz="4" w:space="0" w:color="auto"/>
            </w:tcBorders>
            <w:shd w:val="clear" w:color="auto" w:fill="FFFFFF"/>
            <w:vAlign w:val="center"/>
          </w:tcPr>
          <w:p w:rsidR="00716570" w:rsidRPr="00A70B97" w:rsidRDefault="00716570" w:rsidP="002338FF">
            <w:pPr>
              <w:spacing w:before="40" w:after="20" w:line="200" w:lineRule="exact"/>
              <w:ind w:right="-108"/>
              <w:rPr>
                <w:rFonts w:ascii="Calibri" w:hAnsi="Calibri"/>
                <w:b/>
                <w:color w:val="000000" w:themeColor="text1"/>
                <w:spacing w:val="-6"/>
                <w:sz w:val="22"/>
                <w:szCs w:val="22"/>
              </w:rPr>
            </w:pPr>
            <w:r w:rsidRPr="00A70B97">
              <w:rPr>
                <w:rFonts w:ascii="Calibri" w:hAnsi="Calibri" w:cs="Calibri"/>
                <w:b/>
                <w:color w:val="000000" w:themeColor="text1"/>
                <w:spacing w:val="-6"/>
                <w:sz w:val="22"/>
                <w:szCs w:val="22"/>
                <w:lang w:val="en-US"/>
              </w:rPr>
              <w:t>PCMD-9164-1</w:t>
            </w:r>
          </w:p>
        </w:tc>
        <w:tc>
          <w:tcPr>
            <w:tcW w:w="999" w:type="dxa"/>
            <w:tcBorders>
              <w:bottom w:val="single" w:sz="4" w:space="0" w:color="auto"/>
            </w:tcBorders>
            <w:shd w:val="clear" w:color="auto" w:fill="FFFFFF"/>
            <w:vAlign w:val="center"/>
          </w:tcPr>
          <w:p w:rsidR="00716570" w:rsidRPr="00A70B97" w:rsidRDefault="00716570" w:rsidP="002338FF">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3500</w:t>
            </w:r>
            <w:r w:rsidRPr="00A70B97">
              <w:rPr>
                <w:rFonts w:ascii="Calibri" w:hAnsi="Calibri"/>
                <w:b/>
                <w:color w:val="000000" w:themeColor="text1"/>
                <w:sz w:val="22"/>
                <w:szCs w:val="22"/>
              </w:rPr>
              <w:t>,0</w:t>
            </w:r>
          </w:p>
        </w:tc>
      </w:tr>
      <w:tr w:rsidR="00716570" w:rsidRPr="00A70B97" w:rsidTr="00431E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07" w:type="dxa"/>
            <w:tcBorders>
              <w:bottom w:val="single" w:sz="4" w:space="0" w:color="auto"/>
            </w:tcBorders>
            <w:shd w:val="clear" w:color="auto" w:fill="FFFFFF"/>
            <w:vAlign w:val="center"/>
          </w:tcPr>
          <w:p w:rsidR="00716570" w:rsidRPr="00A70B97" w:rsidRDefault="00716570" w:rsidP="00B1331E">
            <w:pPr>
              <w:spacing w:before="4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w:t>
            </w:r>
          </w:p>
        </w:tc>
        <w:tc>
          <w:tcPr>
            <w:tcW w:w="6636" w:type="dxa"/>
            <w:tcBorders>
              <w:bottom w:val="single" w:sz="4" w:space="0" w:color="auto"/>
            </w:tcBorders>
            <w:shd w:val="clear" w:color="auto" w:fill="FFFFFF"/>
          </w:tcPr>
          <w:p w:rsidR="00716570" w:rsidRPr="00A70B97" w:rsidRDefault="00716570" w:rsidP="00B1331E">
            <w:pPr>
              <w:pStyle w:val="2"/>
              <w:shd w:val="clear" w:color="auto" w:fill="FFFFFF"/>
              <w:spacing w:before="40" w:after="40" w:line="200" w:lineRule="exact"/>
              <w:jc w:val="left"/>
              <w:rPr>
                <w:rFonts w:ascii="Calibri" w:hAnsi="Calibri" w:cs="Times New Roman"/>
                <w:color w:val="000000" w:themeColor="text1"/>
                <w:sz w:val="22"/>
                <w:szCs w:val="22"/>
              </w:rPr>
            </w:pPr>
            <w:r w:rsidRPr="00A70B97">
              <w:rPr>
                <w:rFonts w:ascii="Calibri" w:hAnsi="Calibri" w:cs="Times New Roman"/>
                <w:color w:val="000000" w:themeColor="text1"/>
                <w:sz w:val="22"/>
                <w:szCs w:val="22"/>
              </w:rPr>
              <w:t>Резервный блок питания</w:t>
            </w:r>
          </w:p>
        </w:tc>
        <w:tc>
          <w:tcPr>
            <w:tcW w:w="1866" w:type="dxa"/>
            <w:gridSpan w:val="3"/>
            <w:tcBorders>
              <w:bottom w:val="single" w:sz="4" w:space="0" w:color="auto"/>
            </w:tcBorders>
            <w:shd w:val="clear" w:color="auto" w:fill="FFFFFF"/>
            <w:vAlign w:val="center"/>
          </w:tcPr>
          <w:p w:rsidR="00716570" w:rsidRPr="00A70B97" w:rsidRDefault="00716570" w:rsidP="00B1331E">
            <w:pPr>
              <w:pStyle w:val="a3"/>
              <w:spacing w:before="40" w:after="40" w:line="200" w:lineRule="exact"/>
              <w:ind w:right="-108"/>
              <w:rPr>
                <w:rFonts w:ascii="Calibri" w:hAnsi="Calibri"/>
                <w:b/>
                <w:color w:val="000000" w:themeColor="text1"/>
                <w:sz w:val="22"/>
                <w:szCs w:val="22"/>
              </w:rPr>
            </w:pPr>
            <w:r w:rsidRPr="00A70B97">
              <w:rPr>
                <w:rFonts w:ascii="Calibri" w:hAnsi="Calibri"/>
                <w:b/>
                <w:color w:val="000000" w:themeColor="text1"/>
                <w:sz w:val="22"/>
                <w:szCs w:val="22"/>
                <w:lang w:val="en-US"/>
              </w:rPr>
              <w:t>PMX</w:t>
            </w:r>
            <w:r w:rsidRPr="00A70B97">
              <w:rPr>
                <w:rFonts w:ascii="Calibri" w:hAnsi="Calibri"/>
                <w:b/>
                <w:color w:val="000000" w:themeColor="text1"/>
                <w:sz w:val="22"/>
                <w:szCs w:val="22"/>
              </w:rPr>
              <w:t>-0101</w:t>
            </w:r>
            <w:r w:rsidRPr="00A70B97">
              <w:rPr>
                <w:rFonts w:ascii="Calibri" w:hAnsi="Calibri"/>
                <w:b/>
                <w:color w:val="000000" w:themeColor="text1"/>
                <w:sz w:val="22"/>
                <w:szCs w:val="22"/>
                <w:lang w:val="en-US"/>
              </w:rPr>
              <w:t>N</w:t>
            </w:r>
          </w:p>
        </w:tc>
        <w:tc>
          <w:tcPr>
            <w:tcW w:w="999" w:type="dxa"/>
            <w:tcBorders>
              <w:bottom w:val="single" w:sz="4" w:space="0" w:color="auto"/>
            </w:tcBorders>
            <w:shd w:val="clear" w:color="auto" w:fill="FFFFFF"/>
            <w:vAlign w:val="center"/>
          </w:tcPr>
          <w:p w:rsidR="00716570" w:rsidRPr="00A70B97" w:rsidRDefault="00716570" w:rsidP="00B1331E">
            <w:pPr>
              <w:spacing w:before="40" w:after="4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rPr>
              <w:t>250,0</w:t>
            </w:r>
          </w:p>
        </w:tc>
      </w:tr>
    </w:tbl>
    <w:p w:rsidR="00AD5C76" w:rsidRPr="00A70B97" w:rsidRDefault="00AD5C76">
      <w:pPr>
        <w:rPr>
          <w:color w:val="000000" w:themeColor="text1"/>
          <w:lang w:val="en-US"/>
        </w:rPr>
      </w:pPr>
      <w:r w:rsidRPr="00A70B97">
        <w:rPr>
          <w:color w:val="000000" w:themeColor="text1"/>
        </w:rPr>
        <w:br w:type="page"/>
      </w:r>
    </w:p>
    <w:p w:rsidR="00CA7F63" w:rsidRPr="00A70B97" w:rsidRDefault="00CA7F63">
      <w:pPr>
        <w:rPr>
          <w:color w:val="000000" w:themeColor="text1"/>
          <w:lang w:val="en-US"/>
        </w:rPr>
      </w:pPr>
    </w:p>
    <w:p w:rsidR="00CA7F63" w:rsidRPr="00A70B97" w:rsidRDefault="00CA7F63" w:rsidP="00B318EA">
      <w:pPr>
        <w:pBdr>
          <w:bottom w:val="single" w:sz="6" w:space="1" w:color="auto"/>
        </w:pBdr>
        <w:spacing w:after="40" w:line="200" w:lineRule="exact"/>
        <w:ind w:right="142"/>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tbl>
      <w:tblPr>
        <w:tblW w:w="10208" w:type="dxa"/>
        <w:tblInd w:w="108" w:type="dxa"/>
        <w:tblLayout w:type="fixed"/>
        <w:tblLook w:val="0000" w:firstRow="0" w:lastRow="0" w:firstColumn="0" w:lastColumn="0" w:noHBand="0" w:noVBand="0"/>
      </w:tblPr>
      <w:tblGrid>
        <w:gridCol w:w="567"/>
        <w:gridCol w:w="6946"/>
        <w:gridCol w:w="1843"/>
        <w:gridCol w:w="852"/>
      </w:tblGrid>
      <w:tr w:rsidR="00CA7F63" w:rsidRPr="00A70B97" w:rsidTr="00436B1F">
        <w:trPr>
          <w:cantSplit/>
        </w:trPr>
        <w:tc>
          <w:tcPr>
            <w:tcW w:w="567" w:type="dxa"/>
            <w:tcBorders>
              <w:top w:val="single" w:sz="6" w:space="0" w:color="auto"/>
              <w:left w:val="single" w:sz="6" w:space="0" w:color="auto"/>
              <w:bottom w:val="single" w:sz="8" w:space="0" w:color="auto"/>
              <w:right w:val="single" w:sz="6" w:space="0" w:color="auto"/>
            </w:tcBorders>
            <w:vAlign w:val="center"/>
          </w:tcPr>
          <w:p w:rsidR="00CA7F63" w:rsidRPr="00A70B97" w:rsidRDefault="00CA7F63" w:rsidP="00EB5014">
            <w:pPr>
              <w:pStyle w:val="a7"/>
              <w:spacing w:before="40" w:after="40" w:line="140" w:lineRule="exact"/>
              <w:ind w:right="-108"/>
              <w:rPr>
                <w:rFonts w:ascii="Calibri" w:hAnsi="Calibri"/>
                <w:color w:val="000000" w:themeColor="text1"/>
                <w:sz w:val="16"/>
                <w:szCs w:val="16"/>
              </w:rPr>
            </w:pPr>
            <w:r w:rsidRPr="00A70B97">
              <w:rPr>
                <w:rFonts w:ascii="Calibri" w:hAnsi="Calibri"/>
                <w:color w:val="000000" w:themeColor="text1"/>
                <w:sz w:val="16"/>
                <w:szCs w:val="16"/>
              </w:rPr>
              <w:t>№№</w:t>
            </w:r>
            <w:r w:rsidRPr="00A70B97">
              <w:rPr>
                <w:rFonts w:ascii="Calibri" w:hAnsi="Calibri"/>
                <w:color w:val="000000" w:themeColor="text1"/>
                <w:sz w:val="16"/>
                <w:szCs w:val="16"/>
              </w:rPr>
              <w:br/>
            </w:r>
            <w:r w:rsidRPr="00A70B97">
              <w:rPr>
                <w:rFonts w:ascii="Calibri" w:hAnsi="Calibri"/>
                <w:bCs w:val="0"/>
                <w:color w:val="000000" w:themeColor="text1"/>
                <w:sz w:val="16"/>
                <w:szCs w:val="16"/>
              </w:rPr>
              <w:t>п/п</w:t>
            </w:r>
          </w:p>
        </w:tc>
        <w:tc>
          <w:tcPr>
            <w:tcW w:w="6946" w:type="dxa"/>
            <w:tcBorders>
              <w:top w:val="single" w:sz="6" w:space="0" w:color="auto"/>
              <w:left w:val="single" w:sz="6" w:space="0" w:color="auto"/>
              <w:bottom w:val="single" w:sz="4" w:space="0" w:color="auto"/>
              <w:right w:val="single" w:sz="6" w:space="0" w:color="auto"/>
            </w:tcBorders>
            <w:vAlign w:val="center"/>
          </w:tcPr>
          <w:p w:rsidR="00CA7F63" w:rsidRPr="00A70B97" w:rsidRDefault="00CA7F63" w:rsidP="00EB5014">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3" w:type="dxa"/>
            <w:tcBorders>
              <w:top w:val="single" w:sz="6" w:space="0" w:color="auto"/>
              <w:left w:val="single" w:sz="6" w:space="0" w:color="auto"/>
              <w:bottom w:val="single" w:sz="4" w:space="0" w:color="auto"/>
              <w:right w:val="single" w:sz="6" w:space="0" w:color="auto"/>
            </w:tcBorders>
            <w:vAlign w:val="center"/>
          </w:tcPr>
          <w:p w:rsidR="00CA7F63" w:rsidRPr="00A70B97" w:rsidRDefault="00CA7F63" w:rsidP="00EB5014">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852" w:type="dxa"/>
            <w:tcBorders>
              <w:top w:val="single" w:sz="6" w:space="0" w:color="auto"/>
              <w:left w:val="single" w:sz="6" w:space="0" w:color="auto"/>
              <w:bottom w:val="single" w:sz="4" w:space="0" w:color="auto"/>
              <w:right w:val="single" w:sz="6" w:space="0" w:color="auto"/>
            </w:tcBorders>
            <w:vAlign w:val="center"/>
          </w:tcPr>
          <w:p w:rsidR="00CA7F63" w:rsidRPr="00A70B97" w:rsidRDefault="00CA7F63" w:rsidP="00EB5014">
            <w:pPr>
              <w:spacing w:before="40" w:after="40" w:line="140" w:lineRule="exact"/>
              <w:ind w:left="-108" w:right="-125"/>
              <w:jc w:val="center"/>
              <w:rPr>
                <w:rFonts w:ascii="Calibri" w:hAnsi="Calibri"/>
                <w:b/>
                <w:bCs/>
                <w:color w:val="000000" w:themeColor="text1"/>
                <w:sz w:val="16"/>
                <w:szCs w:val="16"/>
              </w:rPr>
            </w:pPr>
            <w:r w:rsidRPr="00A70B97">
              <w:rPr>
                <w:rFonts w:ascii="Calibri" w:hAnsi="Calibri"/>
                <w:b/>
                <w:color w:val="000000" w:themeColor="text1"/>
                <w:sz w:val="16"/>
                <w:szCs w:val="16"/>
              </w:rPr>
              <w:t xml:space="preserve">Стоимость, </w:t>
            </w:r>
            <w:r w:rsidRPr="00A70B97">
              <w:rPr>
                <w:rFonts w:ascii="Calibri" w:hAnsi="Calibri"/>
                <w:b/>
                <w:color w:val="000000" w:themeColor="text1"/>
                <w:sz w:val="16"/>
                <w:szCs w:val="16"/>
              </w:rPr>
              <w:br/>
            </w:r>
            <w:r w:rsidRPr="00A70B97">
              <w:rPr>
                <w:rFonts w:ascii="Calibri" w:hAnsi="Calibri"/>
                <w:b/>
                <w:bCs/>
                <w:color w:val="000000" w:themeColor="text1"/>
                <w:sz w:val="16"/>
                <w:szCs w:val="16"/>
              </w:rPr>
              <w:t>у.е.</w:t>
            </w:r>
          </w:p>
        </w:tc>
      </w:tr>
      <w:tr w:rsidR="00436B1F" w:rsidRPr="00A70B97" w:rsidTr="00CA7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82"/>
        </w:trPr>
        <w:tc>
          <w:tcPr>
            <w:tcW w:w="10208" w:type="dxa"/>
            <w:gridSpan w:val="4"/>
            <w:shd w:val="clear" w:color="auto" w:fill="FFFFFF"/>
            <w:vAlign w:val="center"/>
          </w:tcPr>
          <w:p w:rsidR="00716570" w:rsidRPr="00A70B97" w:rsidRDefault="00716570" w:rsidP="002338FF">
            <w:pPr>
              <w:spacing w:before="40" w:after="20" w:line="240" w:lineRule="exact"/>
              <w:jc w:val="center"/>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Генераторы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,3</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синхросигналов и испытательных сигналов</w:t>
            </w:r>
          </w:p>
        </w:tc>
      </w:tr>
      <w:tr w:rsidR="00436B1F" w:rsidRPr="00A70B97" w:rsidTr="00CA7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4"/>
            <w:tcBorders>
              <w:bottom w:val="single" w:sz="8" w:space="0" w:color="auto"/>
            </w:tcBorders>
            <w:shd w:val="clear" w:color="auto" w:fill="FFFFFF"/>
          </w:tcPr>
          <w:p w:rsidR="00716570" w:rsidRPr="00A70B97" w:rsidRDefault="00716570" w:rsidP="00FC5F6B">
            <w:pPr>
              <w:spacing w:before="40" w:line="160" w:lineRule="exact"/>
              <w:jc w:val="both"/>
              <w:rPr>
                <w:rFonts w:ascii="Calibri" w:hAnsi="Calibri"/>
                <w:color w:val="000000" w:themeColor="text1"/>
                <w:spacing w:val="-6"/>
                <w:sz w:val="16"/>
                <w:szCs w:val="16"/>
              </w:rPr>
            </w:pPr>
            <w:r w:rsidRPr="00A70B97">
              <w:rPr>
                <w:rFonts w:ascii="Calibri" w:hAnsi="Calibri"/>
                <w:color w:val="000000" w:themeColor="text1"/>
                <w:spacing w:val="-6"/>
                <w:sz w:val="16"/>
                <w:szCs w:val="16"/>
              </w:rPr>
              <w:t>Автономный и ведомый режимы работы.  Стабильность в автономном режиме 1•10</w:t>
            </w:r>
            <w:r w:rsidRPr="00A70B97">
              <w:rPr>
                <w:rFonts w:ascii="Calibri" w:hAnsi="Calibri"/>
                <w:color w:val="000000" w:themeColor="text1"/>
                <w:spacing w:val="-6"/>
                <w:sz w:val="16"/>
                <w:szCs w:val="16"/>
                <w:vertAlign w:val="superscript"/>
              </w:rPr>
              <w:t>-10</w:t>
            </w:r>
            <w:r w:rsidRPr="00A70B97">
              <w:rPr>
                <w:rFonts w:ascii="Calibri" w:hAnsi="Calibri"/>
                <w:color w:val="000000" w:themeColor="text1"/>
                <w:spacing w:val="-6"/>
                <w:sz w:val="16"/>
                <w:szCs w:val="16"/>
              </w:rPr>
              <w:t xml:space="preserve">.   Приём радиочастотного сигнала </w:t>
            </w:r>
            <w:r w:rsidRPr="00A70B97">
              <w:rPr>
                <w:rFonts w:ascii="Calibri" w:hAnsi="Calibri"/>
                <w:color w:val="000000" w:themeColor="text1"/>
                <w:spacing w:val="-6"/>
                <w:sz w:val="16"/>
                <w:szCs w:val="16"/>
                <w:lang w:val="en-US"/>
              </w:rPr>
              <w:t>GPS</w:t>
            </w:r>
            <w:r w:rsidRPr="00A70B97">
              <w:rPr>
                <w:rFonts w:ascii="Calibri" w:hAnsi="Calibri"/>
                <w:color w:val="000000" w:themeColor="text1"/>
                <w:spacing w:val="-6"/>
                <w:sz w:val="16"/>
                <w:szCs w:val="16"/>
              </w:rPr>
              <w:t xml:space="preserve">.  Ведение от видеосигнала или сигнала </w:t>
            </w:r>
            <w:r w:rsidRPr="00A70B97">
              <w:rPr>
                <w:rFonts w:ascii="Calibri" w:hAnsi="Calibri"/>
                <w:color w:val="000000" w:themeColor="text1"/>
                <w:spacing w:val="-6"/>
                <w:sz w:val="16"/>
                <w:szCs w:val="16"/>
                <w:lang w:val="en-US"/>
              </w:rPr>
              <w:t>GPS</w:t>
            </w:r>
            <w:r w:rsidRPr="00A70B97">
              <w:rPr>
                <w:rFonts w:ascii="Calibri" w:hAnsi="Calibri"/>
                <w:color w:val="000000" w:themeColor="text1"/>
                <w:spacing w:val="-6"/>
                <w:sz w:val="16"/>
                <w:szCs w:val="16"/>
              </w:rPr>
              <w:t>.  Одновременное формирование синхросигналов стандартной чёткости (</w:t>
            </w:r>
            <w:r w:rsidRPr="00A70B97">
              <w:rPr>
                <w:rFonts w:ascii="Calibri" w:hAnsi="Calibri"/>
                <w:color w:val="000000" w:themeColor="text1"/>
                <w:spacing w:val="-6"/>
                <w:sz w:val="16"/>
                <w:szCs w:val="16"/>
                <w:lang w:val="en-US"/>
              </w:rPr>
              <w:t>BB</w:t>
            </w:r>
            <w:r w:rsidRPr="00A70B97">
              <w:rPr>
                <w:rFonts w:ascii="Calibri" w:hAnsi="Calibri"/>
                <w:color w:val="000000" w:themeColor="text1"/>
                <w:spacing w:val="-6"/>
                <w:sz w:val="16"/>
                <w:szCs w:val="16"/>
              </w:rPr>
              <w:t xml:space="preserve"> </w:t>
            </w:r>
            <w:r w:rsidRPr="00A70B97">
              <w:rPr>
                <w:rFonts w:ascii="Calibri" w:hAnsi="Calibri"/>
                <w:color w:val="000000" w:themeColor="text1"/>
                <w:spacing w:val="-6"/>
                <w:sz w:val="16"/>
                <w:szCs w:val="16"/>
                <w:lang w:val="en-US"/>
              </w:rPr>
              <w:t>PAL</w:t>
            </w:r>
            <w:r w:rsidRPr="00A70B97">
              <w:rPr>
                <w:rFonts w:ascii="Calibri" w:hAnsi="Calibri"/>
                <w:color w:val="000000" w:themeColor="text1"/>
                <w:spacing w:val="-6"/>
                <w:sz w:val="16"/>
                <w:szCs w:val="16"/>
              </w:rPr>
              <w:t>/</w:t>
            </w:r>
            <w:r w:rsidRPr="00A70B97">
              <w:rPr>
                <w:rFonts w:ascii="Calibri" w:hAnsi="Calibri"/>
                <w:color w:val="000000" w:themeColor="text1"/>
                <w:spacing w:val="-6"/>
                <w:sz w:val="16"/>
                <w:szCs w:val="16"/>
                <w:lang w:val="en-US"/>
              </w:rPr>
              <w:t>SECAM</w:t>
            </w:r>
            <w:r w:rsidRPr="00A70B97">
              <w:rPr>
                <w:rFonts w:ascii="Calibri" w:hAnsi="Calibri"/>
                <w:color w:val="000000" w:themeColor="text1"/>
                <w:spacing w:val="-6"/>
                <w:sz w:val="16"/>
                <w:szCs w:val="16"/>
              </w:rPr>
              <w:t>) и высокой чёткости (</w:t>
            </w:r>
            <w:r w:rsidRPr="00A70B97">
              <w:rPr>
                <w:rFonts w:ascii="Calibri" w:hAnsi="Calibri"/>
                <w:color w:val="000000" w:themeColor="text1"/>
                <w:spacing w:val="-6"/>
                <w:sz w:val="16"/>
                <w:szCs w:val="16"/>
                <w:lang w:val="en-US"/>
              </w:rPr>
              <w:t>TRI</w:t>
            </w:r>
            <w:r w:rsidRPr="00A70B97">
              <w:rPr>
                <w:rFonts w:ascii="Calibri" w:hAnsi="Calibri"/>
                <w:color w:val="000000" w:themeColor="text1"/>
                <w:spacing w:val="-6"/>
                <w:sz w:val="16"/>
                <w:szCs w:val="16"/>
              </w:rPr>
              <w:t>-</w:t>
            </w:r>
            <w:r w:rsidRPr="00A70B97">
              <w:rPr>
                <w:rFonts w:ascii="Calibri" w:hAnsi="Calibri"/>
                <w:color w:val="000000" w:themeColor="text1"/>
                <w:spacing w:val="-6"/>
                <w:sz w:val="16"/>
                <w:szCs w:val="16"/>
                <w:lang w:val="en-US"/>
              </w:rPr>
              <w:t>LEVEL</w:t>
            </w:r>
            <w:r w:rsidRPr="00A70B97">
              <w:rPr>
                <w:rFonts w:ascii="Calibri" w:hAnsi="Calibri"/>
                <w:color w:val="000000" w:themeColor="text1"/>
                <w:spacing w:val="-6"/>
                <w:sz w:val="16"/>
                <w:szCs w:val="16"/>
              </w:rPr>
              <w:t>).  Формирование испытательных аналоговых (</w:t>
            </w:r>
            <w:r w:rsidRPr="00A70B97">
              <w:rPr>
                <w:rFonts w:ascii="Calibri" w:hAnsi="Calibri"/>
                <w:color w:val="000000" w:themeColor="text1"/>
                <w:spacing w:val="-6"/>
                <w:sz w:val="16"/>
                <w:szCs w:val="16"/>
                <w:lang w:val="en-US"/>
              </w:rPr>
              <w:t>PAL</w:t>
            </w:r>
            <w:r w:rsidRPr="00A70B97">
              <w:rPr>
                <w:rFonts w:ascii="Calibri" w:hAnsi="Calibri"/>
                <w:color w:val="000000" w:themeColor="text1"/>
                <w:spacing w:val="-6"/>
                <w:sz w:val="16"/>
                <w:szCs w:val="16"/>
              </w:rPr>
              <w:t>/</w:t>
            </w:r>
            <w:r w:rsidRPr="00A70B97">
              <w:rPr>
                <w:rFonts w:ascii="Calibri" w:hAnsi="Calibri"/>
                <w:color w:val="000000" w:themeColor="text1"/>
                <w:spacing w:val="-6"/>
                <w:sz w:val="16"/>
                <w:szCs w:val="16"/>
                <w:lang w:val="en-US"/>
              </w:rPr>
              <w:t>SECAM</w:t>
            </w:r>
            <w:r w:rsidRPr="00A70B97">
              <w:rPr>
                <w:rFonts w:ascii="Calibri" w:hAnsi="Calibri"/>
                <w:color w:val="000000" w:themeColor="text1"/>
                <w:spacing w:val="-6"/>
                <w:sz w:val="16"/>
                <w:szCs w:val="16"/>
              </w:rPr>
              <w:t>) и цифровых (SD SDI и HD SDI) видеосигналов, электрических и оптических.  Формирование аналоговых и цифровых (</w:t>
            </w:r>
            <w:r w:rsidRPr="00A70B97">
              <w:rPr>
                <w:rFonts w:ascii="Calibri" w:hAnsi="Calibri"/>
                <w:color w:val="000000" w:themeColor="text1"/>
                <w:spacing w:val="-6"/>
                <w:sz w:val="16"/>
                <w:szCs w:val="16"/>
                <w:lang w:val="en-US"/>
              </w:rPr>
              <w:t>AES</w:t>
            </w:r>
            <w:r w:rsidRPr="00A70B97">
              <w:rPr>
                <w:rFonts w:ascii="Calibri" w:hAnsi="Calibri"/>
                <w:color w:val="000000" w:themeColor="text1"/>
                <w:spacing w:val="-6"/>
                <w:sz w:val="16"/>
                <w:szCs w:val="16"/>
              </w:rPr>
              <w:t>) испытательных аудиосигналов, внедрение их в SD SDI и HD SDI сигналы.   Формирование синхросигналов аудиотрактов World Clock, синхронных с видео синхросигналами.   Формирование линейного тайм-кода (</w:t>
            </w:r>
            <w:r w:rsidRPr="00A70B97">
              <w:rPr>
                <w:rFonts w:ascii="Calibri" w:hAnsi="Calibri"/>
                <w:color w:val="000000" w:themeColor="text1"/>
                <w:spacing w:val="-6"/>
                <w:sz w:val="16"/>
                <w:szCs w:val="16"/>
                <w:lang w:val="en-US"/>
              </w:rPr>
              <w:t>LTC</w:t>
            </w:r>
            <w:r w:rsidRPr="00A70B97">
              <w:rPr>
                <w:rFonts w:ascii="Calibri" w:hAnsi="Calibri"/>
                <w:color w:val="000000" w:themeColor="text1"/>
                <w:spacing w:val="-6"/>
                <w:sz w:val="16"/>
                <w:szCs w:val="16"/>
              </w:rPr>
              <w:t>).  Формирование секундного импульса и сигнала частоты 10 МГц.  Формирование сигнала для субъективной оценки расхождения во времени видео- и аудиосигналов.  Измерение расхождения во времени видео- и аудиосигналов в аналоговых, цифровых и смешанных комплексах стандартной и высокой чёткости.  Возможна установка резервного блока питания (“горячий” резерв).</w:t>
            </w:r>
          </w:p>
          <w:p w:rsidR="00690AD3" w:rsidRPr="00A70B97" w:rsidRDefault="00A840CB" w:rsidP="00FC5F6B">
            <w:pPr>
              <w:spacing w:before="40" w:line="160" w:lineRule="exact"/>
              <w:ind w:left="3295" w:hanging="3295"/>
              <w:jc w:val="both"/>
              <w:rPr>
                <w:rFonts w:ascii="Calibri" w:hAnsi="Calibri"/>
                <w:bCs/>
                <w:color w:val="000000" w:themeColor="text1"/>
                <w:spacing w:val="-4"/>
                <w:sz w:val="16"/>
                <w:szCs w:val="16"/>
              </w:rPr>
            </w:pPr>
            <w:r w:rsidRPr="00A70B97">
              <w:rPr>
                <w:rFonts w:ascii="Calibri" w:hAnsi="Calibri"/>
                <w:bCs/>
                <w:color w:val="000000" w:themeColor="text1"/>
                <w:spacing w:val="-4"/>
                <w:sz w:val="16"/>
                <w:szCs w:val="16"/>
                <w:u w:val="single"/>
              </w:rPr>
              <w:t>В</w:t>
            </w:r>
            <w:r w:rsidR="00716570" w:rsidRPr="00A70B97">
              <w:rPr>
                <w:rFonts w:ascii="Calibri" w:hAnsi="Calibri"/>
                <w:bCs/>
                <w:color w:val="000000" w:themeColor="text1"/>
                <w:spacing w:val="-4"/>
                <w:sz w:val="16"/>
                <w:szCs w:val="16"/>
                <w:u w:val="single"/>
              </w:rPr>
              <w:t>ариант</w:t>
            </w:r>
            <w:r w:rsidRPr="00A70B97">
              <w:rPr>
                <w:rFonts w:ascii="Calibri" w:hAnsi="Calibri"/>
                <w:bCs/>
                <w:color w:val="000000" w:themeColor="text1"/>
                <w:spacing w:val="-4"/>
                <w:sz w:val="16"/>
                <w:szCs w:val="16"/>
                <w:u w:val="single"/>
              </w:rPr>
              <w:t>ы</w:t>
            </w:r>
            <w:r w:rsidR="00716570" w:rsidRPr="00A70B97">
              <w:rPr>
                <w:rFonts w:ascii="Calibri" w:hAnsi="Calibri"/>
                <w:bCs/>
                <w:color w:val="000000" w:themeColor="text1"/>
                <w:spacing w:val="-4"/>
                <w:sz w:val="16"/>
                <w:szCs w:val="16"/>
                <w:u w:val="single"/>
              </w:rPr>
              <w:t xml:space="preserve"> антенных комплектов </w:t>
            </w:r>
            <w:r w:rsidR="00716570" w:rsidRPr="00A70B97">
              <w:rPr>
                <w:rFonts w:ascii="Calibri" w:hAnsi="Calibri"/>
                <w:bCs/>
                <w:color w:val="000000" w:themeColor="text1"/>
                <w:spacing w:val="-4"/>
                <w:sz w:val="16"/>
                <w:szCs w:val="16"/>
                <w:u w:val="single"/>
                <w:lang w:val="en-US"/>
              </w:rPr>
              <w:t>GPS</w:t>
            </w:r>
            <w:r w:rsidR="00716570" w:rsidRPr="00A70B97">
              <w:rPr>
                <w:rFonts w:ascii="Calibri" w:hAnsi="Calibri"/>
                <w:bCs/>
                <w:color w:val="000000" w:themeColor="text1"/>
                <w:spacing w:val="-4"/>
                <w:sz w:val="16"/>
                <w:szCs w:val="16"/>
                <w:u w:val="single"/>
              </w:rPr>
              <w:t>/</w:t>
            </w:r>
            <w:r w:rsidR="00716570" w:rsidRPr="00A70B97">
              <w:rPr>
                <w:rFonts w:ascii="Calibri" w:hAnsi="Calibri"/>
                <w:color w:val="000000" w:themeColor="text1"/>
                <w:spacing w:val="-4"/>
                <w:sz w:val="16"/>
                <w:szCs w:val="16"/>
                <w:u w:val="single"/>
              </w:rPr>
              <w:t>GLONASS</w:t>
            </w:r>
            <w:r w:rsidRPr="00A70B97">
              <w:rPr>
                <w:rFonts w:ascii="Calibri" w:hAnsi="Calibri"/>
                <w:color w:val="000000" w:themeColor="text1"/>
                <w:spacing w:val="-4"/>
                <w:sz w:val="16"/>
                <w:szCs w:val="16"/>
                <w:u w:val="single"/>
              </w:rPr>
              <w:t xml:space="preserve"> в зависимости от длины кабеля</w:t>
            </w:r>
            <w:r w:rsidR="00716570" w:rsidRPr="00A70B97">
              <w:rPr>
                <w:rFonts w:ascii="Calibri" w:hAnsi="Calibri"/>
                <w:bCs/>
                <w:color w:val="000000" w:themeColor="text1"/>
                <w:spacing w:val="-4"/>
                <w:sz w:val="16"/>
                <w:szCs w:val="16"/>
                <w:u w:val="single"/>
              </w:rPr>
              <w:t>:</w:t>
            </w:r>
            <w:r w:rsidR="00716570" w:rsidRPr="00A70B97">
              <w:rPr>
                <w:rFonts w:ascii="Calibri" w:hAnsi="Calibri"/>
                <w:bCs/>
                <w:color w:val="000000" w:themeColor="text1"/>
                <w:spacing w:val="-4"/>
                <w:sz w:val="16"/>
                <w:szCs w:val="16"/>
              </w:rPr>
              <w:t xml:space="preserve">  </w:t>
            </w:r>
            <w:r w:rsidR="00716570" w:rsidRPr="00A70B97">
              <w:rPr>
                <w:rFonts w:ascii="Calibri" w:hAnsi="Calibri"/>
                <w:bCs/>
                <w:color w:val="000000" w:themeColor="text1"/>
                <w:spacing w:val="-4"/>
                <w:sz w:val="16"/>
                <w:szCs w:val="16"/>
                <w:lang w:val="en-US"/>
              </w:rPr>
              <w:t>PAN</w:t>
            </w:r>
            <w:r w:rsidR="00716570" w:rsidRPr="00A70B97">
              <w:rPr>
                <w:rFonts w:ascii="Calibri" w:hAnsi="Calibri"/>
                <w:bCs/>
                <w:color w:val="000000" w:themeColor="text1"/>
                <w:spacing w:val="-4"/>
                <w:sz w:val="16"/>
                <w:szCs w:val="16"/>
              </w:rPr>
              <w:t>-</w:t>
            </w:r>
            <w:r w:rsidR="00716570" w:rsidRPr="00A70B97">
              <w:rPr>
                <w:rFonts w:ascii="Calibri" w:hAnsi="Calibri"/>
                <w:bCs/>
                <w:color w:val="000000" w:themeColor="text1"/>
                <w:spacing w:val="-4"/>
                <w:sz w:val="16"/>
                <w:szCs w:val="16"/>
                <w:lang w:val="en-US"/>
              </w:rPr>
              <w:t>G</w:t>
            </w:r>
            <w:r w:rsidR="00716570" w:rsidRPr="00A70B97">
              <w:rPr>
                <w:rFonts w:ascii="Calibri" w:hAnsi="Calibri"/>
                <w:bCs/>
                <w:color w:val="000000" w:themeColor="text1"/>
                <w:spacing w:val="-4"/>
                <w:sz w:val="16"/>
                <w:szCs w:val="16"/>
              </w:rPr>
              <w:t>-20 (30,</w:t>
            </w:r>
            <w:r w:rsidR="00C26A17" w:rsidRPr="00A70B97">
              <w:rPr>
                <w:rFonts w:ascii="Calibri" w:hAnsi="Calibri"/>
                <w:bCs/>
                <w:color w:val="000000" w:themeColor="text1"/>
                <w:spacing w:val="-4"/>
                <w:sz w:val="16"/>
                <w:szCs w:val="16"/>
              </w:rPr>
              <w:t xml:space="preserve"> </w:t>
            </w:r>
            <w:r w:rsidR="00716570" w:rsidRPr="00A70B97">
              <w:rPr>
                <w:rFonts w:ascii="Calibri" w:hAnsi="Calibri"/>
                <w:bCs/>
                <w:color w:val="000000" w:themeColor="text1"/>
                <w:spacing w:val="-4"/>
                <w:sz w:val="16"/>
                <w:szCs w:val="16"/>
              </w:rPr>
              <w:t>40,</w:t>
            </w:r>
            <w:r w:rsidR="00C26A17" w:rsidRPr="00A70B97">
              <w:rPr>
                <w:rFonts w:ascii="Calibri" w:hAnsi="Calibri"/>
                <w:bCs/>
                <w:color w:val="000000" w:themeColor="text1"/>
                <w:spacing w:val="-4"/>
                <w:sz w:val="16"/>
                <w:szCs w:val="16"/>
              </w:rPr>
              <w:t xml:space="preserve"> </w:t>
            </w:r>
            <w:r w:rsidRPr="00A70B97">
              <w:rPr>
                <w:rFonts w:ascii="Calibri" w:hAnsi="Calibri"/>
                <w:bCs/>
                <w:color w:val="000000" w:themeColor="text1"/>
                <w:spacing w:val="-4"/>
                <w:sz w:val="16"/>
                <w:szCs w:val="16"/>
              </w:rPr>
              <w:t xml:space="preserve">50),  </w:t>
            </w:r>
            <w:r w:rsidRPr="00A70B97">
              <w:rPr>
                <w:rFonts w:ascii="Calibri" w:hAnsi="Calibri"/>
                <w:bCs/>
                <w:color w:val="000000" w:themeColor="text1"/>
                <w:spacing w:val="-4"/>
                <w:sz w:val="16"/>
                <w:szCs w:val="16"/>
                <w:lang w:val="en-US"/>
              </w:rPr>
              <w:t>PAN</w:t>
            </w:r>
            <w:r w:rsidRPr="00A70B97">
              <w:rPr>
                <w:rFonts w:ascii="Calibri" w:hAnsi="Calibri"/>
                <w:bCs/>
                <w:color w:val="000000" w:themeColor="text1"/>
                <w:spacing w:val="-4"/>
                <w:sz w:val="16"/>
                <w:szCs w:val="16"/>
              </w:rPr>
              <w:t>-</w:t>
            </w:r>
            <w:r w:rsidRPr="00A70B97">
              <w:rPr>
                <w:rFonts w:ascii="Calibri" w:hAnsi="Calibri"/>
                <w:bCs/>
                <w:color w:val="000000" w:themeColor="text1"/>
                <w:spacing w:val="-4"/>
                <w:sz w:val="16"/>
                <w:szCs w:val="16"/>
                <w:lang w:val="en-US"/>
              </w:rPr>
              <w:t>G</w:t>
            </w:r>
            <w:r w:rsidRPr="00A70B97">
              <w:rPr>
                <w:rFonts w:ascii="Calibri" w:hAnsi="Calibri"/>
                <w:bCs/>
                <w:color w:val="000000" w:themeColor="text1"/>
                <w:spacing w:val="-4"/>
                <w:sz w:val="16"/>
                <w:szCs w:val="16"/>
              </w:rPr>
              <w:t>-60 (70, 80, 90)</w:t>
            </w:r>
            <w:r w:rsidR="00716570" w:rsidRPr="00A70B97">
              <w:rPr>
                <w:rFonts w:ascii="Calibri" w:hAnsi="Calibri"/>
                <w:bCs/>
                <w:color w:val="000000" w:themeColor="text1"/>
                <w:spacing w:val="-4"/>
                <w:sz w:val="16"/>
                <w:szCs w:val="16"/>
              </w:rPr>
              <w:t xml:space="preserve"> </w:t>
            </w:r>
            <w:r w:rsidRPr="00A70B97">
              <w:rPr>
                <w:rFonts w:ascii="Calibri" w:hAnsi="Calibri"/>
                <w:bCs/>
                <w:color w:val="000000" w:themeColor="text1"/>
                <w:spacing w:val="-4"/>
                <w:sz w:val="16"/>
                <w:szCs w:val="16"/>
              </w:rPr>
              <w:t xml:space="preserve"> и  </w:t>
            </w:r>
            <w:r w:rsidRPr="00A70B97">
              <w:rPr>
                <w:rFonts w:ascii="Calibri" w:hAnsi="Calibri"/>
                <w:bCs/>
                <w:color w:val="000000" w:themeColor="text1"/>
                <w:spacing w:val="-4"/>
                <w:sz w:val="16"/>
                <w:szCs w:val="16"/>
                <w:lang w:val="en-US"/>
              </w:rPr>
              <w:t>PAN</w:t>
            </w:r>
            <w:r w:rsidRPr="00A70B97">
              <w:rPr>
                <w:rFonts w:ascii="Calibri" w:hAnsi="Calibri"/>
                <w:bCs/>
                <w:color w:val="000000" w:themeColor="text1"/>
                <w:spacing w:val="-4"/>
                <w:sz w:val="16"/>
                <w:szCs w:val="16"/>
              </w:rPr>
              <w:t>-</w:t>
            </w:r>
            <w:r w:rsidRPr="00A70B97">
              <w:rPr>
                <w:rFonts w:ascii="Calibri" w:hAnsi="Calibri"/>
                <w:bCs/>
                <w:color w:val="000000" w:themeColor="text1"/>
                <w:spacing w:val="-4"/>
                <w:sz w:val="16"/>
                <w:szCs w:val="16"/>
                <w:lang w:val="en-US"/>
              </w:rPr>
              <w:t>G</w:t>
            </w:r>
            <w:r w:rsidRPr="00A70B97">
              <w:rPr>
                <w:rFonts w:ascii="Calibri" w:hAnsi="Calibri"/>
                <w:bCs/>
                <w:color w:val="000000" w:themeColor="text1"/>
                <w:spacing w:val="-4"/>
                <w:sz w:val="16"/>
                <w:szCs w:val="16"/>
              </w:rPr>
              <w:t>-100 (120, 140)</w:t>
            </w:r>
            <w:r w:rsidR="00690AD3" w:rsidRPr="00A70B97">
              <w:rPr>
                <w:rFonts w:ascii="Calibri" w:hAnsi="Calibri"/>
                <w:bCs/>
                <w:color w:val="000000" w:themeColor="text1"/>
                <w:spacing w:val="-4"/>
                <w:sz w:val="16"/>
                <w:szCs w:val="16"/>
              </w:rPr>
              <w:t>.</w:t>
            </w:r>
          </w:p>
          <w:p w:rsidR="00A840CB" w:rsidRPr="00A70B97" w:rsidRDefault="00AA19BF" w:rsidP="00FC5F6B">
            <w:pPr>
              <w:spacing w:before="40" w:line="160" w:lineRule="exact"/>
              <w:ind w:left="3295" w:hanging="3295"/>
              <w:jc w:val="both"/>
              <w:rPr>
                <w:rFonts w:ascii="Calibri" w:hAnsi="Calibri"/>
                <w:bCs/>
                <w:color w:val="000000" w:themeColor="text1"/>
                <w:spacing w:val="-4"/>
                <w:sz w:val="16"/>
                <w:szCs w:val="16"/>
              </w:rPr>
            </w:pPr>
            <w:r w:rsidRPr="00A70B97">
              <w:rPr>
                <w:rFonts w:ascii="Calibri" w:hAnsi="Calibri"/>
                <w:bCs/>
                <w:color w:val="000000" w:themeColor="text1"/>
                <w:spacing w:val="-4"/>
                <w:sz w:val="16"/>
                <w:szCs w:val="16"/>
                <w:u w:val="single"/>
              </w:rPr>
              <w:t xml:space="preserve">При плохих условиях приема может применяться усилитель сигнала </w:t>
            </w:r>
            <w:r w:rsidRPr="00A70B97">
              <w:rPr>
                <w:rFonts w:ascii="Calibri" w:hAnsi="Calibri"/>
                <w:bCs/>
                <w:color w:val="000000" w:themeColor="text1"/>
                <w:spacing w:val="-4"/>
                <w:sz w:val="16"/>
                <w:szCs w:val="16"/>
                <w:u w:val="single"/>
                <w:lang w:val="en-US"/>
              </w:rPr>
              <w:t>GPS</w:t>
            </w:r>
            <w:r w:rsidRPr="00A70B97">
              <w:rPr>
                <w:rFonts w:ascii="Calibri" w:hAnsi="Calibri"/>
                <w:bCs/>
                <w:color w:val="000000" w:themeColor="text1"/>
                <w:spacing w:val="-4"/>
                <w:sz w:val="16"/>
                <w:szCs w:val="16"/>
                <w:u w:val="single"/>
              </w:rPr>
              <w:t>/</w:t>
            </w:r>
            <w:r w:rsidRPr="00A70B97">
              <w:rPr>
                <w:rFonts w:ascii="Calibri" w:hAnsi="Calibri"/>
                <w:color w:val="000000" w:themeColor="text1"/>
                <w:spacing w:val="-4"/>
                <w:sz w:val="16"/>
                <w:szCs w:val="16"/>
                <w:u w:val="single"/>
              </w:rPr>
              <w:t>GLONASS  с усилением не менее 30дБ.</w:t>
            </w:r>
            <w:r w:rsidRPr="00A70B97">
              <w:rPr>
                <w:rFonts w:ascii="Calibri" w:hAnsi="Calibri"/>
                <w:bCs/>
                <w:color w:val="000000" w:themeColor="text1"/>
                <w:spacing w:val="-4"/>
                <w:sz w:val="16"/>
                <w:szCs w:val="16"/>
                <w:u w:val="single"/>
              </w:rPr>
              <w:t xml:space="preserve"> </w:t>
            </w:r>
            <w:r w:rsidR="00A840CB" w:rsidRPr="00A70B97">
              <w:rPr>
                <w:rFonts w:ascii="Calibri" w:hAnsi="Calibri"/>
                <w:bCs/>
                <w:color w:val="000000" w:themeColor="text1"/>
                <w:spacing w:val="-4"/>
                <w:sz w:val="16"/>
                <w:szCs w:val="16"/>
              </w:rPr>
              <w:t xml:space="preserve"> </w:t>
            </w:r>
            <w:r w:rsidR="00716570" w:rsidRPr="00A70B97">
              <w:rPr>
                <w:rFonts w:ascii="Calibri" w:hAnsi="Calibri"/>
                <w:bCs/>
                <w:color w:val="000000" w:themeColor="text1"/>
                <w:spacing w:val="-4"/>
                <w:sz w:val="16"/>
                <w:szCs w:val="16"/>
              </w:rPr>
              <w:t xml:space="preserve">  </w:t>
            </w:r>
          </w:p>
          <w:p w:rsidR="00716570" w:rsidRPr="00A70B97" w:rsidRDefault="00716570" w:rsidP="00522894">
            <w:pPr>
              <w:spacing w:before="60" w:after="60" w:line="160" w:lineRule="exact"/>
              <w:ind w:left="3294" w:hanging="3294"/>
              <w:jc w:val="both"/>
              <w:rPr>
                <w:rFonts w:ascii="Calibri" w:hAnsi="Calibri"/>
                <w:b/>
                <w:i/>
                <w:color w:val="000000" w:themeColor="text1"/>
                <w:spacing w:val="-6"/>
                <w:sz w:val="16"/>
                <w:szCs w:val="16"/>
              </w:rPr>
            </w:pPr>
            <w:r w:rsidRPr="00A70B97">
              <w:rPr>
                <w:rFonts w:ascii="Calibri" w:hAnsi="Calibri"/>
                <w:b/>
                <w:bCs/>
                <w:i/>
                <w:color w:val="000000" w:themeColor="text1"/>
                <w:spacing w:val="-4"/>
                <w:sz w:val="16"/>
                <w:szCs w:val="16"/>
              </w:rPr>
              <w:t>Длину кабеля определяет Пользователь при заказе.  Длина кабеля обозначается двумя последними цифрами в шифре антенного комплекта</w:t>
            </w:r>
            <w:r w:rsidRPr="00A70B97">
              <w:rPr>
                <w:rFonts w:ascii="Calibri" w:hAnsi="Calibri"/>
                <w:b/>
                <w:bCs/>
                <w:i/>
                <w:color w:val="000000" w:themeColor="text1"/>
                <w:spacing w:val="-2"/>
                <w:sz w:val="16"/>
                <w:szCs w:val="16"/>
              </w:rPr>
              <w:t>.</w:t>
            </w:r>
          </w:p>
        </w:tc>
      </w:tr>
      <w:tr w:rsidR="00436B1F" w:rsidRPr="00A70B97" w:rsidTr="00436B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85"/>
        </w:trPr>
        <w:tc>
          <w:tcPr>
            <w:tcW w:w="567" w:type="dxa"/>
            <w:shd w:val="clear" w:color="auto" w:fill="FFFFFF"/>
            <w:vAlign w:val="center"/>
          </w:tcPr>
          <w:p w:rsidR="00716570" w:rsidRPr="00A70B97" w:rsidRDefault="00716570"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6946" w:type="dxa"/>
            <w:shd w:val="clear" w:color="auto" w:fill="FFFFFF"/>
            <w:vAlign w:val="center"/>
          </w:tcPr>
          <w:p w:rsidR="00716570" w:rsidRPr="00A70B97" w:rsidRDefault="00716570" w:rsidP="002338FF">
            <w:pPr>
              <w:spacing w:before="40" w:after="20" w:line="200" w:lineRule="exact"/>
              <w:ind w:right="-113"/>
              <w:rPr>
                <w:rFonts w:ascii="Calibri" w:hAnsi="Calibri"/>
                <w:color w:val="000000" w:themeColor="text1"/>
                <w:sz w:val="22"/>
                <w:szCs w:val="22"/>
              </w:rPr>
            </w:pPr>
            <w:r w:rsidRPr="00A70B97">
              <w:rPr>
                <w:rFonts w:ascii="Calibri" w:hAnsi="Calibri"/>
                <w:b/>
                <w:color w:val="000000" w:themeColor="text1"/>
                <w:sz w:val="22"/>
                <w:szCs w:val="22"/>
              </w:rPr>
              <w:t xml:space="preserve">Генератор </w:t>
            </w: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SD</w:t>
            </w:r>
            <w:r w:rsidRPr="00A70B97">
              <w:rPr>
                <w:rFonts w:ascii="Calibri" w:hAnsi="Calibri"/>
                <w:b/>
                <w:color w:val="000000" w:themeColor="text1"/>
                <w:sz w:val="22"/>
                <w:szCs w:val="22"/>
              </w:rPr>
              <w:t xml:space="preserve"> синхросигналов и испытательных сигналов</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i/>
                <w:iCs/>
                <w:color w:val="000000" w:themeColor="text1"/>
                <w:sz w:val="17"/>
                <w:szCs w:val="17"/>
              </w:rPr>
              <w:t>(магнитная антенна с кабелем 10 м)</w:t>
            </w:r>
          </w:p>
        </w:tc>
        <w:tc>
          <w:tcPr>
            <w:tcW w:w="1843" w:type="dxa"/>
            <w:shd w:val="clear" w:color="auto" w:fill="FFFFFF"/>
            <w:vAlign w:val="center"/>
          </w:tcPr>
          <w:p w:rsidR="00716570" w:rsidRPr="00A70B97" w:rsidRDefault="00716570" w:rsidP="002338FF">
            <w:pPr>
              <w:spacing w:before="40" w:after="20" w:line="200" w:lineRule="exact"/>
              <w:ind w:left="-104" w:right="-108"/>
              <w:jc w:val="center"/>
              <w:rPr>
                <w:rFonts w:ascii="Calibri" w:hAnsi="Calibri"/>
                <w:b/>
                <w:color w:val="000000" w:themeColor="text1"/>
                <w:sz w:val="22"/>
                <w:szCs w:val="22"/>
              </w:rPr>
            </w:pPr>
            <w:r w:rsidRPr="00A70B97">
              <w:rPr>
                <w:rFonts w:ascii="Calibri" w:hAnsi="Calibri"/>
                <w:b/>
                <w:color w:val="000000" w:themeColor="text1"/>
                <w:sz w:val="22"/>
                <w:szCs w:val="22"/>
              </w:rPr>
              <w:t>PSG-2070</w:t>
            </w:r>
          </w:p>
        </w:tc>
        <w:tc>
          <w:tcPr>
            <w:tcW w:w="852" w:type="dxa"/>
            <w:shd w:val="clear" w:color="auto" w:fill="FFFFFF"/>
            <w:vAlign w:val="center"/>
          </w:tcPr>
          <w:p w:rsidR="00716570" w:rsidRPr="00A70B97" w:rsidRDefault="00716570"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5400,0</w:t>
            </w:r>
          </w:p>
        </w:tc>
      </w:tr>
      <w:tr w:rsidR="00436B1F" w:rsidRPr="00A70B97" w:rsidTr="00436B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567" w:type="dxa"/>
            <w:shd w:val="clear" w:color="auto" w:fill="FFFFFF"/>
            <w:vAlign w:val="center"/>
          </w:tcPr>
          <w:p w:rsidR="00716570" w:rsidRPr="00A70B97" w:rsidRDefault="00716570"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2.</w:t>
            </w:r>
          </w:p>
        </w:tc>
        <w:tc>
          <w:tcPr>
            <w:tcW w:w="6946" w:type="dxa"/>
            <w:shd w:val="clear" w:color="auto" w:fill="FFFFFF"/>
          </w:tcPr>
          <w:p w:rsidR="00716570" w:rsidRPr="00A70B97" w:rsidRDefault="00716570" w:rsidP="00522894">
            <w:pPr>
              <w:pStyle w:val="2"/>
              <w:shd w:val="clear" w:color="auto" w:fill="FFFFFF"/>
              <w:spacing w:before="40" w:after="20" w:line="200" w:lineRule="exact"/>
              <w:jc w:val="left"/>
              <w:rPr>
                <w:rFonts w:ascii="Calibri" w:hAnsi="Calibri" w:cs="Times New Roman"/>
                <w:b w:val="0"/>
                <w:color w:val="000000" w:themeColor="text1"/>
                <w:sz w:val="22"/>
                <w:szCs w:val="22"/>
              </w:rPr>
            </w:pPr>
            <w:r w:rsidRPr="00A70B97">
              <w:rPr>
                <w:rFonts w:ascii="Calibri" w:hAnsi="Calibri" w:cs="Times New Roman"/>
                <w:color w:val="000000" w:themeColor="text1"/>
                <w:sz w:val="22"/>
                <w:szCs w:val="22"/>
              </w:rPr>
              <w:t xml:space="preserve">Комплект антенный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xml:space="preserve">, GLONASS </w:t>
            </w:r>
            <w:r w:rsidRPr="00A70B97">
              <w:rPr>
                <w:rFonts w:ascii="Calibri" w:hAnsi="Calibri" w:cs="Times New Roman"/>
                <w:b w:val="0"/>
                <w:color w:val="000000" w:themeColor="text1"/>
                <w:sz w:val="22"/>
                <w:szCs w:val="22"/>
              </w:rPr>
              <w:br/>
            </w:r>
            <w:r w:rsidRPr="00A70B97">
              <w:rPr>
                <w:rFonts w:ascii="Calibri" w:hAnsi="Calibri" w:cs="Times New Roman"/>
                <w:b w:val="0"/>
                <w:i/>
                <w:iCs/>
                <w:color w:val="000000" w:themeColor="text1"/>
                <w:sz w:val="18"/>
                <w:szCs w:val="18"/>
              </w:rPr>
              <w:t xml:space="preserve">(в составе:  антенна </w:t>
            </w:r>
            <w:r w:rsidRPr="00A70B97">
              <w:rPr>
                <w:rFonts w:ascii="Calibri" w:hAnsi="Calibri" w:cs="Times New Roman"/>
                <w:b w:val="0"/>
                <w:i/>
                <w:iCs/>
                <w:color w:val="000000" w:themeColor="text1"/>
                <w:sz w:val="18"/>
                <w:szCs w:val="18"/>
                <w:lang w:val="en-US"/>
              </w:rPr>
              <w:t>GPS</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GLONASS</w:t>
            </w:r>
            <w:r w:rsidRPr="00A70B97">
              <w:rPr>
                <w:rFonts w:ascii="Calibri" w:hAnsi="Calibri" w:cs="Times New Roman"/>
                <w:b w:val="0"/>
                <w:i/>
                <w:iCs/>
                <w:color w:val="000000" w:themeColor="text1"/>
                <w:sz w:val="18"/>
                <w:szCs w:val="18"/>
              </w:rPr>
              <w:t xml:space="preserve"> </w:t>
            </w:r>
            <w:r w:rsidR="00A840CB" w:rsidRPr="00A70B97">
              <w:rPr>
                <w:rFonts w:ascii="Calibri" w:hAnsi="Calibri" w:cs="Times New Roman"/>
                <w:b w:val="0"/>
                <w:i/>
                <w:iCs/>
                <w:color w:val="000000" w:themeColor="text1"/>
                <w:sz w:val="18"/>
                <w:szCs w:val="18"/>
              </w:rPr>
              <w:t xml:space="preserve"> и </w:t>
            </w:r>
            <w:r w:rsidR="00690AD3" w:rsidRPr="00A70B97">
              <w:rPr>
                <w:rFonts w:ascii="Calibri" w:hAnsi="Calibri" w:cs="Times New Roman"/>
                <w:b w:val="0"/>
                <w:i/>
                <w:iCs/>
                <w:color w:val="000000" w:themeColor="text1"/>
                <w:sz w:val="18"/>
                <w:szCs w:val="18"/>
              </w:rPr>
              <w:t>кабель длиной от 20 до 90 м</w:t>
            </w:r>
            <w:r w:rsidR="00522894" w:rsidRPr="00A70B97">
              <w:rPr>
                <w:rFonts w:ascii="Calibri" w:hAnsi="Calibri" w:cs="Times New Roman"/>
                <w:b w:val="0"/>
                <w:i/>
                <w:iCs/>
                <w:color w:val="000000" w:themeColor="text1"/>
                <w:sz w:val="18"/>
                <w:szCs w:val="18"/>
              </w:rPr>
              <w:t xml:space="preserve"> </w:t>
            </w:r>
            <w:r w:rsidR="00522894" w:rsidRPr="00A70B97">
              <w:rPr>
                <w:rFonts w:ascii="Calibri" w:hAnsi="Calibri" w:cs="Times New Roman"/>
                <w:b w:val="0"/>
                <w:i/>
                <w:iCs/>
                <w:color w:val="000000" w:themeColor="text1"/>
                <w:sz w:val="18"/>
                <w:szCs w:val="18"/>
              </w:rPr>
              <w:br/>
            </w:r>
            <w:r w:rsidR="00690AD3" w:rsidRPr="00A70B97">
              <w:rPr>
                <w:rFonts w:ascii="Calibri" w:hAnsi="Calibri" w:cs="Times New Roman"/>
                <w:b w:val="0"/>
                <w:i/>
                <w:iCs/>
                <w:color w:val="000000" w:themeColor="text1"/>
                <w:sz w:val="18"/>
                <w:szCs w:val="18"/>
              </w:rPr>
              <w:t xml:space="preserve">с разъемами </w:t>
            </w:r>
            <w:r w:rsidR="00690AD3" w:rsidRPr="00A70B97">
              <w:rPr>
                <w:rFonts w:ascii="Calibri" w:hAnsi="Calibri" w:cs="Times New Roman"/>
                <w:b w:val="0"/>
                <w:i/>
                <w:iCs/>
                <w:color w:val="000000" w:themeColor="text1"/>
                <w:sz w:val="18"/>
                <w:szCs w:val="18"/>
                <w:lang w:val="en-US"/>
              </w:rPr>
              <w:t>SMA</w:t>
            </w:r>
            <w:r w:rsidR="00690AD3" w:rsidRPr="00A70B97">
              <w:rPr>
                <w:rFonts w:ascii="Calibri" w:hAnsi="Calibri" w:cs="Times New Roman"/>
                <w:b w:val="0"/>
                <w:i/>
                <w:iCs/>
                <w:color w:val="000000" w:themeColor="text1"/>
                <w:sz w:val="18"/>
                <w:szCs w:val="18"/>
              </w:rPr>
              <w:t>-</w:t>
            </w:r>
            <w:r w:rsidR="00690AD3" w:rsidRPr="00A70B97">
              <w:rPr>
                <w:rFonts w:ascii="Calibri" w:hAnsi="Calibri" w:cs="Times New Roman"/>
                <w:b w:val="0"/>
                <w:i/>
                <w:iCs/>
                <w:color w:val="000000" w:themeColor="text1"/>
                <w:sz w:val="18"/>
                <w:szCs w:val="18"/>
                <w:lang w:val="en-US"/>
              </w:rPr>
              <w:t>C</w:t>
            </w:r>
            <w:r w:rsidR="00690AD3" w:rsidRPr="00A70B97">
              <w:rPr>
                <w:rFonts w:ascii="Calibri" w:hAnsi="Calibri" w:cs="Times New Roman"/>
                <w:b w:val="0"/>
                <w:i/>
                <w:iCs/>
                <w:color w:val="000000" w:themeColor="text1"/>
                <w:sz w:val="18"/>
                <w:szCs w:val="18"/>
              </w:rPr>
              <w:t>58</w:t>
            </w:r>
            <w:r w:rsidR="00690AD3" w:rsidRPr="00A70B97">
              <w:rPr>
                <w:rFonts w:ascii="Calibri" w:hAnsi="Calibri" w:cs="Times New Roman"/>
                <w:b w:val="0"/>
                <w:i/>
                <w:iCs/>
                <w:color w:val="000000" w:themeColor="text1"/>
                <w:sz w:val="18"/>
                <w:szCs w:val="18"/>
                <w:lang w:val="en-US"/>
              </w:rPr>
              <w:t>P</w:t>
            </w:r>
            <w:r w:rsidR="00690AD3" w:rsidRPr="00A70B97">
              <w:rPr>
                <w:rFonts w:ascii="Calibri" w:hAnsi="Calibri" w:cs="Times New Roman"/>
                <w:b w:val="0"/>
                <w:i/>
                <w:iCs/>
                <w:color w:val="000000" w:themeColor="text1"/>
                <w:sz w:val="18"/>
                <w:szCs w:val="18"/>
              </w:rPr>
              <w:t xml:space="preserve"> и </w:t>
            </w:r>
            <w:r w:rsidR="00690AD3" w:rsidRPr="00A70B97">
              <w:rPr>
                <w:rFonts w:ascii="Calibri" w:hAnsi="Calibri" w:cs="Times New Roman"/>
                <w:b w:val="0"/>
                <w:i/>
                <w:iCs/>
                <w:color w:val="000000" w:themeColor="text1"/>
                <w:sz w:val="18"/>
                <w:szCs w:val="18"/>
                <w:lang w:val="en-US"/>
              </w:rPr>
              <w:t>HYR</w:t>
            </w:r>
            <w:r w:rsidR="00690AD3" w:rsidRPr="00A70B97">
              <w:rPr>
                <w:rFonts w:ascii="Calibri" w:hAnsi="Calibri" w:cs="Times New Roman"/>
                <w:b w:val="0"/>
                <w:i/>
                <w:iCs/>
                <w:color w:val="000000" w:themeColor="text1"/>
                <w:sz w:val="18"/>
                <w:szCs w:val="18"/>
              </w:rPr>
              <w:t>0302</w:t>
            </w:r>
            <w:r w:rsidR="00FC5F6B" w:rsidRPr="00A70B97">
              <w:rPr>
                <w:rFonts w:ascii="Calibri" w:hAnsi="Calibri" w:cs="Times New Roman"/>
                <w:b w:val="0"/>
                <w:i/>
                <w:iCs/>
                <w:color w:val="000000" w:themeColor="text1"/>
                <w:sz w:val="18"/>
                <w:szCs w:val="18"/>
              </w:rPr>
              <w:t xml:space="preserve"> </w:t>
            </w:r>
            <w:r w:rsidR="00690AD3" w:rsidRPr="00A70B97">
              <w:rPr>
                <w:rFonts w:ascii="Calibri" w:hAnsi="Calibri" w:cs="Times New Roman"/>
                <w:b w:val="0"/>
                <w:i/>
                <w:iCs/>
                <w:color w:val="000000" w:themeColor="text1"/>
                <w:sz w:val="18"/>
                <w:szCs w:val="18"/>
              </w:rPr>
              <w:t xml:space="preserve">(вилка </w:t>
            </w:r>
            <w:r w:rsidR="00690AD3" w:rsidRPr="00A70B97">
              <w:rPr>
                <w:rFonts w:ascii="Calibri" w:hAnsi="Calibri" w:cs="Times New Roman"/>
                <w:b w:val="0"/>
                <w:i/>
                <w:iCs/>
                <w:color w:val="000000" w:themeColor="text1"/>
                <w:sz w:val="18"/>
                <w:szCs w:val="18"/>
                <w:lang w:val="en-US"/>
              </w:rPr>
              <w:t>N</w:t>
            </w:r>
            <w:r w:rsidR="00690AD3" w:rsidRPr="00A70B97">
              <w:rPr>
                <w:rFonts w:ascii="Calibri" w:hAnsi="Calibri" w:cs="Times New Roman"/>
                <w:b w:val="0"/>
                <w:i/>
                <w:iCs/>
                <w:color w:val="000000" w:themeColor="text1"/>
                <w:sz w:val="18"/>
                <w:szCs w:val="18"/>
              </w:rPr>
              <w:t>-типа</w:t>
            </w:r>
            <w:r w:rsidR="00690AD3" w:rsidRPr="00A70B97">
              <w:rPr>
                <w:rFonts w:ascii="Calibri" w:hAnsi="Calibri" w:cs="Times New Roman"/>
                <w:b w:val="0"/>
                <w:i/>
                <w:iCs/>
                <w:color w:val="000000" w:themeColor="text1"/>
                <w:spacing w:val="-2"/>
                <w:sz w:val="18"/>
                <w:szCs w:val="18"/>
              </w:rPr>
              <w:t>).  Шаг длины кабеля для заказа 10м.</w:t>
            </w:r>
          </w:p>
        </w:tc>
        <w:tc>
          <w:tcPr>
            <w:tcW w:w="1843" w:type="dxa"/>
            <w:shd w:val="clear" w:color="auto" w:fill="FFFFFF"/>
          </w:tcPr>
          <w:p w:rsidR="00716570" w:rsidRPr="00A70B97" w:rsidRDefault="00716570" w:rsidP="002338FF">
            <w:pPr>
              <w:pStyle w:val="a3"/>
              <w:spacing w:before="40" w:after="20" w:line="200" w:lineRule="exact"/>
              <w:ind w:left="-102"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-20 (30,40,50)</w:t>
            </w:r>
          </w:p>
          <w:p w:rsidR="00716570" w:rsidRPr="00A70B97" w:rsidRDefault="00716570" w:rsidP="00690AD3">
            <w:pPr>
              <w:pStyle w:val="a3"/>
              <w:spacing w:before="120" w:after="20" w:line="200" w:lineRule="exact"/>
              <w:ind w:left="-102"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-60 (70,80,90)</w:t>
            </w:r>
          </w:p>
        </w:tc>
        <w:tc>
          <w:tcPr>
            <w:tcW w:w="852" w:type="dxa"/>
            <w:shd w:val="clear" w:color="auto" w:fill="FFFFFF"/>
          </w:tcPr>
          <w:p w:rsidR="00716570" w:rsidRPr="00A70B97" w:rsidRDefault="00716570" w:rsidP="002338FF">
            <w:pPr>
              <w:spacing w:before="4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890,0</w:t>
            </w:r>
          </w:p>
          <w:p w:rsidR="00716570" w:rsidRPr="00A70B97" w:rsidRDefault="00716570" w:rsidP="00690AD3">
            <w:pPr>
              <w:spacing w:before="12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980,0</w:t>
            </w:r>
          </w:p>
        </w:tc>
      </w:tr>
      <w:tr w:rsidR="00436B1F" w:rsidRPr="00A70B97" w:rsidTr="00436B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6"/>
        </w:trPr>
        <w:tc>
          <w:tcPr>
            <w:tcW w:w="567" w:type="dxa"/>
            <w:shd w:val="clear" w:color="auto" w:fill="FFFFFF"/>
            <w:vAlign w:val="center"/>
          </w:tcPr>
          <w:p w:rsidR="00716570" w:rsidRPr="00A70B97" w:rsidRDefault="00716570"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p>
        </w:tc>
        <w:tc>
          <w:tcPr>
            <w:tcW w:w="6946" w:type="dxa"/>
            <w:shd w:val="clear" w:color="auto" w:fill="FFFFFF"/>
          </w:tcPr>
          <w:p w:rsidR="00716570" w:rsidRPr="00A70B97" w:rsidRDefault="00716570" w:rsidP="00522894">
            <w:pPr>
              <w:pStyle w:val="2"/>
              <w:shd w:val="clear" w:color="auto" w:fill="FFFFFF"/>
              <w:spacing w:before="40" w:after="20" w:line="200" w:lineRule="exact"/>
              <w:jc w:val="left"/>
              <w:rPr>
                <w:rFonts w:ascii="Calibri" w:hAnsi="Calibri" w:cs="Times New Roman"/>
                <w:b w:val="0"/>
                <w:color w:val="000000" w:themeColor="text1"/>
                <w:sz w:val="18"/>
                <w:szCs w:val="18"/>
              </w:rPr>
            </w:pPr>
            <w:r w:rsidRPr="00A70B97">
              <w:rPr>
                <w:rFonts w:ascii="Calibri" w:hAnsi="Calibri" w:cs="Times New Roman"/>
                <w:color w:val="000000" w:themeColor="text1"/>
                <w:sz w:val="22"/>
                <w:szCs w:val="22"/>
              </w:rPr>
              <w:t xml:space="preserve">Комплект антенный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xml:space="preserve">, GLONASS </w:t>
            </w:r>
            <w:r w:rsidRPr="00A70B97">
              <w:rPr>
                <w:rFonts w:ascii="Calibri" w:hAnsi="Calibri" w:cs="Times New Roman"/>
                <w:b w:val="0"/>
                <w:color w:val="000000" w:themeColor="text1"/>
                <w:sz w:val="22"/>
                <w:szCs w:val="22"/>
              </w:rPr>
              <w:br/>
            </w:r>
            <w:r w:rsidR="00690AD3" w:rsidRPr="00A70B97">
              <w:rPr>
                <w:rFonts w:ascii="Calibri" w:hAnsi="Calibri" w:cs="Times New Roman"/>
                <w:b w:val="0"/>
                <w:i/>
                <w:iCs/>
                <w:color w:val="000000" w:themeColor="text1"/>
                <w:sz w:val="18"/>
                <w:szCs w:val="18"/>
              </w:rPr>
              <w:t xml:space="preserve">(в составе:  антенна </w:t>
            </w:r>
            <w:r w:rsidR="00690AD3" w:rsidRPr="00A70B97">
              <w:rPr>
                <w:rFonts w:ascii="Calibri" w:hAnsi="Calibri" w:cs="Times New Roman"/>
                <w:b w:val="0"/>
                <w:i/>
                <w:iCs/>
                <w:color w:val="000000" w:themeColor="text1"/>
                <w:sz w:val="18"/>
                <w:szCs w:val="18"/>
                <w:lang w:val="en-US"/>
              </w:rPr>
              <w:t>GPS</w:t>
            </w:r>
            <w:r w:rsidR="00690AD3" w:rsidRPr="00A70B97">
              <w:rPr>
                <w:rFonts w:ascii="Calibri" w:hAnsi="Calibri" w:cs="Times New Roman"/>
                <w:b w:val="0"/>
                <w:i/>
                <w:iCs/>
                <w:color w:val="000000" w:themeColor="text1"/>
                <w:sz w:val="18"/>
                <w:szCs w:val="18"/>
              </w:rPr>
              <w:t>/</w:t>
            </w:r>
            <w:r w:rsidR="00690AD3" w:rsidRPr="00A70B97">
              <w:rPr>
                <w:rFonts w:ascii="Calibri" w:hAnsi="Calibri" w:cs="Times New Roman"/>
                <w:b w:val="0"/>
                <w:i/>
                <w:iCs/>
                <w:color w:val="000000" w:themeColor="text1"/>
                <w:sz w:val="18"/>
                <w:szCs w:val="18"/>
                <w:lang w:val="en-US"/>
              </w:rPr>
              <w:t>GLONASS</w:t>
            </w:r>
            <w:r w:rsidR="00690AD3" w:rsidRPr="00A70B97">
              <w:rPr>
                <w:rFonts w:ascii="Calibri" w:hAnsi="Calibri" w:cs="Times New Roman"/>
                <w:b w:val="0"/>
                <w:i/>
                <w:iCs/>
                <w:color w:val="000000" w:themeColor="text1"/>
                <w:sz w:val="18"/>
                <w:szCs w:val="18"/>
              </w:rPr>
              <w:t xml:space="preserve">  и кабель длиной от 100 до 140 м</w:t>
            </w:r>
            <w:r w:rsidR="00522894" w:rsidRPr="00A70B97">
              <w:rPr>
                <w:rFonts w:ascii="Calibri" w:hAnsi="Calibri" w:cs="Times New Roman"/>
                <w:b w:val="0"/>
                <w:i/>
                <w:iCs/>
                <w:color w:val="000000" w:themeColor="text1"/>
                <w:sz w:val="18"/>
                <w:szCs w:val="18"/>
              </w:rPr>
              <w:t xml:space="preserve"> </w:t>
            </w:r>
            <w:r w:rsidR="00522894" w:rsidRPr="00A70B97">
              <w:rPr>
                <w:rFonts w:ascii="Calibri" w:hAnsi="Calibri" w:cs="Times New Roman"/>
                <w:b w:val="0"/>
                <w:i/>
                <w:iCs/>
                <w:color w:val="000000" w:themeColor="text1"/>
                <w:sz w:val="18"/>
                <w:szCs w:val="18"/>
              </w:rPr>
              <w:br/>
            </w:r>
            <w:r w:rsidR="00690AD3" w:rsidRPr="00A70B97">
              <w:rPr>
                <w:rFonts w:ascii="Calibri" w:hAnsi="Calibri" w:cs="Times New Roman"/>
                <w:b w:val="0"/>
                <w:i/>
                <w:iCs/>
                <w:color w:val="000000" w:themeColor="text1"/>
                <w:sz w:val="18"/>
                <w:szCs w:val="18"/>
              </w:rPr>
              <w:t xml:space="preserve">с разъемами </w:t>
            </w:r>
            <w:r w:rsidR="00690AD3" w:rsidRPr="00A70B97">
              <w:rPr>
                <w:rFonts w:ascii="Calibri" w:hAnsi="Calibri" w:cs="Times New Roman"/>
                <w:b w:val="0"/>
                <w:i/>
                <w:iCs/>
                <w:color w:val="000000" w:themeColor="text1"/>
                <w:sz w:val="18"/>
                <w:szCs w:val="18"/>
                <w:lang w:val="en-US"/>
              </w:rPr>
              <w:t>SMA</w:t>
            </w:r>
            <w:r w:rsidR="00690AD3" w:rsidRPr="00A70B97">
              <w:rPr>
                <w:rFonts w:ascii="Calibri" w:hAnsi="Calibri" w:cs="Times New Roman"/>
                <w:b w:val="0"/>
                <w:i/>
                <w:iCs/>
                <w:color w:val="000000" w:themeColor="text1"/>
                <w:sz w:val="18"/>
                <w:szCs w:val="18"/>
              </w:rPr>
              <w:t>-</w:t>
            </w:r>
            <w:r w:rsidR="00690AD3" w:rsidRPr="00A70B97">
              <w:rPr>
                <w:rFonts w:ascii="Calibri" w:hAnsi="Calibri" w:cs="Times New Roman"/>
                <w:b w:val="0"/>
                <w:i/>
                <w:iCs/>
                <w:color w:val="000000" w:themeColor="text1"/>
                <w:sz w:val="18"/>
                <w:szCs w:val="18"/>
                <w:lang w:val="en-US"/>
              </w:rPr>
              <w:t>C</w:t>
            </w:r>
            <w:r w:rsidR="00690AD3" w:rsidRPr="00A70B97">
              <w:rPr>
                <w:rFonts w:ascii="Calibri" w:hAnsi="Calibri" w:cs="Times New Roman"/>
                <w:b w:val="0"/>
                <w:i/>
                <w:iCs/>
                <w:color w:val="000000" w:themeColor="text1"/>
                <w:sz w:val="18"/>
                <w:szCs w:val="18"/>
              </w:rPr>
              <w:t>58</w:t>
            </w:r>
            <w:r w:rsidR="00690AD3" w:rsidRPr="00A70B97">
              <w:rPr>
                <w:rFonts w:ascii="Calibri" w:hAnsi="Calibri" w:cs="Times New Roman"/>
                <w:b w:val="0"/>
                <w:i/>
                <w:iCs/>
                <w:color w:val="000000" w:themeColor="text1"/>
                <w:sz w:val="18"/>
                <w:szCs w:val="18"/>
                <w:lang w:val="en-US"/>
              </w:rPr>
              <w:t>P</w:t>
            </w:r>
            <w:r w:rsidR="00690AD3" w:rsidRPr="00A70B97">
              <w:rPr>
                <w:rFonts w:ascii="Calibri" w:hAnsi="Calibri" w:cs="Times New Roman"/>
                <w:b w:val="0"/>
                <w:i/>
                <w:iCs/>
                <w:color w:val="000000" w:themeColor="text1"/>
                <w:sz w:val="18"/>
                <w:szCs w:val="18"/>
              </w:rPr>
              <w:t xml:space="preserve"> и </w:t>
            </w:r>
            <w:r w:rsidR="00690AD3" w:rsidRPr="00A70B97">
              <w:rPr>
                <w:rFonts w:ascii="Calibri" w:hAnsi="Calibri" w:cs="Times New Roman"/>
                <w:b w:val="0"/>
                <w:i/>
                <w:iCs/>
                <w:color w:val="000000" w:themeColor="text1"/>
                <w:sz w:val="18"/>
                <w:szCs w:val="18"/>
                <w:lang w:val="en-US"/>
              </w:rPr>
              <w:t>HYR</w:t>
            </w:r>
            <w:r w:rsidR="00690AD3" w:rsidRPr="00A70B97">
              <w:rPr>
                <w:rFonts w:ascii="Calibri" w:hAnsi="Calibri" w:cs="Times New Roman"/>
                <w:b w:val="0"/>
                <w:i/>
                <w:iCs/>
                <w:color w:val="000000" w:themeColor="text1"/>
                <w:sz w:val="18"/>
                <w:szCs w:val="18"/>
              </w:rPr>
              <w:t>0302</w:t>
            </w:r>
            <w:r w:rsidR="00FC5F6B" w:rsidRPr="00A70B97">
              <w:rPr>
                <w:rFonts w:ascii="Calibri" w:hAnsi="Calibri" w:cs="Times New Roman"/>
                <w:b w:val="0"/>
                <w:i/>
                <w:iCs/>
                <w:color w:val="000000" w:themeColor="text1"/>
                <w:sz w:val="18"/>
                <w:szCs w:val="18"/>
              </w:rPr>
              <w:t xml:space="preserve"> </w:t>
            </w:r>
            <w:r w:rsidR="00690AD3" w:rsidRPr="00A70B97">
              <w:rPr>
                <w:rFonts w:ascii="Calibri" w:hAnsi="Calibri" w:cs="Times New Roman"/>
                <w:b w:val="0"/>
                <w:i/>
                <w:iCs/>
                <w:color w:val="000000" w:themeColor="text1"/>
                <w:sz w:val="18"/>
                <w:szCs w:val="18"/>
              </w:rPr>
              <w:t xml:space="preserve">(вилка </w:t>
            </w:r>
            <w:r w:rsidR="00690AD3" w:rsidRPr="00A70B97">
              <w:rPr>
                <w:rFonts w:ascii="Calibri" w:hAnsi="Calibri" w:cs="Times New Roman"/>
                <w:b w:val="0"/>
                <w:i/>
                <w:iCs/>
                <w:color w:val="000000" w:themeColor="text1"/>
                <w:sz w:val="18"/>
                <w:szCs w:val="18"/>
                <w:lang w:val="en-US"/>
              </w:rPr>
              <w:t>N</w:t>
            </w:r>
            <w:r w:rsidR="00690AD3" w:rsidRPr="00A70B97">
              <w:rPr>
                <w:rFonts w:ascii="Calibri" w:hAnsi="Calibri" w:cs="Times New Roman"/>
                <w:b w:val="0"/>
                <w:i/>
                <w:iCs/>
                <w:color w:val="000000" w:themeColor="text1"/>
                <w:sz w:val="18"/>
                <w:szCs w:val="18"/>
              </w:rPr>
              <w:t>-типа</w:t>
            </w:r>
            <w:r w:rsidR="00690AD3" w:rsidRPr="00A70B97">
              <w:rPr>
                <w:rFonts w:ascii="Calibri" w:hAnsi="Calibri" w:cs="Times New Roman"/>
                <w:b w:val="0"/>
                <w:i/>
                <w:iCs/>
                <w:color w:val="000000" w:themeColor="text1"/>
                <w:spacing w:val="-2"/>
                <w:sz w:val="18"/>
                <w:szCs w:val="18"/>
              </w:rPr>
              <w:t>).  Шаг длины кабеля для заказа 20м.</w:t>
            </w:r>
          </w:p>
        </w:tc>
        <w:tc>
          <w:tcPr>
            <w:tcW w:w="1843" w:type="dxa"/>
            <w:shd w:val="clear" w:color="auto" w:fill="FFFFFF"/>
          </w:tcPr>
          <w:p w:rsidR="00716570" w:rsidRPr="00A70B97" w:rsidRDefault="00716570" w:rsidP="00690AD3">
            <w:pPr>
              <w:spacing w:before="120" w:after="20" w:line="200" w:lineRule="exact"/>
              <w:ind w:left="-108" w:right="-108"/>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PAN</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-1</w:t>
            </w:r>
            <w:r w:rsidR="00690AD3" w:rsidRPr="00A70B97">
              <w:rPr>
                <w:rFonts w:ascii="Calibri" w:hAnsi="Calibri"/>
                <w:b/>
                <w:color w:val="000000" w:themeColor="text1"/>
                <w:spacing w:val="-4"/>
                <w:sz w:val="22"/>
                <w:szCs w:val="22"/>
              </w:rPr>
              <w:t>0</w:t>
            </w:r>
            <w:r w:rsidRPr="00A70B97">
              <w:rPr>
                <w:rFonts w:ascii="Calibri" w:hAnsi="Calibri"/>
                <w:b/>
                <w:color w:val="000000" w:themeColor="text1"/>
                <w:spacing w:val="-4"/>
                <w:sz w:val="22"/>
                <w:szCs w:val="22"/>
              </w:rPr>
              <w:t>0</w:t>
            </w:r>
            <w:r w:rsidR="00690AD3"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rPr>
              <w:t>(1</w:t>
            </w:r>
            <w:r w:rsidR="00690AD3" w:rsidRPr="00A70B97">
              <w:rPr>
                <w:rFonts w:ascii="Calibri" w:hAnsi="Calibri"/>
                <w:b/>
                <w:color w:val="000000" w:themeColor="text1"/>
                <w:spacing w:val="-4"/>
                <w:sz w:val="22"/>
                <w:szCs w:val="22"/>
              </w:rPr>
              <w:t>2</w:t>
            </w:r>
            <w:r w:rsidRPr="00A70B97">
              <w:rPr>
                <w:rFonts w:ascii="Calibri" w:hAnsi="Calibri"/>
                <w:b/>
                <w:color w:val="000000" w:themeColor="text1"/>
                <w:spacing w:val="-4"/>
                <w:sz w:val="22"/>
                <w:szCs w:val="22"/>
              </w:rPr>
              <w:t>0</w:t>
            </w:r>
            <w:r w:rsidR="00690AD3" w:rsidRPr="00A70B97">
              <w:rPr>
                <w:rFonts w:ascii="Calibri" w:hAnsi="Calibri"/>
                <w:b/>
                <w:color w:val="000000" w:themeColor="text1"/>
                <w:spacing w:val="-4"/>
                <w:sz w:val="22"/>
                <w:szCs w:val="22"/>
              </w:rPr>
              <w:t>, 140</w:t>
            </w:r>
            <w:r w:rsidRPr="00A70B97">
              <w:rPr>
                <w:rFonts w:ascii="Calibri" w:hAnsi="Calibri"/>
                <w:b/>
                <w:color w:val="000000" w:themeColor="text1"/>
                <w:spacing w:val="-4"/>
                <w:sz w:val="22"/>
                <w:szCs w:val="22"/>
              </w:rPr>
              <w:t>)</w:t>
            </w:r>
          </w:p>
        </w:tc>
        <w:tc>
          <w:tcPr>
            <w:tcW w:w="852" w:type="dxa"/>
            <w:shd w:val="clear" w:color="auto" w:fill="FFFFFF"/>
          </w:tcPr>
          <w:p w:rsidR="00716570" w:rsidRPr="00A70B97" w:rsidRDefault="00690AD3" w:rsidP="00AC3173">
            <w:pPr>
              <w:spacing w:before="12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r w:rsidR="00AC3173" w:rsidRPr="00A70B97">
              <w:rPr>
                <w:rFonts w:ascii="Calibri" w:hAnsi="Calibri"/>
                <w:b/>
                <w:color w:val="000000" w:themeColor="text1"/>
                <w:sz w:val="22"/>
                <w:szCs w:val="22"/>
                <w:lang w:val="en-US"/>
              </w:rPr>
              <w:t>080</w:t>
            </w:r>
            <w:r w:rsidR="00716570" w:rsidRPr="00A70B97">
              <w:rPr>
                <w:rFonts w:ascii="Calibri" w:hAnsi="Calibri"/>
                <w:b/>
                <w:color w:val="000000" w:themeColor="text1"/>
                <w:sz w:val="22"/>
                <w:szCs w:val="22"/>
              </w:rPr>
              <w:t>,0</w:t>
            </w:r>
          </w:p>
        </w:tc>
      </w:tr>
      <w:tr w:rsidR="00436B1F" w:rsidRPr="00A70B97" w:rsidTr="00436B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 w:type="dxa"/>
            <w:shd w:val="clear" w:color="auto" w:fill="auto"/>
            <w:vAlign w:val="center"/>
          </w:tcPr>
          <w:p w:rsidR="00AA19BF" w:rsidRPr="00A70B97" w:rsidRDefault="00AA19BF" w:rsidP="00EB5014">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4.</w:t>
            </w:r>
          </w:p>
        </w:tc>
        <w:tc>
          <w:tcPr>
            <w:tcW w:w="6946" w:type="dxa"/>
            <w:tcBorders>
              <w:bottom w:val="single" w:sz="4" w:space="0" w:color="auto"/>
            </w:tcBorders>
            <w:shd w:val="clear" w:color="auto" w:fill="auto"/>
            <w:vAlign w:val="center"/>
          </w:tcPr>
          <w:p w:rsidR="00AA19BF" w:rsidRPr="00A70B97" w:rsidRDefault="00AA19BF" w:rsidP="00AA19BF">
            <w:pPr>
              <w:pStyle w:val="2"/>
              <w:shd w:val="clear" w:color="auto" w:fill="FFFFFF"/>
              <w:spacing w:before="40" w:after="20" w:line="200" w:lineRule="exact"/>
              <w:jc w:val="left"/>
              <w:rPr>
                <w:rFonts w:ascii="Calibri" w:hAnsi="Calibri" w:cs="Times New Roman"/>
                <w:b w:val="0"/>
                <w:i/>
                <w:iCs/>
                <w:color w:val="000000" w:themeColor="text1"/>
                <w:sz w:val="18"/>
                <w:szCs w:val="18"/>
              </w:rPr>
            </w:pPr>
            <w:r w:rsidRPr="00A70B97">
              <w:rPr>
                <w:rFonts w:ascii="Calibri" w:hAnsi="Calibri" w:cs="Times New Roman"/>
                <w:color w:val="000000" w:themeColor="text1"/>
                <w:sz w:val="22"/>
                <w:szCs w:val="22"/>
              </w:rPr>
              <w:t xml:space="preserve">Усилитель сигнала </w:t>
            </w:r>
            <w:r w:rsidRPr="00A70B97">
              <w:rPr>
                <w:rFonts w:ascii="Calibri" w:hAnsi="Calibri" w:cs="Times New Roman"/>
                <w:color w:val="000000" w:themeColor="text1"/>
                <w:sz w:val="23"/>
                <w:szCs w:val="23"/>
                <w:lang w:val="en-US"/>
              </w:rPr>
              <w:t>GPS</w:t>
            </w:r>
            <w:r w:rsidRPr="00A70B97">
              <w:rPr>
                <w:rFonts w:ascii="Calibri" w:hAnsi="Calibri" w:cs="Times New Roman"/>
                <w:color w:val="000000" w:themeColor="text1"/>
                <w:sz w:val="23"/>
                <w:szCs w:val="23"/>
              </w:rPr>
              <w:t xml:space="preserve">, GLONASS </w:t>
            </w:r>
            <w:r w:rsidRPr="00A70B97">
              <w:rPr>
                <w:rFonts w:ascii="Calibri" w:hAnsi="Calibri" w:cs="Times New Roman"/>
                <w:b w:val="0"/>
                <w:i/>
                <w:color w:val="000000" w:themeColor="text1"/>
                <w:sz w:val="18"/>
                <w:szCs w:val="18"/>
              </w:rPr>
              <w:t>(</w:t>
            </w:r>
            <w:r w:rsidRPr="00A70B97">
              <w:rPr>
                <w:rFonts w:ascii="Calibri" w:hAnsi="Calibri" w:cs="Times New Roman"/>
                <w:b w:val="0"/>
                <w:i/>
                <w:iCs/>
                <w:color w:val="000000" w:themeColor="text1"/>
                <w:sz w:val="18"/>
                <w:szCs w:val="18"/>
              </w:rPr>
              <w:t xml:space="preserve">для плохих условий приема). </w:t>
            </w:r>
          </w:p>
          <w:p w:rsidR="00AA19BF" w:rsidRPr="00A70B97" w:rsidRDefault="00AA19BF" w:rsidP="007B6EBA">
            <w:pPr>
              <w:pStyle w:val="2"/>
              <w:shd w:val="clear" w:color="auto" w:fill="FFFFFF"/>
              <w:spacing w:after="20" w:line="160" w:lineRule="exact"/>
              <w:jc w:val="left"/>
              <w:rPr>
                <w:rFonts w:ascii="Calibri" w:hAnsi="Calibri" w:cs="Times New Roman"/>
                <w:b w:val="0"/>
                <w:i/>
                <w:iCs/>
                <w:color w:val="000000" w:themeColor="text1"/>
                <w:sz w:val="18"/>
                <w:szCs w:val="18"/>
              </w:rPr>
            </w:pPr>
            <w:r w:rsidRPr="00A70B97">
              <w:rPr>
                <w:rFonts w:ascii="Calibri" w:hAnsi="Calibri" w:cs="Times New Roman"/>
                <w:b w:val="0"/>
                <w:i/>
                <w:iCs/>
                <w:color w:val="000000" w:themeColor="text1"/>
                <w:sz w:val="18"/>
                <w:szCs w:val="18"/>
              </w:rPr>
              <w:t xml:space="preserve">Усиление не менее 30дБ, в составе переходник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 xml:space="preserve"> -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w:t>
            </w:r>
          </w:p>
        </w:tc>
        <w:tc>
          <w:tcPr>
            <w:tcW w:w="1843" w:type="dxa"/>
            <w:tcBorders>
              <w:bottom w:val="single" w:sz="4" w:space="0" w:color="auto"/>
            </w:tcBorders>
            <w:shd w:val="clear" w:color="auto" w:fill="auto"/>
            <w:vAlign w:val="center"/>
          </w:tcPr>
          <w:p w:rsidR="00AA19BF" w:rsidRPr="00A70B97" w:rsidRDefault="00AA19BF" w:rsidP="00EB5014">
            <w:pPr>
              <w:pStyle w:val="a3"/>
              <w:spacing w:before="40" w:after="20" w:line="200" w:lineRule="exact"/>
              <w:ind w:left="-104"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PGA40-A30</w:t>
            </w:r>
          </w:p>
        </w:tc>
        <w:tc>
          <w:tcPr>
            <w:tcW w:w="852" w:type="dxa"/>
            <w:tcBorders>
              <w:bottom w:val="single" w:sz="4" w:space="0" w:color="auto"/>
            </w:tcBorders>
            <w:shd w:val="clear" w:color="auto" w:fill="auto"/>
            <w:vAlign w:val="center"/>
          </w:tcPr>
          <w:p w:rsidR="00AA19BF" w:rsidRPr="00A70B97" w:rsidRDefault="00AA19BF" w:rsidP="00EB5014">
            <w:pPr>
              <w:spacing w:before="40" w:after="2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lang w:val="en-US"/>
              </w:rPr>
              <w:t>520</w:t>
            </w:r>
            <w:r w:rsidRPr="00A70B97">
              <w:rPr>
                <w:rFonts w:ascii="Calibri" w:hAnsi="Calibri"/>
                <w:b/>
                <w:color w:val="000000" w:themeColor="text1"/>
                <w:sz w:val="22"/>
                <w:szCs w:val="22"/>
              </w:rPr>
              <w:t>,0</w:t>
            </w:r>
          </w:p>
        </w:tc>
      </w:tr>
      <w:tr w:rsidR="00342A64" w:rsidRPr="00A70B97" w:rsidTr="00436B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 w:type="dxa"/>
            <w:shd w:val="clear" w:color="auto" w:fill="auto"/>
            <w:vAlign w:val="center"/>
          </w:tcPr>
          <w:p w:rsidR="00716570" w:rsidRPr="00A70B97" w:rsidRDefault="00AA19BF" w:rsidP="009F2CD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5</w:t>
            </w:r>
            <w:r w:rsidR="00716570" w:rsidRPr="00A70B97">
              <w:rPr>
                <w:rFonts w:ascii="Calibri" w:hAnsi="Calibri"/>
                <w:b/>
                <w:color w:val="000000" w:themeColor="text1"/>
                <w:sz w:val="22"/>
                <w:szCs w:val="22"/>
              </w:rPr>
              <w:t>.</w:t>
            </w:r>
          </w:p>
        </w:tc>
        <w:tc>
          <w:tcPr>
            <w:tcW w:w="6946" w:type="dxa"/>
            <w:tcBorders>
              <w:bottom w:val="single" w:sz="4" w:space="0" w:color="auto"/>
            </w:tcBorders>
            <w:shd w:val="clear" w:color="auto" w:fill="auto"/>
            <w:vAlign w:val="center"/>
          </w:tcPr>
          <w:p w:rsidR="00716570" w:rsidRPr="00A70B97" w:rsidRDefault="00716570" w:rsidP="009F2CDF">
            <w:pPr>
              <w:pStyle w:val="2"/>
              <w:shd w:val="clear" w:color="auto" w:fill="FFFFFF"/>
              <w:spacing w:before="40" w:after="20" w:line="200" w:lineRule="exact"/>
              <w:jc w:val="left"/>
              <w:rPr>
                <w:rFonts w:ascii="Calibri" w:hAnsi="Calibri" w:cs="Times New Roman"/>
                <w:color w:val="000000" w:themeColor="text1"/>
                <w:sz w:val="22"/>
                <w:szCs w:val="22"/>
              </w:rPr>
            </w:pPr>
            <w:r w:rsidRPr="00A70B97">
              <w:rPr>
                <w:rFonts w:ascii="Calibri" w:hAnsi="Calibri" w:cs="Times New Roman"/>
                <w:color w:val="000000" w:themeColor="text1"/>
                <w:sz w:val="22"/>
                <w:szCs w:val="22"/>
              </w:rPr>
              <w:t>Резервный блок питания</w:t>
            </w:r>
          </w:p>
        </w:tc>
        <w:tc>
          <w:tcPr>
            <w:tcW w:w="1843" w:type="dxa"/>
            <w:tcBorders>
              <w:bottom w:val="single" w:sz="4" w:space="0" w:color="auto"/>
            </w:tcBorders>
            <w:shd w:val="clear" w:color="auto" w:fill="auto"/>
            <w:vAlign w:val="center"/>
          </w:tcPr>
          <w:p w:rsidR="00716570" w:rsidRPr="00A70B97" w:rsidRDefault="00716570" w:rsidP="009F2CDF">
            <w:pPr>
              <w:pStyle w:val="a3"/>
              <w:spacing w:before="40" w:after="20" w:line="200" w:lineRule="exact"/>
              <w:ind w:left="-104"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w:t>
            </w:r>
            <w:r w:rsidRPr="00A70B97">
              <w:rPr>
                <w:rFonts w:ascii="Calibri" w:hAnsi="Calibri"/>
                <w:b/>
                <w:color w:val="000000" w:themeColor="text1"/>
                <w:sz w:val="22"/>
                <w:szCs w:val="22"/>
              </w:rPr>
              <w:t>МХ-88</w:t>
            </w:r>
          </w:p>
        </w:tc>
        <w:tc>
          <w:tcPr>
            <w:tcW w:w="852" w:type="dxa"/>
            <w:tcBorders>
              <w:bottom w:val="single" w:sz="4" w:space="0" w:color="auto"/>
            </w:tcBorders>
            <w:shd w:val="clear" w:color="auto" w:fill="auto"/>
            <w:vAlign w:val="center"/>
          </w:tcPr>
          <w:p w:rsidR="00716570" w:rsidRPr="00A70B97" w:rsidRDefault="00716570" w:rsidP="009F2CDF">
            <w:pPr>
              <w:spacing w:before="40" w:after="2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rPr>
              <w:t>275,0</w:t>
            </w:r>
          </w:p>
        </w:tc>
      </w:tr>
      <w:tr w:rsidR="00342A64" w:rsidRPr="00A70B97" w:rsidTr="00436B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 w:type="dxa"/>
            <w:shd w:val="clear" w:color="auto" w:fill="FFFFFF"/>
            <w:vAlign w:val="center"/>
          </w:tcPr>
          <w:p w:rsidR="00716570" w:rsidRPr="00A70B97" w:rsidRDefault="00716570" w:rsidP="002338FF">
            <w:pPr>
              <w:spacing w:before="40" w:after="20" w:line="200" w:lineRule="exact"/>
              <w:jc w:val="center"/>
              <w:rPr>
                <w:rFonts w:ascii="Calibri" w:hAnsi="Calibri"/>
                <w:b/>
                <w:color w:val="000000" w:themeColor="text1"/>
                <w:sz w:val="24"/>
                <w:szCs w:val="24"/>
              </w:rPr>
            </w:pPr>
          </w:p>
        </w:tc>
        <w:tc>
          <w:tcPr>
            <w:tcW w:w="6946" w:type="dxa"/>
            <w:tcBorders>
              <w:bottom w:val="single" w:sz="4" w:space="0" w:color="auto"/>
              <w:right w:val="nil"/>
            </w:tcBorders>
            <w:shd w:val="clear" w:color="auto" w:fill="FFFFFF"/>
            <w:vAlign w:val="center"/>
          </w:tcPr>
          <w:p w:rsidR="00716570" w:rsidRPr="00A70B97" w:rsidRDefault="00716570" w:rsidP="002338FF">
            <w:pPr>
              <w:pStyle w:val="2"/>
              <w:shd w:val="clear" w:color="auto" w:fill="FFFFFF"/>
              <w:spacing w:before="40" w:after="20" w:line="200" w:lineRule="exact"/>
              <w:ind w:right="176"/>
              <w:rPr>
                <w:rFonts w:ascii="Calibri" w:hAnsi="Calibri" w:cs="Times New Roman"/>
                <w:i/>
                <w:color w:val="000000" w:themeColor="text1"/>
                <w:sz w:val="24"/>
                <w:szCs w:val="24"/>
              </w:rPr>
            </w:pPr>
            <w:r w:rsidRPr="00A70B97">
              <w:rPr>
                <w:rFonts w:ascii="Calibri" w:hAnsi="Calibri" w:cs="Times New Roman"/>
                <w:bCs w:val="0"/>
                <w:i/>
                <w:iCs/>
                <w:color w:val="000000" w:themeColor="text1"/>
                <w:sz w:val="24"/>
                <w:szCs w:val="24"/>
              </w:rPr>
              <w:t xml:space="preserve">Дополнительно для </w:t>
            </w:r>
            <w:r w:rsidRPr="00A70B97">
              <w:rPr>
                <w:rFonts w:ascii="Calibri" w:hAnsi="Calibri" w:cs="Times New Roman"/>
                <w:i/>
                <w:color w:val="000000" w:themeColor="text1"/>
                <w:sz w:val="24"/>
                <w:szCs w:val="24"/>
              </w:rPr>
              <w:t>PSG-2070</w:t>
            </w:r>
          </w:p>
        </w:tc>
        <w:tc>
          <w:tcPr>
            <w:tcW w:w="1843" w:type="dxa"/>
            <w:tcBorders>
              <w:left w:val="nil"/>
              <w:bottom w:val="single" w:sz="4" w:space="0" w:color="auto"/>
              <w:right w:val="nil"/>
            </w:tcBorders>
            <w:shd w:val="clear" w:color="auto" w:fill="FFFFFF"/>
            <w:vAlign w:val="center"/>
          </w:tcPr>
          <w:p w:rsidR="00716570" w:rsidRPr="00A70B97" w:rsidRDefault="00716570" w:rsidP="002338FF">
            <w:pPr>
              <w:pStyle w:val="a3"/>
              <w:spacing w:before="40" w:after="20" w:line="200" w:lineRule="exact"/>
              <w:ind w:left="-104" w:right="-108"/>
              <w:jc w:val="center"/>
              <w:rPr>
                <w:rFonts w:ascii="Calibri" w:hAnsi="Calibri"/>
                <w:b/>
                <w:color w:val="000000" w:themeColor="text1"/>
                <w:sz w:val="24"/>
                <w:szCs w:val="24"/>
              </w:rPr>
            </w:pPr>
          </w:p>
        </w:tc>
        <w:tc>
          <w:tcPr>
            <w:tcW w:w="852" w:type="dxa"/>
            <w:tcBorders>
              <w:left w:val="nil"/>
              <w:bottom w:val="single" w:sz="4" w:space="0" w:color="auto"/>
            </w:tcBorders>
            <w:shd w:val="clear" w:color="auto" w:fill="FFFFFF"/>
            <w:vAlign w:val="center"/>
          </w:tcPr>
          <w:p w:rsidR="00716570" w:rsidRPr="00A70B97" w:rsidRDefault="00716570" w:rsidP="002338FF">
            <w:pPr>
              <w:spacing w:before="40" w:after="20" w:line="200" w:lineRule="exact"/>
              <w:ind w:left="-108" w:right="-107"/>
              <w:jc w:val="center"/>
              <w:rPr>
                <w:rFonts w:ascii="Calibri" w:hAnsi="Calibri"/>
                <w:b/>
                <w:color w:val="000000" w:themeColor="text1"/>
                <w:sz w:val="24"/>
                <w:szCs w:val="24"/>
              </w:rPr>
            </w:pPr>
          </w:p>
        </w:tc>
      </w:tr>
      <w:tr w:rsidR="00716570" w:rsidRPr="00A70B97" w:rsidTr="00436B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 w:type="dxa"/>
            <w:shd w:val="clear" w:color="auto" w:fill="FFFFFF"/>
          </w:tcPr>
          <w:p w:rsidR="00716570" w:rsidRPr="00A70B97" w:rsidRDefault="00716570" w:rsidP="002338FF">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8789" w:type="dxa"/>
            <w:gridSpan w:val="2"/>
            <w:tcBorders>
              <w:right w:val="nil"/>
            </w:tcBorders>
            <w:shd w:val="clear" w:color="auto" w:fill="FFFFFF"/>
          </w:tcPr>
          <w:p w:rsidR="00716570" w:rsidRPr="00A70B97" w:rsidRDefault="00716570" w:rsidP="002338FF">
            <w:pPr>
              <w:pStyle w:val="a3"/>
              <w:spacing w:before="40" w:after="20" w:line="200" w:lineRule="exact"/>
              <w:ind w:left="33"/>
              <w:rPr>
                <w:rFonts w:ascii="Calibri" w:hAnsi="Calibri"/>
                <w:b/>
                <w:i/>
                <w:color w:val="000000" w:themeColor="text1"/>
                <w:sz w:val="22"/>
                <w:szCs w:val="22"/>
              </w:rPr>
            </w:pPr>
            <w:r w:rsidRPr="00A70B97">
              <w:rPr>
                <w:rFonts w:ascii="Calibri" w:hAnsi="Calibri"/>
                <w:b/>
                <w:bCs/>
                <w:color w:val="000000" w:themeColor="text1"/>
                <w:sz w:val="24"/>
                <w:szCs w:val="24"/>
              </w:rPr>
              <w:t xml:space="preserve">SFP модули   </w:t>
            </w:r>
            <w:r w:rsidRPr="00A70B97">
              <w:rPr>
                <w:rFonts w:ascii="Calibri" w:hAnsi="Calibri"/>
                <w:b/>
                <w:bCs/>
                <w:i/>
                <w:color w:val="000000" w:themeColor="text1"/>
              </w:rPr>
              <w:t>[</w:t>
            </w:r>
            <w:r w:rsidRPr="00A70B97">
              <w:rPr>
                <w:rFonts w:ascii="Calibri" w:hAnsi="Calibri" w:cs="Calibri"/>
                <w:b/>
                <w:i/>
                <w:color w:val="000000" w:themeColor="text1"/>
              </w:rPr>
              <w:t xml:space="preserve">см. главу </w:t>
            </w:r>
            <w:r w:rsidRPr="00A70B97">
              <w:rPr>
                <w:rFonts w:ascii="Calibri" w:hAnsi="Calibri"/>
                <w:b/>
                <w:bCs/>
                <w:i/>
                <w:iCs/>
                <w:color w:val="000000" w:themeColor="text1"/>
              </w:rPr>
              <w:t xml:space="preserve">«SFP модули оптические и электрические», раздел </w:t>
            </w:r>
            <w:r w:rsidRPr="00A70B97">
              <w:rPr>
                <w:rFonts w:ascii="Calibri" w:hAnsi="Calibri"/>
                <w:b/>
                <w:bCs/>
                <w:i/>
                <w:iCs/>
                <w:color w:val="000000" w:themeColor="text1"/>
                <w:lang w:val="en-US"/>
              </w:rPr>
              <w:t>I</w:t>
            </w:r>
            <w:r w:rsidRPr="00A70B97">
              <w:rPr>
                <w:rFonts w:ascii="Calibri" w:hAnsi="Calibri"/>
                <w:b/>
                <w:bCs/>
                <w:i/>
                <w:iCs/>
                <w:color w:val="000000" w:themeColor="text1"/>
              </w:rPr>
              <w:t>, поз. 1.3…1.6]</w:t>
            </w:r>
          </w:p>
        </w:tc>
        <w:tc>
          <w:tcPr>
            <w:tcW w:w="852" w:type="dxa"/>
            <w:tcBorders>
              <w:left w:val="nil"/>
            </w:tcBorders>
            <w:shd w:val="clear" w:color="auto" w:fill="FFFFFF"/>
          </w:tcPr>
          <w:p w:rsidR="00716570" w:rsidRPr="00A70B97" w:rsidRDefault="00716570" w:rsidP="002338FF">
            <w:pPr>
              <w:spacing w:before="40" w:after="20" w:line="200" w:lineRule="exact"/>
              <w:ind w:left="-108" w:right="-107"/>
              <w:jc w:val="center"/>
              <w:rPr>
                <w:rFonts w:ascii="Calibri" w:hAnsi="Calibri"/>
                <w:b/>
                <w:color w:val="000000" w:themeColor="text1"/>
                <w:sz w:val="22"/>
                <w:szCs w:val="22"/>
              </w:rPr>
            </w:pPr>
          </w:p>
        </w:tc>
      </w:tr>
    </w:tbl>
    <w:p w:rsidR="00E20A8A" w:rsidRPr="00A70B97" w:rsidRDefault="00E20A8A" w:rsidP="004B6D1D">
      <w:pPr>
        <w:pStyle w:val="a3"/>
        <w:tabs>
          <w:tab w:val="clear" w:pos="4153"/>
          <w:tab w:val="clear" w:pos="8306"/>
        </w:tabs>
        <w:spacing w:line="240" w:lineRule="exact"/>
        <w:outlineLvl w:val="0"/>
        <w:rPr>
          <w:rFonts w:ascii="Calibri" w:hAnsi="Calibri"/>
          <w:color w:val="000000" w:themeColor="text1"/>
          <w:bdr w:val="single" w:sz="4" w:space="0" w:color="auto"/>
        </w:rPr>
      </w:pPr>
    </w:p>
    <w:p w:rsidR="00B63D88" w:rsidRPr="00A70B97" w:rsidRDefault="00B63D88" w:rsidP="004B6D1D">
      <w:pPr>
        <w:pStyle w:val="a3"/>
        <w:tabs>
          <w:tab w:val="clear" w:pos="4153"/>
          <w:tab w:val="clear" w:pos="8306"/>
        </w:tabs>
        <w:spacing w:line="240" w:lineRule="exact"/>
        <w:outlineLvl w:val="0"/>
        <w:rPr>
          <w:rFonts w:ascii="Calibri" w:hAnsi="Calibri"/>
          <w:color w:val="000000" w:themeColor="text1"/>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946"/>
        <w:gridCol w:w="1843"/>
        <w:gridCol w:w="852"/>
      </w:tblGrid>
      <w:tr w:rsidR="00E21FBB" w:rsidRPr="00A70B97" w:rsidTr="000A4932">
        <w:trPr>
          <w:cantSplit/>
        </w:trPr>
        <w:tc>
          <w:tcPr>
            <w:tcW w:w="10208" w:type="dxa"/>
            <w:gridSpan w:val="4"/>
            <w:tcBorders>
              <w:top w:val="single" w:sz="8" w:space="0" w:color="auto"/>
            </w:tcBorders>
            <w:shd w:val="clear" w:color="auto" w:fill="FFFFFF"/>
            <w:vAlign w:val="center"/>
          </w:tcPr>
          <w:p w:rsidR="00561C82" w:rsidRPr="00A70B97" w:rsidRDefault="00561C82" w:rsidP="00EB2B0A">
            <w:pPr>
              <w:spacing w:before="60" w:after="40" w:line="240" w:lineRule="exact"/>
              <w:jc w:val="center"/>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 xml:space="preserve">Генератор опорных видеосинхросигналов  </w:t>
            </w:r>
            <w:r w:rsidR="005A34E7"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br/>
            </w:r>
            <w:r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 xml:space="preserve">и  сигналов </w:t>
            </w:r>
            <w:r w:rsidR="00D54119"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1</w:t>
            </w:r>
            <w:r w:rsidR="00D54119" w:rsidRPr="00A70B97">
              <w:rPr>
                <w:rFonts w:ascii="Calibri" w:hAnsi="Calibri" w:cs="Arial"/>
                <w:b/>
                <w:color w:val="000000" w:themeColor="text1"/>
                <w:spacing w:val="6"/>
                <w:sz w:val="26"/>
                <w:szCs w:val="26"/>
                <w:lang w:val="en-US"/>
                <w14:shadow w14:blurRad="50800" w14:dist="38100" w14:dir="2700000" w14:sx="100000" w14:sy="100000" w14:kx="0" w14:ky="0" w14:algn="tl">
                  <w14:srgbClr w14:val="000000">
                    <w14:alpha w14:val="60000"/>
                  </w14:srgbClr>
                </w14:shadow>
              </w:rPr>
              <w:t>PPS</w:t>
            </w:r>
            <w:r w:rsidR="00D54119"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 xml:space="preserve">, 10МГц, </w:t>
            </w:r>
            <w:r w:rsidRPr="00A70B97">
              <w:rPr>
                <w:rFonts w:ascii="Calibri" w:hAnsi="Calibri" w:cs="Arial"/>
                <w:b/>
                <w:color w:val="000000" w:themeColor="text1"/>
                <w:spacing w:val="6"/>
                <w:sz w:val="26"/>
                <w:szCs w:val="26"/>
                <w:lang w:val="en-US"/>
                <w14:shadow w14:blurRad="50800" w14:dist="38100" w14:dir="2700000" w14:sx="100000" w14:sy="100000" w14:kx="0" w14:ky="0" w14:algn="tl">
                  <w14:srgbClr w14:val="000000">
                    <w14:alpha w14:val="60000"/>
                  </w14:srgbClr>
                </w14:shadow>
              </w:rPr>
              <w:t>PTP</w:t>
            </w:r>
            <w:r w:rsidR="004A1374"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 xml:space="preserve">, </w:t>
            </w:r>
            <w:r w:rsidR="004A1374" w:rsidRPr="00A70B97">
              <w:rPr>
                <w:rFonts w:ascii="Calibri" w:hAnsi="Calibri" w:cs="Arial"/>
                <w:b/>
                <w:color w:val="000000" w:themeColor="text1"/>
                <w:spacing w:val="6"/>
                <w:sz w:val="26"/>
                <w:szCs w:val="26"/>
                <w:lang w:val="en-US"/>
                <w14:shadow w14:blurRad="50800" w14:dist="38100" w14:dir="2700000" w14:sx="100000" w14:sy="100000" w14:kx="0" w14:ky="0" w14:algn="tl">
                  <w14:srgbClr w14:val="000000">
                    <w14:alpha w14:val="60000"/>
                  </w14:srgbClr>
                </w14:shadow>
              </w:rPr>
              <w:t>NTP</w:t>
            </w:r>
            <w:r w:rsidR="004A1374"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 xml:space="preserve">, </w:t>
            </w:r>
            <w:r w:rsidR="004A1374" w:rsidRPr="00A70B97">
              <w:rPr>
                <w:rFonts w:ascii="Calibri" w:hAnsi="Calibri" w:cs="Arial"/>
                <w:b/>
                <w:color w:val="000000" w:themeColor="text1"/>
                <w:spacing w:val="6"/>
                <w:sz w:val="26"/>
                <w:szCs w:val="26"/>
                <w:lang w:val="en-US"/>
                <w14:shadow w14:blurRad="50800" w14:dist="38100" w14:dir="2700000" w14:sx="100000" w14:sy="100000" w14:kx="0" w14:ky="0" w14:algn="tl">
                  <w14:srgbClr w14:val="000000">
                    <w14:alpha w14:val="60000"/>
                  </w14:srgbClr>
                </w14:shadow>
              </w:rPr>
              <w:t>LTC</w:t>
            </w:r>
            <w:r w:rsidR="005A34E7"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 xml:space="preserve">, </w:t>
            </w:r>
            <w:r w:rsidR="005A34E7" w:rsidRPr="00A70B97">
              <w:rPr>
                <w:rFonts w:ascii="Calibri" w:hAnsi="Calibri" w:cs="Arial"/>
                <w:b/>
                <w:color w:val="000000" w:themeColor="text1"/>
                <w:spacing w:val="6"/>
                <w:sz w:val="26"/>
                <w:szCs w:val="26"/>
                <w:lang w:val="en-US"/>
                <w14:shadow w14:blurRad="50800" w14:dist="38100" w14:dir="2700000" w14:sx="100000" w14:sy="100000" w14:kx="0" w14:ky="0" w14:algn="tl">
                  <w14:srgbClr w14:val="000000">
                    <w14:alpha w14:val="60000"/>
                  </w14:srgbClr>
                </w14:shadow>
              </w:rPr>
              <w:t>WC</w:t>
            </w:r>
          </w:p>
        </w:tc>
      </w:tr>
      <w:tr w:rsidR="00E21FBB" w:rsidRPr="00A70B97" w:rsidTr="000A4932">
        <w:trPr>
          <w:cantSplit/>
          <w:trHeight w:val="51"/>
        </w:trPr>
        <w:tc>
          <w:tcPr>
            <w:tcW w:w="10208" w:type="dxa"/>
            <w:gridSpan w:val="4"/>
          </w:tcPr>
          <w:p w:rsidR="006E212C" w:rsidRPr="00A70B97" w:rsidRDefault="00BF6196" w:rsidP="00107246">
            <w:pPr>
              <w:spacing w:before="40" w:line="160" w:lineRule="exact"/>
              <w:jc w:val="both"/>
              <w:rPr>
                <w:rFonts w:ascii="Calibri" w:hAnsi="Calibri"/>
                <w:color w:val="000000" w:themeColor="text1"/>
                <w:spacing w:val="-4"/>
                <w:sz w:val="16"/>
                <w:szCs w:val="16"/>
              </w:rPr>
            </w:pPr>
            <w:r w:rsidRPr="00A70B97">
              <w:rPr>
                <w:rFonts w:ascii="Calibri" w:hAnsi="Calibri"/>
                <w:color w:val="000000" w:themeColor="text1"/>
                <w:spacing w:val="-4"/>
                <w:sz w:val="16"/>
                <w:szCs w:val="16"/>
              </w:rPr>
              <w:t>Ведомый и автономный режимы работы.  Стабильность в автономном режиме 1*10</w:t>
            </w:r>
            <w:r w:rsidRPr="00A70B97">
              <w:rPr>
                <w:rFonts w:ascii="Calibri" w:hAnsi="Calibri"/>
                <w:color w:val="000000" w:themeColor="text1"/>
                <w:spacing w:val="-4"/>
                <w:sz w:val="16"/>
                <w:szCs w:val="16"/>
                <w:vertAlign w:val="superscript"/>
              </w:rPr>
              <w:t>-10</w:t>
            </w:r>
            <w:r w:rsidRPr="00A70B97">
              <w:rPr>
                <w:rFonts w:ascii="Calibri" w:hAnsi="Calibri"/>
                <w:color w:val="000000" w:themeColor="text1"/>
                <w:spacing w:val="-4"/>
                <w:sz w:val="16"/>
                <w:szCs w:val="16"/>
              </w:rPr>
              <w:t xml:space="preserve">.  </w:t>
            </w:r>
            <w:r w:rsidR="00836519" w:rsidRPr="00A70B97">
              <w:rPr>
                <w:rFonts w:ascii="Calibri" w:hAnsi="Calibri"/>
                <w:color w:val="000000" w:themeColor="text1"/>
                <w:spacing w:val="-4"/>
                <w:sz w:val="16"/>
                <w:szCs w:val="16"/>
              </w:rPr>
              <w:t xml:space="preserve">Внешняя синхронизация осуществляется от </w:t>
            </w:r>
            <w:r w:rsidRPr="00A70B97">
              <w:rPr>
                <w:rFonts w:ascii="Calibri" w:hAnsi="Calibri"/>
                <w:color w:val="000000" w:themeColor="text1"/>
                <w:spacing w:val="-4"/>
                <w:sz w:val="16"/>
                <w:szCs w:val="16"/>
                <w:lang w:val="en-US"/>
              </w:rPr>
              <w:t>GPS</w:t>
            </w:r>
            <w:r w:rsidRPr="00A70B97">
              <w:rPr>
                <w:rFonts w:ascii="Calibri" w:hAnsi="Calibri"/>
                <w:color w:val="000000" w:themeColor="text1"/>
                <w:spacing w:val="-4"/>
                <w:sz w:val="16"/>
                <w:szCs w:val="16"/>
              </w:rPr>
              <w:t>/Глонасс и</w:t>
            </w:r>
            <w:r w:rsidR="00836519" w:rsidRPr="00A70B97">
              <w:rPr>
                <w:rFonts w:ascii="Calibri" w:hAnsi="Calibri"/>
                <w:color w:val="000000" w:themeColor="text1"/>
                <w:spacing w:val="-4"/>
                <w:sz w:val="16"/>
                <w:szCs w:val="16"/>
              </w:rPr>
              <w:t xml:space="preserve">ли от </w:t>
            </w:r>
            <w:r w:rsidR="00836519" w:rsidRPr="00A70B97">
              <w:rPr>
                <w:rFonts w:ascii="Calibri" w:hAnsi="Calibri"/>
                <w:color w:val="000000" w:themeColor="text1"/>
                <w:spacing w:val="-4"/>
                <w:sz w:val="16"/>
                <w:szCs w:val="16"/>
                <w:lang w:val="en-US"/>
              </w:rPr>
              <w:t>PTT</w:t>
            </w:r>
            <w:r w:rsidR="00836519" w:rsidRPr="00A70B97">
              <w:rPr>
                <w:rFonts w:ascii="Calibri" w:hAnsi="Calibri"/>
                <w:color w:val="000000" w:themeColor="text1"/>
                <w:spacing w:val="-4"/>
                <w:sz w:val="16"/>
                <w:szCs w:val="16"/>
              </w:rPr>
              <w:t>1588.</w:t>
            </w:r>
            <w:r w:rsidRPr="00A70B97">
              <w:rPr>
                <w:rFonts w:ascii="Calibri" w:hAnsi="Calibri"/>
                <w:color w:val="000000" w:themeColor="text1"/>
                <w:spacing w:val="-4"/>
                <w:sz w:val="16"/>
                <w:szCs w:val="16"/>
              </w:rPr>
              <w:t xml:space="preserve">  Формирует опорные сигналы “черного” поля, </w:t>
            </w:r>
            <w:r w:rsidRPr="00A70B97">
              <w:rPr>
                <w:rFonts w:ascii="Calibri" w:hAnsi="Calibri"/>
                <w:color w:val="000000" w:themeColor="text1"/>
                <w:spacing w:val="-4"/>
                <w:sz w:val="16"/>
                <w:szCs w:val="16"/>
                <w:lang w:val="en-US"/>
              </w:rPr>
              <w:t>HD</w:t>
            </w:r>
            <w:r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lang w:val="en-US"/>
              </w:rPr>
              <w:t>Tri</w:t>
            </w:r>
            <w:r w:rsidRPr="00A70B97">
              <w:rPr>
                <w:rFonts w:ascii="Calibri" w:hAnsi="Calibri"/>
                <w:color w:val="000000" w:themeColor="text1"/>
                <w:spacing w:val="-4"/>
                <w:sz w:val="16"/>
                <w:szCs w:val="16"/>
              </w:rPr>
              <w:t>-</w:t>
            </w:r>
            <w:r w:rsidRPr="00A70B97">
              <w:rPr>
                <w:rFonts w:ascii="Calibri" w:hAnsi="Calibri"/>
                <w:color w:val="000000" w:themeColor="text1"/>
                <w:spacing w:val="-4"/>
                <w:sz w:val="16"/>
                <w:szCs w:val="16"/>
                <w:lang w:val="en-US"/>
              </w:rPr>
              <w:t>Level</w:t>
            </w:r>
            <w:r w:rsidRPr="00A70B97">
              <w:rPr>
                <w:rFonts w:ascii="Calibri" w:hAnsi="Calibri"/>
                <w:color w:val="000000" w:themeColor="text1"/>
                <w:spacing w:val="-4"/>
                <w:sz w:val="16"/>
                <w:szCs w:val="16"/>
              </w:rPr>
              <w:t>, 10МГц, 1</w:t>
            </w:r>
            <w:r w:rsidRPr="00A70B97">
              <w:rPr>
                <w:rFonts w:ascii="Calibri" w:hAnsi="Calibri"/>
                <w:color w:val="000000" w:themeColor="text1"/>
                <w:spacing w:val="-4"/>
                <w:sz w:val="16"/>
                <w:szCs w:val="16"/>
                <w:lang w:val="en-US"/>
              </w:rPr>
              <w:t>PPS</w:t>
            </w:r>
            <w:r w:rsidRPr="00A70B97">
              <w:rPr>
                <w:rFonts w:ascii="Calibri" w:hAnsi="Calibri"/>
                <w:color w:val="000000" w:themeColor="text1"/>
                <w:spacing w:val="-4"/>
                <w:sz w:val="16"/>
                <w:szCs w:val="16"/>
              </w:rPr>
              <w:t>, Word Clock (</w:t>
            </w:r>
            <w:r w:rsidRPr="00A70B97">
              <w:rPr>
                <w:rFonts w:ascii="Calibri" w:hAnsi="Calibri"/>
                <w:color w:val="000000" w:themeColor="text1"/>
                <w:spacing w:val="-4"/>
                <w:sz w:val="16"/>
                <w:szCs w:val="16"/>
                <w:lang w:val="en-US"/>
              </w:rPr>
              <w:t>WC</w:t>
            </w:r>
            <w:r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lang w:val="en-US"/>
              </w:rPr>
              <w:t>LTC</w:t>
            </w:r>
            <w:r w:rsidRPr="00A70B97">
              <w:rPr>
                <w:rFonts w:ascii="Calibri" w:hAnsi="Calibri"/>
                <w:color w:val="000000" w:themeColor="text1"/>
                <w:spacing w:val="-4"/>
                <w:sz w:val="16"/>
                <w:szCs w:val="16"/>
              </w:rPr>
              <w:t xml:space="preserve"> балансные и небалансные и сигналы синхронизации времени </w:t>
            </w:r>
            <w:r w:rsidRPr="00A70B97">
              <w:rPr>
                <w:rFonts w:ascii="Calibri" w:hAnsi="Calibri"/>
                <w:color w:val="000000" w:themeColor="text1"/>
                <w:spacing w:val="-4"/>
                <w:sz w:val="16"/>
                <w:szCs w:val="16"/>
                <w:lang w:val="en-US"/>
              </w:rPr>
              <w:t>NTP</w:t>
            </w:r>
            <w:r w:rsidRPr="00A70B97">
              <w:rPr>
                <w:rFonts w:ascii="Calibri" w:hAnsi="Calibri"/>
                <w:color w:val="000000" w:themeColor="text1"/>
                <w:spacing w:val="-4"/>
                <w:sz w:val="16"/>
                <w:szCs w:val="16"/>
              </w:rPr>
              <w:t xml:space="preserve"> и </w:t>
            </w:r>
            <w:r w:rsidRPr="00A70B97">
              <w:rPr>
                <w:rFonts w:ascii="Calibri" w:hAnsi="Calibri"/>
                <w:color w:val="000000" w:themeColor="text1"/>
                <w:spacing w:val="-4"/>
                <w:sz w:val="16"/>
                <w:szCs w:val="16"/>
                <w:lang w:val="en-US"/>
              </w:rPr>
              <w:t>PTP</w:t>
            </w:r>
            <w:r w:rsidRPr="00A70B97">
              <w:rPr>
                <w:rFonts w:ascii="Calibri" w:hAnsi="Calibri"/>
                <w:color w:val="000000" w:themeColor="text1"/>
                <w:spacing w:val="-4"/>
                <w:sz w:val="16"/>
                <w:szCs w:val="16"/>
              </w:rPr>
              <w:t xml:space="preserve">1588. </w:t>
            </w:r>
            <w:r w:rsidR="00CD0FB2" w:rsidRPr="00A70B97">
              <w:rPr>
                <w:rFonts w:ascii="Calibri" w:hAnsi="Calibri"/>
                <w:color w:val="000000" w:themeColor="text1"/>
                <w:spacing w:val="-4"/>
                <w:sz w:val="16"/>
                <w:szCs w:val="16"/>
              </w:rPr>
              <w:t xml:space="preserve"> </w:t>
            </w:r>
            <w:r w:rsidR="00836519" w:rsidRPr="00A70B97">
              <w:rPr>
                <w:rFonts w:ascii="Calibri" w:hAnsi="Calibri"/>
                <w:color w:val="000000" w:themeColor="text1"/>
                <w:spacing w:val="-4"/>
                <w:sz w:val="16"/>
                <w:szCs w:val="16"/>
                <w:lang w:val="en-US"/>
              </w:rPr>
              <w:t>NTP</w:t>
            </w:r>
            <w:r w:rsidR="00836519" w:rsidRPr="00A70B97">
              <w:rPr>
                <w:rFonts w:ascii="Calibri" w:hAnsi="Calibri"/>
                <w:color w:val="000000" w:themeColor="text1"/>
                <w:spacing w:val="-4"/>
                <w:sz w:val="16"/>
                <w:szCs w:val="16"/>
              </w:rPr>
              <w:t xml:space="preserve"> сервер доступен как при ведении от </w:t>
            </w:r>
            <w:r w:rsidR="00836519" w:rsidRPr="00A70B97">
              <w:rPr>
                <w:rFonts w:ascii="Calibri" w:hAnsi="Calibri"/>
                <w:color w:val="000000" w:themeColor="text1"/>
                <w:spacing w:val="-4"/>
                <w:sz w:val="16"/>
                <w:szCs w:val="16"/>
                <w:lang w:val="en-US"/>
              </w:rPr>
              <w:t>GPS</w:t>
            </w:r>
            <w:r w:rsidR="00836519" w:rsidRPr="00A70B97">
              <w:rPr>
                <w:rFonts w:ascii="Calibri" w:hAnsi="Calibri"/>
                <w:color w:val="000000" w:themeColor="text1"/>
                <w:spacing w:val="-4"/>
                <w:sz w:val="16"/>
                <w:szCs w:val="16"/>
              </w:rPr>
              <w:t xml:space="preserve">/Глонасс, так и при ведении от </w:t>
            </w:r>
            <w:r w:rsidR="00836519" w:rsidRPr="00A70B97">
              <w:rPr>
                <w:rFonts w:ascii="Calibri" w:hAnsi="Calibri"/>
                <w:color w:val="000000" w:themeColor="text1"/>
                <w:spacing w:val="-4"/>
                <w:sz w:val="16"/>
                <w:szCs w:val="16"/>
                <w:lang w:val="en-US"/>
              </w:rPr>
              <w:t>PTP</w:t>
            </w:r>
            <w:r w:rsidR="00836519" w:rsidRPr="00A70B97">
              <w:rPr>
                <w:rFonts w:ascii="Calibri" w:hAnsi="Calibri"/>
                <w:color w:val="000000" w:themeColor="text1"/>
                <w:spacing w:val="-4"/>
                <w:sz w:val="16"/>
                <w:szCs w:val="16"/>
              </w:rPr>
              <w:t xml:space="preserve">.  </w:t>
            </w:r>
            <w:r w:rsidR="00C26900" w:rsidRPr="00A70B97">
              <w:rPr>
                <w:rFonts w:ascii="Calibri" w:hAnsi="Calibri"/>
                <w:color w:val="000000" w:themeColor="text1"/>
                <w:spacing w:val="-4"/>
                <w:sz w:val="16"/>
                <w:szCs w:val="16"/>
              </w:rPr>
              <w:t xml:space="preserve">Поддержка профилей </w:t>
            </w:r>
            <w:r w:rsidR="00C26900" w:rsidRPr="00A70B97">
              <w:rPr>
                <w:rFonts w:ascii="Calibri" w:hAnsi="Calibri"/>
                <w:color w:val="000000" w:themeColor="text1"/>
                <w:spacing w:val="-4"/>
                <w:sz w:val="16"/>
                <w:szCs w:val="16"/>
                <w:lang w:val="en-US"/>
              </w:rPr>
              <w:t>PTP</w:t>
            </w:r>
            <w:r w:rsidR="00C26900" w:rsidRPr="00A70B97">
              <w:rPr>
                <w:rFonts w:ascii="Calibri" w:hAnsi="Calibri"/>
                <w:color w:val="000000" w:themeColor="text1"/>
                <w:spacing w:val="-4"/>
                <w:sz w:val="16"/>
                <w:szCs w:val="16"/>
              </w:rPr>
              <w:t xml:space="preserve">: </w:t>
            </w:r>
            <w:r w:rsidR="00836519" w:rsidRPr="00A70B97">
              <w:rPr>
                <w:rFonts w:ascii="Calibri" w:hAnsi="Calibri"/>
                <w:color w:val="000000" w:themeColor="text1"/>
                <w:spacing w:val="-4"/>
                <w:sz w:val="16"/>
                <w:szCs w:val="16"/>
              </w:rPr>
              <w:br/>
            </w:r>
            <w:r w:rsidR="00C26900" w:rsidRPr="00A70B97">
              <w:rPr>
                <w:rFonts w:ascii="Calibri" w:hAnsi="Calibri"/>
                <w:color w:val="000000" w:themeColor="text1"/>
                <w:spacing w:val="-4"/>
                <w:sz w:val="16"/>
                <w:szCs w:val="16"/>
                <w:lang w:val="en-US"/>
              </w:rPr>
              <w:t>IEEE</w:t>
            </w:r>
            <w:r w:rsidR="00C26900" w:rsidRPr="00A70B97">
              <w:rPr>
                <w:rFonts w:ascii="Calibri" w:hAnsi="Calibri"/>
                <w:color w:val="000000" w:themeColor="text1"/>
                <w:spacing w:val="-4"/>
                <w:sz w:val="16"/>
                <w:szCs w:val="16"/>
              </w:rPr>
              <w:t xml:space="preserve"> 15</w:t>
            </w:r>
            <w:r w:rsidR="00D64A85" w:rsidRPr="00A70B97">
              <w:rPr>
                <w:rFonts w:ascii="Calibri" w:hAnsi="Calibri"/>
                <w:color w:val="000000" w:themeColor="text1"/>
                <w:spacing w:val="-4"/>
                <w:sz w:val="16"/>
                <w:szCs w:val="16"/>
              </w:rPr>
              <w:t>8</w:t>
            </w:r>
            <w:r w:rsidR="00C26900" w:rsidRPr="00A70B97">
              <w:rPr>
                <w:rFonts w:ascii="Calibri" w:hAnsi="Calibri"/>
                <w:color w:val="000000" w:themeColor="text1"/>
                <w:spacing w:val="-4"/>
                <w:sz w:val="16"/>
                <w:szCs w:val="16"/>
              </w:rPr>
              <w:t xml:space="preserve">8, </w:t>
            </w:r>
            <w:r w:rsidR="00C26900" w:rsidRPr="00A70B97">
              <w:rPr>
                <w:rFonts w:ascii="Calibri" w:hAnsi="Calibri"/>
                <w:color w:val="000000" w:themeColor="text1"/>
                <w:spacing w:val="-4"/>
                <w:sz w:val="16"/>
                <w:szCs w:val="16"/>
                <w:lang w:val="en-US"/>
              </w:rPr>
              <w:t>SMPTE</w:t>
            </w:r>
            <w:r w:rsidR="00C26900" w:rsidRPr="00A70B97">
              <w:rPr>
                <w:rFonts w:ascii="Calibri" w:hAnsi="Calibri"/>
                <w:color w:val="000000" w:themeColor="text1"/>
                <w:spacing w:val="-4"/>
                <w:sz w:val="16"/>
                <w:szCs w:val="16"/>
              </w:rPr>
              <w:t xml:space="preserve"> 2059, </w:t>
            </w:r>
            <w:r w:rsidR="00C26900" w:rsidRPr="00A70B97">
              <w:rPr>
                <w:rFonts w:ascii="Calibri" w:hAnsi="Calibri"/>
                <w:color w:val="000000" w:themeColor="text1"/>
                <w:spacing w:val="-4"/>
                <w:sz w:val="16"/>
                <w:szCs w:val="16"/>
                <w:lang w:val="en-US"/>
              </w:rPr>
              <w:t>G</w:t>
            </w:r>
            <w:r w:rsidR="00C26900" w:rsidRPr="00A70B97">
              <w:rPr>
                <w:rFonts w:ascii="Calibri" w:hAnsi="Calibri"/>
                <w:color w:val="000000" w:themeColor="text1"/>
                <w:spacing w:val="-4"/>
                <w:sz w:val="16"/>
                <w:szCs w:val="16"/>
              </w:rPr>
              <w:t>.8275.2.</w:t>
            </w:r>
            <w:r w:rsidR="00911181"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rPr>
              <w:t xml:space="preserve"> Благодаря поддержке </w:t>
            </w:r>
            <w:r w:rsidRPr="00A70B97">
              <w:rPr>
                <w:rFonts w:ascii="Calibri" w:hAnsi="Calibri"/>
                <w:color w:val="000000" w:themeColor="text1"/>
                <w:spacing w:val="-4"/>
                <w:sz w:val="16"/>
                <w:szCs w:val="16"/>
                <w:lang w:val="en-US"/>
              </w:rPr>
              <w:t>SMPTE</w:t>
            </w:r>
            <w:r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lang w:val="en-US"/>
              </w:rPr>
              <w:t>ST</w:t>
            </w:r>
            <w:r w:rsidRPr="00A70B97">
              <w:rPr>
                <w:rFonts w:ascii="Calibri" w:hAnsi="Calibri"/>
                <w:color w:val="000000" w:themeColor="text1"/>
                <w:spacing w:val="-4"/>
                <w:sz w:val="16"/>
                <w:szCs w:val="16"/>
              </w:rPr>
              <w:t xml:space="preserve"> 2059-2 возможна работа в гибридных </w:t>
            </w:r>
            <w:r w:rsidRPr="00A70B97">
              <w:rPr>
                <w:rFonts w:ascii="Calibri" w:hAnsi="Calibri"/>
                <w:color w:val="000000" w:themeColor="text1"/>
                <w:spacing w:val="-4"/>
                <w:sz w:val="16"/>
                <w:szCs w:val="16"/>
                <w:lang w:val="en-US"/>
              </w:rPr>
              <w:t>SDI</w:t>
            </w:r>
            <w:r w:rsidRPr="00A70B97">
              <w:rPr>
                <w:rFonts w:ascii="Calibri" w:hAnsi="Calibri"/>
                <w:color w:val="000000" w:themeColor="text1"/>
                <w:spacing w:val="-4"/>
                <w:sz w:val="16"/>
                <w:szCs w:val="16"/>
              </w:rPr>
              <w:t xml:space="preserve"> и </w:t>
            </w:r>
            <w:r w:rsidRPr="00A70B97">
              <w:rPr>
                <w:rFonts w:ascii="Calibri" w:hAnsi="Calibri"/>
                <w:color w:val="000000" w:themeColor="text1"/>
                <w:spacing w:val="-4"/>
                <w:sz w:val="16"/>
                <w:szCs w:val="16"/>
                <w:lang w:val="en-US"/>
              </w:rPr>
              <w:t>IP</w:t>
            </w:r>
            <w:r w:rsidRPr="00A70B97">
              <w:rPr>
                <w:rFonts w:ascii="Calibri" w:hAnsi="Calibri"/>
                <w:color w:val="000000" w:themeColor="text1"/>
                <w:spacing w:val="-4"/>
                <w:sz w:val="16"/>
                <w:szCs w:val="16"/>
              </w:rPr>
              <w:t xml:space="preserve"> сетях по стандарту </w:t>
            </w:r>
            <w:r w:rsidRPr="00A70B97">
              <w:rPr>
                <w:rFonts w:ascii="Calibri" w:hAnsi="Calibri"/>
                <w:color w:val="000000" w:themeColor="text1"/>
                <w:spacing w:val="-4"/>
                <w:sz w:val="16"/>
                <w:szCs w:val="16"/>
                <w:lang w:val="en-US"/>
              </w:rPr>
              <w:t>SMPTE</w:t>
            </w:r>
            <w:r w:rsidRPr="00A70B97">
              <w:rPr>
                <w:rFonts w:ascii="Calibri" w:hAnsi="Calibri"/>
                <w:color w:val="000000" w:themeColor="text1"/>
                <w:spacing w:val="-4"/>
                <w:sz w:val="16"/>
                <w:szCs w:val="16"/>
              </w:rPr>
              <w:t xml:space="preserve"> 2110.  Имеет два интерфейса </w:t>
            </w:r>
            <w:r w:rsidRPr="00A70B97">
              <w:rPr>
                <w:rFonts w:ascii="Calibri" w:hAnsi="Calibri"/>
                <w:color w:val="000000" w:themeColor="text1"/>
                <w:spacing w:val="-4"/>
                <w:sz w:val="16"/>
                <w:szCs w:val="16"/>
                <w:lang w:val="en-US"/>
              </w:rPr>
              <w:t>Ethernet</w:t>
            </w:r>
            <w:r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lang w:val="en-US"/>
              </w:rPr>
              <w:t>PTP</w:t>
            </w:r>
            <w:r w:rsidRPr="00A70B97">
              <w:rPr>
                <w:rFonts w:ascii="Calibri" w:hAnsi="Calibri"/>
                <w:color w:val="000000" w:themeColor="text1"/>
                <w:spacing w:val="-4"/>
                <w:sz w:val="16"/>
                <w:szCs w:val="16"/>
              </w:rPr>
              <w:t xml:space="preserve">1588 – электрический и слот для установки оптического 1000 </w:t>
            </w:r>
            <w:r w:rsidRPr="00A70B97">
              <w:rPr>
                <w:rFonts w:ascii="Calibri" w:hAnsi="Calibri"/>
                <w:color w:val="000000" w:themeColor="text1"/>
                <w:spacing w:val="-4"/>
                <w:sz w:val="16"/>
                <w:szCs w:val="16"/>
                <w:lang w:val="en-US"/>
              </w:rPr>
              <w:t>Base</w:t>
            </w:r>
            <w:r w:rsidRPr="00A70B97">
              <w:rPr>
                <w:rFonts w:ascii="Calibri" w:hAnsi="Calibri"/>
                <w:color w:val="000000" w:themeColor="text1"/>
                <w:spacing w:val="-4"/>
                <w:sz w:val="16"/>
                <w:szCs w:val="16"/>
              </w:rPr>
              <w:t>-</w:t>
            </w:r>
            <w:r w:rsidRPr="00A70B97">
              <w:rPr>
                <w:rFonts w:ascii="Calibri" w:hAnsi="Calibri"/>
                <w:color w:val="000000" w:themeColor="text1"/>
                <w:spacing w:val="-4"/>
                <w:sz w:val="16"/>
                <w:szCs w:val="16"/>
                <w:lang w:val="en-US"/>
              </w:rPr>
              <w:t>X</w:t>
            </w:r>
            <w:r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lang w:val="en-US"/>
              </w:rPr>
              <w:t>SFP</w:t>
            </w:r>
            <w:r w:rsidRPr="00A70B97">
              <w:rPr>
                <w:rFonts w:ascii="Calibri" w:hAnsi="Calibri"/>
                <w:color w:val="000000" w:themeColor="text1"/>
                <w:spacing w:val="-4"/>
                <w:sz w:val="16"/>
                <w:szCs w:val="16"/>
              </w:rPr>
              <w:t xml:space="preserve">-трансивера или электрического 1000 </w:t>
            </w:r>
            <w:r w:rsidRPr="00A70B97">
              <w:rPr>
                <w:rFonts w:ascii="Calibri" w:hAnsi="Calibri"/>
                <w:color w:val="000000" w:themeColor="text1"/>
                <w:spacing w:val="-4"/>
                <w:sz w:val="16"/>
                <w:szCs w:val="16"/>
                <w:lang w:val="en-US"/>
              </w:rPr>
              <w:t>Base</w:t>
            </w:r>
            <w:r w:rsidRPr="00A70B97">
              <w:rPr>
                <w:rFonts w:ascii="Calibri" w:hAnsi="Calibri"/>
                <w:color w:val="000000" w:themeColor="text1"/>
                <w:spacing w:val="-4"/>
                <w:sz w:val="16"/>
                <w:szCs w:val="16"/>
              </w:rPr>
              <w:t>-</w:t>
            </w:r>
            <w:r w:rsidRPr="00A70B97">
              <w:rPr>
                <w:rFonts w:ascii="Calibri" w:hAnsi="Calibri"/>
                <w:color w:val="000000" w:themeColor="text1"/>
                <w:spacing w:val="-4"/>
                <w:sz w:val="16"/>
                <w:szCs w:val="16"/>
                <w:lang w:val="en-US"/>
              </w:rPr>
              <w:t>T</w:t>
            </w:r>
            <w:r w:rsidRPr="00A70B97">
              <w:rPr>
                <w:rFonts w:ascii="Calibri" w:hAnsi="Calibri"/>
                <w:color w:val="000000" w:themeColor="text1"/>
                <w:spacing w:val="-4"/>
                <w:sz w:val="16"/>
                <w:szCs w:val="16"/>
              </w:rPr>
              <w:t xml:space="preserve"> </w:t>
            </w:r>
            <w:r w:rsidRPr="00A70B97">
              <w:rPr>
                <w:rFonts w:ascii="Calibri" w:hAnsi="Calibri"/>
                <w:color w:val="000000" w:themeColor="text1"/>
                <w:spacing w:val="-4"/>
                <w:sz w:val="16"/>
                <w:szCs w:val="16"/>
                <w:lang w:val="en-US"/>
              </w:rPr>
              <w:t>SFP</w:t>
            </w:r>
            <w:r w:rsidRPr="00A70B97">
              <w:rPr>
                <w:rFonts w:ascii="Calibri" w:hAnsi="Calibri"/>
                <w:color w:val="000000" w:themeColor="text1"/>
                <w:spacing w:val="-4"/>
                <w:sz w:val="16"/>
                <w:szCs w:val="16"/>
              </w:rPr>
              <w:t xml:space="preserve">-трансивера </w:t>
            </w:r>
            <w:r w:rsidRPr="00A70B97">
              <w:rPr>
                <w:rFonts w:ascii="Calibri" w:hAnsi="Calibri"/>
                <w:color w:val="000000" w:themeColor="text1"/>
                <w:spacing w:val="-4"/>
                <w:sz w:val="16"/>
                <w:szCs w:val="16"/>
                <w:lang w:val="en-US"/>
              </w:rPr>
              <w:t>Ethernet</w:t>
            </w:r>
            <w:r w:rsidRPr="00A70B97">
              <w:rPr>
                <w:rFonts w:ascii="Calibri" w:hAnsi="Calibri"/>
                <w:color w:val="000000" w:themeColor="text1"/>
                <w:spacing w:val="-4"/>
                <w:sz w:val="16"/>
                <w:szCs w:val="16"/>
              </w:rPr>
              <w:t xml:space="preserve">.  Третий интерфейс служит для управления и мониторинга через </w:t>
            </w:r>
            <w:r w:rsidRPr="00A70B97">
              <w:rPr>
                <w:rFonts w:ascii="Calibri" w:hAnsi="Calibri"/>
                <w:color w:val="000000" w:themeColor="text1"/>
                <w:spacing w:val="-4"/>
                <w:sz w:val="16"/>
                <w:szCs w:val="16"/>
                <w:lang w:val="en-US"/>
              </w:rPr>
              <w:t>Web</w:t>
            </w:r>
            <w:r w:rsidRPr="00A70B97">
              <w:rPr>
                <w:rFonts w:ascii="Calibri" w:hAnsi="Calibri"/>
                <w:color w:val="000000" w:themeColor="text1"/>
                <w:spacing w:val="-4"/>
                <w:sz w:val="16"/>
                <w:szCs w:val="16"/>
              </w:rPr>
              <w:t>-интерфейс.</w:t>
            </w:r>
            <w:r w:rsidR="006E212C" w:rsidRPr="00A70B97">
              <w:rPr>
                <w:rFonts w:ascii="Calibri" w:hAnsi="Calibri"/>
                <w:color w:val="000000" w:themeColor="text1"/>
                <w:spacing w:val="-4"/>
                <w:sz w:val="16"/>
                <w:szCs w:val="16"/>
              </w:rPr>
              <w:t xml:space="preserve"> </w:t>
            </w:r>
          </w:p>
          <w:p w:rsidR="00BF6196" w:rsidRPr="00A70B97" w:rsidRDefault="00BF6196" w:rsidP="00107246">
            <w:pPr>
              <w:spacing w:line="160" w:lineRule="exact"/>
              <w:jc w:val="both"/>
              <w:rPr>
                <w:rFonts w:ascii="Calibri" w:hAnsi="Calibri"/>
                <w:color w:val="000000" w:themeColor="text1"/>
                <w:sz w:val="16"/>
                <w:szCs w:val="16"/>
              </w:rPr>
            </w:pPr>
            <w:r w:rsidRPr="00A70B97">
              <w:rPr>
                <w:rFonts w:ascii="Calibri" w:hAnsi="Calibri"/>
                <w:color w:val="000000" w:themeColor="text1"/>
                <w:spacing w:val="-4"/>
                <w:sz w:val="16"/>
                <w:szCs w:val="16"/>
              </w:rPr>
              <w:t xml:space="preserve">Возможны две модификации генератора: с встроенным </w:t>
            </w:r>
            <w:r w:rsidRPr="00A70B97">
              <w:rPr>
                <w:rFonts w:ascii="Calibri" w:hAnsi="Calibri"/>
                <w:bCs/>
                <w:color w:val="000000" w:themeColor="text1"/>
                <w:spacing w:val="-2"/>
                <w:sz w:val="16"/>
                <w:szCs w:val="16"/>
                <w:lang w:val="en-US"/>
              </w:rPr>
              <w:t>GPS</w:t>
            </w:r>
            <w:r w:rsidRPr="00A70B97">
              <w:rPr>
                <w:rFonts w:ascii="Calibri" w:hAnsi="Calibri"/>
                <w:bCs/>
                <w:color w:val="000000" w:themeColor="text1"/>
                <w:spacing w:val="-2"/>
                <w:sz w:val="16"/>
                <w:szCs w:val="16"/>
              </w:rPr>
              <w:t>/</w:t>
            </w:r>
            <w:r w:rsidRPr="00A70B97">
              <w:rPr>
                <w:rFonts w:ascii="Calibri" w:hAnsi="Calibri"/>
                <w:color w:val="000000" w:themeColor="text1"/>
                <w:sz w:val="16"/>
                <w:szCs w:val="16"/>
              </w:rPr>
              <w:t>GLONASS</w:t>
            </w:r>
            <w:r w:rsidRPr="00A70B97">
              <w:rPr>
                <w:rFonts w:ascii="Calibri" w:hAnsi="Calibri"/>
                <w:color w:val="000000" w:themeColor="text1"/>
                <w:spacing w:val="-4"/>
                <w:sz w:val="16"/>
                <w:szCs w:val="16"/>
              </w:rPr>
              <w:t xml:space="preserve"> приемником (</w:t>
            </w:r>
            <w:r w:rsidRPr="00A70B97">
              <w:rPr>
                <w:rFonts w:ascii="Calibri" w:hAnsi="Calibri"/>
                <w:color w:val="000000" w:themeColor="text1"/>
                <w:spacing w:val="-4"/>
                <w:sz w:val="16"/>
                <w:szCs w:val="16"/>
                <w:lang w:val="en-US"/>
              </w:rPr>
              <w:t>PSGP</w:t>
            </w:r>
            <w:r w:rsidRPr="00A70B97">
              <w:rPr>
                <w:rFonts w:ascii="Calibri" w:hAnsi="Calibri"/>
                <w:color w:val="000000" w:themeColor="text1"/>
                <w:spacing w:val="-4"/>
                <w:sz w:val="16"/>
                <w:szCs w:val="16"/>
              </w:rPr>
              <w:t xml:space="preserve">-2059) и с выносным </w:t>
            </w:r>
            <w:r w:rsidRPr="00A70B97">
              <w:rPr>
                <w:rFonts w:ascii="Calibri" w:hAnsi="Calibri"/>
                <w:bCs/>
                <w:color w:val="000000" w:themeColor="text1"/>
                <w:spacing w:val="-2"/>
                <w:sz w:val="16"/>
                <w:szCs w:val="16"/>
                <w:lang w:val="en-US"/>
              </w:rPr>
              <w:t>GPS</w:t>
            </w:r>
            <w:r w:rsidRPr="00A70B97">
              <w:rPr>
                <w:rFonts w:ascii="Calibri" w:hAnsi="Calibri"/>
                <w:bCs/>
                <w:color w:val="000000" w:themeColor="text1"/>
                <w:spacing w:val="-2"/>
                <w:sz w:val="16"/>
                <w:szCs w:val="16"/>
              </w:rPr>
              <w:t>/</w:t>
            </w:r>
            <w:r w:rsidRPr="00A70B97">
              <w:rPr>
                <w:rFonts w:ascii="Calibri" w:hAnsi="Calibri"/>
                <w:color w:val="000000" w:themeColor="text1"/>
                <w:sz w:val="16"/>
                <w:szCs w:val="16"/>
              </w:rPr>
              <w:t>GLONASS</w:t>
            </w:r>
            <w:r w:rsidRPr="00A70B97">
              <w:rPr>
                <w:rFonts w:ascii="Calibri" w:hAnsi="Calibri"/>
                <w:color w:val="000000" w:themeColor="text1"/>
                <w:spacing w:val="-4"/>
                <w:sz w:val="16"/>
                <w:szCs w:val="16"/>
              </w:rPr>
              <w:t xml:space="preserve"> приемником </w:t>
            </w:r>
            <w:r w:rsidR="00911181" w:rsidRPr="00A70B97">
              <w:rPr>
                <w:rFonts w:ascii="Calibri" w:hAnsi="Calibri"/>
                <w:color w:val="000000" w:themeColor="text1"/>
                <w:spacing w:val="-4"/>
                <w:sz w:val="16"/>
                <w:szCs w:val="16"/>
              </w:rPr>
              <w:br/>
            </w:r>
            <w:r w:rsidRPr="00A70B97">
              <w:rPr>
                <w:rFonts w:ascii="Calibri" w:hAnsi="Calibri"/>
                <w:color w:val="000000" w:themeColor="text1"/>
                <w:spacing w:val="-4"/>
                <w:sz w:val="16"/>
                <w:szCs w:val="16"/>
                <w:lang w:val="en-US"/>
              </w:rPr>
              <w:t>PSGP</w:t>
            </w:r>
            <w:r w:rsidRPr="00A70B97">
              <w:rPr>
                <w:rFonts w:ascii="Calibri" w:hAnsi="Calibri"/>
                <w:color w:val="000000" w:themeColor="text1"/>
                <w:spacing w:val="-4"/>
                <w:sz w:val="16"/>
                <w:szCs w:val="16"/>
              </w:rPr>
              <w:t>-2059</w:t>
            </w:r>
            <w:r w:rsidRPr="00A70B97">
              <w:rPr>
                <w:rFonts w:ascii="Calibri" w:hAnsi="Calibri"/>
                <w:color w:val="000000" w:themeColor="text1"/>
                <w:spacing w:val="-4"/>
                <w:sz w:val="16"/>
                <w:szCs w:val="16"/>
                <w:lang w:val="en-US"/>
              </w:rPr>
              <w:t>RR</w:t>
            </w:r>
            <w:r w:rsidRPr="00A70B97">
              <w:rPr>
                <w:rFonts w:ascii="Calibri" w:hAnsi="Calibri"/>
                <w:color w:val="000000" w:themeColor="text1"/>
                <w:spacing w:val="-4"/>
                <w:sz w:val="16"/>
                <w:szCs w:val="16"/>
              </w:rPr>
              <w:t>).  Предусмотрена компенсация задержки импульса 1</w:t>
            </w:r>
            <w:r w:rsidRPr="00A70B97">
              <w:rPr>
                <w:rFonts w:ascii="Calibri" w:hAnsi="Calibri"/>
                <w:color w:val="000000" w:themeColor="text1"/>
                <w:spacing w:val="-4"/>
                <w:sz w:val="16"/>
                <w:szCs w:val="16"/>
                <w:lang w:val="en-US"/>
              </w:rPr>
              <w:t>PPS</w:t>
            </w:r>
            <w:r w:rsidRPr="00A70B97">
              <w:rPr>
                <w:rFonts w:ascii="Calibri" w:hAnsi="Calibri"/>
                <w:color w:val="000000" w:themeColor="text1"/>
                <w:spacing w:val="-4"/>
                <w:sz w:val="16"/>
                <w:szCs w:val="16"/>
              </w:rPr>
              <w:t xml:space="preserve"> в зависимости от длины кабеля.  Генератор </w:t>
            </w:r>
            <w:r w:rsidRPr="00A70B97">
              <w:rPr>
                <w:rFonts w:ascii="Calibri" w:hAnsi="Calibri"/>
                <w:color w:val="000000" w:themeColor="text1"/>
                <w:spacing w:val="-4"/>
                <w:sz w:val="16"/>
                <w:szCs w:val="16"/>
                <w:lang w:val="en-US"/>
              </w:rPr>
              <w:t>PSGP</w:t>
            </w:r>
            <w:r w:rsidRPr="00A70B97">
              <w:rPr>
                <w:rFonts w:ascii="Calibri" w:hAnsi="Calibri"/>
                <w:color w:val="000000" w:themeColor="text1"/>
                <w:spacing w:val="-4"/>
                <w:sz w:val="16"/>
                <w:szCs w:val="16"/>
              </w:rPr>
              <w:t xml:space="preserve">-2059 (или выносной приемник </w:t>
            </w:r>
            <w:r w:rsidRPr="00A70B97">
              <w:rPr>
                <w:rFonts w:ascii="Calibri" w:hAnsi="Calibri"/>
                <w:color w:val="000000" w:themeColor="text1"/>
                <w:spacing w:val="-4"/>
                <w:sz w:val="16"/>
                <w:szCs w:val="16"/>
                <w:lang w:val="en-US"/>
              </w:rPr>
              <w:t>PGL</w:t>
            </w:r>
            <w:r w:rsidRPr="00A70B97">
              <w:rPr>
                <w:rFonts w:ascii="Calibri" w:hAnsi="Calibri"/>
                <w:color w:val="000000" w:themeColor="text1"/>
                <w:spacing w:val="-4"/>
                <w:sz w:val="16"/>
                <w:szCs w:val="16"/>
              </w:rPr>
              <w:t xml:space="preserve">-259) комплектуются магнитной антенной (кабель 10 м); могут также комплектоваться наружной антенной с кабелем до 150 м (Комплект антенный).  Длина кабеля от приемника </w:t>
            </w:r>
            <w:r w:rsidRPr="00A70B97">
              <w:rPr>
                <w:rFonts w:ascii="Calibri" w:hAnsi="Calibri"/>
                <w:color w:val="000000" w:themeColor="text1"/>
                <w:spacing w:val="-4"/>
                <w:sz w:val="16"/>
                <w:szCs w:val="16"/>
                <w:lang w:val="en-US"/>
              </w:rPr>
              <w:t>PGL</w:t>
            </w:r>
            <w:r w:rsidRPr="00A70B97">
              <w:rPr>
                <w:rFonts w:ascii="Calibri" w:hAnsi="Calibri"/>
                <w:color w:val="000000" w:themeColor="text1"/>
                <w:spacing w:val="-4"/>
                <w:sz w:val="16"/>
                <w:szCs w:val="16"/>
              </w:rPr>
              <w:t xml:space="preserve">-259 до генератора </w:t>
            </w:r>
            <w:r w:rsidRPr="00A70B97">
              <w:rPr>
                <w:rFonts w:ascii="Calibri" w:hAnsi="Calibri"/>
                <w:color w:val="000000" w:themeColor="text1"/>
                <w:spacing w:val="-4"/>
                <w:sz w:val="16"/>
                <w:szCs w:val="16"/>
                <w:lang w:val="en-US"/>
              </w:rPr>
              <w:t>PSGP</w:t>
            </w:r>
            <w:r w:rsidRPr="00A70B97">
              <w:rPr>
                <w:rFonts w:ascii="Calibri" w:hAnsi="Calibri"/>
                <w:color w:val="000000" w:themeColor="text1"/>
                <w:spacing w:val="-4"/>
                <w:sz w:val="16"/>
                <w:szCs w:val="16"/>
              </w:rPr>
              <w:t>-2059</w:t>
            </w:r>
            <w:r w:rsidRPr="00A70B97">
              <w:rPr>
                <w:rFonts w:ascii="Calibri" w:hAnsi="Calibri"/>
                <w:color w:val="000000" w:themeColor="text1"/>
                <w:spacing w:val="-4"/>
                <w:sz w:val="16"/>
                <w:szCs w:val="16"/>
                <w:lang w:val="en-US"/>
              </w:rPr>
              <w:t>RR</w:t>
            </w:r>
            <w:r w:rsidRPr="00A70B97">
              <w:rPr>
                <w:rFonts w:ascii="Calibri" w:hAnsi="Calibri"/>
                <w:color w:val="000000" w:themeColor="text1"/>
                <w:spacing w:val="-4"/>
                <w:sz w:val="16"/>
                <w:szCs w:val="16"/>
              </w:rPr>
              <w:t xml:space="preserve"> – до 300 м, кабель </w:t>
            </w:r>
            <w:r w:rsidRPr="00A70B97">
              <w:rPr>
                <w:rFonts w:ascii="Calibri" w:hAnsi="Calibri"/>
                <w:color w:val="000000" w:themeColor="text1"/>
                <w:spacing w:val="-4"/>
                <w:sz w:val="16"/>
                <w:szCs w:val="16"/>
                <w:lang w:val="en-US"/>
              </w:rPr>
              <w:t>Cat</w:t>
            </w:r>
            <w:r w:rsidRPr="00A70B97">
              <w:rPr>
                <w:rFonts w:ascii="Calibri" w:hAnsi="Calibri"/>
                <w:color w:val="000000" w:themeColor="text1"/>
                <w:spacing w:val="-4"/>
                <w:sz w:val="16"/>
                <w:szCs w:val="16"/>
              </w:rPr>
              <w:t>.5</w:t>
            </w:r>
            <w:r w:rsidRPr="00A70B97">
              <w:rPr>
                <w:rFonts w:ascii="Calibri" w:hAnsi="Calibri"/>
                <w:color w:val="000000" w:themeColor="text1"/>
                <w:spacing w:val="-4"/>
                <w:sz w:val="16"/>
                <w:szCs w:val="16"/>
                <w:lang w:val="en-US"/>
              </w:rPr>
              <w:t>UTP</w:t>
            </w:r>
            <w:r w:rsidRPr="00A70B97">
              <w:rPr>
                <w:rFonts w:ascii="Calibri" w:hAnsi="Calibri"/>
                <w:color w:val="000000" w:themeColor="text1"/>
                <w:spacing w:val="-4"/>
                <w:sz w:val="16"/>
                <w:szCs w:val="16"/>
              </w:rPr>
              <w:t xml:space="preserve">, разъемы </w:t>
            </w:r>
            <w:r w:rsidRPr="00A70B97">
              <w:rPr>
                <w:rFonts w:ascii="Calibri" w:hAnsi="Calibri"/>
                <w:color w:val="000000" w:themeColor="text1"/>
                <w:spacing w:val="-4"/>
                <w:sz w:val="16"/>
                <w:szCs w:val="16"/>
                <w:lang w:val="en-US"/>
              </w:rPr>
              <w:t>RJ</w:t>
            </w:r>
            <w:r w:rsidRPr="00A70B97">
              <w:rPr>
                <w:rFonts w:ascii="Calibri" w:hAnsi="Calibri"/>
                <w:color w:val="000000" w:themeColor="text1"/>
                <w:spacing w:val="-4"/>
                <w:sz w:val="16"/>
                <w:szCs w:val="16"/>
              </w:rPr>
              <w:t xml:space="preserve">45.  </w:t>
            </w:r>
            <w:r w:rsidRPr="00A70B97">
              <w:rPr>
                <w:rFonts w:ascii="Calibri" w:hAnsi="Calibri"/>
                <w:color w:val="000000" w:themeColor="text1"/>
                <w:spacing w:val="-4"/>
                <w:sz w:val="16"/>
                <w:szCs w:val="16"/>
              </w:rPr>
              <w:br/>
              <w:t xml:space="preserve">“Горячий” резерв по питанию.  Раздельные входы питания для основного и резервного блока питания.  </w:t>
            </w:r>
            <w:r w:rsidRPr="00A70B97">
              <w:rPr>
                <w:rFonts w:ascii="Calibri" w:hAnsi="Calibri"/>
                <w:color w:val="000000" w:themeColor="text1"/>
                <w:sz w:val="16"/>
                <w:szCs w:val="16"/>
              </w:rPr>
              <w:t xml:space="preserve">Возможность быстрой замены неисправного блока питания.  Поддержка протоколов </w:t>
            </w:r>
            <w:r w:rsidRPr="00A70B97">
              <w:rPr>
                <w:rFonts w:ascii="Calibri" w:hAnsi="Calibri"/>
                <w:color w:val="000000" w:themeColor="text1"/>
                <w:sz w:val="16"/>
                <w:szCs w:val="16"/>
                <w:lang w:val="en-US"/>
              </w:rPr>
              <w:t>SNMP</w:t>
            </w: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NTP</w:t>
            </w:r>
            <w:r w:rsidRPr="00A70B97">
              <w:rPr>
                <w:rFonts w:ascii="Calibri" w:hAnsi="Calibri"/>
                <w:color w:val="000000" w:themeColor="text1"/>
                <w:sz w:val="16"/>
                <w:szCs w:val="16"/>
              </w:rPr>
              <w:t>, логгер.</w:t>
            </w:r>
          </w:p>
          <w:p w:rsidR="00BF6196" w:rsidRPr="00A70B97" w:rsidRDefault="00BF6196" w:rsidP="00107246">
            <w:pPr>
              <w:spacing w:before="40" w:after="20" w:line="160" w:lineRule="exact"/>
              <w:jc w:val="both"/>
              <w:rPr>
                <w:rFonts w:ascii="Calibri" w:hAnsi="Calibri"/>
                <w:b/>
                <w:i/>
                <w:color w:val="000000" w:themeColor="text1"/>
                <w:sz w:val="18"/>
                <w:szCs w:val="18"/>
              </w:rPr>
            </w:pPr>
            <w:r w:rsidRPr="00A70B97">
              <w:rPr>
                <w:rFonts w:ascii="Calibri" w:hAnsi="Calibri"/>
                <w:b/>
                <w:i/>
                <w:color w:val="000000" w:themeColor="text1"/>
                <w:sz w:val="18"/>
                <w:szCs w:val="18"/>
              </w:rPr>
              <w:t xml:space="preserve">ВНИМАНИЕ!  </w:t>
            </w:r>
            <w:r w:rsidRPr="00A70B97">
              <w:rPr>
                <w:rFonts w:ascii="Calibri" w:hAnsi="Calibri" w:cs="Calibri"/>
                <w:b/>
                <w:bCs/>
                <w:i/>
                <w:color w:val="000000" w:themeColor="text1"/>
                <w:sz w:val="18"/>
                <w:szCs w:val="18"/>
                <w:lang w:val="en-US"/>
              </w:rPr>
              <w:t>SFP</w:t>
            </w:r>
            <w:r w:rsidRPr="00A70B97">
              <w:rPr>
                <w:rFonts w:ascii="Calibri" w:hAnsi="Calibri" w:cs="Calibri"/>
                <w:b/>
                <w:bCs/>
                <w:i/>
                <w:color w:val="000000" w:themeColor="text1"/>
                <w:sz w:val="18"/>
                <w:szCs w:val="18"/>
              </w:rPr>
              <w:t xml:space="preserve"> в состав не входят;  </w:t>
            </w:r>
            <w:r w:rsidRPr="00A70B97">
              <w:rPr>
                <w:rFonts w:ascii="Calibri" w:hAnsi="Calibri" w:cs="Calibri"/>
                <w:b/>
                <w:bCs/>
                <w:i/>
                <w:color w:val="000000" w:themeColor="text1"/>
                <w:sz w:val="18"/>
                <w:szCs w:val="18"/>
                <w:lang w:val="en-US"/>
              </w:rPr>
              <w:t>c</w:t>
            </w:r>
            <w:r w:rsidRPr="00A70B97">
              <w:rPr>
                <w:rFonts w:ascii="Calibri" w:hAnsi="Calibri" w:cs="Calibri"/>
                <w:b/>
                <w:bCs/>
                <w:i/>
                <w:color w:val="000000" w:themeColor="text1"/>
                <w:sz w:val="18"/>
                <w:szCs w:val="18"/>
              </w:rPr>
              <w:t>м. «</w:t>
            </w:r>
            <w:r w:rsidRPr="00A70B97">
              <w:rPr>
                <w:rFonts w:ascii="Calibri" w:hAnsi="Calibri" w:cs="Calibri"/>
                <w:b/>
                <w:bCs/>
                <w:i/>
                <w:color w:val="000000" w:themeColor="text1"/>
                <w:sz w:val="18"/>
                <w:szCs w:val="18"/>
                <w:lang w:val="en-US"/>
              </w:rPr>
              <w:t>SFP</w:t>
            </w:r>
            <w:r w:rsidRPr="00A70B97">
              <w:rPr>
                <w:rFonts w:ascii="Calibri" w:hAnsi="Calibri" w:cs="Calibri"/>
                <w:b/>
                <w:bCs/>
                <w:i/>
                <w:color w:val="000000" w:themeColor="text1"/>
                <w:sz w:val="18"/>
                <w:szCs w:val="18"/>
              </w:rPr>
              <w:t xml:space="preserve"> модули (раздел </w:t>
            </w:r>
            <w:r w:rsidRPr="00A70B97">
              <w:rPr>
                <w:rFonts w:ascii="Calibri" w:hAnsi="Calibri" w:cs="Calibri"/>
                <w:b/>
                <w:bCs/>
                <w:i/>
                <w:color w:val="000000" w:themeColor="text1"/>
                <w:sz w:val="18"/>
                <w:szCs w:val="18"/>
                <w:lang w:val="en-US"/>
              </w:rPr>
              <w:t>II</w:t>
            </w:r>
            <w:r w:rsidRPr="00A70B97">
              <w:rPr>
                <w:rFonts w:ascii="Calibri" w:hAnsi="Calibri" w:cs="Calibri"/>
                <w:b/>
                <w:bCs/>
                <w:i/>
                <w:color w:val="000000" w:themeColor="text1"/>
                <w:sz w:val="18"/>
                <w:szCs w:val="18"/>
              </w:rPr>
              <w:t>).</w:t>
            </w:r>
            <w:r w:rsidRPr="00A70B97">
              <w:rPr>
                <w:rFonts w:ascii="Calibri" w:hAnsi="Calibri"/>
                <w:b/>
                <w:i/>
                <w:color w:val="000000" w:themeColor="text1"/>
                <w:sz w:val="18"/>
                <w:szCs w:val="18"/>
              </w:rPr>
              <w:t xml:space="preserve"> </w:t>
            </w:r>
          </w:p>
        </w:tc>
      </w:tr>
      <w:tr w:rsidR="00E21FBB" w:rsidRPr="00A70B97" w:rsidTr="00436B1F">
        <w:trPr>
          <w:cantSplit/>
        </w:trPr>
        <w:tc>
          <w:tcPr>
            <w:tcW w:w="567" w:type="dxa"/>
            <w:shd w:val="clear" w:color="auto" w:fill="FFFFFF"/>
          </w:tcPr>
          <w:p w:rsidR="00BF6196" w:rsidRPr="00A70B97" w:rsidRDefault="00BF6196" w:rsidP="00522894">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6946" w:type="dxa"/>
            <w:shd w:val="clear" w:color="auto" w:fill="FFFFFF"/>
          </w:tcPr>
          <w:p w:rsidR="00BF6196" w:rsidRPr="00A70B97" w:rsidRDefault="00BF6196" w:rsidP="00522894">
            <w:pPr>
              <w:spacing w:before="60" w:after="40" w:line="200" w:lineRule="exact"/>
              <w:ind w:right="-108"/>
              <w:rPr>
                <w:rFonts w:ascii="Calibri" w:hAnsi="Calibri"/>
                <w:color w:val="000000" w:themeColor="text1"/>
                <w:spacing w:val="-4"/>
                <w:sz w:val="22"/>
                <w:szCs w:val="22"/>
              </w:rPr>
            </w:pPr>
            <w:r w:rsidRPr="00A70B97">
              <w:rPr>
                <w:rFonts w:ascii="Calibri" w:hAnsi="Calibri"/>
                <w:b/>
                <w:color w:val="000000" w:themeColor="text1"/>
                <w:sz w:val="22"/>
                <w:szCs w:val="22"/>
              </w:rPr>
              <w:t xml:space="preserve">Генератор опорных видеосинхросигналов и сигналов </w:t>
            </w:r>
            <w:r w:rsidRPr="00A70B97">
              <w:rPr>
                <w:rFonts w:ascii="Calibri" w:hAnsi="Calibri"/>
                <w:b/>
                <w:color w:val="000000" w:themeColor="text1"/>
                <w:sz w:val="22"/>
                <w:szCs w:val="22"/>
              </w:rPr>
              <w:br/>
              <w:t>1</w:t>
            </w:r>
            <w:r w:rsidRPr="00A70B97">
              <w:rPr>
                <w:rFonts w:ascii="Calibri" w:hAnsi="Calibri"/>
                <w:b/>
                <w:color w:val="000000" w:themeColor="text1"/>
                <w:sz w:val="22"/>
                <w:szCs w:val="22"/>
                <w:lang w:val="en-US"/>
              </w:rPr>
              <w:t>PPS</w:t>
            </w:r>
            <w:r w:rsidRPr="00A70B97">
              <w:rPr>
                <w:rFonts w:ascii="Calibri" w:hAnsi="Calibri"/>
                <w:b/>
                <w:color w:val="000000" w:themeColor="text1"/>
                <w:sz w:val="22"/>
                <w:szCs w:val="22"/>
              </w:rPr>
              <w:t xml:space="preserve">, 10МГц,  </w:t>
            </w:r>
            <w:r w:rsidRPr="00A70B97">
              <w:rPr>
                <w:rFonts w:ascii="Calibri" w:hAnsi="Calibri"/>
                <w:b/>
                <w:color w:val="000000" w:themeColor="text1"/>
                <w:sz w:val="22"/>
                <w:szCs w:val="22"/>
                <w:lang w:val="en-US"/>
              </w:rPr>
              <w:t>PTP</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NTP</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LTC</w:t>
            </w:r>
            <w:r w:rsidRPr="00A70B97">
              <w:rPr>
                <w:rFonts w:ascii="Calibri" w:hAnsi="Calibri"/>
                <w:i/>
                <w:iCs/>
                <w:color w:val="000000" w:themeColor="text1"/>
                <w:sz w:val="17"/>
                <w:szCs w:val="17"/>
              </w:rPr>
              <w:t xml:space="preserve">  </w:t>
            </w:r>
            <w:r w:rsidRPr="00A70B97">
              <w:rPr>
                <w:rFonts w:ascii="Calibri" w:hAnsi="Calibri"/>
                <w:i/>
                <w:iCs/>
                <w:color w:val="000000" w:themeColor="text1"/>
                <w:spacing w:val="-4"/>
                <w:sz w:val="17"/>
                <w:szCs w:val="17"/>
              </w:rPr>
              <w:t xml:space="preserve"> (магнитная антенна </w:t>
            </w:r>
            <w:r w:rsidRPr="00A70B97">
              <w:rPr>
                <w:rFonts w:ascii="Calibri" w:hAnsi="Calibri"/>
                <w:bCs/>
                <w:i/>
                <w:color w:val="000000" w:themeColor="text1"/>
                <w:spacing w:val="-4"/>
                <w:sz w:val="17"/>
                <w:szCs w:val="16"/>
                <w:lang w:val="en-US"/>
              </w:rPr>
              <w:t>GPS</w:t>
            </w:r>
            <w:r w:rsidRPr="00A70B97">
              <w:rPr>
                <w:rFonts w:ascii="Calibri" w:hAnsi="Calibri"/>
                <w:bCs/>
                <w:i/>
                <w:color w:val="000000" w:themeColor="text1"/>
                <w:spacing w:val="-4"/>
                <w:sz w:val="17"/>
                <w:szCs w:val="16"/>
              </w:rPr>
              <w:t>/</w:t>
            </w:r>
            <w:r w:rsidRPr="00A70B97">
              <w:rPr>
                <w:rFonts w:ascii="Calibri" w:hAnsi="Calibri"/>
                <w:i/>
                <w:color w:val="000000" w:themeColor="text1"/>
                <w:spacing w:val="-4"/>
                <w:sz w:val="17"/>
                <w:szCs w:val="16"/>
              </w:rPr>
              <w:t>GLONASS</w:t>
            </w:r>
            <w:r w:rsidRPr="00A70B97">
              <w:rPr>
                <w:rFonts w:ascii="Calibri" w:hAnsi="Calibri"/>
                <w:i/>
                <w:iCs/>
                <w:color w:val="000000" w:themeColor="text1"/>
                <w:spacing w:val="-4"/>
                <w:sz w:val="17"/>
                <w:szCs w:val="17"/>
              </w:rPr>
              <w:t xml:space="preserve"> с кабелем 10 м)</w:t>
            </w:r>
          </w:p>
        </w:tc>
        <w:tc>
          <w:tcPr>
            <w:tcW w:w="1843" w:type="dxa"/>
            <w:shd w:val="clear" w:color="auto" w:fill="FFFFFF"/>
          </w:tcPr>
          <w:p w:rsidR="00BF6196" w:rsidRPr="00A70B97" w:rsidRDefault="00BF6196" w:rsidP="00522894">
            <w:pPr>
              <w:spacing w:before="60" w:after="40" w:line="200" w:lineRule="exact"/>
              <w:ind w:right="-108" w:firstLine="51"/>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rPr>
              <w:t>PSG</w:t>
            </w:r>
            <w:r w:rsidRPr="00A70B97">
              <w:rPr>
                <w:rFonts w:ascii="Calibri" w:hAnsi="Calibri"/>
                <w:b/>
                <w:color w:val="000000" w:themeColor="text1"/>
                <w:spacing w:val="-4"/>
                <w:sz w:val="23"/>
                <w:szCs w:val="23"/>
                <w:lang w:val="en-US"/>
              </w:rPr>
              <w:t>P</w:t>
            </w:r>
            <w:r w:rsidRPr="00A70B97">
              <w:rPr>
                <w:rFonts w:ascii="Calibri" w:hAnsi="Calibri"/>
                <w:b/>
                <w:color w:val="000000" w:themeColor="text1"/>
                <w:spacing w:val="-4"/>
                <w:sz w:val="23"/>
                <w:szCs w:val="23"/>
              </w:rPr>
              <w:t>-2059</w:t>
            </w:r>
          </w:p>
        </w:tc>
        <w:tc>
          <w:tcPr>
            <w:tcW w:w="852" w:type="dxa"/>
            <w:shd w:val="clear" w:color="auto" w:fill="FFFFFF"/>
          </w:tcPr>
          <w:p w:rsidR="00BF6196" w:rsidRPr="00A70B97" w:rsidRDefault="002B0767" w:rsidP="00522894">
            <w:pPr>
              <w:spacing w:before="60" w:after="4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3</w:t>
            </w:r>
            <w:r w:rsidR="00E51E35" w:rsidRPr="00A70B97">
              <w:rPr>
                <w:rFonts w:ascii="Calibri" w:hAnsi="Calibri"/>
                <w:b/>
                <w:color w:val="000000" w:themeColor="text1"/>
                <w:sz w:val="23"/>
                <w:szCs w:val="23"/>
                <w:lang w:val="en-US"/>
              </w:rPr>
              <w:t>6</w:t>
            </w:r>
            <w:r w:rsidRPr="00A70B97">
              <w:rPr>
                <w:rFonts w:ascii="Calibri" w:hAnsi="Calibri"/>
                <w:b/>
                <w:color w:val="000000" w:themeColor="text1"/>
                <w:sz w:val="23"/>
                <w:szCs w:val="23"/>
                <w:lang w:val="en-US"/>
              </w:rPr>
              <w:t>00,0</w:t>
            </w:r>
          </w:p>
        </w:tc>
      </w:tr>
      <w:tr w:rsidR="00E21FBB" w:rsidRPr="00A70B97" w:rsidTr="00436B1F">
        <w:trPr>
          <w:cantSplit/>
        </w:trPr>
        <w:tc>
          <w:tcPr>
            <w:tcW w:w="567" w:type="dxa"/>
            <w:shd w:val="clear" w:color="auto" w:fill="FFFFFF"/>
          </w:tcPr>
          <w:p w:rsidR="00BF6196" w:rsidRPr="00A70B97" w:rsidRDefault="00BF6196" w:rsidP="00522894">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2.</w:t>
            </w:r>
          </w:p>
        </w:tc>
        <w:tc>
          <w:tcPr>
            <w:tcW w:w="6946" w:type="dxa"/>
            <w:shd w:val="clear" w:color="auto" w:fill="FFFFFF"/>
          </w:tcPr>
          <w:p w:rsidR="00BF6196" w:rsidRPr="00A70B97" w:rsidRDefault="00BF6196" w:rsidP="00BD72D2">
            <w:pPr>
              <w:spacing w:before="60" w:after="40" w:line="200" w:lineRule="exact"/>
              <w:ind w:right="-110"/>
              <w:rPr>
                <w:rFonts w:ascii="Calibri" w:hAnsi="Calibri"/>
                <w:color w:val="000000" w:themeColor="text1"/>
                <w:sz w:val="22"/>
                <w:szCs w:val="22"/>
              </w:rPr>
            </w:pPr>
            <w:r w:rsidRPr="00A70B97">
              <w:rPr>
                <w:rFonts w:ascii="Calibri" w:hAnsi="Calibri"/>
                <w:b/>
                <w:color w:val="000000" w:themeColor="text1"/>
                <w:sz w:val="22"/>
                <w:szCs w:val="22"/>
              </w:rPr>
              <w:t xml:space="preserve">Генератор опорных видеосинхросигналов и сигналов </w:t>
            </w:r>
            <w:r w:rsidRPr="00A70B97">
              <w:rPr>
                <w:rFonts w:ascii="Calibri" w:hAnsi="Calibri"/>
                <w:b/>
                <w:color w:val="000000" w:themeColor="text1"/>
                <w:sz w:val="22"/>
                <w:szCs w:val="22"/>
              </w:rPr>
              <w:br/>
              <w:t>1</w:t>
            </w:r>
            <w:r w:rsidRPr="00A70B97">
              <w:rPr>
                <w:rFonts w:ascii="Calibri" w:hAnsi="Calibri"/>
                <w:b/>
                <w:color w:val="000000" w:themeColor="text1"/>
                <w:sz w:val="22"/>
                <w:szCs w:val="22"/>
                <w:lang w:val="en-US"/>
              </w:rPr>
              <w:t>PPS</w:t>
            </w:r>
            <w:r w:rsidRPr="00A70B97">
              <w:rPr>
                <w:rFonts w:ascii="Calibri" w:hAnsi="Calibri"/>
                <w:b/>
                <w:color w:val="000000" w:themeColor="text1"/>
                <w:sz w:val="22"/>
                <w:szCs w:val="22"/>
              </w:rPr>
              <w:t xml:space="preserve">, 10МГц,  </w:t>
            </w:r>
            <w:r w:rsidRPr="00A70B97">
              <w:rPr>
                <w:rFonts w:ascii="Calibri" w:hAnsi="Calibri"/>
                <w:b/>
                <w:color w:val="000000" w:themeColor="text1"/>
                <w:sz w:val="22"/>
                <w:szCs w:val="22"/>
                <w:lang w:val="en-US"/>
              </w:rPr>
              <w:t>PTP</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NTP</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LTC</w:t>
            </w:r>
            <w:r w:rsidRPr="00A70B97">
              <w:rPr>
                <w:rFonts w:ascii="Calibri" w:hAnsi="Calibri"/>
                <w:color w:val="000000" w:themeColor="text1"/>
                <w:sz w:val="22"/>
                <w:szCs w:val="22"/>
              </w:rPr>
              <w:t xml:space="preserve">  </w:t>
            </w:r>
            <w:r w:rsidRPr="00A70B97">
              <w:rPr>
                <w:rFonts w:ascii="Calibri" w:hAnsi="Calibri"/>
                <w:i/>
                <w:iCs/>
                <w:color w:val="000000" w:themeColor="text1"/>
              </w:rPr>
              <w:t xml:space="preserve">(без приемника  </w:t>
            </w:r>
            <w:r w:rsidRPr="00A70B97">
              <w:rPr>
                <w:rFonts w:ascii="Calibri" w:hAnsi="Calibri"/>
                <w:bCs/>
                <w:i/>
                <w:color w:val="000000" w:themeColor="text1"/>
                <w:lang w:val="en-US"/>
              </w:rPr>
              <w:t>GPS</w:t>
            </w:r>
            <w:r w:rsidRPr="00A70B97">
              <w:rPr>
                <w:rFonts w:ascii="Calibri" w:hAnsi="Calibri"/>
                <w:bCs/>
                <w:i/>
                <w:color w:val="000000" w:themeColor="text1"/>
              </w:rPr>
              <w:t>/</w:t>
            </w:r>
            <w:r w:rsidRPr="00A70B97">
              <w:rPr>
                <w:rFonts w:ascii="Calibri" w:hAnsi="Calibri"/>
                <w:i/>
                <w:color w:val="000000" w:themeColor="text1"/>
              </w:rPr>
              <w:t>GLONASS</w:t>
            </w:r>
            <w:r w:rsidRPr="00A70B97">
              <w:rPr>
                <w:rFonts w:ascii="Calibri" w:hAnsi="Calibri"/>
                <w:i/>
                <w:iCs/>
                <w:color w:val="000000" w:themeColor="text1"/>
              </w:rPr>
              <w:t>)</w:t>
            </w:r>
          </w:p>
        </w:tc>
        <w:tc>
          <w:tcPr>
            <w:tcW w:w="1843" w:type="dxa"/>
            <w:shd w:val="clear" w:color="auto" w:fill="FFFFFF"/>
          </w:tcPr>
          <w:p w:rsidR="00BF6196" w:rsidRPr="00A70B97" w:rsidRDefault="00BF6196" w:rsidP="00522894">
            <w:pPr>
              <w:spacing w:before="60" w:after="40" w:line="200" w:lineRule="exact"/>
              <w:ind w:right="-108" w:firstLine="53"/>
              <w:jc w:val="center"/>
              <w:rPr>
                <w:rFonts w:ascii="Calibri" w:hAnsi="Calibri"/>
                <w:b/>
                <w:color w:val="000000" w:themeColor="text1"/>
                <w:spacing w:val="-4"/>
                <w:sz w:val="23"/>
                <w:szCs w:val="23"/>
                <w:lang w:val="en-US"/>
              </w:rPr>
            </w:pPr>
            <w:r w:rsidRPr="00A70B97">
              <w:rPr>
                <w:rFonts w:ascii="Calibri" w:hAnsi="Calibri"/>
                <w:b/>
                <w:color w:val="000000" w:themeColor="text1"/>
                <w:spacing w:val="-4"/>
                <w:sz w:val="23"/>
                <w:szCs w:val="23"/>
              </w:rPr>
              <w:t>PSG</w:t>
            </w:r>
            <w:r w:rsidRPr="00A70B97">
              <w:rPr>
                <w:rFonts w:ascii="Calibri" w:hAnsi="Calibri"/>
                <w:b/>
                <w:color w:val="000000" w:themeColor="text1"/>
                <w:spacing w:val="-4"/>
                <w:sz w:val="23"/>
                <w:szCs w:val="23"/>
                <w:lang w:val="en-US"/>
              </w:rPr>
              <w:t>P</w:t>
            </w:r>
            <w:r w:rsidRPr="00A70B97">
              <w:rPr>
                <w:rFonts w:ascii="Calibri" w:hAnsi="Calibri"/>
                <w:b/>
                <w:color w:val="000000" w:themeColor="text1"/>
                <w:spacing w:val="-4"/>
                <w:sz w:val="23"/>
                <w:szCs w:val="23"/>
              </w:rPr>
              <w:t>-2059</w:t>
            </w:r>
            <w:r w:rsidRPr="00A70B97">
              <w:rPr>
                <w:rFonts w:ascii="Calibri" w:hAnsi="Calibri"/>
                <w:b/>
                <w:color w:val="000000" w:themeColor="text1"/>
                <w:spacing w:val="-4"/>
                <w:sz w:val="23"/>
                <w:szCs w:val="23"/>
                <w:lang w:val="en-US"/>
              </w:rPr>
              <w:t>RR</w:t>
            </w:r>
          </w:p>
        </w:tc>
        <w:tc>
          <w:tcPr>
            <w:tcW w:w="852" w:type="dxa"/>
            <w:shd w:val="clear" w:color="auto" w:fill="FFFFFF"/>
          </w:tcPr>
          <w:p w:rsidR="00BF6196" w:rsidRPr="00A70B97" w:rsidRDefault="002B0767" w:rsidP="00522894">
            <w:pPr>
              <w:spacing w:before="60" w:after="4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3</w:t>
            </w:r>
            <w:r w:rsidR="00E51E35" w:rsidRPr="00A70B97">
              <w:rPr>
                <w:rFonts w:ascii="Calibri" w:hAnsi="Calibri"/>
                <w:b/>
                <w:color w:val="000000" w:themeColor="text1"/>
                <w:sz w:val="23"/>
                <w:szCs w:val="23"/>
                <w:lang w:val="en-US"/>
              </w:rPr>
              <w:t>500</w:t>
            </w:r>
            <w:r w:rsidR="00F522D4" w:rsidRPr="00A70B97">
              <w:rPr>
                <w:rFonts w:ascii="Calibri" w:hAnsi="Calibri"/>
                <w:b/>
                <w:color w:val="000000" w:themeColor="text1"/>
                <w:sz w:val="23"/>
                <w:szCs w:val="23"/>
                <w:lang w:val="en-US"/>
              </w:rPr>
              <w:t>,0</w:t>
            </w:r>
          </w:p>
        </w:tc>
      </w:tr>
      <w:tr w:rsidR="00E21FBB" w:rsidRPr="00A70B97" w:rsidTr="00436B1F">
        <w:trPr>
          <w:cantSplit/>
        </w:trPr>
        <w:tc>
          <w:tcPr>
            <w:tcW w:w="567" w:type="dxa"/>
            <w:shd w:val="clear" w:color="auto" w:fill="FFFFFF"/>
          </w:tcPr>
          <w:p w:rsidR="00BF6196" w:rsidRPr="00A70B97" w:rsidRDefault="00BF6196" w:rsidP="00522894">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p>
        </w:tc>
        <w:tc>
          <w:tcPr>
            <w:tcW w:w="6946" w:type="dxa"/>
            <w:shd w:val="clear" w:color="auto" w:fill="FFFFFF"/>
          </w:tcPr>
          <w:p w:rsidR="00BF6196" w:rsidRPr="00A70B97" w:rsidRDefault="00BF6196" w:rsidP="00522894">
            <w:pPr>
              <w:spacing w:before="60" w:after="40" w:line="200" w:lineRule="exact"/>
              <w:ind w:right="-108"/>
              <w:rPr>
                <w:rFonts w:ascii="Calibri" w:hAnsi="Calibri"/>
                <w:b/>
                <w:color w:val="000000" w:themeColor="text1"/>
                <w:spacing w:val="-4"/>
                <w:sz w:val="22"/>
                <w:szCs w:val="22"/>
              </w:rPr>
            </w:pPr>
            <w:r w:rsidRPr="00A70B97">
              <w:rPr>
                <w:rFonts w:ascii="Calibri" w:hAnsi="Calibri"/>
                <w:b/>
                <w:color w:val="000000" w:themeColor="text1"/>
                <w:sz w:val="22"/>
                <w:szCs w:val="22"/>
              </w:rPr>
              <w:t xml:space="preserve">Приемник  </w:t>
            </w:r>
            <w:r w:rsidRPr="00A70B97">
              <w:rPr>
                <w:rFonts w:ascii="Calibri" w:hAnsi="Calibri"/>
                <w:b/>
                <w:bCs/>
                <w:color w:val="000000" w:themeColor="text1"/>
                <w:sz w:val="22"/>
                <w:szCs w:val="22"/>
                <w:lang w:val="en-US"/>
              </w:rPr>
              <w:t>GPS</w:t>
            </w:r>
            <w:r w:rsidRPr="00A70B97">
              <w:rPr>
                <w:rFonts w:ascii="Calibri" w:hAnsi="Calibri"/>
                <w:b/>
                <w:bCs/>
                <w:color w:val="000000" w:themeColor="text1"/>
                <w:sz w:val="22"/>
                <w:szCs w:val="22"/>
              </w:rPr>
              <w:t>/</w:t>
            </w:r>
            <w:r w:rsidRPr="00A70B97">
              <w:rPr>
                <w:rFonts w:ascii="Calibri" w:hAnsi="Calibri"/>
                <w:b/>
                <w:color w:val="000000" w:themeColor="text1"/>
                <w:sz w:val="22"/>
                <w:szCs w:val="22"/>
              </w:rPr>
              <w:t>GLONASS</w:t>
            </w:r>
            <w:r w:rsidRPr="00A70B97">
              <w:rPr>
                <w:rFonts w:ascii="Calibri" w:hAnsi="Calibri"/>
                <w:b/>
                <w:color w:val="000000" w:themeColor="text1"/>
                <w:spacing w:val="-6"/>
                <w:sz w:val="22"/>
                <w:szCs w:val="22"/>
              </w:rPr>
              <w:t xml:space="preserve">  </w:t>
            </w:r>
            <w:r w:rsidRPr="00A70B97">
              <w:rPr>
                <w:rFonts w:ascii="Calibri" w:hAnsi="Calibri"/>
                <w:i/>
                <w:iCs/>
                <w:color w:val="000000" w:themeColor="text1"/>
                <w:spacing w:val="-4"/>
                <w:sz w:val="18"/>
                <w:szCs w:val="18"/>
              </w:rPr>
              <w:t xml:space="preserve">(магнитная антенна </w:t>
            </w:r>
            <w:r w:rsidRPr="00A70B97">
              <w:rPr>
                <w:rFonts w:ascii="Calibri" w:hAnsi="Calibri"/>
                <w:bCs/>
                <w:i/>
                <w:color w:val="000000" w:themeColor="text1"/>
                <w:spacing w:val="-4"/>
                <w:sz w:val="18"/>
                <w:szCs w:val="18"/>
                <w:lang w:val="en-US"/>
              </w:rPr>
              <w:t>GPS</w:t>
            </w:r>
            <w:r w:rsidRPr="00A70B97">
              <w:rPr>
                <w:rFonts w:ascii="Calibri" w:hAnsi="Calibri"/>
                <w:bCs/>
                <w:i/>
                <w:color w:val="000000" w:themeColor="text1"/>
                <w:spacing w:val="-4"/>
                <w:sz w:val="18"/>
                <w:szCs w:val="18"/>
              </w:rPr>
              <w:t>/</w:t>
            </w:r>
            <w:r w:rsidRPr="00A70B97">
              <w:rPr>
                <w:rFonts w:ascii="Calibri" w:hAnsi="Calibri"/>
                <w:i/>
                <w:color w:val="000000" w:themeColor="text1"/>
                <w:spacing w:val="-4"/>
                <w:sz w:val="18"/>
                <w:szCs w:val="18"/>
              </w:rPr>
              <w:t>GLONASS</w:t>
            </w:r>
            <w:r w:rsidRPr="00A70B97">
              <w:rPr>
                <w:rFonts w:ascii="Calibri" w:hAnsi="Calibri"/>
                <w:i/>
                <w:iCs/>
                <w:color w:val="000000" w:themeColor="text1"/>
                <w:spacing w:val="-4"/>
                <w:sz w:val="18"/>
                <w:szCs w:val="18"/>
              </w:rPr>
              <w:t xml:space="preserve"> с кабелем 10 м</w:t>
            </w:r>
            <w:r w:rsidRPr="00A70B97">
              <w:rPr>
                <w:rFonts w:ascii="Calibri" w:hAnsi="Calibri"/>
                <w:i/>
                <w:iCs/>
                <w:color w:val="000000" w:themeColor="text1"/>
                <w:sz w:val="18"/>
                <w:szCs w:val="18"/>
              </w:rPr>
              <w:t>)</w:t>
            </w:r>
          </w:p>
        </w:tc>
        <w:tc>
          <w:tcPr>
            <w:tcW w:w="1843" w:type="dxa"/>
            <w:shd w:val="clear" w:color="auto" w:fill="FFFFFF"/>
          </w:tcPr>
          <w:p w:rsidR="00BF6196" w:rsidRPr="00A70B97" w:rsidRDefault="00BF6196" w:rsidP="00522894">
            <w:pPr>
              <w:spacing w:before="60" w:after="40" w:line="200" w:lineRule="exact"/>
              <w:ind w:right="-108" w:firstLine="51"/>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rPr>
              <w:t>PG</w:t>
            </w:r>
            <w:r w:rsidRPr="00A70B97">
              <w:rPr>
                <w:rFonts w:ascii="Calibri" w:hAnsi="Calibri"/>
                <w:b/>
                <w:color w:val="000000" w:themeColor="text1"/>
                <w:spacing w:val="-4"/>
                <w:sz w:val="23"/>
                <w:szCs w:val="23"/>
                <w:lang w:val="en-US"/>
              </w:rPr>
              <w:t>L</w:t>
            </w:r>
            <w:r w:rsidRPr="00A70B97">
              <w:rPr>
                <w:rFonts w:ascii="Calibri" w:hAnsi="Calibri"/>
                <w:b/>
                <w:color w:val="000000" w:themeColor="text1"/>
                <w:spacing w:val="-4"/>
                <w:sz w:val="23"/>
                <w:szCs w:val="23"/>
              </w:rPr>
              <w:t>-259</w:t>
            </w:r>
          </w:p>
        </w:tc>
        <w:tc>
          <w:tcPr>
            <w:tcW w:w="852" w:type="dxa"/>
            <w:shd w:val="clear" w:color="auto" w:fill="FFFFFF"/>
          </w:tcPr>
          <w:p w:rsidR="00BF6196" w:rsidRPr="00A70B97" w:rsidRDefault="00F522D4" w:rsidP="00522894">
            <w:pPr>
              <w:spacing w:before="60" w:after="4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3</w:t>
            </w:r>
            <w:r w:rsidR="00E51E35" w:rsidRPr="00A70B97">
              <w:rPr>
                <w:rFonts w:ascii="Calibri" w:hAnsi="Calibri"/>
                <w:b/>
                <w:color w:val="000000" w:themeColor="text1"/>
                <w:sz w:val="23"/>
                <w:szCs w:val="23"/>
                <w:lang w:val="en-US"/>
              </w:rPr>
              <w:t>90</w:t>
            </w:r>
            <w:r w:rsidRPr="00A70B97">
              <w:rPr>
                <w:rFonts w:ascii="Calibri" w:hAnsi="Calibri"/>
                <w:b/>
                <w:color w:val="000000" w:themeColor="text1"/>
                <w:sz w:val="23"/>
                <w:szCs w:val="23"/>
                <w:lang w:val="en-US"/>
              </w:rPr>
              <w:t>,0</w:t>
            </w:r>
          </w:p>
        </w:tc>
      </w:tr>
      <w:tr w:rsidR="00436B1F" w:rsidRPr="00A70B97" w:rsidTr="00436B1F">
        <w:trPr>
          <w:cantSplit/>
        </w:trPr>
        <w:tc>
          <w:tcPr>
            <w:tcW w:w="567" w:type="dxa"/>
            <w:shd w:val="clear" w:color="auto" w:fill="FFFFFF"/>
          </w:tcPr>
          <w:p w:rsidR="00342A64" w:rsidRPr="00A70B97" w:rsidRDefault="007F4B59" w:rsidP="00522894">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4</w:t>
            </w:r>
            <w:r w:rsidR="00342A64" w:rsidRPr="00A70B97">
              <w:rPr>
                <w:rFonts w:ascii="Calibri" w:hAnsi="Calibri"/>
                <w:b/>
                <w:color w:val="000000" w:themeColor="text1"/>
                <w:sz w:val="22"/>
                <w:szCs w:val="22"/>
              </w:rPr>
              <w:t>.</w:t>
            </w:r>
          </w:p>
        </w:tc>
        <w:tc>
          <w:tcPr>
            <w:tcW w:w="6946" w:type="dxa"/>
            <w:shd w:val="clear" w:color="auto" w:fill="FFFFFF"/>
          </w:tcPr>
          <w:p w:rsidR="00342A64" w:rsidRPr="00A70B97" w:rsidRDefault="00342A64" w:rsidP="00522894">
            <w:pPr>
              <w:pStyle w:val="2"/>
              <w:shd w:val="clear" w:color="auto" w:fill="FFFFFF"/>
              <w:spacing w:before="40" w:after="20" w:line="200" w:lineRule="exact"/>
              <w:jc w:val="left"/>
              <w:rPr>
                <w:rFonts w:ascii="Calibri" w:hAnsi="Calibri" w:cs="Times New Roman"/>
                <w:b w:val="0"/>
                <w:color w:val="000000" w:themeColor="text1"/>
                <w:sz w:val="18"/>
                <w:szCs w:val="18"/>
              </w:rPr>
            </w:pPr>
            <w:r w:rsidRPr="00A70B97">
              <w:rPr>
                <w:rFonts w:ascii="Calibri" w:hAnsi="Calibri" w:cs="Times New Roman"/>
                <w:color w:val="000000" w:themeColor="text1"/>
                <w:sz w:val="22"/>
                <w:szCs w:val="22"/>
              </w:rPr>
              <w:t xml:space="preserve">Комплект антенный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xml:space="preserve">, GLONASS </w:t>
            </w:r>
            <w:r w:rsidRPr="00A70B97">
              <w:rPr>
                <w:rFonts w:ascii="Calibri" w:hAnsi="Calibri" w:cs="Times New Roman"/>
                <w:b w:val="0"/>
                <w:color w:val="000000" w:themeColor="text1"/>
                <w:sz w:val="22"/>
                <w:szCs w:val="22"/>
              </w:rPr>
              <w:br/>
            </w:r>
            <w:r w:rsidRPr="00A70B97">
              <w:rPr>
                <w:rFonts w:ascii="Calibri" w:hAnsi="Calibri" w:cs="Times New Roman"/>
                <w:b w:val="0"/>
                <w:i/>
                <w:iCs/>
                <w:color w:val="000000" w:themeColor="text1"/>
                <w:sz w:val="18"/>
                <w:szCs w:val="18"/>
              </w:rPr>
              <w:t xml:space="preserve">(в составе:  антенна </w:t>
            </w:r>
            <w:r w:rsidRPr="00A70B97">
              <w:rPr>
                <w:rFonts w:ascii="Calibri" w:hAnsi="Calibri" w:cs="Times New Roman"/>
                <w:b w:val="0"/>
                <w:i/>
                <w:iCs/>
                <w:color w:val="000000" w:themeColor="text1"/>
                <w:sz w:val="18"/>
                <w:szCs w:val="18"/>
                <w:lang w:val="en-US"/>
              </w:rPr>
              <w:t>GPS</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GLONASS</w:t>
            </w:r>
            <w:r w:rsidRPr="00A70B97">
              <w:rPr>
                <w:rFonts w:ascii="Calibri" w:hAnsi="Calibri" w:cs="Times New Roman"/>
                <w:b w:val="0"/>
                <w:i/>
                <w:iCs/>
                <w:color w:val="000000" w:themeColor="text1"/>
                <w:sz w:val="18"/>
                <w:szCs w:val="18"/>
              </w:rPr>
              <w:t xml:space="preserve">  и кабель длиной от 100 до 140 м</w:t>
            </w:r>
            <w:r w:rsidR="00522894" w:rsidRPr="00A70B97">
              <w:rPr>
                <w:rFonts w:ascii="Calibri" w:hAnsi="Calibri" w:cs="Times New Roman"/>
                <w:b w:val="0"/>
                <w:i/>
                <w:iCs/>
                <w:color w:val="000000" w:themeColor="text1"/>
                <w:sz w:val="18"/>
                <w:szCs w:val="18"/>
              </w:rPr>
              <w:t xml:space="preserve"> </w:t>
            </w:r>
            <w:r w:rsidR="00522894" w:rsidRPr="00A70B97">
              <w:rPr>
                <w:rFonts w:ascii="Calibri" w:hAnsi="Calibri" w:cs="Times New Roman"/>
                <w:b w:val="0"/>
                <w:i/>
                <w:iCs/>
                <w:color w:val="000000" w:themeColor="text1"/>
                <w:sz w:val="18"/>
                <w:szCs w:val="18"/>
              </w:rPr>
              <w:br/>
            </w:r>
            <w:r w:rsidRPr="00A70B97">
              <w:rPr>
                <w:rFonts w:ascii="Calibri" w:hAnsi="Calibri" w:cs="Times New Roman"/>
                <w:b w:val="0"/>
                <w:i/>
                <w:iCs/>
                <w:color w:val="000000" w:themeColor="text1"/>
                <w:sz w:val="18"/>
                <w:szCs w:val="18"/>
              </w:rPr>
              <w:t xml:space="preserve">с разъемами </w:t>
            </w:r>
            <w:r w:rsidRPr="00A70B97">
              <w:rPr>
                <w:rFonts w:ascii="Calibri" w:hAnsi="Calibri" w:cs="Times New Roman"/>
                <w:b w:val="0"/>
                <w:i/>
                <w:iCs/>
                <w:color w:val="000000" w:themeColor="text1"/>
                <w:sz w:val="18"/>
                <w:szCs w:val="18"/>
                <w:lang w:val="en-US"/>
              </w:rPr>
              <w:t>SMA</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C</w:t>
            </w:r>
            <w:r w:rsidRPr="00A70B97">
              <w:rPr>
                <w:rFonts w:ascii="Calibri" w:hAnsi="Calibri" w:cs="Times New Roman"/>
                <w:b w:val="0"/>
                <w:i/>
                <w:iCs/>
                <w:color w:val="000000" w:themeColor="text1"/>
                <w:sz w:val="18"/>
                <w:szCs w:val="18"/>
              </w:rPr>
              <w:t>58</w:t>
            </w:r>
            <w:r w:rsidRPr="00A70B97">
              <w:rPr>
                <w:rFonts w:ascii="Calibri" w:hAnsi="Calibri" w:cs="Times New Roman"/>
                <w:b w:val="0"/>
                <w:i/>
                <w:iCs/>
                <w:color w:val="000000" w:themeColor="text1"/>
                <w:sz w:val="18"/>
                <w:szCs w:val="18"/>
                <w:lang w:val="en-US"/>
              </w:rPr>
              <w:t>P</w:t>
            </w:r>
            <w:r w:rsidRPr="00A70B97">
              <w:rPr>
                <w:rFonts w:ascii="Calibri" w:hAnsi="Calibri" w:cs="Times New Roman"/>
                <w:b w:val="0"/>
                <w:i/>
                <w:iCs/>
                <w:color w:val="000000" w:themeColor="text1"/>
                <w:sz w:val="18"/>
                <w:szCs w:val="18"/>
              </w:rPr>
              <w:t xml:space="preserve"> и </w:t>
            </w:r>
            <w:r w:rsidRPr="00A70B97">
              <w:rPr>
                <w:rFonts w:ascii="Calibri" w:hAnsi="Calibri" w:cs="Times New Roman"/>
                <w:b w:val="0"/>
                <w:i/>
                <w:iCs/>
                <w:color w:val="000000" w:themeColor="text1"/>
                <w:sz w:val="18"/>
                <w:szCs w:val="18"/>
                <w:lang w:val="en-US"/>
              </w:rPr>
              <w:t>HYR</w:t>
            </w:r>
            <w:r w:rsidRPr="00A70B97">
              <w:rPr>
                <w:rFonts w:ascii="Calibri" w:hAnsi="Calibri" w:cs="Times New Roman"/>
                <w:b w:val="0"/>
                <w:i/>
                <w:iCs/>
                <w:color w:val="000000" w:themeColor="text1"/>
                <w:sz w:val="18"/>
                <w:szCs w:val="18"/>
              </w:rPr>
              <w:t>0302</w:t>
            </w:r>
            <w:r w:rsidR="00522894" w:rsidRPr="00A70B97">
              <w:rPr>
                <w:rFonts w:ascii="Calibri" w:hAnsi="Calibri" w:cs="Times New Roman"/>
                <w:b w:val="0"/>
                <w:i/>
                <w:iCs/>
                <w:color w:val="000000" w:themeColor="text1"/>
                <w:sz w:val="18"/>
                <w:szCs w:val="18"/>
              </w:rPr>
              <w:t xml:space="preserve"> </w:t>
            </w:r>
            <w:r w:rsidRPr="00A70B97">
              <w:rPr>
                <w:rFonts w:ascii="Calibri" w:hAnsi="Calibri" w:cs="Times New Roman"/>
                <w:b w:val="0"/>
                <w:i/>
                <w:iCs/>
                <w:color w:val="000000" w:themeColor="text1"/>
                <w:sz w:val="18"/>
                <w:szCs w:val="18"/>
              </w:rPr>
              <w:t xml:space="preserve">(вилка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-типа</w:t>
            </w:r>
            <w:r w:rsidRPr="00A70B97">
              <w:rPr>
                <w:rFonts w:ascii="Calibri" w:hAnsi="Calibri" w:cs="Times New Roman"/>
                <w:b w:val="0"/>
                <w:i/>
                <w:iCs/>
                <w:color w:val="000000" w:themeColor="text1"/>
                <w:spacing w:val="-2"/>
                <w:sz w:val="18"/>
                <w:szCs w:val="18"/>
              </w:rPr>
              <w:t>).  Шаг длины кабеля для заказа 20м.</w:t>
            </w:r>
          </w:p>
        </w:tc>
        <w:tc>
          <w:tcPr>
            <w:tcW w:w="1843" w:type="dxa"/>
            <w:shd w:val="clear" w:color="auto" w:fill="FFFFFF"/>
          </w:tcPr>
          <w:p w:rsidR="00342A64" w:rsidRPr="00A70B97" w:rsidRDefault="00342A64" w:rsidP="00522894">
            <w:pPr>
              <w:pStyle w:val="a3"/>
              <w:spacing w:before="40" w:after="20" w:line="200" w:lineRule="exact"/>
              <w:ind w:left="-102"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-20 (30,40,50)</w:t>
            </w:r>
          </w:p>
          <w:p w:rsidR="00342A64" w:rsidRPr="00A70B97" w:rsidRDefault="00342A64" w:rsidP="00522894">
            <w:pPr>
              <w:pStyle w:val="a3"/>
              <w:spacing w:before="60" w:after="20" w:line="200" w:lineRule="exact"/>
              <w:ind w:left="-102"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-60 (70,80,90)</w:t>
            </w:r>
          </w:p>
        </w:tc>
        <w:tc>
          <w:tcPr>
            <w:tcW w:w="852" w:type="dxa"/>
            <w:shd w:val="clear" w:color="auto" w:fill="FFFFFF"/>
          </w:tcPr>
          <w:p w:rsidR="00342A64" w:rsidRPr="00A70B97" w:rsidRDefault="00342A64" w:rsidP="00522894">
            <w:pPr>
              <w:spacing w:before="6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890,0</w:t>
            </w:r>
          </w:p>
          <w:p w:rsidR="00342A64" w:rsidRPr="00A70B97" w:rsidRDefault="00342A64" w:rsidP="00522894">
            <w:pPr>
              <w:spacing w:before="8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980,0</w:t>
            </w:r>
          </w:p>
        </w:tc>
      </w:tr>
      <w:tr w:rsidR="00436B1F" w:rsidRPr="00A70B97" w:rsidTr="00436B1F">
        <w:trPr>
          <w:cantSplit/>
          <w:trHeight w:val="436"/>
        </w:trPr>
        <w:tc>
          <w:tcPr>
            <w:tcW w:w="567" w:type="dxa"/>
            <w:shd w:val="clear" w:color="auto" w:fill="FFFFFF"/>
            <w:vAlign w:val="center"/>
          </w:tcPr>
          <w:p w:rsidR="007F4B59" w:rsidRPr="00A70B97" w:rsidRDefault="007F4B59" w:rsidP="00522894">
            <w:pPr>
              <w:spacing w:before="4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5.</w:t>
            </w:r>
          </w:p>
        </w:tc>
        <w:tc>
          <w:tcPr>
            <w:tcW w:w="6946" w:type="dxa"/>
            <w:shd w:val="clear" w:color="auto" w:fill="FFFFFF"/>
          </w:tcPr>
          <w:p w:rsidR="007F4B59" w:rsidRPr="00A70B97" w:rsidRDefault="007F4B59" w:rsidP="00522894">
            <w:pPr>
              <w:pStyle w:val="2"/>
              <w:shd w:val="clear" w:color="auto" w:fill="FFFFFF"/>
              <w:spacing w:before="40" w:after="20" w:line="200" w:lineRule="exact"/>
              <w:jc w:val="left"/>
              <w:rPr>
                <w:rFonts w:ascii="Calibri" w:hAnsi="Calibri" w:cs="Times New Roman"/>
                <w:b w:val="0"/>
                <w:color w:val="000000" w:themeColor="text1"/>
                <w:sz w:val="18"/>
                <w:szCs w:val="18"/>
              </w:rPr>
            </w:pPr>
            <w:r w:rsidRPr="00A70B97">
              <w:rPr>
                <w:rFonts w:ascii="Calibri" w:hAnsi="Calibri" w:cs="Times New Roman"/>
                <w:color w:val="000000" w:themeColor="text1"/>
                <w:sz w:val="22"/>
                <w:szCs w:val="22"/>
              </w:rPr>
              <w:t xml:space="preserve">Комплект антенный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xml:space="preserve">, GLONASS </w:t>
            </w:r>
            <w:r w:rsidRPr="00A70B97">
              <w:rPr>
                <w:rFonts w:ascii="Calibri" w:hAnsi="Calibri" w:cs="Times New Roman"/>
                <w:b w:val="0"/>
                <w:color w:val="000000" w:themeColor="text1"/>
                <w:sz w:val="22"/>
                <w:szCs w:val="22"/>
              </w:rPr>
              <w:br/>
            </w:r>
            <w:r w:rsidRPr="00A70B97">
              <w:rPr>
                <w:rFonts w:ascii="Calibri" w:hAnsi="Calibri" w:cs="Times New Roman"/>
                <w:b w:val="0"/>
                <w:i/>
                <w:iCs/>
                <w:color w:val="000000" w:themeColor="text1"/>
                <w:sz w:val="18"/>
                <w:szCs w:val="18"/>
              </w:rPr>
              <w:t xml:space="preserve">(в составе:  антенна </w:t>
            </w:r>
            <w:r w:rsidRPr="00A70B97">
              <w:rPr>
                <w:rFonts w:ascii="Calibri" w:hAnsi="Calibri" w:cs="Times New Roman"/>
                <w:b w:val="0"/>
                <w:i/>
                <w:iCs/>
                <w:color w:val="000000" w:themeColor="text1"/>
                <w:sz w:val="18"/>
                <w:szCs w:val="18"/>
                <w:lang w:val="en-US"/>
              </w:rPr>
              <w:t>GPS</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GLONASS</w:t>
            </w:r>
            <w:r w:rsidRPr="00A70B97">
              <w:rPr>
                <w:rFonts w:ascii="Calibri" w:hAnsi="Calibri" w:cs="Times New Roman"/>
                <w:b w:val="0"/>
                <w:i/>
                <w:iCs/>
                <w:color w:val="000000" w:themeColor="text1"/>
                <w:sz w:val="18"/>
                <w:szCs w:val="18"/>
              </w:rPr>
              <w:t xml:space="preserve">  и кабель длиной от 100 до 140 м</w:t>
            </w:r>
            <w:r w:rsidR="00522894" w:rsidRPr="00A70B97">
              <w:rPr>
                <w:rFonts w:ascii="Calibri" w:hAnsi="Calibri" w:cs="Times New Roman"/>
                <w:b w:val="0"/>
                <w:i/>
                <w:iCs/>
                <w:color w:val="000000" w:themeColor="text1"/>
                <w:sz w:val="18"/>
                <w:szCs w:val="18"/>
              </w:rPr>
              <w:t xml:space="preserve"> </w:t>
            </w:r>
            <w:r w:rsidR="00522894" w:rsidRPr="00A70B97">
              <w:rPr>
                <w:rFonts w:ascii="Calibri" w:hAnsi="Calibri" w:cs="Times New Roman"/>
                <w:b w:val="0"/>
                <w:i/>
                <w:iCs/>
                <w:color w:val="000000" w:themeColor="text1"/>
                <w:sz w:val="18"/>
                <w:szCs w:val="18"/>
              </w:rPr>
              <w:br/>
            </w:r>
            <w:r w:rsidRPr="00A70B97">
              <w:rPr>
                <w:rFonts w:ascii="Calibri" w:hAnsi="Calibri" w:cs="Times New Roman"/>
                <w:b w:val="0"/>
                <w:i/>
                <w:iCs/>
                <w:color w:val="000000" w:themeColor="text1"/>
                <w:sz w:val="18"/>
                <w:szCs w:val="18"/>
              </w:rPr>
              <w:t xml:space="preserve">с разъемами </w:t>
            </w:r>
            <w:r w:rsidRPr="00A70B97">
              <w:rPr>
                <w:rFonts w:ascii="Calibri" w:hAnsi="Calibri" w:cs="Times New Roman"/>
                <w:b w:val="0"/>
                <w:i/>
                <w:iCs/>
                <w:color w:val="000000" w:themeColor="text1"/>
                <w:sz w:val="18"/>
                <w:szCs w:val="18"/>
                <w:lang w:val="en-US"/>
              </w:rPr>
              <w:t>SMA</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C</w:t>
            </w:r>
            <w:r w:rsidRPr="00A70B97">
              <w:rPr>
                <w:rFonts w:ascii="Calibri" w:hAnsi="Calibri" w:cs="Times New Roman"/>
                <w:b w:val="0"/>
                <w:i/>
                <w:iCs/>
                <w:color w:val="000000" w:themeColor="text1"/>
                <w:sz w:val="18"/>
                <w:szCs w:val="18"/>
              </w:rPr>
              <w:t>58</w:t>
            </w:r>
            <w:r w:rsidRPr="00A70B97">
              <w:rPr>
                <w:rFonts w:ascii="Calibri" w:hAnsi="Calibri" w:cs="Times New Roman"/>
                <w:b w:val="0"/>
                <w:i/>
                <w:iCs/>
                <w:color w:val="000000" w:themeColor="text1"/>
                <w:sz w:val="18"/>
                <w:szCs w:val="18"/>
                <w:lang w:val="en-US"/>
              </w:rPr>
              <w:t>P</w:t>
            </w:r>
            <w:r w:rsidRPr="00A70B97">
              <w:rPr>
                <w:rFonts w:ascii="Calibri" w:hAnsi="Calibri" w:cs="Times New Roman"/>
                <w:b w:val="0"/>
                <w:i/>
                <w:iCs/>
                <w:color w:val="000000" w:themeColor="text1"/>
                <w:sz w:val="18"/>
                <w:szCs w:val="18"/>
              </w:rPr>
              <w:t xml:space="preserve"> и </w:t>
            </w:r>
            <w:r w:rsidRPr="00A70B97">
              <w:rPr>
                <w:rFonts w:ascii="Calibri" w:hAnsi="Calibri" w:cs="Times New Roman"/>
                <w:b w:val="0"/>
                <w:i/>
                <w:iCs/>
                <w:color w:val="000000" w:themeColor="text1"/>
                <w:sz w:val="18"/>
                <w:szCs w:val="18"/>
                <w:lang w:val="en-US"/>
              </w:rPr>
              <w:t>HYR</w:t>
            </w:r>
            <w:r w:rsidRPr="00A70B97">
              <w:rPr>
                <w:rFonts w:ascii="Calibri" w:hAnsi="Calibri" w:cs="Times New Roman"/>
                <w:b w:val="0"/>
                <w:i/>
                <w:iCs/>
                <w:color w:val="000000" w:themeColor="text1"/>
                <w:sz w:val="18"/>
                <w:szCs w:val="18"/>
              </w:rPr>
              <w:t>0302</w:t>
            </w:r>
            <w:r w:rsidR="00522894" w:rsidRPr="00A70B97">
              <w:rPr>
                <w:rFonts w:ascii="Calibri" w:hAnsi="Calibri" w:cs="Times New Roman"/>
                <w:b w:val="0"/>
                <w:i/>
                <w:iCs/>
                <w:color w:val="000000" w:themeColor="text1"/>
                <w:sz w:val="18"/>
                <w:szCs w:val="18"/>
              </w:rPr>
              <w:t xml:space="preserve"> </w:t>
            </w:r>
            <w:r w:rsidRPr="00A70B97">
              <w:rPr>
                <w:rFonts w:ascii="Calibri" w:hAnsi="Calibri" w:cs="Times New Roman"/>
                <w:b w:val="0"/>
                <w:i/>
                <w:iCs/>
                <w:color w:val="000000" w:themeColor="text1"/>
                <w:sz w:val="18"/>
                <w:szCs w:val="18"/>
              </w:rPr>
              <w:t xml:space="preserve">(вилка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-типа</w:t>
            </w:r>
            <w:r w:rsidRPr="00A70B97">
              <w:rPr>
                <w:rFonts w:ascii="Calibri" w:hAnsi="Calibri" w:cs="Times New Roman"/>
                <w:b w:val="0"/>
                <w:i/>
                <w:iCs/>
                <w:color w:val="000000" w:themeColor="text1"/>
                <w:spacing w:val="-2"/>
                <w:sz w:val="18"/>
                <w:szCs w:val="18"/>
              </w:rPr>
              <w:t>).  Шаг длины кабеля для заказа 20м.</w:t>
            </w:r>
          </w:p>
        </w:tc>
        <w:tc>
          <w:tcPr>
            <w:tcW w:w="1843" w:type="dxa"/>
            <w:shd w:val="clear" w:color="auto" w:fill="FFFFFF"/>
          </w:tcPr>
          <w:p w:rsidR="007F4B59" w:rsidRPr="00A70B97" w:rsidRDefault="007F4B59" w:rsidP="00522894">
            <w:pPr>
              <w:spacing w:before="120" w:after="20" w:line="200" w:lineRule="exact"/>
              <w:ind w:left="-108" w:right="-108"/>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PAN</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-100 (120, 140)</w:t>
            </w:r>
          </w:p>
        </w:tc>
        <w:tc>
          <w:tcPr>
            <w:tcW w:w="852" w:type="dxa"/>
            <w:shd w:val="clear" w:color="auto" w:fill="FFFFFF"/>
          </w:tcPr>
          <w:p w:rsidR="007F4B59" w:rsidRPr="00A70B97" w:rsidRDefault="007F4B59" w:rsidP="00522894">
            <w:pPr>
              <w:spacing w:before="120" w:after="2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080</w:t>
            </w:r>
            <w:r w:rsidRPr="00A70B97">
              <w:rPr>
                <w:rFonts w:ascii="Calibri" w:hAnsi="Calibri"/>
                <w:b/>
                <w:color w:val="000000" w:themeColor="text1"/>
                <w:sz w:val="22"/>
                <w:szCs w:val="22"/>
              </w:rPr>
              <w:t>,0</w:t>
            </w:r>
          </w:p>
        </w:tc>
      </w:tr>
      <w:tr w:rsidR="00436B1F" w:rsidRPr="00A70B97" w:rsidTr="00436B1F">
        <w:trPr>
          <w:cantSplit/>
          <w:trHeight w:val="449"/>
        </w:trPr>
        <w:tc>
          <w:tcPr>
            <w:tcW w:w="567" w:type="dxa"/>
            <w:shd w:val="clear" w:color="auto" w:fill="FFFFFF"/>
          </w:tcPr>
          <w:p w:rsidR="007F4B59" w:rsidRPr="00A70B97" w:rsidRDefault="007F4B59" w:rsidP="00522894">
            <w:pPr>
              <w:spacing w:before="60" w:after="40" w:line="20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w:t>
            </w:r>
          </w:p>
        </w:tc>
        <w:tc>
          <w:tcPr>
            <w:tcW w:w="6946" w:type="dxa"/>
            <w:shd w:val="clear" w:color="auto" w:fill="FFFFFF"/>
            <w:vAlign w:val="center"/>
          </w:tcPr>
          <w:p w:rsidR="007F4B59" w:rsidRPr="00A70B97" w:rsidRDefault="007F4B59" w:rsidP="00522894">
            <w:pPr>
              <w:pStyle w:val="2"/>
              <w:shd w:val="clear" w:color="auto" w:fill="FFFFFF"/>
              <w:spacing w:before="40" w:after="20" w:line="200" w:lineRule="exact"/>
              <w:jc w:val="left"/>
              <w:rPr>
                <w:rFonts w:ascii="Calibri" w:hAnsi="Calibri" w:cs="Times New Roman"/>
                <w:b w:val="0"/>
                <w:i/>
                <w:iCs/>
                <w:color w:val="000000" w:themeColor="text1"/>
                <w:sz w:val="18"/>
                <w:szCs w:val="18"/>
              </w:rPr>
            </w:pPr>
            <w:r w:rsidRPr="00A70B97">
              <w:rPr>
                <w:rFonts w:ascii="Calibri" w:hAnsi="Calibri" w:cs="Times New Roman"/>
                <w:color w:val="000000" w:themeColor="text1"/>
                <w:sz w:val="22"/>
                <w:szCs w:val="22"/>
              </w:rPr>
              <w:t xml:space="preserve">Усилитель сигнала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GLONASS</w:t>
            </w:r>
            <w:r w:rsidRPr="00A70B97">
              <w:rPr>
                <w:rFonts w:ascii="Calibri" w:hAnsi="Calibri" w:cs="Times New Roman"/>
                <w:color w:val="000000" w:themeColor="text1"/>
                <w:sz w:val="23"/>
                <w:szCs w:val="23"/>
              </w:rPr>
              <w:t xml:space="preserve"> </w:t>
            </w:r>
            <w:r w:rsidRPr="00A70B97">
              <w:rPr>
                <w:rFonts w:ascii="Calibri" w:hAnsi="Calibri" w:cs="Times New Roman"/>
                <w:b w:val="0"/>
                <w:i/>
                <w:color w:val="000000" w:themeColor="text1"/>
                <w:sz w:val="16"/>
                <w:szCs w:val="16"/>
              </w:rPr>
              <w:t>(</w:t>
            </w:r>
            <w:r w:rsidRPr="00A70B97">
              <w:rPr>
                <w:rFonts w:ascii="Calibri" w:hAnsi="Calibri" w:cs="Times New Roman"/>
                <w:b w:val="0"/>
                <w:i/>
                <w:iCs/>
                <w:color w:val="000000" w:themeColor="text1"/>
                <w:sz w:val="16"/>
                <w:szCs w:val="16"/>
              </w:rPr>
              <w:t>д</w:t>
            </w:r>
            <w:r w:rsidRPr="00A70B97">
              <w:rPr>
                <w:rFonts w:ascii="Calibri" w:hAnsi="Calibri" w:cs="Times New Roman"/>
                <w:b w:val="0"/>
                <w:i/>
                <w:iCs/>
                <w:color w:val="000000" w:themeColor="text1"/>
                <w:sz w:val="18"/>
                <w:szCs w:val="18"/>
              </w:rPr>
              <w:t xml:space="preserve">ля плохих условий приема). </w:t>
            </w:r>
          </w:p>
          <w:p w:rsidR="007F4B59" w:rsidRPr="00A70B97" w:rsidRDefault="007F4B59" w:rsidP="00522894">
            <w:pPr>
              <w:pStyle w:val="2"/>
              <w:shd w:val="clear" w:color="auto" w:fill="FFFFFF"/>
              <w:spacing w:after="20" w:line="200" w:lineRule="exact"/>
              <w:jc w:val="left"/>
              <w:rPr>
                <w:rFonts w:ascii="Calibri" w:hAnsi="Calibri" w:cs="Times New Roman"/>
                <w:b w:val="0"/>
                <w:i/>
                <w:iCs/>
                <w:color w:val="000000" w:themeColor="text1"/>
                <w:sz w:val="18"/>
                <w:szCs w:val="18"/>
              </w:rPr>
            </w:pPr>
            <w:r w:rsidRPr="00A70B97">
              <w:rPr>
                <w:rFonts w:ascii="Calibri" w:hAnsi="Calibri" w:cs="Times New Roman"/>
                <w:b w:val="0"/>
                <w:i/>
                <w:iCs/>
                <w:color w:val="000000" w:themeColor="text1"/>
                <w:sz w:val="18"/>
                <w:szCs w:val="18"/>
              </w:rPr>
              <w:t xml:space="preserve">Усиление не менее 30дБ, в составе переходник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 xml:space="preserve"> -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w:t>
            </w:r>
          </w:p>
        </w:tc>
        <w:tc>
          <w:tcPr>
            <w:tcW w:w="1843" w:type="dxa"/>
            <w:shd w:val="clear" w:color="auto" w:fill="FFFFFF"/>
            <w:vAlign w:val="center"/>
          </w:tcPr>
          <w:p w:rsidR="007F4B59" w:rsidRPr="00A70B97" w:rsidRDefault="007F4B59" w:rsidP="00522894">
            <w:pPr>
              <w:pStyle w:val="a3"/>
              <w:spacing w:before="40" w:after="20" w:line="200" w:lineRule="exact"/>
              <w:ind w:left="-104"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PGA40-A30</w:t>
            </w:r>
          </w:p>
        </w:tc>
        <w:tc>
          <w:tcPr>
            <w:tcW w:w="852" w:type="dxa"/>
            <w:shd w:val="clear" w:color="auto" w:fill="FFFFFF"/>
            <w:vAlign w:val="center"/>
          </w:tcPr>
          <w:p w:rsidR="007F4B59" w:rsidRPr="00A70B97" w:rsidRDefault="007F4B59" w:rsidP="00522894">
            <w:pPr>
              <w:spacing w:before="40" w:after="2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lang w:val="en-US"/>
              </w:rPr>
              <w:t>520</w:t>
            </w:r>
            <w:r w:rsidRPr="00A70B97">
              <w:rPr>
                <w:rFonts w:ascii="Calibri" w:hAnsi="Calibri"/>
                <w:b/>
                <w:color w:val="000000" w:themeColor="text1"/>
                <w:sz w:val="22"/>
                <w:szCs w:val="22"/>
              </w:rPr>
              <w:t>,0</w:t>
            </w:r>
          </w:p>
        </w:tc>
      </w:tr>
      <w:tr w:rsidR="00E21FBB" w:rsidRPr="00A70B97" w:rsidTr="00436B1F">
        <w:trPr>
          <w:cantSplit/>
        </w:trPr>
        <w:tc>
          <w:tcPr>
            <w:tcW w:w="567" w:type="dxa"/>
            <w:shd w:val="clear" w:color="auto" w:fill="auto"/>
          </w:tcPr>
          <w:p w:rsidR="00BF6196" w:rsidRPr="00A70B97" w:rsidRDefault="007F4B59" w:rsidP="00082871">
            <w:pPr>
              <w:spacing w:before="60" w:after="4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w:t>
            </w:r>
            <w:r w:rsidR="00BF6196" w:rsidRPr="00A70B97">
              <w:rPr>
                <w:rFonts w:ascii="Calibri" w:hAnsi="Calibri"/>
                <w:b/>
                <w:color w:val="000000" w:themeColor="text1"/>
                <w:sz w:val="22"/>
                <w:szCs w:val="22"/>
                <w:lang w:val="en-US"/>
              </w:rPr>
              <w:t>.</w:t>
            </w:r>
          </w:p>
        </w:tc>
        <w:tc>
          <w:tcPr>
            <w:tcW w:w="6946" w:type="dxa"/>
            <w:tcBorders>
              <w:bottom w:val="single" w:sz="4" w:space="0" w:color="auto"/>
            </w:tcBorders>
            <w:shd w:val="clear" w:color="auto" w:fill="auto"/>
          </w:tcPr>
          <w:p w:rsidR="00BF6196" w:rsidRPr="00A70B97" w:rsidRDefault="00BF6196" w:rsidP="00082871">
            <w:pPr>
              <w:pStyle w:val="2"/>
              <w:shd w:val="clear" w:color="auto" w:fill="FFFFFF"/>
              <w:spacing w:before="60" w:after="40" w:line="220" w:lineRule="exact"/>
              <w:jc w:val="left"/>
              <w:rPr>
                <w:rFonts w:ascii="Calibri" w:hAnsi="Calibri" w:cs="Times New Roman"/>
                <w:color w:val="000000" w:themeColor="text1"/>
                <w:sz w:val="22"/>
                <w:szCs w:val="22"/>
              </w:rPr>
            </w:pPr>
            <w:r w:rsidRPr="00A70B97">
              <w:rPr>
                <w:rFonts w:ascii="Calibri" w:hAnsi="Calibri" w:cs="Times New Roman"/>
                <w:color w:val="000000" w:themeColor="text1"/>
                <w:sz w:val="22"/>
                <w:szCs w:val="22"/>
              </w:rPr>
              <w:t>Резервный блок питания</w:t>
            </w:r>
          </w:p>
        </w:tc>
        <w:tc>
          <w:tcPr>
            <w:tcW w:w="1843" w:type="dxa"/>
            <w:tcBorders>
              <w:bottom w:val="single" w:sz="4" w:space="0" w:color="auto"/>
            </w:tcBorders>
            <w:shd w:val="clear" w:color="auto" w:fill="auto"/>
            <w:vAlign w:val="center"/>
          </w:tcPr>
          <w:p w:rsidR="00BF6196" w:rsidRPr="00A70B97" w:rsidRDefault="00B27555" w:rsidP="00082871">
            <w:pPr>
              <w:pStyle w:val="a3"/>
              <w:spacing w:before="60" w:after="40" w:line="220" w:lineRule="exact"/>
              <w:ind w:right="-108"/>
              <w:jc w:val="center"/>
              <w:rPr>
                <w:rFonts w:ascii="Calibri" w:hAnsi="Calibri"/>
                <w:b/>
                <w:color w:val="000000" w:themeColor="text1"/>
                <w:spacing w:val="-4"/>
                <w:sz w:val="23"/>
                <w:szCs w:val="23"/>
              </w:rPr>
            </w:pPr>
            <w:r w:rsidRPr="00A70B97">
              <w:rPr>
                <w:rFonts w:ascii="Calibri" w:hAnsi="Calibri"/>
                <w:b/>
                <w:color w:val="000000" w:themeColor="text1"/>
                <w:sz w:val="22"/>
                <w:szCs w:val="22"/>
                <w:lang w:val="en-US"/>
              </w:rPr>
              <w:t>PMX-0101N</w:t>
            </w:r>
          </w:p>
        </w:tc>
        <w:tc>
          <w:tcPr>
            <w:tcW w:w="852" w:type="dxa"/>
            <w:tcBorders>
              <w:bottom w:val="single" w:sz="4" w:space="0" w:color="auto"/>
            </w:tcBorders>
            <w:shd w:val="clear" w:color="auto" w:fill="auto"/>
            <w:vAlign w:val="center"/>
          </w:tcPr>
          <w:p w:rsidR="00BF6196" w:rsidRPr="00A70B97" w:rsidRDefault="00F522D4" w:rsidP="00082871">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2</w:t>
            </w:r>
            <w:r w:rsidR="00C4083D" w:rsidRPr="00A70B97">
              <w:rPr>
                <w:rFonts w:ascii="Calibri" w:hAnsi="Calibri"/>
                <w:b/>
                <w:color w:val="000000" w:themeColor="text1"/>
                <w:sz w:val="23"/>
                <w:szCs w:val="23"/>
                <w:lang w:val="en-US"/>
              </w:rPr>
              <w:t>50</w:t>
            </w:r>
            <w:r w:rsidRPr="00A70B97">
              <w:rPr>
                <w:rFonts w:ascii="Calibri" w:hAnsi="Calibri"/>
                <w:b/>
                <w:color w:val="000000" w:themeColor="text1"/>
                <w:sz w:val="23"/>
                <w:szCs w:val="23"/>
                <w:lang w:val="en-US"/>
              </w:rPr>
              <w:t>,0</w:t>
            </w:r>
          </w:p>
        </w:tc>
      </w:tr>
    </w:tbl>
    <w:p w:rsidR="00B318EA" w:rsidRPr="00A70B97" w:rsidRDefault="00B318EA">
      <w:pPr>
        <w:rPr>
          <w:color w:val="000000" w:themeColor="text1"/>
          <w:lang w:val="en-US"/>
        </w:rPr>
      </w:pPr>
      <w:bookmarkStart w:id="2" w:name="rezsyn"/>
    </w:p>
    <w:p w:rsidR="00B318EA" w:rsidRPr="00A70B97" w:rsidRDefault="00B318EA">
      <w:pPr>
        <w:rPr>
          <w:color w:val="000000" w:themeColor="text1"/>
          <w:lang w:val="en-US"/>
        </w:rPr>
      </w:pPr>
    </w:p>
    <w:p w:rsidR="00B318EA" w:rsidRPr="00A70B97" w:rsidRDefault="00B318EA">
      <w:pPr>
        <w:rPr>
          <w:color w:val="000000" w:themeColor="text1"/>
          <w:lang w:val="en-US"/>
        </w:rPr>
      </w:pPr>
    </w:p>
    <w:p w:rsidR="00B318EA" w:rsidRPr="00A70B97" w:rsidRDefault="00B318EA">
      <w:pPr>
        <w:overflowPunct/>
        <w:autoSpaceDE/>
        <w:autoSpaceDN/>
        <w:adjustRightInd/>
        <w:textAlignment w:val="auto"/>
        <w:rPr>
          <w:color w:val="000000" w:themeColor="text1"/>
          <w:lang w:val="en-US"/>
        </w:rPr>
      </w:pPr>
      <w:r w:rsidRPr="00A70B97">
        <w:rPr>
          <w:color w:val="000000" w:themeColor="text1"/>
          <w:lang w:val="en-US"/>
        </w:rPr>
        <w:br w:type="page"/>
      </w:r>
    </w:p>
    <w:p w:rsidR="00B318EA" w:rsidRPr="00A70B97" w:rsidRDefault="00B318EA">
      <w:pPr>
        <w:rPr>
          <w:color w:val="000000" w:themeColor="text1"/>
          <w:lang w:val="en-US"/>
        </w:rPr>
      </w:pPr>
    </w:p>
    <w:p w:rsidR="00B318EA" w:rsidRPr="00A70B97" w:rsidRDefault="00B318EA" w:rsidP="00B318EA">
      <w:pPr>
        <w:pBdr>
          <w:bottom w:val="single" w:sz="6" w:space="1" w:color="auto"/>
        </w:pBdr>
        <w:spacing w:after="40" w:line="200" w:lineRule="exact"/>
        <w:ind w:right="142"/>
        <w:jc w:val="right"/>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tbl>
      <w:tblPr>
        <w:tblW w:w="10208" w:type="dxa"/>
        <w:tblInd w:w="-34" w:type="dxa"/>
        <w:tblLayout w:type="fixed"/>
        <w:tblLook w:val="0000" w:firstRow="0" w:lastRow="0" w:firstColumn="0" w:lastColumn="0" w:noHBand="0" w:noVBand="0"/>
      </w:tblPr>
      <w:tblGrid>
        <w:gridCol w:w="567"/>
        <w:gridCol w:w="6661"/>
        <w:gridCol w:w="1986"/>
        <w:gridCol w:w="994"/>
      </w:tblGrid>
      <w:tr w:rsidR="00B318EA" w:rsidRPr="00A70B97" w:rsidTr="00340F9F">
        <w:trPr>
          <w:cantSplit/>
        </w:trPr>
        <w:tc>
          <w:tcPr>
            <w:tcW w:w="567" w:type="dxa"/>
            <w:tcBorders>
              <w:top w:val="single" w:sz="6" w:space="0" w:color="auto"/>
              <w:left w:val="single" w:sz="6" w:space="0" w:color="auto"/>
              <w:bottom w:val="single" w:sz="8" w:space="0" w:color="auto"/>
              <w:right w:val="single" w:sz="6" w:space="0" w:color="auto"/>
            </w:tcBorders>
            <w:vAlign w:val="center"/>
          </w:tcPr>
          <w:p w:rsidR="00B318EA" w:rsidRPr="00A70B97" w:rsidRDefault="00B318EA" w:rsidP="00EB5014">
            <w:pPr>
              <w:pStyle w:val="a7"/>
              <w:spacing w:before="40" w:after="40" w:line="140" w:lineRule="exact"/>
              <w:ind w:right="-108"/>
              <w:rPr>
                <w:rFonts w:ascii="Calibri" w:hAnsi="Calibri"/>
                <w:color w:val="000000" w:themeColor="text1"/>
                <w:sz w:val="16"/>
                <w:szCs w:val="16"/>
              </w:rPr>
            </w:pPr>
            <w:r w:rsidRPr="00A70B97">
              <w:rPr>
                <w:rFonts w:ascii="Calibri" w:hAnsi="Calibri"/>
                <w:color w:val="000000" w:themeColor="text1"/>
                <w:sz w:val="16"/>
                <w:szCs w:val="16"/>
              </w:rPr>
              <w:t>№№</w:t>
            </w:r>
            <w:r w:rsidRPr="00A70B97">
              <w:rPr>
                <w:rFonts w:ascii="Calibri" w:hAnsi="Calibri"/>
                <w:color w:val="000000" w:themeColor="text1"/>
                <w:sz w:val="16"/>
                <w:szCs w:val="16"/>
              </w:rPr>
              <w:br/>
            </w:r>
            <w:r w:rsidRPr="00A70B97">
              <w:rPr>
                <w:rFonts w:ascii="Calibri" w:hAnsi="Calibri"/>
                <w:bCs w:val="0"/>
                <w:color w:val="000000" w:themeColor="text1"/>
                <w:sz w:val="16"/>
                <w:szCs w:val="16"/>
              </w:rPr>
              <w:t>п/п</w:t>
            </w:r>
          </w:p>
        </w:tc>
        <w:tc>
          <w:tcPr>
            <w:tcW w:w="6661" w:type="dxa"/>
            <w:tcBorders>
              <w:top w:val="single" w:sz="6" w:space="0" w:color="auto"/>
              <w:left w:val="single" w:sz="6" w:space="0" w:color="auto"/>
              <w:bottom w:val="single" w:sz="4" w:space="0" w:color="auto"/>
              <w:right w:val="single" w:sz="6" w:space="0" w:color="auto"/>
            </w:tcBorders>
            <w:vAlign w:val="center"/>
          </w:tcPr>
          <w:p w:rsidR="00B318EA" w:rsidRPr="00A70B97" w:rsidRDefault="00B318EA" w:rsidP="00EB5014">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986" w:type="dxa"/>
            <w:tcBorders>
              <w:top w:val="single" w:sz="6" w:space="0" w:color="auto"/>
              <w:left w:val="single" w:sz="6" w:space="0" w:color="auto"/>
              <w:bottom w:val="single" w:sz="4" w:space="0" w:color="auto"/>
              <w:right w:val="single" w:sz="6" w:space="0" w:color="auto"/>
            </w:tcBorders>
            <w:vAlign w:val="center"/>
          </w:tcPr>
          <w:p w:rsidR="00B318EA" w:rsidRPr="00A70B97" w:rsidRDefault="00B318EA" w:rsidP="00EB5014">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994" w:type="dxa"/>
            <w:tcBorders>
              <w:top w:val="single" w:sz="6" w:space="0" w:color="auto"/>
              <w:left w:val="single" w:sz="6" w:space="0" w:color="auto"/>
              <w:bottom w:val="single" w:sz="4" w:space="0" w:color="auto"/>
              <w:right w:val="single" w:sz="6" w:space="0" w:color="auto"/>
            </w:tcBorders>
            <w:vAlign w:val="center"/>
          </w:tcPr>
          <w:p w:rsidR="00B318EA" w:rsidRPr="00A70B97" w:rsidRDefault="00B318EA" w:rsidP="00EB5014">
            <w:pPr>
              <w:spacing w:before="40" w:after="40" w:line="140" w:lineRule="exact"/>
              <w:ind w:left="-108" w:right="-125"/>
              <w:jc w:val="center"/>
              <w:rPr>
                <w:rFonts w:ascii="Calibri" w:hAnsi="Calibri"/>
                <w:b/>
                <w:bCs/>
                <w:color w:val="000000" w:themeColor="text1"/>
                <w:sz w:val="16"/>
                <w:szCs w:val="16"/>
              </w:rPr>
            </w:pPr>
            <w:r w:rsidRPr="00A70B97">
              <w:rPr>
                <w:rFonts w:ascii="Calibri" w:hAnsi="Calibri"/>
                <w:b/>
                <w:color w:val="000000" w:themeColor="text1"/>
                <w:sz w:val="16"/>
                <w:szCs w:val="16"/>
              </w:rPr>
              <w:t xml:space="preserve">Стоимость, </w:t>
            </w:r>
            <w:r w:rsidRPr="00A70B97">
              <w:rPr>
                <w:rFonts w:ascii="Calibri" w:hAnsi="Calibri"/>
                <w:b/>
                <w:color w:val="000000" w:themeColor="text1"/>
                <w:sz w:val="16"/>
                <w:szCs w:val="16"/>
              </w:rPr>
              <w:br/>
            </w:r>
            <w:r w:rsidRPr="00A70B97">
              <w:rPr>
                <w:rFonts w:ascii="Calibri" w:hAnsi="Calibri"/>
                <w:b/>
                <w:bCs/>
                <w:color w:val="000000" w:themeColor="text1"/>
                <w:sz w:val="16"/>
                <w:szCs w:val="16"/>
              </w:rPr>
              <w:t>у.е.</w:t>
            </w:r>
          </w:p>
        </w:tc>
      </w:tr>
      <w:tr w:rsidR="00E21FBB" w:rsidRPr="00A70B97" w:rsidTr="00340F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4"/>
            <w:tcBorders>
              <w:top w:val="single" w:sz="8" w:space="0" w:color="auto"/>
            </w:tcBorders>
            <w:shd w:val="clear" w:color="auto" w:fill="FFFFFF"/>
            <w:vAlign w:val="center"/>
          </w:tcPr>
          <w:p w:rsidR="00DF1350" w:rsidRPr="00A70B97" w:rsidRDefault="00055961" w:rsidP="00EB2B0A">
            <w:pPr>
              <w:spacing w:before="60" w:after="40" w:line="240" w:lineRule="exact"/>
              <w:jc w:val="center"/>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 xml:space="preserve">Устройства автоматического резервирования синхросигналов и </w:t>
            </w:r>
            <w:bookmarkEnd w:id="2"/>
            <w:r w:rsidRPr="00A70B97">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t>испытательных сигналов синхрогенераторов</w:t>
            </w:r>
          </w:p>
        </w:tc>
      </w:tr>
      <w:tr w:rsidR="00E21FBB" w:rsidRPr="00A70B97" w:rsidTr="00340F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
        </w:trPr>
        <w:tc>
          <w:tcPr>
            <w:tcW w:w="10208" w:type="dxa"/>
            <w:gridSpan w:val="4"/>
          </w:tcPr>
          <w:p w:rsidR="004E613E" w:rsidRPr="00A70B97" w:rsidRDefault="004E613E" w:rsidP="00EB2B0A">
            <w:pPr>
              <w:spacing w:before="60" w:after="20" w:line="140" w:lineRule="exact"/>
              <w:jc w:val="both"/>
              <w:rPr>
                <w:rFonts w:ascii="Calibri" w:hAnsi="Calibri"/>
                <w:color w:val="000000" w:themeColor="text1"/>
                <w:sz w:val="16"/>
                <w:szCs w:val="16"/>
              </w:rPr>
            </w:pPr>
            <w:r w:rsidRPr="00A70B97">
              <w:rPr>
                <w:rFonts w:ascii="Calibri" w:hAnsi="Calibri"/>
                <w:color w:val="000000" w:themeColor="text1"/>
                <w:sz w:val="16"/>
                <w:szCs w:val="16"/>
              </w:rPr>
              <w:t xml:space="preserve">Устройства предназначены для резервирования сигналов синхронизации и испытательных сигналов.  На входы резерватора подаются сигналы с выходов двух синхрогенераторов.  При обнаружении неисправности на каком либо выходе синхрогенератора, находящегося в данный момент в работе, происходит автоматическое переключение на резервный генератор.  Использование в качестве переключающего элемента двустабильного реле (latching) делает устройство нечувствительным к сбоям питания и, благодаря отсутствию активных элементов в цепи резервируемого сигнала, увеличивает надёжность устройства.  При необходимости быстрого перехода на резервный канал (время перехода </w:t>
            </w:r>
            <w:r w:rsidR="00340F9F" w:rsidRPr="00A70B97">
              <w:rPr>
                <w:rFonts w:ascii="Calibri" w:hAnsi="Calibri"/>
                <w:color w:val="000000" w:themeColor="text1"/>
                <w:sz w:val="16"/>
                <w:szCs w:val="16"/>
              </w:rPr>
              <w:br/>
            </w:r>
            <w:r w:rsidRPr="00A70B97">
              <w:rPr>
                <w:rFonts w:ascii="Calibri" w:hAnsi="Calibri"/>
                <w:color w:val="000000" w:themeColor="text1"/>
                <w:sz w:val="16"/>
                <w:szCs w:val="16"/>
              </w:rPr>
              <w:t xml:space="preserve">&lt; 100 нс) для </w:t>
            </w:r>
            <w:r w:rsidRPr="00A70B97">
              <w:rPr>
                <w:rFonts w:ascii="Calibri" w:hAnsi="Calibri"/>
                <w:color w:val="000000" w:themeColor="text1"/>
                <w:sz w:val="16"/>
                <w:szCs w:val="16"/>
                <w:lang w:val="en-US"/>
              </w:rPr>
              <w:t>PESI</w:t>
            </w:r>
            <w:r w:rsidRPr="00A70B97">
              <w:rPr>
                <w:rFonts w:ascii="Calibri" w:hAnsi="Calibri"/>
                <w:color w:val="000000" w:themeColor="text1"/>
                <w:sz w:val="16"/>
                <w:szCs w:val="16"/>
              </w:rPr>
              <w:t xml:space="preserve">-4259 предлагается опция “Субмодуль быстрой коммутации </w:t>
            </w:r>
            <w:r w:rsidRPr="00A70B97">
              <w:rPr>
                <w:rFonts w:ascii="Calibri" w:hAnsi="Calibri"/>
                <w:color w:val="000000" w:themeColor="text1"/>
                <w:sz w:val="16"/>
                <w:szCs w:val="16"/>
                <w:lang w:val="en-US"/>
              </w:rPr>
              <w:t>PS</w:t>
            </w:r>
            <w:r w:rsidRPr="00A70B97">
              <w:rPr>
                <w:rFonts w:ascii="Calibri" w:hAnsi="Calibri"/>
                <w:color w:val="000000" w:themeColor="text1"/>
                <w:sz w:val="16"/>
                <w:szCs w:val="16"/>
              </w:rPr>
              <w:t>-1303”.  Можно установить до 5-ти таких субмодулей</w:t>
            </w:r>
            <w:r w:rsidRPr="00A70B97">
              <w:rPr>
                <w:rFonts w:ascii="Calibri" w:hAnsi="Calibri"/>
                <w:color w:val="000000" w:themeColor="text1"/>
                <w:spacing w:val="-2"/>
                <w:sz w:val="16"/>
                <w:szCs w:val="16"/>
              </w:rPr>
              <w:t xml:space="preserve">.  </w:t>
            </w:r>
            <w:r w:rsidR="00911181" w:rsidRPr="00A70B97">
              <w:rPr>
                <w:rFonts w:ascii="Calibri" w:hAnsi="Calibri"/>
                <w:color w:val="000000" w:themeColor="text1"/>
                <w:spacing w:val="-2"/>
                <w:sz w:val="16"/>
                <w:szCs w:val="16"/>
              </w:rPr>
              <w:br/>
            </w:r>
            <w:r w:rsidRPr="00A70B97">
              <w:rPr>
                <w:rFonts w:ascii="Calibri" w:hAnsi="Calibri"/>
                <w:color w:val="000000" w:themeColor="text1"/>
                <w:sz w:val="16"/>
                <w:szCs w:val="16"/>
              </w:rPr>
              <w:t>Конструктив:  2</w:t>
            </w:r>
            <w:r w:rsidRPr="00A70B97">
              <w:rPr>
                <w:rFonts w:ascii="Calibri" w:hAnsi="Calibri"/>
                <w:color w:val="000000" w:themeColor="text1"/>
                <w:sz w:val="16"/>
                <w:szCs w:val="16"/>
                <w:lang w:val="en-US"/>
              </w:rPr>
              <w:t>U</w:t>
            </w:r>
            <w:r w:rsidRPr="00A70B97">
              <w:rPr>
                <w:rFonts w:ascii="Calibri" w:hAnsi="Calibri"/>
                <w:color w:val="000000" w:themeColor="text1"/>
                <w:sz w:val="16"/>
                <w:szCs w:val="16"/>
              </w:rPr>
              <w:t xml:space="preserve"> – блок </w:t>
            </w:r>
            <w:r w:rsidRPr="00A70B97">
              <w:rPr>
                <w:rFonts w:ascii="Calibri" w:hAnsi="Calibri"/>
                <w:color w:val="000000" w:themeColor="text1"/>
                <w:sz w:val="16"/>
                <w:szCs w:val="16"/>
                <w:lang w:val="en-US"/>
              </w:rPr>
              <w:t>PG</w:t>
            </w:r>
            <w:r w:rsidRPr="00A70B97">
              <w:rPr>
                <w:rFonts w:ascii="Calibri" w:hAnsi="Calibri"/>
                <w:color w:val="000000" w:themeColor="text1"/>
                <w:sz w:val="16"/>
                <w:szCs w:val="16"/>
              </w:rPr>
              <w:t>С-4270;   1</w:t>
            </w:r>
            <w:r w:rsidRPr="00A70B97">
              <w:rPr>
                <w:rFonts w:ascii="Calibri" w:hAnsi="Calibri"/>
                <w:color w:val="000000" w:themeColor="text1"/>
                <w:sz w:val="16"/>
                <w:szCs w:val="16"/>
                <w:lang w:val="en-US"/>
              </w:rPr>
              <w:t>U</w:t>
            </w:r>
            <w:r w:rsidRPr="00A70B97">
              <w:rPr>
                <w:rFonts w:ascii="Calibri" w:hAnsi="Calibri"/>
                <w:color w:val="000000" w:themeColor="text1"/>
                <w:sz w:val="16"/>
                <w:szCs w:val="16"/>
              </w:rPr>
              <w:t xml:space="preserve"> – блок </w:t>
            </w:r>
            <w:r w:rsidRPr="00A70B97">
              <w:rPr>
                <w:rFonts w:ascii="Calibri" w:hAnsi="Calibri"/>
                <w:color w:val="000000" w:themeColor="text1"/>
                <w:sz w:val="16"/>
                <w:szCs w:val="16"/>
                <w:lang w:val="en-US"/>
              </w:rPr>
              <w:t>PESI</w:t>
            </w:r>
            <w:r w:rsidRPr="00A70B97">
              <w:rPr>
                <w:rFonts w:ascii="Calibri" w:hAnsi="Calibri"/>
                <w:color w:val="000000" w:themeColor="text1"/>
                <w:sz w:val="16"/>
                <w:szCs w:val="16"/>
              </w:rPr>
              <w:t>-4259.</w:t>
            </w:r>
          </w:p>
          <w:p w:rsidR="004E613E" w:rsidRPr="00A70B97" w:rsidRDefault="004E613E" w:rsidP="00EB2B0A">
            <w:pPr>
              <w:spacing w:line="140" w:lineRule="exact"/>
              <w:rPr>
                <w:rFonts w:ascii="Calibri" w:hAnsi="Calibri"/>
                <w:color w:val="000000" w:themeColor="text1"/>
                <w:sz w:val="16"/>
                <w:szCs w:val="16"/>
                <w:u w:val="single"/>
              </w:rPr>
            </w:pPr>
            <w:r w:rsidRPr="00A70B97">
              <w:rPr>
                <w:rFonts w:ascii="Calibri" w:hAnsi="Calibri"/>
                <w:color w:val="000000" w:themeColor="text1"/>
                <w:sz w:val="16"/>
                <w:szCs w:val="16"/>
                <w:u w:val="single"/>
              </w:rPr>
              <w:t>Функциональные возможности:</w:t>
            </w:r>
          </w:p>
          <w:p w:rsidR="004E613E" w:rsidRPr="00A70B97" w:rsidRDefault="004E613E" w:rsidP="00EB2B0A">
            <w:pPr>
              <w:spacing w:line="140" w:lineRule="exact"/>
              <w:ind w:left="176" w:hanging="176"/>
              <w:rPr>
                <w:rFonts w:ascii="Calibri" w:hAnsi="Calibri"/>
                <w:color w:val="000000" w:themeColor="text1"/>
                <w:sz w:val="16"/>
                <w:szCs w:val="16"/>
              </w:rPr>
            </w:pPr>
            <w:r w:rsidRPr="00A70B97">
              <w:rPr>
                <w:rFonts w:ascii="Calibri" w:hAnsi="Calibri"/>
                <w:color w:val="000000" w:themeColor="text1"/>
                <w:sz w:val="16"/>
                <w:szCs w:val="16"/>
              </w:rPr>
              <w:t>- коммутация следующих сигналов:  аналоговых видео (TRI-LEVEL и BB), цифровых видео 3</w:t>
            </w:r>
            <w:r w:rsidRPr="00A70B97">
              <w:rPr>
                <w:rFonts w:ascii="Calibri" w:hAnsi="Calibri"/>
                <w:color w:val="000000" w:themeColor="text1"/>
                <w:sz w:val="16"/>
                <w:szCs w:val="16"/>
                <w:lang w:val="en-US"/>
              </w:rPr>
              <w:t>G</w:t>
            </w: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HD</w:t>
            </w:r>
            <w:r w:rsidRPr="00A70B97">
              <w:rPr>
                <w:rFonts w:ascii="Calibri" w:hAnsi="Calibri"/>
                <w:color w:val="000000" w:themeColor="text1"/>
                <w:sz w:val="16"/>
                <w:szCs w:val="16"/>
              </w:rPr>
              <w:t>/</w:t>
            </w:r>
            <w:r w:rsidRPr="00A70B97">
              <w:rPr>
                <w:rFonts w:ascii="Calibri" w:hAnsi="Calibri"/>
                <w:color w:val="000000" w:themeColor="text1"/>
                <w:sz w:val="16"/>
                <w:szCs w:val="16"/>
                <w:lang w:val="en-US"/>
              </w:rPr>
              <w:t>SD</w:t>
            </w: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SDI</w:t>
            </w:r>
            <w:r w:rsidRPr="00A70B97">
              <w:rPr>
                <w:rFonts w:ascii="Calibri" w:hAnsi="Calibri"/>
                <w:color w:val="000000" w:themeColor="text1"/>
                <w:sz w:val="16"/>
                <w:szCs w:val="16"/>
              </w:rPr>
              <w:t xml:space="preserve">, цифровых </w:t>
            </w:r>
            <w:r w:rsidRPr="00A70B97">
              <w:rPr>
                <w:rFonts w:ascii="Calibri" w:hAnsi="Calibri"/>
                <w:color w:val="000000" w:themeColor="text1"/>
                <w:sz w:val="16"/>
                <w:szCs w:val="16"/>
                <w:lang w:val="en-US"/>
              </w:rPr>
              <w:t>AES</w:t>
            </w:r>
            <w:r w:rsidRPr="00A70B97">
              <w:rPr>
                <w:rFonts w:ascii="Calibri" w:hAnsi="Calibri"/>
                <w:color w:val="000000" w:themeColor="text1"/>
                <w:sz w:val="16"/>
                <w:szCs w:val="16"/>
              </w:rPr>
              <w:t xml:space="preserve"> (балансных и небалансных),  аналоговых звуковых (балансных), </w:t>
            </w:r>
            <w:r w:rsidRPr="00A70B97">
              <w:rPr>
                <w:rFonts w:ascii="Calibri" w:hAnsi="Calibri"/>
                <w:color w:val="000000" w:themeColor="text1"/>
                <w:sz w:val="16"/>
                <w:szCs w:val="16"/>
                <w:lang w:val="en-US"/>
              </w:rPr>
              <w:t>LTC</w:t>
            </w:r>
            <w:r w:rsidRPr="00A70B97">
              <w:rPr>
                <w:rFonts w:ascii="Calibri" w:hAnsi="Calibri"/>
                <w:color w:val="000000" w:themeColor="text1"/>
                <w:sz w:val="16"/>
                <w:szCs w:val="16"/>
              </w:rPr>
              <w:t xml:space="preserve"> (балансных и небалансных), 1</w:t>
            </w:r>
            <w:r w:rsidRPr="00A70B97">
              <w:rPr>
                <w:rFonts w:ascii="Calibri" w:hAnsi="Calibri"/>
                <w:color w:val="000000" w:themeColor="text1"/>
                <w:sz w:val="16"/>
                <w:szCs w:val="16"/>
                <w:lang w:val="en-US"/>
              </w:rPr>
              <w:t>PPS</w:t>
            </w:r>
            <w:r w:rsidRPr="00A70B97">
              <w:rPr>
                <w:rFonts w:ascii="Calibri" w:hAnsi="Calibri"/>
                <w:color w:val="000000" w:themeColor="text1"/>
                <w:sz w:val="16"/>
                <w:szCs w:val="16"/>
              </w:rPr>
              <w:t xml:space="preserve">, 10МГц, </w:t>
            </w:r>
            <w:r w:rsidRPr="00A70B97">
              <w:rPr>
                <w:rFonts w:ascii="Calibri" w:hAnsi="Calibri"/>
                <w:color w:val="000000" w:themeColor="text1"/>
                <w:sz w:val="16"/>
                <w:szCs w:val="16"/>
                <w:lang w:val="en-US"/>
              </w:rPr>
              <w:t>WC</w:t>
            </w:r>
            <w:r w:rsidRPr="00A70B97">
              <w:rPr>
                <w:rFonts w:ascii="Calibri" w:hAnsi="Calibri"/>
                <w:color w:val="000000" w:themeColor="text1"/>
                <w:sz w:val="16"/>
                <w:szCs w:val="16"/>
              </w:rPr>
              <w:t>(48кГц);</w:t>
            </w:r>
          </w:p>
          <w:p w:rsidR="004E613E" w:rsidRPr="00A70B97" w:rsidRDefault="004E613E"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xml:space="preserve">- выбор сигналов, определяющих неисправность синхрогенератора; </w:t>
            </w:r>
          </w:p>
          <w:p w:rsidR="004E613E" w:rsidRPr="00A70B97" w:rsidRDefault="004E613E"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звуковой и визуальный сигнал при возникновении ошибки;</w:t>
            </w:r>
          </w:p>
          <w:p w:rsidR="004E613E" w:rsidRPr="00A70B97" w:rsidRDefault="004E613E"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переключение в ручном и автоматическом режиме;</w:t>
            </w:r>
          </w:p>
          <w:p w:rsidR="004E613E" w:rsidRPr="00A70B97" w:rsidRDefault="004E613E"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OLED</w:t>
            </w:r>
            <w:r w:rsidRPr="00A70B97">
              <w:rPr>
                <w:rFonts w:ascii="Calibri" w:hAnsi="Calibri"/>
                <w:color w:val="000000" w:themeColor="text1"/>
                <w:sz w:val="16"/>
                <w:szCs w:val="16"/>
              </w:rPr>
              <w:t xml:space="preserve"> индикатор для контроля/установки параметров и чтения журнала ошибок;</w:t>
            </w:r>
          </w:p>
          <w:p w:rsidR="004E613E" w:rsidRPr="00A70B97" w:rsidRDefault="004E613E" w:rsidP="00EB2B0A">
            <w:pPr>
              <w:spacing w:after="20" w:line="140" w:lineRule="exact"/>
              <w:ind w:left="176" w:hanging="176"/>
              <w:rPr>
                <w:rFonts w:ascii="Calibri" w:hAnsi="Calibri"/>
                <w:color w:val="000000" w:themeColor="text1"/>
                <w:sz w:val="16"/>
                <w:szCs w:val="16"/>
              </w:rPr>
            </w:pPr>
            <w:r w:rsidRPr="00A70B97">
              <w:rPr>
                <w:rFonts w:ascii="Calibri" w:hAnsi="Calibri"/>
                <w:color w:val="000000" w:themeColor="text1"/>
                <w:sz w:val="16"/>
                <w:szCs w:val="16"/>
              </w:rPr>
              <w:t>- “горячий” резерв по питанию;  раздельные входы питания для основного и резервного блоков питания;  возможность быстрой замены неисправного блока питания;</w:t>
            </w:r>
          </w:p>
          <w:p w:rsidR="004E613E" w:rsidRPr="00A70B97" w:rsidRDefault="004E613E" w:rsidP="00EB2B0A">
            <w:pPr>
              <w:spacing w:after="20" w:line="140" w:lineRule="exact"/>
              <w:rPr>
                <w:rFonts w:ascii="Calibri" w:hAnsi="Calibri"/>
                <w:color w:val="000000" w:themeColor="text1"/>
                <w:sz w:val="16"/>
                <w:szCs w:val="16"/>
              </w:rPr>
            </w:pP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WEB</w:t>
            </w:r>
            <w:r w:rsidRPr="00A70B97">
              <w:rPr>
                <w:rFonts w:ascii="Calibri" w:hAnsi="Calibri"/>
                <w:color w:val="000000" w:themeColor="text1"/>
                <w:sz w:val="16"/>
                <w:szCs w:val="16"/>
              </w:rPr>
              <w:t xml:space="preserve"> интерфейс.</w:t>
            </w:r>
          </w:p>
          <w:p w:rsidR="004E613E" w:rsidRPr="00A70B97" w:rsidRDefault="004E613E" w:rsidP="00EB2B0A">
            <w:pPr>
              <w:spacing w:line="140" w:lineRule="exact"/>
              <w:rPr>
                <w:rFonts w:ascii="Calibri" w:hAnsi="Calibri"/>
                <w:i/>
                <w:color w:val="000000" w:themeColor="text1"/>
                <w:sz w:val="16"/>
                <w:szCs w:val="16"/>
                <w:u w:val="single"/>
              </w:rPr>
            </w:pPr>
            <w:r w:rsidRPr="00A70B97">
              <w:rPr>
                <w:rFonts w:ascii="Calibri" w:hAnsi="Calibri"/>
                <w:i/>
                <w:color w:val="000000" w:themeColor="text1"/>
                <w:sz w:val="16"/>
                <w:szCs w:val="16"/>
                <w:u w:val="single"/>
              </w:rPr>
              <w:t xml:space="preserve">Дополнительно для </w:t>
            </w:r>
            <w:r w:rsidRPr="00A70B97">
              <w:rPr>
                <w:rFonts w:ascii="Calibri" w:hAnsi="Calibri"/>
                <w:i/>
                <w:color w:val="000000" w:themeColor="text1"/>
                <w:sz w:val="16"/>
                <w:szCs w:val="16"/>
                <w:u w:val="single"/>
                <w:lang w:val="en-US"/>
              </w:rPr>
              <w:t>PGC</w:t>
            </w:r>
            <w:r w:rsidRPr="00A70B97">
              <w:rPr>
                <w:rFonts w:ascii="Calibri" w:hAnsi="Calibri"/>
                <w:i/>
                <w:color w:val="000000" w:themeColor="text1"/>
                <w:sz w:val="16"/>
                <w:szCs w:val="16"/>
                <w:u w:val="single"/>
              </w:rPr>
              <w:t>-4270:</w:t>
            </w:r>
          </w:p>
          <w:p w:rsidR="004E613E" w:rsidRPr="00A70B97" w:rsidRDefault="004E613E" w:rsidP="00EB2B0A">
            <w:pPr>
              <w:spacing w:before="20" w:after="20" w:line="140" w:lineRule="exact"/>
              <w:rPr>
                <w:rFonts w:ascii="Calibri" w:hAnsi="Calibri"/>
                <w:color w:val="000000" w:themeColor="text1"/>
                <w:sz w:val="16"/>
                <w:szCs w:val="16"/>
              </w:rPr>
            </w:pPr>
            <w:r w:rsidRPr="00A70B97">
              <w:rPr>
                <w:rFonts w:ascii="Calibri" w:hAnsi="Calibri"/>
                <w:color w:val="000000" w:themeColor="text1"/>
                <w:sz w:val="16"/>
                <w:szCs w:val="16"/>
              </w:rPr>
              <w:t>- “размножение” выходных видеосигналов (</w:t>
            </w:r>
            <w:r w:rsidRPr="00A70B97">
              <w:rPr>
                <w:rFonts w:ascii="Calibri" w:hAnsi="Calibri"/>
                <w:color w:val="000000" w:themeColor="text1"/>
                <w:sz w:val="16"/>
                <w:szCs w:val="16"/>
                <w:lang w:val="en-US"/>
              </w:rPr>
              <w:t>BB</w:t>
            </w: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TRI</w:t>
            </w:r>
            <w:r w:rsidRPr="00A70B97">
              <w:rPr>
                <w:rFonts w:ascii="Calibri" w:hAnsi="Calibri"/>
                <w:color w:val="000000" w:themeColor="text1"/>
                <w:sz w:val="16"/>
                <w:szCs w:val="16"/>
              </w:rPr>
              <w:t>-</w:t>
            </w:r>
            <w:r w:rsidRPr="00A70B97">
              <w:rPr>
                <w:rFonts w:ascii="Calibri" w:hAnsi="Calibri"/>
                <w:color w:val="000000" w:themeColor="text1"/>
                <w:sz w:val="16"/>
                <w:szCs w:val="16"/>
                <w:lang w:val="en-US"/>
              </w:rPr>
              <w:t>LEVEL</w:t>
            </w: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SD</w:t>
            </w:r>
            <w:r w:rsidRPr="00A70B97">
              <w:rPr>
                <w:rFonts w:ascii="Calibri" w:hAnsi="Calibri"/>
                <w:color w:val="000000" w:themeColor="text1"/>
                <w:sz w:val="16"/>
                <w:szCs w:val="16"/>
              </w:rPr>
              <w:t>/</w:t>
            </w:r>
            <w:r w:rsidRPr="00A70B97">
              <w:rPr>
                <w:rFonts w:ascii="Calibri" w:hAnsi="Calibri"/>
                <w:color w:val="000000" w:themeColor="text1"/>
                <w:sz w:val="16"/>
                <w:szCs w:val="16"/>
                <w:lang w:val="en-US"/>
              </w:rPr>
              <w:t>HD</w:t>
            </w:r>
            <w:r w:rsidRPr="00A70B97">
              <w:rPr>
                <w:rFonts w:ascii="Calibri" w:hAnsi="Calibri"/>
                <w:color w:val="000000" w:themeColor="text1"/>
                <w:sz w:val="16"/>
                <w:szCs w:val="16"/>
              </w:rPr>
              <w:t>/3</w:t>
            </w:r>
            <w:r w:rsidRPr="00A70B97">
              <w:rPr>
                <w:rFonts w:ascii="Calibri" w:hAnsi="Calibri"/>
                <w:color w:val="000000" w:themeColor="text1"/>
                <w:sz w:val="16"/>
                <w:szCs w:val="16"/>
                <w:lang w:val="en-US"/>
              </w:rPr>
              <w:t>G</w:t>
            </w:r>
            <w:r w:rsidRPr="00A70B97">
              <w:rPr>
                <w:rFonts w:ascii="Calibri" w:hAnsi="Calibri"/>
                <w:color w:val="000000" w:themeColor="text1"/>
                <w:sz w:val="16"/>
                <w:szCs w:val="16"/>
              </w:rPr>
              <w:t xml:space="preserve"> </w:t>
            </w:r>
            <w:r w:rsidRPr="00A70B97">
              <w:rPr>
                <w:rFonts w:ascii="Calibri" w:hAnsi="Calibri"/>
                <w:color w:val="000000" w:themeColor="text1"/>
                <w:sz w:val="16"/>
                <w:szCs w:val="16"/>
                <w:lang w:val="en-US"/>
              </w:rPr>
              <w:t>SDI</w:t>
            </w:r>
            <w:r w:rsidRPr="00A70B97">
              <w:rPr>
                <w:rFonts w:ascii="Calibri" w:hAnsi="Calibri"/>
                <w:color w:val="000000" w:themeColor="text1"/>
                <w:sz w:val="16"/>
                <w:szCs w:val="16"/>
              </w:rPr>
              <w:t>).</w:t>
            </w:r>
          </w:p>
          <w:p w:rsidR="004E613E" w:rsidRPr="00A70B97" w:rsidRDefault="004E613E" w:rsidP="00EB2B0A">
            <w:pPr>
              <w:spacing w:line="140" w:lineRule="exact"/>
              <w:rPr>
                <w:rFonts w:ascii="Calibri" w:hAnsi="Calibri"/>
                <w:i/>
                <w:color w:val="000000" w:themeColor="text1"/>
                <w:sz w:val="16"/>
                <w:szCs w:val="16"/>
                <w:u w:val="single"/>
              </w:rPr>
            </w:pPr>
            <w:r w:rsidRPr="00A70B97">
              <w:rPr>
                <w:rFonts w:ascii="Calibri" w:hAnsi="Calibri"/>
                <w:i/>
                <w:color w:val="000000" w:themeColor="text1"/>
                <w:sz w:val="16"/>
                <w:szCs w:val="16"/>
                <w:u w:val="single"/>
              </w:rPr>
              <w:t xml:space="preserve">Дополнительно для </w:t>
            </w:r>
            <w:r w:rsidRPr="00A70B97">
              <w:rPr>
                <w:rFonts w:ascii="Calibri" w:hAnsi="Calibri"/>
                <w:i/>
                <w:color w:val="000000" w:themeColor="text1"/>
                <w:sz w:val="16"/>
                <w:szCs w:val="16"/>
                <w:u w:val="single"/>
                <w:lang w:val="en-US"/>
              </w:rPr>
              <w:t>PESI</w:t>
            </w:r>
            <w:r w:rsidRPr="00A70B97">
              <w:rPr>
                <w:rFonts w:ascii="Calibri" w:hAnsi="Calibri"/>
                <w:i/>
                <w:color w:val="000000" w:themeColor="text1"/>
                <w:sz w:val="16"/>
                <w:szCs w:val="16"/>
                <w:u w:val="single"/>
              </w:rPr>
              <w:t>-4259:</w:t>
            </w:r>
          </w:p>
          <w:p w:rsidR="004E613E" w:rsidRPr="00A70B97" w:rsidRDefault="004E613E" w:rsidP="00EB2B0A">
            <w:pPr>
              <w:spacing w:before="20" w:line="140" w:lineRule="exact"/>
              <w:rPr>
                <w:rFonts w:ascii="Calibri" w:hAnsi="Calibri"/>
                <w:color w:val="000000" w:themeColor="text1"/>
                <w:sz w:val="16"/>
                <w:szCs w:val="16"/>
              </w:rPr>
            </w:pPr>
            <w:r w:rsidRPr="00A70B97">
              <w:rPr>
                <w:rFonts w:ascii="Calibri" w:hAnsi="Calibri"/>
                <w:color w:val="000000" w:themeColor="text1"/>
                <w:sz w:val="16"/>
                <w:szCs w:val="16"/>
              </w:rPr>
              <w:t xml:space="preserve">- количество резервируемых небалансных сигналов в любом сочетании – 9 (сигнал </w:t>
            </w:r>
            <w:r w:rsidRPr="00A70B97">
              <w:rPr>
                <w:rFonts w:ascii="Calibri" w:hAnsi="Calibri"/>
                <w:color w:val="000000" w:themeColor="text1"/>
                <w:sz w:val="16"/>
                <w:szCs w:val="16"/>
                <w:lang w:val="en-US"/>
              </w:rPr>
              <w:t>SDI</w:t>
            </w:r>
            <w:r w:rsidRPr="00A70B97">
              <w:rPr>
                <w:rFonts w:ascii="Calibri" w:hAnsi="Calibri"/>
                <w:color w:val="000000" w:themeColor="text1"/>
                <w:sz w:val="16"/>
                <w:szCs w:val="16"/>
              </w:rPr>
              <w:t xml:space="preserve"> только 1);</w:t>
            </w:r>
          </w:p>
          <w:p w:rsidR="004E613E" w:rsidRPr="00A70B97" w:rsidRDefault="004E613E"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xml:space="preserve">- количество резервируемых балансных сигналов в любом сочетании – 4 (сигнал </w:t>
            </w:r>
            <w:r w:rsidRPr="00A70B97">
              <w:rPr>
                <w:rFonts w:ascii="Calibri" w:hAnsi="Calibri"/>
                <w:color w:val="000000" w:themeColor="text1"/>
                <w:sz w:val="16"/>
                <w:szCs w:val="16"/>
                <w:lang w:val="en-US"/>
              </w:rPr>
              <w:t>AES</w:t>
            </w:r>
            <w:r w:rsidRPr="00A70B97">
              <w:rPr>
                <w:rFonts w:ascii="Calibri" w:hAnsi="Calibri"/>
                <w:color w:val="000000" w:themeColor="text1"/>
                <w:sz w:val="16"/>
                <w:szCs w:val="16"/>
              </w:rPr>
              <w:t xml:space="preserve"> только 1);</w:t>
            </w:r>
          </w:p>
          <w:p w:rsidR="004E613E" w:rsidRPr="00A70B97" w:rsidRDefault="004E613E"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возможность совместной работы двух резерваторов;</w:t>
            </w:r>
          </w:p>
          <w:p w:rsidR="00327AEB" w:rsidRPr="00A70B97" w:rsidRDefault="00327AEB"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возможность работы в двух режимах – резерватор или коммутатор;</w:t>
            </w:r>
          </w:p>
          <w:p w:rsidR="00327AEB" w:rsidRPr="00A70B97" w:rsidRDefault="00327AEB" w:rsidP="00EB2B0A">
            <w:pPr>
              <w:spacing w:line="140" w:lineRule="exact"/>
              <w:rPr>
                <w:rFonts w:ascii="Calibri" w:hAnsi="Calibri"/>
                <w:color w:val="000000" w:themeColor="text1"/>
                <w:sz w:val="16"/>
                <w:szCs w:val="16"/>
              </w:rPr>
            </w:pPr>
            <w:r w:rsidRPr="00A70B97">
              <w:rPr>
                <w:rFonts w:ascii="Calibri" w:hAnsi="Calibri"/>
                <w:color w:val="000000" w:themeColor="text1"/>
                <w:sz w:val="16"/>
                <w:szCs w:val="16"/>
              </w:rPr>
              <w:t>- в режиме коммутатора устройство содержит 13 независимых коммутаторов 2х1;</w:t>
            </w:r>
          </w:p>
          <w:p w:rsidR="00785045" w:rsidRPr="00A70B97" w:rsidRDefault="004E613E" w:rsidP="00EB2B0A">
            <w:pPr>
              <w:spacing w:line="140" w:lineRule="exact"/>
              <w:rPr>
                <w:rFonts w:ascii="Calibri" w:hAnsi="Calibri"/>
                <w:color w:val="000000" w:themeColor="text1"/>
                <w:spacing w:val="-4"/>
                <w:sz w:val="16"/>
                <w:szCs w:val="16"/>
              </w:rPr>
            </w:pPr>
            <w:r w:rsidRPr="00A70B97">
              <w:rPr>
                <w:rFonts w:ascii="Calibri" w:hAnsi="Calibri"/>
                <w:color w:val="000000" w:themeColor="text1"/>
                <w:sz w:val="16"/>
                <w:szCs w:val="16"/>
              </w:rPr>
              <w:t>- субмодуль быстрой коммутации.</w:t>
            </w:r>
          </w:p>
        </w:tc>
      </w:tr>
      <w:tr w:rsidR="00E21FBB" w:rsidRPr="00A70B97" w:rsidTr="00340F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 w:type="dxa"/>
            <w:tcBorders>
              <w:bottom w:val="single" w:sz="4" w:space="0" w:color="auto"/>
            </w:tcBorders>
            <w:shd w:val="clear" w:color="auto" w:fill="FFFFFF"/>
          </w:tcPr>
          <w:p w:rsidR="00DF1350" w:rsidRPr="00A70B97" w:rsidRDefault="00DF1350" w:rsidP="00082871">
            <w:pPr>
              <w:spacing w:before="6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6661" w:type="dxa"/>
            <w:tcBorders>
              <w:bottom w:val="single" w:sz="4" w:space="0" w:color="auto"/>
            </w:tcBorders>
            <w:shd w:val="clear" w:color="auto" w:fill="FFFFFF"/>
          </w:tcPr>
          <w:p w:rsidR="00DF1350" w:rsidRPr="00A70B97" w:rsidRDefault="00DF1350" w:rsidP="00082871">
            <w:pPr>
              <w:spacing w:before="60" w:after="40" w:line="220" w:lineRule="exact"/>
              <w:rPr>
                <w:rFonts w:ascii="Calibri" w:hAnsi="Calibri"/>
                <w:b/>
                <w:color w:val="000000" w:themeColor="text1"/>
                <w:spacing w:val="-4"/>
                <w:sz w:val="22"/>
                <w:szCs w:val="22"/>
              </w:rPr>
            </w:pPr>
            <w:r w:rsidRPr="00A70B97">
              <w:rPr>
                <w:rFonts w:ascii="Calibri" w:hAnsi="Calibri"/>
                <w:b/>
                <w:color w:val="000000" w:themeColor="text1"/>
                <w:spacing w:val="-6"/>
                <w:sz w:val="22"/>
                <w:szCs w:val="22"/>
              </w:rPr>
              <w:t>Резерватор синхросигналов</w:t>
            </w:r>
          </w:p>
        </w:tc>
        <w:tc>
          <w:tcPr>
            <w:tcW w:w="1986" w:type="dxa"/>
            <w:tcBorders>
              <w:bottom w:val="single" w:sz="4" w:space="0" w:color="auto"/>
            </w:tcBorders>
            <w:shd w:val="clear" w:color="auto" w:fill="FFFFFF"/>
          </w:tcPr>
          <w:p w:rsidR="00DF1350" w:rsidRPr="00A70B97" w:rsidRDefault="00130D47" w:rsidP="00082871">
            <w:pPr>
              <w:spacing w:before="60" w:after="40" w:line="220" w:lineRule="exact"/>
              <w:ind w:right="-108" w:firstLine="53"/>
              <w:jc w:val="center"/>
              <w:rPr>
                <w:rFonts w:ascii="Calibri" w:hAnsi="Calibri"/>
                <w:b/>
                <w:color w:val="000000" w:themeColor="text1"/>
                <w:sz w:val="22"/>
                <w:szCs w:val="22"/>
              </w:rPr>
            </w:pPr>
            <w:r w:rsidRPr="00A70B97">
              <w:rPr>
                <w:rFonts w:ascii="Calibri" w:hAnsi="Calibri"/>
                <w:b/>
                <w:color w:val="000000" w:themeColor="text1"/>
                <w:sz w:val="22"/>
                <w:szCs w:val="22"/>
              </w:rPr>
              <w:t>PGС-4270</w:t>
            </w:r>
          </w:p>
        </w:tc>
        <w:tc>
          <w:tcPr>
            <w:tcW w:w="994" w:type="dxa"/>
            <w:tcBorders>
              <w:bottom w:val="single" w:sz="4" w:space="0" w:color="auto"/>
            </w:tcBorders>
            <w:shd w:val="clear" w:color="auto" w:fill="FFFFFF"/>
          </w:tcPr>
          <w:p w:rsidR="00DF1350" w:rsidRPr="00A70B97" w:rsidRDefault="00F522D4" w:rsidP="00082871">
            <w:pPr>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2530</w:t>
            </w:r>
            <w:r w:rsidR="004B4BA4" w:rsidRPr="00A70B97">
              <w:rPr>
                <w:rFonts w:ascii="Calibri" w:hAnsi="Calibri"/>
                <w:b/>
                <w:color w:val="000000" w:themeColor="text1"/>
                <w:sz w:val="22"/>
                <w:szCs w:val="22"/>
                <w:lang w:val="en-US"/>
              </w:rPr>
              <w:t>,0</w:t>
            </w:r>
          </w:p>
        </w:tc>
      </w:tr>
      <w:tr w:rsidR="00E21FBB" w:rsidRPr="00A70B97" w:rsidTr="00340F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 w:type="dxa"/>
            <w:tcBorders>
              <w:bottom w:val="single" w:sz="4" w:space="0" w:color="auto"/>
            </w:tcBorders>
            <w:shd w:val="clear" w:color="auto" w:fill="FFFFFF"/>
          </w:tcPr>
          <w:p w:rsidR="0067408E" w:rsidRPr="00A70B97" w:rsidRDefault="0067408E" w:rsidP="00082871">
            <w:pPr>
              <w:spacing w:before="6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2.</w:t>
            </w:r>
          </w:p>
        </w:tc>
        <w:tc>
          <w:tcPr>
            <w:tcW w:w="6661" w:type="dxa"/>
            <w:tcBorders>
              <w:bottom w:val="single" w:sz="4" w:space="0" w:color="auto"/>
            </w:tcBorders>
            <w:shd w:val="clear" w:color="auto" w:fill="FFFFFF"/>
          </w:tcPr>
          <w:p w:rsidR="0067408E" w:rsidRPr="00A70B97" w:rsidRDefault="0067408E" w:rsidP="00082871">
            <w:pPr>
              <w:spacing w:before="60" w:after="40" w:line="220" w:lineRule="exact"/>
              <w:rPr>
                <w:rFonts w:ascii="Calibri" w:hAnsi="Calibri"/>
                <w:b/>
                <w:color w:val="000000" w:themeColor="text1"/>
                <w:spacing w:val="-4"/>
                <w:sz w:val="22"/>
                <w:szCs w:val="22"/>
              </w:rPr>
            </w:pPr>
            <w:r w:rsidRPr="00A70B97">
              <w:rPr>
                <w:rFonts w:ascii="Calibri" w:hAnsi="Calibri"/>
                <w:b/>
                <w:color w:val="000000" w:themeColor="text1"/>
                <w:spacing w:val="-6"/>
                <w:sz w:val="22"/>
                <w:szCs w:val="22"/>
              </w:rPr>
              <w:t>Резерватор синхросигналов универсальный</w:t>
            </w:r>
          </w:p>
        </w:tc>
        <w:tc>
          <w:tcPr>
            <w:tcW w:w="1986" w:type="dxa"/>
            <w:tcBorders>
              <w:bottom w:val="single" w:sz="4" w:space="0" w:color="auto"/>
            </w:tcBorders>
            <w:shd w:val="clear" w:color="auto" w:fill="FFFFFF"/>
          </w:tcPr>
          <w:p w:rsidR="0067408E" w:rsidRPr="00A70B97" w:rsidRDefault="0067408E" w:rsidP="00082871">
            <w:pPr>
              <w:spacing w:before="60" w:after="40" w:line="220" w:lineRule="exact"/>
              <w:ind w:right="-108" w:firstLine="53"/>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ESI</w:t>
            </w:r>
            <w:r w:rsidRPr="00A70B97">
              <w:rPr>
                <w:rFonts w:ascii="Calibri" w:hAnsi="Calibri"/>
                <w:b/>
                <w:color w:val="000000" w:themeColor="text1"/>
                <w:sz w:val="22"/>
                <w:szCs w:val="22"/>
              </w:rPr>
              <w:t>-42</w:t>
            </w:r>
            <w:r w:rsidRPr="00A70B97">
              <w:rPr>
                <w:rFonts w:ascii="Calibri" w:hAnsi="Calibri"/>
                <w:b/>
                <w:color w:val="000000" w:themeColor="text1"/>
                <w:sz w:val="22"/>
                <w:szCs w:val="22"/>
                <w:lang w:val="en-US"/>
              </w:rPr>
              <w:t>59</w:t>
            </w:r>
          </w:p>
        </w:tc>
        <w:tc>
          <w:tcPr>
            <w:tcW w:w="994" w:type="dxa"/>
            <w:tcBorders>
              <w:bottom w:val="single" w:sz="4" w:space="0" w:color="auto"/>
            </w:tcBorders>
            <w:shd w:val="clear" w:color="auto" w:fill="FFFFFF"/>
          </w:tcPr>
          <w:p w:rsidR="0067408E" w:rsidRPr="00A70B97" w:rsidRDefault="004B4BA4" w:rsidP="00082871">
            <w:pPr>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2365,0</w:t>
            </w:r>
          </w:p>
        </w:tc>
      </w:tr>
      <w:tr w:rsidR="00E21FBB" w:rsidRPr="00A70B97" w:rsidTr="00340F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7" w:type="dxa"/>
            <w:tcBorders>
              <w:bottom w:val="single" w:sz="4" w:space="0" w:color="auto"/>
            </w:tcBorders>
            <w:shd w:val="clear" w:color="auto" w:fill="FFFFFF"/>
          </w:tcPr>
          <w:p w:rsidR="004E613E" w:rsidRPr="00A70B97" w:rsidRDefault="004E613E" w:rsidP="00082871">
            <w:pPr>
              <w:spacing w:before="6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p>
        </w:tc>
        <w:tc>
          <w:tcPr>
            <w:tcW w:w="6661" w:type="dxa"/>
            <w:tcBorders>
              <w:bottom w:val="single" w:sz="4" w:space="0" w:color="auto"/>
            </w:tcBorders>
            <w:shd w:val="clear" w:color="auto" w:fill="FFFFFF"/>
          </w:tcPr>
          <w:p w:rsidR="004E613E" w:rsidRPr="00A70B97" w:rsidRDefault="004E613E" w:rsidP="00082871">
            <w:pPr>
              <w:spacing w:before="60" w:after="40" w:line="220" w:lineRule="exact"/>
              <w:rPr>
                <w:rFonts w:ascii="Calibri" w:hAnsi="Calibri"/>
                <w:b/>
                <w:i/>
                <w:color w:val="000000" w:themeColor="text1"/>
                <w:sz w:val="23"/>
                <w:szCs w:val="23"/>
              </w:rPr>
            </w:pPr>
            <w:r w:rsidRPr="00A70B97">
              <w:rPr>
                <w:rFonts w:ascii="Calibri" w:hAnsi="Calibri"/>
                <w:b/>
                <w:color w:val="000000" w:themeColor="text1"/>
                <w:sz w:val="22"/>
                <w:szCs w:val="22"/>
              </w:rPr>
              <w:t>Субмодуль быстрой коммутации</w:t>
            </w:r>
            <w:r w:rsidRPr="00A70B97">
              <w:rPr>
                <w:rFonts w:ascii="Calibri" w:hAnsi="Calibri"/>
                <w:b/>
                <w:color w:val="000000" w:themeColor="text1"/>
                <w:sz w:val="23"/>
                <w:szCs w:val="23"/>
              </w:rPr>
              <w:t xml:space="preserve"> </w:t>
            </w:r>
            <w:r w:rsidRPr="00A70B97">
              <w:rPr>
                <w:rFonts w:ascii="Calibri" w:hAnsi="Calibri"/>
                <w:b/>
                <w:color w:val="000000" w:themeColor="text1"/>
                <w:sz w:val="23"/>
                <w:szCs w:val="23"/>
              </w:rPr>
              <w:br/>
            </w:r>
            <w:r w:rsidRPr="00A70B97">
              <w:rPr>
                <w:rFonts w:ascii="Calibri" w:hAnsi="Calibri"/>
                <w:i/>
                <w:color w:val="000000" w:themeColor="text1"/>
                <w:sz w:val="17"/>
                <w:szCs w:val="17"/>
              </w:rPr>
              <w:t xml:space="preserve">(можно установить до 5-ти субмодулей на резерватор </w:t>
            </w:r>
            <w:r w:rsidRPr="00A70B97">
              <w:rPr>
                <w:rFonts w:ascii="Calibri" w:hAnsi="Calibri"/>
                <w:i/>
                <w:color w:val="000000" w:themeColor="text1"/>
                <w:sz w:val="17"/>
                <w:szCs w:val="17"/>
                <w:lang w:val="en-US"/>
              </w:rPr>
              <w:t>PESI</w:t>
            </w:r>
            <w:r w:rsidRPr="00A70B97">
              <w:rPr>
                <w:rFonts w:ascii="Calibri" w:hAnsi="Calibri"/>
                <w:i/>
                <w:color w:val="000000" w:themeColor="text1"/>
                <w:sz w:val="17"/>
                <w:szCs w:val="17"/>
              </w:rPr>
              <w:t>-4259)</w:t>
            </w:r>
          </w:p>
        </w:tc>
        <w:tc>
          <w:tcPr>
            <w:tcW w:w="1986" w:type="dxa"/>
            <w:tcBorders>
              <w:bottom w:val="single" w:sz="4" w:space="0" w:color="auto"/>
            </w:tcBorders>
            <w:shd w:val="clear" w:color="auto" w:fill="FFFFFF"/>
          </w:tcPr>
          <w:p w:rsidR="004E613E" w:rsidRPr="00A70B97" w:rsidRDefault="004E613E" w:rsidP="00082871">
            <w:pPr>
              <w:spacing w:before="60" w:after="40" w:line="220" w:lineRule="exact"/>
              <w:ind w:right="-108" w:firstLine="53"/>
              <w:jc w:val="center"/>
              <w:rPr>
                <w:rFonts w:ascii="Calibri" w:hAnsi="Calibri"/>
                <w:b/>
                <w:color w:val="000000" w:themeColor="text1"/>
                <w:sz w:val="22"/>
                <w:szCs w:val="22"/>
              </w:rPr>
            </w:pPr>
            <w:r w:rsidRPr="00A70B97">
              <w:rPr>
                <w:rFonts w:ascii="Calibri" w:hAnsi="Calibri"/>
                <w:b/>
                <w:color w:val="000000" w:themeColor="text1"/>
                <w:sz w:val="22"/>
                <w:szCs w:val="22"/>
                <w:lang w:val="en-US"/>
              </w:rPr>
              <w:t>PS</w:t>
            </w:r>
            <w:r w:rsidRPr="00A70B97">
              <w:rPr>
                <w:rFonts w:ascii="Calibri" w:hAnsi="Calibri"/>
                <w:b/>
                <w:color w:val="000000" w:themeColor="text1"/>
                <w:sz w:val="22"/>
                <w:szCs w:val="22"/>
              </w:rPr>
              <w:t>-1303</w:t>
            </w:r>
          </w:p>
        </w:tc>
        <w:tc>
          <w:tcPr>
            <w:tcW w:w="994" w:type="dxa"/>
            <w:tcBorders>
              <w:bottom w:val="single" w:sz="4" w:space="0" w:color="auto"/>
            </w:tcBorders>
            <w:shd w:val="clear" w:color="auto" w:fill="FFFFFF"/>
          </w:tcPr>
          <w:p w:rsidR="004E613E" w:rsidRPr="00A70B97" w:rsidRDefault="004B4BA4" w:rsidP="00082871">
            <w:pPr>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275,0</w:t>
            </w:r>
          </w:p>
        </w:tc>
      </w:tr>
      <w:tr w:rsidR="00E21FBB" w:rsidRPr="00A70B97" w:rsidTr="00340F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5"/>
        </w:trPr>
        <w:tc>
          <w:tcPr>
            <w:tcW w:w="567" w:type="dxa"/>
            <w:tcBorders>
              <w:bottom w:val="single" w:sz="4" w:space="0" w:color="auto"/>
            </w:tcBorders>
            <w:shd w:val="clear" w:color="auto" w:fill="FFFFFF"/>
          </w:tcPr>
          <w:p w:rsidR="004B4BA4" w:rsidRPr="00A70B97" w:rsidRDefault="004B4BA4" w:rsidP="00082871">
            <w:pPr>
              <w:spacing w:before="6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4.</w:t>
            </w:r>
          </w:p>
        </w:tc>
        <w:tc>
          <w:tcPr>
            <w:tcW w:w="6661" w:type="dxa"/>
            <w:tcBorders>
              <w:bottom w:val="single" w:sz="4" w:space="0" w:color="auto"/>
            </w:tcBorders>
            <w:shd w:val="clear" w:color="auto" w:fill="FFFFFF"/>
          </w:tcPr>
          <w:p w:rsidR="004B4BA4" w:rsidRPr="00A70B97" w:rsidRDefault="004B4BA4" w:rsidP="00082871">
            <w:pPr>
              <w:pStyle w:val="2"/>
              <w:shd w:val="clear" w:color="auto" w:fill="FFFFFF"/>
              <w:spacing w:before="60" w:after="40" w:line="220" w:lineRule="exact"/>
              <w:jc w:val="left"/>
              <w:rPr>
                <w:rFonts w:ascii="Calibri" w:hAnsi="Calibri" w:cs="Times New Roman"/>
                <w:color w:val="000000" w:themeColor="text1"/>
                <w:sz w:val="22"/>
                <w:szCs w:val="22"/>
              </w:rPr>
            </w:pPr>
            <w:r w:rsidRPr="00A70B97">
              <w:rPr>
                <w:rFonts w:ascii="Calibri" w:hAnsi="Calibri" w:cs="Times New Roman"/>
                <w:color w:val="000000" w:themeColor="text1"/>
                <w:sz w:val="22"/>
                <w:szCs w:val="22"/>
              </w:rPr>
              <w:t>Резервный блок питания</w:t>
            </w:r>
          </w:p>
        </w:tc>
        <w:tc>
          <w:tcPr>
            <w:tcW w:w="1986" w:type="dxa"/>
            <w:tcBorders>
              <w:bottom w:val="single" w:sz="4" w:space="0" w:color="auto"/>
            </w:tcBorders>
            <w:shd w:val="clear" w:color="auto" w:fill="FFFFFF"/>
            <w:vAlign w:val="center"/>
          </w:tcPr>
          <w:p w:rsidR="004B4BA4" w:rsidRPr="00A70B97" w:rsidRDefault="004B4BA4" w:rsidP="00082871">
            <w:pPr>
              <w:pStyle w:val="a3"/>
              <w:spacing w:before="60" w:after="40" w:line="220" w:lineRule="exact"/>
              <w:ind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PMX-0101N</w:t>
            </w:r>
          </w:p>
        </w:tc>
        <w:tc>
          <w:tcPr>
            <w:tcW w:w="994" w:type="dxa"/>
            <w:tcBorders>
              <w:bottom w:val="single" w:sz="4" w:space="0" w:color="auto"/>
            </w:tcBorders>
            <w:shd w:val="clear" w:color="auto" w:fill="FFFFFF"/>
            <w:vAlign w:val="center"/>
          </w:tcPr>
          <w:p w:rsidR="004B4BA4" w:rsidRPr="00A70B97" w:rsidRDefault="004B4BA4" w:rsidP="00082871">
            <w:pPr>
              <w:spacing w:before="6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C4083D" w:rsidRPr="00A70B97">
              <w:rPr>
                <w:rFonts w:ascii="Calibri" w:hAnsi="Calibri"/>
                <w:b/>
                <w:color w:val="000000" w:themeColor="text1"/>
                <w:sz w:val="22"/>
                <w:szCs w:val="22"/>
                <w:lang w:val="en-US"/>
              </w:rPr>
              <w:t>50</w:t>
            </w:r>
            <w:r w:rsidRPr="00A70B97">
              <w:rPr>
                <w:rFonts w:ascii="Calibri" w:hAnsi="Calibri"/>
                <w:b/>
                <w:color w:val="000000" w:themeColor="text1"/>
                <w:sz w:val="22"/>
                <w:szCs w:val="22"/>
                <w:lang w:val="en-US"/>
              </w:rPr>
              <w:t>,0</w:t>
            </w:r>
          </w:p>
        </w:tc>
      </w:tr>
      <w:tr w:rsidR="009250CF" w:rsidRPr="00A70B97" w:rsidTr="00340F9F">
        <w:trPr>
          <w:cantSplit/>
        </w:trPr>
        <w:tc>
          <w:tcPr>
            <w:tcW w:w="10208" w:type="dxa"/>
            <w:gridSpan w:val="4"/>
            <w:tcBorders>
              <w:top w:val="single" w:sz="8" w:space="0" w:color="auto"/>
              <w:left w:val="single" w:sz="4" w:space="0" w:color="auto"/>
              <w:bottom w:val="single" w:sz="4" w:space="0" w:color="auto"/>
              <w:right w:val="single" w:sz="4" w:space="0" w:color="auto"/>
            </w:tcBorders>
            <w:shd w:val="clear" w:color="auto" w:fill="FFFFFF"/>
          </w:tcPr>
          <w:p w:rsidR="009250CF" w:rsidRPr="00A70B97" w:rsidRDefault="009250CF" w:rsidP="008A5FAA">
            <w:pPr>
              <w:pStyle w:val="22"/>
              <w:spacing w:before="60" w:after="40" w:line="280" w:lineRule="exact"/>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 xml:space="preserve">Коммутаторы резерва </w:t>
            </w:r>
            <w:r w:rsidRPr="00A70B97">
              <w:rPr>
                <w:rFonts w:ascii="Calibri" w:hAnsi="Calibri" w:cs="Courier New"/>
                <w:i w:val="0"/>
                <w:iCs w:val="0"/>
                <w:color w:val="000000" w:themeColor="text1"/>
                <w:spacing w:val="6"/>
                <w:sz w:val="28"/>
                <w:szCs w:val="28"/>
                <w:lang w:val="en-US"/>
                <w14:shadow w14:blurRad="50800" w14:dist="38100" w14:dir="2700000" w14:sx="100000" w14:sy="100000" w14:kx="0" w14:ky="0" w14:algn="tl">
                  <w14:srgbClr w14:val="000000">
                    <w14:alpha w14:val="60000"/>
                  </w14:srgbClr>
                </w14:shadow>
              </w:rPr>
              <w:t>ASI</w:t>
            </w:r>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i w:val="0"/>
                <w:iCs w:val="0"/>
                <w:color w:val="000000" w:themeColor="text1"/>
                <w:spacing w:val="6"/>
                <w:sz w:val="28"/>
                <w:szCs w:val="28"/>
                <w:lang w:val="en-US"/>
                <w14:shadow w14:blurRad="50800" w14:dist="38100" w14:dir="2700000" w14:sx="100000" w14:sy="100000" w14:kx="0" w14:ky="0" w14:algn="tl">
                  <w14:srgbClr w14:val="000000">
                    <w14:alpha w14:val="60000"/>
                  </w14:srgbClr>
                </w14:shadow>
              </w:rPr>
              <w:t>MPEG</w:t>
            </w:r>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i w:val="0"/>
                <w:iCs w:val="0"/>
                <w:color w:val="000000" w:themeColor="text1"/>
                <w:spacing w:val="6"/>
                <w:sz w:val="28"/>
                <w:szCs w:val="28"/>
                <w:lang w:val="en-US"/>
                <w14:shadow w14:blurRad="50800" w14:dist="38100" w14:dir="2700000" w14:sx="100000" w14:sy="100000" w14:kx="0" w14:ky="0" w14:algn="tl">
                  <w14:srgbClr w14:val="000000">
                    <w14:alpha w14:val="60000"/>
                  </w14:srgbClr>
                </w14:shadow>
              </w:rPr>
              <w:t>T</w:t>
            </w:r>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2-</w:t>
            </w:r>
            <w:r w:rsidRPr="00A70B97">
              <w:rPr>
                <w:rFonts w:ascii="Calibri" w:hAnsi="Calibri" w:cs="Courier New"/>
                <w:i w:val="0"/>
                <w:iCs w:val="0"/>
                <w:color w:val="000000" w:themeColor="text1"/>
                <w:spacing w:val="6"/>
                <w:sz w:val="28"/>
                <w:szCs w:val="28"/>
                <w:lang w:val="en-US"/>
                <w14:shadow w14:blurRad="50800" w14:dist="38100" w14:dir="2700000" w14:sx="100000" w14:sy="100000" w14:kx="0" w14:ky="0" w14:algn="tl">
                  <w14:srgbClr w14:val="000000">
                    <w14:alpha w14:val="60000"/>
                  </w14:srgbClr>
                </w14:shadow>
              </w:rPr>
              <w:t>MI</w:t>
            </w:r>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  двухканальные</w:t>
            </w:r>
          </w:p>
        </w:tc>
      </w:tr>
      <w:tr w:rsidR="009250CF" w:rsidRPr="00A70B97" w:rsidTr="00340F9F">
        <w:trPr>
          <w:cantSplit/>
        </w:trPr>
        <w:tc>
          <w:tcPr>
            <w:tcW w:w="10208" w:type="dxa"/>
            <w:gridSpan w:val="4"/>
            <w:tcBorders>
              <w:top w:val="single" w:sz="4" w:space="0" w:color="auto"/>
              <w:left w:val="single" w:sz="4" w:space="0" w:color="auto"/>
              <w:bottom w:val="single" w:sz="4" w:space="0" w:color="auto"/>
              <w:right w:val="single" w:sz="4" w:space="0" w:color="auto"/>
            </w:tcBorders>
          </w:tcPr>
          <w:p w:rsidR="009250CF" w:rsidRPr="00A70B97" w:rsidRDefault="009250CF" w:rsidP="008A5FAA">
            <w:pPr>
              <w:spacing w:before="60"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Предназначены для коммутации транспортных потоков </w:t>
            </w:r>
            <w:r w:rsidRPr="00A70B97">
              <w:rPr>
                <w:rFonts w:ascii="Calibri" w:hAnsi="Calibri"/>
                <w:color w:val="000000" w:themeColor="text1"/>
                <w:spacing w:val="-4"/>
                <w:sz w:val="17"/>
                <w:szCs w:val="17"/>
                <w:lang w:val="en-US"/>
              </w:rPr>
              <w:t>ASI</w:t>
            </w:r>
            <w:r w:rsidRPr="00A70B97">
              <w:rPr>
                <w:rFonts w:ascii="Calibri" w:hAnsi="Calibri"/>
                <w:color w:val="000000" w:themeColor="text1"/>
                <w:spacing w:val="-4"/>
                <w:sz w:val="17"/>
                <w:szCs w:val="17"/>
              </w:rPr>
              <w:t xml:space="preserve"> (</w:t>
            </w:r>
            <w:r w:rsidRPr="00A70B97">
              <w:rPr>
                <w:rFonts w:ascii="Calibri" w:hAnsi="Calibri"/>
                <w:color w:val="000000" w:themeColor="text1"/>
                <w:spacing w:val="-4"/>
                <w:sz w:val="17"/>
                <w:szCs w:val="17"/>
                <w:lang w:val="en-US"/>
              </w:rPr>
              <w:t>MPEG</w:t>
            </w:r>
            <w:r w:rsidRPr="00A70B97">
              <w:rPr>
                <w:rFonts w:ascii="Calibri" w:hAnsi="Calibri"/>
                <w:color w:val="000000" w:themeColor="text1"/>
                <w:spacing w:val="-4"/>
                <w:sz w:val="17"/>
                <w:szCs w:val="17"/>
              </w:rPr>
              <w:t xml:space="preserve">, </w:t>
            </w:r>
            <w:r w:rsidRPr="00A70B97">
              <w:rPr>
                <w:rFonts w:ascii="Calibri" w:hAnsi="Calibri"/>
                <w:color w:val="000000" w:themeColor="text1"/>
                <w:spacing w:val="-4"/>
                <w:sz w:val="17"/>
                <w:szCs w:val="17"/>
                <w:lang w:val="en-US"/>
              </w:rPr>
              <w:t>T</w:t>
            </w:r>
            <w:r w:rsidRPr="00A70B97">
              <w:rPr>
                <w:rFonts w:ascii="Calibri" w:hAnsi="Calibri"/>
                <w:color w:val="000000" w:themeColor="text1"/>
                <w:spacing w:val="-4"/>
                <w:sz w:val="17"/>
                <w:szCs w:val="17"/>
              </w:rPr>
              <w:t>2-</w:t>
            </w:r>
            <w:r w:rsidRPr="00A70B97">
              <w:rPr>
                <w:rFonts w:ascii="Calibri" w:hAnsi="Calibri"/>
                <w:color w:val="000000" w:themeColor="text1"/>
                <w:spacing w:val="-4"/>
                <w:sz w:val="17"/>
                <w:szCs w:val="17"/>
                <w:lang w:val="en-US"/>
              </w:rPr>
              <w:t>MI</w:t>
            </w:r>
            <w:r w:rsidRPr="00A70B97">
              <w:rPr>
                <w:rFonts w:ascii="Calibri" w:hAnsi="Calibri"/>
                <w:color w:val="000000" w:themeColor="text1"/>
                <w:spacing w:val="-4"/>
                <w:sz w:val="17"/>
                <w:szCs w:val="17"/>
              </w:rPr>
              <w:t xml:space="preserve">), принятых по основной и резервной линиям.  </w:t>
            </w:r>
          </w:p>
          <w:p w:rsidR="009250CF" w:rsidRPr="00A70B97" w:rsidRDefault="009250CF" w:rsidP="008A5FAA">
            <w:pPr>
              <w:spacing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Каждый коммутатор резерва содержит два независимых коммутатора. Коммутация выполняется как в ручном, так и в автоматическом режимах при возникновении ошибок в основном канале и их отсутствии в резервном.  В автоматическом режиме параметры качества входных сигналов оцениваются в соответствии с уровнем 1 </w:t>
            </w:r>
            <w:r w:rsidRPr="00A70B97">
              <w:rPr>
                <w:rFonts w:ascii="Calibri" w:hAnsi="Calibri"/>
                <w:color w:val="000000" w:themeColor="text1"/>
                <w:spacing w:val="-4"/>
                <w:sz w:val="17"/>
                <w:szCs w:val="17"/>
                <w:lang w:val="en-US"/>
              </w:rPr>
              <w:t>ESI</w:t>
            </w:r>
            <w:r w:rsidRPr="00A70B97">
              <w:rPr>
                <w:rFonts w:ascii="Calibri" w:hAnsi="Calibri"/>
                <w:color w:val="000000" w:themeColor="text1"/>
                <w:spacing w:val="-4"/>
                <w:sz w:val="17"/>
                <w:szCs w:val="17"/>
              </w:rPr>
              <w:t xml:space="preserve"> </w:t>
            </w:r>
            <w:r w:rsidRPr="00A70B97">
              <w:rPr>
                <w:rFonts w:ascii="Calibri" w:hAnsi="Calibri"/>
                <w:color w:val="000000" w:themeColor="text1"/>
                <w:spacing w:val="-4"/>
                <w:sz w:val="17"/>
                <w:szCs w:val="17"/>
                <w:lang w:val="en-US"/>
              </w:rPr>
              <w:t>TR</w:t>
            </w:r>
            <w:r w:rsidRPr="00A70B97">
              <w:rPr>
                <w:rFonts w:ascii="Calibri" w:hAnsi="Calibri"/>
                <w:color w:val="000000" w:themeColor="text1"/>
                <w:spacing w:val="-4"/>
                <w:sz w:val="17"/>
                <w:szCs w:val="17"/>
              </w:rPr>
              <w:t>101-290.</w:t>
            </w:r>
          </w:p>
          <w:p w:rsidR="009250CF" w:rsidRPr="00A70B97" w:rsidRDefault="009250CF" w:rsidP="008A5FAA">
            <w:pPr>
              <w:spacing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Коммутатор </w:t>
            </w:r>
            <w:r w:rsidRPr="00A70B97">
              <w:rPr>
                <w:rFonts w:ascii="Calibri" w:hAnsi="Calibri"/>
                <w:color w:val="000000" w:themeColor="text1"/>
                <w:spacing w:val="-4"/>
                <w:sz w:val="17"/>
                <w:szCs w:val="17"/>
                <w:lang w:val="en-US"/>
              </w:rPr>
              <w:t>PAC</w:t>
            </w:r>
            <w:r w:rsidRPr="00A70B97">
              <w:rPr>
                <w:rFonts w:ascii="Calibri" w:hAnsi="Calibri"/>
                <w:color w:val="000000" w:themeColor="text1"/>
                <w:spacing w:val="-4"/>
                <w:sz w:val="17"/>
                <w:szCs w:val="17"/>
              </w:rPr>
              <w:t xml:space="preserve">-4220 имеет два режима автоматического резервирования: </w:t>
            </w:r>
          </w:p>
          <w:p w:rsidR="009250CF" w:rsidRPr="00A70B97" w:rsidRDefault="009250CF" w:rsidP="008A5FAA">
            <w:pPr>
              <w:spacing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режим бесшовной коммутации с автоматическим выравниванием входных синхронных (идентичных) сигналов;</w:t>
            </w:r>
          </w:p>
          <w:p w:rsidR="009250CF" w:rsidRPr="00A70B97" w:rsidRDefault="009250CF" w:rsidP="008A5FAA">
            <w:pPr>
              <w:spacing w:line="160" w:lineRule="exact"/>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 “базовый режим” с ручным выравниванием входных потоков и коммутации как синхронных, так и несинхронных (неидентичных) сигналов. </w:t>
            </w:r>
          </w:p>
          <w:p w:rsidR="009250CF" w:rsidRPr="00A70B97" w:rsidRDefault="009250CF" w:rsidP="008A5FAA">
            <w:pPr>
              <w:spacing w:before="20"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Коммутатор </w:t>
            </w:r>
            <w:r w:rsidRPr="00A70B97">
              <w:rPr>
                <w:rFonts w:ascii="Calibri" w:hAnsi="Calibri"/>
                <w:color w:val="000000" w:themeColor="text1"/>
                <w:spacing w:val="-4"/>
                <w:sz w:val="17"/>
                <w:szCs w:val="17"/>
                <w:lang w:val="en-US"/>
              </w:rPr>
              <w:t>PAC</w:t>
            </w:r>
            <w:r w:rsidRPr="00A70B97">
              <w:rPr>
                <w:rFonts w:ascii="Calibri" w:hAnsi="Calibri"/>
                <w:color w:val="000000" w:themeColor="text1"/>
                <w:spacing w:val="-4"/>
                <w:sz w:val="17"/>
                <w:szCs w:val="17"/>
              </w:rPr>
              <w:t>-4212 имеет один режим автоматического резервирования:</w:t>
            </w:r>
          </w:p>
          <w:p w:rsidR="009250CF" w:rsidRPr="00A70B97" w:rsidRDefault="009250CF" w:rsidP="008A5FAA">
            <w:pPr>
              <w:spacing w:before="20"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“базовый режим” с ручным выравниванием входных потоков.  Шаг задержки при ручном выравнивании – 1 мс.</w:t>
            </w:r>
          </w:p>
          <w:p w:rsidR="009250CF" w:rsidRPr="00A70B97" w:rsidRDefault="009250CF" w:rsidP="008A5FAA">
            <w:pPr>
              <w:spacing w:before="20"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Для бесшовного режима работы коммутатора </w:t>
            </w:r>
            <w:r w:rsidRPr="00A70B97">
              <w:rPr>
                <w:rFonts w:ascii="Calibri" w:hAnsi="Calibri"/>
                <w:color w:val="000000" w:themeColor="text1"/>
                <w:spacing w:val="-4"/>
                <w:sz w:val="17"/>
                <w:szCs w:val="17"/>
                <w:lang w:val="en-US"/>
              </w:rPr>
              <w:t>PAC</w:t>
            </w:r>
            <w:r w:rsidRPr="00A70B97">
              <w:rPr>
                <w:rFonts w:ascii="Calibri" w:hAnsi="Calibri"/>
                <w:color w:val="000000" w:themeColor="text1"/>
                <w:spacing w:val="-4"/>
                <w:sz w:val="17"/>
                <w:szCs w:val="17"/>
              </w:rPr>
              <w:t xml:space="preserve">-4220 осуществляется предварительная установка времени системой задержки потоков, в пределах которого коммутатор может выровнять потоки, обнаружить ошибку и осуществить переключение на резерв.  Это время может быть задано в пределах от 1 мс до 2 с,  с шагом 1 мс. </w:t>
            </w:r>
          </w:p>
          <w:p w:rsidR="009250CF" w:rsidRPr="00A70B97" w:rsidRDefault="009250CF" w:rsidP="008A5FAA">
            <w:pPr>
              <w:spacing w:before="20" w:line="160" w:lineRule="exact"/>
              <w:jc w:val="both"/>
              <w:rPr>
                <w:rFonts w:ascii="Calibri" w:hAnsi="Calibri"/>
                <w:color w:val="000000" w:themeColor="text1"/>
                <w:spacing w:val="-6"/>
                <w:sz w:val="17"/>
                <w:szCs w:val="17"/>
              </w:rPr>
            </w:pPr>
            <w:r w:rsidRPr="00A70B97">
              <w:rPr>
                <w:rFonts w:ascii="Calibri" w:hAnsi="Calibri"/>
                <w:color w:val="000000" w:themeColor="text1"/>
                <w:spacing w:val="-6"/>
                <w:sz w:val="17"/>
                <w:szCs w:val="17"/>
              </w:rPr>
              <w:t xml:space="preserve">Управление коммутатором осуществляется с местной панели или дистанционно по сети </w:t>
            </w:r>
            <w:r w:rsidRPr="00A70B97">
              <w:rPr>
                <w:rFonts w:ascii="Calibri" w:hAnsi="Calibri"/>
                <w:color w:val="000000" w:themeColor="text1"/>
                <w:spacing w:val="-6"/>
                <w:sz w:val="17"/>
                <w:szCs w:val="17"/>
                <w:lang w:val="en-US"/>
              </w:rPr>
              <w:t>Ethernet</w:t>
            </w:r>
            <w:r w:rsidRPr="00A70B97">
              <w:rPr>
                <w:rFonts w:ascii="Calibri" w:hAnsi="Calibri"/>
                <w:color w:val="000000" w:themeColor="text1"/>
                <w:spacing w:val="-6"/>
                <w:sz w:val="17"/>
                <w:szCs w:val="17"/>
              </w:rPr>
              <w:t xml:space="preserve"> – через </w:t>
            </w:r>
            <w:r w:rsidRPr="00A70B97">
              <w:rPr>
                <w:rFonts w:ascii="Calibri" w:hAnsi="Calibri"/>
                <w:color w:val="000000" w:themeColor="text1"/>
                <w:spacing w:val="-6"/>
                <w:sz w:val="17"/>
                <w:szCs w:val="17"/>
                <w:lang w:val="en-US"/>
              </w:rPr>
              <w:t>WEB</w:t>
            </w:r>
            <w:r w:rsidRPr="00A70B97">
              <w:rPr>
                <w:rFonts w:ascii="Calibri" w:hAnsi="Calibri"/>
                <w:color w:val="000000" w:themeColor="text1"/>
                <w:spacing w:val="-6"/>
                <w:sz w:val="17"/>
                <w:szCs w:val="17"/>
              </w:rPr>
              <w:t xml:space="preserve">-интерфейс или команды </w:t>
            </w:r>
            <w:r w:rsidRPr="00A70B97">
              <w:rPr>
                <w:rFonts w:ascii="Calibri" w:hAnsi="Calibri"/>
                <w:color w:val="000000" w:themeColor="text1"/>
                <w:spacing w:val="-6"/>
                <w:sz w:val="17"/>
                <w:szCs w:val="17"/>
                <w:lang w:val="en-US"/>
              </w:rPr>
              <w:t>SNMP</w:t>
            </w:r>
            <w:r w:rsidRPr="00A70B97">
              <w:rPr>
                <w:rFonts w:ascii="Calibri" w:hAnsi="Calibri"/>
                <w:color w:val="000000" w:themeColor="text1"/>
                <w:spacing w:val="-6"/>
                <w:sz w:val="17"/>
                <w:szCs w:val="17"/>
              </w:rPr>
              <w:t xml:space="preserve">. Возможно переключение по командам </w:t>
            </w:r>
            <w:r w:rsidRPr="00A70B97">
              <w:rPr>
                <w:rFonts w:ascii="Calibri" w:hAnsi="Calibri"/>
                <w:color w:val="000000" w:themeColor="text1"/>
                <w:spacing w:val="-6"/>
                <w:sz w:val="17"/>
                <w:szCs w:val="17"/>
                <w:lang w:val="en-US"/>
              </w:rPr>
              <w:t>GPI</w:t>
            </w:r>
            <w:r w:rsidRPr="00A70B97">
              <w:rPr>
                <w:rFonts w:ascii="Calibri" w:hAnsi="Calibri"/>
                <w:color w:val="000000" w:themeColor="text1"/>
                <w:spacing w:val="-6"/>
                <w:sz w:val="17"/>
                <w:szCs w:val="17"/>
              </w:rPr>
              <w:t xml:space="preserve">. Встроенные часы реального времени с поддержкой </w:t>
            </w:r>
            <w:r w:rsidRPr="00A70B97">
              <w:rPr>
                <w:rFonts w:ascii="Calibri" w:hAnsi="Calibri"/>
                <w:color w:val="000000" w:themeColor="text1"/>
                <w:spacing w:val="-6"/>
                <w:sz w:val="17"/>
                <w:szCs w:val="17"/>
                <w:lang w:val="en-US"/>
              </w:rPr>
              <w:t>NTP</w:t>
            </w:r>
            <w:r w:rsidRPr="00A70B97">
              <w:rPr>
                <w:rFonts w:ascii="Calibri" w:hAnsi="Calibri"/>
                <w:color w:val="000000" w:themeColor="text1"/>
                <w:spacing w:val="-6"/>
                <w:sz w:val="17"/>
                <w:szCs w:val="17"/>
              </w:rPr>
              <w:t>. Логгер.</w:t>
            </w:r>
          </w:p>
          <w:p w:rsidR="009250CF" w:rsidRPr="00A70B97" w:rsidRDefault="009250CF" w:rsidP="008A5FAA">
            <w:pPr>
              <w:spacing w:before="20" w:after="40" w:line="160" w:lineRule="exact"/>
              <w:jc w:val="both"/>
              <w:rPr>
                <w:rFonts w:ascii="Calibri" w:hAnsi="Calibri"/>
                <w:color w:val="000000" w:themeColor="text1"/>
                <w:spacing w:val="-6"/>
                <w:sz w:val="17"/>
                <w:szCs w:val="17"/>
              </w:rPr>
            </w:pPr>
            <w:r w:rsidRPr="00A70B97">
              <w:rPr>
                <w:rFonts w:ascii="Calibri" w:hAnsi="Calibri"/>
                <w:color w:val="000000" w:themeColor="text1"/>
                <w:spacing w:val="-6"/>
                <w:sz w:val="17"/>
                <w:szCs w:val="17"/>
              </w:rPr>
              <w:t>Релейный обход по первому входу при пропадании питания. Основной и резервный блоки питания с р</w:t>
            </w:r>
            <w:r w:rsidRPr="00A70B97">
              <w:rPr>
                <w:rFonts w:ascii="Calibri" w:hAnsi="Calibri"/>
                <w:iCs/>
                <w:color w:val="000000" w:themeColor="text1"/>
                <w:spacing w:val="-6"/>
                <w:sz w:val="17"/>
                <w:szCs w:val="17"/>
              </w:rPr>
              <w:t xml:space="preserve">аздельными входами сетевого питания (~220V). “Горячая” замена блоков питания.  </w:t>
            </w:r>
            <w:r w:rsidRPr="00A70B97">
              <w:rPr>
                <w:rFonts w:ascii="Calibri" w:hAnsi="Calibri"/>
                <w:color w:val="000000" w:themeColor="text1"/>
                <w:spacing w:val="-6"/>
                <w:sz w:val="17"/>
                <w:szCs w:val="17"/>
              </w:rPr>
              <w:t>Разъемы BNC.  Конструктив 1U.</w:t>
            </w:r>
          </w:p>
        </w:tc>
      </w:tr>
      <w:tr w:rsidR="009250CF" w:rsidRPr="00A70B97" w:rsidTr="00340F9F">
        <w:trPr>
          <w:cantSplit/>
        </w:trPr>
        <w:tc>
          <w:tcPr>
            <w:tcW w:w="567" w:type="dxa"/>
            <w:tcBorders>
              <w:top w:val="single" w:sz="4" w:space="0" w:color="auto"/>
              <w:left w:val="single" w:sz="4" w:space="0" w:color="auto"/>
              <w:bottom w:val="single" w:sz="4" w:space="0" w:color="auto"/>
              <w:right w:val="single" w:sz="4" w:space="0" w:color="auto"/>
            </w:tcBorders>
          </w:tcPr>
          <w:p w:rsidR="009250CF" w:rsidRPr="00A70B97" w:rsidRDefault="009250CF" w:rsidP="008A5FAA">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6661" w:type="dxa"/>
            <w:tcBorders>
              <w:top w:val="single" w:sz="4" w:space="0" w:color="auto"/>
              <w:left w:val="single" w:sz="4" w:space="0" w:color="auto"/>
              <w:bottom w:val="single" w:sz="4" w:space="0" w:color="auto"/>
              <w:right w:val="single" w:sz="4" w:space="0" w:color="auto"/>
            </w:tcBorders>
          </w:tcPr>
          <w:p w:rsidR="009250CF" w:rsidRPr="00A70B97" w:rsidRDefault="009250CF" w:rsidP="008A5FAA">
            <w:pPr>
              <w:pStyle w:val="a3"/>
              <w:spacing w:before="40" w:after="20" w:line="240" w:lineRule="exact"/>
              <w:ind w:right="-108"/>
              <w:rPr>
                <w:rFonts w:ascii="Calibri" w:hAnsi="Calibri"/>
                <w:b/>
                <w:color w:val="000000" w:themeColor="text1"/>
                <w:sz w:val="23"/>
                <w:szCs w:val="23"/>
              </w:rPr>
            </w:pPr>
            <w:r w:rsidRPr="00A70B97">
              <w:rPr>
                <w:rFonts w:ascii="Calibri" w:hAnsi="Calibri"/>
                <w:b/>
                <w:color w:val="000000" w:themeColor="text1"/>
                <w:spacing w:val="-6"/>
                <w:sz w:val="23"/>
                <w:szCs w:val="23"/>
              </w:rPr>
              <w:t xml:space="preserve">Коммутатор резерва </w:t>
            </w:r>
            <w:r w:rsidRPr="00A70B97">
              <w:rPr>
                <w:rFonts w:ascii="Calibri" w:hAnsi="Calibri"/>
                <w:b/>
                <w:color w:val="000000" w:themeColor="text1"/>
                <w:spacing w:val="-6"/>
                <w:sz w:val="23"/>
                <w:szCs w:val="23"/>
                <w:lang w:val="en-US"/>
              </w:rPr>
              <w:t>ASI</w:t>
            </w:r>
            <w:r w:rsidRPr="00A70B97">
              <w:rPr>
                <w:rFonts w:ascii="Calibri" w:hAnsi="Calibri"/>
                <w:b/>
                <w:color w:val="000000" w:themeColor="text1"/>
                <w:spacing w:val="-6"/>
                <w:sz w:val="23"/>
                <w:szCs w:val="23"/>
              </w:rPr>
              <w:t xml:space="preserve"> (</w:t>
            </w:r>
            <w:r w:rsidRPr="00A70B97">
              <w:rPr>
                <w:rFonts w:ascii="Calibri" w:hAnsi="Calibri"/>
                <w:b/>
                <w:color w:val="000000" w:themeColor="text1"/>
                <w:spacing w:val="-6"/>
                <w:sz w:val="23"/>
                <w:szCs w:val="23"/>
                <w:lang w:val="en-US"/>
              </w:rPr>
              <w:t>MPEG</w:t>
            </w:r>
            <w:r w:rsidRPr="00A70B97">
              <w:rPr>
                <w:rFonts w:ascii="Calibri" w:hAnsi="Calibri"/>
                <w:b/>
                <w:color w:val="000000" w:themeColor="text1"/>
                <w:spacing w:val="-6"/>
                <w:sz w:val="23"/>
                <w:szCs w:val="23"/>
              </w:rPr>
              <w:t xml:space="preserve">, </w:t>
            </w:r>
            <w:r w:rsidRPr="00A70B97">
              <w:rPr>
                <w:rFonts w:ascii="Calibri" w:hAnsi="Calibri"/>
                <w:b/>
                <w:color w:val="000000" w:themeColor="text1"/>
                <w:spacing w:val="-6"/>
                <w:sz w:val="23"/>
                <w:szCs w:val="23"/>
                <w:lang w:val="en-US"/>
              </w:rPr>
              <w:t>T</w:t>
            </w:r>
            <w:r w:rsidRPr="00A70B97">
              <w:rPr>
                <w:rFonts w:ascii="Calibri" w:hAnsi="Calibri"/>
                <w:b/>
                <w:color w:val="000000" w:themeColor="text1"/>
                <w:spacing w:val="-6"/>
                <w:sz w:val="23"/>
                <w:szCs w:val="23"/>
              </w:rPr>
              <w:t>2-</w:t>
            </w:r>
            <w:r w:rsidRPr="00A70B97">
              <w:rPr>
                <w:rFonts w:ascii="Calibri" w:hAnsi="Calibri"/>
                <w:b/>
                <w:color w:val="000000" w:themeColor="text1"/>
                <w:spacing w:val="-6"/>
                <w:sz w:val="23"/>
                <w:szCs w:val="23"/>
                <w:lang w:val="en-US"/>
              </w:rPr>
              <w:t>MI</w:t>
            </w:r>
            <w:r w:rsidRPr="00A70B97">
              <w:rPr>
                <w:rFonts w:ascii="Calibri" w:hAnsi="Calibri"/>
                <w:b/>
                <w:color w:val="000000" w:themeColor="text1"/>
                <w:spacing w:val="-6"/>
                <w:sz w:val="23"/>
                <w:szCs w:val="23"/>
              </w:rPr>
              <w:t>) двухканальный</w:t>
            </w:r>
          </w:p>
        </w:tc>
        <w:tc>
          <w:tcPr>
            <w:tcW w:w="1986" w:type="dxa"/>
            <w:tcBorders>
              <w:top w:val="single" w:sz="4" w:space="0" w:color="auto"/>
              <w:left w:val="single" w:sz="4" w:space="0" w:color="auto"/>
              <w:bottom w:val="single" w:sz="4" w:space="0" w:color="auto"/>
              <w:right w:val="single" w:sz="4" w:space="0" w:color="auto"/>
            </w:tcBorders>
            <w:vAlign w:val="center"/>
          </w:tcPr>
          <w:p w:rsidR="009250CF" w:rsidRPr="00A70B97" w:rsidRDefault="009250CF" w:rsidP="008A5FAA">
            <w:pPr>
              <w:pStyle w:val="a3"/>
              <w:spacing w:before="40" w:after="2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PAC-4212</w:t>
            </w:r>
          </w:p>
        </w:tc>
        <w:tc>
          <w:tcPr>
            <w:tcW w:w="994" w:type="dxa"/>
            <w:tcBorders>
              <w:top w:val="single" w:sz="4" w:space="0" w:color="auto"/>
              <w:left w:val="single" w:sz="4" w:space="0" w:color="auto"/>
              <w:bottom w:val="single" w:sz="4" w:space="0" w:color="auto"/>
              <w:right w:val="single" w:sz="4" w:space="0" w:color="auto"/>
            </w:tcBorders>
            <w:vAlign w:val="center"/>
          </w:tcPr>
          <w:p w:rsidR="009250CF" w:rsidRPr="00A70B97" w:rsidRDefault="009250CF" w:rsidP="008A5FAA">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2134,0</w:t>
            </w:r>
          </w:p>
        </w:tc>
      </w:tr>
      <w:tr w:rsidR="009250CF" w:rsidRPr="00A70B97" w:rsidTr="00340F9F">
        <w:trPr>
          <w:cantSplit/>
        </w:trPr>
        <w:tc>
          <w:tcPr>
            <w:tcW w:w="567" w:type="dxa"/>
            <w:tcBorders>
              <w:top w:val="single" w:sz="4" w:space="0" w:color="auto"/>
              <w:left w:val="single" w:sz="4" w:space="0" w:color="auto"/>
              <w:bottom w:val="single" w:sz="4" w:space="0" w:color="auto"/>
              <w:right w:val="single" w:sz="4" w:space="0" w:color="auto"/>
            </w:tcBorders>
          </w:tcPr>
          <w:p w:rsidR="009250CF" w:rsidRPr="00A70B97" w:rsidRDefault="009250CF" w:rsidP="008A5FAA">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2.</w:t>
            </w:r>
          </w:p>
        </w:tc>
        <w:tc>
          <w:tcPr>
            <w:tcW w:w="6661" w:type="dxa"/>
            <w:tcBorders>
              <w:top w:val="single" w:sz="4" w:space="0" w:color="auto"/>
              <w:left w:val="single" w:sz="4" w:space="0" w:color="auto"/>
              <w:bottom w:val="single" w:sz="4" w:space="0" w:color="auto"/>
              <w:right w:val="single" w:sz="4" w:space="0" w:color="auto"/>
            </w:tcBorders>
          </w:tcPr>
          <w:p w:rsidR="009250CF" w:rsidRPr="00A70B97" w:rsidRDefault="009250CF" w:rsidP="008A5FAA">
            <w:pPr>
              <w:pStyle w:val="a3"/>
              <w:spacing w:before="40" w:after="20" w:line="240" w:lineRule="exact"/>
              <w:ind w:right="-108"/>
              <w:rPr>
                <w:rFonts w:ascii="Calibri" w:hAnsi="Calibri"/>
                <w:b/>
                <w:color w:val="000000" w:themeColor="text1"/>
                <w:sz w:val="23"/>
                <w:szCs w:val="23"/>
              </w:rPr>
            </w:pPr>
            <w:r w:rsidRPr="00A70B97">
              <w:rPr>
                <w:rFonts w:ascii="Calibri" w:hAnsi="Calibri"/>
                <w:b/>
                <w:color w:val="000000" w:themeColor="text1"/>
                <w:spacing w:val="-6"/>
                <w:sz w:val="23"/>
                <w:szCs w:val="23"/>
              </w:rPr>
              <w:t xml:space="preserve">Коммутатор резерва </w:t>
            </w:r>
            <w:r w:rsidRPr="00A70B97">
              <w:rPr>
                <w:rFonts w:ascii="Calibri" w:hAnsi="Calibri"/>
                <w:b/>
                <w:color w:val="000000" w:themeColor="text1"/>
                <w:spacing w:val="-6"/>
                <w:sz w:val="23"/>
                <w:szCs w:val="23"/>
                <w:lang w:val="en-US"/>
              </w:rPr>
              <w:t>ASI</w:t>
            </w:r>
            <w:r w:rsidRPr="00A70B97">
              <w:rPr>
                <w:rFonts w:ascii="Calibri" w:hAnsi="Calibri"/>
                <w:b/>
                <w:color w:val="000000" w:themeColor="text1"/>
                <w:spacing w:val="-6"/>
                <w:sz w:val="23"/>
                <w:szCs w:val="23"/>
              </w:rPr>
              <w:t xml:space="preserve"> (</w:t>
            </w:r>
            <w:r w:rsidRPr="00A70B97">
              <w:rPr>
                <w:rFonts w:ascii="Calibri" w:hAnsi="Calibri"/>
                <w:b/>
                <w:color w:val="000000" w:themeColor="text1"/>
                <w:spacing w:val="-6"/>
                <w:sz w:val="23"/>
                <w:szCs w:val="23"/>
                <w:lang w:val="en-US"/>
              </w:rPr>
              <w:t>MPEG</w:t>
            </w:r>
            <w:r w:rsidRPr="00A70B97">
              <w:rPr>
                <w:rFonts w:ascii="Calibri" w:hAnsi="Calibri"/>
                <w:b/>
                <w:color w:val="000000" w:themeColor="text1"/>
                <w:spacing w:val="-6"/>
                <w:sz w:val="23"/>
                <w:szCs w:val="23"/>
              </w:rPr>
              <w:t xml:space="preserve">, </w:t>
            </w:r>
            <w:r w:rsidRPr="00A70B97">
              <w:rPr>
                <w:rFonts w:ascii="Calibri" w:hAnsi="Calibri"/>
                <w:b/>
                <w:color w:val="000000" w:themeColor="text1"/>
                <w:spacing w:val="-6"/>
                <w:sz w:val="23"/>
                <w:szCs w:val="23"/>
                <w:lang w:val="en-US"/>
              </w:rPr>
              <w:t>T</w:t>
            </w:r>
            <w:r w:rsidRPr="00A70B97">
              <w:rPr>
                <w:rFonts w:ascii="Calibri" w:hAnsi="Calibri"/>
                <w:b/>
                <w:color w:val="000000" w:themeColor="text1"/>
                <w:spacing w:val="-6"/>
                <w:sz w:val="23"/>
                <w:szCs w:val="23"/>
              </w:rPr>
              <w:t>2-</w:t>
            </w:r>
            <w:r w:rsidRPr="00A70B97">
              <w:rPr>
                <w:rFonts w:ascii="Calibri" w:hAnsi="Calibri"/>
                <w:b/>
                <w:color w:val="000000" w:themeColor="text1"/>
                <w:spacing w:val="-6"/>
                <w:sz w:val="23"/>
                <w:szCs w:val="23"/>
                <w:lang w:val="en-US"/>
              </w:rPr>
              <w:t>MI</w:t>
            </w:r>
            <w:r w:rsidRPr="00A70B97">
              <w:rPr>
                <w:rFonts w:ascii="Calibri" w:hAnsi="Calibri"/>
                <w:b/>
                <w:color w:val="000000" w:themeColor="text1"/>
                <w:spacing w:val="-6"/>
                <w:sz w:val="23"/>
                <w:szCs w:val="23"/>
              </w:rPr>
              <w:t>) двухканальный бесшовный</w:t>
            </w:r>
          </w:p>
        </w:tc>
        <w:tc>
          <w:tcPr>
            <w:tcW w:w="1986" w:type="dxa"/>
            <w:tcBorders>
              <w:top w:val="single" w:sz="4" w:space="0" w:color="auto"/>
              <w:left w:val="single" w:sz="4" w:space="0" w:color="auto"/>
              <w:bottom w:val="single" w:sz="4" w:space="0" w:color="auto"/>
              <w:right w:val="single" w:sz="4" w:space="0" w:color="auto"/>
            </w:tcBorders>
            <w:vAlign w:val="center"/>
          </w:tcPr>
          <w:p w:rsidR="009250CF" w:rsidRPr="00A70B97" w:rsidRDefault="009250CF" w:rsidP="008A5FAA">
            <w:pPr>
              <w:pStyle w:val="a3"/>
              <w:spacing w:before="40" w:after="2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PAC-42</w:t>
            </w:r>
            <w:r w:rsidRPr="00A70B97">
              <w:rPr>
                <w:rFonts w:ascii="Calibri" w:hAnsi="Calibri"/>
                <w:b/>
                <w:color w:val="000000" w:themeColor="text1"/>
                <w:sz w:val="23"/>
                <w:szCs w:val="23"/>
              </w:rPr>
              <w:t>20</w:t>
            </w:r>
          </w:p>
        </w:tc>
        <w:tc>
          <w:tcPr>
            <w:tcW w:w="994" w:type="dxa"/>
            <w:tcBorders>
              <w:top w:val="single" w:sz="4" w:space="0" w:color="auto"/>
              <w:left w:val="single" w:sz="4" w:space="0" w:color="auto"/>
              <w:bottom w:val="single" w:sz="4" w:space="0" w:color="auto"/>
              <w:right w:val="single" w:sz="4" w:space="0" w:color="auto"/>
            </w:tcBorders>
            <w:vAlign w:val="center"/>
          </w:tcPr>
          <w:p w:rsidR="009250CF" w:rsidRPr="00A70B97" w:rsidRDefault="009250CF" w:rsidP="008A5FAA">
            <w:pPr>
              <w:spacing w:before="40" w:after="20" w:line="24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2629,0</w:t>
            </w:r>
          </w:p>
        </w:tc>
      </w:tr>
      <w:tr w:rsidR="009250CF" w:rsidRPr="00A70B97" w:rsidTr="00340F9F">
        <w:trPr>
          <w:cantSplit/>
        </w:trPr>
        <w:tc>
          <w:tcPr>
            <w:tcW w:w="567" w:type="dxa"/>
            <w:tcBorders>
              <w:top w:val="single" w:sz="4" w:space="0" w:color="auto"/>
              <w:left w:val="single" w:sz="4" w:space="0" w:color="auto"/>
              <w:bottom w:val="single" w:sz="4" w:space="0" w:color="auto"/>
              <w:right w:val="single" w:sz="4" w:space="0" w:color="auto"/>
            </w:tcBorders>
          </w:tcPr>
          <w:p w:rsidR="009250CF" w:rsidRPr="00A70B97" w:rsidRDefault="009250CF" w:rsidP="008A5FAA">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3.</w:t>
            </w:r>
          </w:p>
        </w:tc>
        <w:tc>
          <w:tcPr>
            <w:tcW w:w="6661" w:type="dxa"/>
            <w:tcBorders>
              <w:top w:val="single" w:sz="4" w:space="0" w:color="auto"/>
              <w:left w:val="single" w:sz="4" w:space="0" w:color="auto"/>
              <w:bottom w:val="single" w:sz="4" w:space="0" w:color="auto"/>
              <w:right w:val="single" w:sz="4" w:space="0" w:color="auto"/>
            </w:tcBorders>
          </w:tcPr>
          <w:p w:rsidR="009250CF" w:rsidRPr="00A70B97" w:rsidRDefault="009250CF" w:rsidP="008A5FAA">
            <w:pPr>
              <w:pStyle w:val="a3"/>
              <w:spacing w:before="40" w:after="20" w:line="240" w:lineRule="exact"/>
              <w:ind w:right="-108"/>
              <w:rPr>
                <w:rFonts w:ascii="Calibri" w:hAnsi="Calibri"/>
                <w:b/>
                <w:color w:val="000000" w:themeColor="text1"/>
                <w:sz w:val="23"/>
                <w:szCs w:val="23"/>
              </w:rPr>
            </w:pPr>
            <w:r w:rsidRPr="00A70B97">
              <w:rPr>
                <w:rFonts w:ascii="Calibri" w:hAnsi="Calibri"/>
                <w:b/>
                <w:color w:val="000000" w:themeColor="text1"/>
                <w:sz w:val="23"/>
                <w:szCs w:val="23"/>
              </w:rPr>
              <w:t>Резервный блок питания</w:t>
            </w:r>
          </w:p>
        </w:tc>
        <w:tc>
          <w:tcPr>
            <w:tcW w:w="1986" w:type="dxa"/>
            <w:tcBorders>
              <w:top w:val="single" w:sz="4" w:space="0" w:color="auto"/>
              <w:left w:val="single" w:sz="4" w:space="0" w:color="auto"/>
              <w:bottom w:val="single" w:sz="4" w:space="0" w:color="auto"/>
              <w:right w:val="single" w:sz="4" w:space="0" w:color="auto"/>
            </w:tcBorders>
            <w:vAlign w:val="center"/>
          </w:tcPr>
          <w:p w:rsidR="009250CF" w:rsidRPr="00A70B97" w:rsidRDefault="009250CF" w:rsidP="008A5FAA">
            <w:pPr>
              <w:pStyle w:val="a3"/>
              <w:spacing w:before="40" w:after="2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PMX-0101N</w:t>
            </w:r>
          </w:p>
        </w:tc>
        <w:tc>
          <w:tcPr>
            <w:tcW w:w="994" w:type="dxa"/>
            <w:tcBorders>
              <w:top w:val="single" w:sz="4" w:space="0" w:color="auto"/>
              <w:left w:val="single" w:sz="4" w:space="0" w:color="auto"/>
              <w:bottom w:val="single" w:sz="4" w:space="0" w:color="auto"/>
              <w:right w:val="single" w:sz="4" w:space="0" w:color="auto"/>
            </w:tcBorders>
            <w:vAlign w:val="center"/>
          </w:tcPr>
          <w:p w:rsidR="009250CF" w:rsidRPr="00A70B97" w:rsidRDefault="009250CF" w:rsidP="008A5FAA">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250,0</w:t>
            </w:r>
          </w:p>
        </w:tc>
      </w:tr>
      <w:tr w:rsidR="009746DC" w:rsidRPr="00A70B97" w:rsidTr="00340F9F">
        <w:trPr>
          <w:cantSplit/>
          <w:trHeight w:val="512"/>
        </w:trPr>
        <w:tc>
          <w:tcPr>
            <w:tcW w:w="10208" w:type="dxa"/>
            <w:gridSpan w:val="4"/>
            <w:tcBorders>
              <w:top w:val="single" w:sz="8" w:space="0" w:color="auto"/>
              <w:left w:val="single" w:sz="4" w:space="0" w:color="auto"/>
              <w:bottom w:val="single" w:sz="4" w:space="0" w:color="auto"/>
              <w:right w:val="single" w:sz="4" w:space="0" w:color="auto"/>
            </w:tcBorders>
            <w:shd w:val="clear" w:color="auto" w:fill="FFFFFF"/>
            <w:vAlign w:val="center"/>
          </w:tcPr>
          <w:p w:rsidR="009746DC" w:rsidRPr="00A70B97" w:rsidRDefault="009746DC" w:rsidP="00B318EA">
            <w:pPr>
              <w:spacing w:line="280" w:lineRule="exact"/>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Коммутаторы резерва </w:t>
            </w:r>
            <w:r w:rsidRPr="00A70B97">
              <w:rPr>
                <w:rFonts w:ascii="Calibri" w:hAnsi="Calibri" w:cs="Calibri"/>
                <w:b/>
                <w:color w:val="000000" w:themeColor="text1"/>
                <w:spacing w:val="6"/>
                <w:sz w:val="28"/>
                <w:szCs w:val="28"/>
                <w14:shadow w14:blurRad="50800" w14:dist="38100" w14:dir="5400000" w14:sx="100000" w14:sy="100000" w14:kx="0" w14:ky="0" w14:algn="t">
                  <w14:srgbClr w14:val="000000">
                    <w14:alpha w14:val="60000"/>
                  </w14:srgbClr>
                </w14:shadow>
              </w:rPr>
              <w:t>3</w:t>
            </w:r>
            <w:r w:rsidRPr="00A70B97">
              <w:rPr>
                <w:rFonts w:ascii="Calibri" w:hAnsi="Calibri" w:cs="Calibri"/>
                <w:b/>
                <w:color w:val="000000" w:themeColor="text1"/>
                <w:spacing w:val="6"/>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alibri"/>
                <w:b/>
                <w:color w:val="000000" w:themeColor="text1"/>
                <w:spacing w:val="6"/>
                <w:sz w:val="28"/>
                <w:szCs w:val="28"/>
                <w14:shadow w14:blurRad="50800" w14:dist="38100" w14:dir="5400000" w14:sx="100000" w14:sy="100000" w14:kx="0" w14:ky="0" w14:algn="t">
                  <w14:srgbClr w14:val="000000">
                    <w14:alpha w14:val="60000"/>
                  </w14:srgbClr>
                </w14:shadow>
              </w:rPr>
              <w:t xml:space="preserve">/HD/SD SDI </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двухканальные </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бесподрывные  </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br/>
              <w:t>с анализом стоп-кадра</w:t>
            </w:r>
          </w:p>
        </w:tc>
      </w:tr>
      <w:tr w:rsidR="009746DC" w:rsidRPr="00A70B97" w:rsidTr="00340F9F">
        <w:trPr>
          <w:cantSplit/>
        </w:trPr>
        <w:tc>
          <w:tcPr>
            <w:tcW w:w="10208" w:type="dxa"/>
            <w:gridSpan w:val="4"/>
            <w:tcBorders>
              <w:top w:val="single" w:sz="4" w:space="0" w:color="auto"/>
              <w:left w:val="single" w:sz="4" w:space="0" w:color="auto"/>
              <w:bottom w:val="single" w:sz="4" w:space="0" w:color="auto"/>
              <w:right w:val="single" w:sz="4" w:space="0" w:color="auto"/>
            </w:tcBorders>
          </w:tcPr>
          <w:p w:rsidR="009746DC" w:rsidRPr="00A70B97" w:rsidRDefault="009746DC" w:rsidP="008A5FAA">
            <w:pPr>
              <w:spacing w:before="60" w:line="160" w:lineRule="exact"/>
              <w:rPr>
                <w:rFonts w:ascii="Calibri" w:hAnsi="Calibri"/>
                <w:color w:val="000000" w:themeColor="text1"/>
                <w:sz w:val="17"/>
                <w:szCs w:val="17"/>
              </w:rPr>
            </w:pPr>
            <w:r w:rsidRPr="00A70B97">
              <w:rPr>
                <w:rFonts w:ascii="Calibri" w:hAnsi="Calibri"/>
                <w:iCs/>
                <w:color w:val="000000" w:themeColor="text1"/>
                <w:sz w:val="17"/>
                <w:szCs w:val="17"/>
              </w:rPr>
              <w:t xml:space="preserve">Предназначены для коммутации сигналов </w:t>
            </w:r>
            <w:r w:rsidRPr="00A70B97">
              <w:rPr>
                <w:rFonts w:ascii="Calibri" w:hAnsi="Calibri"/>
                <w:color w:val="000000" w:themeColor="text1"/>
                <w:sz w:val="17"/>
                <w:szCs w:val="17"/>
              </w:rPr>
              <w:t>3</w:t>
            </w:r>
            <w:r w:rsidRPr="00A70B97">
              <w:rPr>
                <w:rFonts w:ascii="Calibri" w:hAnsi="Calibri"/>
                <w:color w:val="000000" w:themeColor="text1"/>
                <w:sz w:val="17"/>
                <w:szCs w:val="17"/>
                <w:lang w:val="en-US"/>
              </w:rPr>
              <w:t>G</w:t>
            </w:r>
            <w:r w:rsidRPr="00A70B97">
              <w:rPr>
                <w:rFonts w:ascii="Calibri" w:hAnsi="Calibri"/>
                <w:color w:val="000000" w:themeColor="text1"/>
                <w:sz w:val="17"/>
                <w:szCs w:val="17"/>
              </w:rPr>
              <w:t xml:space="preserve">/HD/SD SDI, принятых по основной и резервной линиям.  Устройство содержит два независимых коммутатора.  Коммутация выполняется как в ручном, так и в автоматическом режимах, при возникновении ошибок в основном канале и их отсутствии в резервном. </w:t>
            </w:r>
            <w:r w:rsidRPr="00A70B97">
              <w:rPr>
                <w:rFonts w:ascii="Calibri" w:hAnsi="Calibri"/>
                <w:color w:val="000000" w:themeColor="text1"/>
                <w:sz w:val="17"/>
                <w:szCs w:val="17"/>
              </w:rPr>
              <w:br/>
              <w:t xml:space="preserve">В автоматическом режиме в качестве критерия перехода на резервный канал используются: </w:t>
            </w:r>
          </w:p>
          <w:p w:rsidR="009746DC" w:rsidRPr="00A70B97" w:rsidRDefault="009746DC" w:rsidP="00B318EA">
            <w:pPr>
              <w:spacing w:line="140" w:lineRule="exact"/>
              <w:ind w:left="1168" w:hanging="1168"/>
              <w:rPr>
                <w:rFonts w:ascii="Calibri" w:hAnsi="Calibri"/>
                <w:color w:val="000000" w:themeColor="text1"/>
                <w:sz w:val="17"/>
                <w:szCs w:val="17"/>
              </w:rPr>
            </w:pPr>
            <w:r w:rsidRPr="00A70B97">
              <w:rPr>
                <w:rFonts w:ascii="Calibri" w:hAnsi="Calibri"/>
                <w:bCs/>
                <w:color w:val="000000" w:themeColor="text1"/>
                <w:sz w:val="17"/>
                <w:szCs w:val="17"/>
                <w:u w:val="single"/>
              </w:rPr>
              <w:t xml:space="preserve">по сигналу </w:t>
            </w:r>
            <w:r w:rsidRPr="00A70B97">
              <w:rPr>
                <w:rFonts w:ascii="Calibri" w:hAnsi="Calibri"/>
                <w:bCs/>
                <w:color w:val="000000" w:themeColor="text1"/>
                <w:sz w:val="17"/>
                <w:szCs w:val="17"/>
                <w:u w:val="single"/>
                <w:lang w:val="en-US"/>
              </w:rPr>
              <w:t>SDI</w:t>
            </w:r>
            <w:r w:rsidRPr="00A70B97">
              <w:rPr>
                <w:rFonts w:ascii="Calibri" w:hAnsi="Calibri"/>
                <w:bCs/>
                <w:color w:val="000000" w:themeColor="text1"/>
                <w:sz w:val="17"/>
                <w:szCs w:val="17"/>
                <w:u w:val="single"/>
              </w:rPr>
              <w:t>:</w:t>
            </w:r>
            <w:r w:rsidRPr="00A70B97">
              <w:rPr>
                <w:rFonts w:ascii="Calibri" w:hAnsi="Calibri"/>
                <w:bCs/>
                <w:color w:val="000000" w:themeColor="text1"/>
                <w:sz w:val="17"/>
                <w:szCs w:val="17"/>
              </w:rPr>
              <w:t xml:space="preserve">   - потеря сигнала </w:t>
            </w:r>
            <w:r w:rsidRPr="00A70B97">
              <w:rPr>
                <w:rFonts w:ascii="Calibri" w:hAnsi="Calibri"/>
                <w:bCs/>
                <w:color w:val="000000" w:themeColor="text1"/>
                <w:sz w:val="17"/>
                <w:szCs w:val="17"/>
                <w:lang w:val="en-US"/>
              </w:rPr>
              <w:t>SDI</w:t>
            </w:r>
            <w:r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rPr>
              <w:br/>
              <w:t xml:space="preserve">  - ошибки </w:t>
            </w:r>
            <w:r w:rsidRPr="00A70B97">
              <w:rPr>
                <w:rFonts w:ascii="Calibri" w:hAnsi="Calibri"/>
                <w:bCs/>
                <w:color w:val="000000" w:themeColor="text1"/>
                <w:sz w:val="17"/>
                <w:szCs w:val="17"/>
                <w:lang w:val="en-US"/>
              </w:rPr>
              <w:t>EDH</w:t>
            </w:r>
            <w:r w:rsidRPr="00A70B97">
              <w:rPr>
                <w:rFonts w:ascii="Calibri" w:hAnsi="Calibri"/>
                <w:bCs/>
                <w:color w:val="000000" w:themeColor="text1"/>
                <w:sz w:val="17"/>
                <w:szCs w:val="17"/>
              </w:rPr>
              <w:t>;</w:t>
            </w:r>
          </w:p>
          <w:p w:rsidR="009746DC" w:rsidRPr="00A70B97" w:rsidRDefault="009746DC" w:rsidP="008A5FAA">
            <w:pPr>
              <w:spacing w:line="160" w:lineRule="exact"/>
              <w:ind w:left="1168" w:right="-108" w:hanging="1168"/>
              <w:rPr>
                <w:rFonts w:ascii="Calibri" w:hAnsi="Calibri"/>
                <w:bCs/>
                <w:color w:val="000000" w:themeColor="text1"/>
                <w:sz w:val="17"/>
                <w:szCs w:val="17"/>
              </w:rPr>
            </w:pPr>
            <w:r w:rsidRPr="00A70B97">
              <w:rPr>
                <w:rFonts w:ascii="Calibri" w:hAnsi="Calibri"/>
                <w:bCs/>
                <w:color w:val="000000" w:themeColor="text1"/>
                <w:sz w:val="17"/>
                <w:szCs w:val="17"/>
                <w:u w:val="single"/>
              </w:rPr>
              <w:t>по видео:</w:t>
            </w:r>
            <w:r w:rsidRPr="00A70B97">
              <w:rPr>
                <w:rFonts w:ascii="Calibri" w:hAnsi="Calibri"/>
                <w:bCs/>
                <w:color w:val="000000" w:themeColor="text1"/>
                <w:sz w:val="17"/>
                <w:szCs w:val="17"/>
              </w:rPr>
              <w:t xml:space="preserve">  - отсутствие движения в изображении основного канала; </w:t>
            </w:r>
          </w:p>
          <w:p w:rsidR="009746DC" w:rsidRPr="00A70B97" w:rsidRDefault="009746DC" w:rsidP="00B318EA">
            <w:pPr>
              <w:spacing w:line="140" w:lineRule="exact"/>
              <w:ind w:left="743" w:right="-108" w:hanging="743"/>
              <w:rPr>
                <w:rFonts w:ascii="Calibri" w:hAnsi="Calibri"/>
                <w:bCs/>
                <w:color w:val="000000" w:themeColor="text1"/>
                <w:sz w:val="17"/>
                <w:szCs w:val="17"/>
              </w:rPr>
            </w:pPr>
            <w:r w:rsidRPr="00A70B97">
              <w:rPr>
                <w:rFonts w:ascii="Calibri" w:hAnsi="Calibri"/>
                <w:bCs/>
                <w:color w:val="000000" w:themeColor="text1"/>
                <w:sz w:val="17"/>
                <w:szCs w:val="17"/>
                <w:u w:val="single"/>
              </w:rPr>
              <w:t>по аудио:</w:t>
            </w:r>
            <w:r w:rsidRPr="00A70B97">
              <w:rPr>
                <w:rFonts w:ascii="Calibri" w:hAnsi="Calibri"/>
                <w:bCs/>
                <w:color w:val="000000" w:themeColor="text1"/>
                <w:sz w:val="17"/>
                <w:szCs w:val="17"/>
              </w:rPr>
              <w:t xml:space="preserve">  - потеря аудио (вложенный звук),   </w:t>
            </w:r>
            <w:r w:rsidRPr="00A70B97">
              <w:rPr>
                <w:rFonts w:ascii="Calibri" w:hAnsi="Calibri"/>
                <w:bCs/>
                <w:color w:val="000000" w:themeColor="text1"/>
                <w:sz w:val="17"/>
                <w:szCs w:val="17"/>
              </w:rPr>
              <w:br/>
              <w:t xml:space="preserve">  - уменьшение уровня сигнала основного канала ниже установленного пользователем порога молчания (-30 </w:t>
            </w:r>
            <w:r w:rsidRPr="00A70B97">
              <w:rPr>
                <w:rFonts w:ascii="Calibri" w:hAnsi="Calibri"/>
                <w:bCs/>
                <w:color w:val="000000" w:themeColor="text1"/>
                <w:sz w:val="17"/>
                <w:szCs w:val="17"/>
              </w:rPr>
              <w:sym w:font="Symbol" w:char="F0B8"/>
            </w:r>
            <w:r w:rsidRPr="00A70B97">
              <w:rPr>
                <w:rFonts w:ascii="Calibri" w:hAnsi="Calibri"/>
                <w:bCs/>
                <w:color w:val="000000" w:themeColor="text1"/>
                <w:sz w:val="17"/>
                <w:szCs w:val="17"/>
              </w:rPr>
              <w:t xml:space="preserve"> -60 дБ),</w:t>
            </w:r>
            <w:r w:rsidRPr="00A70B97">
              <w:rPr>
                <w:rFonts w:ascii="Calibri" w:hAnsi="Calibri"/>
                <w:bCs/>
                <w:color w:val="000000" w:themeColor="text1"/>
                <w:sz w:val="17"/>
                <w:szCs w:val="17"/>
              </w:rPr>
              <w:br/>
              <w:t xml:space="preserve">  - обработка 16-ти каналов звука.</w:t>
            </w:r>
          </w:p>
          <w:p w:rsidR="009746DC" w:rsidRPr="00A70B97" w:rsidRDefault="009746DC" w:rsidP="008A5FAA">
            <w:pPr>
              <w:spacing w:line="160" w:lineRule="exact"/>
              <w:jc w:val="both"/>
              <w:rPr>
                <w:rFonts w:ascii="Calibri" w:hAnsi="Calibri"/>
                <w:color w:val="000000" w:themeColor="text1"/>
                <w:sz w:val="17"/>
                <w:szCs w:val="17"/>
              </w:rPr>
            </w:pPr>
            <w:r w:rsidRPr="00A70B97">
              <w:rPr>
                <w:rFonts w:ascii="Calibri" w:hAnsi="Calibri"/>
                <w:color w:val="000000" w:themeColor="text1"/>
                <w:sz w:val="17"/>
                <w:szCs w:val="17"/>
              </w:rPr>
              <w:t xml:space="preserve">Проходные входы, релейный обход при пропадании питания, принудительное включение обхода.  Два выхода </w:t>
            </w:r>
            <w:r w:rsidRPr="00A70B97">
              <w:rPr>
                <w:rFonts w:ascii="Calibri" w:hAnsi="Calibri"/>
                <w:color w:val="000000" w:themeColor="text1"/>
                <w:sz w:val="17"/>
                <w:szCs w:val="17"/>
                <w:lang w:val="en-US"/>
              </w:rPr>
              <w:t>SDI</w:t>
            </w:r>
            <w:r w:rsidRPr="00A70B97">
              <w:rPr>
                <w:rFonts w:ascii="Calibri" w:hAnsi="Calibri"/>
                <w:color w:val="000000" w:themeColor="text1"/>
                <w:sz w:val="17"/>
                <w:szCs w:val="17"/>
              </w:rPr>
              <w:t xml:space="preserve"> по каждому каналу, один из которых может быть мониторным с наложенными индикаторами звука.</w:t>
            </w:r>
          </w:p>
          <w:p w:rsidR="009746DC" w:rsidRPr="00A70B97" w:rsidRDefault="009746DC" w:rsidP="00B318EA">
            <w:pPr>
              <w:spacing w:line="160" w:lineRule="exact"/>
              <w:jc w:val="both"/>
              <w:rPr>
                <w:rFonts w:ascii="Calibri" w:hAnsi="Calibri"/>
                <w:color w:val="000000" w:themeColor="text1"/>
                <w:sz w:val="17"/>
                <w:szCs w:val="17"/>
              </w:rPr>
            </w:pPr>
            <w:r w:rsidRPr="00A70B97">
              <w:rPr>
                <w:rFonts w:ascii="Calibri" w:hAnsi="Calibri"/>
                <w:color w:val="000000" w:themeColor="text1"/>
                <w:sz w:val="17"/>
                <w:szCs w:val="17"/>
              </w:rPr>
              <w:t xml:space="preserve">Управление коммутатором осуществляется с местной панели или дистанционно по сети </w:t>
            </w:r>
            <w:r w:rsidRPr="00A70B97">
              <w:rPr>
                <w:rFonts w:ascii="Calibri" w:hAnsi="Calibri"/>
                <w:color w:val="000000" w:themeColor="text1"/>
                <w:sz w:val="17"/>
                <w:szCs w:val="17"/>
                <w:lang w:val="en-US"/>
              </w:rPr>
              <w:t>Ethernet</w:t>
            </w:r>
            <w:r w:rsidRPr="00A70B97">
              <w:rPr>
                <w:rFonts w:ascii="Calibri" w:hAnsi="Calibri"/>
                <w:color w:val="000000" w:themeColor="text1"/>
                <w:sz w:val="17"/>
                <w:szCs w:val="17"/>
              </w:rPr>
              <w:t xml:space="preserve"> – через </w:t>
            </w:r>
            <w:r w:rsidRPr="00A70B97">
              <w:rPr>
                <w:rFonts w:ascii="Calibri" w:hAnsi="Calibri"/>
                <w:color w:val="000000" w:themeColor="text1"/>
                <w:sz w:val="17"/>
                <w:szCs w:val="17"/>
                <w:lang w:val="en-US"/>
              </w:rPr>
              <w:t>WEB</w:t>
            </w:r>
            <w:r w:rsidRPr="00A70B97">
              <w:rPr>
                <w:rFonts w:ascii="Calibri" w:hAnsi="Calibri"/>
                <w:color w:val="000000" w:themeColor="text1"/>
                <w:sz w:val="17"/>
                <w:szCs w:val="17"/>
              </w:rPr>
              <w:t xml:space="preserve">-интерфейс или команды </w:t>
            </w:r>
            <w:r w:rsidRPr="00A70B97">
              <w:rPr>
                <w:rFonts w:ascii="Calibri" w:hAnsi="Calibri"/>
                <w:color w:val="000000" w:themeColor="text1"/>
                <w:sz w:val="17"/>
                <w:szCs w:val="17"/>
                <w:lang w:val="en-US"/>
              </w:rPr>
              <w:t>SNMP</w:t>
            </w:r>
            <w:r w:rsidRPr="00A70B97">
              <w:rPr>
                <w:rFonts w:ascii="Calibri" w:hAnsi="Calibri"/>
                <w:color w:val="000000" w:themeColor="text1"/>
                <w:sz w:val="17"/>
                <w:szCs w:val="17"/>
              </w:rPr>
              <w:t xml:space="preserve">. Возможно переключение по командам </w:t>
            </w:r>
            <w:r w:rsidRPr="00A70B97">
              <w:rPr>
                <w:rFonts w:ascii="Calibri" w:hAnsi="Calibri"/>
                <w:color w:val="000000" w:themeColor="text1"/>
                <w:sz w:val="17"/>
                <w:szCs w:val="17"/>
                <w:lang w:val="en-US"/>
              </w:rPr>
              <w:t>GPI</w:t>
            </w:r>
            <w:r w:rsidRPr="00A70B97">
              <w:rPr>
                <w:rFonts w:ascii="Calibri" w:hAnsi="Calibri"/>
                <w:color w:val="000000" w:themeColor="text1"/>
                <w:sz w:val="17"/>
                <w:szCs w:val="17"/>
              </w:rPr>
              <w:t xml:space="preserve">. Встроенные часы реального времени с поддержкой </w:t>
            </w:r>
            <w:r w:rsidRPr="00A70B97">
              <w:rPr>
                <w:rFonts w:ascii="Calibri" w:hAnsi="Calibri"/>
                <w:color w:val="000000" w:themeColor="text1"/>
                <w:sz w:val="17"/>
                <w:szCs w:val="17"/>
                <w:lang w:val="en-US"/>
              </w:rPr>
              <w:t>NTP</w:t>
            </w:r>
            <w:r w:rsidRPr="00A70B97">
              <w:rPr>
                <w:rFonts w:ascii="Calibri" w:hAnsi="Calibri"/>
                <w:color w:val="000000" w:themeColor="text1"/>
                <w:sz w:val="17"/>
                <w:szCs w:val="17"/>
              </w:rPr>
              <w:t>. Логгер.</w:t>
            </w:r>
          </w:p>
          <w:p w:rsidR="009746DC" w:rsidRPr="00A70B97" w:rsidRDefault="009746DC" w:rsidP="008A5FAA">
            <w:pPr>
              <w:spacing w:after="40" w:line="160" w:lineRule="exact"/>
              <w:rPr>
                <w:rFonts w:ascii="Calibri" w:hAnsi="Calibri"/>
                <w:bCs/>
                <w:color w:val="000000" w:themeColor="text1"/>
                <w:spacing w:val="-4"/>
                <w:sz w:val="17"/>
                <w:szCs w:val="17"/>
              </w:rPr>
            </w:pPr>
            <w:r w:rsidRPr="00A70B97">
              <w:rPr>
                <w:rFonts w:ascii="Calibri" w:hAnsi="Calibri"/>
                <w:color w:val="000000" w:themeColor="text1"/>
                <w:sz w:val="17"/>
                <w:szCs w:val="17"/>
              </w:rPr>
              <w:t>Основной и резервный блоки питания с р</w:t>
            </w:r>
            <w:r w:rsidRPr="00A70B97">
              <w:rPr>
                <w:rFonts w:ascii="Calibri" w:hAnsi="Calibri"/>
                <w:iCs/>
                <w:color w:val="000000" w:themeColor="text1"/>
                <w:sz w:val="17"/>
                <w:szCs w:val="17"/>
              </w:rPr>
              <w:t xml:space="preserve">аздельными входами сетевого питания (~220V). “Горячая” замена блоков питания.  </w:t>
            </w:r>
            <w:r w:rsidRPr="00A70B97">
              <w:rPr>
                <w:rFonts w:ascii="Calibri" w:hAnsi="Calibri"/>
                <w:color w:val="000000" w:themeColor="text1"/>
                <w:sz w:val="17"/>
                <w:szCs w:val="17"/>
              </w:rPr>
              <w:t>Разъемы BNC.  Конструктив 1U.</w:t>
            </w:r>
          </w:p>
        </w:tc>
      </w:tr>
      <w:tr w:rsidR="009746DC" w:rsidRPr="00A70B97" w:rsidTr="00340F9F">
        <w:trPr>
          <w:cantSplit/>
        </w:trPr>
        <w:tc>
          <w:tcPr>
            <w:tcW w:w="567" w:type="dxa"/>
            <w:tcBorders>
              <w:top w:val="single" w:sz="4" w:space="0" w:color="auto"/>
              <w:left w:val="single" w:sz="4" w:space="0" w:color="auto"/>
              <w:bottom w:val="single" w:sz="4" w:space="0" w:color="auto"/>
              <w:right w:val="single" w:sz="4" w:space="0" w:color="auto"/>
            </w:tcBorders>
          </w:tcPr>
          <w:p w:rsidR="009746DC" w:rsidRPr="00A70B97" w:rsidRDefault="009746DC" w:rsidP="009746DC">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6661" w:type="dxa"/>
            <w:tcBorders>
              <w:top w:val="single" w:sz="4" w:space="0" w:color="auto"/>
              <w:left w:val="single" w:sz="4" w:space="0" w:color="auto"/>
              <w:bottom w:val="single" w:sz="4" w:space="0" w:color="auto"/>
              <w:right w:val="single" w:sz="4" w:space="0" w:color="auto"/>
            </w:tcBorders>
          </w:tcPr>
          <w:p w:rsidR="009746DC" w:rsidRPr="00A70B97" w:rsidRDefault="009746DC" w:rsidP="00B318EA">
            <w:pPr>
              <w:pStyle w:val="a3"/>
              <w:spacing w:after="40" w:line="200" w:lineRule="exact"/>
              <w:ind w:right="-108"/>
              <w:rPr>
                <w:rFonts w:ascii="Calibri" w:hAnsi="Calibri"/>
                <w:b/>
                <w:color w:val="000000" w:themeColor="text1"/>
                <w:sz w:val="23"/>
                <w:szCs w:val="23"/>
              </w:rPr>
            </w:pPr>
            <w:r w:rsidRPr="00A70B97">
              <w:rPr>
                <w:rFonts w:ascii="Calibri" w:hAnsi="Calibri"/>
                <w:b/>
                <w:color w:val="000000" w:themeColor="text1"/>
                <w:sz w:val="23"/>
                <w:szCs w:val="23"/>
              </w:rPr>
              <w:t>Коммутатор резерва 3</w:t>
            </w:r>
            <w:r w:rsidRPr="00A70B97">
              <w:rPr>
                <w:rFonts w:ascii="Calibri" w:hAnsi="Calibri"/>
                <w:b/>
                <w:color w:val="000000" w:themeColor="text1"/>
                <w:sz w:val="23"/>
                <w:szCs w:val="23"/>
                <w:lang w:val="en-US"/>
              </w:rPr>
              <w:t>G</w:t>
            </w:r>
            <w:r w:rsidRPr="00A70B97">
              <w:rPr>
                <w:rFonts w:ascii="Calibri" w:hAnsi="Calibri"/>
                <w:b/>
                <w:color w:val="000000" w:themeColor="text1"/>
                <w:sz w:val="23"/>
                <w:szCs w:val="23"/>
              </w:rPr>
              <w:t>/HD/SD SDI двухканальный бесподрывный</w:t>
            </w:r>
          </w:p>
        </w:tc>
        <w:tc>
          <w:tcPr>
            <w:tcW w:w="1986"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9746DC">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PSDC-4230</w:t>
            </w:r>
          </w:p>
        </w:tc>
        <w:tc>
          <w:tcPr>
            <w:tcW w:w="994"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9746DC">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2519,0</w:t>
            </w:r>
          </w:p>
        </w:tc>
      </w:tr>
      <w:tr w:rsidR="009746DC" w:rsidRPr="00A70B97" w:rsidTr="00340F9F">
        <w:trPr>
          <w:cantSplit/>
        </w:trPr>
        <w:tc>
          <w:tcPr>
            <w:tcW w:w="567" w:type="dxa"/>
            <w:tcBorders>
              <w:top w:val="single" w:sz="4" w:space="0" w:color="auto"/>
              <w:left w:val="single" w:sz="4" w:space="0" w:color="auto"/>
              <w:bottom w:val="single" w:sz="4" w:space="0" w:color="auto"/>
              <w:right w:val="single" w:sz="4" w:space="0" w:color="auto"/>
            </w:tcBorders>
          </w:tcPr>
          <w:p w:rsidR="009746DC" w:rsidRPr="00A70B97" w:rsidRDefault="009746DC" w:rsidP="00B318EA">
            <w:pPr>
              <w:spacing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2.</w:t>
            </w:r>
          </w:p>
        </w:tc>
        <w:tc>
          <w:tcPr>
            <w:tcW w:w="6661" w:type="dxa"/>
            <w:tcBorders>
              <w:top w:val="single" w:sz="4" w:space="0" w:color="auto"/>
              <w:left w:val="single" w:sz="4" w:space="0" w:color="auto"/>
              <w:bottom w:val="single" w:sz="4" w:space="0" w:color="auto"/>
              <w:right w:val="single" w:sz="4" w:space="0" w:color="auto"/>
            </w:tcBorders>
          </w:tcPr>
          <w:p w:rsidR="009746DC" w:rsidRPr="00A70B97" w:rsidRDefault="009746DC" w:rsidP="00B318EA">
            <w:pPr>
              <w:pStyle w:val="a3"/>
              <w:spacing w:line="240" w:lineRule="exact"/>
              <w:ind w:right="-108"/>
              <w:rPr>
                <w:rFonts w:ascii="Calibri" w:hAnsi="Calibri"/>
                <w:b/>
                <w:color w:val="000000" w:themeColor="text1"/>
                <w:sz w:val="23"/>
                <w:szCs w:val="23"/>
              </w:rPr>
            </w:pPr>
            <w:r w:rsidRPr="00A70B97">
              <w:rPr>
                <w:rFonts w:ascii="Calibri" w:hAnsi="Calibri"/>
                <w:b/>
                <w:color w:val="000000" w:themeColor="text1"/>
                <w:sz w:val="23"/>
                <w:szCs w:val="23"/>
              </w:rPr>
              <w:t>Резервный блок питания</w:t>
            </w:r>
          </w:p>
        </w:tc>
        <w:tc>
          <w:tcPr>
            <w:tcW w:w="1986"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B318EA">
            <w:pPr>
              <w:pStyle w:val="a3"/>
              <w:spacing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PMX-0101N</w:t>
            </w:r>
          </w:p>
        </w:tc>
        <w:tc>
          <w:tcPr>
            <w:tcW w:w="994"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B318EA">
            <w:pPr>
              <w:spacing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250,0</w:t>
            </w:r>
          </w:p>
        </w:tc>
      </w:tr>
      <w:tr w:rsidR="009746DC" w:rsidRPr="00A70B97" w:rsidTr="00340F9F">
        <w:trPr>
          <w:cantSplit/>
        </w:trPr>
        <w:tc>
          <w:tcPr>
            <w:tcW w:w="567" w:type="dxa"/>
            <w:tcBorders>
              <w:top w:val="single" w:sz="4" w:space="0" w:color="auto"/>
              <w:left w:val="single" w:sz="4" w:space="0" w:color="auto"/>
              <w:bottom w:val="single" w:sz="4" w:space="0" w:color="auto"/>
              <w:right w:val="single" w:sz="4" w:space="0" w:color="auto"/>
            </w:tcBorders>
          </w:tcPr>
          <w:p w:rsidR="009746DC" w:rsidRPr="00A70B97" w:rsidRDefault="009746DC" w:rsidP="00B318EA">
            <w:pPr>
              <w:spacing w:line="24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3.</w:t>
            </w:r>
          </w:p>
        </w:tc>
        <w:tc>
          <w:tcPr>
            <w:tcW w:w="6661" w:type="dxa"/>
            <w:tcBorders>
              <w:top w:val="single" w:sz="4" w:space="0" w:color="auto"/>
              <w:left w:val="single" w:sz="4" w:space="0" w:color="auto"/>
              <w:bottom w:val="single" w:sz="4" w:space="0" w:color="auto"/>
              <w:right w:val="single" w:sz="4" w:space="0" w:color="auto"/>
            </w:tcBorders>
          </w:tcPr>
          <w:p w:rsidR="009746DC" w:rsidRPr="00A70B97" w:rsidRDefault="009746DC" w:rsidP="00B318EA">
            <w:pPr>
              <w:pStyle w:val="a3"/>
              <w:spacing w:line="240" w:lineRule="exact"/>
              <w:ind w:right="-108"/>
              <w:rPr>
                <w:rFonts w:ascii="Calibri" w:hAnsi="Calibri"/>
                <w:b/>
                <w:color w:val="000000" w:themeColor="text1"/>
                <w:sz w:val="23"/>
                <w:szCs w:val="23"/>
                <w:lang w:val="en-US"/>
              </w:rPr>
            </w:pPr>
            <w:r w:rsidRPr="00A70B97">
              <w:rPr>
                <w:rFonts w:ascii="Calibri" w:hAnsi="Calibri"/>
                <w:b/>
                <w:color w:val="000000" w:themeColor="text1"/>
                <w:sz w:val="23"/>
                <w:szCs w:val="23"/>
              </w:rPr>
              <w:t xml:space="preserve">Пульт управления </w:t>
            </w:r>
            <w:r w:rsidRPr="00A70B97">
              <w:rPr>
                <w:rFonts w:ascii="Calibri" w:hAnsi="Calibri"/>
                <w:b/>
                <w:color w:val="000000" w:themeColor="text1"/>
                <w:sz w:val="23"/>
                <w:szCs w:val="23"/>
                <w:lang w:val="en-US"/>
              </w:rPr>
              <w:t>GPI</w:t>
            </w:r>
          </w:p>
        </w:tc>
        <w:tc>
          <w:tcPr>
            <w:tcW w:w="1986"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B318EA">
            <w:pPr>
              <w:pStyle w:val="a3"/>
              <w:spacing w:line="240" w:lineRule="exact"/>
              <w:ind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PGPI-5054L-6</w:t>
            </w:r>
          </w:p>
        </w:tc>
        <w:tc>
          <w:tcPr>
            <w:tcW w:w="994"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B318EA">
            <w:pPr>
              <w:spacing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431,0</w:t>
            </w:r>
          </w:p>
        </w:tc>
      </w:tr>
      <w:tr w:rsidR="009746DC" w:rsidRPr="00A70B97" w:rsidTr="00340F9F">
        <w:trPr>
          <w:cantSplit/>
        </w:trPr>
        <w:tc>
          <w:tcPr>
            <w:tcW w:w="567" w:type="dxa"/>
            <w:tcBorders>
              <w:top w:val="single" w:sz="4" w:space="0" w:color="auto"/>
              <w:left w:val="single" w:sz="4" w:space="0" w:color="auto"/>
              <w:bottom w:val="single" w:sz="4" w:space="0" w:color="auto"/>
              <w:right w:val="single" w:sz="4" w:space="0" w:color="auto"/>
            </w:tcBorders>
          </w:tcPr>
          <w:p w:rsidR="009746DC" w:rsidRPr="00A70B97" w:rsidRDefault="009746DC" w:rsidP="009746DC">
            <w:pPr>
              <w:spacing w:before="40" w:after="40" w:line="24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4.</w:t>
            </w:r>
          </w:p>
        </w:tc>
        <w:tc>
          <w:tcPr>
            <w:tcW w:w="6661" w:type="dxa"/>
            <w:tcBorders>
              <w:top w:val="single" w:sz="4" w:space="0" w:color="auto"/>
              <w:left w:val="single" w:sz="4" w:space="0" w:color="auto"/>
              <w:bottom w:val="single" w:sz="4" w:space="0" w:color="auto"/>
              <w:right w:val="single" w:sz="4" w:space="0" w:color="auto"/>
            </w:tcBorders>
          </w:tcPr>
          <w:p w:rsidR="009746DC" w:rsidRPr="00A70B97" w:rsidRDefault="009746DC" w:rsidP="009746DC">
            <w:pPr>
              <w:pStyle w:val="a3"/>
              <w:spacing w:before="40" w:after="40" w:line="240" w:lineRule="exact"/>
              <w:ind w:right="-108"/>
              <w:rPr>
                <w:rFonts w:ascii="Calibri" w:hAnsi="Calibri"/>
                <w:b/>
                <w:color w:val="000000" w:themeColor="text1"/>
                <w:sz w:val="23"/>
                <w:szCs w:val="23"/>
                <w:lang w:val="en-US"/>
              </w:rPr>
            </w:pPr>
            <w:r w:rsidRPr="00A70B97">
              <w:rPr>
                <w:rFonts w:ascii="Calibri" w:hAnsi="Calibri"/>
                <w:b/>
                <w:color w:val="000000" w:themeColor="text1"/>
                <w:sz w:val="23"/>
                <w:szCs w:val="23"/>
              </w:rPr>
              <w:t xml:space="preserve">Пульт управления дистанционный </w:t>
            </w:r>
            <w:r w:rsidRPr="00A70B97">
              <w:rPr>
                <w:rFonts w:ascii="Calibri" w:hAnsi="Calibri"/>
                <w:b/>
                <w:color w:val="000000" w:themeColor="text1"/>
                <w:sz w:val="23"/>
                <w:szCs w:val="23"/>
                <w:lang w:val="en-US"/>
              </w:rPr>
              <w:t>Ethernet</w:t>
            </w:r>
          </w:p>
        </w:tc>
        <w:tc>
          <w:tcPr>
            <w:tcW w:w="1986"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9746DC">
            <w:pPr>
              <w:pStyle w:val="a3"/>
              <w:spacing w:before="40" w:after="40" w:line="240" w:lineRule="exact"/>
              <w:ind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PERP-4116</w:t>
            </w:r>
          </w:p>
        </w:tc>
        <w:tc>
          <w:tcPr>
            <w:tcW w:w="994" w:type="dxa"/>
            <w:tcBorders>
              <w:top w:val="single" w:sz="4" w:space="0" w:color="auto"/>
              <w:left w:val="single" w:sz="4" w:space="0" w:color="auto"/>
              <w:bottom w:val="single" w:sz="4" w:space="0" w:color="auto"/>
              <w:right w:val="single" w:sz="4" w:space="0" w:color="auto"/>
            </w:tcBorders>
            <w:vAlign w:val="center"/>
          </w:tcPr>
          <w:p w:rsidR="009746DC" w:rsidRPr="00A70B97" w:rsidRDefault="009746DC" w:rsidP="009746DC">
            <w:pPr>
              <w:spacing w:before="4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429,0</w:t>
            </w:r>
          </w:p>
        </w:tc>
      </w:tr>
    </w:tbl>
    <w:p w:rsidR="00182999" w:rsidRPr="00A70B97" w:rsidRDefault="00182999">
      <w:pPr>
        <w:overflowPunct/>
        <w:autoSpaceDE/>
        <w:autoSpaceDN/>
        <w:adjustRightInd/>
        <w:textAlignment w:val="auto"/>
        <w:rPr>
          <w:color w:val="000000" w:themeColor="text1"/>
          <w:lang w:val="en-US"/>
        </w:rPr>
      </w:pPr>
    </w:p>
    <w:p w:rsidR="00182999" w:rsidRPr="00A70B97" w:rsidRDefault="00182999" w:rsidP="00182999">
      <w:pPr>
        <w:pBdr>
          <w:bottom w:val="single" w:sz="6" w:space="1" w:color="auto"/>
        </w:pBdr>
        <w:spacing w:after="40" w:line="200" w:lineRule="exact"/>
        <w:ind w:right="142"/>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p w:rsidR="00182999" w:rsidRPr="00A70B97" w:rsidRDefault="00182999">
      <w:pPr>
        <w:overflowPunct/>
        <w:autoSpaceDE/>
        <w:autoSpaceDN/>
        <w:adjustRightInd/>
        <w:textAlignment w:val="auto"/>
        <w:rPr>
          <w:color w:val="000000" w:themeColor="text1"/>
          <w:lang w:val="en-US"/>
        </w:rPr>
      </w:pPr>
    </w:p>
    <w:tbl>
      <w:tblPr>
        <w:tblW w:w="10350" w:type="dxa"/>
        <w:tblInd w:w="-34" w:type="dxa"/>
        <w:tblLayout w:type="fixed"/>
        <w:tblLook w:val="0000" w:firstRow="0" w:lastRow="0" w:firstColumn="0" w:lastColumn="0" w:noHBand="0" w:noVBand="0"/>
      </w:tblPr>
      <w:tblGrid>
        <w:gridCol w:w="568"/>
        <w:gridCol w:w="6"/>
        <w:gridCol w:w="6754"/>
        <w:gridCol w:w="44"/>
        <w:gridCol w:w="1970"/>
        <w:gridCol w:w="9"/>
        <w:gridCol w:w="999"/>
      </w:tblGrid>
      <w:tr w:rsidR="00182999" w:rsidRPr="00A70B97" w:rsidTr="00182999">
        <w:trPr>
          <w:cantSplit/>
        </w:trPr>
        <w:tc>
          <w:tcPr>
            <w:tcW w:w="568" w:type="dxa"/>
            <w:tcBorders>
              <w:top w:val="single" w:sz="6" w:space="0" w:color="auto"/>
              <w:left w:val="single" w:sz="6" w:space="0" w:color="auto"/>
              <w:bottom w:val="single" w:sz="8" w:space="0" w:color="auto"/>
              <w:right w:val="single" w:sz="6" w:space="0" w:color="auto"/>
            </w:tcBorders>
            <w:vAlign w:val="center"/>
          </w:tcPr>
          <w:p w:rsidR="00182999" w:rsidRPr="00A70B97" w:rsidRDefault="00182999" w:rsidP="00EB5014">
            <w:pPr>
              <w:pStyle w:val="a7"/>
              <w:spacing w:before="40" w:after="40" w:line="140" w:lineRule="exact"/>
              <w:ind w:right="-108"/>
              <w:rPr>
                <w:rFonts w:ascii="Calibri" w:hAnsi="Calibri"/>
                <w:color w:val="000000" w:themeColor="text1"/>
                <w:sz w:val="16"/>
                <w:szCs w:val="16"/>
              </w:rPr>
            </w:pPr>
            <w:r w:rsidRPr="00A70B97">
              <w:rPr>
                <w:rFonts w:ascii="Calibri" w:hAnsi="Calibri"/>
                <w:color w:val="000000" w:themeColor="text1"/>
                <w:sz w:val="16"/>
                <w:szCs w:val="16"/>
              </w:rPr>
              <w:t>№№</w:t>
            </w:r>
            <w:r w:rsidRPr="00A70B97">
              <w:rPr>
                <w:rFonts w:ascii="Calibri" w:hAnsi="Calibri"/>
                <w:color w:val="000000" w:themeColor="text1"/>
                <w:sz w:val="16"/>
                <w:szCs w:val="16"/>
              </w:rPr>
              <w:br/>
            </w:r>
            <w:r w:rsidRPr="00A70B97">
              <w:rPr>
                <w:rFonts w:ascii="Calibri" w:hAnsi="Calibri"/>
                <w:bCs w:val="0"/>
                <w:color w:val="000000" w:themeColor="text1"/>
                <w:sz w:val="16"/>
                <w:szCs w:val="16"/>
              </w:rPr>
              <w:t>п/п</w:t>
            </w:r>
          </w:p>
        </w:tc>
        <w:tc>
          <w:tcPr>
            <w:tcW w:w="6804" w:type="dxa"/>
            <w:gridSpan w:val="3"/>
            <w:tcBorders>
              <w:top w:val="single" w:sz="6" w:space="0" w:color="auto"/>
              <w:left w:val="single" w:sz="6" w:space="0" w:color="auto"/>
              <w:bottom w:val="single" w:sz="4" w:space="0" w:color="auto"/>
              <w:right w:val="single" w:sz="6" w:space="0" w:color="auto"/>
            </w:tcBorders>
            <w:vAlign w:val="center"/>
          </w:tcPr>
          <w:p w:rsidR="00182999" w:rsidRPr="00A70B97" w:rsidRDefault="00182999" w:rsidP="00EB5014">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979" w:type="dxa"/>
            <w:gridSpan w:val="2"/>
            <w:tcBorders>
              <w:top w:val="single" w:sz="6" w:space="0" w:color="auto"/>
              <w:left w:val="single" w:sz="6" w:space="0" w:color="auto"/>
              <w:bottom w:val="single" w:sz="4" w:space="0" w:color="auto"/>
              <w:right w:val="single" w:sz="6" w:space="0" w:color="auto"/>
            </w:tcBorders>
            <w:vAlign w:val="center"/>
          </w:tcPr>
          <w:p w:rsidR="00182999" w:rsidRPr="00A70B97" w:rsidRDefault="00182999" w:rsidP="00EB5014">
            <w:pPr>
              <w:spacing w:before="40" w:after="4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999" w:type="dxa"/>
            <w:tcBorders>
              <w:top w:val="single" w:sz="6" w:space="0" w:color="auto"/>
              <w:left w:val="single" w:sz="6" w:space="0" w:color="auto"/>
              <w:bottom w:val="single" w:sz="4" w:space="0" w:color="auto"/>
              <w:right w:val="single" w:sz="6" w:space="0" w:color="auto"/>
            </w:tcBorders>
            <w:vAlign w:val="center"/>
          </w:tcPr>
          <w:p w:rsidR="00182999" w:rsidRPr="00A70B97" w:rsidRDefault="00182999" w:rsidP="00EB5014">
            <w:pPr>
              <w:spacing w:before="40" w:after="40" w:line="140" w:lineRule="exact"/>
              <w:ind w:left="-108" w:right="-125"/>
              <w:jc w:val="center"/>
              <w:rPr>
                <w:rFonts w:ascii="Calibri" w:hAnsi="Calibri"/>
                <w:b/>
                <w:bCs/>
                <w:color w:val="000000" w:themeColor="text1"/>
                <w:sz w:val="16"/>
                <w:szCs w:val="16"/>
              </w:rPr>
            </w:pPr>
            <w:r w:rsidRPr="00A70B97">
              <w:rPr>
                <w:rFonts w:ascii="Calibri" w:hAnsi="Calibri"/>
                <w:b/>
                <w:color w:val="000000" w:themeColor="text1"/>
                <w:sz w:val="16"/>
                <w:szCs w:val="16"/>
              </w:rPr>
              <w:t xml:space="preserve">Стоимость, </w:t>
            </w:r>
            <w:r w:rsidRPr="00A70B97">
              <w:rPr>
                <w:rFonts w:ascii="Calibri" w:hAnsi="Calibri"/>
                <w:b/>
                <w:color w:val="000000" w:themeColor="text1"/>
                <w:sz w:val="16"/>
                <w:szCs w:val="16"/>
              </w:rPr>
              <w:br/>
            </w:r>
            <w:r w:rsidRPr="00A70B97">
              <w:rPr>
                <w:rFonts w:ascii="Calibri" w:hAnsi="Calibri"/>
                <w:b/>
                <w:bCs/>
                <w:color w:val="000000" w:themeColor="text1"/>
                <w:sz w:val="16"/>
                <w:szCs w:val="16"/>
              </w:rPr>
              <w:t>у.е.</w:t>
            </w:r>
          </w:p>
        </w:tc>
      </w:tr>
      <w:tr w:rsidR="00182999" w:rsidRPr="00A70B97" w:rsidTr="00182999">
        <w:trPr>
          <w:cantSplit/>
        </w:trPr>
        <w:tc>
          <w:tcPr>
            <w:tcW w:w="10350" w:type="dxa"/>
            <w:gridSpan w:val="7"/>
            <w:tcBorders>
              <w:top w:val="single" w:sz="8" w:space="0" w:color="auto"/>
              <w:left w:val="single" w:sz="4" w:space="0" w:color="auto"/>
              <w:bottom w:val="single" w:sz="4" w:space="0" w:color="auto"/>
              <w:right w:val="single" w:sz="4" w:space="0" w:color="auto"/>
            </w:tcBorders>
            <w:shd w:val="clear" w:color="auto" w:fill="FFFFFF"/>
            <w:vAlign w:val="center"/>
          </w:tcPr>
          <w:p w:rsidR="00182999" w:rsidRPr="00A70B97" w:rsidRDefault="00182999" w:rsidP="00EB5014">
            <w:pPr>
              <w:spacing w:before="60" w:after="40" w:line="280" w:lineRule="exact"/>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Вещательные «смарт» аудиорезерваторы</w:t>
            </w:r>
          </w:p>
        </w:tc>
      </w:tr>
      <w:tr w:rsidR="00182999" w:rsidRPr="00A70B97" w:rsidTr="00182999">
        <w:trPr>
          <w:cantSplit/>
        </w:trPr>
        <w:tc>
          <w:tcPr>
            <w:tcW w:w="10350" w:type="dxa"/>
            <w:gridSpan w:val="7"/>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60" w:line="160" w:lineRule="exact"/>
              <w:rPr>
                <w:rFonts w:ascii="Calibri" w:hAnsi="Calibri"/>
                <w:bCs/>
                <w:color w:val="000000" w:themeColor="text1"/>
                <w:spacing w:val="-4"/>
                <w:sz w:val="16"/>
                <w:szCs w:val="16"/>
              </w:rPr>
            </w:pPr>
            <w:r w:rsidRPr="00A70B97">
              <w:rPr>
                <w:rFonts w:ascii="Calibri" w:hAnsi="Calibri"/>
                <w:bCs/>
                <w:color w:val="000000" w:themeColor="text1"/>
                <w:spacing w:val="-4"/>
                <w:sz w:val="16"/>
                <w:szCs w:val="16"/>
              </w:rPr>
              <w:t xml:space="preserve">Предназначен для резервирования аналоговых стерео аудиосигналов.  Допускается расхождение по времени сигналов основного и резервного каналов до 600 мсек.   В качестве критерия перехода на резервный канал используются: </w:t>
            </w:r>
          </w:p>
          <w:p w:rsidR="00182999" w:rsidRPr="00A70B97" w:rsidRDefault="00182999" w:rsidP="00EB5014">
            <w:pPr>
              <w:spacing w:line="160" w:lineRule="exact"/>
              <w:rPr>
                <w:rFonts w:ascii="Calibri" w:hAnsi="Calibri"/>
                <w:bCs/>
                <w:color w:val="000000" w:themeColor="text1"/>
                <w:spacing w:val="-4"/>
                <w:sz w:val="16"/>
                <w:szCs w:val="16"/>
              </w:rPr>
            </w:pPr>
            <w:r w:rsidRPr="00A70B97">
              <w:rPr>
                <w:rFonts w:ascii="Calibri" w:hAnsi="Calibri"/>
                <w:bCs/>
                <w:color w:val="000000" w:themeColor="text1"/>
                <w:spacing w:val="-4"/>
                <w:sz w:val="16"/>
                <w:szCs w:val="16"/>
              </w:rPr>
              <w:t>– уменьшение уровня сигнала основного канала относительно резервного на установленную пользователем величину (2</w:t>
            </w:r>
            <w:r w:rsidRPr="00A70B97">
              <w:rPr>
                <w:rFonts w:ascii="Calibri" w:hAnsi="Calibri"/>
                <w:bCs/>
                <w:color w:val="000000" w:themeColor="text1"/>
                <w:spacing w:val="-4"/>
                <w:sz w:val="16"/>
                <w:szCs w:val="16"/>
              </w:rPr>
              <w:sym w:font="Symbol" w:char="F0B8"/>
            </w:r>
            <w:r w:rsidRPr="00A70B97">
              <w:rPr>
                <w:rFonts w:ascii="Calibri" w:hAnsi="Calibri"/>
                <w:bCs/>
                <w:color w:val="000000" w:themeColor="text1"/>
                <w:spacing w:val="-4"/>
                <w:sz w:val="16"/>
                <w:szCs w:val="16"/>
              </w:rPr>
              <w:t xml:space="preserve">12дБ); </w:t>
            </w:r>
            <w:r w:rsidRPr="00A70B97">
              <w:rPr>
                <w:rFonts w:ascii="Calibri" w:hAnsi="Calibri"/>
                <w:bCs/>
                <w:color w:val="000000" w:themeColor="text1"/>
                <w:spacing w:val="-4"/>
                <w:sz w:val="16"/>
                <w:szCs w:val="16"/>
              </w:rPr>
              <w:br/>
              <w:t>– уменьшение уровня сигнала основного канала ниже установленного пользователем порога молчания (-30</w:t>
            </w:r>
            <w:r w:rsidRPr="00A70B97">
              <w:rPr>
                <w:rFonts w:ascii="Calibri" w:hAnsi="Calibri"/>
                <w:bCs/>
                <w:color w:val="000000" w:themeColor="text1"/>
                <w:spacing w:val="-4"/>
                <w:sz w:val="16"/>
                <w:szCs w:val="16"/>
              </w:rPr>
              <w:sym w:font="Symbol" w:char="F0B8"/>
            </w:r>
            <w:r w:rsidRPr="00A70B97">
              <w:rPr>
                <w:rFonts w:ascii="Calibri" w:hAnsi="Calibri"/>
                <w:bCs/>
                <w:color w:val="000000" w:themeColor="text1"/>
                <w:spacing w:val="-4"/>
                <w:sz w:val="16"/>
                <w:szCs w:val="16"/>
              </w:rPr>
              <w:t>60дБ).</w:t>
            </w:r>
          </w:p>
          <w:p w:rsidR="00182999" w:rsidRPr="00A70B97" w:rsidRDefault="00182999" w:rsidP="00EB5014">
            <w:pPr>
              <w:spacing w:after="40" w:line="160" w:lineRule="exact"/>
              <w:rPr>
                <w:rFonts w:ascii="Calibri" w:hAnsi="Calibri"/>
                <w:bCs/>
                <w:color w:val="000000" w:themeColor="text1"/>
                <w:spacing w:val="-4"/>
                <w:sz w:val="16"/>
                <w:szCs w:val="16"/>
              </w:rPr>
            </w:pPr>
            <w:r w:rsidRPr="00A70B97">
              <w:rPr>
                <w:rFonts w:ascii="Calibri" w:hAnsi="Calibri"/>
                <w:bCs/>
                <w:color w:val="000000" w:themeColor="text1"/>
                <w:spacing w:val="-4"/>
                <w:sz w:val="16"/>
                <w:szCs w:val="16"/>
              </w:rPr>
              <w:t>Задание времени ожидания переключения по каждому вышеперечисленному критерию 0,5</w:t>
            </w:r>
            <w:r w:rsidRPr="00A70B97">
              <w:rPr>
                <w:rFonts w:ascii="Calibri" w:hAnsi="Calibri"/>
                <w:bCs/>
                <w:color w:val="000000" w:themeColor="text1"/>
                <w:spacing w:val="-4"/>
                <w:sz w:val="16"/>
                <w:szCs w:val="16"/>
              </w:rPr>
              <w:sym w:font="Symbol" w:char="F0B8"/>
            </w:r>
            <w:r w:rsidRPr="00A70B97">
              <w:rPr>
                <w:rFonts w:ascii="Calibri" w:hAnsi="Calibri"/>
                <w:bCs/>
                <w:color w:val="000000" w:themeColor="text1"/>
                <w:spacing w:val="-4"/>
                <w:sz w:val="16"/>
                <w:szCs w:val="16"/>
              </w:rPr>
              <w:t>99,5 сек.  Задание времени возврата на восстановленный основной канал 1</w:t>
            </w:r>
            <w:r w:rsidRPr="00A70B97">
              <w:rPr>
                <w:rFonts w:ascii="Calibri" w:hAnsi="Calibri"/>
                <w:bCs/>
                <w:color w:val="000000" w:themeColor="text1"/>
                <w:spacing w:val="-4"/>
                <w:sz w:val="16"/>
                <w:szCs w:val="16"/>
              </w:rPr>
              <w:sym w:font="Symbol" w:char="F0B8"/>
            </w:r>
            <w:r w:rsidRPr="00A70B97">
              <w:rPr>
                <w:rFonts w:ascii="Calibri" w:hAnsi="Calibri"/>
                <w:bCs/>
                <w:color w:val="000000" w:themeColor="text1"/>
                <w:spacing w:val="-4"/>
                <w:sz w:val="16"/>
                <w:szCs w:val="16"/>
              </w:rPr>
              <w:t xml:space="preserve">999 сек.  Мониторный выход, на котором всегда присутствует сигнал, в текущий момент являющийся резервным.  Релейный обход при пропадании питания.  Грозозащита.  Автоматическое или ручное (местное или дистанционное </w:t>
            </w:r>
            <w:r w:rsidRPr="00A70B97">
              <w:rPr>
                <w:rFonts w:ascii="Calibri" w:hAnsi="Calibri"/>
                <w:bCs/>
                <w:color w:val="000000" w:themeColor="text1"/>
                <w:spacing w:val="-4"/>
                <w:sz w:val="16"/>
                <w:szCs w:val="16"/>
                <w:lang w:val="en-US"/>
              </w:rPr>
              <w:t>GPI</w:t>
            </w:r>
            <w:r w:rsidRPr="00A70B97">
              <w:rPr>
                <w:rFonts w:ascii="Calibri" w:hAnsi="Calibri"/>
                <w:bCs/>
                <w:color w:val="000000" w:themeColor="text1"/>
                <w:spacing w:val="-4"/>
                <w:sz w:val="16"/>
                <w:szCs w:val="16"/>
              </w:rPr>
              <w:t>) переключение на резервный канал.  Местная панель управления и дистанционный пульт (</w:t>
            </w:r>
            <w:r w:rsidRPr="00A70B97">
              <w:rPr>
                <w:rFonts w:ascii="Calibri" w:hAnsi="Calibri"/>
                <w:bCs/>
                <w:i/>
                <w:iCs/>
                <w:color w:val="000000" w:themeColor="text1"/>
                <w:spacing w:val="-4"/>
                <w:sz w:val="16"/>
                <w:szCs w:val="16"/>
              </w:rPr>
              <w:t>по заказу</w:t>
            </w:r>
            <w:r w:rsidRPr="00A70B97">
              <w:rPr>
                <w:rFonts w:ascii="Calibri" w:hAnsi="Calibri"/>
                <w:bCs/>
                <w:color w:val="000000" w:themeColor="text1"/>
                <w:spacing w:val="-4"/>
                <w:sz w:val="16"/>
                <w:szCs w:val="16"/>
              </w:rPr>
              <w:t xml:space="preserve">).  Симметричные входы и выходы для аудиосигналов.  Тип аудиоразъёма – </w:t>
            </w:r>
            <w:r w:rsidRPr="00A70B97">
              <w:rPr>
                <w:rFonts w:ascii="Calibri" w:hAnsi="Calibri"/>
                <w:bCs/>
                <w:color w:val="000000" w:themeColor="text1"/>
                <w:spacing w:val="-4"/>
                <w:sz w:val="16"/>
                <w:szCs w:val="16"/>
                <w:lang w:val="en-US"/>
              </w:rPr>
              <w:t>XLR</w:t>
            </w:r>
            <w:r w:rsidRPr="00A70B97">
              <w:rPr>
                <w:rFonts w:ascii="Calibri" w:hAnsi="Calibri"/>
                <w:bCs/>
                <w:color w:val="000000" w:themeColor="text1"/>
                <w:spacing w:val="-4"/>
                <w:sz w:val="16"/>
                <w:szCs w:val="16"/>
              </w:rPr>
              <w:t xml:space="preserve">.  Максимальный размах звукового сигнала до +27 дБ.  Интерфейсы дистанционного управления </w:t>
            </w:r>
            <w:r w:rsidRPr="00A70B97">
              <w:rPr>
                <w:rFonts w:ascii="Calibri" w:hAnsi="Calibri"/>
                <w:bCs/>
                <w:color w:val="000000" w:themeColor="text1"/>
                <w:spacing w:val="-4"/>
                <w:sz w:val="16"/>
                <w:szCs w:val="16"/>
                <w:lang w:val="en-US"/>
              </w:rPr>
              <w:t>Ethernet</w:t>
            </w:r>
            <w:r w:rsidRPr="00A70B97">
              <w:rPr>
                <w:rFonts w:ascii="Calibri" w:hAnsi="Calibri"/>
                <w:bCs/>
                <w:color w:val="000000" w:themeColor="text1"/>
                <w:spacing w:val="-4"/>
                <w:sz w:val="16"/>
                <w:szCs w:val="16"/>
              </w:rPr>
              <w:t xml:space="preserve"> и </w:t>
            </w:r>
            <w:r w:rsidRPr="00A70B97">
              <w:rPr>
                <w:rFonts w:ascii="Calibri" w:hAnsi="Calibri"/>
                <w:bCs/>
                <w:color w:val="000000" w:themeColor="text1"/>
                <w:spacing w:val="-4"/>
                <w:sz w:val="16"/>
                <w:szCs w:val="16"/>
                <w:lang w:val="en-US"/>
              </w:rPr>
              <w:t>GPI</w:t>
            </w:r>
            <w:r w:rsidRPr="00A70B97">
              <w:rPr>
                <w:rFonts w:ascii="Calibri" w:hAnsi="Calibri"/>
                <w:bCs/>
                <w:color w:val="000000" w:themeColor="text1"/>
                <w:spacing w:val="-4"/>
                <w:sz w:val="16"/>
                <w:szCs w:val="16"/>
              </w:rPr>
              <w:t xml:space="preserve">.  Возможность установки резервного блока питания. </w:t>
            </w:r>
          </w:p>
        </w:tc>
      </w:tr>
      <w:tr w:rsidR="00182999" w:rsidRPr="00A70B97" w:rsidTr="00182999">
        <w:trPr>
          <w:cantSplit/>
        </w:trPr>
        <w:tc>
          <w:tcPr>
            <w:tcW w:w="57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6754" w:type="dxa"/>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rPr>
                <w:rFonts w:ascii="Calibri" w:hAnsi="Calibri"/>
                <w:b/>
                <w:color w:val="000000" w:themeColor="text1"/>
                <w:sz w:val="23"/>
                <w:szCs w:val="23"/>
              </w:rPr>
            </w:pPr>
            <w:r w:rsidRPr="00A70B97">
              <w:rPr>
                <w:rFonts w:ascii="Calibri" w:hAnsi="Calibri"/>
                <w:b/>
                <w:color w:val="000000" w:themeColor="text1"/>
                <w:sz w:val="23"/>
                <w:szCs w:val="23"/>
              </w:rPr>
              <w:t xml:space="preserve">Вещательный аудиорезерватор </w:t>
            </w:r>
          </w:p>
        </w:tc>
        <w:tc>
          <w:tcPr>
            <w:tcW w:w="201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cs="Arial"/>
                <w:b/>
                <w:color w:val="000000" w:themeColor="text1"/>
                <w:spacing w:val="-6"/>
                <w:sz w:val="23"/>
                <w:szCs w:val="23"/>
              </w:rPr>
            </w:pPr>
            <w:r w:rsidRPr="00A70B97">
              <w:rPr>
                <w:rFonts w:ascii="Calibri" w:hAnsi="Calibri" w:cs="Arial"/>
                <w:b/>
                <w:color w:val="000000" w:themeColor="text1"/>
                <w:spacing w:val="-6"/>
                <w:sz w:val="23"/>
                <w:szCs w:val="23"/>
                <w:lang w:val="en-US"/>
              </w:rPr>
              <w:t>PRAA-4065ME</w:t>
            </w:r>
          </w:p>
        </w:tc>
        <w:tc>
          <w:tcPr>
            <w:tcW w:w="1008"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1350,0</w:t>
            </w:r>
          </w:p>
        </w:tc>
      </w:tr>
      <w:tr w:rsidR="00182999" w:rsidRPr="00A70B97" w:rsidTr="00182999">
        <w:trPr>
          <w:cantSplit/>
        </w:trPr>
        <w:tc>
          <w:tcPr>
            <w:tcW w:w="57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2.</w:t>
            </w:r>
          </w:p>
        </w:tc>
        <w:tc>
          <w:tcPr>
            <w:tcW w:w="6754" w:type="dxa"/>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rPr>
                <w:rFonts w:ascii="Calibri" w:hAnsi="Calibri"/>
                <w:color w:val="000000" w:themeColor="text1"/>
                <w:sz w:val="23"/>
                <w:szCs w:val="23"/>
              </w:rPr>
            </w:pPr>
            <w:r w:rsidRPr="00A70B97">
              <w:rPr>
                <w:rFonts w:ascii="Calibri" w:hAnsi="Calibri"/>
                <w:b/>
                <w:color w:val="000000" w:themeColor="text1"/>
                <w:sz w:val="23"/>
                <w:szCs w:val="23"/>
              </w:rPr>
              <w:t>Резервный блок питания</w:t>
            </w:r>
            <w:r w:rsidRPr="00A70B97">
              <w:rPr>
                <w:rFonts w:ascii="Calibri" w:hAnsi="Calibri"/>
                <w:color w:val="000000" w:themeColor="text1"/>
                <w:sz w:val="23"/>
                <w:szCs w:val="23"/>
              </w:rPr>
              <w:t xml:space="preserve">    </w:t>
            </w:r>
            <w:r w:rsidRPr="00A70B97">
              <w:rPr>
                <w:rFonts w:ascii="Calibri" w:hAnsi="Calibri"/>
                <w:i/>
                <w:color w:val="000000" w:themeColor="text1"/>
                <w:sz w:val="18"/>
                <w:szCs w:val="18"/>
              </w:rPr>
              <w:t xml:space="preserve">/для </w:t>
            </w:r>
            <w:r w:rsidRPr="00A70B97">
              <w:rPr>
                <w:rFonts w:ascii="Calibri" w:hAnsi="Calibri"/>
                <w:i/>
                <w:color w:val="000000" w:themeColor="text1"/>
                <w:sz w:val="18"/>
                <w:szCs w:val="18"/>
                <w:lang w:val="en-US"/>
              </w:rPr>
              <w:t>PRAA</w:t>
            </w:r>
            <w:r w:rsidRPr="00A70B97">
              <w:rPr>
                <w:rFonts w:ascii="Calibri" w:hAnsi="Calibri"/>
                <w:i/>
                <w:color w:val="000000" w:themeColor="text1"/>
                <w:sz w:val="18"/>
                <w:szCs w:val="18"/>
              </w:rPr>
              <w:t>-4065</w:t>
            </w:r>
            <w:r w:rsidRPr="00A70B97">
              <w:rPr>
                <w:rFonts w:ascii="Calibri" w:hAnsi="Calibri"/>
                <w:i/>
                <w:color w:val="000000" w:themeColor="text1"/>
                <w:sz w:val="18"/>
                <w:szCs w:val="18"/>
                <w:lang w:val="en-US"/>
              </w:rPr>
              <w:t>ME</w:t>
            </w:r>
            <w:r w:rsidRPr="00A70B97">
              <w:rPr>
                <w:rFonts w:ascii="Calibri" w:hAnsi="Calibri" w:cs="Arial"/>
                <w:i/>
                <w:color w:val="000000" w:themeColor="text1"/>
                <w:sz w:val="18"/>
                <w:szCs w:val="18"/>
              </w:rPr>
              <w:t>/</w:t>
            </w:r>
          </w:p>
        </w:tc>
        <w:tc>
          <w:tcPr>
            <w:tcW w:w="201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53" w:right="33"/>
              <w:jc w:val="center"/>
              <w:rPr>
                <w:rFonts w:ascii="Calibri" w:hAnsi="Calibri"/>
                <w:color w:val="000000" w:themeColor="text1"/>
                <w:spacing w:val="-6"/>
                <w:sz w:val="23"/>
                <w:szCs w:val="23"/>
              </w:rPr>
            </w:pPr>
            <w:r w:rsidRPr="00A70B97">
              <w:rPr>
                <w:rFonts w:ascii="Calibri" w:hAnsi="Calibri"/>
                <w:b/>
                <w:color w:val="000000" w:themeColor="text1"/>
                <w:spacing w:val="-6"/>
                <w:sz w:val="23"/>
                <w:szCs w:val="23"/>
                <w:lang w:val="en-US"/>
              </w:rPr>
              <w:t>MX047</w:t>
            </w:r>
          </w:p>
        </w:tc>
        <w:tc>
          <w:tcPr>
            <w:tcW w:w="1008"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253,0</w:t>
            </w:r>
          </w:p>
        </w:tc>
      </w:tr>
      <w:tr w:rsidR="00182999" w:rsidRPr="00A70B97" w:rsidTr="00182999">
        <w:trPr>
          <w:cantSplit/>
        </w:trPr>
        <w:tc>
          <w:tcPr>
            <w:tcW w:w="57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 xml:space="preserve">3. </w:t>
            </w:r>
          </w:p>
        </w:tc>
        <w:tc>
          <w:tcPr>
            <w:tcW w:w="6754" w:type="dxa"/>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rPr>
                <w:rFonts w:ascii="Calibri" w:hAnsi="Calibri"/>
                <w:color w:val="000000" w:themeColor="text1"/>
                <w:sz w:val="23"/>
                <w:szCs w:val="23"/>
              </w:rPr>
            </w:pPr>
            <w:r w:rsidRPr="00A70B97">
              <w:rPr>
                <w:rFonts w:ascii="Calibri" w:hAnsi="Calibri"/>
                <w:b/>
                <w:color w:val="000000" w:themeColor="text1"/>
                <w:sz w:val="23"/>
                <w:szCs w:val="23"/>
              </w:rPr>
              <w:t>Вещательный аудиорезерватор</w:t>
            </w:r>
            <w:r w:rsidRPr="00A70B97">
              <w:rPr>
                <w:rFonts w:ascii="Calibri" w:hAnsi="Calibri"/>
                <w:color w:val="000000" w:themeColor="text1"/>
                <w:sz w:val="23"/>
                <w:szCs w:val="23"/>
              </w:rPr>
              <w:t xml:space="preserve">    </w:t>
            </w:r>
            <w:r w:rsidRPr="00A70B97">
              <w:rPr>
                <w:rFonts w:ascii="Calibri" w:hAnsi="Calibri"/>
                <w:color w:val="000000" w:themeColor="text1"/>
                <w:sz w:val="18"/>
                <w:szCs w:val="18"/>
              </w:rPr>
              <w:t>/</w:t>
            </w:r>
            <w:r w:rsidRPr="00A70B97">
              <w:rPr>
                <w:rFonts w:ascii="Calibri" w:hAnsi="Calibri" w:cs="Arial"/>
                <w:bCs/>
                <w:i/>
                <w:iCs/>
                <w:color w:val="000000" w:themeColor="text1"/>
                <w:sz w:val="18"/>
                <w:szCs w:val="18"/>
              </w:rPr>
              <w:t xml:space="preserve">на сеть  </w:t>
            </w:r>
            <w:r w:rsidRPr="00A70B97">
              <w:rPr>
                <w:rFonts w:ascii="Calibri" w:hAnsi="Calibri" w:cs="Arial"/>
                <w:bCs/>
                <w:i/>
                <w:color w:val="000000" w:themeColor="text1"/>
                <w:sz w:val="18"/>
                <w:szCs w:val="18"/>
              </w:rPr>
              <w:t>=(</w:t>
            </w:r>
            <w:r w:rsidRPr="00A70B97">
              <w:rPr>
                <w:rFonts w:ascii="Calibri" w:hAnsi="Calibri" w:cs="Arial"/>
                <w:i/>
                <w:color w:val="000000" w:themeColor="text1"/>
                <w:sz w:val="18"/>
                <w:szCs w:val="18"/>
              </w:rPr>
              <w:t>36…72)В/</w:t>
            </w:r>
          </w:p>
        </w:tc>
        <w:tc>
          <w:tcPr>
            <w:tcW w:w="201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cs="Arial"/>
                <w:b/>
                <w:color w:val="000000" w:themeColor="text1"/>
                <w:spacing w:val="-6"/>
                <w:sz w:val="23"/>
                <w:szCs w:val="23"/>
                <w:lang w:val="en-US"/>
              </w:rPr>
            </w:pPr>
            <w:r w:rsidRPr="00A70B97">
              <w:rPr>
                <w:rFonts w:ascii="Calibri" w:hAnsi="Calibri" w:cs="Arial"/>
                <w:b/>
                <w:color w:val="000000" w:themeColor="text1"/>
                <w:spacing w:val="-6"/>
                <w:sz w:val="23"/>
                <w:szCs w:val="23"/>
                <w:lang w:val="en-US"/>
              </w:rPr>
              <w:t>PRAA-4065ME-DC</w:t>
            </w:r>
          </w:p>
        </w:tc>
        <w:tc>
          <w:tcPr>
            <w:tcW w:w="1008"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1350,0</w:t>
            </w:r>
          </w:p>
        </w:tc>
      </w:tr>
      <w:tr w:rsidR="00182999" w:rsidRPr="00A70B97" w:rsidTr="00182999">
        <w:trPr>
          <w:cantSplit/>
        </w:trPr>
        <w:tc>
          <w:tcPr>
            <w:tcW w:w="57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4.</w:t>
            </w:r>
          </w:p>
        </w:tc>
        <w:tc>
          <w:tcPr>
            <w:tcW w:w="6754" w:type="dxa"/>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rPr>
                <w:rFonts w:ascii="Calibri" w:hAnsi="Calibri"/>
                <w:color w:val="000000" w:themeColor="text1"/>
                <w:sz w:val="23"/>
                <w:szCs w:val="23"/>
              </w:rPr>
            </w:pPr>
            <w:r w:rsidRPr="00A70B97">
              <w:rPr>
                <w:rFonts w:ascii="Calibri" w:hAnsi="Calibri"/>
                <w:b/>
                <w:color w:val="000000" w:themeColor="text1"/>
                <w:sz w:val="23"/>
                <w:szCs w:val="23"/>
              </w:rPr>
              <w:t>Резервный блок питания</w:t>
            </w:r>
            <w:r w:rsidRPr="00A70B97">
              <w:rPr>
                <w:rFonts w:ascii="Calibri" w:hAnsi="Calibri"/>
                <w:color w:val="000000" w:themeColor="text1"/>
                <w:sz w:val="23"/>
                <w:szCs w:val="23"/>
              </w:rPr>
              <w:t xml:space="preserve">    </w:t>
            </w:r>
            <w:r w:rsidRPr="00A70B97">
              <w:rPr>
                <w:rFonts w:ascii="Calibri" w:hAnsi="Calibri"/>
                <w:i/>
                <w:color w:val="000000" w:themeColor="text1"/>
                <w:sz w:val="18"/>
                <w:szCs w:val="18"/>
              </w:rPr>
              <w:t xml:space="preserve">/для </w:t>
            </w:r>
            <w:r w:rsidRPr="00A70B97">
              <w:rPr>
                <w:rFonts w:ascii="Calibri" w:hAnsi="Calibri"/>
                <w:i/>
                <w:color w:val="000000" w:themeColor="text1"/>
                <w:sz w:val="18"/>
                <w:szCs w:val="18"/>
                <w:lang w:val="en-US"/>
              </w:rPr>
              <w:t>PRAA</w:t>
            </w:r>
            <w:r w:rsidRPr="00A70B97">
              <w:rPr>
                <w:rFonts w:ascii="Calibri" w:hAnsi="Calibri"/>
                <w:i/>
                <w:color w:val="000000" w:themeColor="text1"/>
                <w:sz w:val="18"/>
                <w:szCs w:val="18"/>
              </w:rPr>
              <w:t>-4065</w:t>
            </w:r>
            <w:r w:rsidRPr="00A70B97">
              <w:rPr>
                <w:rFonts w:ascii="Calibri" w:hAnsi="Calibri"/>
                <w:i/>
                <w:color w:val="000000" w:themeColor="text1"/>
                <w:sz w:val="18"/>
                <w:szCs w:val="18"/>
                <w:lang w:val="en-US"/>
              </w:rPr>
              <w:t>ME</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DC</w:t>
            </w:r>
            <w:r w:rsidRPr="00A70B97">
              <w:rPr>
                <w:rFonts w:ascii="Calibri" w:hAnsi="Calibri" w:cs="Arial"/>
                <w:i/>
                <w:color w:val="000000" w:themeColor="text1"/>
                <w:sz w:val="18"/>
                <w:szCs w:val="18"/>
              </w:rPr>
              <w:t>/</w:t>
            </w:r>
          </w:p>
        </w:tc>
        <w:tc>
          <w:tcPr>
            <w:tcW w:w="201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53" w:right="33"/>
              <w:jc w:val="center"/>
              <w:rPr>
                <w:rFonts w:ascii="Calibri" w:hAnsi="Calibri"/>
                <w:color w:val="000000" w:themeColor="text1"/>
                <w:spacing w:val="-6"/>
                <w:sz w:val="23"/>
                <w:szCs w:val="23"/>
              </w:rPr>
            </w:pPr>
            <w:r w:rsidRPr="00A70B97">
              <w:rPr>
                <w:rFonts w:ascii="Calibri" w:hAnsi="Calibri"/>
                <w:b/>
                <w:color w:val="000000" w:themeColor="text1"/>
                <w:spacing w:val="-6"/>
                <w:sz w:val="23"/>
                <w:szCs w:val="23"/>
                <w:lang w:val="en-US"/>
              </w:rPr>
              <w:t>MX247</w:t>
            </w:r>
          </w:p>
        </w:tc>
        <w:tc>
          <w:tcPr>
            <w:tcW w:w="1008"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253,0</w:t>
            </w:r>
          </w:p>
        </w:tc>
      </w:tr>
      <w:tr w:rsidR="00182999" w:rsidRPr="00A70B97" w:rsidTr="00182999">
        <w:trPr>
          <w:cantSplit/>
        </w:trPr>
        <w:tc>
          <w:tcPr>
            <w:tcW w:w="57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5</w:t>
            </w:r>
            <w:r w:rsidRPr="00A70B97">
              <w:rPr>
                <w:rFonts w:ascii="Calibri" w:hAnsi="Calibri"/>
                <w:b/>
                <w:color w:val="000000" w:themeColor="text1"/>
                <w:sz w:val="23"/>
                <w:szCs w:val="23"/>
              </w:rPr>
              <w:t>.</w:t>
            </w:r>
          </w:p>
        </w:tc>
        <w:tc>
          <w:tcPr>
            <w:tcW w:w="6754" w:type="dxa"/>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rPr>
                <w:rFonts w:ascii="Calibri" w:hAnsi="Calibri"/>
                <w:color w:val="000000" w:themeColor="text1"/>
                <w:sz w:val="23"/>
                <w:szCs w:val="23"/>
              </w:rPr>
            </w:pPr>
            <w:r w:rsidRPr="00A70B97">
              <w:rPr>
                <w:rFonts w:ascii="Calibri" w:hAnsi="Calibri"/>
                <w:b/>
                <w:color w:val="000000" w:themeColor="text1"/>
                <w:sz w:val="23"/>
                <w:szCs w:val="23"/>
              </w:rPr>
              <w:t>Пульт управления дистанционный</w:t>
            </w:r>
            <w:r w:rsidRPr="00A70B97">
              <w:rPr>
                <w:rFonts w:ascii="Calibri" w:hAnsi="Calibri"/>
                <w:color w:val="000000" w:themeColor="text1"/>
                <w:sz w:val="23"/>
                <w:szCs w:val="23"/>
              </w:rPr>
              <w:t xml:space="preserve">    </w:t>
            </w:r>
            <w:r w:rsidRPr="00A70B97">
              <w:rPr>
                <w:rFonts w:ascii="Calibri" w:hAnsi="Calibri"/>
                <w:i/>
                <w:iCs/>
                <w:color w:val="000000" w:themeColor="text1"/>
                <w:sz w:val="18"/>
                <w:szCs w:val="18"/>
              </w:rPr>
              <w:t>(фантомное питание)</w:t>
            </w:r>
          </w:p>
        </w:tc>
        <w:tc>
          <w:tcPr>
            <w:tcW w:w="201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9" w:right="-108"/>
              <w:jc w:val="center"/>
              <w:rPr>
                <w:rFonts w:ascii="Calibri" w:hAnsi="Calibri" w:cs="Arial"/>
                <w:b/>
                <w:color w:val="000000" w:themeColor="text1"/>
                <w:spacing w:val="-6"/>
                <w:sz w:val="23"/>
                <w:szCs w:val="23"/>
              </w:rPr>
            </w:pPr>
            <w:r w:rsidRPr="00A70B97">
              <w:rPr>
                <w:rFonts w:ascii="Calibri" w:hAnsi="Calibri" w:cs="Arial"/>
                <w:b/>
                <w:color w:val="000000" w:themeColor="text1"/>
                <w:spacing w:val="-6"/>
                <w:sz w:val="23"/>
                <w:szCs w:val="23"/>
                <w:lang w:val="en-US"/>
              </w:rPr>
              <w:t>PRR-4065P</w:t>
            </w:r>
          </w:p>
        </w:tc>
        <w:tc>
          <w:tcPr>
            <w:tcW w:w="1008"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220,0</w:t>
            </w:r>
          </w:p>
        </w:tc>
      </w:tr>
      <w:tr w:rsidR="00182999" w:rsidRPr="00A70B97" w:rsidTr="00182999">
        <w:trPr>
          <w:cantSplit/>
        </w:trPr>
        <w:tc>
          <w:tcPr>
            <w:tcW w:w="57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6</w:t>
            </w:r>
            <w:r w:rsidRPr="00A70B97">
              <w:rPr>
                <w:rFonts w:ascii="Calibri" w:hAnsi="Calibri"/>
                <w:b/>
                <w:color w:val="000000" w:themeColor="text1"/>
                <w:sz w:val="23"/>
                <w:szCs w:val="23"/>
              </w:rPr>
              <w:t>.</w:t>
            </w:r>
          </w:p>
        </w:tc>
        <w:tc>
          <w:tcPr>
            <w:tcW w:w="6754" w:type="dxa"/>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rPr>
                <w:rFonts w:ascii="Calibri" w:hAnsi="Calibri"/>
                <w:b/>
                <w:color w:val="000000" w:themeColor="text1"/>
                <w:sz w:val="23"/>
                <w:szCs w:val="23"/>
              </w:rPr>
            </w:pPr>
            <w:r w:rsidRPr="00A70B97">
              <w:rPr>
                <w:rFonts w:ascii="Calibri" w:hAnsi="Calibri"/>
                <w:b/>
                <w:color w:val="000000" w:themeColor="text1"/>
                <w:sz w:val="23"/>
                <w:szCs w:val="23"/>
              </w:rPr>
              <w:t>Пульт управления дистанционный Et</w:t>
            </w:r>
            <w:r w:rsidRPr="00A70B97">
              <w:rPr>
                <w:rFonts w:ascii="Calibri" w:hAnsi="Calibri"/>
                <w:b/>
                <w:color w:val="000000" w:themeColor="text1"/>
                <w:sz w:val="23"/>
                <w:szCs w:val="23"/>
                <w:lang w:val="en-US"/>
              </w:rPr>
              <w:t>her</w:t>
            </w:r>
            <w:r w:rsidRPr="00A70B97">
              <w:rPr>
                <w:rFonts w:ascii="Calibri" w:hAnsi="Calibri"/>
                <w:b/>
                <w:color w:val="000000" w:themeColor="text1"/>
                <w:sz w:val="23"/>
                <w:szCs w:val="23"/>
              </w:rPr>
              <w:t xml:space="preserve">net     </w:t>
            </w:r>
          </w:p>
        </w:tc>
        <w:tc>
          <w:tcPr>
            <w:tcW w:w="201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9" w:right="-108"/>
              <w:jc w:val="center"/>
              <w:rPr>
                <w:rFonts w:ascii="Calibri" w:hAnsi="Calibri" w:cs="Arial"/>
                <w:b/>
                <w:color w:val="000000" w:themeColor="text1"/>
                <w:spacing w:val="-6"/>
                <w:sz w:val="23"/>
                <w:szCs w:val="23"/>
              </w:rPr>
            </w:pPr>
            <w:r w:rsidRPr="00A70B97">
              <w:rPr>
                <w:rFonts w:ascii="Calibri" w:hAnsi="Calibri" w:cs="Arial"/>
                <w:b/>
                <w:color w:val="000000" w:themeColor="text1"/>
                <w:spacing w:val="-6"/>
                <w:sz w:val="23"/>
                <w:szCs w:val="23"/>
                <w:lang w:val="en-US"/>
              </w:rPr>
              <w:t>PRR-4065PE</w:t>
            </w:r>
          </w:p>
        </w:tc>
        <w:tc>
          <w:tcPr>
            <w:tcW w:w="1008"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407,0</w:t>
            </w:r>
          </w:p>
        </w:tc>
      </w:tr>
      <w:tr w:rsidR="00182999" w:rsidRPr="00A70B97" w:rsidTr="00182999">
        <w:trPr>
          <w:cantSplit/>
        </w:trPr>
        <w:tc>
          <w:tcPr>
            <w:tcW w:w="574" w:type="dxa"/>
            <w:gridSpan w:val="2"/>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7.</w:t>
            </w:r>
          </w:p>
        </w:tc>
        <w:tc>
          <w:tcPr>
            <w:tcW w:w="6754" w:type="dxa"/>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rPr>
                <w:rFonts w:ascii="Calibri" w:hAnsi="Calibri"/>
                <w:b/>
                <w:color w:val="000000" w:themeColor="text1"/>
                <w:sz w:val="23"/>
                <w:szCs w:val="23"/>
              </w:rPr>
            </w:pPr>
            <w:r w:rsidRPr="00A70B97">
              <w:rPr>
                <w:rFonts w:ascii="Calibri" w:hAnsi="Calibri"/>
                <w:b/>
                <w:color w:val="000000" w:themeColor="text1"/>
                <w:sz w:val="23"/>
                <w:szCs w:val="23"/>
              </w:rPr>
              <w:t xml:space="preserve">Программное обеспечение для удалённого контроля и управления резерватором   </w:t>
            </w:r>
            <w:r w:rsidRPr="00A70B97">
              <w:rPr>
                <w:rFonts w:ascii="Calibri" w:hAnsi="Calibri" w:cs="Arial"/>
                <w:b/>
                <w:color w:val="000000" w:themeColor="text1"/>
                <w:sz w:val="23"/>
                <w:szCs w:val="23"/>
                <w:lang w:val="en-US"/>
              </w:rPr>
              <w:t>CONTROL</w:t>
            </w:r>
            <w:r w:rsidRPr="00A70B97">
              <w:rPr>
                <w:rFonts w:ascii="Calibri" w:hAnsi="Calibri" w:cs="Arial"/>
                <w:b/>
                <w:color w:val="000000" w:themeColor="text1"/>
                <w:sz w:val="23"/>
                <w:szCs w:val="23"/>
              </w:rPr>
              <w:t>_4063(65)</w:t>
            </w:r>
          </w:p>
        </w:tc>
        <w:tc>
          <w:tcPr>
            <w:tcW w:w="3022" w:type="dxa"/>
            <w:gridSpan w:val="4"/>
            <w:tcBorders>
              <w:top w:val="single" w:sz="4" w:space="0" w:color="auto"/>
              <w:left w:val="single" w:sz="4" w:space="0" w:color="auto"/>
              <w:bottom w:val="single" w:sz="4" w:space="0" w:color="auto"/>
              <w:right w:val="single" w:sz="4" w:space="0" w:color="auto"/>
            </w:tcBorders>
          </w:tcPr>
          <w:p w:rsidR="00182999" w:rsidRPr="00A70B97" w:rsidRDefault="00182999" w:rsidP="00EB5014">
            <w:pPr>
              <w:spacing w:before="40" w:after="20" w:line="240" w:lineRule="exact"/>
              <w:ind w:left="-108" w:right="-108"/>
              <w:jc w:val="center"/>
              <w:rPr>
                <w:rFonts w:ascii="Calibri" w:hAnsi="Calibri"/>
                <w:b/>
                <w:color w:val="000000" w:themeColor="text1"/>
              </w:rPr>
            </w:pPr>
            <w:r w:rsidRPr="00A70B97">
              <w:rPr>
                <w:rFonts w:ascii="Calibri" w:hAnsi="Calibri" w:cs="Calibri"/>
                <w:b/>
                <w:i/>
                <w:color w:val="000000" w:themeColor="text1"/>
              </w:rPr>
              <w:t>В свободном доступе на нашем сайте в разделе «Поддержка»</w:t>
            </w:r>
          </w:p>
        </w:tc>
      </w:tr>
    </w:tbl>
    <w:p w:rsidR="00182999" w:rsidRPr="00A70B97" w:rsidRDefault="00182999" w:rsidP="00182999">
      <w:pPr>
        <w:rPr>
          <w:color w:val="000000" w:themeColor="text1"/>
        </w:rPr>
      </w:pPr>
    </w:p>
    <w:p w:rsidR="000F79BF" w:rsidRPr="00A70B97" w:rsidRDefault="000F79BF">
      <w:pPr>
        <w:overflowPunct/>
        <w:autoSpaceDE/>
        <w:autoSpaceDN/>
        <w:adjustRightInd/>
        <w:textAlignment w:val="auto"/>
        <w:rPr>
          <w:color w:val="000000" w:themeColor="text1"/>
        </w:rPr>
      </w:pPr>
      <w:r w:rsidRPr="00A70B97">
        <w:rPr>
          <w:color w:val="000000" w:themeColor="text1"/>
        </w:rPr>
        <w:br w:type="page"/>
      </w:r>
    </w:p>
    <w:p w:rsidR="004818CC" w:rsidRPr="00A70B97" w:rsidRDefault="004818CC" w:rsidP="00DB1582">
      <w:pPr>
        <w:spacing w:line="220" w:lineRule="exact"/>
        <w:jc w:val="right"/>
        <w:rPr>
          <w:color w:val="000000" w:themeColor="text1"/>
        </w:rPr>
      </w:pPr>
    </w:p>
    <w:p w:rsidR="008F2732" w:rsidRPr="00A70B97" w:rsidRDefault="008F2732" w:rsidP="00F3715D">
      <w:pPr>
        <w:pBdr>
          <w:bottom w:val="single" w:sz="6" w:space="1" w:color="auto"/>
        </w:pBdr>
        <w:spacing w:after="80" w:line="220" w:lineRule="exact"/>
        <w:ind w:right="142"/>
        <w:jc w:val="right"/>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АВТОНОМНЫЕ УСТРОЙСТВА</w:t>
      </w:r>
      <w:r w:rsidRPr="00A70B97">
        <w:rPr>
          <w:rFonts w:ascii="Calibri" w:hAnsi="Calibri" w:cs="Arial"/>
          <w:b/>
          <w:bCs/>
          <w:color w:val="000000" w:themeColor="text1"/>
          <w:szCs w:val="24"/>
        </w:rPr>
        <w:t xml:space="preserve"> </w:t>
      </w:r>
    </w:p>
    <w:tbl>
      <w:tblPr>
        <w:tblW w:w="10209" w:type="dxa"/>
        <w:tblInd w:w="-34" w:type="dxa"/>
        <w:tblLayout w:type="fixed"/>
        <w:tblLook w:val="0000" w:firstRow="0" w:lastRow="0" w:firstColumn="0" w:lastColumn="0" w:noHBand="0" w:noVBand="0"/>
      </w:tblPr>
      <w:tblGrid>
        <w:gridCol w:w="850"/>
        <w:gridCol w:w="847"/>
        <w:gridCol w:w="1707"/>
        <w:gridCol w:w="997"/>
        <w:gridCol w:w="1840"/>
        <w:gridCol w:w="991"/>
        <w:gridCol w:w="993"/>
        <w:gridCol w:w="1984"/>
      </w:tblGrid>
      <w:tr w:rsidR="00E21FBB" w:rsidRPr="00A70B97" w:rsidTr="001005B0">
        <w:trPr>
          <w:cantSplit/>
        </w:trPr>
        <w:tc>
          <w:tcPr>
            <w:tcW w:w="10209" w:type="dxa"/>
            <w:gridSpan w:val="8"/>
            <w:tcBorders>
              <w:top w:val="single" w:sz="8" w:space="0" w:color="auto"/>
              <w:left w:val="single" w:sz="6" w:space="0" w:color="auto"/>
              <w:bottom w:val="single" w:sz="4" w:space="0" w:color="auto"/>
              <w:right w:val="single" w:sz="6" w:space="0" w:color="auto"/>
            </w:tcBorders>
            <w:shd w:val="clear" w:color="auto" w:fill="FFFFFF"/>
          </w:tcPr>
          <w:p w:rsidR="008F2732" w:rsidRPr="00A70B97" w:rsidRDefault="00202A93" w:rsidP="004028EC">
            <w:pPr>
              <w:spacing w:before="80" w:after="40" w:line="320" w:lineRule="exact"/>
              <w:jc w:val="center"/>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pPr>
            <w:bookmarkStart w:id="3" w:name="kommut9"/>
            <w:r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t xml:space="preserve">Коммутаторы цифровыx сигналов </w:t>
            </w:r>
            <w:r w:rsidR="008F2732"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t>SDI</w:t>
            </w:r>
            <w:r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t xml:space="preserve">, </w:t>
            </w:r>
            <w:r w:rsidR="008F2732" w:rsidRPr="00A70B97">
              <w:rPr>
                <w:rFonts w:ascii="Calibri" w:hAnsi="Calibri" w:cs="Courier New"/>
                <w:b/>
                <w:bCs/>
                <w:iCs/>
                <w:color w:val="000000" w:themeColor="text1"/>
                <w:spacing w:val="10"/>
                <w:sz w:val="30"/>
                <w:szCs w:val="30"/>
                <w:lang w:val="en-US"/>
                <w14:shadow w14:blurRad="50800" w14:dist="38100" w14:dir="2700000" w14:sx="100000" w14:sy="100000" w14:kx="0" w14:ky="0" w14:algn="tl">
                  <w14:srgbClr w14:val="000000">
                    <w14:alpha w14:val="60000"/>
                  </w14:srgbClr>
                </w14:shadow>
              </w:rPr>
              <w:t>ASI</w:t>
            </w:r>
            <w:r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10"/>
                <w:sz w:val="30"/>
                <w:szCs w:val="30"/>
                <w:lang w:val="en-US"/>
                <w14:shadow w14:blurRad="50800" w14:dist="38100" w14:dir="2700000" w14:sx="100000" w14:sy="100000" w14:kx="0" w14:ky="0" w14:algn="tl">
                  <w14:srgbClr w14:val="000000">
                    <w14:alpha w14:val="60000"/>
                  </w14:srgbClr>
                </w14:shadow>
              </w:rPr>
              <w:t>AES</w:t>
            </w:r>
            <w:r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10"/>
                <w:sz w:val="30"/>
                <w:szCs w:val="30"/>
                <w:lang w:val="en-US"/>
                <w14:shadow w14:blurRad="50800" w14:dist="38100" w14:dir="2700000" w14:sx="100000" w14:sy="100000" w14:kx="0" w14:ky="0" w14:algn="tl">
                  <w14:srgbClr w14:val="000000">
                    <w14:alpha w14:val="60000"/>
                  </w14:srgbClr>
                </w14:shadow>
              </w:rPr>
              <w:t>EBU</w:t>
            </w:r>
            <w:r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t xml:space="preserve">, </w:t>
            </w:r>
            <w:bookmarkEnd w:id="3"/>
            <w:r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10"/>
                <w:sz w:val="30"/>
                <w:szCs w:val="30"/>
                <w14:shadow w14:blurRad="50800" w14:dist="38100" w14:dir="2700000" w14:sx="100000" w14:sy="100000" w14:kx="0" w14:ky="0" w14:algn="tl">
                  <w14:srgbClr w14:val="000000">
                    <w14:alpha w14:val="60000"/>
                  </w14:srgbClr>
                </w14:shadow>
              </w:rPr>
              <w:br/>
              <w:t>аналоговых видео и аудио сигналов</w:t>
            </w:r>
          </w:p>
        </w:tc>
      </w:tr>
      <w:tr w:rsidR="00E21FBB" w:rsidRPr="00A70B97" w:rsidTr="001005B0">
        <w:trPr>
          <w:cantSplit/>
        </w:trPr>
        <w:tc>
          <w:tcPr>
            <w:tcW w:w="10209" w:type="dxa"/>
            <w:gridSpan w:val="8"/>
            <w:tcBorders>
              <w:top w:val="single" w:sz="4" w:space="0" w:color="auto"/>
              <w:left w:val="single" w:sz="6" w:space="0" w:color="auto"/>
              <w:bottom w:val="single" w:sz="6" w:space="0" w:color="auto"/>
              <w:right w:val="single" w:sz="6" w:space="0" w:color="auto"/>
            </w:tcBorders>
            <w:shd w:val="clear" w:color="auto" w:fill="FFFFFF"/>
          </w:tcPr>
          <w:p w:rsidR="005F3F08" w:rsidRPr="00A70B97" w:rsidRDefault="001005B0" w:rsidP="00410929">
            <w:pPr>
              <w:tabs>
                <w:tab w:val="left" w:pos="9957"/>
              </w:tabs>
              <w:spacing w:before="40" w:after="40" w:line="180" w:lineRule="exact"/>
              <w:jc w:val="both"/>
              <w:rPr>
                <w:rFonts w:ascii="Calibri" w:hAnsi="Calibri"/>
                <w:bCs/>
                <w:color w:val="000000" w:themeColor="text1"/>
                <w:spacing w:val="-6"/>
                <w:sz w:val="18"/>
                <w:szCs w:val="18"/>
              </w:rPr>
            </w:pPr>
            <w:r w:rsidRPr="00A70B97">
              <w:rPr>
                <w:rFonts w:ascii="Calibri" w:hAnsi="Calibri"/>
                <w:bCs/>
                <w:color w:val="000000" w:themeColor="text1"/>
                <w:spacing w:val="-6"/>
                <w:sz w:val="18"/>
                <w:szCs w:val="18"/>
              </w:rPr>
              <w:t xml:space="preserve">Все коммутаторы имеют открытые/закрытые входы.  Тип входа устанавливается Пользователем.  Входы коммутаторов балансные.  Полоса пропускания частот для видеокоммутаторов – не менее 70 МГц,  для аудиокоммутаторов – не менее  1,5 МГц.  Коммутация без “щелчков”.  Два равнозначных выхода (для Серии </w:t>
            </w:r>
            <w:r w:rsidRPr="00A70B97">
              <w:rPr>
                <w:rFonts w:ascii="Calibri" w:hAnsi="Calibri"/>
                <w:bCs/>
                <w:color w:val="000000" w:themeColor="text1"/>
                <w:spacing w:val="-6"/>
                <w:sz w:val="18"/>
                <w:szCs w:val="18"/>
                <w:lang w:val="en-US"/>
              </w:rPr>
              <w:t>X</w:t>
            </w:r>
            <w:r w:rsidRPr="00A70B97">
              <w:rPr>
                <w:rFonts w:ascii="Calibri" w:hAnsi="Calibri"/>
                <w:bCs/>
                <w:color w:val="000000" w:themeColor="text1"/>
                <w:spacing w:val="-6"/>
                <w:sz w:val="18"/>
                <w:szCs w:val="18"/>
              </w:rPr>
              <w:t xml:space="preserve">1).  Релейный обход:  первый вход =&gt; первый выход (для Серии </w:t>
            </w:r>
            <w:r w:rsidRPr="00A70B97">
              <w:rPr>
                <w:rFonts w:ascii="Calibri" w:hAnsi="Calibri"/>
                <w:bCs/>
                <w:color w:val="000000" w:themeColor="text1"/>
                <w:spacing w:val="-6"/>
                <w:sz w:val="18"/>
                <w:szCs w:val="18"/>
                <w:lang w:val="en-US"/>
              </w:rPr>
              <w:t>X</w:t>
            </w:r>
            <w:r w:rsidRPr="00A70B97">
              <w:rPr>
                <w:rFonts w:ascii="Calibri" w:hAnsi="Calibri"/>
                <w:bCs/>
                <w:color w:val="000000" w:themeColor="text1"/>
                <w:spacing w:val="-6"/>
                <w:sz w:val="18"/>
                <w:szCs w:val="18"/>
              </w:rPr>
              <w:t xml:space="preserve">1).  Управление по Ethernet.  </w:t>
            </w:r>
            <w:r w:rsidRPr="00A70B97">
              <w:rPr>
                <w:rFonts w:ascii="Calibri" w:hAnsi="Calibri"/>
                <w:bCs/>
                <w:color w:val="000000" w:themeColor="text1"/>
                <w:spacing w:val="-6"/>
                <w:sz w:val="18"/>
                <w:szCs w:val="18"/>
              </w:rPr>
              <w:br/>
              <w:t>Имеется возможность закрепить за пультом с полем коммутации меньшей размерности по входам и выходам, чем коммутатор, любую группу входов и выходов, расположенных подряд.  Для дистанционного управления коммутаторами применяются пульты управления</w:t>
            </w:r>
            <w:r w:rsidR="005F3F08"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rPr>
              <w:t xml:space="preserve">  </w:t>
            </w:r>
            <w:r w:rsidR="005F3F08" w:rsidRPr="00A70B97">
              <w:rPr>
                <w:rFonts w:ascii="Calibri" w:hAnsi="Calibri"/>
                <w:bCs/>
                <w:color w:val="000000" w:themeColor="text1"/>
                <w:spacing w:val="-6"/>
                <w:sz w:val="18"/>
                <w:szCs w:val="18"/>
              </w:rPr>
              <w:br/>
            </w:r>
            <w:r w:rsidRPr="00A70B97">
              <w:rPr>
                <w:rFonts w:ascii="Calibri" w:hAnsi="Calibri"/>
                <w:bCs/>
                <w:color w:val="000000" w:themeColor="text1"/>
                <w:spacing w:val="-6"/>
                <w:sz w:val="18"/>
                <w:szCs w:val="18"/>
              </w:rPr>
              <w:t xml:space="preserve">Для коммутаторов можно применять пульты из разных серий, при этом размерность пульта по входам и выходам не должна превышать размерность коммутатора по входам и выходам.  Имеется возможность управления коммутаторами от компьютера с использованием программного обеспечения </w:t>
            </w:r>
            <w:r w:rsidRPr="00A70B97">
              <w:rPr>
                <w:rFonts w:ascii="Calibri" w:hAnsi="Calibri"/>
                <w:bCs/>
                <w:color w:val="000000" w:themeColor="text1"/>
                <w:spacing w:val="-6"/>
                <w:sz w:val="18"/>
                <w:szCs w:val="18"/>
                <w:lang w:val="en-US"/>
              </w:rPr>
              <w:t>RSPRO</w:t>
            </w:r>
            <w:r w:rsidRPr="00A70B97">
              <w:rPr>
                <w:rFonts w:ascii="Calibri" w:hAnsi="Calibri"/>
                <w:bCs/>
                <w:color w:val="000000" w:themeColor="text1"/>
                <w:spacing w:val="-6"/>
                <w:sz w:val="18"/>
                <w:szCs w:val="18"/>
              </w:rPr>
              <w:t xml:space="preserve">.  </w:t>
            </w:r>
          </w:p>
          <w:p w:rsidR="001005B0" w:rsidRPr="00A70B97" w:rsidRDefault="001005B0" w:rsidP="009F2607">
            <w:pPr>
              <w:tabs>
                <w:tab w:val="left" w:pos="9957"/>
              </w:tabs>
              <w:spacing w:after="80" w:line="180" w:lineRule="exact"/>
              <w:jc w:val="center"/>
              <w:rPr>
                <w:rFonts w:ascii="Calibri" w:hAnsi="Calibri"/>
                <w:bCs/>
                <w:color w:val="000000" w:themeColor="text1"/>
                <w:spacing w:val="-6"/>
              </w:rPr>
            </w:pPr>
            <w:r w:rsidRPr="00A70B97">
              <w:rPr>
                <w:rFonts w:ascii="Calibri" w:hAnsi="Calibri"/>
                <w:b/>
                <w:bCs/>
                <w:color w:val="000000" w:themeColor="text1"/>
                <w:spacing w:val="-6"/>
              </w:rPr>
              <w:t xml:space="preserve">Перечень пультов, их стоимость и стоимость ПО приведены в подразделе «Пульты управления коммутаторами и </w:t>
            </w:r>
            <w:r w:rsidR="009F2607" w:rsidRPr="00A70B97">
              <w:rPr>
                <w:rFonts w:ascii="Calibri" w:hAnsi="Calibri"/>
                <w:b/>
                <w:bCs/>
                <w:color w:val="000000" w:themeColor="text1"/>
                <w:spacing w:val="-6"/>
              </w:rPr>
              <w:t xml:space="preserve"> </w:t>
            </w:r>
            <w:r w:rsidRPr="00A70B97">
              <w:rPr>
                <w:rFonts w:ascii="Calibri" w:hAnsi="Calibri"/>
                <w:b/>
                <w:bCs/>
                <w:color w:val="000000" w:themeColor="text1"/>
                <w:spacing w:val="-6"/>
              </w:rPr>
              <w:t>ПО».</w:t>
            </w:r>
          </w:p>
        </w:tc>
      </w:tr>
      <w:tr w:rsidR="00E21FBB" w:rsidRPr="00A70B97" w:rsidTr="005F3F08">
        <w:trPr>
          <w:cantSplit/>
          <w:tblHeader/>
        </w:trPr>
        <w:tc>
          <w:tcPr>
            <w:tcW w:w="850" w:type="dxa"/>
            <w:vMerge w:val="restart"/>
            <w:tcBorders>
              <w:top w:val="single" w:sz="6" w:space="0" w:color="auto"/>
              <w:left w:val="single" w:sz="6" w:space="0" w:color="auto"/>
              <w:right w:val="single" w:sz="6" w:space="0" w:color="auto"/>
            </w:tcBorders>
            <w:shd w:val="clear" w:color="auto" w:fill="FFFFFF"/>
            <w:vAlign w:val="center"/>
          </w:tcPr>
          <w:p w:rsidR="00143A33" w:rsidRPr="00A70B97" w:rsidRDefault="00143A33" w:rsidP="00410929">
            <w:pPr>
              <w:spacing w:before="40"/>
              <w:ind w:right="-8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 xml:space="preserve">Число </w:t>
            </w:r>
            <w:r w:rsidR="005F3F08" w:rsidRPr="00A70B97">
              <w:rPr>
                <w:rFonts w:ascii="Calibri" w:hAnsi="Calibri" w:cs="Arial"/>
                <w:b/>
                <w:bCs/>
                <w:color w:val="000000" w:themeColor="text1"/>
                <w:sz w:val="16"/>
                <w:szCs w:val="16"/>
                <w:lang w:val="en-US"/>
              </w:rPr>
              <w:br/>
            </w:r>
            <w:r w:rsidRPr="00A70B97">
              <w:rPr>
                <w:rFonts w:ascii="Calibri" w:hAnsi="Calibri" w:cs="Arial"/>
                <w:b/>
                <w:bCs/>
                <w:color w:val="000000" w:themeColor="text1"/>
                <w:sz w:val="16"/>
                <w:szCs w:val="16"/>
              </w:rPr>
              <w:t>входов</w:t>
            </w:r>
          </w:p>
        </w:tc>
        <w:tc>
          <w:tcPr>
            <w:tcW w:w="847" w:type="dxa"/>
            <w:vMerge w:val="restart"/>
            <w:tcBorders>
              <w:top w:val="single" w:sz="6" w:space="0" w:color="auto"/>
              <w:left w:val="single" w:sz="6" w:space="0" w:color="auto"/>
              <w:right w:val="single" w:sz="6" w:space="0" w:color="auto"/>
            </w:tcBorders>
            <w:shd w:val="clear" w:color="auto" w:fill="FFFFFF"/>
            <w:vAlign w:val="center"/>
          </w:tcPr>
          <w:p w:rsidR="00143A33" w:rsidRPr="00A70B97" w:rsidRDefault="00143A33" w:rsidP="00410929">
            <w:pPr>
              <w:spacing w:before="40"/>
              <w:ind w:right="-8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 xml:space="preserve">Число </w:t>
            </w:r>
            <w:r w:rsidR="005F3F08" w:rsidRPr="00A70B97">
              <w:rPr>
                <w:rFonts w:ascii="Calibri" w:hAnsi="Calibri" w:cs="Arial"/>
                <w:b/>
                <w:bCs/>
                <w:color w:val="000000" w:themeColor="text1"/>
                <w:sz w:val="16"/>
                <w:szCs w:val="16"/>
              </w:rPr>
              <w:br/>
            </w:r>
            <w:r w:rsidRPr="00A70B97">
              <w:rPr>
                <w:rFonts w:ascii="Calibri" w:hAnsi="Calibri" w:cs="Arial"/>
                <w:b/>
                <w:bCs/>
                <w:color w:val="000000" w:themeColor="text1"/>
                <w:sz w:val="16"/>
                <w:szCs w:val="16"/>
              </w:rPr>
              <w:t>выходов</w:t>
            </w:r>
          </w:p>
        </w:tc>
        <w:tc>
          <w:tcPr>
            <w:tcW w:w="270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43A33" w:rsidRPr="00A70B97" w:rsidRDefault="00143A33" w:rsidP="00410929">
            <w:pPr>
              <w:spacing w:before="40"/>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Виды коммутируемых сигналов</w:t>
            </w:r>
          </w:p>
        </w:tc>
        <w:tc>
          <w:tcPr>
            <w:tcW w:w="1840" w:type="dxa"/>
            <w:vMerge w:val="restart"/>
            <w:tcBorders>
              <w:top w:val="single" w:sz="6" w:space="0" w:color="auto"/>
              <w:left w:val="single" w:sz="6" w:space="0" w:color="auto"/>
              <w:right w:val="single" w:sz="6" w:space="0" w:color="auto"/>
            </w:tcBorders>
            <w:shd w:val="clear" w:color="auto" w:fill="FFFFFF"/>
            <w:vAlign w:val="center"/>
          </w:tcPr>
          <w:p w:rsidR="00143A33" w:rsidRPr="00A70B97" w:rsidRDefault="00143A33" w:rsidP="00410929">
            <w:pPr>
              <w:spacing w:before="40"/>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Шифр</w:t>
            </w:r>
          </w:p>
        </w:tc>
        <w:tc>
          <w:tcPr>
            <w:tcW w:w="991" w:type="dxa"/>
            <w:vMerge w:val="restart"/>
            <w:tcBorders>
              <w:top w:val="single" w:sz="6" w:space="0" w:color="auto"/>
              <w:left w:val="single" w:sz="6" w:space="0" w:color="auto"/>
              <w:right w:val="single" w:sz="6" w:space="0" w:color="auto"/>
            </w:tcBorders>
            <w:shd w:val="clear" w:color="auto" w:fill="FFFFFF"/>
            <w:vAlign w:val="center"/>
          </w:tcPr>
          <w:p w:rsidR="00143A33" w:rsidRPr="00A70B97" w:rsidRDefault="00143A33" w:rsidP="00410929">
            <w:pPr>
              <w:pStyle w:val="a7"/>
              <w:spacing w:line="240" w:lineRule="auto"/>
              <w:ind w:right="-108"/>
              <w:rPr>
                <w:rFonts w:ascii="Calibri" w:hAnsi="Calibri" w:cs="Arial"/>
                <w:color w:val="000000" w:themeColor="text1"/>
                <w:sz w:val="16"/>
                <w:szCs w:val="16"/>
              </w:rPr>
            </w:pPr>
            <w:r w:rsidRPr="00A70B97">
              <w:rPr>
                <w:rFonts w:ascii="Calibri" w:hAnsi="Calibri" w:cs="Arial"/>
                <w:color w:val="000000" w:themeColor="text1"/>
                <w:sz w:val="16"/>
                <w:szCs w:val="16"/>
              </w:rPr>
              <w:t xml:space="preserve">Стоимость, </w:t>
            </w:r>
          </w:p>
          <w:p w:rsidR="00143A33" w:rsidRPr="00A70B97" w:rsidRDefault="00143A33" w:rsidP="00410929">
            <w:pPr>
              <w:ind w:left="-108" w:right="-108"/>
              <w:jc w:val="center"/>
              <w:rPr>
                <w:rFonts w:ascii="Calibri" w:hAnsi="Calibri" w:cs="Arial"/>
                <w:b/>
                <w:bCs/>
                <w:color w:val="000000" w:themeColor="text1"/>
                <w:sz w:val="16"/>
                <w:szCs w:val="16"/>
                <w:u w:val="single"/>
              </w:rPr>
            </w:pPr>
            <w:r w:rsidRPr="00A70B97">
              <w:rPr>
                <w:rFonts w:ascii="Calibri" w:hAnsi="Calibri" w:cs="Arial"/>
                <w:b/>
                <w:bCs/>
                <w:color w:val="000000" w:themeColor="text1"/>
                <w:sz w:val="16"/>
                <w:szCs w:val="16"/>
              </w:rPr>
              <w:t xml:space="preserve">у.е. </w:t>
            </w:r>
          </w:p>
        </w:tc>
        <w:tc>
          <w:tcPr>
            <w:tcW w:w="993" w:type="dxa"/>
            <w:vMerge w:val="restart"/>
            <w:tcBorders>
              <w:top w:val="single" w:sz="6" w:space="0" w:color="auto"/>
              <w:left w:val="single" w:sz="6" w:space="0" w:color="auto"/>
              <w:right w:val="single" w:sz="6" w:space="0" w:color="auto"/>
            </w:tcBorders>
            <w:shd w:val="clear" w:color="auto" w:fill="FFFFFF"/>
            <w:vAlign w:val="center"/>
          </w:tcPr>
          <w:p w:rsidR="00143A33" w:rsidRPr="00A70B97" w:rsidRDefault="00143A33" w:rsidP="00410929">
            <w:pPr>
              <w:ind w:left="-108" w:right="-10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Высота корпуса U</w:t>
            </w:r>
          </w:p>
          <w:p w:rsidR="00143A33" w:rsidRPr="00A70B97" w:rsidRDefault="00143A33" w:rsidP="00410929">
            <w:pPr>
              <w:ind w:left="-108" w:right="-10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w:t>
            </w:r>
            <w:r w:rsidRPr="00A70B97">
              <w:rPr>
                <w:rFonts w:ascii="Calibri" w:hAnsi="Calibri" w:cs="Arial"/>
                <w:b/>
                <w:bCs/>
                <w:color w:val="000000" w:themeColor="text1"/>
                <w:sz w:val="16"/>
                <w:szCs w:val="16"/>
                <w:lang w:val="en-US"/>
              </w:rPr>
              <w:t>U</w:t>
            </w:r>
            <w:r w:rsidRPr="00A70B97">
              <w:rPr>
                <w:rFonts w:ascii="Calibri" w:hAnsi="Calibri" w:cs="Arial"/>
                <w:b/>
                <w:bCs/>
                <w:color w:val="000000" w:themeColor="text1"/>
                <w:sz w:val="16"/>
                <w:szCs w:val="16"/>
              </w:rPr>
              <w:t>=44,5 мм)</w:t>
            </w:r>
          </w:p>
        </w:tc>
        <w:tc>
          <w:tcPr>
            <w:tcW w:w="1984" w:type="dxa"/>
            <w:vMerge w:val="restart"/>
            <w:tcBorders>
              <w:top w:val="single" w:sz="6" w:space="0" w:color="auto"/>
              <w:left w:val="single" w:sz="6" w:space="0" w:color="auto"/>
              <w:right w:val="single" w:sz="6" w:space="0" w:color="auto"/>
            </w:tcBorders>
            <w:shd w:val="clear" w:color="auto" w:fill="FFFFFF"/>
            <w:vAlign w:val="center"/>
          </w:tcPr>
          <w:p w:rsidR="00143A33" w:rsidRPr="00A70B97" w:rsidRDefault="00143A33" w:rsidP="00410929">
            <w:pPr>
              <w:spacing w:before="40"/>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Примечание</w:t>
            </w:r>
          </w:p>
        </w:tc>
      </w:tr>
      <w:tr w:rsidR="00E21FBB" w:rsidRPr="00A70B97" w:rsidTr="005F3F08">
        <w:trPr>
          <w:cantSplit/>
          <w:tblHeader/>
        </w:trPr>
        <w:tc>
          <w:tcPr>
            <w:tcW w:w="850" w:type="dxa"/>
            <w:vMerge/>
            <w:tcBorders>
              <w:left w:val="single" w:sz="6" w:space="0" w:color="auto"/>
              <w:bottom w:val="single" w:sz="6" w:space="0" w:color="auto"/>
              <w:right w:val="single" w:sz="6" w:space="0" w:color="auto"/>
            </w:tcBorders>
            <w:shd w:val="clear" w:color="auto" w:fill="FFFFFF"/>
            <w:vAlign w:val="center"/>
          </w:tcPr>
          <w:p w:rsidR="00143A33" w:rsidRPr="00A70B97" w:rsidRDefault="00143A33" w:rsidP="00410929">
            <w:pPr>
              <w:jc w:val="center"/>
              <w:rPr>
                <w:rFonts w:ascii="Calibri" w:hAnsi="Calibri" w:cs="Arial"/>
                <w:b/>
                <w:bCs/>
                <w:color w:val="000000" w:themeColor="text1"/>
                <w:sz w:val="16"/>
                <w:szCs w:val="16"/>
              </w:rPr>
            </w:pPr>
          </w:p>
        </w:tc>
        <w:tc>
          <w:tcPr>
            <w:tcW w:w="847" w:type="dxa"/>
            <w:vMerge/>
            <w:tcBorders>
              <w:left w:val="single" w:sz="6" w:space="0" w:color="auto"/>
              <w:bottom w:val="single" w:sz="6" w:space="0" w:color="auto"/>
              <w:right w:val="single" w:sz="6" w:space="0" w:color="auto"/>
            </w:tcBorders>
            <w:shd w:val="clear" w:color="auto" w:fill="FFFFFF"/>
            <w:vAlign w:val="center"/>
          </w:tcPr>
          <w:p w:rsidR="00143A33" w:rsidRPr="00A70B97" w:rsidRDefault="00143A33" w:rsidP="00410929">
            <w:pPr>
              <w:jc w:val="center"/>
              <w:rPr>
                <w:rFonts w:ascii="Calibri" w:hAnsi="Calibri" w:cs="Arial"/>
                <w:b/>
                <w:bCs/>
                <w:color w:val="000000" w:themeColor="text1"/>
                <w:sz w:val="16"/>
                <w:szCs w:val="16"/>
              </w:rPr>
            </w:pPr>
          </w:p>
        </w:tc>
        <w:tc>
          <w:tcPr>
            <w:tcW w:w="1707" w:type="dxa"/>
            <w:tcBorders>
              <w:top w:val="single" w:sz="6" w:space="0" w:color="auto"/>
              <w:left w:val="single" w:sz="6" w:space="0" w:color="auto"/>
              <w:bottom w:val="single" w:sz="6" w:space="0" w:color="auto"/>
              <w:right w:val="single" w:sz="6" w:space="0" w:color="auto"/>
            </w:tcBorders>
            <w:shd w:val="clear" w:color="auto" w:fill="FFFFFF"/>
            <w:vAlign w:val="center"/>
          </w:tcPr>
          <w:p w:rsidR="00143A33" w:rsidRPr="00A70B97" w:rsidRDefault="00143A33" w:rsidP="00410929">
            <w:pPr>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Видео</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143A33" w:rsidRPr="00A70B97" w:rsidRDefault="00143A33" w:rsidP="00410929">
            <w:pPr>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Аудио</w:t>
            </w:r>
          </w:p>
        </w:tc>
        <w:tc>
          <w:tcPr>
            <w:tcW w:w="1840" w:type="dxa"/>
            <w:vMerge/>
            <w:tcBorders>
              <w:left w:val="single" w:sz="6" w:space="0" w:color="auto"/>
              <w:bottom w:val="single" w:sz="6" w:space="0" w:color="auto"/>
              <w:right w:val="single" w:sz="6" w:space="0" w:color="auto"/>
            </w:tcBorders>
            <w:shd w:val="clear" w:color="auto" w:fill="FFFFFF"/>
            <w:vAlign w:val="center"/>
          </w:tcPr>
          <w:p w:rsidR="00143A33" w:rsidRPr="00A70B97" w:rsidRDefault="00143A33" w:rsidP="00410929">
            <w:pPr>
              <w:jc w:val="center"/>
              <w:rPr>
                <w:rFonts w:ascii="Calibri" w:hAnsi="Calibri" w:cs="Arial"/>
                <w:b/>
                <w:bCs/>
                <w:color w:val="000000" w:themeColor="text1"/>
                <w:sz w:val="16"/>
                <w:szCs w:val="16"/>
              </w:rPr>
            </w:pPr>
          </w:p>
        </w:tc>
        <w:tc>
          <w:tcPr>
            <w:tcW w:w="991" w:type="dxa"/>
            <w:vMerge/>
            <w:tcBorders>
              <w:left w:val="single" w:sz="6" w:space="0" w:color="auto"/>
              <w:bottom w:val="single" w:sz="6" w:space="0" w:color="auto"/>
              <w:right w:val="single" w:sz="6" w:space="0" w:color="auto"/>
            </w:tcBorders>
            <w:shd w:val="clear" w:color="auto" w:fill="FFFFFF"/>
            <w:vAlign w:val="center"/>
          </w:tcPr>
          <w:p w:rsidR="00143A33" w:rsidRPr="00A70B97" w:rsidRDefault="00143A33" w:rsidP="00410929">
            <w:pPr>
              <w:jc w:val="center"/>
              <w:rPr>
                <w:rFonts w:ascii="Calibri" w:hAnsi="Calibri" w:cs="Arial"/>
                <w:b/>
                <w:bCs/>
                <w:color w:val="000000" w:themeColor="text1"/>
                <w:sz w:val="16"/>
                <w:szCs w:val="16"/>
                <w:u w:val="single"/>
              </w:rPr>
            </w:pPr>
          </w:p>
        </w:tc>
        <w:tc>
          <w:tcPr>
            <w:tcW w:w="993" w:type="dxa"/>
            <w:vMerge/>
            <w:tcBorders>
              <w:left w:val="single" w:sz="6" w:space="0" w:color="auto"/>
              <w:bottom w:val="single" w:sz="6" w:space="0" w:color="auto"/>
              <w:right w:val="single" w:sz="6" w:space="0" w:color="auto"/>
            </w:tcBorders>
            <w:shd w:val="clear" w:color="auto" w:fill="FFFFFF"/>
            <w:vAlign w:val="center"/>
          </w:tcPr>
          <w:p w:rsidR="00143A33" w:rsidRPr="00A70B97" w:rsidRDefault="00143A33" w:rsidP="00410929">
            <w:pPr>
              <w:ind w:left="-108" w:right="-108"/>
              <w:jc w:val="center"/>
              <w:rPr>
                <w:rFonts w:ascii="Calibri" w:hAnsi="Calibri" w:cs="Arial"/>
                <w:b/>
                <w:bCs/>
                <w:color w:val="000000" w:themeColor="text1"/>
                <w:sz w:val="16"/>
                <w:szCs w:val="16"/>
              </w:rPr>
            </w:pPr>
          </w:p>
        </w:tc>
        <w:tc>
          <w:tcPr>
            <w:tcW w:w="1984" w:type="dxa"/>
            <w:vMerge/>
            <w:tcBorders>
              <w:left w:val="single" w:sz="6" w:space="0" w:color="auto"/>
              <w:bottom w:val="single" w:sz="6" w:space="0" w:color="auto"/>
              <w:right w:val="single" w:sz="6" w:space="0" w:color="auto"/>
            </w:tcBorders>
            <w:shd w:val="clear" w:color="auto" w:fill="FFFFFF"/>
            <w:vAlign w:val="center"/>
          </w:tcPr>
          <w:p w:rsidR="00143A33" w:rsidRPr="00A70B97" w:rsidRDefault="00143A33" w:rsidP="00410929">
            <w:pPr>
              <w:jc w:val="center"/>
              <w:rPr>
                <w:rFonts w:ascii="Calibri" w:hAnsi="Calibri" w:cs="Arial"/>
                <w:b/>
                <w:bCs/>
                <w:color w:val="000000" w:themeColor="text1"/>
                <w:sz w:val="16"/>
                <w:szCs w:val="16"/>
              </w:rPr>
            </w:pPr>
          </w:p>
        </w:tc>
      </w:tr>
      <w:tr w:rsidR="00E21FBB" w:rsidRPr="00A70B97" w:rsidTr="001005B0">
        <w:trPr>
          <w:cantSplit/>
          <w:tblHeader/>
        </w:trPr>
        <w:tc>
          <w:tcPr>
            <w:tcW w:w="10209" w:type="dxa"/>
            <w:gridSpan w:val="8"/>
            <w:tcBorders>
              <w:top w:val="single" w:sz="6" w:space="0" w:color="auto"/>
              <w:left w:val="single" w:sz="6" w:space="0" w:color="auto"/>
              <w:bottom w:val="single" w:sz="6" w:space="0" w:color="auto"/>
              <w:right w:val="single" w:sz="6" w:space="0" w:color="auto"/>
            </w:tcBorders>
            <w:shd w:val="clear" w:color="auto" w:fill="FFFFFF"/>
          </w:tcPr>
          <w:p w:rsidR="008F2732" w:rsidRPr="00A70B97" w:rsidRDefault="008F2732" w:rsidP="00410929">
            <w:pPr>
              <w:spacing w:before="60" w:after="20"/>
              <w:jc w:val="center"/>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 xml:space="preserve">СЕРИЯ  </w:t>
            </w:r>
            <w:r w:rsidR="00BE52B5"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X</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1</w:t>
            </w:r>
          </w:p>
        </w:tc>
      </w:tr>
      <w:tr w:rsidR="00E21FBB" w:rsidRPr="00A70B97" w:rsidTr="005F3F08">
        <w:trPr>
          <w:cantSplit/>
        </w:trPr>
        <w:tc>
          <w:tcPr>
            <w:tcW w:w="850" w:type="dxa"/>
            <w:tcBorders>
              <w:top w:val="single" w:sz="6" w:space="0" w:color="auto"/>
              <w:left w:val="single" w:sz="6" w:space="0" w:color="auto"/>
              <w:bottom w:val="nil"/>
              <w:right w:val="single" w:sz="6" w:space="0" w:color="auto"/>
            </w:tcBorders>
          </w:tcPr>
          <w:p w:rsidR="001005B0" w:rsidRPr="00A70B97" w:rsidRDefault="001005B0" w:rsidP="00410929">
            <w:pPr>
              <w:spacing w:before="6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847" w:type="dxa"/>
            <w:tcBorders>
              <w:top w:val="single" w:sz="6" w:space="0" w:color="auto"/>
              <w:left w:val="nil"/>
              <w:bottom w:val="nil"/>
              <w:right w:val="single" w:sz="6" w:space="0" w:color="auto"/>
            </w:tcBorders>
          </w:tcPr>
          <w:p w:rsidR="001005B0" w:rsidRPr="00A70B97" w:rsidRDefault="001005B0" w:rsidP="00410929">
            <w:pPr>
              <w:spacing w:before="6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707" w:type="dxa"/>
            <w:tcBorders>
              <w:top w:val="single" w:sz="6" w:space="0" w:color="auto"/>
              <w:left w:val="nil"/>
              <w:bottom w:val="nil"/>
              <w:right w:val="single" w:sz="6" w:space="0" w:color="auto"/>
            </w:tcBorders>
          </w:tcPr>
          <w:p w:rsidR="001005B0" w:rsidRPr="00A70B97" w:rsidRDefault="001005B0" w:rsidP="00410929">
            <w:pPr>
              <w:spacing w:before="60" w:line="240" w:lineRule="exact"/>
              <w:jc w:val="center"/>
              <w:rPr>
                <w:rFonts w:ascii="Calibri" w:hAnsi="Calibri"/>
                <w:color w:val="000000" w:themeColor="text1"/>
                <w:sz w:val="22"/>
                <w:szCs w:val="22"/>
              </w:rPr>
            </w:pPr>
            <w:r w:rsidRPr="00A70B97">
              <w:rPr>
                <w:rFonts w:ascii="Calibri" w:hAnsi="Calibri"/>
                <w:color w:val="000000" w:themeColor="text1"/>
                <w:sz w:val="22"/>
                <w:szCs w:val="22"/>
              </w:rPr>
              <w:t>V</w:t>
            </w:r>
          </w:p>
        </w:tc>
        <w:tc>
          <w:tcPr>
            <w:tcW w:w="997" w:type="dxa"/>
            <w:tcBorders>
              <w:top w:val="single" w:sz="6" w:space="0" w:color="auto"/>
              <w:left w:val="nil"/>
              <w:bottom w:val="nil"/>
              <w:right w:val="single" w:sz="6" w:space="0" w:color="auto"/>
            </w:tcBorders>
          </w:tcPr>
          <w:p w:rsidR="001005B0" w:rsidRPr="00A70B97" w:rsidRDefault="001005B0" w:rsidP="00410929">
            <w:pPr>
              <w:spacing w:before="60" w:line="240" w:lineRule="exact"/>
              <w:jc w:val="center"/>
              <w:rPr>
                <w:rFonts w:ascii="Calibri" w:hAnsi="Calibri"/>
                <w:color w:val="000000" w:themeColor="text1"/>
                <w:sz w:val="22"/>
                <w:szCs w:val="22"/>
              </w:rPr>
            </w:pPr>
          </w:p>
        </w:tc>
        <w:tc>
          <w:tcPr>
            <w:tcW w:w="1840" w:type="dxa"/>
            <w:tcBorders>
              <w:top w:val="single" w:sz="6" w:space="0" w:color="auto"/>
              <w:left w:val="nil"/>
              <w:bottom w:val="nil"/>
              <w:right w:val="nil"/>
            </w:tcBorders>
          </w:tcPr>
          <w:p w:rsidR="001005B0" w:rsidRPr="00A70B97" w:rsidRDefault="001005B0" w:rsidP="003225AC">
            <w:pPr>
              <w:spacing w:before="6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PVS-0</w:t>
            </w:r>
            <w:r w:rsidRPr="00A70B97">
              <w:rPr>
                <w:rFonts w:ascii="Calibri" w:hAnsi="Calibri"/>
                <w:b/>
                <w:color w:val="000000" w:themeColor="text1"/>
                <w:spacing w:val="-6"/>
                <w:sz w:val="21"/>
                <w:szCs w:val="21"/>
              </w:rPr>
              <w:t>4</w:t>
            </w:r>
            <w:r w:rsidRPr="00A70B97">
              <w:rPr>
                <w:rFonts w:ascii="Calibri" w:hAnsi="Calibri"/>
                <w:b/>
                <w:color w:val="000000" w:themeColor="text1"/>
                <w:spacing w:val="-6"/>
                <w:sz w:val="21"/>
                <w:szCs w:val="21"/>
                <w:lang w:val="en-US"/>
              </w:rPr>
              <w:t>01V-N</w:t>
            </w:r>
          </w:p>
        </w:tc>
        <w:tc>
          <w:tcPr>
            <w:tcW w:w="991" w:type="dxa"/>
            <w:tcBorders>
              <w:top w:val="single" w:sz="6" w:space="0" w:color="auto"/>
              <w:left w:val="single" w:sz="6" w:space="0" w:color="auto"/>
              <w:bottom w:val="nil"/>
              <w:right w:val="single" w:sz="6" w:space="0" w:color="auto"/>
            </w:tcBorders>
          </w:tcPr>
          <w:p w:rsidR="001005B0" w:rsidRPr="00A70B97" w:rsidRDefault="001A15C9" w:rsidP="003225AC">
            <w:pPr>
              <w:spacing w:before="6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396</w:t>
            </w:r>
            <w:r w:rsidR="001005B0" w:rsidRPr="00A70B97">
              <w:rPr>
                <w:rFonts w:ascii="Calibri" w:hAnsi="Calibri"/>
                <w:b/>
                <w:color w:val="000000" w:themeColor="text1"/>
                <w:sz w:val="21"/>
                <w:szCs w:val="21"/>
                <w:lang w:val="en-US"/>
              </w:rPr>
              <w:t>,0</w:t>
            </w:r>
          </w:p>
        </w:tc>
        <w:tc>
          <w:tcPr>
            <w:tcW w:w="993" w:type="dxa"/>
            <w:tcBorders>
              <w:top w:val="single" w:sz="6" w:space="0" w:color="auto"/>
              <w:left w:val="nil"/>
              <w:bottom w:val="nil"/>
              <w:right w:val="single" w:sz="6" w:space="0" w:color="auto"/>
            </w:tcBorders>
          </w:tcPr>
          <w:p w:rsidR="001005B0" w:rsidRPr="00A70B97" w:rsidRDefault="001005B0" w:rsidP="00410929">
            <w:pPr>
              <w:spacing w:before="6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val="restart"/>
            <w:tcBorders>
              <w:top w:val="single" w:sz="6" w:space="0" w:color="auto"/>
              <w:left w:val="nil"/>
              <w:right w:val="single" w:sz="6" w:space="0" w:color="auto"/>
            </w:tcBorders>
          </w:tcPr>
          <w:p w:rsidR="001005B0" w:rsidRPr="00A70B97" w:rsidRDefault="001005B0" w:rsidP="00410929">
            <w:pPr>
              <w:spacing w:before="120" w:line="240" w:lineRule="exact"/>
              <w:ind w:left="-107" w:right="-108"/>
              <w:jc w:val="center"/>
              <w:rPr>
                <w:rFonts w:ascii="Calibri" w:hAnsi="Calibri"/>
                <w:bCs/>
                <w:color w:val="000000" w:themeColor="text1"/>
                <w:spacing w:val="-2"/>
                <w:sz w:val="18"/>
                <w:szCs w:val="18"/>
              </w:rPr>
            </w:pPr>
          </w:p>
          <w:p w:rsidR="001005B0" w:rsidRPr="00A70B97" w:rsidRDefault="001005B0" w:rsidP="00410929">
            <w:pPr>
              <w:spacing w:before="120" w:line="240" w:lineRule="exact"/>
              <w:ind w:left="-107" w:right="-108"/>
              <w:jc w:val="center"/>
              <w:rPr>
                <w:rFonts w:ascii="Calibri" w:hAnsi="Calibri"/>
                <w:bCs/>
                <w:color w:val="000000" w:themeColor="text1"/>
                <w:spacing w:val="-2"/>
                <w:sz w:val="18"/>
                <w:szCs w:val="18"/>
              </w:rPr>
            </w:pPr>
          </w:p>
          <w:p w:rsidR="001005B0" w:rsidRPr="00A70B97" w:rsidRDefault="001005B0" w:rsidP="00410929">
            <w:pPr>
              <w:spacing w:before="40" w:line="240" w:lineRule="exact"/>
              <w:ind w:left="-107" w:right="-108"/>
              <w:jc w:val="center"/>
              <w:rPr>
                <w:rFonts w:ascii="Calibri" w:hAnsi="Calibri"/>
                <w:bCs/>
                <w:color w:val="000000" w:themeColor="text1"/>
                <w:spacing w:val="-2"/>
                <w:sz w:val="18"/>
                <w:szCs w:val="18"/>
              </w:rPr>
            </w:pPr>
          </w:p>
          <w:p w:rsidR="001005B0" w:rsidRPr="00A70B97" w:rsidRDefault="001005B0" w:rsidP="00410929">
            <w:pPr>
              <w:spacing w:before="40" w:line="240" w:lineRule="exact"/>
              <w:ind w:left="-108" w:right="-108"/>
              <w:jc w:val="center"/>
              <w:rPr>
                <w:rFonts w:ascii="Calibri" w:hAnsi="Calibri"/>
                <w:color w:val="000000" w:themeColor="text1"/>
                <w:spacing w:val="-2"/>
                <w:sz w:val="18"/>
                <w:szCs w:val="18"/>
              </w:rPr>
            </w:pPr>
            <w:r w:rsidRPr="00A70B97">
              <w:rPr>
                <w:rFonts w:ascii="Calibri" w:hAnsi="Calibri"/>
                <w:bCs/>
                <w:color w:val="000000" w:themeColor="text1"/>
                <w:spacing w:val="-2"/>
                <w:sz w:val="18"/>
                <w:szCs w:val="18"/>
              </w:rPr>
              <w:t xml:space="preserve">Для коммутатора </w:t>
            </w:r>
            <w:r w:rsidRPr="00A70B97">
              <w:rPr>
                <w:rFonts w:ascii="Calibri" w:hAnsi="Calibri"/>
                <w:bCs/>
                <w:color w:val="000000" w:themeColor="text1"/>
                <w:spacing w:val="-2"/>
                <w:sz w:val="18"/>
                <w:szCs w:val="18"/>
                <w:lang w:val="en-US"/>
              </w:rPr>
              <w:t>SDI</w:t>
            </w:r>
            <w:r w:rsidRPr="00A70B97">
              <w:rPr>
                <w:rFonts w:ascii="Calibri" w:hAnsi="Calibri"/>
                <w:color w:val="000000" w:themeColor="text1"/>
                <w:spacing w:val="-2"/>
                <w:sz w:val="18"/>
                <w:szCs w:val="18"/>
              </w:rPr>
              <w:t xml:space="preserve"> - </w:t>
            </w:r>
            <w:r w:rsidRPr="00A70B97">
              <w:rPr>
                <w:rFonts w:ascii="Calibri" w:hAnsi="Calibri"/>
                <w:color w:val="000000" w:themeColor="text1"/>
                <w:spacing w:val="-2"/>
                <w:sz w:val="18"/>
                <w:szCs w:val="18"/>
              </w:rPr>
              <w:br/>
              <w:t xml:space="preserve">два выхода </w:t>
            </w:r>
            <w:r w:rsidRPr="00A70B97">
              <w:rPr>
                <w:rFonts w:ascii="Calibri" w:hAnsi="Calibri"/>
                <w:color w:val="000000" w:themeColor="text1"/>
                <w:spacing w:val="-2"/>
                <w:sz w:val="18"/>
                <w:szCs w:val="18"/>
                <w:lang w:val="en-US"/>
              </w:rPr>
              <w:t>SDI</w:t>
            </w:r>
            <w:r w:rsidRPr="00A70B97">
              <w:rPr>
                <w:rFonts w:ascii="Calibri" w:hAnsi="Calibri"/>
                <w:color w:val="000000" w:themeColor="text1"/>
                <w:spacing w:val="-2"/>
                <w:sz w:val="18"/>
                <w:szCs w:val="18"/>
              </w:rPr>
              <w:t xml:space="preserve"> </w:t>
            </w:r>
            <w:r w:rsidRPr="00A70B97">
              <w:rPr>
                <w:rFonts w:ascii="Calibri" w:hAnsi="Calibri"/>
                <w:color w:val="000000" w:themeColor="text1"/>
                <w:spacing w:val="-2"/>
                <w:sz w:val="18"/>
                <w:szCs w:val="18"/>
              </w:rPr>
              <w:br/>
            </w:r>
            <w:r w:rsidRPr="00A70B97">
              <w:rPr>
                <w:rFonts w:ascii="Calibri" w:hAnsi="Calibri"/>
                <w:i/>
                <w:iCs/>
                <w:color w:val="000000" w:themeColor="text1"/>
                <w:spacing w:val="-2"/>
                <w:sz w:val="18"/>
                <w:szCs w:val="18"/>
              </w:rPr>
              <w:t>или</w:t>
            </w:r>
            <w:r w:rsidRPr="00A70B97">
              <w:rPr>
                <w:rFonts w:ascii="Calibri" w:hAnsi="Calibri"/>
                <w:i/>
                <w:iCs/>
                <w:color w:val="000000" w:themeColor="text1"/>
                <w:spacing w:val="-2"/>
                <w:sz w:val="18"/>
                <w:szCs w:val="18"/>
              </w:rPr>
              <w:br/>
            </w:r>
            <w:r w:rsidRPr="00A70B97">
              <w:rPr>
                <w:rFonts w:ascii="Calibri" w:hAnsi="Calibri"/>
                <w:color w:val="000000" w:themeColor="text1"/>
                <w:spacing w:val="-2"/>
                <w:sz w:val="18"/>
                <w:szCs w:val="18"/>
              </w:rPr>
              <w:t xml:space="preserve"> один выход </w:t>
            </w:r>
            <w:r w:rsidRPr="00A70B97">
              <w:rPr>
                <w:rFonts w:ascii="Calibri" w:hAnsi="Calibri"/>
                <w:color w:val="000000" w:themeColor="text1"/>
                <w:spacing w:val="-2"/>
                <w:sz w:val="18"/>
                <w:szCs w:val="18"/>
                <w:lang w:val="en-US"/>
              </w:rPr>
              <w:t>SDI</w:t>
            </w:r>
            <w:r w:rsidRPr="00A70B97">
              <w:rPr>
                <w:rFonts w:ascii="Calibri" w:hAnsi="Calibri"/>
                <w:color w:val="000000" w:themeColor="text1"/>
                <w:spacing w:val="-2"/>
                <w:sz w:val="18"/>
                <w:szCs w:val="18"/>
              </w:rPr>
              <w:t xml:space="preserve">  </w:t>
            </w:r>
            <w:r w:rsidRPr="00A70B97">
              <w:rPr>
                <w:rFonts w:ascii="Calibri" w:hAnsi="Calibri"/>
                <w:color w:val="000000" w:themeColor="text1"/>
                <w:spacing w:val="-2"/>
                <w:sz w:val="18"/>
                <w:szCs w:val="18"/>
              </w:rPr>
              <w:br/>
              <w:t xml:space="preserve">и выход </w:t>
            </w:r>
            <w:r w:rsidRPr="00A70B97">
              <w:rPr>
                <w:rFonts w:ascii="Calibri" w:hAnsi="Calibri"/>
                <w:color w:val="000000" w:themeColor="text1"/>
                <w:spacing w:val="-2"/>
                <w:sz w:val="18"/>
                <w:szCs w:val="18"/>
                <w:lang w:val="en-US"/>
              </w:rPr>
              <w:t>PAL</w:t>
            </w:r>
            <w:r w:rsidRPr="00A70B97">
              <w:rPr>
                <w:rFonts w:ascii="Calibri" w:hAnsi="Calibri"/>
                <w:color w:val="000000" w:themeColor="text1"/>
                <w:spacing w:val="-2"/>
                <w:sz w:val="18"/>
                <w:szCs w:val="18"/>
              </w:rPr>
              <w:t xml:space="preserve"> </w:t>
            </w:r>
            <w:r w:rsidRPr="00A70B97">
              <w:rPr>
                <w:rFonts w:ascii="Calibri" w:hAnsi="Calibri"/>
                <w:color w:val="000000" w:themeColor="text1"/>
                <w:spacing w:val="-2"/>
                <w:sz w:val="18"/>
                <w:szCs w:val="18"/>
              </w:rPr>
              <w:br/>
              <w:t xml:space="preserve">(в режиме </w:t>
            </w:r>
            <w:r w:rsidRPr="00A70B97">
              <w:rPr>
                <w:rFonts w:ascii="Calibri" w:hAnsi="Calibri"/>
                <w:color w:val="000000" w:themeColor="text1"/>
                <w:spacing w:val="-2"/>
                <w:sz w:val="18"/>
                <w:szCs w:val="18"/>
                <w:lang w:val="en-US"/>
              </w:rPr>
              <w:t>SDI</w:t>
            </w:r>
            <w:r w:rsidRPr="00A70B97">
              <w:rPr>
                <w:rFonts w:ascii="Calibri" w:hAnsi="Calibri"/>
                <w:color w:val="000000" w:themeColor="text1"/>
                <w:spacing w:val="-2"/>
                <w:sz w:val="18"/>
                <w:szCs w:val="18"/>
              </w:rPr>
              <w:t>)</w:t>
            </w:r>
          </w:p>
          <w:p w:rsidR="001005B0" w:rsidRPr="00A70B97" w:rsidRDefault="001005B0" w:rsidP="00410929">
            <w:pPr>
              <w:spacing w:before="40" w:line="240" w:lineRule="exact"/>
              <w:ind w:left="-107" w:right="-108"/>
              <w:jc w:val="center"/>
              <w:rPr>
                <w:rFonts w:ascii="Calibri" w:hAnsi="Calibri"/>
                <w:color w:val="000000" w:themeColor="text1"/>
                <w:spacing w:val="-2"/>
                <w:sz w:val="18"/>
                <w:szCs w:val="18"/>
              </w:rPr>
            </w:pPr>
            <w:r w:rsidRPr="00A70B97">
              <w:rPr>
                <w:rFonts w:ascii="Calibri" w:hAnsi="Calibri"/>
                <w:color w:val="000000" w:themeColor="text1"/>
                <w:spacing w:val="-2"/>
                <w:sz w:val="18"/>
                <w:szCs w:val="18"/>
              </w:rPr>
              <w:t>Конфигурация устанавливается Пользователем.</w:t>
            </w:r>
          </w:p>
          <w:p w:rsidR="001005B0" w:rsidRPr="00A70B97" w:rsidRDefault="001005B0" w:rsidP="00410929">
            <w:pPr>
              <w:spacing w:before="40" w:line="240" w:lineRule="exact"/>
              <w:ind w:left="-108" w:right="-108"/>
              <w:jc w:val="center"/>
              <w:rPr>
                <w:rFonts w:ascii="Calibri" w:hAnsi="Calibri"/>
                <w:color w:val="000000" w:themeColor="text1"/>
                <w:sz w:val="18"/>
                <w:szCs w:val="18"/>
              </w:rPr>
            </w:pPr>
          </w:p>
          <w:p w:rsidR="001005B0" w:rsidRPr="00A70B97" w:rsidRDefault="001005B0" w:rsidP="00410929">
            <w:pPr>
              <w:spacing w:before="40" w:line="240" w:lineRule="exact"/>
              <w:ind w:left="-108" w:right="-108"/>
              <w:jc w:val="center"/>
              <w:rPr>
                <w:rFonts w:ascii="Calibri" w:hAnsi="Calibri"/>
                <w:color w:val="000000" w:themeColor="text1"/>
                <w:sz w:val="18"/>
                <w:szCs w:val="18"/>
              </w:rPr>
            </w:pPr>
          </w:p>
          <w:p w:rsidR="001005B0" w:rsidRPr="00A70B97" w:rsidRDefault="001005B0" w:rsidP="00410929">
            <w:pPr>
              <w:spacing w:before="40" w:line="240" w:lineRule="exact"/>
              <w:ind w:left="-108" w:right="-108"/>
              <w:jc w:val="center"/>
              <w:rPr>
                <w:rFonts w:ascii="Calibri" w:hAnsi="Calibri"/>
                <w:color w:val="000000" w:themeColor="text1"/>
              </w:rPr>
            </w:pPr>
            <w:r w:rsidRPr="00A70B97">
              <w:rPr>
                <w:rFonts w:ascii="Calibri" w:hAnsi="Calibri"/>
                <w:color w:val="000000" w:themeColor="text1"/>
              </w:rPr>
              <w:t>“</w:t>
            </w:r>
            <w:r w:rsidRPr="00A70B97">
              <w:rPr>
                <w:rFonts w:ascii="Calibri" w:hAnsi="Calibri"/>
                <w:color w:val="000000" w:themeColor="text1"/>
                <w:lang w:val="en-US"/>
              </w:rPr>
              <w:t>A</w:t>
            </w:r>
            <w:r w:rsidRPr="00A70B97">
              <w:rPr>
                <w:rFonts w:ascii="Calibri" w:hAnsi="Calibri"/>
                <w:color w:val="000000" w:themeColor="text1"/>
              </w:rPr>
              <w:t>” – моно;</w:t>
            </w:r>
          </w:p>
          <w:p w:rsidR="001005B0" w:rsidRPr="00A70B97" w:rsidRDefault="001005B0" w:rsidP="00410929">
            <w:pPr>
              <w:spacing w:before="40" w:line="240" w:lineRule="exact"/>
              <w:ind w:left="-108" w:right="-108"/>
              <w:jc w:val="center"/>
              <w:rPr>
                <w:rFonts w:ascii="Calibri" w:hAnsi="Calibri"/>
                <w:color w:val="000000" w:themeColor="text1"/>
              </w:rPr>
            </w:pPr>
            <w:r w:rsidRPr="00A70B97">
              <w:rPr>
                <w:rFonts w:ascii="Calibri" w:hAnsi="Calibri"/>
                <w:color w:val="000000" w:themeColor="text1"/>
                <w:lang w:val="en-US"/>
              </w:rPr>
              <w:t xml:space="preserve">“AA” - </w:t>
            </w:r>
            <w:r w:rsidRPr="00A70B97">
              <w:rPr>
                <w:rFonts w:ascii="Calibri" w:hAnsi="Calibri"/>
                <w:color w:val="000000" w:themeColor="text1"/>
              </w:rPr>
              <w:t>стерео</w:t>
            </w:r>
          </w:p>
        </w:tc>
      </w:tr>
      <w:tr w:rsidR="00E21FBB" w:rsidRPr="00A70B97" w:rsidTr="005F3F08">
        <w:trPr>
          <w:cantSplit/>
        </w:trPr>
        <w:tc>
          <w:tcPr>
            <w:tcW w:w="850" w:type="dxa"/>
            <w:tcBorders>
              <w:top w:val="nil"/>
              <w:left w:val="single" w:sz="6" w:space="0" w:color="auto"/>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847"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1707"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997"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AA</w:t>
            </w:r>
          </w:p>
        </w:tc>
        <w:tc>
          <w:tcPr>
            <w:tcW w:w="1840" w:type="dxa"/>
            <w:tcBorders>
              <w:top w:val="nil"/>
              <w:left w:val="nil"/>
              <w:bottom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rPr>
            </w:pPr>
            <w:r w:rsidRPr="00A70B97">
              <w:rPr>
                <w:rFonts w:ascii="Calibri" w:hAnsi="Calibri"/>
                <w:b/>
                <w:color w:val="000000" w:themeColor="text1"/>
                <w:spacing w:val="-6"/>
                <w:sz w:val="21"/>
                <w:szCs w:val="21"/>
                <w:lang w:val="en-US"/>
              </w:rPr>
              <w:t>PSS</w:t>
            </w:r>
            <w:r w:rsidRPr="00A70B97">
              <w:rPr>
                <w:rFonts w:ascii="Calibri" w:hAnsi="Calibri"/>
                <w:b/>
                <w:color w:val="000000" w:themeColor="text1"/>
                <w:spacing w:val="-6"/>
                <w:sz w:val="21"/>
                <w:szCs w:val="21"/>
              </w:rPr>
              <w:t>-0401</w:t>
            </w:r>
            <w:r w:rsidRPr="00A70B97">
              <w:rPr>
                <w:rFonts w:ascii="Calibri" w:hAnsi="Calibri"/>
                <w:b/>
                <w:color w:val="000000" w:themeColor="text1"/>
                <w:spacing w:val="-6"/>
                <w:sz w:val="21"/>
                <w:szCs w:val="21"/>
                <w:lang w:val="en-US"/>
              </w:rPr>
              <w:t>AA-N</w:t>
            </w:r>
          </w:p>
        </w:tc>
        <w:tc>
          <w:tcPr>
            <w:tcW w:w="991" w:type="dxa"/>
            <w:tcBorders>
              <w:top w:val="nil"/>
              <w:left w:val="single" w:sz="6" w:space="0" w:color="auto"/>
              <w:bottom w:val="nil"/>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rPr>
            </w:pPr>
            <w:r w:rsidRPr="00A70B97">
              <w:rPr>
                <w:rFonts w:ascii="Calibri" w:hAnsi="Calibri"/>
                <w:b/>
                <w:color w:val="000000" w:themeColor="text1"/>
                <w:sz w:val="21"/>
                <w:szCs w:val="21"/>
                <w:lang w:val="en-US"/>
              </w:rPr>
              <w:t>440</w:t>
            </w:r>
            <w:r w:rsidR="001005B0" w:rsidRPr="00A70B97">
              <w:rPr>
                <w:rFonts w:ascii="Calibri" w:hAnsi="Calibri"/>
                <w:b/>
                <w:color w:val="000000" w:themeColor="text1"/>
                <w:sz w:val="21"/>
                <w:szCs w:val="21"/>
              </w:rPr>
              <w:t>,0</w:t>
            </w:r>
          </w:p>
        </w:tc>
        <w:tc>
          <w:tcPr>
            <w:tcW w:w="993"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rPr>
            </w:pPr>
            <w:r w:rsidRPr="00A70B97">
              <w:rPr>
                <w:rFonts w:ascii="Calibri" w:hAnsi="Calibri"/>
                <w:color w:val="000000" w:themeColor="text1"/>
                <w:sz w:val="21"/>
                <w:szCs w:val="21"/>
              </w:rPr>
              <w:t>1</w:t>
            </w:r>
            <w:r w:rsidRPr="00A70B97">
              <w:rPr>
                <w:rFonts w:ascii="Calibri" w:hAnsi="Calibri"/>
                <w:color w:val="000000" w:themeColor="text1"/>
                <w:sz w:val="21"/>
                <w:szCs w:val="21"/>
                <w:lang w:val="en-US"/>
              </w:rPr>
              <w:t>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rPr>
            </w:pPr>
          </w:p>
        </w:tc>
      </w:tr>
      <w:tr w:rsidR="00E21FBB" w:rsidRPr="00A70B97" w:rsidTr="005F3F08">
        <w:trPr>
          <w:cantSplit/>
        </w:trPr>
        <w:tc>
          <w:tcPr>
            <w:tcW w:w="850" w:type="dxa"/>
            <w:tcBorders>
              <w:top w:val="nil"/>
              <w:left w:val="single" w:sz="6" w:space="0" w:color="auto"/>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847"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1707"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tc>
        <w:tc>
          <w:tcPr>
            <w:tcW w:w="997"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nil"/>
              <w:bottom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PVSS-0</w:t>
            </w:r>
            <w:r w:rsidRPr="00A70B97">
              <w:rPr>
                <w:rFonts w:ascii="Calibri" w:hAnsi="Calibri"/>
                <w:b/>
                <w:color w:val="000000" w:themeColor="text1"/>
                <w:spacing w:val="-6"/>
                <w:sz w:val="21"/>
                <w:szCs w:val="21"/>
              </w:rPr>
              <w:t>4</w:t>
            </w:r>
            <w:r w:rsidRPr="00A70B97">
              <w:rPr>
                <w:rFonts w:ascii="Calibri" w:hAnsi="Calibri"/>
                <w:b/>
                <w:color w:val="000000" w:themeColor="text1"/>
                <w:spacing w:val="-6"/>
                <w:sz w:val="21"/>
                <w:szCs w:val="21"/>
                <w:lang w:val="en-US"/>
              </w:rPr>
              <w:t xml:space="preserve">01VAA-N </w:t>
            </w:r>
          </w:p>
        </w:tc>
        <w:tc>
          <w:tcPr>
            <w:tcW w:w="991" w:type="dxa"/>
            <w:tcBorders>
              <w:top w:val="nil"/>
              <w:left w:val="single" w:sz="6" w:space="0" w:color="auto"/>
              <w:bottom w:val="nil"/>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638</w:t>
            </w:r>
            <w:r w:rsidR="001005B0" w:rsidRPr="00A70B97">
              <w:rPr>
                <w:rFonts w:ascii="Calibri" w:hAnsi="Calibri"/>
                <w:b/>
                <w:color w:val="000000" w:themeColor="text1"/>
                <w:sz w:val="21"/>
                <w:szCs w:val="21"/>
                <w:lang w:val="en-US"/>
              </w:rPr>
              <w:t>,0</w:t>
            </w:r>
          </w:p>
        </w:tc>
        <w:tc>
          <w:tcPr>
            <w:tcW w:w="993" w:type="dxa"/>
            <w:tcBorders>
              <w:top w:val="nil"/>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PVS-0</w:t>
            </w:r>
            <w:r w:rsidRPr="00A70B97">
              <w:rPr>
                <w:rFonts w:ascii="Calibri" w:hAnsi="Calibri"/>
                <w:b/>
                <w:color w:val="000000" w:themeColor="text1"/>
                <w:spacing w:val="-6"/>
                <w:sz w:val="21"/>
                <w:szCs w:val="21"/>
              </w:rPr>
              <w:t>4</w:t>
            </w:r>
            <w:r w:rsidRPr="00A70B97">
              <w:rPr>
                <w:rFonts w:ascii="Calibri" w:hAnsi="Calibri"/>
                <w:b/>
                <w:color w:val="000000" w:themeColor="text1"/>
                <w:spacing w:val="-6"/>
                <w:sz w:val="21"/>
                <w:szCs w:val="21"/>
                <w:lang w:val="en-US"/>
              </w:rPr>
              <w:t>01HDSI-N</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858</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r w:rsidRPr="00A70B97">
              <w:rPr>
                <w:rFonts w:ascii="Calibri" w:hAnsi="Calibri"/>
                <w:color w:val="000000" w:themeColor="text1"/>
                <w:sz w:val="22"/>
                <w:szCs w:val="22"/>
                <w:lang w:val="en-US"/>
              </w:rPr>
              <w:t xml:space="preserve"> </w:t>
            </w:r>
          </w:p>
        </w:tc>
        <w:tc>
          <w:tcPr>
            <w:tcW w:w="99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single" w:sz="4" w:space="0" w:color="auto"/>
              <w:bottom w:val="single" w:sz="4" w:space="0" w:color="auto"/>
              <w:right w:val="single" w:sz="4" w:space="0" w:color="auto"/>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PVSS-0</w:t>
            </w:r>
            <w:r w:rsidRPr="00A70B97">
              <w:rPr>
                <w:rFonts w:ascii="Calibri" w:hAnsi="Calibri"/>
                <w:b/>
                <w:color w:val="000000" w:themeColor="text1"/>
                <w:spacing w:val="-6"/>
                <w:sz w:val="21"/>
                <w:szCs w:val="21"/>
              </w:rPr>
              <w:t>4</w:t>
            </w:r>
            <w:r w:rsidRPr="00A70B97">
              <w:rPr>
                <w:rFonts w:ascii="Calibri" w:hAnsi="Calibri"/>
                <w:b/>
                <w:color w:val="000000" w:themeColor="text1"/>
                <w:spacing w:val="-6"/>
                <w:sz w:val="21"/>
                <w:szCs w:val="21"/>
                <w:lang w:val="en-US"/>
              </w:rPr>
              <w:t>01HDSIAA-N</w:t>
            </w:r>
          </w:p>
        </w:tc>
        <w:tc>
          <w:tcPr>
            <w:tcW w:w="991" w:type="dxa"/>
            <w:tcBorders>
              <w:top w:val="nil"/>
              <w:left w:val="single" w:sz="4" w:space="0" w:color="auto"/>
              <w:bottom w:val="single" w:sz="4" w:space="0" w:color="auto"/>
              <w:right w:val="single" w:sz="4"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1089</w:t>
            </w:r>
            <w:r w:rsidR="001005B0" w:rsidRPr="00A70B97">
              <w:rPr>
                <w:rFonts w:ascii="Calibri" w:hAnsi="Calibri"/>
                <w:b/>
                <w:color w:val="000000" w:themeColor="text1"/>
                <w:sz w:val="21"/>
                <w:szCs w:val="21"/>
                <w:lang w:val="en-US"/>
              </w:rPr>
              <w:t>,0</w:t>
            </w:r>
          </w:p>
        </w:tc>
        <w:tc>
          <w:tcPr>
            <w:tcW w:w="993"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single" w:sz="4"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single" w:sz="4" w:space="0" w:color="auto"/>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847"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707"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V</w:t>
            </w:r>
          </w:p>
        </w:tc>
        <w:tc>
          <w:tcPr>
            <w:tcW w:w="997"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1840" w:type="dxa"/>
            <w:tcBorders>
              <w:top w:val="single" w:sz="4" w:space="0" w:color="auto"/>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PVS-0801V-N</w:t>
            </w:r>
          </w:p>
        </w:tc>
        <w:tc>
          <w:tcPr>
            <w:tcW w:w="991" w:type="dxa"/>
            <w:tcBorders>
              <w:top w:val="single" w:sz="4" w:space="0" w:color="auto"/>
              <w:left w:val="single" w:sz="6" w:space="0" w:color="auto"/>
              <w:right w:val="single" w:sz="6" w:space="0" w:color="auto"/>
            </w:tcBorders>
          </w:tcPr>
          <w:p w:rsidR="001005B0" w:rsidRPr="00A70B97" w:rsidRDefault="001A15C9" w:rsidP="001A15C9">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528</w:t>
            </w:r>
            <w:r w:rsidR="001005B0" w:rsidRPr="00A70B97">
              <w:rPr>
                <w:rFonts w:ascii="Calibri" w:hAnsi="Calibri"/>
                <w:b/>
                <w:color w:val="000000" w:themeColor="text1"/>
                <w:sz w:val="21"/>
                <w:szCs w:val="21"/>
                <w:lang w:val="en-US"/>
              </w:rPr>
              <w:t>,0</w:t>
            </w:r>
          </w:p>
        </w:tc>
        <w:tc>
          <w:tcPr>
            <w:tcW w:w="993"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PSS-0801AA-N</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550</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 xml:space="preserve">PVSS-0801VAA-N </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1045</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PVS-0801HDSI-N</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1221</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Height w:val="237"/>
        </w:trPr>
        <w:tc>
          <w:tcPr>
            <w:tcW w:w="850"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r w:rsidRPr="00A70B97">
              <w:rPr>
                <w:rFonts w:ascii="Calibri" w:hAnsi="Calibri"/>
                <w:color w:val="000000" w:themeColor="text1"/>
                <w:sz w:val="22"/>
                <w:szCs w:val="22"/>
                <w:lang w:val="en-US"/>
              </w:rPr>
              <w:t xml:space="preserve"> </w:t>
            </w:r>
          </w:p>
        </w:tc>
        <w:tc>
          <w:tcPr>
            <w:tcW w:w="99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single" w:sz="4" w:space="0" w:color="auto"/>
              <w:bottom w:val="single" w:sz="4" w:space="0" w:color="auto"/>
              <w:right w:val="single" w:sz="4" w:space="0" w:color="auto"/>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PVSS-0801HDSIAA-N</w:t>
            </w:r>
          </w:p>
        </w:tc>
        <w:tc>
          <w:tcPr>
            <w:tcW w:w="991" w:type="dxa"/>
            <w:tcBorders>
              <w:top w:val="nil"/>
              <w:left w:val="single" w:sz="4" w:space="0" w:color="auto"/>
              <w:bottom w:val="single" w:sz="4" w:space="0" w:color="auto"/>
              <w:right w:val="single" w:sz="4"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1551</w:t>
            </w:r>
            <w:r w:rsidR="001005B0" w:rsidRPr="00A70B97">
              <w:rPr>
                <w:rFonts w:ascii="Calibri" w:hAnsi="Calibri"/>
                <w:b/>
                <w:color w:val="000000" w:themeColor="text1"/>
                <w:sz w:val="21"/>
                <w:szCs w:val="21"/>
                <w:lang w:val="en-US"/>
              </w:rPr>
              <w:t>,0</w:t>
            </w:r>
          </w:p>
        </w:tc>
        <w:tc>
          <w:tcPr>
            <w:tcW w:w="993"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single" w:sz="4"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single" w:sz="4" w:space="0" w:color="auto"/>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16</w:t>
            </w:r>
          </w:p>
        </w:tc>
        <w:tc>
          <w:tcPr>
            <w:tcW w:w="847"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707"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tc>
        <w:tc>
          <w:tcPr>
            <w:tcW w:w="997"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top w:val="single" w:sz="4" w:space="0" w:color="auto"/>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PVS-1601V-N</w:t>
            </w:r>
          </w:p>
        </w:tc>
        <w:tc>
          <w:tcPr>
            <w:tcW w:w="991" w:type="dxa"/>
            <w:tcBorders>
              <w:top w:val="single" w:sz="4" w:space="0" w:color="auto"/>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880</w:t>
            </w:r>
            <w:r w:rsidR="001005B0" w:rsidRPr="00A70B97">
              <w:rPr>
                <w:rFonts w:ascii="Calibri" w:hAnsi="Calibri"/>
                <w:b/>
                <w:color w:val="000000" w:themeColor="text1"/>
                <w:sz w:val="21"/>
                <w:szCs w:val="21"/>
                <w:lang w:val="en-US"/>
              </w:rPr>
              <w:t>,0</w:t>
            </w:r>
          </w:p>
        </w:tc>
        <w:tc>
          <w:tcPr>
            <w:tcW w:w="993"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PSS-1601AA-N</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902</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 xml:space="preserve">PVSS-1601VAA-N </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1452</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PVS-1601HDSI-N</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1782</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r w:rsidRPr="00A70B97">
              <w:rPr>
                <w:rFonts w:ascii="Calibri" w:hAnsi="Calibri"/>
                <w:color w:val="000000" w:themeColor="text1"/>
                <w:sz w:val="22"/>
                <w:szCs w:val="22"/>
                <w:lang w:val="en-US"/>
              </w:rPr>
              <w:t xml:space="preserve"> </w:t>
            </w:r>
          </w:p>
        </w:tc>
        <w:tc>
          <w:tcPr>
            <w:tcW w:w="99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single" w:sz="4" w:space="0" w:color="auto"/>
              <w:bottom w:val="single" w:sz="4" w:space="0" w:color="auto"/>
              <w:right w:val="single" w:sz="4" w:space="0" w:color="auto"/>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PVSS-1601HDSIAA-N</w:t>
            </w:r>
          </w:p>
        </w:tc>
        <w:tc>
          <w:tcPr>
            <w:tcW w:w="991" w:type="dxa"/>
            <w:tcBorders>
              <w:top w:val="nil"/>
              <w:left w:val="single" w:sz="4" w:space="0" w:color="auto"/>
              <w:bottom w:val="single" w:sz="4" w:space="0" w:color="auto"/>
              <w:right w:val="single" w:sz="4"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2332</w:t>
            </w:r>
            <w:r w:rsidR="001005B0" w:rsidRPr="00A70B97">
              <w:rPr>
                <w:rFonts w:ascii="Calibri" w:hAnsi="Calibri"/>
                <w:b/>
                <w:color w:val="000000" w:themeColor="text1"/>
                <w:sz w:val="21"/>
                <w:szCs w:val="21"/>
                <w:lang w:val="en-US"/>
              </w:rPr>
              <w:t>,0</w:t>
            </w:r>
          </w:p>
        </w:tc>
        <w:tc>
          <w:tcPr>
            <w:tcW w:w="993"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single" w:sz="4"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single" w:sz="4" w:space="0" w:color="auto"/>
              <w:left w:val="single" w:sz="6" w:space="0" w:color="auto"/>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32</w:t>
            </w:r>
          </w:p>
        </w:tc>
        <w:tc>
          <w:tcPr>
            <w:tcW w:w="847" w:type="dxa"/>
            <w:tcBorders>
              <w:top w:val="single" w:sz="4" w:space="0" w:color="auto"/>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707" w:type="dxa"/>
            <w:tcBorders>
              <w:top w:val="single" w:sz="4" w:space="0" w:color="auto"/>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tc>
        <w:tc>
          <w:tcPr>
            <w:tcW w:w="997" w:type="dxa"/>
            <w:tcBorders>
              <w:top w:val="single" w:sz="4" w:space="0" w:color="auto"/>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top w:val="single" w:sz="4" w:space="0" w:color="auto"/>
              <w:left w:val="nil"/>
              <w:bottom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PVS-3201V-N</w:t>
            </w:r>
          </w:p>
        </w:tc>
        <w:tc>
          <w:tcPr>
            <w:tcW w:w="991" w:type="dxa"/>
            <w:tcBorders>
              <w:top w:val="single" w:sz="4" w:space="0" w:color="auto"/>
              <w:left w:val="single" w:sz="6" w:space="0" w:color="auto"/>
              <w:bottom w:val="nil"/>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1430</w:t>
            </w:r>
            <w:r w:rsidR="001005B0" w:rsidRPr="00A70B97">
              <w:rPr>
                <w:rFonts w:ascii="Calibri" w:hAnsi="Calibri"/>
                <w:b/>
                <w:color w:val="000000" w:themeColor="text1"/>
                <w:sz w:val="21"/>
                <w:szCs w:val="21"/>
                <w:lang w:val="en-US"/>
              </w:rPr>
              <w:t>,0</w:t>
            </w:r>
          </w:p>
        </w:tc>
        <w:tc>
          <w:tcPr>
            <w:tcW w:w="993" w:type="dxa"/>
            <w:tcBorders>
              <w:top w:val="single" w:sz="4" w:space="0" w:color="auto"/>
              <w:left w:val="nil"/>
              <w:bottom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2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w:t>
            </w: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PSS-3201A-N</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1067</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997"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top w:val="nil"/>
              <w:left w:val="nil"/>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PSS-3201AA-N</w:t>
            </w:r>
          </w:p>
        </w:tc>
        <w:tc>
          <w:tcPr>
            <w:tcW w:w="991" w:type="dxa"/>
            <w:tcBorders>
              <w:top w:val="nil"/>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w:t>
            </w:r>
            <w:r w:rsidR="004A139B" w:rsidRPr="00A70B97">
              <w:rPr>
                <w:rFonts w:ascii="Calibri" w:hAnsi="Calibri"/>
                <w:b/>
                <w:color w:val="000000" w:themeColor="text1"/>
                <w:sz w:val="21"/>
                <w:szCs w:val="21"/>
              </w:rPr>
              <w:t>804</w:t>
            </w:r>
            <w:r w:rsidR="001005B0" w:rsidRPr="00A70B97">
              <w:rPr>
                <w:rFonts w:ascii="Calibri" w:hAnsi="Calibri"/>
                <w:b/>
                <w:color w:val="000000" w:themeColor="text1"/>
                <w:sz w:val="21"/>
                <w:szCs w:val="21"/>
                <w:lang w:val="en-US"/>
              </w:rPr>
              <w:t>,0</w:t>
            </w:r>
          </w:p>
        </w:tc>
        <w:tc>
          <w:tcPr>
            <w:tcW w:w="993" w:type="dxa"/>
            <w:tcBorders>
              <w:top w:val="nil"/>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rPr>
        <w:tc>
          <w:tcPr>
            <w:tcW w:w="850"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p>
        </w:tc>
        <w:tc>
          <w:tcPr>
            <w:tcW w:w="997"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top w:val="nil"/>
              <w:left w:val="single" w:sz="4" w:space="0" w:color="auto"/>
              <w:bottom w:val="single" w:sz="4" w:space="0" w:color="auto"/>
              <w:right w:val="single" w:sz="4" w:space="0" w:color="auto"/>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PVS-3201HDSI-N</w:t>
            </w:r>
          </w:p>
        </w:tc>
        <w:tc>
          <w:tcPr>
            <w:tcW w:w="991" w:type="dxa"/>
            <w:tcBorders>
              <w:top w:val="nil"/>
              <w:left w:val="single" w:sz="4" w:space="0" w:color="auto"/>
              <w:bottom w:val="single" w:sz="4" w:space="0" w:color="auto"/>
              <w:right w:val="single" w:sz="4"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2860</w:t>
            </w:r>
            <w:r w:rsidR="001005B0" w:rsidRPr="00A70B97">
              <w:rPr>
                <w:rFonts w:ascii="Calibri" w:hAnsi="Calibri"/>
                <w:b/>
                <w:color w:val="000000" w:themeColor="text1"/>
                <w:sz w:val="21"/>
                <w:szCs w:val="21"/>
                <w:lang w:val="en-US"/>
              </w:rPr>
              <w:t>,0</w:t>
            </w:r>
          </w:p>
        </w:tc>
        <w:tc>
          <w:tcPr>
            <w:tcW w:w="993" w:type="dxa"/>
            <w:tcBorders>
              <w:top w:val="nil"/>
              <w:left w:val="single" w:sz="4" w:space="0" w:color="auto"/>
              <w:bottom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single" w:sz="4" w:space="0" w:color="auto"/>
              <w:right w:val="single" w:sz="6" w:space="0" w:color="auto"/>
            </w:tcBorders>
          </w:tcPr>
          <w:p w:rsidR="001005B0" w:rsidRPr="00A70B97" w:rsidRDefault="001005B0" w:rsidP="00410929">
            <w:pPr>
              <w:spacing w:line="240" w:lineRule="exact"/>
              <w:jc w:val="center"/>
              <w:rPr>
                <w:rFonts w:ascii="Calibri" w:hAnsi="Calibri"/>
                <w:color w:val="000000" w:themeColor="text1"/>
                <w:lang w:val="en-US"/>
              </w:rPr>
            </w:pPr>
          </w:p>
        </w:tc>
      </w:tr>
      <w:tr w:rsidR="00E21FBB" w:rsidRPr="00A70B97" w:rsidTr="005F3F08">
        <w:trPr>
          <w:cantSplit/>
          <w:tblHeader/>
        </w:trPr>
        <w:tc>
          <w:tcPr>
            <w:tcW w:w="850" w:type="dxa"/>
            <w:tcBorders>
              <w:top w:val="single" w:sz="4" w:space="0" w:color="auto"/>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64</w:t>
            </w:r>
          </w:p>
        </w:tc>
        <w:tc>
          <w:tcPr>
            <w:tcW w:w="847" w:type="dxa"/>
            <w:tcBorders>
              <w:top w:val="single" w:sz="4" w:space="0" w:color="auto"/>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707" w:type="dxa"/>
            <w:tcBorders>
              <w:top w:val="single" w:sz="4" w:space="0" w:color="auto"/>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tc>
        <w:tc>
          <w:tcPr>
            <w:tcW w:w="997" w:type="dxa"/>
            <w:tcBorders>
              <w:top w:val="single" w:sz="4" w:space="0" w:color="auto"/>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top w:val="single" w:sz="4" w:space="0" w:color="auto"/>
              <w:left w:val="single" w:sz="6" w:space="0" w:color="auto"/>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PVS-6401V-N</w:t>
            </w:r>
          </w:p>
        </w:tc>
        <w:tc>
          <w:tcPr>
            <w:tcW w:w="991" w:type="dxa"/>
            <w:tcBorders>
              <w:top w:val="single" w:sz="4" w:space="0" w:color="auto"/>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2530</w:t>
            </w:r>
            <w:r w:rsidR="001005B0" w:rsidRPr="00A70B97">
              <w:rPr>
                <w:rFonts w:ascii="Calibri" w:hAnsi="Calibri"/>
                <w:b/>
                <w:color w:val="000000" w:themeColor="text1"/>
                <w:sz w:val="21"/>
                <w:szCs w:val="21"/>
                <w:lang w:val="en-US"/>
              </w:rPr>
              <w:t>,0</w:t>
            </w:r>
          </w:p>
        </w:tc>
        <w:tc>
          <w:tcPr>
            <w:tcW w:w="993" w:type="dxa"/>
            <w:tcBorders>
              <w:top w:val="single" w:sz="4" w:space="0" w:color="auto"/>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2U</w:t>
            </w:r>
          </w:p>
        </w:tc>
        <w:tc>
          <w:tcPr>
            <w:tcW w:w="1984" w:type="dxa"/>
            <w:vMerge/>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blHeader/>
        </w:trPr>
        <w:tc>
          <w:tcPr>
            <w:tcW w:w="850"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997"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w:t>
            </w:r>
          </w:p>
        </w:tc>
        <w:tc>
          <w:tcPr>
            <w:tcW w:w="1840" w:type="dxa"/>
            <w:tcBorders>
              <w:left w:val="single" w:sz="6" w:space="0" w:color="auto"/>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PSS-6401A-N</w:t>
            </w:r>
          </w:p>
        </w:tc>
        <w:tc>
          <w:tcPr>
            <w:tcW w:w="991" w:type="dxa"/>
            <w:tcBorders>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1320</w:t>
            </w:r>
            <w:r w:rsidR="001005B0" w:rsidRPr="00A70B97">
              <w:rPr>
                <w:rFonts w:ascii="Calibri" w:hAnsi="Calibri"/>
                <w:b/>
                <w:color w:val="000000" w:themeColor="text1"/>
                <w:sz w:val="21"/>
                <w:szCs w:val="21"/>
                <w:lang w:val="en-US"/>
              </w:rPr>
              <w:t>,0</w:t>
            </w:r>
          </w:p>
        </w:tc>
        <w:tc>
          <w:tcPr>
            <w:tcW w:w="993" w:type="dxa"/>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tc>
        <w:tc>
          <w:tcPr>
            <w:tcW w:w="1984" w:type="dxa"/>
            <w:vMerge/>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blHeader/>
        </w:trPr>
        <w:tc>
          <w:tcPr>
            <w:tcW w:w="850"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997" w:type="dxa"/>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tc>
        <w:tc>
          <w:tcPr>
            <w:tcW w:w="1840" w:type="dxa"/>
            <w:tcBorders>
              <w:left w:val="single" w:sz="6" w:space="0" w:color="auto"/>
              <w:right w:val="nil"/>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PSS-6401AA-N</w:t>
            </w:r>
          </w:p>
        </w:tc>
        <w:tc>
          <w:tcPr>
            <w:tcW w:w="991" w:type="dxa"/>
            <w:tcBorders>
              <w:left w:val="single" w:sz="6" w:space="0" w:color="auto"/>
              <w:right w:val="single" w:sz="6"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2310</w:t>
            </w:r>
            <w:r w:rsidR="001005B0" w:rsidRPr="00A70B97">
              <w:rPr>
                <w:rFonts w:ascii="Calibri" w:hAnsi="Calibri"/>
                <w:b/>
                <w:color w:val="000000" w:themeColor="text1"/>
                <w:sz w:val="21"/>
                <w:szCs w:val="21"/>
                <w:lang w:val="en-US"/>
              </w:rPr>
              <w:t>,0</w:t>
            </w:r>
          </w:p>
        </w:tc>
        <w:tc>
          <w:tcPr>
            <w:tcW w:w="993" w:type="dxa"/>
            <w:tcBorders>
              <w:left w:val="nil"/>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2U</w:t>
            </w:r>
          </w:p>
        </w:tc>
        <w:tc>
          <w:tcPr>
            <w:tcW w:w="1984" w:type="dxa"/>
            <w:vMerge/>
            <w:tcBorders>
              <w:left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lang w:val="en-US"/>
              </w:rPr>
            </w:pPr>
          </w:p>
        </w:tc>
      </w:tr>
      <w:tr w:rsidR="00E21FBB" w:rsidRPr="00A70B97" w:rsidTr="005F3F08">
        <w:trPr>
          <w:cantSplit/>
          <w:tblHeader/>
        </w:trPr>
        <w:tc>
          <w:tcPr>
            <w:tcW w:w="850" w:type="dxa"/>
            <w:tcBorders>
              <w:left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847" w:type="dxa"/>
            <w:tcBorders>
              <w:left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707" w:type="dxa"/>
            <w:tcBorders>
              <w:left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w:t>
            </w:r>
            <w:r w:rsidRPr="00A70B97">
              <w:rPr>
                <w:rFonts w:ascii="Calibri" w:hAnsi="Calibri"/>
                <w:color w:val="000000" w:themeColor="text1"/>
                <w:sz w:val="22"/>
                <w:szCs w:val="22"/>
              </w:rPr>
              <w:t>SI</w:t>
            </w:r>
          </w:p>
        </w:tc>
        <w:tc>
          <w:tcPr>
            <w:tcW w:w="997" w:type="dxa"/>
            <w:tcBorders>
              <w:left w:val="single" w:sz="4" w:space="0" w:color="auto"/>
              <w:right w:val="single" w:sz="4" w:space="0" w:color="auto"/>
            </w:tcBorders>
          </w:tcPr>
          <w:p w:rsidR="001005B0" w:rsidRPr="00A70B97" w:rsidRDefault="001005B0" w:rsidP="00410929">
            <w:pPr>
              <w:spacing w:before="40" w:line="240" w:lineRule="exact"/>
              <w:jc w:val="center"/>
              <w:rPr>
                <w:rFonts w:ascii="Calibri" w:hAnsi="Calibri"/>
                <w:color w:val="000000" w:themeColor="text1"/>
                <w:sz w:val="22"/>
                <w:szCs w:val="22"/>
                <w:lang w:val="en-US"/>
              </w:rPr>
            </w:pPr>
          </w:p>
        </w:tc>
        <w:tc>
          <w:tcPr>
            <w:tcW w:w="1840" w:type="dxa"/>
            <w:tcBorders>
              <w:left w:val="single" w:sz="4" w:space="0" w:color="auto"/>
              <w:right w:val="single" w:sz="4" w:space="0" w:color="auto"/>
            </w:tcBorders>
          </w:tcPr>
          <w:p w:rsidR="001005B0" w:rsidRPr="00A70B97" w:rsidRDefault="001005B0" w:rsidP="003225AC">
            <w:pPr>
              <w:spacing w:before="40" w:line="240" w:lineRule="exact"/>
              <w:ind w:left="-108" w:right="-119"/>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PVS-6401HDSI-N</w:t>
            </w:r>
          </w:p>
        </w:tc>
        <w:tc>
          <w:tcPr>
            <w:tcW w:w="991" w:type="dxa"/>
            <w:tcBorders>
              <w:left w:val="single" w:sz="4" w:space="0" w:color="auto"/>
              <w:right w:val="single" w:sz="4" w:space="0" w:color="auto"/>
            </w:tcBorders>
          </w:tcPr>
          <w:p w:rsidR="001005B0" w:rsidRPr="00A70B97" w:rsidRDefault="001A15C9"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4939</w:t>
            </w:r>
            <w:r w:rsidR="001005B0" w:rsidRPr="00A70B97">
              <w:rPr>
                <w:rFonts w:ascii="Calibri" w:hAnsi="Calibri"/>
                <w:b/>
                <w:color w:val="000000" w:themeColor="text1"/>
                <w:sz w:val="21"/>
                <w:szCs w:val="21"/>
                <w:lang w:val="en-US"/>
              </w:rPr>
              <w:t>,0</w:t>
            </w:r>
          </w:p>
        </w:tc>
        <w:tc>
          <w:tcPr>
            <w:tcW w:w="993" w:type="dxa"/>
            <w:tcBorders>
              <w:left w:val="single" w:sz="4"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rPr>
              <w:t>2U</w:t>
            </w:r>
          </w:p>
        </w:tc>
        <w:tc>
          <w:tcPr>
            <w:tcW w:w="1984" w:type="dxa"/>
            <w:vMerge/>
            <w:tcBorders>
              <w:left w:val="single" w:sz="6" w:space="0" w:color="auto"/>
              <w:bottom w:val="single" w:sz="6" w:space="0" w:color="auto"/>
              <w:right w:val="single" w:sz="6" w:space="0" w:color="auto"/>
            </w:tcBorders>
          </w:tcPr>
          <w:p w:rsidR="001005B0" w:rsidRPr="00A70B97" w:rsidRDefault="001005B0" w:rsidP="00410929">
            <w:pPr>
              <w:spacing w:line="240" w:lineRule="exact"/>
              <w:jc w:val="center"/>
              <w:rPr>
                <w:rFonts w:ascii="Calibri" w:hAnsi="Calibri"/>
                <w:color w:val="000000" w:themeColor="text1"/>
              </w:rPr>
            </w:pPr>
          </w:p>
        </w:tc>
      </w:tr>
      <w:tr w:rsidR="00E21FBB" w:rsidRPr="00A70B97" w:rsidTr="001005B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401" w:type="dxa"/>
            <w:gridSpan w:val="4"/>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after="20" w:line="240" w:lineRule="exact"/>
              <w:rPr>
                <w:rFonts w:ascii="Calibri" w:hAnsi="Calibri"/>
                <w:color w:val="000000" w:themeColor="text1"/>
                <w:sz w:val="24"/>
                <w:szCs w:val="24"/>
              </w:rPr>
            </w:pPr>
            <w:r w:rsidRPr="00A70B97">
              <w:rPr>
                <w:rFonts w:ascii="Calibri" w:hAnsi="Calibri"/>
                <w:color w:val="000000" w:themeColor="text1"/>
                <w:sz w:val="24"/>
                <w:szCs w:val="24"/>
                <w:lang w:val="en-US"/>
              </w:rPr>
              <w:sym w:font="Symbol" w:char="F0B7"/>
            </w:r>
            <w:r w:rsidRPr="00A70B97">
              <w:rPr>
                <w:rFonts w:ascii="Calibri" w:hAnsi="Calibri"/>
                <w:color w:val="000000" w:themeColor="text1"/>
                <w:sz w:val="24"/>
                <w:szCs w:val="24"/>
                <w:lang w:val="en-US"/>
              </w:rPr>
              <w:t xml:space="preserve"> </w:t>
            </w:r>
            <w:r w:rsidRPr="00A70B97">
              <w:rPr>
                <w:rFonts w:ascii="Calibri" w:hAnsi="Calibri"/>
                <w:color w:val="000000" w:themeColor="text1"/>
                <w:sz w:val="24"/>
                <w:szCs w:val="24"/>
              </w:rPr>
              <w:t>Резервный блок питания</w:t>
            </w:r>
          </w:p>
        </w:tc>
        <w:tc>
          <w:tcPr>
            <w:tcW w:w="1840" w:type="dxa"/>
            <w:tcBorders>
              <w:top w:val="single" w:sz="6" w:space="0" w:color="auto"/>
              <w:left w:val="single" w:sz="6" w:space="0" w:color="auto"/>
              <w:bottom w:val="single" w:sz="6" w:space="0" w:color="auto"/>
              <w:right w:val="single" w:sz="6" w:space="0" w:color="auto"/>
            </w:tcBorders>
          </w:tcPr>
          <w:p w:rsidR="001005B0" w:rsidRPr="00A70B97" w:rsidRDefault="001005B0" w:rsidP="003225AC">
            <w:pPr>
              <w:spacing w:before="40" w:after="20" w:line="240" w:lineRule="exact"/>
              <w:ind w:left="-114" w:right="-105"/>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MX047</w:t>
            </w:r>
          </w:p>
        </w:tc>
        <w:tc>
          <w:tcPr>
            <w:tcW w:w="991" w:type="dxa"/>
            <w:tcBorders>
              <w:top w:val="single" w:sz="6" w:space="0" w:color="auto"/>
              <w:left w:val="single" w:sz="6" w:space="0" w:color="auto"/>
              <w:bottom w:val="single" w:sz="6" w:space="0" w:color="auto"/>
              <w:right w:val="single" w:sz="6" w:space="0" w:color="auto"/>
            </w:tcBorders>
          </w:tcPr>
          <w:p w:rsidR="001005B0" w:rsidRPr="00A70B97" w:rsidRDefault="001A15C9" w:rsidP="00410929">
            <w:pPr>
              <w:spacing w:before="40" w:after="20" w:line="240" w:lineRule="exact"/>
              <w:ind w:right="34"/>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253</w:t>
            </w:r>
            <w:r w:rsidR="000F7CAA" w:rsidRPr="00A70B97">
              <w:rPr>
                <w:rFonts w:ascii="Calibri" w:hAnsi="Calibri"/>
                <w:b/>
                <w:color w:val="000000" w:themeColor="text1"/>
                <w:sz w:val="21"/>
                <w:szCs w:val="21"/>
                <w:lang w:val="en-US"/>
              </w:rPr>
              <w:t>,0</w:t>
            </w:r>
          </w:p>
        </w:tc>
        <w:tc>
          <w:tcPr>
            <w:tcW w:w="993" w:type="dxa"/>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after="20" w:line="240" w:lineRule="exact"/>
              <w:jc w:val="center"/>
              <w:rPr>
                <w:rFonts w:ascii="Calibri" w:hAnsi="Calibri"/>
                <w:color w:val="000000" w:themeColor="text1"/>
                <w:sz w:val="21"/>
                <w:szCs w:val="21"/>
              </w:rPr>
            </w:pPr>
          </w:p>
        </w:tc>
        <w:tc>
          <w:tcPr>
            <w:tcW w:w="1984" w:type="dxa"/>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after="20" w:line="240" w:lineRule="exact"/>
              <w:ind w:right="-108"/>
              <w:jc w:val="center"/>
              <w:rPr>
                <w:rFonts w:ascii="Calibri" w:hAnsi="Calibri"/>
                <w:color w:val="000000" w:themeColor="text1"/>
                <w:sz w:val="22"/>
                <w:szCs w:val="22"/>
              </w:rPr>
            </w:pPr>
          </w:p>
        </w:tc>
      </w:tr>
      <w:tr w:rsidR="00E21FBB" w:rsidRPr="00A70B97" w:rsidTr="001005B0">
        <w:trPr>
          <w:cantSplit/>
        </w:trPr>
        <w:tc>
          <w:tcPr>
            <w:tcW w:w="10209" w:type="dxa"/>
            <w:gridSpan w:val="8"/>
            <w:tcBorders>
              <w:top w:val="single" w:sz="6" w:space="0" w:color="auto"/>
              <w:left w:val="single" w:sz="6" w:space="0" w:color="auto"/>
              <w:bottom w:val="single" w:sz="6" w:space="0" w:color="auto"/>
              <w:right w:val="single" w:sz="6" w:space="0" w:color="auto"/>
            </w:tcBorders>
            <w:shd w:val="clear" w:color="auto" w:fill="FFFFFF"/>
          </w:tcPr>
          <w:p w:rsidR="001005B0" w:rsidRPr="00A70B97" w:rsidRDefault="001005B0" w:rsidP="00410929">
            <w:pPr>
              <w:spacing w:before="40" w:after="40" w:line="240" w:lineRule="exact"/>
              <w:jc w:val="center"/>
              <w:rPr>
                <w:rFonts w:ascii="Calibri" w:hAnsi="Calibri"/>
                <w:b/>
                <w:color w:val="000000" w:themeColor="text1"/>
                <w:sz w:val="23"/>
                <w:szCs w:val="23"/>
              </w:rPr>
            </w:pPr>
            <w:r w:rsidRPr="00A70B97">
              <w:rPr>
                <w:rFonts w:ascii="Calibri" w:hAnsi="Calibri"/>
                <w:b/>
                <w:bCs/>
                <w:i/>
                <w:iCs/>
                <w:color w:val="000000" w:themeColor="text1"/>
                <w:sz w:val="23"/>
                <w:szCs w:val="23"/>
              </w:rPr>
              <w:t>Местные панели управления</w:t>
            </w:r>
            <w:r w:rsidR="001211C1" w:rsidRPr="00A70B97">
              <w:rPr>
                <w:rFonts w:ascii="Calibri" w:hAnsi="Calibri"/>
                <w:b/>
                <w:bCs/>
                <w:i/>
                <w:iCs/>
                <w:color w:val="000000" w:themeColor="text1"/>
                <w:sz w:val="23"/>
                <w:szCs w:val="23"/>
              </w:rPr>
              <w:t xml:space="preserve"> </w:t>
            </w:r>
            <w:r w:rsidRPr="00A70B97">
              <w:rPr>
                <w:rFonts w:ascii="Calibri" w:hAnsi="Calibri"/>
                <w:b/>
                <w:bCs/>
                <w:i/>
                <w:iCs/>
                <w:color w:val="000000" w:themeColor="text1"/>
                <w:sz w:val="23"/>
                <w:szCs w:val="23"/>
              </w:rPr>
              <w:t xml:space="preserve"> (опция “</w:t>
            </w:r>
            <w:r w:rsidRPr="00A70B97">
              <w:rPr>
                <w:rFonts w:ascii="Calibri" w:hAnsi="Calibri"/>
                <w:b/>
                <w:bCs/>
                <w:i/>
                <w:iCs/>
                <w:color w:val="000000" w:themeColor="text1"/>
                <w:sz w:val="23"/>
                <w:szCs w:val="23"/>
                <w:lang w:val="en-US"/>
              </w:rPr>
              <w:t>F</w:t>
            </w:r>
            <w:r w:rsidRPr="00A70B97">
              <w:rPr>
                <w:rFonts w:ascii="Calibri" w:hAnsi="Calibri"/>
                <w:b/>
                <w:bCs/>
                <w:i/>
                <w:iCs/>
                <w:color w:val="000000" w:themeColor="text1"/>
                <w:sz w:val="23"/>
                <w:szCs w:val="23"/>
              </w:rPr>
              <w:t>”)</w:t>
            </w:r>
            <w:r w:rsidRPr="00A70B97">
              <w:rPr>
                <w:rFonts w:ascii="Calibri" w:hAnsi="Calibri"/>
                <w:b/>
                <w:bCs/>
                <w:color w:val="000000" w:themeColor="text1"/>
                <w:sz w:val="23"/>
                <w:szCs w:val="23"/>
              </w:rPr>
              <w:t xml:space="preserve">*  </w:t>
            </w:r>
            <w:r w:rsidRPr="00A70B97">
              <w:rPr>
                <w:rFonts w:ascii="Calibri" w:hAnsi="Calibri"/>
                <w:b/>
                <w:bCs/>
                <w:i/>
                <w:iCs/>
                <w:color w:val="000000" w:themeColor="text1"/>
                <w:sz w:val="23"/>
                <w:szCs w:val="23"/>
              </w:rPr>
              <w:t xml:space="preserve">для коммутаторов  Серии X1 </w:t>
            </w:r>
          </w:p>
        </w:tc>
      </w:tr>
      <w:tr w:rsidR="00E21FBB" w:rsidRPr="00A70B97" w:rsidTr="004028EC">
        <w:trPr>
          <w:cantSplit/>
        </w:trPr>
        <w:tc>
          <w:tcPr>
            <w:tcW w:w="850" w:type="dxa"/>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847" w:type="dxa"/>
            <w:tcBorders>
              <w:top w:val="single" w:sz="6" w:space="0" w:color="auto"/>
              <w:left w:val="nil"/>
              <w:bottom w:val="single" w:sz="6" w:space="0" w:color="auto"/>
              <w:right w:val="nil"/>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2704" w:type="dxa"/>
            <w:gridSpan w:val="2"/>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40" w:type="dxa"/>
            <w:tcBorders>
              <w:top w:val="single" w:sz="6" w:space="0" w:color="auto"/>
              <w:left w:val="nil"/>
              <w:bottom w:val="single" w:sz="6" w:space="0" w:color="auto"/>
              <w:right w:val="nil"/>
            </w:tcBorders>
          </w:tcPr>
          <w:p w:rsidR="001005B0" w:rsidRPr="00A70B97" w:rsidRDefault="001005B0" w:rsidP="00410929">
            <w:pPr>
              <w:spacing w:before="40" w:line="240" w:lineRule="exact"/>
              <w:ind w:left="-108" w:right="-119"/>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PRL-0</w:t>
            </w:r>
            <w:r w:rsidRPr="00A70B97">
              <w:rPr>
                <w:rFonts w:ascii="Calibri" w:hAnsi="Calibri"/>
                <w:b/>
                <w:color w:val="000000" w:themeColor="text1"/>
                <w:sz w:val="21"/>
                <w:szCs w:val="21"/>
              </w:rPr>
              <w:t>4</w:t>
            </w:r>
            <w:r w:rsidRPr="00A70B97">
              <w:rPr>
                <w:rFonts w:ascii="Calibri" w:hAnsi="Calibri"/>
                <w:b/>
                <w:color w:val="000000" w:themeColor="text1"/>
                <w:sz w:val="21"/>
                <w:szCs w:val="21"/>
                <w:lang w:val="en-US"/>
              </w:rPr>
              <w:t>01</w:t>
            </w:r>
          </w:p>
        </w:tc>
        <w:tc>
          <w:tcPr>
            <w:tcW w:w="991" w:type="dxa"/>
            <w:tcBorders>
              <w:top w:val="single" w:sz="6" w:space="0" w:color="auto"/>
              <w:left w:val="single" w:sz="6" w:space="0" w:color="auto"/>
              <w:bottom w:val="single" w:sz="6" w:space="0" w:color="auto"/>
              <w:right w:val="single" w:sz="6" w:space="0" w:color="auto"/>
            </w:tcBorders>
          </w:tcPr>
          <w:p w:rsidR="001005B0" w:rsidRPr="00A70B97" w:rsidRDefault="004224FD"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132</w:t>
            </w:r>
            <w:r w:rsidR="001005B0" w:rsidRPr="00A70B97">
              <w:rPr>
                <w:rFonts w:ascii="Calibri" w:hAnsi="Calibri"/>
                <w:b/>
                <w:color w:val="000000" w:themeColor="text1"/>
                <w:sz w:val="21"/>
                <w:szCs w:val="21"/>
                <w:lang w:val="en-US"/>
              </w:rPr>
              <w:t>,0</w:t>
            </w:r>
          </w:p>
        </w:tc>
        <w:tc>
          <w:tcPr>
            <w:tcW w:w="993" w:type="dxa"/>
            <w:tcBorders>
              <w:top w:val="single" w:sz="6" w:space="0" w:color="auto"/>
              <w:left w:val="nil"/>
              <w:bottom w:val="single" w:sz="6" w:space="0" w:color="auto"/>
              <w:right w:val="single" w:sz="6" w:space="0" w:color="auto"/>
            </w:tcBorders>
          </w:tcPr>
          <w:p w:rsidR="001005B0" w:rsidRPr="00A70B97" w:rsidRDefault="001005B0" w:rsidP="00410929">
            <w:pPr>
              <w:spacing w:before="40" w:line="240" w:lineRule="exact"/>
              <w:ind w:left="-108"/>
              <w:jc w:val="center"/>
              <w:rPr>
                <w:rFonts w:ascii="Calibri" w:hAnsi="Calibri"/>
                <w:color w:val="000000" w:themeColor="text1"/>
                <w:sz w:val="21"/>
                <w:szCs w:val="21"/>
                <w:lang w:val="en-US"/>
              </w:rPr>
            </w:pPr>
          </w:p>
        </w:tc>
        <w:tc>
          <w:tcPr>
            <w:tcW w:w="1984" w:type="dxa"/>
            <w:tcBorders>
              <w:top w:val="single" w:sz="6" w:space="0" w:color="auto"/>
              <w:left w:val="nil"/>
              <w:right w:val="single" w:sz="6" w:space="0" w:color="auto"/>
            </w:tcBorders>
          </w:tcPr>
          <w:p w:rsidR="001005B0" w:rsidRPr="00A70B97" w:rsidRDefault="001005B0" w:rsidP="00410929">
            <w:pPr>
              <w:spacing w:before="20" w:afterLines="20" w:after="48" w:line="240" w:lineRule="exact"/>
              <w:ind w:right="-108" w:hanging="50"/>
              <w:jc w:val="center"/>
              <w:rPr>
                <w:rFonts w:ascii="Calibri" w:hAnsi="Calibri"/>
                <w:b/>
                <w:bCs/>
                <w:color w:val="000000" w:themeColor="text1"/>
              </w:rPr>
            </w:pPr>
          </w:p>
        </w:tc>
      </w:tr>
      <w:tr w:rsidR="00E21FBB" w:rsidRPr="00A70B97" w:rsidTr="004028EC">
        <w:trPr>
          <w:cantSplit/>
        </w:trPr>
        <w:tc>
          <w:tcPr>
            <w:tcW w:w="850" w:type="dxa"/>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847" w:type="dxa"/>
            <w:tcBorders>
              <w:top w:val="single" w:sz="6" w:space="0" w:color="auto"/>
              <w:left w:val="nil"/>
              <w:bottom w:val="single" w:sz="6" w:space="0" w:color="auto"/>
              <w:right w:val="nil"/>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2704" w:type="dxa"/>
            <w:gridSpan w:val="2"/>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40" w:type="dxa"/>
            <w:tcBorders>
              <w:top w:val="single" w:sz="6" w:space="0" w:color="auto"/>
              <w:left w:val="nil"/>
              <w:bottom w:val="single" w:sz="6" w:space="0" w:color="auto"/>
              <w:right w:val="nil"/>
            </w:tcBorders>
          </w:tcPr>
          <w:p w:rsidR="001005B0" w:rsidRPr="00A70B97" w:rsidRDefault="001005B0" w:rsidP="00410929">
            <w:pPr>
              <w:spacing w:before="40" w:line="240" w:lineRule="exact"/>
              <w:ind w:left="-108" w:right="-119"/>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PRL-0801</w:t>
            </w:r>
          </w:p>
        </w:tc>
        <w:tc>
          <w:tcPr>
            <w:tcW w:w="991" w:type="dxa"/>
            <w:tcBorders>
              <w:top w:val="single" w:sz="6" w:space="0" w:color="auto"/>
              <w:left w:val="single" w:sz="6" w:space="0" w:color="auto"/>
              <w:bottom w:val="single" w:sz="6" w:space="0" w:color="auto"/>
              <w:right w:val="single" w:sz="6" w:space="0" w:color="auto"/>
            </w:tcBorders>
          </w:tcPr>
          <w:p w:rsidR="001005B0" w:rsidRPr="00A70B97" w:rsidRDefault="004224FD"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154</w:t>
            </w:r>
            <w:r w:rsidR="001005B0" w:rsidRPr="00A70B97">
              <w:rPr>
                <w:rFonts w:ascii="Calibri" w:hAnsi="Calibri"/>
                <w:b/>
                <w:color w:val="000000" w:themeColor="text1"/>
                <w:sz w:val="21"/>
                <w:szCs w:val="21"/>
                <w:lang w:val="en-US"/>
              </w:rPr>
              <w:t>,0</w:t>
            </w:r>
          </w:p>
        </w:tc>
        <w:tc>
          <w:tcPr>
            <w:tcW w:w="993" w:type="dxa"/>
            <w:tcBorders>
              <w:top w:val="single" w:sz="6" w:space="0" w:color="auto"/>
              <w:left w:val="nil"/>
              <w:bottom w:val="single" w:sz="6" w:space="0" w:color="auto"/>
              <w:right w:val="single" w:sz="6" w:space="0" w:color="auto"/>
            </w:tcBorders>
          </w:tcPr>
          <w:p w:rsidR="001005B0" w:rsidRPr="00A70B97" w:rsidRDefault="001005B0" w:rsidP="00410929">
            <w:pPr>
              <w:spacing w:before="40" w:line="240" w:lineRule="exact"/>
              <w:ind w:left="-108"/>
              <w:jc w:val="center"/>
              <w:rPr>
                <w:rFonts w:ascii="Calibri" w:hAnsi="Calibri"/>
                <w:color w:val="000000" w:themeColor="text1"/>
                <w:sz w:val="21"/>
                <w:szCs w:val="21"/>
                <w:lang w:val="en-US"/>
              </w:rPr>
            </w:pPr>
          </w:p>
        </w:tc>
        <w:tc>
          <w:tcPr>
            <w:tcW w:w="1984" w:type="dxa"/>
            <w:tcBorders>
              <w:top w:val="single" w:sz="6" w:space="0" w:color="auto"/>
              <w:left w:val="nil"/>
              <w:right w:val="single" w:sz="6" w:space="0" w:color="auto"/>
            </w:tcBorders>
          </w:tcPr>
          <w:p w:rsidR="001005B0" w:rsidRPr="00A70B97" w:rsidRDefault="001005B0" w:rsidP="00410929">
            <w:pPr>
              <w:spacing w:before="20" w:afterLines="20" w:after="48" w:line="240" w:lineRule="exact"/>
              <w:ind w:right="-108" w:hanging="50"/>
              <w:jc w:val="center"/>
              <w:rPr>
                <w:rFonts w:ascii="Calibri" w:hAnsi="Calibri"/>
                <w:b/>
                <w:bCs/>
                <w:color w:val="000000" w:themeColor="text1"/>
              </w:rPr>
            </w:pPr>
          </w:p>
        </w:tc>
      </w:tr>
      <w:tr w:rsidR="00E21FBB" w:rsidRPr="00A70B97" w:rsidTr="004028EC">
        <w:trPr>
          <w:cantSplit/>
        </w:trPr>
        <w:tc>
          <w:tcPr>
            <w:tcW w:w="850" w:type="dxa"/>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16</w:t>
            </w:r>
          </w:p>
        </w:tc>
        <w:tc>
          <w:tcPr>
            <w:tcW w:w="847" w:type="dxa"/>
            <w:tcBorders>
              <w:top w:val="single" w:sz="6" w:space="0" w:color="auto"/>
              <w:left w:val="nil"/>
              <w:bottom w:val="single" w:sz="6" w:space="0" w:color="auto"/>
              <w:right w:val="nil"/>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2704" w:type="dxa"/>
            <w:gridSpan w:val="2"/>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40" w:type="dxa"/>
            <w:tcBorders>
              <w:top w:val="single" w:sz="6" w:space="0" w:color="auto"/>
              <w:left w:val="nil"/>
              <w:bottom w:val="single" w:sz="6" w:space="0" w:color="auto"/>
              <w:right w:val="nil"/>
            </w:tcBorders>
          </w:tcPr>
          <w:p w:rsidR="001005B0" w:rsidRPr="00A70B97" w:rsidRDefault="001005B0" w:rsidP="00410929">
            <w:pPr>
              <w:spacing w:before="40" w:line="240" w:lineRule="exact"/>
              <w:ind w:left="-108" w:right="-119"/>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PRL-</w:t>
            </w:r>
            <w:r w:rsidRPr="00A70B97">
              <w:rPr>
                <w:rFonts w:ascii="Calibri" w:hAnsi="Calibri"/>
                <w:b/>
                <w:color w:val="000000" w:themeColor="text1"/>
                <w:sz w:val="21"/>
                <w:szCs w:val="21"/>
              </w:rPr>
              <w:t>16</w:t>
            </w:r>
            <w:r w:rsidRPr="00A70B97">
              <w:rPr>
                <w:rFonts w:ascii="Calibri" w:hAnsi="Calibri"/>
                <w:b/>
                <w:color w:val="000000" w:themeColor="text1"/>
                <w:sz w:val="21"/>
                <w:szCs w:val="21"/>
                <w:lang w:val="en-US"/>
              </w:rPr>
              <w:t>01</w:t>
            </w:r>
          </w:p>
        </w:tc>
        <w:tc>
          <w:tcPr>
            <w:tcW w:w="991" w:type="dxa"/>
            <w:tcBorders>
              <w:top w:val="single" w:sz="6" w:space="0" w:color="auto"/>
              <w:left w:val="single" w:sz="6" w:space="0" w:color="auto"/>
              <w:bottom w:val="single" w:sz="6" w:space="0" w:color="auto"/>
              <w:right w:val="single" w:sz="6" w:space="0" w:color="auto"/>
            </w:tcBorders>
          </w:tcPr>
          <w:p w:rsidR="001005B0" w:rsidRPr="00A70B97" w:rsidRDefault="004224FD"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323,</w:t>
            </w:r>
            <w:r w:rsidR="00C4083D" w:rsidRPr="00A70B97">
              <w:rPr>
                <w:rFonts w:ascii="Calibri" w:hAnsi="Calibri"/>
                <w:b/>
                <w:color w:val="000000" w:themeColor="text1"/>
                <w:sz w:val="21"/>
                <w:szCs w:val="21"/>
                <w:lang w:val="en-US"/>
              </w:rPr>
              <w:t>0</w:t>
            </w:r>
          </w:p>
        </w:tc>
        <w:tc>
          <w:tcPr>
            <w:tcW w:w="993" w:type="dxa"/>
            <w:tcBorders>
              <w:top w:val="single" w:sz="6" w:space="0" w:color="auto"/>
              <w:left w:val="nil"/>
              <w:bottom w:val="single" w:sz="6" w:space="0" w:color="auto"/>
              <w:right w:val="single" w:sz="6" w:space="0" w:color="auto"/>
            </w:tcBorders>
          </w:tcPr>
          <w:p w:rsidR="001005B0" w:rsidRPr="00A70B97" w:rsidRDefault="001005B0" w:rsidP="00410929">
            <w:pPr>
              <w:spacing w:before="40" w:line="240" w:lineRule="exact"/>
              <w:ind w:left="-108"/>
              <w:jc w:val="center"/>
              <w:rPr>
                <w:rFonts w:ascii="Calibri" w:hAnsi="Calibri"/>
                <w:color w:val="000000" w:themeColor="text1"/>
                <w:sz w:val="21"/>
                <w:szCs w:val="21"/>
                <w:lang w:val="en-US"/>
              </w:rPr>
            </w:pPr>
          </w:p>
        </w:tc>
        <w:tc>
          <w:tcPr>
            <w:tcW w:w="1984" w:type="dxa"/>
            <w:tcBorders>
              <w:top w:val="single" w:sz="6" w:space="0" w:color="auto"/>
              <w:left w:val="nil"/>
              <w:right w:val="single" w:sz="6" w:space="0" w:color="auto"/>
            </w:tcBorders>
          </w:tcPr>
          <w:p w:rsidR="001005B0" w:rsidRPr="00A70B97" w:rsidRDefault="001005B0" w:rsidP="00410929">
            <w:pPr>
              <w:spacing w:before="20" w:afterLines="20" w:after="48" w:line="240" w:lineRule="exact"/>
              <w:ind w:right="-108" w:hanging="50"/>
              <w:jc w:val="center"/>
              <w:rPr>
                <w:rFonts w:ascii="Calibri" w:hAnsi="Calibri"/>
                <w:b/>
                <w:bCs/>
                <w:color w:val="000000" w:themeColor="text1"/>
              </w:rPr>
            </w:pPr>
          </w:p>
        </w:tc>
      </w:tr>
      <w:tr w:rsidR="00E21FBB" w:rsidRPr="00A70B97" w:rsidTr="004028EC">
        <w:trPr>
          <w:cantSplit/>
        </w:trPr>
        <w:tc>
          <w:tcPr>
            <w:tcW w:w="850" w:type="dxa"/>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32</w:t>
            </w:r>
          </w:p>
        </w:tc>
        <w:tc>
          <w:tcPr>
            <w:tcW w:w="847" w:type="dxa"/>
            <w:tcBorders>
              <w:top w:val="single" w:sz="6" w:space="0" w:color="auto"/>
              <w:left w:val="nil"/>
              <w:bottom w:val="single" w:sz="6" w:space="0" w:color="auto"/>
              <w:right w:val="nil"/>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2704" w:type="dxa"/>
            <w:gridSpan w:val="2"/>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40" w:type="dxa"/>
            <w:tcBorders>
              <w:top w:val="single" w:sz="6" w:space="0" w:color="auto"/>
              <w:left w:val="nil"/>
              <w:bottom w:val="single" w:sz="6" w:space="0" w:color="auto"/>
              <w:right w:val="nil"/>
            </w:tcBorders>
          </w:tcPr>
          <w:p w:rsidR="001005B0" w:rsidRPr="00A70B97" w:rsidRDefault="001005B0" w:rsidP="00410929">
            <w:pPr>
              <w:spacing w:before="40" w:line="240" w:lineRule="exact"/>
              <w:ind w:left="-108" w:right="-119"/>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PRL-</w:t>
            </w:r>
            <w:r w:rsidRPr="00A70B97">
              <w:rPr>
                <w:rFonts w:ascii="Calibri" w:hAnsi="Calibri"/>
                <w:b/>
                <w:color w:val="000000" w:themeColor="text1"/>
                <w:sz w:val="21"/>
                <w:szCs w:val="21"/>
              </w:rPr>
              <w:t>32</w:t>
            </w:r>
            <w:r w:rsidRPr="00A70B97">
              <w:rPr>
                <w:rFonts w:ascii="Calibri" w:hAnsi="Calibri"/>
                <w:b/>
                <w:color w:val="000000" w:themeColor="text1"/>
                <w:sz w:val="21"/>
                <w:szCs w:val="21"/>
                <w:lang w:val="en-US"/>
              </w:rPr>
              <w:t>01</w:t>
            </w:r>
          </w:p>
        </w:tc>
        <w:tc>
          <w:tcPr>
            <w:tcW w:w="991" w:type="dxa"/>
            <w:tcBorders>
              <w:top w:val="single" w:sz="6" w:space="0" w:color="auto"/>
              <w:left w:val="single" w:sz="6" w:space="0" w:color="auto"/>
              <w:bottom w:val="single" w:sz="6" w:space="0" w:color="auto"/>
              <w:right w:val="single" w:sz="6" w:space="0" w:color="auto"/>
            </w:tcBorders>
          </w:tcPr>
          <w:p w:rsidR="001005B0" w:rsidRPr="00A70B97" w:rsidRDefault="004224FD"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409,</w:t>
            </w:r>
            <w:r w:rsidR="00C4083D" w:rsidRPr="00A70B97">
              <w:rPr>
                <w:rFonts w:ascii="Calibri" w:hAnsi="Calibri"/>
                <w:b/>
                <w:color w:val="000000" w:themeColor="text1"/>
                <w:sz w:val="21"/>
                <w:szCs w:val="21"/>
                <w:lang w:val="en-US"/>
              </w:rPr>
              <w:t>0</w:t>
            </w:r>
          </w:p>
        </w:tc>
        <w:tc>
          <w:tcPr>
            <w:tcW w:w="993" w:type="dxa"/>
            <w:tcBorders>
              <w:top w:val="single" w:sz="6" w:space="0" w:color="auto"/>
              <w:left w:val="nil"/>
              <w:bottom w:val="single" w:sz="6" w:space="0" w:color="auto"/>
              <w:right w:val="single" w:sz="6" w:space="0" w:color="auto"/>
            </w:tcBorders>
          </w:tcPr>
          <w:p w:rsidR="001005B0" w:rsidRPr="00A70B97" w:rsidRDefault="001005B0" w:rsidP="00410929">
            <w:pPr>
              <w:spacing w:before="40" w:line="240" w:lineRule="exact"/>
              <w:ind w:left="-108"/>
              <w:jc w:val="center"/>
              <w:rPr>
                <w:rFonts w:ascii="Calibri" w:hAnsi="Calibri"/>
                <w:color w:val="000000" w:themeColor="text1"/>
                <w:sz w:val="21"/>
                <w:szCs w:val="21"/>
                <w:lang w:val="en-US"/>
              </w:rPr>
            </w:pPr>
          </w:p>
        </w:tc>
        <w:tc>
          <w:tcPr>
            <w:tcW w:w="1984" w:type="dxa"/>
            <w:tcBorders>
              <w:top w:val="single" w:sz="6" w:space="0" w:color="auto"/>
              <w:left w:val="nil"/>
              <w:right w:val="single" w:sz="6" w:space="0" w:color="auto"/>
            </w:tcBorders>
          </w:tcPr>
          <w:p w:rsidR="001005B0" w:rsidRPr="00A70B97" w:rsidRDefault="001005B0" w:rsidP="00410929">
            <w:pPr>
              <w:spacing w:before="20" w:afterLines="20" w:after="48" w:line="240" w:lineRule="exact"/>
              <w:ind w:right="-108" w:hanging="50"/>
              <w:jc w:val="center"/>
              <w:rPr>
                <w:rFonts w:ascii="Calibri" w:hAnsi="Calibri"/>
                <w:b/>
                <w:bCs/>
                <w:color w:val="000000" w:themeColor="text1"/>
              </w:rPr>
            </w:pPr>
          </w:p>
        </w:tc>
      </w:tr>
      <w:tr w:rsidR="00E21FBB" w:rsidRPr="00A70B97" w:rsidTr="004028EC">
        <w:trPr>
          <w:cantSplit/>
        </w:trPr>
        <w:tc>
          <w:tcPr>
            <w:tcW w:w="850" w:type="dxa"/>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64</w:t>
            </w:r>
          </w:p>
        </w:tc>
        <w:tc>
          <w:tcPr>
            <w:tcW w:w="847" w:type="dxa"/>
            <w:tcBorders>
              <w:top w:val="single" w:sz="6" w:space="0" w:color="auto"/>
              <w:left w:val="nil"/>
              <w:bottom w:val="single" w:sz="6" w:space="0" w:color="auto"/>
              <w:right w:val="nil"/>
            </w:tcBorders>
          </w:tcPr>
          <w:p w:rsidR="001005B0" w:rsidRPr="00A70B97" w:rsidRDefault="001005B0" w:rsidP="00410929">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2704" w:type="dxa"/>
            <w:gridSpan w:val="2"/>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40" w:type="dxa"/>
            <w:tcBorders>
              <w:top w:val="single" w:sz="6" w:space="0" w:color="auto"/>
              <w:left w:val="nil"/>
              <w:bottom w:val="single" w:sz="6" w:space="0" w:color="auto"/>
              <w:right w:val="nil"/>
            </w:tcBorders>
          </w:tcPr>
          <w:p w:rsidR="001005B0" w:rsidRPr="00A70B97" w:rsidRDefault="001005B0" w:rsidP="00410929">
            <w:pPr>
              <w:spacing w:before="40" w:line="240" w:lineRule="exact"/>
              <w:ind w:left="-108" w:right="-119"/>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PRL-</w:t>
            </w:r>
            <w:r w:rsidRPr="00A70B97">
              <w:rPr>
                <w:rFonts w:ascii="Calibri" w:hAnsi="Calibri"/>
                <w:b/>
                <w:color w:val="000000" w:themeColor="text1"/>
                <w:sz w:val="21"/>
                <w:szCs w:val="21"/>
              </w:rPr>
              <w:t>64</w:t>
            </w:r>
            <w:r w:rsidRPr="00A70B97">
              <w:rPr>
                <w:rFonts w:ascii="Calibri" w:hAnsi="Calibri"/>
                <w:b/>
                <w:color w:val="000000" w:themeColor="text1"/>
                <w:sz w:val="21"/>
                <w:szCs w:val="21"/>
                <w:lang w:val="en-US"/>
              </w:rPr>
              <w:t>01</w:t>
            </w:r>
          </w:p>
        </w:tc>
        <w:tc>
          <w:tcPr>
            <w:tcW w:w="991" w:type="dxa"/>
            <w:tcBorders>
              <w:top w:val="single" w:sz="6" w:space="0" w:color="auto"/>
              <w:left w:val="single" w:sz="6" w:space="0" w:color="auto"/>
              <w:bottom w:val="single" w:sz="6" w:space="0" w:color="auto"/>
              <w:right w:val="single" w:sz="6" w:space="0" w:color="auto"/>
            </w:tcBorders>
          </w:tcPr>
          <w:p w:rsidR="001005B0" w:rsidRPr="00A70B97" w:rsidRDefault="004224FD" w:rsidP="003225AC">
            <w:pPr>
              <w:spacing w:before="40" w:line="240" w:lineRule="exact"/>
              <w:ind w:left="-111" w:right="-106"/>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550</w:t>
            </w:r>
            <w:r w:rsidR="001005B0" w:rsidRPr="00A70B97">
              <w:rPr>
                <w:rFonts w:ascii="Calibri" w:hAnsi="Calibri"/>
                <w:b/>
                <w:color w:val="000000" w:themeColor="text1"/>
                <w:sz w:val="21"/>
                <w:szCs w:val="21"/>
                <w:lang w:val="en-US"/>
              </w:rPr>
              <w:t>,0</w:t>
            </w:r>
          </w:p>
        </w:tc>
        <w:tc>
          <w:tcPr>
            <w:tcW w:w="993" w:type="dxa"/>
            <w:tcBorders>
              <w:top w:val="single" w:sz="6" w:space="0" w:color="auto"/>
              <w:left w:val="nil"/>
              <w:bottom w:val="single" w:sz="6" w:space="0" w:color="auto"/>
              <w:right w:val="single" w:sz="6" w:space="0" w:color="auto"/>
            </w:tcBorders>
          </w:tcPr>
          <w:p w:rsidR="001005B0" w:rsidRPr="00A70B97" w:rsidRDefault="001005B0" w:rsidP="00410929">
            <w:pPr>
              <w:spacing w:before="40" w:line="240" w:lineRule="exact"/>
              <w:ind w:left="-108"/>
              <w:jc w:val="center"/>
              <w:rPr>
                <w:rFonts w:ascii="Calibri" w:hAnsi="Calibri"/>
                <w:color w:val="000000" w:themeColor="text1"/>
                <w:sz w:val="21"/>
                <w:szCs w:val="21"/>
                <w:lang w:val="en-US"/>
              </w:rPr>
            </w:pPr>
          </w:p>
        </w:tc>
        <w:tc>
          <w:tcPr>
            <w:tcW w:w="1984" w:type="dxa"/>
            <w:tcBorders>
              <w:top w:val="single" w:sz="6" w:space="0" w:color="auto"/>
              <w:left w:val="nil"/>
              <w:right w:val="single" w:sz="6" w:space="0" w:color="auto"/>
            </w:tcBorders>
          </w:tcPr>
          <w:p w:rsidR="001005B0" w:rsidRPr="00A70B97" w:rsidRDefault="001005B0" w:rsidP="00410929">
            <w:pPr>
              <w:spacing w:before="20" w:afterLines="20" w:after="48" w:line="240" w:lineRule="exact"/>
              <w:ind w:right="-108" w:hanging="50"/>
              <w:jc w:val="center"/>
              <w:rPr>
                <w:rFonts w:ascii="Calibri" w:hAnsi="Calibri"/>
                <w:b/>
                <w:bCs/>
                <w:color w:val="000000" w:themeColor="text1"/>
              </w:rPr>
            </w:pPr>
          </w:p>
        </w:tc>
      </w:tr>
      <w:tr w:rsidR="00E21FBB" w:rsidRPr="00A70B97" w:rsidTr="001005B0">
        <w:trPr>
          <w:cantSplit/>
        </w:trPr>
        <w:tc>
          <w:tcPr>
            <w:tcW w:w="10209" w:type="dxa"/>
            <w:gridSpan w:val="8"/>
            <w:tcBorders>
              <w:top w:val="single" w:sz="6" w:space="0" w:color="auto"/>
              <w:left w:val="single" w:sz="6" w:space="0" w:color="auto"/>
              <w:bottom w:val="single" w:sz="6" w:space="0" w:color="auto"/>
              <w:right w:val="single" w:sz="6" w:space="0" w:color="auto"/>
            </w:tcBorders>
          </w:tcPr>
          <w:p w:rsidR="001005B0" w:rsidRPr="00A70B97" w:rsidRDefault="001005B0" w:rsidP="00410929">
            <w:pPr>
              <w:spacing w:before="60" w:after="20" w:line="240" w:lineRule="exact"/>
              <w:ind w:left="176" w:hanging="176"/>
              <w:rPr>
                <w:rFonts w:ascii="Calibri" w:hAnsi="Calibri"/>
                <w:b/>
                <w:bCs/>
                <w:i/>
                <w:color w:val="000000" w:themeColor="text1"/>
                <w:spacing w:val="-6"/>
              </w:rPr>
            </w:pPr>
            <w:r w:rsidRPr="00A70B97">
              <w:rPr>
                <w:rFonts w:ascii="Calibri" w:hAnsi="Calibri"/>
                <w:b/>
                <w:bCs/>
                <w:i/>
                <w:color w:val="000000" w:themeColor="text1"/>
                <w:spacing w:val="-6"/>
              </w:rPr>
              <w:t>*</w:t>
            </w:r>
            <w:r w:rsidRPr="00A70B97">
              <w:rPr>
                <w:rFonts w:ascii="Calibri" w:hAnsi="Calibri"/>
                <w:b/>
                <w:bCs/>
                <w:i/>
                <w:color w:val="000000" w:themeColor="text1"/>
                <w:spacing w:val="-6"/>
                <w:vertAlign w:val="superscript"/>
              </w:rPr>
              <w:t>)</w:t>
            </w:r>
            <w:r w:rsidRPr="00A70B97">
              <w:rPr>
                <w:rFonts w:ascii="Calibri" w:hAnsi="Calibri"/>
                <w:b/>
                <w:bCs/>
                <w:i/>
                <w:color w:val="000000" w:themeColor="text1"/>
                <w:spacing w:val="-6"/>
              </w:rPr>
              <w:t xml:space="preserve">  </w:t>
            </w:r>
            <w:r w:rsidRPr="00A70B97">
              <w:rPr>
                <w:rFonts w:ascii="Calibri" w:hAnsi="Calibri"/>
                <w:b/>
                <w:bCs/>
                <w:i/>
                <w:color w:val="000000" w:themeColor="text1"/>
              </w:rPr>
              <w:t>При заказе коммутатора с местной панелью управления в шифре коммутатора через дефис добавляется индекс “</w:t>
            </w:r>
            <w:r w:rsidRPr="00A70B97">
              <w:rPr>
                <w:rFonts w:ascii="Calibri" w:hAnsi="Calibri"/>
                <w:b/>
                <w:bCs/>
                <w:i/>
                <w:color w:val="000000" w:themeColor="text1"/>
                <w:lang w:val="en-US"/>
              </w:rPr>
              <w:t>F</w:t>
            </w:r>
            <w:r w:rsidRPr="00A70B97">
              <w:rPr>
                <w:rFonts w:ascii="Calibri" w:hAnsi="Calibri"/>
                <w:b/>
                <w:bCs/>
                <w:i/>
                <w:color w:val="000000" w:themeColor="text1"/>
              </w:rPr>
              <w:t>”   (</w:t>
            </w:r>
            <w:r w:rsidRPr="00A70B97">
              <w:rPr>
                <w:rFonts w:ascii="Calibri" w:hAnsi="Calibri"/>
                <w:b/>
                <w:bCs/>
                <w:i/>
                <w:iCs/>
                <w:color w:val="000000" w:themeColor="text1"/>
              </w:rPr>
              <w:t>например:</w:t>
            </w:r>
            <w:r w:rsidRPr="00A70B97">
              <w:rPr>
                <w:rFonts w:ascii="Calibri" w:hAnsi="Calibri"/>
                <w:b/>
                <w:bCs/>
                <w:i/>
                <w:color w:val="000000" w:themeColor="text1"/>
              </w:rPr>
              <w:t xml:space="preserve">  </w:t>
            </w:r>
            <w:r w:rsidRPr="00A70B97">
              <w:rPr>
                <w:rFonts w:ascii="Calibri" w:hAnsi="Calibri"/>
                <w:b/>
                <w:bCs/>
                <w:i/>
                <w:color w:val="000000" w:themeColor="text1"/>
                <w:lang w:val="en-US"/>
              </w:rPr>
              <w:t>PVSS</w:t>
            </w:r>
            <w:r w:rsidRPr="00A70B97">
              <w:rPr>
                <w:rFonts w:ascii="Calibri" w:hAnsi="Calibri"/>
                <w:b/>
                <w:bCs/>
                <w:i/>
                <w:color w:val="000000" w:themeColor="text1"/>
              </w:rPr>
              <w:t>-1601</w:t>
            </w:r>
            <w:r w:rsidRPr="00A70B97">
              <w:rPr>
                <w:rFonts w:ascii="Calibri" w:hAnsi="Calibri"/>
                <w:b/>
                <w:bCs/>
                <w:i/>
                <w:color w:val="000000" w:themeColor="text1"/>
                <w:lang w:val="en-US"/>
              </w:rPr>
              <w:t>HDSIAA</w:t>
            </w:r>
            <w:r w:rsidRPr="00A70B97">
              <w:rPr>
                <w:rFonts w:ascii="Calibri" w:hAnsi="Calibri"/>
                <w:b/>
                <w:bCs/>
                <w:i/>
                <w:color w:val="000000" w:themeColor="text1"/>
              </w:rPr>
              <w:t>-</w:t>
            </w:r>
            <w:r w:rsidRPr="00A70B97">
              <w:rPr>
                <w:rFonts w:ascii="Calibri" w:hAnsi="Calibri"/>
                <w:b/>
                <w:bCs/>
                <w:i/>
                <w:color w:val="000000" w:themeColor="text1"/>
                <w:lang w:val="en-US"/>
              </w:rPr>
              <w:t>N</w:t>
            </w:r>
            <w:r w:rsidRPr="00A70B97">
              <w:rPr>
                <w:rFonts w:ascii="Calibri" w:hAnsi="Calibri"/>
                <w:b/>
                <w:bCs/>
                <w:i/>
                <w:color w:val="000000" w:themeColor="text1"/>
              </w:rPr>
              <w:t>-</w:t>
            </w:r>
            <w:r w:rsidRPr="00A70B97">
              <w:rPr>
                <w:rFonts w:ascii="Calibri" w:hAnsi="Calibri"/>
                <w:b/>
                <w:bCs/>
                <w:i/>
                <w:color w:val="000000" w:themeColor="text1"/>
                <w:lang w:val="en-US"/>
              </w:rPr>
              <w:t>F</w:t>
            </w:r>
            <w:r w:rsidRPr="00A70B97">
              <w:rPr>
                <w:rFonts w:ascii="Calibri" w:hAnsi="Calibri"/>
                <w:b/>
                <w:bCs/>
                <w:i/>
                <w:color w:val="000000" w:themeColor="text1"/>
              </w:rPr>
              <w:t xml:space="preserve">;  </w:t>
            </w:r>
            <w:r w:rsidRPr="00A70B97">
              <w:rPr>
                <w:rFonts w:ascii="Calibri" w:hAnsi="Calibri"/>
                <w:b/>
                <w:bCs/>
                <w:i/>
                <w:color w:val="000000" w:themeColor="text1"/>
                <w:lang w:val="en-US"/>
              </w:rPr>
              <w:t>PVS</w:t>
            </w:r>
            <w:r w:rsidRPr="00A70B97">
              <w:rPr>
                <w:rFonts w:ascii="Calibri" w:hAnsi="Calibri"/>
                <w:b/>
                <w:bCs/>
                <w:i/>
                <w:color w:val="000000" w:themeColor="text1"/>
              </w:rPr>
              <w:t>-0801</w:t>
            </w:r>
            <w:r w:rsidRPr="00A70B97">
              <w:rPr>
                <w:rFonts w:ascii="Calibri" w:hAnsi="Calibri"/>
                <w:b/>
                <w:bCs/>
                <w:i/>
                <w:color w:val="000000" w:themeColor="text1"/>
                <w:lang w:val="en-US"/>
              </w:rPr>
              <w:t>HDSI</w:t>
            </w:r>
            <w:r w:rsidRPr="00A70B97">
              <w:rPr>
                <w:rFonts w:ascii="Calibri" w:hAnsi="Calibri"/>
                <w:b/>
                <w:bCs/>
                <w:i/>
                <w:color w:val="000000" w:themeColor="text1"/>
              </w:rPr>
              <w:t>-N-</w:t>
            </w:r>
            <w:r w:rsidRPr="00A70B97">
              <w:rPr>
                <w:rFonts w:ascii="Calibri" w:hAnsi="Calibri"/>
                <w:b/>
                <w:bCs/>
                <w:i/>
                <w:color w:val="000000" w:themeColor="text1"/>
                <w:lang w:val="en-US"/>
              </w:rPr>
              <w:t>F</w:t>
            </w:r>
            <w:r w:rsidRPr="00A70B97">
              <w:rPr>
                <w:rFonts w:ascii="Calibri" w:hAnsi="Calibri"/>
                <w:b/>
                <w:bCs/>
                <w:i/>
                <w:color w:val="000000" w:themeColor="text1"/>
              </w:rPr>
              <w:t xml:space="preserve"> )</w:t>
            </w:r>
          </w:p>
        </w:tc>
      </w:tr>
    </w:tbl>
    <w:p w:rsidR="00C5773E" w:rsidRPr="00A70B97" w:rsidRDefault="00C5773E" w:rsidP="00C5773E">
      <w:pPr>
        <w:pStyle w:val="a3"/>
        <w:tabs>
          <w:tab w:val="clear" w:pos="4153"/>
          <w:tab w:val="clear" w:pos="8306"/>
        </w:tabs>
        <w:rPr>
          <w:rFonts w:ascii="Calibri" w:hAnsi="Calibri"/>
          <w:color w:val="000000" w:themeColor="text1"/>
        </w:rPr>
      </w:pPr>
    </w:p>
    <w:p w:rsidR="00C5773E" w:rsidRPr="00A70B97" w:rsidRDefault="00C5773E" w:rsidP="00C5773E">
      <w:pPr>
        <w:overflowPunct/>
        <w:autoSpaceDE/>
        <w:autoSpaceDN/>
        <w:adjustRightInd/>
        <w:jc w:val="both"/>
        <w:textAlignment w:val="auto"/>
        <w:rPr>
          <w:rFonts w:ascii="Calibri" w:hAnsi="Calibri" w:cs="Arial"/>
          <w:b/>
          <w:bCs/>
          <w:color w:val="000000" w:themeColor="text1"/>
          <w14:shadow w14:blurRad="50800" w14:dist="38100" w14:dir="2700000" w14:sx="100000" w14:sy="100000" w14:kx="0" w14:ky="0" w14:algn="tl">
            <w14:srgbClr w14:val="000000">
              <w14:alpha w14:val="60000"/>
            </w14:srgbClr>
          </w14:shadow>
        </w:rPr>
      </w:pPr>
    </w:p>
    <w:p w:rsidR="00C5773E" w:rsidRPr="00A70B97" w:rsidRDefault="00C5773E" w:rsidP="00C5773E">
      <w:pPr>
        <w:pBdr>
          <w:top w:val="single" w:sz="4" w:space="1" w:color="auto"/>
          <w:left w:val="single" w:sz="4" w:space="1" w:color="auto"/>
          <w:bottom w:val="single" w:sz="4" w:space="1" w:color="auto"/>
          <w:right w:val="single" w:sz="4" w:space="4" w:color="auto"/>
        </w:pBdr>
        <w:spacing w:before="20" w:after="20"/>
        <w:ind w:left="-142" w:right="142"/>
        <w:jc w:val="center"/>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Переходные панели 1</w:t>
      </w:r>
      <w:r w:rsidRPr="00A70B97">
        <w:rPr>
          <w:rFonts w:ascii="Calibri" w:hAnsi="Calibri" w:cs="Arial"/>
          <w:b/>
          <w:bCs/>
          <w:color w:val="000000" w:themeColor="text1"/>
          <w:sz w:val="28"/>
          <w:szCs w:val="28"/>
          <w:lang w:val="en-US"/>
          <w14:shadow w14:blurRad="50800" w14:dist="38100" w14:dir="5400000" w14:sx="100000" w14:sy="100000" w14:kx="0" w14:ky="0" w14:algn="t">
            <w14:srgbClr w14:val="000000">
              <w14:alpha w14:val="60000"/>
            </w14:srgbClr>
          </w14:shadow>
        </w:rPr>
        <w:t>U</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xml:space="preserve"> с разъемами </w:t>
      </w:r>
      <w:r w:rsidRPr="00A70B97">
        <w:rPr>
          <w:rFonts w:ascii="Calibri" w:hAnsi="Calibri" w:cs="Arial"/>
          <w:b/>
          <w:bCs/>
          <w:color w:val="000000" w:themeColor="text1"/>
          <w:sz w:val="28"/>
          <w:szCs w:val="28"/>
          <w:lang w:val="en-US"/>
          <w14:shadow w14:blurRad="50800" w14:dist="38100" w14:dir="5400000" w14:sx="100000" w14:sy="100000" w14:kx="0" w14:ky="0" w14:algn="t">
            <w14:srgbClr w14:val="000000">
              <w14:alpha w14:val="60000"/>
            </w14:srgbClr>
          </w14:shadow>
        </w:rPr>
        <w:t>XLR</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xml:space="preserve"> для подключения звуковых сигналов </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br/>
        <w:t>к коммутаторам «</w:t>
      </w:r>
      <w:r w:rsidRPr="00A70B97">
        <w:rPr>
          <w:rFonts w:ascii="Calibri" w:hAnsi="Calibri" w:cs="Arial"/>
          <w:b/>
          <w:bCs/>
          <w:color w:val="000000" w:themeColor="text1"/>
          <w:sz w:val="28"/>
          <w:szCs w:val="28"/>
          <w:lang w:val="en-US"/>
          <w14:shadow w14:blurRad="50800" w14:dist="38100" w14:dir="5400000" w14:sx="100000" w14:sy="100000" w14:kx="0" w14:ky="0" w14:algn="t">
            <w14:srgbClr w14:val="000000">
              <w14:alpha w14:val="60000"/>
            </w14:srgbClr>
          </w14:shadow>
        </w:rPr>
        <w:t>PROFITT</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смотри в Приложении №2 к данному документу</w:t>
      </w:r>
    </w:p>
    <w:p w:rsidR="00C5773E" w:rsidRPr="00A70B97" w:rsidRDefault="00C5773E" w:rsidP="00C5773E">
      <w:pPr>
        <w:rPr>
          <w:rFonts w:ascii="Calibri" w:hAnsi="Calibri"/>
          <w:color w:val="000000" w:themeColor="text1"/>
          <w:sz w:val="16"/>
          <w:szCs w:val="16"/>
        </w:rPr>
      </w:pPr>
    </w:p>
    <w:p w:rsidR="008F2732" w:rsidRPr="00A70B97" w:rsidRDefault="008F2732" w:rsidP="001005B0">
      <w:pPr>
        <w:pStyle w:val="a3"/>
        <w:tabs>
          <w:tab w:val="clear" w:pos="4153"/>
          <w:tab w:val="clear" w:pos="8306"/>
        </w:tabs>
        <w:spacing w:after="60" w:line="240" w:lineRule="exact"/>
        <w:rPr>
          <w:rFonts w:ascii="Calibri" w:hAnsi="Calibri"/>
          <w:color w:val="000000" w:themeColor="text1"/>
          <w:sz w:val="16"/>
        </w:rPr>
      </w:pPr>
      <w:r w:rsidRPr="00A70B97">
        <w:rPr>
          <w:rFonts w:ascii="Calibri" w:hAnsi="Calibri"/>
          <w:color w:val="000000" w:themeColor="text1"/>
        </w:rPr>
        <w:br w:type="page"/>
      </w:r>
    </w:p>
    <w:p w:rsidR="008F2732" w:rsidRPr="00A70B97" w:rsidRDefault="008F2732" w:rsidP="00F3715D">
      <w:pPr>
        <w:pBdr>
          <w:bottom w:val="single" w:sz="12" w:space="1" w:color="auto"/>
        </w:pBdr>
        <w:spacing w:after="120" w:line="240" w:lineRule="exact"/>
        <w:ind w:left="-142" w:right="142"/>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lastRenderedPageBreak/>
        <w:t>АВТОНОМНЫЕ УСТРОЙСТВА</w:t>
      </w:r>
      <w:r w:rsidRPr="00A70B97">
        <w:rPr>
          <w:rFonts w:ascii="Calibri" w:hAnsi="Calibri" w:cs="Arial"/>
          <w:b/>
          <w:bCs/>
          <w:color w:val="000000" w:themeColor="text1"/>
          <w:szCs w:val="24"/>
        </w:rPr>
        <w:t xml:space="preserve"> </w:t>
      </w:r>
    </w:p>
    <w:tbl>
      <w:tblPr>
        <w:tblW w:w="10209" w:type="dxa"/>
        <w:tblInd w:w="-34" w:type="dxa"/>
        <w:tblLayout w:type="fixed"/>
        <w:tblLook w:val="0000" w:firstRow="0" w:lastRow="0" w:firstColumn="0" w:lastColumn="0" w:noHBand="0" w:noVBand="0"/>
      </w:tblPr>
      <w:tblGrid>
        <w:gridCol w:w="841"/>
        <w:gridCol w:w="11"/>
        <w:gridCol w:w="7"/>
        <w:gridCol w:w="829"/>
        <w:gridCol w:w="8"/>
        <w:gridCol w:w="1700"/>
        <w:gridCol w:w="996"/>
        <w:gridCol w:w="16"/>
        <w:gridCol w:w="1822"/>
        <w:gridCol w:w="17"/>
        <w:gridCol w:w="990"/>
        <w:gridCol w:w="11"/>
        <w:gridCol w:w="981"/>
        <w:gridCol w:w="7"/>
        <w:gridCol w:w="1973"/>
      </w:tblGrid>
      <w:tr w:rsidR="00E21FBB" w:rsidRPr="00A70B97" w:rsidTr="00EF3FF0">
        <w:trPr>
          <w:cantSplit/>
          <w:tblHeader/>
        </w:trPr>
        <w:tc>
          <w:tcPr>
            <w:tcW w:w="842" w:type="dxa"/>
            <w:tcBorders>
              <w:top w:val="single" w:sz="6" w:space="0" w:color="auto"/>
              <w:left w:val="single" w:sz="6" w:space="0" w:color="auto"/>
              <w:bottom w:val="nil"/>
              <w:right w:val="single" w:sz="6" w:space="0" w:color="auto"/>
            </w:tcBorders>
          </w:tcPr>
          <w:p w:rsidR="00CC6F06" w:rsidRPr="00A70B97" w:rsidRDefault="00CC6F06" w:rsidP="004028EC">
            <w:pPr>
              <w:ind w:right="-79"/>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Число</w:t>
            </w:r>
          </w:p>
          <w:p w:rsidR="00CC6F06" w:rsidRPr="00A70B97" w:rsidRDefault="00CC6F06" w:rsidP="004028EC">
            <w:pPr>
              <w:ind w:right="-79"/>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входов</w:t>
            </w:r>
          </w:p>
        </w:tc>
        <w:tc>
          <w:tcPr>
            <w:tcW w:w="848" w:type="dxa"/>
            <w:gridSpan w:val="3"/>
            <w:tcBorders>
              <w:top w:val="single" w:sz="6" w:space="0" w:color="auto"/>
              <w:left w:val="single" w:sz="6" w:space="0" w:color="auto"/>
              <w:bottom w:val="nil"/>
              <w:right w:val="single" w:sz="6" w:space="0" w:color="auto"/>
            </w:tcBorders>
          </w:tcPr>
          <w:p w:rsidR="00CC6F06" w:rsidRPr="00A70B97" w:rsidRDefault="00CC6F06" w:rsidP="004028EC">
            <w:pPr>
              <w:ind w:left="-137" w:right="-191"/>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Число</w:t>
            </w:r>
          </w:p>
          <w:p w:rsidR="00CC6F06" w:rsidRPr="00A70B97" w:rsidRDefault="00CC6F06" w:rsidP="004028EC">
            <w:pPr>
              <w:ind w:left="-137" w:right="-191"/>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выходов</w:t>
            </w:r>
          </w:p>
        </w:tc>
        <w:tc>
          <w:tcPr>
            <w:tcW w:w="2702" w:type="dxa"/>
            <w:gridSpan w:val="3"/>
            <w:tcBorders>
              <w:top w:val="single" w:sz="6" w:space="0" w:color="auto"/>
              <w:left w:val="single" w:sz="6" w:space="0" w:color="auto"/>
              <w:bottom w:val="single" w:sz="6" w:space="0" w:color="auto"/>
              <w:right w:val="single" w:sz="6" w:space="0" w:color="auto"/>
            </w:tcBorders>
            <w:vAlign w:val="center"/>
          </w:tcPr>
          <w:p w:rsidR="00CC6F06" w:rsidRPr="00A70B97" w:rsidRDefault="00CC6F06" w:rsidP="004028EC">
            <w:pPr>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Виды коммутируемых сигналов</w:t>
            </w:r>
          </w:p>
        </w:tc>
        <w:tc>
          <w:tcPr>
            <w:tcW w:w="1838" w:type="dxa"/>
            <w:gridSpan w:val="2"/>
            <w:tcBorders>
              <w:top w:val="single" w:sz="6" w:space="0" w:color="auto"/>
              <w:left w:val="single" w:sz="6" w:space="0" w:color="auto"/>
              <w:bottom w:val="nil"/>
              <w:right w:val="single" w:sz="6" w:space="0" w:color="auto"/>
            </w:tcBorders>
          </w:tcPr>
          <w:p w:rsidR="00CC6F06" w:rsidRPr="00A70B97" w:rsidRDefault="00CC6F06" w:rsidP="004028EC">
            <w:pPr>
              <w:jc w:val="center"/>
              <w:rPr>
                <w:rFonts w:ascii="Calibri" w:hAnsi="Calibri" w:cs="Arial"/>
                <w:b/>
                <w:bCs/>
                <w:color w:val="000000" w:themeColor="text1"/>
                <w:sz w:val="16"/>
                <w:szCs w:val="16"/>
              </w:rPr>
            </w:pPr>
          </w:p>
          <w:p w:rsidR="00CC6F06" w:rsidRPr="00A70B97" w:rsidRDefault="00CC6F06" w:rsidP="004028EC">
            <w:pPr>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Шифр</w:t>
            </w:r>
          </w:p>
        </w:tc>
        <w:tc>
          <w:tcPr>
            <w:tcW w:w="1018" w:type="dxa"/>
            <w:gridSpan w:val="3"/>
            <w:vMerge w:val="restart"/>
            <w:tcBorders>
              <w:top w:val="single" w:sz="6" w:space="0" w:color="auto"/>
              <w:left w:val="single" w:sz="6" w:space="0" w:color="auto"/>
              <w:right w:val="single" w:sz="6" w:space="0" w:color="auto"/>
            </w:tcBorders>
            <w:vAlign w:val="center"/>
          </w:tcPr>
          <w:p w:rsidR="00CC6F06" w:rsidRPr="00A70B97" w:rsidRDefault="00CC6F06" w:rsidP="004028EC">
            <w:pPr>
              <w:pStyle w:val="a7"/>
              <w:spacing w:line="240" w:lineRule="auto"/>
              <w:ind w:right="-108"/>
              <w:rPr>
                <w:rFonts w:ascii="Calibri" w:hAnsi="Calibri" w:cs="Arial"/>
                <w:color w:val="000000" w:themeColor="text1"/>
                <w:sz w:val="16"/>
                <w:szCs w:val="16"/>
              </w:rPr>
            </w:pPr>
            <w:r w:rsidRPr="00A70B97">
              <w:rPr>
                <w:rFonts w:ascii="Calibri" w:hAnsi="Calibri" w:cs="Arial"/>
                <w:color w:val="000000" w:themeColor="text1"/>
                <w:sz w:val="16"/>
                <w:szCs w:val="16"/>
              </w:rPr>
              <w:t xml:space="preserve">Стоимость, </w:t>
            </w:r>
          </w:p>
          <w:p w:rsidR="00CC6F06" w:rsidRPr="00A70B97" w:rsidRDefault="00CC6F06" w:rsidP="004028EC">
            <w:pPr>
              <w:ind w:left="-103" w:right="-107"/>
              <w:jc w:val="center"/>
              <w:rPr>
                <w:rFonts w:ascii="Calibri" w:hAnsi="Calibri" w:cs="Arial"/>
                <w:b/>
                <w:bCs/>
                <w:color w:val="000000" w:themeColor="text1"/>
                <w:sz w:val="16"/>
                <w:szCs w:val="16"/>
                <w:u w:val="single"/>
                <w:lang w:val="en-US"/>
              </w:rPr>
            </w:pPr>
            <w:r w:rsidRPr="00A70B97">
              <w:rPr>
                <w:rFonts w:ascii="Calibri" w:hAnsi="Calibri" w:cs="Arial"/>
                <w:b/>
                <w:bCs/>
                <w:color w:val="000000" w:themeColor="text1"/>
                <w:sz w:val="16"/>
                <w:szCs w:val="16"/>
              </w:rPr>
              <w:t>у.е.</w:t>
            </w:r>
          </w:p>
        </w:tc>
        <w:tc>
          <w:tcPr>
            <w:tcW w:w="981" w:type="dxa"/>
            <w:tcBorders>
              <w:top w:val="single" w:sz="6" w:space="0" w:color="auto"/>
              <w:left w:val="single" w:sz="6" w:space="0" w:color="auto"/>
              <w:bottom w:val="nil"/>
              <w:right w:val="single" w:sz="6" w:space="0" w:color="auto"/>
            </w:tcBorders>
          </w:tcPr>
          <w:p w:rsidR="00CC6F06" w:rsidRPr="00A70B97" w:rsidRDefault="00CC6F06" w:rsidP="004028EC">
            <w:pPr>
              <w:ind w:left="-108" w:right="-10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Высота корпуса U</w:t>
            </w:r>
          </w:p>
        </w:tc>
        <w:tc>
          <w:tcPr>
            <w:tcW w:w="1980" w:type="dxa"/>
            <w:gridSpan w:val="2"/>
            <w:tcBorders>
              <w:top w:val="single" w:sz="6" w:space="0" w:color="auto"/>
              <w:left w:val="single" w:sz="6" w:space="0" w:color="auto"/>
              <w:bottom w:val="nil"/>
              <w:right w:val="single" w:sz="6" w:space="0" w:color="auto"/>
            </w:tcBorders>
          </w:tcPr>
          <w:p w:rsidR="00CC6F06" w:rsidRPr="00A70B97" w:rsidRDefault="00CC6F06" w:rsidP="004028EC">
            <w:pPr>
              <w:jc w:val="center"/>
              <w:rPr>
                <w:rFonts w:ascii="Calibri" w:hAnsi="Calibri" w:cs="Arial"/>
                <w:b/>
                <w:bCs/>
                <w:color w:val="000000" w:themeColor="text1"/>
                <w:sz w:val="16"/>
                <w:szCs w:val="16"/>
              </w:rPr>
            </w:pPr>
          </w:p>
          <w:p w:rsidR="00CC6F06" w:rsidRPr="00A70B97" w:rsidRDefault="00CC6F06" w:rsidP="004028EC">
            <w:pPr>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Примечание</w:t>
            </w:r>
          </w:p>
        </w:tc>
      </w:tr>
      <w:tr w:rsidR="00E21FBB" w:rsidRPr="00A70B97" w:rsidTr="00EF3FF0">
        <w:trPr>
          <w:cantSplit/>
          <w:tblHeader/>
        </w:trPr>
        <w:tc>
          <w:tcPr>
            <w:tcW w:w="842" w:type="dxa"/>
            <w:tcBorders>
              <w:top w:val="nil"/>
              <w:left w:val="single" w:sz="6" w:space="0" w:color="auto"/>
              <w:bottom w:val="single" w:sz="6" w:space="0" w:color="auto"/>
              <w:right w:val="single" w:sz="6" w:space="0" w:color="auto"/>
            </w:tcBorders>
          </w:tcPr>
          <w:p w:rsidR="00CC6F06" w:rsidRPr="00A70B97" w:rsidRDefault="00CC6F06" w:rsidP="004028EC">
            <w:pPr>
              <w:jc w:val="center"/>
              <w:rPr>
                <w:rFonts w:ascii="Calibri" w:hAnsi="Calibri" w:cs="Arial"/>
                <w:b/>
                <w:bCs/>
                <w:color w:val="000000" w:themeColor="text1"/>
                <w:sz w:val="16"/>
                <w:szCs w:val="16"/>
              </w:rPr>
            </w:pPr>
          </w:p>
        </w:tc>
        <w:tc>
          <w:tcPr>
            <w:tcW w:w="848" w:type="dxa"/>
            <w:gridSpan w:val="3"/>
            <w:tcBorders>
              <w:top w:val="nil"/>
              <w:left w:val="single" w:sz="6" w:space="0" w:color="auto"/>
              <w:bottom w:val="single" w:sz="6" w:space="0" w:color="auto"/>
              <w:right w:val="single" w:sz="6" w:space="0" w:color="auto"/>
            </w:tcBorders>
          </w:tcPr>
          <w:p w:rsidR="00CC6F06" w:rsidRPr="00A70B97" w:rsidRDefault="00CC6F06" w:rsidP="004028EC">
            <w:pPr>
              <w:jc w:val="center"/>
              <w:rPr>
                <w:rFonts w:ascii="Calibri" w:hAnsi="Calibri" w:cs="Arial"/>
                <w:b/>
                <w:bCs/>
                <w:color w:val="000000" w:themeColor="text1"/>
                <w:sz w:val="16"/>
                <w:szCs w:val="16"/>
              </w:rPr>
            </w:pPr>
          </w:p>
        </w:tc>
        <w:tc>
          <w:tcPr>
            <w:tcW w:w="1706" w:type="dxa"/>
            <w:gridSpan w:val="2"/>
            <w:tcBorders>
              <w:top w:val="single" w:sz="6" w:space="0" w:color="auto"/>
              <w:left w:val="single" w:sz="6" w:space="0" w:color="auto"/>
              <w:bottom w:val="single" w:sz="6" w:space="0" w:color="auto"/>
              <w:right w:val="single" w:sz="6" w:space="0" w:color="auto"/>
            </w:tcBorders>
          </w:tcPr>
          <w:p w:rsidR="00CC6F06" w:rsidRPr="00A70B97" w:rsidRDefault="00CC6F06" w:rsidP="004028EC">
            <w:pPr>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Видео</w:t>
            </w:r>
          </w:p>
        </w:tc>
        <w:tc>
          <w:tcPr>
            <w:tcW w:w="996" w:type="dxa"/>
            <w:tcBorders>
              <w:top w:val="single" w:sz="6" w:space="0" w:color="auto"/>
              <w:left w:val="single" w:sz="6" w:space="0" w:color="auto"/>
              <w:bottom w:val="single" w:sz="6" w:space="0" w:color="auto"/>
              <w:right w:val="single" w:sz="6" w:space="0" w:color="auto"/>
            </w:tcBorders>
          </w:tcPr>
          <w:p w:rsidR="00CC6F06" w:rsidRPr="00A70B97" w:rsidRDefault="00CC6F06" w:rsidP="004028EC">
            <w:pPr>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Аудио</w:t>
            </w:r>
          </w:p>
        </w:tc>
        <w:tc>
          <w:tcPr>
            <w:tcW w:w="1838" w:type="dxa"/>
            <w:gridSpan w:val="2"/>
            <w:tcBorders>
              <w:top w:val="nil"/>
              <w:left w:val="single" w:sz="6" w:space="0" w:color="auto"/>
              <w:bottom w:val="single" w:sz="6" w:space="0" w:color="auto"/>
              <w:right w:val="nil"/>
            </w:tcBorders>
          </w:tcPr>
          <w:p w:rsidR="00CC6F06" w:rsidRPr="00A70B97" w:rsidRDefault="00CC6F06" w:rsidP="004028EC">
            <w:pPr>
              <w:jc w:val="center"/>
              <w:rPr>
                <w:rFonts w:ascii="Calibri" w:hAnsi="Calibri" w:cs="Arial"/>
                <w:b/>
                <w:bCs/>
                <w:color w:val="000000" w:themeColor="text1"/>
                <w:sz w:val="16"/>
                <w:szCs w:val="16"/>
              </w:rPr>
            </w:pPr>
          </w:p>
        </w:tc>
        <w:tc>
          <w:tcPr>
            <w:tcW w:w="1018" w:type="dxa"/>
            <w:gridSpan w:val="3"/>
            <w:vMerge/>
            <w:tcBorders>
              <w:left w:val="single" w:sz="6" w:space="0" w:color="auto"/>
              <w:bottom w:val="single" w:sz="6" w:space="0" w:color="auto"/>
              <w:right w:val="single" w:sz="6" w:space="0" w:color="auto"/>
            </w:tcBorders>
          </w:tcPr>
          <w:p w:rsidR="00CC6F06" w:rsidRPr="00A70B97" w:rsidRDefault="00CC6F06" w:rsidP="004028EC">
            <w:pPr>
              <w:jc w:val="center"/>
              <w:rPr>
                <w:rFonts w:ascii="Calibri" w:hAnsi="Calibri" w:cs="Arial"/>
                <w:b/>
                <w:bCs/>
                <w:color w:val="000000" w:themeColor="text1"/>
                <w:sz w:val="16"/>
                <w:szCs w:val="16"/>
                <w:u w:val="single"/>
              </w:rPr>
            </w:pPr>
          </w:p>
        </w:tc>
        <w:tc>
          <w:tcPr>
            <w:tcW w:w="981" w:type="dxa"/>
            <w:tcBorders>
              <w:top w:val="nil"/>
              <w:left w:val="nil"/>
              <w:bottom w:val="single" w:sz="6" w:space="0" w:color="auto"/>
              <w:right w:val="single" w:sz="6" w:space="0" w:color="auto"/>
            </w:tcBorders>
          </w:tcPr>
          <w:p w:rsidR="00CC6F06" w:rsidRPr="00A70B97" w:rsidRDefault="00CC6F06" w:rsidP="004028EC">
            <w:pPr>
              <w:ind w:left="-108" w:right="-10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w:t>
            </w:r>
            <w:r w:rsidRPr="00A70B97">
              <w:rPr>
                <w:rFonts w:ascii="Calibri" w:hAnsi="Calibri" w:cs="Arial"/>
                <w:b/>
                <w:bCs/>
                <w:color w:val="000000" w:themeColor="text1"/>
                <w:sz w:val="16"/>
                <w:szCs w:val="16"/>
                <w:lang w:val="en-US"/>
              </w:rPr>
              <w:t>U</w:t>
            </w:r>
            <w:r w:rsidRPr="00A70B97">
              <w:rPr>
                <w:rFonts w:ascii="Calibri" w:hAnsi="Calibri" w:cs="Arial"/>
                <w:b/>
                <w:bCs/>
                <w:color w:val="000000" w:themeColor="text1"/>
                <w:sz w:val="16"/>
                <w:szCs w:val="16"/>
              </w:rPr>
              <w:t>=44,5 мм)</w:t>
            </w:r>
          </w:p>
        </w:tc>
        <w:tc>
          <w:tcPr>
            <w:tcW w:w="1980" w:type="dxa"/>
            <w:gridSpan w:val="2"/>
            <w:tcBorders>
              <w:top w:val="nil"/>
              <w:left w:val="single" w:sz="6" w:space="0" w:color="auto"/>
              <w:bottom w:val="single" w:sz="6" w:space="0" w:color="auto"/>
              <w:right w:val="single" w:sz="6" w:space="0" w:color="auto"/>
            </w:tcBorders>
          </w:tcPr>
          <w:p w:rsidR="00CC6F06" w:rsidRPr="00A70B97" w:rsidRDefault="00CC6F06" w:rsidP="004028EC">
            <w:pPr>
              <w:jc w:val="center"/>
              <w:rPr>
                <w:rFonts w:ascii="Calibri" w:hAnsi="Calibri" w:cs="Arial"/>
                <w:b/>
                <w:bCs/>
                <w:color w:val="000000" w:themeColor="text1"/>
                <w:sz w:val="16"/>
                <w:szCs w:val="16"/>
              </w:rPr>
            </w:pPr>
          </w:p>
        </w:tc>
      </w:tr>
      <w:tr w:rsidR="00E21FBB" w:rsidRPr="00A70B97" w:rsidTr="00EF3FF0">
        <w:trPr>
          <w:cantSplit/>
        </w:trPr>
        <w:tc>
          <w:tcPr>
            <w:tcW w:w="10209" w:type="dxa"/>
            <w:gridSpan w:val="15"/>
            <w:tcBorders>
              <w:top w:val="single" w:sz="6" w:space="0" w:color="auto"/>
              <w:left w:val="single" w:sz="6" w:space="0" w:color="auto"/>
              <w:bottom w:val="single" w:sz="4" w:space="0" w:color="auto"/>
              <w:right w:val="single" w:sz="6" w:space="0" w:color="auto"/>
            </w:tcBorders>
            <w:shd w:val="clear" w:color="auto" w:fill="FFFFFF"/>
          </w:tcPr>
          <w:p w:rsidR="004028EC" w:rsidRPr="00A70B97" w:rsidRDefault="004028EC" w:rsidP="004028EC">
            <w:pPr>
              <w:spacing w:before="80" w:after="40"/>
              <w:jc w:val="center"/>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color w:val="000000" w:themeColor="text1"/>
                <w:sz w:val="28"/>
                <w:szCs w:val="28"/>
              </w:rPr>
              <w:br w:type="page"/>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 xml:space="preserve"> СЕРИЯ  256Х</w:t>
            </w:r>
            <w:r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1</w:t>
            </w: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256</w:t>
            </w:r>
          </w:p>
        </w:tc>
        <w:tc>
          <w:tcPr>
            <w:tcW w:w="848" w:type="dxa"/>
            <w:gridSpan w:val="3"/>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706"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lang w:val="en-US"/>
              </w:rPr>
            </w:pPr>
            <w:r w:rsidRPr="00A70B97">
              <w:rPr>
                <w:rFonts w:ascii="Calibri" w:hAnsi="Calibri"/>
                <w:color w:val="000000" w:themeColor="text1"/>
                <w:spacing w:val="-6"/>
                <w:sz w:val="22"/>
                <w:szCs w:val="22"/>
                <w:lang w:val="en-US"/>
              </w:rPr>
              <w:t>HD/SD SDI/ ASI</w:t>
            </w:r>
          </w:p>
        </w:tc>
        <w:tc>
          <w:tcPr>
            <w:tcW w:w="996"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w:t>
            </w:r>
            <w:r w:rsidRPr="00A70B97">
              <w:rPr>
                <w:rFonts w:ascii="Calibri" w:hAnsi="Calibri"/>
                <w:b/>
                <w:color w:val="000000" w:themeColor="text1"/>
                <w:sz w:val="22"/>
                <w:szCs w:val="22"/>
              </w:rPr>
              <w:t>25601</w:t>
            </w:r>
          </w:p>
        </w:tc>
        <w:tc>
          <w:tcPr>
            <w:tcW w:w="1018" w:type="dxa"/>
            <w:gridSpan w:val="3"/>
            <w:tcBorders>
              <w:top w:val="nil"/>
              <w:left w:val="single" w:sz="6" w:space="0" w:color="auto"/>
              <w:bottom w:val="nil"/>
              <w:right w:val="single" w:sz="6" w:space="0" w:color="auto"/>
            </w:tcBorders>
          </w:tcPr>
          <w:p w:rsidR="004028EC" w:rsidRPr="00A70B97" w:rsidRDefault="004F0933"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24145</w:t>
            </w:r>
            <w:r w:rsidR="004028EC" w:rsidRPr="00A70B97">
              <w:rPr>
                <w:rFonts w:ascii="Calibri" w:hAnsi="Calibri"/>
                <w:b/>
                <w:color w:val="000000" w:themeColor="text1"/>
                <w:sz w:val="22"/>
                <w:szCs w:val="22"/>
              </w:rPr>
              <w:t>,0</w:t>
            </w:r>
          </w:p>
        </w:tc>
        <w:tc>
          <w:tcPr>
            <w:tcW w:w="981"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rPr>
              <w:t>9</w:t>
            </w:r>
            <w:r w:rsidRPr="00A70B97">
              <w:rPr>
                <w:rFonts w:ascii="Calibri" w:hAnsi="Calibri"/>
                <w:color w:val="000000" w:themeColor="text1"/>
                <w:sz w:val="21"/>
                <w:szCs w:val="21"/>
                <w:lang w:val="en-US"/>
              </w:rPr>
              <w:t>U</w:t>
            </w:r>
          </w:p>
        </w:tc>
        <w:tc>
          <w:tcPr>
            <w:tcW w:w="1980" w:type="dxa"/>
            <w:gridSpan w:val="2"/>
            <w:vMerge w:val="restart"/>
            <w:tcBorders>
              <w:top w:val="nil"/>
              <w:left w:val="single" w:sz="6" w:space="0" w:color="auto"/>
              <w:right w:val="single" w:sz="6" w:space="0" w:color="auto"/>
            </w:tcBorders>
            <w:vAlign w:val="center"/>
          </w:tcPr>
          <w:p w:rsidR="004028EC" w:rsidRPr="00A70B97" w:rsidRDefault="004028EC" w:rsidP="002A384E">
            <w:pPr>
              <w:spacing w:before="40" w:after="20" w:line="240" w:lineRule="exact"/>
              <w:ind w:left="-119" w:right="-108"/>
              <w:jc w:val="center"/>
              <w:rPr>
                <w:rFonts w:ascii="Calibri" w:hAnsi="Calibri"/>
                <w:color w:val="000000" w:themeColor="text1"/>
                <w:sz w:val="18"/>
                <w:szCs w:val="18"/>
              </w:rPr>
            </w:pPr>
            <w:r w:rsidRPr="00A70B97">
              <w:rPr>
                <w:rFonts w:ascii="Calibri" w:hAnsi="Calibri"/>
                <w:color w:val="000000" w:themeColor="text1"/>
                <w:sz w:val="18"/>
                <w:szCs w:val="18"/>
              </w:rPr>
              <w:t xml:space="preserve">Мониторный </w:t>
            </w:r>
            <w:r w:rsidRPr="00A70B97">
              <w:rPr>
                <w:rFonts w:ascii="Calibri" w:hAnsi="Calibri"/>
                <w:color w:val="000000" w:themeColor="text1"/>
                <w:sz w:val="18"/>
                <w:szCs w:val="18"/>
              </w:rPr>
              <w:br/>
              <w:t xml:space="preserve">выход HDMI </w:t>
            </w:r>
            <w:r w:rsidRPr="00A70B97">
              <w:rPr>
                <w:rFonts w:ascii="Calibri" w:hAnsi="Calibri"/>
                <w:color w:val="000000" w:themeColor="text1"/>
                <w:sz w:val="18"/>
                <w:szCs w:val="18"/>
              </w:rPr>
              <w:br/>
              <w:t xml:space="preserve">с 8-ми канальным индикатором звука </w:t>
            </w: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256</w:t>
            </w:r>
          </w:p>
        </w:tc>
        <w:tc>
          <w:tcPr>
            <w:tcW w:w="848" w:type="dxa"/>
            <w:gridSpan w:val="3"/>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706"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lang w:val="en-US"/>
              </w:rPr>
            </w:pPr>
            <w:r w:rsidRPr="00A70B97">
              <w:rPr>
                <w:rFonts w:ascii="Calibri" w:hAnsi="Calibri"/>
                <w:color w:val="000000" w:themeColor="text1"/>
                <w:spacing w:val="-6"/>
                <w:sz w:val="22"/>
                <w:szCs w:val="22"/>
                <w:lang w:val="en-US"/>
              </w:rPr>
              <w:t>3G/HD/SD SDI/ ASI</w:t>
            </w:r>
          </w:p>
        </w:tc>
        <w:tc>
          <w:tcPr>
            <w:tcW w:w="996"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w:t>
            </w:r>
            <w:r w:rsidRPr="00A70B97">
              <w:rPr>
                <w:rFonts w:ascii="Calibri" w:hAnsi="Calibri"/>
                <w:b/>
                <w:color w:val="000000" w:themeColor="text1"/>
                <w:sz w:val="22"/>
                <w:szCs w:val="22"/>
              </w:rPr>
              <w:t>-25601-3</w:t>
            </w:r>
            <w:r w:rsidRPr="00A70B97">
              <w:rPr>
                <w:rFonts w:ascii="Calibri" w:hAnsi="Calibri"/>
                <w:b/>
                <w:color w:val="000000" w:themeColor="text1"/>
                <w:sz w:val="22"/>
                <w:szCs w:val="22"/>
                <w:lang w:val="en-US"/>
              </w:rPr>
              <w:t>G</w:t>
            </w:r>
          </w:p>
        </w:tc>
        <w:tc>
          <w:tcPr>
            <w:tcW w:w="1018" w:type="dxa"/>
            <w:gridSpan w:val="3"/>
            <w:tcBorders>
              <w:top w:val="nil"/>
              <w:left w:val="single" w:sz="6" w:space="0" w:color="auto"/>
              <w:bottom w:val="nil"/>
              <w:right w:val="single" w:sz="6" w:space="0" w:color="auto"/>
            </w:tcBorders>
          </w:tcPr>
          <w:p w:rsidR="004028EC" w:rsidRPr="00A70B97" w:rsidRDefault="004F0933"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32923</w:t>
            </w:r>
            <w:r w:rsidR="004028EC" w:rsidRPr="00A70B97">
              <w:rPr>
                <w:rFonts w:ascii="Calibri" w:hAnsi="Calibri"/>
                <w:b/>
                <w:color w:val="000000" w:themeColor="text1"/>
                <w:sz w:val="22"/>
                <w:szCs w:val="22"/>
              </w:rPr>
              <w:t>,0</w:t>
            </w:r>
          </w:p>
        </w:tc>
        <w:tc>
          <w:tcPr>
            <w:tcW w:w="981"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rPr>
              <w:t>9</w:t>
            </w:r>
            <w:r w:rsidRPr="00A70B97">
              <w:rPr>
                <w:rFonts w:ascii="Calibri" w:hAnsi="Calibri"/>
                <w:color w:val="000000" w:themeColor="text1"/>
                <w:sz w:val="21"/>
                <w:szCs w:val="21"/>
                <w:lang w:val="en-US"/>
              </w:rPr>
              <w:t>U</w:t>
            </w:r>
          </w:p>
        </w:tc>
        <w:tc>
          <w:tcPr>
            <w:tcW w:w="1980" w:type="dxa"/>
            <w:gridSpan w:val="2"/>
            <w:vMerge/>
            <w:tcBorders>
              <w:left w:val="single" w:sz="6" w:space="0" w:color="auto"/>
              <w:right w:val="single" w:sz="6" w:space="0" w:color="auto"/>
            </w:tcBorders>
            <w:vAlign w:val="bottom"/>
          </w:tcPr>
          <w:p w:rsidR="004028EC" w:rsidRPr="00A70B97" w:rsidRDefault="004028EC" w:rsidP="002A384E">
            <w:pPr>
              <w:spacing w:before="40" w:after="20" w:line="240" w:lineRule="exact"/>
              <w:ind w:right="-108"/>
              <w:jc w:val="center"/>
              <w:rPr>
                <w:rFonts w:ascii="Calibri" w:hAnsi="Calibri"/>
                <w:color w:val="000000" w:themeColor="text1"/>
                <w:szCs w:val="22"/>
              </w:rPr>
            </w:pP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128</w:t>
            </w:r>
          </w:p>
        </w:tc>
        <w:tc>
          <w:tcPr>
            <w:tcW w:w="848" w:type="dxa"/>
            <w:gridSpan w:val="3"/>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1706"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lang w:val="en-US"/>
              </w:rPr>
              <w:t>HD</w:t>
            </w:r>
            <w:r w:rsidRPr="00A70B97">
              <w:rPr>
                <w:rFonts w:ascii="Calibri" w:hAnsi="Calibri"/>
                <w:color w:val="000000" w:themeColor="text1"/>
                <w:spacing w:val="-6"/>
                <w:sz w:val="22"/>
                <w:szCs w:val="22"/>
              </w:rPr>
              <w:t>/</w:t>
            </w:r>
            <w:r w:rsidRPr="00A70B97">
              <w:rPr>
                <w:rFonts w:ascii="Calibri" w:hAnsi="Calibri"/>
                <w:color w:val="000000" w:themeColor="text1"/>
                <w:spacing w:val="-6"/>
                <w:sz w:val="22"/>
                <w:szCs w:val="22"/>
                <w:lang w:val="en-US"/>
              </w:rPr>
              <w:t>SD</w:t>
            </w:r>
            <w:r w:rsidRPr="00A70B97">
              <w:rPr>
                <w:rFonts w:ascii="Calibri" w:hAnsi="Calibri"/>
                <w:color w:val="000000" w:themeColor="text1"/>
                <w:spacing w:val="-6"/>
                <w:sz w:val="22"/>
                <w:szCs w:val="22"/>
              </w:rPr>
              <w:t xml:space="preserve"> </w:t>
            </w:r>
            <w:r w:rsidRPr="00A70B97">
              <w:rPr>
                <w:rFonts w:ascii="Calibri" w:hAnsi="Calibri"/>
                <w:color w:val="000000" w:themeColor="text1"/>
                <w:spacing w:val="-6"/>
                <w:sz w:val="22"/>
                <w:szCs w:val="22"/>
                <w:lang w:val="en-US"/>
              </w:rPr>
              <w:t>SDI</w:t>
            </w:r>
            <w:r w:rsidRPr="00A70B97">
              <w:rPr>
                <w:rFonts w:ascii="Calibri" w:hAnsi="Calibri"/>
                <w:color w:val="000000" w:themeColor="text1"/>
                <w:spacing w:val="-6"/>
                <w:sz w:val="22"/>
                <w:szCs w:val="22"/>
              </w:rPr>
              <w:t xml:space="preserve">/ </w:t>
            </w:r>
            <w:r w:rsidRPr="00A70B97">
              <w:rPr>
                <w:rFonts w:ascii="Calibri" w:hAnsi="Calibri"/>
                <w:color w:val="000000" w:themeColor="text1"/>
                <w:spacing w:val="-6"/>
                <w:sz w:val="22"/>
                <w:szCs w:val="22"/>
                <w:lang w:val="en-US"/>
              </w:rPr>
              <w:t>ASI</w:t>
            </w:r>
          </w:p>
        </w:tc>
        <w:tc>
          <w:tcPr>
            <w:tcW w:w="996"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w:t>
            </w:r>
            <w:r w:rsidRPr="00A70B97">
              <w:rPr>
                <w:rFonts w:ascii="Calibri" w:hAnsi="Calibri"/>
                <w:b/>
                <w:color w:val="000000" w:themeColor="text1"/>
                <w:sz w:val="22"/>
                <w:szCs w:val="22"/>
              </w:rPr>
              <w:t>-12802</w:t>
            </w:r>
          </w:p>
        </w:tc>
        <w:tc>
          <w:tcPr>
            <w:tcW w:w="1018" w:type="dxa"/>
            <w:gridSpan w:val="3"/>
            <w:tcBorders>
              <w:top w:val="nil"/>
              <w:left w:val="single" w:sz="6" w:space="0" w:color="auto"/>
              <w:bottom w:val="nil"/>
              <w:right w:val="single" w:sz="6" w:space="0" w:color="auto"/>
            </w:tcBorders>
          </w:tcPr>
          <w:p w:rsidR="004028EC" w:rsidRPr="00A70B97" w:rsidRDefault="004F0933"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15290</w:t>
            </w:r>
            <w:r w:rsidR="004028EC" w:rsidRPr="00A70B97">
              <w:rPr>
                <w:rFonts w:ascii="Calibri" w:hAnsi="Calibri"/>
                <w:b/>
                <w:color w:val="000000" w:themeColor="text1"/>
                <w:sz w:val="22"/>
                <w:szCs w:val="22"/>
              </w:rPr>
              <w:t>,0</w:t>
            </w:r>
          </w:p>
        </w:tc>
        <w:tc>
          <w:tcPr>
            <w:tcW w:w="981"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rPr>
              <w:t>6</w:t>
            </w:r>
            <w:r w:rsidRPr="00A70B97">
              <w:rPr>
                <w:rFonts w:ascii="Calibri" w:hAnsi="Calibri"/>
                <w:color w:val="000000" w:themeColor="text1"/>
                <w:sz w:val="21"/>
                <w:szCs w:val="21"/>
                <w:lang w:val="en-US"/>
              </w:rPr>
              <w:t>U</w:t>
            </w:r>
          </w:p>
        </w:tc>
        <w:tc>
          <w:tcPr>
            <w:tcW w:w="1980" w:type="dxa"/>
            <w:gridSpan w:val="2"/>
            <w:vMerge/>
            <w:tcBorders>
              <w:left w:val="single" w:sz="6" w:space="0" w:color="auto"/>
              <w:right w:val="single" w:sz="6" w:space="0" w:color="auto"/>
            </w:tcBorders>
          </w:tcPr>
          <w:p w:rsidR="004028EC" w:rsidRPr="00A70B97" w:rsidRDefault="004028EC" w:rsidP="002A384E">
            <w:pPr>
              <w:spacing w:before="40" w:after="20" w:line="240" w:lineRule="exact"/>
              <w:ind w:right="-108"/>
              <w:jc w:val="center"/>
              <w:rPr>
                <w:rFonts w:ascii="Calibri" w:hAnsi="Calibri"/>
                <w:color w:val="000000" w:themeColor="text1"/>
                <w:sz w:val="22"/>
                <w:szCs w:val="22"/>
              </w:rPr>
            </w:pP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128</w:t>
            </w:r>
          </w:p>
        </w:tc>
        <w:tc>
          <w:tcPr>
            <w:tcW w:w="848" w:type="dxa"/>
            <w:gridSpan w:val="3"/>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1706"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lang w:val="en-US"/>
              </w:rPr>
            </w:pPr>
            <w:r w:rsidRPr="00A70B97">
              <w:rPr>
                <w:rFonts w:ascii="Calibri" w:hAnsi="Calibri"/>
                <w:color w:val="000000" w:themeColor="text1"/>
                <w:spacing w:val="-6"/>
                <w:sz w:val="22"/>
                <w:szCs w:val="22"/>
                <w:lang w:val="en-US"/>
              </w:rPr>
              <w:t>3G/HD/SD SDI/ ASI</w:t>
            </w:r>
          </w:p>
        </w:tc>
        <w:tc>
          <w:tcPr>
            <w:tcW w:w="996"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PVS-12802-3G</w:t>
            </w:r>
          </w:p>
        </w:tc>
        <w:tc>
          <w:tcPr>
            <w:tcW w:w="1018" w:type="dxa"/>
            <w:gridSpan w:val="3"/>
            <w:tcBorders>
              <w:top w:val="nil"/>
              <w:left w:val="single" w:sz="6" w:space="0" w:color="auto"/>
              <w:bottom w:val="nil"/>
              <w:right w:val="single" w:sz="6" w:space="0" w:color="auto"/>
            </w:tcBorders>
          </w:tcPr>
          <w:p w:rsidR="004028EC" w:rsidRPr="00A70B97" w:rsidRDefault="004F0933"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19690</w:t>
            </w:r>
            <w:r w:rsidR="004028EC" w:rsidRPr="00A70B97">
              <w:rPr>
                <w:rFonts w:ascii="Calibri" w:hAnsi="Calibri"/>
                <w:b/>
                <w:color w:val="000000" w:themeColor="text1"/>
                <w:sz w:val="22"/>
                <w:szCs w:val="22"/>
              </w:rPr>
              <w:t>,0</w:t>
            </w:r>
          </w:p>
        </w:tc>
        <w:tc>
          <w:tcPr>
            <w:tcW w:w="981"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lang w:val="en-US"/>
              </w:rPr>
              <w:t>6U</w:t>
            </w:r>
          </w:p>
        </w:tc>
        <w:tc>
          <w:tcPr>
            <w:tcW w:w="1980" w:type="dxa"/>
            <w:gridSpan w:val="2"/>
            <w:vMerge/>
            <w:tcBorders>
              <w:left w:val="single" w:sz="6" w:space="0" w:color="auto"/>
              <w:right w:val="single" w:sz="6" w:space="0" w:color="auto"/>
            </w:tcBorders>
          </w:tcPr>
          <w:p w:rsidR="004028EC" w:rsidRPr="00A70B97" w:rsidRDefault="004028EC" w:rsidP="002A384E">
            <w:pPr>
              <w:spacing w:before="40" w:after="20" w:line="240" w:lineRule="exact"/>
              <w:ind w:right="-108"/>
              <w:jc w:val="center"/>
              <w:rPr>
                <w:rFonts w:ascii="Calibri" w:hAnsi="Calibri"/>
                <w:color w:val="000000" w:themeColor="text1"/>
                <w:sz w:val="22"/>
                <w:szCs w:val="22"/>
                <w:lang w:val="en-US"/>
              </w:rPr>
            </w:pP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64</w:t>
            </w:r>
          </w:p>
        </w:tc>
        <w:tc>
          <w:tcPr>
            <w:tcW w:w="848" w:type="dxa"/>
            <w:gridSpan w:val="3"/>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1706"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lang w:val="en-US"/>
              </w:rPr>
            </w:pPr>
            <w:r w:rsidRPr="00A70B97">
              <w:rPr>
                <w:rFonts w:ascii="Calibri" w:hAnsi="Calibri"/>
                <w:color w:val="000000" w:themeColor="text1"/>
                <w:spacing w:val="-6"/>
                <w:sz w:val="22"/>
                <w:szCs w:val="22"/>
                <w:lang w:val="en-US"/>
              </w:rPr>
              <w:t>HD/SD SDI/ ASI</w:t>
            </w:r>
          </w:p>
        </w:tc>
        <w:tc>
          <w:tcPr>
            <w:tcW w:w="996"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PVS-06404</w:t>
            </w:r>
          </w:p>
        </w:tc>
        <w:tc>
          <w:tcPr>
            <w:tcW w:w="1018" w:type="dxa"/>
            <w:gridSpan w:val="3"/>
            <w:tcBorders>
              <w:top w:val="nil"/>
              <w:left w:val="single" w:sz="6" w:space="0" w:color="auto"/>
              <w:bottom w:val="nil"/>
              <w:right w:val="single" w:sz="6" w:space="0" w:color="auto"/>
            </w:tcBorders>
          </w:tcPr>
          <w:p w:rsidR="004028EC" w:rsidRPr="00A70B97" w:rsidRDefault="004F0933"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8910</w:t>
            </w:r>
            <w:r w:rsidR="004028EC" w:rsidRPr="00A70B97">
              <w:rPr>
                <w:rFonts w:ascii="Calibri" w:hAnsi="Calibri"/>
                <w:b/>
                <w:color w:val="000000" w:themeColor="text1"/>
                <w:sz w:val="22"/>
                <w:szCs w:val="22"/>
              </w:rPr>
              <w:t>,0</w:t>
            </w:r>
          </w:p>
        </w:tc>
        <w:tc>
          <w:tcPr>
            <w:tcW w:w="981"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lang w:val="en-US"/>
              </w:rPr>
              <w:t>3U</w:t>
            </w:r>
          </w:p>
        </w:tc>
        <w:tc>
          <w:tcPr>
            <w:tcW w:w="1980" w:type="dxa"/>
            <w:gridSpan w:val="2"/>
            <w:vMerge/>
            <w:tcBorders>
              <w:left w:val="single" w:sz="6" w:space="0" w:color="auto"/>
              <w:right w:val="single" w:sz="6" w:space="0" w:color="auto"/>
            </w:tcBorders>
          </w:tcPr>
          <w:p w:rsidR="004028EC" w:rsidRPr="00A70B97" w:rsidRDefault="004028EC" w:rsidP="002A384E">
            <w:pPr>
              <w:spacing w:before="40" w:after="20" w:line="240" w:lineRule="exact"/>
              <w:ind w:right="-105" w:firstLine="2"/>
              <w:rPr>
                <w:rFonts w:ascii="Calibri" w:hAnsi="Calibri"/>
                <w:color w:val="000000" w:themeColor="text1"/>
                <w:sz w:val="22"/>
                <w:szCs w:val="22"/>
                <w:lang w:val="en-US"/>
              </w:rPr>
            </w:pP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64</w:t>
            </w:r>
          </w:p>
        </w:tc>
        <w:tc>
          <w:tcPr>
            <w:tcW w:w="848" w:type="dxa"/>
            <w:gridSpan w:val="3"/>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1706"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lang w:val="en-US"/>
              </w:rPr>
            </w:pPr>
            <w:r w:rsidRPr="00A70B97">
              <w:rPr>
                <w:rFonts w:ascii="Calibri" w:hAnsi="Calibri"/>
                <w:color w:val="000000" w:themeColor="text1"/>
                <w:spacing w:val="-6"/>
                <w:sz w:val="22"/>
                <w:szCs w:val="22"/>
                <w:lang w:val="en-US"/>
              </w:rPr>
              <w:t>3G/HD/SD SDI/ ASI</w:t>
            </w:r>
          </w:p>
        </w:tc>
        <w:tc>
          <w:tcPr>
            <w:tcW w:w="996"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PVS-06404-3G</w:t>
            </w:r>
          </w:p>
        </w:tc>
        <w:tc>
          <w:tcPr>
            <w:tcW w:w="1018" w:type="dxa"/>
            <w:gridSpan w:val="3"/>
            <w:tcBorders>
              <w:top w:val="nil"/>
              <w:left w:val="single" w:sz="6" w:space="0" w:color="auto"/>
              <w:bottom w:val="nil"/>
              <w:right w:val="single" w:sz="6" w:space="0" w:color="auto"/>
            </w:tcBorders>
          </w:tcPr>
          <w:p w:rsidR="004028EC" w:rsidRPr="00A70B97" w:rsidRDefault="004F0933"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12980</w:t>
            </w:r>
            <w:r w:rsidR="004028EC" w:rsidRPr="00A70B97">
              <w:rPr>
                <w:rFonts w:ascii="Calibri" w:hAnsi="Calibri"/>
                <w:b/>
                <w:color w:val="000000" w:themeColor="text1"/>
                <w:sz w:val="22"/>
                <w:szCs w:val="22"/>
              </w:rPr>
              <w:t>,0</w:t>
            </w:r>
          </w:p>
        </w:tc>
        <w:tc>
          <w:tcPr>
            <w:tcW w:w="981"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lang w:val="en-US"/>
              </w:rPr>
              <w:t>3U</w:t>
            </w:r>
          </w:p>
        </w:tc>
        <w:tc>
          <w:tcPr>
            <w:tcW w:w="1980" w:type="dxa"/>
            <w:gridSpan w:val="2"/>
            <w:vMerge/>
            <w:tcBorders>
              <w:left w:val="single" w:sz="6" w:space="0" w:color="auto"/>
              <w:right w:val="single" w:sz="6" w:space="0" w:color="auto"/>
            </w:tcBorders>
          </w:tcPr>
          <w:p w:rsidR="004028EC" w:rsidRPr="00A70B97" w:rsidRDefault="004028EC" w:rsidP="002A384E">
            <w:pPr>
              <w:spacing w:before="40" w:after="20" w:line="240" w:lineRule="exact"/>
              <w:ind w:right="-105" w:firstLine="2"/>
              <w:rPr>
                <w:rFonts w:ascii="Calibri" w:hAnsi="Calibri"/>
                <w:color w:val="000000" w:themeColor="text1"/>
                <w:sz w:val="22"/>
                <w:szCs w:val="22"/>
                <w:lang w:val="en-US"/>
              </w:rPr>
            </w:pP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32</w:t>
            </w:r>
          </w:p>
        </w:tc>
        <w:tc>
          <w:tcPr>
            <w:tcW w:w="848" w:type="dxa"/>
            <w:gridSpan w:val="3"/>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1706"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lang w:val="en-US"/>
              </w:rPr>
            </w:pPr>
            <w:r w:rsidRPr="00A70B97">
              <w:rPr>
                <w:rFonts w:ascii="Calibri" w:hAnsi="Calibri"/>
                <w:color w:val="000000" w:themeColor="text1"/>
                <w:spacing w:val="-6"/>
                <w:sz w:val="22"/>
                <w:szCs w:val="22"/>
                <w:lang w:val="en-US"/>
              </w:rPr>
              <w:t>HD/SD SDI/ ASI</w:t>
            </w:r>
          </w:p>
        </w:tc>
        <w:tc>
          <w:tcPr>
            <w:tcW w:w="996"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nil"/>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PVS-03208</w:t>
            </w:r>
          </w:p>
        </w:tc>
        <w:tc>
          <w:tcPr>
            <w:tcW w:w="1018" w:type="dxa"/>
            <w:gridSpan w:val="3"/>
            <w:tcBorders>
              <w:top w:val="nil"/>
              <w:left w:val="single" w:sz="6" w:space="0" w:color="auto"/>
              <w:bottom w:val="nil"/>
              <w:right w:val="single" w:sz="6" w:space="0" w:color="auto"/>
            </w:tcBorders>
          </w:tcPr>
          <w:p w:rsidR="004028EC" w:rsidRPr="00A70B97" w:rsidRDefault="00966BD4"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7150</w:t>
            </w:r>
            <w:r w:rsidR="004028EC" w:rsidRPr="00A70B97">
              <w:rPr>
                <w:rFonts w:ascii="Calibri" w:hAnsi="Calibri"/>
                <w:b/>
                <w:color w:val="000000" w:themeColor="text1"/>
                <w:sz w:val="22"/>
                <w:szCs w:val="22"/>
              </w:rPr>
              <w:t>,0</w:t>
            </w:r>
          </w:p>
        </w:tc>
        <w:tc>
          <w:tcPr>
            <w:tcW w:w="981" w:type="dxa"/>
            <w:tcBorders>
              <w:top w:val="nil"/>
              <w:left w:val="single" w:sz="6" w:space="0" w:color="auto"/>
              <w:bottom w:val="nil"/>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lang w:val="en-US"/>
              </w:rPr>
              <w:t>3U</w:t>
            </w:r>
          </w:p>
        </w:tc>
        <w:tc>
          <w:tcPr>
            <w:tcW w:w="1980" w:type="dxa"/>
            <w:gridSpan w:val="2"/>
            <w:vMerge/>
            <w:tcBorders>
              <w:left w:val="single" w:sz="6" w:space="0" w:color="auto"/>
              <w:right w:val="single" w:sz="6" w:space="0" w:color="auto"/>
            </w:tcBorders>
          </w:tcPr>
          <w:p w:rsidR="004028EC" w:rsidRPr="00A70B97" w:rsidRDefault="004028EC" w:rsidP="002A384E">
            <w:pPr>
              <w:spacing w:before="40" w:after="20" w:line="240" w:lineRule="exact"/>
              <w:ind w:right="-105" w:firstLine="2"/>
              <w:rPr>
                <w:rFonts w:ascii="Calibri" w:hAnsi="Calibri"/>
                <w:color w:val="000000" w:themeColor="text1"/>
                <w:sz w:val="22"/>
                <w:szCs w:val="22"/>
              </w:rPr>
            </w:pP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42" w:type="dxa"/>
            <w:tcBorders>
              <w:top w:val="nil"/>
              <w:left w:val="single" w:sz="6" w:space="0" w:color="auto"/>
              <w:bottom w:val="single" w:sz="4" w:space="0" w:color="auto"/>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32</w:t>
            </w:r>
          </w:p>
        </w:tc>
        <w:tc>
          <w:tcPr>
            <w:tcW w:w="848" w:type="dxa"/>
            <w:gridSpan w:val="3"/>
            <w:tcBorders>
              <w:top w:val="nil"/>
              <w:left w:val="single" w:sz="6" w:space="0" w:color="auto"/>
              <w:bottom w:val="single" w:sz="4" w:space="0" w:color="auto"/>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1706" w:type="dxa"/>
            <w:gridSpan w:val="2"/>
            <w:tcBorders>
              <w:top w:val="nil"/>
              <w:left w:val="single" w:sz="6" w:space="0" w:color="auto"/>
              <w:bottom w:val="single" w:sz="4" w:space="0" w:color="auto"/>
              <w:right w:val="single" w:sz="6" w:space="0" w:color="auto"/>
            </w:tcBorders>
          </w:tcPr>
          <w:p w:rsidR="004028EC" w:rsidRPr="00A70B97" w:rsidRDefault="004028EC" w:rsidP="002A384E">
            <w:pPr>
              <w:spacing w:before="40" w:after="20" w:line="240" w:lineRule="exact"/>
              <w:ind w:left="-108" w:right="-108"/>
              <w:jc w:val="center"/>
              <w:rPr>
                <w:rFonts w:ascii="Calibri" w:hAnsi="Calibri"/>
                <w:color w:val="000000" w:themeColor="text1"/>
                <w:spacing w:val="-6"/>
                <w:sz w:val="22"/>
                <w:szCs w:val="22"/>
                <w:lang w:val="en-US"/>
              </w:rPr>
            </w:pPr>
            <w:r w:rsidRPr="00A70B97">
              <w:rPr>
                <w:rFonts w:ascii="Calibri" w:hAnsi="Calibri"/>
                <w:color w:val="000000" w:themeColor="text1"/>
                <w:spacing w:val="-6"/>
                <w:sz w:val="22"/>
                <w:szCs w:val="22"/>
                <w:lang w:val="en-US"/>
              </w:rPr>
              <w:t>3G/HD/SD SDI/ ASI</w:t>
            </w:r>
          </w:p>
        </w:tc>
        <w:tc>
          <w:tcPr>
            <w:tcW w:w="996" w:type="dxa"/>
            <w:tcBorders>
              <w:top w:val="nil"/>
              <w:left w:val="single" w:sz="6" w:space="0" w:color="auto"/>
              <w:bottom w:val="single" w:sz="4" w:space="0" w:color="auto"/>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Emb</w:t>
            </w:r>
          </w:p>
        </w:tc>
        <w:tc>
          <w:tcPr>
            <w:tcW w:w="1838" w:type="dxa"/>
            <w:gridSpan w:val="2"/>
            <w:tcBorders>
              <w:top w:val="nil"/>
              <w:left w:val="single" w:sz="6" w:space="0" w:color="auto"/>
              <w:bottom w:val="single" w:sz="4" w:space="0" w:color="auto"/>
              <w:right w:val="single" w:sz="6" w:space="0" w:color="auto"/>
            </w:tcBorders>
          </w:tcPr>
          <w:p w:rsidR="004028EC" w:rsidRPr="00A70B97" w:rsidRDefault="004028EC" w:rsidP="002A384E">
            <w:pPr>
              <w:spacing w:before="40" w:after="20" w:line="240" w:lineRule="exact"/>
              <w:ind w:left="-51"/>
              <w:jc w:val="center"/>
              <w:rPr>
                <w:rFonts w:ascii="Calibri" w:hAnsi="Calibri"/>
                <w:b/>
                <w:color w:val="000000" w:themeColor="text1"/>
                <w:sz w:val="22"/>
                <w:szCs w:val="22"/>
              </w:rPr>
            </w:pPr>
            <w:r w:rsidRPr="00A70B97">
              <w:rPr>
                <w:rFonts w:ascii="Calibri" w:hAnsi="Calibri"/>
                <w:b/>
                <w:color w:val="000000" w:themeColor="text1"/>
                <w:sz w:val="22"/>
                <w:szCs w:val="22"/>
                <w:lang w:val="en-US"/>
              </w:rPr>
              <w:t>PVS-03208-3G</w:t>
            </w:r>
          </w:p>
        </w:tc>
        <w:tc>
          <w:tcPr>
            <w:tcW w:w="1018" w:type="dxa"/>
            <w:gridSpan w:val="3"/>
            <w:tcBorders>
              <w:top w:val="nil"/>
              <w:left w:val="single" w:sz="6" w:space="0" w:color="auto"/>
              <w:bottom w:val="single" w:sz="4" w:space="0" w:color="auto"/>
              <w:right w:val="single" w:sz="6" w:space="0" w:color="auto"/>
            </w:tcBorders>
          </w:tcPr>
          <w:p w:rsidR="004028EC" w:rsidRPr="00A70B97" w:rsidRDefault="00966BD4" w:rsidP="002A384E">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10065</w:t>
            </w:r>
            <w:r w:rsidR="004028EC" w:rsidRPr="00A70B97">
              <w:rPr>
                <w:rFonts w:ascii="Calibri" w:hAnsi="Calibri"/>
                <w:b/>
                <w:color w:val="000000" w:themeColor="text1"/>
                <w:sz w:val="22"/>
                <w:szCs w:val="22"/>
              </w:rPr>
              <w:t>,0</w:t>
            </w:r>
          </w:p>
        </w:tc>
        <w:tc>
          <w:tcPr>
            <w:tcW w:w="981" w:type="dxa"/>
            <w:tcBorders>
              <w:top w:val="nil"/>
              <w:left w:val="single" w:sz="6" w:space="0" w:color="auto"/>
              <w:bottom w:val="single" w:sz="4" w:space="0" w:color="auto"/>
              <w:right w:val="single" w:sz="6" w:space="0" w:color="auto"/>
            </w:tcBorders>
          </w:tcPr>
          <w:p w:rsidR="004028EC" w:rsidRPr="00A70B97" w:rsidRDefault="004028EC" w:rsidP="002A384E">
            <w:pPr>
              <w:spacing w:before="40" w:after="20" w:line="240" w:lineRule="exact"/>
              <w:ind w:right="34"/>
              <w:jc w:val="center"/>
              <w:rPr>
                <w:rFonts w:ascii="Calibri" w:hAnsi="Calibri"/>
                <w:color w:val="000000" w:themeColor="text1"/>
                <w:sz w:val="21"/>
                <w:szCs w:val="21"/>
              </w:rPr>
            </w:pPr>
            <w:r w:rsidRPr="00A70B97">
              <w:rPr>
                <w:rFonts w:ascii="Calibri" w:hAnsi="Calibri"/>
                <w:color w:val="000000" w:themeColor="text1"/>
                <w:sz w:val="21"/>
                <w:szCs w:val="21"/>
                <w:lang w:val="en-US"/>
              </w:rPr>
              <w:t>3U</w:t>
            </w:r>
          </w:p>
        </w:tc>
        <w:tc>
          <w:tcPr>
            <w:tcW w:w="1980" w:type="dxa"/>
            <w:gridSpan w:val="2"/>
            <w:vMerge/>
            <w:tcBorders>
              <w:left w:val="single" w:sz="6" w:space="0" w:color="auto"/>
              <w:bottom w:val="single" w:sz="4" w:space="0" w:color="auto"/>
              <w:right w:val="single" w:sz="6" w:space="0" w:color="auto"/>
            </w:tcBorders>
          </w:tcPr>
          <w:p w:rsidR="004028EC" w:rsidRPr="00A70B97" w:rsidRDefault="004028EC" w:rsidP="002A384E">
            <w:pPr>
              <w:spacing w:before="40" w:after="20" w:line="240" w:lineRule="exact"/>
              <w:ind w:right="-105" w:firstLine="2"/>
              <w:rPr>
                <w:rFonts w:ascii="Calibri" w:hAnsi="Calibri"/>
                <w:color w:val="000000" w:themeColor="text1"/>
                <w:sz w:val="22"/>
                <w:szCs w:val="22"/>
              </w:rPr>
            </w:pPr>
          </w:p>
        </w:tc>
      </w:tr>
      <w:tr w:rsidR="00E21FBB"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392" w:type="dxa"/>
            <w:gridSpan w:val="7"/>
            <w:tcBorders>
              <w:top w:val="single" w:sz="4" w:space="0" w:color="auto"/>
              <w:left w:val="single" w:sz="6" w:space="0" w:color="auto"/>
              <w:bottom w:val="single" w:sz="6" w:space="0" w:color="auto"/>
              <w:right w:val="single" w:sz="6" w:space="0" w:color="auto"/>
            </w:tcBorders>
          </w:tcPr>
          <w:p w:rsidR="004028EC" w:rsidRPr="00A70B97" w:rsidRDefault="004028EC" w:rsidP="002A384E">
            <w:pPr>
              <w:spacing w:before="40" w:after="20" w:line="240" w:lineRule="exact"/>
              <w:rPr>
                <w:rFonts w:ascii="Calibri" w:hAnsi="Calibri"/>
                <w:color w:val="000000" w:themeColor="text1"/>
                <w:sz w:val="24"/>
                <w:szCs w:val="24"/>
              </w:rPr>
            </w:pPr>
            <w:r w:rsidRPr="00A70B97">
              <w:rPr>
                <w:rFonts w:ascii="Calibri" w:hAnsi="Calibri"/>
                <w:color w:val="000000" w:themeColor="text1"/>
                <w:sz w:val="24"/>
                <w:szCs w:val="24"/>
                <w:lang w:val="en-US"/>
              </w:rPr>
              <w:sym w:font="Symbol" w:char="F0B7"/>
            </w:r>
            <w:r w:rsidRPr="00A70B97">
              <w:rPr>
                <w:rFonts w:ascii="Calibri" w:hAnsi="Calibri"/>
                <w:color w:val="000000" w:themeColor="text1"/>
                <w:sz w:val="24"/>
                <w:szCs w:val="24"/>
                <w:lang w:val="en-US"/>
              </w:rPr>
              <w:t xml:space="preserve"> </w:t>
            </w:r>
            <w:r w:rsidRPr="00A70B97">
              <w:rPr>
                <w:rFonts w:ascii="Calibri" w:hAnsi="Calibri"/>
                <w:color w:val="000000" w:themeColor="text1"/>
                <w:sz w:val="24"/>
                <w:szCs w:val="24"/>
              </w:rPr>
              <w:t>Резервный блок питания</w:t>
            </w:r>
          </w:p>
        </w:tc>
        <w:tc>
          <w:tcPr>
            <w:tcW w:w="1838" w:type="dxa"/>
            <w:gridSpan w:val="2"/>
            <w:tcBorders>
              <w:top w:val="single" w:sz="4" w:space="0" w:color="auto"/>
              <w:left w:val="single" w:sz="6" w:space="0" w:color="auto"/>
              <w:bottom w:val="single" w:sz="6" w:space="0" w:color="auto"/>
              <w:right w:val="single" w:sz="6" w:space="0" w:color="auto"/>
            </w:tcBorders>
          </w:tcPr>
          <w:p w:rsidR="004028EC" w:rsidRPr="00A70B97" w:rsidRDefault="004028EC" w:rsidP="002A384E">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МХ79P20N-2-A</w:t>
            </w:r>
          </w:p>
        </w:tc>
        <w:tc>
          <w:tcPr>
            <w:tcW w:w="1007" w:type="dxa"/>
            <w:gridSpan w:val="2"/>
            <w:tcBorders>
              <w:top w:val="single" w:sz="4" w:space="0" w:color="auto"/>
              <w:left w:val="single" w:sz="6" w:space="0" w:color="auto"/>
              <w:bottom w:val="single" w:sz="6" w:space="0" w:color="auto"/>
              <w:right w:val="single" w:sz="6" w:space="0" w:color="auto"/>
            </w:tcBorders>
          </w:tcPr>
          <w:p w:rsidR="004028EC" w:rsidRPr="00A70B97" w:rsidRDefault="00966BD4" w:rsidP="00966BD4">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385</w:t>
            </w:r>
            <w:r w:rsidR="004028EC" w:rsidRPr="00A70B97">
              <w:rPr>
                <w:rFonts w:ascii="Calibri" w:hAnsi="Calibri"/>
                <w:b/>
                <w:color w:val="000000" w:themeColor="text1"/>
                <w:sz w:val="22"/>
                <w:szCs w:val="22"/>
              </w:rPr>
              <w:t>,0</w:t>
            </w:r>
          </w:p>
        </w:tc>
        <w:tc>
          <w:tcPr>
            <w:tcW w:w="992" w:type="dxa"/>
            <w:gridSpan w:val="2"/>
            <w:tcBorders>
              <w:top w:val="single" w:sz="4" w:space="0" w:color="auto"/>
              <w:left w:val="single" w:sz="6" w:space="0" w:color="auto"/>
              <w:bottom w:val="single" w:sz="6" w:space="0" w:color="auto"/>
              <w:right w:val="single" w:sz="6" w:space="0" w:color="auto"/>
            </w:tcBorders>
          </w:tcPr>
          <w:p w:rsidR="004028EC" w:rsidRPr="00A70B97" w:rsidRDefault="004028EC" w:rsidP="002A384E">
            <w:pPr>
              <w:spacing w:before="40" w:after="20" w:line="240" w:lineRule="exact"/>
              <w:jc w:val="center"/>
              <w:rPr>
                <w:rFonts w:ascii="Calibri" w:hAnsi="Calibri"/>
                <w:color w:val="000000" w:themeColor="text1"/>
                <w:sz w:val="21"/>
                <w:szCs w:val="21"/>
              </w:rPr>
            </w:pPr>
          </w:p>
        </w:tc>
        <w:tc>
          <w:tcPr>
            <w:tcW w:w="1980" w:type="dxa"/>
            <w:gridSpan w:val="2"/>
            <w:tcBorders>
              <w:top w:val="single" w:sz="4" w:space="0" w:color="auto"/>
              <w:left w:val="single" w:sz="6" w:space="0" w:color="auto"/>
              <w:bottom w:val="single" w:sz="6" w:space="0" w:color="auto"/>
              <w:right w:val="single" w:sz="6" w:space="0" w:color="auto"/>
            </w:tcBorders>
          </w:tcPr>
          <w:p w:rsidR="004028EC" w:rsidRPr="00A70B97" w:rsidRDefault="004028EC" w:rsidP="002A384E">
            <w:pPr>
              <w:spacing w:before="40" w:after="20" w:line="240" w:lineRule="exact"/>
              <w:ind w:right="-108"/>
              <w:jc w:val="center"/>
              <w:rPr>
                <w:rFonts w:ascii="Calibri" w:hAnsi="Calibri"/>
                <w:color w:val="000000" w:themeColor="text1"/>
                <w:sz w:val="22"/>
                <w:szCs w:val="22"/>
              </w:rPr>
            </w:pPr>
          </w:p>
        </w:tc>
      </w:tr>
      <w:tr w:rsidR="00EF3FF0" w:rsidRPr="00A70B97" w:rsidTr="00EF3FF0">
        <w:trPr>
          <w:cantSplit/>
        </w:trPr>
        <w:tc>
          <w:tcPr>
            <w:tcW w:w="10209" w:type="dxa"/>
            <w:gridSpan w:val="15"/>
            <w:tcBorders>
              <w:top w:val="single" w:sz="6" w:space="0" w:color="auto"/>
              <w:left w:val="single" w:sz="6" w:space="0" w:color="auto"/>
              <w:bottom w:val="single" w:sz="6" w:space="0" w:color="auto"/>
              <w:right w:val="single" w:sz="6" w:space="0" w:color="auto"/>
            </w:tcBorders>
            <w:shd w:val="clear" w:color="auto" w:fill="FFFFFF"/>
          </w:tcPr>
          <w:p w:rsidR="00EF3FF0" w:rsidRPr="00A70B97" w:rsidRDefault="00EF3FF0" w:rsidP="00426697">
            <w:pPr>
              <w:spacing w:before="80" w:after="40"/>
              <w:jc w:val="center"/>
              <w:rPr>
                <w:rFonts w:ascii="Calibri" w:hAnsi="Calibri" w:cs="Arial"/>
                <w:b/>
                <w:bCs/>
                <w:color w:val="000000" w:themeColor="text1"/>
                <w:sz w:val="28"/>
                <w:szCs w:val="28"/>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 w:val="28"/>
                <w:szCs w:val="28"/>
                <w14:shadow w14:blurRad="50800" w14:dist="38100" w14:dir="2700000" w14:sx="100000" w14:sy="100000" w14:kx="0" w14:ky="0" w14:algn="tl">
                  <w14:srgbClr w14:val="000000">
                    <w14:alpha w14:val="60000"/>
                  </w14:srgbClr>
                </w14:shadow>
              </w:rPr>
              <w:t>СЕРИЯ  8Х</w:t>
            </w:r>
          </w:p>
        </w:tc>
      </w:tr>
      <w:tr w:rsidR="00EF3FF0" w:rsidRPr="00A70B97" w:rsidTr="00B52384">
        <w:trPr>
          <w:cantSplit/>
          <w:trHeight w:val="898"/>
        </w:trPr>
        <w:tc>
          <w:tcPr>
            <w:tcW w:w="842" w:type="dxa"/>
            <w:tcBorders>
              <w:top w:val="single" w:sz="6" w:space="0" w:color="auto"/>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848" w:type="dxa"/>
            <w:gridSpan w:val="3"/>
            <w:tcBorders>
              <w:top w:val="single" w:sz="6" w:space="0" w:color="auto"/>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1706" w:type="dxa"/>
            <w:gridSpan w:val="2"/>
            <w:tcBorders>
              <w:top w:val="single" w:sz="6" w:space="0" w:color="auto"/>
              <w:left w:val="single" w:sz="6" w:space="0" w:color="auto"/>
              <w:right w:val="single" w:sz="6" w:space="0" w:color="auto"/>
            </w:tcBorders>
          </w:tcPr>
          <w:p w:rsidR="00EF3FF0" w:rsidRPr="00A70B97" w:rsidRDefault="00EF3FF0" w:rsidP="00EF3FF0">
            <w:pPr>
              <w:spacing w:before="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V</w:t>
            </w:r>
          </w:p>
          <w:p w:rsidR="00EF3FF0" w:rsidRPr="00A70B97" w:rsidRDefault="00EF3FF0" w:rsidP="00EF3FF0">
            <w:pPr>
              <w:spacing w:before="40" w:line="240" w:lineRule="exact"/>
              <w:ind w:left="-108" w:right="-108"/>
              <w:jc w:val="center"/>
              <w:rPr>
                <w:rFonts w:ascii="Calibri" w:hAnsi="Calibri"/>
                <w:color w:val="000000" w:themeColor="text1"/>
                <w:sz w:val="22"/>
                <w:szCs w:val="22"/>
              </w:rPr>
            </w:pPr>
          </w:p>
          <w:p w:rsidR="00EF3FF0" w:rsidRPr="00A70B97" w:rsidRDefault="00EF3FF0" w:rsidP="006B2555">
            <w:pPr>
              <w:spacing w:before="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lang w:val="en-US"/>
              </w:rPr>
              <w:t>V</w:t>
            </w:r>
          </w:p>
        </w:tc>
        <w:tc>
          <w:tcPr>
            <w:tcW w:w="996" w:type="dxa"/>
            <w:tcBorders>
              <w:top w:val="single" w:sz="6" w:space="0" w:color="auto"/>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p>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p w:rsidR="00EF3FF0" w:rsidRPr="00A70B97" w:rsidRDefault="00EF3FF0" w:rsidP="00FD6677">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AA</w:t>
            </w:r>
          </w:p>
        </w:tc>
        <w:tc>
          <w:tcPr>
            <w:tcW w:w="1855" w:type="dxa"/>
            <w:gridSpan w:val="3"/>
            <w:tcBorders>
              <w:top w:val="single" w:sz="6" w:space="0" w:color="auto"/>
              <w:left w:val="single" w:sz="6" w:space="0" w:color="auto"/>
              <w:right w:val="single" w:sz="6" w:space="0" w:color="auto"/>
            </w:tcBorders>
          </w:tcPr>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PVS-0808V-N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PSS-0808AA-N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PVSS-0808VAA-N </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p>
        </w:tc>
        <w:tc>
          <w:tcPr>
            <w:tcW w:w="1001" w:type="dxa"/>
            <w:gridSpan w:val="2"/>
            <w:tcBorders>
              <w:top w:val="single" w:sz="6" w:space="0" w:color="auto"/>
              <w:left w:val="single" w:sz="6" w:space="0" w:color="auto"/>
              <w:right w:val="single" w:sz="6" w:space="0" w:color="auto"/>
            </w:tcBorders>
          </w:tcPr>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594,0</w:t>
            </w:r>
          </w:p>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869,0</w:t>
            </w:r>
          </w:p>
          <w:p w:rsidR="00EF3FF0" w:rsidRPr="00A70B97" w:rsidRDefault="00EF3FF0" w:rsidP="006B2555">
            <w:pPr>
              <w:spacing w:before="40" w:line="240" w:lineRule="exact"/>
              <w:ind w:left="-117" w:right="-91"/>
              <w:jc w:val="center"/>
              <w:rPr>
                <w:rFonts w:ascii="Calibri" w:hAnsi="Calibri"/>
                <w:b/>
                <w:color w:val="000000" w:themeColor="text1"/>
                <w:sz w:val="22"/>
                <w:szCs w:val="22"/>
              </w:rPr>
            </w:pPr>
            <w:r w:rsidRPr="00A70B97">
              <w:rPr>
                <w:rFonts w:ascii="Calibri" w:hAnsi="Calibri"/>
                <w:b/>
                <w:color w:val="000000" w:themeColor="text1"/>
                <w:sz w:val="22"/>
                <w:szCs w:val="22"/>
                <w:lang w:val="en-US"/>
              </w:rPr>
              <w:t>1232,0</w:t>
            </w:r>
          </w:p>
        </w:tc>
        <w:tc>
          <w:tcPr>
            <w:tcW w:w="988" w:type="dxa"/>
            <w:gridSpan w:val="2"/>
            <w:tcBorders>
              <w:top w:val="single" w:sz="6" w:space="0" w:color="auto"/>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6B2555">
            <w:pPr>
              <w:spacing w:before="40" w:line="240" w:lineRule="exact"/>
              <w:jc w:val="center"/>
              <w:rPr>
                <w:rFonts w:ascii="Calibri" w:hAnsi="Calibri"/>
                <w:color w:val="000000" w:themeColor="text1"/>
                <w:sz w:val="21"/>
                <w:szCs w:val="21"/>
              </w:rPr>
            </w:pPr>
            <w:r w:rsidRPr="00A70B97">
              <w:rPr>
                <w:rFonts w:ascii="Calibri" w:hAnsi="Calibri"/>
                <w:color w:val="000000" w:themeColor="text1"/>
                <w:sz w:val="21"/>
                <w:szCs w:val="21"/>
                <w:lang w:val="en-US"/>
              </w:rPr>
              <w:t>1U</w:t>
            </w:r>
          </w:p>
        </w:tc>
        <w:tc>
          <w:tcPr>
            <w:tcW w:w="1973" w:type="dxa"/>
            <w:vMerge w:val="restart"/>
            <w:tcBorders>
              <w:top w:val="single" w:sz="6" w:space="0" w:color="auto"/>
              <w:left w:val="single" w:sz="6" w:space="0" w:color="auto"/>
              <w:bottom w:val="single" w:sz="4" w:space="0" w:color="auto"/>
              <w:right w:val="single" w:sz="6" w:space="0" w:color="auto"/>
            </w:tcBorders>
          </w:tcPr>
          <w:p w:rsidR="00EF3FF0" w:rsidRPr="00A70B97" w:rsidRDefault="00EF3FF0" w:rsidP="00426697">
            <w:pPr>
              <w:spacing w:before="40"/>
              <w:ind w:right="-108"/>
              <w:rPr>
                <w:rFonts w:ascii="Calibri" w:hAnsi="Calibri"/>
                <w:b/>
                <w:bCs/>
                <w:color w:val="000000" w:themeColor="text1"/>
                <w:spacing w:val="-6"/>
              </w:rPr>
            </w:pPr>
          </w:p>
          <w:p w:rsidR="00EF3FF0" w:rsidRPr="00A70B97" w:rsidRDefault="00EF3FF0" w:rsidP="00426697">
            <w:pPr>
              <w:spacing w:before="40"/>
              <w:ind w:right="-108"/>
              <w:rPr>
                <w:rFonts w:ascii="Calibri" w:hAnsi="Calibri"/>
                <w:b/>
                <w:bCs/>
                <w:iCs/>
                <w:color w:val="000000" w:themeColor="text1"/>
                <w:spacing w:val="-6"/>
                <w:sz w:val="22"/>
                <w:szCs w:val="22"/>
              </w:rPr>
            </w:pPr>
          </w:p>
          <w:p w:rsidR="00EF3FF0" w:rsidRPr="00A70B97" w:rsidRDefault="00EF3FF0" w:rsidP="00426697">
            <w:pPr>
              <w:spacing w:before="40"/>
              <w:ind w:right="36"/>
              <w:jc w:val="center"/>
              <w:rPr>
                <w:rFonts w:ascii="Calibri" w:hAnsi="Calibri"/>
                <w:b/>
                <w:bCs/>
                <w:iCs/>
                <w:color w:val="000000" w:themeColor="text1"/>
                <w:sz w:val="18"/>
                <w:szCs w:val="18"/>
              </w:rPr>
            </w:pPr>
          </w:p>
          <w:p w:rsidR="00EF3FF0" w:rsidRPr="00A70B97" w:rsidRDefault="00EF3FF0" w:rsidP="00426697">
            <w:pPr>
              <w:ind w:right="36"/>
              <w:jc w:val="center"/>
              <w:rPr>
                <w:rFonts w:ascii="Calibri" w:hAnsi="Calibri"/>
                <w:color w:val="000000" w:themeColor="text1"/>
                <w:sz w:val="18"/>
                <w:szCs w:val="18"/>
              </w:rPr>
            </w:pPr>
            <w:r w:rsidRPr="00A70B97">
              <w:rPr>
                <w:rFonts w:ascii="Calibri" w:hAnsi="Calibri"/>
                <w:color w:val="000000" w:themeColor="text1"/>
                <w:sz w:val="18"/>
                <w:szCs w:val="18"/>
              </w:rPr>
              <w:t>Все коммутаторы имеют мониторный выход.</w:t>
            </w:r>
          </w:p>
          <w:p w:rsidR="00EF3FF0" w:rsidRPr="00A70B97" w:rsidRDefault="00EF3FF0" w:rsidP="00426697">
            <w:pPr>
              <w:ind w:right="36"/>
              <w:jc w:val="center"/>
              <w:rPr>
                <w:rFonts w:ascii="Calibri" w:hAnsi="Calibri"/>
                <w:color w:val="000000" w:themeColor="text1"/>
                <w:sz w:val="18"/>
                <w:szCs w:val="18"/>
              </w:rPr>
            </w:pPr>
            <w:r w:rsidRPr="00A70B97">
              <w:rPr>
                <w:rFonts w:ascii="Calibri" w:hAnsi="Calibri"/>
                <w:color w:val="000000" w:themeColor="text1"/>
                <w:sz w:val="18"/>
                <w:szCs w:val="18"/>
              </w:rPr>
              <w:t xml:space="preserve">Коммутаторы </w:t>
            </w:r>
            <w:r w:rsidRPr="00A70B97">
              <w:rPr>
                <w:rFonts w:ascii="Calibri" w:hAnsi="Calibri"/>
                <w:color w:val="000000" w:themeColor="text1"/>
                <w:sz w:val="18"/>
                <w:szCs w:val="18"/>
                <w:lang w:val="en-US"/>
              </w:rPr>
              <w:t>SDI</w:t>
            </w:r>
            <w:r w:rsidRPr="00A70B97">
              <w:rPr>
                <w:rFonts w:ascii="Calibri" w:hAnsi="Calibri"/>
                <w:color w:val="000000" w:themeColor="text1"/>
                <w:sz w:val="18"/>
                <w:szCs w:val="18"/>
              </w:rPr>
              <w:t xml:space="preserve"> имеют мониторный выход </w:t>
            </w:r>
            <w:r w:rsidRPr="00A70B97">
              <w:rPr>
                <w:rFonts w:ascii="Calibri" w:hAnsi="Calibri"/>
                <w:color w:val="000000" w:themeColor="text1"/>
                <w:sz w:val="18"/>
                <w:szCs w:val="18"/>
                <w:lang w:val="en-US"/>
              </w:rPr>
              <w:t>SDI</w:t>
            </w:r>
            <w:r w:rsidRPr="00A70B97">
              <w:rPr>
                <w:rFonts w:ascii="Calibri" w:hAnsi="Calibri"/>
                <w:color w:val="000000" w:themeColor="text1"/>
                <w:sz w:val="18"/>
                <w:szCs w:val="18"/>
              </w:rPr>
              <w:t>.</w:t>
            </w:r>
          </w:p>
          <w:p w:rsidR="00EF3FF0" w:rsidRPr="00A70B97" w:rsidRDefault="00EF3FF0" w:rsidP="00426697">
            <w:pPr>
              <w:ind w:right="36"/>
              <w:jc w:val="center"/>
              <w:rPr>
                <w:rFonts w:ascii="Calibri" w:hAnsi="Calibri"/>
                <w:color w:val="000000" w:themeColor="text1"/>
                <w:sz w:val="18"/>
                <w:szCs w:val="18"/>
              </w:rPr>
            </w:pPr>
          </w:p>
          <w:p w:rsidR="00EF3FF0" w:rsidRPr="00A70B97" w:rsidRDefault="00EF3FF0" w:rsidP="00FD6677">
            <w:pPr>
              <w:ind w:right="36"/>
              <w:jc w:val="center"/>
              <w:rPr>
                <w:rFonts w:ascii="Calibri" w:hAnsi="Calibri"/>
                <w:color w:val="000000" w:themeColor="text1"/>
                <w:spacing w:val="-6"/>
              </w:rPr>
            </w:pPr>
            <w:r w:rsidRPr="00A70B97">
              <w:rPr>
                <w:rFonts w:ascii="Calibri" w:hAnsi="Calibri"/>
                <w:color w:val="000000" w:themeColor="text1"/>
                <w:sz w:val="18"/>
                <w:szCs w:val="18"/>
              </w:rPr>
              <w:t>“</w:t>
            </w:r>
            <w:r w:rsidRPr="00A70B97">
              <w:rPr>
                <w:rFonts w:ascii="Calibri" w:hAnsi="Calibri"/>
                <w:color w:val="000000" w:themeColor="text1"/>
                <w:sz w:val="18"/>
                <w:szCs w:val="18"/>
                <w:lang w:val="en-US"/>
              </w:rPr>
              <w:t>AA</w:t>
            </w:r>
            <w:r w:rsidRPr="00A70B97">
              <w:rPr>
                <w:rFonts w:ascii="Calibri" w:hAnsi="Calibri"/>
                <w:color w:val="000000" w:themeColor="text1"/>
                <w:sz w:val="18"/>
                <w:szCs w:val="18"/>
              </w:rPr>
              <w:t>” – стерео;</w:t>
            </w:r>
            <w:r w:rsidR="00FD6677" w:rsidRPr="00A70B97">
              <w:rPr>
                <w:rFonts w:ascii="Calibri" w:hAnsi="Calibri"/>
                <w:color w:val="000000" w:themeColor="text1"/>
                <w:spacing w:val="-6"/>
              </w:rPr>
              <w:t xml:space="preserve"> </w:t>
            </w:r>
          </w:p>
        </w:tc>
      </w:tr>
      <w:tr w:rsidR="00EF3FF0" w:rsidRPr="00A70B97" w:rsidTr="006B2555">
        <w:trPr>
          <w:cantSplit/>
          <w:trHeight w:val="608"/>
        </w:trPr>
        <w:tc>
          <w:tcPr>
            <w:tcW w:w="842" w:type="dxa"/>
            <w:tcBorders>
              <w:top w:val="nil"/>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rPr>
            </w:pPr>
          </w:p>
        </w:tc>
        <w:tc>
          <w:tcPr>
            <w:tcW w:w="848" w:type="dxa"/>
            <w:gridSpan w:val="3"/>
            <w:tcBorders>
              <w:top w:val="nil"/>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rPr>
            </w:pPr>
          </w:p>
        </w:tc>
        <w:tc>
          <w:tcPr>
            <w:tcW w:w="1706" w:type="dxa"/>
            <w:gridSpan w:val="2"/>
            <w:tcBorders>
              <w:top w:val="nil"/>
              <w:left w:val="single" w:sz="6" w:space="0" w:color="auto"/>
              <w:bottom w:val="single" w:sz="6" w:space="0" w:color="auto"/>
              <w:right w:val="single" w:sz="6" w:space="0" w:color="auto"/>
            </w:tcBorders>
          </w:tcPr>
          <w:p w:rsidR="00EF3FF0" w:rsidRPr="00A70B97" w:rsidRDefault="00EF3FF0" w:rsidP="00EF3FF0">
            <w:pPr>
              <w:spacing w:before="40" w:line="240" w:lineRule="exact"/>
              <w:ind w:left="-102"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ASI</w:t>
            </w:r>
          </w:p>
          <w:p w:rsidR="00EF3FF0" w:rsidRPr="00A70B97" w:rsidRDefault="00EF3FF0" w:rsidP="00EF3FF0">
            <w:pPr>
              <w:spacing w:before="40" w:line="240" w:lineRule="exact"/>
              <w:ind w:left="-101"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ASI</w:t>
            </w:r>
          </w:p>
          <w:p w:rsidR="00EF3FF0" w:rsidRPr="00A70B97" w:rsidRDefault="00EF3FF0" w:rsidP="00EF3FF0">
            <w:pPr>
              <w:spacing w:before="40" w:line="240" w:lineRule="exact"/>
              <w:ind w:left="-101" w:right="-108"/>
              <w:jc w:val="center"/>
              <w:rPr>
                <w:rFonts w:ascii="Calibri" w:hAnsi="Calibri"/>
                <w:color w:val="000000" w:themeColor="text1"/>
                <w:sz w:val="22"/>
                <w:szCs w:val="22"/>
                <w:lang w:val="en-US"/>
              </w:rPr>
            </w:pPr>
          </w:p>
        </w:tc>
        <w:tc>
          <w:tcPr>
            <w:tcW w:w="996" w:type="dxa"/>
            <w:tcBorders>
              <w:top w:val="nil"/>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p>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p w:rsidR="00EF3FF0" w:rsidRPr="00A70B97" w:rsidRDefault="00EF3FF0" w:rsidP="00EF3FF0">
            <w:pPr>
              <w:spacing w:before="40" w:line="240" w:lineRule="exact"/>
              <w:jc w:val="center"/>
              <w:rPr>
                <w:rFonts w:ascii="Calibri" w:hAnsi="Calibri"/>
                <w:color w:val="000000" w:themeColor="text1"/>
                <w:sz w:val="22"/>
                <w:szCs w:val="22"/>
                <w:lang w:val="en-US"/>
              </w:rPr>
            </w:pPr>
          </w:p>
        </w:tc>
        <w:tc>
          <w:tcPr>
            <w:tcW w:w="1855" w:type="dxa"/>
            <w:gridSpan w:val="3"/>
            <w:tcBorders>
              <w:top w:val="nil"/>
              <w:left w:val="single" w:sz="6" w:space="0" w:color="auto"/>
              <w:bottom w:val="single" w:sz="6" w:space="0" w:color="auto"/>
              <w:right w:val="single" w:sz="6" w:space="0" w:color="auto"/>
            </w:tcBorders>
          </w:tcPr>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PVS-0808HDSI-N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PVSS-0808HDSIAA-N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p>
        </w:tc>
        <w:tc>
          <w:tcPr>
            <w:tcW w:w="1001" w:type="dxa"/>
            <w:gridSpan w:val="2"/>
            <w:tcBorders>
              <w:top w:val="nil"/>
              <w:left w:val="single" w:sz="6" w:space="0" w:color="auto"/>
              <w:bottom w:val="single" w:sz="6" w:space="0" w:color="auto"/>
              <w:right w:val="single" w:sz="6" w:space="0" w:color="auto"/>
            </w:tcBorders>
          </w:tcPr>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2079,0</w:t>
            </w:r>
          </w:p>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2717,0</w:t>
            </w:r>
          </w:p>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p>
        </w:tc>
        <w:tc>
          <w:tcPr>
            <w:tcW w:w="988" w:type="dxa"/>
            <w:gridSpan w:val="2"/>
            <w:tcBorders>
              <w:top w:val="nil"/>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EF3FF0">
            <w:pPr>
              <w:spacing w:before="40" w:line="240" w:lineRule="exact"/>
              <w:jc w:val="center"/>
              <w:rPr>
                <w:rFonts w:ascii="Calibri" w:hAnsi="Calibri"/>
                <w:color w:val="000000" w:themeColor="text1"/>
                <w:sz w:val="21"/>
                <w:szCs w:val="21"/>
                <w:lang w:val="en-US"/>
              </w:rPr>
            </w:pPr>
          </w:p>
        </w:tc>
        <w:tc>
          <w:tcPr>
            <w:tcW w:w="1973" w:type="dxa"/>
            <w:vMerge/>
            <w:tcBorders>
              <w:left w:val="single" w:sz="6" w:space="0" w:color="auto"/>
              <w:bottom w:val="single" w:sz="4" w:space="0" w:color="auto"/>
              <w:right w:val="single" w:sz="6" w:space="0" w:color="auto"/>
            </w:tcBorders>
          </w:tcPr>
          <w:p w:rsidR="00EF3FF0" w:rsidRPr="00A70B97" w:rsidRDefault="00EF3FF0" w:rsidP="00426697">
            <w:pPr>
              <w:jc w:val="center"/>
              <w:rPr>
                <w:rFonts w:ascii="Calibri" w:hAnsi="Calibri"/>
                <w:color w:val="000000" w:themeColor="text1"/>
                <w:sz w:val="22"/>
                <w:szCs w:val="22"/>
                <w:lang w:val="en-US"/>
              </w:rPr>
            </w:pPr>
          </w:p>
        </w:tc>
      </w:tr>
      <w:tr w:rsidR="00EF3FF0" w:rsidRPr="00A70B97" w:rsidTr="00EF3FF0">
        <w:trPr>
          <w:cantSplit/>
          <w:trHeight w:val="1348"/>
        </w:trPr>
        <w:tc>
          <w:tcPr>
            <w:tcW w:w="842" w:type="dxa"/>
            <w:tcBorders>
              <w:top w:val="nil"/>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848" w:type="dxa"/>
            <w:gridSpan w:val="3"/>
            <w:tcBorders>
              <w:top w:val="nil"/>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1706" w:type="dxa"/>
            <w:gridSpan w:val="2"/>
            <w:tcBorders>
              <w:top w:val="nil"/>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p w:rsidR="00EF3FF0" w:rsidRPr="00A70B97" w:rsidRDefault="00EF3FF0" w:rsidP="00EF3FF0">
            <w:pPr>
              <w:spacing w:before="40" w:line="240" w:lineRule="exact"/>
              <w:jc w:val="center"/>
              <w:rPr>
                <w:rFonts w:ascii="Calibri" w:hAnsi="Calibri"/>
                <w:color w:val="000000" w:themeColor="text1"/>
                <w:sz w:val="22"/>
                <w:szCs w:val="22"/>
                <w:lang w:val="en-US"/>
              </w:rPr>
            </w:pPr>
          </w:p>
          <w:p w:rsidR="00EF3FF0" w:rsidRPr="00A70B97" w:rsidRDefault="00EF3FF0" w:rsidP="00FD6677">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tc>
        <w:tc>
          <w:tcPr>
            <w:tcW w:w="996" w:type="dxa"/>
            <w:tcBorders>
              <w:top w:val="nil"/>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p>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p w:rsidR="00EF3FF0" w:rsidRPr="00A70B97" w:rsidRDefault="00EF3FF0" w:rsidP="00EF3FF0">
            <w:pPr>
              <w:spacing w:before="40" w:line="240" w:lineRule="exact"/>
              <w:jc w:val="center"/>
              <w:rPr>
                <w:rFonts w:ascii="Calibri" w:hAnsi="Calibri"/>
                <w:color w:val="000000" w:themeColor="text1"/>
                <w:sz w:val="22"/>
                <w:szCs w:val="22"/>
                <w:lang w:val="en-US"/>
              </w:rPr>
            </w:pPr>
          </w:p>
        </w:tc>
        <w:tc>
          <w:tcPr>
            <w:tcW w:w="1855" w:type="dxa"/>
            <w:gridSpan w:val="3"/>
            <w:tcBorders>
              <w:top w:val="nil"/>
              <w:left w:val="single" w:sz="6" w:space="0" w:color="auto"/>
              <w:right w:val="single" w:sz="6" w:space="0" w:color="auto"/>
            </w:tcBorders>
          </w:tcPr>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PVS-0404V-N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PSS-0404AA-N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PVSS-0404VAA-N </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p>
        </w:tc>
        <w:tc>
          <w:tcPr>
            <w:tcW w:w="1001" w:type="dxa"/>
            <w:gridSpan w:val="2"/>
            <w:tcBorders>
              <w:top w:val="nil"/>
              <w:left w:val="single" w:sz="6" w:space="0" w:color="auto"/>
              <w:right w:val="single" w:sz="6" w:space="0" w:color="auto"/>
            </w:tcBorders>
          </w:tcPr>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506,0</w:t>
            </w:r>
          </w:p>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682,0</w:t>
            </w:r>
          </w:p>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990,0</w:t>
            </w:r>
          </w:p>
          <w:p w:rsidR="00EF3FF0" w:rsidRPr="00A70B97" w:rsidRDefault="00EF3FF0" w:rsidP="00EF3FF0">
            <w:pPr>
              <w:spacing w:before="40" w:line="240" w:lineRule="exact"/>
              <w:ind w:left="-117" w:right="-91"/>
              <w:jc w:val="center"/>
              <w:rPr>
                <w:rFonts w:ascii="Calibri" w:hAnsi="Calibri"/>
                <w:b/>
                <w:color w:val="000000" w:themeColor="text1"/>
                <w:sz w:val="22"/>
                <w:szCs w:val="22"/>
              </w:rPr>
            </w:pPr>
          </w:p>
        </w:tc>
        <w:tc>
          <w:tcPr>
            <w:tcW w:w="988" w:type="dxa"/>
            <w:gridSpan w:val="2"/>
            <w:tcBorders>
              <w:top w:val="nil"/>
              <w:left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FD6677">
            <w:pPr>
              <w:spacing w:before="40" w:line="240" w:lineRule="exact"/>
              <w:jc w:val="center"/>
              <w:rPr>
                <w:rFonts w:ascii="Calibri" w:hAnsi="Calibri"/>
                <w:color w:val="000000" w:themeColor="text1"/>
                <w:sz w:val="21"/>
                <w:szCs w:val="21"/>
              </w:rPr>
            </w:pPr>
            <w:r w:rsidRPr="00A70B97">
              <w:rPr>
                <w:rFonts w:ascii="Calibri" w:hAnsi="Calibri"/>
                <w:color w:val="000000" w:themeColor="text1"/>
                <w:sz w:val="21"/>
                <w:szCs w:val="21"/>
                <w:lang w:val="en-US"/>
              </w:rPr>
              <w:t>1U</w:t>
            </w:r>
          </w:p>
        </w:tc>
        <w:tc>
          <w:tcPr>
            <w:tcW w:w="1973" w:type="dxa"/>
            <w:vMerge/>
            <w:tcBorders>
              <w:left w:val="single" w:sz="6" w:space="0" w:color="auto"/>
              <w:right w:val="single" w:sz="6" w:space="0" w:color="auto"/>
            </w:tcBorders>
          </w:tcPr>
          <w:p w:rsidR="00EF3FF0" w:rsidRPr="00A70B97" w:rsidRDefault="00EF3FF0" w:rsidP="00426697">
            <w:pPr>
              <w:jc w:val="center"/>
              <w:rPr>
                <w:rFonts w:ascii="Calibri" w:hAnsi="Calibri"/>
                <w:color w:val="000000" w:themeColor="text1"/>
                <w:sz w:val="22"/>
                <w:szCs w:val="22"/>
                <w:lang w:val="en-US"/>
              </w:rPr>
            </w:pPr>
          </w:p>
        </w:tc>
      </w:tr>
      <w:tr w:rsidR="00EF3FF0" w:rsidRPr="00A70B97" w:rsidTr="00FD6677">
        <w:trPr>
          <w:cantSplit/>
          <w:trHeight w:val="678"/>
        </w:trPr>
        <w:tc>
          <w:tcPr>
            <w:tcW w:w="842" w:type="dxa"/>
            <w:tcBorders>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p>
        </w:tc>
        <w:tc>
          <w:tcPr>
            <w:tcW w:w="848" w:type="dxa"/>
            <w:gridSpan w:val="3"/>
            <w:tcBorders>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p>
        </w:tc>
        <w:tc>
          <w:tcPr>
            <w:tcW w:w="1706" w:type="dxa"/>
            <w:gridSpan w:val="2"/>
            <w:tcBorders>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ASI</w:t>
            </w:r>
          </w:p>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ASI</w:t>
            </w:r>
          </w:p>
          <w:p w:rsidR="00EF3FF0" w:rsidRPr="00A70B97" w:rsidRDefault="00EF3FF0" w:rsidP="00EF3FF0">
            <w:pPr>
              <w:spacing w:before="40" w:line="240" w:lineRule="exact"/>
              <w:jc w:val="center"/>
              <w:rPr>
                <w:rFonts w:ascii="Calibri" w:hAnsi="Calibri"/>
                <w:color w:val="000000" w:themeColor="text1"/>
                <w:sz w:val="22"/>
                <w:szCs w:val="22"/>
                <w:lang w:val="en-US"/>
              </w:rPr>
            </w:pPr>
          </w:p>
        </w:tc>
        <w:tc>
          <w:tcPr>
            <w:tcW w:w="996" w:type="dxa"/>
            <w:tcBorders>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2"/>
                <w:szCs w:val="22"/>
                <w:lang w:val="en-US"/>
              </w:rPr>
            </w:pPr>
          </w:p>
          <w:p w:rsidR="00EF3FF0" w:rsidRPr="00A70B97" w:rsidRDefault="00EF3FF0" w:rsidP="00EF3FF0">
            <w:pPr>
              <w:spacing w:before="4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p w:rsidR="00EF3FF0" w:rsidRPr="00A70B97" w:rsidRDefault="00EF3FF0" w:rsidP="00EF3FF0">
            <w:pPr>
              <w:spacing w:before="40" w:line="240" w:lineRule="exact"/>
              <w:jc w:val="center"/>
              <w:rPr>
                <w:rFonts w:ascii="Calibri" w:hAnsi="Calibri"/>
                <w:color w:val="000000" w:themeColor="text1"/>
                <w:sz w:val="22"/>
                <w:szCs w:val="22"/>
                <w:lang w:val="en-US"/>
              </w:rPr>
            </w:pPr>
          </w:p>
        </w:tc>
        <w:tc>
          <w:tcPr>
            <w:tcW w:w="1855" w:type="dxa"/>
            <w:gridSpan w:val="3"/>
            <w:tcBorders>
              <w:left w:val="single" w:sz="6" w:space="0" w:color="auto"/>
              <w:bottom w:val="single" w:sz="6" w:space="0" w:color="auto"/>
              <w:right w:val="single" w:sz="6" w:space="0" w:color="auto"/>
            </w:tcBorders>
          </w:tcPr>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PVS-0404HDSI-N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PVSS-0404HDSIAA-N</w:t>
            </w:r>
          </w:p>
          <w:p w:rsidR="00EF3FF0" w:rsidRPr="00A70B97" w:rsidRDefault="00EF3FF0" w:rsidP="00EF3FF0">
            <w:pPr>
              <w:spacing w:before="40" w:line="240" w:lineRule="exact"/>
              <w:ind w:left="-122" w:right="-99"/>
              <w:jc w:val="center"/>
              <w:rPr>
                <w:rFonts w:ascii="Calibri" w:hAnsi="Calibri"/>
                <w:b/>
                <w:color w:val="000000" w:themeColor="text1"/>
                <w:spacing w:val="-6"/>
                <w:sz w:val="22"/>
                <w:szCs w:val="22"/>
                <w:lang w:val="en-US"/>
              </w:rPr>
            </w:pPr>
          </w:p>
        </w:tc>
        <w:tc>
          <w:tcPr>
            <w:tcW w:w="1001" w:type="dxa"/>
            <w:gridSpan w:val="2"/>
            <w:tcBorders>
              <w:left w:val="single" w:sz="6" w:space="0" w:color="auto"/>
              <w:bottom w:val="single" w:sz="6" w:space="0" w:color="auto"/>
              <w:right w:val="single" w:sz="6" w:space="0" w:color="auto"/>
            </w:tcBorders>
          </w:tcPr>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1826,0</w:t>
            </w:r>
          </w:p>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2156,0</w:t>
            </w:r>
          </w:p>
          <w:p w:rsidR="00EF3FF0" w:rsidRPr="00A70B97" w:rsidRDefault="00EF3FF0" w:rsidP="00EF3FF0">
            <w:pPr>
              <w:spacing w:before="40" w:line="240" w:lineRule="exact"/>
              <w:ind w:left="-117" w:right="-91"/>
              <w:jc w:val="center"/>
              <w:rPr>
                <w:rFonts w:ascii="Calibri" w:hAnsi="Calibri"/>
                <w:b/>
                <w:color w:val="000000" w:themeColor="text1"/>
                <w:sz w:val="22"/>
                <w:szCs w:val="22"/>
                <w:lang w:val="en-US"/>
              </w:rPr>
            </w:pPr>
          </w:p>
        </w:tc>
        <w:tc>
          <w:tcPr>
            <w:tcW w:w="988" w:type="dxa"/>
            <w:gridSpan w:val="2"/>
            <w:tcBorders>
              <w:left w:val="single" w:sz="6" w:space="0" w:color="auto"/>
              <w:bottom w:val="single" w:sz="6" w:space="0" w:color="auto"/>
              <w:right w:val="single" w:sz="6" w:space="0" w:color="auto"/>
            </w:tcBorders>
          </w:tcPr>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EF3FF0">
            <w:pPr>
              <w:spacing w:before="4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EF3FF0">
            <w:pPr>
              <w:spacing w:before="40" w:line="240" w:lineRule="exact"/>
              <w:jc w:val="center"/>
              <w:rPr>
                <w:rFonts w:ascii="Calibri" w:hAnsi="Calibri"/>
                <w:color w:val="000000" w:themeColor="text1"/>
                <w:sz w:val="21"/>
                <w:szCs w:val="21"/>
                <w:lang w:val="en-US"/>
              </w:rPr>
            </w:pPr>
          </w:p>
        </w:tc>
        <w:tc>
          <w:tcPr>
            <w:tcW w:w="1973" w:type="dxa"/>
            <w:vMerge/>
            <w:tcBorders>
              <w:left w:val="single" w:sz="6" w:space="0" w:color="auto"/>
              <w:bottom w:val="single" w:sz="4" w:space="0" w:color="auto"/>
              <w:right w:val="single" w:sz="6" w:space="0" w:color="auto"/>
            </w:tcBorders>
          </w:tcPr>
          <w:p w:rsidR="00EF3FF0" w:rsidRPr="00A70B97" w:rsidRDefault="00EF3FF0" w:rsidP="00426697">
            <w:pPr>
              <w:jc w:val="center"/>
              <w:rPr>
                <w:rFonts w:ascii="Calibri" w:hAnsi="Calibri"/>
                <w:color w:val="000000" w:themeColor="text1"/>
                <w:sz w:val="22"/>
                <w:szCs w:val="22"/>
                <w:lang w:val="en-US"/>
              </w:rPr>
            </w:pPr>
          </w:p>
        </w:tc>
      </w:tr>
      <w:tr w:rsidR="00EF3FF0"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392" w:type="dxa"/>
            <w:gridSpan w:val="7"/>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rPr>
                <w:rFonts w:ascii="Calibri" w:hAnsi="Calibri"/>
                <w:color w:val="000000" w:themeColor="text1"/>
                <w:sz w:val="24"/>
                <w:szCs w:val="24"/>
              </w:rPr>
            </w:pPr>
            <w:r w:rsidRPr="00A70B97">
              <w:rPr>
                <w:rFonts w:ascii="Calibri" w:hAnsi="Calibri"/>
                <w:color w:val="000000" w:themeColor="text1"/>
                <w:sz w:val="24"/>
                <w:szCs w:val="24"/>
                <w:lang w:val="en-US"/>
              </w:rPr>
              <w:sym w:font="Symbol" w:char="F0B7"/>
            </w:r>
            <w:r w:rsidRPr="00A70B97">
              <w:rPr>
                <w:rFonts w:ascii="Calibri" w:hAnsi="Calibri"/>
                <w:color w:val="000000" w:themeColor="text1"/>
                <w:sz w:val="24"/>
                <w:szCs w:val="24"/>
                <w:lang w:val="en-US"/>
              </w:rPr>
              <w:t xml:space="preserve"> </w:t>
            </w:r>
            <w:r w:rsidRPr="00A70B97">
              <w:rPr>
                <w:rFonts w:ascii="Calibri" w:hAnsi="Calibri"/>
                <w:color w:val="000000" w:themeColor="text1"/>
                <w:sz w:val="24"/>
                <w:szCs w:val="24"/>
              </w:rPr>
              <w:t>Резервный блок питания</w:t>
            </w:r>
          </w:p>
        </w:tc>
        <w:tc>
          <w:tcPr>
            <w:tcW w:w="1855" w:type="dxa"/>
            <w:gridSpan w:val="3"/>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MX047</w:t>
            </w:r>
          </w:p>
        </w:tc>
        <w:tc>
          <w:tcPr>
            <w:tcW w:w="990" w:type="dxa"/>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53</w:t>
            </w:r>
            <w:r w:rsidRPr="00A70B97">
              <w:rPr>
                <w:rFonts w:ascii="Calibri" w:hAnsi="Calibri"/>
                <w:b/>
                <w:color w:val="000000" w:themeColor="text1"/>
                <w:sz w:val="22"/>
                <w:szCs w:val="22"/>
              </w:rPr>
              <w:t>,0</w:t>
            </w:r>
          </w:p>
        </w:tc>
        <w:tc>
          <w:tcPr>
            <w:tcW w:w="992"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color w:val="000000" w:themeColor="text1"/>
                <w:sz w:val="21"/>
                <w:szCs w:val="21"/>
              </w:rPr>
            </w:pPr>
          </w:p>
        </w:tc>
        <w:tc>
          <w:tcPr>
            <w:tcW w:w="1980"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ind w:right="-108"/>
              <w:jc w:val="center"/>
              <w:rPr>
                <w:rFonts w:ascii="Calibri" w:hAnsi="Calibri"/>
                <w:color w:val="000000" w:themeColor="text1"/>
                <w:sz w:val="22"/>
                <w:szCs w:val="22"/>
              </w:rPr>
            </w:pPr>
          </w:p>
        </w:tc>
      </w:tr>
      <w:tr w:rsidR="00EF3FF0" w:rsidRPr="00A70B97" w:rsidTr="00EF3FF0">
        <w:trPr>
          <w:cantSplit/>
        </w:trPr>
        <w:tc>
          <w:tcPr>
            <w:tcW w:w="10209" w:type="dxa"/>
            <w:gridSpan w:val="15"/>
            <w:tcBorders>
              <w:top w:val="single" w:sz="6" w:space="0" w:color="auto"/>
              <w:left w:val="single" w:sz="6" w:space="0" w:color="auto"/>
              <w:bottom w:val="single" w:sz="6" w:space="0" w:color="auto"/>
              <w:right w:val="single" w:sz="6" w:space="0" w:color="auto"/>
            </w:tcBorders>
            <w:shd w:val="clear" w:color="auto" w:fill="FFFFFF"/>
          </w:tcPr>
          <w:p w:rsidR="00EF3FF0" w:rsidRPr="00A70B97" w:rsidRDefault="00EF3FF0" w:rsidP="00015F23">
            <w:pPr>
              <w:spacing w:before="40" w:after="40" w:line="240" w:lineRule="exact"/>
              <w:jc w:val="center"/>
              <w:rPr>
                <w:rFonts w:ascii="Calibri" w:hAnsi="Calibri"/>
                <w:b/>
                <w:color w:val="000000" w:themeColor="text1"/>
                <w:sz w:val="24"/>
                <w:szCs w:val="24"/>
              </w:rPr>
            </w:pPr>
            <w:r w:rsidRPr="00A70B97">
              <w:rPr>
                <w:rFonts w:ascii="Calibri" w:hAnsi="Calibri"/>
                <w:b/>
                <w:bCs/>
                <w:i/>
                <w:iCs/>
                <w:color w:val="000000" w:themeColor="text1"/>
                <w:sz w:val="24"/>
                <w:szCs w:val="24"/>
              </w:rPr>
              <w:t>Местные панели управления  (опция “</w:t>
            </w:r>
            <w:r w:rsidRPr="00A70B97">
              <w:rPr>
                <w:rFonts w:ascii="Calibri" w:hAnsi="Calibri"/>
                <w:b/>
                <w:bCs/>
                <w:i/>
                <w:iCs/>
                <w:color w:val="000000" w:themeColor="text1"/>
                <w:sz w:val="24"/>
                <w:szCs w:val="24"/>
                <w:lang w:val="en-US"/>
              </w:rPr>
              <w:t>F</w:t>
            </w:r>
            <w:r w:rsidRPr="00A70B97">
              <w:rPr>
                <w:rFonts w:ascii="Calibri" w:hAnsi="Calibri"/>
                <w:b/>
                <w:bCs/>
                <w:i/>
                <w:iCs/>
                <w:color w:val="000000" w:themeColor="text1"/>
                <w:sz w:val="24"/>
                <w:szCs w:val="24"/>
              </w:rPr>
              <w:t>”)</w:t>
            </w:r>
            <w:r w:rsidRPr="00A70B97">
              <w:rPr>
                <w:rFonts w:ascii="Calibri" w:hAnsi="Calibri"/>
                <w:b/>
                <w:bCs/>
                <w:color w:val="000000" w:themeColor="text1"/>
                <w:sz w:val="24"/>
                <w:szCs w:val="24"/>
              </w:rPr>
              <w:t xml:space="preserve">*  </w:t>
            </w:r>
            <w:r w:rsidRPr="00A70B97">
              <w:rPr>
                <w:rFonts w:ascii="Calibri" w:hAnsi="Calibri"/>
                <w:b/>
                <w:bCs/>
                <w:i/>
                <w:iCs/>
                <w:color w:val="000000" w:themeColor="text1"/>
                <w:sz w:val="24"/>
                <w:szCs w:val="24"/>
              </w:rPr>
              <w:t xml:space="preserve">для коммутаторов  Серии X8 </w:t>
            </w:r>
          </w:p>
        </w:tc>
      </w:tr>
      <w:tr w:rsidR="00EF3FF0" w:rsidRPr="00A70B97" w:rsidTr="00EF3FF0">
        <w:trPr>
          <w:cantSplit/>
        </w:trPr>
        <w:tc>
          <w:tcPr>
            <w:tcW w:w="853"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8</w:t>
            </w:r>
          </w:p>
        </w:tc>
        <w:tc>
          <w:tcPr>
            <w:tcW w:w="837" w:type="dxa"/>
            <w:gridSpan w:val="2"/>
            <w:tcBorders>
              <w:top w:val="single" w:sz="6" w:space="0" w:color="auto"/>
              <w:left w:val="nil"/>
              <w:bottom w:val="single" w:sz="6" w:space="0" w:color="auto"/>
              <w:right w:val="nil"/>
            </w:tcBorders>
          </w:tcPr>
          <w:p w:rsidR="00EF3FF0" w:rsidRPr="00A70B97" w:rsidRDefault="00EF3FF0" w:rsidP="00015F23">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8</w:t>
            </w:r>
          </w:p>
        </w:tc>
        <w:tc>
          <w:tcPr>
            <w:tcW w:w="2718" w:type="dxa"/>
            <w:gridSpan w:val="4"/>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39" w:type="dxa"/>
            <w:gridSpan w:val="2"/>
            <w:tcBorders>
              <w:top w:val="single" w:sz="6" w:space="0" w:color="auto"/>
              <w:left w:val="nil"/>
              <w:bottom w:val="single" w:sz="6" w:space="0" w:color="auto"/>
              <w:right w:val="nil"/>
            </w:tcBorders>
          </w:tcPr>
          <w:p w:rsidR="00EF3FF0" w:rsidRPr="00A70B97" w:rsidRDefault="00EF3FF0" w:rsidP="00015F23">
            <w:pPr>
              <w:spacing w:before="4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PRL-0808</w:t>
            </w:r>
          </w:p>
        </w:tc>
        <w:tc>
          <w:tcPr>
            <w:tcW w:w="990" w:type="dxa"/>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316,0</w:t>
            </w:r>
          </w:p>
        </w:tc>
        <w:tc>
          <w:tcPr>
            <w:tcW w:w="992" w:type="dxa"/>
            <w:gridSpan w:val="2"/>
            <w:tcBorders>
              <w:top w:val="single" w:sz="6" w:space="0" w:color="auto"/>
              <w:left w:val="nil"/>
              <w:bottom w:val="single" w:sz="6" w:space="0" w:color="auto"/>
              <w:right w:val="single" w:sz="6" w:space="0" w:color="auto"/>
            </w:tcBorders>
          </w:tcPr>
          <w:p w:rsidR="00EF3FF0" w:rsidRPr="00A70B97" w:rsidRDefault="00EF3FF0" w:rsidP="00015F23">
            <w:pPr>
              <w:spacing w:before="40" w:line="240" w:lineRule="exact"/>
              <w:ind w:left="-108"/>
              <w:jc w:val="center"/>
              <w:rPr>
                <w:rFonts w:ascii="Calibri" w:hAnsi="Calibri"/>
                <w:color w:val="000000" w:themeColor="text1"/>
                <w:sz w:val="21"/>
                <w:szCs w:val="21"/>
                <w:lang w:val="en-US"/>
              </w:rPr>
            </w:pPr>
          </w:p>
        </w:tc>
        <w:tc>
          <w:tcPr>
            <w:tcW w:w="1980" w:type="dxa"/>
            <w:gridSpan w:val="2"/>
            <w:tcBorders>
              <w:top w:val="single" w:sz="6" w:space="0" w:color="auto"/>
              <w:left w:val="nil"/>
              <w:right w:val="single" w:sz="6" w:space="0" w:color="auto"/>
            </w:tcBorders>
          </w:tcPr>
          <w:p w:rsidR="00EF3FF0" w:rsidRPr="00A70B97" w:rsidRDefault="00EF3FF0" w:rsidP="00015F23">
            <w:pPr>
              <w:spacing w:before="20" w:afterLines="20" w:after="48" w:line="240" w:lineRule="exact"/>
              <w:ind w:right="-108" w:hanging="50"/>
              <w:jc w:val="center"/>
              <w:rPr>
                <w:rFonts w:ascii="Calibri" w:hAnsi="Calibri"/>
                <w:b/>
                <w:bCs/>
                <w:color w:val="000000" w:themeColor="text1"/>
              </w:rPr>
            </w:pPr>
          </w:p>
        </w:tc>
      </w:tr>
      <w:tr w:rsidR="00EF3FF0" w:rsidRPr="00A70B97" w:rsidTr="00EF3FF0">
        <w:trPr>
          <w:cantSplit/>
        </w:trPr>
        <w:tc>
          <w:tcPr>
            <w:tcW w:w="853"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4</w:t>
            </w:r>
          </w:p>
        </w:tc>
        <w:tc>
          <w:tcPr>
            <w:tcW w:w="837" w:type="dxa"/>
            <w:gridSpan w:val="2"/>
            <w:tcBorders>
              <w:top w:val="single" w:sz="6" w:space="0" w:color="auto"/>
              <w:left w:val="nil"/>
              <w:bottom w:val="single" w:sz="6" w:space="0" w:color="auto"/>
              <w:right w:val="nil"/>
            </w:tcBorders>
          </w:tcPr>
          <w:p w:rsidR="00EF3FF0" w:rsidRPr="00A70B97" w:rsidRDefault="00EF3FF0" w:rsidP="00015F23">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4</w:t>
            </w:r>
          </w:p>
        </w:tc>
        <w:tc>
          <w:tcPr>
            <w:tcW w:w="2718" w:type="dxa"/>
            <w:gridSpan w:val="4"/>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39" w:type="dxa"/>
            <w:gridSpan w:val="2"/>
            <w:tcBorders>
              <w:top w:val="single" w:sz="6" w:space="0" w:color="auto"/>
              <w:left w:val="nil"/>
              <w:bottom w:val="single" w:sz="6" w:space="0" w:color="auto"/>
              <w:right w:val="nil"/>
            </w:tcBorders>
          </w:tcPr>
          <w:p w:rsidR="00EF3FF0" w:rsidRPr="00A70B97" w:rsidRDefault="00EF3FF0" w:rsidP="00015F23">
            <w:pPr>
              <w:spacing w:before="4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PRL-0404</w:t>
            </w:r>
          </w:p>
        </w:tc>
        <w:tc>
          <w:tcPr>
            <w:tcW w:w="990" w:type="dxa"/>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264,0</w:t>
            </w:r>
          </w:p>
        </w:tc>
        <w:tc>
          <w:tcPr>
            <w:tcW w:w="992" w:type="dxa"/>
            <w:gridSpan w:val="2"/>
            <w:tcBorders>
              <w:top w:val="single" w:sz="6" w:space="0" w:color="auto"/>
              <w:left w:val="nil"/>
              <w:bottom w:val="single" w:sz="6" w:space="0" w:color="auto"/>
              <w:right w:val="single" w:sz="6" w:space="0" w:color="auto"/>
            </w:tcBorders>
          </w:tcPr>
          <w:p w:rsidR="00EF3FF0" w:rsidRPr="00A70B97" w:rsidRDefault="00EF3FF0" w:rsidP="00015F23">
            <w:pPr>
              <w:spacing w:before="40" w:line="240" w:lineRule="exact"/>
              <w:ind w:left="-108"/>
              <w:jc w:val="center"/>
              <w:rPr>
                <w:rFonts w:ascii="Calibri" w:hAnsi="Calibri"/>
                <w:color w:val="000000" w:themeColor="text1"/>
                <w:sz w:val="21"/>
                <w:szCs w:val="21"/>
                <w:lang w:val="en-US"/>
              </w:rPr>
            </w:pPr>
          </w:p>
        </w:tc>
        <w:tc>
          <w:tcPr>
            <w:tcW w:w="1980" w:type="dxa"/>
            <w:gridSpan w:val="2"/>
            <w:tcBorders>
              <w:top w:val="single" w:sz="6" w:space="0" w:color="auto"/>
              <w:left w:val="nil"/>
              <w:right w:val="single" w:sz="6" w:space="0" w:color="auto"/>
            </w:tcBorders>
          </w:tcPr>
          <w:p w:rsidR="00EF3FF0" w:rsidRPr="00A70B97" w:rsidRDefault="00EF3FF0" w:rsidP="00015F23">
            <w:pPr>
              <w:spacing w:before="20" w:afterLines="20" w:after="48" w:line="240" w:lineRule="exact"/>
              <w:ind w:right="-108" w:hanging="50"/>
              <w:jc w:val="center"/>
              <w:rPr>
                <w:rFonts w:ascii="Calibri" w:hAnsi="Calibri"/>
                <w:b/>
                <w:bCs/>
                <w:color w:val="000000" w:themeColor="text1"/>
              </w:rPr>
            </w:pPr>
          </w:p>
        </w:tc>
      </w:tr>
      <w:tr w:rsidR="00EF3FF0" w:rsidRPr="00A70B97" w:rsidTr="00EF3FF0">
        <w:trPr>
          <w:cantSplit/>
        </w:trPr>
        <w:tc>
          <w:tcPr>
            <w:tcW w:w="10209" w:type="dxa"/>
            <w:gridSpan w:val="15"/>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60" w:after="20" w:line="240" w:lineRule="exact"/>
              <w:ind w:left="318" w:hanging="318"/>
              <w:rPr>
                <w:rFonts w:ascii="Calibri" w:hAnsi="Calibri"/>
                <w:b/>
                <w:bCs/>
                <w:i/>
                <w:color w:val="000000" w:themeColor="text1"/>
                <w:spacing w:val="-6"/>
              </w:rPr>
            </w:pPr>
            <w:r w:rsidRPr="00A70B97">
              <w:rPr>
                <w:rFonts w:ascii="Calibri" w:hAnsi="Calibri"/>
                <w:b/>
                <w:bCs/>
                <w:i/>
                <w:color w:val="000000" w:themeColor="text1"/>
                <w:spacing w:val="-6"/>
              </w:rPr>
              <w:t>*</w:t>
            </w:r>
            <w:r w:rsidRPr="00A70B97">
              <w:rPr>
                <w:rFonts w:ascii="Calibri" w:hAnsi="Calibri"/>
                <w:b/>
                <w:bCs/>
                <w:i/>
                <w:color w:val="000000" w:themeColor="text1"/>
                <w:spacing w:val="-6"/>
                <w:vertAlign w:val="superscript"/>
              </w:rPr>
              <w:t>)</w:t>
            </w:r>
            <w:r w:rsidRPr="00A70B97">
              <w:rPr>
                <w:rFonts w:ascii="Calibri" w:hAnsi="Calibri"/>
                <w:b/>
                <w:bCs/>
                <w:i/>
                <w:color w:val="000000" w:themeColor="text1"/>
                <w:spacing w:val="-6"/>
              </w:rPr>
              <w:t xml:space="preserve">  </w:t>
            </w:r>
            <w:r w:rsidRPr="00A70B97">
              <w:rPr>
                <w:rFonts w:ascii="Calibri" w:hAnsi="Calibri"/>
                <w:b/>
                <w:bCs/>
                <w:i/>
                <w:color w:val="000000" w:themeColor="text1"/>
              </w:rPr>
              <w:t>При заказе коммутатора с местной панелью управления в шифре коммутатора через дефис добавляется индекс “</w:t>
            </w:r>
            <w:r w:rsidRPr="00A70B97">
              <w:rPr>
                <w:rFonts w:ascii="Calibri" w:hAnsi="Calibri"/>
                <w:b/>
                <w:bCs/>
                <w:i/>
                <w:color w:val="000000" w:themeColor="text1"/>
                <w:lang w:val="en-US"/>
              </w:rPr>
              <w:t>F</w:t>
            </w:r>
            <w:r w:rsidRPr="00A70B97">
              <w:rPr>
                <w:rFonts w:ascii="Calibri" w:hAnsi="Calibri"/>
                <w:b/>
                <w:bCs/>
                <w:i/>
                <w:color w:val="000000" w:themeColor="text1"/>
              </w:rPr>
              <w:t>”   (</w:t>
            </w:r>
            <w:r w:rsidRPr="00A70B97">
              <w:rPr>
                <w:rFonts w:ascii="Calibri" w:hAnsi="Calibri"/>
                <w:b/>
                <w:bCs/>
                <w:i/>
                <w:iCs/>
                <w:color w:val="000000" w:themeColor="text1"/>
              </w:rPr>
              <w:t>например:</w:t>
            </w:r>
            <w:r w:rsidRPr="00A70B97">
              <w:rPr>
                <w:rFonts w:ascii="Calibri" w:hAnsi="Calibri"/>
                <w:b/>
                <w:bCs/>
                <w:i/>
                <w:color w:val="000000" w:themeColor="text1"/>
              </w:rPr>
              <w:t xml:space="preserve">  </w:t>
            </w:r>
            <w:r w:rsidRPr="00A70B97">
              <w:rPr>
                <w:rFonts w:ascii="Calibri" w:hAnsi="Calibri"/>
                <w:b/>
                <w:bCs/>
                <w:i/>
                <w:color w:val="000000" w:themeColor="text1"/>
                <w:lang w:val="en-US"/>
              </w:rPr>
              <w:t>PVSS</w:t>
            </w:r>
            <w:r w:rsidRPr="00A70B97">
              <w:rPr>
                <w:rFonts w:ascii="Calibri" w:hAnsi="Calibri"/>
                <w:b/>
                <w:bCs/>
                <w:i/>
                <w:color w:val="000000" w:themeColor="text1"/>
              </w:rPr>
              <w:t>-0808</w:t>
            </w:r>
            <w:r w:rsidRPr="00A70B97">
              <w:rPr>
                <w:rFonts w:ascii="Calibri" w:hAnsi="Calibri"/>
                <w:b/>
                <w:bCs/>
                <w:i/>
                <w:color w:val="000000" w:themeColor="text1"/>
                <w:lang w:val="en-US"/>
              </w:rPr>
              <w:t>HDSIAA</w:t>
            </w:r>
            <w:r w:rsidRPr="00A70B97">
              <w:rPr>
                <w:rFonts w:ascii="Calibri" w:hAnsi="Calibri"/>
                <w:b/>
                <w:bCs/>
                <w:i/>
                <w:color w:val="000000" w:themeColor="text1"/>
              </w:rPr>
              <w:t>-</w:t>
            </w:r>
            <w:r w:rsidRPr="00A70B97">
              <w:rPr>
                <w:rFonts w:ascii="Calibri" w:hAnsi="Calibri"/>
                <w:b/>
                <w:bCs/>
                <w:i/>
                <w:color w:val="000000" w:themeColor="text1"/>
                <w:lang w:val="en-US"/>
              </w:rPr>
              <w:t>N</w:t>
            </w:r>
            <w:r w:rsidRPr="00A70B97">
              <w:rPr>
                <w:rFonts w:ascii="Calibri" w:hAnsi="Calibri"/>
                <w:b/>
                <w:bCs/>
                <w:i/>
                <w:color w:val="000000" w:themeColor="text1"/>
              </w:rPr>
              <w:t>-</w:t>
            </w:r>
            <w:r w:rsidRPr="00A70B97">
              <w:rPr>
                <w:rFonts w:ascii="Calibri" w:hAnsi="Calibri"/>
                <w:b/>
                <w:bCs/>
                <w:i/>
                <w:color w:val="000000" w:themeColor="text1"/>
                <w:lang w:val="en-US"/>
              </w:rPr>
              <w:t>F</w:t>
            </w:r>
            <w:r w:rsidRPr="00A70B97">
              <w:rPr>
                <w:rFonts w:ascii="Calibri" w:hAnsi="Calibri"/>
                <w:b/>
                <w:bCs/>
                <w:i/>
                <w:color w:val="000000" w:themeColor="text1"/>
              </w:rPr>
              <w:t xml:space="preserve">;  </w:t>
            </w:r>
            <w:r w:rsidRPr="00A70B97">
              <w:rPr>
                <w:rFonts w:ascii="Calibri" w:hAnsi="Calibri"/>
                <w:b/>
                <w:bCs/>
                <w:i/>
                <w:color w:val="000000" w:themeColor="text1"/>
                <w:lang w:val="en-US"/>
              </w:rPr>
              <w:t>PVS</w:t>
            </w:r>
            <w:r w:rsidRPr="00A70B97">
              <w:rPr>
                <w:rFonts w:ascii="Calibri" w:hAnsi="Calibri"/>
                <w:b/>
                <w:bCs/>
                <w:i/>
                <w:color w:val="000000" w:themeColor="text1"/>
              </w:rPr>
              <w:t>-0808</w:t>
            </w:r>
            <w:r w:rsidRPr="00A70B97">
              <w:rPr>
                <w:rFonts w:ascii="Calibri" w:hAnsi="Calibri"/>
                <w:b/>
                <w:bCs/>
                <w:i/>
                <w:color w:val="000000" w:themeColor="text1"/>
                <w:lang w:val="en-US"/>
              </w:rPr>
              <w:t>V</w:t>
            </w:r>
            <w:r w:rsidRPr="00A70B97">
              <w:rPr>
                <w:rFonts w:ascii="Calibri" w:hAnsi="Calibri"/>
                <w:b/>
                <w:bCs/>
                <w:i/>
                <w:color w:val="000000" w:themeColor="text1"/>
              </w:rPr>
              <w:t>-N-</w:t>
            </w:r>
            <w:r w:rsidRPr="00A70B97">
              <w:rPr>
                <w:rFonts w:ascii="Calibri" w:hAnsi="Calibri"/>
                <w:b/>
                <w:bCs/>
                <w:i/>
                <w:color w:val="000000" w:themeColor="text1"/>
                <w:lang w:val="en-US"/>
              </w:rPr>
              <w:t>F</w:t>
            </w:r>
            <w:r w:rsidRPr="00A70B97">
              <w:rPr>
                <w:rFonts w:ascii="Calibri" w:hAnsi="Calibri"/>
                <w:b/>
                <w:bCs/>
                <w:i/>
                <w:color w:val="000000" w:themeColor="text1"/>
              </w:rPr>
              <w:t xml:space="preserve"> )</w:t>
            </w:r>
          </w:p>
        </w:tc>
      </w:tr>
      <w:tr w:rsidR="00EF3FF0" w:rsidRPr="00A70B97" w:rsidTr="00EF3FF0">
        <w:trPr>
          <w:cantSplit/>
        </w:trPr>
        <w:tc>
          <w:tcPr>
            <w:tcW w:w="10209" w:type="dxa"/>
            <w:gridSpan w:val="15"/>
            <w:tcBorders>
              <w:top w:val="single" w:sz="6" w:space="0" w:color="auto"/>
              <w:left w:val="single" w:sz="6" w:space="0" w:color="auto"/>
              <w:bottom w:val="single" w:sz="6" w:space="0" w:color="auto"/>
              <w:right w:val="single" w:sz="6" w:space="0" w:color="auto"/>
            </w:tcBorders>
            <w:shd w:val="clear" w:color="auto" w:fill="FFFFFF"/>
          </w:tcPr>
          <w:p w:rsidR="00EF3FF0" w:rsidRPr="00A70B97" w:rsidRDefault="00EF3FF0" w:rsidP="00EF3FF0">
            <w:pPr>
              <w:spacing w:before="80" w:after="40"/>
              <w:ind w:left="318" w:hanging="318"/>
              <w:jc w:val="center"/>
              <w:rPr>
                <w:rFonts w:ascii="Calibri" w:hAnsi="Calibri"/>
                <w:b/>
                <w:bCs/>
                <w:color w:val="000000" w:themeColor="text1"/>
                <w:spacing w:val="-6"/>
                <w:sz w:val="28"/>
                <w:szCs w:val="28"/>
              </w:rPr>
            </w:pPr>
            <w:r w:rsidRPr="00A70B97">
              <w:rPr>
                <w:rFonts w:ascii="Calibri" w:hAnsi="Calibri"/>
                <w:b/>
                <w:bCs/>
                <w:color w:val="000000" w:themeColor="text1"/>
                <w:spacing w:val="-6"/>
                <w:sz w:val="28"/>
                <w:szCs w:val="28"/>
              </w:rPr>
              <w:br w:type="page"/>
            </w:r>
            <w:r w:rsidRPr="00A70B97">
              <w:rPr>
                <w:rFonts w:ascii="Calibri" w:hAnsi="Calibri"/>
                <w:b/>
                <w:bCs/>
                <w:color w:val="000000" w:themeColor="text1"/>
                <w:spacing w:val="-6"/>
                <w:sz w:val="28"/>
                <w:szCs w:val="28"/>
                <w14:shadow w14:blurRad="50800" w14:dist="38100" w14:dir="2700000" w14:sx="100000" w14:sy="100000" w14:kx="0" w14:ky="0" w14:algn="tl">
                  <w14:srgbClr w14:val="000000">
                    <w14:alpha w14:val="60000"/>
                  </w14:srgbClr>
                </w14:shadow>
              </w:rPr>
              <w:t>СЕРИЯ  16Х</w:t>
            </w:r>
          </w:p>
        </w:tc>
      </w:tr>
      <w:tr w:rsidR="00EF3FF0" w:rsidRPr="00A70B97" w:rsidTr="00EF3FF0">
        <w:trPr>
          <w:cantSplit/>
        </w:trPr>
        <w:tc>
          <w:tcPr>
            <w:tcW w:w="851"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16</w:t>
            </w:r>
          </w:p>
          <w:p w:rsidR="00EF3FF0" w:rsidRPr="00A70B97" w:rsidRDefault="00EF3FF0" w:rsidP="00015F23">
            <w:pPr>
              <w:spacing w:before="40" w:after="20" w:line="240" w:lineRule="exact"/>
              <w:jc w:val="center"/>
              <w:rPr>
                <w:rFonts w:ascii="Calibri" w:hAnsi="Calibri"/>
                <w:color w:val="000000" w:themeColor="text1"/>
                <w:sz w:val="22"/>
                <w:szCs w:val="22"/>
              </w:rPr>
            </w:pPr>
          </w:p>
          <w:p w:rsidR="00EF3FF0" w:rsidRPr="00A70B97" w:rsidRDefault="00EF3FF0" w:rsidP="00015F23">
            <w:pPr>
              <w:spacing w:before="40" w:after="20" w:line="240" w:lineRule="exact"/>
              <w:jc w:val="center"/>
              <w:rPr>
                <w:rFonts w:ascii="Calibri" w:hAnsi="Calibri"/>
                <w:color w:val="000000" w:themeColor="text1"/>
                <w:sz w:val="22"/>
                <w:szCs w:val="22"/>
              </w:rPr>
            </w:pPr>
          </w:p>
          <w:p w:rsidR="00EF3FF0" w:rsidRPr="00A70B97" w:rsidRDefault="00EF3FF0" w:rsidP="00015F23">
            <w:pPr>
              <w:spacing w:before="40" w:after="20" w:line="240" w:lineRule="exact"/>
              <w:jc w:val="center"/>
              <w:rPr>
                <w:rFonts w:ascii="Calibri" w:hAnsi="Calibri"/>
                <w:color w:val="000000" w:themeColor="text1"/>
                <w:sz w:val="22"/>
                <w:szCs w:val="22"/>
              </w:rPr>
            </w:pPr>
          </w:p>
          <w:p w:rsidR="00EF3FF0" w:rsidRPr="00A70B97" w:rsidRDefault="00EF3FF0" w:rsidP="00015F23">
            <w:pPr>
              <w:spacing w:before="40" w:after="20" w:line="240" w:lineRule="exact"/>
              <w:jc w:val="center"/>
              <w:rPr>
                <w:rFonts w:ascii="Calibri" w:hAnsi="Calibri"/>
                <w:color w:val="000000" w:themeColor="text1"/>
                <w:sz w:val="22"/>
                <w:szCs w:val="22"/>
              </w:rPr>
            </w:pPr>
          </w:p>
        </w:tc>
        <w:tc>
          <w:tcPr>
            <w:tcW w:w="845" w:type="dxa"/>
            <w:gridSpan w:val="3"/>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16</w:t>
            </w:r>
          </w:p>
          <w:p w:rsidR="00EF3FF0" w:rsidRPr="00A70B97" w:rsidRDefault="00EF3FF0" w:rsidP="00015F23">
            <w:pPr>
              <w:spacing w:before="40" w:after="20" w:line="240" w:lineRule="exact"/>
              <w:jc w:val="center"/>
              <w:rPr>
                <w:rFonts w:ascii="Calibri" w:hAnsi="Calibri"/>
                <w:color w:val="000000" w:themeColor="text1"/>
                <w:sz w:val="22"/>
                <w:szCs w:val="22"/>
              </w:rPr>
            </w:pPr>
          </w:p>
          <w:p w:rsidR="00EF3FF0" w:rsidRPr="00A70B97" w:rsidRDefault="00EF3FF0" w:rsidP="00015F23">
            <w:pPr>
              <w:spacing w:before="40" w:after="20" w:line="240" w:lineRule="exact"/>
              <w:jc w:val="center"/>
              <w:rPr>
                <w:rFonts w:ascii="Calibri" w:hAnsi="Calibri"/>
                <w:color w:val="000000" w:themeColor="text1"/>
                <w:sz w:val="22"/>
                <w:szCs w:val="22"/>
              </w:rPr>
            </w:pPr>
          </w:p>
          <w:p w:rsidR="00EF3FF0" w:rsidRPr="00A70B97" w:rsidRDefault="00EF3FF0" w:rsidP="00015F23">
            <w:pPr>
              <w:spacing w:before="40" w:after="20" w:line="240" w:lineRule="exact"/>
              <w:jc w:val="center"/>
              <w:rPr>
                <w:rFonts w:ascii="Calibri" w:hAnsi="Calibri"/>
                <w:color w:val="000000" w:themeColor="text1"/>
                <w:sz w:val="22"/>
                <w:szCs w:val="22"/>
              </w:rPr>
            </w:pPr>
          </w:p>
          <w:p w:rsidR="00EF3FF0" w:rsidRPr="00A70B97" w:rsidRDefault="00EF3FF0" w:rsidP="00015F23">
            <w:pPr>
              <w:spacing w:before="40" w:after="20" w:line="240" w:lineRule="exact"/>
              <w:jc w:val="center"/>
              <w:rPr>
                <w:rFonts w:ascii="Calibri" w:hAnsi="Calibri"/>
                <w:color w:val="000000" w:themeColor="text1"/>
                <w:sz w:val="22"/>
                <w:szCs w:val="22"/>
              </w:rPr>
            </w:pPr>
          </w:p>
        </w:tc>
        <w:tc>
          <w:tcPr>
            <w:tcW w:w="1700" w:type="dxa"/>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ind w:left="-79" w:right="-130"/>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V</w:t>
            </w:r>
          </w:p>
          <w:p w:rsidR="00EF3FF0" w:rsidRPr="00A70B97" w:rsidRDefault="00EF3FF0" w:rsidP="00015F23">
            <w:pPr>
              <w:spacing w:before="40" w:after="20" w:line="240" w:lineRule="exact"/>
              <w:ind w:left="-81" w:right="-131"/>
              <w:jc w:val="center"/>
              <w:rPr>
                <w:rFonts w:ascii="Calibri" w:hAnsi="Calibri"/>
                <w:color w:val="000000" w:themeColor="text1"/>
                <w:sz w:val="22"/>
                <w:szCs w:val="22"/>
                <w:lang w:val="en-US"/>
              </w:rPr>
            </w:pPr>
          </w:p>
          <w:p w:rsidR="00EF3FF0" w:rsidRPr="00A70B97" w:rsidRDefault="00EF3FF0" w:rsidP="00015F23">
            <w:pPr>
              <w:spacing w:before="40" w:after="20" w:line="240" w:lineRule="exact"/>
              <w:ind w:left="-81" w:right="-131"/>
              <w:jc w:val="center"/>
              <w:rPr>
                <w:rFonts w:ascii="Calibri" w:hAnsi="Calibri"/>
                <w:color w:val="000000" w:themeColor="text1"/>
                <w:sz w:val="22"/>
                <w:szCs w:val="22"/>
                <w:lang w:val="en-US"/>
              </w:rPr>
            </w:pPr>
          </w:p>
          <w:p w:rsidR="00EF3FF0" w:rsidRPr="00A70B97" w:rsidRDefault="00EF3FF0" w:rsidP="00015F23">
            <w:pPr>
              <w:spacing w:before="40" w:after="20" w:line="240" w:lineRule="exact"/>
              <w:ind w:left="-81" w:right="-131"/>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HD/SD SDI/ ASI</w:t>
            </w:r>
          </w:p>
        </w:tc>
        <w:tc>
          <w:tcPr>
            <w:tcW w:w="1012"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color w:val="000000" w:themeColor="text1"/>
                <w:sz w:val="22"/>
                <w:szCs w:val="22"/>
                <w:lang w:val="en-US"/>
              </w:rPr>
            </w:pPr>
          </w:p>
          <w:p w:rsidR="00EF3FF0" w:rsidRPr="00A70B97" w:rsidRDefault="00EF3FF0" w:rsidP="00015F23">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w:t>
            </w:r>
          </w:p>
          <w:p w:rsidR="00EF3FF0" w:rsidRPr="00A70B97" w:rsidRDefault="00EF3FF0" w:rsidP="00015F23">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AA</w:t>
            </w:r>
          </w:p>
          <w:p w:rsidR="00EF3FF0" w:rsidRPr="00A70B97" w:rsidRDefault="00EF3FF0" w:rsidP="00D258DA">
            <w:pPr>
              <w:spacing w:before="40" w:after="20" w:line="240" w:lineRule="exact"/>
              <w:jc w:val="center"/>
              <w:rPr>
                <w:rFonts w:ascii="Calibri" w:hAnsi="Calibri"/>
                <w:color w:val="000000" w:themeColor="text1"/>
                <w:sz w:val="22"/>
                <w:szCs w:val="22"/>
                <w:lang w:val="en-US"/>
              </w:rPr>
            </w:pPr>
          </w:p>
        </w:tc>
        <w:tc>
          <w:tcPr>
            <w:tcW w:w="1839"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ind w:left="-91" w:right="-6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PVS-1616V-N</w:t>
            </w:r>
          </w:p>
          <w:p w:rsidR="00EF3FF0" w:rsidRPr="00A70B97" w:rsidRDefault="00EF3FF0" w:rsidP="00015F23">
            <w:pPr>
              <w:spacing w:before="40" w:after="20" w:line="240" w:lineRule="exact"/>
              <w:ind w:left="-88" w:right="-6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 xml:space="preserve">PSS-1616A-N </w:t>
            </w:r>
          </w:p>
          <w:p w:rsidR="00EF3FF0" w:rsidRPr="00A70B97" w:rsidRDefault="00EF3FF0" w:rsidP="00015F23">
            <w:pPr>
              <w:spacing w:before="40" w:after="20" w:line="240" w:lineRule="exact"/>
              <w:ind w:left="-91" w:right="-6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PSS-1616</w:t>
            </w:r>
            <w:r w:rsidRPr="00A70B97">
              <w:rPr>
                <w:rFonts w:ascii="Calibri" w:hAnsi="Calibri"/>
                <w:b/>
                <w:color w:val="000000" w:themeColor="text1"/>
                <w:sz w:val="22"/>
                <w:szCs w:val="22"/>
              </w:rPr>
              <w:t>АА</w:t>
            </w:r>
            <w:r w:rsidRPr="00A70B97">
              <w:rPr>
                <w:rFonts w:ascii="Calibri" w:hAnsi="Calibri"/>
                <w:b/>
                <w:color w:val="000000" w:themeColor="text1"/>
                <w:sz w:val="22"/>
                <w:szCs w:val="22"/>
                <w:lang w:val="en-US"/>
              </w:rPr>
              <w:t>-N</w:t>
            </w:r>
          </w:p>
          <w:p w:rsidR="00EF3FF0" w:rsidRPr="00A70B97" w:rsidRDefault="00EF3FF0" w:rsidP="00015F23">
            <w:pPr>
              <w:spacing w:before="40" w:after="20" w:line="240" w:lineRule="exact"/>
              <w:ind w:left="-88" w:right="-6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PVS-1616HDSI-N</w:t>
            </w:r>
          </w:p>
        </w:tc>
        <w:tc>
          <w:tcPr>
            <w:tcW w:w="990" w:type="dxa"/>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1859,0</w:t>
            </w:r>
          </w:p>
          <w:p w:rsidR="00EF3FF0" w:rsidRPr="00A70B97" w:rsidRDefault="00EF3FF0" w:rsidP="00015F2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1342,0</w:t>
            </w:r>
          </w:p>
          <w:p w:rsidR="00EF3FF0" w:rsidRPr="00A70B97" w:rsidRDefault="00EF3FF0" w:rsidP="00015F2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1903,0</w:t>
            </w:r>
          </w:p>
          <w:p w:rsidR="00EF3FF0" w:rsidRPr="00A70B97" w:rsidRDefault="00EF3FF0" w:rsidP="00015F2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326</w:t>
            </w: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w:t>
            </w:r>
            <w:r w:rsidRPr="00A70B97">
              <w:rPr>
                <w:rFonts w:ascii="Calibri" w:hAnsi="Calibri"/>
                <w:b/>
                <w:color w:val="000000" w:themeColor="text1"/>
                <w:sz w:val="22"/>
                <w:szCs w:val="22"/>
              </w:rPr>
              <w:t>0</w:t>
            </w:r>
          </w:p>
        </w:tc>
        <w:tc>
          <w:tcPr>
            <w:tcW w:w="992"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015F23">
            <w:pPr>
              <w:spacing w:before="40" w:after="2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015F23">
            <w:pPr>
              <w:spacing w:before="40" w:after="20" w:line="240" w:lineRule="exact"/>
              <w:jc w:val="center"/>
              <w:rPr>
                <w:rFonts w:ascii="Calibri" w:hAnsi="Calibri"/>
                <w:color w:val="000000" w:themeColor="text1"/>
                <w:sz w:val="21"/>
                <w:szCs w:val="21"/>
                <w:lang w:val="en-US"/>
              </w:rPr>
            </w:pPr>
            <w:r w:rsidRPr="00A70B97">
              <w:rPr>
                <w:rFonts w:ascii="Calibri" w:hAnsi="Calibri"/>
                <w:color w:val="000000" w:themeColor="text1"/>
                <w:sz w:val="21"/>
                <w:szCs w:val="21"/>
                <w:lang w:val="en-US"/>
              </w:rPr>
              <w:t>1U</w:t>
            </w:r>
          </w:p>
          <w:p w:rsidR="00EF3FF0" w:rsidRPr="00A70B97" w:rsidRDefault="00EF3FF0" w:rsidP="00015F23">
            <w:pPr>
              <w:spacing w:before="40" w:after="20" w:line="240" w:lineRule="exact"/>
              <w:jc w:val="center"/>
              <w:rPr>
                <w:rFonts w:ascii="Calibri" w:hAnsi="Calibri"/>
                <w:color w:val="000000" w:themeColor="text1"/>
                <w:sz w:val="21"/>
                <w:szCs w:val="21"/>
              </w:rPr>
            </w:pPr>
            <w:r w:rsidRPr="00A70B97">
              <w:rPr>
                <w:rFonts w:ascii="Calibri" w:hAnsi="Calibri"/>
                <w:color w:val="000000" w:themeColor="text1"/>
                <w:sz w:val="21"/>
                <w:szCs w:val="21"/>
                <w:lang w:val="en-US"/>
              </w:rPr>
              <w:t>1U</w:t>
            </w:r>
          </w:p>
        </w:tc>
        <w:tc>
          <w:tcPr>
            <w:tcW w:w="1980" w:type="dxa"/>
            <w:gridSpan w:val="2"/>
            <w:tcBorders>
              <w:top w:val="single" w:sz="6" w:space="0" w:color="auto"/>
              <w:left w:val="single" w:sz="6" w:space="0" w:color="auto"/>
              <w:right w:val="single" w:sz="6" w:space="0" w:color="auto"/>
            </w:tcBorders>
            <w:vAlign w:val="center"/>
          </w:tcPr>
          <w:p w:rsidR="00EF3FF0" w:rsidRPr="00A70B97" w:rsidRDefault="00EF3FF0" w:rsidP="00015F23">
            <w:pPr>
              <w:spacing w:before="40" w:line="180" w:lineRule="exact"/>
              <w:ind w:left="-108" w:right="-108" w:firstLine="108"/>
              <w:rPr>
                <w:rFonts w:ascii="Calibri" w:hAnsi="Calibri"/>
                <w:color w:val="000000" w:themeColor="text1"/>
                <w:sz w:val="18"/>
                <w:szCs w:val="18"/>
              </w:rPr>
            </w:pPr>
            <w:r w:rsidRPr="00A70B97">
              <w:rPr>
                <w:rFonts w:ascii="Calibri" w:hAnsi="Calibri"/>
                <w:color w:val="000000" w:themeColor="text1"/>
              </w:rPr>
              <w:t>“</w:t>
            </w:r>
            <w:r w:rsidRPr="00A70B97">
              <w:rPr>
                <w:rFonts w:ascii="Calibri" w:hAnsi="Calibri"/>
                <w:color w:val="000000" w:themeColor="text1"/>
                <w:lang w:val="en-US"/>
              </w:rPr>
              <w:t>A</w:t>
            </w:r>
            <w:r w:rsidRPr="00A70B97">
              <w:rPr>
                <w:rFonts w:ascii="Calibri" w:hAnsi="Calibri"/>
                <w:color w:val="000000" w:themeColor="text1"/>
              </w:rPr>
              <w:t>” – моно;</w:t>
            </w:r>
          </w:p>
          <w:p w:rsidR="00EF3FF0" w:rsidRPr="00A70B97" w:rsidRDefault="00EF3FF0" w:rsidP="00015F23">
            <w:pPr>
              <w:spacing w:before="40" w:line="180" w:lineRule="exact"/>
              <w:ind w:right="-96"/>
              <w:rPr>
                <w:rFonts w:ascii="Calibri" w:hAnsi="Calibri"/>
                <w:b/>
                <w:bCs/>
                <w:iCs/>
                <w:color w:val="000000" w:themeColor="text1"/>
                <w:spacing w:val="-6"/>
                <w:sz w:val="18"/>
                <w:szCs w:val="18"/>
              </w:rPr>
            </w:pPr>
            <w:r w:rsidRPr="00A70B97">
              <w:rPr>
                <w:rFonts w:ascii="Calibri" w:hAnsi="Calibri"/>
                <w:color w:val="000000" w:themeColor="text1"/>
                <w:sz w:val="18"/>
                <w:szCs w:val="18"/>
              </w:rPr>
              <w:t>“</w:t>
            </w:r>
            <w:r w:rsidRPr="00A70B97">
              <w:rPr>
                <w:rFonts w:ascii="Calibri" w:hAnsi="Calibri"/>
                <w:color w:val="000000" w:themeColor="text1"/>
                <w:sz w:val="18"/>
                <w:szCs w:val="18"/>
                <w:lang w:val="en-US"/>
              </w:rPr>
              <w:t>AA</w:t>
            </w:r>
            <w:r w:rsidRPr="00A70B97">
              <w:rPr>
                <w:rFonts w:ascii="Calibri" w:hAnsi="Calibri"/>
                <w:color w:val="000000" w:themeColor="text1"/>
                <w:sz w:val="18"/>
                <w:szCs w:val="18"/>
              </w:rPr>
              <w:t>” – стерео;</w:t>
            </w:r>
          </w:p>
          <w:p w:rsidR="00EF3FF0" w:rsidRPr="00A70B97" w:rsidRDefault="00EF3FF0" w:rsidP="00015F23">
            <w:pPr>
              <w:spacing w:before="40" w:line="180" w:lineRule="exact"/>
              <w:ind w:right="-96"/>
              <w:rPr>
                <w:rFonts w:ascii="Calibri" w:hAnsi="Calibri"/>
                <w:color w:val="000000" w:themeColor="text1"/>
                <w:spacing w:val="-6"/>
                <w:sz w:val="18"/>
                <w:szCs w:val="18"/>
              </w:rPr>
            </w:pPr>
            <w:r w:rsidRPr="00A70B97">
              <w:rPr>
                <w:rFonts w:ascii="Calibri" w:hAnsi="Calibri"/>
                <w:color w:val="000000" w:themeColor="text1"/>
                <w:spacing w:val="-6"/>
                <w:sz w:val="18"/>
                <w:szCs w:val="18"/>
              </w:rPr>
              <w:t>Все коммутаторы имеют мониторный выход.</w:t>
            </w:r>
          </w:p>
          <w:p w:rsidR="00EF3FF0" w:rsidRPr="00A70B97" w:rsidRDefault="00EF3FF0" w:rsidP="00015F23">
            <w:pPr>
              <w:spacing w:line="180" w:lineRule="exact"/>
              <w:ind w:right="-96"/>
              <w:rPr>
                <w:rFonts w:ascii="Calibri" w:hAnsi="Calibri"/>
                <w:color w:val="000000" w:themeColor="text1"/>
                <w:spacing w:val="-6"/>
              </w:rPr>
            </w:pPr>
            <w:r w:rsidRPr="00A70B97">
              <w:rPr>
                <w:rFonts w:ascii="Calibri" w:hAnsi="Calibri"/>
                <w:color w:val="000000" w:themeColor="text1"/>
                <w:spacing w:val="-6"/>
                <w:sz w:val="18"/>
                <w:szCs w:val="18"/>
              </w:rPr>
              <w:t xml:space="preserve">Коммутаторы </w:t>
            </w:r>
            <w:r w:rsidRPr="00A70B97">
              <w:rPr>
                <w:rFonts w:ascii="Calibri" w:hAnsi="Calibri"/>
                <w:color w:val="000000" w:themeColor="text1"/>
                <w:spacing w:val="-6"/>
                <w:sz w:val="18"/>
                <w:szCs w:val="18"/>
                <w:lang w:val="en-US"/>
              </w:rPr>
              <w:t>SDI</w:t>
            </w:r>
            <w:r w:rsidRPr="00A70B97">
              <w:rPr>
                <w:rFonts w:ascii="Calibri" w:hAnsi="Calibri"/>
                <w:color w:val="000000" w:themeColor="text1"/>
                <w:spacing w:val="-6"/>
                <w:sz w:val="18"/>
                <w:szCs w:val="18"/>
              </w:rPr>
              <w:t xml:space="preserve"> имеют мониторный выход </w:t>
            </w:r>
            <w:r w:rsidRPr="00A70B97">
              <w:rPr>
                <w:rFonts w:ascii="Calibri" w:hAnsi="Calibri"/>
                <w:color w:val="000000" w:themeColor="text1"/>
                <w:spacing w:val="-6"/>
                <w:sz w:val="18"/>
                <w:szCs w:val="18"/>
                <w:lang w:val="en-US"/>
              </w:rPr>
              <w:t>SDI</w:t>
            </w:r>
            <w:r w:rsidRPr="00A70B97">
              <w:rPr>
                <w:rFonts w:ascii="Calibri" w:hAnsi="Calibri"/>
                <w:color w:val="000000" w:themeColor="text1"/>
                <w:spacing w:val="-6"/>
                <w:sz w:val="18"/>
                <w:szCs w:val="18"/>
              </w:rPr>
              <w:t>.</w:t>
            </w:r>
          </w:p>
        </w:tc>
      </w:tr>
      <w:tr w:rsidR="00EF3FF0" w:rsidRPr="00A70B97" w:rsidTr="00EF3F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408" w:type="dxa"/>
            <w:gridSpan w:val="8"/>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rPr>
                <w:rFonts w:ascii="Calibri" w:hAnsi="Calibri"/>
                <w:color w:val="000000" w:themeColor="text1"/>
                <w:sz w:val="22"/>
                <w:szCs w:val="22"/>
              </w:rPr>
            </w:pPr>
            <w:r w:rsidRPr="00A70B97">
              <w:rPr>
                <w:rFonts w:ascii="Calibri" w:hAnsi="Calibri"/>
                <w:color w:val="000000" w:themeColor="text1"/>
                <w:sz w:val="22"/>
                <w:szCs w:val="22"/>
                <w:lang w:val="en-US"/>
              </w:rPr>
              <w:sym w:font="Symbol" w:char="F0B7"/>
            </w:r>
            <w:r w:rsidRPr="00A70B97">
              <w:rPr>
                <w:rFonts w:ascii="Calibri" w:hAnsi="Calibri"/>
                <w:color w:val="000000" w:themeColor="text1"/>
                <w:sz w:val="22"/>
                <w:szCs w:val="22"/>
                <w:lang w:val="en-US"/>
              </w:rPr>
              <w:t xml:space="preserve"> </w:t>
            </w:r>
            <w:r w:rsidRPr="00A70B97">
              <w:rPr>
                <w:rFonts w:ascii="Calibri" w:hAnsi="Calibri"/>
                <w:color w:val="000000" w:themeColor="text1"/>
                <w:sz w:val="22"/>
                <w:szCs w:val="22"/>
              </w:rPr>
              <w:t>Резервный блок питания</w:t>
            </w:r>
          </w:p>
        </w:tc>
        <w:tc>
          <w:tcPr>
            <w:tcW w:w="1839"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MX047</w:t>
            </w:r>
          </w:p>
        </w:tc>
        <w:tc>
          <w:tcPr>
            <w:tcW w:w="990" w:type="dxa"/>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53</w:t>
            </w:r>
            <w:r w:rsidRPr="00A70B97">
              <w:rPr>
                <w:rFonts w:ascii="Calibri" w:hAnsi="Calibri"/>
                <w:b/>
                <w:color w:val="000000" w:themeColor="text1"/>
                <w:sz w:val="22"/>
                <w:szCs w:val="22"/>
              </w:rPr>
              <w:t>,0</w:t>
            </w:r>
          </w:p>
        </w:tc>
        <w:tc>
          <w:tcPr>
            <w:tcW w:w="992"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after="20" w:line="240" w:lineRule="exact"/>
              <w:jc w:val="center"/>
              <w:rPr>
                <w:rFonts w:ascii="Calibri" w:hAnsi="Calibri"/>
                <w:color w:val="000000" w:themeColor="text1"/>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EF3FF0" w:rsidRPr="00A70B97" w:rsidRDefault="00EF3FF0" w:rsidP="00426697">
            <w:pPr>
              <w:spacing w:before="40" w:after="20"/>
              <w:ind w:right="-108"/>
              <w:jc w:val="center"/>
              <w:rPr>
                <w:rFonts w:ascii="Calibri" w:hAnsi="Calibri"/>
                <w:color w:val="000000" w:themeColor="text1"/>
                <w:sz w:val="22"/>
                <w:szCs w:val="22"/>
              </w:rPr>
            </w:pPr>
          </w:p>
        </w:tc>
      </w:tr>
      <w:tr w:rsidR="00EF3FF0" w:rsidRPr="00A70B97" w:rsidTr="00EF3FF0">
        <w:trPr>
          <w:cantSplit/>
        </w:trPr>
        <w:tc>
          <w:tcPr>
            <w:tcW w:w="10209" w:type="dxa"/>
            <w:gridSpan w:val="15"/>
            <w:tcBorders>
              <w:top w:val="single" w:sz="6" w:space="0" w:color="auto"/>
              <w:left w:val="single" w:sz="6" w:space="0" w:color="auto"/>
              <w:bottom w:val="single" w:sz="6" w:space="0" w:color="auto"/>
              <w:right w:val="single" w:sz="6" w:space="0" w:color="auto"/>
            </w:tcBorders>
            <w:shd w:val="clear" w:color="auto" w:fill="FFFFFF"/>
          </w:tcPr>
          <w:p w:rsidR="00EF3FF0" w:rsidRPr="00A70B97" w:rsidRDefault="00EF3FF0" w:rsidP="00015F23">
            <w:pPr>
              <w:spacing w:before="40" w:after="40" w:line="240" w:lineRule="exact"/>
              <w:jc w:val="center"/>
              <w:rPr>
                <w:rFonts w:ascii="Calibri" w:hAnsi="Calibri"/>
                <w:b/>
                <w:color w:val="000000" w:themeColor="text1"/>
                <w:sz w:val="24"/>
                <w:szCs w:val="24"/>
              </w:rPr>
            </w:pPr>
            <w:r w:rsidRPr="00A70B97">
              <w:rPr>
                <w:rFonts w:ascii="Calibri" w:hAnsi="Calibri"/>
                <w:b/>
                <w:bCs/>
                <w:i/>
                <w:iCs/>
                <w:color w:val="000000" w:themeColor="text1"/>
                <w:sz w:val="24"/>
                <w:szCs w:val="24"/>
              </w:rPr>
              <w:t>Местные панели управления  (опция “</w:t>
            </w:r>
            <w:r w:rsidRPr="00A70B97">
              <w:rPr>
                <w:rFonts w:ascii="Calibri" w:hAnsi="Calibri"/>
                <w:b/>
                <w:bCs/>
                <w:i/>
                <w:iCs/>
                <w:color w:val="000000" w:themeColor="text1"/>
                <w:sz w:val="24"/>
                <w:szCs w:val="24"/>
                <w:lang w:val="en-US"/>
              </w:rPr>
              <w:t>F</w:t>
            </w:r>
            <w:r w:rsidRPr="00A70B97">
              <w:rPr>
                <w:rFonts w:ascii="Calibri" w:hAnsi="Calibri"/>
                <w:b/>
                <w:bCs/>
                <w:i/>
                <w:iCs/>
                <w:color w:val="000000" w:themeColor="text1"/>
                <w:sz w:val="24"/>
                <w:szCs w:val="24"/>
              </w:rPr>
              <w:t>”)</w:t>
            </w:r>
            <w:r w:rsidRPr="00A70B97">
              <w:rPr>
                <w:rFonts w:ascii="Calibri" w:hAnsi="Calibri"/>
                <w:b/>
                <w:bCs/>
                <w:color w:val="000000" w:themeColor="text1"/>
                <w:sz w:val="24"/>
                <w:szCs w:val="24"/>
              </w:rPr>
              <w:t xml:space="preserve">*  </w:t>
            </w:r>
            <w:r w:rsidRPr="00A70B97">
              <w:rPr>
                <w:rFonts w:ascii="Calibri" w:hAnsi="Calibri"/>
                <w:b/>
                <w:bCs/>
                <w:i/>
                <w:iCs/>
                <w:color w:val="000000" w:themeColor="text1"/>
                <w:sz w:val="24"/>
                <w:szCs w:val="24"/>
              </w:rPr>
              <w:t xml:space="preserve">для коммутаторов  Серии 16X </w:t>
            </w:r>
          </w:p>
        </w:tc>
      </w:tr>
      <w:tr w:rsidR="00EF3FF0" w:rsidRPr="00A70B97" w:rsidTr="00EF3FF0">
        <w:trPr>
          <w:cantSplit/>
        </w:trPr>
        <w:tc>
          <w:tcPr>
            <w:tcW w:w="860" w:type="dxa"/>
            <w:gridSpan w:val="3"/>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16</w:t>
            </w:r>
          </w:p>
        </w:tc>
        <w:tc>
          <w:tcPr>
            <w:tcW w:w="836" w:type="dxa"/>
            <w:gridSpan w:val="2"/>
            <w:tcBorders>
              <w:top w:val="single" w:sz="6" w:space="0" w:color="auto"/>
              <w:left w:val="nil"/>
              <w:bottom w:val="single" w:sz="6" w:space="0" w:color="auto"/>
              <w:right w:val="nil"/>
            </w:tcBorders>
          </w:tcPr>
          <w:p w:rsidR="00EF3FF0" w:rsidRPr="00A70B97" w:rsidRDefault="00EF3FF0" w:rsidP="00015F23">
            <w:pPr>
              <w:spacing w:before="4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16</w:t>
            </w:r>
          </w:p>
        </w:tc>
        <w:tc>
          <w:tcPr>
            <w:tcW w:w="2712" w:type="dxa"/>
            <w:gridSpan w:val="3"/>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ind w:left="-108" w:right="-108" w:firstLine="108"/>
              <w:rPr>
                <w:rFonts w:ascii="Calibri" w:hAnsi="Calibri"/>
                <w:color w:val="000000" w:themeColor="text1"/>
                <w:sz w:val="22"/>
                <w:szCs w:val="22"/>
              </w:rPr>
            </w:pPr>
            <w:r w:rsidRPr="00A70B97">
              <w:rPr>
                <w:rFonts w:ascii="Calibri" w:hAnsi="Calibri"/>
                <w:color w:val="000000" w:themeColor="text1"/>
                <w:sz w:val="22"/>
                <w:szCs w:val="22"/>
              </w:rPr>
              <w:t>Местная панель</w:t>
            </w:r>
          </w:p>
        </w:tc>
        <w:tc>
          <w:tcPr>
            <w:tcW w:w="1839" w:type="dxa"/>
            <w:gridSpan w:val="2"/>
            <w:tcBorders>
              <w:top w:val="single" w:sz="6" w:space="0" w:color="auto"/>
              <w:left w:val="nil"/>
              <w:bottom w:val="single" w:sz="6" w:space="0" w:color="auto"/>
              <w:right w:val="nil"/>
            </w:tcBorders>
          </w:tcPr>
          <w:p w:rsidR="00EF3FF0" w:rsidRPr="00A70B97" w:rsidRDefault="00EF3FF0" w:rsidP="00015F23">
            <w:pPr>
              <w:spacing w:before="4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PRL-1616</w:t>
            </w:r>
          </w:p>
        </w:tc>
        <w:tc>
          <w:tcPr>
            <w:tcW w:w="990" w:type="dxa"/>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475,0</w:t>
            </w:r>
          </w:p>
        </w:tc>
        <w:tc>
          <w:tcPr>
            <w:tcW w:w="992" w:type="dxa"/>
            <w:gridSpan w:val="2"/>
            <w:tcBorders>
              <w:top w:val="single" w:sz="6" w:space="0" w:color="auto"/>
              <w:left w:val="nil"/>
              <w:bottom w:val="single" w:sz="6" w:space="0" w:color="auto"/>
              <w:right w:val="single" w:sz="6" w:space="0" w:color="auto"/>
            </w:tcBorders>
          </w:tcPr>
          <w:p w:rsidR="00EF3FF0" w:rsidRPr="00A70B97" w:rsidRDefault="00EF3FF0" w:rsidP="00015F23">
            <w:pPr>
              <w:spacing w:before="40" w:line="240" w:lineRule="exact"/>
              <w:ind w:left="-108"/>
              <w:jc w:val="center"/>
              <w:rPr>
                <w:rFonts w:ascii="Calibri" w:hAnsi="Calibri"/>
                <w:color w:val="000000" w:themeColor="text1"/>
                <w:sz w:val="22"/>
                <w:szCs w:val="22"/>
                <w:lang w:val="en-US"/>
              </w:rPr>
            </w:pPr>
          </w:p>
        </w:tc>
        <w:tc>
          <w:tcPr>
            <w:tcW w:w="1980" w:type="dxa"/>
            <w:gridSpan w:val="2"/>
            <w:tcBorders>
              <w:top w:val="single" w:sz="6" w:space="0" w:color="auto"/>
              <w:left w:val="nil"/>
              <w:right w:val="single" w:sz="6" w:space="0" w:color="auto"/>
            </w:tcBorders>
          </w:tcPr>
          <w:p w:rsidR="00EF3FF0" w:rsidRPr="00A70B97" w:rsidRDefault="00EF3FF0" w:rsidP="00015F23">
            <w:pPr>
              <w:spacing w:before="40" w:afterLines="20" w:after="48" w:line="240" w:lineRule="exact"/>
              <w:ind w:right="-108" w:hanging="50"/>
              <w:jc w:val="center"/>
              <w:rPr>
                <w:rFonts w:ascii="Calibri" w:hAnsi="Calibri"/>
                <w:b/>
                <w:bCs/>
                <w:color w:val="000000" w:themeColor="text1"/>
                <w:sz w:val="22"/>
                <w:szCs w:val="22"/>
              </w:rPr>
            </w:pPr>
          </w:p>
        </w:tc>
      </w:tr>
      <w:tr w:rsidR="00EF3FF0" w:rsidRPr="00A70B97" w:rsidTr="00EF3FF0">
        <w:trPr>
          <w:cantSplit/>
        </w:trPr>
        <w:tc>
          <w:tcPr>
            <w:tcW w:w="10209" w:type="dxa"/>
            <w:gridSpan w:val="15"/>
            <w:tcBorders>
              <w:top w:val="single" w:sz="6" w:space="0" w:color="auto"/>
              <w:left w:val="single" w:sz="6" w:space="0" w:color="auto"/>
              <w:bottom w:val="single" w:sz="6" w:space="0" w:color="auto"/>
              <w:right w:val="single" w:sz="6" w:space="0" w:color="auto"/>
            </w:tcBorders>
          </w:tcPr>
          <w:p w:rsidR="00EF3FF0" w:rsidRPr="00A70B97" w:rsidRDefault="00EF3FF0" w:rsidP="00015F23">
            <w:pPr>
              <w:spacing w:before="60" w:after="20" w:line="240" w:lineRule="exact"/>
              <w:ind w:left="318" w:right="-108" w:hanging="318"/>
              <w:rPr>
                <w:rFonts w:ascii="Calibri" w:hAnsi="Calibri"/>
                <w:b/>
                <w:bCs/>
                <w:i/>
                <w:color w:val="000000" w:themeColor="text1"/>
                <w:spacing w:val="-6"/>
              </w:rPr>
            </w:pPr>
            <w:r w:rsidRPr="00A70B97">
              <w:rPr>
                <w:rFonts w:ascii="Calibri" w:hAnsi="Calibri"/>
                <w:b/>
                <w:bCs/>
                <w:i/>
                <w:color w:val="000000" w:themeColor="text1"/>
                <w:spacing w:val="-6"/>
              </w:rPr>
              <w:t>*</w:t>
            </w:r>
            <w:r w:rsidRPr="00A70B97">
              <w:rPr>
                <w:rFonts w:ascii="Calibri" w:hAnsi="Calibri"/>
                <w:b/>
                <w:bCs/>
                <w:i/>
                <w:color w:val="000000" w:themeColor="text1"/>
                <w:spacing w:val="-6"/>
                <w:vertAlign w:val="superscript"/>
              </w:rPr>
              <w:t>)</w:t>
            </w:r>
            <w:r w:rsidRPr="00A70B97">
              <w:rPr>
                <w:rFonts w:ascii="Calibri" w:hAnsi="Calibri"/>
                <w:b/>
                <w:bCs/>
                <w:i/>
                <w:color w:val="000000" w:themeColor="text1"/>
                <w:spacing w:val="-6"/>
              </w:rPr>
              <w:t xml:space="preserve"> </w:t>
            </w:r>
            <w:r w:rsidRPr="00A70B97">
              <w:rPr>
                <w:rFonts w:ascii="Calibri" w:hAnsi="Calibri"/>
                <w:b/>
                <w:bCs/>
                <w:i/>
                <w:color w:val="000000" w:themeColor="text1"/>
              </w:rPr>
              <w:t>При заказе коммутатора с местной панелью управления в шифре коммутатора через дефис добавляется индекс “</w:t>
            </w:r>
            <w:r w:rsidRPr="00A70B97">
              <w:rPr>
                <w:rFonts w:ascii="Calibri" w:hAnsi="Calibri"/>
                <w:b/>
                <w:bCs/>
                <w:i/>
                <w:color w:val="000000" w:themeColor="text1"/>
                <w:lang w:val="en-US"/>
              </w:rPr>
              <w:t>F</w:t>
            </w:r>
            <w:r w:rsidRPr="00A70B97">
              <w:rPr>
                <w:rFonts w:ascii="Calibri" w:hAnsi="Calibri"/>
                <w:b/>
                <w:bCs/>
                <w:i/>
                <w:color w:val="000000" w:themeColor="text1"/>
              </w:rPr>
              <w:t>”   (</w:t>
            </w:r>
            <w:r w:rsidRPr="00A70B97">
              <w:rPr>
                <w:rFonts w:ascii="Calibri" w:hAnsi="Calibri"/>
                <w:b/>
                <w:bCs/>
                <w:i/>
                <w:iCs/>
                <w:color w:val="000000" w:themeColor="text1"/>
              </w:rPr>
              <w:t>например:</w:t>
            </w:r>
            <w:r w:rsidRPr="00A70B97">
              <w:rPr>
                <w:rFonts w:ascii="Calibri" w:hAnsi="Calibri"/>
                <w:b/>
                <w:bCs/>
                <w:i/>
                <w:color w:val="000000" w:themeColor="text1"/>
              </w:rPr>
              <w:t xml:space="preserve">  </w:t>
            </w:r>
            <w:r w:rsidRPr="00A70B97">
              <w:rPr>
                <w:rFonts w:ascii="Calibri" w:hAnsi="Calibri"/>
                <w:b/>
                <w:bCs/>
                <w:i/>
                <w:color w:val="000000" w:themeColor="text1"/>
                <w:lang w:val="en-US"/>
              </w:rPr>
              <w:t>PSS</w:t>
            </w:r>
            <w:r w:rsidRPr="00A70B97">
              <w:rPr>
                <w:rFonts w:ascii="Calibri" w:hAnsi="Calibri"/>
                <w:b/>
                <w:bCs/>
                <w:i/>
                <w:color w:val="000000" w:themeColor="text1"/>
              </w:rPr>
              <w:t>-1616</w:t>
            </w:r>
            <w:r w:rsidRPr="00A70B97">
              <w:rPr>
                <w:rFonts w:ascii="Calibri" w:hAnsi="Calibri"/>
                <w:b/>
                <w:bCs/>
                <w:i/>
                <w:color w:val="000000" w:themeColor="text1"/>
                <w:lang w:val="en-US"/>
              </w:rPr>
              <w:t>AA</w:t>
            </w:r>
            <w:r w:rsidRPr="00A70B97">
              <w:rPr>
                <w:rFonts w:ascii="Calibri" w:hAnsi="Calibri"/>
                <w:b/>
                <w:bCs/>
                <w:i/>
                <w:color w:val="000000" w:themeColor="text1"/>
              </w:rPr>
              <w:t>-</w:t>
            </w:r>
            <w:r w:rsidRPr="00A70B97">
              <w:rPr>
                <w:rFonts w:ascii="Calibri" w:hAnsi="Calibri"/>
                <w:b/>
                <w:bCs/>
                <w:i/>
                <w:color w:val="000000" w:themeColor="text1"/>
                <w:lang w:val="en-US"/>
              </w:rPr>
              <w:t>N</w:t>
            </w:r>
            <w:r w:rsidRPr="00A70B97">
              <w:rPr>
                <w:rFonts w:ascii="Calibri" w:hAnsi="Calibri"/>
                <w:b/>
                <w:bCs/>
                <w:i/>
                <w:color w:val="000000" w:themeColor="text1"/>
              </w:rPr>
              <w:t>-</w:t>
            </w:r>
            <w:r w:rsidRPr="00A70B97">
              <w:rPr>
                <w:rFonts w:ascii="Calibri" w:hAnsi="Calibri"/>
                <w:b/>
                <w:bCs/>
                <w:i/>
                <w:color w:val="000000" w:themeColor="text1"/>
                <w:lang w:val="en-US"/>
              </w:rPr>
              <w:t>F</w:t>
            </w:r>
            <w:r w:rsidRPr="00A70B97">
              <w:rPr>
                <w:rFonts w:ascii="Calibri" w:hAnsi="Calibri"/>
                <w:b/>
                <w:bCs/>
                <w:i/>
                <w:color w:val="000000" w:themeColor="text1"/>
              </w:rPr>
              <w:t xml:space="preserve">;   </w:t>
            </w:r>
            <w:r w:rsidRPr="00A70B97">
              <w:rPr>
                <w:rFonts w:ascii="Calibri" w:hAnsi="Calibri"/>
                <w:b/>
                <w:bCs/>
                <w:i/>
                <w:color w:val="000000" w:themeColor="text1"/>
                <w:lang w:val="en-US"/>
              </w:rPr>
              <w:t>PVS</w:t>
            </w:r>
            <w:r w:rsidRPr="00A70B97">
              <w:rPr>
                <w:rFonts w:ascii="Calibri" w:hAnsi="Calibri"/>
                <w:b/>
                <w:bCs/>
                <w:i/>
                <w:color w:val="000000" w:themeColor="text1"/>
              </w:rPr>
              <w:t>-1616</w:t>
            </w:r>
            <w:r w:rsidRPr="00A70B97">
              <w:rPr>
                <w:rFonts w:ascii="Calibri" w:hAnsi="Calibri"/>
                <w:b/>
                <w:bCs/>
                <w:i/>
                <w:color w:val="000000" w:themeColor="text1"/>
                <w:lang w:val="en-US"/>
              </w:rPr>
              <w:t>HDSI</w:t>
            </w:r>
            <w:r w:rsidRPr="00A70B97">
              <w:rPr>
                <w:rFonts w:ascii="Calibri" w:hAnsi="Calibri"/>
                <w:b/>
                <w:bCs/>
                <w:i/>
                <w:color w:val="000000" w:themeColor="text1"/>
              </w:rPr>
              <w:t>-N-</w:t>
            </w:r>
            <w:r w:rsidRPr="00A70B97">
              <w:rPr>
                <w:rFonts w:ascii="Calibri" w:hAnsi="Calibri"/>
                <w:b/>
                <w:bCs/>
                <w:i/>
                <w:color w:val="000000" w:themeColor="text1"/>
                <w:lang w:val="en-US"/>
              </w:rPr>
              <w:t>F</w:t>
            </w:r>
            <w:r w:rsidRPr="00A70B97">
              <w:rPr>
                <w:rFonts w:ascii="Calibri" w:hAnsi="Calibri"/>
                <w:b/>
                <w:bCs/>
                <w:i/>
                <w:color w:val="000000" w:themeColor="text1"/>
              </w:rPr>
              <w:t>)</w:t>
            </w:r>
          </w:p>
        </w:tc>
      </w:tr>
    </w:tbl>
    <w:p w:rsidR="00EF3FF0" w:rsidRPr="00A70B97" w:rsidRDefault="00EF3FF0" w:rsidP="00300D2D">
      <w:pPr>
        <w:rPr>
          <w:rFonts w:ascii="Calibri" w:hAnsi="Calibri"/>
          <w:color w:val="000000" w:themeColor="text1"/>
        </w:rPr>
      </w:pPr>
    </w:p>
    <w:p w:rsidR="004269A9" w:rsidRPr="00A70B97" w:rsidRDefault="00FA09CF" w:rsidP="00300D2D">
      <w:pPr>
        <w:rPr>
          <w:rFonts w:ascii="Calibri" w:hAnsi="Calibri"/>
          <w:color w:val="000000" w:themeColor="text1"/>
          <w:sz w:val="16"/>
        </w:rPr>
      </w:pPr>
      <w:r w:rsidRPr="00A70B97">
        <w:rPr>
          <w:rFonts w:ascii="Calibri" w:hAnsi="Calibri"/>
          <w:color w:val="000000" w:themeColor="text1"/>
        </w:rPr>
        <w:br w:type="page"/>
      </w:r>
    </w:p>
    <w:p w:rsidR="00FA09CF" w:rsidRPr="00A70B97" w:rsidRDefault="00FA09CF" w:rsidP="00F3715D">
      <w:pPr>
        <w:pBdr>
          <w:bottom w:val="single" w:sz="12" w:space="1" w:color="auto"/>
        </w:pBdr>
        <w:spacing w:after="120"/>
        <w:ind w:left="-142" w:right="142"/>
        <w:jc w:val="right"/>
        <w:outlineLvl w:val="0"/>
        <w:rPr>
          <w:rFonts w:ascii="Calibri" w:hAnsi="Calibri" w:cs="Arial"/>
          <w:b/>
          <w:bCs/>
          <w:color w:val="000000" w:themeColor="text1"/>
          <w:szCs w:val="24"/>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lastRenderedPageBreak/>
        <w:t>АВТОНОМНЫЕ УСТРОЙСТВА</w:t>
      </w:r>
      <w:r w:rsidRPr="00A70B97">
        <w:rPr>
          <w:rFonts w:ascii="Calibri" w:hAnsi="Calibri" w:cs="Arial"/>
          <w:b/>
          <w:bCs/>
          <w:color w:val="000000" w:themeColor="text1"/>
          <w:szCs w:val="24"/>
        </w:rPr>
        <w:t xml:space="preserve"> </w:t>
      </w:r>
    </w:p>
    <w:tbl>
      <w:tblPr>
        <w:tblW w:w="10065" w:type="dxa"/>
        <w:tblInd w:w="108" w:type="dxa"/>
        <w:tblLayout w:type="fixed"/>
        <w:tblLook w:val="0000" w:firstRow="0" w:lastRow="0" w:firstColumn="0" w:lastColumn="0" w:noHBand="0" w:noVBand="0"/>
      </w:tblPr>
      <w:tblGrid>
        <w:gridCol w:w="566"/>
        <w:gridCol w:w="4112"/>
        <w:gridCol w:w="1843"/>
        <w:gridCol w:w="991"/>
        <w:gridCol w:w="2553"/>
      </w:tblGrid>
      <w:tr w:rsidR="00EB12F5" w:rsidRPr="00A70B97" w:rsidTr="00426697">
        <w:trPr>
          <w:cantSplit/>
        </w:trPr>
        <w:tc>
          <w:tcPr>
            <w:tcW w:w="10065" w:type="dxa"/>
            <w:gridSpan w:val="5"/>
            <w:tcBorders>
              <w:top w:val="single" w:sz="4" w:space="0" w:color="auto"/>
              <w:left w:val="single" w:sz="4" w:space="0" w:color="auto"/>
              <w:bottom w:val="single" w:sz="4" w:space="0" w:color="auto"/>
              <w:right w:val="single" w:sz="4" w:space="0" w:color="auto"/>
            </w:tcBorders>
            <w:shd w:val="clear" w:color="auto" w:fill="FFFFFF"/>
          </w:tcPr>
          <w:p w:rsidR="00EB12F5" w:rsidRPr="00A70B97" w:rsidRDefault="00EB12F5" w:rsidP="008545CC">
            <w:pPr>
              <w:spacing w:before="80" w:after="40" w:line="320" w:lineRule="exact"/>
              <w:ind w:left="-91" w:right="-68" w:hanging="17"/>
              <w:jc w:val="center"/>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Коммутатор универсальный модульный 32х32 сигналов 3</w:t>
            </w:r>
            <w:r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ASI</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br/>
              <w:t>с электрическими и оптическими входами/выходами</w:t>
            </w:r>
          </w:p>
        </w:tc>
      </w:tr>
      <w:tr w:rsidR="00EB12F5" w:rsidRPr="00A70B97" w:rsidTr="00426697">
        <w:trPr>
          <w:cantSplit/>
        </w:trPr>
        <w:tc>
          <w:tcPr>
            <w:tcW w:w="10065" w:type="dxa"/>
            <w:gridSpan w:val="5"/>
            <w:tcBorders>
              <w:top w:val="single" w:sz="4" w:space="0" w:color="auto"/>
              <w:left w:val="single" w:sz="6" w:space="0" w:color="auto"/>
              <w:bottom w:val="single" w:sz="4" w:space="0" w:color="auto"/>
              <w:right w:val="single" w:sz="6" w:space="0" w:color="auto"/>
            </w:tcBorders>
            <w:shd w:val="clear" w:color="auto" w:fill="FFFFFF"/>
          </w:tcPr>
          <w:p w:rsidR="00EB12F5" w:rsidRPr="00A70B97" w:rsidRDefault="00EB12F5" w:rsidP="008545CC">
            <w:pPr>
              <w:pStyle w:val="a9"/>
              <w:spacing w:line="200" w:lineRule="exact"/>
              <w:ind w:right="0"/>
              <w:rPr>
                <w:rFonts w:ascii="Calibri" w:hAnsi="Calibri"/>
                <w:bCs/>
                <w:color w:val="000000" w:themeColor="text1"/>
                <w:sz w:val="18"/>
                <w:szCs w:val="18"/>
              </w:rPr>
            </w:pPr>
            <w:r w:rsidRPr="00A70B97">
              <w:rPr>
                <w:rFonts w:ascii="Calibri" w:hAnsi="Calibri"/>
                <w:bCs/>
                <w:color w:val="000000" w:themeColor="text1"/>
                <w:sz w:val="18"/>
                <w:szCs w:val="18"/>
              </w:rPr>
              <w:t>Коммутатор состоит из корпуса 1</w:t>
            </w:r>
            <w:r w:rsidRPr="00A70B97">
              <w:rPr>
                <w:rFonts w:ascii="Calibri" w:hAnsi="Calibri"/>
                <w:bCs/>
                <w:color w:val="000000" w:themeColor="text1"/>
                <w:sz w:val="18"/>
                <w:szCs w:val="18"/>
                <w:lang w:val="en-US"/>
              </w:rPr>
              <w:t>U</w:t>
            </w:r>
            <w:r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lang w:val="en-US"/>
              </w:rPr>
              <w:t>PSOE</w:t>
            </w:r>
            <w:r w:rsidRPr="00A70B97">
              <w:rPr>
                <w:rFonts w:ascii="Calibri" w:hAnsi="Calibri"/>
                <w:bCs/>
                <w:color w:val="000000" w:themeColor="text1"/>
                <w:sz w:val="18"/>
                <w:szCs w:val="18"/>
              </w:rPr>
              <w:t>-3232-3</w:t>
            </w:r>
            <w:r w:rsidRPr="00A70B97">
              <w:rPr>
                <w:rFonts w:ascii="Calibri" w:hAnsi="Calibri"/>
                <w:bCs/>
                <w:color w:val="000000" w:themeColor="text1"/>
                <w:sz w:val="18"/>
                <w:szCs w:val="18"/>
                <w:lang w:val="en-US"/>
              </w:rPr>
              <w:t>G</w:t>
            </w:r>
            <w:r w:rsidRPr="00A70B97">
              <w:rPr>
                <w:rFonts w:ascii="Calibri" w:hAnsi="Calibri"/>
                <w:bCs/>
                <w:color w:val="000000" w:themeColor="text1"/>
                <w:sz w:val="18"/>
                <w:szCs w:val="18"/>
              </w:rPr>
              <w:t xml:space="preserve">), в который входят коммутационная матрица, блок питания, центральный процессор и входные/выходные </w:t>
            </w:r>
            <w:r w:rsidRPr="00A70B97">
              <w:rPr>
                <w:rFonts w:ascii="Calibri" w:hAnsi="Calibri"/>
                <w:bCs/>
                <w:color w:val="000000" w:themeColor="text1"/>
                <w:sz w:val="18"/>
                <w:szCs w:val="18"/>
                <w:lang w:val="en-US"/>
              </w:rPr>
              <w:t>SFP</w:t>
            </w:r>
            <w:r w:rsidRPr="00A70B97">
              <w:rPr>
                <w:rFonts w:ascii="Calibri" w:hAnsi="Calibri"/>
                <w:bCs/>
                <w:color w:val="000000" w:themeColor="text1"/>
                <w:sz w:val="18"/>
                <w:szCs w:val="18"/>
              </w:rPr>
              <w:t xml:space="preserve"> слоты.  Количество </w:t>
            </w:r>
            <w:r w:rsidRPr="00A70B97">
              <w:rPr>
                <w:rFonts w:ascii="Calibri" w:hAnsi="Calibri"/>
                <w:bCs/>
                <w:color w:val="000000" w:themeColor="text1"/>
                <w:sz w:val="18"/>
                <w:szCs w:val="18"/>
                <w:lang w:val="en-US"/>
              </w:rPr>
              <w:t>SFP</w:t>
            </w:r>
            <w:r w:rsidRPr="00A70B97">
              <w:rPr>
                <w:rFonts w:ascii="Calibri" w:hAnsi="Calibri"/>
                <w:bCs/>
                <w:color w:val="000000" w:themeColor="text1"/>
                <w:sz w:val="18"/>
                <w:szCs w:val="18"/>
              </w:rPr>
              <w:t xml:space="preserve"> слотов – 32.  </w:t>
            </w:r>
            <w:r w:rsidRPr="00A70B97">
              <w:rPr>
                <w:rFonts w:ascii="Calibri" w:hAnsi="Calibri"/>
                <w:bCs/>
                <w:color w:val="000000" w:themeColor="text1"/>
                <w:sz w:val="18"/>
                <w:szCs w:val="18"/>
              </w:rPr>
              <w:br/>
              <w:t xml:space="preserve">В качестве входных и выходных модулей используются сменные электрические и оптические </w:t>
            </w:r>
            <w:r w:rsidRPr="00A70B97">
              <w:rPr>
                <w:rFonts w:ascii="Calibri" w:hAnsi="Calibri"/>
                <w:bCs/>
                <w:color w:val="000000" w:themeColor="text1"/>
                <w:sz w:val="18"/>
                <w:szCs w:val="18"/>
                <w:lang w:val="en-US"/>
              </w:rPr>
              <w:t>SFP</w:t>
            </w:r>
            <w:r w:rsidRPr="00A70B97">
              <w:rPr>
                <w:rFonts w:ascii="Calibri" w:hAnsi="Calibri"/>
                <w:bCs/>
                <w:color w:val="000000" w:themeColor="text1"/>
                <w:sz w:val="18"/>
                <w:szCs w:val="18"/>
              </w:rPr>
              <w:t xml:space="preserve"> модули (двухканальные), которые можно устанавливать в любой комбинации, как по входу, так и по выходу. </w:t>
            </w:r>
          </w:p>
          <w:p w:rsidR="00EB12F5" w:rsidRPr="00A70B97" w:rsidRDefault="00EB12F5" w:rsidP="008545CC">
            <w:pPr>
              <w:pStyle w:val="a9"/>
              <w:spacing w:before="0" w:after="40" w:line="200" w:lineRule="exact"/>
              <w:ind w:right="0"/>
              <w:rPr>
                <w:rFonts w:ascii="Calibri" w:hAnsi="Calibri"/>
                <w:bCs/>
                <w:color w:val="000000" w:themeColor="text1"/>
                <w:sz w:val="18"/>
                <w:szCs w:val="18"/>
              </w:rPr>
            </w:pPr>
            <w:r w:rsidRPr="00A70B97">
              <w:rPr>
                <w:rFonts w:ascii="Calibri" w:hAnsi="Calibri"/>
                <w:bCs/>
                <w:color w:val="000000" w:themeColor="text1"/>
                <w:sz w:val="18"/>
                <w:szCs w:val="18"/>
              </w:rPr>
              <w:t>SNMP-мониторинг в реальном времени параметров входной оптической мощности приёмников, выходной оптической мощности и длины волны передатчиков.  Реклокирование по выходу.  Кабель эквалайзер по входу.  Вход опорного синхросигнала (REF).   Мониторный выход HDMI.  Управление от пультов «ПРОФИТТ» с интерфейсом Ethernet.</w:t>
            </w:r>
          </w:p>
        </w:tc>
      </w:tr>
      <w:tr w:rsidR="00EB12F5" w:rsidRPr="00A70B97" w:rsidTr="004266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66" w:type="dxa"/>
            <w:vAlign w:val="center"/>
          </w:tcPr>
          <w:p w:rsidR="00EB12F5" w:rsidRPr="00A70B97" w:rsidRDefault="00EB12F5" w:rsidP="00C5773E">
            <w:pPr>
              <w:pStyle w:val="a7"/>
              <w:spacing w:before="40" w:after="20" w:line="240" w:lineRule="auto"/>
              <w:ind w:right="-108"/>
              <w:rPr>
                <w:rFonts w:ascii="Calibri" w:hAnsi="Calibri" w:cs="Arial"/>
                <w:color w:val="000000" w:themeColor="text1"/>
                <w:sz w:val="16"/>
                <w:szCs w:val="16"/>
              </w:rPr>
            </w:pPr>
            <w:r w:rsidRPr="00A70B97">
              <w:rPr>
                <w:rFonts w:ascii="Calibri" w:hAnsi="Calibri" w:cs="Arial"/>
                <w:color w:val="000000" w:themeColor="text1"/>
                <w:sz w:val="16"/>
                <w:szCs w:val="16"/>
              </w:rPr>
              <w:t>№№</w:t>
            </w:r>
          </w:p>
          <w:p w:rsidR="00EB12F5" w:rsidRPr="00A70B97" w:rsidRDefault="00EB12F5" w:rsidP="00C5773E">
            <w:pPr>
              <w:spacing w:before="40" w:after="20"/>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п/п</w:t>
            </w:r>
          </w:p>
        </w:tc>
        <w:tc>
          <w:tcPr>
            <w:tcW w:w="4112" w:type="dxa"/>
            <w:vAlign w:val="center"/>
          </w:tcPr>
          <w:p w:rsidR="00EB12F5" w:rsidRPr="00A70B97" w:rsidRDefault="00EB12F5" w:rsidP="00C5773E">
            <w:pPr>
              <w:spacing w:before="40" w:after="20"/>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 xml:space="preserve">Наименование </w:t>
            </w:r>
            <w:r w:rsidRPr="00A70B97">
              <w:rPr>
                <w:rFonts w:ascii="Calibri" w:hAnsi="Calibri" w:cs="Arial"/>
                <w:b/>
                <w:bCs/>
                <w:color w:val="000000" w:themeColor="text1"/>
                <w:sz w:val="16"/>
                <w:szCs w:val="16"/>
              </w:rPr>
              <w:br/>
              <w:t>и функциональное назначение устройств</w:t>
            </w:r>
          </w:p>
        </w:tc>
        <w:tc>
          <w:tcPr>
            <w:tcW w:w="1843" w:type="dxa"/>
            <w:vAlign w:val="center"/>
          </w:tcPr>
          <w:p w:rsidR="00EB12F5" w:rsidRPr="00A70B97" w:rsidRDefault="00EB12F5" w:rsidP="00C5773E">
            <w:pPr>
              <w:spacing w:before="40" w:after="20"/>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Шифр</w:t>
            </w:r>
          </w:p>
        </w:tc>
        <w:tc>
          <w:tcPr>
            <w:tcW w:w="991" w:type="dxa"/>
            <w:vAlign w:val="center"/>
          </w:tcPr>
          <w:p w:rsidR="00EB12F5" w:rsidRPr="00A70B97" w:rsidRDefault="00EB12F5" w:rsidP="00C5773E">
            <w:pPr>
              <w:spacing w:before="40" w:after="20"/>
              <w:ind w:left="-108" w:right="-108"/>
              <w:jc w:val="center"/>
              <w:rPr>
                <w:rFonts w:ascii="Calibri" w:hAnsi="Calibri" w:cs="Arial"/>
                <w:color w:val="000000" w:themeColor="text1"/>
                <w:sz w:val="16"/>
                <w:szCs w:val="16"/>
              </w:rPr>
            </w:pPr>
            <w:r w:rsidRPr="00A70B97">
              <w:rPr>
                <w:rFonts w:ascii="Calibri" w:hAnsi="Calibri" w:cs="Arial"/>
                <w:b/>
                <w:color w:val="000000" w:themeColor="text1"/>
                <w:sz w:val="16"/>
                <w:szCs w:val="16"/>
              </w:rPr>
              <w:t xml:space="preserve">Стоимость, </w:t>
            </w:r>
            <w:r w:rsidRPr="00A70B97">
              <w:rPr>
                <w:rFonts w:ascii="Calibri" w:hAnsi="Calibri" w:cs="Arial"/>
                <w:b/>
                <w:color w:val="000000" w:themeColor="text1"/>
                <w:sz w:val="16"/>
                <w:szCs w:val="16"/>
              </w:rPr>
              <w:br/>
            </w:r>
            <w:r w:rsidRPr="00A70B97">
              <w:rPr>
                <w:rFonts w:ascii="Calibri" w:hAnsi="Calibri" w:cs="Arial"/>
                <w:b/>
                <w:bCs/>
                <w:color w:val="000000" w:themeColor="text1"/>
                <w:sz w:val="16"/>
                <w:szCs w:val="16"/>
              </w:rPr>
              <w:t xml:space="preserve">у.е. </w:t>
            </w:r>
          </w:p>
        </w:tc>
        <w:tc>
          <w:tcPr>
            <w:tcW w:w="2553" w:type="dxa"/>
            <w:vAlign w:val="center"/>
          </w:tcPr>
          <w:p w:rsidR="00EB12F5" w:rsidRPr="00A70B97" w:rsidRDefault="00EB12F5" w:rsidP="00C5773E">
            <w:pPr>
              <w:spacing w:before="40" w:after="20"/>
              <w:ind w:left="-108" w:right="-108"/>
              <w:jc w:val="center"/>
              <w:rPr>
                <w:rFonts w:ascii="Calibri" w:hAnsi="Calibri"/>
                <w:color w:val="000000" w:themeColor="text1"/>
                <w:sz w:val="16"/>
                <w:szCs w:val="16"/>
              </w:rPr>
            </w:pPr>
            <w:r w:rsidRPr="00A70B97">
              <w:rPr>
                <w:rFonts w:ascii="Calibri" w:hAnsi="Calibri" w:cs="Arial"/>
                <w:b/>
                <w:bCs/>
                <w:color w:val="000000" w:themeColor="text1"/>
                <w:sz w:val="16"/>
                <w:szCs w:val="16"/>
              </w:rPr>
              <w:t>Примечание</w:t>
            </w: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tcPr>
          <w:p w:rsidR="00EB12F5" w:rsidRPr="00A70B97" w:rsidRDefault="00EB12F5" w:rsidP="00C5773E">
            <w:pPr>
              <w:spacing w:before="60" w:after="20"/>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4112" w:type="dxa"/>
            <w:tcBorders>
              <w:top w:val="single" w:sz="4" w:space="0" w:color="auto"/>
              <w:left w:val="single" w:sz="4" w:space="0" w:color="auto"/>
              <w:bottom w:val="single" w:sz="4" w:space="0" w:color="auto"/>
              <w:right w:val="single" w:sz="4" w:space="0" w:color="auto"/>
            </w:tcBorders>
          </w:tcPr>
          <w:p w:rsidR="00EB12F5" w:rsidRPr="00A70B97" w:rsidRDefault="00EB12F5" w:rsidP="00C5773E">
            <w:pPr>
              <w:spacing w:before="60" w:after="20"/>
              <w:ind w:right="-108"/>
              <w:rPr>
                <w:rFonts w:ascii="Calibri" w:hAnsi="Calibri"/>
                <w:color w:val="000000" w:themeColor="text1"/>
                <w:sz w:val="23"/>
                <w:szCs w:val="23"/>
              </w:rPr>
            </w:pPr>
            <w:r w:rsidRPr="00A70B97">
              <w:rPr>
                <w:rFonts w:ascii="Calibri" w:hAnsi="Calibri"/>
                <w:b/>
                <w:color w:val="000000" w:themeColor="text1"/>
                <w:spacing w:val="-4"/>
                <w:sz w:val="23"/>
                <w:szCs w:val="23"/>
              </w:rPr>
              <w:t>Коммутатор универсальный модульный 32х32 сигналов 3</w:t>
            </w:r>
            <w:r w:rsidRPr="00A70B97">
              <w:rPr>
                <w:rFonts w:ascii="Calibri" w:hAnsi="Calibri"/>
                <w:b/>
                <w:color w:val="000000" w:themeColor="text1"/>
                <w:spacing w:val="-4"/>
                <w:sz w:val="23"/>
                <w:szCs w:val="23"/>
                <w:lang w:val="en-US"/>
              </w:rPr>
              <w:t>G</w:t>
            </w:r>
            <w:r w:rsidRPr="00A70B97">
              <w:rPr>
                <w:rFonts w:ascii="Calibri" w:hAnsi="Calibri"/>
                <w:b/>
                <w:color w:val="000000" w:themeColor="text1"/>
                <w:spacing w:val="-4"/>
                <w:sz w:val="23"/>
                <w:szCs w:val="23"/>
              </w:rPr>
              <w:t>/</w:t>
            </w:r>
            <w:r w:rsidRPr="00A70B97">
              <w:rPr>
                <w:rFonts w:ascii="Calibri" w:hAnsi="Calibri"/>
                <w:b/>
                <w:color w:val="000000" w:themeColor="text1"/>
                <w:spacing w:val="-4"/>
                <w:sz w:val="23"/>
                <w:szCs w:val="23"/>
                <w:lang w:val="en-US"/>
              </w:rPr>
              <w:t>HD</w:t>
            </w:r>
            <w:r w:rsidRPr="00A70B97">
              <w:rPr>
                <w:rFonts w:ascii="Calibri" w:hAnsi="Calibri"/>
                <w:b/>
                <w:color w:val="000000" w:themeColor="text1"/>
                <w:spacing w:val="-4"/>
                <w:sz w:val="23"/>
                <w:szCs w:val="23"/>
              </w:rPr>
              <w:t>/</w:t>
            </w:r>
            <w:r w:rsidRPr="00A70B97">
              <w:rPr>
                <w:rFonts w:ascii="Calibri" w:hAnsi="Calibri"/>
                <w:b/>
                <w:color w:val="000000" w:themeColor="text1"/>
                <w:spacing w:val="-4"/>
                <w:sz w:val="23"/>
                <w:szCs w:val="23"/>
                <w:lang w:val="en-US"/>
              </w:rPr>
              <w:t>SD</w:t>
            </w:r>
            <w:r w:rsidRPr="00A70B97">
              <w:rPr>
                <w:rFonts w:ascii="Calibri" w:hAnsi="Calibri"/>
                <w:b/>
                <w:color w:val="000000" w:themeColor="text1"/>
                <w:spacing w:val="-4"/>
                <w:sz w:val="23"/>
                <w:szCs w:val="23"/>
              </w:rPr>
              <w:t xml:space="preserve"> </w:t>
            </w:r>
            <w:r w:rsidRPr="00A70B97">
              <w:rPr>
                <w:rFonts w:ascii="Calibri" w:hAnsi="Calibri"/>
                <w:b/>
                <w:color w:val="000000" w:themeColor="text1"/>
                <w:spacing w:val="-4"/>
                <w:sz w:val="23"/>
                <w:szCs w:val="23"/>
                <w:lang w:val="en-US"/>
              </w:rPr>
              <w:t>SDI</w:t>
            </w:r>
            <w:r w:rsidRPr="00A70B97">
              <w:rPr>
                <w:rFonts w:ascii="Calibri" w:hAnsi="Calibri"/>
                <w:b/>
                <w:color w:val="000000" w:themeColor="text1"/>
                <w:spacing w:val="-4"/>
                <w:sz w:val="23"/>
                <w:szCs w:val="23"/>
              </w:rPr>
              <w:t>/</w:t>
            </w:r>
            <w:r w:rsidRPr="00A70B97">
              <w:rPr>
                <w:rFonts w:ascii="Calibri" w:hAnsi="Calibri"/>
                <w:b/>
                <w:color w:val="000000" w:themeColor="text1"/>
                <w:spacing w:val="-4"/>
                <w:sz w:val="23"/>
                <w:szCs w:val="23"/>
                <w:lang w:val="en-US"/>
              </w:rPr>
              <w:t>ASI</w:t>
            </w:r>
            <w:r w:rsidRPr="00A70B97">
              <w:rPr>
                <w:rFonts w:ascii="Calibri" w:hAnsi="Calibri"/>
                <w:color w:val="000000" w:themeColor="text1"/>
                <w:sz w:val="23"/>
                <w:szCs w:val="23"/>
              </w:rPr>
              <w:t xml:space="preserve">  </w:t>
            </w:r>
            <w:r w:rsidRPr="00A70B97">
              <w:rPr>
                <w:rFonts w:ascii="Calibri" w:hAnsi="Calibri"/>
                <w:color w:val="000000" w:themeColor="text1"/>
                <w:sz w:val="22"/>
                <w:szCs w:val="22"/>
              </w:rPr>
              <w:br/>
            </w:r>
            <w:r w:rsidRPr="00A70B97">
              <w:rPr>
                <w:rFonts w:ascii="Calibri" w:hAnsi="Calibri"/>
                <w:i/>
                <w:iCs/>
                <w:color w:val="000000" w:themeColor="text1"/>
                <w:sz w:val="18"/>
                <w:szCs w:val="18"/>
              </w:rPr>
              <w:t xml:space="preserve">(без входных и выходных </w:t>
            </w:r>
            <w:r w:rsidRPr="00A70B97">
              <w:rPr>
                <w:rFonts w:ascii="Calibri" w:hAnsi="Calibri"/>
                <w:i/>
                <w:iCs/>
                <w:color w:val="000000" w:themeColor="text1"/>
                <w:sz w:val="18"/>
                <w:szCs w:val="18"/>
                <w:lang w:val="en-US"/>
              </w:rPr>
              <w:t>SFP</w:t>
            </w:r>
            <w:r w:rsidRPr="00A70B97">
              <w:rPr>
                <w:rFonts w:ascii="Calibri" w:hAnsi="Calibri"/>
                <w:i/>
                <w:iCs/>
                <w:color w:val="000000" w:themeColor="text1"/>
                <w:sz w:val="18"/>
                <w:szCs w:val="18"/>
              </w:rPr>
              <w:t xml:space="preserve"> модулей)</w:t>
            </w:r>
          </w:p>
        </w:tc>
        <w:tc>
          <w:tcPr>
            <w:tcW w:w="1843"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60" w:after="20"/>
              <w:jc w:val="center"/>
              <w:rPr>
                <w:rFonts w:ascii="Calibri" w:hAnsi="Calibri"/>
                <w:b/>
                <w:color w:val="000000" w:themeColor="text1"/>
                <w:sz w:val="23"/>
                <w:szCs w:val="23"/>
                <w:lang w:val="en-US"/>
              </w:rPr>
            </w:pPr>
            <w:r w:rsidRPr="00A70B97">
              <w:rPr>
                <w:rFonts w:ascii="Calibri" w:hAnsi="Calibri"/>
                <w:b/>
                <w:bCs/>
                <w:color w:val="000000" w:themeColor="text1"/>
                <w:sz w:val="23"/>
                <w:szCs w:val="23"/>
                <w:lang w:val="en-US"/>
              </w:rPr>
              <w:t>PSOE</w:t>
            </w:r>
            <w:r w:rsidRPr="00A70B97">
              <w:rPr>
                <w:rFonts w:ascii="Calibri" w:hAnsi="Calibri"/>
                <w:b/>
                <w:bCs/>
                <w:color w:val="000000" w:themeColor="text1"/>
                <w:sz w:val="23"/>
                <w:szCs w:val="23"/>
              </w:rPr>
              <w:t>-3232-3</w:t>
            </w:r>
            <w:r w:rsidRPr="00A70B97">
              <w:rPr>
                <w:rFonts w:ascii="Calibri" w:hAnsi="Calibri"/>
                <w:b/>
                <w:bCs/>
                <w:color w:val="000000" w:themeColor="text1"/>
                <w:sz w:val="23"/>
                <w:szCs w:val="23"/>
                <w:lang w:val="en-US"/>
              </w:rPr>
              <w:t>G</w:t>
            </w:r>
          </w:p>
        </w:tc>
        <w:tc>
          <w:tcPr>
            <w:tcW w:w="991"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60" w:after="20"/>
              <w:ind w:right="34"/>
              <w:jc w:val="center"/>
              <w:rPr>
                <w:rFonts w:ascii="Calibri" w:hAnsi="Calibri"/>
                <w:b/>
                <w:color w:val="000000" w:themeColor="text1"/>
                <w:sz w:val="23"/>
                <w:szCs w:val="23"/>
              </w:rPr>
            </w:pPr>
            <w:r w:rsidRPr="00A70B97">
              <w:rPr>
                <w:rFonts w:ascii="Calibri" w:hAnsi="Calibri"/>
                <w:b/>
                <w:color w:val="000000" w:themeColor="text1"/>
                <w:sz w:val="23"/>
                <w:szCs w:val="23"/>
                <w:lang w:val="en-US"/>
              </w:rPr>
              <w:t>5489,0</w:t>
            </w:r>
          </w:p>
        </w:tc>
        <w:tc>
          <w:tcPr>
            <w:tcW w:w="2553"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60" w:after="20"/>
              <w:ind w:left="-108" w:right="-108"/>
              <w:jc w:val="center"/>
              <w:rPr>
                <w:rFonts w:ascii="Calibri" w:hAnsi="Calibri"/>
                <w:b/>
                <w:i/>
                <w:color w:val="000000" w:themeColor="text1"/>
              </w:rPr>
            </w:pPr>
            <w:r w:rsidRPr="00A70B97">
              <w:rPr>
                <w:rFonts w:ascii="Calibri" w:hAnsi="Calibri"/>
                <w:b/>
                <w:bCs/>
                <w:i/>
                <w:color w:val="000000" w:themeColor="text1"/>
              </w:rPr>
              <w:t>Высота корпуса</w:t>
            </w:r>
            <w:r w:rsidRPr="00A70B97">
              <w:rPr>
                <w:rFonts w:ascii="Calibri" w:hAnsi="Calibri"/>
                <w:b/>
                <w:i/>
                <w:color w:val="000000" w:themeColor="text1"/>
              </w:rPr>
              <w:t xml:space="preserve"> 1</w:t>
            </w:r>
            <w:r w:rsidRPr="00A70B97">
              <w:rPr>
                <w:rFonts w:ascii="Calibri" w:hAnsi="Calibri"/>
                <w:b/>
                <w:i/>
                <w:color w:val="000000" w:themeColor="text1"/>
                <w:lang w:val="en-US"/>
              </w:rPr>
              <w:t>U</w:t>
            </w: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single" w:sz="4" w:space="0" w:color="auto"/>
              <w:left w:val="single" w:sz="4" w:space="0" w:color="auto"/>
              <w:bottom w:val="nil"/>
              <w:right w:val="single" w:sz="4" w:space="0" w:color="auto"/>
            </w:tcBorders>
          </w:tcPr>
          <w:p w:rsidR="00EB12F5" w:rsidRPr="00A70B97" w:rsidRDefault="00EB12F5" w:rsidP="00C5773E">
            <w:pPr>
              <w:spacing w:before="60" w:after="40"/>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5955" w:type="dxa"/>
            <w:gridSpan w:val="2"/>
            <w:tcBorders>
              <w:top w:val="single" w:sz="4" w:space="0" w:color="auto"/>
              <w:left w:val="single" w:sz="4" w:space="0" w:color="auto"/>
              <w:bottom w:val="nil"/>
              <w:right w:val="single" w:sz="4" w:space="0" w:color="auto"/>
            </w:tcBorders>
          </w:tcPr>
          <w:p w:rsidR="00EB12F5" w:rsidRPr="00A70B97" w:rsidRDefault="00EB12F5" w:rsidP="00C5773E">
            <w:pPr>
              <w:spacing w:before="60" w:after="40"/>
              <w:ind w:firstLine="459"/>
              <w:rPr>
                <w:rFonts w:ascii="Calibri" w:hAnsi="Calibri"/>
                <w:b/>
                <w:color w:val="000000" w:themeColor="text1"/>
                <w:sz w:val="24"/>
                <w:szCs w:val="24"/>
              </w:rPr>
            </w:pPr>
            <w:r w:rsidRPr="00A70B97">
              <w:rPr>
                <w:rFonts w:ascii="Calibri" w:hAnsi="Calibri"/>
                <w:b/>
                <w:i/>
                <w:color w:val="000000" w:themeColor="text1"/>
                <w:sz w:val="22"/>
                <w:szCs w:val="22"/>
                <w:u w:val="single"/>
                <w:lang w:val="en-US"/>
              </w:rPr>
              <w:t>SFP</w:t>
            </w:r>
            <w:r w:rsidRPr="00A70B97">
              <w:rPr>
                <w:rFonts w:ascii="Calibri" w:hAnsi="Calibri"/>
                <w:b/>
                <w:i/>
                <w:color w:val="000000" w:themeColor="text1"/>
                <w:sz w:val="22"/>
                <w:szCs w:val="22"/>
                <w:u w:val="single"/>
              </w:rPr>
              <w:t xml:space="preserve"> модули электрические:</w:t>
            </w:r>
          </w:p>
        </w:tc>
        <w:tc>
          <w:tcPr>
            <w:tcW w:w="991" w:type="dxa"/>
            <w:tcBorders>
              <w:top w:val="single" w:sz="4" w:space="0" w:color="auto"/>
              <w:left w:val="single" w:sz="4" w:space="0" w:color="auto"/>
              <w:bottom w:val="nil"/>
              <w:right w:val="single" w:sz="4" w:space="0" w:color="auto"/>
            </w:tcBorders>
            <w:vAlign w:val="center"/>
          </w:tcPr>
          <w:p w:rsidR="00EB12F5" w:rsidRPr="00A70B97" w:rsidRDefault="00EB12F5" w:rsidP="00C5773E">
            <w:pPr>
              <w:spacing w:before="60" w:after="40"/>
              <w:ind w:right="34"/>
              <w:jc w:val="center"/>
              <w:rPr>
                <w:rFonts w:ascii="Calibri" w:hAnsi="Calibri"/>
                <w:b/>
                <w:color w:val="000000" w:themeColor="text1"/>
                <w:sz w:val="22"/>
                <w:szCs w:val="22"/>
              </w:rPr>
            </w:pPr>
          </w:p>
        </w:tc>
        <w:tc>
          <w:tcPr>
            <w:tcW w:w="2553" w:type="dxa"/>
            <w:tcBorders>
              <w:top w:val="single" w:sz="4" w:space="0" w:color="auto"/>
              <w:left w:val="single" w:sz="4" w:space="0" w:color="auto"/>
              <w:right w:val="single" w:sz="4" w:space="0" w:color="auto"/>
            </w:tcBorders>
            <w:shd w:val="clear" w:color="auto" w:fill="auto"/>
            <w:vAlign w:val="center"/>
          </w:tcPr>
          <w:p w:rsidR="00EB12F5" w:rsidRPr="00A70B97" w:rsidRDefault="00EB12F5" w:rsidP="00C5773E">
            <w:pPr>
              <w:spacing w:before="60" w:after="40"/>
              <w:ind w:left="-108" w:right="-108"/>
              <w:jc w:val="center"/>
              <w:rPr>
                <w:rFonts w:ascii="Calibri" w:hAnsi="Calibri"/>
                <w:i/>
                <w:color w:val="000000" w:themeColor="text1"/>
                <w:sz w:val="23"/>
                <w:szCs w:val="23"/>
              </w:rPr>
            </w:pP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nil"/>
              <w:left w:val="single" w:sz="4" w:space="0" w:color="auto"/>
              <w:bottom w:val="nil"/>
              <w:right w:val="single" w:sz="4" w:space="0" w:color="auto"/>
            </w:tcBorders>
          </w:tcPr>
          <w:p w:rsidR="00EB12F5" w:rsidRPr="00A70B97" w:rsidRDefault="00EB12F5" w:rsidP="00C5773E">
            <w:pPr>
              <w:spacing w:before="40" w:after="20"/>
              <w:ind w:left="-108" w:right="-108"/>
              <w:jc w:val="center"/>
              <w:rPr>
                <w:rFonts w:ascii="Calibri" w:hAnsi="Calibri"/>
                <w:color w:val="000000" w:themeColor="text1"/>
                <w:sz w:val="22"/>
                <w:szCs w:val="22"/>
              </w:rPr>
            </w:pPr>
            <w:r w:rsidRPr="00A70B97">
              <w:rPr>
                <w:rFonts w:ascii="Calibri" w:hAnsi="Calibri"/>
                <w:color w:val="000000" w:themeColor="text1"/>
                <w:sz w:val="22"/>
                <w:szCs w:val="22"/>
              </w:rPr>
              <w:t>2.1.</w:t>
            </w:r>
          </w:p>
        </w:tc>
        <w:tc>
          <w:tcPr>
            <w:tcW w:w="5955" w:type="dxa"/>
            <w:gridSpan w:val="2"/>
            <w:tcBorders>
              <w:top w:val="nil"/>
              <w:left w:val="single" w:sz="4" w:space="0" w:color="auto"/>
              <w:bottom w:val="nil"/>
              <w:right w:val="single" w:sz="4" w:space="0" w:color="auto"/>
            </w:tcBorders>
          </w:tcPr>
          <w:p w:rsidR="00EB12F5" w:rsidRPr="00A70B97" w:rsidRDefault="00EB12F5" w:rsidP="00C5773E">
            <w:pPr>
              <w:spacing w:before="40" w:after="20"/>
              <w:ind w:right="-108"/>
              <w:rPr>
                <w:rFonts w:ascii="Calibri" w:hAnsi="Calibri"/>
                <w:b/>
                <w:color w:val="000000" w:themeColor="text1"/>
                <w:spacing w:val="-6"/>
                <w:sz w:val="23"/>
                <w:szCs w:val="23"/>
              </w:rPr>
            </w:pPr>
            <w:r w:rsidRPr="00A70B97">
              <w:rPr>
                <w:rFonts w:ascii="Calibri" w:hAnsi="Calibri"/>
                <w:b/>
                <w:color w:val="000000" w:themeColor="text1"/>
                <w:sz w:val="23"/>
                <w:szCs w:val="23"/>
                <w:lang w:val="en-US"/>
              </w:rPr>
              <w:t>SFP</w:t>
            </w:r>
            <w:r w:rsidRPr="00A70B97">
              <w:rPr>
                <w:rFonts w:ascii="Calibri" w:hAnsi="Calibri"/>
                <w:b/>
                <w:color w:val="000000" w:themeColor="text1"/>
                <w:sz w:val="23"/>
                <w:szCs w:val="23"/>
              </w:rPr>
              <w:t xml:space="preserve"> модуль электрический входной / выходной двухканальный</w:t>
            </w:r>
          </w:p>
        </w:tc>
        <w:tc>
          <w:tcPr>
            <w:tcW w:w="991" w:type="dxa"/>
            <w:tcBorders>
              <w:top w:val="nil"/>
              <w:left w:val="single" w:sz="4" w:space="0" w:color="auto"/>
              <w:bottom w:val="nil"/>
              <w:right w:val="single" w:sz="4" w:space="0" w:color="auto"/>
            </w:tcBorders>
            <w:vAlign w:val="center"/>
          </w:tcPr>
          <w:p w:rsidR="00EB12F5" w:rsidRPr="00A70B97" w:rsidRDefault="00EB12F5" w:rsidP="00C5773E">
            <w:pPr>
              <w:spacing w:before="40" w:after="20"/>
              <w:ind w:right="34"/>
              <w:jc w:val="center"/>
              <w:rPr>
                <w:rFonts w:ascii="Calibri" w:hAnsi="Calibri"/>
                <w:b/>
                <w:color w:val="000000" w:themeColor="text1"/>
                <w:sz w:val="22"/>
                <w:szCs w:val="22"/>
              </w:rPr>
            </w:pPr>
          </w:p>
        </w:tc>
        <w:tc>
          <w:tcPr>
            <w:tcW w:w="2553" w:type="dxa"/>
            <w:tcBorders>
              <w:left w:val="single" w:sz="4" w:space="0" w:color="auto"/>
              <w:right w:val="single" w:sz="4" w:space="0" w:color="auto"/>
            </w:tcBorders>
            <w:shd w:val="clear" w:color="auto" w:fill="auto"/>
            <w:vAlign w:val="center"/>
          </w:tcPr>
          <w:p w:rsidR="00EB12F5" w:rsidRPr="00A70B97" w:rsidRDefault="00EB12F5" w:rsidP="00C5773E">
            <w:pPr>
              <w:spacing w:before="40" w:after="20"/>
              <w:ind w:left="-108" w:right="-108"/>
              <w:jc w:val="center"/>
              <w:rPr>
                <w:rFonts w:ascii="Calibri" w:hAnsi="Calibri"/>
                <w:i/>
                <w:color w:val="000000" w:themeColor="text1"/>
                <w:sz w:val="22"/>
                <w:szCs w:val="22"/>
              </w:rPr>
            </w:pP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nil"/>
              <w:left w:val="single" w:sz="4" w:space="0" w:color="auto"/>
              <w:bottom w:val="single" w:sz="4" w:space="0" w:color="auto"/>
              <w:right w:val="single" w:sz="4" w:space="0" w:color="auto"/>
            </w:tcBorders>
          </w:tcPr>
          <w:p w:rsidR="00EB12F5" w:rsidRPr="00A70B97" w:rsidRDefault="00EB12F5" w:rsidP="00C5773E">
            <w:pPr>
              <w:spacing w:before="40" w:after="20"/>
              <w:ind w:left="-108" w:right="-108"/>
              <w:jc w:val="center"/>
              <w:rPr>
                <w:rFonts w:ascii="Calibri" w:hAnsi="Calibri"/>
                <w:color w:val="000000" w:themeColor="text1"/>
                <w:sz w:val="22"/>
                <w:szCs w:val="22"/>
              </w:rPr>
            </w:pPr>
          </w:p>
        </w:tc>
        <w:tc>
          <w:tcPr>
            <w:tcW w:w="5955" w:type="dxa"/>
            <w:gridSpan w:val="2"/>
            <w:tcBorders>
              <w:top w:val="nil"/>
              <w:left w:val="single" w:sz="4" w:space="0" w:color="auto"/>
              <w:bottom w:val="single" w:sz="4" w:space="0" w:color="auto"/>
              <w:right w:val="single" w:sz="4" w:space="0" w:color="auto"/>
            </w:tcBorders>
          </w:tcPr>
          <w:p w:rsidR="00EB12F5" w:rsidRPr="00A70B97" w:rsidRDefault="00EB12F5" w:rsidP="00C5773E">
            <w:pPr>
              <w:spacing w:before="40" w:after="20"/>
              <w:ind w:left="177" w:right="-108"/>
              <w:rPr>
                <w:rFonts w:ascii="Calibri" w:hAnsi="Calibri"/>
                <w:b/>
                <w:color w:val="000000" w:themeColor="text1"/>
                <w:spacing w:val="-6"/>
                <w:sz w:val="22"/>
                <w:szCs w:val="22"/>
              </w:rPr>
            </w:pPr>
            <w:r w:rsidRPr="00A70B97">
              <w:rPr>
                <w:rFonts w:ascii="Calibri" w:hAnsi="Calibri"/>
                <w:b/>
                <w:bCs/>
                <w:color w:val="000000" w:themeColor="text1"/>
              </w:rPr>
              <w:t>[</w:t>
            </w:r>
            <w:r w:rsidRPr="00A70B97">
              <w:rPr>
                <w:rFonts w:ascii="Calibri" w:hAnsi="Calibri" w:cs="Calibri"/>
                <w:b/>
                <w:color w:val="000000" w:themeColor="text1"/>
              </w:rPr>
              <w:t xml:space="preserve">см. главу </w:t>
            </w:r>
            <w:r w:rsidRPr="00A70B97">
              <w:rPr>
                <w:rFonts w:ascii="Calibri" w:hAnsi="Calibri"/>
                <w:b/>
                <w:bCs/>
                <w:iCs/>
                <w:color w:val="000000" w:themeColor="text1"/>
              </w:rPr>
              <w:t xml:space="preserve">«SFP модули оптические и электрические», </w:t>
            </w:r>
            <w:r w:rsidRPr="00A70B97">
              <w:rPr>
                <w:rFonts w:ascii="Calibri" w:hAnsi="Calibri"/>
                <w:b/>
                <w:bCs/>
                <w:iCs/>
                <w:color w:val="000000" w:themeColor="text1"/>
              </w:rPr>
              <w:br/>
              <w:t xml:space="preserve">раздел </w:t>
            </w:r>
            <w:r w:rsidRPr="00A70B97">
              <w:rPr>
                <w:rFonts w:ascii="Calibri" w:hAnsi="Calibri"/>
                <w:b/>
                <w:bCs/>
                <w:iCs/>
                <w:color w:val="000000" w:themeColor="text1"/>
                <w:lang w:val="en-US"/>
              </w:rPr>
              <w:t>I</w:t>
            </w:r>
            <w:r w:rsidRPr="00A70B97">
              <w:rPr>
                <w:rFonts w:ascii="Calibri" w:hAnsi="Calibri"/>
                <w:b/>
                <w:bCs/>
                <w:iCs/>
                <w:color w:val="000000" w:themeColor="text1"/>
              </w:rPr>
              <w:t>, поз. 4.1, 4.2]</w:t>
            </w:r>
          </w:p>
        </w:tc>
        <w:tc>
          <w:tcPr>
            <w:tcW w:w="991" w:type="dxa"/>
            <w:tcBorders>
              <w:top w:val="nil"/>
              <w:left w:val="single" w:sz="4" w:space="0" w:color="auto"/>
              <w:bottom w:val="single" w:sz="4" w:space="0" w:color="auto"/>
              <w:right w:val="single" w:sz="4" w:space="0" w:color="auto"/>
            </w:tcBorders>
            <w:vAlign w:val="center"/>
          </w:tcPr>
          <w:p w:rsidR="00EB12F5" w:rsidRPr="00A70B97" w:rsidRDefault="00EB12F5" w:rsidP="00C5773E">
            <w:pPr>
              <w:spacing w:before="40" w:after="20"/>
              <w:ind w:right="34"/>
              <w:jc w:val="center"/>
              <w:rPr>
                <w:rFonts w:ascii="Calibri" w:hAnsi="Calibri"/>
                <w:b/>
                <w:color w:val="000000" w:themeColor="text1"/>
                <w:sz w:val="22"/>
                <w:szCs w:val="22"/>
              </w:rPr>
            </w:pPr>
          </w:p>
        </w:tc>
        <w:tc>
          <w:tcPr>
            <w:tcW w:w="2553" w:type="dxa"/>
            <w:tcBorders>
              <w:left w:val="single" w:sz="4" w:space="0" w:color="auto"/>
              <w:right w:val="single" w:sz="4" w:space="0" w:color="auto"/>
            </w:tcBorders>
            <w:shd w:val="clear" w:color="auto" w:fill="auto"/>
            <w:vAlign w:val="center"/>
          </w:tcPr>
          <w:p w:rsidR="00EB12F5" w:rsidRPr="00A70B97" w:rsidRDefault="00EB12F5" w:rsidP="00C5773E">
            <w:pPr>
              <w:spacing w:before="40" w:after="20"/>
              <w:ind w:left="-108" w:right="-108"/>
              <w:jc w:val="center"/>
              <w:rPr>
                <w:rFonts w:ascii="Calibri" w:hAnsi="Calibri"/>
                <w:i/>
                <w:color w:val="000000" w:themeColor="text1"/>
                <w:sz w:val="22"/>
                <w:szCs w:val="22"/>
              </w:rPr>
            </w:pP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single" w:sz="4" w:space="0" w:color="auto"/>
              <w:left w:val="single" w:sz="4" w:space="0" w:color="auto"/>
              <w:bottom w:val="nil"/>
              <w:right w:val="single" w:sz="4" w:space="0" w:color="auto"/>
            </w:tcBorders>
          </w:tcPr>
          <w:p w:rsidR="00EB12F5" w:rsidRPr="00A70B97" w:rsidRDefault="00EB12F5" w:rsidP="00C5773E">
            <w:pPr>
              <w:spacing w:before="60" w:after="40"/>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3.</w:t>
            </w:r>
          </w:p>
        </w:tc>
        <w:tc>
          <w:tcPr>
            <w:tcW w:w="5955" w:type="dxa"/>
            <w:gridSpan w:val="2"/>
            <w:tcBorders>
              <w:top w:val="single" w:sz="4" w:space="0" w:color="auto"/>
              <w:left w:val="single" w:sz="4" w:space="0" w:color="auto"/>
              <w:bottom w:val="nil"/>
              <w:right w:val="single" w:sz="4" w:space="0" w:color="auto"/>
            </w:tcBorders>
          </w:tcPr>
          <w:p w:rsidR="00EB12F5" w:rsidRPr="00A70B97" w:rsidRDefault="00EB12F5" w:rsidP="00C5773E">
            <w:pPr>
              <w:spacing w:before="60" w:after="40"/>
              <w:ind w:firstLine="459"/>
              <w:rPr>
                <w:rFonts w:ascii="Calibri" w:hAnsi="Calibri"/>
                <w:b/>
                <w:color w:val="000000" w:themeColor="text1"/>
                <w:spacing w:val="-6"/>
                <w:sz w:val="22"/>
                <w:szCs w:val="22"/>
              </w:rPr>
            </w:pPr>
            <w:r w:rsidRPr="00A70B97">
              <w:rPr>
                <w:rFonts w:ascii="Calibri" w:hAnsi="Calibri"/>
                <w:b/>
                <w:i/>
                <w:color w:val="000000" w:themeColor="text1"/>
                <w:sz w:val="22"/>
                <w:szCs w:val="22"/>
                <w:u w:val="single"/>
                <w:lang w:val="en-US"/>
              </w:rPr>
              <w:t>SFP</w:t>
            </w:r>
            <w:r w:rsidRPr="00A70B97">
              <w:rPr>
                <w:rFonts w:ascii="Calibri" w:hAnsi="Calibri"/>
                <w:b/>
                <w:i/>
                <w:color w:val="000000" w:themeColor="text1"/>
                <w:sz w:val="22"/>
                <w:szCs w:val="22"/>
                <w:u w:val="single"/>
              </w:rPr>
              <w:t xml:space="preserve"> модули оптические</w:t>
            </w:r>
            <w:r w:rsidRPr="00A70B97">
              <w:rPr>
                <w:rFonts w:ascii="Calibri" w:hAnsi="Calibri"/>
                <w:color w:val="000000" w:themeColor="text1"/>
                <w:sz w:val="22"/>
                <w:szCs w:val="22"/>
              </w:rPr>
              <w:t xml:space="preserve">    </w:t>
            </w:r>
            <w:r w:rsidRPr="00A70B97">
              <w:rPr>
                <w:rFonts w:ascii="Calibri" w:hAnsi="Calibri"/>
                <w:i/>
                <w:color w:val="000000" w:themeColor="text1"/>
              </w:rPr>
              <w:t xml:space="preserve">(3,0 Гбит; разъёмы </w:t>
            </w:r>
            <w:r w:rsidRPr="00A70B97">
              <w:rPr>
                <w:rFonts w:ascii="Calibri" w:hAnsi="Calibri"/>
                <w:i/>
                <w:color w:val="000000" w:themeColor="text1"/>
                <w:lang w:val="en-US"/>
              </w:rPr>
              <w:t>LC</w:t>
            </w:r>
            <w:r w:rsidRPr="00A70B97">
              <w:rPr>
                <w:rFonts w:ascii="Calibri" w:hAnsi="Calibri"/>
                <w:i/>
                <w:color w:val="000000" w:themeColor="text1"/>
              </w:rPr>
              <w:t>/</w:t>
            </w:r>
            <w:r w:rsidRPr="00A70B97">
              <w:rPr>
                <w:rFonts w:ascii="Calibri" w:hAnsi="Calibri"/>
                <w:i/>
                <w:color w:val="000000" w:themeColor="text1"/>
                <w:lang w:val="en-US"/>
              </w:rPr>
              <w:t>UPC</w:t>
            </w:r>
            <w:r w:rsidRPr="00A70B97">
              <w:rPr>
                <w:rFonts w:ascii="Calibri" w:hAnsi="Calibri"/>
                <w:i/>
                <w:color w:val="000000" w:themeColor="text1"/>
              </w:rPr>
              <w:t>):</w:t>
            </w:r>
          </w:p>
        </w:tc>
        <w:tc>
          <w:tcPr>
            <w:tcW w:w="991" w:type="dxa"/>
            <w:tcBorders>
              <w:top w:val="single" w:sz="4" w:space="0" w:color="auto"/>
              <w:left w:val="single" w:sz="4" w:space="0" w:color="auto"/>
              <w:bottom w:val="nil"/>
              <w:right w:val="single" w:sz="4" w:space="0" w:color="auto"/>
            </w:tcBorders>
            <w:vAlign w:val="center"/>
          </w:tcPr>
          <w:p w:rsidR="00EB12F5" w:rsidRPr="00A70B97" w:rsidRDefault="00EB12F5" w:rsidP="00C5773E">
            <w:pPr>
              <w:spacing w:before="60" w:after="40"/>
              <w:ind w:right="34"/>
              <w:jc w:val="center"/>
              <w:rPr>
                <w:rFonts w:ascii="Calibri" w:hAnsi="Calibri"/>
                <w:b/>
                <w:color w:val="000000" w:themeColor="text1"/>
                <w:sz w:val="22"/>
                <w:szCs w:val="22"/>
              </w:rPr>
            </w:pPr>
          </w:p>
        </w:tc>
        <w:tc>
          <w:tcPr>
            <w:tcW w:w="2553" w:type="dxa"/>
            <w:tcBorders>
              <w:left w:val="single" w:sz="4" w:space="0" w:color="auto"/>
              <w:right w:val="single" w:sz="4" w:space="0" w:color="auto"/>
            </w:tcBorders>
            <w:shd w:val="clear" w:color="auto" w:fill="auto"/>
            <w:vAlign w:val="center"/>
          </w:tcPr>
          <w:p w:rsidR="00EB12F5" w:rsidRPr="00A70B97" w:rsidRDefault="00EB12F5" w:rsidP="00C5773E">
            <w:pPr>
              <w:spacing w:before="60" w:after="40"/>
              <w:ind w:left="-108" w:right="-108"/>
              <w:jc w:val="center"/>
              <w:rPr>
                <w:rFonts w:ascii="Calibri" w:hAnsi="Calibri"/>
                <w:i/>
                <w:color w:val="000000" w:themeColor="text1"/>
                <w:sz w:val="24"/>
                <w:szCs w:val="24"/>
              </w:rPr>
            </w:pP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nil"/>
              <w:left w:val="single" w:sz="4" w:space="0" w:color="auto"/>
              <w:bottom w:val="nil"/>
              <w:right w:val="single" w:sz="4" w:space="0" w:color="auto"/>
            </w:tcBorders>
          </w:tcPr>
          <w:p w:rsidR="00EB12F5" w:rsidRPr="00A70B97" w:rsidRDefault="00EB12F5" w:rsidP="00C5773E">
            <w:pPr>
              <w:spacing w:before="40" w:after="20"/>
              <w:ind w:left="-108" w:right="-108"/>
              <w:jc w:val="center"/>
              <w:rPr>
                <w:rFonts w:ascii="Calibri" w:hAnsi="Calibri"/>
                <w:color w:val="000000" w:themeColor="text1"/>
                <w:sz w:val="22"/>
                <w:szCs w:val="22"/>
              </w:rPr>
            </w:pPr>
            <w:r w:rsidRPr="00A70B97">
              <w:rPr>
                <w:rFonts w:ascii="Calibri" w:hAnsi="Calibri"/>
                <w:color w:val="000000" w:themeColor="text1"/>
                <w:sz w:val="22"/>
                <w:szCs w:val="22"/>
              </w:rPr>
              <w:t>3.1.</w:t>
            </w:r>
          </w:p>
        </w:tc>
        <w:tc>
          <w:tcPr>
            <w:tcW w:w="5955" w:type="dxa"/>
            <w:gridSpan w:val="2"/>
            <w:tcBorders>
              <w:top w:val="nil"/>
              <w:left w:val="single" w:sz="4" w:space="0" w:color="auto"/>
              <w:bottom w:val="nil"/>
              <w:right w:val="single" w:sz="4" w:space="0" w:color="auto"/>
            </w:tcBorders>
          </w:tcPr>
          <w:p w:rsidR="00EB12F5" w:rsidRPr="00A70B97" w:rsidRDefault="00EB12F5" w:rsidP="00C5773E">
            <w:pPr>
              <w:spacing w:before="40" w:after="20"/>
              <w:ind w:right="-108"/>
              <w:rPr>
                <w:rFonts w:ascii="Calibri" w:hAnsi="Calibri"/>
                <w:b/>
                <w:color w:val="000000" w:themeColor="text1"/>
                <w:sz w:val="23"/>
                <w:szCs w:val="23"/>
              </w:rPr>
            </w:pPr>
            <w:r w:rsidRPr="00A70B97">
              <w:rPr>
                <w:rFonts w:ascii="Calibri" w:hAnsi="Calibri"/>
                <w:b/>
                <w:color w:val="000000" w:themeColor="text1"/>
                <w:sz w:val="23"/>
                <w:szCs w:val="23"/>
                <w:lang w:val="en-US"/>
              </w:rPr>
              <w:t>SFP</w:t>
            </w:r>
            <w:r w:rsidRPr="00A70B97">
              <w:rPr>
                <w:rFonts w:ascii="Calibri" w:hAnsi="Calibri"/>
                <w:b/>
                <w:color w:val="000000" w:themeColor="text1"/>
                <w:sz w:val="23"/>
                <w:szCs w:val="23"/>
              </w:rPr>
              <w:t xml:space="preserve"> приёмники двухканальные </w:t>
            </w:r>
          </w:p>
          <w:p w:rsidR="00EB12F5" w:rsidRPr="00A70B97" w:rsidRDefault="00EB12F5" w:rsidP="00C5773E">
            <w:pPr>
              <w:spacing w:before="40" w:after="20"/>
              <w:ind w:left="177" w:right="-108"/>
              <w:rPr>
                <w:rFonts w:ascii="Calibri" w:hAnsi="Calibri"/>
                <w:b/>
                <w:color w:val="000000" w:themeColor="text1"/>
                <w:spacing w:val="-6"/>
                <w:sz w:val="22"/>
                <w:szCs w:val="22"/>
              </w:rPr>
            </w:pPr>
            <w:r w:rsidRPr="00A70B97">
              <w:rPr>
                <w:rFonts w:ascii="Calibri" w:hAnsi="Calibri"/>
                <w:b/>
                <w:bCs/>
                <w:color w:val="000000" w:themeColor="text1"/>
              </w:rPr>
              <w:t>[</w:t>
            </w:r>
            <w:r w:rsidRPr="00A70B97">
              <w:rPr>
                <w:rFonts w:ascii="Calibri" w:hAnsi="Calibri" w:cs="Calibri"/>
                <w:b/>
                <w:color w:val="000000" w:themeColor="text1"/>
              </w:rPr>
              <w:t xml:space="preserve">см. главу </w:t>
            </w:r>
            <w:r w:rsidRPr="00A70B97">
              <w:rPr>
                <w:rFonts w:ascii="Calibri" w:hAnsi="Calibri"/>
                <w:b/>
                <w:bCs/>
                <w:iCs/>
                <w:color w:val="000000" w:themeColor="text1"/>
              </w:rPr>
              <w:t xml:space="preserve">«SFP модули оптические и электрические», </w:t>
            </w:r>
            <w:r w:rsidRPr="00A70B97">
              <w:rPr>
                <w:rFonts w:ascii="Calibri" w:hAnsi="Calibri"/>
                <w:b/>
                <w:bCs/>
                <w:iCs/>
                <w:color w:val="000000" w:themeColor="text1"/>
              </w:rPr>
              <w:br/>
              <w:t xml:space="preserve">раздел </w:t>
            </w:r>
            <w:r w:rsidRPr="00A70B97">
              <w:rPr>
                <w:rFonts w:ascii="Calibri" w:hAnsi="Calibri"/>
                <w:b/>
                <w:bCs/>
                <w:iCs/>
                <w:color w:val="000000" w:themeColor="text1"/>
                <w:lang w:val="en-US"/>
              </w:rPr>
              <w:t>I</w:t>
            </w:r>
            <w:r w:rsidRPr="00A70B97">
              <w:rPr>
                <w:rFonts w:ascii="Calibri" w:hAnsi="Calibri"/>
                <w:b/>
                <w:bCs/>
                <w:iCs/>
                <w:color w:val="000000" w:themeColor="text1"/>
              </w:rPr>
              <w:t>, поз. 2.1, 2.2]</w:t>
            </w:r>
          </w:p>
        </w:tc>
        <w:tc>
          <w:tcPr>
            <w:tcW w:w="991" w:type="dxa"/>
            <w:tcBorders>
              <w:top w:val="nil"/>
              <w:left w:val="single" w:sz="4" w:space="0" w:color="auto"/>
              <w:bottom w:val="nil"/>
              <w:right w:val="single" w:sz="4" w:space="0" w:color="auto"/>
            </w:tcBorders>
            <w:vAlign w:val="center"/>
          </w:tcPr>
          <w:p w:rsidR="00EB12F5" w:rsidRPr="00A70B97" w:rsidRDefault="00EB12F5" w:rsidP="00C5773E">
            <w:pPr>
              <w:spacing w:before="40" w:after="20"/>
              <w:ind w:left="-108" w:right="-108"/>
              <w:jc w:val="center"/>
              <w:rPr>
                <w:rFonts w:ascii="Calibri" w:hAnsi="Calibri"/>
                <w:b/>
                <w:color w:val="000000" w:themeColor="text1"/>
                <w:sz w:val="22"/>
                <w:szCs w:val="22"/>
              </w:rPr>
            </w:pPr>
          </w:p>
        </w:tc>
        <w:tc>
          <w:tcPr>
            <w:tcW w:w="2553" w:type="dxa"/>
            <w:tcBorders>
              <w:left w:val="single" w:sz="4" w:space="0" w:color="auto"/>
              <w:right w:val="single" w:sz="4" w:space="0" w:color="auto"/>
            </w:tcBorders>
            <w:shd w:val="clear" w:color="auto" w:fill="auto"/>
            <w:vAlign w:val="center"/>
          </w:tcPr>
          <w:p w:rsidR="00EB12F5" w:rsidRPr="00A70B97" w:rsidRDefault="00EB12F5" w:rsidP="00C5773E">
            <w:pPr>
              <w:spacing w:before="40" w:after="20"/>
              <w:ind w:left="-108" w:right="-108"/>
              <w:jc w:val="center"/>
              <w:rPr>
                <w:rFonts w:ascii="Calibri" w:hAnsi="Calibri"/>
                <w:i/>
                <w:color w:val="000000" w:themeColor="text1"/>
                <w:sz w:val="21"/>
                <w:szCs w:val="21"/>
              </w:rPr>
            </w:pP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nil"/>
              <w:left w:val="single" w:sz="4" w:space="0" w:color="auto"/>
              <w:bottom w:val="nil"/>
              <w:right w:val="single" w:sz="4" w:space="0" w:color="auto"/>
            </w:tcBorders>
          </w:tcPr>
          <w:p w:rsidR="00EB12F5" w:rsidRPr="00A70B97" w:rsidRDefault="00EB12F5" w:rsidP="00C5773E">
            <w:pPr>
              <w:spacing w:before="40" w:after="20"/>
              <w:ind w:left="-108" w:right="-108"/>
              <w:jc w:val="center"/>
              <w:rPr>
                <w:rFonts w:ascii="Calibri" w:hAnsi="Calibri"/>
                <w:color w:val="000000" w:themeColor="text1"/>
                <w:sz w:val="22"/>
                <w:szCs w:val="22"/>
              </w:rPr>
            </w:pPr>
            <w:r w:rsidRPr="00A70B97">
              <w:rPr>
                <w:rFonts w:ascii="Calibri" w:hAnsi="Calibri"/>
                <w:color w:val="000000" w:themeColor="text1"/>
                <w:sz w:val="22"/>
                <w:szCs w:val="22"/>
              </w:rPr>
              <w:t>3.2.</w:t>
            </w:r>
          </w:p>
        </w:tc>
        <w:tc>
          <w:tcPr>
            <w:tcW w:w="5955" w:type="dxa"/>
            <w:gridSpan w:val="2"/>
            <w:tcBorders>
              <w:top w:val="nil"/>
              <w:left w:val="single" w:sz="4" w:space="0" w:color="auto"/>
              <w:bottom w:val="nil"/>
              <w:right w:val="single" w:sz="4" w:space="0" w:color="auto"/>
            </w:tcBorders>
          </w:tcPr>
          <w:p w:rsidR="00EB12F5" w:rsidRPr="00A70B97" w:rsidRDefault="00EB12F5" w:rsidP="00C5773E">
            <w:pPr>
              <w:spacing w:before="40" w:after="20"/>
              <w:ind w:right="-108"/>
              <w:rPr>
                <w:rFonts w:ascii="Calibri" w:hAnsi="Calibri"/>
                <w:b/>
                <w:color w:val="000000" w:themeColor="text1"/>
                <w:sz w:val="23"/>
                <w:szCs w:val="23"/>
              </w:rPr>
            </w:pPr>
            <w:r w:rsidRPr="00A70B97">
              <w:rPr>
                <w:rFonts w:ascii="Calibri" w:hAnsi="Calibri"/>
                <w:b/>
                <w:color w:val="000000" w:themeColor="text1"/>
                <w:sz w:val="23"/>
                <w:szCs w:val="23"/>
                <w:lang w:val="en-US"/>
              </w:rPr>
              <w:t>SFP</w:t>
            </w:r>
            <w:r w:rsidRPr="00A70B97">
              <w:rPr>
                <w:rFonts w:ascii="Calibri" w:hAnsi="Calibri"/>
                <w:b/>
                <w:color w:val="000000" w:themeColor="text1"/>
                <w:sz w:val="23"/>
                <w:szCs w:val="23"/>
              </w:rPr>
              <w:t xml:space="preserve"> передатчики двухканальные </w:t>
            </w:r>
          </w:p>
          <w:p w:rsidR="00EB12F5" w:rsidRPr="00A70B97" w:rsidRDefault="00EB12F5" w:rsidP="00C5773E">
            <w:pPr>
              <w:spacing w:before="40" w:after="20"/>
              <w:ind w:left="177" w:right="-108"/>
              <w:rPr>
                <w:rFonts w:ascii="Calibri" w:hAnsi="Calibri"/>
                <w:b/>
                <w:color w:val="000000" w:themeColor="text1"/>
                <w:spacing w:val="-6"/>
                <w:sz w:val="22"/>
                <w:szCs w:val="22"/>
              </w:rPr>
            </w:pPr>
            <w:r w:rsidRPr="00A70B97">
              <w:rPr>
                <w:rFonts w:ascii="Calibri" w:hAnsi="Calibri"/>
                <w:b/>
                <w:bCs/>
                <w:color w:val="000000" w:themeColor="text1"/>
              </w:rPr>
              <w:t>[</w:t>
            </w:r>
            <w:r w:rsidRPr="00A70B97">
              <w:rPr>
                <w:rFonts w:ascii="Calibri" w:hAnsi="Calibri" w:cs="Calibri"/>
                <w:b/>
                <w:color w:val="000000" w:themeColor="text1"/>
              </w:rPr>
              <w:t xml:space="preserve">см. главу </w:t>
            </w:r>
            <w:r w:rsidRPr="00A70B97">
              <w:rPr>
                <w:rFonts w:ascii="Calibri" w:hAnsi="Calibri"/>
                <w:b/>
                <w:bCs/>
                <w:iCs/>
                <w:color w:val="000000" w:themeColor="text1"/>
              </w:rPr>
              <w:t xml:space="preserve">«SFP модули оптические и электрические», </w:t>
            </w:r>
            <w:r w:rsidRPr="00A70B97">
              <w:rPr>
                <w:rFonts w:ascii="Calibri" w:hAnsi="Calibri"/>
                <w:b/>
                <w:bCs/>
                <w:iCs/>
                <w:color w:val="000000" w:themeColor="text1"/>
              </w:rPr>
              <w:br/>
              <w:t xml:space="preserve">раздел </w:t>
            </w:r>
            <w:r w:rsidRPr="00A70B97">
              <w:rPr>
                <w:rFonts w:ascii="Calibri" w:hAnsi="Calibri"/>
                <w:b/>
                <w:bCs/>
                <w:iCs/>
                <w:color w:val="000000" w:themeColor="text1"/>
                <w:lang w:val="en-US"/>
              </w:rPr>
              <w:t>I</w:t>
            </w:r>
            <w:r w:rsidRPr="00A70B97">
              <w:rPr>
                <w:rFonts w:ascii="Calibri" w:hAnsi="Calibri"/>
                <w:b/>
                <w:bCs/>
                <w:iCs/>
                <w:color w:val="000000" w:themeColor="text1"/>
              </w:rPr>
              <w:t>, поз. 2.3…2.6]</w:t>
            </w:r>
          </w:p>
        </w:tc>
        <w:tc>
          <w:tcPr>
            <w:tcW w:w="991" w:type="dxa"/>
            <w:tcBorders>
              <w:top w:val="nil"/>
              <w:left w:val="single" w:sz="4" w:space="0" w:color="auto"/>
              <w:bottom w:val="nil"/>
              <w:right w:val="single" w:sz="4" w:space="0" w:color="auto"/>
            </w:tcBorders>
            <w:vAlign w:val="center"/>
          </w:tcPr>
          <w:p w:rsidR="00EB12F5" w:rsidRPr="00A70B97" w:rsidRDefault="00EB12F5" w:rsidP="00C5773E">
            <w:pPr>
              <w:spacing w:before="40" w:after="20"/>
              <w:ind w:left="-108" w:right="-108"/>
              <w:jc w:val="center"/>
              <w:rPr>
                <w:rFonts w:ascii="Calibri" w:hAnsi="Calibri"/>
                <w:b/>
                <w:color w:val="000000" w:themeColor="text1"/>
                <w:sz w:val="22"/>
                <w:szCs w:val="22"/>
              </w:rPr>
            </w:pPr>
          </w:p>
        </w:tc>
        <w:tc>
          <w:tcPr>
            <w:tcW w:w="2553" w:type="dxa"/>
            <w:tcBorders>
              <w:left w:val="single" w:sz="4" w:space="0" w:color="auto"/>
              <w:right w:val="single" w:sz="4" w:space="0" w:color="auto"/>
            </w:tcBorders>
            <w:shd w:val="clear" w:color="auto" w:fill="auto"/>
            <w:vAlign w:val="center"/>
          </w:tcPr>
          <w:p w:rsidR="00EB12F5" w:rsidRPr="00A70B97" w:rsidRDefault="00EB12F5" w:rsidP="00C5773E">
            <w:pPr>
              <w:spacing w:before="40" w:after="20"/>
              <w:ind w:left="-108" w:right="-108"/>
              <w:jc w:val="center"/>
              <w:rPr>
                <w:rFonts w:ascii="Calibri" w:hAnsi="Calibri"/>
                <w:i/>
                <w:color w:val="000000" w:themeColor="text1"/>
                <w:sz w:val="21"/>
                <w:szCs w:val="21"/>
              </w:rPr>
            </w:pP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single" w:sz="4" w:space="0" w:color="auto"/>
              <w:left w:val="single" w:sz="4" w:space="0" w:color="auto"/>
              <w:bottom w:val="single" w:sz="4" w:space="0" w:color="auto"/>
              <w:right w:val="nil"/>
            </w:tcBorders>
          </w:tcPr>
          <w:p w:rsidR="00EB12F5" w:rsidRPr="00A70B97" w:rsidRDefault="00EB12F5" w:rsidP="00C5773E">
            <w:pPr>
              <w:spacing w:before="60" w:after="40"/>
              <w:ind w:left="-108" w:right="-108"/>
              <w:jc w:val="center"/>
              <w:rPr>
                <w:rFonts w:ascii="Calibri" w:hAnsi="Calibri"/>
                <w:color w:val="000000" w:themeColor="text1"/>
                <w:spacing w:val="-4"/>
                <w:sz w:val="24"/>
                <w:szCs w:val="24"/>
              </w:rPr>
            </w:pPr>
          </w:p>
        </w:tc>
        <w:tc>
          <w:tcPr>
            <w:tcW w:w="9499" w:type="dxa"/>
            <w:gridSpan w:val="4"/>
            <w:tcBorders>
              <w:top w:val="single" w:sz="4" w:space="0" w:color="auto"/>
              <w:left w:val="nil"/>
              <w:bottom w:val="single" w:sz="4" w:space="0" w:color="auto"/>
              <w:right w:val="single" w:sz="4" w:space="0" w:color="auto"/>
            </w:tcBorders>
          </w:tcPr>
          <w:p w:rsidR="00EB12F5" w:rsidRPr="00A70B97" w:rsidRDefault="00EB12F5" w:rsidP="00C5773E">
            <w:pPr>
              <w:spacing w:before="60" w:after="40"/>
              <w:ind w:right="-108"/>
              <w:jc w:val="center"/>
              <w:rPr>
                <w:rFonts w:ascii="Calibri" w:hAnsi="Calibri"/>
                <w:b/>
                <w:i/>
                <w:color w:val="000000" w:themeColor="text1"/>
                <w:spacing w:val="-4"/>
                <w:sz w:val="24"/>
                <w:szCs w:val="23"/>
              </w:rPr>
            </w:pPr>
            <w:r w:rsidRPr="00A70B97">
              <w:rPr>
                <w:rFonts w:ascii="Calibri" w:hAnsi="Calibri"/>
                <w:b/>
                <w:bCs/>
                <w:i/>
                <w:iCs/>
                <w:color w:val="000000" w:themeColor="text1"/>
                <w:sz w:val="24"/>
                <w:szCs w:val="22"/>
              </w:rPr>
              <w:t xml:space="preserve">Дополнительно для коммутатора </w:t>
            </w:r>
            <w:r w:rsidRPr="00A70B97">
              <w:rPr>
                <w:rFonts w:ascii="Calibri" w:hAnsi="Calibri"/>
                <w:b/>
                <w:bCs/>
                <w:i/>
                <w:color w:val="000000" w:themeColor="text1"/>
                <w:sz w:val="24"/>
                <w:szCs w:val="22"/>
                <w:lang w:val="en-US"/>
              </w:rPr>
              <w:t>PSOE</w:t>
            </w:r>
            <w:r w:rsidRPr="00A70B97">
              <w:rPr>
                <w:rFonts w:ascii="Calibri" w:hAnsi="Calibri"/>
                <w:b/>
                <w:bCs/>
                <w:i/>
                <w:color w:val="000000" w:themeColor="text1"/>
                <w:sz w:val="24"/>
                <w:szCs w:val="22"/>
              </w:rPr>
              <w:t>-3232-3</w:t>
            </w:r>
            <w:r w:rsidRPr="00A70B97">
              <w:rPr>
                <w:rFonts w:ascii="Calibri" w:hAnsi="Calibri"/>
                <w:b/>
                <w:bCs/>
                <w:i/>
                <w:color w:val="000000" w:themeColor="text1"/>
                <w:sz w:val="24"/>
                <w:szCs w:val="22"/>
                <w:lang w:val="en-US"/>
              </w:rPr>
              <w:t>G</w:t>
            </w: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60" w:after="20"/>
              <w:ind w:left="-108" w:right="-108"/>
              <w:jc w:val="center"/>
              <w:rPr>
                <w:rFonts w:ascii="Calibri" w:hAnsi="Calibri"/>
                <w:color w:val="000000" w:themeColor="text1"/>
                <w:sz w:val="23"/>
                <w:szCs w:val="23"/>
              </w:rPr>
            </w:pPr>
            <w:r w:rsidRPr="00A70B97">
              <w:rPr>
                <w:rFonts w:ascii="Calibri" w:hAnsi="Calibri"/>
                <w:color w:val="000000" w:themeColor="text1"/>
                <w:spacing w:val="-2"/>
                <w:sz w:val="23"/>
                <w:szCs w:val="23"/>
                <w:lang w:val="en-US"/>
              </w:rPr>
              <w:t>1</w:t>
            </w:r>
            <w:r w:rsidRPr="00A70B97">
              <w:rPr>
                <w:rFonts w:ascii="Calibri" w:hAnsi="Calibri"/>
                <w:color w:val="000000" w:themeColor="text1"/>
                <w:spacing w:val="-2"/>
                <w:sz w:val="23"/>
                <w:szCs w:val="23"/>
              </w:rPr>
              <w:t>.</w:t>
            </w:r>
          </w:p>
        </w:tc>
        <w:tc>
          <w:tcPr>
            <w:tcW w:w="4112"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60" w:after="20"/>
              <w:ind w:right="-108"/>
              <w:rPr>
                <w:rFonts w:ascii="Calibri" w:hAnsi="Calibri"/>
                <w:color w:val="000000" w:themeColor="text1"/>
                <w:spacing w:val="-4"/>
                <w:sz w:val="23"/>
                <w:szCs w:val="23"/>
              </w:rPr>
            </w:pPr>
            <w:r w:rsidRPr="00A70B97">
              <w:rPr>
                <w:rFonts w:ascii="Calibri" w:hAnsi="Calibri"/>
                <w:color w:val="000000" w:themeColor="text1"/>
                <w:spacing w:val="-4"/>
                <w:sz w:val="23"/>
                <w:szCs w:val="23"/>
              </w:rPr>
              <w:t xml:space="preserve">Инсертер/экстрактор разъёмов HD BNC </w:t>
            </w:r>
          </w:p>
        </w:tc>
        <w:tc>
          <w:tcPr>
            <w:tcW w:w="1843"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60" w:after="20"/>
              <w:jc w:val="center"/>
              <w:rPr>
                <w:rFonts w:ascii="Calibri" w:hAnsi="Calibri"/>
                <w:color w:val="000000" w:themeColor="text1"/>
                <w:sz w:val="22"/>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60" w:after="20"/>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352</w:t>
            </w:r>
            <w:r w:rsidRPr="00A70B97">
              <w:rPr>
                <w:rFonts w:ascii="Calibri" w:hAnsi="Calibri"/>
                <w:b/>
                <w:color w:val="000000" w:themeColor="text1"/>
                <w:sz w:val="22"/>
                <w:szCs w:val="22"/>
              </w:rPr>
              <w:t>,0</w:t>
            </w:r>
          </w:p>
        </w:tc>
        <w:tc>
          <w:tcPr>
            <w:tcW w:w="2553"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40" w:after="40"/>
              <w:ind w:right="-108"/>
              <w:rPr>
                <w:rFonts w:ascii="Calibri" w:hAnsi="Calibri"/>
                <w:i/>
                <w:color w:val="000000" w:themeColor="text1"/>
                <w:spacing w:val="-4"/>
                <w:sz w:val="16"/>
                <w:szCs w:val="16"/>
              </w:rPr>
            </w:pPr>
            <w:r w:rsidRPr="00A70B97">
              <w:rPr>
                <w:rFonts w:ascii="Calibri" w:hAnsi="Calibri"/>
                <w:i/>
                <w:color w:val="000000" w:themeColor="text1"/>
                <w:spacing w:val="-4"/>
                <w:sz w:val="16"/>
                <w:szCs w:val="16"/>
              </w:rPr>
              <w:t>Для подключения и отключения внешних кабелей</w:t>
            </w: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Height w:val="753"/>
        </w:trPr>
        <w:tc>
          <w:tcPr>
            <w:tcW w:w="566"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ind w:left="-108" w:right="-108"/>
              <w:jc w:val="center"/>
              <w:rPr>
                <w:rFonts w:ascii="Calibri" w:hAnsi="Calibri"/>
                <w:color w:val="000000" w:themeColor="text1"/>
                <w:spacing w:val="-2"/>
                <w:sz w:val="23"/>
                <w:szCs w:val="23"/>
              </w:rPr>
            </w:pPr>
            <w:r w:rsidRPr="00A70B97">
              <w:rPr>
                <w:rFonts w:ascii="Calibri" w:hAnsi="Calibri"/>
                <w:color w:val="000000" w:themeColor="text1"/>
                <w:spacing w:val="-2"/>
                <w:sz w:val="23"/>
                <w:szCs w:val="23"/>
                <w:lang w:val="en-US"/>
              </w:rPr>
              <w:t>2</w:t>
            </w:r>
            <w:r w:rsidRPr="00A70B97">
              <w:rPr>
                <w:rFonts w:ascii="Calibri" w:hAnsi="Calibri"/>
                <w:color w:val="000000" w:themeColor="text1"/>
                <w:spacing w:val="-2"/>
                <w:sz w:val="23"/>
                <w:szCs w:val="23"/>
              </w:rPr>
              <w:t>.</w:t>
            </w:r>
          </w:p>
        </w:tc>
        <w:tc>
          <w:tcPr>
            <w:tcW w:w="4112"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ind w:right="-108"/>
              <w:rPr>
                <w:rFonts w:ascii="Calibri" w:hAnsi="Calibri"/>
                <w:color w:val="000000" w:themeColor="text1"/>
                <w:spacing w:val="-4"/>
                <w:sz w:val="23"/>
                <w:szCs w:val="23"/>
              </w:rPr>
            </w:pPr>
            <w:r w:rsidRPr="00A70B97">
              <w:rPr>
                <w:rFonts w:ascii="Calibri" w:hAnsi="Calibri"/>
                <w:color w:val="000000" w:themeColor="text1"/>
                <w:spacing w:val="-4"/>
                <w:sz w:val="23"/>
                <w:szCs w:val="23"/>
              </w:rPr>
              <w:t xml:space="preserve">Кабели соединительные BNC-HDBNC </w:t>
            </w:r>
          </w:p>
        </w:tc>
        <w:tc>
          <w:tcPr>
            <w:tcW w:w="1843"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BNC</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HDBNC</w:t>
            </w:r>
            <w:r w:rsidRPr="00A70B97">
              <w:rPr>
                <w:rFonts w:ascii="Calibri" w:hAnsi="Calibri"/>
                <w:b/>
                <w:color w:val="000000" w:themeColor="text1"/>
                <w:sz w:val="22"/>
                <w:szCs w:val="22"/>
              </w:rPr>
              <w:t>-4-1,0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B12F5" w:rsidRPr="00A70B97" w:rsidRDefault="00EB12F5" w:rsidP="00C5773E">
            <w:pPr>
              <w:ind w:right="34"/>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53,0</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EB12F5" w:rsidRPr="00A70B97" w:rsidRDefault="00EB12F5" w:rsidP="00C5773E">
            <w:pPr>
              <w:ind w:right="-108"/>
              <w:rPr>
                <w:rFonts w:ascii="Calibri" w:hAnsi="Calibri"/>
                <w:i/>
                <w:color w:val="000000" w:themeColor="text1"/>
                <w:spacing w:val="-4"/>
                <w:sz w:val="16"/>
                <w:szCs w:val="16"/>
              </w:rPr>
            </w:pPr>
            <w:r w:rsidRPr="00A70B97">
              <w:rPr>
                <w:rFonts w:ascii="Calibri" w:hAnsi="Calibri"/>
                <w:i/>
                <w:color w:val="000000" w:themeColor="text1"/>
                <w:spacing w:val="-4"/>
                <w:sz w:val="16"/>
                <w:szCs w:val="16"/>
              </w:rPr>
              <w:t>Для подключения коммутатора к панелям с проходными разъёмами BN</w:t>
            </w:r>
            <w:r w:rsidRPr="00A70B97">
              <w:rPr>
                <w:rFonts w:ascii="Calibri" w:hAnsi="Calibri"/>
                <w:i/>
                <w:color w:val="000000" w:themeColor="text1"/>
                <w:spacing w:val="-4"/>
                <w:sz w:val="16"/>
                <w:szCs w:val="16"/>
                <w:lang w:val="en-US"/>
              </w:rPr>
              <w:t>C</w:t>
            </w:r>
            <w:r w:rsidRPr="00A70B97">
              <w:rPr>
                <w:rFonts w:ascii="Calibri" w:hAnsi="Calibri"/>
                <w:i/>
                <w:color w:val="000000" w:themeColor="text1"/>
                <w:spacing w:val="-4"/>
                <w:sz w:val="16"/>
                <w:szCs w:val="16"/>
              </w:rPr>
              <w:t xml:space="preserve"> (типа РРВ-16 или РРВ-32);  </w:t>
            </w:r>
            <w:r w:rsidRPr="00A70B97">
              <w:rPr>
                <w:rFonts w:ascii="Calibri" w:hAnsi="Calibri"/>
                <w:i/>
                <w:color w:val="000000" w:themeColor="text1"/>
                <w:spacing w:val="-4"/>
                <w:sz w:val="16"/>
                <w:szCs w:val="16"/>
              </w:rPr>
              <w:br/>
              <w:t>длина кабеля 1м, диаметр 4мм.</w:t>
            </w:r>
            <w:r w:rsidRPr="00A70B97">
              <w:rPr>
                <w:rFonts w:ascii="Calibri" w:hAnsi="Calibri"/>
                <w:i/>
                <w:color w:val="000000" w:themeColor="text1"/>
                <w:spacing w:val="-4"/>
                <w:sz w:val="16"/>
                <w:szCs w:val="16"/>
              </w:rPr>
              <w:br/>
            </w:r>
            <w:r w:rsidRPr="00A70B97">
              <w:rPr>
                <w:rFonts w:ascii="Calibri" w:hAnsi="Calibri" w:cs="Arial"/>
                <w:i/>
                <w:color w:val="000000" w:themeColor="text1"/>
                <w:spacing w:val="-4"/>
                <w:sz w:val="16"/>
                <w:szCs w:val="16"/>
              </w:rPr>
              <w:t xml:space="preserve">Возможна другая длина кабеля; </w:t>
            </w:r>
            <w:r w:rsidRPr="00A70B97">
              <w:rPr>
                <w:rFonts w:ascii="Calibri" w:hAnsi="Calibri" w:cs="Arial"/>
                <w:i/>
                <w:color w:val="000000" w:themeColor="text1"/>
                <w:spacing w:val="-4"/>
                <w:sz w:val="16"/>
                <w:szCs w:val="16"/>
              </w:rPr>
              <w:br/>
              <w:t>см. раздел «Кабели и переходники»</w:t>
            </w:r>
          </w:p>
        </w:tc>
      </w:tr>
      <w:tr w:rsidR="00EB12F5" w:rsidRPr="00A70B97" w:rsidTr="00426697">
        <w:tblPrEx>
          <w:tblBorders>
            <w:top w:val="single" w:sz="6" w:space="0" w:color="auto"/>
            <w:left w:val="single" w:sz="6" w:space="0" w:color="auto"/>
            <w:bottom w:val="single" w:sz="6" w:space="0" w:color="auto"/>
            <w:right w:val="single" w:sz="6" w:space="0" w:color="auto"/>
            <w:insideV w:val="single" w:sz="6" w:space="0" w:color="auto"/>
          </w:tblBorders>
        </w:tblPrEx>
        <w:trPr>
          <w:cantSplit/>
          <w:trHeight w:val="265"/>
        </w:trPr>
        <w:tc>
          <w:tcPr>
            <w:tcW w:w="566"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spacing w:before="40" w:after="40"/>
              <w:ind w:left="-108" w:right="-108"/>
              <w:jc w:val="center"/>
              <w:rPr>
                <w:rFonts w:ascii="Calibri" w:hAnsi="Calibri"/>
                <w:color w:val="000000" w:themeColor="text1"/>
                <w:spacing w:val="-2"/>
                <w:sz w:val="23"/>
                <w:szCs w:val="23"/>
              </w:rPr>
            </w:pPr>
            <w:r w:rsidRPr="00A70B97">
              <w:rPr>
                <w:rFonts w:ascii="Calibri" w:hAnsi="Calibri"/>
                <w:color w:val="000000" w:themeColor="text1"/>
                <w:spacing w:val="-2"/>
                <w:sz w:val="23"/>
                <w:szCs w:val="23"/>
              </w:rPr>
              <w:t>3.</w:t>
            </w:r>
          </w:p>
        </w:tc>
        <w:tc>
          <w:tcPr>
            <w:tcW w:w="4112"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pStyle w:val="2"/>
              <w:shd w:val="clear" w:color="auto" w:fill="FFFFFF"/>
              <w:spacing w:before="40" w:after="40"/>
              <w:jc w:val="left"/>
              <w:rPr>
                <w:rFonts w:ascii="Calibri" w:hAnsi="Calibri" w:cs="Times New Roman"/>
                <w:b w:val="0"/>
                <w:color w:val="000000" w:themeColor="text1"/>
                <w:sz w:val="23"/>
                <w:szCs w:val="23"/>
              </w:rPr>
            </w:pPr>
            <w:r w:rsidRPr="00A70B97">
              <w:rPr>
                <w:rFonts w:ascii="Calibri" w:hAnsi="Calibri" w:cs="Times New Roman"/>
                <w:b w:val="0"/>
                <w:color w:val="000000" w:themeColor="text1"/>
                <w:sz w:val="23"/>
                <w:szCs w:val="23"/>
              </w:rPr>
              <w:t>Резервный блок питания</w:t>
            </w:r>
          </w:p>
        </w:tc>
        <w:tc>
          <w:tcPr>
            <w:tcW w:w="1843" w:type="dxa"/>
            <w:tcBorders>
              <w:top w:val="single" w:sz="4" w:space="0" w:color="auto"/>
              <w:left w:val="single" w:sz="4" w:space="0" w:color="auto"/>
              <w:bottom w:val="single" w:sz="4" w:space="0" w:color="auto"/>
              <w:right w:val="single" w:sz="4" w:space="0" w:color="auto"/>
            </w:tcBorders>
            <w:vAlign w:val="center"/>
          </w:tcPr>
          <w:p w:rsidR="00EB12F5" w:rsidRPr="00A70B97" w:rsidRDefault="00EB12F5" w:rsidP="00C5773E">
            <w:pPr>
              <w:pStyle w:val="a3"/>
              <w:spacing w:before="40" w:after="40"/>
              <w:ind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PMX-</w:t>
            </w:r>
            <w:r w:rsidRPr="00A70B97">
              <w:rPr>
                <w:rFonts w:ascii="Calibri" w:hAnsi="Calibri"/>
                <w:b/>
                <w:color w:val="000000" w:themeColor="text1"/>
                <w:sz w:val="23"/>
                <w:szCs w:val="23"/>
              </w:rPr>
              <w:t>106</w:t>
            </w:r>
            <w:r w:rsidRPr="00A70B97">
              <w:rPr>
                <w:rFonts w:ascii="Calibri" w:hAnsi="Calibri"/>
                <w:b/>
                <w:color w:val="000000" w:themeColor="text1"/>
                <w:sz w:val="23"/>
                <w:szCs w:val="23"/>
                <w:lang w:val="en-US"/>
              </w:rPr>
              <w:t>S</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EB12F5" w:rsidRPr="00A70B97" w:rsidRDefault="00EB12F5" w:rsidP="00C5773E">
            <w:pPr>
              <w:spacing w:before="40" w:after="40"/>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297</w:t>
            </w:r>
            <w:r w:rsidRPr="00A70B97">
              <w:rPr>
                <w:rFonts w:ascii="Calibri" w:hAnsi="Calibri"/>
                <w:b/>
                <w:color w:val="000000" w:themeColor="text1"/>
                <w:sz w:val="22"/>
                <w:szCs w:val="22"/>
              </w:rPr>
              <w:t>,0</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EB12F5" w:rsidRPr="00A70B97" w:rsidRDefault="00EB12F5" w:rsidP="00C5773E">
            <w:pPr>
              <w:spacing w:before="40" w:after="40"/>
              <w:ind w:right="-108"/>
              <w:rPr>
                <w:rFonts w:ascii="Calibri" w:hAnsi="Calibri"/>
                <w:i/>
                <w:color w:val="000000" w:themeColor="text1"/>
                <w:spacing w:val="-4"/>
                <w:sz w:val="16"/>
                <w:szCs w:val="16"/>
              </w:rPr>
            </w:pPr>
          </w:p>
        </w:tc>
      </w:tr>
    </w:tbl>
    <w:p w:rsidR="00EB12F5" w:rsidRPr="00A70B97" w:rsidRDefault="00EB12F5" w:rsidP="00C5773E">
      <w:pPr>
        <w:rPr>
          <w:rFonts w:ascii="Calibri" w:hAnsi="Calibri"/>
          <w:color w:val="000000" w:themeColor="text1"/>
          <w:lang w:val="en-US"/>
        </w:rPr>
      </w:pPr>
    </w:p>
    <w:p w:rsidR="000232E2" w:rsidRPr="00A70B97" w:rsidRDefault="000232E2" w:rsidP="000232E2">
      <w:pPr>
        <w:rPr>
          <w:rFonts w:ascii="Calibri" w:hAnsi="Calibri"/>
          <w:color w:val="000000" w:themeColor="text1"/>
          <w:sz w:val="16"/>
        </w:rPr>
      </w:pPr>
      <w:r w:rsidRPr="00A70B97">
        <w:rPr>
          <w:rFonts w:ascii="Calibri" w:hAnsi="Calibri"/>
          <w:color w:val="000000" w:themeColor="text1"/>
          <w:sz w:val="16"/>
          <w:szCs w:val="16"/>
        </w:rPr>
        <w:br w:type="page"/>
      </w:r>
    </w:p>
    <w:p w:rsidR="00BB464D" w:rsidRPr="00A70B97" w:rsidRDefault="00BB464D" w:rsidP="006B0DE1">
      <w:pPr>
        <w:jc w:val="right"/>
        <w:rPr>
          <w:rFonts w:ascii="Calibri" w:hAnsi="Calibri"/>
          <w:color w:val="000000" w:themeColor="text1"/>
          <w:lang w:val="en-US"/>
        </w:rPr>
      </w:pPr>
    </w:p>
    <w:p w:rsidR="00761A56" w:rsidRPr="00A70B97" w:rsidRDefault="000232E2" w:rsidP="00F3715D">
      <w:pPr>
        <w:pStyle w:val="a3"/>
        <w:pBdr>
          <w:bottom w:val="single" w:sz="12" w:space="1" w:color="auto"/>
        </w:pBdr>
        <w:tabs>
          <w:tab w:val="clear" w:pos="4153"/>
          <w:tab w:val="clear" w:pos="8306"/>
        </w:tabs>
        <w:spacing w:after="120"/>
        <w:ind w:right="141"/>
        <w:outlineLvl w:val="0"/>
        <w:rPr>
          <w:rFonts w:ascii="Calibri" w:hAnsi="Calibri" w:cs="Arial"/>
          <w:b/>
          <w:bCs/>
          <w:color w:val="000000" w:themeColor="text1"/>
          <w:szCs w:val="24"/>
          <w:lang w:val="en-US"/>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 xml:space="preserve">АВТОНОМНЫЕ УСТРОЙСТВА </w:t>
      </w:r>
    </w:p>
    <w:tbl>
      <w:tblPr>
        <w:tblW w:w="10064" w:type="dxa"/>
        <w:tblInd w:w="108" w:type="dxa"/>
        <w:tblLayout w:type="fixed"/>
        <w:tblLook w:val="0000" w:firstRow="0" w:lastRow="0" w:firstColumn="0" w:lastColumn="0" w:noHBand="0" w:noVBand="0"/>
      </w:tblPr>
      <w:tblGrid>
        <w:gridCol w:w="1559"/>
        <w:gridCol w:w="1560"/>
        <w:gridCol w:w="1984"/>
        <w:gridCol w:w="1418"/>
        <w:gridCol w:w="1275"/>
        <w:gridCol w:w="2268"/>
      </w:tblGrid>
      <w:tr w:rsidR="00E21FBB" w:rsidRPr="00A70B97" w:rsidTr="00F42958">
        <w:trPr>
          <w:cantSplit/>
        </w:trPr>
        <w:tc>
          <w:tcPr>
            <w:tcW w:w="10064" w:type="dxa"/>
            <w:gridSpan w:val="6"/>
            <w:tcBorders>
              <w:top w:val="single" w:sz="6" w:space="0" w:color="auto"/>
              <w:left w:val="single" w:sz="6" w:space="0" w:color="auto"/>
              <w:bottom w:val="single" w:sz="4" w:space="0" w:color="auto"/>
              <w:right w:val="single" w:sz="6" w:space="0" w:color="auto"/>
            </w:tcBorders>
            <w:shd w:val="clear" w:color="auto" w:fill="FFFFFF"/>
          </w:tcPr>
          <w:p w:rsidR="00B824CE" w:rsidRPr="00A70B97" w:rsidRDefault="00B824CE" w:rsidP="00514F14">
            <w:pPr>
              <w:spacing w:before="40" w:after="40" w:line="320" w:lineRule="exact"/>
              <w:ind w:left="-108" w:right="-108"/>
              <w:jc w:val="center"/>
              <w:rPr>
                <w:rFonts w:ascii="Calibri" w:hAnsi="Calibri" w:cs="Courier New"/>
                <w:b/>
                <w:bCs/>
                <w:iCs/>
                <w:color w:val="000000" w:themeColor="text1"/>
                <w:spacing w:val="4"/>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4"/>
                <w:sz w:val="28"/>
                <w:szCs w:val="28"/>
                <w14:shadow w14:blurRad="50800" w14:dist="38100" w14:dir="2700000" w14:sx="100000" w14:sy="100000" w14:kx="0" w14:ky="0" w14:algn="tl">
                  <w14:srgbClr w14:val="000000">
                    <w14:alpha w14:val="60000"/>
                  </w14:srgbClr>
                </w14:shadow>
              </w:rPr>
              <w:t>Коммутаторы 3</w:t>
            </w:r>
            <w:r w:rsidRPr="00A70B97">
              <w:rPr>
                <w:rFonts w:ascii="Calibri" w:hAnsi="Calibri" w:cs="Courier New"/>
                <w:b/>
                <w:bCs/>
                <w:iCs/>
                <w:color w:val="000000" w:themeColor="text1"/>
                <w:spacing w:val="4"/>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Courier New"/>
                <w:b/>
                <w:bCs/>
                <w:iCs/>
                <w:color w:val="000000" w:themeColor="text1"/>
                <w:spacing w:val="4"/>
                <w:sz w:val="28"/>
                <w:szCs w:val="28"/>
                <w14:shadow w14:blurRad="50800" w14:dist="38100" w14:dir="2700000" w14:sx="100000" w14:sy="100000" w14:kx="0" w14:ky="0" w14:algn="tl">
                  <w14:srgbClr w14:val="000000">
                    <w14:alpha w14:val="60000"/>
                  </w14:srgbClr>
                </w14:shadow>
              </w:rPr>
              <w:t xml:space="preserve">/HD/SD SDI, </w:t>
            </w:r>
            <w:r w:rsidRPr="00A70B97">
              <w:rPr>
                <w:rFonts w:ascii="Calibri" w:hAnsi="Calibri" w:cs="Courier New"/>
                <w:b/>
                <w:bCs/>
                <w:iCs/>
                <w:color w:val="000000" w:themeColor="text1"/>
                <w:spacing w:val="4"/>
                <w:sz w:val="28"/>
                <w:szCs w:val="28"/>
                <w:lang w:val="en-US"/>
                <w14:shadow w14:blurRad="50800" w14:dist="38100" w14:dir="2700000" w14:sx="100000" w14:sy="100000" w14:kx="0" w14:ky="0" w14:algn="tl">
                  <w14:srgbClr w14:val="000000">
                    <w14:alpha w14:val="60000"/>
                  </w14:srgbClr>
                </w14:shadow>
              </w:rPr>
              <w:t>ASI</w:t>
            </w:r>
            <w:r w:rsidRPr="00A70B97">
              <w:rPr>
                <w:rFonts w:ascii="Calibri" w:hAnsi="Calibri" w:cs="Courier New"/>
                <w:b/>
                <w:bCs/>
                <w:iCs/>
                <w:color w:val="000000" w:themeColor="text1"/>
                <w:spacing w:val="4"/>
                <w:sz w:val="28"/>
                <w:szCs w:val="28"/>
                <w14:shadow w14:blurRad="50800" w14:dist="38100" w14:dir="2700000" w14:sx="100000" w14:sy="100000" w14:kx="0" w14:ky="0" w14:algn="tl">
                  <w14:srgbClr w14:val="000000">
                    <w14:alpha w14:val="60000"/>
                  </w14:srgbClr>
                </w14:shadow>
              </w:rPr>
              <w:t xml:space="preserve"> с “чистым” выходом, </w:t>
            </w:r>
            <w:r w:rsidRPr="00A70B97">
              <w:rPr>
                <w:rFonts w:ascii="Calibri" w:hAnsi="Calibri" w:cs="Courier New"/>
                <w:b/>
                <w:bCs/>
                <w:iCs/>
                <w:color w:val="000000" w:themeColor="text1"/>
                <w:spacing w:val="4"/>
                <w:sz w:val="28"/>
                <w:szCs w:val="28"/>
                <w:lang w:val="en-US"/>
                <w14:shadow w14:blurRad="50800" w14:dist="38100" w14:dir="2700000" w14:sx="100000" w14:sy="100000" w14:kx="0" w14:ky="0" w14:algn="tl">
                  <w14:srgbClr w14:val="000000">
                    <w14:alpha w14:val="60000"/>
                  </w14:srgbClr>
                </w14:shadow>
              </w:rPr>
              <w:t>DSK</w:t>
            </w:r>
            <w:r w:rsidRPr="00A70B97">
              <w:rPr>
                <w:rFonts w:ascii="Calibri" w:hAnsi="Calibri" w:cs="Courier New"/>
                <w:b/>
                <w:bCs/>
                <w:iCs/>
                <w:color w:val="000000" w:themeColor="text1"/>
                <w:spacing w:val="4"/>
                <w:sz w:val="28"/>
                <w:szCs w:val="28"/>
                <w14:shadow w14:blurRad="50800" w14:dist="38100" w14:dir="2700000" w14:sx="100000" w14:sy="100000" w14:kx="0" w14:ky="0" w14:algn="tl">
                  <w14:srgbClr w14:val="000000">
                    <w14:alpha w14:val="60000"/>
                  </w14:srgbClr>
                </w14:shadow>
              </w:rPr>
              <w:t xml:space="preserve"> и мультиэкраном.</w:t>
            </w:r>
          </w:p>
          <w:p w:rsidR="00B824CE" w:rsidRPr="00A70B97" w:rsidRDefault="00B824CE" w:rsidP="00514F14">
            <w:pPr>
              <w:spacing w:after="40" w:line="320" w:lineRule="exact"/>
              <w:ind w:left="-108" w:right="-108"/>
              <w:jc w:val="center"/>
              <w:rPr>
                <w:rFonts w:ascii="Calibri" w:hAnsi="Calibri" w:cs="Courier New"/>
                <w:b/>
                <w:bCs/>
                <w:iCs/>
                <w:color w:val="000000" w:themeColor="text1"/>
                <w:spacing w:val="6"/>
                <w:sz w:val="32"/>
                <w:szCs w:val="32"/>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6"/>
                <w:sz w:val="32"/>
                <w:szCs w:val="32"/>
                <w14:shadow w14:blurRad="50800" w14:dist="38100" w14:dir="2700000" w14:sx="100000" w14:sy="100000" w14:kx="0" w14:ky="0" w14:algn="tl">
                  <w14:srgbClr w14:val="000000">
                    <w14:alpha w14:val="60000"/>
                  </w14:srgbClr>
                </w14:shadow>
              </w:rPr>
              <w:t>Серия «Хамелеон»</w:t>
            </w:r>
          </w:p>
        </w:tc>
      </w:tr>
      <w:tr w:rsidR="00E21FBB" w:rsidRPr="00A70B97" w:rsidTr="00F42958">
        <w:trPr>
          <w:cantSplit/>
        </w:trPr>
        <w:tc>
          <w:tcPr>
            <w:tcW w:w="10064" w:type="dxa"/>
            <w:gridSpan w:val="6"/>
            <w:tcBorders>
              <w:top w:val="single" w:sz="6" w:space="0" w:color="auto"/>
              <w:left w:val="single" w:sz="6" w:space="0" w:color="auto"/>
              <w:bottom w:val="single" w:sz="4" w:space="0" w:color="auto"/>
              <w:right w:val="single" w:sz="6" w:space="0" w:color="auto"/>
            </w:tcBorders>
            <w:shd w:val="clear" w:color="auto" w:fill="FFFFFF"/>
          </w:tcPr>
          <w:p w:rsidR="00962238" w:rsidRPr="00A70B97" w:rsidRDefault="00962238" w:rsidP="00514F14">
            <w:pPr>
              <w:spacing w:before="40" w:after="40" w:line="300" w:lineRule="exact"/>
              <w:jc w:val="center"/>
              <w:rPr>
                <w:rFonts w:ascii="Calibri" w:hAnsi="Calibri" w:cs="Courier New"/>
                <w:bCs/>
                <w:iCs/>
                <w:color w:val="000000" w:themeColor="text1"/>
                <w:spacing w:val="6"/>
                <w:sz w:val="28"/>
                <w:szCs w:val="28"/>
              </w:rPr>
            </w:pP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Серия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Хамелеон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 xml:space="preserve">8” </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и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Хамелеон 16</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w:t>
            </w:r>
          </w:p>
        </w:tc>
      </w:tr>
      <w:tr w:rsidR="00E21FBB" w:rsidRPr="00A70B97" w:rsidTr="00F42958">
        <w:trPr>
          <w:cantSplit/>
        </w:trPr>
        <w:tc>
          <w:tcPr>
            <w:tcW w:w="10064" w:type="dxa"/>
            <w:gridSpan w:val="6"/>
            <w:tcBorders>
              <w:top w:val="single" w:sz="6" w:space="0" w:color="auto"/>
              <w:left w:val="single" w:sz="6" w:space="0" w:color="auto"/>
              <w:bottom w:val="single" w:sz="4" w:space="0" w:color="auto"/>
              <w:right w:val="single" w:sz="6" w:space="0" w:color="auto"/>
            </w:tcBorders>
            <w:shd w:val="clear" w:color="auto" w:fill="FFFFFF"/>
          </w:tcPr>
          <w:p w:rsidR="00B824CE" w:rsidRPr="00A70B97" w:rsidRDefault="00B824CE" w:rsidP="00B824CE">
            <w:pPr>
              <w:spacing w:before="60" w:after="40" w:line="160" w:lineRule="exact"/>
              <w:jc w:val="both"/>
              <w:rPr>
                <w:rFonts w:ascii="Calibri" w:hAnsi="Calibri" w:cs="Courier New"/>
                <w:bCs/>
                <w:iCs/>
                <w:color w:val="000000" w:themeColor="text1"/>
                <w:sz w:val="18"/>
                <w:szCs w:val="18"/>
              </w:rPr>
            </w:pPr>
            <w:r w:rsidRPr="00A70B97">
              <w:rPr>
                <w:rFonts w:ascii="Calibri" w:hAnsi="Calibri" w:cs="Courier New"/>
                <w:bCs/>
                <w:iCs/>
                <w:color w:val="000000" w:themeColor="text1"/>
                <w:sz w:val="18"/>
                <w:szCs w:val="18"/>
              </w:rPr>
              <w:t xml:space="preserve">Поддержка </w:t>
            </w:r>
            <w:r w:rsidRPr="00A70B97">
              <w:rPr>
                <w:rFonts w:ascii="Calibri" w:hAnsi="Calibri" w:cs="Arial"/>
                <w:color w:val="000000" w:themeColor="text1"/>
                <w:sz w:val="18"/>
                <w:szCs w:val="18"/>
              </w:rPr>
              <w:t>3</w:t>
            </w:r>
            <w:r w:rsidRPr="00A70B97">
              <w:rPr>
                <w:rFonts w:ascii="Calibri" w:hAnsi="Calibri"/>
                <w:bCs/>
                <w:iCs/>
                <w:color w:val="000000" w:themeColor="text1"/>
                <w:sz w:val="18"/>
                <w:szCs w:val="18"/>
                <w:lang w:val="en-US"/>
              </w:rPr>
              <w:t>G</w:t>
            </w:r>
            <w:r w:rsidRPr="00A70B97">
              <w:rPr>
                <w:rFonts w:ascii="Calibri" w:hAnsi="Calibri"/>
                <w:bCs/>
                <w:iCs/>
                <w:color w:val="000000" w:themeColor="text1"/>
                <w:sz w:val="18"/>
                <w:szCs w:val="18"/>
              </w:rPr>
              <w:t>/</w:t>
            </w:r>
            <w:r w:rsidRPr="00A70B97">
              <w:rPr>
                <w:rFonts w:ascii="Calibri" w:hAnsi="Calibri"/>
                <w:bCs/>
                <w:iCs/>
                <w:color w:val="000000" w:themeColor="text1"/>
                <w:sz w:val="18"/>
                <w:szCs w:val="18"/>
                <w:lang w:val="en-US"/>
              </w:rPr>
              <w:t>HD</w:t>
            </w:r>
            <w:r w:rsidRPr="00A70B97">
              <w:rPr>
                <w:rFonts w:ascii="Calibri" w:hAnsi="Calibri"/>
                <w:bCs/>
                <w:iCs/>
                <w:color w:val="000000" w:themeColor="text1"/>
                <w:sz w:val="18"/>
                <w:szCs w:val="18"/>
              </w:rPr>
              <w:t>/</w:t>
            </w:r>
            <w:r w:rsidRPr="00A70B97">
              <w:rPr>
                <w:rFonts w:ascii="Calibri" w:hAnsi="Calibri"/>
                <w:bCs/>
                <w:iCs/>
                <w:color w:val="000000" w:themeColor="text1"/>
                <w:sz w:val="18"/>
                <w:szCs w:val="18"/>
                <w:lang w:val="en-US"/>
              </w:rPr>
              <w:t>SD</w:t>
            </w:r>
            <w:r w:rsidRPr="00A70B97">
              <w:rPr>
                <w:rFonts w:ascii="Calibri" w:hAnsi="Calibri"/>
                <w:bCs/>
                <w:iCs/>
                <w:color w:val="000000" w:themeColor="text1"/>
                <w:sz w:val="18"/>
                <w:szCs w:val="18"/>
              </w:rPr>
              <w:t xml:space="preserve"> </w:t>
            </w:r>
            <w:r w:rsidRPr="00A70B97">
              <w:rPr>
                <w:rFonts w:ascii="Calibri" w:hAnsi="Calibri"/>
                <w:bCs/>
                <w:iCs/>
                <w:color w:val="000000" w:themeColor="text1"/>
                <w:sz w:val="18"/>
                <w:szCs w:val="18"/>
                <w:lang w:val="en-US"/>
              </w:rPr>
              <w:t>SDI</w:t>
            </w:r>
            <w:r w:rsidRPr="00A70B97">
              <w:rPr>
                <w:rFonts w:ascii="Calibri" w:hAnsi="Calibri"/>
                <w:bCs/>
                <w:iCs/>
                <w:color w:val="000000" w:themeColor="text1"/>
                <w:sz w:val="18"/>
                <w:szCs w:val="18"/>
              </w:rPr>
              <w:t xml:space="preserve">, </w:t>
            </w:r>
            <w:r w:rsidRPr="00A70B97">
              <w:rPr>
                <w:rFonts w:ascii="Calibri" w:hAnsi="Calibri"/>
                <w:bCs/>
                <w:iCs/>
                <w:color w:val="000000" w:themeColor="text1"/>
                <w:sz w:val="18"/>
                <w:szCs w:val="18"/>
                <w:lang w:val="en-US"/>
              </w:rPr>
              <w:t>ASI</w:t>
            </w:r>
            <w:r w:rsidRPr="00A70B97">
              <w:rPr>
                <w:rFonts w:ascii="Calibri" w:hAnsi="Calibri"/>
                <w:bCs/>
                <w:iCs/>
                <w:color w:val="000000" w:themeColor="text1"/>
                <w:sz w:val="18"/>
                <w:szCs w:val="18"/>
              </w:rPr>
              <w:t>.  Дополнительный мониторный выход и две опции: бесподрывного выхода и мультиэкран</w:t>
            </w:r>
            <w:r w:rsidR="000C5ECF" w:rsidRPr="00A70B97">
              <w:rPr>
                <w:rFonts w:ascii="Calibri" w:hAnsi="Calibri"/>
                <w:bCs/>
                <w:iCs/>
                <w:color w:val="000000" w:themeColor="text1"/>
                <w:sz w:val="18"/>
                <w:szCs w:val="18"/>
              </w:rPr>
              <w:t>а.</w:t>
            </w:r>
            <w:r w:rsidRPr="00A70B97">
              <w:rPr>
                <w:rFonts w:ascii="Calibri" w:hAnsi="Calibri"/>
                <w:bCs/>
                <w:iCs/>
                <w:color w:val="000000" w:themeColor="text1"/>
                <w:sz w:val="18"/>
                <w:szCs w:val="18"/>
              </w:rPr>
              <w:t xml:space="preserve"> </w:t>
            </w:r>
            <w:r w:rsidRPr="00A70B97">
              <w:rPr>
                <w:rFonts w:ascii="Calibri" w:hAnsi="Calibri"/>
                <w:bCs/>
                <w:iCs/>
                <w:color w:val="000000" w:themeColor="text1"/>
                <w:sz w:val="18"/>
                <w:szCs w:val="18"/>
              </w:rPr>
              <w:br/>
              <w:t xml:space="preserve">Опция бесподрывного программного выхода обеспечивает </w:t>
            </w:r>
            <w:r w:rsidRPr="00A70B97">
              <w:rPr>
                <w:rFonts w:ascii="Calibri" w:hAnsi="Calibri" w:cs="Courier New"/>
                <w:bCs/>
                <w:iCs/>
                <w:color w:val="000000" w:themeColor="text1"/>
                <w:sz w:val="18"/>
                <w:szCs w:val="18"/>
              </w:rPr>
              <w:t xml:space="preserve">“чистый” выход при коммутации несинхронных и синхронных источников, шифр </w:t>
            </w:r>
            <w:r w:rsidRPr="00A70B97">
              <w:rPr>
                <w:rFonts w:ascii="Calibri" w:hAnsi="Calibri" w:cs="Courier New"/>
                <w:bCs/>
                <w:iCs/>
                <w:color w:val="000000" w:themeColor="text1"/>
                <w:sz w:val="18"/>
                <w:szCs w:val="18"/>
                <w:lang w:val="en-US"/>
              </w:rPr>
              <w:t>CSW</w:t>
            </w:r>
            <w:r w:rsidRPr="00A70B97">
              <w:rPr>
                <w:rFonts w:ascii="Calibri" w:hAnsi="Calibri" w:cs="Courier New"/>
                <w:bCs/>
                <w:iCs/>
                <w:color w:val="000000" w:themeColor="text1"/>
                <w:sz w:val="18"/>
                <w:szCs w:val="18"/>
              </w:rPr>
              <w:t xml:space="preserve"> (индекс “</w:t>
            </w:r>
            <w:r w:rsidRPr="00A70B97">
              <w:rPr>
                <w:rFonts w:ascii="Calibri" w:hAnsi="Calibri" w:cs="Courier New"/>
                <w:b/>
                <w:bCs/>
                <w:iCs/>
                <w:color w:val="000000" w:themeColor="text1"/>
                <w:sz w:val="18"/>
                <w:szCs w:val="18"/>
                <w:lang w:val="en-US"/>
              </w:rPr>
              <w:t>C</w:t>
            </w:r>
            <w:r w:rsidR="00AB60A1" w:rsidRPr="00A70B97">
              <w:rPr>
                <w:rFonts w:ascii="Calibri" w:hAnsi="Calibri" w:cs="Courier New"/>
                <w:b/>
                <w:bCs/>
                <w:iCs/>
                <w:color w:val="000000" w:themeColor="text1"/>
                <w:sz w:val="18"/>
                <w:szCs w:val="18"/>
                <w:lang w:val="en-US"/>
              </w:rPr>
              <w:t>S</w:t>
            </w:r>
            <w:r w:rsidRPr="00A70B97">
              <w:rPr>
                <w:rFonts w:ascii="Calibri" w:hAnsi="Calibri" w:cs="Courier New"/>
                <w:bCs/>
                <w:iCs/>
                <w:color w:val="000000" w:themeColor="text1"/>
                <w:sz w:val="18"/>
                <w:szCs w:val="18"/>
              </w:rPr>
              <w:t xml:space="preserve">”).  Встроенный </w:t>
            </w:r>
            <w:r w:rsidRPr="00A70B97">
              <w:rPr>
                <w:rFonts w:ascii="Calibri" w:hAnsi="Calibri" w:cs="Courier New"/>
                <w:bCs/>
                <w:iCs/>
                <w:color w:val="000000" w:themeColor="text1"/>
                <w:sz w:val="18"/>
                <w:szCs w:val="18"/>
                <w:lang w:val="en-US"/>
              </w:rPr>
              <w:t>DSK</w:t>
            </w:r>
            <w:r w:rsidRPr="00A70B97">
              <w:rPr>
                <w:rFonts w:ascii="Calibri" w:hAnsi="Calibri" w:cs="Courier New"/>
                <w:bCs/>
                <w:iCs/>
                <w:color w:val="000000" w:themeColor="text1"/>
                <w:sz w:val="18"/>
                <w:szCs w:val="18"/>
              </w:rPr>
              <w:t xml:space="preserve"> в опцию “</w:t>
            </w:r>
            <w:r w:rsidRPr="00A70B97">
              <w:rPr>
                <w:rFonts w:ascii="Calibri" w:hAnsi="Calibri" w:cs="Courier New"/>
                <w:bCs/>
                <w:iCs/>
                <w:color w:val="000000" w:themeColor="text1"/>
                <w:sz w:val="18"/>
                <w:szCs w:val="18"/>
                <w:lang w:val="en-US"/>
              </w:rPr>
              <w:t>CSW</w:t>
            </w:r>
            <w:r w:rsidRPr="00A70B97">
              <w:rPr>
                <w:rFonts w:ascii="Calibri" w:hAnsi="Calibri" w:cs="Courier New"/>
                <w:bCs/>
                <w:iCs/>
                <w:color w:val="000000" w:themeColor="text1"/>
                <w:sz w:val="18"/>
                <w:szCs w:val="18"/>
              </w:rPr>
              <w:t xml:space="preserve">”.  При использовании </w:t>
            </w:r>
            <w:r w:rsidRPr="00A70B97">
              <w:rPr>
                <w:rFonts w:ascii="Calibri" w:hAnsi="Calibri" w:cs="Courier New"/>
                <w:bCs/>
                <w:iCs/>
                <w:color w:val="000000" w:themeColor="text1"/>
                <w:sz w:val="18"/>
                <w:szCs w:val="18"/>
                <w:lang w:val="en-US"/>
              </w:rPr>
              <w:t>DSK</w:t>
            </w:r>
            <w:r w:rsidRPr="00A70B97">
              <w:rPr>
                <w:rFonts w:ascii="Calibri" w:hAnsi="Calibri" w:cs="Courier New"/>
                <w:bCs/>
                <w:iCs/>
                <w:color w:val="000000" w:themeColor="text1"/>
                <w:sz w:val="18"/>
                <w:szCs w:val="18"/>
              </w:rPr>
              <w:t xml:space="preserve"> два входа коммутатора становятся входами “</w:t>
            </w:r>
            <w:r w:rsidRPr="00A70B97">
              <w:rPr>
                <w:rFonts w:ascii="Calibri" w:hAnsi="Calibri" w:cs="Courier New"/>
                <w:bCs/>
                <w:iCs/>
                <w:color w:val="000000" w:themeColor="text1"/>
                <w:sz w:val="18"/>
                <w:szCs w:val="18"/>
                <w:lang w:val="en-US"/>
              </w:rPr>
              <w:t>KEY</w:t>
            </w:r>
            <w:r w:rsidRPr="00A70B97">
              <w:rPr>
                <w:rFonts w:ascii="Calibri" w:hAnsi="Calibri" w:cs="Courier New"/>
                <w:bCs/>
                <w:iCs/>
                <w:color w:val="000000" w:themeColor="text1"/>
                <w:sz w:val="18"/>
                <w:szCs w:val="18"/>
              </w:rPr>
              <w:t>” и “</w:t>
            </w:r>
            <w:r w:rsidR="00856D9D" w:rsidRPr="00A70B97">
              <w:rPr>
                <w:rFonts w:ascii="Calibri" w:hAnsi="Calibri" w:cs="Courier New"/>
                <w:bCs/>
                <w:iCs/>
                <w:color w:val="000000" w:themeColor="text1"/>
                <w:sz w:val="18"/>
                <w:szCs w:val="18"/>
                <w:lang w:val="en-US"/>
              </w:rPr>
              <w:t>F</w:t>
            </w:r>
            <w:r w:rsidRPr="00A70B97">
              <w:rPr>
                <w:rFonts w:ascii="Calibri" w:hAnsi="Calibri" w:cs="Courier New"/>
                <w:bCs/>
                <w:iCs/>
                <w:color w:val="000000" w:themeColor="text1"/>
                <w:sz w:val="18"/>
                <w:szCs w:val="18"/>
                <w:lang w:val="en-US"/>
              </w:rPr>
              <w:t>ILL</w:t>
            </w:r>
            <w:r w:rsidRPr="00A70B97">
              <w:rPr>
                <w:rFonts w:ascii="Calibri" w:hAnsi="Calibri" w:cs="Courier New"/>
                <w:bCs/>
                <w:iCs/>
                <w:color w:val="000000" w:themeColor="text1"/>
                <w:sz w:val="18"/>
                <w:szCs w:val="18"/>
              </w:rPr>
              <w:t xml:space="preserve">”.  Возможность организации до двух бесподрывных программных входов в коммутаторе, </w:t>
            </w:r>
            <w:r w:rsidRPr="00A70B97">
              <w:rPr>
                <w:rFonts w:ascii="Calibri" w:hAnsi="Calibri" w:cs="Courier New"/>
                <w:bCs/>
                <w:iCs/>
                <w:color w:val="000000" w:themeColor="text1"/>
                <w:sz w:val="18"/>
                <w:szCs w:val="18"/>
              </w:rPr>
              <w:br/>
              <w:t xml:space="preserve">с функцией </w:t>
            </w:r>
            <w:r w:rsidRPr="00A70B97">
              <w:rPr>
                <w:rFonts w:ascii="Calibri" w:hAnsi="Calibri" w:cs="Courier New"/>
                <w:bCs/>
                <w:iCs/>
                <w:color w:val="000000" w:themeColor="text1"/>
                <w:sz w:val="18"/>
                <w:szCs w:val="18"/>
                <w:lang w:val="en-US"/>
              </w:rPr>
              <w:t>DSK</w:t>
            </w:r>
            <w:r w:rsidRPr="00A70B97">
              <w:rPr>
                <w:rFonts w:ascii="Calibri" w:hAnsi="Calibri" w:cs="Courier New"/>
                <w:bCs/>
                <w:iCs/>
                <w:color w:val="000000" w:themeColor="text1"/>
                <w:sz w:val="18"/>
                <w:szCs w:val="18"/>
              </w:rPr>
              <w:t xml:space="preserve"> в каждом.  Входы “</w:t>
            </w:r>
            <w:r w:rsidRPr="00A70B97">
              <w:rPr>
                <w:rFonts w:ascii="Calibri" w:hAnsi="Calibri" w:cs="Courier New"/>
                <w:bCs/>
                <w:iCs/>
                <w:color w:val="000000" w:themeColor="text1"/>
                <w:sz w:val="18"/>
                <w:szCs w:val="18"/>
                <w:lang w:val="en-US"/>
              </w:rPr>
              <w:t>KEY</w:t>
            </w:r>
            <w:r w:rsidRPr="00A70B97">
              <w:rPr>
                <w:rFonts w:ascii="Calibri" w:hAnsi="Calibri" w:cs="Courier New"/>
                <w:bCs/>
                <w:iCs/>
                <w:color w:val="000000" w:themeColor="text1"/>
                <w:sz w:val="18"/>
                <w:szCs w:val="18"/>
              </w:rPr>
              <w:t>” и “</w:t>
            </w:r>
            <w:r w:rsidR="000C5ECF" w:rsidRPr="00A70B97">
              <w:rPr>
                <w:rFonts w:ascii="Calibri" w:hAnsi="Calibri" w:cs="Courier New"/>
                <w:bCs/>
                <w:iCs/>
                <w:color w:val="000000" w:themeColor="text1"/>
                <w:sz w:val="18"/>
                <w:szCs w:val="18"/>
                <w:lang w:val="en-US"/>
              </w:rPr>
              <w:t>F</w:t>
            </w:r>
            <w:r w:rsidRPr="00A70B97">
              <w:rPr>
                <w:rFonts w:ascii="Calibri" w:hAnsi="Calibri" w:cs="Courier New"/>
                <w:bCs/>
                <w:iCs/>
                <w:color w:val="000000" w:themeColor="text1"/>
                <w:sz w:val="18"/>
                <w:szCs w:val="18"/>
                <w:lang w:val="en-US"/>
              </w:rPr>
              <w:t>ILL</w:t>
            </w:r>
            <w:r w:rsidRPr="00A70B97">
              <w:rPr>
                <w:rFonts w:ascii="Calibri" w:hAnsi="Calibri" w:cs="Courier New"/>
                <w:bCs/>
                <w:iCs/>
                <w:color w:val="000000" w:themeColor="text1"/>
                <w:sz w:val="18"/>
                <w:szCs w:val="18"/>
              </w:rPr>
              <w:t xml:space="preserve">” могут быть общими для каждого программного выхода либо раздельными.  При использовании двух </w:t>
            </w:r>
            <w:r w:rsidRPr="00A70B97">
              <w:rPr>
                <w:rFonts w:ascii="Calibri" w:hAnsi="Calibri" w:cs="Courier New"/>
                <w:bCs/>
                <w:iCs/>
                <w:color w:val="000000" w:themeColor="text1"/>
                <w:sz w:val="18"/>
                <w:szCs w:val="18"/>
                <w:lang w:val="en-US"/>
              </w:rPr>
              <w:t>CSW</w:t>
            </w:r>
            <w:r w:rsidRPr="00A70B97">
              <w:rPr>
                <w:rFonts w:ascii="Calibri" w:hAnsi="Calibri" w:cs="Courier New"/>
                <w:bCs/>
                <w:iCs/>
                <w:color w:val="000000" w:themeColor="text1"/>
                <w:sz w:val="18"/>
                <w:szCs w:val="18"/>
              </w:rPr>
              <w:t xml:space="preserve"> опций возможен предподсмотр </w:t>
            </w:r>
            <w:r w:rsidRPr="00A70B97">
              <w:rPr>
                <w:rFonts w:ascii="Calibri" w:hAnsi="Calibri" w:cs="Courier New"/>
                <w:bCs/>
                <w:iCs/>
                <w:color w:val="000000" w:themeColor="text1"/>
                <w:sz w:val="18"/>
                <w:szCs w:val="18"/>
                <w:lang w:val="en-US"/>
              </w:rPr>
              <w:t>DSK</w:t>
            </w:r>
            <w:r w:rsidRPr="00A70B97">
              <w:rPr>
                <w:rFonts w:ascii="Calibri" w:hAnsi="Calibri" w:cs="Courier New"/>
                <w:bCs/>
                <w:iCs/>
                <w:color w:val="000000" w:themeColor="text1"/>
                <w:sz w:val="18"/>
                <w:szCs w:val="18"/>
              </w:rPr>
              <w:t xml:space="preserve">.  Опция 4-х канального мультиэкрана для контроля источников и назначений, шифр </w:t>
            </w:r>
            <w:r w:rsidRPr="00A70B97">
              <w:rPr>
                <w:rFonts w:ascii="Calibri" w:hAnsi="Calibri" w:cs="Courier New"/>
                <w:bCs/>
                <w:iCs/>
                <w:color w:val="000000" w:themeColor="text1"/>
                <w:sz w:val="18"/>
                <w:szCs w:val="18"/>
                <w:lang w:val="en-US"/>
              </w:rPr>
              <w:t>MTV</w:t>
            </w:r>
            <w:r w:rsidRPr="00A70B97">
              <w:rPr>
                <w:rFonts w:ascii="Calibri" w:hAnsi="Calibri" w:cs="Courier New"/>
                <w:bCs/>
                <w:iCs/>
                <w:color w:val="000000" w:themeColor="text1"/>
                <w:sz w:val="18"/>
                <w:szCs w:val="18"/>
              </w:rPr>
              <w:t xml:space="preserve"> (индекс “</w:t>
            </w:r>
            <w:r w:rsidRPr="00A70B97">
              <w:rPr>
                <w:rFonts w:ascii="Calibri" w:hAnsi="Calibri" w:cs="Courier New"/>
                <w:bCs/>
                <w:iCs/>
                <w:color w:val="000000" w:themeColor="text1"/>
                <w:sz w:val="18"/>
                <w:szCs w:val="18"/>
                <w:lang w:val="en-US"/>
              </w:rPr>
              <w:t>M</w:t>
            </w:r>
            <w:r w:rsidRPr="00A70B97">
              <w:rPr>
                <w:rFonts w:ascii="Calibri" w:hAnsi="Calibri" w:cs="Courier New"/>
                <w:bCs/>
                <w:iCs/>
                <w:color w:val="000000" w:themeColor="text1"/>
                <w:sz w:val="18"/>
                <w:szCs w:val="18"/>
              </w:rPr>
              <w:t xml:space="preserve">”).  Возможна организация 8-ми канального мультиэкрана при использовании двух </w:t>
            </w:r>
            <w:r w:rsidRPr="00A70B97">
              <w:rPr>
                <w:rFonts w:ascii="Calibri" w:hAnsi="Calibri" w:cs="Courier New"/>
                <w:bCs/>
                <w:iCs/>
                <w:color w:val="000000" w:themeColor="text1"/>
                <w:sz w:val="18"/>
                <w:szCs w:val="18"/>
                <w:lang w:val="en-US"/>
              </w:rPr>
              <w:t>MTV</w:t>
            </w:r>
            <w:r w:rsidRPr="00A70B97">
              <w:rPr>
                <w:rFonts w:ascii="Calibri" w:hAnsi="Calibri" w:cs="Courier New"/>
                <w:bCs/>
                <w:iCs/>
                <w:color w:val="000000" w:themeColor="text1"/>
                <w:sz w:val="18"/>
                <w:szCs w:val="18"/>
              </w:rPr>
              <w:t xml:space="preserve"> опций.  В Серии «Хамелеон 16» имеются варианты коммутаторов с оптическими входами и выходами  (оптические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в состав коммутаторов не входят).  Интерфейс управления </w:t>
            </w:r>
            <w:r w:rsidRPr="00A70B97">
              <w:rPr>
                <w:rFonts w:ascii="Calibri" w:hAnsi="Calibri" w:cs="Courier New"/>
                <w:bCs/>
                <w:iCs/>
                <w:color w:val="000000" w:themeColor="text1"/>
                <w:sz w:val="18"/>
                <w:szCs w:val="18"/>
                <w:lang w:val="en-US"/>
              </w:rPr>
              <w:t>Ethernet</w:t>
            </w:r>
            <w:r w:rsidRPr="00A70B97">
              <w:rPr>
                <w:rFonts w:ascii="Calibri" w:hAnsi="Calibri" w:cs="Courier New"/>
                <w:bCs/>
                <w:iCs/>
                <w:color w:val="000000" w:themeColor="text1"/>
                <w:sz w:val="18"/>
                <w:szCs w:val="18"/>
              </w:rPr>
              <w:t xml:space="preserve">.  Управление от компьютера.  Можно использовать пульты, как с фиксированным полем коммутации, так и специализированные с программируемым полем коммутации. </w:t>
            </w:r>
            <w:r w:rsidR="00894CD7" w:rsidRPr="00A70B97">
              <w:rPr>
                <w:rFonts w:ascii="Calibri" w:hAnsi="Calibri" w:cs="Courier New"/>
                <w:bCs/>
                <w:iCs/>
                <w:color w:val="000000" w:themeColor="text1"/>
                <w:sz w:val="18"/>
                <w:szCs w:val="18"/>
              </w:rPr>
              <w:br/>
            </w:r>
            <w:r w:rsidRPr="00A70B97">
              <w:rPr>
                <w:rFonts w:ascii="Calibri" w:hAnsi="Calibri" w:cs="Courier New"/>
                <w:bCs/>
                <w:iCs/>
                <w:color w:val="000000" w:themeColor="text1"/>
                <w:sz w:val="18"/>
                <w:szCs w:val="18"/>
              </w:rPr>
              <w:t xml:space="preserve">При использовании коммутатора в качестве программного для управления можно применять специализированный пульт </w:t>
            </w:r>
            <w:r w:rsidRPr="00A70B97">
              <w:rPr>
                <w:rFonts w:ascii="Calibri" w:hAnsi="Calibri" w:cs="Courier New"/>
                <w:bCs/>
                <w:iCs/>
                <w:color w:val="000000" w:themeColor="text1"/>
                <w:sz w:val="18"/>
                <w:szCs w:val="18"/>
                <w:lang w:val="en-US"/>
              </w:rPr>
              <w:t>PURP</w:t>
            </w:r>
            <w:r w:rsidRPr="00A70B97">
              <w:rPr>
                <w:rFonts w:ascii="Calibri" w:hAnsi="Calibri" w:cs="Courier New"/>
                <w:bCs/>
                <w:iCs/>
                <w:color w:val="000000" w:themeColor="text1"/>
                <w:sz w:val="18"/>
                <w:szCs w:val="18"/>
              </w:rPr>
              <w:t>-4125</w:t>
            </w:r>
            <w:r w:rsidR="00E626F6" w:rsidRPr="00A70B97">
              <w:rPr>
                <w:rFonts w:ascii="Calibri" w:hAnsi="Calibri" w:cs="Courier New"/>
                <w:bCs/>
                <w:iCs/>
                <w:color w:val="000000" w:themeColor="text1"/>
                <w:sz w:val="18"/>
                <w:szCs w:val="18"/>
              </w:rPr>
              <w:t>-</w:t>
            </w:r>
            <w:r w:rsidRPr="00A70B97">
              <w:rPr>
                <w:rFonts w:ascii="Calibri" w:hAnsi="Calibri" w:cs="Courier New"/>
                <w:bCs/>
                <w:iCs/>
                <w:color w:val="000000" w:themeColor="text1"/>
                <w:sz w:val="18"/>
                <w:szCs w:val="18"/>
                <w:lang w:val="en-US"/>
              </w:rPr>
              <w:t>PRG</w:t>
            </w:r>
            <w:r w:rsidRPr="00A70B97">
              <w:rPr>
                <w:rFonts w:ascii="Calibri" w:hAnsi="Calibri" w:cs="Courier New"/>
                <w:bCs/>
                <w:iCs/>
                <w:color w:val="000000" w:themeColor="text1"/>
                <w:sz w:val="18"/>
                <w:szCs w:val="18"/>
              </w:rPr>
              <w:t xml:space="preserve">.  Пульты представлены в разделе «Дистанционные пульты управления коммутаторами и ПО». </w:t>
            </w:r>
          </w:p>
          <w:p w:rsidR="00B824CE" w:rsidRPr="00A70B97" w:rsidRDefault="00B824CE" w:rsidP="00B824CE">
            <w:pPr>
              <w:spacing w:after="40" w:line="160" w:lineRule="exact"/>
              <w:jc w:val="both"/>
              <w:rPr>
                <w:rFonts w:ascii="Calibri" w:hAnsi="Calibri" w:cs="Courier New"/>
                <w:bCs/>
                <w:iCs/>
                <w:color w:val="000000" w:themeColor="text1"/>
                <w:sz w:val="18"/>
                <w:szCs w:val="18"/>
              </w:rPr>
            </w:pPr>
            <w:r w:rsidRPr="00A70B97">
              <w:rPr>
                <w:rFonts w:ascii="Calibri" w:hAnsi="Calibri" w:cs="Courier New"/>
                <w:bCs/>
                <w:iCs/>
                <w:color w:val="000000" w:themeColor="text1"/>
                <w:sz w:val="18"/>
                <w:szCs w:val="18"/>
              </w:rPr>
              <w:t>“Горячий” резерв по питанию.  Раздельные входы питания для основного и резервного блоков питания.  Быстрая замена неисправного блока питания.</w:t>
            </w:r>
          </w:p>
        </w:tc>
      </w:tr>
      <w:tr w:rsidR="00E21FBB" w:rsidRPr="00A70B97" w:rsidTr="00F42958">
        <w:trPr>
          <w:cantSplit/>
        </w:trPr>
        <w:tc>
          <w:tcPr>
            <w:tcW w:w="10064" w:type="dxa"/>
            <w:gridSpan w:val="6"/>
            <w:tcBorders>
              <w:top w:val="single" w:sz="6" w:space="0" w:color="auto"/>
              <w:left w:val="single" w:sz="6" w:space="0" w:color="auto"/>
              <w:bottom w:val="single" w:sz="4" w:space="0" w:color="auto"/>
              <w:right w:val="single" w:sz="6" w:space="0" w:color="auto"/>
            </w:tcBorders>
            <w:shd w:val="clear" w:color="auto" w:fill="FFFFFF"/>
          </w:tcPr>
          <w:p w:rsidR="00B824CE" w:rsidRPr="00A70B97" w:rsidRDefault="00B824CE" w:rsidP="00514F14">
            <w:pPr>
              <w:spacing w:before="40" w:after="40" w:line="300" w:lineRule="exact"/>
              <w:jc w:val="center"/>
              <w:rPr>
                <w:rFonts w:ascii="Calibri" w:hAnsi="Calibri" w:cs="Courier New"/>
                <w:bCs/>
                <w:iCs/>
                <w:color w:val="000000" w:themeColor="text1"/>
                <w:spacing w:val="6"/>
                <w:sz w:val="28"/>
                <w:szCs w:val="28"/>
                <w:lang w:val="en-US"/>
              </w:rPr>
            </w:pP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Серия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Хамелеон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8”</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Число </w:t>
            </w:r>
            <w:r w:rsidRPr="00A70B97">
              <w:rPr>
                <w:rFonts w:ascii="Calibri" w:hAnsi="Calibri" w:cs="Calibri"/>
                <w:b/>
                <w:color w:val="000000" w:themeColor="text1"/>
                <w:sz w:val="18"/>
                <w:szCs w:val="18"/>
              </w:rPr>
              <w:br/>
              <w:t>входов</w:t>
            </w:r>
          </w:p>
        </w:tc>
        <w:tc>
          <w:tcPr>
            <w:tcW w:w="1560"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Число </w:t>
            </w:r>
            <w:r w:rsidRPr="00A70B97">
              <w:rPr>
                <w:rFonts w:ascii="Calibri" w:hAnsi="Calibri" w:cs="Calibri"/>
                <w:b/>
                <w:color w:val="000000" w:themeColor="text1"/>
                <w:sz w:val="18"/>
                <w:szCs w:val="18"/>
              </w:rPr>
              <w:br/>
              <w:t>выходов</w:t>
            </w:r>
          </w:p>
        </w:tc>
        <w:tc>
          <w:tcPr>
            <w:tcW w:w="1984"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Шифр </w:t>
            </w:r>
          </w:p>
        </w:tc>
        <w:tc>
          <w:tcPr>
            <w:tcW w:w="1418"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Стоимость </w:t>
            </w:r>
            <w:r w:rsidRPr="00A70B97">
              <w:rPr>
                <w:rFonts w:ascii="Calibri" w:hAnsi="Calibri" w:cs="Calibri"/>
                <w:b/>
                <w:color w:val="000000" w:themeColor="text1"/>
                <w:sz w:val="18"/>
                <w:szCs w:val="18"/>
              </w:rPr>
              <w:br/>
              <w:t>у.е.</w:t>
            </w:r>
          </w:p>
        </w:tc>
        <w:tc>
          <w:tcPr>
            <w:tcW w:w="1275"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Высота </w:t>
            </w:r>
            <w:r w:rsidRPr="00A70B97">
              <w:rPr>
                <w:rFonts w:ascii="Calibri" w:hAnsi="Calibri" w:cs="Calibri"/>
                <w:b/>
                <w:color w:val="000000" w:themeColor="text1"/>
                <w:sz w:val="18"/>
                <w:szCs w:val="18"/>
              </w:rPr>
              <w:br/>
              <w:t>корпуса</w:t>
            </w:r>
          </w:p>
        </w:tc>
        <w:tc>
          <w:tcPr>
            <w:tcW w:w="2268"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Примечание</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8</w:t>
            </w:r>
          </w:p>
        </w:tc>
        <w:tc>
          <w:tcPr>
            <w:tcW w:w="1560"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8</w:t>
            </w:r>
          </w:p>
        </w:tc>
        <w:tc>
          <w:tcPr>
            <w:tcW w:w="1984"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PVIO-0808</w:t>
            </w:r>
          </w:p>
        </w:tc>
        <w:tc>
          <w:tcPr>
            <w:tcW w:w="1418" w:type="dxa"/>
            <w:shd w:val="clear" w:color="auto" w:fill="auto"/>
            <w:vAlign w:val="center"/>
          </w:tcPr>
          <w:p w:rsidR="00B824CE" w:rsidRPr="00A70B97" w:rsidRDefault="00756B7D"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2189</w:t>
            </w:r>
            <w:r w:rsidR="00B824CE" w:rsidRPr="00A70B97">
              <w:rPr>
                <w:rFonts w:ascii="Calibri" w:hAnsi="Calibri" w:cs="Calibri"/>
                <w:b/>
                <w:color w:val="000000" w:themeColor="text1"/>
                <w:sz w:val="22"/>
                <w:szCs w:val="22"/>
                <w:lang w:val="en-US"/>
              </w:rPr>
              <w:t>,0</w:t>
            </w:r>
          </w:p>
        </w:tc>
        <w:tc>
          <w:tcPr>
            <w:tcW w:w="1275"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1U</w:t>
            </w:r>
          </w:p>
        </w:tc>
        <w:tc>
          <w:tcPr>
            <w:tcW w:w="2268"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rPr>
            </w:pP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12</w:t>
            </w:r>
          </w:p>
        </w:tc>
        <w:tc>
          <w:tcPr>
            <w:tcW w:w="1560"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4</w:t>
            </w:r>
          </w:p>
        </w:tc>
        <w:tc>
          <w:tcPr>
            <w:tcW w:w="1984"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PVIO-1204</w:t>
            </w:r>
          </w:p>
        </w:tc>
        <w:tc>
          <w:tcPr>
            <w:tcW w:w="1418" w:type="dxa"/>
            <w:shd w:val="clear" w:color="auto" w:fill="auto"/>
            <w:vAlign w:val="center"/>
          </w:tcPr>
          <w:p w:rsidR="00B824CE" w:rsidRPr="00A70B97" w:rsidRDefault="00756B7D"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2189,0</w:t>
            </w:r>
          </w:p>
        </w:tc>
        <w:tc>
          <w:tcPr>
            <w:tcW w:w="1275"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1U</w:t>
            </w:r>
          </w:p>
        </w:tc>
        <w:tc>
          <w:tcPr>
            <w:tcW w:w="2268" w:type="dxa"/>
            <w:shd w:val="clear" w:color="auto" w:fill="auto"/>
            <w:vAlign w:val="center"/>
          </w:tcPr>
          <w:p w:rsidR="00B824CE" w:rsidRPr="00A70B97" w:rsidRDefault="00B824CE" w:rsidP="00B824CE">
            <w:pPr>
              <w:spacing w:before="40" w:after="40" w:line="240" w:lineRule="exact"/>
              <w:ind w:left="-108" w:right="-108"/>
              <w:jc w:val="center"/>
              <w:rPr>
                <w:rFonts w:ascii="Calibri" w:hAnsi="Calibri" w:cs="Calibri"/>
                <w:b/>
                <w:color w:val="000000" w:themeColor="text1"/>
                <w:sz w:val="22"/>
                <w:szCs w:val="22"/>
              </w:rPr>
            </w:pP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064" w:type="dxa"/>
            <w:gridSpan w:val="6"/>
            <w:tcBorders>
              <w:bottom w:val="nil"/>
            </w:tcBorders>
            <w:shd w:val="clear" w:color="auto" w:fill="auto"/>
            <w:vAlign w:val="center"/>
          </w:tcPr>
          <w:p w:rsidR="00B824CE" w:rsidRPr="00A70B97" w:rsidRDefault="00B824CE" w:rsidP="00514F14">
            <w:pPr>
              <w:spacing w:before="40" w:line="300" w:lineRule="exact"/>
              <w:jc w:val="center"/>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Серия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Хамелеон 16</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064" w:type="dxa"/>
            <w:gridSpan w:val="6"/>
            <w:tcBorders>
              <w:top w:val="nil"/>
            </w:tcBorders>
            <w:shd w:val="clear" w:color="auto" w:fill="auto"/>
            <w:vAlign w:val="center"/>
          </w:tcPr>
          <w:p w:rsidR="00B824CE" w:rsidRPr="00A70B97" w:rsidRDefault="00B824CE" w:rsidP="00EC7274">
            <w:pPr>
              <w:spacing w:before="40" w:after="40" w:line="260" w:lineRule="exact"/>
              <w:jc w:val="center"/>
              <w:rPr>
                <w:rFonts w:ascii="Calibri" w:hAnsi="Calibri" w:cs="Calibri"/>
                <w:b/>
                <w:color w:val="000000" w:themeColor="text1"/>
                <w:spacing w:val="6"/>
                <w:sz w:val="22"/>
                <w:szCs w:val="22"/>
                <w14:shadow w14:blurRad="50800" w14:dist="38100" w14:dir="2700000" w14:sx="100000" w14:sy="100000" w14:kx="0" w14:ky="0" w14:algn="tl">
                  <w14:srgbClr w14:val="000000">
                    <w14:alpha w14:val="60000"/>
                  </w14:srgbClr>
                </w14:shadow>
              </w:rPr>
            </w:pPr>
            <w:r w:rsidRPr="00A70B97">
              <w:rPr>
                <w:rFonts w:ascii="Calibri" w:hAnsi="Calibri" w:cs="Calibri"/>
                <w:b/>
                <w:color w:val="000000" w:themeColor="text1"/>
                <w:spacing w:val="6"/>
                <w:sz w:val="22"/>
                <w:szCs w:val="22"/>
                <w14:shadow w14:blurRad="50800" w14:dist="38100" w14:dir="2700000" w14:sx="100000" w14:sy="100000" w14:kx="0" w14:ky="0" w14:algn="tl">
                  <w14:srgbClr w14:val="000000">
                    <w14:alpha w14:val="60000"/>
                  </w14:srgbClr>
                </w14:shadow>
              </w:rPr>
              <w:t>Коммутаторы с электрическими входами и выходами</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Число </w:t>
            </w:r>
            <w:r w:rsidRPr="00A70B97">
              <w:rPr>
                <w:rFonts w:ascii="Calibri" w:hAnsi="Calibri" w:cs="Calibri"/>
                <w:b/>
                <w:color w:val="000000" w:themeColor="text1"/>
                <w:sz w:val="18"/>
                <w:szCs w:val="18"/>
              </w:rPr>
              <w:br/>
              <w:t>входов</w:t>
            </w:r>
          </w:p>
        </w:tc>
        <w:tc>
          <w:tcPr>
            <w:tcW w:w="1560"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Число </w:t>
            </w:r>
            <w:r w:rsidRPr="00A70B97">
              <w:rPr>
                <w:rFonts w:ascii="Calibri" w:hAnsi="Calibri" w:cs="Calibri"/>
                <w:b/>
                <w:color w:val="000000" w:themeColor="text1"/>
                <w:sz w:val="18"/>
                <w:szCs w:val="18"/>
              </w:rPr>
              <w:br/>
              <w:t>выходов</w:t>
            </w:r>
          </w:p>
        </w:tc>
        <w:tc>
          <w:tcPr>
            <w:tcW w:w="1984"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Шифр </w:t>
            </w:r>
          </w:p>
        </w:tc>
        <w:tc>
          <w:tcPr>
            <w:tcW w:w="1418"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Стоимость </w:t>
            </w:r>
            <w:r w:rsidRPr="00A70B97">
              <w:rPr>
                <w:rFonts w:ascii="Calibri" w:hAnsi="Calibri" w:cs="Calibri"/>
                <w:b/>
                <w:color w:val="000000" w:themeColor="text1"/>
                <w:sz w:val="18"/>
                <w:szCs w:val="18"/>
              </w:rPr>
              <w:br/>
              <w:t>у.е.</w:t>
            </w:r>
          </w:p>
        </w:tc>
        <w:tc>
          <w:tcPr>
            <w:tcW w:w="1275"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Высота </w:t>
            </w:r>
            <w:r w:rsidRPr="00A70B97">
              <w:rPr>
                <w:rFonts w:ascii="Calibri" w:hAnsi="Calibri" w:cs="Calibri"/>
                <w:b/>
                <w:color w:val="000000" w:themeColor="text1"/>
                <w:sz w:val="18"/>
                <w:szCs w:val="18"/>
              </w:rPr>
              <w:br/>
              <w:t>корпуса</w:t>
            </w:r>
          </w:p>
        </w:tc>
        <w:tc>
          <w:tcPr>
            <w:tcW w:w="2268"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Примечание</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rPr>
              <w:t>16</w:t>
            </w:r>
          </w:p>
        </w:tc>
        <w:tc>
          <w:tcPr>
            <w:tcW w:w="1560"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rPr>
              <w:t>16</w:t>
            </w:r>
          </w:p>
        </w:tc>
        <w:tc>
          <w:tcPr>
            <w:tcW w:w="1984" w:type="dxa"/>
            <w:shd w:val="clear" w:color="auto" w:fill="auto"/>
            <w:vAlign w:val="center"/>
          </w:tcPr>
          <w:p w:rsidR="000145A9" w:rsidRPr="00A70B97" w:rsidRDefault="000145A9" w:rsidP="00825C3C">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PVIO-1616</w:t>
            </w:r>
          </w:p>
        </w:tc>
        <w:tc>
          <w:tcPr>
            <w:tcW w:w="1418" w:type="dxa"/>
            <w:shd w:val="clear" w:color="auto" w:fill="auto"/>
            <w:vAlign w:val="center"/>
          </w:tcPr>
          <w:p w:rsidR="000145A9" w:rsidRPr="00A70B97" w:rsidRDefault="000145A9" w:rsidP="00370BC3">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3069,0</w:t>
            </w:r>
          </w:p>
        </w:tc>
        <w:tc>
          <w:tcPr>
            <w:tcW w:w="1275"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1U</w:t>
            </w:r>
          </w:p>
        </w:tc>
        <w:tc>
          <w:tcPr>
            <w:tcW w:w="2268"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rPr>
            </w:pP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20</w:t>
            </w:r>
          </w:p>
        </w:tc>
        <w:tc>
          <w:tcPr>
            <w:tcW w:w="1560"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w:t>
            </w:r>
          </w:p>
        </w:tc>
        <w:tc>
          <w:tcPr>
            <w:tcW w:w="1984" w:type="dxa"/>
            <w:shd w:val="clear" w:color="auto" w:fill="auto"/>
            <w:vAlign w:val="center"/>
          </w:tcPr>
          <w:p w:rsidR="000145A9" w:rsidRPr="00A70B97" w:rsidRDefault="000145A9" w:rsidP="00825C3C">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PVIO-2012</w:t>
            </w:r>
          </w:p>
        </w:tc>
        <w:tc>
          <w:tcPr>
            <w:tcW w:w="1418" w:type="dxa"/>
            <w:shd w:val="clear" w:color="auto" w:fill="auto"/>
            <w:vAlign w:val="center"/>
          </w:tcPr>
          <w:p w:rsidR="000145A9" w:rsidRPr="00A70B97" w:rsidRDefault="000145A9" w:rsidP="00370BC3">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3069,0</w:t>
            </w:r>
          </w:p>
        </w:tc>
        <w:tc>
          <w:tcPr>
            <w:tcW w:w="1275"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1U</w:t>
            </w:r>
          </w:p>
        </w:tc>
        <w:tc>
          <w:tcPr>
            <w:tcW w:w="2268"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rPr>
            </w:pP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24</w:t>
            </w:r>
          </w:p>
        </w:tc>
        <w:tc>
          <w:tcPr>
            <w:tcW w:w="1560"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8</w:t>
            </w:r>
          </w:p>
        </w:tc>
        <w:tc>
          <w:tcPr>
            <w:tcW w:w="1984" w:type="dxa"/>
            <w:shd w:val="clear" w:color="auto" w:fill="auto"/>
            <w:vAlign w:val="center"/>
          </w:tcPr>
          <w:p w:rsidR="000145A9" w:rsidRPr="00A70B97" w:rsidRDefault="000145A9" w:rsidP="00825C3C">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PVIO-2408</w:t>
            </w:r>
          </w:p>
        </w:tc>
        <w:tc>
          <w:tcPr>
            <w:tcW w:w="1418" w:type="dxa"/>
            <w:shd w:val="clear" w:color="auto" w:fill="auto"/>
            <w:vAlign w:val="center"/>
          </w:tcPr>
          <w:p w:rsidR="000145A9" w:rsidRPr="00A70B97" w:rsidRDefault="000145A9" w:rsidP="00370BC3">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3069,0</w:t>
            </w:r>
          </w:p>
        </w:tc>
        <w:tc>
          <w:tcPr>
            <w:tcW w:w="1275"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1U</w:t>
            </w:r>
          </w:p>
        </w:tc>
        <w:tc>
          <w:tcPr>
            <w:tcW w:w="2268" w:type="dxa"/>
            <w:shd w:val="clear" w:color="auto" w:fill="auto"/>
            <w:vAlign w:val="center"/>
          </w:tcPr>
          <w:p w:rsidR="000145A9" w:rsidRPr="00A70B97" w:rsidRDefault="000145A9" w:rsidP="00B824CE">
            <w:pPr>
              <w:spacing w:before="40" w:after="40" w:line="240" w:lineRule="exact"/>
              <w:ind w:left="-108" w:right="-108"/>
              <w:jc w:val="center"/>
              <w:rPr>
                <w:rFonts w:ascii="Calibri" w:hAnsi="Calibri" w:cs="Calibri"/>
                <w:b/>
                <w:color w:val="000000" w:themeColor="text1"/>
                <w:sz w:val="22"/>
                <w:szCs w:val="22"/>
              </w:rPr>
            </w:pP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064" w:type="dxa"/>
            <w:gridSpan w:val="6"/>
            <w:shd w:val="clear" w:color="auto" w:fill="auto"/>
            <w:vAlign w:val="center"/>
          </w:tcPr>
          <w:p w:rsidR="00B824CE" w:rsidRPr="00A70B97" w:rsidRDefault="00B824CE" w:rsidP="00514F14">
            <w:pPr>
              <w:spacing w:before="40" w:after="40" w:line="300" w:lineRule="exact"/>
              <w:ind w:left="-108" w:right="-108"/>
              <w:jc w:val="center"/>
              <w:rPr>
                <w:rFonts w:ascii="Calibri" w:hAnsi="Calibri" w:cs="Calibri"/>
                <w:b/>
                <w:color w:val="000000" w:themeColor="text1"/>
                <w:spacing w:val="6"/>
                <w:sz w:val="24"/>
                <w:szCs w:val="24"/>
                <w14:shadow w14:blurRad="50800" w14:dist="38100" w14:dir="2700000" w14:sx="100000" w14:sy="100000" w14:kx="0" w14:ky="0" w14:algn="tl">
                  <w14:srgbClr w14:val="000000">
                    <w14:alpha w14:val="60000"/>
                  </w14:srgbClr>
                </w14:shadow>
              </w:rPr>
            </w:pPr>
            <w:r w:rsidRPr="00A70B97">
              <w:rPr>
                <w:rFonts w:ascii="Calibri" w:hAnsi="Calibri" w:cs="Calibri"/>
                <w:b/>
                <w:color w:val="000000" w:themeColor="text1"/>
                <w:spacing w:val="6"/>
                <w:sz w:val="26"/>
                <w:szCs w:val="26"/>
                <w14:shadow w14:blurRad="50800" w14:dist="38100" w14:dir="2700000" w14:sx="100000" w14:sy="100000" w14:kx="0" w14:ky="0" w14:algn="tl">
                  <w14:srgbClr w14:val="000000">
                    <w14:alpha w14:val="60000"/>
                  </w14:srgbClr>
                </w14:shadow>
              </w:rPr>
              <w:t xml:space="preserve">Коммутаторы комбинированные </w:t>
            </w:r>
            <w:r w:rsidRPr="00A70B97">
              <w:rPr>
                <w:rFonts w:ascii="Calibri" w:hAnsi="Calibri" w:cs="Calibri"/>
                <w:b/>
                <w:color w:val="000000" w:themeColor="text1"/>
                <w:spacing w:val="6"/>
                <w:sz w:val="26"/>
                <w:szCs w:val="26"/>
                <w14:shadow w14:blurRad="50800" w14:dist="38100" w14:dir="2700000" w14:sx="100000" w14:sy="100000" w14:kx="0" w14:ky="0" w14:algn="tl">
                  <w14:srgbClr w14:val="000000">
                    <w14:alpha w14:val="60000"/>
                  </w14:srgbClr>
                </w14:shadow>
              </w:rPr>
              <w:br/>
            </w:r>
            <w:r w:rsidRPr="00A70B97">
              <w:rPr>
                <w:rFonts w:ascii="Calibri" w:hAnsi="Calibri" w:cs="Calibri"/>
                <w:b/>
                <w:color w:val="000000" w:themeColor="text1"/>
                <w:spacing w:val="6"/>
                <w:sz w:val="22"/>
                <w:szCs w:val="22"/>
                <w14:shadow w14:blurRad="50800" w14:dist="38100" w14:dir="2700000" w14:sx="100000" w14:sy="100000" w14:kx="0" w14:ky="0" w14:algn="tl">
                  <w14:srgbClr w14:val="000000">
                    <w14:alpha w14:val="60000"/>
                  </w14:srgbClr>
                </w14:shadow>
              </w:rPr>
              <w:t>с электрическими (“</w:t>
            </w:r>
            <w:r w:rsidRPr="00A70B97">
              <w:rPr>
                <w:rFonts w:ascii="Calibri" w:hAnsi="Calibri" w:cs="Calibri"/>
                <w:b/>
                <w:color w:val="000000" w:themeColor="text1"/>
                <w:spacing w:val="6"/>
                <w:sz w:val="22"/>
                <w:szCs w:val="22"/>
                <w:lang w:val="en-US"/>
                <w14:shadow w14:blurRad="50800" w14:dist="38100" w14:dir="2700000" w14:sx="100000" w14:sy="100000" w14:kx="0" w14:ky="0" w14:algn="tl">
                  <w14:srgbClr w14:val="000000">
                    <w14:alpha w14:val="60000"/>
                  </w14:srgbClr>
                </w14:shadow>
              </w:rPr>
              <w:t>E</w:t>
            </w:r>
            <w:r w:rsidRPr="00A70B97">
              <w:rPr>
                <w:rFonts w:ascii="Calibri" w:hAnsi="Calibri" w:cs="Calibri"/>
                <w:b/>
                <w:color w:val="000000" w:themeColor="text1"/>
                <w:spacing w:val="6"/>
                <w:sz w:val="22"/>
                <w:szCs w:val="22"/>
                <w14:shadow w14:blurRad="50800" w14:dist="38100" w14:dir="2700000" w14:sx="100000" w14:sy="100000" w14:kx="0" w14:ky="0" w14:algn="tl">
                  <w14:srgbClr w14:val="000000">
                    <w14:alpha w14:val="60000"/>
                  </w14:srgbClr>
                </w14:shadow>
              </w:rPr>
              <w:t>”) и оптическими (“</w:t>
            </w:r>
            <w:r w:rsidRPr="00A70B97">
              <w:rPr>
                <w:rFonts w:ascii="Calibri" w:hAnsi="Calibri" w:cs="Calibri"/>
                <w:b/>
                <w:color w:val="000000" w:themeColor="text1"/>
                <w:spacing w:val="6"/>
                <w:sz w:val="22"/>
                <w:szCs w:val="22"/>
                <w:lang w:val="en-US"/>
                <w14:shadow w14:blurRad="50800" w14:dist="38100" w14:dir="2700000" w14:sx="100000" w14:sy="100000" w14:kx="0" w14:ky="0" w14:algn="tl">
                  <w14:srgbClr w14:val="000000">
                    <w14:alpha w14:val="60000"/>
                  </w14:srgbClr>
                </w14:shadow>
              </w:rPr>
              <w:t>O</w:t>
            </w:r>
            <w:r w:rsidRPr="00A70B97">
              <w:rPr>
                <w:rFonts w:ascii="Calibri" w:hAnsi="Calibri" w:cs="Calibri"/>
                <w:b/>
                <w:color w:val="000000" w:themeColor="text1"/>
                <w:spacing w:val="6"/>
                <w:sz w:val="22"/>
                <w:szCs w:val="22"/>
                <w14:shadow w14:blurRad="50800" w14:dist="38100" w14:dir="2700000" w14:sx="100000" w14:sy="100000" w14:kx="0" w14:ky="0" w14:algn="tl">
                  <w14:srgbClr w14:val="000000">
                    <w14:alpha w14:val="60000"/>
                  </w14:srgbClr>
                </w14:shadow>
              </w:rPr>
              <w:t>”) входами и выходами (“</w:t>
            </w:r>
            <w:r w:rsidRPr="00A70B97">
              <w:rPr>
                <w:rFonts w:ascii="Calibri" w:hAnsi="Calibri" w:cs="Calibri"/>
                <w:b/>
                <w:color w:val="000000" w:themeColor="text1"/>
                <w:spacing w:val="6"/>
                <w:sz w:val="22"/>
                <w:szCs w:val="22"/>
                <w:lang w:val="en-US"/>
                <w14:shadow w14:blurRad="50800" w14:dist="38100" w14:dir="2700000" w14:sx="100000" w14:sy="100000" w14:kx="0" w14:ky="0" w14:algn="tl">
                  <w14:srgbClr w14:val="000000">
                    <w14:alpha w14:val="60000"/>
                  </w14:srgbClr>
                </w14:shadow>
              </w:rPr>
              <w:t>E</w:t>
            </w:r>
            <w:r w:rsidRPr="00A70B97">
              <w:rPr>
                <w:rFonts w:ascii="Calibri" w:hAnsi="Calibri" w:cs="Calibri"/>
                <w:b/>
                <w:color w:val="000000" w:themeColor="text1"/>
                <w:spacing w:val="6"/>
                <w:sz w:val="22"/>
                <w:szCs w:val="22"/>
                <w14:shadow w14:blurRad="50800" w14:dist="38100" w14:dir="2700000" w14:sx="100000" w14:sy="100000" w14:kx="0" w14:ky="0" w14:algn="tl">
                  <w14:srgbClr w14:val="000000">
                    <w14:alpha w14:val="60000"/>
                  </w14:srgbClr>
                </w14:shadow>
              </w:rPr>
              <w:t>” + “</w:t>
            </w:r>
            <w:r w:rsidRPr="00A70B97">
              <w:rPr>
                <w:rFonts w:ascii="Calibri" w:hAnsi="Calibri" w:cs="Calibri"/>
                <w:b/>
                <w:color w:val="000000" w:themeColor="text1"/>
                <w:spacing w:val="6"/>
                <w:sz w:val="22"/>
                <w:szCs w:val="22"/>
                <w:lang w:val="en-US"/>
                <w14:shadow w14:blurRad="50800" w14:dist="38100" w14:dir="2700000" w14:sx="100000" w14:sy="100000" w14:kx="0" w14:ky="0" w14:algn="tl">
                  <w14:srgbClr w14:val="000000">
                    <w14:alpha w14:val="60000"/>
                  </w14:srgbClr>
                </w14:shadow>
              </w:rPr>
              <w:t>O</w:t>
            </w:r>
            <w:r w:rsidRPr="00A70B97">
              <w:rPr>
                <w:rFonts w:ascii="Calibri" w:hAnsi="Calibri" w:cs="Calibri"/>
                <w:b/>
                <w:color w:val="000000" w:themeColor="text1"/>
                <w:spacing w:val="6"/>
                <w:sz w:val="22"/>
                <w:szCs w:val="22"/>
                <w14:shadow w14:blurRad="50800" w14:dist="38100" w14:dir="2700000" w14:sx="100000" w14:sy="100000" w14:kx="0" w14:ky="0" w14:algn="tl">
                  <w14:srgbClr w14:val="000000">
                    <w14:alpha w14:val="60000"/>
                  </w14:srgbClr>
                </w14:shadow>
              </w:rPr>
              <w:t>”)</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Число входов</w:t>
            </w:r>
            <w:r w:rsidRPr="00A70B97">
              <w:rPr>
                <w:rFonts w:ascii="Calibri" w:hAnsi="Calibri" w:cs="Calibri"/>
                <w:b/>
                <w:color w:val="000000" w:themeColor="text1"/>
                <w:sz w:val="18"/>
                <w:szCs w:val="18"/>
                <w:lang w:val="en-US"/>
              </w:rPr>
              <w:br/>
              <w:t>(E+O)</w:t>
            </w:r>
          </w:p>
        </w:tc>
        <w:tc>
          <w:tcPr>
            <w:tcW w:w="1560"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Число выходов</w:t>
            </w:r>
            <w:r w:rsidRPr="00A70B97">
              <w:rPr>
                <w:rFonts w:ascii="Calibri" w:hAnsi="Calibri" w:cs="Calibri"/>
                <w:b/>
                <w:color w:val="000000" w:themeColor="text1"/>
                <w:sz w:val="18"/>
                <w:szCs w:val="18"/>
                <w:lang w:val="en-US"/>
              </w:rPr>
              <w:t xml:space="preserve"> </w:t>
            </w:r>
            <w:r w:rsidRPr="00A70B97">
              <w:rPr>
                <w:rFonts w:ascii="Calibri" w:hAnsi="Calibri" w:cs="Calibri"/>
                <w:b/>
                <w:color w:val="000000" w:themeColor="text1"/>
                <w:sz w:val="18"/>
                <w:szCs w:val="18"/>
                <w:lang w:val="en-US"/>
              </w:rPr>
              <w:br/>
              <w:t>(E+O)</w:t>
            </w:r>
          </w:p>
        </w:tc>
        <w:tc>
          <w:tcPr>
            <w:tcW w:w="1984"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Шифр </w:t>
            </w:r>
          </w:p>
        </w:tc>
        <w:tc>
          <w:tcPr>
            <w:tcW w:w="1418"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Стоимость </w:t>
            </w:r>
            <w:r w:rsidRPr="00A70B97">
              <w:rPr>
                <w:rFonts w:ascii="Calibri" w:hAnsi="Calibri" w:cs="Calibri"/>
                <w:b/>
                <w:color w:val="000000" w:themeColor="text1"/>
                <w:sz w:val="18"/>
                <w:szCs w:val="18"/>
              </w:rPr>
              <w:br/>
              <w:t>у.е.</w:t>
            </w:r>
          </w:p>
        </w:tc>
        <w:tc>
          <w:tcPr>
            <w:tcW w:w="1275"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Высота </w:t>
            </w:r>
            <w:r w:rsidRPr="00A70B97">
              <w:rPr>
                <w:rFonts w:ascii="Calibri" w:hAnsi="Calibri" w:cs="Calibri"/>
                <w:b/>
                <w:color w:val="000000" w:themeColor="text1"/>
                <w:sz w:val="18"/>
                <w:szCs w:val="18"/>
              </w:rPr>
              <w:br/>
              <w:t>корпуса</w:t>
            </w:r>
          </w:p>
        </w:tc>
        <w:tc>
          <w:tcPr>
            <w:tcW w:w="2268"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Примечание</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56"/>
        </w:trPr>
        <w:tc>
          <w:tcPr>
            <w:tcW w:w="1559"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16 (8+8)</w:t>
            </w:r>
          </w:p>
        </w:tc>
        <w:tc>
          <w:tcPr>
            <w:tcW w:w="1560"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16 (8+8)</w:t>
            </w:r>
          </w:p>
        </w:tc>
        <w:tc>
          <w:tcPr>
            <w:tcW w:w="1984"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PVIO</w:t>
            </w:r>
            <w:r w:rsidRPr="00A70B97">
              <w:rPr>
                <w:rFonts w:ascii="Calibri" w:hAnsi="Calibri" w:cs="Calibri"/>
                <w:b/>
                <w:color w:val="000000" w:themeColor="text1"/>
                <w:sz w:val="22"/>
                <w:szCs w:val="22"/>
              </w:rPr>
              <w:t>-1616</w:t>
            </w:r>
            <w:r w:rsidRPr="00A70B97">
              <w:rPr>
                <w:rFonts w:ascii="Calibri" w:hAnsi="Calibri" w:cs="Calibri"/>
                <w:b/>
                <w:color w:val="000000" w:themeColor="text1"/>
                <w:sz w:val="22"/>
                <w:szCs w:val="22"/>
                <w:lang w:val="en-US"/>
              </w:rPr>
              <w:t>EO</w:t>
            </w:r>
          </w:p>
        </w:tc>
        <w:tc>
          <w:tcPr>
            <w:tcW w:w="1418" w:type="dxa"/>
            <w:shd w:val="clear" w:color="auto" w:fill="auto"/>
            <w:vAlign w:val="center"/>
          </w:tcPr>
          <w:p w:rsidR="00926555" w:rsidRPr="00A70B97" w:rsidRDefault="00926555" w:rsidP="00370BC3">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3289,0</w:t>
            </w:r>
          </w:p>
        </w:tc>
        <w:tc>
          <w:tcPr>
            <w:tcW w:w="1275"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w:t>
            </w:r>
            <w:r w:rsidRPr="00A70B97">
              <w:rPr>
                <w:rFonts w:ascii="Calibri" w:hAnsi="Calibri" w:cs="Calibri"/>
                <w:b/>
                <w:color w:val="000000" w:themeColor="text1"/>
                <w:sz w:val="22"/>
                <w:szCs w:val="22"/>
                <w:lang w:val="en-US"/>
              </w:rPr>
              <w:t>U</w:t>
            </w:r>
          </w:p>
        </w:tc>
        <w:tc>
          <w:tcPr>
            <w:tcW w:w="2268" w:type="dxa"/>
            <w:vMerge w:val="restart"/>
            <w:shd w:val="clear" w:color="auto" w:fill="auto"/>
            <w:vAlign w:val="center"/>
          </w:tcPr>
          <w:p w:rsidR="00926555" w:rsidRPr="00A70B97" w:rsidRDefault="00772520" w:rsidP="00772520">
            <w:pPr>
              <w:spacing w:before="40" w:after="40" w:line="180" w:lineRule="exact"/>
              <w:ind w:left="-108" w:right="-108"/>
              <w:jc w:val="center"/>
              <w:rPr>
                <w:rFonts w:ascii="Calibri" w:hAnsi="Calibri" w:cs="Calibri"/>
                <w:b/>
                <w:color w:val="000000" w:themeColor="text1"/>
                <w:sz w:val="22"/>
                <w:szCs w:val="22"/>
              </w:rPr>
            </w:pPr>
            <w:r w:rsidRPr="00A70B97">
              <w:rPr>
                <w:rFonts w:ascii="Calibri" w:hAnsi="Calibri" w:cs="Calibri"/>
                <w:b/>
                <w:i/>
                <w:color w:val="000000" w:themeColor="text1"/>
              </w:rPr>
              <w:t xml:space="preserve">Оптические </w:t>
            </w:r>
            <w:r w:rsidRPr="00A70B97">
              <w:rPr>
                <w:rFonts w:ascii="Calibri" w:hAnsi="Calibri" w:cs="Calibri"/>
                <w:b/>
                <w:i/>
                <w:color w:val="000000" w:themeColor="text1"/>
                <w:lang w:val="en-US"/>
              </w:rPr>
              <w:t>SFP</w:t>
            </w:r>
            <w:r w:rsidRPr="00A70B97">
              <w:rPr>
                <w:rFonts w:ascii="Calibri" w:hAnsi="Calibri" w:cs="Calibri"/>
                <w:b/>
                <w:i/>
                <w:color w:val="000000" w:themeColor="text1"/>
              </w:rPr>
              <w:t xml:space="preserve"> </w:t>
            </w:r>
            <w:r w:rsidRPr="00A70B97">
              <w:rPr>
                <w:rFonts w:ascii="Calibri" w:hAnsi="Calibri" w:cs="Calibri"/>
                <w:b/>
                <w:i/>
                <w:color w:val="000000" w:themeColor="text1"/>
              </w:rPr>
              <w:br/>
              <w:t xml:space="preserve">в состав не входят. </w:t>
            </w:r>
            <w:r w:rsidRPr="00A70B97">
              <w:rPr>
                <w:rFonts w:ascii="Calibri" w:hAnsi="Calibri" w:cs="Calibri"/>
                <w:b/>
                <w:i/>
                <w:color w:val="000000" w:themeColor="text1"/>
              </w:rPr>
              <w:br/>
            </w:r>
            <w:r w:rsidRPr="00A70B97">
              <w:rPr>
                <w:rFonts w:ascii="Calibri" w:hAnsi="Calibri" w:cs="Calibri"/>
                <w:bCs/>
                <w:i/>
                <w:color w:val="000000" w:themeColor="text1"/>
                <w:spacing w:val="-6"/>
                <w:sz w:val="18"/>
                <w:szCs w:val="18"/>
              </w:rPr>
              <w:t>См. главу «</w:t>
            </w:r>
            <w:r w:rsidRPr="00A70B97">
              <w:rPr>
                <w:rFonts w:ascii="Calibri" w:hAnsi="Calibri" w:cs="Calibri"/>
                <w:bCs/>
                <w:i/>
                <w:color w:val="000000" w:themeColor="text1"/>
                <w:spacing w:val="-6"/>
                <w:sz w:val="18"/>
                <w:szCs w:val="18"/>
                <w:lang w:val="en-US"/>
              </w:rPr>
              <w:t>SFP</w:t>
            </w:r>
            <w:r w:rsidRPr="00A70B97">
              <w:rPr>
                <w:rFonts w:ascii="Calibri" w:hAnsi="Calibri" w:cs="Calibri"/>
                <w:bCs/>
                <w:i/>
                <w:color w:val="000000" w:themeColor="text1"/>
                <w:spacing w:val="-6"/>
                <w:sz w:val="18"/>
                <w:szCs w:val="18"/>
              </w:rPr>
              <w:t xml:space="preserve"> модули оптические и электрические»,</w:t>
            </w:r>
            <w:r w:rsidRPr="00A70B97">
              <w:rPr>
                <w:rFonts w:ascii="Calibri" w:hAnsi="Calibri" w:cs="Calibri"/>
                <w:bCs/>
                <w:i/>
                <w:color w:val="000000" w:themeColor="text1"/>
                <w:spacing w:val="-6"/>
                <w:sz w:val="18"/>
                <w:szCs w:val="18"/>
              </w:rPr>
              <w:br/>
              <w:t xml:space="preserve"> раздел </w:t>
            </w:r>
            <w:r w:rsidRPr="00A70B97">
              <w:rPr>
                <w:rFonts w:ascii="Calibri" w:hAnsi="Calibri" w:cs="Calibri"/>
                <w:bCs/>
                <w:i/>
                <w:color w:val="000000" w:themeColor="text1"/>
                <w:spacing w:val="-6"/>
                <w:sz w:val="18"/>
                <w:szCs w:val="18"/>
                <w:lang w:val="en-US"/>
              </w:rPr>
              <w:t>I</w:t>
            </w:r>
            <w:r w:rsidRPr="00A70B97">
              <w:rPr>
                <w:rFonts w:ascii="Calibri" w:hAnsi="Calibri" w:cs="Calibri"/>
                <w:bCs/>
                <w:i/>
                <w:color w:val="000000" w:themeColor="text1"/>
                <w:spacing w:val="-6"/>
                <w:sz w:val="18"/>
                <w:szCs w:val="18"/>
              </w:rPr>
              <w:t>, п. 2</w:t>
            </w: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20 (8+12)</w:t>
            </w:r>
          </w:p>
        </w:tc>
        <w:tc>
          <w:tcPr>
            <w:tcW w:w="1560"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 (8+4)</w:t>
            </w:r>
          </w:p>
        </w:tc>
        <w:tc>
          <w:tcPr>
            <w:tcW w:w="1984"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PVIO</w:t>
            </w:r>
            <w:r w:rsidRPr="00A70B97">
              <w:rPr>
                <w:rFonts w:ascii="Calibri" w:hAnsi="Calibri" w:cs="Calibri"/>
                <w:b/>
                <w:color w:val="000000" w:themeColor="text1"/>
                <w:sz w:val="22"/>
                <w:szCs w:val="22"/>
              </w:rPr>
              <w:t>-2012</w:t>
            </w:r>
            <w:r w:rsidRPr="00A70B97">
              <w:rPr>
                <w:rFonts w:ascii="Calibri" w:hAnsi="Calibri" w:cs="Calibri"/>
                <w:b/>
                <w:color w:val="000000" w:themeColor="text1"/>
                <w:sz w:val="22"/>
                <w:szCs w:val="22"/>
                <w:lang w:val="en-US"/>
              </w:rPr>
              <w:t>EO</w:t>
            </w:r>
          </w:p>
        </w:tc>
        <w:tc>
          <w:tcPr>
            <w:tcW w:w="1418" w:type="dxa"/>
            <w:shd w:val="clear" w:color="auto" w:fill="auto"/>
            <w:vAlign w:val="center"/>
          </w:tcPr>
          <w:p w:rsidR="00926555" w:rsidRPr="00A70B97" w:rsidRDefault="00926555" w:rsidP="00370BC3">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3289,0</w:t>
            </w:r>
          </w:p>
        </w:tc>
        <w:tc>
          <w:tcPr>
            <w:tcW w:w="1275"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w:t>
            </w:r>
            <w:r w:rsidRPr="00A70B97">
              <w:rPr>
                <w:rFonts w:ascii="Calibri" w:hAnsi="Calibri" w:cs="Calibri"/>
                <w:b/>
                <w:color w:val="000000" w:themeColor="text1"/>
                <w:sz w:val="22"/>
                <w:szCs w:val="22"/>
                <w:lang w:val="en-US"/>
              </w:rPr>
              <w:t>U</w:t>
            </w:r>
          </w:p>
        </w:tc>
        <w:tc>
          <w:tcPr>
            <w:tcW w:w="2268" w:type="dxa"/>
            <w:vMerge/>
            <w:shd w:val="clear" w:color="auto" w:fill="auto"/>
            <w:vAlign w:val="center"/>
          </w:tcPr>
          <w:p w:rsidR="00926555" w:rsidRPr="00A70B97" w:rsidRDefault="00926555" w:rsidP="00B824CE">
            <w:pPr>
              <w:spacing w:before="40" w:after="40" w:line="220" w:lineRule="exact"/>
              <w:ind w:left="-108" w:right="-108"/>
              <w:jc w:val="center"/>
              <w:rPr>
                <w:rFonts w:ascii="Calibri" w:hAnsi="Calibri" w:cs="Calibri"/>
                <w:b/>
                <w:color w:val="000000" w:themeColor="text1"/>
                <w:sz w:val="22"/>
                <w:szCs w:val="22"/>
              </w:rPr>
            </w:pPr>
          </w:p>
        </w:tc>
      </w:tr>
      <w:tr w:rsidR="00E21FBB" w:rsidRPr="00A70B97" w:rsidTr="00F429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559"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24 (8+16)</w:t>
            </w:r>
          </w:p>
        </w:tc>
        <w:tc>
          <w:tcPr>
            <w:tcW w:w="1560"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8 (8+0)</w:t>
            </w:r>
          </w:p>
        </w:tc>
        <w:tc>
          <w:tcPr>
            <w:tcW w:w="1984"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PVIO</w:t>
            </w:r>
            <w:r w:rsidRPr="00A70B97">
              <w:rPr>
                <w:rFonts w:ascii="Calibri" w:hAnsi="Calibri" w:cs="Calibri"/>
                <w:b/>
                <w:color w:val="000000" w:themeColor="text1"/>
                <w:sz w:val="22"/>
                <w:szCs w:val="22"/>
              </w:rPr>
              <w:t>-2408</w:t>
            </w:r>
            <w:r w:rsidRPr="00A70B97">
              <w:rPr>
                <w:rFonts w:ascii="Calibri" w:hAnsi="Calibri" w:cs="Calibri"/>
                <w:b/>
                <w:color w:val="000000" w:themeColor="text1"/>
                <w:sz w:val="22"/>
                <w:szCs w:val="22"/>
                <w:lang w:val="en-US"/>
              </w:rPr>
              <w:t>EO</w:t>
            </w:r>
          </w:p>
        </w:tc>
        <w:tc>
          <w:tcPr>
            <w:tcW w:w="1418" w:type="dxa"/>
            <w:shd w:val="clear" w:color="auto" w:fill="auto"/>
            <w:vAlign w:val="center"/>
          </w:tcPr>
          <w:p w:rsidR="00926555" w:rsidRPr="00A70B97" w:rsidRDefault="00926555" w:rsidP="00370BC3">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3289,0</w:t>
            </w:r>
          </w:p>
        </w:tc>
        <w:tc>
          <w:tcPr>
            <w:tcW w:w="1275" w:type="dxa"/>
            <w:shd w:val="clear" w:color="auto" w:fill="auto"/>
            <w:vAlign w:val="center"/>
          </w:tcPr>
          <w:p w:rsidR="00926555" w:rsidRPr="00A70B97" w:rsidRDefault="00926555" w:rsidP="00B824CE">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w:t>
            </w:r>
            <w:r w:rsidRPr="00A70B97">
              <w:rPr>
                <w:rFonts w:ascii="Calibri" w:hAnsi="Calibri" w:cs="Calibri"/>
                <w:b/>
                <w:color w:val="000000" w:themeColor="text1"/>
                <w:sz w:val="22"/>
                <w:szCs w:val="22"/>
                <w:lang w:val="en-US"/>
              </w:rPr>
              <w:t>U</w:t>
            </w:r>
          </w:p>
        </w:tc>
        <w:tc>
          <w:tcPr>
            <w:tcW w:w="2268" w:type="dxa"/>
            <w:vMerge/>
            <w:shd w:val="clear" w:color="auto" w:fill="auto"/>
            <w:vAlign w:val="center"/>
          </w:tcPr>
          <w:p w:rsidR="00926555" w:rsidRPr="00A70B97" w:rsidRDefault="00926555" w:rsidP="00B824CE">
            <w:pPr>
              <w:spacing w:before="40" w:after="40" w:line="220" w:lineRule="exact"/>
              <w:ind w:left="-108" w:right="-108"/>
              <w:jc w:val="center"/>
              <w:rPr>
                <w:rFonts w:ascii="Calibri" w:hAnsi="Calibri" w:cs="Calibri"/>
                <w:b/>
                <w:color w:val="000000" w:themeColor="text1"/>
                <w:sz w:val="22"/>
                <w:szCs w:val="22"/>
              </w:rPr>
            </w:pPr>
          </w:p>
        </w:tc>
      </w:tr>
    </w:tbl>
    <w:p w:rsidR="00772520" w:rsidRPr="00A70B97" w:rsidRDefault="00772520">
      <w:pPr>
        <w:rPr>
          <w:color w:val="000000" w:themeColor="text1"/>
          <w:lang w:val="en-US"/>
        </w:rPr>
      </w:pPr>
    </w:p>
    <w:p w:rsidR="00A67DD5" w:rsidRPr="00A70B97" w:rsidRDefault="00A67DD5">
      <w:pPr>
        <w:rPr>
          <w:color w:val="000000" w:themeColor="text1"/>
          <w:lang w:val="en-U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701"/>
        <w:gridCol w:w="992"/>
        <w:gridCol w:w="1063"/>
        <w:gridCol w:w="1489"/>
      </w:tblGrid>
      <w:tr w:rsidR="00E21FBB" w:rsidRPr="00A70B97" w:rsidTr="009077C0">
        <w:tc>
          <w:tcPr>
            <w:tcW w:w="10065" w:type="dxa"/>
            <w:gridSpan w:val="5"/>
            <w:shd w:val="clear" w:color="auto" w:fill="auto"/>
            <w:vAlign w:val="center"/>
          </w:tcPr>
          <w:p w:rsidR="00B824CE" w:rsidRPr="00A70B97" w:rsidRDefault="00B824CE" w:rsidP="00514F14">
            <w:pPr>
              <w:spacing w:before="80" w:after="40" w:line="300" w:lineRule="exact"/>
              <w:jc w:val="center"/>
              <w:rPr>
                <w:rFonts w:ascii="Calibri" w:hAnsi="Calibri" w:cs="Calibri"/>
                <w:i/>
                <w:color w:val="000000" w:themeColor="text1"/>
                <w:sz w:val="28"/>
                <w:szCs w:val="28"/>
              </w:rPr>
            </w:pPr>
            <w:r w:rsidRPr="00A70B97">
              <w:rPr>
                <w:rFonts w:ascii="Calibri" w:hAnsi="Calibri" w:cs="Calibri"/>
                <w:b/>
                <w:i/>
                <w:color w:val="000000" w:themeColor="text1"/>
                <w:sz w:val="28"/>
                <w:szCs w:val="28"/>
                <w14:shadow w14:blurRad="63500" w14:dist="50800" w14:dir="16200000" w14:sx="0" w14:sy="0" w14:kx="0" w14:ky="0" w14:algn="none">
                  <w14:srgbClr w14:val="000000">
                    <w14:alpha w14:val="50000"/>
                  </w14:srgbClr>
                </w14:shadow>
              </w:rPr>
              <w:t xml:space="preserve">Опции для коммутаторов Серии «Хамелеон 8»  и  «Хамелеон 16» </w:t>
            </w:r>
          </w:p>
        </w:tc>
      </w:tr>
      <w:tr w:rsidR="00E21FBB" w:rsidRPr="00A70B97" w:rsidTr="009077C0">
        <w:tc>
          <w:tcPr>
            <w:tcW w:w="4820" w:type="dxa"/>
            <w:shd w:val="clear" w:color="auto" w:fill="auto"/>
            <w:vAlign w:val="center"/>
          </w:tcPr>
          <w:p w:rsidR="00B824CE" w:rsidRPr="00A70B97" w:rsidRDefault="00B824CE" w:rsidP="00A67DD5">
            <w:pPr>
              <w:spacing w:before="40" w:after="40" w:line="180" w:lineRule="exact"/>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Наименование опции</w:t>
            </w:r>
          </w:p>
        </w:tc>
        <w:tc>
          <w:tcPr>
            <w:tcW w:w="1701" w:type="dxa"/>
            <w:shd w:val="clear" w:color="auto" w:fill="auto"/>
            <w:vAlign w:val="center"/>
          </w:tcPr>
          <w:p w:rsidR="00B824CE" w:rsidRPr="00A70B97" w:rsidRDefault="00B824CE" w:rsidP="00A67DD5">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Шифр</w:t>
            </w:r>
          </w:p>
        </w:tc>
        <w:tc>
          <w:tcPr>
            <w:tcW w:w="992" w:type="dxa"/>
            <w:shd w:val="clear" w:color="auto" w:fill="auto"/>
            <w:vAlign w:val="center"/>
          </w:tcPr>
          <w:p w:rsidR="00B824CE" w:rsidRPr="00A70B97" w:rsidRDefault="00B824CE" w:rsidP="00A67DD5">
            <w:pPr>
              <w:spacing w:before="40" w:after="40" w:line="180" w:lineRule="exact"/>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Индекс</w:t>
            </w:r>
          </w:p>
        </w:tc>
        <w:tc>
          <w:tcPr>
            <w:tcW w:w="1063" w:type="dxa"/>
            <w:shd w:val="clear" w:color="auto" w:fill="auto"/>
            <w:vAlign w:val="center"/>
          </w:tcPr>
          <w:p w:rsidR="00B824CE" w:rsidRPr="00A70B97" w:rsidRDefault="00B824CE" w:rsidP="00A67DD5">
            <w:pPr>
              <w:spacing w:before="40" w:after="40" w:line="180" w:lineRule="exact"/>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 xml:space="preserve">Стоимость </w:t>
            </w:r>
            <w:r w:rsidRPr="00A70B97">
              <w:rPr>
                <w:rFonts w:ascii="Calibri" w:hAnsi="Calibri" w:cs="Calibri"/>
                <w:b/>
                <w:color w:val="000000" w:themeColor="text1"/>
                <w:sz w:val="18"/>
                <w:szCs w:val="18"/>
              </w:rPr>
              <w:br/>
              <w:t>у.е.</w:t>
            </w:r>
          </w:p>
        </w:tc>
        <w:tc>
          <w:tcPr>
            <w:tcW w:w="1489" w:type="dxa"/>
            <w:shd w:val="clear" w:color="auto" w:fill="auto"/>
            <w:vAlign w:val="center"/>
          </w:tcPr>
          <w:p w:rsidR="00B824CE" w:rsidRPr="00A70B97" w:rsidRDefault="00B824CE" w:rsidP="00A67DD5">
            <w:pPr>
              <w:spacing w:before="40" w:after="40" w:line="180" w:lineRule="exact"/>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Примечание</w:t>
            </w:r>
          </w:p>
        </w:tc>
      </w:tr>
      <w:tr w:rsidR="00E21FBB" w:rsidRPr="00A70B97" w:rsidTr="009077C0">
        <w:tc>
          <w:tcPr>
            <w:tcW w:w="4820" w:type="dxa"/>
            <w:shd w:val="clear" w:color="auto" w:fill="auto"/>
            <w:vAlign w:val="center"/>
          </w:tcPr>
          <w:p w:rsidR="00B824CE" w:rsidRPr="00A70B97" w:rsidRDefault="00772520" w:rsidP="00A67DD5">
            <w:pPr>
              <w:spacing w:before="40" w:after="40" w:line="240" w:lineRule="exact"/>
              <w:ind w:left="317" w:hanging="317"/>
              <w:rPr>
                <w:rFonts w:ascii="Calibri" w:hAnsi="Calibri" w:cs="Calibri"/>
                <w:b/>
                <w:color w:val="000000" w:themeColor="text1"/>
                <w:sz w:val="22"/>
                <w:szCs w:val="22"/>
              </w:rPr>
            </w:pPr>
            <w:r w:rsidRPr="00A70B97">
              <w:rPr>
                <w:rFonts w:ascii="Calibri" w:hAnsi="Calibri" w:cs="Calibri"/>
                <w:b/>
                <w:color w:val="000000" w:themeColor="text1"/>
                <w:sz w:val="22"/>
                <w:szCs w:val="22"/>
              </w:rPr>
              <w:t>1</w:t>
            </w:r>
            <w:r w:rsidR="00B824CE" w:rsidRPr="00A70B97">
              <w:rPr>
                <w:rFonts w:ascii="Calibri" w:hAnsi="Calibri" w:cs="Calibri"/>
                <w:b/>
                <w:color w:val="000000" w:themeColor="text1"/>
                <w:sz w:val="22"/>
                <w:szCs w:val="22"/>
              </w:rPr>
              <w:t xml:space="preserve">.  Субмодуль бесподрывного выхода и </w:t>
            </w:r>
            <w:r w:rsidR="00B824CE" w:rsidRPr="00A70B97">
              <w:rPr>
                <w:rFonts w:ascii="Calibri" w:hAnsi="Calibri" w:cs="Calibri"/>
                <w:b/>
                <w:color w:val="000000" w:themeColor="text1"/>
                <w:sz w:val="22"/>
                <w:szCs w:val="22"/>
                <w:lang w:val="en-US"/>
              </w:rPr>
              <w:t>DSK</w:t>
            </w:r>
          </w:p>
        </w:tc>
        <w:tc>
          <w:tcPr>
            <w:tcW w:w="1701" w:type="dxa"/>
            <w:shd w:val="clear" w:color="auto" w:fill="auto"/>
            <w:vAlign w:val="center"/>
          </w:tcPr>
          <w:p w:rsidR="00B824CE" w:rsidRPr="00A70B97" w:rsidRDefault="00B824CE" w:rsidP="00A67DD5">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CSW</w:t>
            </w:r>
          </w:p>
        </w:tc>
        <w:tc>
          <w:tcPr>
            <w:tcW w:w="992" w:type="dxa"/>
            <w:shd w:val="clear" w:color="auto" w:fill="auto"/>
            <w:vAlign w:val="center"/>
          </w:tcPr>
          <w:p w:rsidR="00B824CE" w:rsidRPr="00A70B97" w:rsidRDefault="00B824CE" w:rsidP="00A67DD5">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C</w:t>
            </w:r>
            <w:r w:rsidR="00AB60A1" w:rsidRPr="00A70B97">
              <w:rPr>
                <w:rFonts w:ascii="Calibri" w:hAnsi="Calibri" w:cs="Calibri"/>
                <w:b/>
                <w:color w:val="000000" w:themeColor="text1"/>
                <w:sz w:val="22"/>
                <w:szCs w:val="22"/>
                <w:lang w:val="en-US"/>
              </w:rPr>
              <w:t>S</w:t>
            </w:r>
          </w:p>
        </w:tc>
        <w:tc>
          <w:tcPr>
            <w:tcW w:w="1063" w:type="dxa"/>
            <w:shd w:val="clear" w:color="auto" w:fill="auto"/>
            <w:vAlign w:val="center"/>
          </w:tcPr>
          <w:p w:rsidR="00B824CE" w:rsidRPr="00A70B97" w:rsidRDefault="00A67DD5" w:rsidP="00A67DD5">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1100</w:t>
            </w:r>
            <w:r w:rsidR="00B824CE" w:rsidRPr="00A70B97">
              <w:rPr>
                <w:rFonts w:ascii="Calibri" w:hAnsi="Calibri" w:cs="Calibri"/>
                <w:b/>
                <w:color w:val="000000" w:themeColor="text1"/>
                <w:sz w:val="22"/>
                <w:szCs w:val="22"/>
              </w:rPr>
              <w:t>,0</w:t>
            </w:r>
          </w:p>
        </w:tc>
        <w:tc>
          <w:tcPr>
            <w:tcW w:w="1489" w:type="dxa"/>
            <w:shd w:val="clear" w:color="auto" w:fill="auto"/>
            <w:vAlign w:val="center"/>
          </w:tcPr>
          <w:p w:rsidR="00B824CE" w:rsidRPr="00A70B97" w:rsidRDefault="00B824CE" w:rsidP="00A67DD5">
            <w:pPr>
              <w:spacing w:before="40" w:after="40" w:line="240" w:lineRule="exact"/>
              <w:rPr>
                <w:rFonts w:ascii="Calibri" w:hAnsi="Calibri" w:cs="Calibri"/>
                <w:color w:val="000000" w:themeColor="text1"/>
                <w:sz w:val="22"/>
                <w:szCs w:val="22"/>
              </w:rPr>
            </w:pPr>
          </w:p>
        </w:tc>
      </w:tr>
      <w:tr w:rsidR="00E21FBB" w:rsidRPr="00A70B97" w:rsidTr="009077C0">
        <w:tc>
          <w:tcPr>
            <w:tcW w:w="4820" w:type="dxa"/>
            <w:shd w:val="clear" w:color="auto" w:fill="auto"/>
            <w:vAlign w:val="center"/>
          </w:tcPr>
          <w:p w:rsidR="00B824CE" w:rsidRPr="00A70B97" w:rsidRDefault="00772520" w:rsidP="00A67DD5">
            <w:pPr>
              <w:spacing w:before="40" w:after="40" w:line="240" w:lineRule="exact"/>
              <w:ind w:left="317" w:hanging="317"/>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2</w:t>
            </w:r>
            <w:r w:rsidR="00B824CE" w:rsidRPr="00A70B97">
              <w:rPr>
                <w:rFonts w:ascii="Calibri" w:hAnsi="Calibri" w:cs="Calibri"/>
                <w:b/>
                <w:color w:val="000000" w:themeColor="text1"/>
                <w:sz w:val="22"/>
                <w:szCs w:val="22"/>
              </w:rPr>
              <w:t>.  Субмодуль 4-х канального мультиэкрана</w:t>
            </w:r>
          </w:p>
        </w:tc>
        <w:tc>
          <w:tcPr>
            <w:tcW w:w="1701" w:type="dxa"/>
            <w:shd w:val="clear" w:color="auto" w:fill="auto"/>
            <w:vAlign w:val="center"/>
          </w:tcPr>
          <w:p w:rsidR="00B824CE" w:rsidRPr="00A70B97" w:rsidRDefault="00B824CE" w:rsidP="00A67DD5">
            <w:pPr>
              <w:spacing w:before="40" w:after="40" w:line="240" w:lineRule="exact"/>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MTV</w:t>
            </w:r>
          </w:p>
        </w:tc>
        <w:tc>
          <w:tcPr>
            <w:tcW w:w="992" w:type="dxa"/>
            <w:shd w:val="clear" w:color="auto" w:fill="auto"/>
            <w:vAlign w:val="center"/>
          </w:tcPr>
          <w:p w:rsidR="00B824CE" w:rsidRPr="00A70B97" w:rsidRDefault="00B824CE" w:rsidP="00A67DD5">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M</w:t>
            </w:r>
          </w:p>
        </w:tc>
        <w:tc>
          <w:tcPr>
            <w:tcW w:w="1063" w:type="dxa"/>
            <w:shd w:val="clear" w:color="auto" w:fill="auto"/>
            <w:vAlign w:val="center"/>
          </w:tcPr>
          <w:p w:rsidR="00B824CE" w:rsidRPr="00A70B97" w:rsidRDefault="00A67DD5" w:rsidP="00A67DD5">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1500</w:t>
            </w:r>
            <w:r w:rsidR="0078112C" w:rsidRPr="00A70B97">
              <w:rPr>
                <w:rFonts w:ascii="Calibri" w:hAnsi="Calibri" w:cs="Calibri"/>
                <w:b/>
                <w:color w:val="000000" w:themeColor="text1"/>
                <w:sz w:val="22"/>
                <w:szCs w:val="22"/>
                <w:lang w:val="en-US"/>
              </w:rPr>
              <w:t>,0</w:t>
            </w:r>
          </w:p>
        </w:tc>
        <w:tc>
          <w:tcPr>
            <w:tcW w:w="1489" w:type="dxa"/>
            <w:shd w:val="clear" w:color="auto" w:fill="auto"/>
            <w:vAlign w:val="center"/>
          </w:tcPr>
          <w:p w:rsidR="00B824CE" w:rsidRPr="00A70B97" w:rsidRDefault="00B824CE" w:rsidP="00A67DD5">
            <w:pPr>
              <w:spacing w:before="40" w:after="40" w:line="240" w:lineRule="exact"/>
              <w:rPr>
                <w:rFonts w:ascii="Calibri" w:hAnsi="Calibri" w:cs="Calibri"/>
                <w:color w:val="000000" w:themeColor="text1"/>
                <w:sz w:val="22"/>
                <w:szCs w:val="22"/>
              </w:rPr>
            </w:pPr>
          </w:p>
        </w:tc>
      </w:tr>
      <w:tr w:rsidR="00E21FBB" w:rsidRPr="00A70B97" w:rsidTr="009077C0">
        <w:tc>
          <w:tcPr>
            <w:tcW w:w="4820" w:type="dxa"/>
            <w:shd w:val="clear" w:color="auto" w:fill="auto"/>
            <w:vAlign w:val="center"/>
          </w:tcPr>
          <w:p w:rsidR="00B824CE" w:rsidRPr="00A70B97" w:rsidRDefault="00772520" w:rsidP="00A67DD5">
            <w:pPr>
              <w:spacing w:before="40" w:after="40" w:line="240" w:lineRule="exact"/>
              <w:ind w:left="317" w:hanging="317"/>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3</w:t>
            </w:r>
            <w:r w:rsidR="00B824CE" w:rsidRPr="00A70B97">
              <w:rPr>
                <w:rFonts w:ascii="Calibri" w:hAnsi="Calibri" w:cs="Calibri"/>
                <w:b/>
                <w:color w:val="000000" w:themeColor="text1"/>
                <w:sz w:val="22"/>
                <w:szCs w:val="22"/>
              </w:rPr>
              <w:t>.  Блок питания (резервный)</w:t>
            </w:r>
          </w:p>
        </w:tc>
        <w:tc>
          <w:tcPr>
            <w:tcW w:w="1701" w:type="dxa"/>
            <w:shd w:val="clear" w:color="auto" w:fill="auto"/>
            <w:vAlign w:val="center"/>
          </w:tcPr>
          <w:p w:rsidR="00B824CE" w:rsidRPr="00A70B97" w:rsidRDefault="00B824CE" w:rsidP="00A67DD5">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PMX-0101N</w:t>
            </w:r>
          </w:p>
        </w:tc>
        <w:tc>
          <w:tcPr>
            <w:tcW w:w="992" w:type="dxa"/>
            <w:shd w:val="clear" w:color="auto" w:fill="auto"/>
            <w:vAlign w:val="center"/>
          </w:tcPr>
          <w:p w:rsidR="00B824CE" w:rsidRPr="00A70B97" w:rsidRDefault="00B824CE" w:rsidP="00A67DD5">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D</w:t>
            </w:r>
          </w:p>
        </w:tc>
        <w:tc>
          <w:tcPr>
            <w:tcW w:w="1063" w:type="dxa"/>
            <w:shd w:val="clear" w:color="auto" w:fill="auto"/>
            <w:vAlign w:val="center"/>
          </w:tcPr>
          <w:p w:rsidR="00B824CE" w:rsidRPr="00A70B97" w:rsidRDefault="0078112C" w:rsidP="00A67DD5">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2</w:t>
            </w:r>
            <w:r w:rsidR="00E8310A" w:rsidRPr="00A70B97">
              <w:rPr>
                <w:rFonts w:ascii="Calibri" w:hAnsi="Calibri" w:cs="Calibri"/>
                <w:b/>
                <w:color w:val="000000" w:themeColor="text1"/>
                <w:sz w:val="22"/>
                <w:szCs w:val="22"/>
                <w:lang w:val="en-US"/>
              </w:rPr>
              <w:t>50</w:t>
            </w:r>
            <w:r w:rsidRPr="00A70B97">
              <w:rPr>
                <w:rFonts w:ascii="Calibri" w:hAnsi="Calibri" w:cs="Calibri"/>
                <w:b/>
                <w:color w:val="000000" w:themeColor="text1"/>
                <w:sz w:val="22"/>
                <w:szCs w:val="22"/>
                <w:lang w:val="en-US"/>
              </w:rPr>
              <w:t>,0</w:t>
            </w:r>
          </w:p>
        </w:tc>
        <w:tc>
          <w:tcPr>
            <w:tcW w:w="1489" w:type="dxa"/>
            <w:shd w:val="clear" w:color="auto" w:fill="auto"/>
            <w:vAlign w:val="center"/>
          </w:tcPr>
          <w:p w:rsidR="00B824CE" w:rsidRPr="00A70B97" w:rsidRDefault="00B824CE" w:rsidP="00A67DD5">
            <w:pPr>
              <w:spacing w:before="40" w:after="40" w:line="240" w:lineRule="exact"/>
              <w:rPr>
                <w:rFonts w:ascii="Calibri" w:hAnsi="Calibri" w:cs="Calibri"/>
                <w:color w:val="000000" w:themeColor="text1"/>
                <w:sz w:val="22"/>
                <w:szCs w:val="22"/>
              </w:rPr>
            </w:pPr>
          </w:p>
        </w:tc>
      </w:tr>
      <w:tr w:rsidR="00F563DA" w:rsidRPr="00A70B97" w:rsidTr="009077C0">
        <w:tc>
          <w:tcPr>
            <w:tcW w:w="4820" w:type="dxa"/>
            <w:shd w:val="clear" w:color="auto" w:fill="auto"/>
            <w:vAlign w:val="center"/>
          </w:tcPr>
          <w:p w:rsidR="00F563DA" w:rsidRPr="00A70B97" w:rsidRDefault="00F563DA" w:rsidP="00A67DD5">
            <w:pPr>
              <w:spacing w:before="40" w:after="40" w:line="240" w:lineRule="exact"/>
              <w:ind w:left="317" w:hanging="317"/>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4</w:t>
            </w:r>
            <w:r w:rsidRPr="00A70B97">
              <w:rPr>
                <w:rFonts w:ascii="Calibri" w:hAnsi="Calibri" w:cs="Calibri"/>
                <w:b/>
                <w:color w:val="000000" w:themeColor="text1"/>
                <w:sz w:val="22"/>
                <w:szCs w:val="22"/>
              </w:rPr>
              <w:t xml:space="preserve">.  ПО под </w:t>
            </w:r>
            <w:r w:rsidRPr="00A70B97">
              <w:rPr>
                <w:rFonts w:ascii="Calibri" w:hAnsi="Calibri" w:cs="Calibri"/>
                <w:b/>
                <w:color w:val="000000" w:themeColor="text1"/>
                <w:sz w:val="22"/>
                <w:szCs w:val="22"/>
                <w:lang w:val="en-US"/>
              </w:rPr>
              <w:t>Windows</w:t>
            </w:r>
          </w:p>
        </w:tc>
        <w:tc>
          <w:tcPr>
            <w:tcW w:w="1701" w:type="dxa"/>
            <w:shd w:val="clear" w:color="auto" w:fill="auto"/>
            <w:vAlign w:val="center"/>
          </w:tcPr>
          <w:p w:rsidR="00F563DA" w:rsidRPr="00A70B97" w:rsidRDefault="00F563DA" w:rsidP="00A67DD5">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RSPRO</w:t>
            </w:r>
          </w:p>
        </w:tc>
        <w:tc>
          <w:tcPr>
            <w:tcW w:w="992" w:type="dxa"/>
            <w:shd w:val="clear" w:color="auto" w:fill="auto"/>
            <w:vAlign w:val="center"/>
          </w:tcPr>
          <w:p w:rsidR="00F563DA" w:rsidRPr="00A70B97" w:rsidRDefault="00F563DA" w:rsidP="00A67DD5">
            <w:pPr>
              <w:spacing w:before="40" w:after="40" w:line="240" w:lineRule="exact"/>
              <w:jc w:val="center"/>
              <w:rPr>
                <w:rFonts w:ascii="Calibri" w:hAnsi="Calibri" w:cs="Calibri"/>
                <w:b/>
                <w:color w:val="000000" w:themeColor="text1"/>
                <w:sz w:val="22"/>
                <w:szCs w:val="22"/>
              </w:rPr>
            </w:pPr>
          </w:p>
        </w:tc>
        <w:tc>
          <w:tcPr>
            <w:tcW w:w="2552" w:type="dxa"/>
            <w:gridSpan w:val="2"/>
            <w:shd w:val="clear" w:color="auto" w:fill="auto"/>
            <w:vAlign w:val="center"/>
          </w:tcPr>
          <w:p w:rsidR="00F563DA" w:rsidRPr="00A70B97" w:rsidRDefault="00F563DA" w:rsidP="00F563DA">
            <w:pPr>
              <w:spacing w:before="40" w:after="40"/>
              <w:jc w:val="center"/>
              <w:rPr>
                <w:rFonts w:ascii="Calibri" w:hAnsi="Calibri" w:cs="Calibri"/>
                <w:b/>
                <w:i/>
                <w:color w:val="000000" w:themeColor="text1"/>
                <w:sz w:val="16"/>
                <w:szCs w:val="16"/>
              </w:rPr>
            </w:pPr>
            <w:r w:rsidRPr="00A70B97">
              <w:rPr>
                <w:rFonts w:ascii="Calibri" w:hAnsi="Calibri" w:cs="Calibri"/>
                <w:b/>
                <w:i/>
                <w:color w:val="000000" w:themeColor="text1"/>
                <w:sz w:val="16"/>
                <w:szCs w:val="16"/>
              </w:rPr>
              <w:t>В свободном доступе на нашем сайте в разделе «Поддержка»</w:t>
            </w:r>
          </w:p>
        </w:tc>
      </w:tr>
      <w:tr w:rsidR="00E21FBB" w:rsidRPr="00A70B97" w:rsidTr="009077C0">
        <w:tc>
          <w:tcPr>
            <w:tcW w:w="10065" w:type="dxa"/>
            <w:gridSpan w:val="5"/>
            <w:shd w:val="clear" w:color="auto" w:fill="auto"/>
          </w:tcPr>
          <w:p w:rsidR="00B824CE" w:rsidRPr="00A70B97" w:rsidRDefault="00B824CE" w:rsidP="00A67DD5">
            <w:pPr>
              <w:spacing w:line="220" w:lineRule="exact"/>
              <w:rPr>
                <w:rFonts w:ascii="Calibri" w:hAnsi="Calibri" w:cs="Calibri"/>
                <w:color w:val="000000" w:themeColor="text1"/>
                <w:sz w:val="22"/>
                <w:szCs w:val="22"/>
              </w:rPr>
            </w:pPr>
          </w:p>
          <w:p w:rsidR="00B824CE" w:rsidRPr="00A70B97" w:rsidRDefault="00B824CE" w:rsidP="00484ECA">
            <w:pPr>
              <w:spacing w:before="120" w:after="120" w:line="220" w:lineRule="exact"/>
              <w:rPr>
                <w:rFonts w:ascii="Calibri" w:hAnsi="Calibri" w:cs="Calibri"/>
                <w:b/>
                <w:color w:val="000000" w:themeColor="text1"/>
                <w:sz w:val="26"/>
                <w:szCs w:val="26"/>
              </w:rPr>
            </w:pPr>
            <w:r w:rsidRPr="00A70B97">
              <w:rPr>
                <w:rFonts w:ascii="Calibri" w:hAnsi="Calibri" w:cs="Calibri"/>
                <w:b/>
                <w:i/>
                <w:color w:val="000000" w:themeColor="text1"/>
                <w:sz w:val="24"/>
                <w:szCs w:val="24"/>
                <w:u w:val="single"/>
              </w:rPr>
              <w:t>Пример заказа:</w:t>
            </w:r>
            <w:r w:rsidRPr="00A70B97">
              <w:rPr>
                <w:rFonts w:ascii="Calibri" w:hAnsi="Calibri" w:cs="Calibri"/>
                <w:color w:val="000000" w:themeColor="text1"/>
                <w:sz w:val="24"/>
                <w:szCs w:val="24"/>
              </w:rPr>
              <w:t xml:space="preserve">     </w:t>
            </w:r>
            <w:r w:rsidRPr="00A70B97">
              <w:rPr>
                <w:rFonts w:ascii="Calibri" w:hAnsi="Calibri" w:cs="Calibri"/>
                <w:b/>
                <w:color w:val="000000" w:themeColor="text1"/>
                <w:sz w:val="26"/>
                <w:szCs w:val="26"/>
              </w:rPr>
              <w:t>Коммутатор 3</w:t>
            </w:r>
            <w:r w:rsidRPr="00A70B97">
              <w:rPr>
                <w:rFonts w:ascii="Calibri" w:hAnsi="Calibri" w:cs="Calibri"/>
                <w:b/>
                <w:color w:val="000000" w:themeColor="text1"/>
                <w:sz w:val="26"/>
                <w:szCs w:val="26"/>
                <w:lang w:val="en-US"/>
              </w:rPr>
              <w:t>G</w:t>
            </w:r>
            <w:r w:rsidRPr="00A70B97">
              <w:rPr>
                <w:rFonts w:ascii="Calibri" w:hAnsi="Calibri" w:cs="Calibri"/>
                <w:b/>
                <w:color w:val="000000" w:themeColor="text1"/>
                <w:sz w:val="26"/>
                <w:szCs w:val="26"/>
              </w:rPr>
              <w:t>/</w:t>
            </w:r>
            <w:r w:rsidRPr="00A70B97">
              <w:rPr>
                <w:rFonts w:ascii="Calibri" w:hAnsi="Calibri" w:cs="Calibri"/>
                <w:b/>
                <w:color w:val="000000" w:themeColor="text1"/>
                <w:sz w:val="26"/>
                <w:szCs w:val="26"/>
                <w:lang w:val="en-US"/>
              </w:rPr>
              <w:t>HD</w:t>
            </w:r>
            <w:r w:rsidRPr="00A70B97">
              <w:rPr>
                <w:rFonts w:ascii="Calibri" w:hAnsi="Calibri" w:cs="Calibri"/>
                <w:b/>
                <w:color w:val="000000" w:themeColor="text1"/>
                <w:sz w:val="26"/>
                <w:szCs w:val="26"/>
              </w:rPr>
              <w:t>/</w:t>
            </w:r>
            <w:r w:rsidRPr="00A70B97">
              <w:rPr>
                <w:rFonts w:ascii="Calibri" w:hAnsi="Calibri" w:cs="Calibri"/>
                <w:b/>
                <w:color w:val="000000" w:themeColor="text1"/>
                <w:sz w:val="26"/>
                <w:szCs w:val="26"/>
                <w:lang w:val="en-US"/>
              </w:rPr>
              <w:t>SD</w:t>
            </w:r>
            <w:r w:rsidRPr="00A70B97">
              <w:rPr>
                <w:rFonts w:ascii="Calibri" w:hAnsi="Calibri" w:cs="Calibri"/>
                <w:b/>
                <w:color w:val="000000" w:themeColor="text1"/>
                <w:sz w:val="26"/>
                <w:szCs w:val="26"/>
              </w:rPr>
              <w:t xml:space="preserve"> </w:t>
            </w:r>
            <w:r w:rsidRPr="00A70B97">
              <w:rPr>
                <w:rFonts w:ascii="Calibri" w:hAnsi="Calibri" w:cs="Calibri"/>
                <w:b/>
                <w:color w:val="000000" w:themeColor="text1"/>
                <w:sz w:val="26"/>
                <w:szCs w:val="26"/>
                <w:lang w:val="en-US"/>
              </w:rPr>
              <w:t>SDI</w:t>
            </w:r>
            <w:r w:rsidRPr="00A70B97">
              <w:rPr>
                <w:rFonts w:ascii="Calibri" w:hAnsi="Calibri" w:cs="Calibri"/>
                <w:b/>
                <w:color w:val="000000" w:themeColor="text1"/>
                <w:sz w:val="26"/>
                <w:szCs w:val="26"/>
              </w:rPr>
              <w:t>,</w:t>
            </w:r>
            <w:r w:rsidRPr="00A70B97">
              <w:rPr>
                <w:rFonts w:ascii="Calibri" w:hAnsi="Calibri" w:cs="Calibri"/>
                <w:b/>
                <w:color w:val="000000" w:themeColor="text1"/>
                <w:sz w:val="26"/>
                <w:szCs w:val="26"/>
                <w:lang w:val="en-US"/>
              </w:rPr>
              <w:t>ASI</w:t>
            </w:r>
            <w:r w:rsidRPr="00A70B97">
              <w:rPr>
                <w:rFonts w:ascii="Calibri" w:hAnsi="Calibri" w:cs="Calibri"/>
                <w:b/>
                <w:color w:val="000000" w:themeColor="text1"/>
                <w:sz w:val="26"/>
                <w:szCs w:val="26"/>
              </w:rPr>
              <w:t xml:space="preserve"> </w:t>
            </w:r>
            <w:r w:rsidR="00327CBA" w:rsidRPr="00A70B97">
              <w:rPr>
                <w:rFonts w:ascii="Calibri" w:hAnsi="Calibri" w:cs="Calibri"/>
                <w:b/>
                <w:color w:val="000000" w:themeColor="text1"/>
                <w:sz w:val="26"/>
                <w:szCs w:val="26"/>
              </w:rPr>
              <w:t xml:space="preserve"> </w:t>
            </w:r>
            <w:r w:rsidRPr="00A70B97">
              <w:rPr>
                <w:rFonts w:ascii="Calibri" w:hAnsi="Calibri" w:cs="Calibri"/>
                <w:b/>
                <w:color w:val="000000" w:themeColor="text1"/>
                <w:sz w:val="26"/>
                <w:szCs w:val="26"/>
              </w:rPr>
              <w:t xml:space="preserve">  </w:t>
            </w:r>
            <w:r w:rsidRPr="00A70B97">
              <w:rPr>
                <w:rFonts w:ascii="Calibri" w:hAnsi="Calibri" w:cs="Calibri"/>
                <w:b/>
                <w:color w:val="000000" w:themeColor="text1"/>
                <w:sz w:val="26"/>
                <w:szCs w:val="26"/>
                <w:lang w:val="en-US"/>
              </w:rPr>
              <w:t>PVIO</w:t>
            </w:r>
            <w:r w:rsidRPr="00A70B97">
              <w:rPr>
                <w:rFonts w:ascii="Calibri" w:hAnsi="Calibri" w:cs="Calibri"/>
                <w:b/>
                <w:color w:val="000000" w:themeColor="text1"/>
                <w:sz w:val="26"/>
                <w:szCs w:val="26"/>
              </w:rPr>
              <w:t>-0808</w:t>
            </w:r>
            <w:r w:rsidRPr="00A70B97">
              <w:rPr>
                <w:rFonts w:ascii="Calibri" w:hAnsi="Calibri" w:cs="Calibri"/>
                <w:b/>
                <w:color w:val="000000" w:themeColor="text1"/>
                <w:sz w:val="26"/>
                <w:szCs w:val="26"/>
                <w:lang w:val="en-US"/>
              </w:rPr>
              <w:t>D</w:t>
            </w:r>
            <w:r w:rsidRPr="00A70B97">
              <w:rPr>
                <w:rFonts w:ascii="Calibri" w:hAnsi="Calibri" w:cs="Calibri"/>
                <w:b/>
                <w:color w:val="000000" w:themeColor="text1"/>
                <w:sz w:val="26"/>
                <w:szCs w:val="26"/>
              </w:rPr>
              <w:t>-</w:t>
            </w:r>
            <w:r w:rsidRPr="00A70B97">
              <w:rPr>
                <w:rFonts w:ascii="Calibri" w:hAnsi="Calibri" w:cs="Calibri"/>
                <w:b/>
                <w:color w:val="000000" w:themeColor="text1"/>
                <w:sz w:val="26"/>
                <w:szCs w:val="26"/>
                <w:lang w:val="en-US"/>
              </w:rPr>
              <w:t>C</w:t>
            </w:r>
            <w:r w:rsidR="00AB60A1" w:rsidRPr="00A70B97">
              <w:rPr>
                <w:rFonts w:ascii="Calibri" w:hAnsi="Calibri" w:cs="Calibri"/>
                <w:b/>
                <w:color w:val="000000" w:themeColor="text1"/>
                <w:sz w:val="26"/>
                <w:szCs w:val="26"/>
                <w:lang w:val="en-US"/>
              </w:rPr>
              <w:t>S</w:t>
            </w:r>
            <w:r w:rsidRPr="00A70B97">
              <w:rPr>
                <w:rFonts w:ascii="Calibri" w:hAnsi="Calibri" w:cs="Calibri"/>
                <w:b/>
                <w:color w:val="000000" w:themeColor="text1"/>
                <w:sz w:val="26"/>
                <w:szCs w:val="26"/>
              </w:rPr>
              <w:t>-</w:t>
            </w:r>
            <w:r w:rsidRPr="00A70B97">
              <w:rPr>
                <w:rFonts w:ascii="Calibri" w:hAnsi="Calibri" w:cs="Calibri"/>
                <w:b/>
                <w:color w:val="000000" w:themeColor="text1"/>
                <w:sz w:val="26"/>
                <w:szCs w:val="26"/>
                <w:lang w:val="en-US"/>
              </w:rPr>
              <w:t>M</w:t>
            </w:r>
          </w:p>
          <w:p w:rsidR="00B824CE" w:rsidRPr="00A70B97" w:rsidRDefault="00B824CE" w:rsidP="00A67DD5">
            <w:pPr>
              <w:spacing w:before="120" w:after="120" w:line="220" w:lineRule="exact"/>
              <w:ind w:left="3436" w:hanging="1559"/>
              <w:rPr>
                <w:rFonts w:ascii="Calibri" w:hAnsi="Calibri" w:cs="Calibri"/>
                <w:i/>
                <w:color w:val="000000" w:themeColor="text1"/>
              </w:rPr>
            </w:pPr>
            <w:r w:rsidRPr="00A70B97">
              <w:rPr>
                <w:rFonts w:ascii="Calibri" w:hAnsi="Calibri" w:cs="Calibri"/>
                <w:i/>
                <w:color w:val="000000" w:themeColor="text1"/>
              </w:rPr>
              <w:t>Комплектация:    *  Коммутатор 8х8;</w:t>
            </w:r>
            <w:r w:rsidRPr="00A70B97">
              <w:rPr>
                <w:rFonts w:ascii="Calibri" w:hAnsi="Calibri" w:cs="Calibri"/>
                <w:i/>
                <w:color w:val="000000" w:themeColor="text1"/>
              </w:rPr>
              <w:br/>
              <w:t>* “</w:t>
            </w:r>
            <w:r w:rsidRPr="00A70B97">
              <w:rPr>
                <w:rFonts w:ascii="Calibri" w:hAnsi="Calibri" w:cs="Calibri"/>
                <w:b/>
                <w:i/>
                <w:color w:val="000000" w:themeColor="text1"/>
                <w:lang w:val="en-US"/>
              </w:rPr>
              <w:t>D</w:t>
            </w:r>
            <w:r w:rsidRPr="00A70B97">
              <w:rPr>
                <w:rFonts w:ascii="Calibri" w:hAnsi="Calibri" w:cs="Calibri"/>
                <w:i/>
                <w:color w:val="000000" w:themeColor="text1"/>
              </w:rPr>
              <w:t>” – два блока питания;</w:t>
            </w:r>
            <w:r w:rsidRPr="00A70B97">
              <w:rPr>
                <w:rFonts w:ascii="Calibri" w:hAnsi="Calibri" w:cs="Calibri"/>
                <w:i/>
                <w:color w:val="000000" w:themeColor="text1"/>
              </w:rPr>
              <w:br/>
              <w:t>* “</w:t>
            </w:r>
            <w:r w:rsidRPr="00A70B97">
              <w:rPr>
                <w:rFonts w:ascii="Calibri" w:hAnsi="Calibri" w:cs="Calibri"/>
                <w:b/>
                <w:i/>
                <w:color w:val="000000" w:themeColor="text1"/>
                <w:lang w:val="en-US"/>
              </w:rPr>
              <w:t>C</w:t>
            </w:r>
            <w:r w:rsidR="00AB60A1" w:rsidRPr="00A70B97">
              <w:rPr>
                <w:rFonts w:ascii="Calibri" w:hAnsi="Calibri" w:cs="Calibri"/>
                <w:b/>
                <w:i/>
                <w:color w:val="000000" w:themeColor="text1"/>
                <w:lang w:val="en-US"/>
              </w:rPr>
              <w:t>S</w:t>
            </w:r>
            <w:r w:rsidRPr="00A70B97">
              <w:rPr>
                <w:rFonts w:ascii="Calibri" w:hAnsi="Calibri" w:cs="Calibri"/>
                <w:i/>
                <w:color w:val="000000" w:themeColor="text1"/>
              </w:rPr>
              <w:t xml:space="preserve">” – субмодуль бесподрывного выхода и </w:t>
            </w:r>
            <w:r w:rsidRPr="00A70B97">
              <w:rPr>
                <w:rFonts w:ascii="Calibri" w:hAnsi="Calibri" w:cs="Calibri"/>
                <w:i/>
                <w:color w:val="000000" w:themeColor="text1"/>
                <w:lang w:val="en-US"/>
              </w:rPr>
              <w:t>DSK</w:t>
            </w:r>
            <w:r w:rsidRPr="00A70B97">
              <w:rPr>
                <w:rFonts w:ascii="Calibri" w:hAnsi="Calibri" w:cs="Calibri"/>
                <w:i/>
                <w:color w:val="000000" w:themeColor="text1"/>
              </w:rPr>
              <w:t>;</w:t>
            </w:r>
            <w:r w:rsidRPr="00A70B97">
              <w:rPr>
                <w:rFonts w:ascii="Calibri" w:hAnsi="Calibri" w:cs="Calibri"/>
                <w:i/>
                <w:color w:val="000000" w:themeColor="text1"/>
              </w:rPr>
              <w:br/>
              <w:t>* “</w:t>
            </w:r>
            <w:r w:rsidRPr="00A70B97">
              <w:rPr>
                <w:rFonts w:ascii="Calibri" w:hAnsi="Calibri" w:cs="Calibri"/>
                <w:b/>
                <w:i/>
                <w:color w:val="000000" w:themeColor="text1"/>
                <w:lang w:val="en-US"/>
              </w:rPr>
              <w:t>M</w:t>
            </w:r>
            <w:r w:rsidRPr="00A70B97">
              <w:rPr>
                <w:rFonts w:ascii="Calibri" w:hAnsi="Calibri" w:cs="Calibri"/>
                <w:i/>
                <w:color w:val="000000" w:themeColor="text1"/>
              </w:rPr>
              <w:t>” – субмодуль 4-х канального мультиэкрана</w:t>
            </w:r>
            <w:r w:rsidR="00772520" w:rsidRPr="00A70B97">
              <w:rPr>
                <w:rFonts w:ascii="Calibri" w:hAnsi="Calibri" w:cs="Calibri"/>
                <w:i/>
                <w:color w:val="000000" w:themeColor="text1"/>
              </w:rPr>
              <w:t>.</w:t>
            </w:r>
          </w:p>
        </w:tc>
      </w:tr>
    </w:tbl>
    <w:p w:rsidR="00894CD7" w:rsidRPr="00A70B97" w:rsidRDefault="00894CD7" w:rsidP="000E3897">
      <w:pPr>
        <w:rPr>
          <w:color w:val="000000" w:themeColor="text1"/>
        </w:rPr>
      </w:pPr>
    </w:p>
    <w:p w:rsidR="00610324" w:rsidRPr="00A70B97" w:rsidRDefault="00761A56" w:rsidP="000E3897">
      <w:pPr>
        <w:rPr>
          <w:rFonts w:ascii="Calibri" w:hAnsi="Calibri"/>
          <w:color w:val="000000" w:themeColor="text1"/>
        </w:rPr>
      </w:pPr>
      <w:r w:rsidRPr="00A70B97">
        <w:rPr>
          <w:color w:val="000000" w:themeColor="text1"/>
        </w:rPr>
        <w:br w:type="page"/>
      </w:r>
    </w:p>
    <w:p w:rsidR="00761A56" w:rsidRPr="00A70B97" w:rsidRDefault="00761A56" w:rsidP="006B0DE1">
      <w:pPr>
        <w:tabs>
          <w:tab w:val="left" w:pos="10206"/>
        </w:tabs>
        <w:spacing w:line="200" w:lineRule="exact"/>
        <w:ind w:right="-51"/>
        <w:rPr>
          <w:rFonts w:ascii="Calibri" w:hAnsi="Calibri"/>
          <w:color w:val="000000" w:themeColor="text1"/>
        </w:rPr>
      </w:pPr>
    </w:p>
    <w:p w:rsidR="00532010" w:rsidRPr="00A70B97" w:rsidRDefault="00DF01D2" w:rsidP="00F3715D">
      <w:pPr>
        <w:pStyle w:val="a3"/>
        <w:pBdr>
          <w:bottom w:val="single" w:sz="12" w:space="1" w:color="auto"/>
        </w:pBdr>
        <w:tabs>
          <w:tab w:val="clear" w:pos="4153"/>
          <w:tab w:val="clear" w:pos="8306"/>
        </w:tabs>
        <w:spacing w:after="120"/>
        <w:ind w:right="141"/>
        <w:jc w:val="right"/>
        <w:outlineLvl w:val="0"/>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t xml:space="preserve">АВТОНОМНЫЕ УСТРОЙСТВА </w:t>
      </w: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2410"/>
        <w:gridCol w:w="1701"/>
        <w:gridCol w:w="992"/>
        <w:gridCol w:w="2693"/>
      </w:tblGrid>
      <w:tr w:rsidR="00E21FBB" w:rsidRPr="00A70B97" w:rsidTr="00F42958">
        <w:tc>
          <w:tcPr>
            <w:tcW w:w="10064" w:type="dxa"/>
            <w:gridSpan w:val="6"/>
            <w:tcBorders>
              <w:bottom w:val="single" w:sz="4" w:space="0" w:color="auto"/>
            </w:tcBorders>
            <w:shd w:val="clear" w:color="auto" w:fill="auto"/>
            <w:vAlign w:val="center"/>
          </w:tcPr>
          <w:p w:rsidR="00532010" w:rsidRPr="00A70B97" w:rsidRDefault="00FD47BD" w:rsidP="00582460">
            <w:pPr>
              <w:spacing w:before="80" w:after="80" w:line="280" w:lineRule="exact"/>
              <w:jc w:val="center"/>
              <w:rPr>
                <w:rFonts w:ascii="Calibri" w:hAnsi="Calibri" w:cs="Calibri"/>
                <w:b/>
                <w:color w:val="000000" w:themeColor="text1"/>
                <w:sz w:val="26"/>
                <w:szCs w:val="26"/>
              </w:rPr>
            </w:pPr>
            <w:r w:rsidRPr="00A70B97">
              <w:rPr>
                <w:rFonts w:ascii="Calibri" w:hAnsi="Calibri" w:cs="Calibri"/>
                <w:b/>
                <w:color w:val="000000" w:themeColor="text1"/>
                <w:sz w:val="28"/>
                <w:szCs w:val="28"/>
                <w14:shadow w14:blurRad="50800" w14:dist="38100" w14:dir="2700000" w14:sx="100000" w14:sy="100000" w14:kx="0" w14:ky="0" w14:algn="tl">
                  <w14:srgbClr w14:val="000000">
                    <w14:alpha w14:val="60000"/>
                  </w14:srgbClr>
                </w14:shadow>
              </w:rPr>
              <w:t xml:space="preserve">Серия “Хамелеон 32” </w:t>
            </w:r>
            <w:r w:rsidR="00582460" w:rsidRPr="00A70B97">
              <w:rPr>
                <w:rFonts w:ascii="Calibri" w:hAnsi="Calibri" w:cs="Calibri"/>
                <w:b/>
                <w:color w:val="000000" w:themeColor="text1"/>
                <w:sz w:val="28"/>
                <w:szCs w:val="28"/>
                <w14:shadow w14:blurRad="50800" w14:dist="38100" w14:dir="2700000" w14:sx="100000" w14:sy="100000" w14:kx="0" w14:ky="0" w14:algn="tl">
                  <w14:srgbClr w14:val="000000">
                    <w14:alpha w14:val="60000"/>
                  </w14:srgbClr>
                </w14:shadow>
              </w:rPr>
              <w:br/>
            </w:r>
            <w:r w:rsidR="00582460" w:rsidRPr="00A70B97">
              <w:rPr>
                <w:rFonts w:ascii="Calibri" w:hAnsi="Calibri" w:cs="Calibri"/>
                <w:b/>
                <w:color w:val="000000" w:themeColor="text1"/>
                <w:sz w:val="26"/>
                <w:szCs w:val="26"/>
                <w14:shadow w14:blurRad="50800" w14:dist="38100" w14:dir="2700000" w14:sx="100000" w14:sy="100000" w14:kx="0" w14:ky="0" w14:algn="tl">
                  <w14:srgbClr w14:val="000000">
                    <w14:alpha w14:val="60000"/>
                  </w14:srgbClr>
                </w14:shadow>
              </w:rPr>
              <w:t>(поддержка 3</w:t>
            </w:r>
            <w:r w:rsidR="00582460" w:rsidRPr="00A70B97">
              <w:rPr>
                <w:rFonts w:ascii="Calibri" w:hAnsi="Calibri" w:cs="Calibri"/>
                <w:b/>
                <w:color w:val="000000" w:themeColor="text1"/>
                <w:sz w:val="26"/>
                <w:szCs w:val="26"/>
                <w:lang w:val="en-US"/>
                <w14:shadow w14:blurRad="50800" w14:dist="38100" w14:dir="2700000" w14:sx="100000" w14:sy="100000" w14:kx="0" w14:ky="0" w14:algn="tl">
                  <w14:srgbClr w14:val="000000">
                    <w14:alpha w14:val="60000"/>
                  </w14:srgbClr>
                </w14:shadow>
              </w:rPr>
              <w:t>G</w:t>
            </w:r>
            <w:r w:rsidR="00582460" w:rsidRPr="00A70B97">
              <w:rPr>
                <w:rFonts w:ascii="Calibri" w:hAnsi="Calibri" w:cs="Calibri"/>
                <w:b/>
                <w:color w:val="000000" w:themeColor="text1"/>
                <w:sz w:val="26"/>
                <w:szCs w:val="26"/>
                <w14:shadow w14:blurRad="50800" w14:dist="38100" w14:dir="2700000" w14:sx="100000" w14:sy="100000" w14:kx="0" w14:ky="0" w14:algn="tl">
                  <w14:srgbClr w14:val="000000">
                    <w14:alpha w14:val="60000"/>
                  </w14:srgbClr>
                </w14:shadow>
              </w:rPr>
              <w:t>/</w:t>
            </w:r>
            <w:r w:rsidR="00582460" w:rsidRPr="00A70B97">
              <w:rPr>
                <w:rFonts w:ascii="Calibri" w:hAnsi="Calibri" w:cs="Calibri"/>
                <w:b/>
                <w:color w:val="000000" w:themeColor="text1"/>
                <w:sz w:val="26"/>
                <w:szCs w:val="26"/>
                <w:lang w:val="en-US"/>
                <w14:shadow w14:blurRad="50800" w14:dist="38100" w14:dir="2700000" w14:sx="100000" w14:sy="100000" w14:kx="0" w14:ky="0" w14:algn="tl">
                  <w14:srgbClr w14:val="000000">
                    <w14:alpha w14:val="60000"/>
                  </w14:srgbClr>
                </w14:shadow>
              </w:rPr>
              <w:t>HD</w:t>
            </w:r>
            <w:r w:rsidR="00582460" w:rsidRPr="00A70B97">
              <w:rPr>
                <w:rFonts w:ascii="Calibri" w:hAnsi="Calibri" w:cs="Calibri"/>
                <w:b/>
                <w:color w:val="000000" w:themeColor="text1"/>
                <w:sz w:val="26"/>
                <w:szCs w:val="26"/>
                <w14:shadow w14:blurRad="50800" w14:dist="38100" w14:dir="2700000" w14:sx="100000" w14:sy="100000" w14:kx="0" w14:ky="0" w14:algn="tl">
                  <w14:srgbClr w14:val="000000">
                    <w14:alpha w14:val="60000"/>
                  </w14:srgbClr>
                </w14:shadow>
              </w:rPr>
              <w:t>/</w:t>
            </w:r>
            <w:r w:rsidR="00582460" w:rsidRPr="00A70B97">
              <w:rPr>
                <w:rFonts w:ascii="Calibri" w:hAnsi="Calibri" w:cs="Calibri"/>
                <w:b/>
                <w:color w:val="000000" w:themeColor="text1"/>
                <w:sz w:val="26"/>
                <w:szCs w:val="26"/>
                <w:lang w:val="en-US"/>
                <w14:shadow w14:blurRad="50800" w14:dist="38100" w14:dir="2700000" w14:sx="100000" w14:sy="100000" w14:kx="0" w14:ky="0" w14:algn="tl">
                  <w14:srgbClr w14:val="000000">
                    <w14:alpha w14:val="60000"/>
                  </w14:srgbClr>
                </w14:shadow>
              </w:rPr>
              <w:t>SD</w:t>
            </w:r>
            <w:r w:rsidR="00582460" w:rsidRPr="00A70B97">
              <w:rPr>
                <w:rFonts w:ascii="Calibri" w:hAnsi="Calibri" w:cs="Calibri"/>
                <w:b/>
                <w:color w:val="000000" w:themeColor="text1"/>
                <w:sz w:val="26"/>
                <w:szCs w:val="26"/>
                <w14:shadow w14:blurRad="50800" w14:dist="38100" w14:dir="2700000" w14:sx="100000" w14:sy="100000" w14:kx="0" w14:ky="0" w14:algn="tl">
                  <w14:srgbClr w14:val="000000">
                    <w14:alpha w14:val="60000"/>
                  </w14:srgbClr>
                </w14:shadow>
              </w:rPr>
              <w:t xml:space="preserve"> </w:t>
            </w:r>
            <w:r w:rsidR="00582460" w:rsidRPr="00A70B97">
              <w:rPr>
                <w:rFonts w:ascii="Calibri" w:hAnsi="Calibri" w:cs="Calibri"/>
                <w:b/>
                <w:color w:val="000000" w:themeColor="text1"/>
                <w:sz w:val="26"/>
                <w:szCs w:val="26"/>
                <w:lang w:val="en-US"/>
                <w14:shadow w14:blurRad="50800" w14:dist="38100" w14:dir="2700000" w14:sx="100000" w14:sy="100000" w14:kx="0" w14:ky="0" w14:algn="tl">
                  <w14:srgbClr w14:val="000000">
                    <w14:alpha w14:val="60000"/>
                  </w14:srgbClr>
                </w14:shadow>
              </w:rPr>
              <w:t>SDI</w:t>
            </w:r>
            <w:r w:rsidR="00582460" w:rsidRPr="00A70B97">
              <w:rPr>
                <w:rFonts w:ascii="Calibri" w:hAnsi="Calibri" w:cs="Calibri"/>
                <w:b/>
                <w:color w:val="000000" w:themeColor="text1"/>
                <w:sz w:val="26"/>
                <w:szCs w:val="26"/>
                <w14:shadow w14:blurRad="50800" w14:dist="38100" w14:dir="2700000" w14:sx="100000" w14:sy="100000" w14:kx="0" w14:ky="0" w14:algn="tl">
                  <w14:srgbClr w14:val="000000">
                    <w14:alpha w14:val="60000"/>
                  </w14:srgbClr>
                </w14:shadow>
              </w:rPr>
              <w:t>)</w:t>
            </w:r>
          </w:p>
        </w:tc>
      </w:tr>
      <w:tr w:rsidR="00E21FBB" w:rsidRPr="00A70B97" w:rsidTr="00F42958">
        <w:tc>
          <w:tcPr>
            <w:tcW w:w="10064" w:type="dxa"/>
            <w:gridSpan w:val="6"/>
            <w:tcBorders>
              <w:top w:val="single" w:sz="4" w:space="0" w:color="auto"/>
            </w:tcBorders>
            <w:shd w:val="clear" w:color="auto" w:fill="auto"/>
            <w:vAlign w:val="center"/>
          </w:tcPr>
          <w:p w:rsidR="00532010" w:rsidRPr="00A70B97" w:rsidRDefault="00532010" w:rsidP="00D52AB6">
            <w:pPr>
              <w:spacing w:before="80" w:line="180" w:lineRule="exact"/>
              <w:ind w:firstLine="176"/>
              <w:jc w:val="both"/>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Имеет 36 входов, 32 выхода.  Конструктив выполнен с использованием основных элементов модульной конструкции </w:t>
            </w:r>
            <w:r w:rsidR="005535DC"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PROFNEXT</w:t>
            </w:r>
            <w:r w:rsidRPr="00A70B97">
              <w:rPr>
                <w:rFonts w:ascii="Calibri" w:hAnsi="Calibri" w:cs="Calibri"/>
                <w:b/>
                <w:color w:val="000000" w:themeColor="text1"/>
                <w:sz w:val="18"/>
                <w:szCs w:val="18"/>
              </w:rPr>
              <w:t xml:space="preserve"> 3</w:t>
            </w:r>
            <w:r w:rsidRPr="00A70B97">
              <w:rPr>
                <w:rFonts w:ascii="Calibri" w:hAnsi="Calibri" w:cs="Calibri"/>
                <w:b/>
                <w:color w:val="000000" w:themeColor="text1"/>
                <w:sz w:val="18"/>
                <w:szCs w:val="18"/>
                <w:lang w:val="en-US"/>
              </w:rPr>
              <w:t>U</w:t>
            </w:r>
            <w:r w:rsidR="005535DC"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rPr>
              <w:t xml:space="preserve">.  Коммутатор может оснащаться 8-ми канальным мультивьювером </w:t>
            </w:r>
            <w:r w:rsidRPr="00A70B97">
              <w:rPr>
                <w:rFonts w:ascii="Calibri" w:hAnsi="Calibri" w:cs="Calibri"/>
                <w:b/>
                <w:color w:val="000000" w:themeColor="text1"/>
                <w:sz w:val="18"/>
                <w:szCs w:val="18"/>
                <w:lang w:val="en-US"/>
              </w:rPr>
              <w:t>PN</w:t>
            </w:r>
            <w:r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MTV</w:t>
            </w:r>
            <w:r w:rsidRPr="00A70B97">
              <w:rPr>
                <w:rFonts w:ascii="Calibri" w:hAnsi="Calibri" w:cs="Calibri"/>
                <w:b/>
                <w:color w:val="000000" w:themeColor="text1"/>
                <w:sz w:val="18"/>
                <w:szCs w:val="18"/>
              </w:rPr>
              <w:t xml:space="preserve">-581 из системы </w:t>
            </w:r>
            <w:r w:rsidR="005535DC"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lang w:val="en-US"/>
              </w:rPr>
              <w:t>PROFNEXT</w:t>
            </w:r>
            <w:r w:rsidR="005535DC" w:rsidRPr="00A70B97">
              <w:rPr>
                <w:rFonts w:ascii="Calibri" w:hAnsi="Calibri" w:cs="Calibri"/>
                <w:b/>
                <w:color w:val="000000" w:themeColor="text1"/>
                <w:sz w:val="18"/>
                <w:szCs w:val="18"/>
              </w:rPr>
              <w:t>”</w:t>
            </w:r>
            <w:r w:rsidRPr="00A70B97">
              <w:rPr>
                <w:rFonts w:ascii="Calibri" w:hAnsi="Calibri" w:cs="Calibri"/>
                <w:b/>
                <w:color w:val="000000" w:themeColor="text1"/>
                <w:sz w:val="18"/>
                <w:szCs w:val="18"/>
              </w:rPr>
              <w:t>,         для него в коммутаторе предусмотрен соответствующий слот.  Подача входных сигналов на вход мультивьювера осуществляется по внутренней шине, при этом количество входов и выходов коммутатора не изменяется.</w:t>
            </w:r>
          </w:p>
          <w:p w:rsidR="008D29E7" w:rsidRPr="00A70B97" w:rsidRDefault="008D29E7" w:rsidP="00D52AB6">
            <w:pPr>
              <w:spacing w:line="180" w:lineRule="exact"/>
              <w:ind w:firstLine="176"/>
              <w:jc w:val="both"/>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В коммутатор можно установить субмодуль двух программных бесподрывных выходов с двумя </w:t>
            </w:r>
            <w:r w:rsidRPr="00A70B97">
              <w:rPr>
                <w:rFonts w:ascii="Calibri" w:hAnsi="Calibri" w:cs="Calibri"/>
                <w:b/>
                <w:color w:val="000000" w:themeColor="text1"/>
                <w:sz w:val="18"/>
                <w:szCs w:val="18"/>
                <w:lang w:val="en-US"/>
              </w:rPr>
              <w:t>DSK</w:t>
            </w:r>
            <w:r w:rsidRPr="00A70B97">
              <w:rPr>
                <w:rFonts w:ascii="Calibri" w:hAnsi="Calibri" w:cs="Calibri"/>
                <w:b/>
                <w:color w:val="000000" w:themeColor="text1"/>
                <w:sz w:val="18"/>
                <w:szCs w:val="18"/>
              </w:rPr>
              <w:t xml:space="preserve"> </w:t>
            </w:r>
            <w:r w:rsidRPr="00A70B97">
              <w:rPr>
                <w:rFonts w:ascii="Calibri" w:hAnsi="Calibri"/>
                <w:b/>
                <w:color w:val="000000" w:themeColor="text1"/>
                <w:sz w:val="18"/>
                <w:szCs w:val="18"/>
                <w:lang w:val="en-US"/>
              </w:rPr>
              <w:t>PS</w:t>
            </w:r>
            <w:r w:rsidRPr="00A70B97">
              <w:rPr>
                <w:rFonts w:ascii="Calibri" w:hAnsi="Calibri"/>
                <w:b/>
                <w:color w:val="000000" w:themeColor="text1"/>
                <w:sz w:val="18"/>
                <w:szCs w:val="18"/>
              </w:rPr>
              <w:t>-</w:t>
            </w:r>
            <w:r w:rsidRPr="00A70B97">
              <w:rPr>
                <w:rFonts w:ascii="Calibri" w:hAnsi="Calibri"/>
                <w:b/>
                <w:color w:val="000000" w:themeColor="text1"/>
                <w:sz w:val="18"/>
                <w:szCs w:val="18"/>
                <w:lang w:val="en-US"/>
              </w:rPr>
              <w:t>DSK</w:t>
            </w:r>
            <w:r w:rsidRPr="00A70B97">
              <w:rPr>
                <w:rFonts w:ascii="Calibri" w:hAnsi="Calibri"/>
                <w:b/>
                <w:color w:val="000000" w:themeColor="text1"/>
                <w:sz w:val="18"/>
                <w:szCs w:val="18"/>
              </w:rPr>
              <w:t xml:space="preserve">-1374.  Субмодуль устанавливается на плату матрицы.  Программные выходы независимы.  На каждый из программных выходов можно наложить два сигнала </w:t>
            </w:r>
            <w:r w:rsidRPr="00A70B97">
              <w:rPr>
                <w:rFonts w:ascii="Calibri" w:hAnsi="Calibri"/>
                <w:b/>
                <w:color w:val="000000" w:themeColor="text1"/>
                <w:sz w:val="18"/>
                <w:szCs w:val="18"/>
                <w:lang w:val="en-US"/>
              </w:rPr>
              <w:t>DSK</w:t>
            </w:r>
            <w:r w:rsidRPr="00A70B97">
              <w:rPr>
                <w:rFonts w:ascii="Calibri" w:hAnsi="Calibri"/>
                <w:b/>
                <w:color w:val="000000" w:themeColor="text1"/>
                <w:sz w:val="18"/>
                <w:szCs w:val="18"/>
              </w:rPr>
              <w:t>.  При установке субмодуля количество выходов коммутатора с учетом “чистых” выходов уменьшается на два.  Каждый программ</w:t>
            </w:r>
            <w:r w:rsidR="00146A78" w:rsidRPr="00A70B97">
              <w:rPr>
                <w:rFonts w:ascii="Calibri" w:hAnsi="Calibri"/>
                <w:b/>
                <w:color w:val="000000" w:themeColor="text1"/>
                <w:sz w:val="18"/>
                <w:szCs w:val="18"/>
              </w:rPr>
              <w:t>ный</w:t>
            </w:r>
            <w:r w:rsidRPr="00A70B97">
              <w:rPr>
                <w:rFonts w:ascii="Calibri" w:hAnsi="Calibri"/>
                <w:b/>
                <w:color w:val="000000" w:themeColor="text1"/>
                <w:sz w:val="18"/>
                <w:szCs w:val="18"/>
              </w:rPr>
              <w:t xml:space="preserve"> выход имеет два выходных разъема </w:t>
            </w:r>
            <w:r w:rsidRPr="00A70B97">
              <w:rPr>
                <w:rFonts w:ascii="Calibri" w:hAnsi="Calibri"/>
                <w:b/>
                <w:color w:val="000000" w:themeColor="text1"/>
                <w:sz w:val="18"/>
                <w:szCs w:val="18"/>
                <w:lang w:val="en-US"/>
              </w:rPr>
              <w:t>BNC</w:t>
            </w:r>
            <w:r w:rsidRPr="00A70B97">
              <w:rPr>
                <w:rFonts w:ascii="Calibri" w:hAnsi="Calibri"/>
                <w:b/>
                <w:color w:val="000000" w:themeColor="text1"/>
                <w:sz w:val="18"/>
                <w:szCs w:val="18"/>
              </w:rPr>
              <w:t>.</w:t>
            </w:r>
          </w:p>
          <w:p w:rsidR="00532010" w:rsidRPr="00A70B97" w:rsidRDefault="00644BAE" w:rsidP="00644BAE">
            <w:pPr>
              <w:spacing w:after="80" w:line="180" w:lineRule="exact"/>
              <w:ind w:firstLine="176"/>
              <w:jc w:val="both"/>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В коммутаторе имеется слот для установки блока из модульной системы </w:t>
            </w:r>
            <w:r w:rsidR="005535DC" w:rsidRPr="00A70B97">
              <w:rPr>
                <w:rFonts w:ascii="Calibri" w:hAnsi="Calibri" w:cs="Calibri"/>
                <w:b/>
                <w:color w:val="000000" w:themeColor="text1"/>
                <w:sz w:val="18"/>
                <w:szCs w:val="18"/>
              </w:rPr>
              <w:t>“</w:t>
            </w:r>
            <w:r w:rsidR="005535DC" w:rsidRPr="00A70B97">
              <w:rPr>
                <w:rFonts w:ascii="Calibri" w:hAnsi="Calibri" w:cs="Calibri"/>
                <w:b/>
                <w:color w:val="000000" w:themeColor="text1"/>
                <w:sz w:val="18"/>
                <w:szCs w:val="18"/>
                <w:lang w:val="en-US"/>
              </w:rPr>
              <w:t>PROFNEXT</w:t>
            </w:r>
            <w:r w:rsidR="005535DC" w:rsidRPr="00A70B97">
              <w:rPr>
                <w:rFonts w:ascii="Calibri" w:hAnsi="Calibri" w:cs="Calibri"/>
                <w:b/>
                <w:color w:val="000000" w:themeColor="text1"/>
                <w:sz w:val="18"/>
                <w:szCs w:val="18"/>
              </w:rPr>
              <w:t>”.  Для управления блоками “</w:t>
            </w:r>
            <w:r w:rsidR="005535DC" w:rsidRPr="00A70B97">
              <w:rPr>
                <w:rFonts w:ascii="Calibri" w:hAnsi="Calibri" w:cs="Calibri"/>
                <w:b/>
                <w:color w:val="000000" w:themeColor="text1"/>
                <w:sz w:val="18"/>
                <w:szCs w:val="18"/>
                <w:lang w:val="en-US"/>
              </w:rPr>
              <w:t>PROFNEXT</w:t>
            </w:r>
            <w:r w:rsidR="005535DC" w:rsidRPr="00A70B97">
              <w:rPr>
                <w:rFonts w:ascii="Calibri" w:hAnsi="Calibri" w:cs="Calibri"/>
                <w:b/>
                <w:color w:val="000000" w:themeColor="text1"/>
                <w:sz w:val="18"/>
                <w:szCs w:val="18"/>
              </w:rPr>
              <w:t>”</w:t>
            </w:r>
            <w:r w:rsidR="00326081" w:rsidRPr="00A70B97">
              <w:rPr>
                <w:rFonts w:ascii="Calibri" w:hAnsi="Calibri" w:cs="Calibri"/>
                <w:b/>
                <w:color w:val="000000" w:themeColor="text1"/>
                <w:sz w:val="18"/>
                <w:szCs w:val="18"/>
              </w:rPr>
              <w:t xml:space="preserve">, не имеющими внешнего </w:t>
            </w:r>
            <w:r w:rsidR="00326081" w:rsidRPr="00A70B97">
              <w:rPr>
                <w:rFonts w:ascii="Calibri" w:hAnsi="Calibri" w:cs="Calibri"/>
                <w:b/>
                <w:color w:val="000000" w:themeColor="text1"/>
                <w:sz w:val="18"/>
                <w:szCs w:val="18"/>
                <w:lang w:val="en-US"/>
              </w:rPr>
              <w:t>WEB</w:t>
            </w:r>
            <w:r w:rsidR="00326081" w:rsidRPr="00A70B97">
              <w:rPr>
                <w:rFonts w:ascii="Calibri" w:hAnsi="Calibri" w:cs="Calibri"/>
                <w:b/>
                <w:color w:val="000000" w:themeColor="text1"/>
                <w:sz w:val="18"/>
                <w:szCs w:val="18"/>
              </w:rPr>
              <w:t xml:space="preserve"> управления, необходимо установить контроллер </w:t>
            </w:r>
            <w:r w:rsidR="00326081" w:rsidRPr="00A70B97">
              <w:rPr>
                <w:rFonts w:ascii="Calibri" w:hAnsi="Calibri"/>
                <w:b/>
                <w:color w:val="000000" w:themeColor="text1"/>
                <w:sz w:val="18"/>
                <w:szCs w:val="18"/>
                <w:lang w:val="en-US"/>
              </w:rPr>
              <w:t>PV</w:t>
            </w:r>
            <w:r w:rsidR="00326081" w:rsidRPr="00A70B97">
              <w:rPr>
                <w:rFonts w:ascii="Calibri" w:hAnsi="Calibri"/>
                <w:b/>
                <w:color w:val="000000" w:themeColor="text1"/>
                <w:sz w:val="18"/>
                <w:szCs w:val="18"/>
              </w:rPr>
              <w:t>-</w:t>
            </w:r>
            <w:r w:rsidR="00326081" w:rsidRPr="00A70B97">
              <w:rPr>
                <w:rFonts w:ascii="Calibri" w:hAnsi="Calibri"/>
                <w:b/>
                <w:color w:val="000000" w:themeColor="text1"/>
                <w:sz w:val="18"/>
                <w:szCs w:val="18"/>
                <w:lang w:val="en-US"/>
              </w:rPr>
              <w:t>PC</w:t>
            </w:r>
            <w:r w:rsidR="00326081" w:rsidRPr="00A70B97">
              <w:rPr>
                <w:rFonts w:ascii="Calibri" w:hAnsi="Calibri"/>
                <w:b/>
                <w:color w:val="000000" w:themeColor="text1"/>
                <w:sz w:val="18"/>
                <w:szCs w:val="18"/>
              </w:rPr>
              <w:t>-1388.</w:t>
            </w:r>
          </w:p>
        </w:tc>
      </w:tr>
      <w:tr w:rsidR="00E21FBB" w:rsidRPr="00A70B97" w:rsidTr="00F42958">
        <w:tc>
          <w:tcPr>
            <w:tcW w:w="1134" w:type="dxa"/>
            <w:shd w:val="clear" w:color="auto" w:fill="auto"/>
            <w:vAlign w:val="center"/>
          </w:tcPr>
          <w:p w:rsidR="00532010" w:rsidRPr="00A70B97" w:rsidRDefault="00532010" w:rsidP="00532010">
            <w:pPr>
              <w:spacing w:before="40" w:after="40" w:line="180" w:lineRule="exact"/>
              <w:ind w:left="-108" w:right="-108"/>
              <w:jc w:val="center"/>
              <w:rPr>
                <w:rFonts w:ascii="Calibri" w:hAnsi="Calibri" w:cs="Calibri"/>
                <w:b/>
                <w:color w:val="000000" w:themeColor="text1"/>
                <w:sz w:val="16"/>
                <w:szCs w:val="16"/>
              </w:rPr>
            </w:pPr>
            <w:r w:rsidRPr="00A70B97">
              <w:rPr>
                <w:rFonts w:ascii="Calibri" w:hAnsi="Calibri" w:cs="Calibri"/>
                <w:b/>
                <w:color w:val="000000" w:themeColor="text1"/>
                <w:sz w:val="16"/>
                <w:szCs w:val="16"/>
              </w:rPr>
              <w:t xml:space="preserve">Число </w:t>
            </w:r>
            <w:r w:rsidRPr="00A70B97">
              <w:rPr>
                <w:rFonts w:ascii="Calibri" w:hAnsi="Calibri" w:cs="Calibri"/>
                <w:b/>
                <w:color w:val="000000" w:themeColor="text1"/>
                <w:sz w:val="16"/>
                <w:szCs w:val="16"/>
              </w:rPr>
              <w:br/>
              <w:t>входов</w:t>
            </w:r>
          </w:p>
        </w:tc>
        <w:tc>
          <w:tcPr>
            <w:tcW w:w="1134" w:type="dxa"/>
            <w:shd w:val="clear" w:color="auto" w:fill="auto"/>
            <w:vAlign w:val="center"/>
          </w:tcPr>
          <w:p w:rsidR="00532010" w:rsidRPr="00A70B97" w:rsidRDefault="00532010" w:rsidP="00532010">
            <w:pPr>
              <w:spacing w:before="40" w:after="40" w:line="180" w:lineRule="exact"/>
              <w:ind w:left="-108" w:right="-108"/>
              <w:jc w:val="center"/>
              <w:rPr>
                <w:rFonts w:ascii="Calibri" w:hAnsi="Calibri" w:cs="Calibri"/>
                <w:b/>
                <w:color w:val="000000" w:themeColor="text1"/>
                <w:sz w:val="16"/>
                <w:szCs w:val="16"/>
              </w:rPr>
            </w:pPr>
            <w:r w:rsidRPr="00A70B97">
              <w:rPr>
                <w:rFonts w:ascii="Calibri" w:hAnsi="Calibri" w:cs="Calibri"/>
                <w:b/>
                <w:color w:val="000000" w:themeColor="text1"/>
                <w:sz w:val="16"/>
                <w:szCs w:val="16"/>
              </w:rPr>
              <w:t xml:space="preserve">Число </w:t>
            </w:r>
            <w:r w:rsidRPr="00A70B97">
              <w:rPr>
                <w:rFonts w:ascii="Calibri" w:hAnsi="Calibri" w:cs="Calibri"/>
                <w:b/>
                <w:color w:val="000000" w:themeColor="text1"/>
                <w:sz w:val="16"/>
                <w:szCs w:val="16"/>
              </w:rPr>
              <w:br/>
              <w:t>выходов</w:t>
            </w:r>
          </w:p>
        </w:tc>
        <w:tc>
          <w:tcPr>
            <w:tcW w:w="2410" w:type="dxa"/>
            <w:shd w:val="clear" w:color="auto" w:fill="auto"/>
            <w:vAlign w:val="center"/>
          </w:tcPr>
          <w:p w:rsidR="00532010" w:rsidRPr="00A70B97" w:rsidRDefault="00532010" w:rsidP="00532010">
            <w:pPr>
              <w:spacing w:before="40" w:after="40" w:line="180" w:lineRule="exact"/>
              <w:ind w:left="-108" w:right="-108"/>
              <w:jc w:val="center"/>
              <w:rPr>
                <w:rFonts w:ascii="Calibri" w:hAnsi="Calibri" w:cs="Calibri"/>
                <w:b/>
                <w:color w:val="000000" w:themeColor="text1"/>
                <w:sz w:val="16"/>
                <w:szCs w:val="16"/>
              </w:rPr>
            </w:pPr>
            <w:r w:rsidRPr="00A70B97">
              <w:rPr>
                <w:rFonts w:ascii="Calibri" w:hAnsi="Calibri" w:cs="Calibri"/>
                <w:b/>
                <w:color w:val="000000" w:themeColor="text1"/>
                <w:sz w:val="16"/>
                <w:szCs w:val="16"/>
              </w:rPr>
              <w:t xml:space="preserve">Шифр </w:t>
            </w:r>
          </w:p>
        </w:tc>
        <w:tc>
          <w:tcPr>
            <w:tcW w:w="1701" w:type="dxa"/>
            <w:shd w:val="clear" w:color="auto" w:fill="auto"/>
            <w:vAlign w:val="center"/>
          </w:tcPr>
          <w:p w:rsidR="00532010" w:rsidRPr="00A70B97" w:rsidRDefault="00532010" w:rsidP="00532010">
            <w:pPr>
              <w:spacing w:before="40" w:after="40" w:line="180" w:lineRule="exact"/>
              <w:ind w:left="-108" w:right="-108"/>
              <w:jc w:val="center"/>
              <w:rPr>
                <w:rFonts w:ascii="Calibri" w:hAnsi="Calibri" w:cs="Calibri"/>
                <w:b/>
                <w:color w:val="000000" w:themeColor="text1"/>
                <w:sz w:val="16"/>
                <w:szCs w:val="16"/>
              </w:rPr>
            </w:pPr>
            <w:r w:rsidRPr="00A70B97">
              <w:rPr>
                <w:rFonts w:ascii="Calibri" w:hAnsi="Calibri" w:cs="Calibri"/>
                <w:b/>
                <w:color w:val="000000" w:themeColor="text1"/>
                <w:sz w:val="16"/>
                <w:szCs w:val="16"/>
              </w:rPr>
              <w:t xml:space="preserve">Стоимость </w:t>
            </w:r>
            <w:r w:rsidRPr="00A70B97">
              <w:rPr>
                <w:rFonts w:ascii="Calibri" w:hAnsi="Calibri" w:cs="Calibri"/>
                <w:b/>
                <w:color w:val="000000" w:themeColor="text1"/>
                <w:sz w:val="16"/>
                <w:szCs w:val="16"/>
              </w:rPr>
              <w:br/>
              <w:t>у.е.</w:t>
            </w:r>
          </w:p>
        </w:tc>
        <w:tc>
          <w:tcPr>
            <w:tcW w:w="992" w:type="dxa"/>
            <w:shd w:val="clear" w:color="auto" w:fill="auto"/>
            <w:vAlign w:val="center"/>
          </w:tcPr>
          <w:p w:rsidR="00532010" w:rsidRPr="00A70B97" w:rsidRDefault="00532010" w:rsidP="00532010">
            <w:pPr>
              <w:spacing w:before="40" w:after="40" w:line="180" w:lineRule="exact"/>
              <w:ind w:left="-108" w:right="-108"/>
              <w:jc w:val="center"/>
              <w:rPr>
                <w:rFonts w:ascii="Calibri" w:hAnsi="Calibri" w:cs="Calibri"/>
                <w:b/>
                <w:color w:val="000000" w:themeColor="text1"/>
                <w:sz w:val="16"/>
                <w:szCs w:val="16"/>
              </w:rPr>
            </w:pPr>
            <w:r w:rsidRPr="00A70B97">
              <w:rPr>
                <w:rFonts w:ascii="Calibri" w:hAnsi="Calibri" w:cs="Calibri"/>
                <w:b/>
                <w:color w:val="000000" w:themeColor="text1"/>
                <w:sz w:val="16"/>
                <w:szCs w:val="16"/>
              </w:rPr>
              <w:t xml:space="preserve">Высота </w:t>
            </w:r>
            <w:r w:rsidRPr="00A70B97">
              <w:rPr>
                <w:rFonts w:ascii="Calibri" w:hAnsi="Calibri" w:cs="Calibri"/>
                <w:b/>
                <w:color w:val="000000" w:themeColor="text1"/>
                <w:sz w:val="16"/>
                <w:szCs w:val="16"/>
              </w:rPr>
              <w:br/>
              <w:t>корпуса</w:t>
            </w:r>
          </w:p>
        </w:tc>
        <w:tc>
          <w:tcPr>
            <w:tcW w:w="2693" w:type="dxa"/>
            <w:shd w:val="clear" w:color="auto" w:fill="auto"/>
            <w:vAlign w:val="center"/>
          </w:tcPr>
          <w:p w:rsidR="00532010" w:rsidRPr="00A70B97" w:rsidRDefault="00532010" w:rsidP="00532010">
            <w:pPr>
              <w:spacing w:before="40" w:after="40" w:line="180" w:lineRule="exact"/>
              <w:ind w:left="-108" w:right="-108"/>
              <w:jc w:val="center"/>
              <w:rPr>
                <w:rFonts w:ascii="Calibri" w:hAnsi="Calibri" w:cs="Calibri"/>
                <w:b/>
                <w:color w:val="000000" w:themeColor="text1"/>
                <w:sz w:val="16"/>
                <w:szCs w:val="16"/>
              </w:rPr>
            </w:pPr>
            <w:r w:rsidRPr="00A70B97">
              <w:rPr>
                <w:rFonts w:ascii="Calibri" w:hAnsi="Calibri" w:cs="Calibri"/>
                <w:b/>
                <w:color w:val="000000" w:themeColor="text1"/>
                <w:sz w:val="16"/>
                <w:szCs w:val="16"/>
              </w:rPr>
              <w:t>Примечание</w:t>
            </w:r>
          </w:p>
        </w:tc>
      </w:tr>
      <w:tr w:rsidR="00E21FBB" w:rsidRPr="00A70B97" w:rsidTr="00F42958">
        <w:tc>
          <w:tcPr>
            <w:tcW w:w="1134" w:type="dxa"/>
            <w:shd w:val="clear" w:color="auto" w:fill="auto"/>
            <w:vAlign w:val="center"/>
          </w:tcPr>
          <w:p w:rsidR="00532010" w:rsidRPr="00A70B97" w:rsidRDefault="00532010" w:rsidP="00D31C1F">
            <w:pPr>
              <w:spacing w:before="60" w:after="40"/>
              <w:ind w:left="-108" w:right="-108"/>
              <w:jc w:val="center"/>
              <w:rPr>
                <w:rFonts w:ascii="Calibri" w:hAnsi="Calibri" w:cs="Calibri"/>
                <w:b/>
                <w:color w:val="000000" w:themeColor="text1"/>
                <w:sz w:val="24"/>
                <w:szCs w:val="24"/>
              </w:rPr>
            </w:pPr>
            <w:r w:rsidRPr="00A70B97">
              <w:rPr>
                <w:rFonts w:ascii="Calibri" w:hAnsi="Calibri" w:cs="Calibri"/>
                <w:b/>
                <w:color w:val="000000" w:themeColor="text1"/>
                <w:sz w:val="24"/>
                <w:szCs w:val="24"/>
              </w:rPr>
              <w:t>36</w:t>
            </w:r>
          </w:p>
        </w:tc>
        <w:tc>
          <w:tcPr>
            <w:tcW w:w="1134" w:type="dxa"/>
            <w:shd w:val="clear" w:color="auto" w:fill="auto"/>
            <w:vAlign w:val="center"/>
          </w:tcPr>
          <w:p w:rsidR="00532010" w:rsidRPr="00A70B97" w:rsidRDefault="00532010" w:rsidP="00D31C1F">
            <w:pPr>
              <w:spacing w:before="60" w:after="40"/>
              <w:ind w:left="-108" w:right="-108"/>
              <w:jc w:val="center"/>
              <w:rPr>
                <w:rFonts w:ascii="Calibri" w:hAnsi="Calibri" w:cs="Calibri"/>
                <w:b/>
                <w:color w:val="000000" w:themeColor="text1"/>
                <w:sz w:val="24"/>
                <w:szCs w:val="24"/>
              </w:rPr>
            </w:pPr>
            <w:r w:rsidRPr="00A70B97">
              <w:rPr>
                <w:rFonts w:ascii="Calibri" w:hAnsi="Calibri" w:cs="Calibri"/>
                <w:b/>
                <w:color w:val="000000" w:themeColor="text1"/>
                <w:sz w:val="24"/>
                <w:szCs w:val="24"/>
              </w:rPr>
              <w:t>32</w:t>
            </w:r>
          </w:p>
        </w:tc>
        <w:tc>
          <w:tcPr>
            <w:tcW w:w="2410" w:type="dxa"/>
            <w:shd w:val="clear" w:color="auto" w:fill="auto"/>
            <w:vAlign w:val="center"/>
          </w:tcPr>
          <w:p w:rsidR="00532010" w:rsidRPr="00A70B97" w:rsidRDefault="00532010" w:rsidP="00D31C1F">
            <w:pPr>
              <w:spacing w:before="60" w:after="40"/>
              <w:ind w:left="-108" w:right="-108"/>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PVIO</w:t>
            </w:r>
            <w:r w:rsidRPr="00A70B97">
              <w:rPr>
                <w:rFonts w:ascii="Calibri" w:hAnsi="Calibri" w:cs="Calibri"/>
                <w:b/>
                <w:color w:val="000000" w:themeColor="text1"/>
                <w:sz w:val="24"/>
                <w:szCs w:val="24"/>
              </w:rPr>
              <w:t>-3632</w:t>
            </w:r>
          </w:p>
        </w:tc>
        <w:tc>
          <w:tcPr>
            <w:tcW w:w="1701" w:type="dxa"/>
            <w:shd w:val="clear" w:color="auto" w:fill="auto"/>
            <w:vAlign w:val="center"/>
          </w:tcPr>
          <w:p w:rsidR="00532010" w:rsidRPr="00A70B97" w:rsidRDefault="00532010" w:rsidP="00D31C1F">
            <w:pPr>
              <w:spacing w:before="60" w:after="40"/>
              <w:ind w:left="-108" w:right="-108"/>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9</w:t>
            </w:r>
            <w:r w:rsidRPr="00A70B97">
              <w:rPr>
                <w:rFonts w:ascii="Calibri" w:hAnsi="Calibri" w:cs="Calibri"/>
                <w:b/>
                <w:color w:val="000000" w:themeColor="text1"/>
                <w:sz w:val="24"/>
                <w:szCs w:val="24"/>
              </w:rPr>
              <w:t>900,0</w:t>
            </w:r>
          </w:p>
        </w:tc>
        <w:tc>
          <w:tcPr>
            <w:tcW w:w="992" w:type="dxa"/>
            <w:shd w:val="clear" w:color="auto" w:fill="auto"/>
            <w:vAlign w:val="center"/>
          </w:tcPr>
          <w:p w:rsidR="00532010" w:rsidRPr="00A70B97" w:rsidRDefault="00532010" w:rsidP="00D31C1F">
            <w:pPr>
              <w:spacing w:before="60" w:after="40"/>
              <w:ind w:left="-108" w:right="-108"/>
              <w:jc w:val="center"/>
              <w:rPr>
                <w:rFonts w:ascii="Calibri" w:hAnsi="Calibri" w:cs="Calibri"/>
                <w:b/>
                <w:color w:val="000000" w:themeColor="text1"/>
                <w:sz w:val="24"/>
                <w:szCs w:val="24"/>
              </w:rPr>
            </w:pPr>
            <w:r w:rsidRPr="00A70B97">
              <w:rPr>
                <w:rFonts w:ascii="Calibri" w:hAnsi="Calibri" w:cs="Calibri"/>
                <w:b/>
                <w:color w:val="000000" w:themeColor="text1"/>
                <w:sz w:val="24"/>
                <w:szCs w:val="24"/>
              </w:rPr>
              <w:t>3</w:t>
            </w:r>
            <w:r w:rsidRPr="00A70B97">
              <w:rPr>
                <w:rFonts w:ascii="Calibri" w:hAnsi="Calibri" w:cs="Calibri"/>
                <w:b/>
                <w:color w:val="000000" w:themeColor="text1"/>
                <w:sz w:val="24"/>
                <w:szCs w:val="24"/>
                <w:lang w:val="en-US"/>
              </w:rPr>
              <w:t>U</w:t>
            </w:r>
          </w:p>
        </w:tc>
        <w:tc>
          <w:tcPr>
            <w:tcW w:w="2693" w:type="dxa"/>
            <w:shd w:val="clear" w:color="auto" w:fill="auto"/>
            <w:vAlign w:val="center"/>
          </w:tcPr>
          <w:p w:rsidR="00532010" w:rsidRPr="00A70B97" w:rsidRDefault="00532010" w:rsidP="00D31C1F">
            <w:pPr>
              <w:spacing w:before="60" w:after="40"/>
              <w:ind w:left="-108" w:right="-108"/>
              <w:jc w:val="center"/>
              <w:rPr>
                <w:rFonts w:ascii="Calibri" w:hAnsi="Calibri" w:cs="Calibri"/>
                <w:b/>
                <w:color w:val="000000" w:themeColor="text1"/>
                <w:sz w:val="24"/>
                <w:szCs w:val="24"/>
              </w:rPr>
            </w:pPr>
          </w:p>
        </w:tc>
      </w:tr>
    </w:tbl>
    <w:p w:rsidR="000B2129" w:rsidRPr="00A70B97" w:rsidRDefault="000B2129" w:rsidP="00326081">
      <w:pPr>
        <w:rPr>
          <w:rFonts w:ascii="Calibri" w:hAnsi="Calibri" w:cs="Calibri"/>
          <w:color w:val="000000" w:themeColor="text1"/>
        </w:rPr>
      </w:pP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701"/>
        <w:gridCol w:w="992"/>
        <w:gridCol w:w="1134"/>
        <w:gridCol w:w="1559"/>
      </w:tblGrid>
      <w:tr w:rsidR="00E21FBB" w:rsidRPr="00A70B97" w:rsidTr="00F42958">
        <w:tc>
          <w:tcPr>
            <w:tcW w:w="10064" w:type="dxa"/>
            <w:gridSpan w:val="5"/>
            <w:shd w:val="clear" w:color="auto" w:fill="auto"/>
            <w:vAlign w:val="center"/>
          </w:tcPr>
          <w:p w:rsidR="00532010" w:rsidRPr="00A70B97" w:rsidRDefault="00532010" w:rsidP="00D31C1F">
            <w:pPr>
              <w:spacing w:before="80" w:after="80"/>
              <w:jc w:val="center"/>
              <w:rPr>
                <w:rFonts w:ascii="Calibri" w:hAnsi="Calibri" w:cs="Calibri"/>
                <w:i/>
                <w:color w:val="000000" w:themeColor="text1"/>
                <w:sz w:val="26"/>
                <w:szCs w:val="26"/>
              </w:rPr>
            </w:pPr>
            <w:r w:rsidRPr="00A70B97">
              <w:rPr>
                <w:rFonts w:ascii="Calibri" w:hAnsi="Calibri" w:cs="Calibri"/>
                <w:b/>
                <w:i/>
                <w:color w:val="000000" w:themeColor="text1"/>
                <w:sz w:val="26"/>
                <w:szCs w:val="26"/>
              </w:rPr>
              <w:t xml:space="preserve">Опции для коммутаторов Серии «Хамелеон 32» </w:t>
            </w:r>
          </w:p>
        </w:tc>
      </w:tr>
      <w:tr w:rsidR="00E21FBB" w:rsidRPr="00A70B97" w:rsidTr="00F42958">
        <w:tc>
          <w:tcPr>
            <w:tcW w:w="4678" w:type="dxa"/>
            <w:shd w:val="clear" w:color="auto" w:fill="auto"/>
            <w:vAlign w:val="center"/>
          </w:tcPr>
          <w:p w:rsidR="00532010" w:rsidRPr="00A70B97" w:rsidRDefault="00532010" w:rsidP="00D31C1F">
            <w:pPr>
              <w:spacing w:before="40" w:after="40" w:line="180" w:lineRule="exact"/>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Наименование опции</w:t>
            </w:r>
          </w:p>
        </w:tc>
        <w:tc>
          <w:tcPr>
            <w:tcW w:w="1701" w:type="dxa"/>
            <w:shd w:val="clear" w:color="auto" w:fill="auto"/>
            <w:vAlign w:val="center"/>
          </w:tcPr>
          <w:p w:rsidR="00532010" w:rsidRPr="00A70B97" w:rsidRDefault="00532010" w:rsidP="00D31C1F">
            <w:pPr>
              <w:spacing w:before="40" w:after="4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Шифр</w:t>
            </w:r>
          </w:p>
        </w:tc>
        <w:tc>
          <w:tcPr>
            <w:tcW w:w="992" w:type="dxa"/>
            <w:shd w:val="clear" w:color="auto" w:fill="auto"/>
            <w:vAlign w:val="center"/>
          </w:tcPr>
          <w:p w:rsidR="00532010" w:rsidRPr="00A70B97" w:rsidRDefault="00532010" w:rsidP="00D31C1F">
            <w:pPr>
              <w:spacing w:before="40" w:after="40" w:line="180" w:lineRule="exact"/>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Индекс</w:t>
            </w:r>
          </w:p>
        </w:tc>
        <w:tc>
          <w:tcPr>
            <w:tcW w:w="1134" w:type="dxa"/>
            <w:shd w:val="clear" w:color="auto" w:fill="auto"/>
            <w:vAlign w:val="center"/>
          </w:tcPr>
          <w:p w:rsidR="00532010" w:rsidRPr="00A70B97" w:rsidRDefault="00532010" w:rsidP="00D31C1F">
            <w:pPr>
              <w:spacing w:before="40" w:after="40" w:line="180" w:lineRule="exact"/>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 xml:space="preserve">Стоимость </w:t>
            </w:r>
            <w:r w:rsidRPr="00A70B97">
              <w:rPr>
                <w:rFonts w:ascii="Calibri" w:hAnsi="Calibri" w:cs="Calibri"/>
                <w:b/>
                <w:color w:val="000000" w:themeColor="text1"/>
                <w:sz w:val="18"/>
                <w:szCs w:val="18"/>
              </w:rPr>
              <w:br/>
              <w:t>у.е.</w:t>
            </w:r>
          </w:p>
        </w:tc>
        <w:tc>
          <w:tcPr>
            <w:tcW w:w="1559" w:type="dxa"/>
            <w:shd w:val="clear" w:color="auto" w:fill="auto"/>
            <w:vAlign w:val="center"/>
          </w:tcPr>
          <w:p w:rsidR="00532010" w:rsidRPr="00A70B97" w:rsidRDefault="00532010" w:rsidP="00D31C1F">
            <w:pPr>
              <w:spacing w:before="40" w:after="40" w:line="180" w:lineRule="exact"/>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Примечание</w:t>
            </w:r>
          </w:p>
        </w:tc>
      </w:tr>
      <w:tr w:rsidR="00E21FBB" w:rsidRPr="00A70B97" w:rsidTr="00F42958">
        <w:tc>
          <w:tcPr>
            <w:tcW w:w="4678" w:type="dxa"/>
            <w:shd w:val="clear" w:color="auto" w:fill="auto"/>
            <w:vAlign w:val="center"/>
          </w:tcPr>
          <w:p w:rsidR="00532010" w:rsidRPr="00A70B97" w:rsidRDefault="00532010" w:rsidP="000C00E6">
            <w:pPr>
              <w:spacing w:before="40" w:after="40" w:line="240" w:lineRule="exact"/>
              <w:ind w:left="318" w:hanging="318"/>
              <w:rPr>
                <w:rFonts w:ascii="Calibri" w:hAnsi="Calibri" w:cs="Calibri"/>
                <w:b/>
                <w:color w:val="000000" w:themeColor="text1"/>
                <w:sz w:val="22"/>
                <w:szCs w:val="22"/>
              </w:rPr>
            </w:pPr>
            <w:r w:rsidRPr="00A70B97">
              <w:rPr>
                <w:rFonts w:ascii="Calibri" w:hAnsi="Calibri" w:cs="Calibri"/>
                <w:b/>
                <w:color w:val="000000" w:themeColor="text1"/>
                <w:sz w:val="22"/>
                <w:szCs w:val="22"/>
              </w:rPr>
              <w:t xml:space="preserve">1.  </w:t>
            </w:r>
            <w:r w:rsidRPr="00A70B97">
              <w:rPr>
                <w:rFonts w:ascii="Calibri" w:hAnsi="Calibri" w:cs="Arial"/>
                <w:b/>
                <w:color w:val="000000" w:themeColor="text1"/>
                <w:sz w:val="22"/>
                <w:szCs w:val="22"/>
              </w:rPr>
              <w:t xml:space="preserve">Процессор мультиэкрана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rPr>
              <w:br/>
              <w:t>на 8 входов</w:t>
            </w:r>
            <w:r w:rsidR="004F55F8" w:rsidRPr="00A70B97">
              <w:rPr>
                <w:rFonts w:ascii="Calibri" w:hAnsi="Calibri"/>
                <w:b/>
                <w:bCs/>
                <w:iCs/>
                <w:color w:val="000000" w:themeColor="text1"/>
                <w:sz w:val="22"/>
                <w:szCs w:val="22"/>
              </w:rPr>
              <w:t xml:space="preserve"> </w:t>
            </w:r>
            <w:r w:rsidRPr="00A70B97">
              <w:rPr>
                <w:rFonts w:ascii="Calibri" w:hAnsi="Calibri"/>
                <w:bCs/>
                <w:iCs/>
                <w:color w:val="000000" w:themeColor="text1"/>
                <w:sz w:val="24"/>
                <w:szCs w:val="24"/>
              </w:rPr>
              <w:t xml:space="preserve"> </w:t>
            </w:r>
            <w:r w:rsidR="004F55F8" w:rsidRPr="00A70B97">
              <w:rPr>
                <w:rFonts w:ascii="Calibri" w:hAnsi="Calibri"/>
                <w:bCs/>
                <w:iCs/>
                <w:color w:val="000000" w:themeColor="text1"/>
                <w:sz w:val="24"/>
                <w:szCs w:val="24"/>
              </w:rPr>
              <w:t xml:space="preserve"> </w:t>
            </w:r>
            <w:r w:rsidR="004F55F8" w:rsidRPr="00A70B97">
              <w:rPr>
                <w:rFonts w:ascii="Calibri" w:hAnsi="Calibri"/>
                <w:bCs/>
                <w:i/>
                <w:iCs/>
                <w:color w:val="000000" w:themeColor="text1"/>
              </w:rPr>
              <w:t>(</w:t>
            </w:r>
            <w:r w:rsidR="004F55F8" w:rsidRPr="00A70B97">
              <w:rPr>
                <w:rFonts w:ascii="Calibri" w:hAnsi="Calibri"/>
                <w:bCs/>
                <w:i/>
                <w:iCs/>
                <w:color w:val="000000" w:themeColor="text1"/>
                <w:lang w:val="en-US"/>
              </w:rPr>
              <w:t>SDI</w:t>
            </w:r>
            <w:r w:rsidR="004F55F8" w:rsidRPr="00A70B97">
              <w:rPr>
                <w:rFonts w:ascii="Calibri" w:hAnsi="Calibri"/>
                <w:bCs/>
                <w:i/>
                <w:iCs/>
                <w:color w:val="000000" w:themeColor="text1"/>
              </w:rPr>
              <w:t xml:space="preserve">, </w:t>
            </w:r>
            <w:r w:rsidR="004F55F8" w:rsidRPr="00A70B97">
              <w:rPr>
                <w:rFonts w:ascii="Calibri" w:hAnsi="Calibri"/>
                <w:bCs/>
                <w:i/>
                <w:iCs/>
                <w:color w:val="000000" w:themeColor="text1"/>
                <w:lang w:val="en-US"/>
              </w:rPr>
              <w:t>HDMI</w:t>
            </w:r>
            <w:r w:rsidR="004F55F8" w:rsidRPr="00A70B97">
              <w:rPr>
                <w:rFonts w:ascii="Calibri" w:hAnsi="Calibri"/>
                <w:bCs/>
                <w:i/>
                <w:iCs/>
                <w:color w:val="000000" w:themeColor="text1"/>
              </w:rPr>
              <w:t xml:space="preserve"> выходы)</w:t>
            </w:r>
          </w:p>
        </w:tc>
        <w:tc>
          <w:tcPr>
            <w:tcW w:w="1701" w:type="dxa"/>
            <w:shd w:val="clear" w:color="auto" w:fill="auto"/>
            <w:vAlign w:val="center"/>
          </w:tcPr>
          <w:p w:rsidR="00532010" w:rsidRPr="00A70B97" w:rsidRDefault="00532010" w:rsidP="00AA5411">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MTV</w:t>
            </w:r>
            <w:r w:rsidRPr="00A70B97">
              <w:rPr>
                <w:rFonts w:ascii="Calibri" w:hAnsi="Calibri"/>
                <w:b/>
                <w:color w:val="000000" w:themeColor="text1"/>
                <w:sz w:val="22"/>
                <w:szCs w:val="22"/>
              </w:rPr>
              <w:t>-581</w:t>
            </w:r>
            <w:r w:rsidRPr="00A70B97">
              <w:rPr>
                <w:rFonts w:ascii="Calibri" w:hAnsi="Calibri"/>
                <w:b/>
                <w:color w:val="000000" w:themeColor="text1"/>
                <w:sz w:val="22"/>
                <w:szCs w:val="22"/>
                <w:lang w:val="en-US"/>
              </w:rPr>
              <w:t>-</w:t>
            </w:r>
            <w:r w:rsidR="00AA5411" w:rsidRPr="00A70B97">
              <w:rPr>
                <w:rFonts w:ascii="Calibri" w:hAnsi="Calibri"/>
                <w:b/>
                <w:color w:val="000000" w:themeColor="text1"/>
                <w:sz w:val="22"/>
                <w:szCs w:val="22"/>
                <w:lang w:val="en-US"/>
              </w:rPr>
              <w:t>PV</w:t>
            </w:r>
          </w:p>
        </w:tc>
        <w:tc>
          <w:tcPr>
            <w:tcW w:w="992" w:type="dxa"/>
            <w:shd w:val="clear" w:color="auto" w:fill="auto"/>
            <w:vAlign w:val="center"/>
          </w:tcPr>
          <w:p w:rsidR="00532010" w:rsidRPr="00A70B97" w:rsidRDefault="00532010" w:rsidP="000C00E6">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M</w:t>
            </w:r>
          </w:p>
        </w:tc>
        <w:tc>
          <w:tcPr>
            <w:tcW w:w="1134" w:type="dxa"/>
            <w:shd w:val="clear" w:color="auto" w:fill="auto"/>
            <w:vAlign w:val="center"/>
          </w:tcPr>
          <w:p w:rsidR="00532010" w:rsidRPr="00A70B97" w:rsidRDefault="00532010" w:rsidP="000C00E6">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2280</w:t>
            </w:r>
            <w:r w:rsidRPr="00A70B97">
              <w:rPr>
                <w:rFonts w:ascii="Calibri" w:hAnsi="Calibri" w:cs="Calibri"/>
                <w:b/>
                <w:color w:val="000000" w:themeColor="text1"/>
                <w:sz w:val="22"/>
                <w:szCs w:val="22"/>
              </w:rPr>
              <w:t>,0</w:t>
            </w:r>
          </w:p>
        </w:tc>
        <w:tc>
          <w:tcPr>
            <w:tcW w:w="1559" w:type="dxa"/>
            <w:shd w:val="clear" w:color="auto" w:fill="auto"/>
            <w:vAlign w:val="center"/>
          </w:tcPr>
          <w:p w:rsidR="00532010" w:rsidRPr="00A70B97" w:rsidRDefault="00532010" w:rsidP="000C00E6">
            <w:pPr>
              <w:spacing w:before="40" w:after="40" w:line="240" w:lineRule="exact"/>
              <w:rPr>
                <w:rFonts w:ascii="Calibri" w:hAnsi="Calibri" w:cs="Calibri"/>
                <w:color w:val="000000" w:themeColor="text1"/>
                <w:sz w:val="22"/>
                <w:szCs w:val="22"/>
              </w:rPr>
            </w:pPr>
          </w:p>
        </w:tc>
      </w:tr>
      <w:tr w:rsidR="00AA5411" w:rsidRPr="00A70B97" w:rsidTr="00F42958">
        <w:tc>
          <w:tcPr>
            <w:tcW w:w="4678" w:type="dxa"/>
            <w:shd w:val="clear" w:color="auto" w:fill="auto"/>
            <w:vAlign w:val="center"/>
          </w:tcPr>
          <w:p w:rsidR="00AA5411" w:rsidRPr="00A70B97" w:rsidRDefault="00AA5411" w:rsidP="00AA5411">
            <w:pPr>
              <w:spacing w:before="40" w:after="40" w:line="240" w:lineRule="exact"/>
              <w:ind w:left="318" w:hanging="318"/>
              <w:rPr>
                <w:rFonts w:ascii="Calibri" w:hAnsi="Calibri" w:cs="Calibri"/>
                <w:b/>
                <w:color w:val="000000" w:themeColor="text1"/>
                <w:sz w:val="22"/>
                <w:szCs w:val="22"/>
              </w:rPr>
            </w:pPr>
            <w:r w:rsidRPr="00A70B97">
              <w:rPr>
                <w:rFonts w:ascii="Calibri" w:hAnsi="Calibri" w:cs="Calibri"/>
                <w:b/>
                <w:color w:val="000000" w:themeColor="text1"/>
                <w:sz w:val="22"/>
                <w:szCs w:val="22"/>
              </w:rPr>
              <w:t xml:space="preserve">2.  </w:t>
            </w:r>
            <w:r w:rsidRPr="00A70B97">
              <w:rPr>
                <w:rFonts w:ascii="Calibri" w:hAnsi="Calibri" w:cs="Arial"/>
                <w:b/>
                <w:color w:val="000000" w:themeColor="text1"/>
                <w:sz w:val="22"/>
                <w:szCs w:val="22"/>
              </w:rPr>
              <w:t xml:space="preserve">Процессор мультиэкрана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rPr>
              <w:br/>
              <w:t>на 8 входов</w:t>
            </w:r>
            <w:r w:rsidRPr="00A70B97">
              <w:rPr>
                <w:rFonts w:ascii="Calibri" w:hAnsi="Calibri"/>
                <w:bCs/>
                <w:iCs/>
                <w:color w:val="000000" w:themeColor="text1"/>
                <w:sz w:val="24"/>
                <w:szCs w:val="24"/>
              </w:rPr>
              <w:t xml:space="preserve"> </w:t>
            </w:r>
            <w:r w:rsidR="004F55F8" w:rsidRPr="00A70B97">
              <w:rPr>
                <w:rFonts w:ascii="Calibri" w:hAnsi="Calibri"/>
                <w:bCs/>
                <w:iCs/>
                <w:color w:val="000000" w:themeColor="text1"/>
                <w:sz w:val="24"/>
                <w:szCs w:val="24"/>
              </w:rPr>
              <w:t xml:space="preserve">  </w:t>
            </w:r>
            <w:r w:rsidR="004F55F8" w:rsidRPr="00A70B97">
              <w:rPr>
                <w:rFonts w:ascii="Calibri" w:hAnsi="Calibri"/>
                <w:bCs/>
                <w:i/>
                <w:iCs/>
                <w:color w:val="000000" w:themeColor="text1"/>
              </w:rPr>
              <w:t>(</w:t>
            </w:r>
            <w:r w:rsidR="004F55F8" w:rsidRPr="00A70B97">
              <w:rPr>
                <w:rFonts w:ascii="Calibri" w:hAnsi="Calibri"/>
                <w:bCs/>
                <w:i/>
                <w:iCs/>
                <w:color w:val="000000" w:themeColor="text1"/>
                <w:lang w:val="en-US"/>
              </w:rPr>
              <w:t>SDI</w:t>
            </w:r>
            <w:r w:rsidR="004F55F8" w:rsidRPr="00A70B97">
              <w:rPr>
                <w:rFonts w:ascii="Calibri" w:hAnsi="Calibri"/>
                <w:bCs/>
                <w:i/>
                <w:iCs/>
                <w:color w:val="000000" w:themeColor="text1"/>
              </w:rPr>
              <w:t xml:space="preserve">, </w:t>
            </w:r>
            <w:r w:rsidR="004F55F8" w:rsidRPr="00A70B97">
              <w:rPr>
                <w:rFonts w:ascii="Calibri" w:hAnsi="Calibri"/>
                <w:bCs/>
                <w:i/>
                <w:iCs/>
                <w:color w:val="000000" w:themeColor="text1"/>
                <w:lang w:val="en-US"/>
              </w:rPr>
              <w:t>HDMI</w:t>
            </w:r>
            <w:r w:rsidR="004F55F8" w:rsidRPr="00A70B97">
              <w:rPr>
                <w:rFonts w:ascii="Calibri" w:hAnsi="Calibri"/>
                <w:bCs/>
                <w:i/>
                <w:iCs/>
                <w:color w:val="000000" w:themeColor="text1"/>
              </w:rPr>
              <w:t xml:space="preserve">, </w:t>
            </w:r>
            <w:r w:rsidR="004F55F8" w:rsidRPr="00A70B97">
              <w:rPr>
                <w:rFonts w:ascii="Calibri" w:hAnsi="Calibri"/>
                <w:bCs/>
                <w:i/>
                <w:iCs/>
                <w:color w:val="000000" w:themeColor="text1"/>
                <w:lang w:val="en-US"/>
              </w:rPr>
              <w:t>IP</w:t>
            </w:r>
            <w:r w:rsidR="004F55F8" w:rsidRPr="00A70B97">
              <w:rPr>
                <w:rFonts w:ascii="Calibri" w:hAnsi="Calibri"/>
                <w:bCs/>
                <w:i/>
                <w:iCs/>
                <w:color w:val="000000" w:themeColor="text1"/>
              </w:rPr>
              <w:t xml:space="preserve"> выходы)</w:t>
            </w:r>
          </w:p>
        </w:tc>
        <w:tc>
          <w:tcPr>
            <w:tcW w:w="1701" w:type="dxa"/>
            <w:shd w:val="clear" w:color="auto" w:fill="auto"/>
            <w:vAlign w:val="center"/>
          </w:tcPr>
          <w:p w:rsidR="00AA5411" w:rsidRPr="00A70B97" w:rsidRDefault="00AA5411" w:rsidP="00426697">
            <w:pPr>
              <w:spacing w:before="40" w:after="40" w:line="240" w:lineRule="exact"/>
              <w:ind w:left="-108" w:right="-108"/>
              <w:jc w:val="center"/>
              <w:rPr>
                <w:rFonts w:ascii="Calibri" w:hAnsi="Calibri" w:cs="Calibri"/>
                <w:b/>
                <w:color w:val="000000" w:themeColor="text1"/>
                <w:sz w:val="22"/>
                <w:szCs w:val="22"/>
                <w:lang w:val="en-US"/>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MTV</w:t>
            </w:r>
            <w:r w:rsidRPr="00A70B97">
              <w:rPr>
                <w:rFonts w:ascii="Calibri" w:hAnsi="Calibri"/>
                <w:b/>
                <w:color w:val="000000" w:themeColor="text1"/>
                <w:sz w:val="22"/>
                <w:szCs w:val="22"/>
              </w:rPr>
              <w:t>-581</w:t>
            </w:r>
            <w:r w:rsidRPr="00A70B97">
              <w:rPr>
                <w:rFonts w:ascii="Calibri" w:hAnsi="Calibri"/>
                <w:b/>
                <w:color w:val="000000" w:themeColor="text1"/>
                <w:sz w:val="22"/>
                <w:szCs w:val="22"/>
                <w:lang w:val="en-US"/>
              </w:rPr>
              <w:t>IP-PV</w:t>
            </w:r>
          </w:p>
        </w:tc>
        <w:tc>
          <w:tcPr>
            <w:tcW w:w="992" w:type="dxa"/>
            <w:shd w:val="clear" w:color="auto" w:fill="auto"/>
            <w:vAlign w:val="center"/>
          </w:tcPr>
          <w:p w:rsidR="00AA5411" w:rsidRPr="00A70B97" w:rsidRDefault="00AA5411" w:rsidP="00426697">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MIP</w:t>
            </w:r>
          </w:p>
        </w:tc>
        <w:tc>
          <w:tcPr>
            <w:tcW w:w="1134" w:type="dxa"/>
            <w:shd w:val="clear" w:color="auto" w:fill="auto"/>
            <w:vAlign w:val="center"/>
          </w:tcPr>
          <w:p w:rsidR="00AA5411" w:rsidRPr="00A70B97" w:rsidRDefault="00CC16B2" w:rsidP="00426697">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2990,0</w:t>
            </w:r>
          </w:p>
        </w:tc>
        <w:tc>
          <w:tcPr>
            <w:tcW w:w="1559" w:type="dxa"/>
            <w:shd w:val="clear" w:color="auto" w:fill="auto"/>
            <w:vAlign w:val="center"/>
          </w:tcPr>
          <w:p w:rsidR="00AA5411" w:rsidRPr="00A70B97" w:rsidRDefault="00AA5411" w:rsidP="000C00E6">
            <w:pPr>
              <w:spacing w:before="40" w:after="40" w:line="240" w:lineRule="exact"/>
              <w:rPr>
                <w:rFonts w:ascii="Calibri" w:hAnsi="Calibri" w:cs="Calibri"/>
                <w:color w:val="000000" w:themeColor="text1"/>
                <w:sz w:val="22"/>
                <w:szCs w:val="22"/>
              </w:rPr>
            </w:pPr>
          </w:p>
        </w:tc>
      </w:tr>
      <w:tr w:rsidR="00AA5411" w:rsidRPr="00A70B97" w:rsidTr="00F42958">
        <w:tc>
          <w:tcPr>
            <w:tcW w:w="4678" w:type="dxa"/>
            <w:shd w:val="clear" w:color="auto" w:fill="auto"/>
            <w:vAlign w:val="center"/>
          </w:tcPr>
          <w:p w:rsidR="00AA5411" w:rsidRPr="00A70B97" w:rsidRDefault="00644BAE" w:rsidP="000C00E6">
            <w:pPr>
              <w:spacing w:before="40" w:after="40" w:line="240" w:lineRule="exact"/>
              <w:ind w:left="317" w:hanging="317"/>
              <w:rPr>
                <w:rFonts w:ascii="Calibri" w:hAnsi="Calibri" w:cs="Calibri"/>
                <w:b/>
                <w:color w:val="000000" w:themeColor="text1"/>
                <w:sz w:val="22"/>
                <w:szCs w:val="22"/>
              </w:rPr>
            </w:pPr>
            <w:r w:rsidRPr="00A70B97">
              <w:rPr>
                <w:rFonts w:ascii="Calibri" w:hAnsi="Calibri" w:cs="Calibri"/>
                <w:b/>
                <w:color w:val="000000" w:themeColor="text1"/>
                <w:sz w:val="22"/>
                <w:szCs w:val="22"/>
              </w:rPr>
              <w:t>3.</w:t>
            </w:r>
            <w:r w:rsidR="00AA5411" w:rsidRPr="00A70B97">
              <w:rPr>
                <w:rFonts w:ascii="Calibri" w:hAnsi="Calibri" w:cs="Calibri"/>
                <w:b/>
                <w:color w:val="000000" w:themeColor="text1"/>
                <w:sz w:val="22"/>
                <w:szCs w:val="22"/>
              </w:rPr>
              <w:t xml:space="preserve">  Субмодуль двух программных бесподрывных выходов с двумя </w:t>
            </w:r>
            <w:r w:rsidR="00AA5411" w:rsidRPr="00A70B97">
              <w:rPr>
                <w:rFonts w:ascii="Calibri" w:hAnsi="Calibri" w:cs="Calibri"/>
                <w:b/>
                <w:color w:val="000000" w:themeColor="text1"/>
                <w:sz w:val="22"/>
                <w:szCs w:val="22"/>
                <w:lang w:val="en-US"/>
              </w:rPr>
              <w:t>DSK</w:t>
            </w:r>
          </w:p>
        </w:tc>
        <w:tc>
          <w:tcPr>
            <w:tcW w:w="1701" w:type="dxa"/>
            <w:shd w:val="clear" w:color="auto" w:fill="auto"/>
            <w:vAlign w:val="center"/>
          </w:tcPr>
          <w:p w:rsidR="00AA5411" w:rsidRPr="00A70B97" w:rsidRDefault="00AA5411" w:rsidP="000C00E6">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PS</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DSK</w:t>
            </w:r>
            <w:r w:rsidRPr="00A70B97">
              <w:rPr>
                <w:rFonts w:ascii="Calibri" w:hAnsi="Calibri"/>
                <w:b/>
                <w:color w:val="000000" w:themeColor="text1"/>
                <w:sz w:val="22"/>
                <w:szCs w:val="22"/>
              </w:rPr>
              <w:t>-1374</w:t>
            </w:r>
          </w:p>
        </w:tc>
        <w:tc>
          <w:tcPr>
            <w:tcW w:w="992" w:type="dxa"/>
            <w:shd w:val="clear" w:color="auto" w:fill="auto"/>
            <w:vAlign w:val="center"/>
          </w:tcPr>
          <w:p w:rsidR="00AA5411" w:rsidRPr="00A70B97" w:rsidRDefault="00AA5411" w:rsidP="000C00E6">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SK</w:t>
            </w:r>
          </w:p>
        </w:tc>
        <w:tc>
          <w:tcPr>
            <w:tcW w:w="1134" w:type="dxa"/>
            <w:shd w:val="clear" w:color="auto" w:fill="auto"/>
            <w:vAlign w:val="center"/>
          </w:tcPr>
          <w:p w:rsidR="00AA5411" w:rsidRPr="00A70B97" w:rsidRDefault="00AA5411" w:rsidP="000C00E6">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2760,0</w:t>
            </w:r>
          </w:p>
        </w:tc>
        <w:tc>
          <w:tcPr>
            <w:tcW w:w="1559" w:type="dxa"/>
            <w:shd w:val="clear" w:color="auto" w:fill="auto"/>
            <w:vAlign w:val="center"/>
          </w:tcPr>
          <w:p w:rsidR="00AA5411" w:rsidRPr="00A70B97" w:rsidRDefault="00AA5411" w:rsidP="000C00E6">
            <w:pPr>
              <w:spacing w:before="40" w:after="40" w:line="240" w:lineRule="exact"/>
              <w:rPr>
                <w:rFonts w:ascii="Calibri" w:hAnsi="Calibri" w:cs="Calibri"/>
                <w:color w:val="000000" w:themeColor="text1"/>
                <w:sz w:val="22"/>
                <w:szCs w:val="22"/>
              </w:rPr>
            </w:pPr>
          </w:p>
        </w:tc>
      </w:tr>
      <w:tr w:rsidR="00AA5411" w:rsidRPr="00A70B97" w:rsidTr="00F42958">
        <w:tc>
          <w:tcPr>
            <w:tcW w:w="4678" w:type="dxa"/>
            <w:shd w:val="clear" w:color="auto" w:fill="auto"/>
            <w:vAlign w:val="center"/>
          </w:tcPr>
          <w:p w:rsidR="00AA5411" w:rsidRPr="00A70B97" w:rsidRDefault="00644BAE" w:rsidP="000C00E6">
            <w:pPr>
              <w:spacing w:before="40" w:after="40" w:line="240" w:lineRule="exact"/>
              <w:ind w:left="317" w:hanging="317"/>
              <w:rPr>
                <w:rFonts w:ascii="Calibri" w:hAnsi="Calibri" w:cs="Calibri"/>
                <w:color w:val="000000" w:themeColor="text1"/>
                <w:sz w:val="22"/>
                <w:szCs w:val="22"/>
              </w:rPr>
            </w:pPr>
            <w:r w:rsidRPr="00A70B97">
              <w:rPr>
                <w:rFonts w:ascii="Calibri" w:hAnsi="Calibri" w:cs="Calibri"/>
                <w:b/>
                <w:color w:val="000000" w:themeColor="text1"/>
                <w:sz w:val="22"/>
                <w:szCs w:val="22"/>
              </w:rPr>
              <w:t xml:space="preserve">4.  </w:t>
            </w:r>
            <w:r w:rsidR="00AA5411" w:rsidRPr="00A70B97">
              <w:rPr>
                <w:rFonts w:ascii="Calibri" w:hAnsi="Calibri" w:cs="Calibri"/>
                <w:b/>
                <w:color w:val="000000" w:themeColor="text1"/>
                <w:sz w:val="22"/>
                <w:szCs w:val="22"/>
              </w:rPr>
              <w:t>Контроллер для управления блоками “</w:t>
            </w:r>
            <w:r w:rsidR="00AA5411" w:rsidRPr="00A70B97">
              <w:rPr>
                <w:rFonts w:ascii="Calibri" w:hAnsi="Calibri" w:cs="Calibri"/>
                <w:b/>
                <w:color w:val="000000" w:themeColor="text1"/>
                <w:sz w:val="22"/>
                <w:szCs w:val="22"/>
                <w:lang w:val="en-US"/>
              </w:rPr>
              <w:t>PROFNEXT</w:t>
            </w:r>
            <w:r w:rsidR="00AA5411" w:rsidRPr="00A70B97">
              <w:rPr>
                <w:rFonts w:ascii="Calibri" w:hAnsi="Calibri" w:cs="Calibri"/>
                <w:b/>
                <w:color w:val="000000" w:themeColor="text1"/>
                <w:sz w:val="22"/>
                <w:szCs w:val="22"/>
              </w:rPr>
              <w:t xml:space="preserve">”  </w:t>
            </w:r>
            <w:r w:rsidR="00AA5411" w:rsidRPr="00A70B97">
              <w:rPr>
                <w:rFonts w:ascii="Calibri" w:hAnsi="Calibri" w:cs="Calibri"/>
                <w:b/>
                <w:color w:val="000000" w:themeColor="text1"/>
                <w:sz w:val="22"/>
                <w:szCs w:val="22"/>
              </w:rPr>
              <w:br/>
            </w:r>
            <w:r w:rsidR="00AA5411" w:rsidRPr="00A70B97">
              <w:rPr>
                <w:rFonts w:ascii="Calibri" w:hAnsi="Calibri" w:cs="Calibri"/>
                <w:i/>
                <w:color w:val="000000" w:themeColor="text1"/>
              </w:rPr>
              <w:t xml:space="preserve">(применяется с блоками </w:t>
            </w:r>
            <w:r w:rsidR="00AA5411" w:rsidRPr="00A70B97">
              <w:rPr>
                <w:rFonts w:ascii="Calibri" w:hAnsi="Calibri" w:cs="Calibri"/>
                <w:i/>
                <w:color w:val="000000" w:themeColor="text1"/>
                <w:lang w:val="en-US"/>
              </w:rPr>
              <w:t>PROFNEXT</w:t>
            </w:r>
            <w:r w:rsidR="00AA5411" w:rsidRPr="00A70B97">
              <w:rPr>
                <w:rFonts w:ascii="Calibri" w:hAnsi="Calibri" w:cs="Calibri"/>
                <w:i/>
                <w:color w:val="000000" w:themeColor="text1"/>
              </w:rPr>
              <w:t xml:space="preserve">”, </w:t>
            </w:r>
            <w:r w:rsidR="00AA5411" w:rsidRPr="00A70B97">
              <w:rPr>
                <w:rFonts w:ascii="Calibri" w:hAnsi="Calibri" w:cs="Calibri"/>
                <w:i/>
                <w:color w:val="000000" w:themeColor="text1"/>
              </w:rPr>
              <w:br/>
              <w:t xml:space="preserve">не имеющими внешнего </w:t>
            </w:r>
            <w:r w:rsidR="00A02EA1" w:rsidRPr="00A70B97">
              <w:rPr>
                <w:rFonts w:ascii="Calibri" w:hAnsi="Calibri" w:cs="Calibri"/>
                <w:i/>
                <w:color w:val="000000" w:themeColor="text1"/>
                <w:lang w:val="en-US"/>
              </w:rPr>
              <w:t>WEB</w:t>
            </w:r>
            <w:r w:rsidR="00A02EA1" w:rsidRPr="00A70B97">
              <w:rPr>
                <w:rFonts w:ascii="Calibri" w:hAnsi="Calibri" w:cs="Calibri"/>
                <w:i/>
                <w:color w:val="000000" w:themeColor="text1"/>
              </w:rPr>
              <w:t xml:space="preserve"> </w:t>
            </w:r>
            <w:r w:rsidR="00AA5411" w:rsidRPr="00A70B97">
              <w:rPr>
                <w:rFonts w:ascii="Calibri" w:hAnsi="Calibri" w:cs="Calibri"/>
                <w:i/>
                <w:color w:val="000000" w:themeColor="text1"/>
              </w:rPr>
              <w:t>управления)</w:t>
            </w:r>
          </w:p>
        </w:tc>
        <w:tc>
          <w:tcPr>
            <w:tcW w:w="1701" w:type="dxa"/>
            <w:shd w:val="clear" w:color="auto" w:fill="auto"/>
            <w:vAlign w:val="center"/>
          </w:tcPr>
          <w:p w:rsidR="00AA5411" w:rsidRPr="00A70B97" w:rsidRDefault="00AA5411" w:rsidP="000C00E6">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PV-PC-1388</w:t>
            </w:r>
          </w:p>
        </w:tc>
        <w:tc>
          <w:tcPr>
            <w:tcW w:w="992" w:type="dxa"/>
            <w:shd w:val="clear" w:color="auto" w:fill="auto"/>
            <w:vAlign w:val="center"/>
          </w:tcPr>
          <w:p w:rsidR="00AA5411" w:rsidRPr="00A70B97" w:rsidRDefault="00AA5411" w:rsidP="000C00E6">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PC</w:t>
            </w:r>
          </w:p>
        </w:tc>
        <w:tc>
          <w:tcPr>
            <w:tcW w:w="1134" w:type="dxa"/>
            <w:shd w:val="clear" w:color="auto" w:fill="auto"/>
            <w:vAlign w:val="center"/>
          </w:tcPr>
          <w:p w:rsidR="00AA5411" w:rsidRPr="00A70B97" w:rsidRDefault="00AA5411" w:rsidP="000C00E6">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580,0</w:t>
            </w:r>
          </w:p>
        </w:tc>
        <w:tc>
          <w:tcPr>
            <w:tcW w:w="1559" w:type="dxa"/>
            <w:shd w:val="clear" w:color="auto" w:fill="auto"/>
            <w:vAlign w:val="center"/>
          </w:tcPr>
          <w:p w:rsidR="00AA5411" w:rsidRPr="00A70B97" w:rsidRDefault="00AA5411" w:rsidP="000C00E6">
            <w:pPr>
              <w:spacing w:before="40" w:after="40" w:line="240" w:lineRule="exact"/>
              <w:rPr>
                <w:rFonts w:ascii="Calibri" w:hAnsi="Calibri" w:cs="Calibri"/>
                <w:color w:val="000000" w:themeColor="text1"/>
                <w:sz w:val="22"/>
                <w:szCs w:val="22"/>
              </w:rPr>
            </w:pPr>
          </w:p>
        </w:tc>
      </w:tr>
      <w:tr w:rsidR="00AA5411" w:rsidRPr="00A70B97" w:rsidTr="00F42958">
        <w:tc>
          <w:tcPr>
            <w:tcW w:w="4678" w:type="dxa"/>
            <w:shd w:val="clear" w:color="auto" w:fill="auto"/>
            <w:vAlign w:val="center"/>
          </w:tcPr>
          <w:p w:rsidR="00AA5411" w:rsidRPr="00A70B97" w:rsidRDefault="00644BAE" w:rsidP="000C00E6">
            <w:pPr>
              <w:spacing w:before="40" w:after="40"/>
              <w:ind w:left="317" w:hanging="317"/>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5</w:t>
            </w:r>
            <w:r w:rsidRPr="00A70B97">
              <w:rPr>
                <w:rFonts w:ascii="Calibri" w:hAnsi="Calibri" w:cs="Calibri"/>
                <w:b/>
                <w:color w:val="000000" w:themeColor="text1"/>
                <w:sz w:val="22"/>
                <w:szCs w:val="22"/>
              </w:rPr>
              <w:t xml:space="preserve">.  </w:t>
            </w:r>
            <w:r w:rsidR="00AA5411" w:rsidRPr="00A70B97">
              <w:rPr>
                <w:rFonts w:ascii="Calibri" w:hAnsi="Calibri" w:cs="Calibri"/>
                <w:b/>
                <w:color w:val="000000" w:themeColor="text1"/>
                <w:sz w:val="22"/>
                <w:szCs w:val="22"/>
              </w:rPr>
              <w:t>Блок питания (резервный)</w:t>
            </w:r>
          </w:p>
        </w:tc>
        <w:tc>
          <w:tcPr>
            <w:tcW w:w="1701" w:type="dxa"/>
            <w:shd w:val="clear" w:color="auto" w:fill="auto"/>
            <w:vAlign w:val="center"/>
          </w:tcPr>
          <w:p w:rsidR="00AA5411" w:rsidRPr="00A70B97" w:rsidRDefault="00AA5411" w:rsidP="00D31C1F">
            <w:pPr>
              <w:spacing w:before="40" w:after="40"/>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PMX</w:t>
            </w:r>
            <w:r w:rsidRPr="00A70B97">
              <w:rPr>
                <w:rFonts w:ascii="Calibri" w:hAnsi="Calibri" w:cs="Calibri"/>
                <w:b/>
                <w:color w:val="000000" w:themeColor="text1"/>
                <w:sz w:val="22"/>
                <w:szCs w:val="22"/>
              </w:rPr>
              <w:t>-107</w:t>
            </w:r>
          </w:p>
        </w:tc>
        <w:tc>
          <w:tcPr>
            <w:tcW w:w="992" w:type="dxa"/>
            <w:shd w:val="clear" w:color="auto" w:fill="auto"/>
            <w:vAlign w:val="center"/>
          </w:tcPr>
          <w:p w:rsidR="00AA5411" w:rsidRPr="00A70B97" w:rsidRDefault="00AA5411" w:rsidP="00D31C1F">
            <w:pPr>
              <w:spacing w:before="40" w:after="40"/>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w:t>
            </w:r>
          </w:p>
        </w:tc>
        <w:tc>
          <w:tcPr>
            <w:tcW w:w="1134" w:type="dxa"/>
            <w:shd w:val="clear" w:color="auto" w:fill="auto"/>
            <w:vAlign w:val="center"/>
          </w:tcPr>
          <w:p w:rsidR="00AA5411" w:rsidRPr="00A70B97" w:rsidRDefault="00AA5411" w:rsidP="00D31C1F">
            <w:pPr>
              <w:spacing w:before="40" w:after="40"/>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528,0</w:t>
            </w:r>
          </w:p>
        </w:tc>
        <w:tc>
          <w:tcPr>
            <w:tcW w:w="1559" w:type="dxa"/>
            <w:shd w:val="clear" w:color="auto" w:fill="auto"/>
            <w:vAlign w:val="center"/>
          </w:tcPr>
          <w:p w:rsidR="00AA5411" w:rsidRPr="00A70B97" w:rsidRDefault="00AA5411" w:rsidP="00D31C1F">
            <w:pPr>
              <w:spacing w:before="40" w:after="40"/>
              <w:rPr>
                <w:rFonts w:ascii="Calibri" w:hAnsi="Calibri" w:cs="Calibri"/>
                <w:color w:val="000000" w:themeColor="text1"/>
                <w:sz w:val="22"/>
                <w:szCs w:val="22"/>
              </w:rPr>
            </w:pPr>
          </w:p>
        </w:tc>
      </w:tr>
      <w:tr w:rsidR="00AA5411" w:rsidRPr="00A70B97" w:rsidTr="00F42958">
        <w:tc>
          <w:tcPr>
            <w:tcW w:w="4678" w:type="dxa"/>
            <w:shd w:val="clear" w:color="auto" w:fill="auto"/>
            <w:vAlign w:val="center"/>
          </w:tcPr>
          <w:p w:rsidR="00AA5411" w:rsidRPr="00A70B97" w:rsidRDefault="00644BAE" w:rsidP="00D31C1F">
            <w:pPr>
              <w:spacing w:before="40" w:after="40"/>
              <w:ind w:left="317" w:hanging="317"/>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6</w:t>
            </w:r>
            <w:r w:rsidRPr="00A70B97">
              <w:rPr>
                <w:rFonts w:ascii="Calibri" w:hAnsi="Calibri" w:cs="Calibri"/>
                <w:b/>
                <w:color w:val="000000" w:themeColor="text1"/>
                <w:sz w:val="22"/>
                <w:szCs w:val="22"/>
              </w:rPr>
              <w:t xml:space="preserve">.  </w:t>
            </w:r>
            <w:r w:rsidR="00AA5411" w:rsidRPr="00A70B97">
              <w:rPr>
                <w:rFonts w:ascii="Calibri" w:hAnsi="Calibri" w:cs="Calibri"/>
                <w:b/>
                <w:color w:val="000000" w:themeColor="text1"/>
                <w:sz w:val="22"/>
                <w:szCs w:val="22"/>
              </w:rPr>
              <w:t xml:space="preserve">ПО под </w:t>
            </w:r>
            <w:r w:rsidR="00AA5411" w:rsidRPr="00A70B97">
              <w:rPr>
                <w:rFonts w:ascii="Calibri" w:hAnsi="Calibri" w:cs="Calibri"/>
                <w:b/>
                <w:color w:val="000000" w:themeColor="text1"/>
                <w:sz w:val="22"/>
                <w:szCs w:val="22"/>
                <w:lang w:val="en-US"/>
              </w:rPr>
              <w:t>Windows</w:t>
            </w:r>
          </w:p>
        </w:tc>
        <w:tc>
          <w:tcPr>
            <w:tcW w:w="1701" w:type="dxa"/>
            <w:shd w:val="clear" w:color="auto" w:fill="auto"/>
            <w:vAlign w:val="center"/>
          </w:tcPr>
          <w:p w:rsidR="00AA5411" w:rsidRPr="00A70B97" w:rsidRDefault="00AA5411" w:rsidP="00D31C1F">
            <w:pPr>
              <w:spacing w:before="40" w:after="40"/>
              <w:ind w:left="-108" w:right="-108"/>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RSPRO</w:t>
            </w:r>
          </w:p>
        </w:tc>
        <w:tc>
          <w:tcPr>
            <w:tcW w:w="992" w:type="dxa"/>
            <w:shd w:val="clear" w:color="auto" w:fill="auto"/>
            <w:vAlign w:val="center"/>
          </w:tcPr>
          <w:p w:rsidR="00AA5411" w:rsidRPr="00A70B97" w:rsidRDefault="00AA5411" w:rsidP="00D31C1F">
            <w:pPr>
              <w:spacing w:before="40" w:after="40"/>
              <w:jc w:val="center"/>
              <w:rPr>
                <w:rFonts w:ascii="Calibri" w:hAnsi="Calibri" w:cs="Calibri"/>
                <w:b/>
                <w:color w:val="000000" w:themeColor="text1"/>
                <w:sz w:val="22"/>
                <w:szCs w:val="22"/>
              </w:rPr>
            </w:pPr>
          </w:p>
        </w:tc>
        <w:tc>
          <w:tcPr>
            <w:tcW w:w="2693" w:type="dxa"/>
            <w:gridSpan w:val="2"/>
            <w:shd w:val="clear" w:color="auto" w:fill="auto"/>
            <w:vAlign w:val="center"/>
          </w:tcPr>
          <w:p w:rsidR="00AA5411" w:rsidRPr="00A70B97" w:rsidRDefault="00AA5411" w:rsidP="00D31C1F">
            <w:pPr>
              <w:spacing w:before="40" w:after="40"/>
              <w:jc w:val="center"/>
              <w:rPr>
                <w:rFonts w:ascii="Calibri" w:hAnsi="Calibri" w:cs="Calibri"/>
                <w:color w:val="000000" w:themeColor="text1"/>
                <w:sz w:val="18"/>
                <w:szCs w:val="18"/>
              </w:rPr>
            </w:pPr>
            <w:r w:rsidRPr="00A70B97">
              <w:rPr>
                <w:rFonts w:ascii="Calibri" w:hAnsi="Calibri" w:cs="Calibri"/>
                <w:b/>
                <w:i/>
                <w:color w:val="000000" w:themeColor="text1"/>
                <w:sz w:val="18"/>
                <w:szCs w:val="18"/>
              </w:rPr>
              <w:t>В свободном доступе на нашем сайте в разделе «Поддержка»</w:t>
            </w:r>
          </w:p>
        </w:tc>
      </w:tr>
      <w:tr w:rsidR="00AA5411" w:rsidRPr="00A70B97" w:rsidTr="00F42958">
        <w:tc>
          <w:tcPr>
            <w:tcW w:w="10064" w:type="dxa"/>
            <w:gridSpan w:val="5"/>
            <w:shd w:val="clear" w:color="auto" w:fill="auto"/>
          </w:tcPr>
          <w:p w:rsidR="00AA5411" w:rsidRPr="00A70B97" w:rsidRDefault="00AA5411" w:rsidP="00D31C1F">
            <w:pPr>
              <w:rPr>
                <w:rFonts w:ascii="Calibri" w:hAnsi="Calibri" w:cs="Calibri"/>
                <w:color w:val="000000" w:themeColor="text1"/>
                <w:sz w:val="22"/>
                <w:szCs w:val="22"/>
              </w:rPr>
            </w:pPr>
          </w:p>
          <w:p w:rsidR="00AA5411" w:rsidRPr="00A70B97" w:rsidRDefault="00AA5411" w:rsidP="00484ECA">
            <w:pPr>
              <w:spacing w:before="120" w:after="120"/>
              <w:rPr>
                <w:rFonts w:ascii="Calibri" w:hAnsi="Calibri" w:cs="Calibri"/>
                <w:b/>
                <w:color w:val="000000" w:themeColor="text1"/>
                <w:sz w:val="22"/>
                <w:szCs w:val="22"/>
              </w:rPr>
            </w:pPr>
            <w:r w:rsidRPr="00A70B97">
              <w:rPr>
                <w:rFonts w:ascii="Calibri" w:hAnsi="Calibri" w:cs="Calibri"/>
                <w:b/>
                <w:i/>
                <w:color w:val="000000" w:themeColor="text1"/>
                <w:sz w:val="24"/>
                <w:szCs w:val="24"/>
                <w:u w:val="single"/>
              </w:rPr>
              <w:t>Пример заказа:</w:t>
            </w:r>
            <w:r w:rsidRPr="00A70B97">
              <w:rPr>
                <w:rFonts w:ascii="Calibri" w:hAnsi="Calibri" w:cs="Calibri"/>
                <w:b/>
                <w:color w:val="000000" w:themeColor="text1"/>
                <w:sz w:val="24"/>
                <w:szCs w:val="24"/>
              </w:rPr>
              <w:t xml:space="preserve"> </w:t>
            </w:r>
            <w:r w:rsidRPr="00A70B97">
              <w:rPr>
                <w:rFonts w:ascii="Calibri" w:hAnsi="Calibri" w:cs="Calibri"/>
                <w:color w:val="000000" w:themeColor="text1"/>
                <w:sz w:val="24"/>
                <w:szCs w:val="24"/>
              </w:rPr>
              <w:t xml:space="preserve">    </w:t>
            </w:r>
            <w:r w:rsidRPr="00A70B97">
              <w:rPr>
                <w:rFonts w:ascii="Calibri" w:hAnsi="Calibri" w:cs="Calibri"/>
                <w:b/>
                <w:color w:val="000000" w:themeColor="text1"/>
                <w:sz w:val="24"/>
                <w:szCs w:val="24"/>
              </w:rPr>
              <w:t>Коммутатор 3</w:t>
            </w:r>
            <w:r w:rsidRPr="00A70B97">
              <w:rPr>
                <w:rFonts w:ascii="Calibri" w:hAnsi="Calibri" w:cs="Calibri"/>
                <w:b/>
                <w:color w:val="000000" w:themeColor="text1"/>
                <w:sz w:val="24"/>
                <w:szCs w:val="24"/>
                <w:lang w:val="en-US"/>
              </w:rPr>
              <w:t>G</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HD</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SD</w:t>
            </w:r>
            <w:r w:rsidRPr="00A70B97">
              <w:rPr>
                <w:rFonts w:ascii="Calibri" w:hAnsi="Calibri" w:cs="Calibri"/>
                <w:b/>
                <w:color w:val="000000" w:themeColor="text1"/>
                <w:sz w:val="24"/>
                <w:szCs w:val="24"/>
              </w:rPr>
              <w:t xml:space="preserve"> </w:t>
            </w:r>
            <w:r w:rsidRPr="00A70B97">
              <w:rPr>
                <w:rFonts w:ascii="Calibri" w:hAnsi="Calibri" w:cs="Calibri"/>
                <w:b/>
                <w:color w:val="000000" w:themeColor="text1"/>
                <w:sz w:val="24"/>
                <w:szCs w:val="24"/>
                <w:lang w:val="en-US"/>
              </w:rPr>
              <w:t>SDI</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ASI</w:t>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4"/>
                <w:szCs w:val="24"/>
                <w:lang w:val="en-US"/>
              </w:rPr>
              <w:t>PVIO</w:t>
            </w:r>
            <w:r w:rsidRPr="00A70B97">
              <w:rPr>
                <w:rFonts w:ascii="Calibri" w:hAnsi="Calibri" w:cs="Calibri"/>
                <w:b/>
                <w:color w:val="000000" w:themeColor="text1"/>
                <w:sz w:val="24"/>
                <w:szCs w:val="24"/>
              </w:rPr>
              <w:t>-3632</w:t>
            </w:r>
            <w:r w:rsidRPr="00A70B97">
              <w:rPr>
                <w:rFonts w:ascii="Calibri" w:hAnsi="Calibri" w:cs="Calibri"/>
                <w:b/>
                <w:color w:val="000000" w:themeColor="text1"/>
                <w:sz w:val="24"/>
                <w:szCs w:val="24"/>
                <w:lang w:val="en-US"/>
              </w:rPr>
              <w:t>D</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M</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PC</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SK</w:t>
            </w:r>
          </w:p>
          <w:p w:rsidR="00AA5411" w:rsidRPr="00A70B97" w:rsidRDefault="00AA5411" w:rsidP="00D31C1F">
            <w:pPr>
              <w:spacing w:before="120" w:after="120" w:line="200" w:lineRule="exact"/>
              <w:ind w:left="2869" w:hanging="1559"/>
              <w:rPr>
                <w:rFonts w:ascii="Calibri" w:hAnsi="Calibri" w:cs="Calibri"/>
                <w:i/>
                <w:color w:val="000000" w:themeColor="text1"/>
              </w:rPr>
            </w:pPr>
            <w:r w:rsidRPr="00A70B97">
              <w:rPr>
                <w:rFonts w:ascii="Calibri" w:hAnsi="Calibri" w:cs="Calibri"/>
                <w:i/>
                <w:color w:val="000000" w:themeColor="text1"/>
              </w:rPr>
              <w:t>Комплектация:    *  Коммутатор 36х32;</w:t>
            </w:r>
            <w:r w:rsidRPr="00A70B97">
              <w:rPr>
                <w:rFonts w:ascii="Calibri" w:hAnsi="Calibri" w:cs="Calibri"/>
                <w:i/>
                <w:color w:val="000000" w:themeColor="text1"/>
              </w:rPr>
              <w:br/>
              <w:t>* “</w:t>
            </w:r>
            <w:r w:rsidRPr="00A70B97">
              <w:rPr>
                <w:rFonts w:ascii="Calibri" w:hAnsi="Calibri" w:cs="Calibri"/>
                <w:b/>
                <w:i/>
                <w:color w:val="000000" w:themeColor="text1"/>
                <w:lang w:val="en-US"/>
              </w:rPr>
              <w:t>D</w:t>
            </w:r>
            <w:r w:rsidRPr="00A70B97">
              <w:rPr>
                <w:rFonts w:ascii="Calibri" w:hAnsi="Calibri" w:cs="Calibri"/>
                <w:i/>
                <w:color w:val="000000" w:themeColor="text1"/>
              </w:rPr>
              <w:t>” – два блока питания;</w:t>
            </w:r>
            <w:r w:rsidRPr="00A70B97">
              <w:rPr>
                <w:rFonts w:ascii="Calibri" w:hAnsi="Calibri" w:cs="Calibri"/>
                <w:i/>
                <w:color w:val="000000" w:themeColor="text1"/>
              </w:rPr>
              <w:br/>
              <w:t>* “</w:t>
            </w:r>
            <w:r w:rsidRPr="00A70B97">
              <w:rPr>
                <w:rFonts w:ascii="Calibri" w:hAnsi="Calibri" w:cs="Calibri"/>
                <w:b/>
                <w:i/>
                <w:color w:val="000000" w:themeColor="text1"/>
                <w:lang w:val="en-US"/>
              </w:rPr>
              <w:t>M</w:t>
            </w:r>
            <w:r w:rsidRPr="00A70B97">
              <w:rPr>
                <w:rFonts w:ascii="Calibri" w:hAnsi="Calibri" w:cs="Calibri"/>
                <w:i/>
                <w:color w:val="000000" w:themeColor="text1"/>
              </w:rPr>
              <w:t>” – процессор мультиэкрана;</w:t>
            </w:r>
            <w:r w:rsidRPr="00A70B97">
              <w:rPr>
                <w:rFonts w:ascii="Calibri" w:hAnsi="Calibri" w:cs="Calibri"/>
                <w:i/>
                <w:color w:val="000000" w:themeColor="text1"/>
              </w:rPr>
              <w:br/>
              <w:t>* “</w:t>
            </w:r>
            <w:r w:rsidRPr="00A70B97">
              <w:rPr>
                <w:rFonts w:ascii="Calibri" w:hAnsi="Calibri" w:cs="Calibri"/>
                <w:b/>
                <w:i/>
                <w:color w:val="000000" w:themeColor="text1"/>
                <w:lang w:val="en-US"/>
              </w:rPr>
              <w:t>PC</w:t>
            </w:r>
            <w:r w:rsidRPr="00A70B97">
              <w:rPr>
                <w:rFonts w:ascii="Calibri" w:hAnsi="Calibri" w:cs="Calibri"/>
                <w:i/>
                <w:color w:val="000000" w:themeColor="text1"/>
              </w:rPr>
              <w:t xml:space="preserve">” – контроллер для управления блоками </w:t>
            </w:r>
            <w:r w:rsidRPr="00A70B97">
              <w:rPr>
                <w:rFonts w:ascii="Calibri" w:hAnsi="Calibri" w:cs="Calibri"/>
                <w:i/>
                <w:color w:val="000000" w:themeColor="text1"/>
                <w:lang w:val="en-US"/>
              </w:rPr>
              <w:t>PROFNEXT</w:t>
            </w:r>
            <w:r w:rsidRPr="00A70B97">
              <w:rPr>
                <w:rFonts w:ascii="Calibri" w:hAnsi="Calibri" w:cs="Calibri"/>
                <w:i/>
                <w:color w:val="000000" w:themeColor="text1"/>
              </w:rPr>
              <w:t>,</w:t>
            </w:r>
            <w:r w:rsidRPr="00A70B97">
              <w:rPr>
                <w:rFonts w:ascii="Calibri" w:hAnsi="Calibri" w:cs="Calibri"/>
                <w:i/>
                <w:color w:val="000000" w:themeColor="text1"/>
              </w:rPr>
              <w:br/>
              <w:t>* “</w:t>
            </w:r>
            <w:r w:rsidRPr="00A70B97">
              <w:rPr>
                <w:rFonts w:ascii="Calibri" w:hAnsi="Calibri" w:cs="Calibri"/>
                <w:b/>
                <w:i/>
                <w:color w:val="000000" w:themeColor="text1"/>
                <w:lang w:val="en-US"/>
              </w:rPr>
              <w:t>SK</w:t>
            </w:r>
            <w:r w:rsidRPr="00A70B97">
              <w:rPr>
                <w:rFonts w:ascii="Calibri" w:hAnsi="Calibri" w:cs="Calibri"/>
                <w:i/>
                <w:color w:val="000000" w:themeColor="text1"/>
              </w:rPr>
              <w:t>” – субмодуль двух программных бесподрывных выходов</w:t>
            </w:r>
          </w:p>
          <w:p w:rsidR="00AA5411" w:rsidRPr="00A70B97" w:rsidRDefault="00AA5411" w:rsidP="00D31C1F">
            <w:pPr>
              <w:spacing w:before="120" w:after="120" w:line="200" w:lineRule="exact"/>
              <w:ind w:left="2869" w:hanging="1559"/>
              <w:rPr>
                <w:rFonts w:ascii="Calibri" w:hAnsi="Calibri" w:cs="Calibri"/>
                <w:i/>
                <w:color w:val="000000" w:themeColor="text1"/>
              </w:rPr>
            </w:pPr>
          </w:p>
        </w:tc>
      </w:tr>
    </w:tbl>
    <w:p w:rsidR="00532010" w:rsidRPr="00A70B97" w:rsidRDefault="00532010">
      <w:pPr>
        <w:overflowPunct/>
        <w:autoSpaceDE/>
        <w:autoSpaceDN/>
        <w:adjustRightInd/>
        <w:textAlignment w:val="auto"/>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br w:type="page"/>
      </w:r>
    </w:p>
    <w:p w:rsidR="00DF01D2" w:rsidRPr="00A70B97" w:rsidRDefault="00532010" w:rsidP="00F3715D">
      <w:pPr>
        <w:pStyle w:val="a3"/>
        <w:pBdr>
          <w:bottom w:val="single" w:sz="12" w:space="1" w:color="auto"/>
        </w:pBdr>
        <w:tabs>
          <w:tab w:val="clear" w:pos="4153"/>
          <w:tab w:val="clear" w:pos="8306"/>
        </w:tabs>
        <w:spacing w:after="120"/>
        <w:ind w:right="141"/>
        <w:outlineLvl w:val="0"/>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lastRenderedPageBreak/>
        <w:t>АВТОНОМНЫЕ УСТРОЙСТВА</w:t>
      </w:r>
    </w:p>
    <w:tbl>
      <w:tblPr>
        <w:tblW w:w="10065" w:type="dxa"/>
        <w:tblInd w:w="108" w:type="dxa"/>
        <w:tblLayout w:type="fixed"/>
        <w:tblLook w:val="0000" w:firstRow="0" w:lastRow="0" w:firstColumn="0" w:lastColumn="0" w:noHBand="0" w:noVBand="0"/>
      </w:tblPr>
      <w:tblGrid>
        <w:gridCol w:w="993"/>
        <w:gridCol w:w="992"/>
        <w:gridCol w:w="1984"/>
        <w:gridCol w:w="1560"/>
        <w:gridCol w:w="1134"/>
        <w:gridCol w:w="3402"/>
      </w:tblGrid>
      <w:tr w:rsidR="00E21FBB" w:rsidRPr="00A70B97" w:rsidTr="004C5712">
        <w:trPr>
          <w:cantSplit/>
        </w:trPr>
        <w:tc>
          <w:tcPr>
            <w:tcW w:w="10065" w:type="dxa"/>
            <w:gridSpan w:val="6"/>
            <w:tcBorders>
              <w:top w:val="single" w:sz="8" w:space="0" w:color="auto"/>
              <w:left w:val="single" w:sz="6" w:space="0" w:color="auto"/>
              <w:bottom w:val="single" w:sz="4" w:space="0" w:color="auto"/>
              <w:right w:val="single" w:sz="6" w:space="0" w:color="auto"/>
            </w:tcBorders>
            <w:shd w:val="clear" w:color="auto" w:fill="FFFFFF"/>
          </w:tcPr>
          <w:p w:rsidR="00761A56" w:rsidRPr="00A70B97" w:rsidRDefault="00761A56" w:rsidP="002308EA">
            <w:pPr>
              <w:spacing w:before="80" w:after="40"/>
              <w:jc w:val="center"/>
              <w:rPr>
                <w:rFonts w:ascii="Calibri" w:hAnsi="Calibri" w:cs="Courier New"/>
                <w:b/>
                <w:bCs/>
                <w:iCs/>
                <w:color w:val="000000" w:themeColor="text1"/>
                <w:spacing w:val="6"/>
                <w:sz w:val="32"/>
                <w:szCs w:val="32"/>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6"/>
                <w:sz w:val="32"/>
                <w:szCs w:val="32"/>
                <w14:shadow w14:blurRad="50800" w14:dist="38100" w14:dir="2700000" w14:sx="100000" w14:sy="100000" w14:kx="0" w14:ky="0" w14:algn="tl">
                  <w14:srgbClr w14:val="000000">
                    <w14:alpha w14:val="60000"/>
                  </w14:srgbClr>
                </w14:shadow>
              </w:rPr>
              <w:t xml:space="preserve">Дистанционные пульты управления коммутаторами и ПО                                                                                                                                                                                                                                                                                                                                                                                                                                                                                                                                                                                                                                                                                                                                                                                                                                                                                                                                                                                                                                                                                                                                                                                                                                                                                                                                                                                                                                                                                                                                                                                                                                                                                                                                                                                                                                                                                                                                                                                                                                                                                                                                                                                                                                                                                                                                                                                                                                                                                                                                                                                                                                                                                                                                                                                                                                                                                                                                                                                                                                                                                                                                                                                                                                                                                                                                                                                                                                                                                                                                                                                                                </w:t>
            </w:r>
          </w:p>
        </w:tc>
      </w:tr>
      <w:tr w:rsidR="00E21FBB" w:rsidRPr="00A70B97" w:rsidTr="004C5712">
        <w:trPr>
          <w:cantSplit/>
        </w:trPr>
        <w:tc>
          <w:tcPr>
            <w:tcW w:w="10065" w:type="dxa"/>
            <w:gridSpan w:val="6"/>
            <w:tcBorders>
              <w:top w:val="single" w:sz="4" w:space="0" w:color="auto"/>
              <w:left w:val="single" w:sz="6" w:space="0" w:color="auto"/>
              <w:bottom w:val="single" w:sz="6" w:space="0" w:color="auto"/>
              <w:right w:val="single" w:sz="6" w:space="0" w:color="auto"/>
            </w:tcBorders>
            <w:shd w:val="clear" w:color="auto" w:fill="FFFFFF"/>
            <w:vAlign w:val="center"/>
          </w:tcPr>
          <w:p w:rsidR="00761A56" w:rsidRPr="00A70B97" w:rsidRDefault="00761A56" w:rsidP="004C5712">
            <w:pPr>
              <w:tabs>
                <w:tab w:val="left" w:pos="9957"/>
              </w:tabs>
              <w:spacing w:before="60" w:after="60" w:line="16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Пульты обеспечивают одновременное или раздельное управление (до 4-х коммутаторов).  Преднабор и прямая коммутация.  Запоминание и вызов состояний коммутации коммутаторов.  Интерфейс управления Ethernet.</w:t>
            </w:r>
          </w:p>
        </w:tc>
      </w:tr>
      <w:tr w:rsidR="00E21FBB" w:rsidRPr="00A70B97" w:rsidTr="004C5712">
        <w:trPr>
          <w:cantSplit/>
          <w:trHeight w:val="486"/>
          <w:tblHeader/>
        </w:trPr>
        <w:tc>
          <w:tcPr>
            <w:tcW w:w="993" w:type="dxa"/>
            <w:tcBorders>
              <w:top w:val="single" w:sz="6" w:space="0" w:color="auto"/>
              <w:left w:val="single" w:sz="6" w:space="0" w:color="auto"/>
              <w:right w:val="single" w:sz="6" w:space="0" w:color="auto"/>
            </w:tcBorders>
            <w:shd w:val="clear" w:color="auto" w:fill="FFFFFF"/>
            <w:vAlign w:val="center"/>
          </w:tcPr>
          <w:p w:rsidR="00761A56" w:rsidRPr="00A70B97" w:rsidRDefault="00761A56" w:rsidP="004C5712">
            <w:pPr>
              <w:spacing w:before="20" w:after="20" w:line="180" w:lineRule="exact"/>
              <w:ind w:right="-79"/>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 xml:space="preserve">Число </w:t>
            </w:r>
            <w:r w:rsidRPr="00A70B97">
              <w:rPr>
                <w:rFonts w:ascii="Calibri" w:hAnsi="Calibri" w:cs="Arial"/>
                <w:b/>
                <w:bCs/>
                <w:color w:val="000000" w:themeColor="text1"/>
                <w:sz w:val="16"/>
                <w:szCs w:val="16"/>
              </w:rPr>
              <w:br/>
              <w:t>входов</w:t>
            </w:r>
          </w:p>
        </w:tc>
        <w:tc>
          <w:tcPr>
            <w:tcW w:w="992" w:type="dxa"/>
            <w:tcBorders>
              <w:top w:val="single" w:sz="6" w:space="0" w:color="auto"/>
              <w:left w:val="single" w:sz="6" w:space="0" w:color="auto"/>
              <w:right w:val="single" w:sz="6" w:space="0" w:color="auto"/>
            </w:tcBorders>
            <w:shd w:val="clear" w:color="auto" w:fill="FFFFFF"/>
            <w:vAlign w:val="center"/>
          </w:tcPr>
          <w:p w:rsidR="00761A56" w:rsidRPr="00A70B97" w:rsidRDefault="00761A56" w:rsidP="004C5712">
            <w:pPr>
              <w:spacing w:before="20" w:after="20" w:line="180" w:lineRule="exact"/>
              <w:ind w:left="-137" w:right="-191"/>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 xml:space="preserve">Число </w:t>
            </w:r>
            <w:r w:rsidRPr="00A70B97">
              <w:rPr>
                <w:rFonts w:ascii="Calibri" w:hAnsi="Calibri" w:cs="Arial"/>
                <w:b/>
                <w:bCs/>
                <w:color w:val="000000" w:themeColor="text1"/>
                <w:sz w:val="16"/>
                <w:szCs w:val="16"/>
                <w:lang w:val="en-US"/>
              </w:rPr>
              <w:br/>
            </w:r>
            <w:r w:rsidRPr="00A70B97">
              <w:rPr>
                <w:rFonts w:ascii="Calibri" w:hAnsi="Calibri" w:cs="Arial"/>
                <w:b/>
                <w:bCs/>
                <w:color w:val="000000" w:themeColor="text1"/>
                <w:sz w:val="16"/>
                <w:szCs w:val="16"/>
              </w:rPr>
              <w:t>выходов</w:t>
            </w:r>
          </w:p>
        </w:tc>
        <w:tc>
          <w:tcPr>
            <w:tcW w:w="1984" w:type="dxa"/>
            <w:tcBorders>
              <w:top w:val="single" w:sz="6" w:space="0" w:color="auto"/>
              <w:left w:val="single" w:sz="6" w:space="0" w:color="auto"/>
              <w:right w:val="single" w:sz="6" w:space="0" w:color="auto"/>
            </w:tcBorders>
            <w:shd w:val="clear" w:color="auto" w:fill="FFFFFF"/>
            <w:vAlign w:val="center"/>
          </w:tcPr>
          <w:p w:rsidR="00761A56" w:rsidRPr="00A70B97" w:rsidRDefault="00761A56" w:rsidP="004C5712">
            <w:pPr>
              <w:spacing w:before="20" w:after="20" w:line="180" w:lineRule="exact"/>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Шифр</w:t>
            </w:r>
          </w:p>
        </w:tc>
        <w:tc>
          <w:tcPr>
            <w:tcW w:w="1560" w:type="dxa"/>
            <w:tcBorders>
              <w:top w:val="single" w:sz="6" w:space="0" w:color="auto"/>
              <w:left w:val="single" w:sz="6" w:space="0" w:color="auto"/>
              <w:right w:val="single" w:sz="6" w:space="0" w:color="auto"/>
            </w:tcBorders>
            <w:shd w:val="clear" w:color="auto" w:fill="FFFFFF"/>
            <w:vAlign w:val="center"/>
          </w:tcPr>
          <w:p w:rsidR="00761A56" w:rsidRPr="00A70B97" w:rsidRDefault="00761A56" w:rsidP="004C5712">
            <w:pPr>
              <w:pStyle w:val="a7"/>
              <w:spacing w:before="20" w:after="20"/>
              <w:ind w:right="-108"/>
              <w:rPr>
                <w:rFonts w:ascii="Calibri" w:hAnsi="Calibri" w:cs="Arial"/>
                <w:color w:val="000000" w:themeColor="text1"/>
                <w:sz w:val="16"/>
                <w:szCs w:val="16"/>
              </w:rPr>
            </w:pPr>
            <w:r w:rsidRPr="00A70B97">
              <w:rPr>
                <w:rFonts w:ascii="Calibri" w:hAnsi="Calibri" w:cs="Arial"/>
                <w:color w:val="000000" w:themeColor="text1"/>
                <w:sz w:val="16"/>
                <w:szCs w:val="16"/>
              </w:rPr>
              <w:t xml:space="preserve">Стоимость, </w:t>
            </w:r>
          </w:p>
          <w:p w:rsidR="00761A56" w:rsidRPr="00A70B97" w:rsidRDefault="00761A56" w:rsidP="004C5712">
            <w:pPr>
              <w:spacing w:before="20" w:after="20" w:line="180" w:lineRule="exact"/>
              <w:ind w:left="-108" w:right="-108"/>
              <w:jc w:val="center"/>
              <w:rPr>
                <w:rFonts w:ascii="Calibri" w:hAnsi="Calibri" w:cs="Arial"/>
                <w:b/>
                <w:bCs/>
                <w:color w:val="000000" w:themeColor="text1"/>
                <w:sz w:val="16"/>
                <w:szCs w:val="16"/>
                <w:u w:val="single"/>
              </w:rPr>
            </w:pPr>
            <w:r w:rsidRPr="00A70B97">
              <w:rPr>
                <w:rFonts w:ascii="Calibri" w:hAnsi="Calibri" w:cs="Arial"/>
                <w:b/>
                <w:bCs/>
                <w:color w:val="000000" w:themeColor="text1"/>
                <w:sz w:val="16"/>
                <w:szCs w:val="16"/>
              </w:rPr>
              <w:t xml:space="preserve">у.е. </w:t>
            </w:r>
          </w:p>
        </w:tc>
        <w:tc>
          <w:tcPr>
            <w:tcW w:w="1134" w:type="dxa"/>
            <w:tcBorders>
              <w:top w:val="single" w:sz="6" w:space="0" w:color="auto"/>
              <w:left w:val="single" w:sz="6" w:space="0" w:color="auto"/>
              <w:right w:val="single" w:sz="6" w:space="0" w:color="auto"/>
            </w:tcBorders>
            <w:shd w:val="clear" w:color="auto" w:fill="FFFFFF"/>
            <w:vAlign w:val="center"/>
          </w:tcPr>
          <w:p w:rsidR="00761A56" w:rsidRPr="00A70B97" w:rsidRDefault="00761A56" w:rsidP="004C5712">
            <w:pPr>
              <w:spacing w:line="180" w:lineRule="exact"/>
              <w:ind w:left="-108" w:right="-10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Высота корпуса U</w:t>
            </w:r>
          </w:p>
          <w:p w:rsidR="00761A56" w:rsidRPr="00A70B97" w:rsidRDefault="00761A56" w:rsidP="004C5712">
            <w:pPr>
              <w:spacing w:line="180" w:lineRule="exact"/>
              <w:ind w:left="-108" w:right="-108"/>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w:t>
            </w:r>
            <w:r w:rsidRPr="00A70B97">
              <w:rPr>
                <w:rFonts w:ascii="Calibri" w:hAnsi="Calibri" w:cs="Arial"/>
                <w:b/>
                <w:bCs/>
                <w:color w:val="000000" w:themeColor="text1"/>
                <w:sz w:val="16"/>
                <w:szCs w:val="16"/>
                <w:lang w:val="en-US"/>
              </w:rPr>
              <w:t>U</w:t>
            </w:r>
            <w:r w:rsidRPr="00A70B97">
              <w:rPr>
                <w:rFonts w:ascii="Calibri" w:hAnsi="Calibri" w:cs="Arial"/>
                <w:b/>
                <w:bCs/>
                <w:color w:val="000000" w:themeColor="text1"/>
                <w:sz w:val="16"/>
                <w:szCs w:val="16"/>
              </w:rPr>
              <w:t>=44,5 мм)</w:t>
            </w:r>
          </w:p>
        </w:tc>
        <w:tc>
          <w:tcPr>
            <w:tcW w:w="3402" w:type="dxa"/>
            <w:tcBorders>
              <w:top w:val="single" w:sz="6" w:space="0" w:color="auto"/>
              <w:left w:val="single" w:sz="6" w:space="0" w:color="auto"/>
              <w:right w:val="single" w:sz="6" w:space="0" w:color="auto"/>
            </w:tcBorders>
            <w:shd w:val="clear" w:color="auto" w:fill="FFFFFF"/>
            <w:vAlign w:val="center"/>
          </w:tcPr>
          <w:p w:rsidR="00761A56" w:rsidRPr="00A70B97" w:rsidRDefault="00761A56" w:rsidP="004C5712">
            <w:pPr>
              <w:spacing w:before="20" w:after="20" w:line="180" w:lineRule="exact"/>
              <w:jc w:val="center"/>
              <w:rPr>
                <w:rFonts w:ascii="Calibri" w:hAnsi="Calibri" w:cs="Arial"/>
                <w:b/>
                <w:bCs/>
                <w:color w:val="000000" w:themeColor="text1"/>
                <w:sz w:val="16"/>
                <w:szCs w:val="16"/>
              </w:rPr>
            </w:pPr>
            <w:r w:rsidRPr="00A70B97">
              <w:rPr>
                <w:rFonts w:ascii="Calibri" w:hAnsi="Calibri" w:cs="Arial"/>
                <w:b/>
                <w:bCs/>
                <w:color w:val="000000" w:themeColor="text1"/>
                <w:sz w:val="16"/>
                <w:szCs w:val="16"/>
              </w:rPr>
              <w:t>Примечание</w:t>
            </w:r>
          </w:p>
        </w:tc>
      </w:tr>
      <w:tr w:rsidR="00E21FBB" w:rsidRPr="00A70B97" w:rsidTr="004C5712">
        <w:trPr>
          <w:cantSplit/>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761A56" w:rsidRPr="00A70B97" w:rsidRDefault="00761A56" w:rsidP="005D2FF8">
            <w:pPr>
              <w:spacing w:before="60" w:after="40" w:line="240" w:lineRule="exact"/>
              <w:jc w:val="center"/>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t xml:space="preserve">СЕРИЯ  </w:t>
            </w:r>
            <w:r w:rsidRPr="00A70B97">
              <w:rPr>
                <w:rFonts w:ascii="Calibri" w:hAnsi="Calibri" w:cs="Arial"/>
                <w:b/>
                <w:bCs/>
                <w:color w:val="000000" w:themeColor="text1"/>
                <w:spacing w:val="6"/>
                <w:sz w:val="26"/>
                <w:szCs w:val="26"/>
                <w:lang w:val="en-US"/>
                <w14:shadow w14:blurRad="50800" w14:dist="38100" w14:dir="2700000" w14:sx="100000" w14:sy="100000" w14:kx="0" w14:ky="0" w14:algn="tl">
                  <w14:srgbClr w14:val="000000">
                    <w14:alpha w14:val="60000"/>
                  </w14:srgbClr>
                </w14:shadow>
              </w:rPr>
              <w:t>X</w:t>
            </w:r>
            <w:r w:rsidRPr="00A70B97">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t>1</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3D512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-0401-</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A52BC7" w:rsidP="005D2FF8">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396</w:t>
            </w:r>
            <w:r w:rsidR="00761A56" w:rsidRPr="00A70B97">
              <w:rPr>
                <w:rFonts w:ascii="Calibri" w:hAnsi="Calibri"/>
                <w:b/>
                <w:color w:val="000000" w:themeColor="text1"/>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line="240" w:lineRule="exact"/>
              <w:ind w:left="-108" w:right="-108"/>
              <w:jc w:val="center"/>
              <w:rPr>
                <w:rFonts w:ascii="Calibri" w:hAnsi="Calibri"/>
                <w:color w:val="000000" w:themeColor="text1"/>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PRR-0801-NE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A52BC7"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429</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1U</w:t>
            </w:r>
          </w:p>
        </w:tc>
        <w:tc>
          <w:tcPr>
            <w:tcW w:w="3402" w:type="dxa"/>
            <w:vMerge/>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line="240" w:lineRule="exact"/>
              <w:jc w:val="center"/>
              <w:rPr>
                <w:rFonts w:ascii="Calibri" w:hAnsi="Calibri"/>
                <w:color w:val="000000" w:themeColor="text1"/>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16</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PRR-1601-NE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B36501"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484</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32</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PRR-3201-NE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7F28FC"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594</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64</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PRR-6401-NE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ED4420"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792</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2</w:t>
            </w:r>
            <w:r w:rsidRPr="00A70B97">
              <w:rPr>
                <w:rFonts w:ascii="Calibri" w:hAnsi="Calibri"/>
                <w:color w:val="000000" w:themeColor="text1"/>
                <w:sz w:val="22"/>
                <w:szCs w:val="22"/>
                <w:lang w:val="en-US"/>
              </w:rPr>
              <w:t>U</w:t>
            </w:r>
          </w:p>
        </w:tc>
        <w:tc>
          <w:tcPr>
            <w:tcW w:w="3402" w:type="dxa"/>
            <w:vMerge/>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4</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PRR-0401P-NE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ED4420"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517</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val="restart"/>
            <w:tcBorders>
              <w:top w:val="single" w:sz="4" w:space="0" w:color="auto"/>
              <w:left w:val="single" w:sz="4" w:space="0" w:color="auto"/>
              <w:right w:val="single" w:sz="4" w:space="0" w:color="auto"/>
            </w:tcBorders>
            <w:vAlign w:val="center"/>
          </w:tcPr>
          <w:p w:rsidR="00761A56" w:rsidRPr="00A70B97" w:rsidRDefault="00761A56" w:rsidP="005D2FF8">
            <w:pPr>
              <w:spacing w:before="40" w:line="240" w:lineRule="exact"/>
              <w:jc w:val="center"/>
              <w:rPr>
                <w:rFonts w:ascii="Calibri" w:hAnsi="Calibri"/>
                <w:color w:val="000000" w:themeColor="text1"/>
              </w:rPr>
            </w:pPr>
            <w:r w:rsidRPr="00A70B97">
              <w:rPr>
                <w:rFonts w:ascii="Calibri" w:hAnsi="Calibri"/>
                <w:color w:val="000000" w:themeColor="text1"/>
              </w:rPr>
              <w:t>Большие</w:t>
            </w:r>
            <w:r w:rsidRPr="00A70B97">
              <w:rPr>
                <w:rFonts w:ascii="Calibri" w:hAnsi="Calibri"/>
                <w:color w:val="000000" w:themeColor="text1"/>
                <w:lang w:val="en-US"/>
              </w:rPr>
              <w:t xml:space="preserve"> </w:t>
            </w:r>
            <w:r w:rsidRPr="00A70B97">
              <w:rPr>
                <w:rFonts w:ascii="Calibri" w:hAnsi="Calibri"/>
                <w:color w:val="000000" w:themeColor="text1"/>
              </w:rPr>
              <w:t>кнопки</w:t>
            </w:r>
            <w:r w:rsidRPr="00A70B97">
              <w:rPr>
                <w:rFonts w:ascii="Calibri" w:hAnsi="Calibri"/>
                <w:color w:val="000000" w:themeColor="text1"/>
                <w:lang w:val="en-US"/>
              </w:rPr>
              <w:br/>
            </w:r>
            <w:r w:rsidRPr="00A70B97">
              <w:rPr>
                <w:rFonts w:ascii="Calibri" w:hAnsi="Calibri"/>
                <w:color w:val="000000" w:themeColor="text1"/>
              </w:rPr>
              <w:t>18х18 мм</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PRR-0801P-NE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ED4420"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572</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tcBorders>
              <w:left w:val="single" w:sz="4" w:space="0" w:color="auto"/>
              <w:right w:val="single" w:sz="4" w:space="0" w:color="auto"/>
            </w:tcBorders>
            <w:vAlign w:val="center"/>
          </w:tcPr>
          <w:p w:rsidR="00761A56" w:rsidRPr="00A70B97" w:rsidRDefault="00761A56" w:rsidP="005D2FF8">
            <w:pPr>
              <w:spacing w:before="4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16</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PRR-1601P-NE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649</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tcBorders>
              <w:left w:val="single" w:sz="4" w:space="0" w:color="auto"/>
              <w:bottom w:val="single" w:sz="4" w:space="0" w:color="auto"/>
              <w:right w:val="single" w:sz="4" w:space="0" w:color="auto"/>
            </w:tcBorders>
            <w:vAlign w:val="center"/>
          </w:tcPr>
          <w:p w:rsidR="00761A56" w:rsidRPr="00A70B97" w:rsidRDefault="00761A56" w:rsidP="005D2FF8">
            <w:pPr>
              <w:spacing w:before="40" w:line="240" w:lineRule="exact"/>
              <w:jc w:val="center"/>
              <w:rPr>
                <w:rFonts w:ascii="Calibri" w:hAnsi="Calibri"/>
                <w:color w:val="000000" w:themeColor="text1"/>
                <w:lang w:val="en-US"/>
              </w:rPr>
            </w:pPr>
          </w:p>
        </w:tc>
      </w:tr>
      <w:tr w:rsidR="00E21FBB" w:rsidRPr="00A70B97" w:rsidTr="004C5712">
        <w:trPr>
          <w:cantSplit/>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761A56" w:rsidRPr="00A70B97" w:rsidRDefault="00761A56" w:rsidP="005D2FF8">
            <w:pPr>
              <w:spacing w:before="60" w:after="40" w:line="240" w:lineRule="exact"/>
              <w:jc w:val="center"/>
              <w:rPr>
                <w:rFonts w:ascii="Calibri" w:hAnsi="Calibri" w:cs="Arial"/>
                <w:b/>
                <w:bCs/>
                <w:color w:val="000000" w:themeColor="text1"/>
                <w:sz w:val="26"/>
                <w:szCs w:val="26"/>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 w:val="26"/>
                <w:szCs w:val="26"/>
                <w14:shadow w14:blurRad="50800" w14:dist="38100" w14:dir="2700000" w14:sx="100000" w14:sy="100000" w14:kx="0" w14:ky="0" w14:algn="tl">
                  <w14:srgbClr w14:val="000000">
                    <w14:alpha w14:val="60000"/>
                  </w14:srgbClr>
                </w14:shadow>
              </w:rPr>
              <w:t xml:space="preserve">СЕРИЯ  </w:t>
            </w:r>
            <w:r w:rsidRPr="00A70B97">
              <w:rPr>
                <w:rFonts w:ascii="Calibri" w:hAnsi="Calibri" w:cs="Arial"/>
                <w:b/>
                <w:bCs/>
                <w:color w:val="000000" w:themeColor="text1"/>
                <w:sz w:val="26"/>
                <w:szCs w:val="26"/>
                <w:lang w:val="en-US"/>
                <w14:shadow w14:blurRad="50800" w14:dist="38100" w14:dir="2700000" w14:sx="100000" w14:sy="100000" w14:kx="0" w14:ky="0" w14:algn="tl">
                  <w14:srgbClr w14:val="000000">
                    <w14:alpha w14:val="60000"/>
                  </w14:srgbClr>
                </w14:shadow>
              </w:rPr>
              <w:t>X2</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2</w:t>
            </w:r>
          </w:p>
        </w:tc>
        <w:tc>
          <w:tcPr>
            <w:tcW w:w="1984"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-040</w:t>
            </w: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429,0</w:t>
            </w:r>
          </w:p>
        </w:tc>
        <w:tc>
          <w:tcPr>
            <w:tcW w:w="1134"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A52BC7" w:rsidRPr="00A70B97" w:rsidRDefault="00A52BC7" w:rsidP="004C5712">
            <w:pPr>
              <w:ind w:left="-108" w:right="-108"/>
              <w:jc w:val="center"/>
              <w:rPr>
                <w:rFonts w:ascii="Calibri" w:hAnsi="Calibri"/>
                <w:color w:val="000000" w:themeColor="text1"/>
                <w:sz w:val="18"/>
                <w:szCs w:val="18"/>
              </w:rPr>
            </w:pPr>
            <w:r w:rsidRPr="00A70B97">
              <w:rPr>
                <w:rFonts w:ascii="Calibri" w:hAnsi="Calibri"/>
                <w:color w:val="000000" w:themeColor="text1"/>
                <w:sz w:val="18"/>
                <w:szCs w:val="18"/>
              </w:rPr>
              <w:t xml:space="preserve">Двойной ряд кнопок, отдельно на каждый из 2-х закрепленных выходов. </w:t>
            </w:r>
            <w:r w:rsidRPr="00A70B97">
              <w:rPr>
                <w:rFonts w:ascii="Calibri" w:hAnsi="Calibri"/>
                <w:color w:val="000000" w:themeColor="text1"/>
                <w:sz w:val="18"/>
                <w:szCs w:val="18"/>
              </w:rPr>
              <w:br/>
              <w:t xml:space="preserve">Например, </w:t>
            </w:r>
            <w:r w:rsidRPr="00A70B97">
              <w:rPr>
                <w:rFonts w:ascii="Calibri" w:hAnsi="Calibri"/>
                <w:color w:val="000000" w:themeColor="text1"/>
                <w:sz w:val="18"/>
                <w:szCs w:val="18"/>
                <w:lang w:val="en-US"/>
              </w:rPr>
              <w:t>PRR</w:t>
            </w:r>
            <w:r w:rsidRPr="00A70B97">
              <w:rPr>
                <w:rFonts w:ascii="Calibri" w:hAnsi="Calibri"/>
                <w:color w:val="000000" w:themeColor="text1"/>
                <w:sz w:val="18"/>
                <w:szCs w:val="18"/>
              </w:rPr>
              <w:t>-1602-</w:t>
            </w:r>
            <w:r w:rsidRPr="00A70B97">
              <w:rPr>
                <w:rFonts w:ascii="Calibri" w:hAnsi="Calibri"/>
                <w:color w:val="000000" w:themeColor="text1"/>
                <w:sz w:val="18"/>
                <w:szCs w:val="18"/>
                <w:lang w:val="en-US"/>
              </w:rPr>
              <w:t>NE</w:t>
            </w:r>
            <w:r w:rsidRPr="00A70B97">
              <w:rPr>
                <w:rFonts w:ascii="Calibri" w:hAnsi="Calibri"/>
                <w:color w:val="000000" w:themeColor="text1"/>
                <w:sz w:val="18"/>
                <w:szCs w:val="18"/>
              </w:rPr>
              <w:t xml:space="preserve"> – </w:t>
            </w:r>
            <w:r w:rsidRPr="00A70B97">
              <w:rPr>
                <w:rFonts w:ascii="Calibri" w:hAnsi="Calibri"/>
                <w:color w:val="000000" w:themeColor="text1"/>
                <w:sz w:val="18"/>
                <w:szCs w:val="18"/>
              </w:rPr>
              <w:br/>
              <w:t xml:space="preserve">16 кнопок на 1-й выход, </w:t>
            </w:r>
            <w:r w:rsidRPr="00A70B97">
              <w:rPr>
                <w:rFonts w:ascii="Calibri" w:hAnsi="Calibri"/>
                <w:color w:val="000000" w:themeColor="text1"/>
                <w:sz w:val="18"/>
                <w:szCs w:val="18"/>
              </w:rPr>
              <w:br/>
              <w:t>16 кнопок на 2-й выход.</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992"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1984"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-0802-</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484,0</w:t>
            </w:r>
          </w:p>
        </w:tc>
        <w:tc>
          <w:tcPr>
            <w:tcW w:w="1134"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r w:rsidRPr="00A70B97">
              <w:rPr>
                <w:rFonts w:ascii="Calibri" w:hAnsi="Calibri"/>
                <w:color w:val="000000" w:themeColor="text1"/>
                <w:sz w:val="22"/>
                <w:szCs w:val="22"/>
                <w:lang w:val="en-US"/>
              </w:rPr>
              <w:t>U</w:t>
            </w:r>
          </w:p>
        </w:tc>
        <w:tc>
          <w:tcPr>
            <w:tcW w:w="3402" w:type="dxa"/>
            <w:vMerge/>
            <w:tcBorders>
              <w:top w:val="single" w:sz="4" w:space="0" w:color="auto"/>
              <w:left w:val="single" w:sz="4" w:space="0" w:color="auto"/>
              <w:bottom w:val="single" w:sz="4" w:space="0" w:color="auto"/>
              <w:right w:val="single" w:sz="4" w:space="0" w:color="auto"/>
            </w:tcBorders>
            <w:vAlign w:val="center"/>
          </w:tcPr>
          <w:p w:rsidR="004D27E4" w:rsidRPr="00A70B97" w:rsidRDefault="004D27E4" w:rsidP="004C5712">
            <w:pPr>
              <w:spacing w:before="40"/>
              <w:jc w:val="center"/>
              <w:rPr>
                <w:rFonts w:ascii="Calibri" w:hAnsi="Calibri"/>
                <w:color w:val="000000" w:themeColor="text1"/>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16</w:t>
            </w:r>
          </w:p>
        </w:tc>
        <w:tc>
          <w:tcPr>
            <w:tcW w:w="992"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1984"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-1602-</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594,0</w:t>
            </w:r>
          </w:p>
        </w:tc>
        <w:tc>
          <w:tcPr>
            <w:tcW w:w="1134"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r w:rsidRPr="00A70B97">
              <w:rPr>
                <w:rFonts w:ascii="Calibri" w:hAnsi="Calibri"/>
                <w:color w:val="000000" w:themeColor="text1"/>
                <w:sz w:val="22"/>
                <w:szCs w:val="22"/>
                <w:lang w:val="en-US"/>
              </w:rPr>
              <w:t>U</w:t>
            </w:r>
          </w:p>
        </w:tc>
        <w:tc>
          <w:tcPr>
            <w:tcW w:w="3402" w:type="dxa"/>
            <w:vMerge/>
            <w:tcBorders>
              <w:top w:val="single" w:sz="4" w:space="0" w:color="auto"/>
              <w:left w:val="single" w:sz="4" w:space="0" w:color="auto"/>
              <w:bottom w:val="single" w:sz="4" w:space="0" w:color="auto"/>
              <w:right w:val="single" w:sz="4" w:space="0" w:color="auto"/>
            </w:tcBorders>
            <w:vAlign w:val="center"/>
          </w:tcPr>
          <w:p w:rsidR="007F28FC" w:rsidRPr="00A70B97" w:rsidRDefault="007F28FC" w:rsidP="004C5712">
            <w:pPr>
              <w:spacing w:before="40"/>
              <w:jc w:val="center"/>
              <w:rPr>
                <w:rFonts w:ascii="Calibri" w:hAnsi="Calibri"/>
                <w:color w:val="000000" w:themeColor="text1"/>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32</w:t>
            </w:r>
          </w:p>
        </w:tc>
        <w:tc>
          <w:tcPr>
            <w:tcW w:w="992"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1984"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-3202-</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792,0</w:t>
            </w:r>
          </w:p>
        </w:tc>
        <w:tc>
          <w:tcPr>
            <w:tcW w:w="1134"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r w:rsidRPr="00A70B97">
              <w:rPr>
                <w:rFonts w:ascii="Calibri" w:hAnsi="Calibri"/>
                <w:color w:val="000000" w:themeColor="text1"/>
                <w:sz w:val="22"/>
                <w:szCs w:val="22"/>
                <w:lang w:val="en-US"/>
              </w:rPr>
              <w:t>U</w:t>
            </w:r>
          </w:p>
        </w:tc>
        <w:tc>
          <w:tcPr>
            <w:tcW w:w="3402" w:type="dxa"/>
            <w:vMerge/>
            <w:tcBorders>
              <w:top w:val="single" w:sz="4" w:space="0" w:color="auto"/>
              <w:left w:val="single" w:sz="4" w:space="0" w:color="auto"/>
              <w:bottom w:val="single" w:sz="4" w:space="0" w:color="auto"/>
              <w:right w:val="single" w:sz="4" w:space="0" w:color="auto"/>
            </w:tcBorders>
            <w:vAlign w:val="center"/>
          </w:tcPr>
          <w:p w:rsidR="00ED4420" w:rsidRPr="00A70B97" w:rsidRDefault="00ED4420" w:rsidP="004C5712">
            <w:pPr>
              <w:spacing w:before="40"/>
              <w:jc w:val="center"/>
              <w:rPr>
                <w:rFonts w:ascii="Calibri" w:hAnsi="Calibri"/>
                <w:color w:val="000000" w:themeColor="text1"/>
              </w:rPr>
            </w:pPr>
          </w:p>
        </w:tc>
      </w:tr>
      <w:tr w:rsidR="00E21FBB" w:rsidRPr="00A70B97" w:rsidTr="004C5712">
        <w:trPr>
          <w:cantSplit/>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761A56" w:rsidRPr="00A70B97" w:rsidRDefault="00761A56" w:rsidP="005D2FF8">
            <w:pPr>
              <w:spacing w:before="60" w:after="40" w:line="240" w:lineRule="exact"/>
              <w:jc w:val="center"/>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t xml:space="preserve">СЕРИЯ  </w:t>
            </w:r>
            <w:r w:rsidRPr="00A70B97">
              <w:rPr>
                <w:rFonts w:ascii="Calibri" w:hAnsi="Calibri" w:cs="Arial"/>
                <w:b/>
                <w:bCs/>
                <w:color w:val="000000" w:themeColor="text1"/>
                <w:spacing w:val="6"/>
                <w:sz w:val="26"/>
                <w:szCs w:val="26"/>
                <w:lang w:val="en-US"/>
                <w14:shadow w14:blurRad="50800" w14:dist="38100" w14:dir="2700000" w14:sx="100000" w14:sy="100000" w14:kx="0" w14:ky="0" w14:algn="tl">
                  <w14:srgbClr w14:val="000000">
                    <w14:alpha w14:val="60000"/>
                  </w14:srgbClr>
                </w14:shadow>
              </w:rPr>
              <w:t>X</w:t>
            </w:r>
            <w:r w:rsidRPr="00A70B97">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t>8  (с индикатором)</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992"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1984"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-0404</w:t>
            </w:r>
            <w:r w:rsidRPr="00A70B97">
              <w:rPr>
                <w:rFonts w:ascii="Calibri" w:hAnsi="Calibri"/>
                <w:b/>
                <w:color w:val="000000" w:themeColor="text1"/>
                <w:sz w:val="22"/>
                <w:szCs w:val="22"/>
                <w:lang w:val="en-US"/>
              </w:rPr>
              <w:t>I</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429,0</w:t>
            </w:r>
          </w:p>
        </w:tc>
        <w:tc>
          <w:tcPr>
            <w:tcW w:w="1134"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ind w:left="-108" w:right="-108"/>
              <w:jc w:val="center"/>
              <w:rPr>
                <w:rFonts w:ascii="Calibri" w:hAnsi="Calibri"/>
                <w:color w:val="000000" w:themeColor="text1"/>
              </w:rPr>
            </w:pPr>
            <w:r w:rsidRPr="00A70B97">
              <w:rPr>
                <w:rFonts w:ascii="Calibri" w:hAnsi="Calibri"/>
                <w:color w:val="000000" w:themeColor="text1"/>
              </w:rPr>
              <w:t xml:space="preserve">Только для коммутаторов </w:t>
            </w:r>
            <w:r w:rsidRPr="00A70B97">
              <w:rPr>
                <w:rFonts w:ascii="Calibri" w:hAnsi="Calibri"/>
                <w:color w:val="000000" w:themeColor="text1"/>
              </w:rPr>
              <w:br/>
              <w:t>серии Х8</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4</w:t>
            </w:r>
          </w:p>
        </w:tc>
        <w:tc>
          <w:tcPr>
            <w:tcW w:w="1984"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PRR-0804I-NE</w:t>
            </w:r>
          </w:p>
        </w:tc>
        <w:tc>
          <w:tcPr>
            <w:tcW w:w="1560"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484,0</w:t>
            </w:r>
          </w:p>
        </w:tc>
        <w:tc>
          <w:tcPr>
            <w:tcW w:w="1134" w:type="dxa"/>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tcBorders>
              <w:top w:val="single" w:sz="4" w:space="0" w:color="auto"/>
              <w:left w:val="single" w:sz="4" w:space="0" w:color="auto"/>
              <w:bottom w:val="single" w:sz="4" w:space="0" w:color="auto"/>
              <w:right w:val="single" w:sz="4" w:space="0" w:color="auto"/>
            </w:tcBorders>
            <w:vAlign w:val="center"/>
          </w:tcPr>
          <w:p w:rsidR="004D27E4" w:rsidRPr="00A70B97" w:rsidRDefault="004D27E4" w:rsidP="005D2FF8">
            <w:pPr>
              <w:spacing w:before="40" w:after="2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8</w:t>
            </w:r>
          </w:p>
        </w:tc>
        <w:tc>
          <w:tcPr>
            <w:tcW w:w="1984"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PRR-0808I-NE</w:t>
            </w:r>
          </w:p>
        </w:tc>
        <w:tc>
          <w:tcPr>
            <w:tcW w:w="1560"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594,0</w:t>
            </w:r>
          </w:p>
        </w:tc>
        <w:tc>
          <w:tcPr>
            <w:tcW w:w="1134" w:type="dxa"/>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vMerge/>
            <w:tcBorders>
              <w:top w:val="single" w:sz="4" w:space="0" w:color="auto"/>
              <w:left w:val="single" w:sz="4" w:space="0" w:color="auto"/>
              <w:bottom w:val="single" w:sz="4" w:space="0" w:color="auto"/>
              <w:right w:val="single" w:sz="4" w:space="0" w:color="auto"/>
            </w:tcBorders>
            <w:vAlign w:val="center"/>
          </w:tcPr>
          <w:p w:rsidR="007F28FC" w:rsidRPr="00A70B97" w:rsidRDefault="007F28FC" w:rsidP="005D2FF8">
            <w:pPr>
              <w:spacing w:before="40" w:after="20" w:line="240" w:lineRule="exact"/>
              <w:jc w:val="center"/>
              <w:rPr>
                <w:rFonts w:ascii="Calibri" w:hAnsi="Calibri"/>
                <w:color w:val="000000" w:themeColor="text1"/>
                <w:lang w:val="en-US"/>
              </w:rPr>
            </w:pPr>
          </w:p>
        </w:tc>
      </w:tr>
      <w:tr w:rsidR="00E21FBB" w:rsidRPr="00A70B97" w:rsidTr="004C5712">
        <w:trPr>
          <w:cantSplit/>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761A56" w:rsidRPr="00A70B97" w:rsidRDefault="00761A56" w:rsidP="005D2FF8">
            <w:pPr>
              <w:spacing w:before="60" w:after="40" w:line="240" w:lineRule="exact"/>
              <w:jc w:val="center"/>
              <w:rPr>
                <w:rFonts w:ascii="Calibri" w:hAnsi="Calibri" w:cs="Arial"/>
                <w:b/>
                <w:bCs/>
                <w:color w:val="000000" w:themeColor="text1"/>
                <w:spacing w:val="6"/>
                <w:sz w:val="26"/>
                <w:szCs w:val="26"/>
                <w:lang w:val="en-US"/>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t>СЕРИЯ</w:t>
            </w:r>
            <w:r w:rsidRPr="00A70B97">
              <w:rPr>
                <w:rFonts w:ascii="Calibri" w:hAnsi="Calibri" w:cs="Arial"/>
                <w:b/>
                <w:bCs/>
                <w:color w:val="000000" w:themeColor="text1"/>
                <w:spacing w:val="6"/>
                <w:sz w:val="26"/>
                <w:szCs w:val="26"/>
                <w:lang w:val="en-US"/>
                <w14:shadow w14:blurRad="50800" w14:dist="38100" w14:dir="2700000" w14:sx="100000" w14:sy="100000" w14:kx="0" w14:ky="0" w14:algn="tl">
                  <w14:srgbClr w14:val="000000">
                    <w14:alpha w14:val="60000"/>
                  </w14:srgbClr>
                </w14:shadow>
              </w:rPr>
              <w:t xml:space="preserve">  X16</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4</w:t>
            </w:r>
          </w:p>
        </w:tc>
        <w:tc>
          <w:tcPr>
            <w:tcW w:w="992"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4</w:t>
            </w:r>
          </w:p>
        </w:tc>
        <w:tc>
          <w:tcPr>
            <w:tcW w:w="1984"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PRR-0404-NE</w:t>
            </w:r>
          </w:p>
        </w:tc>
        <w:tc>
          <w:tcPr>
            <w:tcW w:w="1560"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429,0</w:t>
            </w:r>
          </w:p>
        </w:tc>
        <w:tc>
          <w:tcPr>
            <w:tcW w:w="1134" w:type="dxa"/>
            <w:tcBorders>
              <w:top w:val="single" w:sz="4" w:space="0" w:color="auto"/>
              <w:left w:val="single" w:sz="4" w:space="0" w:color="auto"/>
              <w:bottom w:val="single" w:sz="4" w:space="0" w:color="auto"/>
              <w:right w:val="single" w:sz="4" w:space="0" w:color="auto"/>
            </w:tcBorders>
            <w:vAlign w:val="center"/>
          </w:tcPr>
          <w:p w:rsidR="00A52BC7" w:rsidRPr="00A70B97" w:rsidRDefault="00A52BC7"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tcBorders>
              <w:left w:val="single" w:sz="4" w:space="0" w:color="auto"/>
              <w:right w:val="single" w:sz="4" w:space="0" w:color="auto"/>
            </w:tcBorders>
            <w:vAlign w:val="center"/>
          </w:tcPr>
          <w:p w:rsidR="00A52BC7" w:rsidRPr="00A70B97" w:rsidRDefault="00A52BC7" w:rsidP="005D2FF8">
            <w:pPr>
              <w:spacing w:before="40" w:after="20" w:line="240" w:lineRule="exact"/>
              <w:ind w:left="-108" w:right="-108"/>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4</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PRR-0804-NE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473</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tcBorders>
              <w:left w:val="single" w:sz="4" w:space="0" w:color="auto"/>
              <w:right w:val="single" w:sz="4" w:space="0" w:color="auto"/>
            </w:tcBorders>
            <w:vAlign w:val="center"/>
          </w:tcPr>
          <w:p w:rsidR="00761A56" w:rsidRPr="00A70B97" w:rsidRDefault="00761A56" w:rsidP="005D2FF8">
            <w:pPr>
              <w:spacing w:before="40" w:after="20" w:line="240" w:lineRule="exact"/>
              <w:ind w:left="-108" w:right="-108"/>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8</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8</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0808</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506</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tcBorders>
              <w:left w:val="single" w:sz="4" w:space="0" w:color="auto"/>
              <w:right w:val="single" w:sz="4" w:space="0" w:color="auto"/>
            </w:tcBorders>
            <w:vAlign w:val="center"/>
          </w:tcPr>
          <w:p w:rsidR="00761A56" w:rsidRPr="00A70B97" w:rsidRDefault="00761A56" w:rsidP="005D2FF8">
            <w:pPr>
              <w:spacing w:before="40" w:after="20" w:line="240" w:lineRule="exact"/>
              <w:ind w:left="-108" w:right="-108"/>
              <w:jc w:val="center"/>
              <w:rPr>
                <w:rFonts w:ascii="Calibri" w:hAnsi="Calibri"/>
                <w:color w:val="000000" w:themeColor="text1"/>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16</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4</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-1604-</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539</w:t>
            </w:r>
            <w:r w:rsidR="00761A56" w:rsidRPr="00A70B97">
              <w:rPr>
                <w:rFonts w:ascii="Calibri" w:hAnsi="Calibri"/>
                <w:b/>
                <w:color w:val="000000" w:themeColor="text1"/>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tcBorders>
              <w:left w:val="single" w:sz="4" w:space="0" w:color="auto"/>
              <w:right w:val="single" w:sz="4" w:space="0" w:color="auto"/>
            </w:tcBorders>
            <w:vAlign w:val="center"/>
          </w:tcPr>
          <w:p w:rsidR="00761A56" w:rsidRPr="00A70B97" w:rsidRDefault="00761A56" w:rsidP="005D2FF8">
            <w:pPr>
              <w:spacing w:before="40" w:after="20" w:line="240" w:lineRule="exact"/>
              <w:ind w:left="-108" w:right="-108"/>
              <w:jc w:val="center"/>
              <w:rPr>
                <w:rFonts w:ascii="Calibri" w:hAnsi="Calibri"/>
                <w:color w:val="000000" w:themeColor="text1"/>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16</w:t>
            </w:r>
          </w:p>
        </w:tc>
        <w:tc>
          <w:tcPr>
            <w:tcW w:w="992"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8</w:t>
            </w:r>
          </w:p>
        </w:tc>
        <w:tc>
          <w:tcPr>
            <w:tcW w:w="1984"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16</w:t>
            </w:r>
            <w:r w:rsidRPr="00A70B97">
              <w:rPr>
                <w:rFonts w:ascii="Calibri" w:hAnsi="Calibri"/>
                <w:b/>
                <w:color w:val="000000" w:themeColor="text1"/>
                <w:sz w:val="22"/>
                <w:szCs w:val="22"/>
                <w:lang w:val="en-US"/>
              </w:rPr>
              <w:t>0</w:t>
            </w:r>
            <w:r w:rsidRPr="00A70B97">
              <w:rPr>
                <w:rFonts w:ascii="Calibri" w:hAnsi="Calibri"/>
                <w:b/>
                <w:color w:val="000000" w:themeColor="text1"/>
                <w:sz w:val="22"/>
                <w:szCs w:val="22"/>
              </w:rPr>
              <w:t>8</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370BC3">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572,0</w:t>
            </w:r>
          </w:p>
        </w:tc>
        <w:tc>
          <w:tcPr>
            <w:tcW w:w="1134" w:type="dxa"/>
            <w:tcBorders>
              <w:top w:val="single" w:sz="4" w:space="0" w:color="auto"/>
              <w:left w:val="single" w:sz="4" w:space="0" w:color="auto"/>
              <w:bottom w:val="single" w:sz="4" w:space="0" w:color="auto"/>
              <w:right w:val="single" w:sz="4" w:space="0" w:color="auto"/>
            </w:tcBorders>
            <w:vAlign w:val="center"/>
          </w:tcPr>
          <w:p w:rsidR="00ED4420" w:rsidRPr="00A70B97" w:rsidRDefault="00ED4420" w:rsidP="005D2FF8">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1U</w:t>
            </w:r>
          </w:p>
        </w:tc>
        <w:tc>
          <w:tcPr>
            <w:tcW w:w="3402" w:type="dxa"/>
            <w:tcBorders>
              <w:left w:val="single" w:sz="4" w:space="0" w:color="auto"/>
              <w:right w:val="single" w:sz="4" w:space="0" w:color="auto"/>
            </w:tcBorders>
            <w:vAlign w:val="center"/>
          </w:tcPr>
          <w:p w:rsidR="00ED4420" w:rsidRPr="00A70B97" w:rsidRDefault="00ED4420" w:rsidP="005D2FF8">
            <w:pPr>
              <w:spacing w:before="40" w:after="20" w:line="240" w:lineRule="exact"/>
              <w:jc w:val="center"/>
              <w:rPr>
                <w:rFonts w:ascii="Calibri" w:hAnsi="Calibri"/>
                <w:color w:val="000000" w:themeColor="text1"/>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16</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16</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PRR-16</w:t>
            </w:r>
            <w:r w:rsidRPr="00A70B97">
              <w:rPr>
                <w:rFonts w:ascii="Calibri" w:hAnsi="Calibri"/>
                <w:b/>
                <w:color w:val="000000" w:themeColor="text1"/>
                <w:sz w:val="22"/>
                <w:szCs w:val="22"/>
              </w:rPr>
              <w:t>16</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627</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tcBorders>
              <w:left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32</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4</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PRR-320</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682</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2</w:t>
            </w:r>
            <w:r w:rsidRPr="00A70B97">
              <w:rPr>
                <w:rFonts w:ascii="Calibri" w:hAnsi="Calibri"/>
                <w:color w:val="000000" w:themeColor="text1"/>
                <w:sz w:val="22"/>
                <w:szCs w:val="22"/>
                <w:lang w:val="en-US"/>
              </w:rPr>
              <w:t>U</w:t>
            </w:r>
          </w:p>
        </w:tc>
        <w:tc>
          <w:tcPr>
            <w:tcW w:w="3402" w:type="dxa"/>
            <w:tcBorders>
              <w:left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32</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8</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32</w:t>
            </w:r>
            <w:r w:rsidRPr="00A70B97">
              <w:rPr>
                <w:rFonts w:ascii="Calibri" w:hAnsi="Calibri"/>
                <w:b/>
                <w:color w:val="000000" w:themeColor="text1"/>
                <w:sz w:val="22"/>
                <w:szCs w:val="22"/>
                <w:lang w:val="en-US"/>
              </w:rPr>
              <w:t>0</w:t>
            </w:r>
            <w:r w:rsidRPr="00A70B97">
              <w:rPr>
                <w:rFonts w:ascii="Calibri" w:hAnsi="Calibri"/>
                <w:b/>
                <w:color w:val="000000" w:themeColor="text1"/>
                <w:sz w:val="22"/>
                <w:szCs w:val="22"/>
              </w:rPr>
              <w:t>8</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715</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2</w:t>
            </w:r>
            <w:r w:rsidRPr="00A70B97">
              <w:rPr>
                <w:rFonts w:ascii="Calibri" w:hAnsi="Calibri"/>
                <w:color w:val="000000" w:themeColor="text1"/>
                <w:sz w:val="22"/>
                <w:szCs w:val="22"/>
                <w:lang w:val="en-US"/>
              </w:rPr>
              <w:t>U</w:t>
            </w:r>
          </w:p>
        </w:tc>
        <w:tc>
          <w:tcPr>
            <w:tcW w:w="3402" w:type="dxa"/>
            <w:tcBorders>
              <w:left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lang w:val="en-US"/>
              </w:rPr>
            </w:pP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32</w:t>
            </w:r>
          </w:p>
        </w:tc>
        <w:tc>
          <w:tcPr>
            <w:tcW w:w="992"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16</w:t>
            </w:r>
          </w:p>
        </w:tc>
        <w:tc>
          <w:tcPr>
            <w:tcW w:w="198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PRR-32</w:t>
            </w:r>
            <w:r w:rsidRPr="00A70B97">
              <w:rPr>
                <w:rFonts w:ascii="Calibri" w:hAnsi="Calibri"/>
                <w:b/>
                <w:color w:val="000000" w:themeColor="text1"/>
                <w:sz w:val="22"/>
                <w:szCs w:val="22"/>
              </w:rPr>
              <w:t>16</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4"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770</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2</w:t>
            </w:r>
            <w:r w:rsidRPr="00A70B97">
              <w:rPr>
                <w:rFonts w:ascii="Calibri" w:hAnsi="Calibri"/>
                <w:color w:val="000000" w:themeColor="text1"/>
                <w:sz w:val="22"/>
                <w:szCs w:val="22"/>
                <w:lang w:val="en-US"/>
              </w:rPr>
              <w:t>U</w:t>
            </w:r>
          </w:p>
        </w:tc>
        <w:tc>
          <w:tcPr>
            <w:tcW w:w="3402" w:type="dxa"/>
            <w:tcBorders>
              <w:left w:val="single" w:sz="4"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lang w:val="en-US"/>
              </w:rPr>
            </w:pPr>
          </w:p>
        </w:tc>
      </w:tr>
      <w:tr w:rsidR="00E21FBB" w:rsidRPr="00A70B97" w:rsidTr="00F572B1">
        <w:trPr>
          <w:cantSplit/>
        </w:trPr>
        <w:tc>
          <w:tcPr>
            <w:tcW w:w="993" w:type="dxa"/>
            <w:tcBorders>
              <w:top w:val="single" w:sz="4" w:space="0" w:color="auto"/>
              <w:left w:val="single" w:sz="4" w:space="0" w:color="auto"/>
              <w:bottom w:val="single" w:sz="6"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32</w:t>
            </w:r>
          </w:p>
        </w:tc>
        <w:tc>
          <w:tcPr>
            <w:tcW w:w="992" w:type="dxa"/>
            <w:tcBorders>
              <w:top w:val="single" w:sz="4" w:space="0" w:color="auto"/>
              <w:left w:val="single" w:sz="4" w:space="0" w:color="auto"/>
              <w:bottom w:val="single" w:sz="6"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32</w:t>
            </w:r>
          </w:p>
        </w:tc>
        <w:tc>
          <w:tcPr>
            <w:tcW w:w="1984" w:type="dxa"/>
            <w:tcBorders>
              <w:top w:val="single" w:sz="4" w:space="0" w:color="auto"/>
              <w:left w:val="single" w:sz="4" w:space="0" w:color="auto"/>
              <w:bottom w:val="single" w:sz="6" w:space="0" w:color="auto"/>
              <w:right w:val="single" w:sz="4" w:space="0" w:color="auto"/>
            </w:tcBorders>
            <w:vAlign w:val="center"/>
          </w:tcPr>
          <w:p w:rsidR="00761A56" w:rsidRPr="00A70B97" w:rsidRDefault="00761A56" w:rsidP="005D2FF8">
            <w:pPr>
              <w:spacing w:before="40" w:after="20" w:line="240" w:lineRule="exact"/>
              <w:ind w:left="-108" w:right="-119"/>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PRR-</w:t>
            </w:r>
            <w:r w:rsidRPr="00A70B97">
              <w:rPr>
                <w:rFonts w:ascii="Calibri" w:hAnsi="Calibri"/>
                <w:b/>
                <w:color w:val="000000" w:themeColor="text1"/>
                <w:sz w:val="22"/>
                <w:szCs w:val="22"/>
              </w:rPr>
              <w:t>3232</w:t>
            </w:r>
            <w:r w:rsidRPr="00A70B97">
              <w:rPr>
                <w:rFonts w:ascii="Calibri" w:hAnsi="Calibri"/>
                <w:b/>
                <w:color w:val="000000" w:themeColor="text1"/>
                <w:sz w:val="22"/>
                <w:szCs w:val="22"/>
                <w:lang w:val="en-US"/>
              </w:rPr>
              <w:t>-NE</w:t>
            </w:r>
          </w:p>
        </w:tc>
        <w:tc>
          <w:tcPr>
            <w:tcW w:w="1560" w:type="dxa"/>
            <w:tcBorders>
              <w:top w:val="single" w:sz="4" w:space="0" w:color="auto"/>
              <w:left w:val="single" w:sz="4" w:space="0" w:color="auto"/>
              <w:bottom w:val="single" w:sz="6" w:space="0" w:color="auto"/>
              <w:right w:val="single" w:sz="4" w:space="0" w:color="auto"/>
            </w:tcBorders>
            <w:vAlign w:val="center"/>
          </w:tcPr>
          <w:p w:rsidR="00761A56" w:rsidRPr="00A70B97" w:rsidRDefault="00551928" w:rsidP="005D2FF8">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869</w:t>
            </w:r>
            <w:r w:rsidR="00761A56" w:rsidRPr="00A70B97">
              <w:rPr>
                <w:rFonts w:ascii="Calibri" w:hAnsi="Calibri"/>
                <w:b/>
                <w:color w:val="000000" w:themeColor="text1"/>
                <w:sz w:val="22"/>
                <w:szCs w:val="22"/>
                <w:lang w:val="en-US"/>
              </w:rPr>
              <w:t>,0</w:t>
            </w:r>
          </w:p>
        </w:tc>
        <w:tc>
          <w:tcPr>
            <w:tcW w:w="1134" w:type="dxa"/>
            <w:tcBorders>
              <w:top w:val="single" w:sz="4" w:space="0" w:color="auto"/>
              <w:left w:val="single" w:sz="4" w:space="0" w:color="auto"/>
              <w:bottom w:val="single" w:sz="6"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rPr>
              <w:t>2</w:t>
            </w:r>
            <w:r w:rsidRPr="00A70B97">
              <w:rPr>
                <w:rFonts w:ascii="Calibri" w:hAnsi="Calibri"/>
                <w:color w:val="000000" w:themeColor="text1"/>
                <w:sz w:val="22"/>
                <w:szCs w:val="22"/>
                <w:lang w:val="en-US"/>
              </w:rPr>
              <w:t>U</w:t>
            </w:r>
          </w:p>
        </w:tc>
        <w:tc>
          <w:tcPr>
            <w:tcW w:w="3402" w:type="dxa"/>
            <w:tcBorders>
              <w:left w:val="single" w:sz="4" w:space="0" w:color="auto"/>
              <w:bottom w:val="single" w:sz="6" w:space="0" w:color="auto"/>
              <w:right w:val="single" w:sz="4" w:space="0" w:color="auto"/>
            </w:tcBorders>
            <w:vAlign w:val="center"/>
          </w:tcPr>
          <w:p w:rsidR="00761A56" w:rsidRPr="00A70B97" w:rsidRDefault="00761A56" w:rsidP="005D2FF8">
            <w:pPr>
              <w:spacing w:before="40" w:after="20" w:line="240" w:lineRule="exact"/>
              <w:jc w:val="center"/>
              <w:rPr>
                <w:rFonts w:ascii="Calibri" w:hAnsi="Calibri"/>
                <w:color w:val="000000" w:themeColor="text1"/>
                <w:lang w:val="en-US"/>
              </w:rPr>
            </w:pPr>
          </w:p>
        </w:tc>
      </w:tr>
      <w:tr w:rsidR="00E21FBB" w:rsidRPr="00A70B97" w:rsidTr="00F572B1">
        <w:trPr>
          <w:cantSplit/>
          <w:trHeight w:val="393"/>
          <w:tblHeader/>
        </w:trPr>
        <w:tc>
          <w:tcPr>
            <w:tcW w:w="10065" w:type="dxa"/>
            <w:gridSpan w:val="6"/>
            <w:tcBorders>
              <w:top w:val="single" w:sz="6" w:space="0" w:color="auto"/>
              <w:left w:val="single" w:sz="6" w:space="0" w:color="auto"/>
              <w:right w:val="single" w:sz="6" w:space="0" w:color="auto"/>
            </w:tcBorders>
            <w:shd w:val="clear" w:color="auto" w:fill="FFFFFF"/>
            <w:vAlign w:val="center"/>
          </w:tcPr>
          <w:p w:rsidR="00761A56" w:rsidRPr="00A70B97" w:rsidRDefault="00EC7274" w:rsidP="00A32103">
            <w:pPr>
              <w:spacing w:before="20" w:after="20" w:line="280" w:lineRule="exact"/>
              <w:jc w:val="center"/>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pPr>
            <w:r w:rsidRPr="00A70B97">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t>Пульт управления коммутаторами универсальный</w:t>
            </w:r>
          </w:p>
        </w:tc>
      </w:tr>
      <w:tr w:rsidR="00E21FBB" w:rsidRPr="00A70B97" w:rsidTr="00F572B1">
        <w:trPr>
          <w:cantSplit/>
        </w:trPr>
        <w:tc>
          <w:tcPr>
            <w:tcW w:w="993" w:type="dxa"/>
            <w:tcBorders>
              <w:left w:val="single" w:sz="4" w:space="0" w:color="auto"/>
              <w:bottom w:val="single" w:sz="4" w:space="0" w:color="auto"/>
              <w:right w:val="single" w:sz="4" w:space="0" w:color="auto"/>
            </w:tcBorders>
            <w:vAlign w:val="center"/>
          </w:tcPr>
          <w:p w:rsidR="00761A56" w:rsidRPr="00A70B97" w:rsidRDefault="00761A56" w:rsidP="00A32103">
            <w:pPr>
              <w:spacing w:before="40" w:after="40" w:line="280" w:lineRule="exact"/>
              <w:jc w:val="center"/>
              <w:rPr>
                <w:rFonts w:ascii="Calibri" w:hAnsi="Calibri"/>
                <w:color w:val="000000" w:themeColor="text1"/>
                <w:sz w:val="22"/>
                <w:szCs w:val="22"/>
              </w:rPr>
            </w:pPr>
          </w:p>
        </w:tc>
        <w:tc>
          <w:tcPr>
            <w:tcW w:w="992" w:type="dxa"/>
            <w:tcBorders>
              <w:left w:val="single" w:sz="4" w:space="0" w:color="auto"/>
              <w:bottom w:val="single" w:sz="4" w:space="0" w:color="auto"/>
              <w:right w:val="single" w:sz="4" w:space="0" w:color="auto"/>
            </w:tcBorders>
            <w:vAlign w:val="center"/>
          </w:tcPr>
          <w:p w:rsidR="00761A56" w:rsidRPr="00A70B97" w:rsidRDefault="00761A56" w:rsidP="00A32103">
            <w:pPr>
              <w:spacing w:before="40" w:after="40" w:line="280" w:lineRule="exact"/>
              <w:jc w:val="center"/>
              <w:rPr>
                <w:rFonts w:ascii="Calibri" w:hAnsi="Calibri"/>
                <w:color w:val="000000" w:themeColor="text1"/>
                <w:sz w:val="22"/>
                <w:szCs w:val="22"/>
              </w:rPr>
            </w:pPr>
          </w:p>
        </w:tc>
        <w:tc>
          <w:tcPr>
            <w:tcW w:w="1984" w:type="dxa"/>
            <w:tcBorders>
              <w:left w:val="single" w:sz="4" w:space="0" w:color="auto"/>
              <w:bottom w:val="single" w:sz="4" w:space="0" w:color="auto"/>
              <w:right w:val="single" w:sz="4" w:space="0" w:color="auto"/>
            </w:tcBorders>
            <w:vAlign w:val="center"/>
          </w:tcPr>
          <w:p w:rsidR="00761A56" w:rsidRPr="00A70B97" w:rsidRDefault="00761A56" w:rsidP="00A32103">
            <w:pPr>
              <w:spacing w:before="40" w:after="40" w:line="28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w:t>
            </w:r>
            <w:r w:rsidR="00EC7274" w:rsidRPr="00A70B97">
              <w:rPr>
                <w:rFonts w:ascii="Calibri" w:hAnsi="Calibri"/>
                <w:b/>
                <w:color w:val="000000" w:themeColor="text1"/>
                <w:sz w:val="22"/>
                <w:szCs w:val="22"/>
                <w:lang w:val="en-US"/>
              </w:rPr>
              <w:t>M</w:t>
            </w:r>
            <w:r w:rsidRPr="00A70B97">
              <w:rPr>
                <w:rFonts w:ascii="Calibri" w:hAnsi="Calibri"/>
                <w:b/>
                <w:color w:val="000000" w:themeColor="text1"/>
                <w:sz w:val="22"/>
                <w:szCs w:val="22"/>
              </w:rPr>
              <w:t>-</w:t>
            </w:r>
            <w:r w:rsidR="00EC7274" w:rsidRPr="00A70B97">
              <w:rPr>
                <w:rFonts w:ascii="Calibri" w:hAnsi="Calibri"/>
                <w:b/>
                <w:color w:val="000000" w:themeColor="text1"/>
                <w:sz w:val="22"/>
                <w:szCs w:val="22"/>
                <w:lang w:val="en-US"/>
              </w:rPr>
              <w:t>4130</w:t>
            </w:r>
          </w:p>
        </w:tc>
        <w:tc>
          <w:tcPr>
            <w:tcW w:w="1560" w:type="dxa"/>
            <w:tcBorders>
              <w:left w:val="single" w:sz="4" w:space="0" w:color="auto"/>
              <w:bottom w:val="single" w:sz="4" w:space="0" w:color="auto"/>
              <w:right w:val="single" w:sz="4" w:space="0" w:color="auto"/>
            </w:tcBorders>
            <w:vAlign w:val="center"/>
          </w:tcPr>
          <w:p w:rsidR="00761A56" w:rsidRPr="00A70B97" w:rsidRDefault="00551928" w:rsidP="00A32103">
            <w:pPr>
              <w:spacing w:before="40" w:after="40" w:line="28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869</w:t>
            </w:r>
            <w:r w:rsidR="00C66F61" w:rsidRPr="00A70B97">
              <w:rPr>
                <w:rFonts w:ascii="Calibri" w:hAnsi="Calibri"/>
                <w:b/>
                <w:color w:val="000000" w:themeColor="text1"/>
                <w:sz w:val="22"/>
                <w:szCs w:val="22"/>
              </w:rPr>
              <w:t>,0</w:t>
            </w:r>
          </w:p>
        </w:tc>
        <w:tc>
          <w:tcPr>
            <w:tcW w:w="1134" w:type="dxa"/>
            <w:tcBorders>
              <w:left w:val="single" w:sz="4" w:space="0" w:color="auto"/>
              <w:bottom w:val="single" w:sz="4" w:space="0" w:color="auto"/>
              <w:right w:val="single" w:sz="4" w:space="0" w:color="auto"/>
            </w:tcBorders>
            <w:vAlign w:val="center"/>
          </w:tcPr>
          <w:p w:rsidR="00761A56" w:rsidRPr="00A70B97" w:rsidRDefault="00EC7274" w:rsidP="00A32103">
            <w:pPr>
              <w:spacing w:before="40" w:after="40" w:line="28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r w:rsidR="00761A56" w:rsidRPr="00A70B97">
              <w:rPr>
                <w:rFonts w:ascii="Calibri" w:hAnsi="Calibri"/>
                <w:color w:val="000000" w:themeColor="text1"/>
                <w:sz w:val="22"/>
                <w:szCs w:val="22"/>
                <w:lang w:val="en-US"/>
              </w:rPr>
              <w:t>U</w:t>
            </w:r>
          </w:p>
        </w:tc>
        <w:tc>
          <w:tcPr>
            <w:tcW w:w="3402" w:type="dxa"/>
            <w:tcBorders>
              <w:left w:val="single" w:sz="4" w:space="0" w:color="auto"/>
              <w:right w:val="single" w:sz="4" w:space="0" w:color="auto"/>
            </w:tcBorders>
            <w:vAlign w:val="center"/>
          </w:tcPr>
          <w:p w:rsidR="00761A56" w:rsidRPr="00A70B97" w:rsidRDefault="00C66F61" w:rsidP="00A32103">
            <w:pPr>
              <w:spacing w:before="40" w:after="40" w:line="280" w:lineRule="exact"/>
              <w:ind w:left="-108" w:right="-108"/>
              <w:jc w:val="center"/>
              <w:rPr>
                <w:rFonts w:ascii="Calibri" w:hAnsi="Calibri"/>
                <w:color w:val="000000" w:themeColor="text1"/>
              </w:rPr>
            </w:pPr>
            <w:r w:rsidRPr="00A70B97">
              <w:rPr>
                <w:rFonts w:ascii="Calibri" w:hAnsi="Calibri"/>
                <w:color w:val="000000" w:themeColor="text1"/>
              </w:rPr>
              <w:t>Индикатор и 36 кнопок</w:t>
            </w:r>
          </w:p>
        </w:tc>
      </w:tr>
      <w:tr w:rsidR="00E21FBB" w:rsidRPr="00A70B97" w:rsidTr="004C5712">
        <w:trPr>
          <w:cantSplit/>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761A56" w:rsidRPr="00A70B97" w:rsidRDefault="00A93860" w:rsidP="00A32103">
            <w:pPr>
              <w:spacing w:line="280" w:lineRule="exact"/>
              <w:jc w:val="center"/>
              <w:rPr>
                <w:rFonts w:ascii="Calibri" w:hAnsi="Calibri" w:cs="Arial"/>
                <w:b/>
                <w:bCs/>
                <w:i/>
                <w:color w:val="000000" w:themeColor="text1"/>
                <w:spacing w:val="6"/>
                <w:sz w:val="26"/>
                <w:szCs w:val="26"/>
                <w14:shadow w14:blurRad="50800" w14:dist="38100" w14:dir="18900000" w14:sx="100000" w14:sy="100000" w14:kx="0" w14:ky="0" w14:algn="bl">
                  <w14:srgbClr w14:val="000000">
                    <w14:alpha w14:val="60000"/>
                  </w14:srgbClr>
                </w14:shadow>
              </w:rPr>
            </w:pPr>
            <w:r w:rsidRPr="00A70B97">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t>Пульт управления коммутаторами на 32 кнопки</w:t>
            </w:r>
          </w:p>
        </w:tc>
      </w:tr>
      <w:tr w:rsidR="00E21FBB" w:rsidRPr="00A70B97" w:rsidTr="004C5712">
        <w:trPr>
          <w:cantSplit/>
        </w:trPr>
        <w:tc>
          <w:tcPr>
            <w:tcW w:w="993" w:type="dxa"/>
            <w:tcBorders>
              <w:top w:val="single" w:sz="4" w:space="0" w:color="auto"/>
              <w:left w:val="single" w:sz="4" w:space="0" w:color="auto"/>
              <w:bottom w:val="single" w:sz="4" w:space="0" w:color="auto"/>
              <w:right w:val="single" w:sz="4" w:space="0" w:color="auto"/>
            </w:tcBorders>
            <w:vAlign w:val="center"/>
          </w:tcPr>
          <w:p w:rsidR="00A93860" w:rsidRPr="00A70B97" w:rsidRDefault="00A93860" w:rsidP="00A32103">
            <w:pPr>
              <w:spacing w:line="280" w:lineRule="exact"/>
              <w:jc w:val="center"/>
              <w:rPr>
                <w:rFonts w:ascii="Calibri" w:hAnsi="Calibri"/>
                <w:color w:val="000000" w:themeColor="text1"/>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A93860" w:rsidRPr="00A70B97" w:rsidRDefault="00A93860" w:rsidP="00A32103">
            <w:pPr>
              <w:spacing w:line="280" w:lineRule="exact"/>
              <w:jc w:val="center"/>
              <w:rPr>
                <w:rFonts w:ascii="Calibri" w:hAnsi="Calibri"/>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rsidR="00A93860" w:rsidRPr="00A70B97" w:rsidRDefault="00A93860" w:rsidP="00A32103">
            <w:pPr>
              <w:spacing w:line="28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PRM</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413</w:t>
            </w:r>
            <w:r w:rsidR="00B61F80" w:rsidRPr="00A70B97">
              <w:rPr>
                <w:rFonts w:ascii="Calibri" w:hAnsi="Calibri"/>
                <w:b/>
                <w:color w:val="000000" w:themeColor="text1"/>
                <w:sz w:val="22"/>
                <w:szCs w:val="22"/>
                <w:lang w:val="en-US"/>
              </w:rPr>
              <w:t>2</w:t>
            </w:r>
          </w:p>
        </w:tc>
        <w:tc>
          <w:tcPr>
            <w:tcW w:w="1560" w:type="dxa"/>
            <w:tcBorders>
              <w:top w:val="single" w:sz="4" w:space="0" w:color="auto"/>
              <w:left w:val="single" w:sz="4" w:space="0" w:color="auto"/>
              <w:bottom w:val="single" w:sz="4" w:space="0" w:color="auto"/>
              <w:right w:val="single" w:sz="4" w:space="0" w:color="auto"/>
            </w:tcBorders>
            <w:vAlign w:val="center"/>
          </w:tcPr>
          <w:p w:rsidR="00A93860" w:rsidRPr="00A70B97" w:rsidRDefault="00551928" w:rsidP="00A32103">
            <w:pPr>
              <w:spacing w:line="28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935</w:t>
            </w:r>
            <w:r w:rsidR="00A93860" w:rsidRPr="00A70B97">
              <w:rPr>
                <w:rFonts w:ascii="Calibri" w:hAnsi="Calibri"/>
                <w:b/>
                <w:color w:val="000000" w:themeColor="text1"/>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A93860" w:rsidRPr="00A70B97" w:rsidRDefault="00A93860" w:rsidP="00A32103">
            <w:pPr>
              <w:spacing w:line="28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tcBorders>
              <w:top w:val="single" w:sz="4" w:space="0" w:color="auto"/>
              <w:left w:val="single" w:sz="4" w:space="0" w:color="auto"/>
              <w:right w:val="single" w:sz="4" w:space="0" w:color="auto"/>
            </w:tcBorders>
            <w:vAlign w:val="center"/>
          </w:tcPr>
          <w:p w:rsidR="007258A0" w:rsidRPr="00A70B97" w:rsidRDefault="00C66F61" w:rsidP="00A32103">
            <w:pPr>
              <w:ind w:left="34" w:right="176"/>
              <w:jc w:val="center"/>
              <w:rPr>
                <w:rFonts w:ascii="Calibri" w:hAnsi="Calibri"/>
                <w:color w:val="000000" w:themeColor="text1"/>
              </w:rPr>
            </w:pPr>
            <w:r w:rsidRPr="00A70B97">
              <w:rPr>
                <w:rFonts w:ascii="Calibri" w:hAnsi="Calibri"/>
                <w:color w:val="000000" w:themeColor="text1"/>
              </w:rPr>
              <w:t>32 кнопки набор</w:t>
            </w:r>
            <w:r w:rsidR="007258A0" w:rsidRPr="00A70B97">
              <w:rPr>
                <w:rFonts w:ascii="Calibri" w:hAnsi="Calibri"/>
                <w:color w:val="000000" w:themeColor="text1"/>
              </w:rPr>
              <w:t>а</w:t>
            </w:r>
            <w:r w:rsidRPr="00A70B97">
              <w:rPr>
                <w:rFonts w:ascii="Calibri" w:hAnsi="Calibri"/>
                <w:color w:val="000000" w:themeColor="text1"/>
              </w:rPr>
              <w:t xml:space="preserve"> </w:t>
            </w:r>
          </w:p>
          <w:p w:rsidR="00A93860" w:rsidRPr="00A70B97" w:rsidRDefault="006C6770" w:rsidP="00A32103">
            <w:pPr>
              <w:ind w:left="34" w:right="176"/>
              <w:jc w:val="center"/>
              <w:rPr>
                <w:rFonts w:ascii="Calibri" w:hAnsi="Calibri"/>
                <w:color w:val="000000" w:themeColor="text1"/>
              </w:rPr>
            </w:pPr>
            <w:r w:rsidRPr="00A70B97">
              <w:rPr>
                <w:rFonts w:ascii="Calibri" w:hAnsi="Calibri"/>
                <w:color w:val="000000" w:themeColor="text1"/>
              </w:rPr>
              <w:t xml:space="preserve">+ </w:t>
            </w:r>
            <w:r w:rsidR="00C66F61" w:rsidRPr="00A70B97">
              <w:rPr>
                <w:rFonts w:ascii="Calibri" w:hAnsi="Calibri"/>
                <w:color w:val="000000" w:themeColor="text1"/>
              </w:rPr>
              <w:t>12 кнопок управления</w:t>
            </w:r>
          </w:p>
        </w:tc>
      </w:tr>
      <w:tr w:rsidR="00F572B1" w:rsidRPr="00A70B97" w:rsidTr="001B6C44">
        <w:trPr>
          <w:cantSplit/>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F572B1" w:rsidRPr="00A70B97" w:rsidRDefault="00F572B1" w:rsidP="00A32103">
            <w:pPr>
              <w:spacing w:before="20" w:after="20" w:line="280" w:lineRule="exact"/>
              <w:jc w:val="center"/>
              <w:rPr>
                <w:rFonts w:ascii="Calibri" w:hAnsi="Calibri" w:cs="Arial"/>
                <w:b/>
                <w:bCs/>
                <w:i/>
                <w:color w:val="000000" w:themeColor="text1"/>
                <w:spacing w:val="6"/>
                <w:sz w:val="26"/>
                <w:szCs w:val="26"/>
                <w:lang w:val="en-US"/>
                <w14:shadow w14:blurRad="50800" w14:dist="38100" w14:dir="18900000" w14:sx="100000" w14:sy="100000" w14:kx="0" w14:ky="0" w14:algn="bl">
                  <w14:srgbClr w14:val="000000">
                    <w14:alpha w14:val="60000"/>
                  </w14:srgbClr>
                </w14:shadow>
              </w:rPr>
            </w:pPr>
            <w:r w:rsidRPr="00A70B97">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t xml:space="preserve">Пульт управления коммутаторами </w:t>
            </w:r>
            <w:r w:rsidRPr="00A70B97">
              <w:rPr>
                <w:rFonts w:ascii="Calibri" w:hAnsi="Calibri" w:cs="Arial"/>
                <w:b/>
                <w:bCs/>
                <w:color w:val="000000" w:themeColor="text1"/>
                <w:spacing w:val="6"/>
                <w:sz w:val="26"/>
                <w:szCs w:val="26"/>
                <w:lang w:val="en-US"/>
                <w14:shadow w14:blurRad="50800" w14:dist="38100" w14:dir="18900000" w14:sx="100000" w14:sy="100000" w14:kx="0" w14:ky="0" w14:algn="bl">
                  <w14:srgbClr w14:val="000000">
                    <w14:alpha w14:val="60000"/>
                  </w14:srgbClr>
                </w14:shadow>
              </w:rPr>
              <w:t>36x32</w:t>
            </w:r>
          </w:p>
        </w:tc>
      </w:tr>
      <w:tr w:rsidR="00A32103" w:rsidRPr="00A70B97" w:rsidTr="001B6C44">
        <w:trPr>
          <w:cantSplit/>
        </w:trPr>
        <w:tc>
          <w:tcPr>
            <w:tcW w:w="993" w:type="dxa"/>
            <w:tcBorders>
              <w:top w:val="single" w:sz="4" w:space="0" w:color="auto"/>
              <w:left w:val="single" w:sz="4" w:space="0" w:color="auto"/>
              <w:bottom w:val="single" w:sz="4" w:space="0" w:color="auto"/>
              <w:right w:val="single" w:sz="4" w:space="0" w:color="auto"/>
            </w:tcBorders>
            <w:vAlign w:val="center"/>
          </w:tcPr>
          <w:p w:rsidR="00A32103" w:rsidRPr="00A70B97" w:rsidRDefault="00A32103" w:rsidP="00A32103">
            <w:pPr>
              <w:spacing w:line="280" w:lineRule="exact"/>
              <w:jc w:val="center"/>
              <w:rPr>
                <w:rFonts w:ascii="Calibri" w:hAnsi="Calibri"/>
                <w:b/>
                <w:color w:val="000000" w:themeColor="text1"/>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A32103" w:rsidRPr="00A70B97" w:rsidRDefault="00A32103" w:rsidP="00A32103">
            <w:pPr>
              <w:spacing w:line="280" w:lineRule="exact"/>
              <w:jc w:val="center"/>
              <w:rPr>
                <w:rFonts w:ascii="Calibri" w:hAnsi="Calibri"/>
                <w:b/>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rsidR="00A32103" w:rsidRPr="00A70B97" w:rsidRDefault="00A32103" w:rsidP="00A32103">
            <w:pPr>
              <w:spacing w:line="28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PRM</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4136</w:t>
            </w:r>
          </w:p>
        </w:tc>
        <w:tc>
          <w:tcPr>
            <w:tcW w:w="1560" w:type="dxa"/>
            <w:tcBorders>
              <w:top w:val="single" w:sz="4" w:space="0" w:color="auto"/>
              <w:left w:val="single" w:sz="4" w:space="0" w:color="auto"/>
              <w:bottom w:val="single" w:sz="4" w:space="0" w:color="auto"/>
              <w:right w:val="single" w:sz="4" w:space="0" w:color="auto"/>
            </w:tcBorders>
            <w:vAlign w:val="center"/>
          </w:tcPr>
          <w:p w:rsidR="00A32103" w:rsidRPr="00A70B97" w:rsidRDefault="00A32103" w:rsidP="00A32103">
            <w:pPr>
              <w:spacing w:line="280" w:lineRule="exact"/>
              <w:jc w:val="center"/>
              <w:rPr>
                <w:rFonts w:ascii="Calibri" w:hAnsi="Calibri"/>
                <w:b/>
                <w:color w:val="000000" w:themeColor="text1"/>
                <w:sz w:val="22"/>
                <w:szCs w:val="22"/>
              </w:rPr>
            </w:pPr>
            <w:r w:rsidRPr="00A70B97">
              <w:rPr>
                <w:rFonts w:ascii="Calibri" w:hAnsi="Calibri"/>
                <w:b/>
                <w:color w:val="000000" w:themeColor="text1"/>
                <w:sz w:val="22"/>
                <w:szCs w:val="22"/>
              </w:rPr>
              <w:t>1490</w:t>
            </w:r>
          </w:p>
        </w:tc>
        <w:tc>
          <w:tcPr>
            <w:tcW w:w="1134" w:type="dxa"/>
            <w:tcBorders>
              <w:top w:val="single" w:sz="4" w:space="0" w:color="auto"/>
              <w:left w:val="single" w:sz="4" w:space="0" w:color="auto"/>
              <w:bottom w:val="single" w:sz="4" w:space="0" w:color="auto"/>
              <w:right w:val="single" w:sz="4" w:space="0" w:color="auto"/>
            </w:tcBorders>
            <w:vAlign w:val="center"/>
          </w:tcPr>
          <w:p w:rsidR="00A32103" w:rsidRPr="00A70B97" w:rsidRDefault="00A32103" w:rsidP="00A32103">
            <w:pPr>
              <w:spacing w:line="28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2U</w:t>
            </w:r>
          </w:p>
        </w:tc>
        <w:tc>
          <w:tcPr>
            <w:tcW w:w="3402" w:type="dxa"/>
            <w:tcBorders>
              <w:top w:val="single" w:sz="4" w:space="0" w:color="auto"/>
              <w:left w:val="single" w:sz="4" w:space="0" w:color="auto"/>
              <w:right w:val="single" w:sz="4" w:space="0" w:color="auto"/>
            </w:tcBorders>
            <w:vAlign w:val="center"/>
          </w:tcPr>
          <w:p w:rsidR="00A32103" w:rsidRPr="00A70B97" w:rsidRDefault="00A32103" w:rsidP="0085706B">
            <w:pPr>
              <w:ind w:left="34" w:right="176"/>
              <w:jc w:val="center"/>
              <w:rPr>
                <w:rFonts w:ascii="Calibri" w:hAnsi="Calibri"/>
                <w:color w:val="000000" w:themeColor="text1"/>
              </w:rPr>
            </w:pPr>
            <w:r w:rsidRPr="00A70B97">
              <w:rPr>
                <w:rFonts w:ascii="Calibri" w:hAnsi="Calibri"/>
                <w:color w:val="000000" w:themeColor="text1"/>
                <w:lang w:val="en-US"/>
              </w:rPr>
              <w:t>68</w:t>
            </w:r>
            <w:r w:rsidRPr="00A70B97">
              <w:rPr>
                <w:rFonts w:ascii="Calibri" w:hAnsi="Calibri"/>
                <w:color w:val="000000" w:themeColor="text1"/>
              </w:rPr>
              <w:t xml:space="preserve"> кнопок набора </w:t>
            </w:r>
          </w:p>
          <w:p w:rsidR="00A32103" w:rsidRPr="00A70B97" w:rsidRDefault="00A32103" w:rsidP="0085706B">
            <w:pPr>
              <w:ind w:left="34" w:right="176"/>
              <w:jc w:val="center"/>
              <w:rPr>
                <w:rFonts w:ascii="Calibri" w:hAnsi="Calibri"/>
                <w:color w:val="000000" w:themeColor="text1"/>
              </w:rPr>
            </w:pPr>
            <w:r w:rsidRPr="00A70B97">
              <w:rPr>
                <w:rFonts w:ascii="Calibri" w:hAnsi="Calibri"/>
                <w:color w:val="000000" w:themeColor="text1"/>
              </w:rPr>
              <w:t>+ 12 кнопок управления</w:t>
            </w:r>
          </w:p>
        </w:tc>
      </w:tr>
      <w:tr w:rsidR="00E21FBB" w:rsidRPr="00A70B97" w:rsidTr="00021A00">
        <w:trPr>
          <w:cantSplit/>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F2026E" w:rsidRPr="00A70B97" w:rsidRDefault="00F2026E" w:rsidP="00A32103">
            <w:pPr>
              <w:spacing w:line="280" w:lineRule="exact"/>
              <w:jc w:val="center"/>
              <w:rPr>
                <w:rFonts w:ascii="Calibri" w:hAnsi="Calibri" w:cs="Arial"/>
                <w:b/>
                <w:bCs/>
                <w:i/>
                <w:color w:val="000000" w:themeColor="text1"/>
                <w:spacing w:val="6"/>
                <w:sz w:val="26"/>
                <w:szCs w:val="26"/>
                <w14:shadow w14:blurRad="50800" w14:dist="38100" w14:dir="18900000" w14:sx="100000" w14:sy="100000" w14:kx="0" w14:ky="0" w14:algn="bl">
                  <w14:srgbClr w14:val="000000">
                    <w14:alpha w14:val="60000"/>
                  </w14:srgbClr>
                </w14:shadow>
              </w:rPr>
            </w:pPr>
            <w:r w:rsidRPr="00A70B97">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t>Пульт</w:t>
            </w:r>
            <w:r w:rsidRPr="00A70B97">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t xml:space="preserve"> управления программный</w:t>
            </w:r>
          </w:p>
        </w:tc>
      </w:tr>
      <w:tr w:rsidR="00E21FBB" w:rsidRPr="00A70B97" w:rsidTr="00021A00">
        <w:trPr>
          <w:cantSplit/>
        </w:trPr>
        <w:tc>
          <w:tcPr>
            <w:tcW w:w="993" w:type="dxa"/>
            <w:tcBorders>
              <w:top w:val="single" w:sz="4" w:space="0" w:color="auto"/>
              <w:left w:val="single" w:sz="4" w:space="0" w:color="auto"/>
              <w:bottom w:val="single" w:sz="4" w:space="0" w:color="auto"/>
              <w:right w:val="single" w:sz="4" w:space="0" w:color="auto"/>
            </w:tcBorders>
            <w:vAlign w:val="center"/>
          </w:tcPr>
          <w:p w:rsidR="00F2026E" w:rsidRPr="00A70B97" w:rsidRDefault="00F2026E" w:rsidP="00A32103">
            <w:pPr>
              <w:spacing w:before="40" w:after="40" w:line="280" w:lineRule="exact"/>
              <w:jc w:val="center"/>
              <w:rPr>
                <w:rFonts w:ascii="Calibri" w:hAnsi="Calibri"/>
                <w:color w:val="000000" w:themeColor="text1"/>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F2026E" w:rsidRPr="00A70B97" w:rsidRDefault="00F2026E" w:rsidP="00A32103">
            <w:pPr>
              <w:spacing w:before="40" w:after="40" w:line="280" w:lineRule="exact"/>
              <w:jc w:val="center"/>
              <w:rPr>
                <w:rFonts w:ascii="Calibri" w:hAnsi="Calibri"/>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rsidR="00F2026E" w:rsidRPr="00A70B97" w:rsidRDefault="00F2026E" w:rsidP="00BD72D2">
            <w:pPr>
              <w:spacing w:before="40" w:after="40" w:line="280" w:lineRule="exact"/>
              <w:ind w:left="-108" w:right="-119"/>
              <w:jc w:val="center"/>
              <w:rPr>
                <w:rFonts w:ascii="Calibri" w:hAnsi="Calibri"/>
                <w:b/>
                <w:color w:val="000000" w:themeColor="text1"/>
                <w:sz w:val="22"/>
                <w:szCs w:val="22"/>
              </w:rPr>
            </w:pPr>
            <w:r w:rsidRPr="00A70B97">
              <w:rPr>
                <w:rFonts w:ascii="Calibri" w:hAnsi="Calibri"/>
                <w:b/>
                <w:color w:val="000000" w:themeColor="text1"/>
                <w:sz w:val="22"/>
                <w:szCs w:val="22"/>
                <w:lang w:val="en-US"/>
              </w:rPr>
              <w:t>PURP-4125</w:t>
            </w:r>
            <w:r w:rsidR="00E626F6" w:rsidRPr="00A70B97">
              <w:rPr>
                <w:rFonts w:ascii="Calibri" w:hAnsi="Calibri"/>
                <w:b/>
                <w:color w:val="000000" w:themeColor="text1"/>
                <w:sz w:val="22"/>
                <w:szCs w:val="22"/>
                <w:lang w:val="en-US"/>
              </w:rPr>
              <w:t>-</w:t>
            </w:r>
            <w:r w:rsidR="00BD72D2" w:rsidRPr="00A70B97">
              <w:rPr>
                <w:rFonts w:ascii="Calibri" w:hAnsi="Calibri"/>
                <w:b/>
                <w:color w:val="000000" w:themeColor="text1"/>
                <w:sz w:val="22"/>
                <w:szCs w:val="22"/>
                <w:lang w:val="en-US"/>
              </w:rPr>
              <w:t>SW</w:t>
            </w:r>
          </w:p>
        </w:tc>
        <w:tc>
          <w:tcPr>
            <w:tcW w:w="1560" w:type="dxa"/>
            <w:tcBorders>
              <w:top w:val="single" w:sz="4" w:space="0" w:color="auto"/>
              <w:left w:val="single" w:sz="4" w:space="0" w:color="auto"/>
              <w:bottom w:val="single" w:sz="4" w:space="0" w:color="auto"/>
              <w:right w:val="single" w:sz="4" w:space="0" w:color="auto"/>
            </w:tcBorders>
            <w:vAlign w:val="center"/>
          </w:tcPr>
          <w:p w:rsidR="00F2026E" w:rsidRPr="00A70B97" w:rsidRDefault="00551928" w:rsidP="00A32103">
            <w:pPr>
              <w:spacing w:before="40" w:after="40" w:line="28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539</w:t>
            </w:r>
            <w:r w:rsidR="00F2026E" w:rsidRPr="00A70B97">
              <w:rPr>
                <w:rFonts w:ascii="Calibri" w:hAnsi="Calibri"/>
                <w:b/>
                <w:color w:val="000000" w:themeColor="text1"/>
                <w:sz w:val="22"/>
                <w:szCs w:val="22"/>
              </w:rPr>
              <w:t>,0</w:t>
            </w:r>
          </w:p>
        </w:tc>
        <w:tc>
          <w:tcPr>
            <w:tcW w:w="1134" w:type="dxa"/>
            <w:tcBorders>
              <w:top w:val="single" w:sz="4" w:space="0" w:color="auto"/>
              <w:left w:val="single" w:sz="4" w:space="0" w:color="auto"/>
              <w:bottom w:val="single" w:sz="4" w:space="0" w:color="auto"/>
              <w:right w:val="single" w:sz="4" w:space="0" w:color="auto"/>
            </w:tcBorders>
            <w:vAlign w:val="center"/>
          </w:tcPr>
          <w:p w:rsidR="00F2026E" w:rsidRPr="00A70B97" w:rsidRDefault="00F2026E" w:rsidP="00A32103">
            <w:pPr>
              <w:spacing w:before="40" w:after="40" w:line="28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1U</w:t>
            </w:r>
          </w:p>
        </w:tc>
        <w:tc>
          <w:tcPr>
            <w:tcW w:w="3402" w:type="dxa"/>
            <w:tcBorders>
              <w:top w:val="single" w:sz="4" w:space="0" w:color="auto"/>
              <w:left w:val="single" w:sz="4" w:space="0" w:color="auto"/>
              <w:right w:val="single" w:sz="4" w:space="0" w:color="auto"/>
            </w:tcBorders>
            <w:vAlign w:val="center"/>
          </w:tcPr>
          <w:p w:rsidR="00F2026E" w:rsidRPr="00A70B97" w:rsidRDefault="00DA775E" w:rsidP="00A32103">
            <w:pPr>
              <w:spacing w:line="280" w:lineRule="exact"/>
              <w:ind w:left="-108" w:right="-108"/>
              <w:jc w:val="center"/>
              <w:rPr>
                <w:rFonts w:ascii="Calibri" w:hAnsi="Calibri"/>
                <w:color w:val="000000" w:themeColor="text1"/>
              </w:rPr>
            </w:pPr>
            <w:r w:rsidRPr="00A70B97">
              <w:rPr>
                <w:rFonts w:ascii="Calibri" w:hAnsi="Calibri"/>
                <w:color w:val="000000" w:themeColor="text1"/>
              </w:rPr>
              <w:t xml:space="preserve">Для одного программного выхода </w:t>
            </w:r>
            <w:r w:rsidR="00AE75A3" w:rsidRPr="00A70B97">
              <w:rPr>
                <w:rFonts w:ascii="Calibri" w:hAnsi="Calibri"/>
                <w:color w:val="000000" w:themeColor="text1"/>
              </w:rPr>
              <w:br/>
            </w:r>
            <w:r w:rsidRPr="00A70B97">
              <w:rPr>
                <w:rFonts w:ascii="Calibri" w:hAnsi="Calibri"/>
                <w:color w:val="000000" w:themeColor="text1"/>
              </w:rPr>
              <w:t>на 16 входов</w:t>
            </w:r>
          </w:p>
        </w:tc>
      </w:tr>
      <w:tr w:rsidR="00E21FBB" w:rsidRPr="00A70B97" w:rsidTr="00F572B1">
        <w:trPr>
          <w:cantSplit/>
          <w:trHeight w:val="592"/>
          <w:tblHeader/>
        </w:trPr>
        <w:tc>
          <w:tcPr>
            <w:tcW w:w="10065"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761A56" w:rsidRPr="00A70B97" w:rsidRDefault="00761A56" w:rsidP="00A32103">
            <w:pPr>
              <w:spacing w:line="280" w:lineRule="exact"/>
              <w:jc w:val="center"/>
              <w:rPr>
                <w:rFonts w:ascii="Calibri" w:hAnsi="Calibri" w:cs="Arial"/>
                <w:b/>
                <w:bCs/>
                <w:color w:val="000000" w:themeColor="text1"/>
                <w:spacing w:val="6"/>
                <w:sz w:val="24"/>
                <w:szCs w:val="24"/>
                <w14:shadow w14:blurRad="50800" w14:dist="38100" w14:dir="18900000" w14:sx="100000" w14:sy="100000" w14:kx="0" w14:ky="0" w14:algn="bl">
                  <w14:srgbClr w14:val="000000">
                    <w14:alpha w14:val="60000"/>
                  </w14:srgbClr>
                </w14:shadow>
              </w:rPr>
            </w:pPr>
            <w:r w:rsidRPr="00A70B97">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t xml:space="preserve">Программное обеспечение под </w:t>
            </w:r>
            <w:r w:rsidRPr="00A70B97">
              <w:rPr>
                <w:rFonts w:ascii="Calibri" w:hAnsi="Calibri" w:cs="Arial"/>
                <w:b/>
                <w:bCs/>
                <w:color w:val="000000" w:themeColor="text1"/>
                <w:spacing w:val="6"/>
                <w:sz w:val="26"/>
                <w:szCs w:val="26"/>
                <w:lang w:val="en-US"/>
                <w14:shadow w14:blurRad="50800" w14:dist="38100" w14:dir="18900000" w14:sx="100000" w14:sy="100000" w14:kx="0" w14:ky="0" w14:algn="bl">
                  <w14:srgbClr w14:val="000000">
                    <w14:alpha w14:val="60000"/>
                  </w14:srgbClr>
                </w14:shadow>
              </w:rPr>
              <w:t>MS</w:t>
            </w:r>
            <w:r w:rsidRPr="00A70B97">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t>-</w:t>
            </w:r>
            <w:r w:rsidRPr="00A70B97">
              <w:rPr>
                <w:rFonts w:ascii="Calibri" w:hAnsi="Calibri" w:cs="Arial"/>
                <w:b/>
                <w:bCs/>
                <w:color w:val="000000" w:themeColor="text1"/>
                <w:spacing w:val="6"/>
                <w:sz w:val="26"/>
                <w:szCs w:val="26"/>
                <w:lang w:val="en-US"/>
                <w14:shadow w14:blurRad="50800" w14:dist="38100" w14:dir="18900000" w14:sx="100000" w14:sy="100000" w14:kx="0" w14:ky="0" w14:algn="bl">
                  <w14:srgbClr w14:val="000000">
                    <w14:alpha w14:val="60000"/>
                  </w14:srgbClr>
                </w14:shadow>
              </w:rPr>
              <w:t>Windows</w:t>
            </w:r>
            <w:r w:rsidR="002E1626" w:rsidRPr="00A70B97">
              <w:rPr>
                <w:rFonts w:ascii="Calibri" w:hAnsi="Calibri" w:cs="Arial"/>
                <w:b/>
                <w:bCs/>
                <w:color w:val="000000" w:themeColor="text1"/>
                <w:spacing w:val="6"/>
                <w:sz w:val="26"/>
                <w:szCs w:val="26"/>
                <w14:shadow w14:blurRad="50800" w14:dist="38100" w14:dir="18900000" w14:sx="100000" w14:sy="100000" w14:kx="0" w14:ky="0" w14:algn="bl">
                  <w14:srgbClr w14:val="000000">
                    <w14:alpha w14:val="60000"/>
                  </w14:srgbClr>
                </w14:shadow>
              </w:rPr>
              <w:br/>
            </w:r>
            <w:r w:rsidR="002E1626" w:rsidRPr="00A70B97">
              <w:rPr>
                <w:rFonts w:ascii="Calibri" w:hAnsi="Calibri" w:cs="Calibri"/>
                <w:b/>
                <w:i/>
                <w:color w:val="000000" w:themeColor="text1"/>
                <w:sz w:val="22"/>
                <w:szCs w:val="22"/>
              </w:rPr>
              <w:t>(</w:t>
            </w:r>
            <w:r w:rsidR="00A30B66" w:rsidRPr="00A70B97">
              <w:rPr>
                <w:rFonts w:ascii="Calibri" w:hAnsi="Calibri" w:cs="Calibri"/>
                <w:b/>
                <w:i/>
                <w:color w:val="000000" w:themeColor="text1"/>
                <w:sz w:val="22"/>
                <w:szCs w:val="22"/>
              </w:rPr>
              <w:t>в</w:t>
            </w:r>
            <w:r w:rsidR="002E1626" w:rsidRPr="00A70B97">
              <w:rPr>
                <w:rFonts w:ascii="Calibri" w:hAnsi="Calibri" w:cs="Calibri"/>
                <w:b/>
                <w:i/>
                <w:color w:val="000000" w:themeColor="text1"/>
                <w:sz w:val="22"/>
                <w:szCs w:val="22"/>
              </w:rPr>
              <w:t xml:space="preserve"> свободном доступе на нашем сайте в разделе «Поддержка»)</w:t>
            </w:r>
          </w:p>
        </w:tc>
      </w:tr>
    </w:tbl>
    <w:p w:rsidR="00DD77C8" w:rsidRPr="00A70B97" w:rsidRDefault="00610324" w:rsidP="00F3715D">
      <w:pPr>
        <w:pStyle w:val="a3"/>
        <w:pBdr>
          <w:bottom w:val="single" w:sz="12" w:space="1" w:color="auto"/>
        </w:pBdr>
        <w:tabs>
          <w:tab w:val="clear" w:pos="4153"/>
          <w:tab w:val="clear" w:pos="8306"/>
        </w:tabs>
        <w:spacing w:after="80" w:line="200" w:lineRule="exact"/>
        <w:jc w:val="right"/>
        <w:outlineLvl w:val="0"/>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pPr>
      <w:r w:rsidRPr="00A70B97">
        <w:rPr>
          <w:rFonts w:ascii="Calibri" w:hAnsi="Calibri"/>
          <w:color w:val="000000" w:themeColor="text1"/>
        </w:rPr>
        <w:br w:type="page"/>
      </w:r>
      <w:r w:rsidR="00DD77C8"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lastRenderedPageBreak/>
        <w:t xml:space="preserve">АВТОНОМНЫЕ УСТРОЙСТВА </w:t>
      </w:r>
    </w:p>
    <w:tbl>
      <w:tblPr>
        <w:tblW w:w="0" w:type="auto"/>
        <w:tblInd w:w="108" w:type="dxa"/>
        <w:tblLayout w:type="fixed"/>
        <w:tblLook w:val="0000" w:firstRow="0" w:lastRow="0" w:firstColumn="0" w:lastColumn="0" w:noHBand="0" w:noVBand="0"/>
      </w:tblPr>
      <w:tblGrid>
        <w:gridCol w:w="568"/>
        <w:gridCol w:w="5670"/>
        <w:gridCol w:w="1421"/>
        <w:gridCol w:w="1136"/>
        <w:gridCol w:w="1416"/>
      </w:tblGrid>
      <w:tr w:rsidR="00E21FBB" w:rsidRPr="00A70B97">
        <w:trPr>
          <w:cantSplit/>
        </w:trPr>
        <w:tc>
          <w:tcPr>
            <w:tcW w:w="568" w:type="dxa"/>
            <w:tcBorders>
              <w:top w:val="single" w:sz="6" w:space="0" w:color="auto"/>
              <w:left w:val="single" w:sz="6" w:space="0" w:color="auto"/>
              <w:bottom w:val="single" w:sz="6" w:space="0" w:color="auto"/>
              <w:right w:val="single" w:sz="6" w:space="0" w:color="auto"/>
            </w:tcBorders>
            <w:vAlign w:val="center"/>
          </w:tcPr>
          <w:p w:rsidR="00DD77C8" w:rsidRPr="00A70B97" w:rsidRDefault="00DD77C8" w:rsidP="006B7EE5">
            <w:pPr>
              <w:ind w:left="-108" w:right="-16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w:t>
            </w:r>
          </w:p>
          <w:p w:rsidR="00DD77C8" w:rsidRPr="00A70B97" w:rsidRDefault="00DD77C8" w:rsidP="006B7EE5">
            <w:pPr>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п/п</w:t>
            </w:r>
          </w:p>
        </w:tc>
        <w:tc>
          <w:tcPr>
            <w:tcW w:w="5670" w:type="dxa"/>
            <w:tcBorders>
              <w:top w:val="single" w:sz="6" w:space="0" w:color="auto"/>
              <w:left w:val="single" w:sz="6" w:space="0" w:color="auto"/>
              <w:bottom w:val="single" w:sz="6" w:space="0" w:color="auto"/>
              <w:right w:val="single" w:sz="6" w:space="0" w:color="auto"/>
            </w:tcBorders>
            <w:vAlign w:val="center"/>
          </w:tcPr>
          <w:p w:rsidR="00DD77C8" w:rsidRPr="00A70B97" w:rsidRDefault="00DD77C8" w:rsidP="006B7EE5">
            <w:pPr>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 xml:space="preserve">Наименование </w:t>
            </w:r>
            <w:r w:rsidRPr="00A70B97">
              <w:rPr>
                <w:rFonts w:ascii="Calibri" w:hAnsi="Calibri" w:cs="Arial"/>
                <w:b/>
                <w:bCs/>
                <w:color w:val="000000" w:themeColor="text1"/>
                <w:sz w:val="18"/>
                <w:szCs w:val="18"/>
              </w:rPr>
              <w:br/>
              <w:t>и функциональное назначение устройств</w:t>
            </w:r>
          </w:p>
        </w:tc>
        <w:tc>
          <w:tcPr>
            <w:tcW w:w="1421" w:type="dxa"/>
            <w:tcBorders>
              <w:top w:val="single" w:sz="6" w:space="0" w:color="auto"/>
              <w:left w:val="single" w:sz="6" w:space="0" w:color="auto"/>
              <w:bottom w:val="single" w:sz="6" w:space="0" w:color="auto"/>
              <w:right w:val="single" w:sz="6" w:space="0" w:color="auto"/>
            </w:tcBorders>
            <w:vAlign w:val="center"/>
          </w:tcPr>
          <w:p w:rsidR="00DD77C8" w:rsidRPr="00A70B97" w:rsidRDefault="00DD77C8" w:rsidP="006B7EE5">
            <w:pPr>
              <w:ind w:right="-10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Шифр</w:t>
            </w:r>
          </w:p>
        </w:tc>
        <w:tc>
          <w:tcPr>
            <w:tcW w:w="1136" w:type="dxa"/>
            <w:tcBorders>
              <w:top w:val="single" w:sz="6" w:space="0" w:color="auto"/>
              <w:left w:val="single" w:sz="6" w:space="0" w:color="auto"/>
              <w:bottom w:val="single" w:sz="6" w:space="0" w:color="auto"/>
              <w:right w:val="single" w:sz="6" w:space="0" w:color="auto"/>
            </w:tcBorders>
            <w:vAlign w:val="center"/>
          </w:tcPr>
          <w:p w:rsidR="00DD77C8" w:rsidRPr="00A70B97" w:rsidRDefault="00DD77C8" w:rsidP="006B7EE5">
            <w:pPr>
              <w:ind w:right="-108"/>
              <w:jc w:val="center"/>
              <w:rPr>
                <w:rFonts w:ascii="Calibri" w:hAnsi="Calibri" w:cs="Arial"/>
                <w:b/>
                <w:bCs/>
                <w:color w:val="000000" w:themeColor="text1"/>
                <w:sz w:val="18"/>
                <w:szCs w:val="18"/>
              </w:rPr>
            </w:pPr>
            <w:r w:rsidRPr="00A70B97">
              <w:rPr>
                <w:rFonts w:ascii="Calibri" w:hAnsi="Calibri" w:cs="Arial"/>
                <w:b/>
                <w:color w:val="000000" w:themeColor="text1"/>
                <w:sz w:val="18"/>
                <w:szCs w:val="18"/>
              </w:rPr>
              <w:t xml:space="preserve">Стоимость, </w:t>
            </w:r>
            <w:r w:rsidRPr="00A70B97">
              <w:rPr>
                <w:rFonts w:ascii="Calibri" w:hAnsi="Calibri" w:cs="Arial"/>
                <w:b/>
                <w:bCs/>
                <w:color w:val="000000" w:themeColor="text1"/>
                <w:sz w:val="18"/>
                <w:szCs w:val="18"/>
              </w:rPr>
              <w:t xml:space="preserve">у.е. </w:t>
            </w:r>
          </w:p>
        </w:tc>
        <w:tc>
          <w:tcPr>
            <w:tcW w:w="1416" w:type="dxa"/>
            <w:tcBorders>
              <w:top w:val="single" w:sz="6" w:space="0" w:color="auto"/>
              <w:left w:val="single" w:sz="6" w:space="0" w:color="auto"/>
              <w:bottom w:val="single" w:sz="6" w:space="0" w:color="auto"/>
              <w:right w:val="single" w:sz="6" w:space="0" w:color="auto"/>
            </w:tcBorders>
            <w:vAlign w:val="center"/>
          </w:tcPr>
          <w:p w:rsidR="00DD77C8" w:rsidRPr="00A70B97" w:rsidRDefault="00DD77C8" w:rsidP="006B7EE5">
            <w:pPr>
              <w:ind w:left="-108" w:right="-10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Примечание</w:t>
            </w:r>
          </w:p>
        </w:tc>
      </w:tr>
      <w:tr w:rsidR="00E21FBB" w:rsidRPr="00A70B97">
        <w:trPr>
          <w:cantSplit/>
        </w:trPr>
        <w:tc>
          <w:tcPr>
            <w:tcW w:w="10211" w:type="dxa"/>
            <w:gridSpan w:val="5"/>
            <w:tcBorders>
              <w:top w:val="single" w:sz="6" w:space="0" w:color="auto"/>
              <w:left w:val="single" w:sz="6" w:space="0" w:color="auto"/>
              <w:bottom w:val="single" w:sz="4" w:space="0" w:color="auto"/>
              <w:right w:val="single" w:sz="6" w:space="0" w:color="auto"/>
            </w:tcBorders>
            <w:shd w:val="clear" w:color="auto" w:fill="FFFFFF"/>
          </w:tcPr>
          <w:p w:rsidR="008F2732" w:rsidRPr="00A70B97" w:rsidRDefault="008F2732" w:rsidP="006B7EE5">
            <w:pPr>
              <w:pStyle w:val="22"/>
              <w:spacing w:before="60" w:after="40" w:line="240" w:lineRule="auto"/>
              <w:rPr>
                <w:rFonts w:ascii="Calibri" w:hAnsi="Calibri" w:cs="Courier New"/>
                <w:i w:val="0"/>
                <w:iCs w:val="0"/>
                <w:color w:val="000000" w:themeColor="text1"/>
                <w:spacing w:val="6"/>
                <w:sz w:val="30"/>
                <w:szCs w:val="30"/>
                <w14:shadow w14:blurRad="50800" w14:dist="38100" w14:dir="2700000" w14:sx="100000" w14:sy="100000" w14:kx="0" w14:ky="0" w14:algn="tl">
                  <w14:srgbClr w14:val="000000">
                    <w14:alpha w14:val="60000"/>
                  </w14:srgbClr>
                </w14:shadow>
              </w:rPr>
            </w:pPr>
            <w:bookmarkStart w:id="4" w:name="rele_obhod15"/>
            <w:r w:rsidRPr="00A70B97">
              <w:rPr>
                <w:rFonts w:ascii="Calibri" w:hAnsi="Calibri" w:cs="Courier New"/>
                <w:i w:val="0"/>
                <w:iCs w:val="0"/>
                <w:color w:val="000000" w:themeColor="text1"/>
                <w:spacing w:val="6"/>
                <w:sz w:val="30"/>
                <w:szCs w:val="30"/>
                <w14:shadow w14:blurRad="50800" w14:dist="38100" w14:dir="2700000" w14:sx="100000" w14:sy="100000" w14:kx="0" w14:ky="0" w14:algn="tl">
                  <w14:srgbClr w14:val="000000">
                    <w14:alpha w14:val="60000"/>
                  </w14:srgbClr>
                </w14:shadow>
              </w:rPr>
              <w:t>Блоки релейного обхода</w:t>
            </w:r>
            <w:bookmarkEnd w:id="4"/>
          </w:p>
        </w:tc>
      </w:tr>
      <w:tr w:rsidR="00E21FBB" w:rsidRPr="00A70B97">
        <w:trPr>
          <w:cantSplit/>
        </w:trPr>
        <w:tc>
          <w:tcPr>
            <w:tcW w:w="10211" w:type="dxa"/>
            <w:gridSpan w:val="5"/>
            <w:tcBorders>
              <w:top w:val="single" w:sz="4" w:space="0" w:color="auto"/>
              <w:left w:val="single" w:sz="6" w:space="0" w:color="auto"/>
              <w:bottom w:val="single" w:sz="6" w:space="0" w:color="auto"/>
              <w:right w:val="single" w:sz="6" w:space="0" w:color="auto"/>
            </w:tcBorders>
            <w:shd w:val="clear" w:color="auto" w:fill="FFFFFF"/>
          </w:tcPr>
          <w:p w:rsidR="00715EE7" w:rsidRPr="00A70B97" w:rsidRDefault="00715EE7" w:rsidP="00A32103">
            <w:pPr>
              <w:pStyle w:val="aa"/>
              <w:spacing w:before="40" w:line="200" w:lineRule="exact"/>
              <w:jc w:val="left"/>
              <w:rPr>
                <w:rFonts w:ascii="Calibri" w:hAnsi="Calibri" w:cs="Times New Roman"/>
                <w:b w:val="0"/>
                <w:color w:val="000000" w:themeColor="text1"/>
                <w:sz w:val="18"/>
                <w:szCs w:val="18"/>
              </w:rPr>
            </w:pPr>
            <w:r w:rsidRPr="00A70B97">
              <w:rPr>
                <w:rFonts w:ascii="Calibri" w:hAnsi="Calibri" w:cs="Times New Roman"/>
                <w:b w:val="0"/>
                <w:color w:val="000000" w:themeColor="text1"/>
                <w:sz w:val="18"/>
                <w:szCs w:val="18"/>
              </w:rPr>
              <w:t xml:space="preserve">Предназначены для аварийного обхода аналоговых и цифровых </w:t>
            </w:r>
            <w:r w:rsidR="00A46B1B" w:rsidRPr="00A70B97">
              <w:rPr>
                <w:rFonts w:ascii="Calibri" w:hAnsi="Calibri" w:cs="Times New Roman"/>
                <w:b w:val="0"/>
                <w:color w:val="000000" w:themeColor="text1"/>
                <w:sz w:val="18"/>
                <w:szCs w:val="18"/>
              </w:rPr>
              <w:t>устройств</w:t>
            </w:r>
            <w:r w:rsidRPr="00A70B97">
              <w:rPr>
                <w:rFonts w:ascii="Calibri" w:hAnsi="Calibri" w:cs="Times New Roman"/>
                <w:b w:val="0"/>
                <w:color w:val="000000" w:themeColor="text1"/>
                <w:sz w:val="18"/>
                <w:szCs w:val="18"/>
              </w:rPr>
              <w:t>.</w:t>
            </w:r>
            <w:r w:rsidR="00DC4C0A" w:rsidRPr="00A70B97">
              <w:rPr>
                <w:rFonts w:ascii="Calibri" w:hAnsi="Calibri" w:cs="Times New Roman"/>
                <w:b w:val="0"/>
                <w:color w:val="000000" w:themeColor="text1"/>
                <w:sz w:val="18"/>
                <w:szCs w:val="18"/>
              </w:rPr>
              <w:t xml:space="preserve">  </w:t>
            </w:r>
            <w:r w:rsidR="00A46B1B" w:rsidRPr="00A70B97">
              <w:rPr>
                <w:rFonts w:ascii="Calibri" w:hAnsi="Calibri" w:cs="Times New Roman"/>
                <w:b w:val="0"/>
                <w:color w:val="000000" w:themeColor="text1"/>
                <w:sz w:val="18"/>
                <w:szCs w:val="18"/>
              </w:rPr>
              <w:t>В штатном режиме входной и выходной сигналы внешнего устройства пр</w:t>
            </w:r>
            <w:r w:rsidR="00AD2E72" w:rsidRPr="00A70B97">
              <w:rPr>
                <w:rFonts w:ascii="Calibri" w:hAnsi="Calibri" w:cs="Times New Roman"/>
                <w:b w:val="0"/>
                <w:color w:val="000000" w:themeColor="text1"/>
                <w:sz w:val="18"/>
                <w:szCs w:val="18"/>
              </w:rPr>
              <w:t>о</w:t>
            </w:r>
            <w:r w:rsidR="00A46B1B" w:rsidRPr="00A70B97">
              <w:rPr>
                <w:rFonts w:ascii="Calibri" w:hAnsi="Calibri" w:cs="Times New Roman"/>
                <w:b w:val="0"/>
                <w:color w:val="000000" w:themeColor="text1"/>
                <w:sz w:val="18"/>
                <w:szCs w:val="18"/>
              </w:rPr>
              <w:t xml:space="preserve">ходят </w:t>
            </w:r>
            <w:r w:rsidR="00DC4C0A" w:rsidRPr="00A70B97">
              <w:rPr>
                <w:rFonts w:ascii="Calibri" w:hAnsi="Calibri" w:cs="Times New Roman"/>
                <w:b w:val="0"/>
                <w:color w:val="000000" w:themeColor="text1"/>
                <w:sz w:val="18"/>
                <w:szCs w:val="18"/>
              </w:rPr>
              <w:t xml:space="preserve">через блок обхода.  </w:t>
            </w:r>
            <w:r w:rsidR="00A46B1B" w:rsidRPr="00A70B97">
              <w:rPr>
                <w:rFonts w:ascii="Calibri" w:hAnsi="Calibri" w:cs="Times New Roman"/>
                <w:b w:val="0"/>
                <w:color w:val="000000" w:themeColor="text1"/>
                <w:sz w:val="18"/>
                <w:szCs w:val="18"/>
              </w:rPr>
              <w:t>В режиме «Обход» внешнее устройство отключается, а входной сигнал сразу замыкается на выход блока обхода.</w:t>
            </w:r>
          </w:p>
          <w:p w:rsidR="00715EE7" w:rsidRPr="00A70B97" w:rsidRDefault="0082078C" w:rsidP="00A32103">
            <w:pPr>
              <w:pStyle w:val="aa"/>
              <w:spacing w:before="40" w:line="200" w:lineRule="exact"/>
              <w:ind w:left="176" w:right="23" w:hanging="176"/>
              <w:jc w:val="left"/>
              <w:rPr>
                <w:rFonts w:ascii="Calibri" w:hAnsi="Calibri" w:cs="Times New Roman"/>
                <w:b w:val="0"/>
                <w:color w:val="000000" w:themeColor="text1"/>
                <w:sz w:val="18"/>
                <w:szCs w:val="18"/>
              </w:rPr>
            </w:pPr>
            <w:r w:rsidRPr="00A70B97">
              <w:rPr>
                <w:rFonts w:ascii="Calibri" w:hAnsi="Calibri" w:cs="Times New Roman"/>
                <w:color w:val="000000" w:themeColor="text1"/>
                <w:sz w:val="18"/>
                <w:szCs w:val="18"/>
                <w:u w:val="single"/>
              </w:rPr>
              <w:t xml:space="preserve">Блоки релейного обхода видео </w:t>
            </w:r>
            <w:r w:rsidR="00715EE7" w:rsidRPr="00A70B97">
              <w:rPr>
                <w:rFonts w:ascii="Calibri" w:hAnsi="Calibri" w:cs="Times New Roman"/>
                <w:color w:val="000000" w:themeColor="text1"/>
                <w:sz w:val="18"/>
                <w:szCs w:val="18"/>
                <w:u w:val="single"/>
              </w:rPr>
              <w:t xml:space="preserve"> PRB-103:</w:t>
            </w:r>
            <w:r w:rsidR="00715EE7" w:rsidRPr="00A70B97">
              <w:rPr>
                <w:rFonts w:ascii="Calibri" w:hAnsi="Calibri" w:cs="Times New Roman"/>
                <w:b w:val="0"/>
                <w:color w:val="000000" w:themeColor="text1"/>
                <w:sz w:val="18"/>
                <w:szCs w:val="18"/>
              </w:rPr>
              <w:t xml:space="preserve">   Имеют 3 канала релейной коммутации.  Обеспечивают коммутацию</w:t>
            </w:r>
            <w:r w:rsidR="00E92B41"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rPr>
              <w:t>аналоговых композитных (</w:t>
            </w:r>
            <w:r w:rsidR="00715EE7" w:rsidRPr="00A70B97">
              <w:rPr>
                <w:rFonts w:ascii="Calibri" w:hAnsi="Calibri" w:cs="Times New Roman"/>
                <w:b w:val="0"/>
                <w:color w:val="000000" w:themeColor="text1"/>
                <w:sz w:val="18"/>
                <w:szCs w:val="18"/>
                <w:lang w:val="en-US"/>
              </w:rPr>
              <w:t>PAL</w:t>
            </w:r>
            <w:r w:rsidR="00715EE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SECAM</w:t>
            </w:r>
            <w:r w:rsidR="00715EE7" w:rsidRPr="00A70B97">
              <w:rPr>
                <w:rFonts w:ascii="Calibri" w:hAnsi="Calibri" w:cs="Times New Roman"/>
                <w:b w:val="0"/>
                <w:color w:val="000000" w:themeColor="text1"/>
                <w:sz w:val="18"/>
                <w:szCs w:val="18"/>
              </w:rPr>
              <w:t>)</w:t>
            </w:r>
            <w:r w:rsidR="00E92B41" w:rsidRPr="00A70B97">
              <w:rPr>
                <w:rFonts w:ascii="Calibri" w:hAnsi="Calibri" w:cs="Times New Roman"/>
                <w:b w:val="0"/>
                <w:color w:val="000000" w:themeColor="text1"/>
                <w:sz w:val="18"/>
                <w:szCs w:val="18"/>
              </w:rPr>
              <w:t xml:space="preserve"> и</w:t>
            </w:r>
            <w:r w:rsidR="00DA0E7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rPr>
              <w:t>компонентных (</w:t>
            </w:r>
            <w:r w:rsidR="00715EE7" w:rsidRPr="00A70B97">
              <w:rPr>
                <w:rFonts w:ascii="Calibri" w:hAnsi="Calibri" w:cs="Times New Roman"/>
                <w:b w:val="0"/>
                <w:color w:val="000000" w:themeColor="text1"/>
                <w:sz w:val="18"/>
                <w:szCs w:val="18"/>
                <w:lang w:val="en-US"/>
              </w:rPr>
              <w:t>YUV</w:t>
            </w:r>
            <w:r w:rsidR="00715EE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RGB</w:t>
            </w:r>
            <w:r w:rsidR="00715EE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YC</w:t>
            </w:r>
            <w:r w:rsidR="00715EE7" w:rsidRPr="00A70B97">
              <w:rPr>
                <w:rFonts w:ascii="Calibri" w:hAnsi="Calibri" w:cs="Times New Roman"/>
                <w:b w:val="0"/>
                <w:color w:val="000000" w:themeColor="text1"/>
                <w:sz w:val="18"/>
                <w:szCs w:val="18"/>
              </w:rPr>
              <w:t>) видеосигналов</w:t>
            </w:r>
            <w:r w:rsidR="00E92B41" w:rsidRPr="00A70B97">
              <w:rPr>
                <w:rFonts w:ascii="Calibri" w:hAnsi="Calibri" w:cs="Times New Roman"/>
                <w:b w:val="0"/>
                <w:color w:val="000000" w:themeColor="text1"/>
                <w:sz w:val="18"/>
                <w:szCs w:val="18"/>
              </w:rPr>
              <w:t xml:space="preserve"> и цифровых звуковых </w:t>
            </w:r>
            <w:r w:rsidR="00E92B41" w:rsidRPr="00A70B97">
              <w:rPr>
                <w:rFonts w:ascii="Calibri" w:hAnsi="Calibri" w:cs="Times New Roman"/>
                <w:b w:val="0"/>
                <w:color w:val="000000" w:themeColor="text1"/>
                <w:sz w:val="18"/>
                <w:szCs w:val="18"/>
                <w:lang w:val="en-US"/>
              </w:rPr>
              <w:t>AES</w:t>
            </w:r>
            <w:r w:rsidR="00E92B41" w:rsidRPr="00A70B97">
              <w:rPr>
                <w:rFonts w:ascii="Calibri" w:hAnsi="Calibri" w:cs="Times New Roman"/>
                <w:b w:val="0"/>
                <w:color w:val="000000" w:themeColor="text1"/>
                <w:sz w:val="18"/>
                <w:szCs w:val="18"/>
              </w:rPr>
              <w:t>/</w:t>
            </w:r>
            <w:r w:rsidR="00E92B41" w:rsidRPr="00A70B97">
              <w:rPr>
                <w:rFonts w:ascii="Calibri" w:hAnsi="Calibri" w:cs="Times New Roman"/>
                <w:b w:val="0"/>
                <w:color w:val="000000" w:themeColor="text1"/>
                <w:sz w:val="18"/>
                <w:szCs w:val="18"/>
                <w:lang w:val="en-US"/>
              </w:rPr>
              <w:t>EBU</w:t>
            </w:r>
            <w:r w:rsidR="00E92B41" w:rsidRPr="00A70B97">
              <w:rPr>
                <w:rFonts w:ascii="Calibri" w:hAnsi="Calibri" w:cs="Times New Roman"/>
                <w:b w:val="0"/>
                <w:color w:val="000000" w:themeColor="text1"/>
                <w:sz w:val="18"/>
                <w:szCs w:val="18"/>
              </w:rPr>
              <w:t xml:space="preserve"> (небалансных) сигналов;</w:t>
            </w:r>
            <w:r w:rsidR="00715EE7" w:rsidRPr="00A70B97">
              <w:rPr>
                <w:rFonts w:ascii="Calibri" w:hAnsi="Calibri" w:cs="Times New Roman"/>
                <w:b w:val="0"/>
                <w:color w:val="000000" w:themeColor="text1"/>
                <w:sz w:val="18"/>
                <w:szCs w:val="18"/>
              </w:rPr>
              <w:t xml:space="preserve"> </w:t>
            </w:r>
            <w:r w:rsidR="00E92B41"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rPr>
              <w:t xml:space="preserve">цифровых  </w:t>
            </w:r>
            <w:r w:rsidR="00715EE7" w:rsidRPr="00A70B97">
              <w:rPr>
                <w:rFonts w:ascii="Calibri" w:hAnsi="Calibri" w:cs="Times New Roman"/>
                <w:b w:val="0"/>
                <w:color w:val="000000" w:themeColor="text1"/>
                <w:sz w:val="18"/>
                <w:szCs w:val="18"/>
                <w:lang w:val="en-US"/>
              </w:rPr>
              <w:t>SD</w:t>
            </w:r>
            <w:r w:rsidR="00715EE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SDI</w:t>
            </w:r>
            <w:r w:rsidR="00F03CB1" w:rsidRPr="00A70B97">
              <w:rPr>
                <w:rFonts w:ascii="Calibri" w:hAnsi="Calibri" w:cs="Times New Roman"/>
                <w:b w:val="0"/>
                <w:color w:val="000000" w:themeColor="text1"/>
                <w:sz w:val="18"/>
                <w:szCs w:val="18"/>
              </w:rPr>
              <w:t>,</w:t>
            </w:r>
            <w:r w:rsidR="00715EE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DVB</w:t>
            </w:r>
            <w:r w:rsidR="0067316B"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ASI</w:t>
            </w:r>
            <w:r w:rsidR="00F03CB1" w:rsidRPr="00A70B97">
              <w:rPr>
                <w:rFonts w:ascii="Calibri" w:hAnsi="Calibri" w:cs="Times New Roman"/>
                <w:b w:val="0"/>
                <w:color w:val="000000" w:themeColor="text1"/>
                <w:sz w:val="18"/>
                <w:szCs w:val="18"/>
              </w:rPr>
              <w:t>,</w:t>
            </w:r>
            <w:r w:rsidR="00715EE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HD</w:t>
            </w:r>
            <w:r w:rsidR="00715EE7"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lang w:val="en-US"/>
              </w:rPr>
              <w:t>SDI</w:t>
            </w:r>
            <w:r w:rsidR="00863448" w:rsidRPr="00A70B97">
              <w:rPr>
                <w:rFonts w:ascii="Calibri" w:hAnsi="Calibri" w:cs="Times New Roman"/>
                <w:b w:val="0"/>
                <w:color w:val="000000" w:themeColor="text1"/>
                <w:sz w:val="18"/>
                <w:szCs w:val="18"/>
              </w:rPr>
              <w:t xml:space="preserve"> сигналов  (</w:t>
            </w:r>
            <w:r w:rsidR="00DC4C0A" w:rsidRPr="00A70B97">
              <w:rPr>
                <w:rFonts w:ascii="Calibri" w:hAnsi="Calibri" w:cs="Times New Roman"/>
                <w:b w:val="0"/>
                <w:color w:val="000000" w:themeColor="text1"/>
                <w:sz w:val="18"/>
                <w:szCs w:val="18"/>
              </w:rPr>
              <w:t xml:space="preserve">PRB-103). </w:t>
            </w:r>
            <w:r w:rsidR="00715EE7" w:rsidRPr="00A70B97">
              <w:rPr>
                <w:rFonts w:ascii="Calibri" w:hAnsi="Calibri" w:cs="Times New Roman"/>
                <w:b w:val="0"/>
                <w:color w:val="000000" w:themeColor="text1"/>
                <w:sz w:val="18"/>
                <w:szCs w:val="18"/>
              </w:rPr>
              <w:t xml:space="preserve"> Разъёмы </w:t>
            </w:r>
            <w:r w:rsidR="00715EE7" w:rsidRPr="00A70B97">
              <w:rPr>
                <w:rFonts w:ascii="Calibri" w:hAnsi="Calibri" w:cs="Times New Roman"/>
                <w:b w:val="0"/>
                <w:color w:val="000000" w:themeColor="text1"/>
                <w:sz w:val="18"/>
                <w:szCs w:val="18"/>
                <w:lang w:val="en-US"/>
              </w:rPr>
              <w:t>BNC</w:t>
            </w:r>
            <w:r w:rsidR="00715EE7" w:rsidRPr="00A70B97">
              <w:rPr>
                <w:rFonts w:ascii="Calibri" w:hAnsi="Calibri" w:cs="Times New Roman"/>
                <w:b w:val="0"/>
                <w:color w:val="000000" w:themeColor="text1"/>
                <w:sz w:val="18"/>
                <w:szCs w:val="18"/>
              </w:rPr>
              <w:t xml:space="preserve">.  Управление местное </w:t>
            </w:r>
            <w:r w:rsidR="00102A6F" w:rsidRPr="00A70B97">
              <w:rPr>
                <w:rFonts w:ascii="Calibri" w:hAnsi="Calibri" w:cs="Times New Roman"/>
                <w:b w:val="0"/>
                <w:color w:val="000000" w:themeColor="text1"/>
                <w:sz w:val="18"/>
                <w:szCs w:val="18"/>
              </w:rPr>
              <w:t xml:space="preserve">с лицевой панели </w:t>
            </w:r>
            <w:r w:rsidR="00715EE7" w:rsidRPr="00A70B97">
              <w:rPr>
                <w:rFonts w:ascii="Calibri" w:hAnsi="Calibri" w:cs="Times New Roman"/>
                <w:b w:val="0"/>
                <w:color w:val="000000" w:themeColor="text1"/>
                <w:sz w:val="18"/>
                <w:szCs w:val="18"/>
              </w:rPr>
              <w:t xml:space="preserve">и дистанционное </w:t>
            </w:r>
            <w:r w:rsidR="00715EE7" w:rsidRPr="00A70B97">
              <w:rPr>
                <w:rFonts w:ascii="Calibri" w:hAnsi="Calibri" w:cs="Times New Roman"/>
                <w:b w:val="0"/>
                <w:color w:val="000000" w:themeColor="text1"/>
                <w:sz w:val="18"/>
                <w:szCs w:val="18"/>
                <w:lang w:val="en-US"/>
              </w:rPr>
              <w:t>GPI</w:t>
            </w:r>
            <w:r w:rsidR="00715EE7" w:rsidRPr="00A70B97">
              <w:rPr>
                <w:rFonts w:ascii="Calibri" w:hAnsi="Calibri" w:cs="Times New Roman"/>
                <w:b w:val="0"/>
                <w:color w:val="000000" w:themeColor="text1"/>
                <w:sz w:val="18"/>
                <w:szCs w:val="18"/>
              </w:rPr>
              <w:t>.</w:t>
            </w:r>
            <w:r w:rsidR="00DC4C0A"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rPr>
              <w:t>Формируется выходной сигн</w:t>
            </w:r>
            <w:r w:rsidR="00DC4C0A" w:rsidRPr="00A70B97">
              <w:rPr>
                <w:rFonts w:ascii="Calibri" w:hAnsi="Calibri" w:cs="Times New Roman"/>
                <w:b w:val="0"/>
                <w:color w:val="000000" w:themeColor="text1"/>
                <w:sz w:val="18"/>
                <w:szCs w:val="18"/>
              </w:rPr>
              <w:t>ал GPO статуса блока (PRB-103).</w:t>
            </w:r>
            <w:r w:rsidR="00715EE7" w:rsidRPr="00A70B97">
              <w:rPr>
                <w:rFonts w:ascii="Calibri" w:hAnsi="Calibri" w:cs="Times New Roman"/>
                <w:b w:val="0"/>
                <w:color w:val="000000" w:themeColor="text1"/>
                <w:sz w:val="18"/>
                <w:szCs w:val="18"/>
              </w:rPr>
              <w:t xml:space="preserve">  При выключении блоки автоматически переходят в режим </w:t>
            </w:r>
            <w:r w:rsidR="00715EE7" w:rsidRPr="00A70B97">
              <w:rPr>
                <w:rFonts w:ascii="Calibri" w:hAnsi="Calibri" w:cs="Times New Roman"/>
                <w:b w:val="0"/>
                <w:color w:val="000000" w:themeColor="text1"/>
                <w:sz w:val="18"/>
                <w:szCs w:val="18"/>
                <w:lang w:val="en-US"/>
              </w:rPr>
              <w:t>BYPASS</w:t>
            </w:r>
            <w:r w:rsidR="00715EE7" w:rsidRPr="00A70B97">
              <w:rPr>
                <w:rFonts w:ascii="Calibri" w:hAnsi="Calibri" w:cs="Times New Roman"/>
                <w:b w:val="0"/>
                <w:color w:val="000000" w:themeColor="text1"/>
                <w:sz w:val="18"/>
                <w:szCs w:val="18"/>
              </w:rPr>
              <w:t>.</w:t>
            </w:r>
          </w:p>
          <w:p w:rsidR="00715EE7" w:rsidRPr="00A70B97" w:rsidRDefault="00715EE7" w:rsidP="00A32103">
            <w:pPr>
              <w:pStyle w:val="aa"/>
              <w:spacing w:before="40" w:line="200" w:lineRule="exact"/>
              <w:ind w:left="176" w:hanging="176"/>
              <w:jc w:val="left"/>
              <w:rPr>
                <w:rFonts w:ascii="Calibri" w:hAnsi="Calibri" w:cs="Times New Roman"/>
                <w:b w:val="0"/>
                <w:color w:val="000000" w:themeColor="text1"/>
                <w:sz w:val="18"/>
                <w:szCs w:val="18"/>
              </w:rPr>
            </w:pPr>
            <w:r w:rsidRPr="00A70B97">
              <w:rPr>
                <w:rFonts w:ascii="Calibri" w:hAnsi="Calibri" w:cs="Times New Roman"/>
                <w:color w:val="000000" w:themeColor="text1"/>
                <w:sz w:val="18"/>
                <w:szCs w:val="18"/>
                <w:u w:val="single"/>
              </w:rPr>
              <w:t xml:space="preserve">Блоки релейного обхода звука  </w:t>
            </w:r>
            <w:r w:rsidRPr="00A70B97">
              <w:rPr>
                <w:rFonts w:ascii="Calibri" w:hAnsi="Calibri" w:cs="Times New Roman"/>
                <w:color w:val="000000" w:themeColor="text1"/>
                <w:sz w:val="18"/>
                <w:szCs w:val="18"/>
                <w:u w:val="single"/>
                <w:lang w:val="en-US"/>
              </w:rPr>
              <w:t>PRB</w:t>
            </w:r>
            <w:r w:rsidRPr="00A70B97">
              <w:rPr>
                <w:rFonts w:ascii="Calibri" w:hAnsi="Calibri" w:cs="Times New Roman"/>
                <w:color w:val="000000" w:themeColor="text1"/>
                <w:sz w:val="18"/>
                <w:szCs w:val="18"/>
                <w:u w:val="single"/>
              </w:rPr>
              <w:t>-098:</w:t>
            </w:r>
            <w:r w:rsidRPr="00A70B97">
              <w:rPr>
                <w:rFonts w:ascii="Calibri" w:hAnsi="Calibri" w:cs="Times New Roman"/>
                <w:b w:val="0"/>
                <w:color w:val="000000" w:themeColor="text1"/>
                <w:sz w:val="18"/>
                <w:szCs w:val="18"/>
              </w:rPr>
              <w:t xml:space="preserve">   Обеспечивают коммутацию звуковых сигналов – аналоговых стерео или цифровых </w:t>
            </w:r>
            <w:r w:rsidRPr="00A70B97">
              <w:rPr>
                <w:rFonts w:ascii="Calibri" w:hAnsi="Calibri" w:cs="Times New Roman"/>
                <w:b w:val="0"/>
                <w:color w:val="000000" w:themeColor="text1"/>
                <w:sz w:val="18"/>
                <w:szCs w:val="18"/>
                <w:lang w:val="en-US"/>
              </w:rPr>
              <w:t>AES</w:t>
            </w:r>
            <w:r w:rsidRPr="00A70B97">
              <w:rPr>
                <w:rFonts w:ascii="Calibri" w:hAnsi="Calibri" w:cs="Times New Roman"/>
                <w:b w:val="0"/>
                <w:color w:val="000000" w:themeColor="text1"/>
                <w:sz w:val="18"/>
                <w:szCs w:val="18"/>
              </w:rPr>
              <w:t>/</w:t>
            </w:r>
            <w:r w:rsidRPr="00A70B97">
              <w:rPr>
                <w:rFonts w:ascii="Calibri" w:hAnsi="Calibri" w:cs="Times New Roman"/>
                <w:b w:val="0"/>
                <w:color w:val="000000" w:themeColor="text1"/>
                <w:sz w:val="18"/>
                <w:szCs w:val="18"/>
                <w:lang w:val="en-US"/>
              </w:rPr>
              <w:t>EBU</w:t>
            </w:r>
            <w:r w:rsidRPr="00A70B97">
              <w:rPr>
                <w:rFonts w:ascii="Calibri" w:hAnsi="Calibri" w:cs="Times New Roman"/>
                <w:b w:val="0"/>
                <w:color w:val="000000" w:themeColor="text1"/>
                <w:sz w:val="18"/>
                <w:szCs w:val="18"/>
              </w:rPr>
              <w:t xml:space="preserve"> (балансных).   Разъёмы </w:t>
            </w:r>
            <w:r w:rsidRPr="00A70B97">
              <w:rPr>
                <w:rFonts w:ascii="Calibri" w:hAnsi="Calibri" w:cs="Times New Roman"/>
                <w:b w:val="0"/>
                <w:color w:val="000000" w:themeColor="text1"/>
                <w:sz w:val="18"/>
                <w:szCs w:val="18"/>
                <w:lang w:val="en-US"/>
              </w:rPr>
              <w:t>XLR</w:t>
            </w:r>
            <w:r w:rsidRPr="00A70B97">
              <w:rPr>
                <w:rFonts w:ascii="Calibri" w:hAnsi="Calibri" w:cs="Times New Roman"/>
                <w:b w:val="0"/>
                <w:color w:val="000000" w:themeColor="text1"/>
                <w:sz w:val="18"/>
                <w:szCs w:val="18"/>
              </w:rPr>
              <w:t xml:space="preserve">.   Управление местное и дистанционное </w:t>
            </w:r>
            <w:r w:rsidRPr="00A70B97">
              <w:rPr>
                <w:rFonts w:ascii="Calibri" w:hAnsi="Calibri" w:cs="Times New Roman"/>
                <w:b w:val="0"/>
                <w:color w:val="000000" w:themeColor="text1"/>
                <w:sz w:val="18"/>
                <w:szCs w:val="18"/>
                <w:lang w:val="en-US"/>
              </w:rPr>
              <w:t>GPI</w:t>
            </w:r>
            <w:r w:rsidRPr="00A70B97">
              <w:rPr>
                <w:rFonts w:ascii="Calibri" w:hAnsi="Calibri" w:cs="Times New Roman"/>
                <w:b w:val="0"/>
                <w:color w:val="000000" w:themeColor="text1"/>
                <w:sz w:val="18"/>
                <w:szCs w:val="18"/>
              </w:rPr>
              <w:t xml:space="preserve">.   При выключении блоки автоматически переходят в режим </w:t>
            </w:r>
            <w:r w:rsidRPr="00A70B97">
              <w:rPr>
                <w:rFonts w:ascii="Calibri" w:hAnsi="Calibri" w:cs="Times New Roman"/>
                <w:b w:val="0"/>
                <w:color w:val="000000" w:themeColor="text1"/>
                <w:sz w:val="18"/>
                <w:szCs w:val="18"/>
                <w:lang w:val="en-US"/>
              </w:rPr>
              <w:t>BYPASS</w:t>
            </w:r>
            <w:r w:rsidRPr="00A70B97">
              <w:rPr>
                <w:rFonts w:ascii="Calibri" w:hAnsi="Calibri" w:cs="Times New Roman"/>
                <w:b w:val="0"/>
                <w:color w:val="000000" w:themeColor="text1"/>
                <w:sz w:val="18"/>
                <w:szCs w:val="18"/>
              </w:rPr>
              <w:t>.</w:t>
            </w:r>
          </w:p>
          <w:p w:rsidR="00715EE7" w:rsidRPr="00A70B97" w:rsidRDefault="00863448" w:rsidP="00A32103">
            <w:pPr>
              <w:pStyle w:val="aa"/>
              <w:spacing w:before="40" w:after="40" w:line="200" w:lineRule="exact"/>
              <w:jc w:val="left"/>
              <w:rPr>
                <w:rFonts w:ascii="Calibri" w:hAnsi="Calibri" w:cs="Times New Roman"/>
                <w:b w:val="0"/>
                <w:i/>
                <w:iCs/>
                <w:color w:val="000000" w:themeColor="text1"/>
                <w:sz w:val="18"/>
                <w:szCs w:val="18"/>
              </w:rPr>
            </w:pPr>
            <w:r w:rsidRPr="00A70B97">
              <w:rPr>
                <w:rFonts w:ascii="Calibri" w:hAnsi="Calibri" w:cs="Times New Roman"/>
                <w:b w:val="0"/>
                <w:color w:val="000000" w:themeColor="text1"/>
                <w:sz w:val="18"/>
                <w:szCs w:val="18"/>
              </w:rPr>
              <w:t xml:space="preserve">Блоки устанавливаются </w:t>
            </w:r>
            <w:r w:rsidR="00715EE7" w:rsidRPr="00A70B97">
              <w:rPr>
                <w:rFonts w:ascii="Calibri" w:hAnsi="Calibri" w:cs="Times New Roman"/>
                <w:b w:val="0"/>
                <w:color w:val="000000" w:themeColor="text1"/>
                <w:sz w:val="18"/>
                <w:szCs w:val="18"/>
              </w:rPr>
              <w:t>в стандартную 19</w:t>
            </w:r>
            <w:r w:rsidR="00715EE7" w:rsidRPr="00A70B97">
              <w:rPr>
                <w:rFonts w:ascii="Calibri" w:hAnsi="Calibri" w:cs="Times New Roman"/>
                <w:b w:val="0"/>
                <w:color w:val="000000" w:themeColor="text1"/>
                <w:sz w:val="18"/>
                <w:szCs w:val="18"/>
              </w:rPr>
              <w:sym w:font="Symbol" w:char="F0B2"/>
            </w:r>
            <w:r w:rsidR="00715EE7" w:rsidRPr="00A70B97">
              <w:rPr>
                <w:rFonts w:ascii="Calibri" w:hAnsi="Calibri" w:cs="Times New Roman"/>
                <w:b w:val="0"/>
                <w:color w:val="000000" w:themeColor="text1"/>
                <w:sz w:val="18"/>
                <w:szCs w:val="18"/>
              </w:rPr>
              <w:t xml:space="preserve"> стойку </w:t>
            </w:r>
            <w:r w:rsidRPr="00A70B97">
              <w:rPr>
                <w:rFonts w:ascii="Calibri" w:hAnsi="Calibri" w:cs="Times New Roman"/>
                <w:b w:val="0"/>
                <w:color w:val="000000" w:themeColor="text1"/>
                <w:sz w:val="18"/>
                <w:szCs w:val="18"/>
              </w:rPr>
              <w:t>на</w:t>
            </w:r>
            <w:r w:rsidR="00715EE7" w:rsidRPr="00A70B97">
              <w:rPr>
                <w:rFonts w:ascii="Calibri" w:hAnsi="Calibri" w:cs="Times New Roman"/>
                <w:b w:val="0"/>
                <w:color w:val="000000" w:themeColor="text1"/>
                <w:sz w:val="18"/>
                <w:szCs w:val="18"/>
              </w:rPr>
              <w:t xml:space="preserve"> монтажн</w:t>
            </w:r>
            <w:r w:rsidR="00E00377" w:rsidRPr="00A70B97">
              <w:rPr>
                <w:rFonts w:ascii="Calibri" w:hAnsi="Calibri" w:cs="Times New Roman"/>
                <w:b w:val="0"/>
                <w:color w:val="000000" w:themeColor="text1"/>
                <w:sz w:val="18"/>
                <w:szCs w:val="18"/>
              </w:rPr>
              <w:t>ую</w:t>
            </w:r>
            <w:r w:rsidR="00715EE7" w:rsidRPr="00A70B97">
              <w:rPr>
                <w:rFonts w:ascii="Calibri" w:hAnsi="Calibri" w:cs="Times New Roman"/>
                <w:b w:val="0"/>
                <w:color w:val="000000" w:themeColor="text1"/>
                <w:sz w:val="18"/>
                <w:szCs w:val="18"/>
              </w:rPr>
              <w:t xml:space="preserve"> планк</w:t>
            </w:r>
            <w:r w:rsidR="00E00377" w:rsidRPr="00A70B97">
              <w:rPr>
                <w:rFonts w:ascii="Calibri" w:hAnsi="Calibri" w:cs="Times New Roman"/>
                <w:b w:val="0"/>
                <w:color w:val="000000" w:themeColor="text1"/>
                <w:sz w:val="18"/>
                <w:szCs w:val="18"/>
              </w:rPr>
              <w:t xml:space="preserve">у </w:t>
            </w:r>
            <w:r w:rsidR="003738F5" w:rsidRPr="00A70B97">
              <w:rPr>
                <w:rFonts w:ascii="Calibri" w:hAnsi="Calibri" w:cs="Times New Roman"/>
                <w:b w:val="0"/>
                <w:color w:val="000000" w:themeColor="text1"/>
                <w:sz w:val="18"/>
                <w:szCs w:val="18"/>
              </w:rPr>
              <w:t>PM-021</w:t>
            </w:r>
            <w:r w:rsidR="00E92B41" w:rsidRPr="00A70B97">
              <w:rPr>
                <w:rFonts w:ascii="Calibri" w:hAnsi="Calibri" w:cs="Times New Roman"/>
                <w:b w:val="0"/>
                <w:color w:val="000000" w:themeColor="text1"/>
                <w:sz w:val="18"/>
                <w:szCs w:val="18"/>
              </w:rPr>
              <w:t xml:space="preserve"> </w:t>
            </w:r>
            <w:r w:rsidR="00715EE7" w:rsidRPr="00A70B97">
              <w:rPr>
                <w:rFonts w:ascii="Calibri" w:hAnsi="Calibri" w:cs="Times New Roman"/>
                <w:b w:val="0"/>
                <w:color w:val="000000" w:themeColor="text1"/>
                <w:sz w:val="18"/>
                <w:szCs w:val="18"/>
              </w:rPr>
              <w:t>высотой 1</w:t>
            </w:r>
            <w:r w:rsidR="00715EE7" w:rsidRPr="00A70B97">
              <w:rPr>
                <w:rFonts w:ascii="Calibri" w:hAnsi="Calibri" w:cs="Times New Roman"/>
                <w:b w:val="0"/>
                <w:color w:val="000000" w:themeColor="text1"/>
                <w:sz w:val="18"/>
                <w:szCs w:val="18"/>
                <w:lang w:val="en-US"/>
              </w:rPr>
              <w:t>U</w:t>
            </w:r>
            <w:r w:rsidR="00E00377" w:rsidRPr="00A70B97">
              <w:rPr>
                <w:rFonts w:ascii="Calibri" w:hAnsi="Calibri" w:cs="Times New Roman"/>
                <w:b w:val="0"/>
                <w:color w:val="000000" w:themeColor="text1"/>
                <w:sz w:val="18"/>
                <w:szCs w:val="18"/>
              </w:rPr>
              <w:t xml:space="preserve">.   На ней можно разместить </w:t>
            </w:r>
            <w:r w:rsidR="00715EE7" w:rsidRPr="00A70B97">
              <w:rPr>
                <w:rFonts w:ascii="Calibri" w:hAnsi="Calibri" w:cs="Times New Roman"/>
                <w:b w:val="0"/>
                <w:color w:val="000000" w:themeColor="text1"/>
                <w:sz w:val="18"/>
                <w:szCs w:val="18"/>
              </w:rPr>
              <w:t>три блока обхода видео  или  один видео и один</w:t>
            </w:r>
            <w:r w:rsidR="00E92B41" w:rsidRPr="00A70B97">
              <w:rPr>
                <w:rFonts w:ascii="Calibri" w:hAnsi="Calibri" w:cs="Times New Roman"/>
                <w:b w:val="0"/>
                <w:color w:val="000000" w:themeColor="text1"/>
                <w:sz w:val="18"/>
                <w:szCs w:val="18"/>
              </w:rPr>
              <w:t xml:space="preserve"> аудио</w:t>
            </w:r>
            <w:r w:rsidR="00715EE7" w:rsidRPr="00A70B97">
              <w:rPr>
                <w:rFonts w:ascii="Calibri" w:hAnsi="Calibri" w:cs="Times New Roman"/>
                <w:b w:val="0"/>
                <w:color w:val="000000" w:themeColor="text1"/>
                <w:sz w:val="18"/>
                <w:szCs w:val="18"/>
              </w:rPr>
              <w:t xml:space="preserve"> PRB-098.</w:t>
            </w:r>
            <w:r w:rsidR="00E00377" w:rsidRPr="00A70B97">
              <w:rPr>
                <w:rFonts w:ascii="Calibri" w:hAnsi="Calibri" w:cs="Times New Roman"/>
                <w:b w:val="0"/>
                <w:color w:val="000000" w:themeColor="text1"/>
                <w:sz w:val="18"/>
                <w:szCs w:val="18"/>
              </w:rPr>
              <w:t xml:space="preserve">   Питание от адаптера 7-9В.</w:t>
            </w:r>
          </w:p>
        </w:tc>
      </w:tr>
      <w:tr w:rsidR="00E21FBB" w:rsidRPr="00A70B97">
        <w:trPr>
          <w:cantSplit/>
        </w:trPr>
        <w:tc>
          <w:tcPr>
            <w:tcW w:w="568" w:type="dxa"/>
            <w:tcBorders>
              <w:top w:val="single" w:sz="4" w:space="0" w:color="auto"/>
              <w:left w:val="single" w:sz="6" w:space="0" w:color="auto"/>
              <w:bottom w:val="single" w:sz="4" w:space="0" w:color="auto"/>
              <w:right w:val="single" w:sz="6" w:space="0" w:color="auto"/>
            </w:tcBorders>
          </w:tcPr>
          <w:p w:rsidR="00715EE7" w:rsidRPr="00A70B97" w:rsidRDefault="00490089"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lang w:val="en-US"/>
              </w:rPr>
              <w:t>1</w:t>
            </w:r>
            <w:r w:rsidR="00715EE7" w:rsidRPr="00A70B97">
              <w:rPr>
                <w:rFonts w:ascii="Calibri" w:hAnsi="Calibri"/>
                <w:color w:val="000000" w:themeColor="text1"/>
                <w:sz w:val="24"/>
                <w:szCs w:val="24"/>
              </w:rPr>
              <w:t>.</w:t>
            </w:r>
          </w:p>
        </w:tc>
        <w:tc>
          <w:tcPr>
            <w:tcW w:w="5670" w:type="dxa"/>
            <w:tcBorders>
              <w:top w:val="single" w:sz="4" w:space="0" w:color="auto"/>
              <w:left w:val="single" w:sz="6" w:space="0" w:color="auto"/>
              <w:bottom w:val="single" w:sz="4" w:space="0" w:color="auto"/>
              <w:right w:val="single" w:sz="6" w:space="0" w:color="auto"/>
            </w:tcBorders>
          </w:tcPr>
          <w:p w:rsidR="00715EE7" w:rsidRPr="00A70B97" w:rsidRDefault="00715EE7" w:rsidP="006B7EE5">
            <w:pPr>
              <w:pStyle w:val="a3"/>
              <w:spacing w:before="40" w:after="20"/>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Блок релейного обхода аудио</w:t>
            </w:r>
            <w:r w:rsidR="008F6825"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rPr>
              <w:t xml:space="preserve"> </w:t>
            </w:r>
            <w:r w:rsidR="00B83874" w:rsidRPr="00A70B97">
              <w:rPr>
                <w:rFonts w:ascii="Calibri" w:hAnsi="Calibri"/>
                <w:color w:val="000000" w:themeColor="text1"/>
                <w:spacing w:val="-6"/>
                <w:sz w:val="24"/>
                <w:szCs w:val="24"/>
              </w:rPr>
              <w:t xml:space="preserve"> </w:t>
            </w:r>
            <w:r w:rsidR="004B30C2" w:rsidRPr="00A70B97">
              <w:rPr>
                <w:rFonts w:ascii="Calibri" w:hAnsi="Calibri"/>
                <w:color w:val="000000" w:themeColor="text1"/>
                <w:spacing w:val="-6"/>
                <w:sz w:val="24"/>
                <w:szCs w:val="24"/>
              </w:rPr>
              <w:br/>
            </w:r>
            <w:r w:rsidRPr="00A70B97">
              <w:rPr>
                <w:rFonts w:ascii="Calibri" w:hAnsi="Calibri"/>
                <w:i/>
                <w:color w:val="000000" w:themeColor="text1"/>
                <w:spacing w:val="-6"/>
              </w:rPr>
              <w:t>(два моноканала)</w:t>
            </w:r>
          </w:p>
        </w:tc>
        <w:tc>
          <w:tcPr>
            <w:tcW w:w="1421" w:type="dxa"/>
            <w:tcBorders>
              <w:top w:val="single" w:sz="4" w:space="0" w:color="auto"/>
              <w:left w:val="single" w:sz="6" w:space="0" w:color="auto"/>
              <w:bottom w:val="single" w:sz="4" w:space="0" w:color="auto"/>
              <w:right w:val="single" w:sz="6" w:space="0" w:color="auto"/>
            </w:tcBorders>
            <w:vAlign w:val="center"/>
          </w:tcPr>
          <w:p w:rsidR="00715EE7" w:rsidRPr="00A70B97" w:rsidRDefault="00715EE7" w:rsidP="006B7EE5">
            <w:pPr>
              <w:pStyle w:val="a3"/>
              <w:spacing w:before="40" w:after="20"/>
              <w:ind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RB</w:t>
            </w:r>
            <w:r w:rsidRPr="00A70B97">
              <w:rPr>
                <w:rFonts w:ascii="Calibri" w:hAnsi="Calibri"/>
                <w:b/>
                <w:color w:val="000000" w:themeColor="text1"/>
                <w:sz w:val="23"/>
                <w:szCs w:val="23"/>
              </w:rPr>
              <w:t>-098</w:t>
            </w:r>
          </w:p>
        </w:tc>
        <w:tc>
          <w:tcPr>
            <w:tcW w:w="1136" w:type="dxa"/>
            <w:tcBorders>
              <w:top w:val="single" w:sz="4" w:space="0" w:color="auto"/>
              <w:left w:val="single" w:sz="6" w:space="0" w:color="auto"/>
              <w:bottom w:val="single" w:sz="4" w:space="0" w:color="auto"/>
              <w:right w:val="single" w:sz="6" w:space="0" w:color="auto"/>
            </w:tcBorders>
            <w:vAlign w:val="center"/>
          </w:tcPr>
          <w:p w:rsidR="00715EE7" w:rsidRPr="00A70B97" w:rsidRDefault="002B7D9A" w:rsidP="004B0320">
            <w:pPr>
              <w:spacing w:before="40" w:after="20"/>
              <w:jc w:val="center"/>
              <w:rPr>
                <w:rFonts w:ascii="Calibri" w:hAnsi="Calibri"/>
                <w:b/>
                <w:color w:val="000000" w:themeColor="text1"/>
                <w:sz w:val="24"/>
                <w:szCs w:val="24"/>
              </w:rPr>
            </w:pPr>
            <w:r w:rsidRPr="00A70B97">
              <w:rPr>
                <w:rFonts w:ascii="Calibri" w:hAnsi="Calibri"/>
                <w:b/>
                <w:color w:val="000000" w:themeColor="text1"/>
                <w:sz w:val="24"/>
                <w:szCs w:val="24"/>
                <w:lang w:val="en-US"/>
              </w:rPr>
              <w:t>319</w:t>
            </w:r>
            <w:r w:rsidR="00473E2B" w:rsidRPr="00A70B97">
              <w:rPr>
                <w:rFonts w:ascii="Calibri" w:hAnsi="Calibri"/>
                <w:b/>
                <w:color w:val="000000" w:themeColor="text1"/>
                <w:sz w:val="24"/>
                <w:szCs w:val="24"/>
              </w:rPr>
              <w:t>,0</w:t>
            </w:r>
          </w:p>
        </w:tc>
        <w:tc>
          <w:tcPr>
            <w:tcW w:w="1416" w:type="dxa"/>
            <w:tcBorders>
              <w:top w:val="single" w:sz="4" w:space="0" w:color="auto"/>
              <w:left w:val="single" w:sz="6" w:space="0" w:color="auto"/>
              <w:bottom w:val="single" w:sz="4" w:space="0" w:color="auto"/>
              <w:right w:val="single" w:sz="6" w:space="0" w:color="auto"/>
            </w:tcBorders>
            <w:vAlign w:val="center"/>
          </w:tcPr>
          <w:p w:rsidR="00715EE7" w:rsidRPr="00A70B97" w:rsidRDefault="00715EE7" w:rsidP="006B7EE5">
            <w:pPr>
              <w:spacing w:before="40" w:after="20"/>
              <w:ind w:hanging="80"/>
              <w:jc w:val="center"/>
              <w:rPr>
                <w:rFonts w:ascii="Calibri" w:hAnsi="Calibri"/>
                <w:color w:val="000000" w:themeColor="text1"/>
                <w:sz w:val="18"/>
                <w:szCs w:val="18"/>
              </w:rPr>
            </w:pPr>
            <w:r w:rsidRPr="00A70B97">
              <w:rPr>
                <w:rFonts w:ascii="Calibri" w:hAnsi="Calibri"/>
                <w:color w:val="000000" w:themeColor="text1"/>
                <w:sz w:val="18"/>
                <w:szCs w:val="18"/>
                <w:lang w:val="en-US"/>
              </w:rPr>
              <w:t>1</w:t>
            </w:r>
            <w:r w:rsidRPr="00A70B97">
              <w:rPr>
                <w:rFonts w:ascii="Calibri" w:hAnsi="Calibri"/>
                <w:color w:val="000000" w:themeColor="text1"/>
                <w:sz w:val="18"/>
                <w:szCs w:val="18"/>
              </w:rPr>
              <w:t>93</w:t>
            </w:r>
            <w:r w:rsidRPr="00A70B97">
              <w:rPr>
                <w:rFonts w:ascii="Calibri" w:hAnsi="Calibri"/>
                <w:color w:val="000000" w:themeColor="text1"/>
                <w:sz w:val="18"/>
                <w:szCs w:val="18"/>
                <w:lang w:val="en-US"/>
              </w:rPr>
              <w:t>x132x42мм</w:t>
            </w:r>
          </w:p>
        </w:tc>
      </w:tr>
      <w:tr w:rsidR="00E21FBB" w:rsidRPr="00A70B97">
        <w:trPr>
          <w:cantSplit/>
        </w:trPr>
        <w:tc>
          <w:tcPr>
            <w:tcW w:w="568" w:type="dxa"/>
            <w:tcBorders>
              <w:top w:val="single" w:sz="4" w:space="0" w:color="auto"/>
              <w:left w:val="single" w:sz="6" w:space="0" w:color="auto"/>
              <w:bottom w:val="single" w:sz="4" w:space="0" w:color="auto"/>
              <w:right w:val="single" w:sz="6" w:space="0" w:color="auto"/>
            </w:tcBorders>
          </w:tcPr>
          <w:p w:rsidR="00715EE7" w:rsidRPr="00A70B97" w:rsidRDefault="00490089"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lang w:val="en-US"/>
              </w:rPr>
              <w:t>2</w:t>
            </w:r>
            <w:r w:rsidR="00715EE7" w:rsidRPr="00A70B97">
              <w:rPr>
                <w:rFonts w:ascii="Calibri" w:hAnsi="Calibri"/>
                <w:color w:val="000000" w:themeColor="text1"/>
                <w:sz w:val="24"/>
                <w:szCs w:val="24"/>
              </w:rPr>
              <w:t>.</w:t>
            </w:r>
          </w:p>
        </w:tc>
        <w:tc>
          <w:tcPr>
            <w:tcW w:w="5670" w:type="dxa"/>
            <w:tcBorders>
              <w:top w:val="single" w:sz="4" w:space="0" w:color="auto"/>
              <w:left w:val="single" w:sz="6" w:space="0" w:color="auto"/>
              <w:bottom w:val="single" w:sz="4" w:space="0" w:color="auto"/>
              <w:right w:val="single" w:sz="6" w:space="0" w:color="auto"/>
            </w:tcBorders>
          </w:tcPr>
          <w:p w:rsidR="00715EE7" w:rsidRPr="00A70B97" w:rsidRDefault="00715EE7" w:rsidP="006B7EE5">
            <w:pPr>
              <w:pStyle w:val="a3"/>
              <w:spacing w:before="40" w:after="20"/>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Блок релейного обхода видео </w:t>
            </w:r>
            <w:r w:rsidRPr="00A70B97">
              <w:rPr>
                <w:rFonts w:ascii="Calibri" w:hAnsi="Calibri"/>
                <w:color w:val="000000" w:themeColor="text1"/>
                <w:spacing w:val="-6"/>
                <w:sz w:val="24"/>
                <w:szCs w:val="24"/>
                <w:lang w:val="en-US"/>
              </w:rPr>
              <w:t>PAL</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SECAM</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lang w:val="en-US"/>
              </w:rPr>
              <w:t>HD</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SD</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lang w:val="en-US"/>
              </w:rPr>
              <w:t>SDI</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rPr>
              <w:br/>
            </w:r>
            <w:r w:rsidRPr="00A70B97">
              <w:rPr>
                <w:rFonts w:ascii="Calibri" w:hAnsi="Calibri"/>
                <w:i/>
                <w:color w:val="000000" w:themeColor="text1"/>
                <w:spacing w:val="-6"/>
              </w:rPr>
              <w:t>(три канала)</w:t>
            </w:r>
          </w:p>
        </w:tc>
        <w:tc>
          <w:tcPr>
            <w:tcW w:w="1421" w:type="dxa"/>
            <w:tcBorders>
              <w:top w:val="single" w:sz="4" w:space="0" w:color="auto"/>
              <w:left w:val="single" w:sz="6" w:space="0" w:color="auto"/>
              <w:bottom w:val="single" w:sz="4" w:space="0" w:color="auto"/>
              <w:right w:val="single" w:sz="6" w:space="0" w:color="auto"/>
            </w:tcBorders>
            <w:vAlign w:val="center"/>
          </w:tcPr>
          <w:p w:rsidR="00715EE7" w:rsidRPr="00A70B97" w:rsidRDefault="00715EE7" w:rsidP="006B7EE5">
            <w:pPr>
              <w:pStyle w:val="a3"/>
              <w:spacing w:before="40" w:after="20"/>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PRB</w:t>
            </w:r>
            <w:r w:rsidRPr="00A70B97">
              <w:rPr>
                <w:rFonts w:ascii="Calibri" w:hAnsi="Calibri"/>
                <w:b/>
                <w:color w:val="000000" w:themeColor="text1"/>
                <w:sz w:val="23"/>
                <w:szCs w:val="23"/>
              </w:rPr>
              <w:t>-103</w:t>
            </w:r>
          </w:p>
        </w:tc>
        <w:tc>
          <w:tcPr>
            <w:tcW w:w="1136" w:type="dxa"/>
            <w:tcBorders>
              <w:top w:val="single" w:sz="4" w:space="0" w:color="auto"/>
              <w:left w:val="single" w:sz="6" w:space="0" w:color="auto"/>
              <w:bottom w:val="single" w:sz="4" w:space="0" w:color="auto"/>
              <w:right w:val="single" w:sz="6" w:space="0" w:color="auto"/>
            </w:tcBorders>
            <w:vAlign w:val="center"/>
          </w:tcPr>
          <w:p w:rsidR="00715EE7" w:rsidRPr="00A70B97" w:rsidRDefault="002B7D9A" w:rsidP="006B7EE5">
            <w:pPr>
              <w:spacing w:before="40" w:after="20"/>
              <w:jc w:val="center"/>
              <w:rPr>
                <w:rFonts w:ascii="Calibri" w:hAnsi="Calibri"/>
                <w:b/>
                <w:color w:val="000000" w:themeColor="text1"/>
                <w:sz w:val="24"/>
                <w:szCs w:val="24"/>
              </w:rPr>
            </w:pPr>
            <w:r w:rsidRPr="00A70B97">
              <w:rPr>
                <w:rFonts w:ascii="Calibri" w:hAnsi="Calibri"/>
                <w:b/>
                <w:color w:val="000000" w:themeColor="text1"/>
                <w:sz w:val="24"/>
                <w:szCs w:val="24"/>
                <w:lang w:val="en-US"/>
              </w:rPr>
              <w:t>495</w:t>
            </w:r>
            <w:r w:rsidR="00715EE7" w:rsidRPr="00A70B97">
              <w:rPr>
                <w:rFonts w:ascii="Calibri" w:hAnsi="Calibri"/>
                <w:b/>
                <w:color w:val="000000" w:themeColor="text1"/>
                <w:sz w:val="24"/>
                <w:szCs w:val="24"/>
              </w:rPr>
              <w:t>,0</w:t>
            </w:r>
          </w:p>
        </w:tc>
        <w:tc>
          <w:tcPr>
            <w:tcW w:w="1416" w:type="dxa"/>
            <w:tcBorders>
              <w:top w:val="single" w:sz="4" w:space="0" w:color="auto"/>
              <w:left w:val="single" w:sz="6" w:space="0" w:color="auto"/>
              <w:bottom w:val="single" w:sz="4" w:space="0" w:color="auto"/>
              <w:right w:val="single" w:sz="6" w:space="0" w:color="auto"/>
            </w:tcBorders>
            <w:vAlign w:val="center"/>
          </w:tcPr>
          <w:p w:rsidR="00715EE7" w:rsidRPr="00A70B97" w:rsidRDefault="00715EE7" w:rsidP="006B7EE5">
            <w:pPr>
              <w:spacing w:before="40" w:after="20"/>
              <w:ind w:hanging="80"/>
              <w:jc w:val="center"/>
              <w:rPr>
                <w:rFonts w:ascii="Calibri" w:hAnsi="Calibri"/>
                <w:color w:val="000000" w:themeColor="text1"/>
                <w:sz w:val="18"/>
                <w:szCs w:val="18"/>
              </w:rPr>
            </w:pPr>
            <w:r w:rsidRPr="00A70B97">
              <w:rPr>
                <w:rFonts w:ascii="Calibri" w:hAnsi="Calibri"/>
                <w:color w:val="000000" w:themeColor="text1"/>
                <w:sz w:val="18"/>
                <w:szCs w:val="18"/>
                <w:lang w:val="en-US"/>
              </w:rPr>
              <w:t>146x132x42мм</w:t>
            </w:r>
          </w:p>
        </w:tc>
      </w:tr>
      <w:tr w:rsidR="00E21FBB" w:rsidRPr="00A70B97">
        <w:trPr>
          <w:cantSplit/>
        </w:trPr>
        <w:tc>
          <w:tcPr>
            <w:tcW w:w="568" w:type="dxa"/>
            <w:tcBorders>
              <w:top w:val="single" w:sz="4" w:space="0" w:color="auto"/>
              <w:left w:val="single" w:sz="6" w:space="0" w:color="auto"/>
              <w:bottom w:val="single" w:sz="6" w:space="0" w:color="auto"/>
              <w:right w:val="single" w:sz="6" w:space="0" w:color="auto"/>
            </w:tcBorders>
          </w:tcPr>
          <w:p w:rsidR="00715EE7" w:rsidRPr="00A70B97" w:rsidRDefault="00490089"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lang w:val="en-US"/>
              </w:rPr>
              <w:t>3</w:t>
            </w:r>
            <w:r w:rsidR="00715EE7" w:rsidRPr="00A70B97">
              <w:rPr>
                <w:rFonts w:ascii="Calibri" w:hAnsi="Calibri"/>
                <w:color w:val="000000" w:themeColor="text1"/>
                <w:sz w:val="24"/>
                <w:szCs w:val="24"/>
              </w:rPr>
              <w:t>.</w:t>
            </w:r>
          </w:p>
        </w:tc>
        <w:tc>
          <w:tcPr>
            <w:tcW w:w="5670" w:type="dxa"/>
            <w:tcBorders>
              <w:top w:val="single" w:sz="4" w:space="0" w:color="auto"/>
              <w:left w:val="single" w:sz="6" w:space="0" w:color="auto"/>
              <w:bottom w:val="single" w:sz="6" w:space="0" w:color="auto"/>
              <w:right w:val="single" w:sz="6" w:space="0" w:color="auto"/>
            </w:tcBorders>
          </w:tcPr>
          <w:p w:rsidR="00715EE7" w:rsidRPr="00A70B97" w:rsidRDefault="00715EE7" w:rsidP="006B7EE5">
            <w:pPr>
              <w:pStyle w:val="a3"/>
              <w:spacing w:before="40" w:after="20"/>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Монтажная планка 1</w:t>
            </w:r>
            <w:r w:rsidRPr="00A70B97">
              <w:rPr>
                <w:rFonts w:ascii="Calibri" w:hAnsi="Calibri"/>
                <w:color w:val="000000" w:themeColor="text1"/>
                <w:spacing w:val="-6"/>
                <w:sz w:val="24"/>
                <w:szCs w:val="24"/>
                <w:lang w:val="en-US"/>
              </w:rPr>
              <w:t>U</w:t>
            </w:r>
            <w:r w:rsidR="0009516C" w:rsidRPr="00A70B97">
              <w:rPr>
                <w:rFonts w:ascii="Calibri" w:hAnsi="Calibri"/>
                <w:color w:val="000000" w:themeColor="text1"/>
                <w:spacing w:val="-6"/>
                <w:sz w:val="24"/>
                <w:szCs w:val="24"/>
              </w:rPr>
              <w:t xml:space="preserve">   </w:t>
            </w:r>
            <w:r w:rsidR="0009516C" w:rsidRPr="00A70B97">
              <w:rPr>
                <w:rFonts w:ascii="Calibri" w:hAnsi="Calibri"/>
                <w:color w:val="000000" w:themeColor="text1"/>
                <w:spacing w:val="-6"/>
                <w:sz w:val="24"/>
                <w:szCs w:val="24"/>
              </w:rPr>
              <w:br/>
            </w:r>
            <w:r w:rsidR="0009516C" w:rsidRPr="00A70B97">
              <w:rPr>
                <w:rFonts w:ascii="Calibri" w:hAnsi="Calibri"/>
                <w:i/>
                <w:color w:val="000000" w:themeColor="text1"/>
                <w:spacing w:val="-6"/>
              </w:rPr>
              <w:t>(для установки блоков обхода в стойку)</w:t>
            </w:r>
          </w:p>
        </w:tc>
        <w:tc>
          <w:tcPr>
            <w:tcW w:w="1421" w:type="dxa"/>
            <w:tcBorders>
              <w:top w:val="single" w:sz="4" w:space="0" w:color="auto"/>
              <w:left w:val="single" w:sz="6" w:space="0" w:color="auto"/>
              <w:bottom w:val="single" w:sz="6" w:space="0" w:color="auto"/>
              <w:right w:val="single" w:sz="6" w:space="0" w:color="auto"/>
            </w:tcBorders>
            <w:vAlign w:val="center"/>
          </w:tcPr>
          <w:p w:rsidR="00715EE7" w:rsidRPr="00A70B97" w:rsidRDefault="003738F5" w:rsidP="006B7EE5">
            <w:pPr>
              <w:pStyle w:val="a3"/>
              <w:spacing w:before="40" w:after="20"/>
              <w:ind w:right="-108"/>
              <w:jc w:val="center"/>
              <w:rPr>
                <w:rFonts w:ascii="Calibri" w:hAnsi="Calibri"/>
                <w:b/>
                <w:color w:val="000000" w:themeColor="text1"/>
                <w:sz w:val="23"/>
                <w:szCs w:val="23"/>
              </w:rPr>
            </w:pPr>
            <w:r w:rsidRPr="00A70B97">
              <w:rPr>
                <w:rFonts w:ascii="Calibri" w:hAnsi="Calibri"/>
                <w:b/>
                <w:color w:val="000000" w:themeColor="text1"/>
                <w:sz w:val="23"/>
                <w:szCs w:val="23"/>
              </w:rPr>
              <w:t>PM-021</w:t>
            </w:r>
          </w:p>
        </w:tc>
        <w:tc>
          <w:tcPr>
            <w:tcW w:w="1136" w:type="dxa"/>
            <w:tcBorders>
              <w:top w:val="single" w:sz="4" w:space="0" w:color="auto"/>
              <w:left w:val="single" w:sz="6" w:space="0" w:color="auto"/>
              <w:bottom w:val="single" w:sz="6" w:space="0" w:color="auto"/>
              <w:right w:val="single" w:sz="6" w:space="0" w:color="auto"/>
            </w:tcBorders>
            <w:vAlign w:val="center"/>
          </w:tcPr>
          <w:p w:rsidR="00715EE7" w:rsidRPr="00A70B97" w:rsidRDefault="002B7D9A" w:rsidP="006B7EE5">
            <w:pPr>
              <w:spacing w:before="40" w:after="20"/>
              <w:jc w:val="center"/>
              <w:rPr>
                <w:rFonts w:ascii="Calibri" w:hAnsi="Calibri"/>
                <w:b/>
                <w:color w:val="000000" w:themeColor="text1"/>
                <w:sz w:val="24"/>
                <w:szCs w:val="24"/>
              </w:rPr>
            </w:pPr>
            <w:r w:rsidRPr="00A70B97">
              <w:rPr>
                <w:rFonts w:ascii="Calibri" w:hAnsi="Calibri"/>
                <w:b/>
                <w:color w:val="000000" w:themeColor="text1"/>
                <w:sz w:val="24"/>
                <w:szCs w:val="24"/>
                <w:lang w:val="en-US"/>
              </w:rPr>
              <w:t>2</w:t>
            </w:r>
            <w:r w:rsidR="00C4083D" w:rsidRPr="00A70B97">
              <w:rPr>
                <w:rFonts w:ascii="Calibri" w:hAnsi="Calibri"/>
                <w:b/>
                <w:color w:val="000000" w:themeColor="text1"/>
                <w:sz w:val="24"/>
                <w:szCs w:val="24"/>
                <w:lang w:val="en-US"/>
              </w:rPr>
              <w:t>8</w:t>
            </w:r>
            <w:r w:rsidRPr="00A70B97">
              <w:rPr>
                <w:rFonts w:ascii="Calibri" w:hAnsi="Calibri"/>
                <w:b/>
                <w:color w:val="000000" w:themeColor="text1"/>
                <w:sz w:val="24"/>
                <w:szCs w:val="24"/>
                <w:lang w:val="en-US"/>
              </w:rPr>
              <w:t>,</w:t>
            </w:r>
            <w:r w:rsidR="00C4083D" w:rsidRPr="00A70B97">
              <w:rPr>
                <w:rFonts w:ascii="Calibri" w:hAnsi="Calibri"/>
                <w:b/>
                <w:color w:val="000000" w:themeColor="text1"/>
                <w:sz w:val="24"/>
                <w:szCs w:val="24"/>
                <w:lang w:val="en-US"/>
              </w:rPr>
              <w:t>0</w:t>
            </w:r>
          </w:p>
        </w:tc>
        <w:tc>
          <w:tcPr>
            <w:tcW w:w="1416" w:type="dxa"/>
            <w:tcBorders>
              <w:top w:val="single" w:sz="4" w:space="0" w:color="auto"/>
              <w:left w:val="single" w:sz="6" w:space="0" w:color="auto"/>
              <w:bottom w:val="single" w:sz="6" w:space="0" w:color="auto"/>
              <w:right w:val="single" w:sz="6" w:space="0" w:color="auto"/>
            </w:tcBorders>
            <w:vAlign w:val="center"/>
          </w:tcPr>
          <w:p w:rsidR="00715EE7" w:rsidRPr="00A70B97" w:rsidRDefault="00715EE7" w:rsidP="006B7EE5">
            <w:pPr>
              <w:spacing w:before="40" w:after="20"/>
              <w:jc w:val="center"/>
              <w:rPr>
                <w:rFonts w:ascii="Calibri" w:hAnsi="Calibri"/>
                <w:color w:val="000000" w:themeColor="text1"/>
                <w:sz w:val="19"/>
                <w:szCs w:val="19"/>
              </w:rPr>
            </w:pPr>
          </w:p>
        </w:tc>
      </w:tr>
      <w:tr w:rsidR="00E21FBB" w:rsidRPr="00A70B97">
        <w:trPr>
          <w:cantSplit/>
        </w:trPr>
        <w:tc>
          <w:tcPr>
            <w:tcW w:w="10211" w:type="dxa"/>
            <w:gridSpan w:val="5"/>
            <w:tcBorders>
              <w:top w:val="single" w:sz="6" w:space="0" w:color="auto"/>
              <w:left w:val="single" w:sz="6" w:space="0" w:color="auto"/>
              <w:bottom w:val="single" w:sz="4" w:space="0" w:color="auto"/>
              <w:right w:val="single" w:sz="6" w:space="0" w:color="auto"/>
            </w:tcBorders>
            <w:shd w:val="clear" w:color="auto" w:fill="FFFFFF"/>
          </w:tcPr>
          <w:p w:rsidR="0035343A" w:rsidRPr="00A70B97" w:rsidRDefault="00330E1A" w:rsidP="006B7EE5">
            <w:pPr>
              <w:pStyle w:val="22"/>
              <w:spacing w:before="60" w:after="40" w:line="240" w:lineRule="auto"/>
              <w:rPr>
                <w:rFonts w:ascii="Calibri" w:hAnsi="Calibri" w:cs="Courier New"/>
                <w:i w:val="0"/>
                <w:iCs w:val="0"/>
                <w:color w:val="000000" w:themeColor="text1"/>
                <w:spacing w:val="6"/>
                <w:sz w:val="30"/>
                <w:szCs w:val="30"/>
                <w14:shadow w14:blurRad="50800" w14:dist="38100" w14:dir="2700000" w14:sx="100000" w14:sy="100000" w14:kx="0" w14:ky="0" w14:algn="tl">
                  <w14:srgbClr w14:val="000000">
                    <w14:alpha w14:val="60000"/>
                  </w14:srgbClr>
                </w14:shadow>
              </w:rPr>
            </w:pPr>
            <w:r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 xml:space="preserve">Релейные </w:t>
            </w:r>
            <w:r w:rsidR="0035343A"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коммутаторы</w:t>
            </w:r>
            <w:r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 xml:space="preserve"> 2х1</w:t>
            </w:r>
          </w:p>
        </w:tc>
      </w:tr>
      <w:tr w:rsidR="00E21FBB" w:rsidRPr="00A70B97">
        <w:trPr>
          <w:cantSplit/>
        </w:trPr>
        <w:tc>
          <w:tcPr>
            <w:tcW w:w="10211" w:type="dxa"/>
            <w:gridSpan w:val="5"/>
            <w:tcBorders>
              <w:top w:val="single" w:sz="6" w:space="0" w:color="auto"/>
              <w:left w:val="single" w:sz="6" w:space="0" w:color="auto"/>
              <w:bottom w:val="single" w:sz="4" w:space="0" w:color="auto"/>
              <w:right w:val="single" w:sz="6" w:space="0" w:color="auto"/>
            </w:tcBorders>
            <w:shd w:val="clear" w:color="auto" w:fill="FFFFFF"/>
          </w:tcPr>
          <w:p w:rsidR="00F958FB" w:rsidRPr="00A70B97" w:rsidRDefault="00F958FB" w:rsidP="00A32103">
            <w:pPr>
              <w:pStyle w:val="aa"/>
              <w:spacing w:before="40" w:line="200" w:lineRule="exact"/>
              <w:jc w:val="left"/>
              <w:rPr>
                <w:rFonts w:ascii="Calibri" w:hAnsi="Calibri" w:cs="Times New Roman"/>
                <w:b w:val="0"/>
                <w:color w:val="000000" w:themeColor="text1"/>
                <w:spacing w:val="-2"/>
                <w:sz w:val="18"/>
                <w:szCs w:val="18"/>
              </w:rPr>
            </w:pPr>
            <w:r w:rsidRPr="00A70B97">
              <w:rPr>
                <w:rFonts w:ascii="Calibri" w:hAnsi="Calibri" w:cs="Times New Roman"/>
                <w:b w:val="0"/>
                <w:color w:val="000000" w:themeColor="text1"/>
                <w:spacing w:val="-2"/>
                <w:sz w:val="18"/>
                <w:szCs w:val="18"/>
              </w:rPr>
              <w:t>Предназначены для коммутации 2х1 аналоговых и цифровых сигналов.   Управление местное</w:t>
            </w:r>
            <w:r w:rsidR="00102A6F" w:rsidRPr="00A70B97">
              <w:rPr>
                <w:rFonts w:ascii="Calibri" w:hAnsi="Calibri" w:cs="Times New Roman"/>
                <w:b w:val="0"/>
                <w:color w:val="000000" w:themeColor="text1"/>
                <w:spacing w:val="-2"/>
                <w:sz w:val="18"/>
                <w:szCs w:val="18"/>
              </w:rPr>
              <w:t xml:space="preserve"> с лицевой панели</w:t>
            </w:r>
            <w:r w:rsidRPr="00A70B97">
              <w:rPr>
                <w:rFonts w:ascii="Calibri" w:hAnsi="Calibri" w:cs="Times New Roman"/>
                <w:b w:val="0"/>
                <w:color w:val="000000" w:themeColor="text1"/>
                <w:spacing w:val="-2"/>
                <w:sz w:val="18"/>
                <w:szCs w:val="18"/>
              </w:rPr>
              <w:t xml:space="preserve"> и дистанционное </w:t>
            </w:r>
            <w:r w:rsidRPr="00A70B97">
              <w:rPr>
                <w:rFonts w:ascii="Calibri" w:hAnsi="Calibri" w:cs="Times New Roman"/>
                <w:b w:val="0"/>
                <w:color w:val="000000" w:themeColor="text1"/>
                <w:spacing w:val="-2"/>
                <w:sz w:val="18"/>
                <w:szCs w:val="18"/>
                <w:lang w:val="en-US"/>
              </w:rPr>
              <w:t>GPI</w:t>
            </w:r>
            <w:r w:rsidR="00EC6D93" w:rsidRPr="00A70B97">
              <w:rPr>
                <w:rFonts w:ascii="Calibri" w:hAnsi="Calibri" w:cs="Times New Roman"/>
                <w:b w:val="0"/>
                <w:color w:val="000000" w:themeColor="text1"/>
                <w:spacing w:val="-2"/>
                <w:sz w:val="18"/>
                <w:szCs w:val="18"/>
              </w:rPr>
              <w:t xml:space="preserve"> </w:t>
            </w:r>
            <w:r w:rsidRPr="00A70B97">
              <w:rPr>
                <w:rFonts w:ascii="Calibri" w:hAnsi="Calibri" w:cs="Times New Roman"/>
                <w:b w:val="0"/>
                <w:color w:val="000000" w:themeColor="text1"/>
                <w:spacing w:val="-2"/>
                <w:sz w:val="18"/>
                <w:szCs w:val="18"/>
              </w:rPr>
              <w:t xml:space="preserve">и </w:t>
            </w:r>
            <w:r w:rsidRPr="00A70B97">
              <w:rPr>
                <w:rFonts w:ascii="Calibri" w:hAnsi="Calibri" w:cs="Times New Roman"/>
                <w:b w:val="0"/>
                <w:color w:val="000000" w:themeColor="text1"/>
                <w:spacing w:val="-2"/>
                <w:sz w:val="18"/>
                <w:szCs w:val="18"/>
                <w:lang w:val="en-US"/>
              </w:rPr>
              <w:t>ETHERNET</w:t>
            </w:r>
            <w:r w:rsidRPr="00A70B97">
              <w:rPr>
                <w:rFonts w:ascii="Calibri" w:hAnsi="Calibri" w:cs="Times New Roman"/>
                <w:b w:val="0"/>
                <w:color w:val="000000" w:themeColor="text1"/>
                <w:spacing w:val="-2"/>
                <w:sz w:val="18"/>
                <w:szCs w:val="18"/>
              </w:rPr>
              <w:t xml:space="preserve"> (опция).</w:t>
            </w:r>
            <w:r w:rsidR="00801265" w:rsidRPr="00A70B97">
              <w:rPr>
                <w:rFonts w:ascii="Calibri" w:hAnsi="Calibri" w:cs="Times New Roman"/>
                <w:b w:val="0"/>
                <w:color w:val="000000" w:themeColor="text1"/>
                <w:spacing w:val="-2"/>
                <w:sz w:val="18"/>
                <w:szCs w:val="18"/>
              </w:rPr>
              <w:t xml:space="preserve">  Сигнал </w:t>
            </w:r>
            <w:r w:rsidR="00801265" w:rsidRPr="00A70B97">
              <w:rPr>
                <w:rFonts w:ascii="Calibri" w:hAnsi="Calibri" w:cs="Times New Roman"/>
                <w:b w:val="0"/>
                <w:color w:val="000000" w:themeColor="text1"/>
                <w:spacing w:val="-2"/>
                <w:sz w:val="18"/>
                <w:szCs w:val="18"/>
                <w:lang w:val="en-US"/>
              </w:rPr>
              <w:t>GPI</w:t>
            </w:r>
            <w:r w:rsidR="00801265" w:rsidRPr="00A70B97">
              <w:rPr>
                <w:rFonts w:ascii="Calibri" w:hAnsi="Calibri" w:cs="Times New Roman"/>
                <w:b w:val="0"/>
                <w:color w:val="000000" w:themeColor="text1"/>
                <w:spacing w:val="-2"/>
                <w:sz w:val="18"/>
                <w:szCs w:val="18"/>
              </w:rPr>
              <w:t xml:space="preserve"> импульсный или непрерывный.   При выключении выполняется обход по 1-му входу.   </w:t>
            </w:r>
            <w:r w:rsidR="00F53FC0" w:rsidRPr="00A70B97">
              <w:rPr>
                <w:rFonts w:ascii="Calibri" w:hAnsi="Calibri" w:cs="Times New Roman"/>
                <w:b w:val="0"/>
                <w:color w:val="000000" w:themeColor="text1"/>
                <w:spacing w:val="-2"/>
                <w:sz w:val="18"/>
                <w:szCs w:val="18"/>
              </w:rPr>
              <w:br/>
            </w:r>
            <w:r w:rsidR="00801265" w:rsidRPr="00A70B97">
              <w:rPr>
                <w:rFonts w:ascii="Calibri" w:hAnsi="Calibri" w:cs="Times New Roman"/>
                <w:b w:val="0"/>
                <w:color w:val="000000" w:themeColor="text1"/>
                <w:spacing w:val="-2"/>
                <w:sz w:val="18"/>
                <w:szCs w:val="18"/>
              </w:rPr>
              <w:t xml:space="preserve">При включении блока возможны (по выбору </w:t>
            </w:r>
            <w:r w:rsidR="00532916" w:rsidRPr="00A70B97">
              <w:rPr>
                <w:rFonts w:ascii="Calibri" w:hAnsi="Calibri" w:cs="Times New Roman"/>
                <w:b w:val="0"/>
                <w:color w:val="000000" w:themeColor="text1"/>
                <w:spacing w:val="-2"/>
                <w:sz w:val="18"/>
                <w:szCs w:val="18"/>
              </w:rPr>
              <w:t>пользователя) три состояния выхода:  тот, который был до выключения;  на выходе сигнал от входа 1;  на</w:t>
            </w:r>
            <w:r w:rsidR="00DA7DCC" w:rsidRPr="00A70B97">
              <w:rPr>
                <w:rFonts w:ascii="Calibri" w:hAnsi="Calibri" w:cs="Times New Roman"/>
                <w:b w:val="0"/>
                <w:color w:val="000000" w:themeColor="text1"/>
                <w:spacing w:val="-2"/>
                <w:sz w:val="18"/>
                <w:szCs w:val="18"/>
              </w:rPr>
              <w:t xml:space="preserve"> выходе сигнал от входа 2.  </w:t>
            </w:r>
            <w:r w:rsidR="00532916" w:rsidRPr="00A70B97">
              <w:rPr>
                <w:rFonts w:ascii="Calibri" w:hAnsi="Calibri" w:cs="Times New Roman"/>
                <w:b w:val="0"/>
                <w:color w:val="000000" w:themeColor="text1"/>
                <w:spacing w:val="-2"/>
                <w:sz w:val="18"/>
                <w:szCs w:val="18"/>
              </w:rPr>
              <w:t>Формируется выход</w:t>
            </w:r>
            <w:r w:rsidR="00DA7DCC" w:rsidRPr="00A70B97">
              <w:rPr>
                <w:rFonts w:ascii="Calibri" w:hAnsi="Calibri" w:cs="Times New Roman"/>
                <w:b w:val="0"/>
                <w:color w:val="000000" w:themeColor="text1"/>
                <w:spacing w:val="-2"/>
                <w:sz w:val="18"/>
                <w:szCs w:val="18"/>
              </w:rPr>
              <w:t xml:space="preserve">ной сигнал GPO статуса блока.  </w:t>
            </w:r>
            <w:r w:rsidR="00532916" w:rsidRPr="00A70B97">
              <w:rPr>
                <w:rFonts w:ascii="Calibri" w:hAnsi="Calibri" w:cs="Times New Roman"/>
                <w:b w:val="0"/>
                <w:color w:val="000000" w:themeColor="text1"/>
                <w:spacing w:val="-2"/>
                <w:sz w:val="18"/>
                <w:szCs w:val="18"/>
              </w:rPr>
              <w:t>Конструктив 1U.</w:t>
            </w:r>
          </w:p>
          <w:p w:rsidR="00F958FB" w:rsidRPr="00A70B97" w:rsidRDefault="00F958FB" w:rsidP="00A32103">
            <w:pPr>
              <w:pStyle w:val="aa"/>
              <w:spacing w:before="40" w:line="200" w:lineRule="exact"/>
              <w:ind w:left="176" w:right="-102" w:hanging="176"/>
              <w:jc w:val="left"/>
              <w:rPr>
                <w:rFonts w:ascii="Calibri" w:hAnsi="Calibri" w:cs="Times New Roman"/>
                <w:b w:val="0"/>
                <w:color w:val="000000" w:themeColor="text1"/>
                <w:spacing w:val="-2"/>
                <w:sz w:val="18"/>
                <w:szCs w:val="18"/>
              </w:rPr>
            </w:pPr>
            <w:r w:rsidRPr="00A70B97">
              <w:rPr>
                <w:rFonts w:ascii="Calibri" w:hAnsi="Calibri" w:cs="Times New Roman"/>
                <w:color w:val="000000" w:themeColor="text1"/>
                <w:spacing w:val="-2"/>
                <w:sz w:val="18"/>
                <w:szCs w:val="18"/>
                <w:u w:val="single"/>
              </w:rPr>
              <w:t xml:space="preserve">Коммутатор релейный 2х1  </w:t>
            </w:r>
            <w:r w:rsidRPr="00A70B97">
              <w:rPr>
                <w:rFonts w:ascii="Calibri" w:hAnsi="Calibri" w:cs="Times New Roman"/>
                <w:color w:val="000000" w:themeColor="text1"/>
                <w:spacing w:val="-2"/>
                <w:sz w:val="18"/>
                <w:szCs w:val="18"/>
                <w:u w:val="single"/>
                <w:lang w:val="en-US"/>
              </w:rPr>
              <w:t>PRB</w:t>
            </w:r>
            <w:r w:rsidRPr="00A70B97">
              <w:rPr>
                <w:rFonts w:ascii="Calibri" w:hAnsi="Calibri" w:cs="Times New Roman"/>
                <w:color w:val="000000" w:themeColor="text1"/>
                <w:spacing w:val="-2"/>
                <w:sz w:val="18"/>
                <w:szCs w:val="18"/>
                <w:u w:val="single"/>
              </w:rPr>
              <w:t>-099</w:t>
            </w:r>
            <w:r w:rsidR="00EC6D93" w:rsidRPr="00A70B97">
              <w:rPr>
                <w:rFonts w:ascii="Calibri" w:hAnsi="Calibri" w:cs="Times New Roman"/>
                <w:color w:val="000000" w:themeColor="text1"/>
                <w:spacing w:val="-2"/>
                <w:sz w:val="18"/>
                <w:szCs w:val="18"/>
                <w:u w:val="single"/>
                <w:lang w:val="en-US"/>
              </w:rPr>
              <w:t>S</w:t>
            </w:r>
            <w:r w:rsidR="00EC6D93" w:rsidRPr="00A70B97">
              <w:rPr>
                <w:rFonts w:ascii="Calibri" w:hAnsi="Calibri" w:cs="Times New Roman"/>
                <w:color w:val="000000" w:themeColor="text1"/>
                <w:spacing w:val="-2"/>
                <w:sz w:val="18"/>
                <w:szCs w:val="18"/>
                <w:u w:val="single"/>
              </w:rPr>
              <w:t>(</w:t>
            </w:r>
            <w:r w:rsidR="00EC6D93" w:rsidRPr="00A70B97">
              <w:rPr>
                <w:rFonts w:ascii="Calibri" w:hAnsi="Calibri" w:cs="Times New Roman"/>
                <w:color w:val="000000" w:themeColor="text1"/>
                <w:spacing w:val="-2"/>
                <w:sz w:val="18"/>
                <w:szCs w:val="18"/>
                <w:u w:val="single"/>
                <w:lang w:val="en-US"/>
              </w:rPr>
              <w:t>A</w:t>
            </w:r>
            <w:r w:rsidR="00EC6D93" w:rsidRPr="00A70B97">
              <w:rPr>
                <w:rFonts w:ascii="Calibri" w:hAnsi="Calibri" w:cs="Times New Roman"/>
                <w:color w:val="000000" w:themeColor="text1"/>
                <w:spacing w:val="-2"/>
                <w:sz w:val="18"/>
                <w:szCs w:val="18"/>
                <w:u w:val="single"/>
              </w:rPr>
              <w:t>)(</w:t>
            </w:r>
            <w:r w:rsidR="00EC6D93" w:rsidRPr="00A70B97">
              <w:rPr>
                <w:rFonts w:ascii="Calibri" w:hAnsi="Calibri" w:cs="Times New Roman"/>
                <w:color w:val="000000" w:themeColor="text1"/>
                <w:spacing w:val="-2"/>
                <w:sz w:val="18"/>
                <w:szCs w:val="18"/>
                <w:u w:val="single"/>
                <w:lang w:val="en-US"/>
              </w:rPr>
              <w:t>E</w:t>
            </w:r>
            <w:r w:rsidR="00EC6D93" w:rsidRPr="00A70B97">
              <w:rPr>
                <w:rFonts w:ascii="Calibri" w:hAnsi="Calibri" w:cs="Times New Roman"/>
                <w:color w:val="000000" w:themeColor="text1"/>
                <w:spacing w:val="-2"/>
                <w:sz w:val="18"/>
                <w:szCs w:val="18"/>
                <w:u w:val="single"/>
              </w:rPr>
              <w:t>):</w:t>
            </w:r>
            <w:r w:rsidRPr="00A70B97">
              <w:rPr>
                <w:rFonts w:ascii="Calibri" w:hAnsi="Calibri" w:cs="Times New Roman"/>
                <w:b w:val="0"/>
                <w:color w:val="000000" w:themeColor="text1"/>
                <w:spacing w:val="-2"/>
                <w:sz w:val="18"/>
                <w:szCs w:val="18"/>
              </w:rPr>
              <w:t xml:space="preserve">   Обеспечивает коммутацию 2х1 аналоговых композитных сигналов PAL/SECAM, </w:t>
            </w:r>
            <w:r w:rsidR="00BE7382" w:rsidRPr="00A70B97">
              <w:rPr>
                <w:rFonts w:ascii="Calibri" w:hAnsi="Calibri" w:cs="Times New Roman"/>
                <w:b w:val="0"/>
                <w:color w:val="000000" w:themeColor="text1"/>
                <w:spacing w:val="-2"/>
                <w:sz w:val="18"/>
                <w:szCs w:val="18"/>
              </w:rPr>
              <w:br/>
            </w:r>
            <w:r w:rsidRPr="00A70B97">
              <w:rPr>
                <w:rFonts w:ascii="Calibri" w:hAnsi="Calibri" w:cs="Times New Roman"/>
                <w:b w:val="0"/>
                <w:color w:val="000000" w:themeColor="text1"/>
                <w:spacing w:val="-2"/>
                <w:sz w:val="18"/>
                <w:szCs w:val="18"/>
              </w:rPr>
              <w:t xml:space="preserve">цифровых сигналов </w:t>
            </w:r>
            <w:r w:rsidR="00B42367" w:rsidRPr="00A70B97">
              <w:rPr>
                <w:rFonts w:ascii="Calibri" w:hAnsi="Calibri" w:cs="Times New Roman"/>
                <w:b w:val="0"/>
                <w:color w:val="000000" w:themeColor="text1"/>
                <w:spacing w:val="-2"/>
                <w:sz w:val="18"/>
                <w:szCs w:val="18"/>
              </w:rPr>
              <w:t>3</w:t>
            </w:r>
            <w:r w:rsidR="00B42367" w:rsidRPr="00A70B97">
              <w:rPr>
                <w:rFonts w:ascii="Calibri" w:hAnsi="Calibri" w:cs="Times New Roman"/>
                <w:b w:val="0"/>
                <w:color w:val="000000" w:themeColor="text1"/>
                <w:spacing w:val="-2"/>
                <w:sz w:val="18"/>
                <w:szCs w:val="18"/>
                <w:lang w:val="en-US"/>
              </w:rPr>
              <w:t>G</w:t>
            </w:r>
            <w:r w:rsidR="00B42367" w:rsidRPr="00A70B97">
              <w:rPr>
                <w:rFonts w:ascii="Calibri" w:hAnsi="Calibri" w:cs="Times New Roman"/>
                <w:b w:val="0"/>
                <w:color w:val="000000" w:themeColor="text1"/>
                <w:spacing w:val="-2"/>
                <w:sz w:val="18"/>
                <w:szCs w:val="18"/>
              </w:rPr>
              <w:t xml:space="preserve">/HD/SD SDI </w:t>
            </w:r>
            <w:r w:rsidRPr="00A70B97">
              <w:rPr>
                <w:rFonts w:ascii="Calibri" w:hAnsi="Calibri" w:cs="Times New Roman"/>
                <w:b w:val="0"/>
                <w:color w:val="000000" w:themeColor="text1"/>
                <w:spacing w:val="-2"/>
                <w:sz w:val="18"/>
                <w:szCs w:val="18"/>
              </w:rPr>
              <w:t xml:space="preserve">и </w:t>
            </w:r>
            <w:r w:rsidR="00EC6D93" w:rsidRPr="00A70B97">
              <w:rPr>
                <w:rFonts w:ascii="Calibri" w:hAnsi="Calibri" w:cs="Times New Roman"/>
                <w:b w:val="0"/>
                <w:color w:val="000000" w:themeColor="text1"/>
                <w:spacing w:val="-2"/>
                <w:sz w:val="18"/>
                <w:szCs w:val="18"/>
              </w:rPr>
              <w:t xml:space="preserve">сопровождающих звуковых </w:t>
            </w:r>
            <w:r w:rsidRPr="00A70B97">
              <w:rPr>
                <w:rFonts w:ascii="Calibri" w:hAnsi="Calibri" w:cs="Times New Roman"/>
                <w:b w:val="0"/>
                <w:color w:val="000000" w:themeColor="text1"/>
                <w:spacing w:val="-2"/>
                <w:sz w:val="18"/>
                <w:szCs w:val="18"/>
              </w:rPr>
              <w:t xml:space="preserve">сигналов – аналоговых стерео или AES. </w:t>
            </w:r>
            <w:r w:rsidR="00B670DB" w:rsidRPr="00A70B97">
              <w:rPr>
                <w:rFonts w:ascii="Calibri" w:hAnsi="Calibri" w:cs="Times New Roman"/>
                <w:b w:val="0"/>
                <w:color w:val="000000" w:themeColor="text1"/>
                <w:spacing w:val="-2"/>
                <w:sz w:val="18"/>
                <w:szCs w:val="18"/>
              </w:rPr>
              <w:t xml:space="preserve"> Разъёмы BNC и XLR.</w:t>
            </w:r>
          </w:p>
          <w:p w:rsidR="0035343A" w:rsidRPr="00A70B97" w:rsidRDefault="00EC6D93" w:rsidP="00A32103">
            <w:pPr>
              <w:pStyle w:val="aa"/>
              <w:spacing w:before="40" w:after="40" w:line="200" w:lineRule="exact"/>
              <w:ind w:left="176" w:right="-102" w:hanging="176"/>
              <w:jc w:val="left"/>
              <w:rPr>
                <w:rFonts w:ascii="Calibri" w:hAnsi="Calibri" w:cs="Times New Roman"/>
                <w:b w:val="0"/>
                <w:color w:val="000000" w:themeColor="text1"/>
                <w:spacing w:val="-2"/>
                <w:sz w:val="18"/>
                <w:szCs w:val="18"/>
              </w:rPr>
            </w:pPr>
            <w:r w:rsidRPr="00A70B97">
              <w:rPr>
                <w:rFonts w:ascii="Calibri" w:hAnsi="Calibri" w:cs="Times New Roman"/>
                <w:color w:val="000000" w:themeColor="text1"/>
                <w:spacing w:val="-2"/>
                <w:sz w:val="18"/>
                <w:szCs w:val="18"/>
                <w:u w:val="single"/>
              </w:rPr>
              <w:t xml:space="preserve">Коммутатор релейный 2х1  </w:t>
            </w:r>
            <w:r w:rsidRPr="00A70B97">
              <w:rPr>
                <w:rFonts w:ascii="Calibri" w:hAnsi="Calibri" w:cs="Times New Roman"/>
                <w:color w:val="000000" w:themeColor="text1"/>
                <w:spacing w:val="-2"/>
                <w:sz w:val="18"/>
                <w:szCs w:val="18"/>
                <w:u w:val="single"/>
                <w:lang w:val="en-US"/>
              </w:rPr>
              <w:t>PRB</w:t>
            </w:r>
            <w:r w:rsidRPr="00A70B97">
              <w:rPr>
                <w:rFonts w:ascii="Calibri" w:hAnsi="Calibri" w:cs="Times New Roman"/>
                <w:color w:val="000000" w:themeColor="text1"/>
                <w:spacing w:val="-2"/>
                <w:sz w:val="18"/>
                <w:szCs w:val="18"/>
                <w:u w:val="single"/>
              </w:rPr>
              <w:t>-101</w:t>
            </w:r>
            <w:r w:rsidRPr="00A70B97">
              <w:rPr>
                <w:rFonts w:ascii="Calibri" w:hAnsi="Calibri" w:cs="Times New Roman"/>
                <w:color w:val="000000" w:themeColor="text1"/>
                <w:spacing w:val="-2"/>
                <w:sz w:val="18"/>
                <w:szCs w:val="18"/>
                <w:u w:val="single"/>
                <w:lang w:val="en-US"/>
              </w:rPr>
              <w:t>S</w:t>
            </w:r>
            <w:r w:rsidRPr="00A70B97">
              <w:rPr>
                <w:rFonts w:ascii="Calibri" w:hAnsi="Calibri" w:cs="Times New Roman"/>
                <w:color w:val="000000" w:themeColor="text1"/>
                <w:spacing w:val="-2"/>
                <w:sz w:val="18"/>
                <w:szCs w:val="18"/>
                <w:u w:val="single"/>
              </w:rPr>
              <w:t>(</w:t>
            </w:r>
            <w:r w:rsidRPr="00A70B97">
              <w:rPr>
                <w:rFonts w:ascii="Calibri" w:hAnsi="Calibri" w:cs="Times New Roman"/>
                <w:color w:val="000000" w:themeColor="text1"/>
                <w:spacing w:val="-2"/>
                <w:sz w:val="18"/>
                <w:szCs w:val="18"/>
                <w:u w:val="single"/>
                <w:lang w:val="en-US"/>
              </w:rPr>
              <w:t>E</w:t>
            </w:r>
            <w:r w:rsidRPr="00A70B97">
              <w:rPr>
                <w:rFonts w:ascii="Calibri" w:hAnsi="Calibri" w:cs="Times New Roman"/>
                <w:color w:val="000000" w:themeColor="text1"/>
                <w:spacing w:val="-2"/>
                <w:sz w:val="18"/>
                <w:szCs w:val="18"/>
                <w:u w:val="single"/>
              </w:rPr>
              <w:t>):</w:t>
            </w:r>
            <w:r w:rsidRPr="00A70B97">
              <w:rPr>
                <w:rFonts w:ascii="Calibri" w:hAnsi="Calibri" w:cs="Times New Roman"/>
                <w:b w:val="0"/>
                <w:color w:val="000000" w:themeColor="text1"/>
                <w:spacing w:val="-2"/>
                <w:sz w:val="18"/>
                <w:szCs w:val="18"/>
              </w:rPr>
              <w:t xml:space="preserve">   </w:t>
            </w:r>
            <w:r w:rsidR="008F19B2" w:rsidRPr="00A70B97">
              <w:rPr>
                <w:rFonts w:ascii="Calibri" w:hAnsi="Calibri" w:cs="Times New Roman"/>
                <w:b w:val="0"/>
                <w:color w:val="000000" w:themeColor="text1"/>
                <w:spacing w:val="-2"/>
                <w:sz w:val="18"/>
                <w:szCs w:val="18"/>
              </w:rPr>
              <w:t xml:space="preserve">Обеспечивает коммутацию 2х1 аналоговых композитных сигналов PAL/SECAM, </w:t>
            </w:r>
            <w:r w:rsidR="00BE7382" w:rsidRPr="00A70B97">
              <w:rPr>
                <w:rFonts w:ascii="Calibri" w:hAnsi="Calibri" w:cs="Times New Roman"/>
                <w:b w:val="0"/>
                <w:color w:val="000000" w:themeColor="text1"/>
                <w:spacing w:val="-2"/>
                <w:sz w:val="18"/>
                <w:szCs w:val="18"/>
              </w:rPr>
              <w:br/>
            </w:r>
            <w:r w:rsidR="008F19B2" w:rsidRPr="00A70B97">
              <w:rPr>
                <w:rFonts w:ascii="Calibri" w:hAnsi="Calibri" w:cs="Times New Roman"/>
                <w:b w:val="0"/>
                <w:color w:val="000000" w:themeColor="text1"/>
                <w:spacing w:val="-2"/>
                <w:sz w:val="18"/>
                <w:szCs w:val="18"/>
              </w:rPr>
              <w:t>цифровых сигналов HD/SD SDI</w:t>
            </w:r>
            <w:r w:rsidR="00B42367" w:rsidRPr="00A70B97">
              <w:rPr>
                <w:rFonts w:ascii="Calibri" w:hAnsi="Calibri" w:cs="Times New Roman"/>
                <w:b w:val="0"/>
                <w:color w:val="000000" w:themeColor="text1"/>
                <w:spacing w:val="-2"/>
                <w:sz w:val="18"/>
                <w:szCs w:val="18"/>
              </w:rPr>
              <w:t>/</w:t>
            </w:r>
            <w:r w:rsidR="00B42367" w:rsidRPr="00A70B97">
              <w:rPr>
                <w:rFonts w:ascii="Calibri" w:hAnsi="Calibri" w:cs="Times New Roman"/>
                <w:b w:val="0"/>
                <w:color w:val="000000" w:themeColor="text1"/>
                <w:spacing w:val="-2"/>
                <w:sz w:val="18"/>
                <w:szCs w:val="18"/>
                <w:lang w:val="en-US"/>
              </w:rPr>
              <w:t>ASI</w:t>
            </w:r>
            <w:r w:rsidR="008F19B2" w:rsidRPr="00A70B97">
              <w:rPr>
                <w:rFonts w:ascii="Calibri" w:hAnsi="Calibri" w:cs="Times New Roman"/>
                <w:b w:val="0"/>
                <w:color w:val="000000" w:themeColor="text1"/>
                <w:spacing w:val="-2"/>
                <w:sz w:val="18"/>
                <w:szCs w:val="18"/>
              </w:rPr>
              <w:t xml:space="preserve">, цифровых звуковых сигналов AES/EBU.  </w:t>
            </w:r>
            <w:r w:rsidR="00B42367" w:rsidRPr="00A70B97">
              <w:rPr>
                <w:rFonts w:ascii="Calibri" w:hAnsi="Calibri" w:cs="Times New Roman"/>
                <w:b w:val="0"/>
                <w:color w:val="000000" w:themeColor="text1"/>
                <w:spacing w:val="-2"/>
                <w:sz w:val="18"/>
                <w:szCs w:val="18"/>
              </w:rPr>
              <w:t xml:space="preserve">Имеет три независимых канала. </w:t>
            </w:r>
            <w:r w:rsidR="00B670DB" w:rsidRPr="00A70B97">
              <w:rPr>
                <w:rFonts w:ascii="Calibri" w:hAnsi="Calibri" w:cs="Times New Roman"/>
                <w:b w:val="0"/>
                <w:color w:val="000000" w:themeColor="text1"/>
                <w:spacing w:val="-2"/>
                <w:sz w:val="18"/>
                <w:szCs w:val="18"/>
              </w:rPr>
              <w:t xml:space="preserve"> Разъёмы BNC.</w:t>
            </w:r>
          </w:p>
        </w:tc>
      </w:tr>
      <w:tr w:rsidR="00E21FBB" w:rsidRPr="00A70B97">
        <w:trPr>
          <w:cantSplit/>
        </w:trPr>
        <w:tc>
          <w:tcPr>
            <w:tcW w:w="568"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5670"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pStyle w:val="a3"/>
              <w:spacing w:before="40" w:after="20"/>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Коммутатор релейный 2х1 видео </w:t>
            </w:r>
            <w:r w:rsidRPr="00A70B97">
              <w:rPr>
                <w:rFonts w:ascii="Calibri" w:hAnsi="Calibri"/>
                <w:color w:val="000000" w:themeColor="text1"/>
                <w:spacing w:val="-6"/>
                <w:sz w:val="24"/>
                <w:szCs w:val="24"/>
                <w:lang w:val="en-US"/>
              </w:rPr>
              <w:t>PAL</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SECAM</w:t>
            </w:r>
            <w:r w:rsidRPr="00A70B97">
              <w:rPr>
                <w:rFonts w:ascii="Calibri" w:hAnsi="Calibri"/>
                <w:color w:val="000000" w:themeColor="text1"/>
                <w:spacing w:val="-6"/>
                <w:sz w:val="24"/>
                <w:szCs w:val="24"/>
              </w:rPr>
              <w:t>, 3</w:t>
            </w:r>
            <w:r w:rsidRPr="00A70B97">
              <w:rPr>
                <w:rFonts w:ascii="Calibri" w:hAnsi="Calibri"/>
                <w:color w:val="000000" w:themeColor="text1"/>
                <w:spacing w:val="-6"/>
                <w:sz w:val="24"/>
                <w:szCs w:val="24"/>
                <w:lang w:val="en-US"/>
              </w:rPr>
              <w:t>G</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HD</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SD</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lang w:val="en-US"/>
              </w:rPr>
              <w:t>SDI</w:t>
            </w:r>
            <w:r w:rsidRPr="00A70B97">
              <w:rPr>
                <w:rFonts w:ascii="Calibri" w:hAnsi="Calibri"/>
                <w:color w:val="000000" w:themeColor="text1"/>
                <w:spacing w:val="-6"/>
                <w:sz w:val="24"/>
                <w:szCs w:val="24"/>
              </w:rPr>
              <w:t xml:space="preserve"> и сопровождающих звуковых стереосигналов</w:t>
            </w:r>
          </w:p>
        </w:tc>
        <w:tc>
          <w:tcPr>
            <w:tcW w:w="1421" w:type="dxa"/>
            <w:tcBorders>
              <w:top w:val="single" w:sz="4" w:space="0" w:color="auto"/>
              <w:left w:val="single" w:sz="6" w:space="0" w:color="auto"/>
              <w:bottom w:val="single" w:sz="4" w:space="0" w:color="auto"/>
              <w:right w:val="single" w:sz="6" w:space="0" w:color="auto"/>
            </w:tcBorders>
            <w:vAlign w:val="center"/>
          </w:tcPr>
          <w:p w:rsidR="000378D6" w:rsidRPr="00A70B97" w:rsidRDefault="000378D6" w:rsidP="006B7EE5">
            <w:pPr>
              <w:pStyle w:val="a3"/>
              <w:spacing w:before="40" w:after="20"/>
              <w:ind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RB</w:t>
            </w:r>
            <w:r w:rsidRPr="00A70B97">
              <w:rPr>
                <w:rFonts w:ascii="Calibri" w:hAnsi="Calibri"/>
                <w:b/>
                <w:color w:val="000000" w:themeColor="text1"/>
                <w:sz w:val="23"/>
                <w:szCs w:val="23"/>
              </w:rPr>
              <w:t>-099S</w:t>
            </w:r>
          </w:p>
        </w:tc>
        <w:tc>
          <w:tcPr>
            <w:tcW w:w="1136" w:type="dxa"/>
            <w:tcBorders>
              <w:top w:val="single" w:sz="4" w:space="0" w:color="auto"/>
              <w:left w:val="single" w:sz="6" w:space="0" w:color="auto"/>
              <w:bottom w:val="single" w:sz="4" w:space="0" w:color="auto"/>
              <w:right w:val="single" w:sz="6" w:space="0" w:color="auto"/>
            </w:tcBorders>
            <w:vAlign w:val="center"/>
          </w:tcPr>
          <w:p w:rsidR="000378D6" w:rsidRPr="00A70B97" w:rsidRDefault="0024100D" w:rsidP="006B7EE5">
            <w:pPr>
              <w:spacing w:before="40" w:after="20"/>
              <w:jc w:val="center"/>
              <w:rPr>
                <w:rFonts w:ascii="Calibri" w:hAnsi="Calibri"/>
                <w:b/>
                <w:color w:val="000000" w:themeColor="text1"/>
                <w:sz w:val="24"/>
                <w:szCs w:val="24"/>
              </w:rPr>
            </w:pPr>
            <w:r w:rsidRPr="00A70B97">
              <w:rPr>
                <w:rFonts w:ascii="Calibri" w:hAnsi="Calibri"/>
                <w:b/>
                <w:color w:val="000000" w:themeColor="text1"/>
                <w:sz w:val="24"/>
                <w:szCs w:val="24"/>
                <w:lang w:val="en-US"/>
              </w:rPr>
              <w:t>616</w:t>
            </w:r>
            <w:r w:rsidR="000378D6" w:rsidRPr="00A70B97">
              <w:rPr>
                <w:rFonts w:ascii="Calibri" w:hAnsi="Calibri"/>
                <w:b/>
                <w:color w:val="000000" w:themeColor="text1"/>
                <w:sz w:val="24"/>
                <w:szCs w:val="24"/>
              </w:rPr>
              <w:t>,0</w:t>
            </w:r>
          </w:p>
        </w:tc>
        <w:tc>
          <w:tcPr>
            <w:tcW w:w="1416" w:type="dxa"/>
            <w:vMerge w:val="restart"/>
            <w:tcBorders>
              <w:top w:val="single" w:sz="4" w:space="0" w:color="auto"/>
              <w:left w:val="single" w:sz="6" w:space="0" w:color="auto"/>
              <w:right w:val="single" w:sz="6" w:space="0" w:color="auto"/>
            </w:tcBorders>
            <w:vAlign w:val="center"/>
          </w:tcPr>
          <w:p w:rsidR="000378D6" w:rsidRPr="00A70B97" w:rsidRDefault="000378D6" w:rsidP="006B7EE5">
            <w:pPr>
              <w:spacing w:before="40" w:after="20"/>
              <w:ind w:right="-108"/>
              <w:rPr>
                <w:rFonts w:ascii="Calibri" w:hAnsi="Calibri"/>
                <w:b/>
                <w:color w:val="000000" w:themeColor="text1"/>
                <w:spacing w:val="-4"/>
                <w:sz w:val="16"/>
                <w:szCs w:val="16"/>
              </w:rPr>
            </w:pPr>
            <w:r w:rsidRPr="00A70B97">
              <w:rPr>
                <w:rFonts w:ascii="Calibri" w:hAnsi="Calibri"/>
                <w:b/>
                <w:color w:val="000000" w:themeColor="text1"/>
                <w:spacing w:val="-2"/>
                <w:sz w:val="16"/>
                <w:szCs w:val="16"/>
              </w:rPr>
              <w:t xml:space="preserve">При заказе коммутатора </w:t>
            </w:r>
            <w:r w:rsidRPr="00A70B97">
              <w:rPr>
                <w:rFonts w:ascii="Calibri" w:hAnsi="Calibri"/>
                <w:b/>
                <w:color w:val="000000" w:themeColor="text1"/>
                <w:spacing w:val="-2"/>
                <w:sz w:val="16"/>
                <w:szCs w:val="16"/>
              </w:rPr>
              <w:br/>
              <w:t>с управлением</w:t>
            </w:r>
            <w:r w:rsidRPr="00A70B97">
              <w:rPr>
                <w:rFonts w:ascii="Calibri" w:hAnsi="Calibri"/>
                <w:b/>
                <w:color w:val="000000" w:themeColor="text1"/>
                <w:spacing w:val="-4"/>
                <w:sz w:val="16"/>
                <w:szCs w:val="16"/>
              </w:rPr>
              <w:t xml:space="preserve"> </w:t>
            </w:r>
            <w:r w:rsidRPr="00A70B97">
              <w:rPr>
                <w:rFonts w:ascii="Calibri" w:hAnsi="Calibri"/>
                <w:b/>
                <w:color w:val="000000" w:themeColor="text1"/>
                <w:spacing w:val="-4"/>
                <w:sz w:val="16"/>
                <w:szCs w:val="16"/>
              </w:rPr>
              <w:br/>
              <w:t xml:space="preserve">по сети Ethernet </w:t>
            </w:r>
            <w:r w:rsidRPr="00A70B97">
              <w:rPr>
                <w:rFonts w:ascii="Calibri" w:hAnsi="Calibri"/>
                <w:b/>
                <w:color w:val="000000" w:themeColor="text1"/>
                <w:spacing w:val="-4"/>
                <w:sz w:val="16"/>
                <w:szCs w:val="16"/>
              </w:rPr>
              <w:br/>
              <w:t xml:space="preserve">в коммутатор устанавливается модуль Ethernet </w:t>
            </w:r>
            <w:r w:rsidRPr="00A70B97">
              <w:rPr>
                <w:rFonts w:ascii="Calibri" w:hAnsi="Calibri"/>
                <w:b/>
                <w:i/>
                <w:color w:val="000000" w:themeColor="text1"/>
                <w:spacing w:val="-4"/>
                <w:sz w:val="18"/>
                <w:szCs w:val="18"/>
              </w:rPr>
              <w:t>(опция “</w:t>
            </w:r>
            <w:r w:rsidRPr="00A70B97">
              <w:rPr>
                <w:rFonts w:ascii="Calibri" w:hAnsi="Calibri"/>
                <w:b/>
                <w:i/>
                <w:color w:val="000000" w:themeColor="text1"/>
                <w:spacing w:val="-4"/>
                <w:sz w:val="18"/>
                <w:szCs w:val="18"/>
                <w:lang w:val="en-US"/>
              </w:rPr>
              <w:t>E</w:t>
            </w:r>
            <w:r w:rsidRPr="00A70B97">
              <w:rPr>
                <w:rFonts w:ascii="Calibri" w:hAnsi="Calibri"/>
                <w:b/>
                <w:i/>
                <w:color w:val="000000" w:themeColor="text1"/>
                <w:spacing w:val="-4"/>
                <w:sz w:val="18"/>
                <w:szCs w:val="18"/>
              </w:rPr>
              <w:t>”)</w:t>
            </w:r>
            <w:r w:rsidRPr="00A70B97">
              <w:rPr>
                <w:rFonts w:ascii="Calibri" w:hAnsi="Calibri"/>
                <w:b/>
                <w:color w:val="000000" w:themeColor="text1"/>
                <w:spacing w:val="-4"/>
                <w:sz w:val="18"/>
                <w:szCs w:val="18"/>
              </w:rPr>
              <w:t>,</w:t>
            </w:r>
            <w:r w:rsidRPr="00A70B97">
              <w:rPr>
                <w:rFonts w:ascii="Calibri" w:hAnsi="Calibri"/>
                <w:b/>
                <w:color w:val="000000" w:themeColor="text1"/>
                <w:spacing w:val="-4"/>
                <w:sz w:val="16"/>
                <w:szCs w:val="16"/>
              </w:rPr>
              <w:t xml:space="preserve"> </w:t>
            </w:r>
            <w:r w:rsidRPr="00A70B97">
              <w:rPr>
                <w:rFonts w:ascii="Calibri" w:hAnsi="Calibri"/>
                <w:b/>
                <w:color w:val="000000" w:themeColor="text1"/>
                <w:spacing w:val="-4"/>
                <w:sz w:val="16"/>
                <w:szCs w:val="16"/>
              </w:rPr>
              <w:br/>
              <w:t xml:space="preserve">а </w:t>
            </w:r>
            <w:r w:rsidRPr="00A70B97">
              <w:rPr>
                <w:rFonts w:ascii="Calibri" w:hAnsi="Calibri"/>
                <w:b/>
                <w:color w:val="000000" w:themeColor="text1"/>
                <w:sz w:val="16"/>
                <w:szCs w:val="16"/>
              </w:rPr>
              <w:t>в шифре коммутатора добавляется индекс “</w:t>
            </w:r>
            <w:r w:rsidRPr="00A70B97">
              <w:rPr>
                <w:rFonts w:ascii="Calibri" w:hAnsi="Calibri"/>
                <w:b/>
                <w:color w:val="000000" w:themeColor="text1"/>
                <w:sz w:val="16"/>
                <w:szCs w:val="16"/>
                <w:lang w:val="en-US"/>
              </w:rPr>
              <w:t>E</w:t>
            </w:r>
            <w:r w:rsidRPr="00A70B97">
              <w:rPr>
                <w:rFonts w:ascii="Calibri" w:hAnsi="Calibri"/>
                <w:b/>
                <w:color w:val="000000" w:themeColor="text1"/>
                <w:sz w:val="16"/>
                <w:szCs w:val="16"/>
              </w:rPr>
              <w:t xml:space="preserve">” </w:t>
            </w:r>
            <w:r w:rsidRPr="00A70B97">
              <w:rPr>
                <w:rFonts w:ascii="Calibri" w:hAnsi="Calibri"/>
                <w:b/>
                <w:i/>
                <w:color w:val="000000" w:themeColor="text1"/>
                <w:sz w:val="18"/>
                <w:szCs w:val="18"/>
              </w:rPr>
              <w:t xml:space="preserve">(например, </w:t>
            </w:r>
            <w:r w:rsidRPr="00A70B97">
              <w:rPr>
                <w:rFonts w:ascii="Calibri" w:hAnsi="Calibri"/>
                <w:b/>
                <w:i/>
                <w:color w:val="000000" w:themeColor="text1"/>
                <w:sz w:val="18"/>
                <w:szCs w:val="18"/>
              </w:rPr>
              <w:br/>
            </w:r>
            <w:r w:rsidRPr="00A70B97">
              <w:rPr>
                <w:rFonts w:ascii="Calibri" w:hAnsi="Calibri"/>
                <w:b/>
                <w:i/>
                <w:color w:val="000000" w:themeColor="text1"/>
                <w:sz w:val="18"/>
                <w:szCs w:val="18"/>
                <w:lang w:val="en-US"/>
              </w:rPr>
              <w:t>PRB</w:t>
            </w:r>
            <w:r w:rsidRPr="00A70B97">
              <w:rPr>
                <w:rFonts w:ascii="Calibri" w:hAnsi="Calibri"/>
                <w:b/>
                <w:i/>
                <w:color w:val="000000" w:themeColor="text1"/>
                <w:sz w:val="18"/>
                <w:szCs w:val="18"/>
              </w:rPr>
              <w:t>-099</w:t>
            </w:r>
            <w:r w:rsidRPr="00A70B97">
              <w:rPr>
                <w:rFonts w:ascii="Calibri" w:hAnsi="Calibri"/>
                <w:b/>
                <w:i/>
                <w:color w:val="000000" w:themeColor="text1"/>
                <w:sz w:val="18"/>
                <w:szCs w:val="18"/>
                <w:lang w:val="en-US"/>
              </w:rPr>
              <w:t>SAE</w:t>
            </w:r>
            <w:r w:rsidRPr="00A70B97">
              <w:rPr>
                <w:rFonts w:ascii="Calibri" w:hAnsi="Calibri"/>
                <w:b/>
                <w:i/>
                <w:color w:val="000000" w:themeColor="text1"/>
                <w:sz w:val="18"/>
                <w:szCs w:val="18"/>
              </w:rPr>
              <w:t>)</w:t>
            </w:r>
          </w:p>
        </w:tc>
      </w:tr>
      <w:tr w:rsidR="00E21FBB" w:rsidRPr="00A70B97">
        <w:trPr>
          <w:cantSplit/>
        </w:trPr>
        <w:tc>
          <w:tcPr>
            <w:tcW w:w="568"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5670"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pStyle w:val="a3"/>
              <w:spacing w:before="40" w:after="20"/>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Коммутатор релейный 2х1 звуковых стереосигналов</w:t>
            </w:r>
          </w:p>
        </w:tc>
        <w:tc>
          <w:tcPr>
            <w:tcW w:w="1421" w:type="dxa"/>
            <w:tcBorders>
              <w:top w:val="single" w:sz="4" w:space="0" w:color="auto"/>
              <w:left w:val="single" w:sz="6" w:space="0" w:color="auto"/>
              <w:bottom w:val="single" w:sz="4" w:space="0" w:color="auto"/>
              <w:right w:val="single" w:sz="6" w:space="0" w:color="auto"/>
            </w:tcBorders>
            <w:vAlign w:val="center"/>
          </w:tcPr>
          <w:p w:rsidR="000378D6" w:rsidRPr="00A70B97" w:rsidRDefault="000378D6" w:rsidP="006B7EE5">
            <w:pPr>
              <w:pStyle w:val="a3"/>
              <w:spacing w:before="40" w:after="20"/>
              <w:ind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RB</w:t>
            </w:r>
            <w:r w:rsidRPr="00A70B97">
              <w:rPr>
                <w:rFonts w:ascii="Calibri" w:hAnsi="Calibri"/>
                <w:b/>
                <w:color w:val="000000" w:themeColor="text1"/>
                <w:sz w:val="23"/>
                <w:szCs w:val="23"/>
              </w:rPr>
              <w:t>-099S</w:t>
            </w:r>
            <w:r w:rsidRPr="00A70B97">
              <w:rPr>
                <w:rFonts w:ascii="Calibri" w:hAnsi="Calibri"/>
                <w:b/>
                <w:color w:val="000000" w:themeColor="text1"/>
                <w:sz w:val="23"/>
                <w:szCs w:val="23"/>
                <w:lang w:val="en-US"/>
              </w:rPr>
              <w:t>A</w:t>
            </w:r>
          </w:p>
        </w:tc>
        <w:tc>
          <w:tcPr>
            <w:tcW w:w="1136" w:type="dxa"/>
            <w:tcBorders>
              <w:top w:val="single" w:sz="4" w:space="0" w:color="auto"/>
              <w:left w:val="single" w:sz="6" w:space="0" w:color="auto"/>
              <w:bottom w:val="single" w:sz="4" w:space="0" w:color="auto"/>
              <w:right w:val="single" w:sz="6" w:space="0" w:color="auto"/>
            </w:tcBorders>
            <w:vAlign w:val="center"/>
          </w:tcPr>
          <w:p w:rsidR="000378D6" w:rsidRPr="00A70B97" w:rsidRDefault="0024100D" w:rsidP="006B7EE5">
            <w:pPr>
              <w:spacing w:before="40" w:after="20"/>
              <w:jc w:val="center"/>
              <w:rPr>
                <w:rFonts w:ascii="Calibri" w:hAnsi="Calibri"/>
                <w:b/>
                <w:color w:val="000000" w:themeColor="text1"/>
                <w:sz w:val="24"/>
                <w:szCs w:val="24"/>
              </w:rPr>
            </w:pPr>
            <w:r w:rsidRPr="00A70B97">
              <w:rPr>
                <w:rFonts w:ascii="Calibri" w:hAnsi="Calibri"/>
                <w:b/>
                <w:color w:val="000000" w:themeColor="text1"/>
                <w:sz w:val="24"/>
                <w:szCs w:val="24"/>
                <w:lang w:val="en-US"/>
              </w:rPr>
              <w:t>495</w:t>
            </w:r>
            <w:r w:rsidR="000378D6" w:rsidRPr="00A70B97">
              <w:rPr>
                <w:rFonts w:ascii="Calibri" w:hAnsi="Calibri"/>
                <w:b/>
                <w:color w:val="000000" w:themeColor="text1"/>
                <w:sz w:val="24"/>
                <w:szCs w:val="24"/>
              </w:rPr>
              <w:t>,0</w:t>
            </w:r>
          </w:p>
        </w:tc>
        <w:tc>
          <w:tcPr>
            <w:tcW w:w="1416" w:type="dxa"/>
            <w:vMerge/>
            <w:tcBorders>
              <w:left w:val="single" w:sz="6" w:space="0" w:color="auto"/>
              <w:right w:val="single" w:sz="6" w:space="0" w:color="auto"/>
            </w:tcBorders>
            <w:vAlign w:val="center"/>
          </w:tcPr>
          <w:p w:rsidR="000378D6" w:rsidRPr="00A70B97" w:rsidRDefault="000378D6" w:rsidP="006B7EE5">
            <w:pPr>
              <w:spacing w:before="40" w:after="20"/>
              <w:jc w:val="center"/>
              <w:rPr>
                <w:rFonts w:ascii="Calibri" w:hAnsi="Calibri"/>
                <w:color w:val="000000" w:themeColor="text1"/>
                <w:sz w:val="19"/>
                <w:szCs w:val="19"/>
              </w:rPr>
            </w:pPr>
          </w:p>
        </w:tc>
      </w:tr>
      <w:tr w:rsidR="00E21FBB" w:rsidRPr="00A70B97">
        <w:trPr>
          <w:cantSplit/>
        </w:trPr>
        <w:tc>
          <w:tcPr>
            <w:tcW w:w="568"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rPr>
              <w:t>3.</w:t>
            </w:r>
          </w:p>
        </w:tc>
        <w:tc>
          <w:tcPr>
            <w:tcW w:w="5670"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pStyle w:val="a3"/>
              <w:spacing w:before="40" w:after="20"/>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Коммутатор релейный 2х1 видео </w:t>
            </w:r>
            <w:r w:rsidRPr="00A70B97">
              <w:rPr>
                <w:rFonts w:ascii="Calibri" w:hAnsi="Calibri"/>
                <w:color w:val="000000" w:themeColor="text1"/>
                <w:spacing w:val="-6"/>
                <w:sz w:val="24"/>
                <w:szCs w:val="24"/>
                <w:lang w:val="en-US"/>
              </w:rPr>
              <w:t>PAL</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SECAM</w:t>
            </w:r>
            <w:r w:rsidRPr="00A70B97">
              <w:rPr>
                <w:rFonts w:ascii="Calibri" w:hAnsi="Calibri"/>
                <w:color w:val="000000" w:themeColor="text1"/>
                <w:spacing w:val="-6"/>
                <w:sz w:val="24"/>
                <w:szCs w:val="24"/>
              </w:rPr>
              <w:t>, 3</w:t>
            </w:r>
            <w:r w:rsidRPr="00A70B97">
              <w:rPr>
                <w:rFonts w:ascii="Calibri" w:hAnsi="Calibri"/>
                <w:color w:val="000000" w:themeColor="text1"/>
                <w:spacing w:val="-6"/>
                <w:sz w:val="24"/>
                <w:szCs w:val="24"/>
                <w:lang w:val="en-US"/>
              </w:rPr>
              <w:t>G</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HD</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SD</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lang w:val="en-US"/>
              </w:rPr>
              <w:t>SDI</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lang w:val="en-US"/>
              </w:rPr>
              <w:t>ASI</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4"/>
                <w:szCs w:val="24"/>
                <w:lang w:val="en-US"/>
              </w:rPr>
              <w:t>AES</w:t>
            </w:r>
            <w:r w:rsidRPr="00A70B97">
              <w:rPr>
                <w:rFonts w:ascii="Calibri" w:hAnsi="Calibri"/>
                <w:color w:val="000000" w:themeColor="text1"/>
                <w:spacing w:val="-6"/>
                <w:sz w:val="24"/>
                <w:szCs w:val="24"/>
              </w:rPr>
              <w:t>/</w:t>
            </w:r>
            <w:r w:rsidRPr="00A70B97">
              <w:rPr>
                <w:rFonts w:ascii="Calibri" w:hAnsi="Calibri"/>
                <w:color w:val="000000" w:themeColor="text1"/>
                <w:spacing w:val="-6"/>
                <w:sz w:val="24"/>
                <w:szCs w:val="24"/>
                <w:lang w:val="en-US"/>
              </w:rPr>
              <w:t>EBU</w:t>
            </w:r>
            <w:r w:rsidRPr="00A70B97">
              <w:rPr>
                <w:rFonts w:ascii="Calibri" w:hAnsi="Calibri"/>
                <w:color w:val="000000" w:themeColor="text1"/>
                <w:spacing w:val="-6"/>
                <w:sz w:val="24"/>
                <w:szCs w:val="24"/>
              </w:rPr>
              <w:t xml:space="preserve">   </w:t>
            </w:r>
            <w:r w:rsidRPr="00A70B97">
              <w:rPr>
                <w:rFonts w:ascii="Calibri" w:hAnsi="Calibri"/>
                <w:i/>
                <w:color w:val="000000" w:themeColor="text1"/>
                <w:spacing w:val="-6"/>
              </w:rPr>
              <w:t>(три канала)</w:t>
            </w:r>
          </w:p>
        </w:tc>
        <w:tc>
          <w:tcPr>
            <w:tcW w:w="1421" w:type="dxa"/>
            <w:tcBorders>
              <w:top w:val="single" w:sz="4" w:space="0" w:color="auto"/>
              <w:left w:val="single" w:sz="6" w:space="0" w:color="auto"/>
              <w:bottom w:val="single" w:sz="4" w:space="0" w:color="auto"/>
              <w:right w:val="single" w:sz="6" w:space="0" w:color="auto"/>
            </w:tcBorders>
            <w:vAlign w:val="center"/>
          </w:tcPr>
          <w:p w:rsidR="000378D6" w:rsidRPr="00A70B97" w:rsidRDefault="000378D6" w:rsidP="006B7EE5">
            <w:pPr>
              <w:pStyle w:val="a3"/>
              <w:spacing w:before="40" w:after="20"/>
              <w:ind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PRB-10</w:t>
            </w:r>
            <w:r w:rsidRPr="00A70B97">
              <w:rPr>
                <w:rFonts w:ascii="Calibri" w:hAnsi="Calibri"/>
                <w:b/>
                <w:color w:val="000000" w:themeColor="text1"/>
                <w:sz w:val="23"/>
                <w:szCs w:val="23"/>
              </w:rPr>
              <w:t>1</w:t>
            </w:r>
            <w:r w:rsidRPr="00A70B97">
              <w:rPr>
                <w:rFonts w:ascii="Calibri" w:hAnsi="Calibri"/>
                <w:b/>
                <w:color w:val="000000" w:themeColor="text1"/>
                <w:sz w:val="23"/>
                <w:szCs w:val="23"/>
                <w:lang w:val="en-US"/>
              </w:rPr>
              <w:t>S</w:t>
            </w:r>
          </w:p>
        </w:tc>
        <w:tc>
          <w:tcPr>
            <w:tcW w:w="1136" w:type="dxa"/>
            <w:tcBorders>
              <w:top w:val="single" w:sz="4" w:space="0" w:color="auto"/>
              <w:left w:val="single" w:sz="6" w:space="0" w:color="auto"/>
              <w:bottom w:val="single" w:sz="4" w:space="0" w:color="auto"/>
              <w:right w:val="single" w:sz="6" w:space="0" w:color="auto"/>
            </w:tcBorders>
            <w:vAlign w:val="center"/>
          </w:tcPr>
          <w:p w:rsidR="000378D6" w:rsidRPr="00A70B97" w:rsidRDefault="0024100D" w:rsidP="006B7EE5">
            <w:pPr>
              <w:spacing w:before="40" w:after="20"/>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748</w:t>
            </w:r>
            <w:r w:rsidR="000378D6" w:rsidRPr="00A70B97">
              <w:rPr>
                <w:rFonts w:ascii="Calibri" w:hAnsi="Calibri"/>
                <w:b/>
                <w:color w:val="000000" w:themeColor="text1"/>
                <w:sz w:val="24"/>
                <w:szCs w:val="24"/>
                <w:lang w:val="en-US"/>
              </w:rPr>
              <w:t>,0</w:t>
            </w:r>
          </w:p>
        </w:tc>
        <w:tc>
          <w:tcPr>
            <w:tcW w:w="1416" w:type="dxa"/>
            <w:vMerge/>
            <w:tcBorders>
              <w:left w:val="single" w:sz="6" w:space="0" w:color="auto"/>
              <w:right w:val="single" w:sz="6" w:space="0" w:color="auto"/>
            </w:tcBorders>
            <w:vAlign w:val="center"/>
          </w:tcPr>
          <w:p w:rsidR="000378D6" w:rsidRPr="00A70B97" w:rsidRDefault="000378D6" w:rsidP="006B7EE5">
            <w:pPr>
              <w:spacing w:before="40" w:after="20"/>
              <w:jc w:val="center"/>
              <w:rPr>
                <w:rFonts w:ascii="Calibri" w:hAnsi="Calibri"/>
                <w:color w:val="000000" w:themeColor="text1"/>
                <w:sz w:val="19"/>
                <w:szCs w:val="19"/>
                <w:lang w:val="en-US"/>
              </w:rPr>
            </w:pPr>
          </w:p>
        </w:tc>
      </w:tr>
      <w:tr w:rsidR="00E21FBB" w:rsidRPr="00A70B97">
        <w:trPr>
          <w:cantSplit/>
        </w:trPr>
        <w:tc>
          <w:tcPr>
            <w:tcW w:w="568"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rPr>
              <w:t>4.</w:t>
            </w:r>
          </w:p>
        </w:tc>
        <w:tc>
          <w:tcPr>
            <w:tcW w:w="5670" w:type="dxa"/>
            <w:tcBorders>
              <w:top w:val="single" w:sz="4" w:space="0" w:color="auto"/>
              <w:left w:val="single" w:sz="6" w:space="0" w:color="auto"/>
              <w:bottom w:val="single" w:sz="4" w:space="0" w:color="auto"/>
              <w:right w:val="single" w:sz="6" w:space="0" w:color="auto"/>
            </w:tcBorders>
          </w:tcPr>
          <w:p w:rsidR="000378D6" w:rsidRPr="00A70B97" w:rsidRDefault="000378D6" w:rsidP="006B7EE5">
            <w:pPr>
              <w:pStyle w:val="a3"/>
              <w:spacing w:before="40" w:after="20"/>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Модуль </w:t>
            </w:r>
            <w:r w:rsidRPr="00A70B97">
              <w:rPr>
                <w:rFonts w:ascii="Calibri" w:hAnsi="Calibri"/>
                <w:color w:val="000000" w:themeColor="text1"/>
                <w:spacing w:val="-6"/>
                <w:sz w:val="24"/>
                <w:szCs w:val="24"/>
                <w:lang w:val="en-US"/>
              </w:rPr>
              <w:t>ETHERNET</w:t>
            </w:r>
            <w:r w:rsidRPr="00A70B97">
              <w:rPr>
                <w:rFonts w:ascii="Calibri" w:hAnsi="Calibri"/>
                <w:color w:val="000000" w:themeColor="text1"/>
                <w:spacing w:val="-6"/>
                <w:sz w:val="24"/>
                <w:szCs w:val="24"/>
              </w:rPr>
              <w:t xml:space="preserve">   </w:t>
            </w:r>
            <w:r w:rsidR="00E76E0A" w:rsidRPr="00A70B97">
              <w:rPr>
                <w:rFonts w:ascii="Calibri" w:hAnsi="Calibri"/>
                <w:color w:val="000000" w:themeColor="text1"/>
                <w:spacing w:val="-6"/>
                <w:sz w:val="24"/>
                <w:szCs w:val="24"/>
              </w:rPr>
              <w:t xml:space="preserve"> </w:t>
            </w:r>
            <w:r w:rsidRPr="00A70B97">
              <w:rPr>
                <w:rFonts w:ascii="Calibri" w:hAnsi="Calibri"/>
                <w:i/>
                <w:color w:val="000000" w:themeColor="text1"/>
                <w:spacing w:val="-6"/>
              </w:rPr>
              <w:t>(</w:t>
            </w:r>
            <w:r w:rsidR="00E76E0A" w:rsidRPr="00A70B97">
              <w:rPr>
                <w:rFonts w:ascii="Calibri" w:hAnsi="Calibri"/>
                <w:i/>
                <w:color w:val="000000" w:themeColor="text1"/>
                <w:spacing w:val="-6"/>
              </w:rPr>
              <w:t xml:space="preserve"> </w:t>
            </w:r>
            <w:r w:rsidRPr="00A70B97">
              <w:rPr>
                <w:rFonts w:ascii="Calibri" w:hAnsi="Calibri"/>
                <w:i/>
                <w:color w:val="000000" w:themeColor="text1"/>
                <w:spacing w:val="-6"/>
              </w:rPr>
              <w:t>опция</w:t>
            </w:r>
            <w:r w:rsidRPr="00A70B97">
              <w:rPr>
                <w:rFonts w:ascii="Calibri" w:hAnsi="Calibri"/>
                <w:b/>
                <w:i/>
                <w:color w:val="000000" w:themeColor="text1"/>
                <w:spacing w:val="-6"/>
              </w:rPr>
              <w:t xml:space="preserve"> “</w:t>
            </w:r>
            <w:r w:rsidRPr="00A70B97">
              <w:rPr>
                <w:rFonts w:ascii="Calibri" w:hAnsi="Calibri"/>
                <w:b/>
                <w:i/>
                <w:color w:val="000000" w:themeColor="text1"/>
                <w:spacing w:val="-6"/>
                <w:lang w:val="en-US"/>
              </w:rPr>
              <w:t>E</w:t>
            </w:r>
            <w:r w:rsidRPr="00A70B97">
              <w:rPr>
                <w:rFonts w:ascii="Calibri" w:hAnsi="Calibri"/>
                <w:b/>
                <w:i/>
                <w:color w:val="000000" w:themeColor="text1"/>
                <w:spacing w:val="-6"/>
              </w:rPr>
              <w:t>”</w:t>
            </w:r>
            <w:r w:rsidR="00E76E0A" w:rsidRPr="00A70B97">
              <w:rPr>
                <w:rFonts w:ascii="Calibri" w:hAnsi="Calibri"/>
                <w:i/>
                <w:color w:val="000000" w:themeColor="text1"/>
                <w:spacing w:val="-6"/>
              </w:rPr>
              <w:t xml:space="preserve"> </w:t>
            </w:r>
            <w:r w:rsidRPr="00A70B97">
              <w:rPr>
                <w:rFonts w:ascii="Calibri" w:hAnsi="Calibri"/>
                <w:i/>
                <w:color w:val="000000" w:themeColor="text1"/>
                <w:spacing w:val="-6"/>
              </w:rPr>
              <w:t>)</w:t>
            </w:r>
          </w:p>
        </w:tc>
        <w:tc>
          <w:tcPr>
            <w:tcW w:w="1421" w:type="dxa"/>
            <w:tcBorders>
              <w:top w:val="single" w:sz="4" w:space="0" w:color="auto"/>
              <w:left w:val="single" w:sz="6" w:space="0" w:color="auto"/>
              <w:bottom w:val="single" w:sz="4" w:space="0" w:color="auto"/>
              <w:right w:val="single" w:sz="6" w:space="0" w:color="auto"/>
            </w:tcBorders>
            <w:vAlign w:val="center"/>
          </w:tcPr>
          <w:p w:rsidR="000378D6" w:rsidRPr="00A70B97" w:rsidRDefault="000378D6" w:rsidP="006B7EE5">
            <w:pPr>
              <w:pStyle w:val="a3"/>
              <w:spacing w:before="40" w:after="20"/>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PSE</w:t>
            </w:r>
            <w:r w:rsidRPr="00A70B97">
              <w:rPr>
                <w:rFonts w:ascii="Calibri" w:hAnsi="Calibri"/>
                <w:b/>
                <w:color w:val="000000" w:themeColor="text1"/>
                <w:sz w:val="23"/>
                <w:szCs w:val="23"/>
              </w:rPr>
              <w:t>-995</w:t>
            </w:r>
          </w:p>
        </w:tc>
        <w:tc>
          <w:tcPr>
            <w:tcW w:w="1136" w:type="dxa"/>
            <w:tcBorders>
              <w:top w:val="single" w:sz="4" w:space="0" w:color="auto"/>
              <w:left w:val="single" w:sz="6" w:space="0" w:color="auto"/>
              <w:bottom w:val="single" w:sz="4" w:space="0" w:color="auto"/>
              <w:right w:val="single" w:sz="6" w:space="0" w:color="auto"/>
            </w:tcBorders>
            <w:vAlign w:val="center"/>
          </w:tcPr>
          <w:p w:rsidR="000378D6" w:rsidRPr="00A70B97" w:rsidRDefault="0024100D" w:rsidP="006B7EE5">
            <w:pPr>
              <w:spacing w:before="40" w:after="20"/>
              <w:jc w:val="center"/>
              <w:rPr>
                <w:rFonts w:ascii="Calibri" w:hAnsi="Calibri"/>
                <w:b/>
                <w:color w:val="000000" w:themeColor="text1"/>
                <w:sz w:val="24"/>
                <w:szCs w:val="24"/>
              </w:rPr>
            </w:pPr>
            <w:r w:rsidRPr="00A70B97">
              <w:rPr>
                <w:rFonts w:ascii="Calibri" w:hAnsi="Calibri"/>
                <w:b/>
                <w:color w:val="000000" w:themeColor="text1"/>
                <w:sz w:val="24"/>
                <w:szCs w:val="24"/>
                <w:lang w:val="en-US"/>
              </w:rPr>
              <w:t>132</w:t>
            </w:r>
            <w:r w:rsidR="004B0320" w:rsidRPr="00A70B97">
              <w:rPr>
                <w:rFonts w:ascii="Calibri" w:hAnsi="Calibri"/>
                <w:b/>
                <w:color w:val="000000" w:themeColor="text1"/>
                <w:sz w:val="24"/>
                <w:szCs w:val="24"/>
                <w:lang w:val="en-US"/>
              </w:rPr>
              <w:t>,</w:t>
            </w:r>
            <w:r w:rsidR="000378D6" w:rsidRPr="00A70B97">
              <w:rPr>
                <w:rFonts w:ascii="Calibri" w:hAnsi="Calibri"/>
                <w:b/>
                <w:color w:val="000000" w:themeColor="text1"/>
                <w:sz w:val="24"/>
                <w:szCs w:val="24"/>
              </w:rPr>
              <w:t>0</w:t>
            </w:r>
          </w:p>
        </w:tc>
        <w:tc>
          <w:tcPr>
            <w:tcW w:w="1416" w:type="dxa"/>
            <w:vMerge/>
            <w:tcBorders>
              <w:left w:val="single" w:sz="6" w:space="0" w:color="auto"/>
              <w:right w:val="single" w:sz="6" w:space="0" w:color="auto"/>
            </w:tcBorders>
            <w:vAlign w:val="center"/>
          </w:tcPr>
          <w:p w:rsidR="000378D6" w:rsidRPr="00A70B97" w:rsidRDefault="000378D6" w:rsidP="006B7EE5">
            <w:pPr>
              <w:spacing w:before="40" w:after="20"/>
              <w:jc w:val="center"/>
              <w:rPr>
                <w:rFonts w:ascii="Calibri" w:hAnsi="Calibri"/>
                <w:color w:val="000000" w:themeColor="text1"/>
                <w:sz w:val="19"/>
                <w:szCs w:val="19"/>
              </w:rPr>
            </w:pPr>
          </w:p>
        </w:tc>
      </w:tr>
      <w:tr w:rsidR="0069004A" w:rsidRPr="00A70B97" w:rsidTr="00857F70">
        <w:trPr>
          <w:cantSplit/>
        </w:trPr>
        <w:tc>
          <w:tcPr>
            <w:tcW w:w="568" w:type="dxa"/>
            <w:tcBorders>
              <w:top w:val="single" w:sz="4" w:space="0" w:color="auto"/>
              <w:left w:val="single" w:sz="6" w:space="0" w:color="auto"/>
              <w:bottom w:val="single" w:sz="4" w:space="0" w:color="auto"/>
              <w:right w:val="single" w:sz="6" w:space="0" w:color="auto"/>
            </w:tcBorders>
          </w:tcPr>
          <w:p w:rsidR="0069004A" w:rsidRPr="00A70B97" w:rsidRDefault="0069004A"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rPr>
              <w:t>5.</w:t>
            </w:r>
          </w:p>
        </w:tc>
        <w:tc>
          <w:tcPr>
            <w:tcW w:w="5670" w:type="dxa"/>
            <w:tcBorders>
              <w:top w:val="single" w:sz="4" w:space="0" w:color="auto"/>
              <w:left w:val="single" w:sz="6" w:space="0" w:color="auto"/>
              <w:bottom w:val="single" w:sz="4" w:space="0" w:color="auto"/>
              <w:right w:val="single" w:sz="6" w:space="0" w:color="auto"/>
            </w:tcBorders>
          </w:tcPr>
          <w:p w:rsidR="0069004A" w:rsidRPr="00A70B97" w:rsidRDefault="0069004A" w:rsidP="006B7EE5">
            <w:pPr>
              <w:pStyle w:val="a3"/>
              <w:spacing w:before="40" w:after="20"/>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Программное обеспечение для удалённого управления и мониторинга коммутаторов 2х1   </w:t>
            </w:r>
            <w:r w:rsidRPr="00A70B97">
              <w:rPr>
                <w:rFonts w:ascii="Calibri" w:hAnsi="Calibri"/>
                <w:i/>
                <w:color w:val="000000" w:themeColor="text1"/>
                <w:spacing w:val="-6"/>
              </w:rPr>
              <w:t>(для PRB-099S, SA)</w:t>
            </w:r>
          </w:p>
        </w:tc>
        <w:tc>
          <w:tcPr>
            <w:tcW w:w="1421" w:type="dxa"/>
            <w:tcBorders>
              <w:top w:val="single" w:sz="4" w:space="0" w:color="auto"/>
              <w:left w:val="single" w:sz="6" w:space="0" w:color="auto"/>
              <w:bottom w:val="single" w:sz="4" w:space="0" w:color="auto"/>
              <w:right w:val="single" w:sz="6" w:space="0" w:color="auto"/>
            </w:tcBorders>
            <w:vAlign w:val="center"/>
          </w:tcPr>
          <w:p w:rsidR="0069004A" w:rsidRPr="00A70B97" w:rsidRDefault="0069004A" w:rsidP="006B7EE5">
            <w:pPr>
              <w:pStyle w:val="a3"/>
              <w:spacing w:before="40" w:after="20"/>
              <w:ind w:left="-109"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RSC</w:t>
            </w:r>
            <w:r w:rsidRPr="00A70B97">
              <w:rPr>
                <w:rFonts w:ascii="Calibri" w:hAnsi="Calibri"/>
                <w:b/>
                <w:color w:val="000000" w:themeColor="text1"/>
                <w:spacing w:val="-6"/>
                <w:sz w:val="23"/>
                <w:szCs w:val="23"/>
              </w:rPr>
              <w:t xml:space="preserve"> 2</w:t>
            </w:r>
            <w:r w:rsidRPr="00A70B97">
              <w:rPr>
                <w:rFonts w:ascii="Calibri" w:hAnsi="Calibri"/>
                <w:b/>
                <w:color w:val="000000" w:themeColor="text1"/>
                <w:spacing w:val="-6"/>
                <w:sz w:val="23"/>
                <w:szCs w:val="23"/>
                <w:lang w:val="en-US"/>
              </w:rPr>
              <w:t>x</w:t>
            </w:r>
            <w:r w:rsidRPr="00A70B97">
              <w:rPr>
                <w:rFonts w:ascii="Calibri" w:hAnsi="Calibri"/>
                <w:b/>
                <w:color w:val="000000" w:themeColor="text1"/>
                <w:spacing w:val="-6"/>
                <w:sz w:val="23"/>
                <w:szCs w:val="23"/>
              </w:rPr>
              <w:t xml:space="preserve">1 </w:t>
            </w:r>
            <w:r w:rsidRPr="00A70B97">
              <w:rPr>
                <w:rFonts w:ascii="Calibri" w:hAnsi="Calibri"/>
                <w:b/>
                <w:color w:val="000000" w:themeColor="text1"/>
                <w:spacing w:val="-6"/>
                <w:sz w:val="23"/>
                <w:szCs w:val="23"/>
                <w:lang w:val="en-US"/>
              </w:rPr>
              <w:t>V1.xx</w:t>
            </w:r>
          </w:p>
        </w:tc>
        <w:tc>
          <w:tcPr>
            <w:tcW w:w="1136" w:type="dxa"/>
            <w:vMerge w:val="restart"/>
            <w:tcBorders>
              <w:top w:val="single" w:sz="4" w:space="0" w:color="auto"/>
              <w:left w:val="single" w:sz="6" w:space="0" w:color="auto"/>
              <w:right w:val="single" w:sz="6" w:space="0" w:color="auto"/>
            </w:tcBorders>
            <w:vAlign w:val="center"/>
          </w:tcPr>
          <w:p w:rsidR="0069004A" w:rsidRPr="00A70B97" w:rsidRDefault="0069004A" w:rsidP="00B1331E">
            <w:pPr>
              <w:spacing w:before="40" w:after="40"/>
              <w:ind w:left="-113" w:right="-102"/>
              <w:jc w:val="center"/>
              <w:rPr>
                <w:rFonts w:ascii="Calibri" w:hAnsi="Calibri"/>
                <w:b/>
                <w:i/>
                <w:color w:val="000000" w:themeColor="text1"/>
                <w:sz w:val="24"/>
                <w:szCs w:val="24"/>
              </w:rPr>
            </w:pPr>
            <w:r w:rsidRPr="00A70B97">
              <w:rPr>
                <w:rFonts w:ascii="Calibri" w:hAnsi="Calibri"/>
                <w:b/>
                <w:i/>
                <w:color w:val="000000" w:themeColor="text1"/>
                <w:sz w:val="24"/>
                <w:szCs w:val="24"/>
              </w:rPr>
              <w:t>По запросу</w:t>
            </w:r>
          </w:p>
        </w:tc>
        <w:tc>
          <w:tcPr>
            <w:tcW w:w="1416" w:type="dxa"/>
            <w:vMerge/>
            <w:tcBorders>
              <w:left w:val="single" w:sz="6" w:space="0" w:color="auto"/>
              <w:right w:val="single" w:sz="6" w:space="0" w:color="auto"/>
            </w:tcBorders>
            <w:vAlign w:val="center"/>
          </w:tcPr>
          <w:p w:rsidR="0069004A" w:rsidRPr="00A70B97" w:rsidRDefault="0069004A" w:rsidP="006B7EE5">
            <w:pPr>
              <w:spacing w:before="40" w:after="20"/>
              <w:jc w:val="center"/>
              <w:rPr>
                <w:rFonts w:ascii="Calibri" w:hAnsi="Calibri"/>
                <w:color w:val="000000" w:themeColor="text1"/>
                <w:sz w:val="19"/>
                <w:szCs w:val="19"/>
              </w:rPr>
            </w:pPr>
          </w:p>
        </w:tc>
      </w:tr>
      <w:tr w:rsidR="000B2D1C" w:rsidRPr="00A70B97" w:rsidTr="00857F70">
        <w:trPr>
          <w:cantSplit/>
        </w:trPr>
        <w:tc>
          <w:tcPr>
            <w:tcW w:w="568" w:type="dxa"/>
            <w:tcBorders>
              <w:top w:val="single" w:sz="4" w:space="0" w:color="auto"/>
              <w:left w:val="single" w:sz="6" w:space="0" w:color="auto"/>
              <w:bottom w:val="single" w:sz="4" w:space="0" w:color="auto"/>
              <w:right w:val="single" w:sz="6" w:space="0" w:color="auto"/>
            </w:tcBorders>
          </w:tcPr>
          <w:p w:rsidR="000B2D1C" w:rsidRPr="00A70B97" w:rsidRDefault="000B2D1C" w:rsidP="006B7EE5">
            <w:pPr>
              <w:spacing w:before="40" w:after="20"/>
              <w:jc w:val="center"/>
              <w:rPr>
                <w:rFonts w:ascii="Calibri" w:hAnsi="Calibri"/>
                <w:color w:val="000000" w:themeColor="text1"/>
                <w:sz w:val="24"/>
                <w:szCs w:val="24"/>
              </w:rPr>
            </w:pPr>
            <w:r w:rsidRPr="00A70B97">
              <w:rPr>
                <w:rFonts w:ascii="Calibri" w:hAnsi="Calibri"/>
                <w:color w:val="000000" w:themeColor="text1"/>
                <w:sz w:val="24"/>
                <w:szCs w:val="24"/>
              </w:rPr>
              <w:t>6.</w:t>
            </w:r>
          </w:p>
        </w:tc>
        <w:tc>
          <w:tcPr>
            <w:tcW w:w="5670" w:type="dxa"/>
            <w:tcBorders>
              <w:top w:val="single" w:sz="4" w:space="0" w:color="auto"/>
              <w:left w:val="single" w:sz="6" w:space="0" w:color="auto"/>
              <w:bottom w:val="single" w:sz="4" w:space="0" w:color="auto"/>
              <w:right w:val="single" w:sz="6" w:space="0" w:color="auto"/>
            </w:tcBorders>
          </w:tcPr>
          <w:p w:rsidR="000B2D1C" w:rsidRPr="00A70B97" w:rsidRDefault="000B2D1C" w:rsidP="006B7EE5">
            <w:pPr>
              <w:pStyle w:val="a3"/>
              <w:spacing w:before="40" w:after="20"/>
              <w:rPr>
                <w:rFonts w:ascii="Calibri" w:hAnsi="Calibri"/>
                <w:color w:val="000000" w:themeColor="text1"/>
                <w:spacing w:val="-6"/>
                <w:sz w:val="24"/>
                <w:szCs w:val="24"/>
              </w:rPr>
            </w:pPr>
            <w:r w:rsidRPr="00A70B97">
              <w:rPr>
                <w:rFonts w:ascii="Calibri" w:hAnsi="Calibri"/>
                <w:color w:val="000000" w:themeColor="text1"/>
                <w:spacing w:val="-6"/>
                <w:sz w:val="24"/>
                <w:szCs w:val="24"/>
              </w:rPr>
              <w:t>Программное обеспечение для удалённого управления и мониторинга релейных коммутаторов PRB-101S</w:t>
            </w:r>
          </w:p>
        </w:tc>
        <w:tc>
          <w:tcPr>
            <w:tcW w:w="1421" w:type="dxa"/>
            <w:tcBorders>
              <w:top w:val="single" w:sz="4" w:space="0" w:color="auto"/>
              <w:left w:val="single" w:sz="6" w:space="0" w:color="auto"/>
              <w:bottom w:val="single" w:sz="4" w:space="0" w:color="auto"/>
              <w:right w:val="single" w:sz="6" w:space="0" w:color="auto"/>
            </w:tcBorders>
            <w:vAlign w:val="center"/>
          </w:tcPr>
          <w:p w:rsidR="000B2D1C" w:rsidRPr="00A70B97" w:rsidRDefault="000B2D1C" w:rsidP="006B7EE5">
            <w:pPr>
              <w:pStyle w:val="a3"/>
              <w:spacing w:before="40" w:after="20"/>
              <w:ind w:left="-109"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lang w:val="en-US"/>
              </w:rPr>
              <w:t>RSC</w:t>
            </w:r>
            <w:r w:rsidRPr="00A70B97">
              <w:rPr>
                <w:rFonts w:ascii="Calibri" w:hAnsi="Calibri"/>
                <w:b/>
                <w:color w:val="000000" w:themeColor="text1"/>
                <w:spacing w:val="-6"/>
                <w:sz w:val="23"/>
                <w:szCs w:val="23"/>
              </w:rPr>
              <w:t xml:space="preserve"> 101 </w:t>
            </w:r>
            <w:r w:rsidRPr="00A70B97">
              <w:rPr>
                <w:rFonts w:ascii="Calibri" w:hAnsi="Calibri"/>
                <w:b/>
                <w:color w:val="000000" w:themeColor="text1"/>
                <w:spacing w:val="-6"/>
                <w:sz w:val="23"/>
                <w:szCs w:val="23"/>
                <w:lang w:val="en-US"/>
              </w:rPr>
              <w:t>V</w:t>
            </w:r>
            <w:r w:rsidRPr="00A70B97">
              <w:rPr>
                <w:rFonts w:ascii="Calibri" w:hAnsi="Calibri"/>
                <w:b/>
                <w:color w:val="000000" w:themeColor="text1"/>
                <w:spacing w:val="-6"/>
                <w:sz w:val="23"/>
                <w:szCs w:val="23"/>
              </w:rPr>
              <w:t>1.</w:t>
            </w:r>
            <w:r w:rsidRPr="00A70B97">
              <w:rPr>
                <w:rFonts w:ascii="Calibri" w:hAnsi="Calibri"/>
                <w:b/>
                <w:color w:val="000000" w:themeColor="text1"/>
                <w:spacing w:val="-6"/>
                <w:sz w:val="23"/>
                <w:szCs w:val="23"/>
                <w:lang w:val="en-US"/>
              </w:rPr>
              <w:t>xx</w:t>
            </w:r>
          </w:p>
        </w:tc>
        <w:tc>
          <w:tcPr>
            <w:tcW w:w="1136" w:type="dxa"/>
            <w:vMerge/>
            <w:tcBorders>
              <w:left w:val="single" w:sz="6" w:space="0" w:color="auto"/>
              <w:bottom w:val="single" w:sz="4" w:space="0" w:color="auto"/>
              <w:right w:val="single" w:sz="6" w:space="0" w:color="auto"/>
            </w:tcBorders>
            <w:vAlign w:val="center"/>
          </w:tcPr>
          <w:p w:rsidR="000B2D1C" w:rsidRPr="00A70B97" w:rsidRDefault="000B2D1C" w:rsidP="006B7EE5">
            <w:pPr>
              <w:spacing w:before="40" w:after="20"/>
              <w:jc w:val="center"/>
              <w:rPr>
                <w:rFonts w:ascii="Calibri" w:hAnsi="Calibri"/>
                <w:b/>
                <w:color w:val="000000" w:themeColor="text1"/>
                <w:sz w:val="24"/>
                <w:szCs w:val="24"/>
              </w:rPr>
            </w:pPr>
          </w:p>
        </w:tc>
        <w:tc>
          <w:tcPr>
            <w:tcW w:w="1416" w:type="dxa"/>
            <w:vMerge/>
            <w:tcBorders>
              <w:left w:val="single" w:sz="6" w:space="0" w:color="auto"/>
              <w:bottom w:val="single" w:sz="4" w:space="0" w:color="auto"/>
              <w:right w:val="single" w:sz="6" w:space="0" w:color="auto"/>
            </w:tcBorders>
            <w:vAlign w:val="center"/>
          </w:tcPr>
          <w:p w:rsidR="000B2D1C" w:rsidRPr="00A70B97" w:rsidRDefault="000B2D1C" w:rsidP="006B7EE5">
            <w:pPr>
              <w:spacing w:before="40" w:after="20"/>
              <w:jc w:val="center"/>
              <w:rPr>
                <w:rFonts w:ascii="Calibri" w:hAnsi="Calibri"/>
                <w:color w:val="000000" w:themeColor="text1"/>
                <w:sz w:val="19"/>
                <w:szCs w:val="19"/>
              </w:rPr>
            </w:pPr>
          </w:p>
        </w:tc>
      </w:tr>
    </w:tbl>
    <w:p w:rsidR="004A1697" w:rsidRPr="00A70B97" w:rsidRDefault="004A1697" w:rsidP="006B7EE5">
      <w:pPr>
        <w:rPr>
          <w:color w:val="000000" w:themeColor="text1"/>
        </w:rPr>
      </w:pPr>
    </w:p>
    <w:p w:rsidR="00EA040B" w:rsidRPr="00A70B97" w:rsidRDefault="00EA040B" w:rsidP="006B7EE5">
      <w:pPr>
        <w:rPr>
          <w:rFonts w:ascii="Calibri" w:hAnsi="Calibri"/>
          <w:color w:val="000000" w:themeColor="text1"/>
        </w:rPr>
      </w:pPr>
    </w:p>
    <w:p w:rsidR="008B3EFE" w:rsidRPr="00A70B97" w:rsidRDefault="0081080A" w:rsidP="004A1697">
      <w:pPr>
        <w:rPr>
          <w:color w:val="000000" w:themeColor="text1"/>
          <w:szCs w:val="24"/>
        </w:rPr>
      </w:pPr>
      <w:r w:rsidRPr="00A70B97">
        <w:rPr>
          <w:color w:val="000000" w:themeColor="text1"/>
        </w:rPr>
        <w:br w:type="page"/>
      </w:r>
    </w:p>
    <w:p w:rsidR="008B3EFE" w:rsidRPr="00A70B97" w:rsidRDefault="008B3EFE" w:rsidP="00F3715D">
      <w:pPr>
        <w:pStyle w:val="a3"/>
        <w:pBdr>
          <w:bottom w:val="single" w:sz="12" w:space="1" w:color="auto"/>
        </w:pBdr>
        <w:tabs>
          <w:tab w:val="clear" w:pos="4153"/>
          <w:tab w:val="clear" w:pos="8306"/>
        </w:tabs>
        <w:spacing w:after="60"/>
        <w:ind w:hanging="142"/>
        <w:outlineLvl w:val="0"/>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Cs w:val="24"/>
          <w14:shadow w14:blurRad="50800" w14:dist="38100" w14:dir="2700000" w14:sx="100000" w14:sy="100000" w14:kx="0" w14:ky="0" w14:algn="tl">
            <w14:srgbClr w14:val="000000">
              <w14:alpha w14:val="60000"/>
            </w14:srgbClr>
          </w14:shadow>
        </w:rPr>
        <w:lastRenderedPageBreak/>
        <w:t xml:space="preserve">АВТОНОМНЫЕ УСТРОЙСТВА </w:t>
      </w:r>
    </w:p>
    <w:tbl>
      <w:tblPr>
        <w:tblW w:w="10205" w:type="dxa"/>
        <w:tblInd w:w="108" w:type="dxa"/>
        <w:tblLayout w:type="fixed"/>
        <w:tblLook w:val="0000" w:firstRow="0" w:lastRow="0" w:firstColumn="0" w:lastColumn="0" w:noHBand="0" w:noVBand="0"/>
      </w:tblPr>
      <w:tblGrid>
        <w:gridCol w:w="568"/>
        <w:gridCol w:w="5666"/>
        <w:gridCol w:w="1420"/>
        <w:gridCol w:w="1136"/>
        <w:gridCol w:w="1415"/>
      </w:tblGrid>
      <w:tr w:rsidR="00E21FBB" w:rsidRPr="00A70B97" w:rsidTr="002E495E">
        <w:trPr>
          <w:cantSplit/>
        </w:trPr>
        <w:tc>
          <w:tcPr>
            <w:tcW w:w="568" w:type="dxa"/>
            <w:tcBorders>
              <w:top w:val="single" w:sz="6" w:space="0" w:color="auto"/>
              <w:left w:val="single" w:sz="6" w:space="0" w:color="auto"/>
              <w:bottom w:val="single" w:sz="6" w:space="0" w:color="auto"/>
              <w:right w:val="single" w:sz="6" w:space="0" w:color="auto"/>
            </w:tcBorders>
            <w:vAlign w:val="center"/>
          </w:tcPr>
          <w:p w:rsidR="008B3EFE" w:rsidRPr="00A70B97" w:rsidRDefault="008B3EFE" w:rsidP="006B7EE5">
            <w:pPr>
              <w:ind w:left="-108" w:right="-16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w:t>
            </w:r>
          </w:p>
          <w:p w:rsidR="008B3EFE" w:rsidRPr="00A70B97" w:rsidRDefault="008B3EFE" w:rsidP="006B7EE5">
            <w:pPr>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п/п</w:t>
            </w:r>
          </w:p>
        </w:tc>
        <w:tc>
          <w:tcPr>
            <w:tcW w:w="5666" w:type="dxa"/>
            <w:tcBorders>
              <w:top w:val="single" w:sz="6" w:space="0" w:color="auto"/>
              <w:left w:val="single" w:sz="6" w:space="0" w:color="auto"/>
              <w:bottom w:val="single" w:sz="6" w:space="0" w:color="auto"/>
              <w:right w:val="single" w:sz="6" w:space="0" w:color="auto"/>
            </w:tcBorders>
            <w:vAlign w:val="center"/>
          </w:tcPr>
          <w:p w:rsidR="008B3EFE" w:rsidRPr="00A70B97" w:rsidRDefault="008B3EFE" w:rsidP="006B7EE5">
            <w:pPr>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 xml:space="preserve">Наименование </w:t>
            </w:r>
            <w:r w:rsidRPr="00A70B97">
              <w:rPr>
                <w:rFonts w:ascii="Calibri" w:hAnsi="Calibri" w:cs="Arial"/>
                <w:b/>
                <w:bCs/>
                <w:color w:val="000000" w:themeColor="text1"/>
                <w:sz w:val="18"/>
                <w:szCs w:val="18"/>
              </w:rPr>
              <w:br/>
              <w:t>и функциональное назначение устройств</w:t>
            </w:r>
          </w:p>
        </w:tc>
        <w:tc>
          <w:tcPr>
            <w:tcW w:w="1420" w:type="dxa"/>
            <w:tcBorders>
              <w:top w:val="single" w:sz="6" w:space="0" w:color="auto"/>
              <w:left w:val="single" w:sz="6" w:space="0" w:color="auto"/>
              <w:bottom w:val="single" w:sz="6" w:space="0" w:color="auto"/>
              <w:right w:val="single" w:sz="6" w:space="0" w:color="auto"/>
            </w:tcBorders>
            <w:vAlign w:val="center"/>
          </w:tcPr>
          <w:p w:rsidR="008B3EFE" w:rsidRPr="00A70B97" w:rsidRDefault="008B3EFE" w:rsidP="006B7EE5">
            <w:pPr>
              <w:ind w:right="-10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Шифр</w:t>
            </w:r>
          </w:p>
        </w:tc>
        <w:tc>
          <w:tcPr>
            <w:tcW w:w="1136" w:type="dxa"/>
            <w:tcBorders>
              <w:top w:val="single" w:sz="6" w:space="0" w:color="auto"/>
              <w:left w:val="single" w:sz="6" w:space="0" w:color="auto"/>
              <w:bottom w:val="single" w:sz="6" w:space="0" w:color="auto"/>
              <w:right w:val="single" w:sz="6" w:space="0" w:color="auto"/>
            </w:tcBorders>
            <w:vAlign w:val="center"/>
          </w:tcPr>
          <w:p w:rsidR="008B3EFE" w:rsidRPr="00A70B97" w:rsidRDefault="008B3EFE" w:rsidP="006B7EE5">
            <w:pPr>
              <w:ind w:right="-108"/>
              <w:jc w:val="center"/>
              <w:rPr>
                <w:rFonts w:ascii="Calibri" w:hAnsi="Calibri" w:cs="Arial"/>
                <w:b/>
                <w:bCs/>
                <w:color w:val="000000" w:themeColor="text1"/>
                <w:sz w:val="18"/>
                <w:szCs w:val="18"/>
              </w:rPr>
            </w:pPr>
            <w:r w:rsidRPr="00A70B97">
              <w:rPr>
                <w:rFonts w:ascii="Calibri" w:hAnsi="Calibri" w:cs="Arial"/>
                <w:b/>
                <w:color w:val="000000" w:themeColor="text1"/>
                <w:sz w:val="18"/>
                <w:szCs w:val="18"/>
              </w:rPr>
              <w:t xml:space="preserve">Стоимость, </w:t>
            </w:r>
            <w:r w:rsidRPr="00A70B97">
              <w:rPr>
                <w:rFonts w:ascii="Calibri" w:hAnsi="Calibri" w:cs="Arial"/>
                <w:b/>
                <w:bCs/>
                <w:color w:val="000000" w:themeColor="text1"/>
                <w:sz w:val="18"/>
                <w:szCs w:val="18"/>
              </w:rPr>
              <w:t xml:space="preserve">у.е. </w:t>
            </w:r>
          </w:p>
        </w:tc>
        <w:tc>
          <w:tcPr>
            <w:tcW w:w="1415" w:type="dxa"/>
            <w:tcBorders>
              <w:top w:val="single" w:sz="6" w:space="0" w:color="auto"/>
              <w:left w:val="single" w:sz="6" w:space="0" w:color="auto"/>
              <w:bottom w:val="single" w:sz="6" w:space="0" w:color="auto"/>
              <w:right w:val="single" w:sz="6" w:space="0" w:color="auto"/>
            </w:tcBorders>
            <w:vAlign w:val="center"/>
          </w:tcPr>
          <w:p w:rsidR="008B3EFE" w:rsidRPr="00A70B97" w:rsidRDefault="008B3EFE" w:rsidP="006B7EE5">
            <w:pPr>
              <w:ind w:left="-108" w:right="-10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Примечание</w:t>
            </w:r>
          </w:p>
        </w:tc>
      </w:tr>
      <w:tr w:rsidR="00E21FBB" w:rsidRPr="00A70B97" w:rsidTr="002E495E">
        <w:trPr>
          <w:cantSplit/>
        </w:trPr>
        <w:tc>
          <w:tcPr>
            <w:tcW w:w="10205" w:type="dxa"/>
            <w:gridSpan w:val="5"/>
            <w:tcBorders>
              <w:top w:val="single" w:sz="6" w:space="0" w:color="auto"/>
              <w:left w:val="single" w:sz="6" w:space="0" w:color="auto"/>
              <w:bottom w:val="single" w:sz="4" w:space="0" w:color="auto"/>
              <w:right w:val="single" w:sz="6" w:space="0" w:color="auto"/>
            </w:tcBorders>
            <w:shd w:val="clear" w:color="auto" w:fill="FFFFFF"/>
          </w:tcPr>
          <w:p w:rsidR="00B56AF4" w:rsidRPr="00A70B97" w:rsidRDefault="00B56AF4" w:rsidP="00FB0FDF">
            <w:pPr>
              <w:pStyle w:val="22"/>
              <w:spacing w:before="60" w:after="40" w:line="300" w:lineRule="exact"/>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pPr>
            <w:bookmarkStart w:id="5" w:name="perehvat"/>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 xml:space="preserve">Устройства перехвата видео и аудио сигналов для систем оповещения </w:t>
            </w:r>
            <w:bookmarkEnd w:id="5"/>
            <w:r w:rsidR="00F53FC0"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br/>
            </w:r>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о чрезвычайных ситуациях (ГО и ЧС)</w:t>
            </w:r>
          </w:p>
        </w:tc>
      </w:tr>
      <w:tr w:rsidR="00E21FBB" w:rsidRPr="00A70B97" w:rsidTr="002E495E">
        <w:trPr>
          <w:cantSplit/>
        </w:trPr>
        <w:tc>
          <w:tcPr>
            <w:tcW w:w="10205" w:type="dxa"/>
            <w:gridSpan w:val="5"/>
            <w:tcBorders>
              <w:top w:val="single" w:sz="4" w:space="0" w:color="auto"/>
              <w:left w:val="single" w:sz="6" w:space="0" w:color="auto"/>
              <w:bottom w:val="single" w:sz="6" w:space="0" w:color="auto"/>
              <w:right w:val="single" w:sz="6" w:space="0" w:color="auto"/>
            </w:tcBorders>
            <w:shd w:val="clear" w:color="auto" w:fill="FFFFFF"/>
          </w:tcPr>
          <w:p w:rsidR="00FE44CA" w:rsidRPr="00A70B97" w:rsidRDefault="00FE44CA" w:rsidP="00FB0FDF">
            <w:pPr>
              <w:pStyle w:val="aa"/>
              <w:spacing w:before="40" w:after="40" w:line="180" w:lineRule="exact"/>
              <w:rPr>
                <w:rFonts w:ascii="Calibri" w:hAnsi="Calibri" w:cs="Times New Roman"/>
                <w:b w:val="0"/>
                <w:iCs/>
                <w:color w:val="000000" w:themeColor="text1"/>
                <w:sz w:val="17"/>
                <w:szCs w:val="17"/>
              </w:rPr>
            </w:pPr>
            <w:r w:rsidRPr="00A70B97">
              <w:rPr>
                <w:rFonts w:ascii="Calibri" w:hAnsi="Calibri" w:cs="Times New Roman"/>
                <w:b w:val="0"/>
                <w:iCs/>
                <w:color w:val="000000" w:themeColor="text1"/>
                <w:sz w:val="17"/>
                <w:szCs w:val="17"/>
              </w:rPr>
              <w:t xml:space="preserve">Устройства обеспечивают переключение (перехват) программ телевизионного и радиовещания на трансляцию сигналов оповещения о чрезвычайных ситуациях (ГОЧС).  Форматы сигналов:  видео - композитные PAL/SECAM/NTSC; аудио - аналоговые стерео (РМС-105, </w:t>
            </w:r>
            <w:r w:rsidR="00EC7C60" w:rsidRPr="00A70B97">
              <w:rPr>
                <w:rFonts w:ascii="Calibri" w:hAnsi="Calibri" w:cs="Times New Roman"/>
                <w:b w:val="0"/>
                <w:iCs/>
                <w:color w:val="000000" w:themeColor="text1"/>
                <w:sz w:val="17"/>
                <w:szCs w:val="17"/>
              </w:rPr>
              <w:br/>
            </w:r>
            <w:r w:rsidRPr="00A70B97">
              <w:rPr>
                <w:rFonts w:ascii="Calibri" w:hAnsi="Calibri" w:cs="Times New Roman"/>
                <w:b w:val="0"/>
                <w:iCs/>
                <w:color w:val="000000" w:themeColor="text1"/>
                <w:sz w:val="17"/>
                <w:szCs w:val="17"/>
              </w:rPr>
              <w:t>РМА-106); цифровые видео 3</w:t>
            </w:r>
            <w:r w:rsidRPr="00A70B97">
              <w:rPr>
                <w:rFonts w:ascii="Calibri" w:hAnsi="Calibri" w:cs="Times New Roman"/>
                <w:b w:val="0"/>
                <w:iCs/>
                <w:color w:val="000000" w:themeColor="text1"/>
                <w:sz w:val="17"/>
                <w:szCs w:val="17"/>
                <w:lang w:val="en-US"/>
              </w:rPr>
              <w:t>G</w:t>
            </w:r>
            <w:r w:rsidRPr="00A70B97">
              <w:rPr>
                <w:rFonts w:ascii="Calibri" w:hAnsi="Calibri" w:cs="Times New Roman"/>
                <w:b w:val="0"/>
                <w:iCs/>
                <w:color w:val="000000" w:themeColor="text1"/>
                <w:sz w:val="17"/>
                <w:szCs w:val="17"/>
              </w:rPr>
              <w:t>/HD/</w:t>
            </w:r>
            <w:r w:rsidRPr="00A70B97">
              <w:rPr>
                <w:rFonts w:ascii="Calibri" w:hAnsi="Calibri" w:cs="Times New Roman"/>
                <w:b w:val="0"/>
                <w:iCs/>
                <w:color w:val="000000" w:themeColor="text1"/>
                <w:sz w:val="17"/>
                <w:szCs w:val="17"/>
                <w:lang w:val="en-US"/>
              </w:rPr>
              <w:t>SD</w:t>
            </w:r>
            <w:r w:rsidRPr="00A70B97">
              <w:rPr>
                <w:rFonts w:ascii="Calibri" w:hAnsi="Calibri" w:cs="Times New Roman"/>
                <w:b w:val="0"/>
                <w:iCs/>
                <w:color w:val="000000" w:themeColor="text1"/>
                <w:sz w:val="17"/>
                <w:szCs w:val="17"/>
              </w:rPr>
              <w:t xml:space="preserve"> </w:t>
            </w:r>
            <w:r w:rsidRPr="00A70B97">
              <w:rPr>
                <w:rFonts w:ascii="Calibri" w:hAnsi="Calibri" w:cs="Times New Roman"/>
                <w:b w:val="0"/>
                <w:iCs/>
                <w:color w:val="000000" w:themeColor="text1"/>
                <w:sz w:val="17"/>
                <w:szCs w:val="17"/>
                <w:lang w:val="en-US"/>
              </w:rPr>
              <w:t>SDI</w:t>
            </w:r>
            <w:r w:rsidRPr="00A70B97">
              <w:rPr>
                <w:rFonts w:ascii="Calibri" w:hAnsi="Calibri" w:cs="Times New Roman"/>
                <w:b w:val="0"/>
                <w:iCs/>
                <w:color w:val="000000" w:themeColor="text1"/>
                <w:sz w:val="17"/>
                <w:szCs w:val="17"/>
              </w:rPr>
              <w:t xml:space="preserve"> (PMD-107, PMD-109); цифровые аудио </w:t>
            </w:r>
            <w:r w:rsidRPr="00A70B97">
              <w:rPr>
                <w:rFonts w:ascii="Calibri" w:hAnsi="Calibri" w:cs="Times New Roman"/>
                <w:b w:val="0"/>
                <w:iCs/>
                <w:color w:val="000000" w:themeColor="text1"/>
                <w:sz w:val="17"/>
                <w:szCs w:val="17"/>
                <w:lang w:val="en-US"/>
              </w:rPr>
              <w:t>AES</w:t>
            </w:r>
            <w:r w:rsidRPr="00A70B97">
              <w:rPr>
                <w:rFonts w:ascii="Calibri" w:hAnsi="Calibri" w:cs="Times New Roman"/>
                <w:b w:val="0"/>
                <w:iCs/>
                <w:color w:val="000000" w:themeColor="text1"/>
                <w:sz w:val="17"/>
                <w:szCs w:val="17"/>
              </w:rPr>
              <w:t>/</w:t>
            </w:r>
            <w:r w:rsidRPr="00A70B97">
              <w:rPr>
                <w:rFonts w:ascii="Calibri" w:hAnsi="Calibri" w:cs="Times New Roman"/>
                <w:b w:val="0"/>
                <w:iCs/>
                <w:color w:val="000000" w:themeColor="text1"/>
                <w:sz w:val="17"/>
                <w:szCs w:val="17"/>
                <w:lang w:val="en-US"/>
              </w:rPr>
              <w:t>EBU</w:t>
            </w:r>
            <w:r w:rsidRPr="00A70B97">
              <w:rPr>
                <w:rFonts w:ascii="Calibri" w:hAnsi="Calibri" w:cs="Times New Roman"/>
                <w:b w:val="0"/>
                <w:iCs/>
                <w:color w:val="000000" w:themeColor="text1"/>
                <w:sz w:val="17"/>
                <w:szCs w:val="17"/>
              </w:rPr>
              <w:t xml:space="preserve"> (</w:t>
            </w:r>
            <w:r w:rsidRPr="00A70B97">
              <w:rPr>
                <w:rFonts w:ascii="Calibri" w:hAnsi="Calibri" w:cs="Times New Roman"/>
                <w:b w:val="0"/>
                <w:iCs/>
                <w:color w:val="000000" w:themeColor="text1"/>
                <w:sz w:val="17"/>
                <w:szCs w:val="17"/>
                <w:lang w:val="en-US"/>
              </w:rPr>
              <w:t>PME</w:t>
            </w:r>
            <w:r w:rsidRPr="00A70B97">
              <w:rPr>
                <w:rFonts w:ascii="Calibri" w:hAnsi="Calibri" w:cs="Times New Roman"/>
                <w:b w:val="0"/>
                <w:iCs/>
                <w:color w:val="000000" w:themeColor="text1"/>
                <w:sz w:val="17"/>
                <w:szCs w:val="17"/>
              </w:rPr>
              <w:t xml:space="preserve">-108).  Корректор кабеля на входе ГОЧС (РМС-105).  Синхронизатор по входу ГОЧС (PMD-109).  Бесподрывное переключение на сигнал ГОЧС и обратно (PMD-109).  Индикация о наличии сигнала ГОЧС на входах устройства.  </w:t>
            </w:r>
            <w:r w:rsidRPr="00A70B97">
              <w:rPr>
                <w:rFonts w:ascii="Calibri" w:hAnsi="Calibri" w:cs="Times New Roman"/>
                <w:b w:val="0"/>
                <w:color w:val="000000" w:themeColor="text1"/>
                <w:sz w:val="17"/>
                <w:szCs w:val="17"/>
              </w:rPr>
              <w:t>Управление местное с лицевой панели и дистанционное</w:t>
            </w:r>
            <w:r w:rsidRPr="00A70B97">
              <w:rPr>
                <w:rFonts w:ascii="Calibri" w:hAnsi="Calibri" w:cs="Times New Roman"/>
                <w:b w:val="0"/>
                <w:iCs/>
                <w:color w:val="000000" w:themeColor="text1"/>
                <w:sz w:val="17"/>
                <w:szCs w:val="17"/>
              </w:rPr>
              <w:t xml:space="preserve">.   Дистанционное управление и мониторинг осуществляются по сети ETHERNET или GPIO.  </w:t>
            </w:r>
            <w:r w:rsidRPr="00A70B97">
              <w:rPr>
                <w:rFonts w:ascii="Calibri" w:hAnsi="Calibri" w:cs="Times New Roman"/>
                <w:b w:val="0"/>
                <w:color w:val="000000" w:themeColor="text1"/>
                <w:sz w:val="17"/>
                <w:szCs w:val="17"/>
              </w:rPr>
              <w:t xml:space="preserve">Сигнал </w:t>
            </w:r>
            <w:r w:rsidRPr="00A70B97">
              <w:rPr>
                <w:rFonts w:ascii="Calibri" w:hAnsi="Calibri" w:cs="Times New Roman"/>
                <w:b w:val="0"/>
                <w:color w:val="000000" w:themeColor="text1"/>
                <w:sz w:val="17"/>
                <w:szCs w:val="17"/>
                <w:lang w:val="en-US"/>
              </w:rPr>
              <w:t>GPI</w:t>
            </w:r>
            <w:r w:rsidRPr="00A70B97">
              <w:rPr>
                <w:rFonts w:ascii="Calibri" w:hAnsi="Calibri" w:cs="Times New Roman"/>
                <w:b w:val="0"/>
                <w:color w:val="000000" w:themeColor="text1"/>
                <w:sz w:val="17"/>
                <w:szCs w:val="17"/>
              </w:rPr>
              <w:t xml:space="preserve"> импульсный или непрерывный.  </w:t>
            </w:r>
            <w:r w:rsidRPr="00A70B97">
              <w:rPr>
                <w:rFonts w:ascii="Calibri" w:hAnsi="Calibri" w:cs="Times New Roman"/>
                <w:b w:val="0"/>
                <w:iCs/>
                <w:color w:val="000000" w:themeColor="text1"/>
                <w:sz w:val="17"/>
                <w:szCs w:val="17"/>
              </w:rPr>
              <w:t xml:space="preserve">Релейный обход по 1-ому входу на 1-ый выход при выключении питания.  Резервный блок питания (по заказу).  Раздельные входы питания (~220V) для основного и резервного блока питания.  “Горячая” замена блоков питания.  </w:t>
            </w:r>
            <w:r w:rsidRPr="00A70B97">
              <w:rPr>
                <w:rFonts w:ascii="Calibri" w:hAnsi="Calibri" w:cs="Times New Roman"/>
                <w:b w:val="0"/>
                <w:color w:val="000000" w:themeColor="text1"/>
                <w:sz w:val="17"/>
                <w:szCs w:val="17"/>
              </w:rPr>
              <w:t>Разъёмы BNC и XLR.  Конструктив 1U.</w:t>
            </w:r>
          </w:p>
        </w:tc>
      </w:tr>
      <w:tr w:rsidR="00E21FBB" w:rsidRPr="00A70B97" w:rsidTr="002E495E">
        <w:trPr>
          <w:cantSplit/>
        </w:trPr>
        <w:tc>
          <w:tcPr>
            <w:tcW w:w="568" w:type="dxa"/>
            <w:tcBorders>
              <w:top w:val="single" w:sz="6" w:space="0" w:color="auto"/>
              <w:left w:val="single" w:sz="6" w:space="0" w:color="auto"/>
              <w:bottom w:val="single" w:sz="4" w:space="0" w:color="auto"/>
              <w:right w:val="single" w:sz="6" w:space="0" w:color="auto"/>
            </w:tcBorders>
          </w:tcPr>
          <w:p w:rsidR="00B56AF4" w:rsidRPr="00A70B97" w:rsidRDefault="00B56AF4"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5666" w:type="dxa"/>
            <w:tcBorders>
              <w:top w:val="single" w:sz="6" w:space="0" w:color="auto"/>
              <w:left w:val="single" w:sz="6" w:space="0" w:color="auto"/>
              <w:bottom w:val="single" w:sz="4" w:space="0" w:color="auto"/>
              <w:right w:val="single" w:sz="6" w:space="0" w:color="auto"/>
            </w:tcBorders>
            <w:shd w:val="clear" w:color="auto" w:fill="FFFFFF"/>
          </w:tcPr>
          <w:p w:rsidR="00B56AF4" w:rsidRPr="00A70B97" w:rsidRDefault="00B56AF4" w:rsidP="00FB0FDF">
            <w:pPr>
              <w:pStyle w:val="a3"/>
              <w:spacing w:before="40" w:after="40" w:line="240" w:lineRule="exact"/>
              <w:ind w:right="-108"/>
              <w:rPr>
                <w:rFonts w:ascii="Calibri" w:hAnsi="Calibri"/>
                <w:color w:val="000000" w:themeColor="text1"/>
                <w:sz w:val="24"/>
                <w:szCs w:val="24"/>
              </w:rPr>
            </w:pPr>
            <w:r w:rsidRPr="00A70B97">
              <w:rPr>
                <w:rFonts w:ascii="Calibri" w:hAnsi="Calibri"/>
                <w:iCs/>
                <w:color w:val="000000" w:themeColor="text1"/>
                <w:sz w:val="24"/>
                <w:szCs w:val="24"/>
              </w:rPr>
              <w:t>Устройство перехвата видео/аудио</w:t>
            </w:r>
          </w:p>
        </w:tc>
        <w:tc>
          <w:tcPr>
            <w:tcW w:w="1420" w:type="dxa"/>
            <w:tcBorders>
              <w:top w:val="single" w:sz="6" w:space="0" w:color="auto"/>
              <w:left w:val="single" w:sz="6" w:space="0" w:color="auto"/>
              <w:bottom w:val="single" w:sz="4" w:space="0" w:color="auto"/>
              <w:right w:val="single" w:sz="6" w:space="0" w:color="auto"/>
            </w:tcBorders>
            <w:vAlign w:val="center"/>
          </w:tcPr>
          <w:p w:rsidR="00B56AF4" w:rsidRPr="00A70B97" w:rsidRDefault="00B56AF4"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PMC</w:t>
            </w:r>
            <w:r w:rsidRPr="00A70B97">
              <w:rPr>
                <w:rFonts w:ascii="Calibri" w:hAnsi="Calibri"/>
                <w:b/>
                <w:color w:val="000000" w:themeColor="text1"/>
                <w:sz w:val="23"/>
                <w:szCs w:val="23"/>
              </w:rPr>
              <w:t>-105</w:t>
            </w:r>
          </w:p>
        </w:tc>
        <w:tc>
          <w:tcPr>
            <w:tcW w:w="1136" w:type="dxa"/>
            <w:tcBorders>
              <w:top w:val="single" w:sz="6" w:space="0" w:color="auto"/>
              <w:left w:val="single" w:sz="6" w:space="0" w:color="auto"/>
              <w:bottom w:val="single" w:sz="4" w:space="0" w:color="auto"/>
              <w:right w:val="single" w:sz="6" w:space="0" w:color="auto"/>
            </w:tcBorders>
            <w:vAlign w:val="center"/>
          </w:tcPr>
          <w:p w:rsidR="00B56AF4" w:rsidRPr="00A70B97" w:rsidRDefault="00226CCF" w:rsidP="00FB0FDF">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869</w:t>
            </w:r>
            <w:r w:rsidR="00B56AF4" w:rsidRPr="00A70B97">
              <w:rPr>
                <w:rFonts w:ascii="Calibri" w:hAnsi="Calibri"/>
                <w:b/>
                <w:color w:val="000000" w:themeColor="text1"/>
                <w:sz w:val="23"/>
                <w:szCs w:val="23"/>
              </w:rPr>
              <w:t>,0</w:t>
            </w:r>
          </w:p>
        </w:tc>
        <w:tc>
          <w:tcPr>
            <w:tcW w:w="1415" w:type="dxa"/>
            <w:tcBorders>
              <w:top w:val="single" w:sz="6" w:space="0" w:color="auto"/>
              <w:left w:val="single" w:sz="6" w:space="0" w:color="auto"/>
              <w:bottom w:val="single" w:sz="4" w:space="0" w:color="auto"/>
              <w:right w:val="single" w:sz="6" w:space="0" w:color="auto"/>
            </w:tcBorders>
            <w:vAlign w:val="center"/>
          </w:tcPr>
          <w:p w:rsidR="00B56AF4" w:rsidRPr="00A70B97" w:rsidRDefault="00B56AF4" w:rsidP="00FB0FDF">
            <w:pPr>
              <w:spacing w:before="40" w:after="40" w:line="240" w:lineRule="exact"/>
              <w:ind w:hanging="80"/>
              <w:jc w:val="center"/>
              <w:rPr>
                <w:rFonts w:ascii="Calibri" w:hAnsi="Calibri"/>
                <w:color w:val="000000" w:themeColor="text1"/>
                <w:sz w:val="23"/>
                <w:szCs w:val="23"/>
              </w:rPr>
            </w:pPr>
          </w:p>
        </w:tc>
      </w:tr>
      <w:tr w:rsidR="00E21FBB"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B56AF4" w:rsidRPr="00A70B97" w:rsidRDefault="00B56AF4"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5666" w:type="dxa"/>
            <w:tcBorders>
              <w:top w:val="single" w:sz="4" w:space="0" w:color="auto"/>
              <w:left w:val="single" w:sz="6" w:space="0" w:color="auto"/>
              <w:bottom w:val="single" w:sz="4" w:space="0" w:color="auto"/>
              <w:right w:val="single" w:sz="6" w:space="0" w:color="auto"/>
            </w:tcBorders>
          </w:tcPr>
          <w:p w:rsidR="00B56AF4" w:rsidRPr="00A70B97" w:rsidRDefault="00B56AF4" w:rsidP="00FB0FDF">
            <w:pPr>
              <w:pStyle w:val="a3"/>
              <w:spacing w:before="40" w:after="40" w:line="240" w:lineRule="exact"/>
              <w:ind w:right="-108"/>
              <w:rPr>
                <w:rFonts w:ascii="Calibri" w:hAnsi="Calibri"/>
                <w:color w:val="000000" w:themeColor="text1"/>
                <w:sz w:val="24"/>
                <w:szCs w:val="24"/>
              </w:rPr>
            </w:pPr>
            <w:r w:rsidRPr="00A70B97">
              <w:rPr>
                <w:rFonts w:ascii="Calibri" w:hAnsi="Calibri"/>
                <w:iCs/>
                <w:color w:val="000000" w:themeColor="text1"/>
                <w:sz w:val="24"/>
                <w:szCs w:val="24"/>
              </w:rPr>
              <w:t>Устройство перехвата аудио стерео</w:t>
            </w:r>
          </w:p>
        </w:tc>
        <w:tc>
          <w:tcPr>
            <w:tcW w:w="1420" w:type="dxa"/>
            <w:tcBorders>
              <w:top w:val="single" w:sz="4" w:space="0" w:color="auto"/>
              <w:left w:val="single" w:sz="6" w:space="0" w:color="auto"/>
              <w:bottom w:val="single" w:sz="4" w:space="0" w:color="auto"/>
              <w:right w:val="single" w:sz="6" w:space="0" w:color="auto"/>
            </w:tcBorders>
            <w:vAlign w:val="center"/>
          </w:tcPr>
          <w:p w:rsidR="00B56AF4" w:rsidRPr="00A70B97" w:rsidRDefault="00B56AF4"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PMA</w:t>
            </w:r>
            <w:r w:rsidRPr="00A70B97">
              <w:rPr>
                <w:rFonts w:ascii="Calibri" w:hAnsi="Calibri"/>
                <w:b/>
                <w:color w:val="000000" w:themeColor="text1"/>
                <w:sz w:val="23"/>
                <w:szCs w:val="23"/>
              </w:rPr>
              <w:t>-106</w:t>
            </w:r>
          </w:p>
        </w:tc>
        <w:tc>
          <w:tcPr>
            <w:tcW w:w="1136" w:type="dxa"/>
            <w:tcBorders>
              <w:top w:val="single" w:sz="4" w:space="0" w:color="auto"/>
              <w:left w:val="single" w:sz="6" w:space="0" w:color="auto"/>
              <w:bottom w:val="single" w:sz="4" w:space="0" w:color="auto"/>
              <w:right w:val="single" w:sz="6" w:space="0" w:color="auto"/>
            </w:tcBorders>
            <w:vAlign w:val="center"/>
          </w:tcPr>
          <w:p w:rsidR="00B56AF4" w:rsidRPr="00A70B97" w:rsidRDefault="00226CCF" w:rsidP="00FB0FDF">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748</w:t>
            </w:r>
            <w:r w:rsidR="00EE473E"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B56AF4" w:rsidRPr="00A70B97" w:rsidRDefault="00B56AF4" w:rsidP="00FB0FDF">
            <w:pPr>
              <w:spacing w:before="40" w:after="40" w:line="240" w:lineRule="exact"/>
              <w:ind w:hanging="80"/>
              <w:jc w:val="center"/>
              <w:rPr>
                <w:rFonts w:ascii="Calibri" w:hAnsi="Calibri"/>
                <w:color w:val="000000" w:themeColor="text1"/>
                <w:sz w:val="23"/>
                <w:szCs w:val="23"/>
              </w:rPr>
            </w:pPr>
          </w:p>
        </w:tc>
      </w:tr>
      <w:tr w:rsidR="00E21FBB"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B56AF4" w:rsidRPr="00A70B97" w:rsidRDefault="00B56AF4"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3.</w:t>
            </w:r>
          </w:p>
        </w:tc>
        <w:tc>
          <w:tcPr>
            <w:tcW w:w="5666" w:type="dxa"/>
            <w:tcBorders>
              <w:top w:val="single" w:sz="4" w:space="0" w:color="auto"/>
              <w:left w:val="single" w:sz="6" w:space="0" w:color="auto"/>
              <w:bottom w:val="single" w:sz="4" w:space="0" w:color="auto"/>
              <w:right w:val="single" w:sz="6" w:space="0" w:color="auto"/>
            </w:tcBorders>
          </w:tcPr>
          <w:p w:rsidR="00B56AF4" w:rsidRPr="00A70B97" w:rsidRDefault="00B56AF4" w:rsidP="00FB0FDF">
            <w:pPr>
              <w:pStyle w:val="a3"/>
              <w:spacing w:before="40" w:after="40" w:line="240" w:lineRule="exact"/>
              <w:ind w:right="-108"/>
              <w:rPr>
                <w:rFonts w:ascii="Calibri" w:hAnsi="Calibri"/>
                <w:color w:val="000000" w:themeColor="text1"/>
                <w:sz w:val="24"/>
                <w:szCs w:val="24"/>
              </w:rPr>
            </w:pPr>
            <w:r w:rsidRPr="00A70B97">
              <w:rPr>
                <w:rFonts w:ascii="Calibri" w:hAnsi="Calibri"/>
                <w:iCs/>
                <w:color w:val="000000" w:themeColor="text1"/>
                <w:sz w:val="24"/>
                <w:szCs w:val="24"/>
              </w:rPr>
              <w:t xml:space="preserve">Устройство перехвата </w:t>
            </w:r>
            <w:r w:rsidR="005F7B79" w:rsidRPr="00A70B97">
              <w:rPr>
                <w:rFonts w:ascii="Calibri" w:hAnsi="Calibri"/>
                <w:iCs/>
                <w:color w:val="000000" w:themeColor="text1"/>
                <w:sz w:val="24"/>
                <w:szCs w:val="24"/>
              </w:rPr>
              <w:t>3</w:t>
            </w:r>
            <w:r w:rsidR="005F7B79" w:rsidRPr="00A70B97">
              <w:rPr>
                <w:rFonts w:ascii="Calibri" w:hAnsi="Calibri"/>
                <w:iCs/>
                <w:color w:val="000000" w:themeColor="text1"/>
                <w:sz w:val="24"/>
                <w:szCs w:val="24"/>
                <w:lang w:val="en-US"/>
              </w:rPr>
              <w:t>G</w:t>
            </w:r>
            <w:r w:rsidR="005F7B79" w:rsidRPr="00A70B97">
              <w:rPr>
                <w:rFonts w:ascii="Calibri" w:hAnsi="Calibri"/>
                <w:iCs/>
                <w:color w:val="000000" w:themeColor="text1"/>
                <w:sz w:val="24"/>
                <w:szCs w:val="24"/>
              </w:rPr>
              <w:t>/</w:t>
            </w:r>
            <w:r w:rsidRPr="00A70B97">
              <w:rPr>
                <w:rFonts w:ascii="Calibri" w:hAnsi="Calibri"/>
                <w:iCs/>
                <w:color w:val="000000" w:themeColor="text1"/>
                <w:sz w:val="24"/>
                <w:szCs w:val="24"/>
                <w:lang w:val="en-US"/>
              </w:rPr>
              <w:t>HD</w:t>
            </w:r>
            <w:r w:rsidRPr="00A70B97">
              <w:rPr>
                <w:rFonts w:ascii="Calibri" w:hAnsi="Calibri"/>
                <w:iCs/>
                <w:color w:val="000000" w:themeColor="text1"/>
                <w:sz w:val="24"/>
                <w:szCs w:val="24"/>
              </w:rPr>
              <w:t>/</w:t>
            </w:r>
            <w:r w:rsidRPr="00A70B97">
              <w:rPr>
                <w:rFonts w:ascii="Calibri" w:hAnsi="Calibri"/>
                <w:iCs/>
                <w:color w:val="000000" w:themeColor="text1"/>
                <w:sz w:val="24"/>
                <w:szCs w:val="24"/>
                <w:lang w:val="en-US"/>
              </w:rPr>
              <w:t>SD</w:t>
            </w:r>
            <w:r w:rsidRPr="00A70B97">
              <w:rPr>
                <w:rFonts w:ascii="Calibri" w:hAnsi="Calibri"/>
                <w:iCs/>
                <w:color w:val="000000" w:themeColor="text1"/>
                <w:sz w:val="24"/>
                <w:szCs w:val="24"/>
              </w:rPr>
              <w:t xml:space="preserve"> </w:t>
            </w:r>
            <w:r w:rsidRPr="00A70B97">
              <w:rPr>
                <w:rFonts w:ascii="Calibri" w:hAnsi="Calibri"/>
                <w:iCs/>
                <w:color w:val="000000" w:themeColor="text1"/>
                <w:sz w:val="24"/>
                <w:szCs w:val="24"/>
                <w:lang w:val="en-US"/>
              </w:rPr>
              <w:t>SDI</w:t>
            </w:r>
          </w:p>
        </w:tc>
        <w:tc>
          <w:tcPr>
            <w:tcW w:w="1420" w:type="dxa"/>
            <w:tcBorders>
              <w:top w:val="single" w:sz="4" w:space="0" w:color="auto"/>
              <w:left w:val="single" w:sz="6" w:space="0" w:color="auto"/>
              <w:bottom w:val="single" w:sz="4" w:space="0" w:color="auto"/>
              <w:right w:val="single" w:sz="6" w:space="0" w:color="auto"/>
            </w:tcBorders>
            <w:vAlign w:val="center"/>
          </w:tcPr>
          <w:p w:rsidR="00B56AF4" w:rsidRPr="00A70B97" w:rsidRDefault="00B56AF4"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PMD-107</w:t>
            </w:r>
          </w:p>
        </w:tc>
        <w:tc>
          <w:tcPr>
            <w:tcW w:w="1136" w:type="dxa"/>
            <w:tcBorders>
              <w:top w:val="single" w:sz="4" w:space="0" w:color="auto"/>
              <w:left w:val="single" w:sz="6" w:space="0" w:color="auto"/>
              <w:bottom w:val="single" w:sz="4" w:space="0" w:color="auto"/>
              <w:right w:val="single" w:sz="6" w:space="0" w:color="auto"/>
            </w:tcBorders>
            <w:vAlign w:val="center"/>
          </w:tcPr>
          <w:p w:rsidR="00B56AF4" w:rsidRPr="00A70B97" w:rsidRDefault="00226CCF" w:rsidP="00FB0FDF">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1089</w:t>
            </w:r>
            <w:r w:rsidR="00B56AF4"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B56AF4" w:rsidRPr="00A70B97" w:rsidRDefault="00B56AF4" w:rsidP="00FB0FDF">
            <w:pPr>
              <w:spacing w:before="40" w:after="40" w:line="240" w:lineRule="exact"/>
              <w:jc w:val="center"/>
              <w:rPr>
                <w:rFonts w:ascii="Calibri" w:hAnsi="Calibri"/>
                <w:color w:val="000000" w:themeColor="text1"/>
                <w:sz w:val="23"/>
                <w:szCs w:val="23"/>
                <w:lang w:val="en-US"/>
              </w:rPr>
            </w:pPr>
          </w:p>
        </w:tc>
      </w:tr>
      <w:tr w:rsidR="00E21FBB"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B56AF4" w:rsidRPr="00A70B97" w:rsidRDefault="00B56AF4"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4.</w:t>
            </w:r>
          </w:p>
        </w:tc>
        <w:tc>
          <w:tcPr>
            <w:tcW w:w="5666" w:type="dxa"/>
            <w:tcBorders>
              <w:top w:val="single" w:sz="4" w:space="0" w:color="auto"/>
              <w:left w:val="single" w:sz="6" w:space="0" w:color="auto"/>
              <w:bottom w:val="single" w:sz="4" w:space="0" w:color="auto"/>
              <w:right w:val="single" w:sz="6" w:space="0" w:color="auto"/>
            </w:tcBorders>
          </w:tcPr>
          <w:p w:rsidR="00B56AF4" w:rsidRPr="00A70B97" w:rsidRDefault="00B56AF4" w:rsidP="00FB0FDF">
            <w:pPr>
              <w:pStyle w:val="a3"/>
              <w:spacing w:before="40" w:after="40" w:line="240" w:lineRule="exact"/>
              <w:ind w:right="-108"/>
              <w:rPr>
                <w:rFonts w:ascii="Calibri" w:hAnsi="Calibri"/>
                <w:i/>
                <w:color w:val="000000" w:themeColor="text1"/>
              </w:rPr>
            </w:pPr>
            <w:r w:rsidRPr="00A70B97">
              <w:rPr>
                <w:rFonts w:ascii="Calibri" w:hAnsi="Calibri"/>
                <w:iCs/>
                <w:color w:val="000000" w:themeColor="text1"/>
                <w:sz w:val="24"/>
                <w:szCs w:val="24"/>
              </w:rPr>
              <w:t xml:space="preserve">Устройство перехвата аудио </w:t>
            </w:r>
            <w:r w:rsidRPr="00A70B97">
              <w:rPr>
                <w:rFonts w:ascii="Calibri" w:hAnsi="Calibri"/>
                <w:iCs/>
                <w:color w:val="000000" w:themeColor="text1"/>
                <w:sz w:val="24"/>
                <w:szCs w:val="24"/>
                <w:lang w:val="en-US"/>
              </w:rPr>
              <w:t>AES</w:t>
            </w:r>
            <w:r w:rsidRPr="00A70B97">
              <w:rPr>
                <w:rFonts w:ascii="Calibri" w:hAnsi="Calibri"/>
                <w:iCs/>
                <w:color w:val="000000" w:themeColor="text1"/>
                <w:sz w:val="24"/>
                <w:szCs w:val="24"/>
              </w:rPr>
              <w:t>/</w:t>
            </w:r>
            <w:r w:rsidRPr="00A70B97">
              <w:rPr>
                <w:rFonts w:ascii="Calibri" w:hAnsi="Calibri"/>
                <w:iCs/>
                <w:color w:val="000000" w:themeColor="text1"/>
                <w:sz w:val="24"/>
                <w:szCs w:val="24"/>
                <w:lang w:val="en-US"/>
              </w:rPr>
              <w:t>EBU</w:t>
            </w:r>
            <w:r w:rsidR="00F03936" w:rsidRPr="00A70B97">
              <w:rPr>
                <w:rFonts w:ascii="Calibri" w:hAnsi="Calibri"/>
                <w:iCs/>
                <w:color w:val="000000" w:themeColor="text1"/>
                <w:sz w:val="24"/>
                <w:szCs w:val="24"/>
              </w:rPr>
              <w:t xml:space="preserve"> </w:t>
            </w:r>
            <w:r w:rsidR="00F03936" w:rsidRPr="00A70B97">
              <w:rPr>
                <w:rFonts w:ascii="Calibri" w:hAnsi="Calibri"/>
                <w:iCs/>
                <w:color w:val="000000" w:themeColor="text1"/>
                <w:sz w:val="24"/>
                <w:szCs w:val="24"/>
              </w:rPr>
              <w:br/>
            </w:r>
            <w:r w:rsidR="00F03936" w:rsidRPr="00A70B97">
              <w:rPr>
                <w:rFonts w:ascii="Calibri" w:hAnsi="Calibri"/>
                <w:i/>
                <w:iCs/>
                <w:color w:val="000000" w:themeColor="text1"/>
              </w:rPr>
              <w:t>(входы балансные и небалансные, выходы балансные)</w:t>
            </w:r>
          </w:p>
        </w:tc>
        <w:tc>
          <w:tcPr>
            <w:tcW w:w="1420" w:type="dxa"/>
            <w:tcBorders>
              <w:top w:val="single" w:sz="4" w:space="0" w:color="auto"/>
              <w:left w:val="single" w:sz="6" w:space="0" w:color="auto"/>
              <w:bottom w:val="single" w:sz="4" w:space="0" w:color="auto"/>
              <w:right w:val="single" w:sz="6" w:space="0" w:color="auto"/>
            </w:tcBorders>
            <w:vAlign w:val="center"/>
          </w:tcPr>
          <w:p w:rsidR="00B56AF4" w:rsidRPr="00A70B97" w:rsidRDefault="00B56AF4"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PME</w:t>
            </w:r>
            <w:r w:rsidRPr="00A70B97">
              <w:rPr>
                <w:rFonts w:ascii="Calibri" w:hAnsi="Calibri"/>
                <w:b/>
                <w:color w:val="000000" w:themeColor="text1"/>
                <w:sz w:val="23"/>
                <w:szCs w:val="23"/>
              </w:rPr>
              <w:t>-108</w:t>
            </w:r>
          </w:p>
        </w:tc>
        <w:tc>
          <w:tcPr>
            <w:tcW w:w="1136" w:type="dxa"/>
            <w:tcBorders>
              <w:top w:val="single" w:sz="4" w:space="0" w:color="auto"/>
              <w:left w:val="single" w:sz="6" w:space="0" w:color="auto"/>
              <w:bottom w:val="single" w:sz="4" w:space="0" w:color="auto"/>
              <w:right w:val="single" w:sz="6" w:space="0" w:color="auto"/>
            </w:tcBorders>
            <w:vAlign w:val="center"/>
          </w:tcPr>
          <w:p w:rsidR="00B56AF4" w:rsidRPr="00A70B97" w:rsidRDefault="00226CCF" w:rsidP="00FB0FDF">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759</w:t>
            </w:r>
            <w:r w:rsidR="00EE473E"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B56AF4" w:rsidRPr="00A70B97" w:rsidRDefault="00B56AF4" w:rsidP="00FB0FDF">
            <w:pPr>
              <w:spacing w:before="40" w:after="40" w:line="240" w:lineRule="exact"/>
              <w:jc w:val="center"/>
              <w:rPr>
                <w:rFonts w:ascii="Calibri" w:hAnsi="Calibri"/>
                <w:color w:val="000000" w:themeColor="text1"/>
                <w:sz w:val="23"/>
                <w:szCs w:val="23"/>
              </w:rPr>
            </w:pPr>
          </w:p>
        </w:tc>
      </w:tr>
      <w:tr w:rsidR="00E21FBB" w:rsidRPr="00A70B97" w:rsidTr="002E495E">
        <w:trPr>
          <w:cantSplit/>
        </w:trPr>
        <w:tc>
          <w:tcPr>
            <w:tcW w:w="568" w:type="dxa"/>
            <w:tcBorders>
              <w:top w:val="single" w:sz="4" w:space="0" w:color="auto"/>
              <w:left w:val="single" w:sz="6" w:space="0" w:color="auto"/>
              <w:bottom w:val="single" w:sz="4" w:space="0" w:color="auto"/>
              <w:right w:val="single" w:sz="6" w:space="0" w:color="auto"/>
            </w:tcBorders>
            <w:vAlign w:val="center"/>
          </w:tcPr>
          <w:p w:rsidR="00FE44CA" w:rsidRPr="00A70B97" w:rsidRDefault="00FE44CA" w:rsidP="00FB0FDF">
            <w:pPr>
              <w:spacing w:before="40" w:after="20" w:line="240" w:lineRule="exact"/>
              <w:jc w:val="center"/>
              <w:rPr>
                <w:rFonts w:ascii="Calibri" w:hAnsi="Calibri"/>
                <w:color w:val="000000" w:themeColor="text1"/>
                <w:sz w:val="24"/>
                <w:szCs w:val="24"/>
              </w:rPr>
            </w:pPr>
            <w:r w:rsidRPr="00A70B97">
              <w:rPr>
                <w:rFonts w:ascii="Calibri" w:hAnsi="Calibri"/>
                <w:color w:val="000000" w:themeColor="text1"/>
                <w:sz w:val="24"/>
                <w:szCs w:val="24"/>
              </w:rPr>
              <w:t>5.</w:t>
            </w:r>
          </w:p>
        </w:tc>
        <w:tc>
          <w:tcPr>
            <w:tcW w:w="5666" w:type="dxa"/>
            <w:tcBorders>
              <w:top w:val="single" w:sz="4" w:space="0" w:color="auto"/>
              <w:left w:val="single" w:sz="6" w:space="0" w:color="auto"/>
              <w:bottom w:val="single" w:sz="4" w:space="0" w:color="auto"/>
              <w:right w:val="single" w:sz="6" w:space="0" w:color="auto"/>
            </w:tcBorders>
            <w:vAlign w:val="center"/>
          </w:tcPr>
          <w:p w:rsidR="00FE44CA" w:rsidRPr="00A70B97" w:rsidRDefault="00FE44CA" w:rsidP="00FB0FDF">
            <w:pPr>
              <w:pStyle w:val="a3"/>
              <w:spacing w:before="40" w:after="20" w:line="240" w:lineRule="exact"/>
              <w:ind w:right="-108"/>
              <w:rPr>
                <w:rFonts w:ascii="Calibri" w:hAnsi="Calibri"/>
                <w:color w:val="000000" w:themeColor="text1"/>
                <w:sz w:val="24"/>
                <w:szCs w:val="24"/>
              </w:rPr>
            </w:pPr>
            <w:r w:rsidRPr="00A70B97">
              <w:rPr>
                <w:rFonts w:ascii="Calibri" w:hAnsi="Calibri"/>
                <w:iCs/>
                <w:color w:val="000000" w:themeColor="text1"/>
                <w:sz w:val="24"/>
                <w:szCs w:val="24"/>
              </w:rPr>
              <w:t xml:space="preserve">Устройство перехвата </w:t>
            </w:r>
            <w:r w:rsidRPr="00A70B97">
              <w:rPr>
                <w:rFonts w:ascii="Calibri" w:hAnsi="Calibri"/>
                <w:iCs/>
                <w:color w:val="000000" w:themeColor="text1"/>
                <w:sz w:val="24"/>
                <w:szCs w:val="24"/>
                <w:lang w:val="en-US"/>
              </w:rPr>
              <w:t>HD</w:t>
            </w:r>
            <w:r w:rsidRPr="00A70B97">
              <w:rPr>
                <w:rFonts w:ascii="Calibri" w:hAnsi="Calibri"/>
                <w:iCs/>
                <w:color w:val="000000" w:themeColor="text1"/>
                <w:sz w:val="24"/>
                <w:szCs w:val="24"/>
              </w:rPr>
              <w:t>/</w:t>
            </w:r>
            <w:r w:rsidRPr="00A70B97">
              <w:rPr>
                <w:rFonts w:ascii="Calibri" w:hAnsi="Calibri"/>
                <w:iCs/>
                <w:color w:val="000000" w:themeColor="text1"/>
                <w:sz w:val="24"/>
                <w:szCs w:val="24"/>
                <w:lang w:val="en-US"/>
              </w:rPr>
              <w:t>SD</w:t>
            </w:r>
            <w:r w:rsidRPr="00A70B97">
              <w:rPr>
                <w:rFonts w:ascii="Calibri" w:hAnsi="Calibri"/>
                <w:iCs/>
                <w:color w:val="000000" w:themeColor="text1"/>
                <w:sz w:val="24"/>
                <w:szCs w:val="24"/>
              </w:rPr>
              <w:t xml:space="preserve"> </w:t>
            </w:r>
            <w:r w:rsidRPr="00A70B97">
              <w:rPr>
                <w:rFonts w:ascii="Calibri" w:hAnsi="Calibri"/>
                <w:iCs/>
                <w:color w:val="000000" w:themeColor="text1"/>
                <w:sz w:val="24"/>
                <w:szCs w:val="24"/>
                <w:lang w:val="en-US"/>
              </w:rPr>
              <w:t>SDI</w:t>
            </w:r>
            <w:r w:rsidRPr="00A70B97">
              <w:rPr>
                <w:rFonts w:ascii="Calibri" w:hAnsi="Calibri"/>
                <w:iCs/>
                <w:color w:val="000000" w:themeColor="text1"/>
                <w:sz w:val="24"/>
                <w:szCs w:val="24"/>
              </w:rPr>
              <w:t xml:space="preserve"> </w:t>
            </w:r>
            <w:r w:rsidRPr="00A70B97">
              <w:rPr>
                <w:rFonts w:ascii="Calibri" w:hAnsi="Calibri"/>
                <w:iCs/>
                <w:color w:val="000000" w:themeColor="text1"/>
                <w:sz w:val="24"/>
                <w:szCs w:val="24"/>
              </w:rPr>
              <w:br/>
              <w:t>с синхронизатором</w:t>
            </w:r>
          </w:p>
        </w:tc>
        <w:tc>
          <w:tcPr>
            <w:tcW w:w="1420" w:type="dxa"/>
            <w:tcBorders>
              <w:top w:val="single" w:sz="4" w:space="0" w:color="auto"/>
              <w:left w:val="single" w:sz="6" w:space="0" w:color="auto"/>
              <w:bottom w:val="single" w:sz="4" w:space="0" w:color="auto"/>
              <w:right w:val="single" w:sz="6" w:space="0" w:color="auto"/>
            </w:tcBorders>
            <w:vAlign w:val="center"/>
          </w:tcPr>
          <w:p w:rsidR="00FE44CA" w:rsidRPr="00A70B97" w:rsidRDefault="00FE44CA" w:rsidP="00FB0FDF">
            <w:pPr>
              <w:pStyle w:val="a3"/>
              <w:spacing w:before="40" w:after="2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PMD</w:t>
            </w:r>
            <w:r w:rsidRPr="00A70B97">
              <w:rPr>
                <w:rFonts w:ascii="Calibri" w:hAnsi="Calibri"/>
                <w:b/>
                <w:color w:val="000000" w:themeColor="text1"/>
                <w:sz w:val="23"/>
                <w:szCs w:val="23"/>
              </w:rPr>
              <w:t>-109</w:t>
            </w:r>
          </w:p>
        </w:tc>
        <w:tc>
          <w:tcPr>
            <w:tcW w:w="1136" w:type="dxa"/>
            <w:tcBorders>
              <w:top w:val="single" w:sz="4" w:space="0" w:color="auto"/>
              <w:left w:val="single" w:sz="6" w:space="0" w:color="auto"/>
              <w:bottom w:val="single" w:sz="4" w:space="0" w:color="auto"/>
              <w:right w:val="single" w:sz="6" w:space="0" w:color="auto"/>
            </w:tcBorders>
            <w:vAlign w:val="center"/>
          </w:tcPr>
          <w:p w:rsidR="00FE44CA" w:rsidRPr="00A70B97" w:rsidRDefault="00226CCF" w:rsidP="00FB0FDF">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1859</w:t>
            </w:r>
            <w:r w:rsidR="00FE44CA"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FE44CA" w:rsidRPr="00A70B97" w:rsidRDefault="00FE44CA" w:rsidP="00FB0FDF">
            <w:pPr>
              <w:spacing w:before="40" w:after="20"/>
              <w:ind w:left="-113" w:right="-102"/>
              <w:jc w:val="center"/>
              <w:rPr>
                <w:rFonts w:ascii="Calibri" w:hAnsi="Calibri"/>
                <w:b/>
                <w:i/>
                <w:color w:val="000000" w:themeColor="text1"/>
                <w:sz w:val="18"/>
                <w:szCs w:val="18"/>
              </w:rPr>
            </w:pPr>
          </w:p>
        </w:tc>
      </w:tr>
      <w:tr w:rsidR="00E21FBB"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FE44CA" w:rsidRPr="00A70B97" w:rsidRDefault="00FE44CA"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6.</w:t>
            </w:r>
          </w:p>
        </w:tc>
        <w:tc>
          <w:tcPr>
            <w:tcW w:w="5666" w:type="dxa"/>
            <w:tcBorders>
              <w:top w:val="single" w:sz="4" w:space="0" w:color="auto"/>
              <w:left w:val="single" w:sz="6" w:space="0" w:color="auto"/>
              <w:bottom w:val="single" w:sz="4" w:space="0" w:color="auto"/>
              <w:right w:val="single" w:sz="6" w:space="0" w:color="auto"/>
            </w:tcBorders>
          </w:tcPr>
          <w:p w:rsidR="00FE44CA" w:rsidRPr="00A70B97" w:rsidRDefault="00FE44CA" w:rsidP="00FB0FDF">
            <w:pPr>
              <w:pStyle w:val="a3"/>
              <w:spacing w:before="40" w:after="40" w:line="240" w:lineRule="exact"/>
              <w:ind w:right="-108"/>
              <w:rPr>
                <w:rFonts w:ascii="Calibri" w:hAnsi="Calibri"/>
                <w:color w:val="000000" w:themeColor="text1"/>
                <w:sz w:val="24"/>
                <w:szCs w:val="24"/>
              </w:rPr>
            </w:pPr>
            <w:r w:rsidRPr="00A70B97">
              <w:rPr>
                <w:rFonts w:ascii="Calibri" w:hAnsi="Calibri"/>
                <w:color w:val="000000" w:themeColor="text1"/>
                <w:sz w:val="24"/>
                <w:szCs w:val="24"/>
              </w:rPr>
              <w:t>Резервный блок питания</w:t>
            </w:r>
          </w:p>
        </w:tc>
        <w:tc>
          <w:tcPr>
            <w:tcW w:w="1420" w:type="dxa"/>
            <w:tcBorders>
              <w:top w:val="single" w:sz="4" w:space="0" w:color="auto"/>
              <w:left w:val="single" w:sz="6" w:space="0" w:color="auto"/>
              <w:bottom w:val="single" w:sz="4" w:space="0" w:color="auto"/>
              <w:right w:val="single" w:sz="6" w:space="0" w:color="auto"/>
            </w:tcBorders>
            <w:vAlign w:val="center"/>
          </w:tcPr>
          <w:p w:rsidR="00FE44CA" w:rsidRPr="00A70B97" w:rsidRDefault="003B2ADD"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PMX-0101N</w:t>
            </w:r>
          </w:p>
        </w:tc>
        <w:tc>
          <w:tcPr>
            <w:tcW w:w="1136" w:type="dxa"/>
            <w:tcBorders>
              <w:top w:val="single" w:sz="4" w:space="0" w:color="auto"/>
              <w:left w:val="single" w:sz="6" w:space="0" w:color="auto"/>
              <w:bottom w:val="single" w:sz="4" w:space="0" w:color="auto"/>
              <w:right w:val="single" w:sz="6" w:space="0" w:color="auto"/>
            </w:tcBorders>
            <w:vAlign w:val="center"/>
          </w:tcPr>
          <w:p w:rsidR="00FE44CA" w:rsidRPr="00A70B97" w:rsidRDefault="00226CCF" w:rsidP="000D46A6">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w:t>
            </w:r>
            <w:r w:rsidR="00C4083D" w:rsidRPr="00A70B97">
              <w:rPr>
                <w:rFonts w:ascii="Calibri" w:hAnsi="Calibri"/>
                <w:b/>
                <w:color w:val="000000" w:themeColor="text1"/>
                <w:sz w:val="23"/>
                <w:szCs w:val="23"/>
                <w:lang w:val="en-US"/>
              </w:rPr>
              <w:t>50</w:t>
            </w:r>
            <w:r w:rsidR="00FE44CA"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FE44CA" w:rsidRPr="00A70B97" w:rsidRDefault="00FE44CA" w:rsidP="00FB0FDF">
            <w:pPr>
              <w:spacing w:before="40" w:after="40" w:line="240" w:lineRule="exact"/>
              <w:jc w:val="center"/>
              <w:rPr>
                <w:rFonts w:ascii="Calibri" w:hAnsi="Calibri"/>
                <w:color w:val="000000" w:themeColor="text1"/>
                <w:sz w:val="23"/>
                <w:szCs w:val="23"/>
              </w:rPr>
            </w:pPr>
          </w:p>
        </w:tc>
      </w:tr>
      <w:tr w:rsidR="005364C5" w:rsidRPr="00A70B97" w:rsidTr="00857F70">
        <w:trPr>
          <w:cantSplit/>
        </w:trPr>
        <w:tc>
          <w:tcPr>
            <w:tcW w:w="568"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7.</w:t>
            </w:r>
          </w:p>
        </w:tc>
        <w:tc>
          <w:tcPr>
            <w:tcW w:w="5666"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pStyle w:val="a3"/>
              <w:spacing w:before="40" w:after="40" w:line="240" w:lineRule="exact"/>
              <w:rPr>
                <w:rFonts w:ascii="Calibri" w:hAnsi="Calibri"/>
                <w:color w:val="000000" w:themeColor="text1"/>
                <w:sz w:val="24"/>
                <w:szCs w:val="24"/>
              </w:rPr>
            </w:pPr>
            <w:r w:rsidRPr="00A70B97">
              <w:rPr>
                <w:rFonts w:ascii="Calibri" w:hAnsi="Calibri"/>
                <w:color w:val="000000" w:themeColor="text1"/>
                <w:sz w:val="24"/>
                <w:szCs w:val="24"/>
              </w:rPr>
              <w:t>Программное обеспечение для удалённого управления и мониторинга устройств перехвата</w:t>
            </w:r>
          </w:p>
        </w:tc>
        <w:tc>
          <w:tcPr>
            <w:tcW w:w="1420"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left="-109"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EMERCOM V1.xx</w:t>
            </w:r>
          </w:p>
        </w:tc>
        <w:tc>
          <w:tcPr>
            <w:tcW w:w="2551" w:type="dxa"/>
            <w:gridSpan w:val="2"/>
            <w:tcBorders>
              <w:top w:val="single" w:sz="4" w:space="0" w:color="auto"/>
              <w:left w:val="single" w:sz="6" w:space="0" w:color="auto"/>
              <w:bottom w:val="single" w:sz="4" w:space="0" w:color="auto"/>
              <w:right w:val="single" w:sz="6" w:space="0" w:color="auto"/>
            </w:tcBorders>
            <w:vAlign w:val="center"/>
          </w:tcPr>
          <w:p w:rsidR="005364C5" w:rsidRPr="00A70B97" w:rsidRDefault="00E53EFC" w:rsidP="005364C5">
            <w:pPr>
              <w:spacing w:before="40" w:after="40"/>
              <w:ind w:left="-113" w:right="-102"/>
              <w:jc w:val="center"/>
              <w:rPr>
                <w:rFonts w:ascii="Calibri" w:hAnsi="Calibri"/>
                <w:b/>
                <w:i/>
                <w:color w:val="000000" w:themeColor="text1"/>
                <w:sz w:val="24"/>
                <w:szCs w:val="24"/>
              </w:rPr>
            </w:pPr>
            <w:r w:rsidRPr="00A70B97">
              <w:rPr>
                <w:rFonts w:ascii="Calibri" w:hAnsi="Calibri"/>
                <w:b/>
                <w:i/>
                <w:color w:val="000000" w:themeColor="text1"/>
                <w:sz w:val="24"/>
                <w:szCs w:val="24"/>
              </w:rPr>
              <w:t>По запросу</w:t>
            </w:r>
          </w:p>
        </w:tc>
      </w:tr>
      <w:tr w:rsidR="005364C5" w:rsidRPr="00A70B97" w:rsidTr="002E495E">
        <w:trPr>
          <w:cantSplit/>
        </w:trPr>
        <w:tc>
          <w:tcPr>
            <w:tcW w:w="10205" w:type="dxa"/>
            <w:gridSpan w:val="5"/>
            <w:tcBorders>
              <w:top w:val="single" w:sz="6" w:space="0" w:color="auto"/>
              <w:left w:val="single" w:sz="6" w:space="0" w:color="auto"/>
              <w:bottom w:val="single" w:sz="4" w:space="0" w:color="auto"/>
              <w:right w:val="single" w:sz="6" w:space="0" w:color="auto"/>
            </w:tcBorders>
            <w:shd w:val="clear" w:color="auto" w:fill="FFFFFF"/>
          </w:tcPr>
          <w:p w:rsidR="005364C5" w:rsidRPr="00A70B97" w:rsidRDefault="005364C5" w:rsidP="00FB0FDF">
            <w:pPr>
              <w:pStyle w:val="22"/>
              <w:spacing w:before="60" w:after="40" w:line="300" w:lineRule="exact"/>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pPr>
            <w:bookmarkStart w:id="6" w:name="ke21"/>
            <w:r w:rsidRPr="00A70B97">
              <w:rPr>
                <w:rFonts w:ascii="Calibri" w:hAnsi="Calibri" w:cs="Courier New"/>
                <w:i w:val="0"/>
                <w:iCs w:val="0"/>
                <w:color w:val="000000" w:themeColor="text1"/>
                <w:spacing w:val="6"/>
                <w:sz w:val="28"/>
                <w:szCs w:val="28"/>
                <w14:shadow w14:blurRad="50800" w14:dist="38100" w14:dir="2700000" w14:sx="100000" w14:sy="100000" w14:kx="0" w14:ky="0" w14:algn="tl">
                  <w14:srgbClr w14:val="000000">
                    <w14:alpha w14:val="60000"/>
                  </w14:srgbClr>
                </w14:shadow>
              </w:rPr>
              <w:t>Коммутаторы электронные 2х1 с функцией резервирования</w:t>
            </w:r>
            <w:bookmarkEnd w:id="6"/>
          </w:p>
        </w:tc>
      </w:tr>
      <w:tr w:rsidR="005364C5" w:rsidRPr="00A70B97" w:rsidTr="002E495E">
        <w:trPr>
          <w:cantSplit/>
        </w:trPr>
        <w:tc>
          <w:tcPr>
            <w:tcW w:w="10205" w:type="dxa"/>
            <w:gridSpan w:val="5"/>
            <w:tcBorders>
              <w:top w:val="single" w:sz="4" w:space="0" w:color="auto"/>
              <w:left w:val="single" w:sz="6" w:space="0" w:color="auto"/>
              <w:bottom w:val="single" w:sz="6" w:space="0" w:color="auto"/>
              <w:right w:val="single" w:sz="6" w:space="0" w:color="auto"/>
            </w:tcBorders>
            <w:shd w:val="clear" w:color="auto" w:fill="FFFFFF"/>
          </w:tcPr>
          <w:p w:rsidR="005364C5" w:rsidRPr="00A70B97" w:rsidRDefault="005364C5" w:rsidP="00FB0FDF">
            <w:pPr>
              <w:spacing w:before="40" w:after="40" w:line="180" w:lineRule="exact"/>
              <w:jc w:val="center"/>
              <w:rPr>
                <w:rFonts w:ascii="Calibri" w:hAnsi="Calibri"/>
                <w:color w:val="000000" w:themeColor="text1"/>
                <w:sz w:val="17"/>
                <w:szCs w:val="17"/>
              </w:rPr>
            </w:pPr>
            <w:r w:rsidRPr="00A70B97">
              <w:rPr>
                <w:rFonts w:ascii="Calibri" w:hAnsi="Calibri"/>
                <w:color w:val="000000" w:themeColor="text1"/>
                <w:sz w:val="17"/>
                <w:szCs w:val="17"/>
              </w:rPr>
              <w:t>Коммутаторы 2х1 выполняют электронную коммутацию на выход устройства одного из двух входных сигналов.  В режиме резервирования при пропадании сигнала на одном входе выполняется автоматический переход на другой вход и обратный переход при восстановлении сигнала (кроме PMA-126).  Наличие синхронизатора по второму входу при ведении от сигнала по первому входу обеспечивает бесподрывную коммутацию сигналов (PMD-129).  Форматы сигналов:  видео композитные PAL/SECAM/NTSC;  аудио аналоговые стерео (</w:t>
            </w:r>
            <w:r w:rsidRPr="00A70B97">
              <w:rPr>
                <w:rFonts w:ascii="Calibri" w:hAnsi="Calibri"/>
                <w:color w:val="000000" w:themeColor="text1"/>
                <w:sz w:val="17"/>
                <w:szCs w:val="17"/>
                <w:lang w:val="en-US"/>
              </w:rPr>
              <w:t>PMC</w:t>
            </w:r>
            <w:r w:rsidRPr="00A70B97">
              <w:rPr>
                <w:rFonts w:ascii="Calibri" w:hAnsi="Calibri"/>
                <w:color w:val="000000" w:themeColor="text1"/>
                <w:sz w:val="17"/>
                <w:szCs w:val="17"/>
              </w:rPr>
              <w:t xml:space="preserve">-125, </w:t>
            </w:r>
            <w:r w:rsidRPr="00A70B97">
              <w:rPr>
                <w:rFonts w:ascii="Calibri" w:hAnsi="Calibri"/>
                <w:color w:val="000000" w:themeColor="text1"/>
                <w:sz w:val="17"/>
                <w:szCs w:val="17"/>
                <w:lang w:val="en-US"/>
              </w:rPr>
              <w:t>PMA</w:t>
            </w:r>
            <w:r w:rsidRPr="00A70B97">
              <w:rPr>
                <w:rFonts w:ascii="Calibri" w:hAnsi="Calibri"/>
                <w:color w:val="000000" w:themeColor="text1"/>
                <w:sz w:val="17"/>
                <w:szCs w:val="17"/>
              </w:rPr>
              <w:t>-126);  цифровые видео 3</w:t>
            </w:r>
            <w:r w:rsidRPr="00A70B97">
              <w:rPr>
                <w:rFonts w:ascii="Calibri" w:hAnsi="Calibri"/>
                <w:color w:val="000000" w:themeColor="text1"/>
                <w:sz w:val="17"/>
                <w:szCs w:val="17"/>
                <w:lang w:val="en-US"/>
              </w:rPr>
              <w:t>G</w:t>
            </w:r>
            <w:r w:rsidRPr="00A70B97">
              <w:rPr>
                <w:rFonts w:ascii="Calibri" w:hAnsi="Calibri"/>
                <w:color w:val="000000" w:themeColor="text1"/>
                <w:sz w:val="17"/>
                <w:szCs w:val="17"/>
              </w:rPr>
              <w:t>/HD/</w:t>
            </w:r>
            <w:r w:rsidRPr="00A70B97">
              <w:rPr>
                <w:rFonts w:ascii="Calibri" w:hAnsi="Calibri"/>
                <w:color w:val="000000" w:themeColor="text1"/>
                <w:sz w:val="17"/>
                <w:szCs w:val="17"/>
                <w:lang w:val="en-US"/>
              </w:rPr>
              <w:t>SD</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SDI</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PMD</w:t>
            </w:r>
            <w:r w:rsidRPr="00A70B97">
              <w:rPr>
                <w:rFonts w:ascii="Calibri" w:hAnsi="Calibri"/>
                <w:color w:val="000000" w:themeColor="text1"/>
                <w:sz w:val="17"/>
                <w:szCs w:val="17"/>
              </w:rPr>
              <w:t xml:space="preserve">-127, </w:t>
            </w:r>
            <w:r w:rsidRPr="00A70B97">
              <w:rPr>
                <w:rFonts w:ascii="Calibri" w:hAnsi="Calibri"/>
                <w:color w:val="000000" w:themeColor="text1"/>
                <w:sz w:val="17"/>
                <w:szCs w:val="17"/>
                <w:lang w:val="en-US"/>
              </w:rPr>
              <w:t>PMD</w:t>
            </w:r>
            <w:r w:rsidRPr="00A70B97">
              <w:rPr>
                <w:rFonts w:ascii="Calibri" w:hAnsi="Calibri"/>
                <w:color w:val="000000" w:themeColor="text1"/>
                <w:sz w:val="17"/>
                <w:szCs w:val="17"/>
              </w:rPr>
              <w:t xml:space="preserve">-129),  транспортный поток </w:t>
            </w:r>
            <w:r w:rsidRPr="00A70B97">
              <w:rPr>
                <w:rFonts w:ascii="Calibri" w:hAnsi="Calibri"/>
                <w:color w:val="000000" w:themeColor="text1"/>
                <w:sz w:val="17"/>
                <w:szCs w:val="17"/>
                <w:lang w:val="en-US"/>
              </w:rPr>
              <w:t>DVB</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ASI</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PMD</w:t>
            </w:r>
            <w:r w:rsidRPr="00A70B97">
              <w:rPr>
                <w:rFonts w:ascii="Calibri" w:hAnsi="Calibri"/>
                <w:color w:val="000000" w:themeColor="text1"/>
                <w:sz w:val="17"/>
                <w:szCs w:val="17"/>
              </w:rPr>
              <w:t xml:space="preserve">-127);  цифровые аудио </w:t>
            </w:r>
            <w:r w:rsidRPr="00A70B97">
              <w:rPr>
                <w:rFonts w:ascii="Calibri" w:hAnsi="Calibri"/>
                <w:color w:val="000000" w:themeColor="text1"/>
                <w:sz w:val="17"/>
                <w:szCs w:val="17"/>
                <w:lang w:val="en-US"/>
              </w:rPr>
              <w:t>AES</w:t>
            </w:r>
            <w:r w:rsidRPr="00A70B97">
              <w:rPr>
                <w:rFonts w:ascii="Calibri" w:hAnsi="Calibri"/>
                <w:color w:val="000000" w:themeColor="text1"/>
                <w:sz w:val="17"/>
                <w:szCs w:val="17"/>
              </w:rPr>
              <w:t>/</w:t>
            </w:r>
            <w:r w:rsidRPr="00A70B97">
              <w:rPr>
                <w:rFonts w:ascii="Calibri" w:hAnsi="Calibri"/>
                <w:color w:val="000000" w:themeColor="text1"/>
                <w:sz w:val="17"/>
                <w:szCs w:val="17"/>
                <w:lang w:val="en-US"/>
              </w:rPr>
              <w:t>EBU</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PME</w:t>
            </w:r>
            <w:r w:rsidRPr="00A70B97">
              <w:rPr>
                <w:rFonts w:ascii="Calibri" w:hAnsi="Calibri"/>
                <w:color w:val="000000" w:themeColor="text1"/>
                <w:sz w:val="17"/>
                <w:szCs w:val="17"/>
              </w:rPr>
              <w:t>-128).  Количество выходов – 3.   Управление местное с лицевой панели и дистанционное</w:t>
            </w:r>
            <w:r w:rsidRPr="00A70B97">
              <w:rPr>
                <w:rFonts w:ascii="Calibri" w:hAnsi="Calibri"/>
                <w:iCs/>
                <w:color w:val="000000" w:themeColor="text1"/>
                <w:sz w:val="17"/>
                <w:szCs w:val="17"/>
              </w:rPr>
              <w:t>.  Дистанционное управление</w:t>
            </w:r>
            <w:r w:rsidRPr="00A70B97">
              <w:rPr>
                <w:rFonts w:ascii="Calibri" w:hAnsi="Calibri"/>
                <w:color w:val="000000" w:themeColor="text1"/>
                <w:sz w:val="17"/>
                <w:szCs w:val="17"/>
              </w:rPr>
              <w:t xml:space="preserve"> и мониторинг осуществляются по сети ETHERNET или GPIO.  Возможно управление от пульта дистанционного </w:t>
            </w:r>
            <w:r w:rsidRPr="00A70B97">
              <w:rPr>
                <w:rFonts w:ascii="Calibri" w:hAnsi="Calibri"/>
                <w:color w:val="000000" w:themeColor="text1"/>
                <w:sz w:val="17"/>
                <w:szCs w:val="17"/>
                <w:lang w:val="en-US"/>
              </w:rPr>
              <w:t>Ethernet</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PERP</w:t>
            </w:r>
            <w:r w:rsidRPr="00A70B97">
              <w:rPr>
                <w:rFonts w:ascii="Calibri" w:hAnsi="Calibri"/>
                <w:color w:val="000000" w:themeColor="text1"/>
                <w:sz w:val="17"/>
                <w:szCs w:val="17"/>
              </w:rPr>
              <w:t xml:space="preserve">-4116-4 (одним устройством) или </w:t>
            </w:r>
            <w:r w:rsidRPr="00A70B97">
              <w:rPr>
                <w:rFonts w:ascii="Calibri" w:hAnsi="Calibri"/>
                <w:color w:val="000000" w:themeColor="text1"/>
                <w:sz w:val="17"/>
                <w:szCs w:val="17"/>
                <w:lang w:val="en-US"/>
              </w:rPr>
              <w:t>PERP</w:t>
            </w:r>
            <w:r w:rsidRPr="00A70B97">
              <w:rPr>
                <w:rFonts w:ascii="Calibri" w:hAnsi="Calibri"/>
                <w:color w:val="000000" w:themeColor="text1"/>
                <w:sz w:val="17"/>
                <w:szCs w:val="17"/>
              </w:rPr>
              <w:t xml:space="preserve">-4116 (двумя устройствами).  Сигнал GPI импульсный или непрерывный.  Индикация уровня звука (PMC-125, PMA-126).  Релейный обход по первому входу при выключении питания.  Резервный блок питания (по заказу).  </w:t>
            </w:r>
            <w:r w:rsidRPr="00A70B97">
              <w:rPr>
                <w:rFonts w:ascii="Calibri" w:hAnsi="Calibri"/>
                <w:iCs/>
                <w:color w:val="000000" w:themeColor="text1"/>
                <w:sz w:val="17"/>
                <w:szCs w:val="17"/>
              </w:rPr>
              <w:t xml:space="preserve">Раздельные входы питания (~220V) для основного и резервного блока питания.  </w:t>
            </w:r>
            <w:r w:rsidRPr="00A70B97">
              <w:rPr>
                <w:rFonts w:ascii="Calibri" w:hAnsi="Calibri"/>
                <w:iCs/>
                <w:color w:val="000000" w:themeColor="text1"/>
                <w:sz w:val="17"/>
                <w:szCs w:val="17"/>
              </w:rPr>
              <w:br/>
              <w:t xml:space="preserve">“Горячая” замена блоков питания.  </w:t>
            </w:r>
            <w:r w:rsidRPr="00A70B97">
              <w:rPr>
                <w:rFonts w:ascii="Calibri" w:hAnsi="Calibri"/>
                <w:color w:val="000000" w:themeColor="text1"/>
                <w:sz w:val="17"/>
                <w:szCs w:val="17"/>
              </w:rPr>
              <w:t>Разъемы BNC и XLR.  Конструктив 1U.</w:t>
            </w:r>
          </w:p>
        </w:tc>
      </w:tr>
      <w:tr w:rsidR="005364C5" w:rsidRPr="00A70B97" w:rsidTr="002E495E">
        <w:trPr>
          <w:cantSplit/>
        </w:trPr>
        <w:tc>
          <w:tcPr>
            <w:tcW w:w="568" w:type="dxa"/>
            <w:tcBorders>
              <w:top w:val="single" w:sz="6" w:space="0" w:color="auto"/>
              <w:left w:val="single" w:sz="6" w:space="0" w:color="auto"/>
              <w:bottom w:val="single" w:sz="4" w:space="0" w:color="auto"/>
              <w:right w:val="single" w:sz="6" w:space="0" w:color="auto"/>
            </w:tcBorders>
          </w:tcPr>
          <w:p w:rsidR="005364C5" w:rsidRPr="00A70B97" w:rsidRDefault="005364C5"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5666" w:type="dxa"/>
            <w:tcBorders>
              <w:top w:val="single" w:sz="6" w:space="0" w:color="auto"/>
              <w:left w:val="single" w:sz="6" w:space="0" w:color="auto"/>
              <w:bottom w:val="single" w:sz="4" w:space="0" w:color="auto"/>
              <w:right w:val="single" w:sz="6" w:space="0" w:color="auto"/>
            </w:tcBorders>
            <w:shd w:val="clear" w:color="auto" w:fill="FFFFFF"/>
          </w:tcPr>
          <w:p w:rsidR="005364C5" w:rsidRPr="00A70B97" w:rsidRDefault="005364C5" w:rsidP="00FB0FDF">
            <w:pPr>
              <w:pStyle w:val="a3"/>
              <w:spacing w:before="40" w:after="40" w:line="240" w:lineRule="exact"/>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Коммутатор 2х1 видео/аудио </w:t>
            </w:r>
            <w:r w:rsidRPr="00A70B97">
              <w:rPr>
                <w:rFonts w:ascii="Calibri" w:hAnsi="Calibri"/>
                <w:color w:val="000000" w:themeColor="text1"/>
                <w:spacing w:val="-6"/>
                <w:sz w:val="24"/>
                <w:szCs w:val="24"/>
                <w:lang w:val="en-US"/>
              </w:rPr>
              <w:t>c</w:t>
            </w:r>
            <w:r w:rsidRPr="00A70B97">
              <w:rPr>
                <w:rFonts w:ascii="Calibri" w:hAnsi="Calibri"/>
                <w:color w:val="000000" w:themeColor="text1"/>
                <w:spacing w:val="-6"/>
                <w:sz w:val="24"/>
                <w:szCs w:val="24"/>
              </w:rPr>
              <w:t xml:space="preserve"> функцией резервирования</w:t>
            </w:r>
          </w:p>
        </w:tc>
        <w:tc>
          <w:tcPr>
            <w:tcW w:w="1420" w:type="dxa"/>
            <w:tcBorders>
              <w:top w:val="single" w:sz="6"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PMC</w:t>
            </w:r>
            <w:r w:rsidRPr="00A70B97">
              <w:rPr>
                <w:rFonts w:ascii="Calibri" w:hAnsi="Calibri"/>
                <w:b/>
                <w:color w:val="000000" w:themeColor="text1"/>
                <w:sz w:val="23"/>
                <w:szCs w:val="23"/>
              </w:rPr>
              <w:t>-125</w:t>
            </w:r>
          </w:p>
        </w:tc>
        <w:tc>
          <w:tcPr>
            <w:tcW w:w="1136" w:type="dxa"/>
            <w:tcBorders>
              <w:top w:val="single" w:sz="6" w:space="0" w:color="auto"/>
              <w:left w:val="single" w:sz="6" w:space="0" w:color="auto"/>
              <w:bottom w:val="single" w:sz="4" w:space="0" w:color="auto"/>
              <w:right w:val="single" w:sz="6" w:space="0" w:color="auto"/>
            </w:tcBorders>
            <w:vAlign w:val="center"/>
          </w:tcPr>
          <w:p w:rsidR="005364C5" w:rsidRPr="00A70B97" w:rsidRDefault="005364C5" w:rsidP="00370BC3">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869</w:t>
            </w:r>
            <w:r w:rsidRPr="00A70B97">
              <w:rPr>
                <w:rFonts w:ascii="Calibri" w:hAnsi="Calibri"/>
                <w:b/>
                <w:color w:val="000000" w:themeColor="text1"/>
                <w:sz w:val="23"/>
                <w:szCs w:val="23"/>
              </w:rPr>
              <w:t>,0</w:t>
            </w:r>
          </w:p>
        </w:tc>
        <w:tc>
          <w:tcPr>
            <w:tcW w:w="1415" w:type="dxa"/>
            <w:tcBorders>
              <w:top w:val="single" w:sz="6" w:space="0" w:color="auto"/>
              <w:left w:val="single" w:sz="6" w:space="0" w:color="auto"/>
              <w:bottom w:val="single" w:sz="4" w:space="0" w:color="auto"/>
              <w:right w:val="single" w:sz="6" w:space="0" w:color="auto"/>
            </w:tcBorders>
            <w:vAlign w:val="center"/>
          </w:tcPr>
          <w:p w:rsidR="005364C5" w:rsidRPr="00A70B97" w:rsidRDefault="005364C5" w:rsidP="00FB0FDF">
            <w:pPr>
              <w:spacing w:before="40" w:after="40" w:line="240" w:lineRule="exact"/>
              <w:ind w:hanging="80"/>
              <w:jc w:val="center"/>
              <w:rPr>
                <w:rFonts w:ascii="Calibri" w:hAnsi="Calibri"/>
                <w:color w:val="000000" w:themeColor="text1"/>
                <w:sz w:val="24"/>
                <w:szCs w:val="24"/>
              </w:rPr>
            </w:pPr>
          </w:p>
        </w:tc>
      </w:tr>
      <w:tr w:rsidR="005364C5"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5666"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pStyle w:val="a3"/>
              <w:spacing w:before="40" w:after="40" w:line="240" w:lineRule="exact"/>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Коммутатор 2х1 аудио</w:t>
            </w:r>
          </w:p>
        </w:tc>
        <w:tc>
          <w:tcPr>
            <w:tcW w:w="1420"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PMA</w:t>
            </w:r>
            <w:r w:rsidRPr="00A70B97">
              <w:rPr>
                <w:rFonts w:ascii="Calibri" w:hAnsi="Calibri"/>
                <w:b/>
                <w:color w:val="000000" w:themeColor="text1"/>
                <w:sz w:val="23"/>
                <w:szCs w:val="23"/>
              </w:rPr>
              <w:t>-126</w:t>
            </w:r>
          </w:p>
        </w:tc>
        <w:tc>
          <w:tcPr>
            <w:tcW w:w="1136"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370BC3">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748</w:t>
            </w:r>
            <w:r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spacing w:before="40" w:after="40" w:line="240" w:lineRule="exact"/>
              <w:ind w:hanging="80"/>
              <w:jc w:val="center"/>
              <w:rPr>
                <w:rFonts w:ascii="Calibri" w:hAnsi="Calibri"/>
                <w:color w:val="000000" w:themeColor="text1"/>
                <w:sz w:val="24"/>
                <w:szCs w:val="24"/>
              </w:rPr>
            </w:pPr>
          </w:p>
        </w:tc>
      </w:tr>
      <w:tr w:rsidR="005364C5"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3.</w:t>
            </w:r>
          </w:p>
        </w:tc>
        <w:tc>
          <w:tcPr>
            <w:tcW w:w="5666"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pStyle w:val="a3"/>
              <w:spacing w:before="40" w:after="40" w:line="240" w:lineRule="exact"/>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Коммутатор 2х1 3</w:t>
            </w:r>
            <w:r w:rsidRPr="00A70B97">
              <w:rPr>
                <w:rFonts w:ascii="Calibri" w:hAnsi="Calibri"/>
                <w:color w:val="000000" w:themeColor="text1"/>
                <w:spacing w:val="-6"/>
                <w:sz w:val="24"/>
                <w:szCs w:val="24"/>
                <w:lang w:val="en-US"/>
              </w:rPr>
              <w:t>G</w:t>
            </w:r>
            <w:r w:rsidRPr="00A70B97">
              <w:rPr>
                <w:rFonts w:ascii="Calibri" w:hAnsi="Calibri"/>
                <w:color w:val="000000" w:themeColor="text1"/>
                <w:spacing w:val="-6"/>
                <w:sz w:val="24"/>
                <w:szCs w:val="24"/>
              </w:rPr>
              <w:t>/</w:t>
            </w:r>
            <w:r w:rsidRPr="00A70B97">
              <w:rPr>
                <w:rFonts w:ascii="Calibri" w:hAnsi="Calibri"/>
                <w:iCs/>
                <w:color w:val="000000" w:themeColor="text1"/>
                <w:spacing w:val="-6"/>
                <w:sz w:val="24"/>
                <w:szCs w:val="24"/>
                <w:lang w:val="en-US"/>
              </w:rPr>
              <w:t>HD</w:t>
            </w:r>
            <w:r w:rsidRPr="00A70B97">
              <w:rPr>
                <w:rFonts w:ascii="Calibri" w:hAnsi="Calibri"/>
                <w:iCs/>
                <w:color w:val="000000" w:themeColor="text1"/>
                <w:spacing w:val="-6"/>
                <w:sz w:val="24"/>
                <w:szCs w:val="24"/>
              </w:rPr>
              <w:t>/</w:t>
            </w:r>
            <w:r w:rsidRPr="00A70B97">
              <w:rPr>
                <w:rFonts w:ascii="Calibri" w:hAnsi="Calibri"/>
                <w:iCs/>
                <w:color w:val="000000" w:themeColor="text1"/>
                <w:spacing w:val="-6"/>
                <w:sz w:val="24"/>
                <w:szCs w:val="24"/>
                <w:lang w:val="en-US"/>
              </w:rPr>
              <w:t>SD</w:t>
            </w:r>
            <w:r w:rsidRPr="00A70B97">
              <w:rPr>
                <w:rFonts w:ascii="Calibri" w:hAnsi="Calibri"/>
                <w:iCs/>
                <w:color w:val="000000" w:themeColor="text1"/>
                <w:spacing w:val="-6"/>
                <w:sz w:val="24"/>
                <w:szCs w:val="24"/>
              </w:rPr>
              <w:t xml:space="preserve"> </w:t>
            </w:r>
            <w:r w:rsidRPr="00A70B97">
              <w:rPr>
                <w:rFonts w:ascii="Calibri" w:hAnsi="Calibri"/>
                <w:iCs/>
                <w:color w:val="000000" w:themeColor="text1"/>
                <w:spacing w:val="-6"/>
                <w:sz w:val="24"/>
                <w:szCs w:val="24"/>
                <w:lang w:val="en-US"/>
              </w:rPr>
              <w:t>SDI</w:t>
            </w:r>
            <w:r w:rsidRPr="00A70B97">
              <w:rPr>
                <w:rFonts w:ascii="Calibri" w:hAnsi="Calibri"/>
                <w:iCs/>
                <w:color w:val="000000" w:themeColor="text1"/>
                <w:spacing w:val="-6"/>
                <w:sz w:val="24"/>
                <w:szCs w:val="24"/>
              </w:rPr>
              <w:t xml:space="preserve"> /</w:t>
            </w:r>
            <w:r w:rsidRPr="00A70B97">
              <w:rPr>
                <w:rFonts w:ascii="Calibri" w:hAnsi="Calibri"/>
                <w:iCs/>
                <w:color w:val="000000" w:themeColor="text1"/>
                <w:spacing w:val="-6"/>
                <w:sz w:val="24"/>
                <w:szCs w:val="24"/>
                <w:lang w:val="en-US"/>
              </w:rPr>
              <w:t>ASI</w:t>
            </w:r>
            <w:r w:rsidRPr="00A70B97">
              <w:rPr>
                <w:rFonts w:ascii="Calibri" w:hAnsi="Calibri"/>
                <w:iCs/>
                <w:color w:val="000000" w:themeColor="text1"/>
                <w:spacing w:val="-6"/>
                <w:sz w:val="24"/>
                <w:szCs w:val="24"/>
              </w:rPr>
              <w:t xml:space="preserve"> </w:t>
            </w:r>
            <w:r w:rsidRPr="00A70B97">
              <w:rPr>
                <w:rFonts w:ascii="Calibri" w:hAnsi="Calibri"/>
                <w:iCs/>
                <w:color w:val="000000" w:themeColor="text1"/>
                <w:spacing w:val="-6"/>
                <w:sz w:val="24"/>
                <w:szCs w:val="24"/>
              </w:rPr>
              <w:br/>
            </w:r>
            <w:r w:rsidRPr="00A70B97">
              <w:rPr>
                <w:rFonts w:ascii="Calibri" w:hAnsi="Calibri"/>
                <w:color w:val="000000" w:themeColor="text1"/>
                <w:spacing w:val="-6"/>
                <w:sz w:val="24"/>
                <w:szCs w:val="24"/>
                <w:lang w:val="en-US"/>
              </w:rPr>
              <w:t>c</w:t>
            </w:r>
            <w:r w:rsidRPr="00A70B97">
              <w:rPr>
                <w:rFonts w:ascii="Calibri" w:hAnsi="Calibri"/>
                <w:color w:val="000000" w:themeColor="text1"/>
                <w:spacing w:val="-6"/>
                <w:sz w:val="24"/>
                <w:szCs w:val="24"/>
              </w:rPr>
              <w:t xml:space="preserve"> функцией резервирования</w:t>
            </w:r>
          </w:p>
        </w:tc>
        <w:tc>
          <w:tcPr>
            <w:tcW w:w="1420"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PMD</w:t>
            </w:r>
            <w:r w:rsidRPr="00A70B97">
              <w:rPr>
                <w:rFonts w:ascii="Calibri" w:hAnsi="Calibri"/>
                <w:b/>
                <w:color w:val="000000" w:themeColor="text1"/>
                <w:sz w:val="23"/>
                <w:szCs w:val="23"/>
              </w:rPr>
              <w:t>-127</w:t>
            </w:r>
          </w:p>
        </w:tc>
        <w:tc>
          <w:tcPr>
            <w:tcW w:w="1136"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370BC3">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1089</w:t>
            </w:r>
            <w:r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spacing w:before="40" w:after="40" w:line="240" w:lineRule="exact"/>
              <w:jc w:val="center"/>
              <w:rPr>
                <w:rFonts w:ascii="Calibri" w:hAnsi="Calibri"/>
                <w:color w:val="000000" w:themeColor="text1"/>
                <w:sz w:val="24"/>
                <w:szCs w:val="24"/>
              </w:rPr>
            </w:pPr>
          </w:p>
        </w:tc>
      </w:tr>
      <w:tr w:rsidR="005364C5"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4.</w:t>
            </w:r>
          </w:p>
        </w:tc>
        <w:tc>
          <w:tcPr>
            <w:tcW w:w="5666"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pStyle w:val="a3"/>
              <w:spacing w:before="40" w:after="40" w:line="240" w:lineRule="exact"/>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Коммутатор 2х1 </w:t>
            </w:r>
            <w:r w:rsidRPr="00A70B97">
              <w:rPr>
                <w:rFonts w:ascii="Calibri" w:hAnsi="Calibri"/>
                <w:iCs/>
                <w:color w:val="000000" w:themeColor="text1"/>
                <w:spacing w:val="-6"/>
                <w:sz w:val="24"/>
                <w:szCs w:val="24"/>
                <w:lang w:val="en-US"/>
              </w:rPr>
              <w:t>AES</w:t>
            </w:r>
            <w:r w:rsidRPr="00A70B97">
              <w:rPr>
                <w:rFonts w:ascii="Calibri" w:hAnsi="Calibri"/>
                <w:iCs/>
                <w:color w:val="000000" w:themeColor="text1"/>
                <w:spacing w:val="-6"/>
                <w:sz w:val="24"/>
                <w:szCs w:val="24"/>
              </w:rPr>
              <w:t>/</w:t>
            </w:r>
            <w:r w:rsidRPr="00A70B97">
              <w:rPr>
                <w:rFonts w:ascii="Calibri" w:hAnsi="Calibri"/>
                <w:iCs/>
                <w:color w:val="000000" w:themeColor="text1"/>
                <w:spacing w:val="-6"/>
                <w:sz w:val="24"/>
                <w:szCs w:val="24"/>
                <w:lang w:val="en-US"/>
              </w:rPr>
              <w:t>EBU</w:t>
            </w:r>
            <w:r w:rsidRPr="00A70B97">
              <w:rPr>
                <w:rFonts w:ascii="Calibri" w:hAnsi="Calibri"/>
                <w:iCs/>
                <w:color w:val="000000" w:themeColor="text1"/>
                <w:spacing w:val="-6"/>
                <w:sz w:val="24"/>
                <w:szCs w:val="24"/>
              </w:rPr>
              <w:t xml:space="preserve"> </w:t>
            </w:r>
            <w:r w:rsidRPr="00A70B97">
              <w:rPr>
                <w:rFonts w:ascii="Calibri" w:hAnsi="Calibri"/>
                <w:color w:val="000000" w:themeColor="text1"/>
                <w:spacing w:val="-6"/>
                <w:sz w:val="24"/>
                <w:szCs w:val="24"/>
                <w:lang w:val="en-US"/>
              </w:rPr>
              <w:t>c</w:t>
            </w:r>
            <w:r w:rsidRPr="00A70B97">
              <w:rPr>
                <w:rFonts w:ascii="Calibri" w:hAnsi="Calibri"/>
                <w:color w:val="000000" w:themeColor="text1"/>
                <w:spacing w:val="-6"/>
                <w:sz w:val="24"/>
                <w:szCs w:val="24"/>
              </w:rPr>
              <w:t xml:space="preserve"> функцией резервирования </w:t>
            </w:r>
            <w:r w:rsidRPr="00A70B97">
              <w:rPr>
                <w:rFonts w:ascii="Calibri" w:hAnsi="Calibri"/>
                <w:color w:val="000000" w:themeColor="text1"/>
                <w:spacing w:val="-6"/>
                <w:sz w:val="24"/>
                <w:szCs w:val="24"/>
              </w:rPr>
              <w:br/>
            </w:r>
            <w:r w:rsidRPr="00A70B97">
              <w:rPr>
                <w:rFonts w:ascii="Calibri" w:hAnsi="Calibri"/>
                <w:i/>
                <w:iCs/>
                <w:color w:val="000000" w:themeColor="text1"/>
                <w:spacing w:val="-6"/>
                <w:sz w:val="18"/>
                <w:szCs w:val="18"/>
              </w:rPr>
              <w:t>(входы балансные и небалансные, выходы балансные)</w:t>
            </w:r>
          </w:p>
        </w:tc>
        <w:tc>
          <w:tcPr>
            <w:tcW w:w="1420"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PME</w:t>
            </w:r>
            <w:r w:rsidRPr="00A70B97">
              <w:rPr>
                <w:rFonts w:ascii="Calibri" w:hAnsi="Calibri"/>
                <w:b/>
                <w:color w:val="000000" w:themeColor="text1"/>
                <w:sz w:val="23"/>
                <w:szCs w:val="23"/>
              </w:rPr>
              <w:t>-128</w:t>
            </w:r>
          </w:p>
        </w:tc>
        <w:tc>
          <w:tcPr>
            <w:tcW w:w="1136"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370BC3">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759</w:t>
            </w:r>
            <w:r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spacing w:before="40" w:after="40" w:line="240" w:lineRule="exact"/>
              <w:jc w:val="center"/>
              <w:rPr>
                <w:rFonts w:ascii="Calibri" w:hAnsi="Calibri"/>
                <w:color w:val="000000" w:themeColor="text1"/>
                <w:sz w:val="24"/>
                <w:szCs w:val="24"/>
              </w:rPr>
            </w:pPr>
          </w:p>
        </w:tc>
      </w:tr>
      <w:tr w:rsidR="005364C5" w:rsidRPr="00A70B97" w:rsidTr="002E495E">
        <w:trPr>
          <w:cantSplit/>
        </w:trPr>
        <w:tc>
          <w:tcPr>
            <w:tcW w:w="568"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5.</w:t>
            </w:r>
          </w:p>
        </w:tc>
        <w:tc>
          <w:tcPr>
            <w:tcW w:w="5666"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Коммутатор 2х1 </w:t>
            </w:r>
            <w:r w:rsidRPr="00A70B97">
              <w:rPr>
                <w:rFonts w:ascii="Calibri" w:hAnsi="Calibri"/>
                <w:iCs/>
                <w:color w:val="000000" w:themeColor="text1"/>
                <w:spacing w:val="-6"/>
                <w:sz w:val="24"/>
                <w:szCs w:val="24"/>
                <w:lang w:val="en-US"/>
              </w:rPr>
              <w:t>HD</w:t>
            </w:r>
            <w:r w:rsidRPr="00A70B97">
              <w:rPr>
                <w:rFonts w:ascii="Calibri" w:hAnsi="Calibri"/>
                <w:iCs/>
                <w:color w:val="000000" w:themeColor="text1"/>
                <w:spacing w:val="-6"/>
                <w:sz w:val="24"/>
                <w:szCs w:val="24"/>
              </w:rPr>
              <w:t>/</w:t>
            </w:r>
            <w:r w:rsidRPr="00A70B97">
              <w:rPr>
                <w:rFonts w:ascii="Calibri" w:hAnsi="Calibri"/>
                <w:iCs/>
                <w:color w:val="000000" w:themeColor="text1"/>
                <w:spacing w:val="-6"/>
                <w:sz w:val="24"/>
                <w:szCs w:val="24"/>
                <w:lang w:val="en-US"/>
              </w:rPr>
              <w:t>SD</w:t>
            </w:r>
            <w:r w:rsidRPr="00A70B97">
              <w:rPr>
                <w:rFonts w:ascii="Calibri" w:hAnsi="Calibri"/>
                <w:iCs/>
                <w:color w:val="000000" w:themeColor="text1"/>
                <w:spacing w:val="-6"/>
                <w:sz w:val="24"/>
                <w:szCs w:val="24"/>
              </w:rPr>
              <w:t xml:space="preserve"> </w:t>
            </w:r>
            <w:r w:rsidRPr="00A70B97">
              <w:rPr>
                <w:rFonts w:ascii="Calibri" w:hAnsi="Calibri"/>
                <w:iCs/>
                <w:color w:val="000000" w:themeColor="text1"/>
                <w:spacing w:val="-6"/>
                <w:sz w:val="24"/>
                <w:szCs w:val="24"/>
                <w:lang w:val="en-US"/>
              </w:rPr>
              <w:t>SDI</w:t>
            </w:r>
            <w:r w:rsidRPr="00A70B97">
              <w:rPr>
                <w:rFonts w:ascii="Calibri" w:hAnsi="Calibri"/>
                <w:iCs/>
                <w:color w:val="000000" w:themeColor="text1"/>
                <w:spacing w:val="-6"/>
                <w:sz w:val="24"/>
                <w:szCs w:val="24"/>
              </w:rPr>
              <w:t xml:space="preserve"> </w:t>
            </w:r>
            <w:r w:rsidRPr="00A70B97">
              <w:rPr>
                <w:rFonts w:ascii="Calibri" w:hAnsi="Calibri"/>
                <w:color w:val="000000" w:themeColor="text1"/>
                <w:spacing w:val="-6"/>
                <w:sz w:val="24"/>
                <w:szCs w:val="24"/>
                <w:lang w:val="en-US"/>
              </w:rPr>
              <w:t>c</w:t>
            </w:r>
            <w:r w:rsidRPr="00A70B97">
              <w:rPr>
                <w:rFonts w:ascii="Calibri" w:hAnsi="Calibri"/>
                <w:color w:val="000000" w:themeColor="text1"/>
                <w:spacing w:val="-6"/>
                <w:sz w:val="24"/>
                <w:szCs w:val="24"/>
              </w:rPr>
              <w:t xml:space="preserve"> </w:t>
            </w:r>
            <w:r w:rsidRPr="00A70B97">
              <w:rPr>
                <w:rFonts w:ascii="Calibri" w:hAnsi="Calibri"/>
                <w:iCs/>
                <w:color w:val="000000" w:themeColor="text1"/>
                <w:sz w:val="24"/>
                <w:szCs w:val="24"/>
              </w:rPr>
              <w:t>синхронизатором и</w:t>
            </w:r>
            <w:r w:rsidRPr="00A70B97">
              <w:rPr>
                <w:rFonts w:ascii="Calibri" w:hAnsi="Calibri"/>
                <w:color w:val="000000" w:themeColor="text1"/>
                <w:spacing w:val="-6"/>
                <w:sz w:val="24"/>
                <w:szCs w:val="24"/>
              </w:rPr>
              <w:t xml:space="preserve"> функцией резервирования</w:t>
            </w:r>
          </w:p>
        </w:tc>
        <w:tc>
          <w:tcPr>
            <w:tcW w:w="1420"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PMD</w:t>
            </w:r>
            <w:r w:rsidRPr="00A70B97">
              <w:rPr>
                <w:rFonts w:ascii="Calibri" w:hAnsi="Calibri"/>
                <w:b/>
                <w:color w:val="000000" w:themeColor="text1"/>
                <w:sz w:val="23"/>
                <w:szCs w:val="23"/>
              </w:rPr>
              <w:t>-129</w:t>
            </w:r>
          </w:p>
        </w:tc>
        <w:tc>
          <w:tcPr>
            <w:tcW w:w="1136"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370BC3">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1859</w:t>
            </w:r>
            <w:r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spacing w:before="40" w:after="40"/>
              <w:ind w:left="-113" w:right="-102"/>
              <w:jc w:val="center"/>
              <w:rPr>
                <w:rFonts w:ascii="Calibri" w:hAnsi="Calibri"/>
                <w:b/>
                <w:i/>
                <w:color w:val="000000" w:themeColor="text1"/>
                <w:sz w:val="18"/>
                <w:szCs w:val="18"/>
              </w:rPr>
            </w:pPr>
            <w:r w:rsidRPr="00A70B97">
              <w:rPr>
                <w:rFonts w:ascii="Calibri" w:hAnsi="Calibri"/>
                <w:b/>
                <w:i/>
                <w:color w:val="000000" w:themeColor="text1"/>
                <w:sz w:val="18"/>
                <w:szCs w:val="18"/>
              </w:rPr>
              <w:t xml:space="preserve">Имеется модульное исполнение </w:t>
            </w:r>
            <w:r w:rsidRPr="00A70B97">
              <w:rPr>
                <w:rFonts w:ascii="Calibri" w:hAnsi="Calibri"/>
                <w:b/>
                <w:i/>
                <w:color w:val="000000" w:themeColor="text1"/>
                <w:sz w:val="18"/>
                <w:szCs w:val="18"/>
              </w:rPr>
              <w:br/>
              <w:t xml:space="preserve">(см. </w:t>
            </w:r>
            <w:r w:rsidRPr="00A70B97">
              <w:rPr>
                <w:rFonts w:ascii="Calibri" w:hAnsi="Calibri"/>
                <w:b/>
                <w:i/>
                <w:color w:val="000000" w:themeColor="text1"/>
                <w:sz w:val="18"/>
                <w:szCs w:val="18"/>
                <w:lang w:val="en-US"/>
              </w:rPr>
              <w:t>PCOS</w:t>
            </w:r>
            <w:r w:rsidRPr="00A70B97">
              <w:rPr>
                <w:rFonts w:ascii="Calibri" w:hAnsi="Calibri"/>
                <w:b/>
                <w:i/>
                <w:color w:val="000000" w:themeColor="text1"/>
                <w:sz w:val="18"/>
                <w:szCs w:val="18"/>
              </w:rPr>
              <w:t>-7376)</w:t>
            </w:r>
          </w:p>
        </w:tc>
      </w:tr>
      <w:tr w:rsidR="005364C5" w:rsidRPr="00A70B97" w:rsidTr="002E495E">
        <w:trPr>
          <w:cantSplit/>
        </w:trPr>
        <w:tc>
          <w:tcPr>
            <w:tcW w:w="568"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6.</w:t>
            </w:r>
          </w:p>
        </w:tc>
        <w:tc>
          <w:tcPr>
            <w:tcW w:w="5666" w:type="dxa"/>
            <w:tcBorders>
              <w:top w:val="single" w:sz="4" w:space="0" w:color="auto"/>
              <w:left w:val="single" w:sz="6" w:space="0" w:color="auto"/>
              <w:bottom w:val="single" w:sz="4" w:space="0" w:color="auto"/>
              <w:right w:val="single" w:sz="6" w:space="0" w:color="auto"/>
            </w:tcBorders>
          </w:tcPr>
          <w:p w:rsidR="005364C5" w:rsidRPr="00A70B97" w:rsidRDefault="005364C5" w:rsidP="00FB0FDF">
            <w:pPr>
              <w:pStyle w:val="a3"/>
              <w:spacing w:before="40" w:after="40" w:line="240" w:lineRule="exact"/>
              <w:ind w:right="-108"/>
              <w:rPr>
                <w:rFonts w:ascii="Calibri" w:hAnsi="Calibri"/>
                <w:color w:val="000000" w:themeColor="text1"/>
                <w:spacing w:val="-6"/>
                <w:sz w:val="24"/>
                <w:szCs w:val="24"/>
              </w:rPr>
            </w:pPr>
            <w:r w:rsidRPr="00A70B97">
              <w:rPr>
                <w:rFonts w:ascii="Calibri" w:hAnsi="Calibri"/>
                <w:color w:val="000000" w:themeColor="text1"/>
                <w:spacing w:val="-6"/>
                <w:sz w:val="24"/>
                <w:szCs w:val="24"/>
              </w:rPr>
              <w:t>Резервный блок питания</w:t>
            </w:r>
          </w:p>
        </w:tc>
        <w:tc>
          <w:tcPr>
            <w:tcW w:w="1420"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pStyle w:val="a3"/>
              <w:spacing w:before="40" w:after="40" w:line="24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PMX-0101N</w:t>
            </w:r>
          </w:p>
        </w:tc>
        <w:tc>
          <w:tcPr>
            <w:tcW w:w="1136"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370BC3">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250</w:t>
            </w:r>
            <w:r w:rsidRPr="00A70B97">
              <w:rPr>
                <w:rFonts w:ascii="Calibri" w:hAnsi="Calibri"/>
                <w:b/>
                <w:color w:val="000000" w:themeColor="text1"/>
                <w:sz w:val="23"/>
                <w:szCs w:val="23"/>
              </w:rPr>
              <w:t>,0</w:t>
            </w:r>
          </w:p>
        </w:tc>
        <w:tc>
          <w:tcPr>
            <w:tcW w:w="1415" w:type="dxa"/>
            <w:tcBorders>
              <w:top w:val="single" w:sz="4" w:space="0" w:color="auto"/>
              <w:left w:val="single" w:sz="6" w:space="0" w:color="auto"/>
              <w:bottom w:val="single" w:sz="4" w:space="0" w:color="auto"/>
              <w:right w:val="single" w:sz="6" w:space="0" w:color="auto"/>
            </w:tcBorders>
            <w:vAlign w:val="center"/>
          </w:tcPr>
          <w:p w:rsidR="005364C5" w:rsidRPr="00A70B97" w:rsidRDefault="005364C5" w:rsidP="00FB0FDF">
            <w:pPr>
              <w:spacing w:before="40" w:after="40" w:line="240" w:lineRule="exact"/>
              <w:jc w:val="center"/>
              <w:rPr>
                <w:rFonts w:ascii="Calibri" w:hAnsi="Calibri"/>
                <w:color w:val="000000" w:themeColor="text1"/>
                <w:sz w:val="24"/>
                <w:szCs w:val="24"/>
              </w:rPr>
            </w:pPr>
          </w:p>
        </w:tc>
      </w:tr>
      <w:tr w:rsidR="0069004A" w:rsidRPr="00A70B97" w:rsidTr="00857F70">
        <w:trPr>
          <w:cantSplit/>
        </w:trPr>
        <w:tc>
          <w:tcPr>
            <w:tcW w:w="568" w:type="dxa"/>
            <w:tcBorders>
              <w:top w:val="single" w:sz="4" w:space="0" w:color="auto"/>
              <w:left w:val="single" w:sz="6" w:space="0" w:color="auto"/>
              <w:bottom w:val="single" w:sz="4" w:space="0" w:color="auto"/>
              <w:right w:val="single" w:sz="6" w:space="0" w:color="auto"/>
            </w:tcBorders>
          </w:tcPr>
          <w:p w:rsidR="0069004A" w:rsidRPr="00A70B97" w:rsidRDefault="0069004A" w:rsidP="00FB0FDF">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7.</w:t>
            </w:r>
          </w:p>
        </w:tc>
        <w:tc>
          <w:tcPr>
            <w:tcW w:w="5666" w:type="dxa"/>
            <w:tcBorders>
              <w:top w:val="single" w:sz="4" w:space="0" w:color="auto"/>
              <w:left w:val="single" w:sz="6" w:space="0" w:color="auto"/>
              <w:bottom w:val="single" w:sz="4" w:space="0" w:color="auto"/>
              <w:right w:val="single" w:sz="6" w:space="0" w:color="auto"/>
            </w:tcBorders>
          </w:tcPr>
          <w:p w:rsidR="0069004A" w:rsidRPr="00A70B97" w:rsidRDefault="0069004A" w:rsidP="00FB0FDF">
            <w:pPr>
              <w:pStyle w:val="a3"/>
              <w:spacing w:before="40" w:after="40" w:line="240" w:lineRule="exact"/>
              <w:rPr>
                <w:rFonts w:ascii="Calibri" w:hAnsi="Calibri"/>
                <w:color w:val="000000" w:themeColor="text1"/>
                <w:spacing w:val="-6"/>
                <w:sz w:val="24"/>
                <w:szCs w:val="24"/>
              </w:rPr>
            </w:pPr>
            <w:r w:rsidRPr="00A70B97">
              <w:rPr>
                <w:rFonts w:ascii="Calibri" w:hAnsi="Calibri"/>
                <w:color w:val="000000" w:themeColor="text1"/>
                <w:spacing w:val="-6"/>
                <w:sz w:val="24"/>
                <w:szCs w:val="24"/>
              </w:rPr>
              <w:t>Программное обеспечение для удалённого управления и мониторинга коммутаторов 2х1</w:t>
            </w:r>
          </w:p>
        </w:tc>
        <w:tc>
          <w:tcPr>
            <w:tcW w:w="1420" w:type="dxa"/>
            <w:tcBorders>
              <w:top w:val="single" w:sz="4" w:space="0" w:color="auto"/>
              <w:left w:val="single" w:sz="6" w:space="0" w:color="auto"/>
              <w:bottom w:val="single" w:sz="4" w:space="0" w:color="auto"/>
              <w:right w:val="single" w:sz="6" w:space="0" w:color="auto"/>
            </w:tcBorders>
            <w:vAlign w:val="center"/>
          </w:tcPr>
          <w:p w:rsidR="0069004A" w:rsidRPr="00A70B97" w:rsidRDefault="0069004A" w:rsidP="00FB0FDF">
            <w:pPr>
              <w:pStyle w:val="a3"/>
              <w:spacing w:before="40" w:after="40" w:line="240" w:lineRule="exact"/>
              <w:ind w:left="-109"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RS</w:t>
            </w:r>
            <w:r w:rsidRPr="00A70B97">
              <w:rPr>
                <w:rFonts w:ascii="Calibri" w:hAnsi="Calibri"/>
                <w:b/>
                <w:color w:val="000000" w:themeColor="text1"/>
                <w:spacing w:val="-6"/>
                <w:sz w:val="23"/>
                <w:szCs w:val="23"/>
              </w:rPr>
              <w:t>C 2x1 V1.xx</w:t>
            </w:r>
          </w:p>
        </w:tc>
        <w:tc>
          <w:tcPr>
            <w:tcW w:w="2551" w:type="dxa"/>
            <w:gridSpan w:val="2"/>
            <w:tcBorders>
              <w:top w:val="single" w:sz="4" w:space="0" w:color="auto"/>
              <w:left w:val="single" w:sz="6" w:space="0" w:color="auto"/>
              <w:bottom w:val="single" w:sz="4" w:space="0" w:color="auto"/>
              <w:right w:val="single" w:sz="6" w:space="0" w:color="auto"/>
            </w:tcBorders>
            <w:vAlign w:val="center"/>
          </w:tcPr>
          <w:p w:rsidR="0069004A" w:rsidRPr="00A70B97" w:rsidRDefault="0069004A" w:rsidP="00B1331E">
            <w:pPr>
              <w:spacing w:before="40" w:after="40"/>
              <w:ind w:left="-113" w:right="-102"/>
              <w:jc w:val="center"/>
              <w:rPr>
                <w:rFonts w:ascii="Calibri" w:hAnsi="Calibri"/>
                <w:b/>
                <w:i/>
                <w:color w:val="000000" w:themeColor="text1"/>
                <w:sz w:val="24"/>
                <w:szCs w:val="24"/>
              </w:rPr>
            </w:pPr>
            <w:r w:rsidRPr="00A70B97">
              <w:rPr>
                <w:rFonts w:ascii="Calibri" w:hAnsi="Calibri"/>
                <w:b/>
                <w:i/>
                <w:color w:val="000000" w:themeColor="text1"/>
                <w:sz w:val="24"/>
                <w:szCs w:val="24"/>
              </w:rPr>
              <w:t>По запросу</w:t>
            </w:r>
          </w:p>
        </w:tc>
      </w:tr>
    </w:tbl>
    <w:p w:rsidR="00FB0FDF" w:rsidRPr="00A70B97" w:rsidRDefault="00FB0FDF" w:rsidP="00BB464D">
      <w:pPr>
        <w:overflowPunct/>
        <w:autoSpaceDE/>
        <w:autoSpaceDN/>
        <w:adjustRightInd/>
        <w:jc w:val="both"/>
        <w:textAlignment w:val="auto"/>
        <w:rPr>
          <w:rFonts w:ascii="Calibri" w:hAnsi="Calibri" w:cs="Arial"/>
          <w:b/>
          <w:bCs/>
          <w:color w:val="000000" w:themeColor="text1"/>
          <w14:shadow w14:blurRad="50800" w14:dist="38100" w14:dir="2700000" w14:sx="100000" w14:sy="100000" w14:kx="0" w14:ky="0" w14:algn="tl">
            <w14:srgbClr w14:val="000000">
              <w14:alpha w14:val="60000"/>
            </w14:srgbClr>
          </w14:shadow>
        </w:rPr>
      </w:pPr>
    </w:p>
    <w:p w:rsidR="00FE4F7B" w:rsidRPr="00A70B97" w:rsidRDefault="00FE4F7B" w:rsidP="00BB464D">
      <w:pPr>
        <w:overflowPunct/>
        <w:autoSpaceDE/>
        <w:autoSpaceDN/>
        <w:adjustRightInd/>
        <w:jc w:val="both"/>
        <w:textAlignment w:val="auto"/>
        <w:rPr>
          <w:rFonts w:ascii="Calibri" w:hAnsi="Calibri" w:cs="Arial"/>
          <w:b/>
          <w:bCs/>
          <w:color w:val="000000" w:themeColor="text1"/>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br w:type="page"/>
      </w:r>
    </w:p>
    <w:p w:rsidR="008F2732" w:rsidRPr="00A70B97" w:rsidRDefault="00242ED9" w:rsidP="00F3715D">
      <w:pPr>
        <w:pBdr>
          <w:bottom w:val="single" w:sz="12" w:space="1" w:color="auto"/>
        </w:pBdr>
        <w:spacing w:after="80"/>
        <w:jc w:val="right"/>
        <w:outlineLvl w:val="0"/>
        <w:rPr>
          <w:rFonts w:ascii="Calibri" w:hAnsi="Calibri" w:cs="Arial"/>
          <w:b/>
          <w:bCs/>
          <w:color w:val="000000" w:themeColor="text1"/>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lastRenderedPageBreak/>
        <w:br/>
      </w:r>
      <w:r w:rsidR="008F2732"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t>АВТОНОМНЫЕ УСТРОЙСТВА</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387"/>
        <w:gridCol w:w="1843"/>
        <w:gridCol w:w="992"/>
        <w:gridCol w:w="1559"/>
      </w:tblGrid>
      <w:tr w:rsidR="00E21FBB" w:rsidRPr="00A70B97" w:rsidTr="00532AE6">
        <w:trPr>
          <w:cantSplit/>
        </w:trPr>
        <w:tc>
          <w:tcPr>
            <w:tcW w:w="567" w:type="dxa"/>
            <w:vAlign w:val="center"/>
          </w:tcPr>
          <w:p w:rsidR="002E495E" w:rsidRPr="00A70B97" w:rsidRDefault="002E495E" w:rsidP="00247870">
            <w:pPr>
              <w:ind w:left="-108" w:right="-16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w:t>
            </w:r>
          </w:p>
          <w:p w:rsidR="002E495E" w:rsidRPr="00A70B97" w:rsidRDefault="002E495E" w:rsidP="00247870">
            <w:pPr>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п/п</w:t>
            </w:r>
          </w:p>
        </w:tc>
        <w:tc>
          <w:tcPr>
            <w:tcW w:w="5387" w:type="dxa"/>
            <w:vAlign w:val="center"/>
          </w:tcPr>
          <w:p w:rsidR="002E495E" w:rsidRPr="00A70B97" w:rsidRDefault="002E495E" w:rsidP="00247870">
            <w:pPr>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 xml:space="preserve">Наименование </w:t>
            </w:r>
            <w:r w:rsidRPr="00A70B97">
              <w:rPr>
                <w:rFonts w:ascii="Calibri" w:hAnsi="Calibri" w:cs="Arial"/>
                <w:b/>
                <w:bCs/>
                <w:color w:val="000000" w:themeColor="text1"/>
                <w:sz w:val="18"/>
                <w:szCs w:val="18"/>
              </w:rPr>
              <w:br/>
              <w:t>и функциональное назначение устройств</w:t>
            </w:r>
          </w:p>
        </w:tc>
        <w:tc>
          <w:tcPr>
            <w:tcW w:w="1843" w:type="dxa"/>
            <w:vAlign w:val="center"/>
          </w:tcPr>
          <w:p w:rsidR="002E495E" w:rsidRPr="00A70B97" w:rsidRDefault="002E495E" w:rsidP="00247870">
            <w:pPr>
              <w:ind w:right="-10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Шифр</w:t>
            </w:r>
          </w:p>
        </w:tc>
        <w:tc>
          <w:tcPr>
            <w:tcW w:w="992" w:type="dxa"/>
            <w:vAlign w:val="center"/>
          </w:tcPr>
          <w:p w:rsidR="002E495E" w:rsidRPr="00A70B97" w:rsidRDefault="002E495E" w:rsidP="00247870">
            <w:pPr>
              <w:ind w:left="-105" w:right="-108"/>
              <w:jc w:val="center"/>
              <w:rPr>
                <w:rFonts w:ascii="Calibri" w:hAnsi="Calibri" w:cs="Arial"/>
                <w:b/>
                <w:bCs/>
                <w:color w:val="000000" w:themeColor="text1"/>
                <w:sz w:val="18"/>
                <w:szCs w:val="18"/>
              </w:rPr>
            </w:pPr>
            <w:r w:rsidRPr="00A70B97">
              <w:rPr>
                <w:rFonts w:ascii="Calibri" w:hAnsi="Calibri" w:cs="Arial"/>
                <w:b/>
                <w:color w:val="000000" w:themeColor="text1"/>
                <w:sz w:val="18"/>
                <w:szCs w:val="18"/>
              </w:rPr>
              <w:t xml:space="preserve">Стоимость, </w:t>
            </w:r>
            <w:r w:rsidRPr="00A70B97">
              <w:rPr>
                <w:rFonts w:ascii="Calibri" w:hAnsi="Calibri" w:cs="Arial"/>
                <w:b/>
                <w:bCs/>
                <w:color w:val="000000" w:themeColor="text1"/>
                <w:sz w:val="18"/>
                <w:szCs w:val="18"/>
              </w:rPr>
              <w:t xml:space="preserve">у.е. </w:t>
            </w:r>
          </w:p>
        </w:tc>
        <w:tc>
          <w:tcPr>
            <w:tcW w:w="1559" w:type="dxa"/>
            <w:vAlign w:val="center"/>
          </w:tcPr>
          <w:p w:rsidR="002E495E" w:rsidRPr="00A70B97" w:rsidRDefault="002E495E" w:rsidP="00247870">
            <w:pPr>
              <w:ind w:left="-108" w:right="-108"/>
              <w:jc w:val="center"/>
              <w:rPr>
                <w:rFonts w:ascii="Calibri" w:hAnsi="Calibri" w:cs="Arial"/>
                <w:b/>
                <w:bCs/>
                <w:color w:val="000000" w:themeColor="text1"/>
                <w:sz w:val="18"/>
                <w:szCs w:val="18"/>
              </w:rPr>
            </w:pPr>
            <w:r w:rsidRPr="00A70B97">
              <w:rPr>
                <w:rFonts w:ascii="Calibri" w:hAnsi="Calibri" w:cs="Arial"/>
                <w:b/>
                <w:bCs/>
                <w:color w:val="000000" w:themeColor="text1"/>
                <w:sz w:val="18"/>
                <w:szCs w:val="18"/>
              </w:rPr>
              <w:t>Примечание</w:t>
            </w:r>
          </w:p>
        </w:tc>
      </w:tr>
      <w:tr w:rsidR="00E21FBB" w:rsidRPr="00A70B97" w:rsidTr="00346C5F">
        <w:trPr>
          <w:cantSplit/>
        </w:trPr>
        <w:tc>
          <w:tcPr>
            <w:tcW w:w="10348" w:type="dxa"/>
            <w:gridSpan w:val="5"/>
            <w:shd w:val="clear" w:color="auto" w:fill="FFFFFF"/>
          </w:tcPr>
          <w:p w:rsidR="002E495E" w:rsidRPr="00A70B97" w:rsidRDefault="002E495E" w:rsidP="00563052">
            <w:pPr>
              <w:pStyle w:val="22"/>
              <w:spacing w:before="60" w:after="40" w:line="260" w:lineRule="exact"/>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pPr>
            <w:bookmarkStart w:id="7" w:name="pultgpo"/>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 xml:space="preserve">Пульты управления </w:t>
            </w:r>
            <w:r w:rsidRPr="00A70B97">
              <w:rPr>
                <w:rFonts w:ascii="Calibri" w:hAnsi="Calibri" w:cs="Courier New"/>
                <w:i w:val="0"/>
                <w:color w:val="000000" w:themeColor="text1"/>
                <w:spacing w:val="6"/>
                <w:sz w:val="28"/>
                <w:szCs w:val="28"/>
                <w:lang w:val="en-US"/>
                <w14:shadow w14:blurRad="50800" w14:dist="38100" w14:dir="2700000" w14:sx="100000" w14:sy="100000" w14:kx="0" w14:ky="0" w14:algn="tl">
                  <w14:srgbClr w14:val="000000">
                    <w14:alpha w14:val="60000"/>
                  </w14:srgbClr>
                </w14:shadow>
              </w:rPr>
              <w:t>GPI</w:t>
            </w:r>
            <w:bookmarkEnd w:id="7"/>
          </w:p>
        </w:tc>
      </w:tr>
      <w:tr w:rsidR="00E21FBB" w:rsidRPr="00A70B97" w:rsidTr="00346C5F">
        <w:trPr>
          <w:cantSplit/>
        </w:trPr>
        <w:tc>
          <w:tcPr>
            <w:tcW w:w="10348" w:type="dxa"/>
            <w:gridSpan w:val="5"/>
            <w:shd w:val="clear" w:color="auto" w:fill="FFFFFF"/>
          </w:tcPr>
          <w:p w:rsidR="00F2626D" w:rsidRPr="00A70B97" w:rsidRDefault="00F2626D" w:rsidP="000006E5">
            <w:pPr>
              <w:pStyle w:val="22"/>
              <w:spacing w:before="40" w:after="40" w:line="180" w:lineRule="exact"/>
              <w:rPr>
                <w:rFonts w:ascii="Calibri" w:hAnsi="Calibri" w:cs="Times New Roman"/>
                <w:b w:val="0"/>
                <w:i w:val="0"/>
                <w:color w:val="000000" w:themeColor="text1"/>
                <w:spacing w:val="0"/>
                <w:sz w:val="18"/>
                <w:szCs w:val="18"/>
              </w:rPr>
            </w:pPr>
            <w:r w:rsidRPr="00A70B97">
              <w:rPr>
                <w:rFonts w:ascii="Calibri" w:hAnsi="Calibri" w:cs="Times New Roman"/>
                <w:b w:val="0"/>
                <w:i w:val="0"/>
                <w:color w:val="000000" w:themeColor="text1"/>
                <w:spacing w:val="0"/>
                <w:sz w:val="18"/>
                <w:szCs w:val="18"/>
              </w:rPr>
              <w:t xml:space="preserve">Пульты серии </w:t>
            </w:r>
            <w:r w:rsidRPr="00A70B97">
              <w:rPr>
                <w:rFonts w:ascii="Calibri" w:hAnsi="Calibri"/>
                <w:b w:val="0"/>
                <w:i w:val="0"/>
                <w:color w:val="000000" w:themeColor="text1"/>
                <w:spacing w:val="0"/>
                <w:sz w:val="18"/>
                <w:szCs w:val="18"/>
                <w:lang w:val="en-US"/>
              </w:rPr>
              <w:t>PGPI</w:t>
            </w:r>
            <w:r w:rsidRPr="00A70B97">
              <w:rPr>
                <w:rFonts w:ascii="Calibri" w:hAnsi="Calibri"/>
                <w:b w:val="0"/>
                <w:i w:val="0"/>
                <w:color w:val="000000" w:themeColor="text1"/>
                <w:spacing w:val="0"/>
                <w:sz w:val="18"/>
                <w:szCs w:val="18"/>
              </w:rPr>
              <w:t>-5054</w:t>
            </w:r>
            <w:r w:rsidRPr="00A70B97">
              <w:rPr>
                <w:rFonts w:ascii="Calibri" w:hAnsi="Calibri"/>
                <w:b w:val="0"/>
                <w:i w:val="0"/>
                <w:color w:val="000000" w:themeColor="text1"/>
                <w:spacing w:val="0"/>
                <w:sz w:val="18"/>
                <w:szCs w:val="18"/>
                <w:lang w:val="en-US"/>
              </w:rPr>
              <w:t>L</w:t>
            </w:r>
            <w:r w:rsidRPr="00A70B97">
              <w:rPr>
                <w:rFonts w:ascii="Calibri" w:hAnsi="Calibri"/>
                <w:b w:val="0"/>
                <w:i w:val="0"/>
                <w:color w:val="000000" w:themeColor="text1"/>
                <w:spacing w:val="0"/>
                <w:sz w:val="18"/>
                <w:szCs w:val="18"/>
              </w:rPr>
              <w:t>-</w:t>
            </w:r>
            <w:r w:rsidRPr="00A70B97">
              <w:rPr>
                <w:rFonts w:ascii="Calibri" w:hAnsi="Calibri"/>
                <w:b w:val="0"/>
                <w:i w:val="0"/>
                <w:color w:val="000000" w:themeColor="text1"/>
                <w:spacing w:val="0"/>
                <w:sz w:val="18"/>
                <w:szCs w:val="18"/>
                <w:lang w:val="en-US"/>
              </w:rPr>
              <w:t>x</w:t>
            </w:r>
            <w:r w:rsidRPr="00A70B97">
              <w:rPr>
                <w:rFonts w:ascii="Calibri" w:hAnsi="Calibri" w:cs="Times New Roman"/>
                <w:b w:val="0"/>
                <w:i w:val="0"/>
                <w:color w:val="000000" w:themeColor="text1"/>
                <w:spacing w:val="0"/>
                <w:sz w:val="18"/>
                <w:szCs w:val="18"/>
              </w:rPr>
              <w:t xml:space="preserve"> предназначены для управления устройствами, содержащими интерфейс GPI.  Пульты позволяют сформировать до 16-ти выходных сигналов </w:t>
            </w:r>
            <w:r w:rsidRPr="00A70B97">
              <w:rPr>
                <w:rFonts w:ascii="Calibri" w:hAnsi="Calibri" w:cs="Times New Roman"/>
                <w:b w:val="0"/>
                <w:i w:val="0"/>
                <w:color w:val="000000" w:themeColor="text1"/>
                <w:spacing w:val="0"/>
                <w:sz w:val="18"/>
                <w:szCs w:val="18"/>
                <w:lang w:val="en-US"/>
              </w:rPr>
              <w:t>GPI</w:t>
            </w:r>
            <w:r w:rsidRPr="00A70B97">
              <w:rPr>
                <w:rFonts w:ascii="Calibri" w:hAnsi="Calibri" w:cs="Times New Roman"/>
                <w:b w:val="0"/>
                <w:i w:val="0"/>
                <w:color w:val="000000" w:themeColor="text1"/>
                <w:spacing w:val="0"/>
                <w:sz w:val="18"/>
                <w:szCs w:val="18"/>
              </w:rPr>
              <w:t xml:space="preserve"> и отобразить их состояние, а также отобразить до 16-ти входных сигналов </w:t>
            </w:r>
            <w:r w:rsidRPr="00A70B97">
              <w:rPr>
                <w:rFonts w:ascii="Calibri" w:hAnsi="Calibri" w:cs="Times New Roman"/>
                <w:b w:val="0"/>
                <w:i w:val="0"/>
                <w:color w:val="000000" w:themeColor="text1"/>
                <w:spacing w:val="0"/>
                <w:sz w:val="18"/>
                <w:szCs w:val="18"/>
                <w:lang w:val="en-US"/>
              </w:rPr>
              <w:t>GPI</w:t>
            </w:r>
            <w:r w:rsidRPr="00A70B97">
              <w:rPr>
                <w:rFonts w:ascii="Calibri" w:hAnsi="Calibri" w:cs="Times New Roman"/>
                <w:b w:val="0"/>
                <w:i w:val="0"/>
                <w:color w:val="000000" w:themeColor="text1"/>
                <w:spacing w:val="0"/>
                <w:sz w:val="18"/>
                <w:szCs w:val="18"/>
              </w:rPr>
              <w:t>, которые могут быть использованы для индикации состояния управляемого устройства.  Пульты имеют две функциональные кнопки (</w:t>
            </w:r>
            <w:r w:rsidRPr="00A70B97">
              <w:rPr>
                <w:rFonts w:ascii="Calibri" w:hAnsi="Calibri" w:cs="Times New Roman"/>
                <w:b w:val="0"/>
                <w:i w:val="0"/>
                <w:color w:val="000000" w:themeColor="text1"/>
                <w:spacing w:val="0"/>
                <w:sz w:val="18"/>
                <w:szCs w:val="18"/>
                <w:lang w:val="en-US"/>
              </w:rPr>
              <w:t>F</w:t>
            </w:r>
            <w:r w:rsidRPr="00A70B97">
              <w:rPr>
                <w:rFonts w:ascii="Calibri" w:hAnsi="Calibri" w:cs="Times New Roman"/>
                <w:b w:val="0"/>
                <w:i w:val="0"/>
                <w:color w:val="000000" w:themeColor="text1"/>
                <w:spacing w:val="0"/>
                <w:sz w:val="18"/>
                <w:szCs w:val="18"/>
              </w:rPr>
              <w:t xml:space="preserve">1, </w:t>
            </w:r>
            <w:r w:rsidRPr="00A70B97">
              <w:rPr>
                <w:rFonts w:ascii="Calibri" w:hAnsi="Calibri" w:cs="Times New Roman"/>
                <w:b w:val="0"/>
                <w:i w:val="0"/>
                <w:color w:val="000000" w:themeColor="text1"/>
                <w:spacing w:val="0"/>
                <w:sz w:val="18"/>
                <w:szCs w:val="18"/>
                <w:lang w:val="en-US"/>
              </w:rPr>
              <w:t>F</w:t>
            </w:r>
            <w:r w:rsidRPr="00A70B97">
              <w:rPr>
                <w:rFonts w:ascii="Calibri" w:hAnsi="Calibri" w:cs="Times New Roman"/>
                <w:b w:val="0"/>
                <w:i w:val="0"/>
                <w:color w:val="000000" w:themeColor="text1"/>
                <w:spacing w:val="0"/>
                <w:sz w:val="18"/>
                <w:szCs w:val="18"/>
              </w:rPr>
              <w:t xml:space="preserve">2), закрытые защитной крышкой.  Кнопка </w:t>
            </w:r>
            <w:r w:rsidRPr="00A70B97">
              <w:rPr>
                <w:rFonts w:ascii="Calibri" w:hAnsi="Calibri" w:cs="Times New Roman"/>
                <w:b w:val="0"/>
                <w:i w:val="0"/>
                <w:color w:val="000000" w:themeColor="text1"/>
                <w:spacing w:val="0"/>
                <w:sz w:val="18"/>
                <w:szCs w:val="18"/>
                <w:lang w:val="en-US"/>
              </w:rPr>
              <w:t>F</w:t>
            </w:r>
            <w:r w:rsidRPr="00A70B97">
              <w:rPr>
                <w:rFonts w:ascii="Calibri" w:hAnsi="Calibri" w:cs="Times New Roman"/>
                <w:b w:val="0"/>
                <w:i w:val="0"/>
                <w:color w:val="000000" w:themeColor="text1"/>
                <w:spacing w:val="0"/>
                <w:sz w:val="18"/>
                <w:szCs w:val="18"/>
              </w:rPr>
              <w:t xml:space="preserve">1 может назначаться как кнопка «Ввод», а кнопка </w:t>
            </w:r>
            <w:r w:rsidRPr="00A70B97">
              <w:rPr>
                <w:rFonts w:ascii="Calibri" w:hAnsi="Calibri" w:cs="Times New Roman"/>
                <w:b w:val="0"/>
                <w:i w:val="0"/>
                <w:color w:val="000000" w:themeColor="text1"/>
                <w:spacing w:val="0"/>
                <w:sz w:val="18"/>
                <w:szCs w:val="18"/>
                <w:lang w:val="en-US"/>
              </w:rPr>
              <w:t>F</w:t>
            </w:r>
            <w:r w:rsidRPr="00A70B97">
              <w:rPr>
                <w:rFonts w:ascii="Calibri" w:hAnsi="Calibri" w:cs="Times New Roman"/>
                <w:b w:val="0"/>
                <w:i w:val="0"/>
                <w:color w:val="000000" w:themeColor="text1"/>
                <w:spacing w:val="0"/>
                <w:sz w:val="18"/>
                <w:szCs w:val="18"/>
              </w:rPr>
              <w:t xml:space="preserve">2 может переводить пульт в режим с запомненными комбинациями.  В варианте </w:t>
            </w:r>
            <w:r w:rsidRPr="00A70B97">
              <w:rPr>
                <w:rFonts w:ascii="Calibri" w:hAnsi="Calibri"/>
                <w:b w:val="0"/>
                <w:i w:val="0"/>
                <w:color w:val="000000" w:themeColor="text1"/>
                <w:spacing w:val="0"/>
                <w:sz w:val="18"/>
                <w:szCs w:val="18"/>
                <w:lang w:val="en-US"/>
              </w:rPr>
              <w:t>PGPI</w:t>
            </w:r>
            <w:r w:rsidRPr="00A70B97">
              <w:rPr>
                <w:rFonts w:ascii="Calibri" w:hAnsi="Calibri"/>
                <w:b w:val="0"/>
                <w:i w:val="0"/>
                <w:color w:val="000000" w:themeColor="text1"/>
                <w:spacing w:val="0"/>
                <w:sz w:val="18"/>
                <w:szCs w:val="18"/>
              </w:rPr>
              <w:t>-5054</w:t>
            </w:r>
            <w:r w:rsidRPr="00A70B97">
              <w:rPr>
                <w:rFonts w:ascii="Calibri" w:hAnsi="Calibri"/>
                <w:b w:val="0"/>
                <w:i w:val="0"/>
                <w:color w:val="000000" w:themeColor="text1"/>
                <w:spacing w:val="0"/>
                <w:sz w:val="18"/>
                <w:szCs w:val="18"/>
                <w:lang w:val="en-US"/>
              </w:rPr>
              <w:t>LK</w:t>
            </w:r>
            <w:r w:rsidRPr="00A70B97">
              <w:rPr>
                <w:rFonts w:ascii="Calibri" w:hAnsi="Calibri"/>
                <w:b w:val="0"/>
                <w:i w:val="0"/>
                <w:color w:val="000000" w:themeColor="text1"/>
                <w:spacing w:val="0"/>
                <w:sz w:val="18"/>
                <w:szCs w:val="18"/>
              </w:rPr>
              <w:t>-</w:t>
            </w:r>
            <w:r w:rsidRPr="00A70B97">
              <w:rPr>
                <w:rFonts w:ascii="Calibri" w:hAnsi="Calibri"/>
                <w:b w:val="0"/>
                <w:i w:val="0"/>
                <w:color w:val="000000" w:themeColor="text1"/>
                <w:spacing w:val="0"/>
                <w:sz w:val="18"/>
                <w:szCs w:val="18"/>
                <w:lang w:val="en-US"/>
              </w:rPr>
              <w:t>x</w:t>
            </w:r>
            <w:r w:rsidRPr="00A70B97">
              <w:rPr>
                <w:rFonts w:ascii="Calibri" w:hAnsi="Calibri"/>
                <w:b w:val="0"/>
                <w:i w:val="0"/>
                <w:color w:val="000000" w:themeColor="text1"/>
                <w:spacing w:val="0"/>
                <w:sz w:val="18"/>
                <w:szCs w:val="18"/>
              </w:rPr>
              <w:t xml:space="preserve"> имеется механический замок блокировки клавиатуры.  </w:t>
            </w:r>
            <w:r w:rsidRPr="00A70B97">
              <w:rPr>
                <w:rFonts w:ascii="Calibri" w:hAnsi="Calibri" w:cs="Times New Roman"/>
                <w:b w:val="0"/>
                <w:i w:val="0"/>
                <w:color w:val="000000" w:themeColor="text1"/>
                <w:spacing w:val="0"/>
                <w:sz w:val="18"/>
                <w:szCs w:val="18"/>
              </w:rPr>
              <w:br/>
            </w:r>
            <w:r w:rsidRPr="00A70B97">
              <w:rPr>
                <w:rFonts w:ascii="Calibri" w:hAnsi="Calibri" w:cs="Times New Roman"/>
                <w:b w:val="0"/>
                <w:i w:val="0"/>
                <w:color w:val="000000" w:themeColor="text1"/>
                <w:spacing w:val="-4"/>
                <w:sz w:val="18"/>
                <w:szCs w:val="18"/>
              </w:rPr>
              <w:t xml:space="preserve">Шифр пульта серии </w:t>
            </w:r>
            <w:r w:rsidRPr="00A70B97">
              <w:rPr>
                <w:rFonts w:ascii="Calibri" w:hAnsi="Calibri"/>
                <w:b w:val="0"/>
                <w:i w:val="0"/>
                <w:color w:val="000000" w:themeColor="text1"/>
                <w:spacing w:val="-4"/>
                <w:sz w:val="18"/>
                <w:szCs w:val="18"/>
                <w:lang w:val="en-US"/>
              </w:rPr>
              <w:t>PGPI</w:t>
            </w:r>
            <w:r w:rsidRPr="00A70B97">
              <w:rPr>
                <w:rFonts w:ascii="Calibri" w:hAnsi="Calibri"/>
                <w:b w:val="0"/>
                <w:i w:val="0"/>
                <w:color w:val="000000" w:themeColor="text1"/>
                <w:spacing w:val="-4"/>
                <w:sz w:val="18"/>
                <w:szCs w:val="18"/>
              </w:rPr>
              <w:t>-5054</w:t>
            </w:r>
            <w:r w:rsidRPr="00A70B97">
              <w:rPr>
                <w:rFonts w:ascii="Calibri" w:hAnsi="Calibri"/>
                <w:b w:val="0"/>
                <w:i w:val="0"/>
                <w:color w:val="000000" w:themeColor="text1"/>
                <w:spacing w:val="-4"/>
                <w:sz w:val="18"/>
                <w:szCs w:val="18"/>
                <w:lang w:val="en-US"/>
              </w:rPr>
              <w:t>L</w:t>
            </w:r>
            <w:r w:rsidRPr="00A70B97">
              <w:rPr>
                <w:rFonts w:ascii="Calibri" w:hAnsi="Calibri"/>
                <w:b w:val="0"/>
                <w:i w:val="0"/>
                <w:color w:val="000000" w:themeColor="text1"/>
                <w:spacing w:val="-4"/>
                <w:sz w:val="18"/>
                <w:szCs w:val="18"/>
              </w:rPr>
              <w:t>-</w:t>
            </w:r>
            <w:r w:rsidRPr="00A70B97">
              <w:rPr>
                <w:rFonts w:ascii="Calibri" w:hAnsi="Calibri"/>
                <w:b w:val="0"/>
                <w:i w:val="0"/>
                <w:color w:val="000000" w:themeColor="text1"/>
                <w:spacing w:val="-4"/>
                <w:sz w:val="18"/>
                <w:szCs w:val="18"/>
                <w:lang w:val="en-US"/>
              </w:rPr>
              <w:t>x</w:t>
            </w:r>
            <w:r w:rsidRPr="00A70B97">
              <w:rPr>
                <w:rFonts w:ascii="Calibri" w:hAnsi="Calibri" w:cs="Times New Roman"/>
                <w:b w:val="0"/>
                <w:i w:val="0"/>
                <w:color w:val="000000" w:themeColor="text1"/>
                <w:spacing w:val="-4"/>
                <w:sz w:val="18"/>
                <w:szCs w:val="18"/>
              </w:rPr>
              <w:t xml:space="preserve"> определяется количеством кнопок на пульте, поддерживающих соответствующее количество линий управления GPI (от 2 до 16), и наличием ключа (опция “</w:t>
            </w:r>
            <w:r w:rsidRPr="00A70B97">
              <w:rPr>
                <w:rFonts w:ascii="Calibri" w:hAnsi="Calibri" w:cs="Times New Roman"/>
                <w:b w:val="0"/>
                <w:i w:val="0"/>
                <w:color w:val="000000" w:themeColor="text1"/>
                <w:spacing w:val="-4"/>
                <w:sz w:val="18"/>
                <w:szCs w:val="18"/>
                <w:lang w:val="en-US"/>
              </w:rPr>
              <w:t>K</w:t>
            </w:r>
            <w:r w:rsidRPr="00A70B97">
              <w:rPr>
                <w:rFonts w:ascii="Calibri" w:hAnsi="Calibri" w:cs="Times New Roman"/>
                <w:b w:val="0"/>
                <w:i w:val="0"/>
                <w:color w:val="000000" w:themeColor="text1"/>
                <w:spacing w:val="-4"/>
                <w:sz w:val="18"/>
                <w:szCs w:val="18"/>
              </w:rPr>
              <w:t xml:space="preserve">”).  Местоположение кнопок может быть изменено по требованию Заказчика.  </w:t>
            </w:r>
            <w:r w:rsidRPr="00A70B97">
              <w:rPr>
                <w:rFonts w:ascii="Calibri" w:hAnsi="Calibri" w:cs="Times New Roman"/>
                <w:b w:val="0"/>
                <w:i w:val="0"/>
                <w:color w:val="000000" w:themeColor="text1"/>
                <w:spacing w:val="-4"/>
                <w:sz w:val="18"/>
                <w:szCs w:val="18"/>
              </w:rPr>
              <w:br/>
            </w:r>
            <w:r w:rsidRPr="00A70B97">
              <w:rPr>
                <w:rFonts w:ascii="Calibri" w:hAnsi="Calibri" w:cs="Times New Roman"/>
                <w:b w:val="0"/>
                <w:i w:val="0"/>
                <w:color w:val="000000" w:themeColor="text1"/>
                <w:spacing w:val="0"/>
                <w:sz w:val="18"/>
                <w:szCs w:val="18"/>
              </w:rPr>
              <w:t xml:space="preserve">Программирование через </w:t>
            </w:r>
            <w:r w:rsidRPr="00A70B97">
              <w:rPr>
                <w:rFonts w:ascii="Calibri" w:hAnsi="Calibri" w:cs="Times New Roman"/>
                <w:b w:val="0"/>
                <w:i w:val="0"/>
                <w:color w:val="000000" w:themeColor="text1"/>
                <w:spacing w:val="0"/>
                <w:sz w:val="18"/>
                <w:szCs w:val="18"/>
                <w:lang w:val="en-US"/>
              </w:rPr>
              <w:t>USB</w:t>
            </w:r>
            <w:r w:rsidRPr="00A70B97">
              <w:rPr>
                <w:rFonts w:ascii="Calibri" w:hAnsi="Calibri" w:cs="Times New Roman"/>
                <w:b w:val="0"/>
                <w:i w:val="0"/>
                <w:color w:val="000000" w:themeColor="text1"/>
                <w:spacing w:val="0"/>
                <w:sz w:val="18"/>
                <w:szCs w:val="18"/>
              </w:rPr>
              <w:t>-</w:t>
            </w:r>
            <w:r w:rsidRPr="00A70B97">
              <w:rPr>
                <w:rFonts w:ascii="Calibri" w:hAnsi="Calibri" w:cs="Times New Roman"/>
                <w:b w:val="0"/>
                <w:i w:val="0"/>
                <w:color w:val="000000" w:themeColor="text1"/>
                <w:spacing w:val="0"/>
                <w:sz w:val="18"/>
                <w:szCs w:val="18"/>
                <w:lang w:val="en-US"/>
              </w:rPr>
              <w:t>B</w:t>
            </w:r>
            <w:r w:rsidRPr="00A70B97">
              <w:rPr>
                <w:rFonts w:ascii="Calibri" w:hAnsi="Calibri" w:cs="Times New Roman"/>
                <w:b w:val="0"/>
                <w:i w:val="0"/>
                <w:color w:val="000000" w:themeColor="text1"/>
                <w:spacing w:val="0"/>
                <w:sz w:val="18"/>
                <w:szCs w:val="18"/>
              </w:rPr>
              <w:t xml:space="preserve">.  Разъемы </w:t>
            </w:r>
            <w:r w:rsidRPr="00A70B97">
              <w:rPr>
                <w:rFonts w:ascii="Calibri" w:hAnsi="Calibri" w:cs="Times New Roman"/>
                <w:b w:val="0"/>
                <w:i w:val="0"/>
                <w:color w:val="000000" w:themeColor="text1"/>
                <w:spacing w:val="0"/>
                <w:sz w:val="18"/>
                <w:szCs w:val="18"/>
                <w:lang w:val="en-US"/>
              </w:rPr>
              <w:t>GPI</w:t>
            </w:r>
            <w:r w:rsidRPr="00A70B97">
              <w:rPr>
                <w:rFonts w:ascii="Calibri" w:hAnsi="Calibri" w:cs="Times New Roman"/>
                <w:b w:val="0"/>
                <w:i w:val="0"/>
                <w:color w:val="000000" w:themeColor="text1"/>
                <w:spacing w:val="0"/>
                <w:sz w:val="18"/>
                <w:szCs w:val="18"/>
              </w:rPr>
              <w:t xml:space="preserve"> (</w:t>
            </w:r>
            <w:r w:rsidRPr="00A70B97">
              <w:rPr>
                <w:rFonts w:ascii="Calibri" w:hAnsi="Calibri" w:cs="Times New Roman"/>
                <w:b w:val="0"/>
                <w:i w:val="0"/>
                <w:color w:val="000000" w:themeColor="text1"/>
                <w:spacing w:val="0"/>
                <w:sz w:val="18"/>
                <w:szCs w:val="18"/>
                <w:lang w:val="en-US"/>
              </w:rPr>
              <w:t>GPIO</w:t>
            </w:r>
            <w:r w:rsidRPr="00A70B97">
              <w:rPr>
                <w:rFonts w:ascii="Calibri" w:hAnsi="Calibri" w:cs="Times New Roman"/>
                <w:b w:val="0"/>
                <w:i w:val="0"/>
                <w:color w:val="000000" w:themeColor="text1"/>
                <w:spacing w:val="0"/>
                <w:sz w:val="18"/>
                <w:szCs w:val="18"/>
              </w:rPr>
              <w:t xml:space="preserve">) – </w:t>
            </w:r>
            <w:r w:rsidRPr="00A70B97">
              <w:rPr>
                <w:rFonts w:ascii="Calibri" w:hAnsi="Calibri" w:cs="Times New Roman"/>
                <w:b w:val="0"/>
                <w:i w:val="0"/>
                <w:color w:val="000000" w:themeColor="text1"/>
                <w:spacing w:val="0"/>
                <w:sz w:val="18"/>
                <w:szCs w:val="18"/>
                <w:lang w:val="en-US"/>
              </w:rPr>
              <w:t>DB</w:t>
            </w:r>
            <w:r w:rsidRPr="00A70B97">
              <w:rPr>
                <w:rFonts w:ascii="Calibri" w:hAnsi="Calibri" w:cs="Times New Roman"/>
                <w:b w:val="0"/>
                <w:i w:val="0"/>
                <w:color w:val="000000" w:themeColor="text1"/>
                <w:spacing w:val="0"/>
                <w:sz w:val="18"/>
                <w:szCs w:val="18"/>
              </w:rPr>
              <w:t>15</w:t>
            </w:r>
            <w:r w:rsidRPr="00A70B97">
              <w:rPr>
                <w:rFonts w:ascii="Calibri" w:hAnsi="Calibri" w:cs="Times New Roman"/>
                <w:b w:val="0"/>
                <w:i w:val="0"/>
                <w:color w:val="000000" w:themeColor="text1"/>
                <w:spacing w:val="0"/>
                <w:sz w:val="18"/>
                <w:szCs w:val="18"/>
                <w:lang w:val="en-US"/>
              </w:rPr>
              <w:t>F</w:t>
            </w:r>
            <w:r w:rsidRPr="00A70B97">
              <w:rPr>
                <w:rFonts w:ascii="Calibri" w:hAnsi="Calibri" w:cs="Times New Roman"/>
                <w:b w:val="0"/>
                <w:i w:val="0"/>
                <w:color w:val="000000" w:themeColor="text1"/>
                <w:spacing w:val="0"/>
                <w:sz w:val="18"/>
                <w:szCs w:val="18"/>
              </w:rPr>
              <w:t>.  Питание от сетевого адаптера +12В.</w:t>
            </w:r>
          </w:p>
        </w:tc>
      </w:tr>
      <w:tr w:rsidR="00E21FBB" w:rsidRPr="00A70B97" w:rsidTr="00532AE6">
        <w:trPr>
          <w:cantSplit/>
        </w:trPr>
        <w:tc>
          <w:tcPr>
            <w:tcW w:w="567" w:type="dxa"/>
            <w:vAlign w:val="center"/>
          </w:tcPr>
          <w:p w:rsidR="00F2626D" w:rsidRPr="00A70B97" w:rsidRDefault="00F2626D" w:rsidP="000006E5">
            <w:pPr>
              <w:spacing w:before="120" w:after="120" w:line="240" w:lineRule="exact"/>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5387" w:type="dxa"/>
            <w:vAlign w:val="center"/>
          </w:tcPr>
          <w:p w:rsidR="00F2626D" w:rsidRPr="00A70B97" w:rsidRDefault="00F2626D" w:rsidP="000006E5">
            <w:pPr>
              <w:spacing w:before="120" w:after="120" w:line="240" w:lineRule="exact"/>
              <w:ind w:right="-108"/>
              <w:rPr>
                <w:rFonts w:ascii="Calibri" w:hAnsi="Calibri"/>
                <w:i/>
                <w:iCs/>
                <w:color w:val="000000" w:themeColor="text1"/>
                <w:sz w:val="24"/>
                <w:szCs w:val="24"/>
              </w:rPr>
            </w:pPr>
            <w:r w:rsidRPr="00A70B97">
              <w:rPr>
                <w:rFonts w:ascii="Calibri" w:hAnsi="Calibri"/>
                <w:color w:val="000000" w:themeColor="text1"/>
                <w:sz w:val="24"/>
                <w:szCs w:val="24"/>
              </w:rPr>
              <w:t>Пульт управления  GPI</w:t>
            </w:r>
          </w:p>
        </w:tc>
        <w:tc>
          <w:tcPr>
            <w:tcW w:w="1843" w:type="dxa"/>
            <w:vAlign w:val="center"/>
          </w:tcPr>
          <w:p w:rsidR="00F2626D" w:rsidRPr="00A70B97" w:rsidRDefault="00F2626D" w:rsidP="000006E5">
            <w:pPr>
              <w:pStyle w:val="a5"/>
              <w:spacing w:before="60" w:after="60" w:line="240" w:lineRule="exact"/>
              <w:ind w:left="-102" w:right="-108" w:hanging="6"/>
              <w:jc w:val="center"/>
              <w:rPr>
                <w:rFonts w:ascii="Calibri" w:hAnsi="Calibri"/>
                <w:b/>
                <w:color w:val="000000" w:themeColor="text1"/>
                <w:sz w:val="22"/>
                <w:szCs w:val="22"/>
              </w:rPr>
            </w:pPr>
            <w:r w:rsidRPr="00A70B97">
              <w:rPr>
                <w:rFonts w:ascii="Calibri" w:hAnsi="Calibri"/>
                <w:b/>
                <w:color w:val="000000" w:themeColor="text1"/>
                <w:sz w:val="22"/>
                <w:szCs w:val="22"/>
                <w:lang w:val="en-US"/>
              </w:rPr>
              <w:t>PGPI</w:t>
            </w:r>
            <w:r w:rsidRPr="00A70B97">
              <w:rPr>
                <w:rFonts w:ascii="Calibri" w:hAnsi="Calibri"/>
                <w:b/>
                <w:color w:val="000000" w:themeColor="text1"/>
                <w:sz w:val="22"/>
                <w:szCs w:val="22"/>
              </w:rPr>
              <w:t>-5054</w:t>
            </w:r>
            <w:r w:rsidRPr="00A70B97">
              <w:rPr>
                <w:rFonts w:ascii="Calibri" w:hAnsi="Calibri"/>
                <w:b/>
                <w:color w:val="000000" w:themeColor="text1"/>
                <w:sz w:val="22"/>
                <w:szCs w:val="22"/>
                <w:lang w:val="en-US"/>
              </w:rPr>
              <w:t>L</w:t>
            </w:r>
            <w:r w:rsidRPr="00A70B97">
              <w:rPr>
                <w:rFonts w:ascii="Calibri" w:hAnsi="Calibri"/>
                <w:b/>
                <w:color w:val="000000" w:themeColor="text1"/>
                <w:sz w:val="22"/>
                <w:szCs w:val="22"/>
              </w:rPr>
              <w:t>-х</w:t>
            </w:r>
          </w:p>
          <w:p w:rsidR="00F2626D" w:rsidRPr="00A70B97" w:rsidRDefault="00F2626D" w:rsidP="000006E5">
            <w:pPr>
              <w:pStyle w:val="a5"/>
              <w:spacing w:before="60" w:after="60" w:line="240" w:lineRule="exact"/>
              <w:ind w:left="-102" w:right="-108" w:hanging="6"/>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PGPI</w:t>
            </w:r>
            <w:r w:rsidRPr="00A70B97">
              <w:rPr>
                <w:rFonts w:ascii="Calibri" w:hAnsi="Calibri"/>
                <w:b/>
                <w:color w:val="000000" w:themeColor="text1"/>
                <w:sz w:val="22"/>
                <w:szCs w:val="22"/>
              </w:rPr>
              <w:t>-5054</w:t>
            </w:r>
            <w:r w:rsidRPr="00A70B97">
              <w:rPr>
                <w:rFonts w:ascii="Calibri" w:hAnsi="Calibri"/>
                <w:b/>
                <w:color w:val="000000" w:themeColor="text1"/>
                <w:sz w:val="22"/>
                <w:szCs w:val="22"/>
                <w:lang w:val="en-US"/>
              </w:rPr>
              <w:t>LK</w:t>
            </w:r>
            <w:r w:rsidRPr="00A70B97">
              <w:rPr>
                <w:rFonts w:ascii="Calibri" w:hAnsi="Calibri"/>
                <w:b/>
                <w:color w:val="000000" w:themeColor="text1"/>
                <w:sz w:val="22"/>
                <w:szCs w:val="22"/>
              </w:rPr>
              <w:t>-х)</w:t>
            </w:r>
          </w:p>
        </w:tc>
        <w:tc>
          <w:tcPr>
            <w:tcW w:w="992" w:type="dxa"/>
            <w:vAlign w:val="center"/>
          </w:tcPr>
          <w:p w:rsidR="00F2626D" w:rsidRPr="00A70B97" w:rsidRDefault="00F2626D" w:rsidP="000006E5">
            <w:pPr>
              <w:spacing w:before="60" w:after="6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r w:rsidR="0083620F" w:rsidRPr="00A70B97">
              <w:rPr>
                <w:rFonts w:ascii="Calibri" w:hAnsi="Calibri"/>
                <w:b/>
                <w:color w:val="000000" w:themeColor="text1"/>
                <w:sz w:val="22"/>
                <w:szCs w:val="22"/>
                <w:lang w:val="en-US"/>
              </w:rPr>
              <w:t>41</w:t>
            </w:r>
            <w:r w:rsidRPr="00A70B97">
              <w:rPr>
                <w:rFonts w:ascii="Calibri" w:hAnsi="Calibri"/>
                <w:b/>
                <w:color w:val="000000" w:themeColor="text1"/>
                <w:sz w:val="22"/>
                <w:szCs w:val="22"/>
              </w:rPr>
              <w:t>,0 + Х</w:t>
            </w:r>
            <w:r w:rsidRPr="00A70B97">
              <w:rPr>
                <w:rFonts w:ascii="Calibri" w:hAnsi="Calibri"/>
                <w:b/>
                <w:color w:val="000000" w:themeColor="text1"/>
              </w:rPr>
              <w:sym w:font="Symbol" w:char="F0B7"/>
            </w:r>
            <w:r w:rsidRPr="00A70B97">
              <w:rPr>
                <w:rFonts w:ascii="Calibri" w:hAnsi="Calibri"/>
                <w:b/>
                <w:color w:val="000000" w:themeColor="text1"/>
                <w:sz w:val="22"/>
                <w:szCs w:val="22"/>
              </w:rPr>
              <w:t>1</w:t>
            </w:r>
            <w:r w:rsidR="0083620F" w:rsidRPr="00A70B97">
              <w:rPr>
                <w:rFonts w:ascii="Calibri" w:hAnsi="Calibri"/>
                <w:b/>
                <w:color w:val="000000" w:themeColor="text1"/>
                <w:sz w:val="22"/>
                <w:szCs w:val="22"/>
                <w:lang w:val="en-US"/>
              </w:rPr>
              <w:t>5</w:t>
            </w:r>
            <w:r w:rsidRPr="00A70B97">
              <w:rPr>
                <w:rFonts w:ascii="Calibri" w:hAnsi="Calibri"/>
                <w:b/>
                <w:color w:val="000000" w:themeColor="text1"/>
                <w:sz w:val="22"/>
                <w:szCs w:val="22"/>
              </w:rPr>
              <w:t>,0</w:t>
            </w:r>
          </w:p>
        </w:tc>
        <w:tc>
          <w:tcPr>
            <w:tcW w:w="1559" w:type="dxa"/>
            <w:vAlign w:val="center"/>
          </w:tcPr>
          <w:p w:rsidR="00F2626D" w:rsidRPr="00A70B97" w:rsidRDefault="00F2626D" w:rsidP="000006E5">
            <w:pPr>
              <w:spacing w:before="40" w:after="40" w:line="180" w:lineRule="exact"/>
              <w:ind w:left="34" w:right="-108" w:hanging="108"/>
              <w:rPr>
                <w:rFonts w:ascii="Calibri" w:hAnsi="Calibri"/>
                <w:b/>
                <w:i/>
                <w:color w:val="000000" w:themeColor="text1"/>
                <w:spacing w:val="-4"/>
              </w:rPr>
            </w:pPr>
            <w:r w:rsidRPr="00A70B97">
              <w:rPr>
                <w:rFonts w:ascii="Calibri" w:hAnsi="Calibri"/>
                <w:b/>
                <w:color w:val="000000" w:themeColor="text1"/>
                <w:spacing w:val="-4"/>
                <w:sz w:val="18"/>
                <w:szCs w:val="18"/>
              </w:rPr>
              <w:t>Х</w:t>
            </w:r>
            <w:r w:rsidRPr="00A70B97">
              <w:rPr>
                <w:rFonts w:ascii="Calibri" w:hAnsi="Calibri"/>
                <w:b/>
                <w:color w:val="000000" w:themeColor="text1"/>
                <w:spacing w:val="-4"/>
              </w:rPr>
              <w:t xml:space="preserve"> </w:t>
            </w:r>
            <w:r w:rsidRPr="00A70B97">
              <w:rPr>
                <w:rFonts w:ascii="Calibri" w:hAnsi="Calibri"/>
                <w:color w:val="000000" w:themeColor="text1"/>
                <w:spacing w:val="-4"/>
                <w:sz w:val="18"/>
                <w:szCs w:val="18"/>
              </w:rPr>
              <w:t xml:space="preserve">–  </w:t>
            </w:r>
            <w:r w:rsidRPr="00A70B97">
              <w:rPr>
                <w:rFonts w:ascii="Calibri" w:hAnsi="Calibri"/>
                <w:i/>
                <w:color w:val="000000" w:themeColor="text1"/>
                <w:spacing w:val="-4"/>
                <w:sz w:val="18"/>
                <w:szCs w:val="18"/>
              </w:rPr>
              <w:t xml:space="preserve">количество кнопок,  </w:t>
            </w:r>
            <w:r w:rsidRPr="00A70B97">
              <w:rPr>
                <w:rFonts w:ascii="Calibri" w:hAnsi="Calibri"/>
                <w:i/>
                <w:color w:val="000000" w:themeColor="text1"/>
                <w:sz w:val="18"/>
                <w:szCs w:val="18"/>
              </w:rPr>
              <w:t xml:space="preserve">линий управления </w:t>
            </w:r>
            <w:r w:rsidRPr="00A70B97">
              <w:rPr>
                <w:rFonts w:ascii="Calibri" w:hAnsi="Calibri"/>
                <w:i/>
                <w:color w:val="000000" w:themeColor="text1"/>
                <w:sz w:val="18"/>
                <w:szCs w:val="18"/>
                <w:lang w:val="en-US"/>
              </w:rPr>
              <w:t>GPI</w:t>
            </w:r>
            <w:r w:rsidRPr="00A70B97">
              <w:rPr>
                <w:rFonts w:ascii="Calibri" w:hAnsi="Calibri"/>
                <w:b/>
                <w:i/>
                <w:color w:val="000000" w:themeColor="text1"/>
              </w:rPr>
              <w:t xml:space="preserve"> </w:t>
            </w:r>
            <w:r w:rsidRPr="00A70B97">
              <w:rPr>
                <w:rFonts w:ascii="Calibri" w:hAnsi="Calibri"/>
                <w:b/>
                <w:i/>
                <w:color w:val="000000" w:themeColor="text1"/>
              </w:rPr>
              <w:br/>
              <w:t xml:space="preserve">( </w:t>
            </w:r>
            <w:r w:rsidRPr="00A70B97">
              <w:rPr>
                <w:rFonts w:ascii="Calibri" w:hAnsi="Calibri"/>
                <w:b/>
                <w:i/>
                <w:color w:val="000000" w:themeColor="text1"/>
                <w:spacing w:val="-4"/>
                <w:lang w:val="en-US"/>
              </w:rPr>
              <w:t>x</w:t>
            </w:r>
            <w:r w:rsidRPr="00A70B97">
              <w:rPr>
                <w:rFonts w:ascii="Calibri" w:hAnsi="Calibri"/>
                <w:b/>
                <w:i/>
                <w:color w:val="000000" w:themeColor="text1"/>
                <w:spacing w:val="-4"/>
              </w:rPr>
              <w:t xml:space="preserve"> = 2…16 </w:t>
            </w:r>
            <w:r w:rsidRPr="00A70B97">
              <w:rPr>
                <w:rFonts w:ascii="Calibri" w:hAnsi="Calibri"/>
                <w:b/>
                <w:i/>
                <w:color w:val="000000" w:themeColor="text1"/>
              </w:rPr>
              <w:t>)</w:t>
            </w:r>
          </w:p>
        </w:tc>
      </w:tr>
      <w:tr w:rsidR="00E21FBB" w:rsidRPr="00A70B97">
        <w:trPr>
          <w:cantSplit/>
        </w:trPr>
        <w:tc>
          <w:tcPr>
            <w:tcW w:w="10348" w:type="dxa"/>
            <w:gridSpan w:val="5"/>
            <w:shd w:val="clear" w:color="auto" w:fill="FFFFFF"/>
          </w:tcPr>
          <w:p w:rsidR="004E327C" w:rsidRPr="00A70B97" w:rsidRDefault="004E327C" w:rsidP="00563052">
            <w:pPr>
              <w:pStyle w:val="22"/>
              <w:spacing w:before="60" w:after="40" w:line="260" w:lineRule="exact"/>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pPr>
            <w:bookmarkStart w:id="8" w:name="preob_int15"/>
            <w:bookmarkStart w:id="9" w:name="pigpi"/>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 xml:space="preserve">Преобразователи интерфейсов и оборудование для интерфейсов </w:t>
            </w:r>
            <w:r w:rsidRPr="00A70B97">
              <w:rPr>
                <w:rFonts w:ascii="Calibri" w:hAnsi="Calibri" w:cs="Courier New"/>
                <w:i w:val="0"/>
                <w:color w:val="000000" w:themeColor="text1"/>
                <w:spacing w:val="6"/>
                <w:sz w:val="28"/>
                <w:szCs w:val="28"/>
                <w:lang w:val="en-US"/>
                <w14:shadow w14:blurRad="50800" w14:dist="38100" w14:dir="2700000" w14:sx="100000" w14:sy="100000" w14:kx="0" w14:ky="0" w14:algn="tl">
                  <w14:srgbClr w14:val="000000">
                    <w14:alpha w14:val="60000"/>
                  </w14:srgbClr>
                </w14:shadow>
              </w:rPr>
              <w:t>GPI</w:t>
            </w:r>
            <w:bookmarkEnd w:id="8"/>
            <w:bookmarkEnd w:id="9"/>
          </w:p>
        </w:tc>
      </w:tr>
      <w:tr w:rsidR="00E21FBB" w:rsidRPr="00A70B97" w:rsidTr="00532AE6">
        <w:trPr>
          <w:cantSplit/>
        </w:trPr>
        <w:tc>
          <w:tcPr>
            <w:tcW w:w="567" w:type="dxa"/>
            <w:vAlign w:val="center"/>
          </w:tcPr>
          <w:p w:rsidR="00C91712" w:rsidRPr="00A70B97" w:rsidRDefault="00C91712"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5387" w:type="dxa"/>
            <w:vAlign w:val="center"/>
          </w:tcPr>
          <w:p w:rsidR="00C91712" w:rsidRPr="00A70B97" w:rsidRDefault="00C91712" w:rsidP="00B415AD">
            <w:pPr>
              <w:spacing w:before="40" w:after="40" w:line="240" w:lineRule="exact"/>
              <w:ind w:right="-112"/>
              <w:rPr>
                <w:rFonts w:ascii="Calibri" w:hAnsi="Calibri"/>
                <w:i/>
                <w:color w:val="000000" w:themeColor="text1"/>
                <w:spacing w:val="-4"/>
              </w:rPr>
            </w:pPr>
            <w:r w:rsidRPr="00A70B97">
              <w:rPr>
                <w:rFonts w:ascii="Calibri" w:hAnsi="Calibri"/>
                <w:color w:val="000000" w:themeColor="text1"/>
                <w:spacing w:val="-10"/>
                <w:sz w:val="23"/>
                <w:szCs w:val="23"/>
              </w:rPr>
              <w:t xml:space="preserve">Блок преобразования интерфейсов </w:t>
            </w:r>
            <w:r w:rsidR="002415B3" w:rsidRPr="00A70B97">
              <w:rPr>
                <w:rFonts w:ascii="Calibri" w:hAnsi="Calibri"/>
                <w:color w:val="000000" w:themeColor="text1"/>
                <w:spacing w:val="-10"/>
                <w:sz w:val="23"/>
                <w:szCs w:val="23"/>
              </w:rPr>
              <w:t>Et</w:t>
            </w:r>
            <w:r w:rsidR="002415B3" w:rsidRPr="00A70B97">
              <w:rPr>
                <w:rFonts w:ascii="Calibri" w:hAnsi="Calibri"/>
                <w:color w:val="000000" w:themeColor="text1"/>
                <w:spacing w:val="-10"/>
                <w:sz w:val="23"/>
                <w:szCs w:val="23"/>
                <w:lang w:val="en-US"/>
              </w:rPr>
              <w:t>her</w:t>
            </w:r>
            <w:r w:rsidR="002415B3" w:rsidRPr="00A70B97">
              <w:rPr>
                <w:rFonts w:ascii="Calibri" w:hAnsi="Calibri"/>
                <w:color w:val="000000" w:themeColor="text1"/>
                <w:spacing w:val="-10"/>
                <w:sz w:val="23"/>
                <w:szCs w:val="23"/>
              </w:rPr>
              <w:t>net</w:t>
            </w:r>
            <w:r w:rsidR="002415B3" w:rsidRPr="00A70B97">
              <w:rPr>
                <w:rFonts w:ascii="Calibri" w:hAnsi="Calibri"/>
                <w:color w:val="000000" w:themeColor="text1"/>
                <w:spacing w:val="-10"/>
                <w:sz w:val="23"/>
                <w:szCs w:val="23"/>
              </w:rPr>
              <w:sym w:font="Symbol" w:char="F0AB"/>
            </w:r>
            <w:r w:rsidR="002415B3" w:rsidRPr="00A70B97">
              <w:rPr>
                <w:rFonts w:ascii="Calibri" w:hAnsi="Calibri"/>
                <w:color w:val="000000" w:themeColor="text1"/>
                <w:spacing w:val="-10"/>
                <w:sz w:val="23"/>
                <w:szCs w:val="23"/>
                <w:lang w:val="en-US"/>
              </w:rPr>
              <w:t>GPIO</w:t>
            </w:r>
            <w:r w:rsidRPr="00A70B97">
              <w:rPr>
                <w:rFonts w:ascii="Calibri" w:hAnsi="Calibri"/>
                <w:color w:val="000000" w:themeColor="text1"/>
                <w:spacing w:val="-10"/>
                <w:sz w:val="23"/>
                <w:szCs w:val="23"/>
              </w:rPr>
              <w:t xml:space="preserve">, </w:t>
            </w:r>
            <w:r w:rsidRPr="00A70B97">
              <w:rPr>
                <w:rFonts w:ascii="Calibri" w:hAnsi="Calibri"/>
                <w:color w:val="000000" w:themeColor="text1"/>
                <w:spacing w:val="-10"/>
                <w:sz w:val="23"/>
                <w:szCs w:val="23"/>
                <w:lang w:val="en-US"/>
              </w:rPr>
              <w:t>RS</w:t>
            </w:r>
            <w:r w:rsidRPr="00A70B97">
              <w:rPr>
                <w:rFonts w:ascii="Calibri" w:hAnsi="Calibri"/>
                <w:color w:val="000000" w:themeColor="text1"/>
                <w:spacing w:val="-10"/>
                <w:sz w:val="23"/>
                <w:szCs w:val="23"/>
              </w:rPr>
              <w:t>232</w:t>
            </w:r>
            <w:r w:rsidR="002415B3" w:rsidRPr="00A70B97">
              <w:rPr>
                <w:rFonts w:ascii="Calibri" w:hAnsi="Calibri"/>
                <w:color w:val="000000" w:themeColor="text1"/>
                <w:spacing w:val="-10"/>
                <w:sz w:val="23"/>
                <w:szCs w:val="23"/>
              </w:rPr>
              <w:br/>
            </w:r>
            <w:r w:rsidR="002415B3" w:rsidRPr="00A70B97">
              <w:rPr>
                <w:rFonts w:ascii="Calibri" w:hAnsi="Calibri"/>
                <w:i/>
                <w:color w:val="000000" w:themeColor="text1"/>
                <w:spacing w:val="-4"/>
                <w:sz w:val="18"/>
                <w:szCs w:val="18"/>
              </w:rPr>
              <w:t>(</w:t>
            </w:r>
            <w:r w:rsidR="002415B3" w:rsidRPr="00A70B97">
              <w:rPr>
                <w:rFonts w:ascii="Calibri" w:hAnsi="Calibri"/>
                <w:i/>
                <w:color w:val="000000" w:themeColor="text1"/>
                <w:spacing w:val="-4"/>
                <w:sz w:val="18"/>
                <w:szCs w:val="18"/>
                <w:lang w:val="en-US"/>
              </w:rPr>
              <w:t>WEB</w:t>
            </w:r>
            <w:r w:rsidR="002415B3" w:rsidRPr="00A70B97">
              <w:rPr>
                <w:rFonts w:ascii="Calibri" w:hAnsi="Calibri"/>
                <w:i/>
                <w:color w:val="000000" w:themeColor="text1"/>
                <w:spacing w:val="-4"/>
                <w:sz w:val="18"/>
                <w:szCs w:val="18"/>
              </w:rPr>
              <w:t xml:space="preserve"> интерфейс,</w:t>
            </w:r>
            <w:r w:rsidR="00F47DBF" w:rsidRPr="00A70B97">
              <w:rPr>
                <w:rFonts w:ascii="Calibri" w:hAnsi="Calibri"/>
                <w:i/>
                <w:color w:val="000000" w:themeColor="text1"/>
                <w:spacing w:val="-4"/>
                <w:sz w:val="18"/>
                <w:szCs w:val="18"/>
              </w:rPr>
              <w:t xml:space="preserve"> </w:t>
            </w:r>
            <w:r w:rsidR="002415B3" w:rsidRPr="00A70B97">
              <w:rPr>
                <w:rFonts w:ascii="Calibri" w:hAnsi="Calibri"/>
                <w:i/>
                <w:color w:val="000000" w:themeColor="text1"/>
                <w:spacing w:val="-4"/>
                <w:sz w:val="18"/>
                <w:szCs w:val="18"/>
              </w:rPr>
              <w:t xml:space="preserve">8 выходов </w:t>
            </w:r>
            <w:r w:rsidR="002415B3" w:rsidRPr="00A70B97">
              <w:rPr>
                <w:rFonts w:ascii="Calibri" w:hAnsi="Calibri"/>
                <w:i/>
                <w:color w:val="000000" w:themeColor="text1"/>
                <w:spacing w:val="-4"/>
                <w:sz w:val="18"/>
                <w:szCs w:val="18"/>
                <w:lang w:val="en-US"/>
              </w:rPr>
              <w:t>GPO</w:t>
            </w:r>
            <w:r w:rsidR="002415B3" w:rsidRPr="00A70B97">
              <w:rPr>
                <w:rFonts w:ascii="Calibri" w:hAnsi="Calibri"/>
                <w:i/>
                <w:color w:val="000000" w:themeColor="text1"/>
                <w:spacing w:val="-4"/>
                <w:sz w:val="18"/>
                <w:szCs w:val="18"/>
              </w:rPr>
              <w:t xml:space="preserve">, 8 входов </w:t>
            </w:r>
            <w:r w:rsidR="002415B3" w:rsidRPr="00A70B97">
              <w:rPr>
                <w:rFonts w:ascii="Calibri" w:hAnsi="Calibri"/>
                <w:i/>
                <w:color w:val="000000" w:themeColor="text1"/>
                <w:spacing w:val="-4"/>
                <w:sz w:val="18"/>
                <w:szCs w:val="18"/>
                <w:lang w:val="en-US"/>
              </w:rPr>
              <w:t>GPI</w:t>
            </w:r>
            <w:r w:rsidR="002415B3" w:rsidRPr="00A70B97">
              <w:rPr>
                <w:rFonts w:ascii="Calibri" w:hAnsi="Calibri"/>
                <w:i/>
                <w:color w:val="000000" w:themeColor="text1"/>
                <w:spacing w:val="-4"/>
                <w:sz w:val="18"/>
                <w:szCs w:val="18"/>
              </w:rPr>
              <w:t>)</w:t>
            </w:r>
          </w:p>
        </w:tc>
        <w:tc>
          <w:tcPr>
            <w:tcW w:w="1843" w:type="dxa"/>
            <w:vAlign w:val="center"/>
          </w:tcPr>
          <w:p w:rsidR="00C91712" w:rsidRPr="00A70B97" w:rsidRDefault="00C91712" w:rsidP="00B415AD">
            <w:pPr>
              <w:spacing w:before="40" w:after="40" w:line="240" w:lineRule="exact"/>
              <w:ind w:left="-127" w:right="-76"/>
              <w:jc w:val="center"/>
              <w:rPr>
                <w:rFonts w:ascii="Calibri" w:hAnsi="Calibri"/>
                <w:b/>
                <w:color w:val="000000" w:themeColor="text1"/>
                <w:sz w:val="22"/>
                <w:szCs w:val="22"/>
              </w:rPr>
            </w:pPr>
            <w:r w:rsidRPr="00A70B97">
              <w:rPr>
                <w:rFonts w:ascii="Calibri" w:hAnsi="Calibri"/>
                <w:b/>
                <w:color w:val="000000" w:themeColor="text1"/>
                <w:sz w:val="22"/>
                <w:szCs w:val="22"/>
              </w:rPr>
              <w:t>PIC-40</w:t>
            </w:r>
            <w:r w:rsidR="002415B3" w:rsidRPr="00A70B97">
              <w:rPr>
                <w:rFonts w:ascii="Calibri" w:hAnsi="Calibri"/>
                <w:b/>
                <w:color w:val="000000" w:themeColor="text1"/>
                <w:sz w:val="22"/>
                <w:szCs w:val="22"/>
              </w:rPr>
              <w:t>60</w:t>
            </w:r>
          </w:p>
        </w:tc>
        <w:tc>
          <w:tcPr>
            <w:tcW w:w="992" w:type="dxa"/>
            <w:vAlign w:val="center"/>
          </w:tcPr>
          <w:p w:rsidR="00C91712" w:rsidRPr="00A70B97" w:rsidRDefault="00705776" w:rsidP="00705776">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352</w:t>
            </w:r>
            <w:r w:rsidR="00C91712" w:rsidRPr="00A70B97">
              <w:rPr>
                <w:rFonts w:ascii="Calibri" w:hAnsi="Calibri"/>
                <w:b/>
                <w:color w:val="000000" w:themeColor="text1"/>
                <w:sz w:val="23"/>
                <w:szCs w:val="23"/>
              </w:rPr>
              <w:t>,0</w:t>
            </w:r>
          </w:p>
        </w:tc>
        <w:tc>
          <w:tcPr>
            <w:tcW w:w="1559" w:type="dxa"/>
            <w:vAlign w:val="center"/>
          </w:tcPr>
          <w:p w:rsidR="00C91712" w:rsidRPr="00A70B97" w:rsidRDefault="00C91712" w:rsidP="00B415AD">
            <w:pPr>
              <w:spacing w:before="40" w:after="40" w:line="240" w:lineRule="exact"/>
              <w:ind w:left="-108" w:right="-108"/>
              <w:jc w:val="center"/>
              <w:rPr>
                <w:rFonts w:ascii="Calibri" w:hAnsi="Calibri"/>
                <w:color w:val="000000" w:themeColor="text1"/>
                <w:sz w:val="22"/>
                <w:szCs w:val="22"/>
              </w:rPr>
            </w:pPr>
          </w:p>
        </w:tc>
      </w:tr>
      <w:tr w:rsidR="00E21FBB" w:rsidRPr="00A70B97" w:rsidTr="00532AE6">
        <w:trPr>
          <w:cantSplit/>
        </w:trPr>
        <w:tc>
          <w:tcPr>
            <w:tcW w:w="567" w:type="dxa"/>
            <w:vAlign w:val="center"/>
          </w:tcPr>
          <w:p w:rsidR="00705776" w:rsidRPr="00A70B97" w:rsidRDefault="00705776"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2</w:t>
            </w:r>
            <w:r w:rsidRPr="00A70B97">
              <w:rPr>
                <w:rFonts w:ascii="Calibri" w:hAnsi="Calibri"/>
                <w:color w:val="000000" w:themeColor="text1"/>
                <w:sz w:val="24"/>
                <w:szCs w:val="24"/>
              </w:rPr>
              <w:t>.</w:t>
            </w:r>
          </w:p>
        </w:tc>
        <w:tc>
          <w:tcPr>
            <w:tcW w:w="5387" w:type="dxa"/>
            <w:vAlign w:val="center"/>
          </w:tcPr>
          <w:p w:rsidR="00705776" w:rsidRPr="00A70B97" w:rsidRDefault="00705776" w:rsidP="00B415AD">
            <w:pPr>
              <w:spacing w:before="40" w:after="40" w:line="240" w:lineRule="exact"/>
              <w:ind w:right="454"/>
              <w:rPr>
                <w:rFonts w:ascii="Calibri" w:hAnsi="Calibri"/>
                <w:color w:val="000000" w:themeColor="text1"/>
                <w:spacing w:val="-10"/>
                <w:sz w:val="24"/>
                <w:szCs w:val="24"/>
              </w:rPr>
            </w:pPr>
            <w:r w:rsidRPr="00A70B97">
              <w:rPr>
                <w:rFonts w:ascii="Calibri" w:hAnsi="Calibri"/>
                <w:color w:val="000000" w:themeColor="text1"/>
                <w:spacing w:val="-10"/>
                <w:sz w:val="24"/>
                <w:szCs w:val="24"/>
              </w:rPr>
              <w:t xml:space="preserve">Блок преобразования интерфейсов </w:t>
            </w:r>
            <w:r w:rsidRPr="00A70B97">
              <w:rPr>
                <w:rFonts w:ascii="Calibri" w:hAnsi="Calibri"/>
                <w:color w:val="000000" w:themeColor="text1"/>
                <w:spacing w:val="-10"/>
                <w:sz w:val="24"/>
                <w:szCs w:val="24"/>
              </w:rPr>
              <w:br/>
              <w:t>Et</w:t>
            </w:r>
            <w:r w:rsidRPr="00A70B97">
              <w:rPr>
                <w:rFonts w:ascii="Calibri" w:hAnsi="Calibri"/>
                <w:color w:val="000000" w:themeColor="text1"/>
                <w:spacing w:val="-10"/>
                <w:sz w:val="24"/>
                <w:szCs w:val="24"/>
                <w:lang w:val="en-US"/>
              </w:rPr>
              <w:t>her</w:t>
            </w:r>
            <w:r w:rsidRPr="00A70B97">
              <w:rPr>
                <w:rFonts w:ascii="Calibri" w:hAnsi="Calibri"/>
                <w:color w:val="000000" w:themeColor="text1"/>
                <w:spacing w:val="-10"/>
                <w:sz w:val="24"/>
                <w:szCs w:val="24"/>
              </w:rPr>
              <w:t>net</w:t>
            </w:r>
            <w:r w:rsidRPr="00A70B97">
              <w:rPr>
                <w:rFonts w:ascii="Calibri" w:hAnsi="Calibri"/>
                <w:color w:val="000000" w:themeColor="text1"/>
                <w:spacing w:val="-10"/>
                <w:sz w:val="24"/>
                <w:szCs w:val="24"/>
              </w:rPr>
              <w:sym w:font="Symbol" w:char="F0AE"/>
            </w:r>
            <w:r w:rsidRPr="00A70B97">
              <w:rPr>
                <w:rFonts w:ascii="Calibri" w:hAnsi="Calibri"/>
                <w:color w:val="000000" w:themeColor="text1"/>
                <w:spacing w:val="-10"/>
                <w:sz w:val="24"/>
                <w:szCs w:val="24"/>
                <w:lang w:val="en-US"/>
              </w:rPr>
              <w:t>RS</w:t>
            </w:r>
            <w:r w:rsidRPr="00A70B97">
              <w:rPr>
                <w:rFonts w:ascii="Calibri" w:hAnsi="Calibri"/>
                <w:color w:val="000000" w:themeColor="text1"/>
                <w:spacing w:val="-10"/>
                <w:sz w:val="24"/>
                <w:szCs w:val="24"/>
              </w:rPr>
              <w:t xml:space="preserve">485, </w:t>
            </w:r>
            <w:r w:rsidRPr="00A70B97">
              <w:rPr>
                <w:rFonts w:ascii="Calibri" w:hAnsi="Calibri"/>
                <w:color w:val="000000" w:themeColor="text1"/>
                <w:spacing w:val="-10"/>
                <w:sz w:val="24"/>
                <w:szCs w:val="24"/>
                <w:lang w:val="en-US"/>
              </w:rPr>
              <w:t>RS</w:t>
            </w:r>
            <w:r w:rsidRPr="00A70B97">
              <w:rPr>
                <w:rFonts w:ascii="Calibri" w:hAnsi="Calibri"/>
                <w:color w:val="000000" w:themeColor="text1"/>
                <w:spacing w:val="-10"/>
                <w:sz w:val="24"/>
                <w:szCs w:val="24"/>
              </w:rPr>
              <w:t>232</w:t>
            </w:r>
            <w:r w:rsidRPr="00A70B97">
              <w:rPr>
                <w:rFonts w:ascii="Calibri" w:hAnsi="Calibri"/>
                <w:color w:val="000000" w:themeColor="text1"/>
                <w:spacing w:val="-10"/>
                <w:sz w:val="24"/>
                <w:szCs w:val="24"/>
              </w:rPr>
              <w:sym w:font="Symbol" w:char="F0AE"/>
            </w:r>
            <w:r w:rsidRPr="00A70B97">
              <w:rPr>
                <w:rFonts w:ascii="Calibri" w:hAnsi="Calibri"/>
                <w:color w:val="000000" w:themeColor="text1"/>
                <w:spacing w:val="-10"/>
                <w:sz w:val="24"/>
                <w:szCs w:val="24"/>
                <w:lang w:val="en-US"/>
              </w:rPr>
              <w:t>RS</w:t>
            </w:r>
            <w:r w:rsidRPr="00A70B97">
              <w:rPr>
                <w:rFonts w:ascii="Calibri" w:hAnsi="Calibri"/>
                <w:color w:val="000000" w:themeColor="text1"/>
                <w:spacing w:val="-10"/>
                <w:sz w:val="24"/>
                <w:szCs w:val="24"/>
              </w:rPr>
              <w:t>485</w:t>
            </w:r>
          </w:p>
        </w:tc>
        <w:tc>
          <w:tcPr>
            <w:tcW w:w="1843" w:type="dxa"/>
            <w:vAlign w:val="center"/>
          </w:tcPr>
          <w:p w:rsidR="00705776" w:rsidRPr="00A70B97" w:rsidRDefault="00705776" w:rsidP="00B415AD">
            <w:pPr>
              <w:spacing w:before="40" w:after="40" w:line="240" w:lineRule="exact"/>
              <w:ind w:left="-127" w:right="-76"/>
              <w:jc w:val="center"/>
              <w:rPr>
                <w:rFonts w:ascii="Calibri" w:hAnsi="Calibri"/>
                <w:b/>
                <w:color w:val="000000" w:themeColor="text1"/>
                <w:sz w:val="22"/>
                <w:szCs w:val="22"/>
              </w:rPr>
            </w:pPr>
            <w:r w:rsidRPr="00A70B97">
              <w:rPr>
                <w:rFonts w:ascii="Calibri" w:hAnsi="Calibri"/>
                <w:b/>
                <w:color w:val="000000" w:themeColor="text1"/>
                <w:sz w:val="22"/>
                <w:szCs w:val="22"/>
              </w:rPr>
              <w:t>PIC-4094</w:t>
            </w:r>
          </w:p>
        </w:tc>
        <w:tc>
          <w:tcPr>
            <w:tcW w:w="992" w:type="dxa"/>
            <w:vAlign w:val="center"/>
          </w:tcPr>
          <w:p w:rsidR="00705776" w:rsidRPr="00A70B97" w:rsidRDefault="00705776" w:rsidP="00370BC3">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352</w:t>
            </w:r>
            <w:r w:rsidRPr="00A70B97">
              <w:rPr>
                <w:rFonts w:ascii="Calibri" w:hAnsi="Calibri"/>
                <w:b/>
                <w:color w:val="000000" w:themeColor="text1"/>
                <w:sz w:val="23"/>
                <w:szCs w:val="23"/>
              </w:rPr>
              <w:t>,0</w:t>
            </w:r>
          </w:p>
        </w:tc>
        <w:tc>
          <w:tcPr>
            <w:tcW w:w="1559" w:type="dxa"/>
            <w:vAlign w:val="center"/>
          </w:tcPr>
          <w:p w:rsidR="00705776" w:rsidRPr="00A70B97" w:rsidRDefault="00705776" w:rsidP="00B415AD">
            <w:pPr>
              <w:spacing w:before="40" w:after="40" w:line="240" w:lineRule="exact"/>
              <w:ind w:left="-108" w:right="-108"/>
              <w:jc w:val="center"/>
              <w:rPr>
                <w:rFonts w:ascii="Calibri" w:hAnsi="Calibri"/>
                <w:color w:val="000000" w:themeColor="text1"/>
                <w:sz w:val="22"/>
                <w:szCs w:val="22"/>
              </w:rPr>
            </w:pPr>
          </w:p>
        </w:tc>
      </w:tr>
      <w:tr w:rsidR="00E21FBB" w:rsidRPr="00A70B97" w:rsidTr="00532AE6">
        <w:trPr>
          <w:cantSplit/>
        </w:trPr>
        <w:tc>
          <w:tcPr>
            <w:tcW w:w="567" w:type="dxa"/>
            <w:vAlign w:val="center"/>
          </w:tcPr>
          <w:p w:rsidR="002415B3" w:rsidRPr="00A70B97" w:rsidRDefault="0093341C"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3</w:t>
            </w:r>
            <w:r w:rsidR="002415B3" w:rsidRPr="00A70B97">
              <w:rPr>
                <w:rFonts w:ascii="Calibri" w:hAnsi="Calibri"/>
                <w:color w:val="000000" w:themeColor="text1"/>
                <w:sz w:val="24"/>
                <w:szCs w:val="24"/>
              </w:rPr>
              <w:t>.</w:t>
            </w:r>
          </w:p>
        </w:tc>
        <w:tc>
          <w:tcPr>
            <w:tcW w:w="5387" w:type="dxa"/>
            <w:vAlign w:val="center"/>
          </w:tcPr>
          <w:p w:rsidR="002415B3" w:rsidRPr="00A70B97" w:rsidRDefault="002415B3" w:rsidP="00B415AD">
            <w:pPr>
              <w:spacing w:before="40" w:after="40" w:line="240" w:lineRule="exact"/>
              <w:ind w:right="-74"/>
              <w:rPr>
                <w:rFonts w:ascii="Calibri" w:hAnsi="Calibri"/>
                <w:color w:val="000000" w:themeColor="text1"/>
                <w:spacing w:val="-10"/>
                <w:sz w:val="22"/>
                <w:szCs w:val="22"/>
              </w:rPr>
            </w:pPr>
            <w:r w:rsidRPr="00A70B97">
              <w:rPr>
                <w:rFonts w:ascii="Calibri" w:hAnsi="Calibri"/>
                <w:color w:val="000000" w:themeColor="text1"/>
                <w:spacing w:val="-10"/>
                <w:sz w:val="24"/>
                <w:szCs w:val="24"/>
              </w:rPr>
              <w:t>Блок преобразования интерфейсов RS232</w:t>
            </w:r>
            <w:r w:rsidRPr="00A70B97">
              <w:rPr>
                <w:rFonts w:ascii="Calibri" w:hAnsi="Calibri"/>
                <w:color w:val="000000" w:themeColor="text1"/>
                <w:spacing w:val="-10"/>
                <w:sz w:val="24"/>
                <w:szCs w:val="24"/>
              </w:rPr>
              <w:sym w:font="Symbol" w:char="F0AE"/>
            </w:r>
            <w:r w:rsidRPr="00A70B97">
              <w:rPr>
                <w:rFonts w:ascii="Calibri" w:hAnsi="Calibri"/>
                <w:color w:val="000000" w:themeColor="text1"/>
                <w:spacing w:val="-10"/>
                <w:sz w:val="24"/>
                <w:szCs w:val="24"/>
                <w:lang w:val="en-US"/>
              </w:rPr>
              <w:t>GPI</w:t>
            </w:r>
            <w:r w:rsidRPr="00A70B97">
              <w:rPr>
                <w:rFonts w:ascii="Calibri" w:hAnsi="Calibri"/>
                <w:color w:val="000000" w:themeColor="text1"/>
                <w:spacing w:val="-10"/>
                <w:sz w:val="22"/>
                <w:szCs w:val="22"/>
              </w:rPr>
              <w:t xml:space="preserve"> </w:t>
            </w:r>
            <w:r w:rsidRPr="00A70B97">
              <w:rPr>
                <w:rFonts w:ascii="Calibri" w:hAnsi="Calibri"/>
                <w:color w:val="000000" w:themeColor="text1"/>
                <w:spacing w:val="-10"/>
                <w:sz w:val="18"/>
                <w:szCs w:val="18"/>
              </w:rPr>
              <w:t xml:space="preserve">    </w:t>
            </w:r>
            <w:r w:rsidRPr="00A70B97">
              <w:rPr>
                <w:rFonts w:ascii="Calibri" w:hAnsi="Calibri"/>
                <w:i/>
                <w:iCs/>
                <w:color w:val="000000" w:themeColor="text1"/>
                <w:spacing w:val="-10"/>
                <w:sz w:val="18"/>
                <w:szCs w:val="18"/>
              </w:rPr>
              <w:t xml:space="preserve">(8 </w:t>
            </w:r>
            <w:r w:rsidRPr="00A70B97">
              <w:rPr>
                <w:rFonts w:ascii="Calibri" w:hAnsi="Calibri"/>
                <w:i/>
                <w:iCs/>
                <w:color w:val="000000" w:themeColor="text1"/>
                <w:spacing w:val="-10"/>
                <w:sz w:val="18"/>
                <w:szCs w:val="18"/>
                <w:lang w:val="en-US"/>
              </w:rPr>
              <w:t>GPI</w:t>
            </w:r>
            <w:r w:rsidRPr="00A70B97">
              <w:rPr>
                <w:rFonts w:ascii="Calibri" w:hAnsi="Calibri"/>
                <w:i/>
                <w:iCs/>
                <w:color w:val="000000" w:themeColor="text1"/>
                <w:spacing w:val="-10"/>
                <w:sz w:val="18"/>
                <w:szCs w:val="18"/>
              </w:rPr>
              <w:t>)</w:t>
            </w:r>
          </w:p>
        </w:tc>
        <w:tc>
          <w:tcPr>
            <w:tcW w:w="1843" w:type="dxa"/>
            <w:vAlign w:val="center"/>
          </w:tcPr>
          <w:p w:rsidR="002415B3" w:rsidRPr="00A70B97" w:rsidRDefault="002415B3" w:rsidP="00B415AD">
            <w:pPr>
              <w:spacing w:before="40" w:after="40" w:line="240" w:lineRule="exact"/>
              <w:ind w:left="-127" w:right="-76"/>
              <w:jc w:val="center"/>
              <w:rPr>
                <w:rFonts w:ascii="Calibri" w:hAnsi="Calibri"/>
                <w:b/>
                <w:color w:val="000000" w:themeColor="text1"/>
                <w:sz w:val="22"/>
                <w:szCs w:val="22"/>
              </w:rPr>
            </w:pPr>
            <w:r w:rsidRPr="00A70B97">
              <w:rPr>
                <w:rFonts w:ascii="Calibri" w:hAnsi="Calibri"/>
                <w:b/>
                <w:color w:val="000000" w:themeColor="text1"/>
                <w:sz w:val="22"/>
                <w:szCs w:val="22"/>
              </w:rPr>
              <w:t>PIC-4051</w:t>
            </w:r>
          </w:p>
        </w:tc>
        <w:tc>
          <w:tcPr>
            <w:tcW w:w="992" w:type="dxa"/>
            <w:vAlign w:val="center"/>
          </w:tcPr>
          <w:p w:rsidR="002415B3" w:rsidRPr="00A70B97" w:rsidRDefault="00705776" w:rsidP="00705776">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253</w:t>
            </w:r>
            <w:r w:rsidR="002415B3" w:rsidRPr="00A70B97">
              <w:rPr>
                <w:rFonts w:ascii="Calibri" w:hAnsi="Calibri"/>
                <w:b/>
                <w:color w:val="000000" w:themeColor="text1"/>
                <w:sz w:val="23"/>
                <w:szCs w:val="23"/>
              </w:rPr>
              <w:t>,0</w:t>
            </w:r>
          </w:p>
        </w:tc>
        <w:tc>
          <w:tcPr>
            <w:tcW w:w="1559" w:type="dxa"/>
            <w:vAlign w:val="center"/>
          </w:tcPr>
          <w:p w:rsidR="002415B3" w:rsidRPr="00A70B97" w:rsidRDefault="002415B3" w:rsidP="00B415AD">
            <w:pPr>
              <w:spacing w:before="40" w:after="40" w:line="240" w:lineRule="exact"/>
              <w:ind w:left="-108" w:right="-108"/>
              <w:jc w:val="center"/>
              <w:rPr>
                <w:rFonts w:ascii="Calibri" w:hAnsi="Calibri"/>
                <w:b/>
                <w:bCs/>
                <w:color w:val="000000" w:themeColor="text1"/>
                <w:sz w:val="22"/>
                <w:szCs w:val="22"/>
              </w:rPr>
            </w:pPr>
          </w:p>
        </w:tc>
      </w:tr>
      <w:tr w:rsidR="00E21FBB" w:rsidRPr="00A70B97" w:rsidTr="00532AE6">
        <w:trPr>
          <w:cantSplit/>
        </w:trPr>
        <w:tc>
          <w:tcPr>
            <w:tcW w:w="567" w:type="dxa"/>
            <w:vAlign w:val="center"/>
          </w:tcPr>
          <w:p w:rsidR="002415B3" w:rsidRPr="00A70B97" w:rsidRDefault="0093341C"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4</w:t>
            </w:r>
            <w:r w:rsidR="002415B3" w:rsidRPr="00A70B97">
              <w:rPr>
                <w:rFonts w:ascii="Calibri" w:hAnsi="Calibri"/>
                <w:color w:val="000000" w:themeColor="text1"/>
                <w:sz w:val="24"/>
                <w:szCs w:val="24"/>
              </w:rPr>
              <w:t>.</w:t>
            </w:r>
          </w:p>
        </w:tc>
        <w:tc>
          <w:tcPr>
            <w:tcW w:w="5387" w:type="dxa"/>
            <w:vAlign w:val="center"/>
          </w:tcPr>
          <w:p w:rsidR="002415B3" w:rsidRPr="00A70B97" w:rsidRDefault="002415B3" w:rsidP="00B415AD">
            <w:pPr>
              <w:spacing w:before="40" w:after="40" w:line="240" w:lineRule="exact"/>
              <w:ind w:right="-74"/>
              <w:rPr>
                <w:rFonts w:ascii="Calibri" w:hAnsi="Calibri"/>
                <w:color w:val="000000" w:themeColor="text1"/>
                <w:spacing w:val="-10"/>
                <w:sz w:val="22"/>
                <w:szCs w:val="22"/>
              </w:rPr>
            </w:pPr>
            <w:r w:rsidRPr="00A70B97">
              <w:rPr>
                <w:rFonts w:ascii="Calibri" w:hAnsi="Calibri"/>
                <w:color w:val="000000" w:themeColor="text1"/>
                <w:spacing w:val="-10"/>
                <w:sz w:val="24"/>
                <w:szCs w:val="24"/>
              </w:rPr>
              <w:t xml:space="preserve">Блок формирования сигналов </w:t>
            </w:r>
            <w:r w:rsidRPr="00A70B97">
              <w:rPr>
                <w:rFonts w:ascii="Calibri" w:hAnsi="Calibri"/>
                <w:color w:val="000000" w:themeColor="text1"/>
                <w:spacing w:val="-10"/>
                <w:sz w:val="24"/>
                <w:szCs w:val="24"/>
                <w:lang w:val="en-US"/>
              </w:rPr>
              <w:t>TALLY</w:t>
            </w:r>
            <w:r w:rsidRPr="00A70B97">
              <w:rPr>
                <w:rFonts w:ascii="Calibri" w:hAnsi="Calibri"/>
                <w:color w:val="000000" w:themeColor="text1"/>
                <w:spacing w:val="-10"/>
                <w:sz w:val="22"/>
                <w:szCs w:val="22"/>
              </w:rPr>
              <w:t xml:space="preserve">     </w:t>
            </w:r>
            <w:r w:rsidRPr="00A70B97">
              <w:rPr>
                <w:rFonts w:ascii="Calibri" w:hAnsi="Calibri"/>
                <w:i/>
                <w:iCs/>
                <w:color w:val="000000" w:themeColor="text1"/>
                <w:spacing w:val="-10"/>
              </w:rPr>
              <w:t>(передача)</w:t>
            </w:r>
          </w:p>
        </w:tc>
        <w:tc>
          <w:tcPr>
            <w:tcW w:w="1843" w:type="dxa"/>
            <w:vAlign w:val="center"/>
          </w:tcPr>
          <w:p w:rsidR="002415B3" w:rsidRPr="00A70B97" w:rsidRDefault="002415B3" w:rsidP="00B415AD">
            <w:pPr>
              <w:spacing w:before="40" w:after="40" w:line="240" w:lineRule="exact"/>
              <w:ind w:left="-106" w:right="-110"/>
              <w:jc w:val="center"/>
              <w:rPr>
                <w:rFonts w:ascii="Calibri" w:hAnsi="Calibri"/>
                <w:b/>
                <w:color w:val="000000" w:themeColor="text1"/>
                <w:sz w:val="22"/>
                <w:szCs w:val="22"/>
              </w:rPr>
            </w:pPr>
            <w:r w:rsidRPr="00A70B97">
              <w:rPr>
                <w:rFonts w:ascii="Calibri" w:hAnsi="Calibri"/>
                <w:b/>
                <w:color w:val="000000" w:themeColor="text1"/>
                <w:sz w:val="22"/>
                <w:szCs w:val="22"/>
              </w:rPr>
              <w:t>PIC-4051</w:t>
            </w:r>
            <w:r w:rsidRPr="00A70B97">
              <w:rPr>
                <w:rFonts w:ascii="Calibri" w:hAnsi="Calibri"/>
                <w:b/>
                <w:color w:val="000000" w:themeColor="text1"/>
                <w:sz w:val="22"/>
                <w:szCs w:val="22"/>
                <w:lang w:val="en-US"/>
              </w:rPr>
              <w:t>TK</w:t>
            </w:r>
          </w:p>
        </w:tc>
        <w:tc>
          <w:tcPr>
            <w:tcW w:w="992" w:type="dxa"/>
            <w:vAlign w:val="center"/>
          </w:tcPr>
          <w:p w:rsidR="002415B3" w:rsidRPr="00A70B97" w:rsidRDefault="002415B3" w:rsidP="00705776">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rPr>
              <w:t>2</w:t>
            </w:r>
            <w:r w:rsidR="00705776" w:rsidRPr="00A70B97">
              <w:rPr>
                <w:rFonts w:ascii="Calibri" w:hAnsi="Calibri"/>
                <w:b/>
                <w:color w:val="000000" w:themeColor="text1"/>
                <w:sz w:val="23"/>
                <w:szCs w:val="23"/>
                <w:lang w:val="en-US"/>
              </w:rPr>
              <w:t>53</w:t>
            </w:r>
            <w:r w:rsidRPr="00A70B97">
              <w:rPr>
                <w:rFonts w:ascii="Calibri" w:hAnsi="Calibri"/>
                <w:b/>
                <w:color w:val="000000" w:themeColor="text1"/>
                <w:sz w:val="23"/>
                <w:szCs w:val="23"/>
              </w:rPr>
              <w:t>,0</w:t>
            </w:r>
          </w:p>
        </w:tc>
        <w:tc>
          <w:tcPr>
            <w:tcW w:w="1559" w:type="dxa"/>
            <w:vAlign w:val="center"/>
          </w:tcPr>
          <w:p w:rsidR="002415B3" w:rsidRPr="00A70B97" w:rsidRDefault="002415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532AE6">
        <w:trPr>
          <w:cantSplit/>
        </w:trPr>
        <w:tc>
          <w:tcPr>
            <w:tcW w:w="567" w:type="dxa"/>
            <w:vAlign w:val="center"/>
          </w:tcPr>
          <w:p w:rsidR="002415B3" w:rsidRPr="00A70B97" w:rsidRDefault="0093341C"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5</w:t>
            </w:r>
            <w:r w:rsidR="002415B3" w:rsidRPr="00A70B97">
              <w:rPr>
                <w:rFonts w:ascii="Calibri" w:hAnsi="Calibri"/>
                <w:color w:val="000000" w:themeColor="text1"/>
                <w:sz w:val="24"/>
                <w:szCs w:val="24"/>
              </w:rPr>
              <w:t>.</w:t>
            </w:r>
          </w:p>
        </w:tc>
        <w:tc>
          <w:tcPr>
            <w:tcW w:w="5387" w:type="dxa"/>
            <w:vAlign w:val="center"/>
          </w:tcPr>
          <w:p w:rsidR="002415B3" w:rsidRPr="00A70B97" w:rsidRDefault="002415B3" w:rsidP="00B415AD">
            <w:pPr>
              <w:spacing w:before="40" w:after="40" w:line="240" w:lineRule="exact"/>
              <w:ind w:right="-74"/>
              <w:rPr>
                <w:rFonts w:ascii="Calibri" w:hAnsi="Calibri"/>
                <w:color w:val="000000" w:themeColor="text1"/>
                <w:spacing w:val="-10"/>
                <w:sz w:val="22"/>
                <w:szCs w:val="22"/>
              </w:rPr>
            </w:pPr>
            <w:r w:rsidRPr="00A70B97">
              <w:rPr>
                <w:rFonts w:ascii="Calibri" w:hAnsi="Calibri"/>
                <w:color w:val="000000" w:themeColor="text1"/>
                <w:spacing w:val="-10"/>
                <w:sz w:val="24"/>
                <w:szCs w:val="24"/>
              </w:rPr>
              <w:t xml:space="preserve">Блок преобразования интерфейсов </w:t>
            </w:r>
            <w:r w:rsidRPr="00A70B97">
              <w:rPr>
                <w:rFonts w:ascii="Calibri" w:hAnsi="Calibri"/>
                <w:color w:val="000000" w:themeColor="text1"/>
                <w:spacing w:val="-10"/>
                <w:sz w:val="24"/>
                <w:szCs w:val="24"/>
                <w:lang w:val="en-US"/>
              </w:rPr>
              <w:t>GPI</w:t>
            </w:r>
            <w:r w:rsidRPr="00A70B97">
              <w:rPr>
                <w:rFonts w:ascii="Calibri" w:hAnsi="Calibri"/>
                <w:color w:val="000000" w:themeColor="text1"/>
                <w:spacing w:val="-10"/>
                <w:sz w:val="24"/>
                <w:szCs w:val="24"/>
              </w:rPr>
              <w:sym w:font="Symbol" w:char="F0AE"/>
            </w:r>
            <w:r w:rsidRPr="00A70B97">
              <w:rPr>
                <w:rFonts w:ascii="Calibri" w:hAnsi="Calibri"/>
                <w:color w:val="000000" w:themeColor="text1"/>
                <w:spacing w:val="-10"/>
                <w:sz w:val="24"/>
                <w:szCs w:val="24"/>
              </w:rPr>
              <w:t>RS232</w:t>
            </w:r>
            <w:r w:rsidRPr="00A70B97">
              <w:rPr>
                <w:rFonts w:ascii="Calibri" w:hAnsi="Calibri"/>
                <w:color w:val="000000" w:themeColor="text1"/>
                <w:spacing w:val="-10"/>
                <w:sz w:val="18"/>
                <w:szCs w:val="18"/>
              </w:rPr>
              <w:t xml:space="preserve">    </w:t>
            </w:r>
            <w:r w:rsidRPr="00A70B97">
              <w:rPr>
                <w:rFonts w:ascii="Calibri" w:hAnsi="Calibri"/>
                <w:i/>
                <w:iCs/>
                <w:color w:val="000000" w:themeColor="text1"/>
                <w:spacing w:val="-10"/>
                <w:sz w:val="18"/>
                <w:szCs w:val="18"/>
              </w:rPr>
              <w:t xml:space="preserve">(48 </w:t>
            </w:r>
            <w:r w:rsidRPr="00A70B97">
              <w:rPr>
                <w:rFonts w:ascii="Calibri" w:hAnsi="Calibri"/>
                <w:i/>
                <w:iCs/>
                <w:color w:val="000000" w:themeColor="text1"/>
                <w:spacing w:val="-10"/>
                <w:sz w:val="18"/>
                <w:szCs w:val="18"/>
                <w:lang w:val="en-US"/>
              </w:rPr>
              <w:t>GPI</w:t>
            </w:r>
            <w:r w:rsidRPr="00A70B97">
              <w:rPr>
                <w:rFonts w:ascii="Calibri" w:hAnsi="Calibri"/>
                <w:i/>
                <w:iCs/>
                <w:color w:val="000000" w:themeColor="text1"/>
                <w:spacing w:val="-10"/>
                <w:sz w:val="18"/>
                <w:szCs w:val="18"/>
              </w:rPr>
              <w:t>)</w:t>
            </w:r>
          </w:p>
        </w:tc>
        <w:tc>
          <w:tcPr>
            <w:tcW w:w="1843" w:type="dxa"/>
            <w:vAlign w:val="center"/>
          </w:tcPr>
          <w:p w:rsidR="002415B3" w:rsidRPr="00A70B97" w:rsidRDefault="002415B3" w:rsidP="00B415AD">
            <w:pPr>
              <w:spacing w:before="40" w:after="40" w:line="240" w:lineRule="exact"/>
              <w:ind w:left="-127" w:right="-76"/>
              <w:jc w:val="center"/>
              <w:rPr>
                <w:rFonts w:ascii="Calibri" w:hAnsi="Calibri"/>
                <w:b/>
                <w:color w:val="000000" w:themeColor="text1"/>
                <w:sz w:val="22"/>
                <w:szCs w:val="22"/>
              </w:rPr>
            </w:pPr>
            <w:r w:rsidRPr="00A70B97">
              <w:rPr>
                <w:rFonts w:ascii="Calibri" w:hAnsi="Calibri"/>
                <w:b/>
                <w:color w:val="000000" w:themeColor="text1"/>
                <w:sz w:val="22"/>
                <w:szCs w:val="22"/>
              </w:rPr>
              <w:t>PIC-4052</w:t>
            </w:r>
          </w:p>
        </w:tc>
        <w:tc>
          <w:tcPr>
            <w:tcW w:w="992" w:type="dxa"/>
            <w:vAlign w:val="center"/>
          </w:tcPr>
          <w:p w:rsidR="002415B3" w:rsidRPr="00A70B97" w:rsidRDefault="00705776" w:rsidP="00705776">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29</w:t>
            </w:r>
            <w:r w:rsidR="00C4083D" w:rsidRPr="00A70B97">
              <w:rPr>
                <w:rFonts w:ascii="Calibri" w:hAnsi="Calibri"/>
                <w:b/>
                <w:color w:val="000000" w:themeColor="text1"/>
                <w:sz w:val="23"/>
                <w:szCs w:val="23"/>
                <w:lang w:val="en-US"/>
              </w:rPr>
              <w:t>2</w:t>
            </w:r>
            <w:r w:rsidRPr="00A70B97">
              <w:rPr>
                <w:rFonts w:ascii="Calibri" w:hAnsi="Calibri"/>
                <w:b/>
                <w:color w:val="000000" w:themeColor="text1"/>
                <w:sz w:val="23"/>
                <w:szCs w:val="23"/>
                <w:lang w:val="en-US"/>
              </w:rPr>
              <w:t>,</w:t>
            </w:r>
            <w:r w:rsidR="00C4083D" w:rsidRPr="00A70B97">
              <w:rPr>
                <w:rFonts w:ascii="Calibri" w:hAnsi="Calibri"/>
                <w:b/>
                <w:color w:val="000000" w:themeColor="text1"/>
                <w:sz w:val="23"/>
                <w:szCs w:val="23"/>
                <w:lang w:val="en-US"/>
              </w:rPr>
              <w:t>0</w:t>
            </w:r>
          </w:p>
        </w:tc>
        <w:tc>
          <w:tcPr>
            <w:tcW w:w="1559" w:type="dxa"/>
            <w:vAlign w:val="center"/>
          </w:tcPr>
          <w:p w:rsidR="002415B3" w:rsidRPr="00A70B97" w:rsidRDefault="002415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532AE6">
        <w:trPr>
          <w:cantSplit/>
        </w:trPr>
        <w:tc>
          <w:tcPr>
            <w:tcW w:w="567" w:type="dxa"/>
            <w:vAlign w:val="center"/>
          </w:tcPr>
          <w:p w:rsidR="002415B3" w:rsidRPr="00A70B97" w:rsidRDefault="0093341C"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6</w:t>
            </w:r>
            <w:r w:rsidR="002415B3" w:rsidRPr="00A70B97">
              <w:rPr>
                <w:rFonts w:ascii="Calibri" w:hAnsi="Calibri"/>
                <w:color w:val="000000" w:themeColor="text1"/>
                <w:sz w:val="24"/>
                <w:szCs w:val="24"/>
              </w:rPr>
              <w:t>.</w:t>
            </w:r>
          </w:p>
        </w:tc>
        <w:tc>
          <w:tcPr>
            <w:tcW w:w="5387" w:type="dxa"/>
            <w:vAlign w:val="center"/>
          </w:tcPr>
          <w:p w:rsidR="002415B3" w:rsidRPr="00A70B97" w:rsidRDefault="002415B3" w:rsidP="00B415AD">
            <w:pPr>
              <w:spacing w:before="40" w:after="40" w:line="240" w:lineRule="exact"/>
              <w:ind w:right="-74"/>
              <w:rPr>
                <w:rFonts w:ascii="Calibri" w:hAnsi="Calibri"/>
                <w:color w:val="000000" w:themeColor="text1"/>
                <w:spacing w:val="-10"/>
                <w:sz w:val="22"/>
                <w:szCs w:val="22"/>
              </w:rPr>
            </w:pPr>
            <w:r w:rsidRPr="00A70B97">
              <w:rPr>
                <w:rFonts w:ascii="Calibri" w:hAnsi="Calibri"/>
                <w:color w:val="000000" w:themeColor="text1"/>
                <w:spacing w:val="-10"/>
                <w:sz w:val="24"/>
                <w:szCs w:val="24"/>
              </w:rPr>
              <w:t xml:space="preserve">Блок преобразования интерфейсов </w:t>
            </w:r>
            <w:r w:rsidRPr="00A70B97">
              <w:rPr>
                <w:rFonts w:ascii="Calibri" w:hAnsi="Calibri"/>
                <w:color w:val="000000" w:themeColor="text1"/>
                <w:spacing w:val="-10"/>
                <w:sz w:val="24"/>
                <w:szCs w:val="24"/>
                <w:lang w:val="en-US"/>
              </w:rPr>
              <w:t>GPI</w:t>
            </w:r>
            <w:r w:rsidRPr="00A70B97">
              <w:rPr>
                <w:rFonts w:ascii="Calibri" w:hAnsi="Calibri"/>
                <w:color w:val="000000" w:themeColor="text1"/>
                <w:spacing w:val="-10"/>
                <w:sz w:val="24"/>
                <w:szCs w:val="24"/>
              </w:rPr>
              <w:sym w:font="Symbol" w:char="F0AE"/>
            </w:r>
            <w:r w:rsidRPr="00A70B97">
              <w:rPr>
                <w:rFonts w:ascii="Calibri" w:hAnsi="Calibri"/>
                <w:color w:val="000000" w:themeColor="text1"/>
                <w:spacing w:val="-10"/>
                <w:sz w:val="24"/>
                <w:szCs w:val="24"/>
              </w:rPr>
              <w:t>RS485 с ПО</w:t>
            </w:r>
            <w:r w:rsidRPr="00A70B97">
              <w:rPr>
                <w:rFonts w:ascii="Calibri" w:hAnsi="Calibri"/>
                <w:color w:val="000000" w:themeColor="text1"/>
                <w:spacing w:val="-10"/>
                <w:sz w:val="22"/>
                <w:szCs w:val="22"/>
              </w:rPr>
              <w:br/>
            </w:r>
            <w:r w:rsidRPr="00A70B97">
              <w:rPr>
                <w:rFonts w:ascii="Calibri" w:hAnsi="Calibri"/>
                <w:i/>
                <w:color w:val="000000" w:themeColor="text1"/>
                <w:spacing w:val="-10"/>
                <w:sz w:val="18"/>
                <w:szCs w:val="18"/>
              </w:rPr>
              <w:t>(для управления коммутаторами)</w:t>
            </w:r>
            <w:r w:rsidRPr="00A70B97">
              <w:rPr>
                <w:rFonts w:ascii="Calibri" w:hAnsi="Calibri"/>
                <w:color w:val="000000" w:themeColor="text1"/>
                <w:spacing w:val="-10"/>
                <w:sz w:val="18"/>
                <w:szCs w:val="18"/>
              </w:rPr>
              <w:t xml:space="preserve">       </w:t>
            </w:r>
            <w:r w:rsidRPr="00A70B97">
              <w:rPr>
                <w:rFonts w:ascii="Calibri" w:hAnsi="Calibri"/>
                <w:i/>
                <w:iCs/>
                <w:color w:val="000000" w:themeColor="text1"/>
                <w:spacing w:val="-10"/>
                <w:sz w:val="18"/>
                <w:szCs w:val="18"/>
              </w:rPr>
              <w:t xml:space="preserve">              </w:t>
            </w:r>
            <w:r w:rsidR="006C2183" w:rsidRPr="00A70B97">
              <w:rPr>
                <w:rFonts w:ascii="Calibri" w:hAnsi="Calibri"/>
                <w:i/>
                <w:iCs/>
                <w:color w:val="000000" w:themeColor="text1"/>
                <w:spacing w:val="-10"/>
                <w:sz w:val="18"/>
                <w:szCs w:val="18"/>
              </w:rPr>
              <w:t xml:space="preserve">         </w:t>
            </w:r>
            <w:r w:rsidRPr="00A70B97">
              <w:rPr>
                <w:rFonts w:ascii="Calibri" w:hAnsi="Calibri"/>
                <w:i/>
                <w:iCs/>
                <w:color w:val="000000" w:themeColor="text1"/>
                <w:spacing w:val="-10"/>
                <w:sz w:val="18"/>
                <w:szCs w:val="18"/>
              </w:rPr>
              <w:t xml:space="preserve">     </w:t>
            </w:r>
            <w:r w:rsidR="000D18A2" w:rsidRPr="00A70B97">
              <w:rPr>
                <w:rFonts w:ascii="Calibri" w:hAnsi="Calibri"/>
                <w:i/>
                <w:iCs/>
                <w:color w:val="000000" w:themeColor="text1"/>
                <w:spacing w:val="-10"/>
                <w:sz w:val="18"/>
                <w:szCs w:val="18"/>
              </w:rPr>
              <w:t xml:space="preserve">           </w:t>
            </w:r>
            <w:r w:rsidRPr="00A70B97">
              <w:rPr>
                <w:rFonts w:ascii="Calibri" w:hAnsi="Calibri"/>
                <w:i/>
                <w:iCs/>
                <w:color w:val="000000" w:themeColor="text1"/>
                <w:spacing w:val="-10"/>
                <w:sz w:val="18"/>
                <w:szCs w:val="18"/>
              </w:rPr>
              <w:t xml:space="preserve">             (48 </w:t>
            </w:r>
            <w:r w:rsidRPr="00A70B97">
              <w:rPr>
                <w:rFonts w:ascii="Calibri" w:hAnsi="Calibri"/>
                <w:i/>
                <w:iCs/>
                <w:color w:val="000000" w:themeColor="text1"/>
                <w:spacing w:val="-10"/>
                <w:sz w:val="18"/>
                <w:szCs w:val="18"/>
                <w:lang w:val="en-US"/>
              </w:rPr>
              <w:t>GPI</w:t>
            </w:r>
            <w:r w:rsidRPr="00A70B97">
              <w:rPr>
                <w:rFonts w:ascii="Calibri" w:hAnsi="Calibri"/>
                <w:i/>
                <w:iCs/>
                <w:color w:val="000000" w:themeColor="text1"/>
                <w:spacing w:val="-10"/>
                <w:sz w:val="18"/>
                <w:szCs w:val="18"/>
              </w:rPr>
              <w:t>)</w:t>
            </w:r>
          </w:p>
        </w:tc>
        <w:tc>
          <w:tcPr>
            <w:tcW w:w="1843" w:type="dxa"/>
            <w:vAlign w:val="center"/>
          </w:tcPr>
          <w:p w:rsidR="002415B3" w:rsidRPr="00A70B97" w:rsidRDefault="002415B3" w:rsidP="00B415AD">
            <w:pPr>
              <w:spacing w:before="40" w:after="40" w:line="240" w:lineRule="exact"/>
              <w:ind w:left="-127" w:right="-76"/>
              <w:jc w:val="center"/>
              <w:rPr>
                <w:rFonts w:ascii="Calibri" w:hAnsi="Calibri"/>
                <w:b/>
                <w:color w:val="000000" w:themeColor="text1"/>
                <w:sz w:val="22"/>
                <w:szCs w:val="22"/>
              </w:rPr>
            </w:pPr>
            <w:r w:rsidRPr="00A70B97">
              <w:rPr>
                <w:rFonts w:ascii="Calibri" w:hAnsi="Calibri"/>
                <w:b/>
                <w:color w:val="000000" w:themeColor="text1"/>
                <w:sz w:val="22"/>
                <w:szCs w:val="22"/>
              </w:rPr>
              <w:t>PIC-4052</w:t>
            </w:r>
            <w:r w:rsidRPr="00A70B97">
              <w:rPr>
                <w:rFonts w:ascii="Calibri" w:hAnsi="Calibri"/>
                <w:b/>
                <w:color w:val="000000" w:themeColor="text1"/>
                <w:sz w:val="22"/>
                <w:szCs w:val="22"/>
                <w:lang w:val="en-US"/>
              </w:rPr>
              <w:t>K</w:t>
            </w:r>
          </w:p>
        </w:tc>
        <w:tc>
          <w:tcPr>
            <w:tcW w:w="992" w:type="dxa"/>
            <w:vAlign w:val="center"/>
          </w:tcPr>
          <w:p w:rsidR="002415B3" w:rsidRPr="00A70B97" w:rsidRDefault="00705776" w:rsidP="00705776">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407</w:t>
            </w:r>
            <w:r w:rsidR="002415B3" w:rsidRPr="00A70B97">
              <w:rPr>
                <w:rFonts w:ascii="Calibri" w:hAnsi="Calibri"/>
                <w:b/>
                <w:color w:val="000000" w:themeColor="text1"/>
                <w:sz w:val="23"/>
                <w:szCs w:val="23"/>
              </w:rPr>
              <w:t>,0</w:t>
            </w:r>
          </w:p>
        </w:tc>
        <w:tc>
          <w:tcPr>
            <w:tcW w:w="1559" w:type="dxa"/>
            <w:vAlign w:val="center"/>
          </w:tcPr>
          <w:p w:rsidR="002415B3" w:rsidRPr="00A70B97" w:rsidRDefault="002415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532AE6">
        <w:trPr>
          <w:cantSplit/>
        </w:trPr>
        <w:tc>
          <w:tcPr>
            <w:tcW w:w="567" w:type="dxa"/>
            <w:vAlign w:val="center"/>
          </w:tcPr>
          <w:p w:rsidR="002415B3" w:rsidRPr="00A70B97" w:rsidRDefault="0093341C"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lang w:val="en-US"/>
              </w:rPr>
              <w:t>7</w:t>
            </w:r>
            <w:r w:rsidR="002415B3" w:rsidRPr="00A70B97">
              <w:rPr>
                <w:rFonts w:ascii="Calibri" w:hAnsi="Calibri"/>
                <w:color w:val="000000" w:themeColor="text1"/>
                <w:sz w:val="24"/>
                <w:szCs w:val="24"/>
              </w:rPr>
              <w:t>.</w:t>
            </w:r>
          </w:p>
        </w:tc>
        <w:tc>
          <w:tcPr>
            <w:tcW w:w="5387" w:type="dxa"/>
            <w:vAlign w:val="center"/>
          </w:tcPr>
          <w:p w:rsidR="002415B3" w:rsidRPr="00A70B97" w:rsidRDefault="002415B3" w:rsidP="00B415AD">
            <w:pPr>
              <w:spacing w:before="40" w:after="40" w:line="240" w:lineRule="exact"/>
              <w:ind w:right="34"/>
              <w:rPr>
                <w:rFonts w:ascii="Calibri" w:hAnsi="Calibri"/>
                <w:color w:val="000000" w:themeColor="text1"/>
                <w:spacing w:val="-10"/>
                <w:sz w:val="22"/>
                <w:szCs w:val="22"/>
              </w:rPr>
            </w:pPr>
            <w:r w:rsidRPr="00A70B97">
              <w:rPr>
                <w:rFonts w:ascii="Calibri" w:hAnsi="Calibri"/>
                <w:color w:val="000000" w:themeColor="text1"/>
                <w:spacing w:val="-10"/>
                <w:sz w:val="24"/>
                <w:szCs w:val="24"/>
              </w:rPr>
              <w:t xml:space="preserve">Монтажная планка 1U  </w:t>
            </w:r>
            <w:r w:rsidRPr="00A70B97">
              <w:rPr>
                <w:rFonts w:ascii="Calibri" w:hAnsi="Calibri"/>
                <w:color w:val="000000" w:themeColor="text1"/>
                <w:spacing w:val="-10"/>
                <w:sz w:val="24"/>
                <w:szCs w:val="24"/>
              </w:rPr>
              <w:br/>
            </w:r>
            <w:r w:rsidRPr="00A70B97">
              <w:rPr>
                <w:rFonts w:ascii="Calibri" w:hAnsi="Calibri"/>
                <w:i/>
                <w:color w:val="000000" w:themeColor="text1"/>
                <w:spacing w:val="-10"/>
                <w:sz w:val="18"/>
                <w:szCs w:val="18"/>
              </w:rPr>
              <w:t>(для установки в стойку блоков серии PIC-4051, PIC-4052)</w:t>
            </w:r>
          </w:p>
        </w:tc>
        <w:tc>
          <w:tcPr>
            <w:tcW w:w="1843" w:type="dxa"/>
            <w:vAlign w:val="center"/>
          </w:tcPr>
          <w:p w:rsidR="002415B3" w:rsidRPr="00A70B97" w:rsidRDefault="002415B3" w:rsidP="00B415AD">
            <w:pPr>
              <w:spacing w:before="40" w:after="40" w:line="240" w:lineRule="exact"/>
              <w:ind w:left="-127" w:right="-76"/>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PM-021</w:t>
            </w:r>
          </w:p>
        </w:tc>
        <w:tc>
          <w:tcPr>
            <w:tcW w:w="992" w:type="dxa"/>
            <w:vAlign w:val="center"/>
          </w:tcPr>
          <w:p w:rsidR="002415B3" w:rsidRPr="00A70B97" w:rsidRDefault="00705776" w:rsidP="00705776">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2</w:t>
            </w:r>
            <w:r w:rsidR="00C4083D" w:rsidRPr="00A70B97">
              <w:rPr>
                <w:rFonts w:ascii="Calibri" w:hAnsi="Calibri"/>
                <w:b/>
                <w:color w:val="000000" w:themeColor="text1"/>
                <w:sz w:val="23"/>
                <w:szCs w:val="23"/>
                <w:lang w:val="en-US"/>
              </w:rPr>
              <w:t>8</w:t>
            </w:r>
            <w:r w:rsidRPr="00A70B97">
              <w:rPr>
                <w:rFonts w:ascii="Calibri" w:hAnsi="Calibri"/>
                <w:b/>
                <w:color w:val="000000" w:themeColor="text1"/>
                <w:sz w:val="23"/>
                <w:szCs w:val="23"/>
                <w:lang w:val="en-US"/>
              </w:rPr>
              <w:t>,</w:t>
            </w:r>
            <w:r w:rsidR="00C4083D" w:rsidRPr="00A70B97">
              <w:rPr>
                <w:rFonts w:ascii="Calibri" w:hAnsi="Calibri"/>
                <w:b/>
                <w:color w:val="000000" w:themeColor="text1"/>
                <w:sz w:val="23"/>
                <w:szCs w:val="23"/>
                <w:lang w:val="en-US"/>
              </w:rPr>
              <w:t>0</w:t>
            </w:r>
          </w:p>
        </w:tc>
        <w:tc>
          <w:tcPr>
            <w:tcW w:w="1559" w:type="dxa"/>
            <w:vAlign w:val="center"/>
          </w:tcPr>
          <w:p w:rsidR="002415B3" w:rsidRPr="00A70B97" w:rsidRDefault="002415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410564">
        <w:trPr>
          <w:cantSplit/>
        </w:trPr>
        <w:tc>
          <w:tcPr>
            <w:tcW w:w="10348" w:type="dxa"/>
            <w:gridSpan w:val="5"/>
            <w:shd w:val="clear" w:color="auto" w:fill="FFFFFF"/>
          </w:tcPr>
          <w:p w:rsidR="002415B3" w:rsidRPr="00A70B97" w:rsidRDefault="002415B3" w:rsidP="00563052">
            <w:pPr>
              <w:pStyle w:val="22"/>
              <w:spacing w:before="60" w:after="40" w:line="260" w:lineRule="exact"/>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pPr>
            <w:bookmarkStart w:id="10" w:name="pulteh"/>
            <w:r w:rsidRPr="00A70B97">
              <w:rPr>
                <w:rFonts w:ascii="Calibri" w:hAnsi="Calibri" w:cs="Courier New"/>
                <w:i w:val="0"/>
                <w:color w:val="000000" w:themeColor="text1"/>
                <w:spacing w:val="6"/>
                <w:sz w:val="30"/>
                <w:szCs w:val="30"/>
                <w14:shadow w14:blurRad="50800" w14:dist="38100" w14:dir="2700000" w14:sx="100000" w14:sy="100000" w14:kx="0" w14:ky="0" w14:algn="tl">
                  <w14:srgbClr w14:val="000000">
                    <w14:alpha w14:val="60000"/>
                  </w14:srgbClr>
                </w14:shadow>
              </w:rPr>
              <w:t xml:space="preserve">Пульты управления </w:t>
            </w:r>
            <w:r w:rsidRPr="00A70B97">
              <w:rPr>
                <w:rFonts w:ascii="Calibri" w:hAnsi="Calibri"/>
                <w:i w:val="0"/>
                <w:color w:val="000000" w:themeColor="text1"/>
                <w:spacing w:val="6"/>
                <w:sz w:val="30"/>
                <w:szCs w:val="30"/>
                <w14:shadow w14:blurRad="50800" w14:dist="38100" w14:dir="2700000" w14:sx="100000" w14:sy="100000" w14:kx="0" w14:ky="0" w14:algn="tl">
                  <w14:srgbClr w14:val="000000">
                    <w14:alpha w14:val="60000"/>
                  </w14:srgbClr>
                </w14:shadow>
              </w:rPr>
              <w:t>Et</w:t>
            </w:r>
            <w:r w:rsidRPr="00A70B97">
              <w:rPr>
                <w:rFonts w:ascii="Calibri" w:hAnsi="Calibri"/>
                <w:i w:val="0"/>
                <w:color w:val="000000" w:themeColor="text1"/>
                <w:spacing w:val="6"/>
                <w:sz w:val="30"/>
                <w:szCs w:val="30"/>
                <w:lang w:val="en-US"/>
                <w14:shadow w14:blurRad="50800" w14:dist="38100" w14:dir="2700000" w14:sx="100000" w14:sy="100000" w14:kx="0" w14:ky="0" w14:algn="tl">
                  <w14:srgbClr w14:val="000000">
                    <w14:alpha w14:val="60000"/>
                  </w14:srgbClr>
                </w14:shadow>
              </w:rPr>
              <w:t>her</w:t>
            </w:r>
            <w:r w:rsidRPr="00A70B97">
              <w:rPr>
                <w:rFonts w:ascii="Calibri" w:hAnsi="Calibri"/>
                <w:i w:val="0"/>
                <w:color w:val="000000" w:themeColor="text1"/>
                <w:spacing w:val="6"/>
                <w:sz w:val="30"/>
                <w:szCs w:val="30"/>
                <w14:shadow w14:blurRad="50800" w14:dist="38100" w14:dir="2700000" w14:sx="100000" w14:sy="100000" w14:kx="0" w14:ky="0" w14:algn="tl">
                  <w14:srgbClr w14:val="000000">
                    <w14:alpha w14:val="60000"/>
                  </w14:srgbClr>
                </w14:shadow>
              </w:rPr>
              <w:t xml:space="preserve">net </w:t>
            </w:r>
            <w:bookmarkEnd w:id="10"/>
            <w:r w:rsidRPr="00A70B97">
              <w:rPr>
                <w:rFonts w:ascii="Calibri" w:hAnsi="Calibri"/>
                <w:i w:val="0"/>
                <w:color w:val="000000" w:themeColor="text1"/>
                <w:spacing w:val="6"/>
                <w:sz w:val="30"/>
                <w:szCs w:val="30"/>
                <w14:shadow w14:blurRad="50800" w14:dist="38100" w14:dir="2700000" w14:sx="100000" w14:sy="100000" w14:kx="0" w14:ky="0" w14:algn="tl">
                  <w14:srgbClr w14:val="000000">
                    <w14:alpha w14:val="60000"/>
                  </w14:srgbClr>
                </w14:shadow>
              </w:rPr>
              <w:br/>
            </w:r>
            <w:r w:rsidRPr="00A70B97">
              <w:rPr>
                <w:rFonts w:ascii="Calibri" w:hAnsi="Calibri"/>
                <w:i w:val="0"/>
                <w:color w:val="000000" w:themeColor="text1"/>
                <w:spacing w:val="6"/>
                <w:sz w:val="28"/>
                <w:szCs w:val="28"/>
                <w14:shadow w14:blurRad="50800" w14:dist="38100" w14:dir="2700000" w14:sx="100000" w14:sy="100000" w14:kx="0" w14:ky="0" w14:algn="tl">
                  <w14:srgbClr w14:val="000000">
                    <w14:alpha w14:val="60000"/>
                  </w14:srgbClr>
                </w14:shadow>
              </w:rPr>
              <w:t>для резерваторов и коммутаторов 2х1 автономных и модульных “</w:t>
            </w:r>
            <w:r w:rsidRPr="00A70B97">
              <w:rPr>
                <w:rFonts w:ascii="Calibri" w:hAnsi="Calibri"/>
                <w:i w:val="0"/>
                <w:color w:val="000000" w:themeColor="text1"/>
                <w:spacing w:val="6"/>
                <w:sz w:val="28"/>
                <w:szCs w:val="28"/>
                <w:lang w:val="en-US"/>
                <w14:shadow w14:blurRad="50800" w14:dist="38100" w14:dir="2700000" w14:sx="100000" w14:sy="100000" w14:kx="0" w14:ky="0" w14:algn="tl">
                  <w14:srgbClr w14:val="000000">
                    <w14:alpha w14:val="60000"/>
                  </w14:srgbClr>
                </w14:shadow>
              </w:rPr>
              <w:t>Proflex</w:t>
            </w:r>
            <w:r w:rsidRPr="00A70B97">
              <w:rPr>
                <w:rFonts w:ascii="Calibri" w:hAnsi="Calibri"/>
                <w:i w:val="0"/>
                <w:color w:val="000000" w:themeColor="text1"/>
                <w:spacing w:val="6"/>
                <w:sz w:val="28"/>
                <w:szCs w:val="28"/>
                <w14:shadow w14:blurRad="50800" w14:dist="38100" w14:dir="2700000" w14:sx="100000" w14:sy="100000" w14:kx="0" w14:ky="0" w14:algn="tl">
                  <w14:srgbClr w14:val="000000">
                    <w14:alpha w14:val="60000"/>
                  </w14:srgbClr>
                </w14:shadow>
              </w:rPr>
              <w:t>”</w:t>
            </w:r>
            <w:r w:rsidR="00BD3F3B" w:rsidRPr="00A70B97">
              <w:rPr>
                <w:rFonts w:ascii="Calibri" w:hAnsi="Calibri"/>
                <w:i w:val="0"/>
                <w:color w:val="000000" w:themeColor="text1"/>
                <w:spacing w:val="6"/>
                <w:sz w:val="28"/>
                <w:szCs w:val="28"/>
                <w14:shadow w14:blurRad="50800" w14:dist="38100" w14:dir="2700000" w14:sx="100000" w14:sy="100000" w14:kx="0" w14:ky="0" w14:algn="tl">
                  <w14:srgbClr w14:val="000000">
                    <w14:alpha w14:val="60000"/>
                  </w14:srgbClr>
                </w14:shadow>
              </w:rPr>
              <w:t>, мультиэкранных процессоров</w:t>
            </w:r>
          </w:p>
        </w:tc>
      </w:tr>
      <w:tr w:rsidR="00E21FBB" w:rsidRPr="00A70B97" w:rsidTr="00532AE6">
        <w:trPr>
          <w:cantSplit/>
        </w:trPr>
        <w:tc>
          <w:tcPr>
            <w:tcW w:w="567" w:type="dxa"/>
          </w:tcPr>
          <w:p w:rsidR="002415B3" w:rsidRPr="00A70B97" w:rsidRDefault="002415B3" w:rsidP="008C1467">
            <w:pPr>
              <w:spacing w:before="60" w:after="40" w:line="220" w:lineRule="exact"/>
              <w:jc w:val="center"/>
              <w:rPr>
                <w:rFonts w:ascii="Calibri" w:hAnsi="Calibri" w:cs="Calibri"/>
                <w:color w:val="000000" w:themeColor="text1"/>
                <w:sz w:val="24"/>
                <w:szCs w:val="24"/>
              </w:rPr>
            </w:pPr>
            <w:r w:rsidRPr="00A70B97">
              <w:rPr>
                <w:rFonts w:ascii="Calibri" w:hAnsi="Calibri" w:cs="Calibri"/>
                <w:color w:val="000000" w:themeColor="text1"/>
                <w:sz w:val="24"/>
                <w:szCs w:val="24"/>
              </w:rPr>
              <w:t>1.</w:t>
            </w:r>
          </w:p>
        </w:tc>
        <w:tc>
          <w:tcPr>
            <w:tcW w:w="5387" w:type="dxa"/>
          </w:tcPr>
          <w:p w:rsidR="002415B3" w:rsidRPr="00A70B97" w:rsidRDefault="002415B3" w:rsidP="008C1467">
            <w:pPr>
              <w:spacing w:before="60" w:after="40" w:line="220" w:lineRule="exact"/>
              <w:ind w:left="34" w:right="-108" w:hanging="34"/>
              <w:rPr>
                <w:rFonts w:ascii="Calibri" w:hAnsi="Calibri" w:cs="Calibri"/>
                <w:i/>
                <w:iCs/>
                <w:color w:val="000000" w:themeColor="text1"/>
                <w:sz w:val="23"/>
                <w:szCs w:val="23"/>
              </w:rPr>
            </w:pPr>
            <w:r w:rsidRPr="00A70B97">
              <w:rPr>
                <w:rFonts w:ascii="Calibri" w:hAnsi="Calibri" w:cs="Calibri"/>
                <w:color w:val="000000" w:themeColor="text1"/>
                <w:sz w:val="24"/>
                <w:szCs w:val="24"/>
              </w:rPr>
              <w:t>Пульт дистанционный  Et</w:t>
            </w:r>
            <w:r w:rsidRPr="00A70B97">
              <w:rPr>
                <w:rFonts w:ascii="Calibri" w:hAnsi="Calibri" w:cs="Calibri"/>
                <w:color w:val="000000" w:themeColor="text1"/>
                <w:sz w:val="24"/>
                <w:szCs w:val="24"/>
                <w:lang w:val="en-US"/>
              </w:rPr>
              <w:t>her</w:t>
            </w:r>
            <w:r w:rsidRPr="00A70B97">
              <w:rPr>
                <w:rFonts w:ascii="Calibri" w:hAnsi="Calibri" w:cs="Calibri"/>
                <w:color w:val="000000" w:themeColor="text1"/>
                <w:sz w:val="24"/>
                <w:szCs w:val="24"/>
              </w:rPr>
              <w:t xml:space="preserve">net  </w:t>
            </w:r>
            <w:r w:rsidR="00E3455A" w:rsidRPr="00A70B97">
              <w:rPr>
                <w:rFonts w:ascii="Calibri" w:hAnsi="Calibri" w:cs="Calibri"/>
                <w:color w:val="000000" w:themeColor="text1"/>
                <w:sz w:val="24"/>
                <w:szCs w:val="24"/>
              </w:rPr>
              <w:br/>
            </w:r>
            <w:r w:rsidR="00BA00F5" w:rsidRPr="00A70B97">
              <w:rPr>
                <w:rFonts w:ascii="Calibri" w:hAnsi="Calibri" w:cs="Calibri"/>
                <w:i/>
                <w:color w:val="000000" w:themeColor="text1"/>
                <w:sz w:val="18"/>
                <w:szCs w:val="18"/>
              </w:rPr>
              <w:t xml:space="preserve">(на 8 кнопок; </w:t>
            </w:r>
            <w:r w:rsidR="006C2183" w:rsidRPr="00A70B97">
              <w:rPr>
                <w:rFonts w:ascii="Calibri" w:hAnsi="Calibri" w:cs="Calibri"/>
                <w:i/>
                <w:color w:val="000000" w:themeColor="text1"/>
                <w:sz w:val="18"/>
                <w:szCs w:val="18"/>
              </w:rPr>
              <w:t xml:space="preserve"> </w:t>
            </w:r>
            <w:r w:rsidR="00BA00F5" w:rsidRPr="00A70B97">
              <w:rPr>
                <w:rFonts w:ascii="Calibri" w:hAnsi="Calibri" w:cs="Calibri"/>
                <w:i/>
                <w:color w:val="000000" w:themeColor="text1"/>
                <w:sz w:val="18"/>
                <w:szCs w:val="18"/>
                <w:lang w:val="en-US"/>
              </w:rPr>
              <w:t>WEB</w:t>
            </w:r>
            <w:r w:rsidR="00BA00F5" w:rsidRPr="00A70B97">
              <w:rPr>
                <w:rFonts w:ascii="Calibri" w:hAnsi="Calibri" w:cs="Calibri"/>
                <w:i/>
                <w:color w:val="000000" w:themeColor="text1"/>
                <w:sz w:val="18"/>
                <w:szCs w:val="18"/>
              </w:rPr>
              <w:t>-интерфейс;</w:t>
            </w:r>
            <w:r w:rsidR="00E3455A" w:rsidRPr="00A70B97">
              <w:rPr>
                <w:rFonts w:ascii="Calibri" w:hAnsi="Calibri" w:cs="Calibri"/>
                <w:i/>
                <w:color w:val="000000" w:themeColor="text1"/>
                <w:sz w:val="18"/>
                <w:szCs w:val="18"/>
              </w:rPr>
              <w:t xml:space="preserve"> </w:t>
            </w:r>
            <w:r w:rsidR="00BA00F5" w:rsidRPr="00A70B97">
              <w:rPr>
                <w:rFonts w:ascii="Calibri" w:hAnsi="Calibri" w:cs="Calibri"/>
                <w:i/>
                <w:color w:val="000000" w:themeColor="text1"/>
                <w:sz w:val="18"/>
                <w:szCs w:val="18"/>
              </w:rPr>
              <w:t xml:space="preserve"> </w:t>
            </w:r>
            <w:r w:rsidR="00E3455A" w:rsidRPr="00A70B97">
              <w:rPr>
                <w:rFonts w:ascii="Calibri" w:hAnsi="Calibri" w:cs="Calibri"/>
                <w:i/>
                <w:color w:val="000000" w:themeColor="text1"/>
                <w:sz w:val="18"/>
                <w:szCs w:val="18"/>
              </w:rPr>
              <w:t xml:space="preserve">для </w:t>
            </w:r>
            <w:r w:rsidR="00BA00F5" w:rsidRPr="00A70B97">
              <w:rPr>
                <w:rFonts w:ascii="Calibri" w:hAnsi="Calibri" w:cs="Calibri"/>
                <w:i/>
                <w:color w:val="000000" w:themeColor="text1"/>
                <w:sz w:val="18"/>
                <w:szCs w:val="18"/>
              </w:rPr>
              <w:t>двух</w:t>
            </w:r>
            <w:r w:rsidR="00E3455A" w:rsidRPr="00A70B97">
              <w:rPr>
                <w:rFonts w:ascii="Calibri" w:hAnsi="Calibri" w:cs="Calibri"/>
                <w:i/>
                <w:color w:val="000000" w:themeColor="text1"/>
                <w:sz w:val="18"/>
                <w:szCs w:val="18"/>
              </w:rPr>
              <w:t xml:space="preserve"> </w:t>
            </w:r>
            <w:r w:rsidR="00BA00F5" w:rsidRPr="00A70B97">
              <w:rPr>
                <w:rFonts w:ascii="Calibri" w:hAnsi="Calibri" w:cs="Calibri"/>
                <w:i/>
                <w:color w:val="000000" w:themeColor="text1"/>
                <w:sz w:val="18"/>
                <w:szCs w:val="18"/>
              </w:rPr>
              <w:t xml:space="preserve">устройств </w:t>
            </w:r>
            <w:r w:rsidR="006C2183" w:rsidRPr="00A70B97">
              <w:rPr>
                <w:rFonts w:ascii="Calibri" w:hAnsi="Calibri" w:cs="Calibri"/>
                <w:i/>
                <w:color w:val="000000" w:themeColor="text1"/>
                <w:sz w:val="18"/>
                <w:szCs w:val="18"/>
              </w:rPr>
              <w:br/>
            </w:r>
            <w:r w:rsidR="00BA00F5" w:rsidRPr="00A70B97">
              <w:rPr>
                <w:rFonts w:ascii="Calibri" w:hAnsi="Calibri" w:cs="Calibri"/>
                <w:i/>
                <w:color w:val="000000" w:themeColor="text1"/>
                <w:sz w:val="18"/>
                <w:szCs w:val="18"/>
              </w:rPr>
              <w:t xml:space="preserve">/резерваторы, </w:t>
            </w:r>
            <w:r w:rsidR="00E3455A" w:rsidRPr="00A70B97">
              <w:rPr>
                <w:rFonts w:ascii="Calibri" w:hAnsi="Calibri" w:cs="Calibri"/>
                <w:i/>
                <w:color w:val="000000" w:themeColor="text1"/>
                <w:sz w:val="18"/>
                <w:szCs w:val="18"/>
              </w:rPr>
              <w:t>коммутатор</w:t>
            </w:r>
            <w:r w:rsidR="00BA00F5" w:rsidRPr="00A70B97">
              <w:rPr>
                <w:rFonts w:ascii="Calibri" w:hAnsi="Calibri" w:cs="Calibri"/>
                <w:i/>
                <w:color w:val="000000" w:themeColor="text1"/>
                <w:sz w:val="18"/>
                <w:szCs w:val="18"/>
              </w:rPr>
              <w:t xml:space="preserve">ы и др./ </w:t>
            </w:r>
            <w:r w:rsidR="00E3455A" w:rsidRPr="00A70B97">
              <w:rPr>
                <w:rFonts w:ascii="Calibri" w:hAnsi="Calibri" w:cs="Calibri"/>
                <w:i/>
                <w:color w:val="000000" w:themeColor="text1"/>
                <w:sz w:val="18"/>
                <w:szCs w:val="18"/>
              </w:rPr>
              <w:t>)</w:t>
            </w:r>
            <w:r w:rsidRPr="00A70B97">
              <w:rPr>
                <w:rFonts w:ascii="Calibri" w:hAnsi="Calibri" w:cs="Calibri"/>
                <w:color w:val="000000" w:themeColor="text1"/>
                <w:sz w:val="23"/>
                <w:szCs w:val="23"/>
              </w:rPr>
              <w:t xml:space="preserve"> </w:t>
            </w:r>
          </w:p>
        </w:tc>
        <w:tc>
          <w:tcPr>
            <w:tcW w:w="1843" w:type="dxa"/>
            <w:vAlign w:val="center"/>
          </w:tcPr>
          <w:p w:rsidR="002415B3" w:rsidRPr="00A70B97" w:rsidRDefault="002415B3" w:rsidP="008C1467">
            <w:pPr>
              <w:pStyle w:val="a5"/>
              <w:spacing w:before="60" w:after="40" w:line="220" w:lineRule="exact"/>
              <w:ind w:left="-103" w:right="-110" w:hanging="4"/>
              <w:jc w:val="center"/>
              <w:rPr>
                <w:rFonts w:ascii="Calibri" w:hAnsi="Calibri" w:cs="Calibri"/>
                <w:b/>
                <w:color w:val="000000" w:themeColor="text1"/>
                <w:spacing w:val="-6"/>
                <w:sz w:val="22"/>
                <w:szCs w:val="22"/>
              </w:rPr>
            </w:pPr>
            <w:r w:rsidRPr="00A70B97">
              <w:rPr>
                <w:rFonts w:ascii="Calibri" w:hAnsi="Calibri" w:cs="Calibri"/>
                <w:b/>
                <w:color w:val="000000" w:themeColor="text1"/>
                <w:spacing w:val="-6"/>
                <w:sz w:val="22"/>
                <w:szCs w:val="22"/>
                <w:lang w:val="en-US"/>
              </w:rPr>
              <w:t>PERP</w:t>
            </w:r>
            <w:r w:rsidRPr="00A70B97">
              <w:rPr>
                <w:rFonts w:ascii="Calibri" w:hAnsi="Calibri" w:cs="Calibri"/>
                <w:b/>
                <w:color w:val="000000" w:themeColor="text1"/>
                <w:spacing w:val="-6"/>
                <w:sz w:val="22"/>
                <w:szCs w:val="22"/>
              </w:rPr>
              <w:t>-4116</w:t>
            </w:r>
          </w:p>
        </w:tc>
        <w:tc>
          <w:tcPr>
            <w:tcW w:w="992" w:type="dxa"/>
            <w:vAlign w:val="center"/>
          </w:tcPr>
          <w:p w:rsidR="002415B3" w:rsidRPr="00A70B97" w:rsidRDefault="00712D72" w:rsidP="008C1467">
            <w:pPr>
              <w:spacing w:before="60" w:after="40" w:line="22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rPr>
              <w:t>429</w:t>
            </w:r>
            <w:r w:rsidR="00D06898" w:rsidRPr="00A70B97">
              <w:rPr>
                <w:rFonts w:ascii="Calibri" w:hAnsi="Calibri" w:cs="Calibri"/>
                <w:b/>
                <w:color w:val="000000" w:themeColor="text1"/>
                <w:sz w:val="23"/>
                <w:szCs w:val="23"/>
              </w:rPr>
              <w:t>,0</w:t>
            </w:r>
          </w:p>
        </w:tc>
        <w:tc>
          <w:tcPr>
            <w:tcW w:w="1559" w:type="dxa"/>
            <w:vAlign w:val="center"/>
          </w:tcPr>
          <w:p w:rsidR="002415B3" w:rsidRPr="00A70B97" w:rsidRDefault="002415B3" w:rsidP="008C1467">
            <w:pPr>
              <w:spacing w:before="60" w:after="40" w:line="220" w:lineRule="exact"/>
              <w:ind w:left="34" w:right="-108" w:hanging="108"/>
              <w:rPr>
                <w:rFonts w:ascii="Calibri" w:hAnsi="Calibri" w:cs="Calibri"/>
                <w:b/>
                <w:i/>
                <w:color w:val="000000" w:themeColor="text1"/>
                <w:spacing w:val="-4"/>
              </w:rPr>
            </w:pPr>
          </w:p>
        </w:tc>
      </w:tr>
      <w:tr w:rsidR="00E21FBB" w:rsidRPr="00A70B97" w:rsidTr="00532AE6">
        <w:trPr>
          <w:cantSplit/>
        </w:trPr>
        <w:tc>
          <w:tcPr>
            <w:tcW w:w="567" w:type="dxa"/>
          </w:tcPr>
          <w:p w:rsidR="00E3455A" w:rsidRPr="00A70B97" w:rsidRDefault="00E3455A" w:rsidP="008C1467">
            <w:pPr>
              <w:spacing w:before="60" w:after="40" w:line="220" w:lineRule="exact"/>
              <w:jc w:val="center"/>
              <w:rPr>
                <w:rFonts w:ascii="Calibri" w:hAnsi="Calibri" w:cs="Calibri"/>
                <w:color w:val="000000" w:themeColor="text1"/>
                <w:sz w:val="24"/>
                <w:szCs w:val="24"/>
              </w:rPr>
            </w:pPr>
            <w:r w:rsidRPr="00A70B97">
              <w:rPr>
                <w:rFonts w:ascii="Calibri" w:hAnsi="Calibri" w:cs="Calibri"/>
                <w:color w:val="000000" w:themeColor="text1"/>
                <w:sz w:val="24"/>
                <w:szCs w:val="24"/>
              </w:rPr>
              <w:t>2.</w:t>
            </w:r>
          </w:p>
        </w:tc>
        <w:tc>
          <w:tcPr>
            <w:tcW w:w="5387" w:type="dxa"/>
          </w:tcPr>
          <w:p w:rsidR="00E3455A" w:rsidRPr="00A70B97" w:rsidRDefault="00E3455A" w:rsidP="00D96051">
            <w:pPr>
              <w:spacing w:before="60" w:after="40" w:line="220" w:lineRule="exact"/>
              <w:ind w:left="34" w:right="-108" w:hanging="34"/>
              <w:rPr>
                <w:rFonts w:ascii="Calibri" w:hAnsi="Calibri" w:cs="Calibri"/>
                <w:i/>
                <w:iCs/>
                <w:color w:val="000000" w:themeColor="text1"/>
                <w:sz w:val="23"/>
                <w:szCs w:val="23"/>
              </w:rPr>
            </w:pPr>
            <w:r w:rsidRPr="00A70B97">
              <w:rPr>
                <w:rFonts w:ascii="Calibri" w:hAnsi="Calibri" w:cs="Calibri"/>
                <w:color w:val="000000" w:themeColor="text1"/>
                <w:sz w:val="24"/>
                <w:szCs w:val="24"/>
              </w:rPr>
              <w:t>Пульт дистанционный  Et</w:t>
            </w:r>
            <w:r w:rsidRPr="00A70B97">
              <w:rPr>
                <w:rFonts w:ascii="Calibri" w:hAnsi="Calibri" w:cs="Calibri"/>
                <w:color w:val="000000" w:themeColor="text1"/>
                <w:sz w:val="24"/>
                <w:szCs w:val="24"/>
                <w:lang w:val="en-US"/>
              </w:rPr>
              <w:t>her</w:t>
            </w:r>
            <w:r w:rsidRPr="00A70B97">
              <w:rPr>
                <w:rFonts w:ascii="Calibri" w:hAnsi="Calibri" w:cs="Calibri"/>
                <w:color w:val="000000" w:themeColor="text1"/>
                <w:sz w:val="24"/>
                <w:szCs w:val="24"/>
              </w:rPr>
              <w:t xml:space="preserve">net  </w:t>
            </w:r>
            <w:r w:rsidRPr="00A70B97">
              <w:rPr>
                <w:rFonts w:ascii="Calibri" w:hAnsi="Calibri" w:cs="Calibri"/>
                <w:color w:val="000000" w:themeColor="text1"/>
                <w:sz w:val="24"/>
                <w:szCs w:val="24"/>
              </w:rPr>
              <w:br/>
            </w:r>
            <w:r w:rsidRPr="00A70B97">
              <w:rPr>
                <w:rFonts w:ascii="Calibri" w:hAnsi="Calibri" w:cs="Calibri"/>
                <w:i/>
                <w:color w:val="000000" w:themeColor="text1"/>
                <w:sz w:val="18"/>
                <w:szCs w:val="18"/>
              </w:rPr>
              <w:t>(на 4 кнопки</w:t>
            </w:r>
            <w:r w:rsidR="00BA00F5" w:rsidRPr="00A70B97">
              <w:rPr>
                <w:rFonts w:ascii="Calibri" w:hAnsi="Calibri" w:cs="Calibri"/>
                <w:i/>
                <w:color w:val="000000" w:themeColor="text1"/>
                <w:sz w:val="18"/>
                <w:szCs w:val="18"/>
              </w:rPr>
              <w:t xml:space="preserve">; </w:t>
            </w:r>
            <w:r w:rsidR="006C2183" w:rsidRPr="00A70B97">
              <w:rPr>
                <w:rFonts w:ascii="Calibri" w:hAnsi="Calibri" w:cs="Calibri"/>
                <w:i/>
                <w:color w:val="000000" w:themeColor="text1"/>
                <w:sz w:val="18"/>
                <w:szCs w:val="18"/>
              </w:rPr>
              <w:t xml:space="preserve"> </w:t>
            </w:r>
            <w:r w:rsidR="00BA00F5" w:rsidRPr="00A70B97">
              <w:rPr>
                <w:rFonts w:ascii="Calibri" w:hAnsi="Calibri" w:cs="Calibri"/>
                <w:i/>
                <w:color w:val="000000" w:themeColor="text1"/>
                <w:sz w:val="18"/>
                <w:szCs w:val="18"/>
                <w:lang w:val="en-US"/>
              </w:rPr>
              <w:t>WEB</w:t>
            </w:r>
            <w:r w:rsidR="00BA00F5" w:rsidRPr="00A70B97">
              <w:rPr>
                <w:rFonts w:ascii="Calibri" w:hAnsi="Calibri" w:cs="Calibri"/>
                <w:i/>
                <w:color w:val="000000" w:themeColor="text1"/>
                <w:sz w:val="18"/>
                <w:szCs w:val="18"/>
              </w:rPr>
              <w:t>-интерфейс;  для одного устройства /резерваторы, коммутаторы</w:t>
            </w:r>
            <w:r w:rsidR="00D96051" w:rsidRPr="00A70B97">
              <w:rPr>
                <w:rFonts w:ascii="Calibri" w:hAnsi="Calibri" w:cs="Calibri"/>
                <w:i/>
                <w:color w:val="000000" w:themeColor="text1"/>
                <w:sz w:val="18"/>
                <w:szCs w:val="18"/>
              </w:rPr>
              <w:t>, мультивьюеры и др.</w:t>
            </w:r>
            <w:r w:rsidR="00BA00F5" w:rsidRPr="00A70B97">
              <w:rPr>
                <w:rFonts w:ascii="Calibri" w:hAnsi="Calibri" w:cs="Calibri"/>
                <w:i/>
                <w:color w:val="000000" w:themeColor="text1"/>
                <w:sz w:val="18"/>
                <w:szCs w:val="18"/>
              </w:rPr>
              <w:t>/ )</w:t>
            </w:r>
          </w:p>
        </w:tc>
        <w:tc>
          <w:tcPr>
            <w:tcW w:w="1843" w:type="dxa"/>
            <w:vAlign w:val="center"/>
          </w:tcPr>
          <w:p w:rsidR="00E3455A" w:rsidRPr="00A70B97" w:rsidRDefault="00E3455A" w:rsidP="008C1467">
            <w:pPr>
              <w:pStyle w:val="a5"/>
              <w:spacing w:before="60" w:after="40" w:line="220" w:lineRule="exact"/>
              <w:ind w:left="-103" w:right="-110" w:hanging="4"/>
              <w:jc w:val="center"/>
              <w:rPr>
                <w:rFonts w:ascii="Calibri" w:hAnsi="Calibri" w:cs="Calibri"/>
                <w:b/>
                <w:color w:val="000000" w:themeColor="text1"/>
                <w:spacing w:val="-6"/>
                <w:sz w:val="22"/>
                <w:szCs w:val="22"/>
              </w:rPr>
            </w:pPr>
            <w:r w:rsidRPr="00A70B97">
              <w:rPr>
                <w:rFonts w:ascii="Calibri" w:hAnsi="Calibri" w:cs="Calibri"/>
                <w:b/>
                <w:color w:val="000000" w:themeColor="text1"/>
                <w:spacing w:val="-6"/>
                <w:sz w:val="22"/>
                <w:szCs w:val="22"/>
                <w:lang w:val="en-US"/>
              </w:rPr>
              <w:t>PERP</w:t>
            </w:r>
            <w:r w:rsidRPr="00A70B97">
              <w:rPr>
                <w:rFonts w:ascii="Calibri" w:hAnsi="Calibri" w:cs="Calibri"/>
                <w:b/>
                <w:color w:val="000000" w:themeColor="text1"/>
                <w:spacing w:val="-6"/>
                <w:sz w:val="22"/>
                <w:szCs w:val="22"/>
              </w:rPr>
              <w:t>-4116-4</w:t>
            </w:r>
          </w:p>
        </w:tc>
        <w:tc>
          <w:tcPr>
            <w:tcW w:w="992" w:type="dxa"/>
            <w:vAlign w:val="center"/>
          </w:tcPr>
          <w:p w:rsidR="00E3455A" w:rsidRPr="00A70B97" w:rsidRDefault="00712D72" w:rsidP="008C1467">
            <w:pPr>
              <w:spacing w:before="60" w:after="40" w:line="22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rPr>
              <w:t>385</w:t>
            </w:r>
            <w:r w:rsidR="00F25B53" w:rsidRPr="00A70B97">
              <w:rPr>
                <w:rFonts w:ascii="Calibri" w:hAnsi="Calibri" w:cs="Calibri"/>
                <w:b/>
                <w:color w:val="000000" w:themeColor="text1"/>
                <w:sz w:val="23"/>
                <w:szCs w:val="23"/>
              </w:rPr>
              <w:t>,</w:t>
            </w:r>
            <w:r w:rsidR="00D06898" w:rsidRPr="00A70B97">
              <w:rPr>
                <w:rFonts w:ascii="Calibri" w:hAnsi="Calibri" w:cs="Calibri"/>
                <w:b/>
                <w:color w:val="000000" w:themeColor="text1"/>
                <w:sz w:val="23"/>
                <w:szCs w:val="23"/>
              </w:rPr>
              <w:t>0</w:t>
            </w:r>
          </w:p>
        </w:tc>
        <w:tc>
          <w:tcPr>
            <w:tcW w:w="1559" w:type="dxa"/>
            <w:vAlign w:val="center"/>
          </w:tcPr>
          <w:p w:rsidR="00E3455A" w:rsidRPr="00A70B97" w:rsidRDefault="00E3455A" w:rsidP="008C1467">
            <w:pPr>
              <w:spacing w:before="60" w:after="40" w:line="220" w:lineRule="exact"/>
              <w:jc w:val="center"/>
              <w:rPr>
                <w:rFonts w:ascii="Calibri" w:hAnsi="Calibri" w:cs="Calibri"/>
                <w:color w:val="000000" w:themeColor="text1"/>
                <w:sz w:val="22"/>
                <w:szCs w:val="24"/>
              </w:rPr>
            </w:pPr>
          </w:p>
        </w:tc>
      </w:tr>
      <w:tr w:rsidR="00E21FBB" w:rsidRPr="00A70B97" w:rsidTr="00563052">
        <w:trPr>
          <w:cantSplit/>
        </w:trPr>
        <w:tc>
          <w:tcPr>
            <w:tcW w:w="567" w:type="dxa"/>
          </w:tcPr>
          <w:p w:rsidR="00712D72" w:rsidRPr="00A70B97" w:rsidRDefault="00712D72" w:rsidP="008C1467">
            <w:pPr>
              <w:spacing w:before="60" w:after="40" w:line="220" w:lineRule="exact"/>
              <w:jc w:val="center"/>
              <w:rPr>
                <w:rFonts w:ascii="Calibri" w:hAnsi="Calibri" w:cs="Calibri"/>
                <w:color w:val="000000" w:themeColor="text1"/>
                <w:sz w:val="24"/>
                <w:szCs w:val="24"/>
              </w:rPr>
            </w:pPr>
            <w:r w:rsidRPr="00A70B97">
              <w:rPr>
                <w:rFonts w:ascii="Calibri" w:hAnsi="Calibri" w:cs="Calibri"/>
                <w:color w:val="000000" w:themeColor="text1"/>
                <w:sz w:val="24"/>
                <w:szCs w:val="24"/>
              </w:rPr>
              <w:t>3.</w:t>
            </w:r>
          </w:p>
        </w:tc>
        <w:tc>
          <w:tcPr>
            <w:tcW w:w="5387" w:type="dxa"/>
          </w:tcPr>
          <w:p w:rsidR="00712D72" w:rsidRPr="00A70B97" w:rsidRDefault="00712D72" w:rsidP="008C1467">
            <w:pPr>
              <w:spacing w:before="60" w:after="40" w:line="220" w:lineRule="exact"/>
              <w:ind w:left="34" w:right="-108" w:hanging="34"/>
              <w:rPr>
                <w:rFonts w:ascii="Calibri" w:hAnsi="Calibri" w:cs="Calibri"/>
                <w:i/>
                <w:iCs/>
                <w:color w:val="000000" w:themeColor="text1"/>
                <w:sz w:val="23"/>
                <w:szCs w:val="23"/>
              </w:rPr>
            </w:pPr>
            <w:r w:rsidRPr="00A70B97">
              <w:rPr>
                <w:rFonts w:ascii="Calibri" w:hAnsi="Calibri" w:cs="Calibri"/>
                <w:color w:val="000000" w:themeColor="text1"/>
                <w:sz w:val="24"/>
                <w:szCs w:val="24"/>
              </w:rPr>
              <w:t>Пульт дистанционный  Et</w:t>
            </w:r>
            <w:r w:rsidRPr="00A70B97">
              <w:rPr>
                <w:rFonts w:ascii="Calibri" w:hAnsi="Calibri" w:cs="Calibri"/>
                <w:color w:val="000000" w:themeColor="text1"/>
                <w:sz w:val="24"/>
                <w:szCs w:val="24"/>
                <w:lang w:val="en-US"/>
              </w:rPr>
              <w:t>her</w:t>
            </w:r>
            <w:r w:rsidRPr="00A70B97">
              <w:rPr>
                <w:rFonts w:ascii="Calibri" w:hAnsi="Calibri" w:cs="Calibri"/>
                <w:color w:val="000000" w:themeColor="text1"/>
                <w:sz w:val="24"/>
                <w:szCs w:val="24"/>
              </w:rPr>
              <w:t xml:space="preserve">net </w:t>
            </w:r>
            <w:r w:rsidRPr="00A70B97">
              <w:rPr>
                <w:rFonts w:ascii="Calibri" w:hAnsi="Calibri" w:cs="Calibri"/>
                <w:color w:val="000000" w:themeColor="text1"/>
                <w:sz w:val="24"/>
                <w:szCs w:val="24"/>
              </w:rPr>
              <w:br/>
              <w:t xml:space="preserve">для модульных систем </w:t>
            </w:r>
            <w:r w:rsidRPr="00A70B97">
              <w:rPr>
                <w:rFonts w:ascii="Calibri" w:hAnsi="Calibri" w:cs="Calibri"/>
                <w:color w:val="000000" w:themeColor="text1"/>
                <w:sz w:val="24"/>
                <w:szCs w:val="24"/>
              </w:rPr>
              <w:br/>
            </w:r>
            <w:r w:rsidRPr="00A70B97">
              <w:rPr>
                <w:rFonts w:ascii="Calibri" w:hAnsi="Calibri" w:cs="Calibri"/>
                <w:i/>
                <w:color w:val="000000" w:themeColor="text1"/>
                <w:sz w:val="18"/>
                <w:szCs w:val="18"/>
              </w:rPr>
              <w:t>(на 8 кнопок;  управление через центральный процессор )</w:t>
            </w:r>
            <w:r w:rsidRPr="00A70B97">
              <w:rPr>
                <w:rFonts w:ascii="Calibri" w:hAnsi="Calibri" w:cs="Calibri"/>
                <w:color w:val="000000" w:themeColor="text1"/>
                <w:sz w:val="23"/>
                <w:szCs w:val="23"/>
              </w:rPr>
              <w:t xml:space="preserve"> </w:t>
            </w:r>
          </w:p>
        </w:tc>
        <w:tc>
          <w:tcPr>
            <w:tcW w:w="1843" w:type="dxa"/>
            <w:vAlign w:val="center"/>
          </w:tcPr>
          <w:p w:rsidR="00712D72" w:rsidRPr="00A70B97" w:rsidRDefault="00712D72" w:rsidP="008C1467">
            <w:pPr>
              <w:pStyle w:val="a5"/>
              <w:spacing w:before="60" w:after="40" w:line="220" w:lineRule="exact"/>
              <w:ind w:left="-103" w:right="-110" w:hanging="4"/>
              <w:jc w:val="center"/>
              <w:rPr>
                <w:rFonts w:ascii="Calibri" w:hAnsi="Calibri" w:cs="Calibri"/>
                <w:b/>
                <w:color w:val="000000" w:themeColor="text1"/>
                <w:spacing w:val="-6"/>
                <w:sz w:val="22"/>
                <w:szCs w:val="22"/>
                <w:lang w:val="en-US"/>
              </w:rPr>
            </w:pPr>
            <w:r w:rsidRPr="00A70B97">
              <w:rPr>
                <w:rFonts w:ascii="Calibri" w:hAnsi="Calibri" w:cs="Calibri"/>
                <w:b/>
                <w:color w:val="000000" w:themeColor="text1"/>
                <w:spacing w:val="-6"/>
                <w:sz w:val="22"/>
                <w:szCs w:val="22"/>
                <w:lang w:val="en-US"/>
              </w:rPr>
              <w:t>PERP</w:t>
            </w:r>
            <w:r w:rsidRPr="00A70B97">
              <w:rPr>
                <w:rFonts w:ascii="Calibri" w:hAnsi="Calibri" w:cs="Calibri"/>
                <w:b/>
                <w:color w:val="000000" w:themeColor="text1"/>
                <w:spacing w:val="-6"/>
                <w:sz w:val="22"/>
                <w:szCs w:val="22"/>
              </w:rPr>
              <w:t>-4116</w:t>
            </w:r>
            <w:r w:rsidRPr="00A70B97">
              <w:rPr>
                <w:rFonts w:ascii="Calibri" w:hAnsi="Calibri" w:cs="Calibri"/>
                <w:b/>
                <w:color w:val="000000" w:themeColor="text1"/>
                <w:spacing w:val="-6"/>
                <w:sz w:val="22"/>
                <w:szCs w:val="22"/>
                <w:lang w:val="en-US"/>
              </w:rPr>
              <w:t>M</w:t>
            </w:r>
          </w:p>
        </w:tc>
        <w:tc>
          <w:tcPr>
            <w:tcW w:w="992" w:type="dxa"/>
            <w:vAlign w:val="center"/>
          </w:tcPr>
          <w:p w:rsidR="00712D72" w:rsidRPr="00A70B97" w:rsidRDefault="00712D72" w:rsidP="00370BC3">
            <w:pPr>
              <w:spacing w:before="60" w:after="40" w:line="22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lang w:val="en-US"/>
              </w:rPr>
              <w:t>429</w:t>
            </w:r>
            <w:r w:rsidRPr="00A70B97">
              <w:rPr>
                <w:rFonts w:ascii="Calibri" w:hAnsi="Calibri" w:cs="Calibri"/>
                <w:b/>
                <w:color w:val="000000" w:themeColor="text1"/>
                <w:sz w:val="23"/>
                <w:szCs w:val="23"/>
              </w:rPr>
              <w:t>,0</w:t>
            </w:r>
          </w:p>
        </w:tc>
        <w:tc>
          <w:tcPr>
            <w:tcW w:w="1559" w:type="dxa"/>
            <w:vAlign w:val="center"/>
          </w:tcPr>
          <w:p w:rsidR="00712D72" w:rsidRPr="00A70B97" w:rsidRDefault="00712D72" w:rsidP="008C1467">
            <w:pPr>
              <w:spacing w:before="60" w:after="40" w:line="220" w:lineRule="exact"/>
              <w:ind w:left="34" w:right="-108" w:hanging="108"/>
              <w:rPr>
                <w:rFonts w:ascii="Calibri" w:hAnsi="Calibri" w:cs="Calibri"/>
                <w:b/>
                <w:i/>
                <w:color w:val="000000" w:themeColor="text1"/>
                <w:spacing w:val="-4"/>
              </w:rPr>
            </w:pPr>
          </w:p>
        </w:tc>
      </w:tr>
      <w:tr w:rsidR="00E21FBB" w:rsidRPr="00A70B97" w:rsidTr="00563052">
        <w:trPr>
          <w:cantSplit/>
        </w:trPr>
        <w:tc>
          <w:tcPr>
            <w:tcW w:w="567" w:type="dxa"/>
          </w:tcPr>
          <w:p w:rsidR="00712D72" w:rsidRPr="00A70B97" w:rsidRDefault="00712D72" w:rsidP="008C1467">
            <w:pPr>
              <w:spacing w:before="60" w:after="40" w:line="220" w:lineRule="exact"/>
              <w:jc w:val="center"/>
              <w:rPr>
                <w:rFonts w:ascii="Calibri" w:hAnsi="Calibri" w:cs="Calibri"/>
                <w:color w:val="000000" w:themeColor="text1"/>
                <w:sz w:val="24"/>
                <w:szCs w:val="24"/>
              </w:rPr>
            </w:pPr>
            <w:r w:rsidRPr="00A70B97">
              <w:rPr>
                <w:rFonts w:ascii="Calibri" w:hAnsi="Calibri" w:cs="Calibri"/>
                <w:color w:val="000000" w:themeColor="text1"/>
                <w:sz w:val="24"/>
                <w:szCs w:val="24"/>
              </w:rPr>
              <w:t>4.</w:t>
            </w:r>
          </w:p>
        </w:tc>
        <w:tc>
          <w:tcPr>
            <w:tcW w:w="5387" w:type="dxa"/>
          </w:tcPr>
          <w:p w:rsidR="00712D72" w:rsidRPr="00A70B97" w:rsidRDefault="00712D72" w:rsidP="008C1467">
            <w:pPr>
              <w:spacing w:before="60" w:after="40" w:line="220" w:lineRule="exact"/>
              <w:ind w:left="34" w:right="-108" w:hanging="34"/>
              <w:rPr>
                <w:rFonts w:ascii="Calibri" w:hAnsi="Calibri" w:cs="Calibri"/>
                <w:i/>
                <w:iCs/>
                <w:color w:val="000000" w:themeColor="text1"/>
                <w:sz w:val="23"/>
                <w:szCs w:val="23"/>
              </w:rPr>
            </w:pPr>
            <w:r w:rsidRPr="00A70B97">
              <w:rPr>
                <w:rFonts w:ascii="Calibri" w:hAnsi="Calibri" w:cs="Calibri"/>
                <w:color w:val="000000" w:themeColor="text1"/>
                <w:sz w:val="24"/>
                <w:szCs w:val="24"/>
              </w:rPr>
              <w:t>Пульт дистанционный  Et</w:t>
            </w:r>
            <w:r w:rsidRPr="00A70B97">
              <w:rPr>
                <w:rFonts w:ascii="Calibri" w:hAnsi="Calibri" w:cs="Calibri"/>
                <w:color w:val="000000" w:themeColor="text1"/>
                <w:sz w:val="24"/>
                <w:szCs w:val="24"/>
                <w:lang w:val="en-US"/>
              </w:rPr>
              <w:t>her</w:t>
            </w:r>
            <w:r w:rsidRPr="00A70B97">
              <w:rPr>
                <w:rFonts w:ascii="Calibri" w:hAnsi="Calibri" w:cs="Calibri"/>
                <w:color w:val="000000" w:themeColor="text1"/>
                <w:sz w:val="24"/>
                <w:szCs w:val="24"/>
              </w:rPr>
              <w:t xml:space="preserve">net  </w:t>
            </w:r>
            <w:r w:rsidRPr="00A70B97">
              <w:rPr>
                <w:rFonts w:ascii="Calibri" w:hAnsi="Calibri" w:cs="Calibri"/>
                <w:color w:val="000000" w:themeColor="text1"/>
                <w:sz w:val="24"/>
                <w:szCs w:val="24"/>
              </w:rPr>
              <w:br/>
              <w:t xml:space="preserve">для модульных систем </w:t>
            </w:r>
            <w:r w:rsidRPr="00A70B97">
              <w:rPr>
                <w:rFonts w:ascii="Calibri" w:hAnsi="Calibri" w:cs="Calibri"/>
                <w:color w:val="000000" w:themeColor="text1"/>
                <w:sz w:val="24"/>
                <w:szCs w:val="24"/>
              </w:rPr>
              <w:br/>
            </w:r>
            <w:r w:rsidRPr="00A70B97">
              <w:rPr>
                <w:rFonts w:ascii="Calibri" w:hAnsi="Calibri" w:cs="Calibri"/>
                <w:i/>
                <w:color w:val="000000" w:themeColor="text1"/>
                <w:sz w:val="18"/>
                <w:szCs w:val="18"/>
              </w:rPr>
              <w:t>(на 4 кнопки;  управление через центральный процессор )</w:t>
            </w:r>
          </w:p>
        </w:tc>
        <w:tc>
          <w:tcPr>
            <w:tcW w:w="1843" w:type="dxa"/>
            <w:vAlign w:val="center"/>
          </w:tcPr>
          <w:p w:rsidR="00712D72" w:rsidRPr="00A70B97" w:rsidRDefault="00712D72" w:rsidP="008C1467">
            <w:pPr>
              <w:pStyle w:val="a5"/>
              <w:spacing w:before="60" w:after="40" w:line="220" w:lineRule="exact"/>
              <w:ind w:left="-103" w:right="-110" w:hanging="4"/>
              <w:jc w:val="center"/>
              <w:rPr>
                <w:rFonts w:ascii="Calibri" w:hAnsi="Calibri" w:cs="Calibri"/>
                <w:b/>
                <w:color w:val="000000" w:themeColor="text1"/>
                <w:spacing w:val="-6"/>
                <w:sz w:val="22"/>
                <w:szCs w:val="22"/>
              </w:rPr>
            </w:pPr>
            <w:r w:rsidRPr="00A70B97">
              <w:rPr>
                <w:rFonts w:ascii="Calibri" w:hAnsi="Calibri" w:cs="Calibri"/>
                <w:b/>
                <w:color w:val="000000" w:themeColor="text1"/>
                <w:spacing w:val="-6"/>
                <w:sz w:val="22"/>
                <w:szCs w:val="22"/>
                <w:lang w:val="en-US"/>
              </w:rPr>
              <w:t>PERP</w:t>
            </w:r>
            <w:r w:rsidRPr="00A70B97">
              <w:rPr>
                <w:rFonts w:ascii="Calibri" w:hAnsi="Calibri" w:cs="Calibri"/>
                <w:b/>
                <w:color w:val="000000" w:themeColor="text1"/>
                <w:spacing w:val="-6"/>
                <w:sz w:val="22"/>
                <w:szCs w:val="22"/>
              </w:rPr>
              <w:t>-4116</w:t>
            </w:r>
            <w:r w:rsidRPr="00A70B97">
              <w:rPr>
                <w:rFonts w:ascii="Calibri" w:hAnsi="Calibri" w:cs="Calibri"/>
                <w:b/>
                <w:color w:val="000000" w:themeColor="text1"/>
                <w:spacing w:val="-6"/>
                <w:sz w:val="22"/>
                <w:szCs w:val="22"/>
                <w:lang w:val="en-US"/>
              </w:rPr>
              <w:t>M</w:t>
            </w:r>
            <w:r w:rsidRPr="00A70B97">
              <w:rPr>
                <w:rFonts w:ascii="Calibri" w:hAnsi="Calibri" w:cs="Calibri"/>
                <w:b/>
                <w:color w:val="000000" w:themeColor="text1"/>
                <w:spacing w:val="-6"/>
                <w:sz w:val="22"/>
                <w:szCs w:val="22"/>
              </w:rPr>
              <w:t>-4</w:t>
            </w:r>
          </w:p>
        </w:tc>
        <w:tc>
          <w:tcPr>
            <w:tcW w:w="992" w:type="dxa"/>
            <w:vAlign w:val="center"/>
          </w:tcPr>
          <w:p w:rsidR="00712D72" w:rsidRPr="00A70B97" w:rsidRDefault="00712D72" w:rsidP="00370BC3">
            <w:pPr>
              <w:spacing w:before="60" w:after="40" w:line="22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lang w:val="en-US"/>
              </w:rPr>
              <w:t>385,</w:t>
            </w:r>
            <w:r w:rsidRPr="00A70B97">
              <w:rPr>
                <w:rFonts w:ascii="Calibri" w:hAnsi="Calibri" w:cs="Calibri"/>
                <w:b/>
                <w:color w:val="000000" w:themeColor="text1"/>
                <w:sz w:val="23"/>
                <w:szCs w:val="23"/>
              </w:rPr>
              <w:t>0</w:t>
            </w:r>
          </w:p>
        </w:tc>
        <w:tc>
          <w:tcPr>
            <w:tcW w:w="1559" w:type="dxa"/>
            <w:vAlign w:val="center"/>
          </w:tcPr>
          <w:p w:rsidR="00712D72" w:rsidRPr="00A70B97" w:rsidRDefault="00712D72" w:rsidP="008C1467">
            <w:pPr>
              <w:spacing w:before="60" w:after="40" w:line="220" w:lineRule="exact"/>
              <w:jc w:val="center"/>
              <w:rPr>
                <w:rFonts w:ascii="Calibri" w:hAnsi="Calibri" w:cs="Calibri"/>
                <w:color w:val="000000" w:themeColor="text1"/>
                <w:sz w:val="22"/>
                <w:szCs w:val="24"/>
              </w:rPr>
            </w:pPr>
          </w:p>
        </w:tc>
      </w:tr>
      <w:tr w:rsidR="00E21FBB" w:rsidRPr="00A70B97" w:rsidTr="00532AE6">
        <w:trPr>
          <w:cantSplit/>
        </w:trPr>
        <w:tc>
          <w:tcPr>
            <w:tcW w:w="567" w:type="dxa"/>
          </w:tcPr>
          <w:p w:rsidR="00712D72" w:rsidRPr="00A70B97" w:rsidRDefault="00D96051" w:rsidP="008C1467">
            <w:pPr>
              <w:spacing w:before="60" w:after="40" w:line="220" w:lineRule="exact"/>
              <w:jc w:val="center"/>
              <w:rPr>
                <w:rFonts w:ascii="Calibri" w:hAnsi="Calibri" w:cs="Calibri"/>
                <w:color w:val="000000" w:themeColor="text1"/>
                <w:sz w:val="24"/>
                <w:szCs w:val="24"/>
                <w:lang w:val="en-US"/>
              </w:rPr>
            </w:pPr>
            <w:r w:rsidRPr="00A70B97">
              <w:rPr>
                <w:rFonts w:ascii="Calibri" w:hAnsi="Calibri" w:cs="Calibri"/>
                <w:color w:val="000000" w:themeColor="text1"/>
                <w:sz w:val="24"/>
                <w:szCs w:val="24"/>
              </w:rPr>
              <w:t>5</w:t>
            </w:r>
            <w:r w:rsidR="00712D72" w:rsidRPr="00A70B97">
              <w:rPr>
                <w:rFonts w:ascii="Calibri" w:hAnsi="Calibri" w:cs="Calibri"/>
                <w:color w:val="000000" w:themeColor="text1"/>
                <w:sz w:val="24"/>
                <w:szCs w:val="24"/>
                <w:lang w:val="en-US"/>
              </w:rPr>
              <w:t>.</w:t>
            </w:r>
          </w:p>
        </w:tc>
        <w:tc>
          <w:tcPr>
            <w:tcW w:w="5387" w:type="dxa"/>
          </w:tcPr>
          <w:p w:rsidR="00712D72" w:rsidRPr="00A70B97" w:rsidRDefault="00712D72" w:rsidP="008C1467">
            <w:pPr>
              <w:spacing w:before="60" w:after="40" w:line="220" w:lineRule="exact"/>
              <w:ind w:left="34" w:right="-108" w:hanging="34"/>
              <w:rPr>
                <w:rFonts w:ascii="Calibri" w:hAnsi="Calibri" w:cs="Calibri"/>
                <w:color w:val="000000" w:themeColor="text1"/>
                <w:sz w:val="24"/>
                <w:szCs w:val="24"/>
              </w:rPr>
            </w:pPr>
            <w:r w:rsidRPr="00A70B97">
              <w:rPr>
                <w:rFonts w:ascii="Calibri" w:hAnsi="Calibri" w:cs="Calibri"/>
                <w:color w:val="000000" w:themeColor="text1"/>
                <w:sz w:val="24"/>
                <w:szCs w:val="24"/>
              </w:rPr>
              <w:t xml:space="preserve">Пульт управления </w:t>
            </w:r>
            <w:r w:rsidRPr="00A70B97">
              <w:rPr>
                <w:rFonts w:ascii="Calibri" w:hAnsi="Calibri" w:cs="Calibri"/>
                <w:color w:val="000000" w:themeColor="text1"/>
                <w:sz w:val="24"/>
                <w:szCs w:val="24"/>
                <w:lang w:val="en-US"/>
              </w:rPr>
              <w:t>Ethernet</w:t>
            </w:r>
            <w:r w:rsidRPr="00A70B97">
              <w:rPr>
                <w:rFonts w:ascii="Calibri" w:hAnsi="Calibri" w:cs="Calibri"/>
                <w:color w:val="000000" w:themeColor="text1"/>
                <w:sz w:val="24"/>
                <w:szCs w:val="24"/>
              </w:rPr>
              <w:t xml:space="preserve"> </w:t>
            </w:r>
            <w:r w:rsidRPr="00A70B97">
              <w:rPr>
                <w:rFonts w:ascii="Calibri" w:hAnsi="Calibri" w:cs="Calibri"/>
                <w:color w:val="000000" w:themeColor="text1"/>
                <w:sz w:val="24"/>
                <w:szCs w:val="24"/>
              </w:rPr>
              <w:br/>
              <w:t xml:space="preserve">для логогенератора-микшера  </w:t>
            </w:r>
            <w:r w:rsidRPr="00A70B97">
              <w:rPr>
                <w:rFonts w:ascii="Calibri" w:hAnsi="Calibri" w:cs="Calibri"/>
                <w:i/>
                <w:color w:val="000000" w:themeColor="text1"/>
                <w:sz w:val="18"/>
                <w:szCs w:val="18"/>
              </w:rPr>
              <w:t>(17 кнопок)</w:t>
            </w:r>
          </w:p>
        </w:tc>
        <w:tc>
          <w:tcPr>
            <w:tcW w:w="1843" w:type="dxa"/>
            <w:vAlign w:val="center"/>
          </w:tcPr>
          <w:p w:rsidR="00712D72" w:rsidRPr="00A70B97" w:rsidRDefault="00712D72" w:rsidP="008C1467">
            <w:pPr>
              <w:pStyle w:val="a5"/>
              <w:spacing w:before="60" w:after="40" w:line="220" w:lineRule="exact"/>
              <w:ind w:left="-103" w:right="-110" w:hanging="4"/>
              <w:jc w:val="center"/>
              <w:rPr>
                <w:rFonts w:ascii="Calibri" w:hAnsi="Calibri" w:cs="Calibri"/>
                <w:b/>
                <w:color w:val="000000" w:themeColor="text1"/>
                <w:spacing w:val="-6"/>
                <w:sz w:val="22"/>
                <w:szCs w:val="22"/>
                <w:lang w:val="en-US"/>
              </w:rPr>
            </w:pPr>
            <w:r w:rsidRPr="00A70B97">
              <w:rPr>
                <w:rFonts w:ascii="Calibri" w:hAnsi="Calibri" w:cs="Calibri"/>
                <w:b/>
                <w:color w:val="000000" w:themeColor="text1"/>
                <w:spacing w:val="-6"/>
                <w:sz w:val="22"/>
                <w:szCs w:val="22"/>
                <w:lang w:val="en-US"/>
              </w:rPr>
              <w:t>PURP-4125</w:t>
            </w:r>
            <w:r w:rsidR="00D928B8" w:rsidRPr="00A70B97">
              <w:rPr>
                <w:rFonts w:ascii="Calibri" w:hAnsi="Calibri" w:cs="Calibri"/>
                <w:b/>
                <w:color w:val="000000" w:themeColor="text1"/>
                <w:spacing w:val="-6"/>
                <w:sz w:val="22"/>
                <w:szCs w:val="22"/>
                <w:lang w:val="en-US"/>
              </w:rPr>
              <w:t>-</w:t>
            </w:r>
            <w:r w:rsidRPr="00A70B97">
              <w:rPr>
                <w:rFonts w:ascii="Calibri" w:hAnsi="Calibri" w:cs="Calibri"/>
                <w:b/>
                <w:color w:val="000000" w:themeColor="text1"/>
                <w:spacing w:val="-6"/>
                <w:sz w:val="22"/>
                <w:szCs w:val="22"/>
                <w:lang w:val="en-US"/>
              </w:rPr>
              <w:t>LG</w:t>
            </w:r>
          </w:p>
        </w:tc>
        <w:tc>
          <w:tcPr>
            <w:tcW w:w="992" w:type="dxa"/>
            <w:vAlign w:val="center"/>
          </w:tcPr>
          <w:p w:rsidR="00712D72" w:rsidRPr="00A70B97" w:rsidRDefault="00712D72" w:rsidP="00633429">
            <w:pPr>
              <w:spacing w:before="6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7</w:t>
            </w:r>
            <w:r w:rsidR="00633429" w:rsidRPr="00A70B97">
              <w:rPr>
                <w:rFonts w:ascii="Calibri" w:hAnsi="Calibri" w:cs="Calibri"/>
                <w:b/>
                <w:color w:val="000000" w:themeColor="text1"/>
                <w:sz w:val="23"/>
                <w:szCs w:val="23"/>
                <w:lang w:val="en-US"/>
              </w:rPr>
              <w:t>68</w:t>
            </w:r>
            <w:r w:rsidRPr="00A70B97">
              <w:rPr>
                <w:rFonts w:ascii="Calibri" w:hAnsi="Calibri" w:cs="Calibri"/>
                <w:b/>
                <w:color w:val="000000" w:themeColor="text1"/>
                <w:sz w:val="23"/>
                <w:szCs w:val="23"/>
                <w:lang w:val="en-US"/>
              </w:rPr>
              <w:t>,0</w:t>
            </w:r>
          </w:p>
        </w:tc>
        <w:tc>
          <w:tcPr>
            <w:tcW w:w="1559" w:type="dxa"/>
            <w:vAlign w:val="center"/>
          </w:tcPr>
          <w:p w:rsidR="00712D72" w:rsidRPr="00A70B97" w:rsidRDefault="00712D72" w:rsidP="008C1467">
            <w:pPr>
              <w:spacing w:before="60" w:after="40" w:line="220" w:lineRule="exact"/>
              <w:jc w:val="center"/>
              <w:rPr>
                <w:rFonts w:ascii="Calibri" w:hAnsi="Calibri" w:cs="Calibri"/>
                <w:color w:val="000000" w:themeColor="text1"/>
                <w:sz w:val="22"/>
                <w:szCs w:val="24"/>
              </w:rPr>
            </w:pPr>
          </w:p>
        </w:tc>
      </w:tr>
      <w:tr w:rsidR="00E21FBB" w:rsidRPr="00A70B97" w:rsidTr="009C207A">
        <w:trPr>
          <w:cantSplit/>
        </w:trPr>
        <w:tc>
          <w:tcPr>
            <w:tcW w:w="10348" w:type="dxa"/>
            <w:gridSpan w:val="5"/>
            <w:shd w:val="clear" w:color="auto" w:fill="FFFFFF"/>
          </w:tcPr>
          <w:p w:rsidR="000460B3" w:rsidRPr="00A70B97" w:rsidRDefault="000460B3" w:rsidP="00563052">
            <w:pPr>
              <w:pStyle w:val="22"/>
              <w:spacing w:before="60" w:after="40" w:line="260" w:lineRule="exact"/>
              <w:rPr>
                <w:rFonts w:ascii="Calibri" w:hAnsi="Calibri" w:cs="Courier New"/>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 xml:space="preserve">Кабели </w:t>
            </w:r>
            <w:r w:rsidR="00B415AD" w:rsidRPr="00A70B97">
              <w:rPr>
                <w:rFonts w:ascii="Calibri" w:hAnsi="Calibri" w:cs="Courier New"/>
                <w:i w:val="0"/>
                <w:color w:val="000000" w:themeColor="text1"/>
                <w:spacing w:val="6"/>
                <w:sz w:val="28"/>
                <w:szCs w:val="28"/>
                <w14:shadow w14:blurRad="50800" w14:dist="38100" w14:dir="2700000" w14:sx="100000" w14:sy="100000" w14:kx="0" w14:ky="0" w14:algn="tl">
                  <w14:srgbClr w14:val="000000">
                    <w14:alpha w14:val="60000"/>
                  </w14:srgbClr>
                </w14:shadow>
              </w:rPr>
              <w:t>соединительные</w:t>
            </w:r>
          </w:p>
        </w:tc>
      </w:tr>
      <w:tr w:rsidR="00E21FBB" w:rsidRPr="00A70B97" w:rsidTr="00483606">
        <w:trPr>
          <w:cantSplit/>
        </w:trPr>
        <w:tc>
          <w:tcPr>
            <w:tcW w:w="567" w:type="dxa"/>
            <w:vAlign w:val="center"/>
          </w:tcPr>
          <w:p w:rsidR="000460B3" w:rsidRPr="00A70B97" w:rsidRDefault="000460B3"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5387" w:type="dxa"/>
            <w:vAlign w:val="center"/>
          </w:tcPr>
          <w:p w:rsidR="000460B3" w:rsidRPr="00A70B97" w:rsidRDefault="000460B3" w:rsidP="00B415AD">
            <w:pPr>
              <w:spacing w:before="40" w:after="40" w:line="240" w:lineRule="exact"/>
              <w:ind w:right="-108"/>
              <w:rPr>
                <w:rFonts w:ascii="Calibri" w:hAnsi="Calibri"/>
                <w:color w:val="000000" w:themeColor="text1"/>
                <w:sz w:val="24"/>
                <w:szCs w:val="24"/>
              </w:rPr>
            </w:pPr>
            <w:r w:rsidRPr="00A70B97">
              <w:rPr>
                <w:rFonts w:ascii="Calibri" w:hAnsi="Calibri"/>
                <w:color w:val="000000" w:themeColor="text1"/>
                <w:sz w:val="24"/>
                <w:szCs w:val="24"/>
              </w:rPr>
              <w:t>Кабель соединительный BNC-HDBNC:      0,5 м</w:t>
            </w:r>
          </w:p>
        </w:tc>
        <w:tc>
          <w:tcPr>
            <w:tcW w:w="1843" w:type="dxa"/>
            <w:vAlign w:val="center"/>
          </w:tcPr>
          <w:p w:rsidR="000460B3" w:rsidRPr="00A70B97" w:rsidRDefault="000460B3" w:rsidP="00B415AD">
            <w:pPr>
              <w:spacing w:line="24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BNC</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HDBNC</w:t>
            </w:r>
            <w:r w:rsidRPr="00A70B97">
              <w:rPr>
                <w:rFonts w:ascii="Calibri" w:hAnsi="Calibri"/>
                <w:b/>
                <w:color w:val="000000" w:themeColor="text1"/>
                <w:spacing w:val="-6"/>
                <w:sz w:val="22"/>
                <w:szCs w:val="22"/>
              </w:rPr>
              <w:t>-4-0,5</w:t>
            </w:r>
          </w:p>
        </w:tc>
        <w:tc>
          <w:tcPr>
            <w:tcW w:w="992" w:type="dxa"/>
            <w:vAlign w:val="center"/>
          </w:tcPr>
          <w:p w:rsidR="000460B3" w:rsidRPr="00A70B97" w:rsidRDefault="00607CAD" w:rsidP="00B415AD">
            <w:pPr>
              <w:spacing w:before="60" w:line="240" w:lineRule="exact"/>
              <w:ind w:right="34"/>
              <w:jc w:val="center"/>
              <w:rPr>
                <w:rFonts w:ascii="Calibri" w:hAnsi="Calibri"/>
                <w:b/>
                <w:color w:val="000000" w:themeColor="text1"/>
                <w:sz w:val="23"/>
                <w:szCs w:val="23"/>
              </w:rPr>
            </w:pPr>
            <w:r w:rsidRPr="00A70B97">
              <w:rPr>
                <w:rFonts w:ascii="Calibri" w:hAnsi="Calibri"/>
                <w:b/>
                <w:color w:val="000000" w:themeColor="text1"/>
                <w:sz w:val="23"/>
                <w:szCs w:val="23"/>
                <w:lang w:val="en-US"/>
              </w:rPr>
              <w:t>52</w:t>
            </w:r>
            <w:r w:rsidR="000460B3" w:rsidRPr="00A70B97">
              <w:rPr>
                <w:rFonts w:ascii="Calibri" w:hAnsi="Calibri"/>
                <w:b/>
                <w:color w:val="000000" w:themeColor="text1"/>
                <w:sz w:val="23"/>
                <w:szCs w:val="23"/>
              </w:rPr>
              <w:t>,</w:t>
            </w:r>
            <w:r w:rsidR="00C4083D" w:rsidRPr="00A70B97">
              <w:rPr>
                <w:rFonts w:ascii="Calibri" w:hAnsi="Calibri"/>
                <w:b/>
                <w:color w:val="000000" w:themeColor="text1"/>
                <w:sz w:val="23"/>
                <w:szCs w:val="23"/>
                <w:lang w:val="en-US"/>
              </w:rPr>
              <w:t>0</w:t>
            </w:r>
          </w:p>
        </w:tc>
        <w:tc>
          <w:tcPr>
            <w:tcW w:w="1559" w:type="dxa"/>
            <w:vAlign w:val="center"/>
          </w:tcPr>
          <w:p w:rsidR="000460B3" w:rsidRPr="00A70B97" w:rsidRDefault="000460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483606">
        <w:trPr>
          <w:cantSplit/>
        </w:trPr>
        <w:tc>
          <w:tcPr>
            <w:tcW w:w="567" w:type="dxa"/>
            <w:vAlign w:val="center"/>
          </w:tcPr>
          <w:p w:rsidR="000460B3" w:rsidRPr="00A70B97" w:rsidRDefault="000460B3"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5387" w:type="dxa"/>
            <w:vAlign w:val="center"/>
          </w:tcPr>
          <w:p w:rsidR="000460B3" w:rsidRPr="00A70B97" w:rsidRDefault="000460B3" w:rsidP="00B415AD">
            <w:pPr>
              <w:spacing w:before="40" w:after="40" w:line="240" w:lineRule="exact"/>
              <w:ind w:left="4145" w:right="-74"/>
              <w:rPr>
                <w:rFonts w:ascii="Calibri" w:hAnsi="Calibri"/>
                <w:color w:val="000000" w:themeColor="text1"/>
                <w:sz w:val="24"/>
                <w:szCs w:val="24"/>
              </w:rPr>
            </w:pPr>
            <w:r w:rsidRPr="00A70B97">
              <w:rPr>
                <w:rFonts w:ascii="Calibri" w:hAnsi="Calibri"/>
                <w:color w:val="000000" w:themeColor="text1"/>
                <w:sz w:val="24"/>
                <w:szCs w:val="24"/>
              </w:rPr>
              <w:t>1,0 м</w:t>
            </w:r>
          </w:p>
        </w:tc>
        <w:tc>
          <w:tcPr>
            <w:tcW w:w="1843" w:type="dxa"/>
            <w:vAlign w:val="center"/>
          </w:tcPr>
          <w:p w:rsidR="000460B3" w:rsidRPr="00A70B97" w:rsidRDefault="000460B3" w:rsidP="00B415AD">
            <w:pPr>
              <w:spacing w:line="24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BNC</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HDBNC</w:t>
            </w:r>
            <w:r w:rsidRPr="00A70B97">
              <w:rPr>
                <w:rFonts w:ascii="Calibri" w:hAnsi="Calibri"/>
                <w:b/>
                <w:color w:val="000000" w:themeColor="text1"/>
                <w:spacing w:val="-6"/>
                <w:sz w:val="22"/>
                <w:szCs w:val="22"/>
              </w:rPr>
              <w:t>-4-1,0</w:t>
            </w:r>
          </w:p>
        </w:tc>
        <w:tc>
          <w:tcPr>
            <w:tcW w:w="992" w:type="dxa"/>
            <w:vAlign w:val="center"/>
          </w:tcPr>
          <w:p w:rsidR="000460B3" w:rsidRPr="00A70B97" w:rsidRDefault="00607CAD" w:rsidP="00B415AD">
            <w:pPr>
              <w:spacing w:before="60" w:line="240" w:lineRule="exact"/>
              <w:ind w:right="34"/>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53</w:t>
            </w:r>
            <w:r w:rsidR="003A0E35" w:rsidRPr="00A70B97">
              <w:rPr>
                <w:rFonts w:ascii="Calibri" w:hAnsi="Calibri"/>
                <w:b/>
                <w:color w:val="000000" w:themeColor="text1"/>
                <w:sz w:val="23"/>
                <w:szCs w:val="23"/>
                <w:lang w:val="en-US"/>
              </w:rPr>
              <w:t>,</w:t>
            </w:r>
            <w:r w:rsidR="00C4083D" w:rsidRPr="00A70B97">
              <w:rPr>
                <w:rFonts w:ascii="Calibri" w:hAnsi="Calibri"/>
                <w:b/>
                <w:color w:val="000000" w:themeColor="text1"/>
                <w:sz w:val="23"/>
                <w:szCs w:val="23"/>
                <w:lang w:val="en-US"/>
              </w:rPr>
              <w:t>0</w:t>
            </w:r>
          </w:p>
        </w:tc>
        <w:tc>
          <w:tcPr>
            <w:tcW w:w="1559" w:type="dxa"/>
            <w:vAlign w:val="center"/>
          </w:tcPr>
          <w:p w:rsidR="000460B3" w:rsidRPr="00A70B97" w:rsidRDefault="000460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483606">
        <w:trPr>
          <w:cantSplit/>
        </w:trPr>
        <w:tc>
          <w:tcPr>
            <w:tcW w:w="567" w:type="dxa"/>
            <w:vAlign w:val="center"/>
          </w:tcPr>
          <w:p w:rsidR="000460B3" w:rsidRPr="00A70B97" w:rsidRDefault="000460B3"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3.</w:t>
            </w:r>
          </w:p>
        </w:tc>
        <w:tc>
          <w:tcPr>
            <w:tcW w:w="5387" w:type="dxa"/>
            <w:vAlign w:val="center"/>
          </w:tcPr>
          <w:p w:rsidR="000460B3" w:rsidRPr="00A70B97" w:rsidRDefault="000460B3" w:rsidP="00B415AD">
            <w:pPr>
              <w:spacing w:before="40" w:after="40" w:line="240" w:lineRule="exact"/>
              <w:ind w:left="4145" w:right="-74"/>
              <w:rPr>
                <w:rFonts w:ascii="Calibri" w:hAnsi="Calibri"/>
                <w:color w:val="000000" w:themeColor="text1"/>
                <w:spacing w:val="-4"/>
                <w:sz w:val="24"/>
                <w:szCs w:val="24"/>
              </w:rPr>
            </w:pPr>
            <w:r w:rsidRPr="00A70B97">
              <w:rPr>
                <w:rFonts w:ascii="Calibri" w:hAnsi="Calibri"/>
                <w:color w:val="000000" w:themeColor="text1"/>
                <w:spacing w:val="-4"/>
                <w:sz w:val="24"/>
                <w:szCs w:val="24"/>
              </w:rPr>
              <w:t>1,5 м</w:t>
            </w:r>
          </w:p>
        </w:tc>
        <w:tc>
          <w:tcPr>
            <w:tcW w:w="1843" w:type="dxa"/>
            <w:vAlign w:val="center"/>
          </w:tcPr>
          <w:p w:rsidR="000460B3" w:rsidRPr="00A70B97" w:rsidRDefault="000460B3" w:rsidP="00B415AD">
            <w:pPr>
              <w:spacing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BNC</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HDBNC</w:t>
            </w:r>
            <w:r w:rsidRPr="00A70B97">
              <w:rPr>
                <w:rFonts w:ascii="Calibri" w:hAnsi="Calibri"/>
                <w:b/>
                <w:color w:val="000000" w:themeColor="text1"/>
                <w:spacing w:val="-6"/>
                <w:sz w:val="22"/>
                <w:szCs w:val="22"/>
              </w:rPr>
              <w:t>-4-1,5</w:t>
            </w:r>
          </w:p>
        </w:tc>
        <w:tc>
          <w:tcPr>
            <w:tcW w:w="992" w:type="dxa"/>
            <w:vAlign w:val="center"/>
          </w:tcPr>
          <w:p w:rsidR="000460B3" w:rsidRPr="00A70B97" w:rsidRDefault="00607CAD" w:rsidP="00B415AD">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55</w:t>
            </w:r>
            <w:r w:rsidR="003A0E35" w:rsidRPr="00A70B97">
              <w:rPr>
                <w:rFonts w:ascii="Calibri" w:hAnsi="Calibri"/>
                <w:b/>
                <w:color w:val="000000" w:themeColor="text1"/>
                <w:sz w:val="23"/>
                <w:szCs w:val="23"/>
                <w:lang w:val="en-US"/>
              </w:rPr>
              <w:t>,</w:t>
            </w:r>
            <w:r w:rsidR="00C4083D" w:rsidRPr="00A70B97">
              <w:rPr>
                <w:rFonts w:ascii="Calibri" w:hAnsi="Calibri"/>
                <w:b/>
                <w:color w:val="000000" w:themeColor="text1"/>
                <w:sz w:val="23"/>
                <w:szCs w:val="23"/>
                <w:lang w:val="en-US"/>
              </w:rPr>
              <w:t>0</w:t>
            </w:r>
          </w:p>
        </w:tc>
        <w:tc>
          <w:tcPr>
            <w:tcW w:w="1559" w:type="dxa"/>
            <w:vAlign w:val="center"/>
          </w:tcPr>
          <w:p w:rsidR="000460B3" w:rsidRPr="00A70B97" w:rsidRDefault="000460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483606">
        <w:trPr>
          <w:cantSplit/>
        </w:trPr>
        <w:tc>
          <w:tcPr>
            <w:tcW w:w="567" w:type="dxa"/>
            <w:vAlign w:val="center"/>
          </w:tcPr>
          <w:p w:rsidR="000460B3" w:rsidRPr="00A70B97" w:rsidRDefault="000460B3" w:rsidP="00B415AD">
            <w:pPr>
              <w:spacing w:before="40" w:after="40" w:line="240" w:lineRule="exact"/>
              <w:jc w:val="center"/>
              <w:rPr>
                <w:rFonts w:ascii="Calibri" w:hAnsi="Calibri"/>
                <w:color w:val="000000" w:themeColor="text1"/>
                <w:sz w:val="24"/>
                <w:szCs w:val="24"/>
              </w:rPr>
            </w:pPr>
            <w:r w:rsidRPr="00A70B97">
              <w:rPr>
                <w:rFonts w:ascii="Calibri" w:hAnsi="Calibri"/>
                <w:color w:val="000000" w:themeColor="text1"/>
                <w:sz w:val="24"/>
                <w:szCs w:val="24"/>
              </w:rPr>
              <w:t>4.</w:t>
            </w:r>
          </w:p>
        </w:tc>
        <w:tc>
          <w:tcPr>
            <w:tcW w:w="5387" w:type="dxa"/>
            <w:vAlign w:val="center"/>
          </w:tcPr>
          <w:p w:rsidR="000460B3" w:rsidRPr="00A70B97" w:rsidRDefault="000460B3" w:rsidP="00B415AD">
            <w:pPr>
              <w:spacing w:before="40" w:after="40" w:line="240" w:lineRule="exact"/>
              <w:ind w:left="4145" w:right="-74"/>
              <w:rPr>
                <w:rFonts w:ascii="Calibri" w:hAnsi="Calibri"/>
                <w:color w:val="000000" w:themeColor="text1"/>
                <w:spacing w:val="-4"/>
                <w:sz w:val="24"/>
                <w:szCs w:val="24"/>
              </w:rPr>
            </w:pPr>
            <w:r w:rsidRPr="00A70B97">
              <w:rPr>
                <w:rFonts w:ascii="Calibri" w:hAnsi="Calibri"/>
                <w:color w:val="000000" w:themeColor="text1"/>
                <w:spacing w:val="-4"/>
                <w:sz w:val="24"/>
                <w:szCs w:val="24"/>
              </w:rPr>
              <w:t>2,0 м</w:t>
            </w:r>
          </w:p>
        </w:tc>
        <w:tc>
          <w:tcPr>
            <w:tcW w:w="1843" w:type="dxa"/>
            <w:vAlign w:val="center"/>
          </w:tcPr>
          <w:p w:rsidR="000460B3" w:rsidRPr="00A70B97" w:rsidRDefault="000460B3" w:rsidP="00B415AD">
            <w:pPr>
              <w:spacing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BNC</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HDBNC</w:t>
            </w:r>
            <w:r w:rsidRPr="00A70B97">
              <w:rPr>
                <w:rFonts w:ascii="Calibri" w:hAnsi="Calibri"/>
                <w:b/>
                <w:color w:val="000000" w:themeColor="text1"/>
                <w:spacing w:val="-6"/>
                <w:sz w:val="22"/>
                <w:szCs w:val="22"/>
              </w:rPr>
              <w:t>-4-2,0</w:t>
            </w:r>
          </w:p>
        </w:tc>
        <w:tc>
          <w:tcPr>
            <w:tcW w:w="992" w:type="dxa"/>
            <w:vAlign w:val="center"/>
          </w:tcPr>
          <w:p w:rsidR="000460B3" w:rsidRPr="00A70B97" w:rsidRDefault="00607CAD" w:rsidP="00B415AD">
            <w:pPr>
              <w:spacing w:before="40" w:after="40" w:line="240" w:lineRule="exact"/>
              <w:ind w:left="-127" w:right="-76"/>
              <w:jc w:val="center"/>
              <w:rPr>
                <w:rFonts w:ascii="Calibri" w:hAnsi="Calibri"/>
                <w:b/>
                <w:color w:val="000000" w:themeColor="text1"/>
                <w:sz w:val="23"/>
                <w:szCs w:val="23"/>
              </w:rPr>
            </w:pPr>
            <w:r w:rsidRPr="00A70B97">
              <w:rPr>
                <w:rFonts w:ascii="Calibri" w:hAnsi="Calibri"/>
                <w:b/>
                <w:color w:val="000000" w:themeColor="text1"/>
                <w:sz w:val="23"/>
                <w:szCs w:val="23"/>
                <w:lang w:val="en-US"/>
              </w:rPr>
              <w:t>56</w:t>
            </w:r>
            <w:r w:rsidR="000460B3" w:rsidRPr="00A70B97">
              <w:rPr>
                <w:rFonts w:ascii="Calibri" w:hAnsi="Calibri"/>
                <w:b/>
                <w:color w:val="000000" w:themeColor="text1"/>
                <w:sz w:val="23"/>
                <w:szCs w:val="23"/>
              </w:rPr>
              <w:t>,</w:t>
            </w:r>
            <w:r w:rsidR="00C4083D" w:rsidRPr="00A70B97">
              <w:rPr>
                <w:rFonts w:ascii="Calibri" w:hAnsi="Calibri"/>
                <w:b/>
                <w:color w:val="000000" w:themeColor="text1"/>
                <w:sz w:val="23"/>
                <w:szCs w:val="23"/>
                <w:lang w:val="en-US"/>
              </w:rPr>
              <w:t>0</w:t>
            </w:r>
          </w:p>
        </w:tc>
        <w:tc>
          <w:tcPr>
            <w:tcW w:w="1559" w:type="dxa"/>
            <w:vAlign w:val="center"/>
          </w:tcPr>
          <w:p w:rsidR="000460B3" w:rsidRPr="00A70B97" w:rsidRDefault="000460B3" w:rsidP="00B415AD">
            <w:pPr>
              <w:spacing w:before="40" w:after="40" w:line="240" w:lineRule="exact"/>
              <w:ind w:left="-108" w:right="-108"/>
              <w:jc w:val="center"/>
              <w:rPr>
                <w:rFonts w:ascii="Calibri" w:hAnsi="Calibri"/>
                <w:color w:val="000000" w:themeColor="text1"/>
                <w:sz w:val="22"/>
                <w:szCs w:val="22"/>
              </w:rPr>
            </w:pPr>
          </w:p>
        </w:tc>
      </w:tr>
      <w:tr w:rsidR="00E21FBB" w:rsidRPr="00A70B97" w:rsidTr="00483606">
        <w:trPr>
          <w:cantSplit/>
        </w:trPr>
        <w:tc>
          <w:tcPr>
            <w:tcW w:w="567" w:type="dxa"/>
            <w:vAlign w:val="center"/>
          </w:tcPr>
          <w:p w:rsidR="008C1467" w:rsidRPr="00A70B97" w:rsidRDefault="008C1467" w:rsidP="00B415AD">
            <w:pPr>
              <w:spacing w:before="40" w:after="40" w:line="240" w:lineRule="exact"/>
              <w:jc w:val="center"/>
              <w:rPr>
                <w:rFonts w:ascii="Calibri" w:hAnsi="Calibri"/>
                <w:color w:val="000000" w:themeColor="text1"/>
                <w:sz w:val="24"/>
                <w:szCs w:val="24"/>
                <w:lang w:val="en-US"/>
              </w:rPr>
            </w:pPr>
            <w:r w:rsidRPr="00A70B97">
              <w:rPr>
                <w:rFonts w:ascii="Calibri" w:hAnsi="Calibri"/>
                <w:color w:val="000000" w:themeColor="text1"/>
                <w:sz w:val="24"/>
                <w:szCs w:val="24"/>
                <w:lang w:val="en-US"/>
              </w:rPr>
              <w:t>5.</w:t>
            </w:r>
          </w:p>
        </w:tc>
        <w:tc>
          <w:tcPr>
            <w:tcW w:w="5387" w:type="dxa"/>
            <w:vAlign w:val="center"/>
          </w:tcPr>
          <w:p w:rsidR="008C1467" w:rsidRPr="00A70B97" w:rsidRDefault="008C1467" w:rsidP="008C1467">
            <w:pPr>
              <w:spacing w:before="40" w:after="40" w:line="240" w:lineRule="exact"/>
              <w:ind w:left="34" w:right="-74"/>
              <w:rPr>
                <w:rFonts w:ascii="Calibri" w:hAnsi="Calibri"/>
                <w:color w:val="000000" w:themeColor="text1"/>
                <w:spacing w:val="-4"/>
                <w:sz w:val="24"/>
                <w:szCs w:val="24"/>
              </w:rPr>
            </w:pPr>
            <w:r w:rsidRPr="00A70B97">
              <w:rPr>
                <w:rFonts w:ascii="Calibri" w:hAnsi="Calibri"/>
                <w:color w:val="000000" w:themeColor="text1"/>
                <w:spacing w:val="-4"/>
                <w:sz w:val="24"/>
                <w:szCs w:val="24"/>
              </w:rPr>
              <w:t>Кабель-переходник  0,2 м</w:t>
            </w:r>
          </w:p>
        </w:tc>
        <w:tc>
          <w:tcPr>
            <w:tcW w:w="1843" w:type="dxa"/>
            <w:vAlign w:val="center"/>
          </w:tcPr>
          <w:p w:rsidR="008C1467" w:rsidRPr="00A70B97" w:rsidRDefault="008C1467" w:rsidP="00AD1703">
            <w:pPr>
              <w:spacing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BNCF</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HDBNC</w:t>
            </w:r>
            <w:r w:rsidRPr="00A70B97">
              <w:rPr>
                <w:rFonts w:ascii="Calibri" w:hAnsi="Calibri"/>
                <w:b/>
                <w:color w:val="000000" w:themeColor="text1"/>
                <w:spacing w:val="-6"/>
                <w:sz w:val="22"/>
                <w:szCs w:val="22"/>
              </w:rPr>
              <w:t>-4-</w:t>
            </w:r>
            <w:r w:rsidR="00AD1703" w:rsidRPr="00A70B97">
              <w:rPr>
                <w:rFonts w:ascii="Calibri" w:hAnsi="Calibri"/>
                <w:b/>
                <w:color w:val="000000" w:themeColor="text1"/>
                <w:spacing w:val="-6"/>
                <w:sz w:val="22"/>
                <w:szCs w:val="22"/>
              </w:rPr>
              <w:t>0,</w:t>
            </w:r>
            <w:r w:rsidRPr="00A70B97">
              <w:rPr>
                <w:rFonts w:ascii="Calibri" w:hAnsi="Calibri"/>
                <w:b/>
                <w:color w:val="000000" w:themeColor="text1"/>
                <w:spacing w:val="-6"/>
                <w:sz w:val="22"/>
                <w:szCs w:val="22"/>
              </w:rPr>
              <w:t>2</w:t>
            </w:r>
          </w:p>
        </w:tc>
        <w:tc>
          <w:tcPr>
            <w:tcW w:w="992" w:type="dxa"/>
            <w:vAlign w:val="center"/>
          </w:tcPr>
          <w:p w:rsidR="008C1467" w:rsidRPr="00A70B97" w:rsidRDefault="00607CAD" w:rsidP="00B415AD">
            <w:pPr>
              <w:spacing w:before="40" w:after="40" w:line="240" w:lineRule="exact"/>
              <w:ind w:left="-127" w:right="-76"/>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62</w:t>
            </w:r>
            <w:r w:rsidR="008C1467" w:rsidRPr="00A70B97">
              <w:rPr>
                <w:rFonts w:ascii="Calibri" w:hAnsi="Calibri"/>
                <w:b/>
                <w:color w:val="000000" w:themeColor="text1"/>
                <w:sz w:val="23"/>
                <w:szCs w:val="23"/>
                <w:lang w:val="en-US"/>
              </w:rPr>
              <w:t>,</w:t>
            </w:r>
            <w:r w:rsidR="00C4083D" w:rsidRPr="00A70B97">
              <w:rPr>
                <w:rFonts w:ascii="Calibri" w:hAnsi="Calibri"/>
                <w:b/>
                <w:color w:val="000000" w:themeColor="text1"/>
                <w:sz w:val="23"/>
                <w:szCs w:val="23"/>
                <w:lang w:val="en-US"/>
              </w:rPr>
              <w:t>0</w:t>
            </w:r>
          </w:p>
        </w:tc>
        <w:tc>
          <w:tcPr>
            <w:tcW w:w="1559" w:type="dxa"/>
            <w:vAlign w:val="center"/>
          </w:tcPr>
          <w:p w:rsidR="008C1467" w:rsidRPr="00A70B97" w:rsidRDefault="008C1467" w:rsidP="00B415AD">
            <w:pPr>
              <w:spacing w:before="40" w:after="40" w:line="240" w:lineRule="exact"/>
              <w:ind w:left="-108" w:right="-108"/>
              <w:jc w:val="center"/>
              <w:rPr>
                <w:rFonts w:ascii="Calibri" w:hAnsi="Calibri"/>
                <w:color w:val="000000" w:themeColor="text1"/>
                <w:sz w:val="22"/>
                <w:szCs w:val="22"/>
              </w:rPr>
            </w:pPr>
          </w:p>
        </w:tc>
      </w:tr>
    </w:tbl>
    <w:p w:rsidR="00242ED9" w:rsidRPr="00A70B97" w:rsidRDefault="00242ED9" w:rsidP="00B415AD">
      <w:pPr>
        <w:spacing w:line="240" w:lineRule="exact"/>
        <w:rPr>
          <w:color w:val="000000" w:themeColor="text1"/>
        </w:rPr>
      </w:pPr>
    </w:p>
    <w:p w:rsidR="00242ED9" w:rsidRPr="00A70B97" w:rsidRDefault="00242ED9">
      <w:pPr>
        <w:overflowPunct/>
        <w:autoSpaceDE/>
        <w:autoSpaceDN/>
        <w:adjustRightInd/>
        <w:textAlignment w:val="auto"/>
        <w:rPr>
          <w:color w:val="000000" w:themeColor="text1"/>
        </w:rPr>
      </w:pPr>
      <w:r w:rsidRPr="00A70B97">
        <w:rPr>
          <w:color w:val="000000" w:themeColor="text1"/>
        </w:rPr>
        <w:br w:type="page"/>
      </w:r>
    </w:p>
    <w:p w:rsidR="00242ED9" w:rsidRPr="00A70B97" w:rsidRDefault="00242ED9" w:rsidP="006B0DE1">
      <w:pPr>
        <w:spacing w:line="240" w:lineRule="exact"/>
        <w:jc w:val="right"/>
        <w:rPr>
          <w:color w:val="000000" w:themeColor="text1"/>
        </w:rPr>
      </w:pPr>
    </w:p>
    <w:p w:rsidR="004F6E46" w:rsidRPr="00A70B97" w:rsidRDefault="004F6E46" w:rsidP="00F3715D">
      <w:pPr>
        <w:pBdr>
          <w:bottom w:val="single" w:sz="12" w:space="1" w:color="auto"/>
        </w:pBdr>
        <w:spacing w:after="80" w:line="240" w:lineRule="exact"/>
        <w:outlineLvl w:val="0"/>
        <w:rPr>
          <w:rFonts w:ascii="Calibri" w:hAnsi="Calibri" w:cs="Arial"/>
          <w:b/>
          <w:bCs/>
          <w:color w:val="000000" w:themeColor="text1"/>
          <w:sz w:val="16"/>
          <w:szCs w:val="16"/>
          <w:lang w:val="en-US"/>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t>АВТОНОМНЫЕ УСТРОЙСТВА</w:t>
      </w:r>
    </w:p>
    <w:tbl>
      <w:tblPr>
        <w:tblW w:w="10208" w:type="dxa"/>
        <w:tblInd w:w="108" w:type="dxa"/>
        <w:tblLayout w:type="fixed"/>
        <w:tblLook w:val="0000" w:firstRow="0" w:lastRow="0" w:firstColumn="0" w:lastColumn="0" w:noHBand="0" w:noVBand="0"/>
      </w:tblPr>
      <w:tblGrid>
        <w:gridCol w:w="566"/>
        <w:gridCol w:w="4112"/>
        <w:gridCol w:w="2550"/>
        <w:gridCol w:w="994"/>
        <w:gridCol w:w="1986"/>
      </w:tblGrid>
      <w:tr w:rsidR="00E21FBB" w:rsidRPr="00A70B97" w:rsidTr="009A3849">
        <w:trPr>
          <w:cantSplit/>
          <w:trHeight w:val="290"/>
        </w:trPr>
        <w:tc>
          <w:tcPr>
            <w:tcW w:w="10208" w:type="dxa"/>
            <w:gridSpan w:val="5"/>
            <w:tcBorders>
              <w:top w:val="single" w:sz="6" w:space="0" w:color="auto"/>
              <w:left w:val="single" w:sz="6" w:space="0" w:color="auto"/>
              <w:bottom w:val="single" w:sz="6" w:space="0" w:color="auto"/>
              <w:right w:val="single" w:sz="6" w:space="0" w:color="auto"/>
            </w:tcBorders>
          </w:tcPr>
          <w:p w:rsidR="004F6E46" w:rsidRPr="00A70B97" w:rsidRDefault="004F6E46" w:rsidP="00C359BD">
            <w:pPr>
              <w:shd w:val="clear" w:color="auto" w:fill="FFFFFF"/>
              <w:spacing w:before="60" w:after="60" w:line="260" w:lineRule="exact"/>
              <w:jc w:val="center"/>
              <w:rPr>
                <w:rFonts w:ascii="Arial" w:hAnsi="Arial" w:cs="Arial"/>
                <w:b/>
                <w:bCs/>
                <w:color w:val="000000" w:themeColor="text1"/>
                <w:sz w:val="28"/>
                <w:szCs w:val="28"/>
                <w14:shadow w14:blurRad="50800" w14:dist="38100" w14:dir="5400000" w14:sx="100000" w14:sy="100000" w14:kx="0" w14:ky="0" w14:algn="t">
                  <w14:srgbClr w14:val="000000">
                    <w14:alpha w14:val="60000"/>
                  </w14:srgbClr>
                </w14:shadow>
              </w:rPr>
            </w:pPr>
            <w:r w:rsidRPr="00A70B97">
              <w:rPr>
                <w:rFonts w:ascii="Calibri" w:hAnsi="Calibri" w:cs="Arial"/>
                <w:b/>
                <w:color w:val="000000" w:themeColor="text1"/>
                <w:sz w:val="28"/>
                <w:szCs w:val="28"/>
                <w14:shadow w14:blurRad="50800" w14:dist="38100" w14:dir="5400000" w14:sx="100000" w14:sy="100000" w14:kx="0" w14:ky="0" w14:algn="t">
                  <w14:srgbClr w14:val="000000">
                    <w14:alpha w14:val="60000"/>
                  </w14:srgbClr>
                </w14:shadow>
              </w:rPr>
              <w:br w:type="page"/>
              <w:t>Устройства камерного оптического канала для организации двунаправленной</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 xml:space="preserve"> передачи видео 3</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HD</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SD</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SDI</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 xml:space="preserve">, служебной связи, аудио и удаленного управления видеокамерами и другими роботизированными объектами через 100/1000 </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BaseT</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Ethernet</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 xml:space="preserve"> и </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RS</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232/</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RS</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422/</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RS</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 xml:space="preserve">485, </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LANC</w:t>
            </w:r>
            <w:r w:rsidRPr="00A70B97">
              <w:rPr>
                <w:rFonts w:ascii="Calibri" w:hAnsi="Calibri" w:cs="Courier New"/>
                <w:b/>
                <w:color w:val="000000" w:themeColor="text1"/>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color w:val="000000" w:themeColor="text1"/>
                <w:sz w:val="28"/>
                <w:szCs w:val="28"/>
                <w:lang w:val="en-US"/>
                <w14:shadow w14:blurRad="50800" w14:dist="38100" w14:dir="5400000" w14:sx="100000" w14:sy="100000" w14:kx="0" w14:ky="0" w14:algn="t">
                  <w14:srgbClr w14:val="000000">
                    <w14:alpha w14:val="60000"/>
                  </w14:srgbClr>
                </w14:shadow>
              </w:rPr>
              <w:t>TALLY</w:t>
            </w:r>
          </w:p>
        </w:tc>
      </w:tr>
      <w:tr w:rsidR="004170B7" w:rsidRPr="00A70B97" w:rsidTr="004170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678" w:type="dxa"/>
            <w:gridSpan w:val="2"/>
            <w:tcBorders>
              <w:top w:val="single" w:sz="12" w:space="0" w:color="auto"/>
              <w:left w:val="single" w:sz="4" w:space="0" w:color="auto"/>
              <w:bottom w:val="single" w:sz="12" w:space="0" w:color="auto"/>
              <w:right w:val="single" w:sz="4" w:space="0" w:color="auto"/>
            </w:tcBorders>
            <w:vAlign w:val="center"/>
          </w:tcPr>
          <w:p w:rsidR="004170B7" w:rsidRPr="00A70B97" w:rsidRDefault="004170B7" w:rsidP="004170B7">
            <w:pPr>
              <w:spacing w:before="40" w:after="4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2550" w:type="dxa"/>
            <w:tcBorders>
              <w:top w:val="single" w:sz="12" w:space="0" w:color="auto"/>
              <w:left w:val="single" w:sz="4" w:space="0" w:color="auto"/>
              <w:bottom w:val="single" w:sz="12" w:space="0" w:color="auto"/>
              <w:right w:val="single" w:sz="4" w:space="0" w:color="auto"/>
            </w:tcBorders>
            <w:vAlign w:val="center"/>
          </w:tcPr>
          <w:p w:rsidR="004170B7" w:rsidRPr="00A70B97" w:rsidRDefault="004170B7" w:rsidP="004170B7">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994" w:type="dxa"/>
            <w:tcBorders>
              <w:top w:val="single" w:sz="12" w:space="0" w:color="auto"/>
              <w:left w:val="single" w:sz="4" w:space="0" w:color="auto"/>
              <w:bottom w:val="single" w:sz="12" w:space="0" w:color="auto"/>
              <w:right w:val="single" w:sz="4" w:space="0" w:color="auto"/>
            </w:tcBorders>
            <w:vAlign w:val="center"/>
          </w:tcPr>
          <w:p w:rsidR="004170B7" w:rsidRPr="00A70B97" w:rsidRDefault="004170B7" w:rsidP="004170B7">
            <w:pPr>
              <w:spacing w:before="40" w:after="40" w:line="180" w:lineRule="exact"/>
              <w:ind w:left="-108" w:right="-108"/>
              <w:jc w:val="center"/>
              <w:rPr>
                <w:rFonts w:ascii="Calibri" w:hAnsi="Calibri"/>
                <w:b/>
                <w:bCs/>
                <w:color w:val="000000" w:themeColor="text1"/>
                <w:spacing w:val="-4"/>
                <w:sz w:val="18"/>
                <w:szCs w:val="18"/>
              </w:rPr>
            </w:pPr>
            <w:r w:rsidRPr="00A70B97">
              <w:rPr>
                <w:rFonts w:ascii="Calibri" w:hAnsi="Calibri"/>
                <w:b/>
                <w:color w:val="000000" w:themeColor="text1"/>
                <w:spacing w:val="-4"/>
                <w:sz w:val="18"/>
                <w:szCs w:val="18"/>
              </w:rPr>
              <w:t xml:space="preserve">Стоимость, </w:t>
            </w:r>
            <w:r w:rsidRPr="00A70B97">
              <w:rPr>
                <w:rFonts w:ascii="Calibri" w:hAnsi="Calibri"/>
                <w:b/>
                <w:color w:val="000000" w:themeColor="text1"/>
                <w:spacing w:val="-4"/>
                <w:sz w:val="18"/>
                <w:szCs w:val="18"/>
              </w:rPr>
              <w:br/>
            </w:r>
            <w:r w:rsidRPr="00A70B97">
              <w:rPr>
                <w:rFonts w:ascii="Calibri" w:hAnsi="Calibri"/>
                <w:b/>
                <w:bCs/>
                <w:color w:val="000000" w:themeColor="text1"/>
                <w:spacing w:val="-4"/>
                <w:sz w:val="18"/>
                <w:szCs w:val="18"/>
              </w:rPr>
              <w:t xml:space="preserve">у.е. </w:t>
            </w:r>
          </w:p>
        </w:tc>
        <w:tc>
          <w:tcPr>
            <w:tcW w:w="1986" w:type="dxa"/>
            <w:tcBorders>
              <w:top w:val="single" w:sz="12" w:space="0" w:color="auto"/>
              <w:left w:val="single" w:sz="4" w:space="0" w:color="auto"/>
              <w:bottom w:val="single" w:sz="12" w:space="0" w:color="auto"/>
              <w:right w:val="single" w:sz="4" w:space="0" w:color="auto"/>
            </w:tcBorders>
            <w:shd w:val="clear" w:color="auto" w:fill="auto"/>
            <w:vAlign w:val="center"/>
          </w:tcPr>
          <w:p w:rsidR="004170B7" w:rsidRPr="00A70B97" w:rsidRDefault="004170B7" w:rsidP="004170B7">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9A3849">
        <w:trPr>
          <w:cantSplit/>
          <w:trHeight w:val="290"/>
        </w:trPr>
        <w:tc>
          <w:tcPr>
            <w:tcW w:w="10208" w:type="dxa"/>
            <w:gridSpan w:val="5"/>
            <w:tcBorders>
              <w:top w:val="single" w:sz="6" w:space="0" w:color="auto"/>
              <w:left w:val="single" w:sz="6" w:space="0" w:color="auto"/>
              <w:bottom w:val="single" w:sz="6" w:space="0" w:color="auto"/>
              <w:right w:val="single" w:sz="6" w:space="0" w:color="auto"/>
            </w:tcBorders>
          </w:tcPr>
          <w:p w:rsidR="00C925E0" w:rsidRPr="00A70B97" w:rsidRDefault="00C925E0" w:rsidP="003A6DE4">
            <w:pPr>
              <w:shd w:val="clear" w:color="auto" w:fill="FFFFFF"/>
              <w:spacing w:before="80" w:after="40" w:line="280" w:lineRule="exact"/>
              <w:ind w:right="-108"/>
              <w:jc w:val="center"/>
              <w:rPr>
                <w:rFonts w:ascii="Calibri" w:hAnsi="Calibri" w:cs="Arial"/>
                <w:b/>
                <w:color w:val="000000" w:themeColor="text1"/>
                <w:spacing w:val="6"/>
                <w:sz w:val="32"/>
                <w:szCs w:val="32"/>
                <w:lang w:val="en-US"/>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32"/>
                <w:szCs w:val="32"/>
                <w14:shadow w14:blurRad="114300" w14:dist="0" w14:dir="0" w14:sx="0" w14:sy="0" w14:kx="0" w14:ky="0" w14:algn="none">
                  <w14:srgbClr w14:val="000000"/>
                </w14:shadow>
              </w:rPr>
              <w:t xml:space="preserve">Серия </w:t>
            </w:r>
            <w:r w:rsidRPr="00A70B97">
              <w:rPr>
                <w:rFonts w:ascii="Calibri" w:hAnsi="Calibri" w:cs="Arial"/>
                <w:b/>
                <w:color w:val="000000" w:themeColor="text1"/>
                <w:spacing w:val="6"/>
                <w:sz w:val="32"/>
                <w:szCs w:val="32"/>
                <w:lang w:val="en-US"/>
                <w14:shadow w14:blurRad="114300" w14:dist="0" w14:dir="0" w14:sx="0" w14:sy="0" w14:kx="0" w14:ky="0" w14:algn="none">
                  <w14:srgbClr w14:val="000000"/>
                </w14:shadow>
              </w:rPr>
              <w:t>PFC-01, PFB-02</w:t>
            </w:r>
          </w:p>
        </w:tc>
      </w:tr>
      <w:tr w:rsidR="00E21FBB" w:rsidRPr="00A70B97" w:rsidTr="009A3849">
        <w:trPr>
          <w:cantSplit/>
          <w:trHeight w:val="290"/>
        </w:trPr>
        <w:tc>
          <w:tcPr>
            <w:tcW w:w="10208" w:type="dxa"/>
            <w:gridSpan w:val="5"/>
            <w:tcBorders>
              <w:top w:val="single" w:sz="6" w:space="0" w:color="auto"/>
              <w:left w:val="single" w:sz="6" w:space="0" w:color="auto"/>
              <w:bottom w:val="single" w:sz="6" w:space="0" w:color="auto"/>
              <w:right w:val="single" w:sz="6" w:space="0" w:color="auto"/>
            </w:tcBorders>
          </w:tcPr>
          <w:p w:rsidR="009D659B" w:rsidRPr="00A70B97" w:rsidRDefault="00C925E0" w:rsidP="007B48BB">
            <w:pPr>
              <w:shd w:val="clear" w:color="auto" w:fill="FFFFFF"/>
              <w:spacing w:before="60" w:line="160" w:lineRule="exact"/>
              <w:jc w:val="center"/>
              <w:rPr>
                <w:rFonts w:ascii="Calibri" w:hAnsi="Calibri"/>
                <w:color w:val="000000" w:themeColor="text1"/>
                <w:sz w:val="18"/>
                <w:szCs w:val="18"/>
              </w:rPr>
            </w:pPr>
            <w:r w:rsidRPr="00A70B97">
              <w:rPr>
                <w:rFonts w:ascii="Calibri" w:hAnsi="Calibri"/>
                <w:color w:val="000000" w:themeColor="text1"/>
                <w:sz w:val="18"/>
                <w:szCs w:val="18"/>
              </w:rPr>
              <w:t>Двунаправленная передача 3</w:t>
            </w:r>
            <w:r w:rsidRPr="00A70B97">
              <w:rPr>
                <w:rFonts w:ascii="Calibri" w:hAnsi="Calibri"/>
                <w:color w:val="000000" w:themeColor="text1"/>
                <w:sz w:val="18"/>
                <w:szCs w:val="18"/>
                <w:lang w:val="en-US"/>
              </w:rPr>
              <w:t>G</w:t>
            </w:r>
            <w:r w:rsidRPr="00A70B97">
              <w:rPr>
                <w:rFonts w:ascii="Calibri" w:hAnsi="Calibri"/>
                <w:color w:val="000000" w:themeColor="text1"/>
                <w:sz w:val="18"/>
                <w:szCs w:val="18"/>
              </w:rPr>
              <w:t>/</w:t>
            </w:r>
            <w:r w:rsidRPr="00A70B97">
              <w:rPr>
                <w:rFonts w:ascii="Calibri" w:hAnsi="Calibri"/>
                <w:color w:val="000000" w:themeColor="text1"/>
                <w:sz w:val="18"/>
                <w:szCs w:val="18"/>
                <w:lang w:val="en-US"/>
              </w:rPr>
              <w:t>HD</w:t>
            </w:r>
            <w:r w:rsidRPr="00A70B97">
              <w:rPr>
                <w:rFonts w:ascii="Calibri" w:hAnsi="Calibri"/>
                <w:color w:val="000000" w:themeColor="text1"/>
                <w:sz w:val="18"/>
                <w:szCs w:val="18"/>
              </w:rPr>
              <w:t>/</w:t>
            </w:r>
            <w:r w:rsidRPr="00A70B97">
              <w:rPr>
                <w:rFonts w:ascii="Calibri" w:hAnsi="Calibri"/>
                <w:color w:val="000000" w:themeColor="text1"/>
                <w:sz w:val="18"/>
                <w:szCs w:val="18"/>
                <w:lang w:val="en-US"/>
              </w:rPr>
              <w:t>SD</w:t>
            </w:r>
            <w:r w:rsidRPr="00A70B97">
              <w:rPr>
                <w:rFonts w:ascii="Calibri" w:hAnsi="Calibri"/>
                <w:color w:val="000000" w:themeColor="text1"/>
                <w:sz w:val="18"/>
                <w:szCs w:val="18"/>
              </w:rPr>
              <w:t xml:space="preserve"> </w:t>
            </w:r>
            <w:r w:rsidRPr="00A70B97">
              <w:rPr>
                <w:rFonts w:ascii="Calibri" w:hAnsi="Calibri"/>
                <w:color w:val="000000" w:themeColor="text1"/>
                <w:sz w:val="18"/>
                <w:szCs w:val="18"/>
                <w:lang w:val="en-US"/>
              </w:rPr>
              <w:t>SDI</w:t>
            </w:r>
            <w:r w:rsidRPr="00A70B97">
              <w:rPr>
                <w:rFonts w:ascii="Calibri" w:hAnsi="Calibri"/>
                <w:color w:val="000000" w:themeColor="text1"/>
                <w:sz w:val="18"/>
                <w:szCs w:val="18"/>
              </w:rPr>
              <w:t>, служебной связи</w:t>
            </w:r>
            <w:r w:rsidR="004B08AC" w:rsidRPr="00A70B97">
              <w:rPr>
                <w:rFonts w:ascii="Calibri" w:hAnsi="Calibri"/>
                <w:color w:val="000000" w:themeColor="text1"/>
                <w:sz w:val="18"/>
                <w:szCs w:val="18"/>
              </w:rPr>
              <w:t>.  Интерфейсы</w:t>
            </w:r>
            <w:r w:rsidR="004B08AC" w:rsidRPr="00A70B97">
              <w:rPr>
                <w:rFonts w:ascii="Calibri" w:hAnsi="Calibri"/>
                <w:color w:val="000000" w:themeColor="text1"/>
                <w:sz w:val="18"/>
                <w:szCs w:val="18"/>
                <w:lang w:val="en-US"/>
              </w:rPr>
              <w:t xml:space="preserve"> </w:t>
            </w:r>
            <w:r w:rsidRPr="00A70B97">
              <w:rPr>
                <w:rFonts w:ascii="Calibri" w:hAnsi="Calibri"/>
                <w:color w:val="000000" w:themeColor="text1"/>
                <w:sz w:val="18"/>
                <w:szCs w:val="18"/>
                <w:lang w:val="en-US"/>
              </w:rPr>
              <w:t>Ethernet, RS232/RS422/RS485, LANC</w:t>
            </w:r>
            <w:r w:rsidR="004B08AC" w:rsidRPr="00A70B97">
              <w:rPr>
                <w:rFonts w:ascii="Calibri" w:hAnsi="Calibri"/>
                <w:color w:val="000000" w:themeColor="text1"/>
                <w:sz w:val="18"/>
                <w:szCs w:val="18"/>
                <w:lang w:val="en-US"/>
              </w:rPr>
              <w:t>.</w:t>
            </w:r>
            <w:r w:rsidR="002A3EBE" w:rsidRPr="00A70B97">
              <w:rPr>
                <w:rFonts w:ascii="Calibri" w:hAnsi="Calibri"/>
                <w:color w:val="000000" w:themeColor="text1"/>
                <w:sz w:val="18"/>
                <w:szCs w:val="18"/>
                <w:lang w:val="en-US"/>
              </w:rPr>
              <w:t xml:space="preserve"> </w:t>
            </w:r>
            <w:r w:rsidR="002A3EBE" w:rsidRPr="00A70B97">
              <w:rPr>
                <w:rFonts w:ascii="Calibri" w:hAnsi="Calibri"/>
                <w:color w:val="000000" w:themeColor="text1"/>
                <w:sz w:val="18"/>
                <w:szCs w:val="18"/>
                <w:lang w:val="en-US"/>
              </w:rPr>
              <w:br/>
            </w:r>
            <w:r w:rsidR="004B08AC" w:rsidRPr="00A70B97">
              <w:rPr>
                <w:rFonts w:ascii="Calibri" w:hAnsi="Calibri"/>
                <w:color w:val="000000" w:themeColor="text1"/>
                <w:sz w:val="18"/>
                <w:szCs w:val="18"/>
              </w:rPr>
              <w:t xml:space="preserve">Выход </w:t>
            </w:r>
            <w:r w:rsidRPr="00A70B97">
              <w:rPr>
                <w:rFonts w:ascii="Calibri" w:hAnsi="Calibri"/>
                <w:color w:val="000000" w:themeColor="text1"/>
                <w:sz w:val="18"/>
                <w:szCs w:val="18"/>
                <w:lang w:val="en-US"/>
              </w:rPr>
              <w:t>TALLY</w:t>
            </w:r>
            <w:r w:rsidRPr="00A70B97">
              <w:rPr>
                <w:rFonts w:ascii="Calibri" w:hAnsi="Calibri"/>
                <w:color w:val="000000" w:themeColor="text1"/>
                <w:sz w:val="18"/>
                <w:szCs w:val="18"/>
              </w:rPr>
              <w:t xml:space="preserve"> и вход 4-х каналов аудио</w:t>
            </w:r>
            <w:r w:rsidR="004B08AC" w:rsidRPr="00A70B97">
              <w:rPr>
                <w:rFonts w:ascii="Calibri" w:hAnsi="Calibri"/>
                <w:color w:val="000000" w:themeColor="text1"/>
                <w:sz w:val="18"/>
                <w:szCs w:val="18"/>
              </w:rPr>
              <w:t xml:space="preserve"> (серия </w:t>
            </w:r>
            <w:r w:rsidR="004B08AC" w:rsidRPr="00A70B97">
              <w:rPr>
                <w:rFonts w:ascii="Calibri" w:hAnsi="Calibri"/>
                <w:color w:val="000000" w:themeColor="text1"/>
                <w:sz w:val="18"/>
                <w:szCs w:val="18"/>
                <w:lang w:val="en-US"/>
              </w:rPr>
              <w:t>PFC</w:t>
            </w:r>
            <w:r w:rsidR="004B08AC" w:rsidRPr="00A70B97">
              <w:rPr>
                <w:rFonts w:ascii="Calibri" w:hAnsi="Calibri"/>
                <w:color w:val="000000" w:themeColor="text1"/>
                <w:sz w:val="18"/>
                <w:szCs w:val="18"/>
              </w:rPr>
              <w:t xml:space="preserve">-01);  вход </w:t>
            </w:r>
            <w:r w:rsidR="004B08AC" w:rsidRPr="00A70B97">
              <w:rPr>
                <w:rFonts w:ascii="Calibri" w:hAnsi="Calibri"/>
                <w:color w:val="000000" w:themeColor="text1"/>
                <w:sz w:val="18"/>
                <w:szCs w:val="18"/>
                <w:lang w:val="en-US"/>
              </w:rPr>
              <w:t>TALLY</w:t>
            </w:r>
            <w:r w:rsidR="004B08AC" w:rsidRPr="00A70B97">
              <w:rPr>
                <w:rFonts w:ascii="Calibri" w:hAnsi="Calibri"/>
                <w:color w:val="000000" w:themeColor="text1"/>
                <w:sz w:val="18"/>
                <w:szCs w:val="18"/>
              </w:rPr>
              <w:t xml:space="preserve"> и выход 4-х каналов аудио (серия </w:t>
            </w:r>
            <w:r w:rsidR="004B08AC" w:rsidRPr="00A70B97">
              <w:rPr>
                <w:rFonts w:ascii="Calibri" w:hAnsi="Calibri"/>
                <w:color w:val="000000" w:themeColor="text1"/>
                <w:sz w:val="18"/>
                <w:szCs w:val="18"/>
                <w:lang w:val="en-US"/>
              </w:rPr>
              <w:t>PFB</w:t>
            </w:r>
            <w:r w:rsidR="004B08AC" w:rsidRPr="00A70B97">
              <w:rPr>
                <w:rFonts w:ascii="Calibri" w:hAnsi="Calibri"/>
                <w:color w:val="000000" w:themeColor="text1"/>
                <w:sz w:val="18"/>
                <w:szCs w:val="18"/>
              </w:rPr>
              <w:t>-02)</w:t>
            </w:r>
            <w:r w:rsidR="00C61306" w:rsidRPr="00A70B97">
              <w:rPr>
                <w:rFonts w:ascii="Calibri" w:hAnsi="Calibri"/>
                <w:color w:val="000000" w:themeColor="text1"/>
                <w:sz w:val="18"/>
                <w:szCs w:val="18"/>
              </w:rPr>
              <w:t xml:space="preserve">.  </w:t>
            </w:r>
            <w:r w:rsidR="00C61306" w:rsidRPr="00A70B97">
              <w:rPr>
                <w:rFonts w:ascii="Calibri" w:hAnsi="Calibri"/>
                <w:color w:val="000000" w:themeColor="text1"/>
                <w:sz w:val="18"/>
                <w:szCs w:val="18"/>
              </w:rPr>
              <w:br/>
              <w:t>Передача по одному или двум волокнам (“1</w:t>
            </w:r>
            <w:r w:rsidR="00C61306" w:rsidRPr="00A70B97">
              <w:rPr>
                <w:rFonts w:ascii="Calibri" w:hAnsi="Calibri"/>
                <w:color w:val="000000" w:themeColor="text1"/>
                <w:sz w:val="18"/>
                <w:szCs w:val="18"/>
                <w:lang w:val="en-US"/>
              </w:rPr>
              <w:t>F</w:t>
            </w:r>
            <w:r w:rsidR="00C61306" w:rsidRPr="00A70B97">
              <w:rPr>
                <w:rFonts w:ascii="Calibri" w:hAnsi="Calibri"/>
                <w:color w:val="000000" w:themeColor="text1"/>
                <w:sz w:val="18"/>
                <w:szCs w:val="18"/>
              </w:rPr>
              <w:t>” или “2</w:t>
            </w:r>
            <w:r w:rsidR="00C61306" w:rsidRPr="00A70B97">
              <w:rPr>
                <w:rFonts w:ascii="Calibri" w:hAnsi="Calibri"/>
                <w:color w:val="000000" w:themeColor="text1"/>
                <w:sz w:val="18"/>
                <w:szCs w:val="18"/>
                <w:lang w:val="en-US"/>
              </w:rPr>
              <w:t>F</w:t>
            </w:r>
            <w:r w:rsidR="00C61306" w:rsidRPr="00A70B97">
              <w:rPr>
                <w:rFonts w:ascii="Calibri" w:hAnsi="Calibri"/>
                <w:color w:val="000000" w:themeColor="text1"/>
                <w:sz w:val="18"/>
                <w:szCs w:val="18"/>
              </w:rPr>
              <w:t>”).</w:t>
            </w:r>
            <w:r w:rsidR="009C2160" w:rsidRPr="00A70B97">
              <w:rPr>
                <w:rFonts w:ascii="Calibri" w:hAnsi="Calibri"/>
                <w:color w:val="000000" w:themeColor="text1"/>
                <w:sz w:val="18"/>
                <w:szCs w:val="18"/>
              </w:rPr>
              <w:t xml:space="preserve">  </w:t>
            </w:r>
            <w:r w:rsidR="009D659B" w:rsidRPr="00A70B97">
              <w:rPr>
                <w:rFonts w:ascii="Calibri" w:hAnsi="Calibri"/>
                <w:color w:val="000000" w:themeColor="text1"/>
                <w:sz w:val="18"/>
                <w:szCs w:val="18"/>
              </w:rPr>
              <w:t>Оптический бюджет 15дБм или 23дБм (индексы “-15”, “-23”).</w:t>
            </w:r>
          </w:p>
          <w:p w:rsidR="00856D9D" w:rsidRPr="00A70B97" w:rsidRDefault="00C925E0" w:rsidP="006536CA">
            <w:pPr>
              <w:shd w:val="clear" w:color="auto" w:fill="FFFFFF"/>
              <w:spacing w:before="40" w:after="40" w:line="160" w:lineRule="exact"/>
              <w:ind w:left="-108" w:right="-108"/>
              <w:jc w:val="center"/>
              <w:rPr>
                <w:rFonts w:ascii="Calibri" w:hAnsi="Calibri"/>
                <w:color w:val="000000" w:themeColor="text1"/>
                <w:sz w:val="18"/>
                <w:szCs w:val="18"/>
              </w:rPr>
            </w:pPr>
            <w:r w:rsidRPr="00A70B97">
              <w:rPr>
                <w:rFonts w:ascii="Calibri" w:hAnsi="Calibri"/>
                <w:color w:val="000000" w:themeColor="text1"/>
                <w:sz w:val="18"/>
                <w:szCs w:val="18"/>
              </w:rPr>
              <w:t>Адаптер камерный</w:t>
            </w:r>
            <w:r w:rsidR="002A3EBE" w:rsidRPr="00A70B97">
              <w:rPr>
                <w:rFonts w:ascii="Calibri" w:hAnsi="Calibri"/>
                <w:color w:val="000000" w:themeColor="text1"/>
                <w:sz w:val="18"/>
                <w:szCs w:val="18"/>
              </w:rPr>
              <w:t xml:space="preserve"> оптический</w:t>
            </w:r>
            <w:r w:rsidRPr="00A70B97">
              <w:rPr>
                <w:rFonts w:ascii="Calibri" w:hAnsi="Calibri"/>
                <w:color w:val="000000" w:themeColor="text1"/>
                <w:sz w:val="18"/>
                <w:szCs w:val="18"/>
              </w:rPr>
              <w:t xml:space="preserve"> </w:t>
            </w:r>
            <w:r w:rsidR="004B08AC" w:rsidRPr="00A70B97">
              <w:rPr>
                <w:rFonts w:ascii="Calibri" w:hAnsi="Calibri"/>
                <w:color w:val="000000" w:themeColor="text1"/>
                <w:sz w:val="18"/>
                <w:szCs w:val="18"/>
                <w:lang w:val="en-US"/>
              </w:rPr>
              <w:t>PFC</w:t>
            </w:r>
            <w:r w:rsidR="004B08AC" w:rsidRPr="00A70B97">
              <w:rPr>
                <w:rFonts w:ascii="Calibri" w:hAnsi="Calibri"/>
                <w:color w:val="000000" w:themeColor="text1"/>
                <w:sz w:val="18"/>
                <w:szCs w:val="18"/>
              </w:rPr>
              <w:t>-01 и адаптер базовой станции</w:t>
            </w:r>
            <w:r w:rsidR="002A3EBE" w:rsidRPr="00A70B97">
              <w:rPr>
                <w:rFonts w:ascii="Calibri" w:hAnsi="Calibri"/>
                <w:color w:val="000000" w:themeColor="text1"/>
                <w:sz w:val="18"/>
                <w:szCs w:val="18"/>
              </w:rPr>
              <w:t xml:space="preserve"> оптический</w:t>
            </w:r>
            <w:r w:rsidR="004B08AC" w:rsidRPr="00A70B97">
              <w:rPr>
                <w:rFonts w:ascii="Calibri" w:hAnsi="Calibri"/>
                <w:color w:val="000000" w:themeColor="text1"/>
                <w:sz w:val="18"/>
                <w:szCs w:val="18"/>
              </w:rPr>
              <w:t xml:space="preserve"> </w:t>
            </w:r>
            <w:r w:rsidR="004B08AC" w:rsidRPr="00A70B97">
              <w:rPr>
                <w:rFonts w:ascii="Calibri" w:hAnsi="Calibri"/>
                <w:color w:val="000000" w:themeColor="text1"/>
                <w:sz w:val="18"/>
                <w:szCs w:val="18"/>
                <w:lang w:val="en-US"/>
              </w:rPr>
              <w:t>PFB</w:t>
            </w:r>
            <w:r w:rsidR="004B08AC" w:rsidRPr="00A70B97">
              <w:rPr>
                <w:rFonts w:ascii="Calibri" w:hAnsi="Calibri"/>
                <w:color w:val="000000" w:themeColor="text1"/>
                <w:sz w:val="18"/>
                <w:szCs w:val="18"/>
              </w:rPr>
              <w:t>-02 работают в паре</w:t>
            </w:r>
            <w:r w:rsidR="007729E7" w:rsidRPr="00A70B97">
              <w:rPr>
                <w:rFonts w:ascii="Calibri" w:hAnsi="Calibri"/>
                <w:color w:val="000000" w:themeColor="text1"/>
                <w:sz w:val="18"/>
                <w:szCs w:val="18"/>
              </w:rPr>
              <w:t>,</w:t>
            </w:r>
            <w:r w:rsidR="004B08AC" w:rsidRPr="00A70B97">
              <w:rPr>
                <w:rFonts w:ascii="Calibri" w:hAnsi="Calibri"/>
                <w:color w:val="000000" w:themeColor="text1"/>
                <w:sz w:val="18"/>
                <w:szCs w:val="18"/>
              </w:rPr>
              <w:t xml:space="preserve"> </w:t>
            </w:r>
            <w:r w:rsidR="00652F4D" w:rsidRPr="00A70B97">
              <w:rPr>
                <w:rFonts w:ascii="Calibri" w:hAnsi="Calibri"/>
                <w:color w:val="000000" w:themeColor="text1"/>
                <w:sz w:val="18"/>
                <w:szCs w:val="18"/>
              </w:rPr>
              <w:br/>
            </w:r>
            <w:r w:rsidR="007729E7" w:rsidRPr="00A70B97">
              <w:rPr>
                <w:rFonts w:ascii="Calibri" w:hAnsi="Calibri"/>
                <w:color w:val="000000" w:themeColor="text1"/>
                <w:sz w:val="18"/>
                <w:szCs w:val="18"/>
              </w:rPr>
              <w:t xml:space="preserve">то есть блоки должны иметь </w:t>
            </w:r>
            <w:r w:rsidR="004B08AC" w:rsidRPr="00A70B97">
              <w:rPr>
                <w:rFonts w:ascii="Calibri" w:hAnsi="Calibri"/>
                <w:color w:val="000000" w:themeColor="text1"/>
                <w:sz w:val="18"/>
                <w:szCs w:val="18"/>
              </w:rPr>
              <w:t>аналогичны</w:t>
            </w:r>
            <w:r w:rsidR="007729E7" w:rsidRPr="00A70B97">
              <w:rPr>
                <w:rFonts w:ascii="Calibri" w:hAnsi="Calibri"/>
                <w:color w:val="000000" w:themeColor="text1"/>
                <w:sz w:val="18"/>
                <w:szCs w:val="18"/>
              </w:rPr>
              <w:t>е индексы</w:t>
            </w:r>
            <w:r w:rsidR="00A74502" w:rsidRPr="00A70B97">
              <w:rPr>
                <w:rFonts w:ascii="Calibri" w:hAnsi="Calibri"/>
                <w:color w:val="000000" w:themeColor="text1"/>
                <w:sz w:val="18"/>
                <w:szCs w:val="18"/>
              </w:rPr>
              <w:t xml:space="preserve"> параметров</w:t>
            </w:r>
            <w:r w:rsidR="007729E7" w:rsidRPr="00A70B97">
              <w:rPr>
                <w:rFonts w:ascii="Calibri" w:hAnsi="Calibri"/>
                <w:color w:val="000000" w:themeColor="text1"/>
                <w:sz w:val="18"/>
                <w:szCs w:val="18"/>
              </w:rPr>
              <w:t xml:space="preserve"> в шифрах </w:t>
            </w:r>
          </w:p>
          <w:p w:rsidR="004170B7" w:rsidRPr="00A70B97" w:rsidRDefault="007729E7" w:rsidP="006536CA">
            <w:pPr>
              <w:shd w:val="clear" w:color="auto" w:fill="FFFFFF"/>
              <w:spacing w:before="40" w:after="40" w:line="180" w:lineRule="exact"/>
              <w:ind w:left="-108" w:right="-108"/>
              <w:jc w:val="center"/>
              <w:rPr>
                <w:rFonts w:ascii="Calibri" w:hAnsi="Calibri"/>
                <w:color w:val="000000" w:themeColor="text1"/>
                <w:sz w:val="18"/>
                <w:szCs w:val="18"/>
              </w:rPr>
            </w:pPr>
            <w:r w:rsidRPr="00A70B97">
              <w:rPr>
                <w:rFonts w:ascii="Calibri" w:hAnsi="Calibri"/>
                <w:color w:val="000000" w:themeColor="text1"/>
                <w:sz w:val="18"/>
                <w:szCs w:val="18"/>
              </w:rPr>
              <w:t>(</w:t>
            </w:r>
            <w:r w:rsidRPr="00A70B97">
              <w:rPr>
                <w:rFonts w:ascii="Calibri" w:hAnsi="Calibri"/>
                <w:i/>
                <w:color w:val="000000" w:themeColor="text1"/>
              </w:rPr>
              <w:t>например</w:t>
            </w:r>
            <w:r w:rsidRPr="00A70B97">
              <w:rPr>
                <w:rFonts w:ascii="Calibri" w:hAnsi="Calibri"/>
                <w:color w:val="000000" w:themeColor="text1"/>
              </w:rPr>
              <w:t xml:space="preserve">: </w:t>
            </w:r>
            <w:r w:rsidR="00231D88" w:rsidRPr="00A70B97">
              <w:rPr>
                <w:rFonts w:ascii="Calibri" w:hAnsi="Calibri"/>
                <w:color w:val="000000" w:themeColor="text1"/>
              </w:rPr>
              <w:t xml:space="preserve"> </w:t>
            </w:r>
            <w:r w:rsidRPr="00A70B97">
              <w:rPr>
                <w:rFonts w:ascii="Calibri" w:hAnsi="Calibri"/>
                <w:color w:val="000000" w:themeColor="text1"/>
                <w:lang w:val="en-US"/>
              </w:rPr>
              <w:t>PFC</w:t>
            </w:r>
            <w:r w:rsidRPr="00A70B97">
              <w:rPr>
                <w:rFonts w:ascii="Calibri" w:hAnsi="Calibri"/>
                <w:color w:val="000000" w:themeColor="text1"/>
              </w:rPr>
              <w:t>-01-</w:t>
            </w:r>
            <w:r w:rsidRPr="00A70B97">
              <w:rPr>
                <w:rFonts w:ascii="Calibri" w:hAnsi="Calibri"/>
                <w:color w:val="000000" w:themeColor="text1"/>
                <w:lang w:val="en-US"/>
              </w:rPr>
              <w:t>E</w:t>
            </w:r>
            <w:r w:rsidRPr="00A70B97">
              <w:rPr>
                <w:rFonts w:ascii="Calibri" w:hAnsi="Calibri"/>
                <w:color w:val="000000" w:themeColor="text1"/>
              </w:rPr>
              <w:t>-2</w:t>
            </w:r>
            <w:r w:rsidRPr="00A70B97">
              <w:rPr>
                <w:rFonts w:ascii="Calibri" w:hAnsi="Calibri"/>
                <w:color w:val="000000" w:themeColor="text1"/>
                <w:lang w:val="en-US"/>
              </w:rPr>
              <w:t>F</w:t>
            </w:r>
            <w:r w:rsidRPr="00A70B97">
              <w:rPr>
                <w:rFonts w:ascii="Calibri" w:hAnsi="Calibri"/>
                <w:color w:val="000000" w:themeColor="text1"/>
              </w:rPr>
              <w:t>-15-</w:t>
            </w:r>
            <w:r w:rsidRPr="00A70B97">
              <w:rPr>
                <w:rFonts w:ascii="Calibri" w:hAnsi="Calibri"/>
                <w:color w:val="000000" w:themeColor="text1"/>
                <w:lang w:val="en-US"/>
              </w:rPr>
              <w:t>A</w:t>
            </w:r>
            <w:r w:rsidRPr="00A70B97">
              <w:rPr>
                <w:rFonts w:ascii="Calibri" w:hAnsi="Calibri"/>
                <w:color w:val="000000" w:themeColor="text1"/>
              </w:rPr>
              <w:t xml:space="preserve"> и </w:t>
            </w:r>
            <w:r w:rsidRPr="00A70B97">
              <w:rPr>
                <w:rFonts w:ascii="Calibri" w:hAnsi="Calibri"/>
                <w:color w:val="000000" w:themeColor="text1"/>
                <w:lang w:val="en-US"/>
              </w:rPr>
              <w:t>PFB</w:t>
            </w:r>
            <w:r w:rsidRPr="00A70B97">
              <w:rPr>
                <w:rFonts w:ascii="Calibri" w:hAnsi="Calibri"/>
                <w:color w:val="000000" w:themeColor="text1"/>
              </w:rPr>
              <w:t>-02-</w:t>
            </w:r>
            <w:r w:rsidRPr="00A70B97">
              <w:rPr>
                <w:rFonts w:ascii="Calibri" w:hAnsi="Calibri"/>
                <w:color w:val="000000" w:themeColor="text1"/>
                <w:lang w:val="en-US"/>
              </w:rPr>
              <w:t>E</w:t>
            </w:r>
            <w:r w:rsidRPr="00A70B97">
              <w:rPr>
                <w:rFonts w:ascii="Calibri" w:hAnsi="Calibri"/>
                <w:color w:val="000000" w:themeColor="text1"/>
              </w:rPr>
              <w:t>-2</w:t>
            </w:r>
            <w:r w:rsidRPr="00A70B97">
              <w:rPr>
                <w:rFonts w:ascii="Calibri" w:hAnsi="Calibri"/>
                <w:color w:val="000000" w:themeColor="text1"/>
                <w:lang w:val="en-US"/>
              </w:rPr>
              <w:t>F</w:t>
            </w:r>
            <w:r w:rsidRPr="00A70B97">
              <w:rPr>
                <w:rFonts w:ascii="Calibri" w:hAnsi="Calibri"/>
                <w:color w:val="000000" w:themeColor="text1"/>
              </w:rPr>
              <w:t>-15-</w:t>
            </w:r>
            <w:r w:rsidRPr="00A70B97">
              <w:rPr>
                <w:rFonts w:ascii="Calibri" w:hAnsi="Calibri"/>
                <w:color w:val="000000" w:themeColor="text1"/>
                <w:lang w:val="en-US"/>
              </w:rPr>
              <w:t>A</w:t>
            </w:r>
            <w:r w:rsidR="00A941F3" w:rsidRPr="00A70B97">
              <w:rPr>
                <w:rFonts w:ascii="Calibri" w:hAnsi="Calibri"/>
                <w:color w:val="000000" w:themeColor="text1"/>
              </w:rPr>
              <w:t>;</w:t>
            </w:r>
            <w:r w:rsidRPr="00A70B97">
              <w:rPr>
                <w:rFonts w:ascii="Calibri" w:hAnsi="Calibri"/>
                <w:color w:val="000000" w:themeColor="text1"/>
              </w:rPr>
              <w:t xml:space="preserve">  </w:t>
            </w:r>
            <w:r w:rsidRPr="00A70B97">
              <w:rPr>
                <w:rFonts w:ascii="Calibri" w:hAnsi="Calibri"/>
                <w:color w:val="000000" w:themeColor="text1"/>
                <w:lang w:val="en-US"/>
              </w:rPr>
              <w:t>PFC</w:t>
            </w:r>
            <w:r w:rsidRPr="00A70B97">
              <w:rPr>
                <w:rFonts w:ascii="Calibri" w:hAnsi="Calibri"/>
                <w:color w:val="000000" w:themeColor="text1"/>
              </w:rPr>
              <w:t>-01-1</w:t>
            </w:r>
            <w:r w:rsidRPr="00A70B97">
              <w:rPr>
                <w:rFonts w:ascii="Calibri" w:hAnsi="Calibri"/>
                <w:color w:val="000000" w:themeColor="text1"/>
                <w:lang w:val="en-US"/>
              </w:rPr>
              <w:t>F</w:t>
            </w:r>
            <w:r w:rsidRPr="00A70B97">
              <w:rPr>
                <w:rFonts w:ascii="Calibri" w:hAnsi="Calibri"/>
                <w:color w:val="000000" w:themeColor="text1"/>
              </w:rPr>
              <w:t>-23-</w:t>
            </w:r>
            <w:r w:rsidR="001A1584" w:rsidRPr="00A70B97">
              <w:rPr>
                <w:rFonts w:ascii="Calibri" w:hAnsi="Calibri"/>
                <w:color w:val="000000" w:themeColor="text1"/>
                <w:lang w:val="en-US"/>
              </w:rPr>
              <w:t>A</w:t>
            </w:r>
            <w:r w:rsidRPr="00A70B97">
              <w:rPr>
                <w:rFonts w:ascii="Calibri" w:hAnsi="Calibri"/>
                <w:color w:val="000000" w:themeColor="text1"/>
              </w:rPr>
              <w:t xml:space="preserve"> и </w:t>
            </w:r>
            <w:r w:rsidRPr="00A70B97">
              <w:rPr>
                <w:rFonts w:ascii="Calibri" w:hAnsi="Calibri"/>
                <w:color w:val="000000" w:themeColor="text1"/>
                <w:lang w:val="en-US"/>
              </w:rPr>
              <w:t>PFB</w:t>
            </w:r>
            <w:r w:rsidRPr="00A70B97">
              <w:rPr>
                <w:rFonts w:ascii="Calibri" w:hAnsi="Calibri"/>
                <w:color w:val="000000" w:themeColor="text1"/>
              </w:rPr>
              <w:t>-02-1</w:t>
            </w:r>
            <w:r w:rsidRPr="00A70B97">
              <w:rPr>
                <w:rFonts w:ascii="Calibri" w:hAnsi="Calibri"/>
                <w:color w:val="000000" w:themeColor="text1"/>
                <w:lang w:val="en-US"/>
              </w:rPr>
              <w:t>F</w:t>
            </w:r>
            <w:r w:rsidRPr="00A70B97">
              <w:rPr>
                <w:rFonts w:ascii="Calibri" w:hAnsi="Calibri"/>
                <w:color w:val="000000" w:themeColor="text1"/>
              </w:rPr>
              <w:t>-23-</w:t>
            </w:r>
            <w:r w:rsidR="001A1584" w:rsidRPr="00A70B97">
              <w:rPr>
                <w:rFonts w:ascii="Calibri" w:hAnsi="Calibri"/>
                <w:color w:val="000000" w:themeColor="text1"/>
                <w:lang w:val="en-US"/>
              </w:rPr>
              <w:t>A</w:t>
            </w:r>
            <w:r w:rsidR="00A941F3" w:rsidRPr="00A70B97">
              <w:rPr>
                <w:rFonts w:ascii="Calibri" w:hAnsi="Calibri"/>
                <w:color w:val="000000" w:themeColor="text1"/>
              </w:rPr>
              <w:t>;</w:t>
            </w:r>
            <w:r w:rsidRPr="00A70B97">
              <w:rPr>
                <w:rFonts w:ascii="Calibri" w:hAnsi="Calibri"/>
                <w:color w:val="000000" w:themeColor="text1"/>
              </w:rPr>
              <w:t xml:space="preserve">  и т.д.</w:t>
            </w:r>
            <w:r w:rsidRPr="00A70B97">
              <w:rPr>
                <w:rFonts w:ascii="Calibri" w:hAnsi="Calibri"/>
                <w:color w:val="000000" w:themeColor="text1"/>
                <w:sz w:val="18"/>
                <w:szCs w:val="18"/>
              </w:rPr>
              <w:t>).</w:t>
            </w:r>
            <w:r w:rsidR="00983E3E" w:rsidRPr="00A70B97">
              <w:rPr>
                <w:rFonts w:ascii="Calibri" w:hAnsi="Calibri"/>
                <w:color w:val="000000" w:themeColor="text1"/>
                <w:sz w:val="18"/>
                <w:szCs w:val="18"/>
              </w:rPr>
              <w:t xml:space="preserve"> </w:t>
            </w:r>
          </w:p>
          <w:p w:rsidR="00C925E0" w:rsidRPr="00A70B97" w:rsidRDefault="004170B7" w:rsidP="007B48BB">
            <w:pPr>
              <w:shd w:val="clear" w:color="auto" w:fill="FFFFFF"/>
              <w:spacing w:before="40" w:after="40" w:line="160" w:lineRule="exact"/>
              <w:ind w:left="-108" w:right="-108"/>
              <w:jc w:val="center"/>
              <w:rPr>
                <w:rFonts w:ascii="Calibri" w:hAnsi="Calibri"/>
                <w:color w:val="000000" w:themeColor="text1"/>
                <w:spacing w:val="-2"/>
                <w:sz w:val="18"/>
                <w:szCs w:val="18"/>
              </w:rPr>
            </w:pPr>
            <w:r w:rsidRPr="00A70B97">
              <w:rPr>
                <w:rFonts w:ascii="Calibri" w:hAnsi="Calibri"/>
                <w:color w:val="000000" w:themeColor="text1"/>
                <w:spacing w:val="-2"/>
                <w:sz w:val="18"/>
                <w:szCs w:val="18"/>
              </w:rPr>
              <w:t>Для дистанционного оперативного мониторинга состояния воло</w:t>
            </w:r>
            <w:r w:rsidR="001A1584" w:rsidRPr="00A70B97">
              <w:rPr>
                <w:rFonts w:ascii="Calibri" w:hAnsi="Calibri"/>
                <w:color w:val="000000" w:themeColor="text1"/>
                <w:spacing w:val="-2"/>
                <w:sz w:val="18"/>
                <w:szCs w:val="18"/>
              </w:rPr>
              <w:t>к</w:t>
            </w:r>
            <w:r w:rsidRPr="00A70B97">
              <w:rPr>
                <w:rFonts w:ascii="Calibri" w:hAnsi="Calibri"/>
                <w:color w:val="000000" w:themeColor="text1"/>
                <w:spacing w:val="-2"/>
                <w:sz w:val="18"/>
                <w:szCs w:val="18"/>
              </w:rPr>
              <w:t xml:space="preserve">онно-оптических камерных каналов можно применить </w:t>
            </w:r>
            <w:r w:rsidRPr="00A70B97">
              <w:rPr>
                <w:rFonts w:ascii="Calibri" w:hAnsi="Calibri"/>
                <w:color w:val="000000" w:themeColor="text1"/>
                <w:spacing w:val="-2"/>
                <w:sz w:val="18"/>
                <w:szCs w:val="18"/>
              </w:rPr>
              <w:br/>
            </w:r>
            <w:r w:rsidR="005961CC" w:rsidRPr="00A70B97">
              <w:rPr>
                <w:rFonts w:ascii="Calibri" w:hAnsi="Calibri"/>
                <w:color w:val="000000" w:themeColor="text1"/>
                <w:spacing w:val="-2"/>
                <w:sz w:val="18"/>
                <w:szCs w:val="18"/>
              </w:rPr>
              <w:t xml:space="preserve">панель </w:t>
            </w:r>
            <w:r w:rsidRPr="00A70B97">
              <w:rPr>
                <w:rFonts w:ascii="Calibri" w:hAnsi="Calibri"/>
                <w:color w:val="000000" w:themeColor="text1"/>
                <w:spacing w:val="-2"/>
                <w:sz w:val="18"/>
                <w:szCs w:val="18"/>
              </w:rPr>
              <w:t>индика</w:t>
            </w:r>
            <w:r w:rsidR="005961CC" w:rsidRPr="00A70B97">
              <w:rPr>
                <w:rFonts w:ascii="Calibri" w:hAnsi="Calibri"/>
                <w:color w:val="000000" w:themeColor="text1"/>
                <w:spacing w:val="-2"/>
                <w:sz w:val="18"/>
                <w:szCs w:val="18"/>
              </w:rPr>
              <w:t>ции</w:t>
            </w:r>
            <w:r w:rsidRPr="00A70B97">
              <w:rPr>
                <w:rFonts w:ascii="Calibri" w:hAnsi="Calibri"/>
                <w:color w:val="000000" w:themeColor="text1"/>
                <w:spacing w:val="-2"/>
                <w:sz w:val="18"/>
                <w:szCs w:val="18"/>
              </w:rPr>
              <w:t xml:space="preserve"> </w:t>
            </w:r>
            <w:r w:rsidRPr="00A70B97">
              <w:rPr>
                <w:rFonts w:ascii="Calibri" w:hAnsi="Calibri"/>
                <w:color w:val="000000" w:themeColor="text1"/>
                <w:spacing w:val="-2"/>
                <w:sz w:val="18"/>
                <w:szCs w:val="18"/>
                <w:lang w:val="en-US"/>
              </w:rPr>
              <w:t>PICC</w:t>
            </w:r>
            <w:r w:rsidRPr="00A70B97">
              <w:rPr>
                <w:rFonts w:ascii="Calibri" w:hAnsi="Calibri"/>
                <w:color w:val="000000" w:themeColor="text1"/>
                <w:spacing w:val="-2"/>
                <w:sz w:val="18"/>
                <w:szCs w:val="18"/>
              </w:rPr>
              <w:t>-0102.  Одновременно может осуществляться мониторинг до 16-ти камерных каналов.</w:t>
            </w:r>
            <w:r w:rsidR="005961CC" w:rsidRPr="00A70B97">
              <w:rPr>
                <w:rFonts w:ascii="Calibri" w:hAnsi="Calibri"/>
                <w:color w:val="000000" w:themeColor="text1"/>
                <w:spacing w:val="-2"/>
                <w:sz w:val="18"/>
                <w:szCs w:val="18"/>
              </w:rPr>
              <w:t xml:space="preserve"> </w:t>
            </w:r>
            <w:r w:rsidRPr="00A70B97">
              <w:rPr>
                <w:rFonts w:ascii="Calibri" w:hAnsi="Calibri"/>
                <w:color w:val="000000" w:themeColor="text1"/>
                <w:spacing w:val="-2"/>
                <w:sz w:val="18"/>
                <w:szCs w:val="18"/>
              </w:rPr>
              <w:t xml:space="preserve"> На панели </w:t>
            </w:r>
            <w:r w:rsidR="005961CC" w:rsidRPr="00A70B97">
              <w:rPr>
                <w:rFonts w:ascii="Calibri" w:hAnsi="Calibri"/>
                <w:color w:val="000000" w:themeColor="text1"/>
                <w:spacing w:val="-2"/>
                <w:sz w:val="18"/>
                <w:szCs w:val="18"/>
              </w:rPr>
              <w:t xml:space="preserve">индицируется состояние линии </w:t>
            </w:r>
            <w:r w:rsidR="005961CC" w:rsidRPr="00A70B97">
              <w:rPr>
                <w:rFonts w:ascii="Calibri" w:hAnsi="Calibri"/>
                <w:color w:val="000000" w:themeColor="text1"/>
                <w:spacing w:val="-2"/>
                <w:sz w:val="18"/>
                <w:szCs w:val="18"/>
                <w:lang w:val="en-US"/>
              </w:rPr>
              <w:t>SDI</w:t>
            </w:r>
            <w:r w:rsidR="005961CC" w:rsidRPr="00A70B97">
              <w:rPr>
                <w:rFonts w:ascii="Calibri" w:hAnsi="Calibri"/>
                <w:color w:val="000000" w:themeColor="text1"/>
                <w:spacing w:val="-2"/>
                <w:sz w:val="18"/>
                <w:szCs w:val="18"/>
              </w:rPr>
              <w:t xml:space="preserve"> и линии </w:t>
            </w:r>
            <w:r w:rsidR="005961CC" w:rsidRPr="00A70B97">
              <w:rPr>
                <w:rFonts w:ascii="Calibri" w:hAnsi="Calibri"/>
                <w:color w:val="000000" w:themeColor="text1"/>
                <w:spacing w:val="-2"/>
                <w:sz w:val="18"/>
                <w:szCs w:val="18"/>
                <w:lang w:val="en-US"/>
              </w:rPr>
              <w:t>Ethernet</w:t>
            </w:r>
            <w:r w:rsidR="005961CC" w:rsidRPr="00A70B97">
              <w:rPr>
                <w:rFonts w:ascii="Calibri" w:hAnsi="Calibri"/>
                <w:color w:val="000000" w:themeColor="text1"/>
                <w:spacing w:val="-2"/>
                <w:sz w:val="18"/>
                <w:szCs w:val="18"/>
              </w:rPr>
              <w:t xml:space="preserve">:  наличие корректного без ошибок сигнала </w:t>
            </w:r>
            <w:r w:rsidR="005961CC" w:rsidRPr="00A70B97">
              <w:rPr>
                <w:rFonts w:ascii="Calibri" w:hAnsi="Calibri"/>
                <w:color w:val="000000" w:themeColor="text1"/>
                <w:spacing w:val="-2"/>
                <w:sz w:val="18"/>
                <w:szCs w:val="18"/>
                <w:lang w:val="en-US"/>
              </w:rPr>
              <w:t>SDI</w:t>
            </w:r>
            <w:r w:rsidR="005961CC" w:rsidRPr="00A70B97">
              <w:rPr>
                <w:rFonts w:ascii="Calibri" w:hAnsi="Calibri"/>
                <w:color w:val="000000" w:themeColor="text1"/>
                <w:spacing w:val="-2"/>
                <w:sz w:val="18"/>
                <w:szCs w:val="18"/>
              </w:rPr>
              <w:t xml:space="preserve">;  подключение по сети </w:t>
            </w:r>
            <w:r w:rsidR="005961CC" w:rsidRPr="00A70B97">
              <w:rPr>
                <w:rFonts w:ascii="Calibri" w:hAnsi="Calibri"/>
                <w:color w:val="000000" w:themeColor="text1"/>
                <w:spacing w:val="-2"/>
                <w:sz w:val="18"/>
                <w:szCs w:val="18"/>
                <w:lang w:val="en-US"/>
              </w:rPr>
              <w:t>Ethernet</w:t>
            </w:r>
            <w:r w:rsidR="005961CC" w:rsidRPr="00A70B97">
              <w:rPr>
                <w:rFonts w:ascii="Calibri" w:hAnsi="Calibri"/>
                <w:color w:val="000000" w:themeColor="text1"/>
                <w:spacing w:val="-2"/>
                <w:sz w:val="18"/>
                <w:szCs w:val="18"/>
              </w:rPr>
              <w:t xml:space="preserve">;  индикация входной мощности линии </w:t>
            </w:r>
            <w:r w:rsidR="005961CC" w:rsidRPr="00A70B97">
              <w:rPr>
                <w:rFonts w:ascii="Calibri" w:hAnsi="Calibri"/>
                <w:color w:val="000000" w:themeColor="text1"/>
                <w:spacing w:val="-2"/>
                <w:sz w:val="18"/>
                <w:szCs w:val="18"/>
                <w:lang w:val="en-US"/>
              </w:rPr>
              <w:t>SDI</w:t>
            </w:r>
            <w:r w:rsidR="005961CC" w:rsidRPr="00A70B97">
              <w:rPr>
                <w:rFonts w:ascii="Calibri" w:hAnsi="Calibri"/>
                <w:color w:val="000000" w:themeColor="text1"/>
                <w:spacing w:val="-2"/>
                <w:sz w:val="18"/>
                <w:szCs w:val="18"/>
              </w:rPr>
              <w:t xml:space="preserve">;  индикация входной мощности линии </w:t>
            </w:r>
            <w:r w:rsidR="005961CC" w:rsidRPr="00A70B97">
              <w:rPr>
                <w:rFonts w:ascii="Calibri" w:hAnsi="Calibri"/>
                <w:color w:val="000000" w:themeColor="text1"/>
                <w:spacing w:val="-2"/>
                <w:sz w:val="18"/>
                <w:szCs w:val="18"/>
                <w:lang w:val="en-US"/>
              </w:rPr>
              <w:t>Ethernet</w:t>
            </w:r>
            <w:r w:rsidR="005961CC" w:rsidRPr="00A70B97">
              <w:rPr>
                <w:rFonts w:ascii="Calibri" w:hAnsi="Calibri"/>
                <w:color w:val="000000" w:themeColor="text1"/>
                <w:spacing w:val="-2"/>
                <w:sz w:val="18"/>
                <w:szCs w:val="18"/>
              </w:rPr>
              <w:t>.</w:t>
            </w:r>
          </w:p>
        </w:tc>
      </w:tr>
      <w:tr w:rsidR="00E21FBB" w:rsidRPr="00A70B97" w:rsidTr="00D70CF3">
        <w:trPr>
          <w:cantSplit/>
        </w:trPr>
        <w:tc>
          <w:tcPr>
            <w:tcW w:w="566" w:type="dxa"/>
            <w:tcBorders>
              <w:top w:val="single" w:sz="6" w:space="0" w:color="auto"/>
              <w:left w:val="single" w:sz="6" w:space="0" w:color="auto"/>
              <w:bottom w:val="single" w:sz="6" w:space="0" w:color="auto"/>
              <w:right w:val="single" w:sz="6" w:space="0" w:color="auto"/>
            </w:tcBorders>
            <w:shd w:val="clear" w:color="auto" w:fill="auto"/>
          </w:tcPr>
          <w:p w:rsidR="004F6E46" w:rsidRPr="00A70B97" w:rsidRDefault="004F6E46" w:rsidP="007B48BB">
            <w:pPr>
              <w:pStyle w:val="a3"/>
              <w:tabs>
                <w:tab w:val="clear" w:pos="4153"/>
                <w:tab w:val="center" w:pos="4854"/>
              </w:tabs>
              <w:spacing w:before="80" w:after="20" w:line="20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1</w:t>
            </w:r>
          </w:p>
        </w:tc>
        <w:tc>
          <w:tcPr>
            <w:tcW w:w="4112" w:type="dxa"/>
            <w:tcBorders>
              <w:top w:val="single" w:sz="6" w:space="0" w:color="auto"/>
              <w:left w:val="single" w:sz="6" w:space="0" w:color="auto"/>
              <w:bottom w:val="single" w:sz="6" w:space="0" w:color="auto"/>
              <w:right w:val="single" w:sz="6" w:space="0" w:color="auto"/>
            </w:tcBorders>
            <w:shd w:val="clear" w:color="auto" w:fill="auto"/>
          </w:tcPr>
          <w:p w:rsidR="004F6E46" w:rsidRPr="00A70B97" w:rsidRDefault="004F6E46" w:rsidP="007B48BB">
            <w:pPr>
              <w:pStyle w:val="a3"/>
              <w:tabs>
                <w:tab w:val="clear" w:pos="4153"/>
                <w:tab w:val="center" w:pos="3861"/>
              </w:tabs>
              <w:spacing w:before="80" w:after="20" w:line="200" w:lineRule="exact"/>
              <w:rPr>
                <w:rFonts w:ascii="Calibri" w:hAnsi="Calibri"/>
                <w:i/>
                <w:color w:val="000000" w:themeColor="text1"/>
                <w:spacing w:val="-6"/>
                <w:sz w:val="18"/>
                <w:szCs w:val="18"/>
              </w:rPr>
            </w:pPr>
            <w:r w:rsidRPr="00A70B97">
              <w:rPr>
                <w:rFonts w:ascii="Calibri" w:hAnsi="Calibri"/>
                <w:b/>
                <w:color w:val="000000" w:themeColor="text1"/>
                <w:spacing w:val="-6"/>
                <w:sz w:val="24"/>
                <w:szCs w:val="24"/>
              </w:rPr>
              <w:t xml:space="preserve">Адаптер камерный оптический </w:t>
            </w:r>
          </w:p>
          <w:p w:rsidR="004F6E46" w:rsidRPr="00A70B97" w:rsidRDefault="004F6E46" w:rsidP="007B48BB">
            <w:pPr>
              <w:pStyle w:val="a3"/>
              <w:tabs>
                <w:tab w:val="clear" w:pos="4153"/>
                <w:tab w:val="center" w:pos="3861"/>
              </w:tabs>
              <w:spacing w:before="80" w:line="200" w:lineRule="exact"/>
              <w:ind w:left="1168"/>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двухфиберный с </w:t>
            </w:r>
            <w:r w:rsidRPr="00A70B97">
              <w:rPr>
                <w:rFonts w:ascii="Calibri" w:hAnsi="Calibri"/>
                <w:color w:val="000000" w:themeColor="text1"/>
                <w:spacing w:val="-6"/>
                <w:sz w:val="22"/>
                <w:szCs w:val="22"/>
                <w:lang w:val="en-US"/>
              </w:rPr>
              <w:t>Ethernet</w:t>
            </w:r>
            <w:r w:rsidR="00866234" w:rsidRPr="00A70B97">
              <w:rPr>
                <w:rFonts w:ascii="Calibri" w:hAnsi="Calibri"/>
                <w:color w:val="000000" w:themeColor="text1"/>
                <w:spacing w:val="-6"/>
                <w:sz w:val="22"/>
                <w:szCs w:val="22"/>
              </w:rPr>
              <w:br/>
            </w:r>
          </w:p>
          <w:p w:rsidR="004F6E46" w:rsidRPr="00A70B97" w:rsidRDefault="004F6E46" w:rsidP="007B48BB">
            <w:pPr>
              <w:pStyle w:val="a3"/>
              <w:tabs>
                <w:tab w:val="clear" w:pos="4153"/>
                <w:tab w:val="center" w:pos="3861"/>
              </w:tabs>
              <w:spacing w:before="60" w:line="200" w:lineRule="exact"/>
              <w:ind w:left="1169"/>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двухфиберный с </w:t>
            </w:r>
            <w:r w:rsidRPr="00A70B97">
              <w:rPr>
                <w:rFonts w:ascii="Calibri" w:hAnsi="Calibri"/>
                <w:color w:val="000000" w:themeColor="text1"/>
                <w:spacing w:val="-6"/>
                <w:sz w:val="22"/>
                <w:szCs w:val="22"/>
                <w:lang w:val="en-US"/>
              </w:rPr>
              <w:t>Ethernet</w:t>
            </w:r>
            <w:r w:rsidR="00866234" w:rsidRPr="00A70B97">
              <w:rPr>
                <w:rFonts w:ascii="Calibri" w:hAnsi="Calibri"/>
                <w:color w:val="000000" w:themeColor="text1"/>
                <w:spacing w:val="-6"/>
                <w:sz w:val="22"/>
                <w:szCs w:val="22"/>
              </w:rPr>
              <w:br/>
            </w:r>
          </w:p>
          <w:p w:rsidR="004F6E46" w:rsidRPr="00A70B97" w:rsidRDefault="004F6E46" w:rsidP="007B48BB">
            <w:pPr>
              <w:pStyle w:val="a3"/>
              <w:tabs>
                <w:tab w:val="clear" w:pos="4153"/>
                <w:tab w:val="center" w:pos="3861"/>
              </w:tabs>
              <w:spacing w:before="60" w:line="200" w:lineRule="exact"/>
              <w:ind w:left="1169"/>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с </w:t>
            </w:r>
            <w:r w:rsidRPr="00A70B97">
              <w:rPr>
                <w:rFonts w:ascii="Calibri" w:hAnsi="Calibri"/>
                <w:color w:val="000000" w:themeColor="text1"/>
                <w:spacing w:val="-6"/>
                <w:sz w:val="22"/>
                <w:szCs w:val="22"/>
                <w:lang w:val="en-US"/>
              </w:rPr>
              <w:t>Ethernet</w:t>
            </w:r>
            <w:r w:rsidR="00866234" w:rsidRPr="00A70B97">
              <w:rPr>
                <w:rFonts w:ascii="Calibri" w:hAnsi="Calibri"/>
                <w:color w:val="000000" w:themeColor="text1"/>
                <w:spacing w:val="-6"/>
                <w:sz w:val="22"/>
                <w:szCs w:val="22"/>
              </w:rPr>
              <w:br/>
            </w:r>
          </w:p>
          <w:p w:rsidR="004F6E46" w:rsidRPr="00A70B97" w:rsidRDefault="004F6E46" w:rsidP="007B48BB">
            <w:pPr>
              <w:pStyle w:val="a3"/>
              <w:tabs>
                <w:tab w:val="clear" w:pos="4153"/>
                <w:tab w:val="center" w:pos="3861"/>
              </w:tabs>
              <w:spacing w:before="60" w:line="200" w:lineRule="exact"/>
              <w:ind w:left="1169"/>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с </w:t>
            </w:r>
            <w:r w:rsidRPr="00A70B97">
              <w:rPr>
                <w:rFonts w:ascii="Calibri" w:hAnsi="Calibri"/>
                <w:color w:val="000000" w:themeColor="text1"/>
                <w:spacing w:val="-6"/>
                <w:sz w:val="22"/>
                <w:szCs w:val="22"/>
                <w:lang w:val="en-US"/>
              </w:rPr>
              <w:t>Ethernet</w:t>
            </w:r>
            <w:r w:rsidR="00866234" w:rsidRPr="00A70B97">
              <w:rPr>
                <w:rFonts w:ascii="Calibri" w:hAnsi="Calibri"/>
                <w:color w:val="000000" w:themeColor="text1"/>
                <w:spacing w:val="-6"/>
                <w:sz w:val="22"/>
                <w:szCs w:val="22"/>
              </w:rPr>
              <w:br/>
            </w:r>
          </w:p>
          <w:p w:rsidR="004F6E46" w:rsidRPr="00A70B97" w:rsidRDefault="004F6E46" w:rsidP="007B48BB">
            <w:pPr>
              <w:pStyle w:val="a3"/>
              <w:tabs>
                <w:tab w:val="clear" w:pos="4153"/>
                <w:tab w:val="center" w:pos="3861"/>
              </w:tabs>
              <w:spacing w:before="60" w:line="200" w:lineRule="exact"/>
              <w:ind w:left="1169"/>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без </w:t>
            </w:r>
            <w:r w:rsidRPr="00A70B97">
              <w:rPr>
                <w:rFonts w:ascii="Calibri" w:hAnsi="Calibri"/>
                <w:color w:val="000000" w:themeColor="text1"/>
                <w:spacing w:val="-6"/>
                <w:sz w:val="22"/>
                <w:szCs w:val="22"/>
                <w:lang w:val="en-US"/>
              </w:rPr>
              <w:t>Ethernet</w:t>
            </w:r>
            <w:r w:rsidR="00866234" w:rsidRPr="00A70B97">
              <w:rPr>
                <w:rFonts w:ascii="Calibri" w:hAnsi="Calibri"/>
                <w:color w:val="000000" w:themeColor="text1"/>
                <w:spacing w:val="-6"/>
                <w:sz w:val="22"/>
                <w:szCs w:val="22"/>
              </w:rPr>
              <w:br/>
            </w:r>
          </w:p>
          <w:p w:rsidR="004F6E46" w:rsidRPr="00A70B97" w:rsidRDefault="004F6E46" w:rsidP="007B48BB">
            <w:pPr>
              <w:pStyle w:val="a3"/>
              <w:tabs>
                <w:tab w:val="clear" w:pos="4153"/>
                <w:tab w:val="center" w:pos="3861"/>
              </w:tabs>
              <w:spacing w:before="60" w:line="200" w:lineRule="exact"/>
              <w:ind w:left="1169"/>
              <w:rPr>
                <w:rFonts w:ascii="Calibri" w:hAnsi="Calibri"/>
                <w:b/>
                <w:color w:val="000000" w:themeColor="text1"/>
                <w:spacing w:val="-6"/>
                <w:sz w:val="22"/>
                <w:szCs w:val="22"/>
                <w:lang w:val="en-US"/>
              </w:rPr>
            </w:pPr>
            <w:r w:rsidRPr="00A70B97">
              <w:rPr>
                <w:rFonts w:ascii="Calibri" w:hAnsi="Calibri"/>
                <w:color w:val="000000" w:themeColor="text1"/>
                <w:spacing w:val="-6"/>
                <w:sz w:val="22"/>
                <w:szCs w:val="22"/>
                <w:lang w:val="en-US"/>
              </w:rPr>
              <w:t xml:space="preserve">- </w:t>
            </w:r>
            <w:r w:rsidRPr="00A70B97">
              <w:rPr>
                <w:rFonts w:ascii="Calibri" w:hAnsi="Calibri"/>
                <w:color w:val="000000" w:themeColor="text1"/>
                <w:spacing w:val="-6"/>
                <w:sz w:val="22"/>
                <w:szCs w:val="22"/>
              </w:rPr>
              <w:t>однофиберный</w:t>
            </w:r>
            <w:r w:rsidRPr="00A70B97">
              <w:rPr>
                <w:rFonts w:ascii="Calibri" w:hAnsi="Calibri"/>
                <w:color w:val="000000" w:themeColor="text1"/>
                <w:spacing w:val="-6"/>
                <w:sz w:val="22"/>
                <w:szCs w:val="22"/>
                <w:lang w:val="en-US"/>
              </w:rPr>
              <w:t xml:space="preserve"> </w:t>
            </w:r>
            <w:r w:rsidRPr="00A70B97">
              <w:rPr>
                <w:rFonts w:ascii="Calibri" w:hAnsi="Calibri"/>
                <w:color w:val="000000" w:themeColor="text1"/>
                <w:spacing w:val="-6"/>
                <w:sz w:val="22"/>
                <w:szCs w:val="22"/>
              </w:rPr>
              <w:t>без</w:t>
            </w:r>
            <w:r w:rsidRPr="00A70B97">
              <w:rPr>
                <w:rFonts w:ascii="Calibri" w:hAnsi="Calibri"/>
                <w:color w:val="000000" w:themeColor="text1"/>
                <w:spacing w:val="-6"/>
                <w:sz w:val="22"/>
                <w:szCs w:val="22"/>
                <w:lang w:val="en-US"/>
              </w:rPr>
              <w:t xml:space="preserve"> Ethernet</w:t>
            </w:r>
            <w:r w:rsidR="00866234" w:rsidRPr="00A70B97">
              <w:rPr>
                <w:rFonts w:ascii="Calibri" w:hAnsi="Calibri"/>
                <w:color w:val="000000" w:themeColor="text1"/>
                <w:spacing w:val="-6"/>
                <w:sz w:val="24"/>
                <w:szCs w:val="24"/>
                <w:lang w:val="en-US"/>
              </w:rPr>
              <w:br/>
            </w:r>
          </w:p>
        </w:tc>
        <w:tc>
          <w:tcPr>
            <w:tcW w:w="2550" w:type="dxa"/>
            <w:tcBorders>
              <w:top w:val="single" w:sz="6" w:space="0" w:color="auto"/>
              <w:left w:val="single" w:sz="6" w:space="0" w:color="auto"/>
              <w:bottom w:val="single" w:sz="6" w:space="0" w:color="auto"/>
              <w:right w:val="single" w:sz="6" w:space="0" w:color="auto"/>
            </w:tcBorders>
          </w:tcPr>
          <w:p w:rsidR="0017491F" w:rsidRPr="00A70B97" w:rsidRDefault="0017491F" w:rsidP="007B48BB">
            <w:pPr>
              <w:spacing w:before="80" w:line="200" w:lineRule="exact"/>
              <w:ind w:left="34" w:right="-108"/>
              <w:rPr>
                <w:rFonts w:ascii="Calibri" w:hAnsi="Calibri"/>
                <w:b/>
                <w:color w:val="000000" w:themeColor="text1"/>
                <w:spacing w:val="-12"/>
                <w:sz w:val="23"/>
                <w:szCs w:val="23"/>
                <w:lang w:val="en-US"/>
              </w:rPr>
            </w:pPr>
          </w:p>
          <w:p w:rsidR="004F6E46" w:rsidRPr="00A70B97" w:rsidRDefault="004F6E46" w:rsidP="007B48BB">
            <w:pPr>
              <w:spacing w:before="8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PFC-01-E-2F-15-</w:t>
            </w:r>
            <w:r w:rsidR="001A1584" w:rsidRPr="00A70B97">
              <w:rPr>
                <w:rFonts w:ascii="Calibri" w:hAnsi="Calibri"/>
                <w:b/>
                <w:color w:val="000000" w:themeColor="text1"/>
                <w:spacing w:val="-6"/>
                <w:sz w:val="23"/>
                <w:szCs w:val="23"/>
                <w:lang w:val="en-US"/>
              </w:rPr>
              <w:t>A</w:t>
            </w:r>
            <w:r w:rsidR="00866234" w:rsidRPr="00A70B97">
              <w:rPr>
                <w:rFonts w:ascii="Calibri" w:hAnsi="Calibri"/>
                <w:b/>
                <w:color w:val="000000" w:themeColor="text1"/>
                <w:spacing w:val="-6"/>
                <w:sz w:val="23"/>
                <w:szCs w:val="23"/>
                <w:lang w:val="en-US"/>
              </w:rPr>
              <w:br/>
            </w:r>
            <w:r w:rsidR="0017491F" w:rsidRPr="00A70B97">
              <w:rPr>
                <w:rFonts w:ascii="Calibri" w:hAnsi="Calibri"/>
                <w:b/>
                <w:color w:val="000000" w:themeColor="text1"/>
                <w:spacing w:val="-6"/>
                <w:sz w:val="23"/>
                <w:szCs w:val="23"/>
                <w:lang w:val="en-US"/>
              </w:rPr>
              <w:t>(PFC-01-E-2F-15-</w:t>
            </w:r>
            <w:r w:rsidR="001A1584" w:rsidRPr="00A70B97">
              <w:rPr>
                <w:rFonts w:ascii="Calibri" w:hAnsi="Calibri"/>
                <w:b/>
                <w:color w:val="000000" w:themeColor="text1"/>
                <w:spacing w:val="-6"/>
                <w:sz w:val="23"/>
                <w:szCs w:val="23"/>
                <w:lang w:val="en-US"/>
              </w:rPr>
              <w:t>A</w:t>
            </w:r>
            <w:r w:rsidR="0017491F" w:rsidRPr="00A70B97">
              <w:rPr>
                <w:rFonts w:ascii="Calibri" w:hAnsi="Calibri"/>
                <w:b/>
                <w:color w:val="000000" w:themeColor="text1"/>
                <w:spacing w:val="-6"/>
                <w:sz w:val="23"/>
                <w:szCs w:val="23"/>
                <w:lang w:val="en-US"/>
              </w:rPr>
              <w:t>-VM)</w:t>
            </w:r>
          </w:p>
          <w:p w:rsidR="004F6E46" w:rsidRPr="00A70B97" w:rsidRDefault="004F6E46" w:rsidP="007B48BB">
            <w:pPr>
              <w:spacing w:before="6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PFC-01-E-2F-23-</w:t>
            </w:r>
            <w:r w:rsidR="001A1584" w:rsidRPr="00A70B97">
              <w:rPr>
                <w:rFonts w:ascii="Calibri" w:hAnsi="Calibri"/>
                <w:b/>
                <w:color w:val="000000" w:themeColor="text1"/>
                <w:spacing w:val="-6"/>
                <w:sz w:val="23"/>
                <w:szCs w:val="23"/>
                <w:lang w:val="en-US"/>
              </w:rPr>
              <w:t>A</w:t>
            </w:r>
            <w:r w:rsidR="00866234" w:rsidRPr="00A70B97">
              <w:rPr>
                <w:rFonts w:ascii="Calibri" w:hAnsi="Calibri"/>
                <w:b/>
                <w:color w:val="000000" w:themeColor="text1"/>
                <w:spacing w:val="-6"/>
                <w:sz w:val="23"/>
                <w:szCs w:val="23"/>
                <w:lang w:val="en-US"/>
              </w:rPr>
              <w:br/>
            </w:r>
            <w:r w:rsidR="0017491F" w:rsidRPr="00A70B97">
              <w:rPr>
                <w:rFonts w:ascii="Calibri" w:hAnsi="Calibri"/>
                <w:b/>
                <w:color w:val="000000" w:themeColor="text1"/>
                <w:spacing w:val="-6"/>
                <w:sz w:val="23"/>
                <w:szCs w:val="23"/>
                <w:lang w:val="en-US"/>
              </w:rPr>
              <w:t>(PFC-01-E-2F-23-</w:t>
            </w:r>
            <w:r w:rsidR="001A1584" w:rsidRPr="00A70B97">
              <w:rPr>
                <w:rFonts w:ascii="Calibri" w:hAnsi="Calibri"/>
                <w:b/>
                <w:color w:val="000000" w:themeColor="text1"/>
                <w:spacing w:val="-6"/>
                <w:sz w:val="23"/>
                <w:szCs w:val="23"/>
                <w:lang w:val="en-US"/>
              </w:rPr>
              <w:t>A</w:t>
            </w:r>
            <w:r w:rsidR="0017491F" w:rsidRPr="00A70B97">
              <w:rPr>
                <w:rFonts w:ascii="Calibri" w:hAnsi="Calibri"/>
                <w:b/>
                <w:color w:val="000000" w:themeColor="text1"/>
                <w:spacing w:val="-6"/>
                <w:sz w:val="23"/>
                <w:szCs w:val="23"/>
                <w:lang w:val="en-US"/>
              </w:rPr>
              <w:t>-VM)</w:t>
            </w:r>
          </w:p>
          <w:p w:rsidR="004F6E46" w:rsidRPr="00A70B97" w:rsidRDefault="004F6E46" w:rsidP="007B48BB">
            <w:pPr>
              <w:spacing w:before="60" w:line="200" w:lineRule="exact"/>
              <w:ind w:left="33"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PFC-01-E-1F-15-</w:t>
            </w:r>
            <w:r w:rsidR="001A1584" w:rsidRPr="00A70B97">
              <w:rPr>
                <w:rFonts w:ascii="Calibri" w:hAnsi="Calibri"/>
                <w:b/>
                <w:color w:val="000000" w:themeColor="text1"/>
                <w:spacing w:val="-6"/>
                <w:sz w:val="23"/>
                <w:szCs w:val="23"/>
                <w:lang w:val="en-US"/>
              </w:rPr>
              <w:t>A</w:t>
            </w:r>
            <w:r w:rsidR="00866234" w:rsidRPr="00A70B97">
              <w:rPr>
                <w:rFonts w:ascii="Calibri" w:hAnsi="Calibri"/>
                <w:b/>
                <w:color w:val="000000" w:themeColor="text1"/>
                <w:spacing w:val="-6"/>
                <w:sz w:val="23"/>
                <w:szCs w:val="23"/>
                <w:lang w:val="en-US"/>
              </w:rPr>
              <w:br/>
            </w:r>
            <w:r w:rsidR="0017491F" w:rsidRPr="00A70B97">
              <w:rPr>
                <w:rFonts w:ascii="Calibri" w:hAnsi="Calibri"/>
                <w:b/>
                <w:color w:val="000000" w:themeColor="text1"/>
                <w:spacing w:val="-6"/>
                <w:sz w:val="23"/>
                <w:szCs w:val="23"/>
                <w:lang w:val="en-US"/>
              </w:rPr>
              <w:t>(PFC-01-E-1F-15-</w:t>
            </w:r>
            <w:r w:rsidR="001A1584" w:rsidRPr="00A70B97">
              <w:rPr>
                <w:rFonts w:ascii="Calibri" w:hAnsi="Calibri"/>
                <w:b/>
                <w:color w:val="000000" w:themeColor="text1"/>
                <w:spacing w:val="-6"/>
                <w:sz w:val="23"/>
                <w:szCs w:val="23"/>
                <w:lang w:val="en-US"/>
              </w:rPr>
              <w:t>A</w:t>
            </w:r>
            <w:r w:rsidR="0017491F" w:rsidRPr="00A70B97">
              <w:rPr>
                <w:rFonts w:ascii="Calibri" w:hAnsi="Calibri"/>
                <w:b/>
                <w:color w:val="000000" w:themeColor="text1"/>
                <w:spacing w:val="-6"/>
                <w:sz w:val="23"/>
                <w:szCs w:val="23"/>
                <w:lang w:val="en-US"/>
              </w:rPr>
              <w:t>-VM)</w:t>
            </w:r>
          </w:p>
          <w:p w:rsidR="004F6E46" w:rsidRPr="00A70B97" w:rsidRDefault="004F6E46" w:rsidP="007B48BB">
            <w:pPr>
              <w:spacing w:before="60" w:line="200" w:lineRule="exact"/>
              <w:ind w:left="33"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PFC-01-E-1F-23-</w:t>
            </w:r>
            <w:r w:rsidR="001A1584" w:rsidRPr="00A70B97">
              <w:rPr>
                <w:rFonts w:ascii="Calibri" w:hAnsi="Calibri"/>
                <w:b/>
                <w:color w:val="000000" w:themeColor="text1"/>
                <w:spacing w:val="-6"/>
                <w:sz w:val="23"/>
                <w:szCs w:val="23"/>
                <w:lang w:val="en-US"/>
              </w:rPr>
              <w:t>A</w:t>
            </w:r>
            <w:r w:rsidR="00866234" w:rsidRPr="00A70B97">
              <w:rPr>
                <w:rFonts w:ascii="Calibri" w:hAnsi="Calibri"/>
                <w:b/>
                <w:color w:val="000000" w:themeColor="text1"/>
                <w:spacing w:val="-6"/>
                <w:sz w:val="23"/>
                <w:szCs w:val="23"/>
                <w:lang w:val="en-US"/>
              </w:rPr>
              <w:br/>
            </w:r>
            <w:r w:rsidR="0017491F" w:rsidRPr="00A70B97">
              <w:rPr>
                <w:rFonts w:ascii="Calibri" w:hAnsi="Calibri"/>
                <w:b/>
                <w:color w:val="000000" w:themeColor="text1"/>
                <w:spacing w:val="-6"/>
                <w:sz w:val="23"/>
                <w:szCs w:val="23"/>
                <w:lang w:val="en-US"/>
              </w:rPr>
              <w:t>(PFC-01-E-1F-23-</w:t>
            </w:r>
            <w:r w:rsidR="001A1584" w:rsidRPr="00A70B97">
              <w:rPr>
                <w:rFonts w:ascii="Calibri" w:hAnsi="Calibri"/>
                <w:b/>
                <w:color w:val="000000" w:themeColor="text1"/>
                <w:spacing w:val="-6"/>
                <w:sz w:val="23"/>
                <w:szCs w:val="23"/>
                <w:lang w:val="en-US"/>
              </w:rPr>
              <w:t>A</w:t>
            </w:r>
            <w:r w:rsidR="0017491F" w:rsidRPr="00A70B97">
              <w:rPr>
                <w:rFonts w:ascii="Calibri" w:hAnsi="Calibri"/>
                <w:b/>
                <w:color w:val="000000" w:themeColor="text1"/>
                <w:spacing w:val="-6"/>
                <w:sz w:val="23"/>
                <w:szCs w:val="23"/>
                <w:lang w:val="en-US"/>
              </w:rPr>
              <w:t>-VM)</w:t>
            </w:r>
          </w:p>
          <w:p w:rsidR="004F6E46" w:rsidRPr="00A70B97" w:rsidRDefault="004F6E46" w:rsidP="007B48BB">
            <w:pPr>
              <w:spacing w:before="60" w:line="200" w:lineRule="exact"/>
              <w:ind w:left="33"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PFC-01-1F-15-</w:t>
            </w:r>
            <w:r w:rsidR="001A1584" w:rsidRPr="00A70B97">
              <w:rPr>
                <w:rFonts w:ascii="Calibri" w:hAnsi="Calibri"/>
                <w:b/>
                <w:color w:val="000000" w:themeColor="text1"/>
                <w:spacing w:val="-6"/>
                <w:sz w:val="23"/>
                <w:szCs w:val="23"/>
                <w:lang w:val="en-US"/>
              </w:rPr>
              <w:t>A</w:t>
            </w:r>
            <w:r w:rsidR="00866234" w:rsidRPr="00A70B97">
              <w:rPr>
                <w:rFonts w:ascii="Calibri" w:hAnsi="Calibri"/>
                <w:b/>
                <w:color w:val="000000" w:themeColor="text1"/>
                <w:spacing w:val="-6"/>
                <w:sz w:val="23"/>
                <w:szCs w:val="23"/>
                <w:lang w:val="en-US"/>
              </w:rPr>
              <w:br/>
            </w:r>
            <w:r w:rsidR="0017491F" w:rsidRPr="00A70B97">
              <w:rPr>
                <w:rFonts w:ascii="Calibri" w:hAnsi="Calibri"/>
                <w:b/>
                <w:color w:val="000000" w:themeColor="text1"/>
                <w:spacing w:val="-6"/>
                <w:sz w:val="23"/>
                <w:szCs w:val="23"/>
                <w:lang w:val="en-US"/>
              </w:rPr>
              <w:t>(PFC-01-1F-15-</w:t>
            </w:r>
            <w:r w:rsidR="001A1584" w:rsidRPr="00A70B97">
              <w:rPr>
                <w:rFonts w:ascii="Calibri" w:hAnsi="Calibri"/>
                <w:b/>
                <w:color w:val="000000" w:themeColor="text1"/>
                <w:spacing w:val="-6"/>
                <w:sz w:val="23"/>
                <w:szCs w:val="23"/>
                <w:lang w:val="en-US"/>
              </w:rPr>
              <w:t>A</w:t>
            </w:r>
            <w:r w:rsidR="0017491F" w:rsidRPr="00A70B97">
              <w:rPr>
                <w:rFonts w:ascii="Calibri" w:hAnsi="Calibri"/>
                <w:b/>
                <w:color w:val="000000" w:themeColor="text1"/>
                <w:spacing w:val="-6"/>
                <w:sz w:val="23"/>
                <w:szCs w:val="23"/>
                <w:lang w:val="en-US"/>
              </w:rPr>
              <w:t>-VM)</w:t>
            </w:r>
          </w:p>
          <w:p w:rsidR="004F6E46" w:rsidRPr="00A70B97" w:rsidRDefault="004F6E46" w:rsidP="007B48BB">
            <w:pPr>
              <w:spacing w:before="60" w:after="4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PFC-01-1F-23-</w:t>
            </w:r>
            <w:r w:rsidR="001A1584" w:rsidRPr="00A70B97">
              <w:rPr>
                <w:rFonts w:ascii="Calibri" w:hAnsi="Calibri"/>
                <w:b/>
                <w:color w:val="000000" w:themeColor="text1"/>
                <w:spacing w:val="-6"/>
                <w:sz w:val="23"/>
                <w:szCs w:val="23"/>
                <w:lang w:val="en-US"/>
              </w:rPr>
              <w:t>A</w:t>
            </w:r>
            <w:r w:rsidR="00866234" w:rsidRPr="00A70B97">
              <w:rPr>
                <w:rFonts w:ascii="Calibri" w:hAnsi="Calibri"/>
                <w:b/>
                <w:color w:val="000000" w:themeColor="text1"/>
                <w:spacing w:val="-6"/>
                <w:sz w:val="23"/>
                <w:szCs w:val="23"/>
                <w:lang w:val="en-US"/>
              </w:rPr>
              <w:br/>
            </w:r>
            <w:r w:rsidR="0017491F" w:rsidRPr="00A70B97">
              <w:rPr>
                <w:rFonts w:ascii="Calibri" w:hAnsi="Calibri"/>
                <w:b/>
                <w:color w:val="000000" w:themeColor="text1"/>
                <w:spacing w:val="-6"/>
                <w:sz w:val="23"/>
                <w:szCs w:val="23"/>
                <w:lang w:val="en-US"/>
              </w:rPr>
              <w:t>(PFC-01-1F-23-</w:t>
            </w:r>
            <w:r w:rsidR="001A1584" w:rsidRPr="00A70B97">
              <w:rPr>
                <w:rFonts w:ascii="Calibri" w:hAnsi="Calibri"/>
                <w:b/>
                <w:color w:val="000000" w:themeColor="text1"/>
                <w:spacing w:val="-6"/>
                <w:sz w:val="23"/>
                <w:szCs w:val="23"/>
                <w:lang w:val="en-US"/>
              </w:rPr>
              <w:t>A</w:t>
            </w:r>
            <w:r w:rsidR="0017491F" w:rsidRPr="00A70B97">
              <w:rPr>
                <w:rFonts w:ascii="Calibri" w:hAnsi="Calibri"/>
                <w:b/>
                <w:color w:val="000000" w:themeColor="text1"/>
                <w:spacing w:val="-6"/>
                <w:sz w:val="23"/>
                <w:szCs w:val="23"/>
                <w:lang w:val="en-US"/>
              </w:rPr>
              <w:t>-VM)</w:t>
            </w:r>
          </w:p>
        </w:tc>
        <w:tc>
          <w:tcPr>
            <w:tcW w:w="994" w:type="dxa"/>
            <w:tcBorders>
              <w:top w:val="single" w:sz="6" w:space="0" w:color="auto"/>
              <w:left w:val="single" w:sz="6" w:space="0" w:color="auto"/>
              <w:bottom w:val="single" w:sz="6" w:space="0" w:color="auto"/>
              <w:right w:val="single" w:sz="6" w:space="0" w:color="auto"/>
            </w:tcBorders>
          </w:tcPr>
          <w:p w:rsidR="0017491F" w:rsidRPr="00A70B97" w:rsidRDefault="0017491F" w:rsidP="007B48BB">
            <w:pPr>
              <w:spacing w:before="80" w:line="200" w:lineRule="exact"/>
              <w:ind w:left="-108" w:right="-108"/>
              <w:jc w:val="center"/>
              <w:rPr>
                <w:rFonts w:ascii="Calibri" w:hAnsi="Calibri"/>
                <w:b/>
                <w:color w:val="000000" w:themeColor="text1"/>
                <w:spacing w:val="-6"/>
                <w:sz w:val="23"/>
                <w:szCs w:val="23"/>
                <w:lang w:val="en-US"/>
              </w:rPr>
            </w:pPr>
          </w:p>
          <w:p w:rsidR="004F6E46" w:rsidRPr="00A70B97" w:rsidRDefault="00AC31A1" w:rsidP="007B48BB">
            <w:pPr>
              <w:spacing w:before="8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3300</w:t>
            </w:r>
            <w:r w:rsidR="004F6E46" w:rsidRPr="00A70B97">
              <w:rPr>
                <w:rFonts w:ascii="Calibri" w:hAnsi="Calibri"/>
                <w:b/>
                <w:color w:val="000000" w:themeColor="text1"/>
                <w:spacing w:val="-6"/>
                <w:sz w:val="23"/>
                <w:szCs w:val="23"/>
                <w:lang w:val="en-US"/>
              </w:rPr>
              <w:t>,0</w:t>
            </w:r>
            <w:r w:rsidR="00866234" w:rsidRPr="00A70B97">
              <w:rPr>
                <w:rFonts w:ascii="Calibri" w:hAnsi="Calibri"/>
                <w:b/>
                <w:color w:val="000000" w:themeColor="text1"/>
                <w:spacing w:val="-6"/>
                <w:sz w:val="23"/>
                <w:szCs w:val="23"/>
                <w:lang w:val="en-US"/>
              </w:rPr>
              <w:br/>
            </w:r>
            <w:r w:rsidR="0017491F" w:rsidRPr="00A70B97">
              <w:rPr>
                <w:rFonts w:ascii="Calibri" w:hAnsi="Calibri"/>
                <w:b/>
                <w:color w:val="000000" w:themeColor="text1"/>
                <w:spacing w:val="-6"/>
                <w:sz w:val="23"/>
                <w:szCs w:val="23"/>
                <w:lang w:val="en-US"/>
              </w:rPr>
              <w:t>(</w:t>
            </w:r>
            <w:r w:rsidRPr="00A70B97">
              <w:rPr>
                <w:rFonts w:ascii="Calibri" w:hAnsi="Calibri"/>
                <w:b/>
                <w:color w:val="000000" w:themeColor="text1"/>
                <w:spacing w:val="-6"/>
                <w:sz w:val="23"/>
                <w:szCs w:val="23"/>
                <w:lang w:val="en-US"/>
              </w:rPr>
              <w:t>3564</w:t>
            </w:r>
            <w:r w:rsidR="0017491F" w:rsidRPr="00A70B97">
              <w:rPr>
                <w:rFonts w:ascii="Calibri" w:hAnsi="Calibri"/>
                <w:b/>
                <w:color w:val="000000" w:themeColor="text1"/>
                <w:spacing w:val="-6"/>
                <w:sz w:val="23"/>
                <w:szCs w:val="23"/>
                <w:lang w:val="en-US"/>
              </w:rPr>
              <w:t>,0)</w:t>
            </w:r>
          </w:p>
          <w:p w:rsidR="004F6E46" w:rsidRPr="00A70B97" w:rsidRDefault="00AC31A1" w:rsidP="007B48BB">
            <w:pPr>
              <w:spacing w:before="6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3564,0</w:t>
            </w:r>
            <w:r w:rsidR="00866234" w:rsidRPr="00A70B97">
              <w:rPr>
                <w:rFonts w:ascii="Calibri" w:hAnsi="Calibri"/>
                <w:b/>
                <w:color w:val="000000" w:themeColor="text1"/>
                <w:spacing w:val="-6"/>
                <w:sz w:val="23"/>
                <w:szCs w:val="23"/>
                <w:lang w:val="en-US"/>
              </w:rPr>
              <w:br/>
            </w:r>
            <w:r w:rsidR="00E00F1E" w:rsidRPr="00A70B97">
              <w:rPr>
                <w:rFonts w:ascii="Calibri" w:hAnsi="Calibri"/>
                <w:b/>
                <w:color w:val="000000" w:themeColor="text1"/>
                <w:spacing w:val="-6"/>
                <w:sz w:val="23"/>
                <w:szCs w:val="23"/>
                <w:lang w:val="en-US"/>
              </w:rPr>
              <w:t>(</w:t>
            </w:r>
            <w:r w:rsidRPr="00A70B97">
              <w:rPr>
                <w:rFonts w:ascii="Calibri" w:hAnsi="Calibri"/>
                <w:b/>
                <w:color w:val="000000" w:themeColor="text1"/>
                <w:spacing w:val="-6"/>
                <w:sz w:val="23"/>
                <w:szCs w:val="23"/>
                <w:lang w:val="en-US"/>
              </w:rPr>
              <w:t>3828</w:t>
            </w:r>
            <w:r w:rsidR="00E00F1E" w:rsidRPr="00A70B97">
              <w:rPr>
                <w:rFonts w:ascii="Calibri" w:hAnsi="Calibri"/>
                <w:b/>
                <w:color w:val="000000" w:themeColor="text1"/>
                <w:spacing w:val="-6"/>
                <w:sz w:val="23"/>
                <w:szCs w:val="23"/>
                <w:lang w:val="en-US"/>
              </w:rPr>
              <w:t>,0)</w:t>
            </w:r>
          </w:p>
          <w:p w:rsidR="004F6E46" w:rsidRPr="00A70B97" w:rsidRDefault="00AC31A1" w:rsidP="007B48BB">
            <w:pPr>
              <w:spacing w:before="6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3828,0</w:t>
            </w:r>
            <w:r w:rsidR="00866234" w:rsidRPr="00A70B97">
              <w:rPr>
                <w:rFonts w:ascii="Calibri" w:hAnsi="Calibri"/>
                <w:b/>
                <w:color w:val="000000" w:themeColor="text1"/>
                <w:spacing w:val="-6"/>
                <w:sz w:val="23"/>
                <w:szCs w:val="23"/>
                <w:lang w:val="en-US"/>
              </w:rPr>
              <w:br/>
            </w:r>
            <w:r w:rsidR="00E00F1E" w:rsidRPr="00A70B97">
              <w:rPr>
                <w:rFonts w:ascii="Calibri" w:hAnsi="Calibri"/>
                <w:b/>
                <w:color w:val="000000" w:themeColor="text1"/>
                <w:spacing w:val="-6"/>
                <w:sz w:val="23"/>
                <w:szCs w:val="23"/>
                <w:lang w:val="en-US"/>
              </w:rPr>
              <w:t>(</w:t>
            </w:r>
            <w:r w:rsidRPr="00A70B97">
              <w:rPr>
                <w:rFonts w:ascii="Calibri" w:hAnsi="Calibri"/>
                <w:b/>
                <w:color w:val="000000" w:themeColor="text1"/>
                <w:spacing w:val="-6"/>
                <w:sz w:val="23"/>
                <w:szCs w:val="23"/>
                <w:lang w:val="en-US"/>
              </w:rPr>
              <w:t>4092</w:t>
            </w:r>
            <w:r w:rsidR="00E00F1E" w:rsidRPr="00A70B97">
              <w:rPr>
                <w:rFonts w:ascii="Calibri" w:hAnsi="Calibri"/>
                <w:b/>
                <w:color w:val="000000" w:themeColor="text1"/>
                <w:spacing w:val="-6"/>
                <w:sz w:val="23"/>
                <w:szCs w:val="23"/>
                <w:lang w:val="en-US"/>
              </w:rPr>
              <w:t>,0)</w:t>
            </w:r>
          </w:p>
          <w:p w:rsidR="004F6E46" w:rsidRPr="00A70B97" w:rsidRDefault="00AC31A1" w:rsidP="007B48BB">
            <w:pPr>
              <w:spacing w:before="6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4092</w:t>
            </w:r>
            <w:r w:rsidR="00FB1BEC" w:rsidRPr="00A70B97">
              <w:rPr>
                <w:rFonts w:ascii="Calibri" w:hAnsi="Calibri"/>
                <w:b/>
                <w:color w:val="000000" w:themeColor="text1"/>
                <w:spacing w:val="-6"/>
                <w:sz w:val="23"/>
                <w:szCs w:val="23"/>
                <w:lang w:val="en-US"/>
              </w:rPr>
              <w:t>,0</w:t>
            </w:r>
            <w:r w:rsidR="00866234" w:rsidRPr="00A70B97">
              <w:rPr>
                <w:rFonts w:ascii="Calibri" w:hAnsi="Calibri"/>
                <w:b/>
                <w:color w:val="000000" w:themeColor="text1"/>
                <w:spacing w:val="-6"/>
                <w:sz w:val="23"/>
                <w:szCs w:val="23"/>
                <w:lang w:val="en-US"/>
              </w:rPr>
              <w:br/>
            </w:r>
            <w:r w:rsidR="00E00F1E" w:rsidRPr="00A70B97">
              <w:rPr>
                <w:rFonts w:ascii="Calibri" w:hAnsi="Calibri"/>
                <w:b/>
                <w:color w:val="000000" w:themeColor="text1"/>
                <w:spacing w:val="-6"/>
                <w:sz w:val="23"/>
                <w:szCs w:val="23"/>
                <w:lang w:val="en-US"/>
              </w:rPr>
              <w:t>(</w:t>
            </w:r>
            <w:r w:rsidRPr="00A70B97">
              <w:rPr>
                <w:rFonts w:ascii="Calibri" w:hAnsi="Calibri"/>
                <w:b/>
                <w:color w:val="000000" w:themeColor="text1"/>
                <w:spacing w:val="-6"/>
                <w:sz w:val="23"/>
                <w:szCs w:val="23"/>
                <w:lang w:val="en-US"/>
              </w:rPr>
              <w:t>4356</w:t>
            </w:r>
            <w:r w:rsidR="00E00F1E" w:rsidRPr="00A70B97">
              <w:rPr>
                <w:rFonts w:ascii="Calibri" w:hAnsi="Calibri"/>
                <w:b/>
                <w:color w:val="000000" w:themeColor="text1"/>
                <w:spacing w:val="-6"/>
                <w:sz w:val="23"/>
                <w:szCs w:val="23"/>
                <w:lang w:val="en-US"/>
              </w:rPr>
              <w:t>,0)</w:t>
            </w:r>
          </w:p>
          <w:p w:rsidR="004F6E46" w:rsidRPr="00A70B97" w:rsidRDefault="00AC31A1" w:rsidP="007B48BB">
            <w:pPr>
              <w:spacing w:before="60" w:line="200" w:lineRule="exact"/>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3036</w:t>
            </w:r>
            <w:r w:rsidR="004F6E46" w:rsidRPr="00A70B97">
              <w:rPr>
                <w:rFonts w:ascii="Calibri" w:hAnsi="Calibri"/>
                <w:b/>
                <w:color w:val="000000" w:themeColor="text1"/>
                <w:spacing w:val="-6"/>
                <w:sz w:val="23"/>
                <w:szCs w:val="23"/>
                <w:lang w:val="en-US"/>
              </w:rPr>
              <w:t>,0</w:t>
            </w:r>
            <w:r w:rsidR="00866234" w:rsidRPr="00A70B97">
              <w:rPr>
                <w:rFonts w:ascii="Calibri" w:hAnsi="Calibri"/>
                <w:b/>
                <w:color w:val="000000" w:themeColor="text1"/>
                <w:spacing w:val="-6"/>
                <w:sz w:val="23"/>
                <w:szCs w:val="23"/>
                <w:lang w:val="en-US"/>
              </w:rPr>
              <w:br/>
            </w:r>
            <w:r w:rsidR="00E00F1E" w:rsidRPr="00A70B97">
              <w:rPr>
                <w:rFonts w:ascii="Calibri" w:hAnsi="Calibri"/>
                <w:b/>
                <w:color w:val="000000" w:themeColor="text1"/>
                <w:spacing w:val="-6"/>
                <w:sz w:val="23"/>
                <w:szCs w:val="23"/>
                <w:lang w:val="en-US"/>
              </w:rPr>
              <w:t>(</w:t>
            </w:r>
            <w:r w:rsidRPr="00A70B97">
              <w:rPr>
                <w:rFonts w:ascii="Calibri" w:hAnsi="Calibri"/>
                <w:b/>
                <w:color w:val="000000" w:themeColor="text1"/>
                <w:spacing w:val="-6"/>
                <w:sz w:val="23"/>
                <w:szCs w:val="23"/>
                <w:lang w:val="en-US"/>
              </w:rPr>
              <w:t>3300</w:t>
            </w:r>
            <w:r w:rsidR="00C3248E" w:rsidRPr="00A70B97">
              <w:rPr>
                <w:rFonts w:ascii="Calibri" w:hAnsi="Calibri"/>
                <w:b/>
                <w:color w:val="000000" w:themeColor="text1"/>
                <w:spacing w:val="-6"/>
                <w:sz w:val="23"/>
                <w:szCs w:val="23"/>
                <w:lang w:val="en-US"/>
              </w:rPr>
              <w:t>,0</w:t>
            </w:r>
            <w:r w:rsidR="00E00F1E" w:rsidRPr="00A70B97">
              <w:rPr>
                <w:rFonts w:ascii="Calibri" w:hAnsi="Calibri"/>
                <w:b/>
                <w:color w:val="000000" w:themeColor="text1"/>
                <w:spacing w:val="-6"/>
                <w:sz w:val="23"/>
                <w:szCs w:val="23"/>
                <w:lang w:val="en-US"/>
              </w:rPr>
              <w:t>)</w:t>
            </w:r>
          </w:p>
          <w:p w:rsidR="004F6E46" w:rsidRPr="00A70B97" w:rsidRDefault="00AC31A1" w:rsidP="007B48BB">
            <w:pPr>
              <w:spacing w:before="60" w:line="200" w:lineRule="exact"/>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3300</w:t>
            </w:r>
            <w:r w:rsidR="00C3248E" w:rsidRPr="00A70B97">
              <w:rPr>
                <w:rFonts w:ascii="Calibri" w:hAnsi="Calibri"/>
                <w:b/>
                <w:color w:val="000000" w:themeColor="text1"/>
                <w:spacing w:val="-6"/>
                <w:sz w:val="23"/>
                <w:szCs w:val="23"/>
                <w:lang w:val="en-US"/>
              </w:rPr>
              <w:t>,0</w:t>
            </w:r>
            <w:r w:rsidR="00866234" w:rsidRPr="00A70B97">
              <w:rPr>
                <w:rFonts w:ascii="Calibri" w:hAnsi="Calibri"/>
                <w:b/>
                <w:color w:val="000000" w:themeColor="text1"/>
                <w:spacing w:val="-6"/>
                <w:sz w:val="23"/>
                <w:szCs w:val="23"/>
                <w:lang w:val="en-US"/>
              </w:rPr>
              <w:br/>
            </w:r>
            <w:r w:rsidR="00E00F1E" w:rsidRPr="00A70B97">
              <w:rPr>
                <w:rFonts w:ascii="Calibri" w:hAnsi="Calibri"/>
                <w:b/>
                <w:color w:val="000000" w:themeColor="text1"/>
                <w:spacing w:val="-6"/>
                <w:sz w:val="23"/>
                <w:szCs w:val="23"/>
                <w:lang w:val="en-US"/>
              </w:rPr>
              <w:t>(</w:t>
            </w:r>
            <w:r w:rsidR="00F83442" w:rsidRPr="00A70B97">
              <w:rPr>
                <w:rFonts w:ascii="Calibri" w:hAnsi="Calibri"/>
                <w:b/>
                <w:color w:val="000000" w:themeColor="text1"/>
                <w:spacing w:val="-6"/>
                <w:sz w:val="23"/>
                <w:szCs w:val="23"/>
                <w:lang w:val="en-US"/>
              </w:rPr>
              <w:t>3564</w:t>
            </w:r>
            <w:r w:rsidR="00511F94" w:rsidRPr="00A70B97">
              <w:rPr>
                <w:rFonts w:ascii="Calibri" w:hAnsi="Calibri"/>
                <w:b/>
                <w:color w:val="000000" w:themeColor="text1"/>
                <w:spacing w:val="-6"/>
                <w:sz w:val="23"/>
                <w:szCs w:val="23"/>
                <w:lang w:val="en-US"/>
              </w:rPr>
              <w:t>,0</w:t>
            </w:r>
            <w:r w:rsidR="00E00F1E" w:rsidRPr="00A70B97">
              <w:rPr>
                <w:rFonts w:ascii="Calibri" w:hAnsi="Calibri"/>
                <w:b/>
                <w:color w:val="000000" w:themeColor="text1"/>
                <w:spacing w:val="-6"/>
                <w:sz w:val="23"/>
                <w:szCs w:val="23"/>
                <w:lang w:val="en-US"/>
              </w:rPr>
              <w:t>)</w:t>
            </w:r>
          </w:p>
        </w:tc>
        <w:tc>
          <w:tcPr>
            <w:tcW w:w="1986" w:type="dxa"/>
            <w:tcBorders>
              <w:top w:val="single" w:sz="4" w:space="0" w:color="auto"/>
              <w:left w:val="single" w:sz="6" w:space="0" w:color="auto"/>
              <w:bottom w:val="single" w:sz="4" w:space="0" w:color="auto"/>
              <w:right w:val="single" w:sz="6" w:space="0" w:color="auto"/>
            </w:tcBorders>
            <w:shd w:val="clear" w:color="auto" w:fill="auto"/>
          </w:tcPr>
          <w:p w:rsidR="000C2FCC" w:rsidRPr="00A70B97" w:rsidRDefault="000C2FCC" w:rsidP="009B0EB2">
            <w:pPr>
              <w:spacing w:before="40" w:after="20" w:line="160" w:lineRule="exact"/>
              <w:ind w:right="-108"/>
              <w:rPr>
                <w:rFonts w:ascii="Calibri" w:hAnsi="Calibri" w:cs="Calibri"/>
                <w:color w:val="000000" w:themeColor="text1"/>
                <w:sz w:val="18"/>
                <w:szCs w:val="18"/>
              </w:rPr>
            </w:pPr>
            <w:r w:rsidRPr="00A70B97">
              <w:rPr>
                <w:rFonts w:ascii="Calibri" w:hAnsi="Calibri" w:cs="Calibri"/>
                <w:color w:val="000000" w:themeColor="text1"/>
                <w:sz w:val="18"/>
                <w:szCs w:val="18"/>
              </w:rPr>
              <w:t>Размеры корпуса</w:t>
            </w:r>
            <w:r w:rsidR="00FA4FDC" w:rsidRPr="00A70B97">
              <w:rPr>
                <w:rFonts w:ascii="Calibri" w:hAnsi="Calibri" w:cs="Calibri"/>
                <w:color w:val="000000" w:themeColor="text1"/>
                <w:sz w:val="18"/>
                <w:szCs w:val="18"/>
              </w:rPr>
              <w:t xml:space="preserve"> </w:t>
            </w:r>
            <w:r w:rsidR="00FA4FDC" w:rsidRPr="00A70B97">
              <w:rPr>
                <w:rFonts w:ascii="Calibri" w:hAnsi="Calibri" w:cs="Calibri"/>
                <w:color w:val="000000" w:themeColor="text1"/>
                <w:sz w:val="18"/>
                <w:szCs w:val="18"/>
              </w:rPr>
              <w:br/>
              <w:t>(ШхГхВ)</w:t>
            </w:r>
            <w:r w:rsidRPr="00A70B97">
              <w:rPr>
                <w:rFonts w:ascii="Calibri" w:hAnsi="Calibri" w:cs="Calibri"/>
                <w:color w:val="000000" w:themeColor="text1"/>
                <w:sz w:val="18"/>
                <w:szCs w:val="18"/>
              </w:rPr>
              <w:t>:</w:t>
            </w:r>
            <w:r w:rsidR="009956C6" w:rsidRPr="00A70B97">
              <w:rPr>
                <w:rFonts w:ascii="Calibri" w:hAnsi="Calibri" w:cs="Calibri"/>
                <w:color w:val="000000" w:themeColor="text1"/>
                <w:sz w:val="18"/>
                <w:szCs w:val="18"/>
              </w:rPr>
              <w:t xml:space="preserve"> </w:t>
            </w:r>
            <w:r w:rsidRPr="00A70B97">
              <w:rPr>
                <w:rFonts w:ascii="Calibri" w:hAnsi="Calibri" w:cs="Calibri"/>
                <w:color w:val="000000" w:themeColor="text1"/>
                <w:sz w:val="18"/>
                <w:szCs w:val="18"/>
              </w:rPr>
              <w:t>1</w:t>
            </w:r>
            <w:r w:rsidR="006A66E8" w:rsidRPr="00A70B97">
              <w:rPr>
                <w:rFonts w:ascii="Calibri" w:hAnsi="Calibri" w:cs="Calibri"/>
                <w:color w:val="000000" w:themeColor="text1"/>
                <w:sz w:val="18"/>
                <w:szCs w:val="18"/>
              </w:rPr>
              <w:t>9</w:t>
            </w:r>
            <w:r w:rsidRPr="00A70B97">
              <w:rPr>
                <w:rFonts w:ascii="Calibri" w:hAnsi="Calibri" w:cs="Calibri"/>
                <w:color w:val="000000" w:themeColor="text1"/>
                <w:sz w:val="18"/>
                <w:szCs w:val="18"/>
              </w:rPr>
              <w:t>5х146х</w:t>
            </w:r>
            <w:r w:rsidR="006A66E8" w:rsidRPr="00A70B97">
              <w:rPr>
                <w:rFonts w:ascii="Calibri" w:hAnsi="Calibri" w:cs="Calibri"/>
                <w:color w:val="000000" w:themeColor="text1"/>
                <w:sz w:val="18"/>
                <w:szCs w:val="18"/>
              </w:rPr>
              <w:t>42</w:t>
            </w:r>
            <w:r w:rsidRPr="00A70B97">
              <w:rPr>
                <w:rFonts w:ascii="Calibri" w:hAnsi="Calibri" w:cs="Calibri"/>
                <w:color w:val="000000" w:themeColor="text1"/>
                <w:sz w:val="18"/>
                <w:szCs w:val="18"/>
              </w:rPr>
              <w:t xml:space="preserve">мм </w:t>
            </w:r>
            <w:r w:rsidRPr="00A70B97">
              <w:rPr>
                <w:rFonts w:ascii="Calibri" w:hAnsi="Calibri" w:cs="Calibri"/>
                <w:color w:val="000000" w:themeColor="text1"/>
                <w:sz w:val="18"/>
                <w:szCs w:val="18"/>
              </w:rPr>
              <w:br/>
              <w:t xml:space="preserve">(с индексом </w:t>
            </w:r>
            <w:r w:rsidR="00CE1853" w:rsidRPr="00A70B97">
              <w:rPr>
                <w:rFonts w:ascii="Calibri" w:hAnsi="Calibri" w:cs="Calibri"/>
                <w:color w:val="000000" w:themeColor="text1"/>
                <w:sz w:val="18"/>
                <w:szCs w:val="18"/>
              </w:rPr>
              <w:t>“</w:t>
            </w:r>
            <w:r w:rsidRPr="00A70B97">
              <w:rPr>
                <w:rFonts w:ascii="Calibri" w:hAnsi="Calibri" w:cs="Calibri"/>
                <w:color w:val="000000" w:themeColor="text1"/>
                <w:sz w:val="18"/>
                <w:szCs w:val="18"/>
                <w:lang w:val="en-US"/>
              </w:rPr>
              <w:t>VM</w:t>
            </w:r>
            <w:r w:rsidR="00CE1853" w:rsidRPr="00A70B97">
              <w:rPr>
                <w:rFonts w:ascii="Calibri" w:hAnsi="Calibri" w:cs="Calibri"/>
                <w:color w:val="000000" w:themeColor="text1"/>
                <w:sz w:val="18"/>
                <w:szCs w:val="18"/>
              </w:rPr>
              <w:t>”</w:t>
            </w:r>
            <w:r w:rsidRPr="00A70B97">
              <w:rPr>
                <w:rFonts w:ascii="Calibri" w:hAnsi="Calibri" w:cs="Calibri"/>
                <w:color w:val="000000" w:themeColor="text1"/>
                <w:sz w:val="18"/>
                <w:szCs w:val="18"/>
              </w:rPr>
              <w:t xml:space="preserve"> – 195</w:t>
            </w:r>
            <w:r w:rsidR="00F8115F" w:rsidRPr="00A70B97">
              <w:rPr>
                <w:rFonts w:ascii="Calibri" w:hAnsi="Calibri" w:cs="Calibri"/>
                <w:color w:val="000000" w:themeColor="text1"/>
                <w:sz w:val="18"/>
                <w:szCs w:val="18"/>
              </w:rPr>
              <w:t>х</w:t>
            </w:r>
            <w:r w:rsidRPr="00A70B97">
              <w:rPr>
                <w:rFonts w:ascii="Calibri" w:hAnsi="Calibri" w:cs="Calibri"/>
                <w:color w:val="000000" w:themeColor="text1"/>
                <w:sz w:val="18"/>
                <w:szCs w:val="18"/>
              </w:rPr>
              <w:t>146</w:t>
            </w:r>
            <w:r w:rsidR="00F8115F" w:rsidRPr="00A70B97">
              <w:rPr>
                <w:rFonts w:ascii="Calibri" w:hAnsi="Calibri" w:cs="Calibri"/>
                <w:color w:val="000000" w:themeColor="text1"/>
                <w:sz w:val="18"/>
                <w:szCs w:val="18"/>
              </w:rPr>
              <w:t>х77мм)</w:t>
            </w:r>
          </w:p>
          <w:p w:rsidR="002100BF" w:rsidRPr="00A70B97" w:rsidRDefault="002100BF" w:rsidP="002100BF">
            <w:pPr>
              <w:spacing w:after="40" w:line="160" w:lineRule="exact"/>
              <w:ind w:right="-108"/>
              <w:rPr>
                <w:rFonts w:ascii="Calibri" w:hAnsi="Calibri" w:cs="Calibri"/>
                <w:color w:val="000000" w:themeColor="text1"/>
                <w:spacing w:val="-4"/>
                <w:sz w:val="18"/>
                <w:szCs w:val="18"/>
              </w:rPr>
            </w:pPr>
          </w:p>
          <w:p w:rsidR="002100BF" w:rsidRPr="00A70B97" w:rsidRDefault="004F6E46" w:rsidP="002100BF">
            <w:pPr>
              <w:spacing w:after="40" w:line="160" w:lineRule="exact"/>
              <w:ind w:right="-108"/>
              <w:rPr>
                <w:rFonts w:ascii="Calibri" w:hAnsi="Calibri" w:cs="Calibri"/>
                <w:color w:val="000000" w:themeColor="text1"/>
                <w:spacing w:val="-4"/>
                <w:sz w:val="18"/>
                <w:szCs w:val="18"/>
              </w:rPr>
            </w:pPr>
            <w:r w:rsidRPr="00A70B97">
              <w:rPr>
                <w:rFonts w:ascii="Calibri" w:hAnsi="Calibri" w:cs="Calibri"/>
                <w:color w:val="000000" w:themeColor="text1"/>
                <w:spacing w:val="-4"/>
                <w:sz w:val="18"/>
                <w:szCs w:val="18"/>
              </w:rPr>
              <w:t>“</w:t>
            </w:r>
            <w:r w:rsidR="001A1584" w:rsidRPr="00A70B97">
              <w:rPr>
                <w:rFonts w:ascii="Calibri" w:hAnsi="Calibri" w:cs="Calibri"/>
                <w:b/>
                <w:color w:val="000000" w:themeColor="text1"/>
                <w:spacing w:val="-4"/>
                <w:lang w:val="en-US"/>
              </w:rPr>
              <w:t>A</w:t>
            </w:r>
            <w:r w:rsidRPr="00A70B97">
              <w:rPr>
                <w:rFonts w:ascii="Calibri" w:hAnsi="Calibri" w:cs="Calibri"/>
                <w:color w:val="000000" w:themeColor="text1"/>
                <w:spacing w:val="-4"/>
                <w:sz w:val="18"/>
                <w:szCs w:val="18"/>
              </w:rPr>
              <w:t>”</w:t>
            </w:r>
            <w:r w:rsidR="00FA4FDC" w:rsidRPr="00A70B97">
              <w:rPr>
                <w:rFonts w:ascii="Calibri" w:hAnsi="Calibri" w:cs="Calibri"/>
                <w:color w:val="000000" w:themeColor="text1"/>
                <w:spacing w:val="-4"/>
                <w:sz w:val="18"/>
                <w:szCs w:val="18"/>
              </w:rPr>
              <w:t xml:space="preserve"> </w:t>
            </w:r>
            <w:r w:rsidR="002100BF" w:rsidRPr="00A70B97">
              <w:rPr>
                <w:rFonts w:ascii="Calibri" w:hAnsi="Calibri" w:cs="Calibri"/>
                <w:color w:val="000000" w:themeColor="text1"/>
                <w:spacing w:val="-4"/>
                <w:sz w:val="18"/>
                <w:szCs w:val="18"/>
              </w:rPr>
              <w:t xml:space="preserve">в шифре </w:t>
            </w:r>
            <w:r w:rsidRPr="00A70B97">
              <w:rPr>
                <w:rFonts w:ascii="Calibri" w:hAnsi="Calibri" w:cs="Calibri"/>
                <w:color w:val="000000" w:themeColor="text1"/>
                <w:spacing w:val="-4"/>
                <w:sz w:val="18"/>
                <w:szCs w:val="18"/>
              </w:rPr>
              <w:t xml:space="preserve">– вход </w:t>
            </w:r>
            <w:r w:rsidR="002100BF" w:rsidRPr="00A70B97">
              <w:rPr>
                <w:rFonts w:ascii="Calibri" w:hAnsi="Calibri" w:cs="Calibri"/>
                <w:color w:val="000000" w:themeColor="text1"/>
                <w:spacing w:val="-4"/>
                <w:sz w:val="18"/>
                <w:szCs w:val="18"/>
              </w:rPr>
              <w:br/>
            </w:r>
            <w:r w:rsidRPr="00A70B97">
              <w:rPr>
                <w:rFonts w:ascii="Calibri" w:hAnsi="Calibri" w:cs="Calibri"/>
                <w:color w:val="000000" w:themeColor="text1"/>
                <w:spacing w:val="-4"/>
                <w:sz w:val="18"/>
                <w:szCs w:val="18"/>
              </w:rPr>
              <w:t>4-х каналов аналогового звука;</w:t>
            </w:r>
            <w:r w:rsidR="002100BF" w:rsidRPr="00A70B97">
              <w:rPr>
                <w:rFonts w:ascii="Calibri" w:hAnsi="Calibri" w:cs="Calibri"/>
                <w:color w:val="000000" w:themeColor="text1"/>
                <w:spacing w:val="-4"/>
                <w:sz w:val="18"/>
                <w:szCs w:val="18"/>
              </w:rPr>
              <w:t xml:space="preserve"> </w:t>
            </w:r>
          </w:p>
          <w:p w:rsidR="004F6E46" w:rsidRPr="00A70B97" w:rsidRDefault="002100BF" w:rsidP="002100BF">
            <w:pPr>
              <w:spacing w:before="80" w:after="40" w:line="160" w:lineRule="exact"/>
              <w:ind w:right="-108"/>
              <w:rPr>
                <w:rFonts w:ascii="Calibri" w:hAnsi="Calibri" w:cs="Calibri"/>
                <w:color w:val="000000" w:themeColor="text1"/>
                <w:spacing w:val="-4"/>
                <w:sz w:val="22"/>
                <w:szCs w:val="22"/>
              </w:rPr>
            </w:pPr>
            <w:r w:rsidRPr="00A70B97">
              <w:rPr>
                <w:rFonts w:ascii="Calibri" w:hAnsi="Calibri" w:cs="Calibri"/>
                <w:b/>
                <w:bCs/>
                <w:color w:val="000000" w:themeColor="text1"/>
              </w:rPr>
              <w:t>“</w:t>
            </w:r>
            <w:r w:rsidR="00E00F1E" w:rsidRPr="00A70B97">
              <w:rPr>
                <w:rFonts w:ascii="Calibri" w:hAnsi="Calibri" w:cs="Calibri"/>
                <w:b/>
                <w:bCs/>
                <w:color w:val="000000" w:themeColor="text1"/>
                <w:lang w:val="en-US"/>
              </w:rPr>
              <w:t>VM</w:t>
            </w:r>
            <w:r w:rsidRPr="00A70B97">
              <w:rPr>
                <w:rFonts w:ascii="Calibri" w:hAnsi="Calibri" w:cs="Calibri"/>
                <w:b/>
                <w:bCs/>
                <w:color w:val="000000" w:themeColor="text1"/>
              </w:rPr>
              <w:t>”</w:t>
            </w:r>
            <w:r w:rsidR="00E00F1E" w:rsidRPr="00A70B97">
              <w:rPr>
                <w:rFonts w:ascii="Calibri" w:hAnsi="Calibri" w:cs="Calibri"/>
                <w:bCs/>
                <w:color w:val="000000" w:themeColor="text1"/>
                <w:sz w:val="18"/>
                <w:szCs w:val="18"/>
              </w:rPr>
              <w:t xml:space="preserve"> – версия </w:t>
            </w:r>
            <w:r w:rsidR="00E00F1E" w:rsidRPr="00A70B97">
              <w:rPr>
                <w:rFonts w:ascii="Calibri" w:hAnsi="Calibri" w:cs="Calibri"/>
                <w:bCs/>
                <w:color w:val="000000" w:themeColor="text1"/>
                <w:spacing w:val="-4"/>
                <w:sz w:val="18"/>
                <w:szCs w:val="18"/>
              </w:rPr>
              <w:t xml:space="preserve">камерного </w:t>
            </w:r>
            <w:r w:rsidR="00E00F1E" w:rsidRPr="00A70B97">
              <w:rPr>
                <w:rFonts w:ascii="Calibri" w:hAnsi="Calibri" w:cs="Calibri"/>
                <w:bCs/>
                <w:color w:val="000000" w:themeColor="text1"/>
                <w:sz w:val="18"/>
                <w:szCs w:val="18"/>
              </w:rPr>
              <w:t>адаптера</w:t>
            </w:r>
            <w:r w:rsidR="001A20AD" w:rsidRPr="00A70B97">
              <w:rPr>
                <w:rFonts w:ascii="Calibri" w:hAnsi="Calibri" w:cs="Calibri"/>
                <w:bCs/>
                <w:color w:val="000000" w:themeColor="text1"/>
                <w:sz w:val="18"/>
                <w:szCs w:val="18"/>
              </w:rPr>
              <w:t xml:space="preserve"> </w:t>
            </w:r>
            <w:r w:rsidR="00E00F1E" w:rsidRPr="00A70B97">
              <w:rPr>
                <w:rFonts w:ascii="Calibri" w:hAnsi="Calibri" w:cs="Calibri"/>
                <w:bCs/>
                <w:color w:val="000000" w:themeColor="text1"/>
                <w:sz w:val="18"/>
                <w:szCs w:val="18"/>
              </w:rPr>
              <w:t xml:space="preserve">с креплением внешнего аккумулятора для питания адаптера и камеры с помощью системы крепления </w:t>
            </w:r>
            <w:r w:rsidR="001A20AD" w:rsidRPr="00A70B97">
              <w:rPr>
                <w:rFonts w:ascii="Calibri" w:hAnsi="Calibri" w:cs="Calibri"/>
                <w:bCs/>
                <w:color w:val="000000" w:themeColor="text1"/>
                <w:sz w:val="18"/>
                <w:szCs w:val="18"/>
              </w:rPr>
              <w:br/>
            </w:r>
            <w:r w:rsidR="00E00F1E" w:rsidRPr="00A70B97">
              <w:rPr>
                <w:rFonts w:ascii="Calibri" w:hAnsi="Calibri" w:cs="Calibri"/>
                <w:bCs/>
                <w:color w:val="000000" w:themeColor="text1"/>
                <w:sz w:val="18"/>
                <w:szCs w:val="18"/>
                <w:lang w:val="en-US"/>
              </w:rPr>
              <w:t>V</w:t>
            </w:r>
            <w:r w:rsidR="00E00F1E" w:rsidRPr="00A70B97">
              <w:rPr>
                <w:rFonts w:ascii="Calibri" w:hAnsi="Calibri" w:cs="Calibri"/>
                <w:bCs/>
                <w:color w:val="000000" w:themeColor="text1"/>
                <w:sz w:val="18"/>
                <w:szCs w:val="18"/>
              </w:rPr>
              <w:t>-</w:t>
            </w:r>
            <w:r w:rsidR="00E00F1E" w:rsidRPr="00A70B97">
              <w:rPr>
                <w:rFonts w:ascii="Calibri" w:hAnsi="Calibri" w:cs="Calibri"/>
                <w:bCs/>
                <w:color w:val="000000" w:themeColor="text1"/>
                <w:sz w:val="18"/>
                <w:szCs w:val="18"/>
                <w:lang w:val="en-US"/>
              </w:rPr>
              <w:t>Mount</w:t>
            </w:r>
            <w:r w:rsidR="00E00F1E" w:rsidRPr="00A70B97">
              <w:rPr>
                <w:rFonts w:ascii="Calibri" w:hAnsi="Calibri" w:cs="Calibri"/>
                <w:bCs/>
                <w:color w:val="000000" w:themeColor="text1"/>
                <w:szCs w:val="22"/>
              </w:rPr>
              <w:t xml:space="preserve"> </w:t>
            </w:r>
          </w:p>
        </w:tc>
      </w:tr>
      <w:tr w:rsidR="00E21FBB" w:rsidRPr="00A70B97" w:rsidTr="00D70CF3">
        <w:trPr>
          <w:cantSplit/>
        </w:trPr>
        <w:tc>
          <w:tcPr>
            <w:tcW w:w="566" w:type="dxa"/>
            <w:tcBorders>
              <w:left w:val="single" w:sz="6" w:space="0" w:color="auto"/>
              <w:bottom w:val="single" w:sz="6" w:space="0" w:color="auto"/>
              <w:right w:val="single" w:sz="6" w:space="0" w:color="auto"/>
            </w:tcBorders>
            <w:shd w:val="clear" w:color="auto" w:fill="auto"/>
          </w:tcPr>
          <w:p w:rsidR="004F6E46" w:rsidRPr="00A70B97" w:rsidRDefault="004F6E46" w:rsidP="00C44BA0">
            <w:pPr>
              <w:pStyle w:val="a3"/>
              <w:tabs>
                <w:tab w:val="clear" w:pos="4153"/>
                <w:tab w:val="center" w:pos="4854"/>
              </w:tabs>
              <w:spacing w:before="60" w:after="20" w:line="20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2</w:t>
            </w:r>
          </w:p>
        </w:tc>
        <w:tc>
          <w:tcPr>
            <w:tcW w:w="4112" w:type="dxa"/>
            <w:tcBorders>
              <w:left w:val="single" w:sz="6" w:space="0" w:color="auto"/>
              <w:bottom w:val="single" w:sz="6" w:space="0" w:color="auto"/>
              <w:right w:val="single" w:sz="6" w:space="0" w:color="auto"/>
            </w:tcBorders>
            <w:shd w:val="clear" w:color="auto" w:fill="auto"/>
          </w:tcPr>
          <w:p w:rsidR="004F6E46" w:rsidRPr="00A70B97" w:rsidRDefault="004F6E46" w:rsidP="00C44BA0">
            <w:pPr>
              <w:pStyle w:val="a3"/>
              <w:tabs>
                <w:tab w:val="clear" w:pos="4153"/>
                <w:tab w:val="center" w:pos="3861"/>
              </w:tabs>
              <w:spacing w:before="60" w:line="200" w:lineRule="exact"/>
              <w:rPr>
                <w:rFonts w:ascii="Calibri" w:hAnsi="Calibri"/>
                <w:i/>
                <w:color w:val="000000" w:themeColor="text1"/>
                <w:spacing w:val="-6"/>
                <w:sz w:val="18"/>
                <w:szCs w:val="18"/>
              </w:rPr>
            </w:pPr>
            <w:r w:rsidRPr="00A70B97">
              <w:rPr>
                <w:rFonts w:ascii="Calibri" w:hAnsi="Calibri"/>
                <w:b/>
                <w:color w:val="000000" w:themeColor="text1"/>
                <w:spacing w:val="-6"/>
                <w:sz w:val="24"/>
                <w:szCs w:val="24"/>
              </w:rPr>
              <w:t xml:space="preserve">Адаптер базовой станции оптический </w:t>
            </w:r>
          </w:p>
          <w:p w:rsidR="004F6E46" w:rsidRPr="00A70B97" w:rsidRDefault="004F6E46" w:rsidP="00C44BA0">
            <w:pPr>
              <w:pStyle w:val="a3"/>
              <w:tabs>
                <w:tab w:val="clear" w:pos="4153"/>
                <w:tab w:val="center" w:pos="3861"/>
              </w:tabs>
              <w:spacing w:before="60" w:line="200" w:lineRule="exact"/>
              <w:ind w:left="1168"/>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двухфиберный с </w:t>
            </w:r>
            <w:r w:rsidRPr="00A70B97">
              <w:rPr>
                <w:rFonts w:ascii="Calibri" w:hAnsi="Calibri"/>
                <w:color w:val="000000" w:themeColor="text1"/>
                <w:spacing w:val="-6"/>
                <w:sz w:val="22"/>
                <w:szCs w:val="22"/>
                <w:lang w:val="en-US"/>
              </w:rPr>
              <w:t>Ethernet</w:t>
            </w:r>
          </w:p>
          <w:p w:rsidR="004F6E46" w:rsidRPr="00A70B97" w:rsidRDefault="004F6E46" w:rsidP="00C44BA0">
            <w:pPr>
              <w:pStyle w:val="a3"/>
              <w:tabs>
                <w:tab w:val="clear" w:pos="4153"/>
                <w:tab w:val="center" w:pos="3861"/>
              </w:tabs>
              <w:spacing w:before="60" w:line="200" w:lineRule="exact"/>
              <w:ind w:left="1168"/>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двухфиберный с </w:t>
            </w:r>
            <w:r w:rsidRPr="00A70B97">
              <w:rPr>
                <w:rFonts w:ascii="Calibri" w:hAnsi="Calibri"/>
                <w:color w:val="000000" w:themeColor="text1"/>
                <w:spacing w:val="-6"/>
                <w:sz w:val="22"/>
                <w:szCs w:val="22"/>
                <w:lang w:val="en-US"/>
              </w:rPr>
              <w:t>Ethernet</w:t>
            </w:r>
          </w:p>
          <w:p w:rsidR="004F6E46" w:rsidRPr="00A70B97" w:rsidRDefault="004F6E46" w:rsidP="00C44BA0">
            <w:pPr>
              <w:pStyle w:val="a3"/>
              <w:tabs>
                <w:tab w:val="clear" w:pos="4153"/>
                <w:tab w:val="center" w:pos="3861"/>
              </w:tabs>
              <w:spacing w:before="60" w:line="200" w:lineRule="exact"/>
              <w:ind w:left="1169"/>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с </w:t>
            </w:r>
            <w:r w:rsidRPr="00A70B97">
              <w:rPr>
                <w:rFonts w:ascii="Calibri" w:hAnsi="Calibri"/>
                <w:color w:val="000000" w:themeColor="text1"/>
                <w:spacing w:val="-6"/>
                <w:sz w:val="22"/>
                <w:szCs w:val="22"/>
                <w:lang w:val="en-US"/>
              </w:rPr>
              <w:t>Ethernet</w:t>
            </w:r>
          </w:p>
          <w:p w:rsidR="004F6E46" w:rsidRPr="00A70B97" w:rsidRDefault="004F6E46" w:rsidP="00C44BA0">
            <w:pPr>
              <w:pStyle w:val="a3"/>
              <w:tabs>
                <w:tab w:val="clear" w:pos="4153"/>
                <w:tab w:val="center" w:pos="3861"/>
              </w:tabs>
              <w:spacing w:before="60" w:line="200" w:lineRule="exact"/>
              <w:ind w:left="1169"/>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с </w:t>
            </w:r>
            <w:r w:rsidRPr="00A70B97">
              <w:rPr>
                <w:rFonts w:ascii="Calibri" w:hAnsi="Calibri"/>
                <w:color w:val="000000" w:themeColor="text1"/>
                <w:spacing w:val="-6"/>
                <w:sz w:val="22"/>
                <w:szCs w:val="22"/>
                <w:lang w:val="en-US"/>
              </w:rPr>
              <w:t>Ethernet</w:t>
            </w:r>
          </w:p>
          <w:p w:rsidR="004F6E46" w:rsidRPr="00A70B97" w:rsidRDefault="004F6E46" w:rsidP="00C44BA0">
            <w:pPr>
              <w:pStyle w:val="a3"/>
              <w:tabs>
                <w:tab w:val="clear" w:pos="4153"/>
                <w:tab w:val="center" w:pos="3861"/>
              </w:tabs>
              <w:spacing w:before="60" w:line="200" w:lineRule="exact"/>
              <w:ind w:left="1168"/>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без </w:t>
            </w:r>
            <w:r w:rsidRPr="00A70B97">
              <w:rPr>
                <w:rFonts w:ascii="Calibri" w:hAnsi="Calibri"/>
                <w:color w:val="000000" w:themeColor="text1"/>
                <w:spacing w:val="-6"/>
                <w:sz w:val="22"/>
                <w:szCs w:val="22"/>
                <w:lang w:val="en-US"/>
              </w:rPr>
              <w:t>Ethernet</w:t>
            </w:r>
          </w:p>
          <w:p w:rsidR="004F6E46" w:rsidRPr="00A70B97" w:rsidRDefault="004F6E46" w:rsidP="00C44BA0">
            <w:pPr>
              <w:pStyle w:val="a3"/>
              <w:tabs>
                <w:tab w:val="clear" w:pos="4153"/>
                <w:tab w:val="center" w:pos="3861"/>
              </w:tabs>
              <w:spacing w:before="60" w:after="40" w:line="200" w:lineRule="exact"/>
              <w:ind w:left="1169"/>
              <w:rPr>
                <w:rFonts w:ascii="Calibri" w:hAnsi="Calibri"/>
                <w:i/>
                <w:color w:val="000000" w:themeColor="text1"/>
                <w:spacing w:val="-6"/>
                <w:sz w:val="18"/>
                <w:szCs w:val="18"/>
              </w:rPr>
            </w:pPr>
            <w:r w:rsidRPr="00A70B97">
              <w:rPr>
                <w:rFonts w:ascii="Calibri" w:hAnsi="Calibri"/>
                <w:color w:val="000000" w:themeColor="text1"/>
                <w:spacing w:val="-6"/>
                <w:sz w:val="22"/>
                <w:szCs w:val="22"/>
              </w:rPr>
              <w:t xml:space="preserve">- однофиберный без </w:t>
            </w:r>
            <w:r w:rsidRPr="00A70B97">
              <w:rPr>
                <w:rFonts w:ascii="Calibri" w:hAnsi="Calibri"/>
                <w:color w:val="000000" w:themeColor="text1"/>
                <w:spacing w:val="-6"/>
                <w:sz w:val="22"/>
                <w:szCs w:val="22"/>
                <w:lang w:val="en-US"/>
              </w:rPr>
              <w:t>Ethernet</w:t>
            </w:r>
            <w:r w:rsidRPr="00A70B97">
              <w:rPr>
                <w:rFonts w:ascii="Calibri" w:hAnsi="Calibri"/>
                <w:i/>
                <w:color w:val="000000" w:themeColor="text1"/>
                <w:spacing w:val="-6"/>
                <w:sz w:val="18"/>
                <w:szCs w:val="18"/>
              </w:rPr>
              <w:t xml:space="preserve"> </w:t>
            </w:r>
          </w:p>
        </w:tc>
        <w:tc>
          <w:tcPr>
            <w:tcW w:w="2550" w:type="dxa"/>
            <w:tcBorders>
              <w:left w:val="single" w:sz="6" w:space="0" w:color="auto"/>
              <w:bottom w:val="single" w:sz="6" w:space="0" w:color="auto"/>
              <w:right w:val="single" w:sz="6" w:space="0" w:color="auto"/>
            </w:tcBorders>
          </w:tcPr>
          <w:p w:rsidR="0017491F" w:rsidRPr="00A70B97" w:rsidRDefault="0017491F" w:rsidP="00C44BA0">
            <w:pPr>
              <w:spacing w:before="60" w:line="200" w:lineRule="exact"/>
              <w:ind w:left="34" w:right="-108"/>
              <w:rPr>
                <w:rFonts w:ascii="Calibri" w:hAnsi="Calibri"/>
                <w:b/>
                <w:color w:val="000000" w:themeColor="text1"/>
                <w:spacing w:val="-6"/>
                <w:sz w:val="23"/>
                <w:szCs w:val="23"/>
                <w:lang w:val="en-US"/>
              </w:rPr>
            </w:pPr>
          </w:p>
          <w:p w:rsidR="004F6E46" w:rsidRPr="00A70B97" w:rsidRDefault="004F6E46" w:rsidP="00C44BA0">
            <w:pPr>
              <w:spacing w:before="6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PFB-02-E-2F-15-</w:t>
            </w:r>
            <w:r w:rsidR="001A1584" w:rsidRPr="00A70B97">
              <w:rPr>
                <w:rFonts w:ascii="Calibri" w:hAnsi="Calibri"/>
                <w:b/>
                <w:color w:val="000000" w:themeColor="text1"/>
                <w:spacing w:val="-6"/>
                <w:sz w:val="23"/>
                <w:szCs w:val="23"/>
                <w:lang w:val="en-US"/>
              </w:rPr>
              <w:t>A</w:t>
            </w:r>
          </w:p>
          <w:p w:rsidR="004F6E46" w:rsidRPr="00A70B97" w:rsidRDefault="004F6E46" w:rsidP="00C44BA0">
            <w:pPr>
              <w:spacing w:before="6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PFB-02-E-2F-23-</w:t>
            </w:r>
            <w:r w:rsidR="001A1584" w:rsidRPr="00A70B97">
              <w:rPr>
                <w:rFonts w:ascii="Calibri" w:hAnsi="Calibri"/>
                <w:b/>
                <w:color w:val="000000" w:themeColor="text1"/>
                <w:spacing w:val="-6"/>
                <w:sz w:val="23"/>
                <w:szCs w:val="23"/>
                <w:lang w:val="en-US"/>
              </w:rPr>
              <w:t>A</w:t>
            </w:r>
          </w:p>
          <w:p w:rsidR="004F6E46" w:rsidRPr="00A70B97" w:rsidRDefault="004F6E46" w:rsidP="00C44BA0">
            <w:pPr>
              <w:spacing w:before="6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PFB-02-E-1F-15-</w:t>
            </w:r>
            <w:r w:rsidR="001A1584" w:rsidRPr="00A70B97">
              <w:rPr>
                <w:rFonts w:ascii="Calibri" w:hAnsi="Calibri"/>
                <w:b/>
                <w:color w:val="000000" w:themeColor="text1"/>
                <w:spacing w:val="-6"/>
                <w:sz w:val="23"/>
                <w:szCs w:val="23"/>
                <w:lang w:val="en-US"/>
              </w:rPr>
              <w:t>A</w:t>
            </w:r>
          </w:p>
          <w:p w:rsidR="004F6E46" w:rsidRPr="00A70B97" w:rsidRDefault="004F6E46" w:rsidP="00C44BA0">
            <w:pPr>
              <w:spacing w:before="6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PFB-02-E-1F-23-</w:t>
            </w:r>
            <w:r w:rsidR="001A1584" w:rsidRPr="00A70B97">
              <w:rPr>
                <w:rFonts w:ascii="Calibri" w:hAnsi="Calibri"/>
                <w:b/>
                <w:color w:val="000000" w:themeColor="text1"/>
                <w:spacing w:val="-6"/>
                <w:sz w:val="23"/>
                <w:szCs w:val="23"/>
                <w:lang w:val="en-US"/>
              </w:rPr>
              <w:t>A</w:t>
            </w:r>
          </w:p>
          <w:p w:rsidR="004F6E46" w:rsidRPr="00A70B97" w:rsidRDefault="004F6E46" w:rsidP="00C44BA0">
            <w:pPr>
              <w:spacing w:before="6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PFB-02-1F-15-</w:t>
            </w:r>
            <w:r w:rsidR="001A1584" w:rsidRPr="00A70B97">
              <w:rPr>
                <w:rFonts w:ascii="Calibri" w:hAnsi="Calibri"/>
                <w:b/>
                <w:color w:val="000000" w:themeColor="text1"/>
                <w:spacing w:val="-6"/>
                <w:sz w:val="23"/>
                <w:szCs w:val="23"/>
                <w:lang w:val="en-US"/>
              </w:rPr>
              <w:t>A</w:t>
            </w:r>
          </w:p>
          <w:p w:rsidR="004F6E46" w:rsidRPr="00A70B97" w:rsidRDefault="004F6E46" w:rsidP="00C44BA0">
            <w:pPr>
              <w:spacing w:before="60" w:after="40" w:line="20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PFB-02-1F-23-</w:t>
            </w:r>
            <w:r w:rsidR="001A1584" w:rsidRPr="00A70B97">
              <w:rPr>
                <w:rFonts w:ascii="Calibri" w:hAnsi="Calibri"/>
                <w:b/>
                <w:color w:val="000000" w:themeColor="text1"/>
                <w:spacing w:val="-6"/>
                <w:sz w:val="23"/>
                <w:szCs w:val="23"/>
                <w:lang w:val="en-US"/>
              </w:rPr>
              <w:t>A</w:t>
            </w:r>
          </w:p>
        </w:tc>
        <w:tc>
          <w:tcPr>
            <w:tcW w:w="994" w:type="dxa"/>
            <w:tcBorders>
              <w:left w:val="single" w:sz="6" w:space="0" w:color="auto"/>
              <w:bottom w:val="single" w:sz="6" w:space="0" w:color="auto"/>
              <w:right w:val="single" w:sz="6" w:space="0" w:color="auto"/>
            </w:tcBorders>
          </w:tcPr>
          <w:p w:rsidR="0017491F" w:rsidRPr="00A70B97" w:rsidRDefault="0017491F" w:rsidP="00C44BA0">
            <w:pPr>
              <w:spacing w:before="60" w:line="200" w:lineRule="exact"/>
              <w:ind w:left="-108" w:right="-108"/>
              <w:jc w:val="center"/>
              <w:rPr>
                <w:rFonts w:ascii="Calibri" w:hAnsi="Calibri"/>
                <w:b/>
                <w:color w:val="000000" w:themeColor="text1"/>
                <w:spacing w:val="-6"/>
                <w:sz w:val="23"/>
                <w:szCs w:val="23"/>
                <w:lang w:val="en-US"/>
              </w:rPr>
            </w:pPr>
          </w:p>
          <w:p w:rsidR="004F6E46" w:rsidRPr="00A70B97" w:rsidRDefault="00F83442" w:rsidP="00C44BA0">
            <w:pPr>
              <w:spacing w:before="6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3300,0</w:t>
            </w:r>
          </w:p>
          <w:p w:rsidR="00511F94" w:rsidRPr="00A70B97" w:rsidRDefault="00F83442" w:rsidP="00C44BA0">
            <w:pPr>
              <w:spacing w:before="6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3564,0</w:t>
            </w:r>
          </w:p>
          <w:p w:rsidR="004F6E46" w:rsidRPr="00A70B97" w:rsidRDefault="00F83442" w:rsidP="00C44BA0">
            <w:pPr>
              <w:spacing w:before="6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3828,0</w:t>
            </w:r>
          </w:p>
          <w:p w:rsidR="004F6E46" w:rsidRPr="00A70B97" w:rsidRDefault="00F83442" w:rsidP="00C44BA0">
            <w:pPr>
              <w:spacing w:before="6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4092,0</w:t>
            </w:r>
          </w:p>
          <w:p w:rsidR="004F6E46" w:rsidRPr="00A70B97" w:rsidRDefault="00F83442" w:rsidP="00C44BA0">
            <w:pPr>
              <w:spacing w:before="60" w:line="200" w:lineRule="exact"/>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3036,0</w:t>
            </w:r>
          </w:p>
          <w:p w:rsidR="004F6E46" w:rsidRPr="00A70B97" w:rsidRDefault="00F83442" w:rsidP="00C44BA0">
            <w:pPr>
              <w:spacing w:before="60" w:after="40" w:line="200" w:lineRule="exact"/>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3300,0</w:t>
            </w:r>
          </w:p>
        </w:tc>
        <w:tc>
          <w:tcPr>
            <w:tcW w:w="1986" w:type="dxa"/>
            <w:tcBorders>
              <w:top w:val="single" w:sz="4" w:space="0" w:color="auto"/>
              <w:left w:val="single" w:sz="6" w:space="0" w:color="auto"/>
              <w:bottom w:val="single" w:sz="6" w:space="0" w:color="auto"/>
              <w:right w:val="single" w:sz="6" w:space="0" w:color="auto"/>
            </w:tcBorders>
            <w:shd w:val="clear" w:color="auto" w:fill="auto"/>
            <w:vAlign w:val="center"/>
          </w:tcPr>
          <w:p w:rsidR="006A66E8" w:rsidRPr="00A70B97" w:rsidRDefault="00FA4FDC" w:rsidP="007B48BB">
            <w:pPr>
              <w:spacing w:before="80" w:after="20" w:line="180" w:lineRule="exact"/>
              <w:ind w:right="-108"/>
              <w:rPr>
                <w:rFonts w:ascii="Calibri" w:hAnsi="Calibri" w:cs="Calibri"/>
                <w:color w:val="000000" w:themeColor="text1"/>
                <w:sz w:val="18"/>
                <w:szCs w:val="18"/>
              </w:rPr>
            </w:pPr>
            <w:r w:rsidRPr="00A70B97">
              <w:rPr>
                <w:rFonts w:ascii="Calibri" w:hAnsi="Calibri" w:cs="Calibri"/>
                <w:color w:val="000000" w:themeColor="text1"/>
                <w:sz w:val="18"/>
                <w:szCs w:val="18"/>
              </w:rPr>
              <w:t xml:space="preserve">Размеры корпуса </w:t>
            </w:r>
            <w:r w:rsidRPr="00A70B97">
              <w:rPr>
                <w:rFonts w:ascii="Calibri" w:hAnsi="Calibri" w:cs="Calibri"/>
                <w:color w:val="000000" w:themeColor="text1"/>
                <w:sz w:val="18"/>
                <w:szCs w:val="18"/>
              </w:rPr>
              <w:br/>
              <w:t>(ШхГхВ):</w:t>
            </w:r>
            <w:r w:rsidR="007B48BB" w:rsidRPr="00A70B97">
              <w:rPr>
                <w:rFonts w:ascii="Calibri" w:hAnsi="Calibri" w:cs="Calibri"/>
                <w:color w:val="000000" w:themeColor="text1"/>
                <w:sz w:val="18"/>
                <w:szCs w:val="18"/>
              </w:rPr>
              <w:t xml:space="preserve"> </w:t>
            </w:r>
            <w:r w:rsidR="006A66E8" w:rsidRPr="00A70B97">
              <w:rPr>
                <w:rFonts w:ascii="Calibri" w:hAnsi="Calibri" w:cs="Calibri"/>
                <w:color w:val="000000" w:themeColor="text1"/>
                <w:sz w:val="18"/>
                <w:szCs w:val="18"/>
              </w:rPr>
              <w:t>195х146х42мм</w:t>
            </w:r>
          </w:p>
          <w:p w:rsidR="004F6E46" w:rsidRPr="00A70B97" w:rsidRDefault="004F6E46" w:rsidP="002100BF">
            <w:pPr>
              <w:spacing w:before="80" w:after="20" w:line="180" w:lineRule="exact"/>
              <w:ind w:right="-108"/>
              <w:rPr>
                <w:rFonts w:ascii="Calibri" w:hAnsi="Calibri"/>
                <w:color w:val="000000" w:themeColor="text1"/>
                <w:spacing w:val="-4"/>
                <w:sz w:val="22"/>
                <w:szCs w:val="22"/>
              </w:rPr>
            </w:pPr>
            <w:r w:rsidRPr="00A70B97">
              <w:rPr>
                <w:rFonts w:ascii="Calibri" w:hAnsi="Calibri"/>
                <w:i/>
                <w:color w:val="000000" w:themeColor="text1"/>
                <w:spacing w:val="-4"/>
                <w:sz w:val="18"/>
                <w:szCs w:val="18"/>
              </w:rPr>
              <w:br/>
            </w:r>
            <w:r w:rsidR="00FA4FDC" w:rsidRPr="00A70B97">
              <w:rPr>
                <w:rFonts w:ascii="Calibri" w:hAnsi="Calibri" w:cs="Calibri"/>
                <w:color w:val="000000" w:themeColor="text1"/>
                <w:spacing w:val="-4"/>
                <w:sz w:val="18"/>
                <w:szCs w:val="18"/>
              </w:rPr>
              <w:t>“</w:t>
            </w:r>
            <w:r w:rsidR="001A1584" w:rsidRPr="00A70B97">
              <w:rPr>
                <w:rFonts w:ascii="Calibri" w:hAnsi="Calibri" w:cs="Calibri"/>
                <w:b/>
                <w:color w:val="000000" w:themeColor="text1"/>
                <w:spacing w:val="-4"/>
                <w:lang w:val="en-US"/>
              </w:rPr>
              <w:t>A</w:t>
            </w:r>
            <w:r w:rsidR="00FA4FDC" w:rsidRPr="00A70B97">
              <w:rPr>
                <w:rFonts w:ascii="Calibri" w:hAnsi="Calibri" w:cs="Calibri"/>
                <w:color w:val="000000" w:themeColor="text1"/>
                <w:spacing w:val="-4"/>
                <w:sz w:val="18"/>
                <w:szCs w:val="18"/>
              </w:rPr>
              <w:t>” в шифре</w:t>
            </w:r>
            <w:r w:rsidR="001A1584" w:rsidRPr="00A70B97">
              <w:rPr>
                <w:rFonts w:ascii="Calibri" w:hAnsi="Calibri" w:cs="Calibri"/>
                <w:color w:val="000000" w:themeColor="text1"/>
                <w:spacing w:val="-4"/>
                <w:sz w:val="18"/>
                <w:szCs w:val="18"/>
              </w:rPr>
              <w:t xml:space="preserve"> </w:t>
            </w:r>
            <w:r w:rsidRPr="00A70B97">
              <w:rPr>
                <w:rFonts w:ascii="Calibri" w:hAnsi="Calibri"/>
                <w:color w:val="000000" w:themeColor="text1"/>
                <w:spacing w:val="-4"/>
                <w:sz w:val="18"/>
                <w:szCs w:val="18"/>
              </w:rPr>
              <w:t xml:space="preserve">– выход </w:t>
            </w:r>
            <w:r w:rsidR="002100BF" w:rsidRPr="00A70B97">
              <w:rPr>
                <w:rFonts w:ascii="Calibri" w:hAnsi="Calibri"/>
                <w:color w:val="000000" w:themeColor="text1"/>
                <w:spacing w:val="-4"/>
                <w:sz w:val="18"/>
                <w:szCs w:val="18"/>
              </w:rPr>
              <w:br/>
            </w:r>
            <w:r w:rsidRPr="00A70B97">
              <w:rPr>
                <w:rFonts w:ascii="Calibri" w:hAnsi="Calibri"/>
                <w:color w:val="000000" w:themeColor="text1"/>
                <w:spacing w:val="-4"/>
                <w:sz w:val="18"/>
                <w:szCs w:val="18"/>
              </w:rPr>
              <w:t>4-х каналов аналогового звука</w:t>
            </w:r>
          </w:p>
        </w:tc>
      </w:tr>
      <w:tr w:rsidR="00A140D8" w:rsidRPr="00A70B97" w:rsidTr="00A140D8">
        <w:trPr>
          <w:cantSplit/>
        </w:trPr>
        <w:tc>
          <w:tcPr>
            <w:tcW w:w="566" w:type="dxa"/>
            <w:tcBorders>
              <w:left w:val="single" w:sz="6" w:space="0" w:color="auto"/>
              <w:bottom w:val="single" w:sz="6" w:space="0" w:color="auto"/>
              <w:right w:val="single" w:sz="6" w:space="0" w:color="auto"/>
            </w:tcBorders>
            <w:shd w:val="clear" w:color="auto" w:fill="auto"/>
          </w:tcPr>
          <w:p w:rsidR="00A140D8" w:rsidRPr="00A70B97" w:rsidRDefault="00A140D8" w:rsidP="00C44BA0">
            <w:pPr>
              <w:pStyle w:val="a3"/>
              <w:tabs>
                <w:tab w:val="clear" w:pos="4153"/>
                <w:tab w:val="center" w:pos="4854"/>
              </w:tabs>
              <w:spacing w:before="60" w:after="20" w:line="20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3</w:t>
            </w:r>
          </w:p>
        </w:tc>
        <w:tc>
          <w:tcPr>
            <w:tcW w:w="4112" w:type="dxa"/>
            <w:tcBorders>
              <w:left w:val="single" w:sz="6" w:space="0" w:color="auto"/>
              <w:bottom w:val="single" w:sz="6" w:space="0" w:color="auto"/>
              <w:right w:val="single" w:sz="6" w:space="0" w:color="auto"/>
            </w:tcBorders>
            <w:shd w:val="clear" w:color="auto" w:fill="auto"/>
          </w:tcPr>
          <w:p w:rsidR="00A140D8" w:rsidRPr="00A70B97" w:rsidRDefault="00A140D8" w:rsidP="00C44BA0">
            <w:pPr>
              <w:pStyle w:val="a3"/>
              <w:tabs>
                <w:tab w:val="clear" w:pos="4153"/>
                <w:tab w:val="center" w:pos="3861"/>
              </w:tabs>
              <w:spacing w:before="60" w:line="200" w:lineRule="exact"/>
              <w:rPr>
                <w:rFonts w:ascii="Calibri" w:hAnsi="Calibri"/>
                <w:b/>
                <w:color w:val="000000" w:themeColor="text1"/>
                <w:spacing w:val="-6"/>
                <w:sz w:val="24"/>
                <w:szCs w:val="24"/>
              </w:rPr>
            </w:pPr>
            <w:r w:rsidRPr="00A70B97">
              <w:rPr>
                <w:rFonts w:ascii="Calibri" w:hAnsi="Calibri"/>
                <w:b/>
                <w:color w:val="000000" w:themeColor="text1"/>
                <w:spacing w:val="-6"/>
                <w:sz w:val="24"/>
                <w:szCs w:val="24"/>
              </w:rPr>
              <w:t xml:space="preserve">Блок индикаторов  </w:t>
            </w:r>
            <w:r w:rsidRPr="00A70B97">
              <w:rPr>
                <w:rFonts w:ascii="Calibri" w:hAnsi="Calibri"/>
                <w:b/>
                <w:color w:val="000000" w:themeColor="text1"/>
                <w:spacing w:val="-6"/>
                <w:sz w:val="24"/>
                <w:szCs w:val="24"/>
              </w:rPr>
              <w:br/>
            </w:r>
            <w:r w:rsidRPr="00A70B97">
              <w:rPr>
                <w:rFonts w:ascii="Calibri" w:hAnsi="Calibri"/>
                <w:i/>
                <w:color w:val="000000" w:themeColor="text1"/>
                <w:spacing w:val="-6"/>
              </w:rPr>
              <w:t>(для дистанционного мониторинга состояния камерного оптического канала)</w:t>
            </w:r>
          </w:p>
        </w:tc>
        <w:tc>
          <w:tcPr>
            <w:tcW w:w="2550" w:type="dxa"/>
            <w:tcBorders>
              <w:left w:val="single" w:sz="6" w:space="0" w:color="auto"/>
              <w:bottom w:val="single" w:sz="6" w:space="0" w:color="auto"/>
              <w:right w:val="single" w:sz="6" w:space="0" w:color="auto"/>
            </w:tcBorders>
            <w:vAlign w:val="center"/>
          </w:tcPr>
          <w:p w:rsidR="00A140D8" w:rsidRPr="00A70B97" w:rsidRDefault="00A140D8" w:rsidP="00C44BA0">
            <w:pPr>
              <w:spacing w:before="60" w:line="200" w:lineRule="exact"/>
              <w:ind w:left="34" w:right="-108"/>
              <w:rPr>
                <w:rFonts w:ascii="Calibri" w:hAnsi="Calibri"/>
                <w:b/>
                <w:color w:val="000000" w:themeColor="text1"/>
                <w:spacing w:val="-6"/>
                <w:sz w:val="23"/>
                <w:szCs w:val="23"/>
              </w:rPr>
            </w:pPr>
            <w:r w:rsidRPr="00A70B97">
              <w:rPr>
                <w:rFonts w:ascii="Calibri" w:hAnsi="Calibri"/>
                <w:b/>
                <w:color w:val="000000" w:themeColor="text1"/>
                <w:spacing w:val="-6"/>
                <w:sz w:val="23"/>
                <w:szCs w:val="23"/>
                <w:lang w:val="en-US"/>
              </w:rPr>
              <w:t>PICC</w:t>
            </w:r>
            <w:r w:rsidRPr="00A70B97">
              <w:rPr>
                <w:rFonts w:ascii="Calibri" w:hAnsi="Calibri"/>
                <w:b/>
                <w:color w:val="000000" w:themeColor="text1"/>
                <w:spacing w:val="-6"/>
                <w:sz w:val="23"/>
                <w:szCs w:val="23"/>
              </w:rPr>
              <w:t>-0102</w:t>
            </w:r>
          </w:p>
        </w:tc>
        <w:tc>
          <w:tcPr>
            <w:tcW w:w="994" w:type="dxa"/>
            <w:tcBorders>
              <w:left w:val="single" w:sz="6" w:space="0" w:color="auto"/>
              <w:bottom w:val="single" w:sz="6" w:space="0" w:color="auto"/>
              <w:right w:val="single" w:sz="6" w:space="0" w:color="auto"/>
            </w:tcBorders>
            <w:vAlign w:val="center"/>
          </w:tcPr>
          <w:p w:rsidR="00A140D8" w:rsidRPr="00A70B97" w:rsidRDefault="00A140D8" w:rsidP="00C44BA0">
            <w:pPr>
              <w:spacing w:before="60" w:line="20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800,0</w:t>
            </w:r>
          </w:p>
        </w:tc>
        <w:tc>
          <w:tcPr>
            <w:tcW w:w="1986" w:type="dxa"/>
            <w:tcBorders>
              <w:top w:val="single" w:sz="4" w:space="0" w:color="auto"/>
              <w:left w:val="single" w:sz="6" w:space="0" w:color="auto"/>
              <w:bottom w:val="single" w:sz="6" w:space="0" w:color="auto"/>
              <w:right w:val="single" w:sz="6" w:space="0" w:color="auto"/>
            </w:tcBorders>
            <w:shd w:val="clear" w:color="auto" w:fill="auto"/>
            <w:vAlign w:val="center"/>
          </w:tcPr>
          <w:p w:rsidR="00A140D8" w:rsidRPr="00A70B97" w:rsidRDefault="00A140D8" w:rsidP="00C44BA0">
            <w:pPr>
              <w:spacing w:before="60" w:after="20" w:line="200" w:lineRule="exact"/>
              <w:ind w:right="-108"/>
              <w:rPr>
                <w:rFonts w:ascii="Calibri" w:hAnsi="Calibri" w:cs="Calibri"/>
                <w:i/>
                <w:color w:val="000000" w:themeColor="text1"/>
              </w:rPr>
            </w:pPr>
            <w:r w:rsidRPr="00A70B97">
              <w:rPr>
                <w:rFonts w:ascii="Calibri" w:hAnsi="Calibri" w:cs="Calibri"/>
                <w:i/>
                <w:color w:val="000000" w:themeColor="text1"/>
              </w:rPr>
              <w:t>По необходимости</w:t>
            </w:r>
          </w:p>
        </w:tc>
      </w:tr>
      <w:tr w:rsidR="00E21FBB" w:rsidRPr="00A70B97" w:rsidTr="009A3849">
        <w:trPr>
          <w:cantSplit/>
          <w:trHeight w:val="290"/>
        </w:trPr>
        <w:tc>
          <w:tcPr>
            <w:tcW w:w="10208" w:type="dxa"/>
            <w:gridSpan w:val="5"/>
            <w:tcBorders>
              <w:top w:val="single" w:sz="6" w:space="0" w:color="auto"/>
              <w:left w:val="single" w:sz="6" w:space="0" w:color="auto"/>
              <w:bottom w:val="single" w:sz="6" w:space="0" w:color="auto"/>
              <w:right w:val="single" w:sz="6" w:space="0" w:color="auto"/>
            </w:tcBorders>
          </w:tcPr>
          <w:p w:rsidR="00D22FA9" w:rsidRPr="00A70B97" w:rsidRDefault="00D22FA9" w:rsidP="003A6DE4">
            <w:pPr>
              <w:shd w:val="clear" w:color="auto" w:fill="FFFFFF"/>
              <w:spacing w:before="80" w:after="40" w:line="280" w:lineRule="exact"/>
              <w:ind w:right="-108"/>
              <w:jc w:val="center"/>
              <w:rPr>
                <w:rFonts w:ascii="Calibri" w:hAnsi="Calibri" w:cs="Arial"/>
                <w:b/>
                <w:color w:val="000000" w:themeColor="text1"/>
                <w:spacing w:val="6"/>
                <w:sz w:val="32"/>
                <w:szCs w:val="32"/>
                <w14:shadow w14:blurRad="114300" w14:dist="0" w14:dir="0" w14:sx="0" w14:sy="0" w14:kx="0" w14:ky="0" w14:algn="none">
                  <w14:srgbClr w14:val="000000"/>
                </w14:shadow>
              </w:rPr>
            </w:pPr>
            <w:r w:rsidRPr="00A70B97">
              <w:rPr>
                <w:rFonts w:ascii="Calibri" w:hAnsi="Calibri" w:cs="Arial"/>
                <w:b/>
                <w:color w:val="000000" w:themeColor="text1"/>
                <w:spacing w:val="6"/>
                <w:sz w:val="32"/>
                <w:szCs w:val="32"/>
                <w14:shadow w14:blurRad="114300" w14:dist="0" w14:dir="0" w14:sx="0" w14:sy="0" w14:kx="0" w14:ky="0" w14:algn="none">
                  <w14:srgbClr w14:val="000000"/>
                </w14:shadow>
              </w:rPr>
              <w:t xml:space="preserve">Серия </w:t>
            </w:r>
            <w:r w:rsidRPr="00A70B97">
              <w:rPr>
                <w:rFonts w:ascii="Calibri" w:hAnsi="Calibri" w:cs="Arial"/>
                <w:b/>
                <w:color w:val="000000" w:themeColor="text1"/>
                <w:spacing w:val="6"/>
                <w:sz w:val="32"/>
                <w:szCs w:val="32"/>
                <w:lang w:val="en-US"/>
                <w14:shadow w14:blurRad="114300" w14:dist="0" w14:dir="0" w14:sx="0" w14:sy="0" w14:kx="0" w14:ky="0" w14:algn="none">
                  <w14:srgbClr w14:val="000000"/>
                </w14:shadow>
              </w:rPr>
              <w:t>PFC</w:t>
            </w:r>
            <w:r w:rsidRPr="00A70B97">
              <w:rPr>
                <w:rFonts w:ascii="Calibri" w:hAnsi="Calibri" w:cs="Arial"/>
                <w:b/>
                <w:color w:val="000000" w:themeColor="text1"/>
                <w:spacing w:val="6"/>
                <w:sz w:val="32"/>
                <w:szCs w:val="32"/>
                <w14:shadow w14:blurRad="114300" w14:dist="0" w14:dir="0" w14:sx="0" w14:sy="0" w14:kx="0" w14:ky="0" w14:algn="none">
                  <w14:srgbClr w14:val="000000"/>
                </w14:shadow>
              </w:rPr>
              <w:t xml:space="preserve">-03, </w:t>
            </w:r>
            <w:r w:rsidRPr="00A70B97">
              <w:rPr>
                <w:rFonts w:ascii="Calibri" w:hAnsi="Calibri" w:cs="Arial"/>
                <w:b/>
                <w:color w:val="000000" w:themeColor="text1"/>
                <w:spacing w:val="6"/>
                <w:sz w:val="32"/>
                <w:szCs w:val="32"/>
                <w:lang w:val="en-US"/>
                <w14:shadow w14:blurRad="114300" w14:dist="0" w14:dir="0" w14:sx="0" w14:sy="0" w14:kx="0" w14:ky="0" w14:algn="none">
                  <w14:srgbClr w14:val="000000"/>
                </w14:shadow>
              </w:rPr>
              <w:t>PFB</w:t>
            </w:r>
            <w:r w:rsidRPr="00A70B97">
              <w:rPr>
                <w:rFonts w:ascii="Calibri" w:hAnsi="Calibri" w:cs="Arial"/>
                <w:b/>
                <w:color w:val="000000" w:themeColor="text1"/>
                <w:spacing w:val="6"/>
                <w:sz w:val="32"/>
                <w:szCs w:val="32"/>
                <w14:shadow w14:blurRad="114300" w14:dist="0" w14:dir="0" w14:sx="0" w14:sy="0" w14:kx="0" w14:ky="0" w14:algn="none">
                  <w14:srgbClr w14:val="000000"/>
                </w14:shadow>
              </w:rPr>
              <w:t>-04</w:t>
            </w:r>
          </w:p>
        </w:tc>
      </w:tr>
      <w:tr w:rsidR="00E21FBB" w:rsidRPr="00A70B97" w:rsidTr="009A3849">
        <w:trPr>
          <w:cantSplit/>
          <w:trHeight w:val="290"/>
        </w:trPr>
        <w:tc>
          <w:tcPr>
            <w:tcW w:w="10208" w:type="dxa"/>
            <w:gridSpan w:val="5"/>
            <w:tcBorders>
              <w:top w:val="single" w:sz="6" w:space="0" w:color="auto"/>
              <w:left w:val="single" w:sz="6" w:space="0" w:color="auto"/>
              <w:bottom w:val="single" w:sz="6" w:space="0" w:color="auto"/>
              <w:right w:val="single" w:sz="6" w:space="0" w:color="auto"/>
            </w:tcBorders>
          </w:tcPr>
          <w:p w:rsidR="005D3132" w:rsidRPr="00A70B97" w:rsidRDefault="00370BC3" w:rsidP="00082965">
            <w:pPr>
              <w:shd w:val="clear" w:color="auto" w:fill="FFFFFF"/>
              <w:spacing w:before="40" w:line="160" w:lineRule="exact"/>
              <w:ind w:left="-108" w:right="-108"/>
              <w:jc w:val="center"/>
              <w:rPr>
                <w:rFonts w:ascii="Calibri" w:hAnsi="Calibri"/>
                <w:color w:val="000000" w:themeColor="text1"/>
                <w:spacing w:val="-4"/>
                <w:sz w:val="18"/>
                <w:szCs w:val="18"/>
              </w:rPr>
            </w:pPr>
            <w:r w:rsidRPr="00A70B97">
              <w:rPr>
                <w:rFonts w:ascii="Calibri" w:hAnsi="Calibri"/>
                <w:color w:val="000000" w:themeColor="text1"/>
                <w:spacing w:val="-4"/>
                <w:sz w:val="18"/>
                <w:szCs w:val="18"/>
              </w:rPr>
              <w:t xml:space="preserve">Адаптер камерный оптический </w:t>
            </w:r>
            <w:r w:rsidRPr="00A70B97">
              <w:rPr>
                <w:rFonts w:ascii="Calibri" w:hAnsi="Calibri"/>
                <w:color w:val="000000" w:themeColor="text1"/>
                <w:spacing w:val="-4"/>
                <w:sz w:val="18"/>
                <w:szCs w:val="18"/>
                <w:lang w:val="en-US"/>
              </w:rPr>
              <w:t>PFC</w:t>
            </w:r>
            <w:r w:rsidRPr="00A70B97">
              <w:rPr>
                <w:rFonts w:ascii="Calibri" w:hAnsi="Calibri"/>
                <w:color w:val="000000" w:themeColor="text1"/>
                <w:spacing w:val="-4"/>
                <w:sz w:val="18"/>
                <w:szCs w:val="18"/>
              </w:rPr>
              <w:t xml:space="preserve">-03 и адаптер базовой станции оптический </w:t>
            </w:r>
            <w:r w:rsidRPr="00A70B97">
              <w:rPr>
                <w:rFonts w:ascii="Calibri" w:hAnsi="Calibri"/>
                <w:color w:val="000000" w:themeColor="text1"/>
                <w:spacing w:val="-4"/>
                <w:sz w:val="18"/>
                <w:szCs w:val="18"/>
                <w:lang w:val="en-US"/>
              </w:rPr>
              <w:t>PFB</w:t>
            </w:r>
            <w:r w:rsidRPr="00A70B97">
              <w:rPr>
                <w:rFonts w:ascii="Calibri" w:hAnsi="Calibri"/>
                <w:color w:val="000000" w:themeColor="text1"/>
                <w:spacing w:val="-4"/>
                <w:sz w:val="18"/>
                <w:szCs w:val="18"/>
              </w:rPr>
              <w:t xml:space="preserve">-04 предназначены для работы с камерами </w:t>
            </w:r>
            <w:r w:rsidRPr="00A70B97">
              <w:rPr>
                <w:rFonts w:ascii="Calibri" w:hAnsi="Calibri"/>
                <w:color w:val="000000" w:themeColor="text1"/>
                <w:spacing w:val="-4"/>
                <w:sz w:val="18"/>
                <w:szCs w:val="18"/>
                <w:lang w:val="en-US"/>
              </w:rPr>
              <w:t>PTZ</w:t>
            </w:r>
            <w:r w:rsidRPr="00A70B97">
              <w:rPr>
                <w:rFonts w:ascii="Calibri" w:hAnsi="Calibri"/>
                <w:color w:val="000000" w:themeColor="text1"/>
                <w:spacing w:val="-4"/>
                <w:sz w:val="18"/>
                <w:szCs w:val="18"/>
              </w:rPr>
              <w:t xml:space="preserve">.  Обеспечивают двунаправленную </w:t>
            </w:r>
            <w:r w:rsidR="00D22FA9" w:rsidRPr="00A70B97">
              <w:rPr>
                <w:rFonts w:ascii="Calibri" w:hAnsi="Calibri"/>
                <w:color w:val="000000" w:themeColor="text1"/>
                <w:spacing w:val="-4"/>
                <w:sz w:val="18"/>
                <w:szCs w:val="18"/>
              </w:rPr>
              <w:t>передач</w:t>
            </w:r>
            <w:r w:rsidRPr="00A70B97">
              <w:rPr>
                <w:rFonts w:ascii="Calibri" w:hAnsi="Calibri"/>
                <w:color w:val="000000" w:themeColor="text1"/>
                <w:spacing w:val="-4"/>
                <w:sz w:val="18"/>
                <w:szCs w:val="18"/>
              </w:rPr>
              <w:t>у</w:t>
            </w:r>
            <w:r w:rsidR="00D22FA9" w:rsidRPr="00A70B97">
              <w:rPr>
                <w:rFonts w:ascii="Calibri" w:hAnsi="Calibri"/>
                <w:color w:val="000000" w:themeColor="text1"/>
                <w:spacing w:val="-4"/>
                <w:sz w:val="18"/>
                <w:szCs w:val="18"/>
              </w:rPr>
              <w:t xml:space="preserve"> 3</w:t>
            </w:r>
            <w:r w:rsidR="00D22FA9" w:rsidRPr="00A70B97">
              <w:rPr>
                <w:rFonts w:ascii="Calibri" w:hAnsi="Calibri"/>
                <w:color w:val="000000" w:themeColor="text1"/>
                <w:spacing w:val="-4"/>
                <w:sz w:val="18"/>
                <w:szCs w:val="18"/>
                <w:lang w:val="en-US"/>
              </w:rPr>
              <w:t>G</w:t>
            </w:r>
            <w:r w:rsidR="00D22FA9" w:rsidRPr="00A70B97">
              <w:rPr>
                <w:rFonts w:ascii="Calibri" w:hAnsi="Calibri"/>
                <w:color w:val="000000" w:themeColor="text1"/>
                <w:spacing w:val="-4"/>
                <w:sz w:val="18"/>
                <w:szCs w:val="18"/>
              </w:rPr>
              <w:t>/</w:t>
            </w:r>
            <w:r w:rsidR="00D22FA9" w:rsidRPr="00A70B97">
              <w:rPr>
                <w:rFonts w:ascii="Calibri" w:hAnsi="Calibri"/>
                <w:color w:val="000000" w:themeColor="text1"/>
                <w:spacing w:val="-4"/>
                <w:sz w:val="18"/>
                <w:szCs w:val="18"/>
                <w:lang w:val="en-US"/>
              </w:rPr>
              <w:t>HD</w:t>
            </w:r>
            <w:r w:rsidR="00D22FA9" w:rsidRPr="00A70B97">
              <w:rPr>
                <w:rFonts w:ascii="Calibri" w:hAnsi="Calibri"/>
                <w:color w:val="000000" w:themeColor="text1"/>
                <w:spacing w:val="-4"/>
                <w:sz w:val="18"/>
                <w:szCs w:val="18"/>
              </w:rPr>
              <w:t>/</w:t>
            </w:r>
            <w:r w:rsidR="00D22FA9" w:rsidRPr="00A70B97">
              <w:rPr>
                <w:rFonts w:ascii="Calibri" w:hAnsi="Calibri"/>
                <w:color w:val="000000" w:themeColor="text1"/>
                <w:spacing w:val="-4"/>
                <w:sz w:val="18"/>
                <w:szCs w:val="18"/>
                <w:lang w:val="en-US"/>
              </w:rPr>
              <w:t>SD</w:t>
            </w:r>
            <w:r w:rsidR="00D22FA9" w:rsidRPr="00A70B97">
              <w:rPr>
                <w:rFonts w:ascii="Calibri" w:hAnsi="Calibri"/>
                <w:color w:val="000000" w:themeColor="text1"/>
                <w:spacing w:val="-4"/>
                <w:sz w:val="18"/>
                <w:szCs w:val="18"/>
              </w:rPr>
              <w:t xml:space="preserve"> </w:t>
            </w:r>
            <w:r w:rsidR="00D22FA9" w:rsidRPr="00A70B97">
              <w:rPr>
                <w:rFonts w:ascii="Calibri" w:hAnsi="Calibri"/>
                <w:color w:val="000000" w:themeColor="text1"/>
                <w:spacing w:val="-4"/>
                <w:sz w:val="18"/>
                <w:szCs w:val="18"/>
                <w:lang w:val="en-US"/>
              </w:rPr>
              <w:t>SDI</w:t>
            </w:r>
            <w:r w:rsidR="00231D88" w:rsidRPr="00A70B97">
              <w:rPr>
                <w:rFonts w:ascii="Calibri" w:hAnsi="Calibri"/>
                <w:color w:val="000000" w:themeColor="text1"/>
                <w:spacing w:val="-4"/>
                <w:sz w:val="18"/>
                <w:szCs w:val="18"/>
              </w:rPr>
              <w:t>.</w:t>
            </w:r>
            <w:r w:rsidR="00D22FA9"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rPr>
              <w:t>Имеют д</w:t>
            </w:r>
            <w:r w:rsidR="00231D88" w:rsidRPr="00A70B97">
              <w:rPr>
                <w:rFonts w:ascii="Calibri" w:hAnsi="Calibri"/>
                <w:color w:val="000000" w:themeColor="text1"/>
                <w:spacing w:val="-4"/>
                <w:sz w:val="18"/>
                <w:szCs w:val="18"/>
              </w:rPr>
              <w:t>ва микрофонных</w:t>
            </w:r>
            <w:r w:rsidR="0001542F" w:rsidRPr="00A70B97">
              <w:rPr>
                <w:rFonts w:ascii="Calibri" w:hAnsi="Calibri"/>
                <w:color w:val="000000" w:themeColor="text1"/>
                <w:spacing w:val="-4"/>
                <w:sz w:val="18"/>
                <w:szCs w:val="18"/>
              </w:rPr>
              <w:t xml:space="preserve"> </w:t>
            </w:r>
            <w:r w:rsidR="00AB60A1" w:rsidRPr="00A70B97">
              <w:rPr>
                <w:rFonts w:ascii="Calibri" w:hAnsi="Calibri"/>
                <w:color w:val="000000" w:themeColor="text1"/>
                <w:spacing w:val="-4"/>
                <w:sz w:val="18"/>
                <w:szCs w:val="18"/>
              </w:rPr>
              <w:t>или линейных</w:t>
            </w:r>
            <w:r w:rsidR="00231D88" w:rsidRPr="00A70B97">
              <w:rPr>
                <w:rFonts w:ascii="Calibri" w:hAnsi="Calibri"/>
                <w:color w:val="000000" w:themeColor="text1"/>
                <w:spacing w:val="-4"/>
                <w:sz w:val="18"/>
                <w:szCs w:val="18"/>
              </w:rPr>
              <w:t xml:space="preserve"> входа</w:t>
            </w:r>
            <w:r w:rsidR="00AB60A1" w:rsidRPr="00A70B97">
              <w:rPr>
                <w:rFonts w:ascii="Calibri" w:hAnsi="Calibri"/>
                <w:color w:val="000000" w:themeColor="text1"/>
                <w:spacing w:val="-4"/>
                <w:sz w:val="18"/>
                <w:szCs w:val="18"/>
              </w:rPr>
              <w:t xml:space="preserve"> (программиру</w:t>
            </w:r>
            <w:r w:rsidR="00794AF2" w:rsidRPr="00A70B97">
              <w:rPr>
                <w:rFonts w:ascii="Calibri" w:hAnsi="Calibri"/>
                <w:color w:val="000000" w:themeColor="text1"/>
                <w:spacing w:val="-4"/>
                <w:sz w:val="18"/>
                <w:szCs w:val="18"/>
              </w:rPr>
              <w:t>ются</w:t>
            </w:r>
            <w:r w:rsidR="00AB60A1" w:rsidRPr="00A70B97">
              <w:rPr>
                <w:rFonts w:ascii="Calibri" w:hAnsi="Calibri"/>
                <w:color w:val="000000" w:themeColor="text1"/>
                <w:spacing w:val="-4"/>
                <w:sz w:val="18"/>
                <w:szCs w:val="18"/>
              </w:rPr>
              <w:t>)</w:t>
            </w:r>
            <w:r w:rsidR="00C61306" w:rsidRPr="00A70B97">
              <w:rPr>
                <w:rFonts w:ascii="Calibri" w:hAnsi="Calibri"/>
                <w:color w:val="000000" w:themeColor="text1"/>
                <w:spacing w:val="-4"/>
                <w:sz w:val="18"/>
                <w:szCs w:val="18"/>
              </w:rPr>
              <w:t xml:space="preserve"> </w:t>
            </w:r>
            <w:r w:rsidR="00AB60A1" w:rsidRPr="00A70B97">
              <w:rPr>
                <w:rFonts w:ascii="Calibri" w:hAnsi="Calibri"/>
                <w:color w:val="000000" w:themeColor="text1"/>
                <w:spacing w:val="-4"/>
                <w:sz w:val="18"/>
                <w:szCs w:val="18"/>
              </w:rPr>
              <w:br/>
            </w:r>
            <w:r w:rsidR="00C61306" w:rsidRPr="00A70B97">
              <w:rPr>
                <w:rFonts w:ascii="Calibri" w:hAnsi="Calibri"/>
                <w:color w:val="000000" w:themeColor="text1"/>
                <w:spacing w:val="-4"/>
                <w:sz w:val="18"/>
                <w:szCs w:val="18"/>
              </w:rPr>
              <w:t xml:space="preserve">(для </w:t>
            </w:r>
            <w:r w:rsidR="00C61306" w:rsidRPr="00A70B97">
              <w:rPr>
                <w:rFonts w:ascii="Calibri" w:hAnsi="Calibri"/>
                <w:color w:val="000000" w:themeColor="text1"/>
                <w:spacing w:val="-4"/>
                <w:sz w:val="18"/>
                <w:szCs w:val="18"/>
                <w:lang w:val="en-US"/>
              </w:rPr>
              <w:t>PFC</w:t>
            </w:r>
            <w:r w:rsidRPr="00A70B97">
              <w:rPr>
                <w:rFonts w:ascii="Calibri" w:hAnsi="Calibri"/>
                <w:color w:val="000000" w:themeColor="text1"/>
                <w:spacing w:val="-4"/>
                <w:sz w:val="18"/>
                <w:szCs w:val="18"/>
              </w:rPr>
              <w:t xml:space="preserve">-03), </w:t>
            </w:r>
            <w:r w:rsidR="00C61306" w:rsidRPr="00A70B97">
              <w:rPr>
                <w:rFonts w:ascii="Calibri" w:hAnsi="Calibri"/>
                <w:color w:val="000000" w:themeColor="text1"/>
                <w:spacing w:val="-4"/>
                <w:sz w:val="18"/>
                <w:szCs w:val="18"/>
              </w:rPr>
              <w:t xml:space="preserve"> два линейных выхода (для </w:t>
            </w:r>
            <w:r w:rsidR="00C61306" w:rsidRPr="00A70B97">
              <w:rPr>
                <w:rFonts w:ascii="Calibri" w:hAnsi="Calibri"/>
                <w:color w:val="000000" w:themeColor="text1"/>
                <w:spacing w:val="-4"/>
                <w:sz w:val="18"/>
                <w:szCs w:val="18"/>
                <w:lang w:val="en-US"/>
              </w:rPr>
              <w:t>PFB</w:t>
            </w:r>
            <w:r w:rsidR="00C61306" w:rsidRPr="00A70B97">
              <w:rPr>
                <w:rFonts w:ascii="Calibri" w:hAnsi="Calibri"/>
                <w:color w:val="000000" w:themeColor="text1"/>
                <w:spacing w:val="-4"/>
                <w:sz w:val="18"/>
                <w:szCs w:val="18"/>
              </w:rPr>
              <w:t>-04).</w:t>
            </w:r>
            <w:r w:rsidR="00231D88" w:rsidRPr="00A70B97">
              <w:rPr>
                <w:rFonts w:ascii="Calibri" w:hAnsi="Calibri"/>
                <w:color w:val="000000" w:themeColor="text1"/>
                <w:spacing w:val="-4"/>
                <w:sz w:val="18"/>
                <w:szCs w:val="18"/>
              </w:rPr>
              <w:t xml:space="preserve"> </w:t>
            </w:r>
            <w:r w:rsidR="00D22FA9" w:rsidRPr="00A70B97">
              <w:rPr>
                <w:rFonts w:ascii="Calibri" w:hAnsi="Calibri"/>
                <w:color w:val="000000" w:themeColor="text1"/>
                <w:spacing w:val="-4"/>
                <w:sz w:val="18"/>
                <w:szCs w:val="18"/>
              </w:rPr>
              <w:t xml:space="preserve"> </w:t>
            </w:r>
            <w:r w:rsidR="00AB60A1" w:rsidRPr="00A70B97">
              <w:rPr>
                <w:rFonts w:ascii="Calibri" w:hAnsi="Calibri"/>
                <w:color w:val="000000" w:themeColor="text1"/>
                <w:spacing w:val="-4"/>
                <w:sz w:val="18"/>
                <w:szCs w:val="18"/>
              </w:rPr>
              <w:t xml:space="preserve">Фантомное питание +48В на микрофоны (для </w:t>
            </w:r>
            <w:r w:rsidR="00AB60A1" w:rsidRPr="00A70B97">
              <w:rPr>
                <w:rFonts w:ascii="Calibri" w:hAnsi="Calibri"/>
                <w:color w:val="000000" w:themeColor="text1"/>
                <w:spacing w:val="-4"/>
                <w:sz w:val="18"/>
                <w:szCs w:val="18"/>
                <w:lang w:val="en-US"/>
              </w:rPr>
              <w:t>PFC</w:t>
            </w:r>
            <w:r w:rsidR="00AB60A1" w:rsidRPr="00A70B97">
              <w:rPr>
                <w:rFonts w:ascii="Calibri" w:hAnsi="Calibri"/>
                <w:color w:val="000000" w:themeColor="text1"/>
                <w:spacing w:val="-4"/>
                <w:sz w:val="18"/>
                <w:szCs w:val="18"/>
              </w:rPr>
              <w:t xml:space="preserve">-03).  </w:t>
            </w:r>
            <w:r w:rsidR="00AB60A1" w:rsidRPr="00A70B97">
              <w:rPr>
                <w:rFonts w:ascii="Calibri" w:hAnsi="Calibri"/>
                <w:color w:val="000000" w:themeColor="text1"/>
                <w:spacing w:val="-4"/>
                <w:sz w:val="18"/>
                <w:szCs w:val="18"/>
              </w:rPr>
              <w:br/>
            </w:r>
            <w:r w:rsidR="00231D88" w:rsidRPr="00A70B97">
              <w:rPr>
                <w:rFonts w:ascii="Calibri" w:hAnsi="Calibri"/>
                <w:color w:val="000000" w:themeColor="text1"/>
                <w:spacing w:val="-4"/>
                <w:sz w:val="18"/>
                <w:szCs w:val="18"/>
              </w:rPr>
              <w:t xml:space="preserve">Интерфейсы </w:t>
            </w:r>
            <w:r w:rsidR="00D22FA9" w:rsidRPr="00A70B97">
              <w:rPr>
                <w:rFonts w:ascii="Calibri" w:hAnsi="Calibri"/>
                <w:color w:val="000000" w:themeColor="text1"/>
                <w:spacing w:val="-4"/>
                <w:sz w:val="18"/>
                <w:szCs w:val="18"/>
                <w:lang w:val="en-US"/>
              </w:rPr>
              <w:t>Ethernet</w:t>
            </w:r>
            <w:r w:rsidR="00D22FA9" w:rsidRPr="00A70B97">
              <w:rPr>
                <w:rFonts w:ascii="Calibri" w:hAnsi="Calibri"/>
                <w:color w:val="000000" w:themeColor="text1"/>
                <w:spacing w:val="-4"/>
                <w:sz w:val="18"/>
                <w:szCs w:val="18"/>
              </w:rPr>
              <w:t xml:space="preserve">, </w:t>
            </w:r>
            <w:r w:rsidR="00D22FA9" w:rsidRPr="00A70B97">
              <w:rPr>
                <w:rFonts w:ascii="Calibri" w:hAnsi="Calibri"/>
                <w:color w:val="000000" w:themeColor="text1"/>
                <w:spacing w:val="-4"/>
                <w:sz w:val="18"/>
                <w:szCs w:val="18"/>
                <w:lang w:val="en-US"/>
              </w:rPr>
              <w:t>RS</w:t>
            </w:r>
            <w:r w:rsidR="00D22FA9" w:rsidRPr="00A70B97">
              <w:rPr>
                <w:rFonts w:ascii="Calibri" w:hAnsi="Calibri"/>
                <w:color w:val="000000" w:themeColor="text1"/>
                <w:spacing w:val="-4"/>
                <w:sz w:val="18"/>
                <w:szCs w:val="18"/>
              </w:rPr>
              <w:t>232/</w:t>
            </w:r>
            <w:r w:rsidR="00D22FA9" w:rsidRPr="00A70B97">
              <w:rPr>
                <w:rFonts w:ascii="Calibri" w:hAnsi="Calibri"/>
                <w:color w:val="000000" w:themeColor="text1"/>
                <w:spacing w:val="-4"/>
                <w:sz w:val="18"/>
                <w:szCs w:val="18"/>
                <w:lang w:val="en-US"/>
              </w:rPr>
              <w:t>RS</w:t>
            </w:r>
            <w:r w:rsidR="00D22FA9" w:rsidRPr="00A70B97">
              <w:rPr>
                <w:rFonts w:ascii="Calibri" w:hAnsi="Calibri"/>
                <w:color w:val="000000" w:themeColor="text1"/>
                <w:spacing w:val="-4"/>
                <w:sz w:val="18"/>
                <w:szCs w:val="18"/>
              </w:rPr>
              <w:t>422/</w:t>
            </w:r>
            <w:r w:rsidR="00D22FA9" w:rsidRPr="00A70B97">
              <w:rPr>
                <w:rFonts w:ascii="Calibri" w:hAnsi="Calibri"/>
                <w:color w:val="000000" w:themeColor="text1"/>
                <w:spacing w:val="-4"/>
                <w:sz w:val="18"/>
                <w:szCs w:val="18"/>
                <w:lang w:val="en-US"/>
              </w:rPr>
              <w:t>RS</w:t>
            </w:r>
            <w:r w:rsidR="00D22FA9" w:rsidRPr="00A70B97">
              <w:rPr>
                <w:rFonts w:ascii="Calibri" w:hAnsi="Calibri"/>
                <w:color w:val="000000" w:themeColor="text1"/>
                <w:spacing w:val="-4"/>
                <w:sz w:val="18"/>
                <w:szCs w:val="18"/>
              </w:rPr>
              <w:t>485</w:t>
            </w:r>
            <w:r w:rsidR="00231D88" w:rsidRPr="00A70B97">
              <w:rPr>
                <w:rFonts w:ascii="Calibri" w:hAnsi="Calibri"/>
                <w:color w:val="000000" w:themeColor="text1"/>
                <w:spacing w:val="-4"/>
                <w:sz w:val="18"/>
                <w:szCs w:val="18"/>
              </w:rPr>
              <w:t>.</w:t>
            </w:r>
            <w:r w:rsidR="00D22FA9" w:rsidRPr="00A70B97">
              <w:rPr>
                <w:rFonts w:ascii="Calibri" w:hAnsi="Calibri"/>
                <w:color w:val="000000" w:themeColor="text1"/>
                <w:spacing w:val="-4"/>
                <w:sz w:val="18"/>
                <w:szCs w:val="18"/>
              </w:rPr>
              <w:t xml:space="preserve">   </w:t>
            </w:r>
            <w:r w:rsidR="00231D88" w:rsidRPr="00A70B97">
              <w:rPr>
                <w:rFonts w:ascii="Calibri" w:hAnsi="Calibri"/>
                <w:color w:val="000000" w:themeColor="text1"/>
                <w:spacing w:val="-4"/>
                <w:sz w:val="18"/>
                <w:szCs w:val="18"/>
              </w:rPr>
              <w:t xml:space="preserve">Оптические </w:t>
            </w:r>
            <w:r w:rsidR="00D22FA9" w:rsidRPr="00A70B97">
              <w:rPr>
                <w:rFonts w:ascii="Calibri" w:hAnsi="Calibri"/>
                <w:color w:val="000000" w:themeColor="text1"/>
                <w:spacing w:val="-4"/>
                <w:sz w:val="18"/>
                <w:szCs w:val="18"/>
              </w:rPr>
              <w:t>разъемы “</w:t>
            </w:r>
            <w:r w:rsidR="00D22FA9" w:rsidRPr="00A70B97">
              <w:rPr>
                <w:rFonts w:ascii="Calibri" w:hAnsi="Calibri"/>
                <w:color w:val="000000" w:themeColor="text1"/>
                <w:spacing w:val="-4"/>
                <w:sz w:val="18"/>
                <w:szCs w:val="18"/>
                <w:lang w:val="en-US"/>
              </w:rPr>
              <w:t>LC</w:t>
            </w:r>
            <w:r w:rsidR="00D22FA9" w:rsidRPr="00A70B97">
              <w:rPr>
                <w:rFonts w:ascii="Calibri" w:hAnsi="Calibri"/>
                <w:color w:val="000000" w:themeColor="text1"/>
                <w:spacing w:val="-4"/>
                <w:sz w:val="18"/>
                <w:szCs w:val="18"/>
              </w:rPr>
              <w:t>” или “</w:t>
            </w:r>
            <w:r w:rsidR="00D22FA9" w:rsidRPr="00A70B97">
              <w:rPr>
                <w:rFonts w:ascii="Calibri" w:hAnsi="Calibri"/>
                <w:color w:val="000000" w:themeColor="text1"/>
                <w:spacing w:val="-4"/>
                <w:sz w:val="18"/>
                <w:szCs w:val="18"/>
                <w:lang w:val="en-US"/>
              </w:rPr>
              <w:t>ST</w:t>
            </w:r>
            <w:r w:rsidR="00231D88" w:rsidRPr="00A70B97">
              <w:rPr>
                <w:rFonts w:ascii="Calibri" w:hAnsi="Calibri"/>
                <w:color w:val="000000" w:themeColor="text1"/>
                <w:spacing w:val="-4"/>
                <w:sz w:val="18"/>
                <w:szCs w:val="18"/>
              </w:rPr>
              <w:t>”.</w:t>
            </w:r>
            <w:r w:rsidR="00D22FA9" w:rsidRPr="00A70B97">
              <w:rPr>
                <w:rFonts w:ascii="Calibri" w:hAnsi="Calibri"/>
                <w:color w:val="000000" w:themeColor="text1"/>
                <w:spacing w:val="-4"/>
                <w:sz w:val="18"/>
                <w:szCs w:val="18"/>
              </w:rPr>
              <w:t xml:space="preserve">  </w:t>
            </w:r>
            <w:r w:rsidR="00C61306" w:rsidRPr="00A70B97">
              <w:rPr>
                <w:rFonts w:ascii="Calibri" w:hAnsi="Calibri"/>
                <w:color w:val="000000" w:themeColor="text1"/>
                <w:spacing w:val="-4"/>
                <w:sz w:val="18"/>
                <w:szCs w:val="18"/>
              </w:rPr>
              <w:br/>
            </w:r>
            <w:r w:rsidR="00231D88" w:rsidRPr="00A70B97">
              <w:rPr>
                <w:rFonts w:ascii="Calibri" w:hAnsi="Calibri"/>
                <w:color w:val="000000" w:themeColor="text1"/>
                <w:spacing w:val="-4"/>
                <w:sz w:val="18"/>
                <w:szCs w:val="18"/>
              </w:rPr>
              <w:t xml:space="preserve">Передача </w:t>
            </w:r>
            <w:r w:rsidR="00D22FA9" w:rsidRPr="00A70B97">
              <w:rPr>
                <w:rFonts w:ascii="Calibri" w:hAnsi="Calibri"/>
                <w:color w:val="000000" w:themeColor="text1"/>
                <w:spacing w:val="-4"/>
                <w:sz w:val="18"/>
                <w:szCs w:val="18"/>
              </w:rPr>
              <w:t>по одному или двум волокнам (“1</w:t>
            </w:r>
            <w:r w:rsidR="00D22FA9" w:rsidRPr="00A70B97">
              <w:rPr>
                <w:rFonts w:ascii="Calibri" w:hAnsi="Calibri"/>
                <w:color w:val="000000" w:themeColor="text1"/>
                <w:spacing w:val="-4"/>
                <w:sz w:val="18"/>
                <w:szCs w:val="18"/>
                <w:lang w:val="en-US"/>
              </w:rPr>
              <w:t>F</w:t>
            </w:r>
            <w:r w:rsidR="00D22FA9" w:rsidRPr="00A70B97">
              <w:rPr>
                <w:rFonts w:ascii="Calibri" w:hAnsi="Calibri"/>
                <w:color w:val="000000" w:themeColor="text1"/>
                <w:spacing w:val="-4"/>
                <w:sz w:val="18"/>
                <w:szCs w:val="18"/>
              </w:rPr>
              <w:t>” или “2</w:t>
            </w:r>
            <w:r w:rsidR="00D22FA9" w:rsidRPr="00A70B97">
              <w:rPr>
                <w:rFonts w:ascii="Calibri" w:hAnsi="Calibri"/>
                <w:color w:val="000000" w:themeColor="text1"/>
                <w:spacing w:val="-4"/>
                <w:sz w:val="18"/>
                <w:szCs w:val="18"/>
                <w:lang w:val="en-US"/>
              </w:rPr>
              <w:t>F</w:t>
            </w:r>
            <w:r w:rsidR="00D22FA9" w:rsidRPr="00A70B97">
              <w:rPr>
                <w:rFonts w:ascii="Calibri" w:hAnsi="Calibri"/>
                <w:color w:val="000000" w:themeColor="text1"/>
                <w:spacing w:val="-4"/>
                <w:sz w:val="18"/>
                <w:szCs w:val="18"/>
              </w:rPr>
              <w:t>”</w:t>
            </w:r>
            <w:r w:rsidR="0056500D" w:rsidRPr="00A70B97">
              <w:rPr>
                <w:rFonts w:ascii="Calibri" w:hAnsi="Calibri"/>
                <w:color w:val="000000" w:themeColor="text1"/>
                <w:spacing w:val="-4"/>
                <w:sz w:val="18"/>
                <w:szCs w:val="18"/>
              </w:rPr>
              <w:t>)</w:t>
            </w:r>
            <w:r w:rsidR="003A6785" w:rsidRPr="00A70B97">
              <w:rPr>
                <w:rFonts w:ascii="Calibri" w:hAnsi="Calibri"/>
                <w:color w:val="000000" w:themeColor="text1"/>
                <w:spacing w:val="-4"/>
                <w:sz w:val="18"/>
                <w:szCs w:val="18"/>
              </w:rPr>
              <w:t>.</w:t>
            </w:r>
            <w:r w:rsidRPr="00A70B97">
              <w:rPr>
                <w:rFonts w:ascii="Calibri" w:hAnsi="Calibri"/>
                <w:color w:val="000000" w:themeColor="text1"/>
                <w:spacing w:val="-4"/>
                <w:sz w:val="18"/>
                <w:szCs w:val="18"/>
              </w:rPr>
              <w:t xml:space="preserve">  </w:t>
            </w:r>
            <w:r w:rsidR="005D3132" w:rsidRPr="00A70B97">
              <w:rPr>
                <w:rFonts w:ascii="Calibri" w:hAnsi="Calibri"/>
                <w:color w:val="000000" w:themeColor="text1"/>
                <w:spacing w:val="-4"/>
                <w:sz w:val="18"/>
                <w:szCs w:val="18"/>
              </w:rPr>
              <w:t>Оптический бюджет 15дБм или 23дБм (индексы “-15”, “-23”).</w:t>
            </w:r>
          </w:p>
          <w:p w:rsidR="000A24C4" w:rsidRPr="00A70B97" w:rsidRDefault="000A24C4" w:rsidP="000A24C4">
            <w:pPr>
              <w:spacing w:line="160" w:lineRule="exact"/>
              <w:ind w:left="-108" w:right="-108"/>
              <w:jc w:val="center"/>
              <w:rPr>
                <w:rFonts w:ascii="Calibri" w:hAnsi="Calibri"/>
                <w:color w:val="000000" w:themeColor="text1"/>
                <w:spacing w:val="-4"/>
                <w:sz w:val="18"/>
                <w:szCs w:val="18"/>
              </w:rPr>
            </w:pPr>
            <w:r w:rsidRPr="00A70B97">
              <w:rPr>
                <w:rFonts w:ascii="Calibri" w:hAnsi="Calibri"/>
                <w:color w:val="000000" w:themeColor="text1"/>
                <w:spacing w:val="-4"/>
                <w:sz w:val="18"/>
                <w:szCs w:val="18"/>
              </w:rPr>
              <w:t xml:space="preserve">Питание от сетевого адаптера или </w:t>
            </w:r>
            <w:r w:rsidRPr="00A70B97">
              <w:rPr>
                <w:rFonts w:ascii="Calibri" w:hAnsi="Calibri"/>
                <w:color w:val="000000" w:themeColor="text1"/>
                <w:spacing w:val="-4"/>
                <w:sz w:val="18"/>
                <w:szCs w:val="18"/>
                <w:lang w:val="en-US"/>
              </w:rPr>
              <w:t>PoE</w:t>
            </w:r>
            <w:r w:rsidRPr="00A70B97">
              <w:rPr>
                <w:rFonts w:ascii="Calibri" w:hAnsi="Calibri"/>
                <w:color w:val="000000" w:themeColor="text1"/>
                <w:spacing w:val="-4"/>
                <w:sz w:val="18"/>
                <w:szCs w:val="18"/>
              </w:rPr>
              <w:t xml:space="preserve"> (переключатель на блоке)</w:t>
            </w:r>
          </w:p>
          <w:p w:rsidR="00D22FA9" w:rsidRPr="00A70B97" w:rsidRDefault="00370BC3" w:rsidP="00A140D8">
            <w:pPr>
              <w:shd w:val="clear" w:color="auto" w:fill="FFFFFF"/>
              <w:spacing w:after="40" w:line="160" w:lineRule="exact"/>
              <w:ind w:left="-108" w:right="-108"/>
              <w:jc w:val="center"/>
              <w:rPr>
                <w:rFonts w:ascii="Calibri" w:hAnsi="Calibri" w:cs="Arial"/>
                <w:color w:val="000000" w:themeColor="text1"/>
                <w:spacing w:val="-4"/>
                <w:sz w:val="18"/>
                <w:szCs w:val="18"/>
                <w14:shadow w14:blurRad="50800" w14:dist="38100" w14:dir="2700000" w14:sx="100000" w14:sy="100000" w14:kx="0" w14:ky="0" w14:algn="tl">
                  <w14:srgbClr w14:val="000000">
                    <w14:alpha w14:val="60000"/>
                  </w14:srgbClr>
                </w14:shadow>
              </w:rPr>
            </w:pPr>
            <w:r w:rsidRPr="00A70B97">
              <w:rPr>
                <w:rFonts w:ascii="Calibri" w:hAnsi="Calibri"/>
                <w:color w:val="000000" w:themeColor="text1"/>
                <w:spacing w:val="-4"/>
                <w:sz w:val="18"/>
                <w:szCs w:val="18"/>
              </w:rPr>
              <w:t xml:space="preserve">Адаптер камерный оптический </w:t>
            </w:r>
            <w:r w:rsidRPr="00A70B97">
              <w:rPr>
                <w:rFonts w:ascii="Calibri" w:hAnsi="Calibri"/>
                <w:color w:val="000000" w:themeColor="text1"/>
                <w:spacing w:val="-4"/>
                <w:sz w:val="18"/>
                <w:szCs w:val="18"/>
                <w:lang w:val="en-US"/>
              </w:rPr>
              <w:t>PFC</w:t>
            </w:r>
            <w:r w:rsidRPr="00A70B97">
              <w:rPr>
                <w:rFonts w:ascii="Calibri" w:hAnsi="Calibri"/>
                <w:color w:val="000000" w:themeColor="text1"/>
                <w:spacing w:val="-4"/>
                <w:sz w:val="18"/>
                <w:szCs w:val="18"/>
              </w:rPr>
              <w:t xml:space="preserve">-03 и адаптер базовой станции оптический </w:t>
            </w:r>
            <w:r w:rsidRPr="00A70B97">
              <w:rPr>
                <w:rFonts w:ascii="Calibri" w:hAnsi="Calibri"/>
                <w:color w:val="000000" w:themeColor="text1"/>
                <w:spacing w:val="-4"/>
                <w:sz w:val="18"/>
                <w:szCs w:val="18"/>
                <w:lang w:val="en-US"/>
              </w:rPr>
              <w:t>PFB</w:t>
            </w:r>
            <w:r w:rsidRPr="00A70B97">
              <w:rPr>
                <w:rFonts w:ascii="Calibri" w:hAnsi="Calibri"/>
                <w:color w:val="000000" w:themeColor="text1"/>
                <w:spacing w:val="-4"/>
                <w:sz w:val="18"/>
                <w:szCs w:val="18"/>
              </w:rPr>
              <w:t xml:space="preserve">-04 </w:t>
            </w:r>
            <w:r w:rsidR="005D3132" w:rsidRPr="00A70B97">
              <w:rPr>
                <w:rFonts w:ascii="Calibri" w:hAnsi="Calibri"/>
                <w:color w:val="000000" w:themeColor="text1"/>
                <w:spacing w:val="-4"/>
                <w:sz w:val="18"/>
                <w:szCs w:val="18"/>
              </w:rPr>
              <w:t xml:space="preserve"> работают в паре, </w:t>
            </w:r>
            <w:r w:rsidR="00652F4D" w:rsidRPr="00A70B97">
              <w:rPr>
                <w:rFonts w:ascii="Calibri" w:hAnsi="Calibri"/>
                <w:color w:val="000000" w:themeColor="text1"/>
                <w:spacing w:val="-4"/>
                <w:sz w:val="18"/>
                <w:szCs w:val="18"/>
              </w:rPr>
              <w:br/>
            </w:r>
            <w:r w:rsidR="005D3132" w:rsidRPr="00A70B97">
              <w:rPr>
                <w:rFonts w:ascii="Calibri" w:hAnsi="Calibri"/>
                <w:color w:val="000000" w:themeColor="text1"/>
                <w:spacing w:val="-4"/>
                <w:sz w:val="18"/>
                <w:szCs w:val="18"/>
              </w:rPr>
              <w:t>то есть блоки должны иметь аналогичные индексы параметров в шифрах</w:t>
            </w:r>
            <w:r w:rsidR="0056500D" w:rsidRPr="00A70B97">
              <w:rPr>
                <w:rFonts w:ascii="Calibri" w:hAnsi="Calibri"/>
                <w:color w:val="000000" w:themeColor="text1"/>
                <w:spacing w:val="-4"/>
                <w:sz w:val="18"/>
                <w:szCs w:val="18"/>
              </w:rPr>
              <w:t>, кроме оптических разъемов.</w:t>
            </w:r>
          </w:p>
        </w:tc>
      </w:tr>
      <w:tr w:rsidR="00E21FBB" w:rsidRPr="00A70B97" w:rsidTr="000A24C4">
        <w:trPr>
          <w:cantSplit/>
          <w:trHeight w:val="2162"/>
        </w:trPr>
        <w:tc>
          <w:tcPr>
            <w:tcW w:w="566" w:type="dxa"/>
            <w:tcBorders>
              <w:top w:val="single" w:sz="6" w:space="0" w:color="auto"/>
              <w:left w:val="single" w:sz="6" w:space="0" w:color="auto"/>
              <w:bottom w:val="single" w:sz="4" w:space="0" w:color="auto"/>
              <w:right w:val="single" w:sz="6" w:space="0" w:color="auto"/>
            </w:tcBorders>
            <w:shd w:val="clear" w:color="auto" w:fill="auto"/>
          </w:tcPr>
          <w:p w:rsidR="00625B5D" w:rsidRPr="00A70B97" w:rsidRDefault="00AA27DA" w:rsidP="00003566">
            <w:pPr>
              <w:pStyle w:val="a3"/>
              <w:tabs>
                <w:tab w:val="clear" w:pos="4153"/>
                <w:tab w:val="center" w:pos="4854"/>
              </w:tabs>
              <w:spacing w:before="80" w:after="20" w:line="20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1</w:t>
            </w:r>
          </w:p>
        </w:tc>
        <w:tc>
          <w:tcPr>
            <w:tcW w:w="4112" w:type="dxa"/>
            <w:tcBorders>
              <w:top w:val="single" w:sz="6" w:space="0" w:color="auto"/>
              <w:left w:val="single" w:sz="6" w:space="0" w:color="auto"/>
              <w:bottom w:val="single" w:sz="4" w:space="0" w:color="auto"/>
              <w:right w:val="single" w:sz="6" w:space="0" w:color="auto"/>
            </w:tcBorders>
            <w:shd w:val="clear" w:color="auto" w:fill="auto"/>
          </w:tcPr>
          <w:p w:rsidR="00625B5D" w:rsidRPr="00A70B97" w:rsidRDefault="00625B5D" w:rsidP="00003566">
            <w:pPr>
              <w:pStyle w:val="a3"/>
              <w:tabs>
                <w:tab w:val="clear" w:pos="4153"/>
                <w:tab w:val="center" w:pos="3861"/>
              </w:tabs>
              <w:spacing w:before="80" w:after="20" w:line="200" w:lineRule="exact"/>
              <w:rPr>
                <w:rFonts w:ascii="Calibri" w:hAnsi="Calibri"/>
                <w:i/>
                <w:color w:val="000000" w:themeColor="text1"/>
                <w:spacing w:val="-6"/>
                <w:sz w:val="18"/>
                <w:szCs w:val="18"/>
              </w:rPr>
            </w:pPr>
            <w:r w:rsidRPr="00A70B97">
              <w:rPr>
                <w:rFonts w:ascii="Calibri" w:hAnsi="Calibri"/>
                <w:b/>
                <w:color w:val="000000" w:themeColor="text1"/>
                <w:spacing w:val="-6"/>
                <w:sz w:val="24"/>
                <w:szCs w:val="24"/>
              </w:rPr>
              <w:t xml:space="preserve">Адаптер камерный оптический </w:t>
            </w:r>
          </w:p>
          <w:p w:rsidR="00625B5D" w:rsidRPr="00A70B97" w:rsidRDefault="00625B5D" w:rsidP="00003566">
            <w:pPr>
              <w:pStyle w:val="a3"/>
              <w:tabs>
                <w:tab w:val="clear" w:pos="4153"/>
                <w:tab w:val="center" w:pos="3861"/>
              </w:tabs>
              <w:spacing w:before="80" w:line="200" w:lineRule="exact"/>
              <w:ind w:left="1168"/>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без </w:t>
            </w:r>
            <w:r w:rsidRPr="00A70B97">
              <w:rPr>
                <w:rFonts w:ascii="Calibri" w:hAnsi="Calibri"/>
                <w:color w:val="000000" w:themeColor="text1"/>
                <w:spacing w:val="-6"/>
                <w:sz w:val="22"/>
                <w:szCs w:val="22"/>
                <w:lang w:val="en-US"/>
              </w:rPr>
              <w:t>Ethernet</w:t>
            </w:r>
            <w:r w:rsidRPr="00A70B97">
              <w:rPr>
                <w:rFonts w:ascii="Calibri" w:hAnsi="Calibri"/>
                <w:color w:val="000000" w:themeColor="text1"/>
                <w:spacing w:val="-6"/>
                <w:sz w:val="22"/>
                <w:szCs w:val="22"/>
              </w:rPr>
              <w:br/>
            </w:r>
          </w:p>
          <w:p w:rsidR="00625B5D" w:rsidRPr="00A70B97" w:rsidRDefault="00625B5D" w:rsidP="00003566">
            <w:pPr>
              <w:pStyle w:val="a3"/>
              <w:tabs>
                <w:tab w:val="clear" w:pos="4153"/>
                <w:tab w:val="center" w:pos="3861"/>
              </w:tabs>
              <w:spacing w:before="40" w:line="200" w:lineRule="exact"/>
              <w:ind w:left="1168"/>
              <w:rPr>
                <w:rFonts w:ascii="Calibri" w:hAnsi="Calibri"/>
                <w:color w:val="000000" w:themeColor="text1"/>
                <w:spacing w:val="-6"/>
                <w:sz w:val="22"/>
                <w:szCs w:val="22"/>
              </w:rPr>
            </w:pPr>
          </w:p>
          <w:p w:rsidR="00625B5D" w:rsidRPr="00A70B97" w:rsidRDefault="00625B5D" w:rsidP="00003566">
            <w:pPr>
              <w:pStyle w:val="a3"/>
              <w:tabs>
                <w:tab w:val="clear" w:pos="4153"/>
                <w:tab w:val="center" w:pos="3861"/>
              </w:tabs>
              <w:spacing w:before="120" w:line="200" w:lineRule="exact"/>
              <w:ind w:left="1168"/>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однофиберный </w:t>
            </w:r>
            <w:r w:rsidRPr="00A70B97">
              <w:rPr>
                <w:rFonts w:ascii="Calibri" w:hAnsi="Calibri"/>
                <w:color w:val="000000" w:themeColor="text1"/>
                <w:spacing w:val="-6"/>
                <w:sz w:val="22"/>
                <w:szCs w:val="22"/>
                <w:lang w:val="en-US"/>
              </w:rPr>
              <w:t>c</w:t>
            </w:r>
            <w:r w:rsidRPr="00A70B97">
              <w:rPr>
                <w:rFonts w:ascii="Calibri" w:hAnsi="Calibri"/>
                <w:color w:val="000000" w:themeColor="text1"/>
                <w:spacing w:val="-6"/>
                <w:sz w:val="22"/>
                <w:szCs w:val="22"/>
              </w:rPr>
              <w:t xml:space="preserve"> </w:t>
            </w:r>
            <w:r w:rsidRPr="00A70B97">
              <w:rPr>
                <w:rFonts w:ascii="Calibri" w:hAnsi="Calibri"/>
                <w:color w:val="000000" w:themeColor="text1"/>
                <w:spacing w:val="-6"/>
                <w:sz w:val="22"/>
                <w:szCs w:val="22"/>
                <w:lang w:val="en-US"/>
              </w:rPr>
              <w:t>Ethernet</w:t>
            </w:r>
            <w:r w:rsidRPr="00A70B97">
              <w:rPr>
                <w:rFonts w:ascii="Calibri" w:hAnsi="Calibri"/>
                <w:color w:val="000000" w:themeColor="text1"/>
                <w:spacing w:val="-6"/>
                <w:sz w:val="22"/>
                <w:szCs w:val="22"/>
              </w:rPr>
              <w:br/>
            </w:r>
          </w:p>
          <w:p w:rsidR="00625B5D" w:rsidRPr="00A70B97" w:rsidRDefault="00625B5D" w:rsidP="00003566">
            <w:pPr>
              <w:pStyle w:val="a3"/>
              <w:tabs>
                <w:tab w:val="clear" w:pos="4153"/>
                <w:tab w:val="center" w:pos="3861"/>
              </w:tabs>
              <w:spacing w:before="60" w:line="200" w:lineRule="exact"/>
              <w:ind w:left="1169"/>
              <w:rPr>
                <w:rFonts w:ascii="Calibri" w:hAnsi="Calibri"/>
                <w:color w:val="000000" w:themeColor="text1"/>
                <w:spacing w:val="-6"/>
                <w:sz w:val="22"/>
                <w:szCs w:val="22"/>
              </w:rPr>
            </w:pPr>
          </w:p>
          <w:p w:rsidR="00625B5D" w:rsidRPr="00A70B97" w:rsidRDefault="00625B5D" w:rsidP="000A24C4">
            <w:pPr>
              <w:pStyle w:val="a3"/>
              <w:tabs>
                <w:tab w:val="clear" w:pos="4153"/>
                <w:tab w:val="center" w:pos="3861"/>
              </w:tabs>
              <w:spacing w:before="80" w:line="200" w:lineRule="exact"/>
              <w:ind w:left="1168"/>
              <w:rPr>
                <w:rFonts w:ascii="Calibri" w:hAnsi="Calibri"/>
                <w:color w:val="000000" w:themeColor="text1"/>
                <w:spacing w:val="-6"/>
                <w:sz w:val="22"/>
                <w:szCs w:val="22"/>
              </w:rPr>
            </w:pPr>
            <w:r w:rsidRPr="00A70B97">
              <w:rPr>
                <w:rFonts w:ascii="Calibri" w:hAnsi="Calibri"/>
                <w:color w:val="000000" w:themeColor="text1"/>
                <w:spacing w:val="-6"/>
                <w:sz w:val="22"/>
                <w:szCs w:val="22"/>
              </w:rPr>
              <w:t xml:space="preserve">- двухфиберный с </w:t>
            </w:r>
            <w:r w:rsidRPr="00A70B97">
              <w:rPr>
                <w:rFonts w:ascii="Calibri" w:hAnsi="Calibri"/>
                <w:color w:val="000000" w:themeColor="text1"/>
                <w:spacing w:val="-6"/>
                <w:sz w:val="22"/>
                <w:szCs w:val="22"/>
                <w:lang w:val="en-US"/>
              </w:rPr>
              <w:t>Ethernet</w:t>
            </w:r>
            <w:r w:rsidRPr="00A70B97">
              <w:rPr>
                <w:rFonts w:ascii="Calibri" w:hAnsi="Calibri"/>
                <w:color w:val="000000" w:themeColor="text1"/>
                <w:spacing w:val="-6"/>
                <w:sz w:val="22"/>
                <w:szCs w:val="22"/>
              </w:rPr>
              <w:br/>
            </w:r>
          </w:p>
        </w:tc>
        <w:tc>
          <w:tcPr>
            <w:tcW w:w="2550" w:type="dxa"/>
            <w:tcBorders>
              <w:top w:val="single" w:sz="6" w:space="0" w:color="auto"/>
              <w:left w:val="single" w:sz="6" w:space="0" w:color="auto"/>
              <w:bottom w:val="single" w:sz="4" w:space="0" w:color="auto"/>
              <w:right w:val="single" w:sz="6" w:space="0" w:color="auto"/>
            </w:tcBorders>
          </w:tcPr>
          <w:p w:rsidR="00625B5D" w:rsidRPr="00A70B97" w:rsidRDefault="00625B5D" w:rsidP="00003566">
            <w:pPr>
              <w:spacing w:before="80" w:after="20" w:line="200" w:lineRule="exact"/>
              <w:ind w:left="34" w:right="-108"/>
              <w:rPr>
                <w:rFonts w:ascii="Calibri" w:hAnsi="Calibri"/>
                <w:b/>
                <w:color w:val="000000" w:themeColor="text1"/>
                <w:spacing w:val="-6"/>
              </w:rPr>
            </w:pPr>
          </w:p>
          <w:p w:rsidR="000A24C4" w:rsidRPr="00A70B97" w:rsidRDefault="00625B5D" w:rsidP="000A24C4">
            <w:pPr>
              <w:spacing w:before="80" w:line="200" w:lineRule="exact"/>
              <w:ind w:left="34" w:right="-108"/>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PFC-03-1F-LC(ST)-15</w:t>
            </w:r>
            <w:r w:rsidRPr="00A70B97">
              <w:rPr>
                <w:rFonts w:ascii="Calibri" w:hAnsi="Calibri"/>
                <w:b/>
                <w:color w:val="000000" w:themeColor="text1"/>
                <w:spacing w:val="-6"/>
                <w:sz w:val="22"/>
                <w:szCs w:val="22"/>
                <w:lang w:val="en-US"/>
              </w:rPr>
              <w:br/>
              <w:t>PFC-03-1F-LC(ST)-23</w:t>
            </w:r>
            <w:r w:rsidRPr="00A70B97">
              <w:rPr>
                <w:rFonts w:ascii="Calibri" w:hAnsi="Calibri"/>
                <w:b/>
                <w:color w:val="000000" w:themeColor="text1"/>
                <w:spacing w:val="-6"/>
                <w:sz w:val="22"/>
                <w:szCs w:val="22"/>
                <w:lang w:val="en-US"/>
              </w:rPr>
              <w:br/>
            </w:r>
          </w:p>
          <w:p w:rsidR="00625B5D" w:rsidRPr="00A70B97" w:rsidRDefault="00625B5D" w:rsidP="000A24C4">
            <w:pPr>
              <w:spacing w:before="80" w:line="200" w:lineRule="exact"/>
              <w:ind w:left="34" w:right="-108"/>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PFC-03-E-1F-LC(ST)-15</w:t>
            </w:r>
            <w:r w:rsidRPr="00A70B97">
              <w:rPr>
                <w:rFonts w:ascii="Calibri" w:hAnsi="Calibri"/>
                <w:b/>
                <w:color w:val="000000" w:themeColor="text1"/>
                <w:spacing w:val="-6"/>
                <w:sz w:val="22"/>
                <w:szCs w:val="22"/>
                <w:lang w:val="en-US"/>
              </w:rPr>
              <w:br/>
              <w:t>PFC-03-E-1F-LC(ST)-23</w:t>
            </w:r>
            <w:r w:rsidRPr="00A70B97">
              <w:rPr>
                <w:rFonts w:ascii="Calibri" w:hAnsi="Calibri"/>
                <w:b/>
                <w:color w:val="000000" w:themeColor="text1"/>
                <w:spacing w:val="-6"/>
                <w:sz w:val="22"/>
                <w:szCs w:val="22"/>
                <w:lang w:val="en-US"/>
              </w:rPr>
              <w:br/>
            </w:r>
          </w:p>
          <w:p w:rsidR="00625B5D" w:rsidRPr="00A70B97" w:rsidRDefault="00625B5D" w:rsidP="000A24C4">
            <w:pPr>
              <w:spacing w:before="80" w:line="200" w:lineRule="exact"/>
              <w:ind w:left="34" w:right="-108"/>
              <w:rPr>
                <w:rFonts w:ascii="Calibri" w:hAnsi="Calibri"/>
                <w:b/>
                <w:color w:val="000000" w:themeColor="text1"/>
                <w:spacing w:val="-12"/>
                <w:sz w:val="24"/>
                <w:szCs w:val="24"/>
                <w:lang w:val="en-US"/>
              </w:rPr>
            </w:pPr>
            <w:r w:rsidRPr="00A70B97">
              <w:rPr>
                <w:rFonts w:ascii="Calibri" w:hAnsi="Calibri"/>
                <w:b/>
                <w:color w:val="000000" w:themeColor="text1"/>
                <w:spacing w:val="-6"/>
                <w:sz w:val="22"/>
                <w:szCs w:val="22"/>
                <w:lang w:val="en-US"/>
              </w:rPr>
              <w:t>PFC-03-E-2F-LC-15</w:t>
            </w:r>
            <w:r w:rsidRPr="00A70B97">
              <w:rPr>
                <w:rFonts w:ascii="Calibri" w:hAnsi="Calibri"/>
                <w:b/>
                <w:color w:val="000000" w:themeColor="text1"/>
                <w:spacing w:val="-6"/>
                <w:sz w:val="22"/>
                <w:szCs w:val="22"/>
                <w:lang w:val="en-US"/>
              </w:rPr>
              <w:br/>
              <w:t>PFC-03-E-2F-LC-23</w:t>
            </w:r>
            <w:r w:rsidRPr="00A70B97">
              <w:rPr>
                <w:rFonts w:ascii="Calibri" w:hAnsi="Calibri"/>
                <w:b/>
                <w:color w:val="000000" w:themeColor="text1"/>
                <w:spacing w:val="-6"/>
                <w:sz w:val="22"/>
                <w:szCs w:val="22"/>
                <w:lang w:val="en-US"/>
              </w:rPr>
              <w:br/>
            </w:r>
          </w:p>
        </w:tc>
        <w:tc>
          <w:tcPr>
            <w:tcW w:w="994" w:type="dxa"/>
            <w:tcBorders>
              <w:top w:val="single" w:sz="6" w:space="0" w:color="auto"/>
              <w:left w:val="single" w:sz="6" w:space="0" w:color="auto"/>
              <w:bottom w:val="single" w:sz="4" w:space="0" w:color="auto"/>
              <w:right w:val="single" w:sz="6" w:space="0" w:color="auto"/>
            </w:tcBorders>
          </w:tcPr>
          <w:p w:rsidR="00625B5D" w:rsidRPr="00A70B97" w:rsidRDefault="00625B5D" w:rsidP="00003566">
            <w:pPr>
              <w:spacing w:before="80" w:after="20" w:line="200" w:lineRule="exact"/>
              <w:ind w:left="-108" w:right="-108"/>
              <w:jc w:val="center"/>
              <w:rPr>
                <w:rFonts w:ascii="Calibri" w:hAnsi="Calibri"/>
                <w:b/>
                <w:color w:val="000000" w:themeColor="text1"/>
                <w:spacing w:val="-6"/>
                <w:lang w:val="en-US"/>
              </w:rPr>
            </w:pPr>
          </w:p>
          <w:p w:rsidR="000A24C4" w:rsidRPr="00A70B97" w:rsidRDefault="007E47A4" w:rsidP="00003566">
            <w:pPr>
              <w:spacing w:before="80" w:line="20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1</w:t>
            </w:r>
            <w:r w:rsidR="002703BF" w:rsidRPr="00A70B97">
              <w:rPr>
                <w:rFonts w:ascii="Calibri" w:hAnsi="Calibri"/>
                <w:b/>
                <w:color w:val="000000" w:themeColor="text1"/>
                <w:spacing w:val="-6"/>
                <w:sz w:val="22"/>
                <w:szCs w:val="22"/>
                <w:lang w:val="en-US"/>
              </w:rPr>
              <w:t>254</w:t>
            </w:r>
            <w:r w:rsidR="00625B5D" w:rsidRPr="00A70B97">
              <w:rPr>
                <w:rFonts w:ascii="Calibri" w:hAnsi="Calibri"/>
                <w:b/>
                <w:color w:val="000000" w:themeColor="text1"/>
                <w:spacing w:val="-6"/>
                <w:sz w:val="22"/>
                <w:szCs w:val="22"/>
                <w:lang w:val="en-US"/>
              </w:rPr>
              <w:t>,0</w:t>
            </w:r>
            <w:r w:rsidR="00625B5D" w:rsidRPr="00A70B97">
              <w:rPr>
                <w:rFonts w:ascii="Calibri" w:hAnsi="Calibri"/>
                <w:b/>
                <w:color w:val="000000" w:themeColor="text1"/>
                <w:spacing w:val="-6"/>
                <w:sz w:val="22"/>
                <w:szCs w:val="22"/>
                <w:lang w:val="en-US"/>
              </w:rPr>
              <w:br/>
            </w:r>
            <w:r w:rsidRPr="00A70B97">
              <w:rPr>
                <w:rFonts w:ascii="Calibri" w:hAnsi="Calibri"/>
                <w:b/>
                <w:color w:val="000000" w:themeColor="text1"/>
                <w:spacing w:val="-6"/>
                <w:sz w:val="22"/>
                <w:szCs w:val="22"/>
                <w:lang w:val="en-US"/>
              </w:rPr>
              <w:t>1</w:t>
            </w:r>
            <w:r w:rsidR="002703BF" w:rsidRPr="00A70B97">
              <w:rPr>
                <w:rFonts w:ascii="Calibri" w:hAnsi="Calibri"/>
                <w:b/>
                <w:color w:val="000000" w:themeColor="text1"/>
                <w:spacing w:val="-6"/>
                <w:sz w:val="22"/>
                <w:szCs w:val="22"/>
                <w:lang w:val="en-US"/>
              </w:rPr>
              <w:t>452</w:t>
            </w:r>
            <w:r w:rsidRPr="00A70B97">
              <w:rPr>
                <w:rFonts w:ascii="Calibri" w:hAnsi="Calibri"/>
                <w:b/>
                <w:color w:val="000000" w:themeColor="text1"/>
                <w:spacing w:val="-6"/>
                <w:sz w:val="22"/>
                <w:szCs w:val="22"/>
                <w:lang w:val="en-US"/>
              </w:rPr>
              <w:t>,0</w:t>
            </w:r>
            <w:r w:rsidR="00625B5D" w:rsidRPr="00A70B97">
              <w:rPr>
                <w:rFonts w:ascii="Calibri" w:hAnsi="Calibri"/>
                <w:b/>
                <w:color w:val="000000" w:themeColor="text1"/>
                <w:spacing w:val="-6"/>
                <w:sz w:val="22"/>
                <w:szCs w:val="22"/>
                <w:lang w:val="en-US"/>
              </w:rPr>
              <w:br/>
            </w:r>
          </w:p>
          <w:p w:rsidR="000A24C4" w:rsidRPr="00A70B97" w:rsidRDefault="00625B5D" w:rsidP="00003566">
            <w:pPr>
              <w:spacing w:before="80" w:line="20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1</w:t>
            </w:r>
            <w:r w:rsidR="002703BF" w:rsidRPr="00A70B97">
              <w:rPr>
                <w:rFonts w:ascii="Calibri" w:hAnsi="Calibri"/>
                <w:b/>
                <w:color w:val="000000" w:themeColor="text1"/>
                <w:spacing w:val="-6"/>
                <w:sz w:val="22"/>
                <w:szCs w:val="22"/>
                <w:lang w:val="en-US"/>
              </w:rPr>
              <w:t>584</w:t>
            </w:r>
            <w:r w:rsidRPr="00A70B97">
              <w:rPr>
                <w:rFonts w:ascii="Calibri" w:hAnsi="Calibri"/>
                <w:b/>
                <w:color w:val="000000" w:themeColor="text1"/>
                <w:spacing w:val="-6"/>
                <w:sz w:val="22"/>
                <w:szCs w:val="22"/>
                <w:lang w:val="en-US"/>
              </w:rPr>
              <w:t>,0</w:t>
            </w:r>
            <w:r w:rsidRPr="00A70B97">
              <w:rPr>
                <w:rFonts w:ascii="Calibri" w:hAnsi="Calibri"/>
                <w:b/>
                <w:color w:val="000000" w:themeColor="text1"/>
                <w:spacing w:val="-6"/>
                <w:sz w:val="22"/>
                <w:szCs w:val="22"/>
                <w:lang w:val="en-US"/>
              </w:rPr>
              <w:br/>
            </w:r>
            <w:r w:rsidR="007E47A4" w:rsidRPr="00A70B97">
              <w:rPr>
                <w:rFonts w:ascii="Calibri" w:hAnsi="Calibri"/>
                <w:b/>
                <w:color w:val="000000" w:themeColor="text1"/>
                <w:spacing w:val="-6"/>
                <w:sz w:val="22"/>
                <w:szCs w:val="22"/>
                <w:lang w:val="en-US"/>
              </w:rPr>
              <w:t>1</w:t>
            </w:r>
            <w:r w:rsidR="002703BF" w:rsidRPr="00A70B97">
              <w:rPr>
                <w:rFonts w:ascii="Calibri" w:hAnsi="Calibri"/>
                <w:b/>
                <w:color w:val="000000" w:themeColor="text1"/>
                <w:spacing w:val="-6"/>
                <w:sz w:val="22"/>
                <w:szCs w:val="22"/>
                <w:lang w:val="en-US"/>
              </w:rPr>
              <w:t>782</w:t>
            </w:r>
            <w:r w:rsidR="007E47A4" w:rsidRPr="00A70B97">
              <w:rPr>
                <w:rFonts w:ascii="Calibri" w:hAnsi="Calibri"/>
                <w:b/>
                <w:color w:val="000000" w:themeColor="text1"/>
                <w:spacing w:val="-6"/>
                <w:sz w:val="22"/>
                <w:szCs w:val="22"/>
                <w:lang w:val="en-US"/>
              </w:rPr>
              <w:t>,0</w:t>
            </w:r>
            <w:r w:rsidRPr="00A70B97">
              <w:rPr>
                <w:rFonts w:ascii="Calibri" w:hAnsi="Calibri"/>
                <w:b/>
                <w:color w:val="000000" w:themeColor="text1"/>
                <w:spacing w:val="-6"/>
                <w:sz w:val="22"/>
                <w:szCs w:val="22"/>
                <w:lang w:val="en-US"/>
              </w:rPr>
              <w:br/>
            </w:r>
          </w:p>
          <w:p w:rsidR="00625B5D" w:rsidRPr="00A70B97" w:rsidRDefault="00B52FA4" w:rsidP="000A24C4">
            <w:pPr>
              <w:spacing w:before="80" w:line="20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2"/>
                <w:szCs w:val="22"/>
                <w:lang w:val="en-US"/>
              </w:rPr>
              <w:t>1</w:t>
            </w:r>
            <w:r w:rsidR="002703BF" w:rsidRPr="00A70B97">
              <w:rPr>
                <w:rFonts w:ascii="Calibri" w:hAnsi="Calibri"/>
                <w:b/>
                <w:color w:val="000000" w:themeColor="text1"/>
                <w:spacing w:val="-6"/>
                <w:sz w:val="22"/>
                <w:szCs w:val="22"/>
                <w:lang w:val="en-US"/>
              </w:rPr>
              <w:t>386</w:t>
            </w:r>
            <w:r w:rsidR="00625B5D" w:rsidRPr="00A70B97">
              <w:rPr>
                <w:rFonts w:ascii="Calibri" w:hAnsi="Calibri"/>
                <w:b/>
                <w:color w:val="000000" w:themeColor="text1"/>
                <w:spacing w:val="-6"/>
                <w:sz w:val="22"/>
                <w:szCs w:val="22"/>
                <w:lang w:val="en-US"/>
              </w:rPr>
              <w:t>,0</w:t>
            </w:r>
            <w:r w:rsidR="00625B5D" w:rsidRPr="00A70B97">
              <w:rPr>
                <w:rFonts w:ascii="Calibri" w:hAnsi="Calibri"/>
                <w:b/>
                <w:color w:val="000000" w:themeColor="text1"/>
                <w:spacing w:val="-6"/>
                <w:sz w:val="22"/>
                <w:szCs w:val="22"/>
                <w:lang w:val="en-US"/>
              </w:rPr>
              <w:br/>
            </w:r>
            <w:r w:rsidR="002703BF" w:rsidRPr="00A70B97">
              <w:rPr>
                <w:rFonts w:ascii="Calibri" w:hAnsi="Calibri"/>
                <w:b/>
                <w:color w:val="000000" w:themeColor="text1"/>
                <w:spacing w:val="-6"/>
                <w:sz w:val="22"/>
                <w:szCs w:val="22"/>
                <w:lang w:val="en-US"/>
              </w:rPr>
              <w:t>1584,0</w:t>
            </w:r>
          </w:p>
        </w:tc>
        <w:tc>
          <w:tcPr>
            <w:tcW w:w="1986" w:type="dxa"/>
            <w:tcBorders>
              <w:top w:val="single" w:sz="4" w:space="0" w:color="auto"/>
              <w:left w:val="single" w:sz="6" w:space="0" w:color="auto"/>
              <w:bottom w:val="single" w:sz="4" w:space="0" w:color="auto"/>
              <w:right w:val="single" w:sz="6" w:space="0" w:color="auto"/>
            </w:tcBorders>
            <w:shd w:val="clear" w:color="auto" w:fill="auto"/>
            <w:vAlign w:val="center"/>
          </w:tcPr>
          <w:p w:rsidR="00625B5D" w:rsidRPr="00A70B97" w:rsidRDefault="00625B5D" w:rsidP="000A24C4">
            <w:pPr>
              <w:spacing w:before="80" w:after="40" w:line="180" w:lineRule="exact"/>
              <w:ind w:right="-108"/>
              <w:rPr>
                <w:rFonts w:ascii="Calibri" w:hAnsi="Calibri" w:cs="Calibri"/>
                <w:color w:val="000000" w:themeColor="text1"/>
              </w:rPr>
            </w:pPr>
            <w:r w:rsidRPr="00A70B97">
              <w:rPr>
                <w:rFonts w:ascii="Calibri" w:hAnsi="Calibri" w:cs="Calibri"/>
                <w:color w:val="000000" w:themeColor="text1"/>
              </w:rPr>
              <w:t xml:space="preserve">Размеры корпуса </w:t>
            </w:r>
            <w:r w:rsidRPr="00A70B97">
              <w:rPr>
                <w:rFonts w:ascii="Calibri" w:hAnsi="Calibri" w:cs="Calibri"/>
                <w:color w:val="000000" w:themeColor="text1"/>
              </w:rPr>
              <w:br/>
              <w:t xml:space="preserve">(ШхГхВ): </w:t>
            </w:r>
            <w:r w:rsidRPr="00A70B97">
              <w:rPr>
                <w:rFonts w:ascii="Calibri" w:hAnsi="Calibri" w:cs="Calibri"/>
                <w:color w:val="000000" w:themeColor="text1"/>
              </w:rPr>
              <w:br/>
              <w:t xml:space="preserve">112х104х43мм </w:t>
            </w:r>
            <w:r w:rsidRPr="00A70B97">
              <w:rPr>
                <w:rFonts w:ascii="Calibri" w:hAnsi="Calibri" w:cs="Calibri"/>
                <w:color w:val="000000" w:themeColor="text1"/>
              </w:rPr>
              <w:br/>
            </w:r>
          </w:p>
          <w:p w:rsidR="00625B5D" w:rsidRPr="00A70B97" w:rsidRDefault="00625B5D" w:rsidP="00B16E23">
            <w:pPr>
              <w:spacing w:before="160" w:after="40" w:line="180" w:lineRule="exact"/>
              <w:ind w:right="-108"/>
              <w:rPr>
                <w:rFonts w:ascii="Calibri" w:hAnsi="Calibri" w:cs="Calibri"/>
                <w:color w:val="000000" w:themeColor="text1"/>
                <w:spacing w:val="-4"/>
                <w:sz w:val="22"/>
                <w:szCs w:val="22"/>
              </w:rPr>
            </w:pPr>
          </w:p>
          <w:p w:rsidR="00625B5D" w:rsidRPr="00A70B97" w:rsidRDefault="00625B5D" w:rsidP="00082965">
            <w:pPr>
              <w:spacing w:before="160" w:after="40" w:line="160" w:lineRule="exact"/>
              <w:ind w:right="-108"/>
              <w:rPr>
                <w:rFonts w:ascii="Calibri" w:hAnsi="Calibri" w:cs="Calibri"/>
                <w:color w:val="000000" w:themeColor="text1"/>
                <w:spacing w:val="-4"/>
                <w:sz w:val="22"/>
                <w:szCs w:val="22"/>
              </w:rPr>
            </w:pPr>
          </w:p>
        </w:tc>
      </w:tr>
    </w:tbl>
    <w:p w:rsidR="00C57F16" w:rsidRPr="00A70B97" w:rsidRDefault="00C57F16">
      <w:pPr>
        <w:overflowPunct/>
        <w:autoSpaceDE/>
        <w:autoSpaceDN/>
        <w:adjustRightInd/>
        <w:textAlignment w:val="auto"/>
        <w:rPr>
          <w:rFonts w:ascii="Calibri" w:hAnsi="Calibri" w:cs="Arial"/>
          <w:b/>
          <w:bCs/>
          <w:color w:val="000000" w:themeColor="text1"/>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br w:type="page"/>
      </w:r>
    </w:p>
    <w:p w:rsidR="00AA27DA" w:rsidRPr="00A70B97" w:rsidRDefault="00AA27DA" w:rsidP="005B3C47">
      <w:pPr>
        <w:overflowPunct/>
        <w:autoSpaceDE/>
        <w:autoSpaceDN/>
        <w:adjustRightInd/>
        <w:spacing w:line="200" w:lineRule="exact"/>
        <w:jc w:val="right"/>
        <w:textAlignment w:val="auto"/>
        <w:rPr>
          <w:rFonts w:ascii="Calibri" w:hAnsi="Calibri" w:cs="Arial"/>
          <w:b/>
          <w:bCs/>
          <w:color w:val="000000" w:themeColor="text1"/>
          <w14:shadow w14:blurRad="50800" w14:dist="38100" w14:dir="2700000" w14:sx="100000" w14:sy="100000" w14:kx="0" w14:ky="0" w14:algn="tl">
            <w14:srgbClr w14:val="000000">
              <w14:alpha w14:val="60000"/>
            </w14:srgbClr>
          </w14:shadow>
        </w:rPr>
      </w:pPr>
    </w:p>
    <w:p w:rsidR="00093926" w:rsidRPr="00A70B97" w:rsidRDefault="0047432E" w:rsidP="00F3715D">
      <w:pPr>
        <w:pBdr>
          <w:bottom w:val="single" w:sz="12" w:space="1" w:color="auto"/>
        </w:pBdr>
        <w:overflowPunct/>
        <w:autoSpaceDE/>
        <w:autoSpaceDN/>
        <w:adjustRightInd/>
        <w:spacing w:after="80" w:line="200" w:lineRule="exact"/>
        <w:jc w:val="right"/>
        <w:textAlignment w:val="auto"/>
        <w:rPr>
          <w:rFonts w:ascii="Calibri" w:hAnsi="Calibri" w:cs="Arial"/>
          <w:b/>
          <w:bCs/>
          <w:color w:val="000000" w:themeColor="text1"/>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t>АВТОНОМНЫЕ УСТРОЙСТВА</w:t>
      </w: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4394"/>
        <w:gridCol w:w="2268"/>
        <w:gridCol w:w="994"/>
        <w:gridCol w:w="1986"/>
      </w:tblGrid>
      <w:tr w:rsidR="00E21FBB" w:rsidRPr="00A70B97" w:rsidTr="00177610">
        <w:trPr>
          <w:cantSplit/>
        </w:trPr>
        <w:tc>
          <w:tcPr>
            <w:tcW w:w="4960" w:type="dxa"/>
            <w:gridSpan w:val="2"/>
            <w:tcBorders>
              <w:top w:val="single" w:sz="12" w:space="0" w:color="auto"/>
              <w:left w:val="single" w:sz="4" w:space="0" w:color="auto"/>
              <w:bottom w:val="single" w:sz="12" w:space="0" w:color="auto"/>
              <w:right w:val="single" w:sz="4" w:space="0" w:color="auto"/>
            </w:tcBorders>
            <w:vAlign w:val="center"/>
          </w:tcPr>
          <w:p w:rsidR="001739C9" w:rsidRPr="00A70B97" w:rsidRDefault="001739C9" w:rsidP="003A6DE4">
            <w:pPr>
              <w:spacing w:before="40" w:after="4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2268" w:type="dxa"/>
            <w:tcBorders>
              <w:top w:val="single" w:sz="12" w:space="0" w:color="auto"/>
              <w:left w:val="single" w:sz="4" w:space="0" w:color="auto"/>
              <w:bottom w:val="single" w:sz="12" w:space="0" w:color="auto"/>
              <w:right w:val="single" w:sz="4" w:space="0" w:color="auto"/>
            </w:tcBorders>
            <w:vAlign w:val="center"/>
          </w:tcPr>
          <w:p w:rsidR="001739C9" w:rsidRPr="00A70B97" w:rsidRDefault="001739C9" w:rsidP="003A6DE4">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994" w:type="dxa"/>
            <w:tcBorders>
              <w:top w:val="single" w:sz="12" w:space="0" w:color="auto"/>
              <w:left w:val="single" w:sz="4" w:space="0" w:color="auto"/>
              <w:bottom w:val="single" w:sz="12" w:space="0" w:color="auto"/>
              <w:right w:val="single" w:sz="4" w:space="0" w:color="auto"/>
            </w:tcBorders>
            <w:vAlign w:val="center"/>
          </w:tcPr>
          <w:p w:rsidR="001739C9" w:rsidRPr="00A70B97" w:rsidRDefault="001739C9" w:rsidP="003A6DE4">
            <w:pPr>
              <w:spacing w:before="40" w:after="40" w:line="180" w:lineRule="exact"/>
              <w:ind w:left="-108" w:right="-108"/>
              <w:jc w:val="center"/>
              <w:rPr>
                <w:rFonts w:ascii="Calibri" w:hAnsi="Calibri"/>
                <w:b/>
                <w:bCs/>
                <w:color w:val="000000" w:themeColor="text1"/>
                <w:spacing w:val="-4"/>
                <w:sz w:val="18"/>
                <w:szCs w:val="18"/>
              </w:rPr>
            </w:pPr>
            <w:r w:rsidRPr="00A70B97">
              <w:rPr>
                <w:rFonts w:ascii="Calibri" w:hAnsi="Calibri"/>
                <w:b/>
                <w:color w:val="000000" w:themeColor="text1"/>
                <w:spacing w:val="-4"/>
                <w:sz w:val="18"/>
                <w:szCs w:val="18"/>
              </w:rPr>
              <w:t xml:space="preserve">Стоимость, </w:t>
            </w:r>
            <w:r w:rsidRPr="00A70B97">
              <w:rPr>
                <w:rFonts w:ascii="Calibri" w:hAnsi="Calibri"/>
                <w:b/>
                <w:color w:val="000000" w:themeColor="text1"/>
                <w:spacing w:val="-4"/>
                <w:sz w:val="18"/>
                <w:szCs w:val="18"/>
              </w:rPr>
              <w:br/>
            </w:r>
            <w:r w:rsidRPr="00A70B97">
              <w:rPr>
                <w:rFonts w:ascii="Calibri" w:hAnsi="Calibri"/>
                <w:b/>
                <w:bCs/>
                <w:color w:val="000000" w:themeColor="text1"/>
                <w:spacing w:val="-4"/>
                <w:sz w:val="18"/>
                <w:szCs w:val="18"/>
              </w:rPr>
              <w:t xml:space="preserve">у.е. </w:t>
            </w:r>
          </w:p>
        </w:tc>
        <w:tc>
          <w:tcPr>
            <w:tcW w:w="1986" w:type="dxa"/>
            <w:tcBorders>
              <w:top w:val="single" w:sz="12" w:space="0" w:color="auto"/>
              <w:left w:val="single" w:sz="4" w:space="0" w:color="auto"/>
              <w:bottom w:val="single" w:sz="12" w:space="0" w:color="auto"/>
              <w:right w:val="single" w:sz="4" w:space="0" w:color="auto"/>
            </w:tcBorders>
            <w:shd w:val="clear" w:color="auto" w:fill="auto"/>
            <w:vAlign w:val="center"/>
          </w:tcPr>
          <w:p w:rsidR="001739C9" w:rsidRPr="00A70B97" w:rsidRDefault="001739C9" w:rsidP="003A6DE4">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9A38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6" w:space="0" w:color="auto"/>
              <w:bottom w:val="single" w:sz="6" w:space="0" w:color="auto"/>
              <w:right w:val="single" w:sz="6" w:space="0" w:color="auto"/>
            </w:tcBorders>
            <w:shd w:val="clear" w:color="auto" w:fill="auto"/>
          </w:tcPr>
          <w:p w:rsidR="004C67D8" w:rsidRPr="00A70B97" w:rsidRDefault="004C67D8" w:rsidP="00567A25">
            <w:pPr>
              <w:pStyle w:val="a3"/>
              <w:tabs>
                <w:tab w:val="clear" w:pos="4153"/>
                <w:tab w:val="center" w:pos="4854"/>
              </w:tabs>
              <w:spacing w:before="120" w:after="20" w:line="24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2</w:t>
            </w:r>
          </w:p>
        </w:tc>
        <w:tc>
          <w:tcPr>
            <w:tcW w:w="4394" w:type="dxa"/>
            <w:tcBorders>
              <w:top w:val="single" w:sz="4" w:space="0" w:color="auto"/>
              <w:left w:val="single" w:sz="6" w:space="0" w:color="auto"/>
              <w:bottom w:val="single" w:sz="6" w:space="0" w:color="auto"/>
              <w:right w:val="single" w:sz="6" w:space="0" w:color="auto"/>
            </w:tcBorders>
            <w:shd w:val="clear" w:color="auto" w:fill="auto"/>
          </w:tcPr>
          <w:p w:rsidR="004C67D8" w:rsidRPr="00A70B97" w:rsidRDefault="004C67D8" w:rsidP="00567A25">
            <w:pPr>
              <w:pStyle w:val="a3"/>
              <w:tabs>
                <w:tab w:val="clear" w:pos="4153"/>
                <w:tab w:val="center" w:pos="3861"/>
              </w:tabs>
              <w:spacing w:before="120" w:after="20" w:line="240" w:lineRule="exact"/>
              <w:rPr>
                <w:rFonts w:ascii="Calibri" w:hAnsi="Calibri"/>
                <w:i/>
                <w:color w:val="000000" w:themeColor="text1"/>
                <w:sz w:val="18"/>
                <w:szCs w:val="18"/>
              </w:rPr>
            </w:pPr>
            <w:r w:rsidRPr="00A70B97">
              <w:rPr>
                <w:rFonts w:ascii="Calibri" w:hAnsi="Calibri"/>
                <w:b/>
                <w:color w:val="000000" w:themeColor="text1"/>
                <w:sz w:val="24"/>
                <w:szCs w:val="24"/>
              </w:rPr>
              <w:t xml:space="preserve">Адаптер базовой станции оптический </w:t>
            </w:r>
          </w:p>
          <w:p w:rsidR="004C67D8" w:rsidRPr="00A70B97" w:rsidRDefault="004C67D8" w:rsidP="00567A25">
            <w:pPr>
              <w:pStyle w:val="a3"/>
              <w:tabs>
                <w:tab w:val="clear" w:pos="4153"/>
                <w:tab w:val="center" w:pos="3861"/>
              </w:tabs>
              <w:spacing w:before="80" w:line="240" w:lineRule="exact"/>
              <w:ind w:left="1168"/>
              <w:rPr>
                <w:rFonts w:ascii="Calibri" w:hAnsi="Calibri"/>
                <w:color w:val="000000" w:themeColor="text1"/>
                <w:sz w:val="22"/>
                <w:szCs w:val="22"/>
              </w:rPr>
            </w:pPr>
            <w:r w:rsidRPr="00A70B97">
              <w:rPr>
                <w:rFonts w:ascii="Calibri" w:hAnsi="Calibri"/>
                <w:color w:val="000000" w:themeColor="text1"/>
                <w:sz w:val="22"/>
                <w:szCs w:val="22"/>
              </w:rPr>
              <w:t xml:space="preserve">- однофиберный без </w:t>
            </w:r>
            <w:r w:rsidRPr="00A70B97">
              <w:rPr>
                <w:rFonts w:ascii="Calibri" w:hAnsi="Calibri"/>
                <w:color w:val="000000" w:themeColor="text1"/>
                <w:sz w:val="22"/>
                <w:szCs w:val="22"/>
                <w:lang w:val="en-US"/>
              </w:rPr>
              <w:t>Ethernet</w:t>
            </w:r>
            <w:r w:rsidRPr="00A70B97">
              <w:rPr>
                <w:rFonts w:ascii="Calibri" w:hAnsi="Calibri"/>
                <w:color w:val="000000" w:themeColor="text1"/>
                <w:sz w:val="22"/>
                <w:szCs w:val="22"/>
              </w:rPr>
              <w:br/>
            </w:r>
          </w:p>
          <w:p w:rsidR="004C67D8" w:rsidRPr="00A70B97" w:rsidRDefault="004C67D8" w:rsidP="00567A25">
            <w:pPr>
              <w:pStyle w:val="a3"/>
              <w:tabs>
                <w:tab w:val="clear" w:pos="4153"/>
                <w:tab w:val="center" w:pos="3861"/>
              </w:tabs>
              <w:spacing w:before="80" w:line="240" w:lineRule="exact"/>
              <w:ind w:left="1168"/>
              <w:rPr>
                <w:rFonts w:ascii="Calibri" w:hAnsi="Calibri"/>
                <w:color w:val="000000" w:themeColor="text1"/>
                <w:sz w:val="22"/>
                <w:szCs w:val="22"/>
              </w:rPr>
            </w:pPr>
            <w:r w:rsidRPr="00A70B97">
              <w:rPr>
                <w:rFonts w:ascii="Calibri" w:hAnsi="Calibri"/>
                <w:color w:val="000000" w:themeColor="text1"/>
                <w:sz w:val="22"/>
                <w:szCs w:val="22"/>
              </w:rPr>
              <w:t xml:space="preserve">- однофиберный с </w:t>
            </w:r>
            <w:r w:rsidRPr="00A70B97">
              <w:rPr>
                <w:rFonts w:ascii="Calibri" w:hAnsi="Calibri"/>
                <w:color w:val="000000" w:themeColor="text1"/>
                <w:sz w:val="22"/>
                <w:szCs w:val="22"/>
                <w:lang w:val="en-US"/>
              </w:rPr>
              <w:t>Ethernet</w:t>
            </w:r>
            <w:r w:rsidRPr="00A70B97">
              <w:rPr>
                <w:rFonts w:ascii="Calibri" w:hAnsi="Calibri"/>
                <w:color w:val="000000" w:themeColor="text1"/>
                <w:sz w:val="22"/>
                <w:szCs w:val="22"/>
              </w:rPr>
              <w:br/>
            </w:r>
          </w:p>
          <w:p w:rsidR="004C67D8" w:rsidRPr="00A70B97" w:rsidRDefault="004C67D8" w:rsidP="00567A25">
            <w:pPr>
              <w:pStyle w:val="a3"/>
              <w:tabs>
                <w:tab w:val="clear" w:pos="4153"/>
                <w:tab w:val="center" w:pos="3861"/>
              </w:tabs>
              <w:spacing w:before="80" w:line="240" w:lineRule="exact"/>
              <w:ind w:left="1168"/>
              <w:rPr>
                <w:rFonts w:ascii="Calibri" w:hAnsi="Calibri"/>
                <w:color w:val="000000" w:themeColor="text1"/>
                <w:sz w:val="22"/>
                <w:szCs w:val="22"/>
              </w:rPr>
            </w:pPr>
            <w:r w:rsidRPr="00A70B97">
              <w:rPr>
                <w:rFonts w:ascii="Calibri" w:hAnsi="Calibri"/>
                <w:color w:val="000000" w:themeColor="text1"/>
                <w:sz w:val="22"/>
                <w:szCs w:val="22"/>
              </w:rPr>
              <w:t xml:space="preserve">- двухфиберный с </w:t>
            </w:r>
            <w:r w:rsidRPr="00A70B97">
              <w:rPr>
                <w:rFonts w:ascii="Calibri" w:hAnsi="Calibri"/>
                <w:color w:val="000000" w:themeColor="text1"/>
                <w:sz w:val="22"/>
                <w:szCs w:val="22"/>
                <w:lang w:val="en-US"/>
              </w:rPr>
              <w:t>Ethernet</w:t>
            </w:r>
          </w:p>
        </w:tc>
        <w:tc>
          <w:tcPr>
            <w:tcW w:w="2268" w:type="dxa"/>
            <w:tcBorders>
              <w:top w:val="single" w:sz="4" w:space="0" w:color="auto"/>
              <w:left w:val="single" w:sz="6" w:space="0" w:color="auto"/>
              <w:bottom w:val="single" w:sz="6" w:space="0" w:color="auto"/>
              <w:right w:val="single" w:sz="6" w:space="0" w:color="auto"/>
            </w:tcBorders>
          </w:tcPr>
          <w:p w:rsidR="004C67D8" w:rsidRPr="00A70B97" w:rsidRDefault="004C67D8" w:rsidP="00567A25">
            <w:pPr>
              <w:spacing w:before="120" w:line="240" w:lineRule="exact"/>
              <w:ind w:left="34" w:right="-108"/>
              <w:rPr>
                <w:rFonts w:ascii="Calibri" w:hAnsi="Calibri"/>
                <w:b/>
                <w:color w:val="000000" w:themeColor="text1"/>
                <w:spacing w:val="-6"/>
                <w:sz w:val="22"/>
                <w:szCs w:val="22"/>
              </w:rPr>
            </w:pPr>
          </w:p>
          <w:p w:rsidR="004C67D8" w:rsidRPr="00A70B97" w:rsidRDefault="004C67D8" w:rsidP="00567A25">
            <w:pPr>
              <w:spacing w:before="80" w:line="240" w:lineRule="exact"/>
              <w:ind w:left="34" w:right="-108"/>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PFB-04-1F-</w:t>
            </w:r>
            <w:r w:rsidRPr="00A70B97">
              <w:rPr>
                <w:rFonts w:ascii="Calibri" w:hAnsi="Calibri"/>
                <w:b/>
                <w:color w:val="000000" w:themeColor="text1"/>
                <w:spacing w:val="-12"/>
                <w:sz w:val="22"/>
                <w:szCs w:val="22"/>
                <w:lang w:val="en-US"/>
              </w:rPr>
              <w:t xml:space="preserve"> LC(ST)-15</w:t>
            </w:r>
            <w:r w:rsidRPr="00A70B97">
              <w:rPr>
                <w:rFonts w:ascii="Calibri" w:hAnsi="Calibri"/>
                <w:b/>
                <w:color w:val="000000" w:themeColor="text1"/>
                <w:spacing w:val="-12"/>
                <w:sz w:val="22"/>
                <w:szCs w:val="22"/>
                <w:lang w:val="en-US"/>
              </w:rPr>
              <w:br/>
            </w:r>
            <w:r w:rsidRPr="00A70B97">
              <w:rPr>
                <w:rFonts w:ascii="Calibri" w:hAnsi="Calibri"/>
                <w:b/>
                <w:color w:val="000000" w:themeColor="text1"/>
                <w:spacing w:val="-6"/>
                <w:sz w:val="22"/>
                <w:szCs w:val="22"/>
                <w:lang w:val="en-US"/>
              </w:rPr>
              <w:t>(PFB-04-1F-</w:t>
            </w:r>
            <w:r w:rsidRPr="00A70B97">
              <w:rPr>
                <w:rFonts w:ascii="Calibri" w:hAnsi="Calibri"/>
                <w:b/>
                <w:color w:val="000000" w:themeColor="text1"/>
                <w:spacing w:val="-12"/>
                <w:sz w:val="22"/>
                <w:szCs w:val="22"/>
                <w:lang w:val="en-US"/>
              </w:rPr>
              <w:t>LC(ST)-23)</w:t>
            </w:r>
          </w:p>
          <w:p w:rsidR="004C67D8" w:rsidRPr="00A70B97" w:rsidRDefault="004C67D8" w:rsidP="00567A25">
            <w:pPr>
              <w:spacing w:before="80" w:line="240" w:lineRule="exact"/>
              <w:ind w:left="34" w:right="-108"/>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PFB-04-E-1F-</w:t>
            </w:r>
            <w:r w:rsidRPr="00A70B97">
              <w:rPr>
                <w:rFonts w:ascii="Calibri" w:hAnsi="Calibri"/>
                <w:b/>
                <w:color w:val="000000" w:themeColor="text1"/>
                <w:spacing w:val="-12"/>
                <w:sz w:val="22"/>
                <w:szCs w:val="22"/>
                <w:lang w:val="en-US"/>
              </w:rPr>
              <w:t>LC(ST)-15</w:t>
            </w:r>
            <w:r w:rsidRPr="00A70B97">
              <w:rPr>
                <w:rFonts w:ascii="Calibri" w:hAnsi="Calibri"/>
                <w:b/>
                <w:color w:val="000000" w:themeColor="text1"/>
                <w:spacing w:val="-12"/>
                <w:sz w:val="22"/>
                <w:szCs w:val="22"/>
                <w:lang w:val="en-US"/>
              </w:rPr>
              <w:br/>
            </w:r>
            <w:r w:rsidRPr="00A70B97">
              <w:rPr>
                <w:rFonts w:ascii="Calibri" w:hAnsi="Calibri"/>
                <w:b/>
                <w:color w:val="000000" w:themeColor="text1"/>
                <w:spacing w:val="-6"/>
                <w:sz w:val="22"/>
                <w:szCs w:val="22"/>
                <w:lang w:val="en-US"/>
              </w:rPr>
              <w:t>(PFB-04-E-1F-</w:t>
            </w:r>
            <w:r w:rsidRPr="00A70B97">
              <w:rPr>
                <w:rFonts w:ascii="Calibri" w:hAnsi="Calibri"/>
                <w:b/>
                <w:color w:val="000000" w:themeColor="text1"/>
                <w:spacing w:val="-12"/>
                <w:sz w:val="22"/>
                <w:szCs w:val="22"/>
                <w:lang w:val="en-US"/>
              </w:rPr>
              <w:t>LC(ST)-23)</w:t>
            </w:r>
          </w:p>
          <w:p w:rsidR="004C67D8" w:rsidRPr="00A70B97" w:rsidRDefault="004C67D8" w:rsidP="00567A25">
            <w:pPr>
              <w:spacing w:before="80" w:after="40" w:line="240" w:lineRule="exact"/>
              <w:ind w:left="34" w:right="-108"/>
              <w:rPr>
                <w:rFonts w:ascii="Calibri" w:hAnsi="Calibri"/>
                <w:b/>
                <w:color w:val="000000" w:themeColor="text1"/>
                <w:spacing w:val="-6"/>
                <w:sz w:val="23"/>
                <w:szCs w:val="23"/>
                <w:lang w:val="en-US"/>
              </w:rPr>
            </w:pPr>
            <w:r w:rsidRPr="00A70B97">
              <w:rPr>
                <w:rFonts w:ascii="Calibri" w:hAnsi="Calibri"/>
                <w:b/>
                <w:color w:val="000000" w:themeColor="text1"/>
                <w:spacing w:val="-6"/>
                <w:sz w:val="22"/>
                <w:szCs w:val="22"/>
                <w:lang w:val="en-US"/>
              </w:rPr>
              <w:t>PFB-04-E-2F-</w:t>
            </w:r>
            <w:r w:rsidRPr="00A70B97">
              <w:rPr>
                <w:rFonts w:ascii="Calibri" w:hAnsi="Calibri"/>
                <w:b/>
                <w:color w:val="000000" w:themeColor="text1"/>
                <w:spacing w:val="-12"/>
                <w:sz w:val="22"/>
                <w:szCs w:val="22"/>
                <w:lang w:val="en-US"/>
              </w:rPr>
              <w:t>LC-15</w:t>
            </w:r>
            <w:r w:rsidRPr="00A70B97">
              <w:rPr>
                <w:rFonts w:ascii="Calibri" w:hAnsi="Calibri"/>
                <w:b/>
                <w:color w:val="000000" w:themeColor="text1"/>
                <w:spacing w:val="-12"/>
                <w:sz w:val="22"/>
                <w:szCs w:val="22"/>
                <w:lang w:val="en-US"/>
              </w:rPr>
              <w:br/>
            </w:r>
            <w:r w:rsidRPr="00A70B97">
              <w:rPr>
                <w:rFonts w:ascii="Calibri" w:hAnsi="Calibri"/>
                <w:b/>
                <w:color w:val="000000" w:themeColor="text1"/>
                <w:spacing w:val="-6"/>
                <w:sz w:val="22"/>
                <w:szCs w:val="22"/>
                <w:lang w:val="en-US"/>
              </w:rPr>
              <w:t>(PFB-04-E-2F-</w:t>
            </w:r>
            <w:r w:rsidRPr="00A70B97">
              <w:rPr>
                <w:rFonts w:ascii="Calibri" w:hAnsi="Calibri"/>
                <w:b/>
                <w:color w:val="000000" w:themeColor="text1"/>
                <w:spacing w:val="-12"/>
                <w:sz w:val="22"/>
                <w:szCs w:val="22"/>
                <w:lang w:val="en-US"/>
              </w:rPr>
              <w:t>LC-23)</w:t>
            </w:r>
          </w:p>
        </w:tc>
        <w:tc>
          <w:tcPr>
            <w:tcW w:w="994" w:type="dxa"/>
            <w:tcBorders>
              <w:top w:val="single" w:sz="4" w:space="0" w:color="auto"/>
              <w:left w:val="single" w:sz="6" w:space="0" w:color="auto"/>
              <w:bottom w:val="single" w:sz="6" w:space="0" w:color="auto"/>
              <w:right w:val="single" w:sz="6" w:space="0" w:color="auto"/>
            </w:tcBorders>
          </w:tcPr>
          <w:p w:rsidR="004C67D8" w:rsidRPr="00A70B97" w:rsidRDefault="004C67D8" w:rsidP="00567A25">
            <w:pPr>
              <w:spacing w:before="120" w:line="240" w:lineRule="exact"/>
              <w:ind w:left="-108" w:right="-108"/>
              <w:jc w:val="center"/>
              <w:rPr>
                <w:rFonts w:ascii="Calibri" w:hAnsi="Calibri"/>
                <w:b/>
                <w:color w:val="000000" w:themeColor="text1"/>
                <w:spacing w:val="-6"/>
                <w:sz w:val="23"/>
                <w:szCs w:val="23"/>
                <w:lang w:val="en-US"/>
              </w:rPr>
            </w:pPr>
          </w:p>
          <w:p w:rsidR="007E47A4" w:rsidRPr="00A70B97" w:rsidRDefault="007E47A4" w:rsidP="00567A25">
            <w:pPr>
              <w:spacing w:before="80" w:line="24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1</w:t>
            </w:r>
            <w:r w:rsidR="00652EAC" w:rsidRPr="00A70B97">
              <w:rPr>
                <w:rFonts w:ascii="Calibri" w:hAnsi="Calibri"/>
                <w:b/>
                <w:color w:val="000000" w:themeColor="text1"/>
                <w:spacing w:val="-6"/>
                <w:sz w:val="23"/>
                <w:szCs w:val="23"/>
                <w:lang w:val="en-US"/>
              </w:rPr>
              <w:t>254</w:t>
            </w:r>
            <w:r w:rsidRPr="00A70B97">
              <w:rPr>
                <w:rFonts w:ascii="Calibri" w:hAnsi="Calibri"/>
                <w:b/>
                <w:color w:val="000000" w:themeColor="text1"/>
                <w:spacing w:val="-6"/>
                <w:sz w:val="23"/>
                <w:szCs w:val="23"/>
                <w:lang w:val="en-US"/>
              </w:rPr>
              <w:t>,0</w:t>
            </w:r>
            <w:r w:rsidRPr="00A70B97">
              <w:rPr>
                <w:rFonts w:ascii="Calibri" w:hAnsi="Calibri"/>
                <w:b/>
                <w:color w:val="000000" w:themeColor="text1"/>
                <w:spacing w:val="-6"/>
                <w:sz w:val="23"/>
                <w:szCs w:val="23"/>
                <w:lang w:val="en-US"/>
              </w:rPr>
              <w:br/>
              <w:t>(1</w:t>
            </w:r>
            <w:r w:rsidR="00652EAC" w:rsidRPr="00A70B97">
              <w:rPr>
                <w:rFonts w:ascii="Calibri" w:hAnsi="Calibri"/>
                <w:b/>
                <w:color w:val="000000" w:themeColor="text1"/>
                <w:spacing w:val="-6"/>
                <w:sz w:val="23"/>
                <w:szCs w:val="23"/>
                <w:lang w:val="en-US"/>
              </w:rPr>
              <w:t>452</w:t>
            </w:r>
            <w:r w:rsidRPr="00A70B97">
              <w:rPr>
                <w:rFonts w:ascii="Calibri" w:hAnsi="Calibri"/>
                <w:b/>
                <w:color w:val="000000" w:themeColor="text1"/>
                <w:spacing w:val="-6"/>
                <w:sz w:val="23"/>
                <w:szCs w:val="23"/>
                <w:lang w:val="en-US"/>
              </w:rPr>
              <w:t>,0)</w:t>
            </w:r>
          </w:p>
          <w:p w:rsidR="004C67D8" w:rsidRPr="00A70B97" w:rsidRDefault="00D83207" w:rsidP="00567A25">
            <w:pPr>
              <w:spacing w:before="80" w:line="24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1</w:t>
            </w:r>
            <w:r w:rsidR="00652EAC" w:rsidRPr="00A70B97">
              <w:rPr>
                <w:rFonts w:ascii="Calibri" w:hAnsi="Calibri"/>
                <w:b/>
                <w:color w:val="000000" w:themeColor="text1"/>
                <w:spacing w:val="-6"/>
                <w:sz w:val="23"/>
                <w:szCs w:val="23"/>
                <w:lang w:val="en-US"/>
              </w:rPr>
              <w:t>584</w:t>
            </w:r>
            <w:r w:rsidRPr="00A70B97">
              <w:rPr>
                <w:rFonts w:ascii="Calibri" w:hAnsi="Calibri"/>
                <w:b/>
                <w:color w:val="000000" w:themeColor="text1"/>
                <w:spacing w:val="-6"/>
                <w:sz w:val="23"/>
                <w:szCs w:val="23"/>
                <w:lang w:val="en-US"/>
              </w:rPr>
              <w:t>,0</w:t>
            </w:r>
            <w:r w:rsidRPr="00A70B97">
              <w:rPr>
                <w:rFonts w:ascii="Calibri" w:hAnsi="Calibri"/>
                <w:b/>
                <w:color w:val="000000" w:themeColor="text1"/>
                <w:spacing w:val="-6"/>
                <w:sz w:val="23"/>
                <w:szCs w:val="23"/>
                <w:lang w:val="en-US"/>
              </w:rPr>
              <w:br/>
              <w:t>(1</w:t>
            </w:r>
            <w:r w:rsidR="00652EAC" w:rsidRPr="00A70B97">
              <w:rPr>
                <w:rFonts w:ascii="Calibri" w:hAnsi="Calibri"/>
                <w:b/>
                <w:color w:val="000000" w:themeColor="text1"/>
                <w:spacing w:val="-6"/>
                <w:sz w:val="23"/>
                <w:szCs w:val="23"/>
                <w:lang w:val="en-US"/>
              </w:rPr>
              <w:t>782</w:t>
            </w:r>
            <w:r w:rsidRPr="00A70B97">
              <w:rPr>
                <w:rFonts w:ascii="Calibri" w:hAnsi="Calibri"/>
                <w:b/>
                <w:color w:val="000000" w:themeColor="text1"/>
                <w:spacing w:val="-6"/>
                <w:sz w:val="23"/>
                <w:szCs w:val="23"/>
                <w:lang w:val="en-US"/>
              </w:rPr>
              <w:t>,0)</w:t>
            </w:r>
          </w:p>
          <w:p w:rsidR="004C67D8" w:rsidRPr="00A70B97" w:rsidRDefault="00652EAC" w:rsidP="00567A25">
            <w:pPr>
              <w:spacing w:before="80" w:after="40" w:line="24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1386,0</w:t>
            </w:r>
            <w:r w:rsidRPr="00A70B97">
              <w:rPr>
                <w:rFonts w:ascii="Calibri" w:hAnsi="Calibri"/>
                <w:b/>
                <w:color w:val="000000" w:themeColor="text1"/>
                <w:spacing w:val="-6"/>
                <w:sz w:val="23"/>
                <w:szCs w:val="23"/>
                <w:lang w:val="en-US"/>
              </w:rPr>
              <w:br/>
              <w:t>(1584,0)</w:t>
            </w:r>
          </w:p>
        </w:tc>
        <w:tc>
          <w:tcPr>
            <w:tcW w:w="1986" w:type="dxa"/>
            <w:tcBorders>
              <w:top w:val="single" w:sz="4" w:space="0" w:color="auto"/>
              <w:left w:val="single" w:sz="6" w:space="0" w:color="auto"/>
              <w:bottom w:val="single" w:sz="6" w:space="0" w:color="auto"/>
              <w:right w:val="single" w:sz="6" w:space="0" w:color="auto"/>
            </w:tcBorders>
            <w:shd w:val="clear" w:color="auto" w:fill="auto"/>
            <w:vAlign w:val="center"/>
          </w:tcPr>
          <w:p w:rsidR="004C67D8" w:rsidRPr="00A70B97" w:rsidRDefault="001A20AD" w:rsidP="00567A25">
            <w:pPr>
              <w:spacing w:before="80" w:after="20" w:line="240" w:lineRule="exact"/>
              <w:ind w:right="-108"/>
              <w:rPr>
                <w:rFonts w:ascii="Calibri" w:hAnsi="Calibri" w:cs="Calibri"/>
                <w:color w:val="000000" w:themeColor="text1"/>
                <w:sz w:val="18"/>
                <w:szCs w:val="18"/>
              </w:rPr>
            </w:pPr>
            <w:r w:rsidRPr="00A70B97">
              <w:rPr>
                <w:rFonts w:ascii="Calibri" w:hAnsi="Calibri" w:cs="Calibri"/>
                <w:color w:val="000000" w:themeColor="text1"/>
              </w:rPr>
              <w:t xml:space="preserve">Размеры </w:t>
            </w:r>
            <w:r w:rsidRPr="00A70B97">
              <w:rPr>
                <w:rFonts w:ascii="Calibri" w:hAnsi="Calibri" w:cs="Calibri"/>
                <w:color w:val="000000" w:themeColor="text1"/>
                <w:sz w:val="18"/>
                <w:szCs w:val="18"/>
              </w:rPr>
              <w:t xml:space="preserve">корпуса </w:t>
            </w:r>
            <w:r w:rsidRPr="00A70B97">
              <w:rPr>
                <w:rFonts w:ascii="Calibri" w:hAnsi="Calibri" w:cs="Calibri"/>
                <w:color w:val="000000" w:themeColor="text1"/>
                <w:sz w:val="18"/>
                <w:szCs w:val="18"/>
              </w:rPr>
              <w:br/>
              <w:t>(ШхГхВ):</w:t>
            </w:r>
            <w:r w:rsidR="004C67D8" w:rsidRPr="00A70B97">
              <w:rPr>
                <w:rFonts w:ascii="Calibri" w:hAnsi="Calibri" w:cs="Calibri"/>
                <w:color w:val="000000" w:themeColor="text1"/>
                <w:sz w:val="18"/>
                <w:szCs w:val="18"/>
              </w:rPr>
              <w:br/>
            </w:r>
            <w:r w:rsidRPr="00A70B97">
              <w:rPr>
                <w:rFonts w:ascii="Calibri" w:hAnsi="Calibri" w:cs="Calibri"/>
                <w:color w:val="000000" w:themeColor="text1"/>
                <w:sz w:val="18"/>
                <w:szCs w:val="18"/>
              </w:rPr>
              <w:t>112х104х43мм</w:t>
            </w:r>
          </w:p>
          <w:p w:rsidR="004C67D8" w:rsidRPr="00A70B97" w:rsidRDefault="004C67D8" w:rsidP="00567A25">
            <w:pPr>
              <w:spacing w:before="160" w:after="40" w:line="240" w:lineRule="exact"/>
              <w:ind w:right="-108"/>
              <w:rPr>
                <w:rFonts w:ascii="Calibri" w:hAnsi="Calibri" w:cs="Calibri"/>
                <w:color w:val="000000" w:themeColor="text1"/>
                <w:spacing w:val="-4"/>
                <w:sz w:val="22"/>
                <w:szCs w:val="22"/>
              </w:rPr>
            </w:pPr>
          </w:p>
        </w:tc>
      </w:tr>
      <w:tr w:rsidR="00E21FBB" w:rsidRPr="00A70B97" w:rsidTr="00FB0F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auto"/>
            <w:vAlign w:val="center"/>
          </w:tcPr>
          <w:p w:rsidR="009A3849" w:rsidRPr="00A70B97" w:rsidRDefault="009A3849" w:rsidP="00567A25">
            <w:pPr>
              <w:spacing w:before="60" w:after="60" w:line="240" w:lineRule="exact"/>
              <w:ind w:left="34" w:right="-108"/>
              <w:jc w:val="center"/>
              <w:rPr>
                <w:rFonts w:ascii="Calibri" w:hAnsi="Calibri"/>
                <w:b/>
                <w:i/>
                <w:color w:val="000000" w:themeColor="text1"/>
                <w:sz w:val="26"/>
                <w:szCs w:val="26"/>
                <w:lang w:val="en-US"/>
              </w:rPr>
            </w:pPr>
            <w:r w:rsidRPr="00A70B97">
              <w:rPr>
                <w:rFonts w:ascii="Calibri" w:hAnsi="Calibri"/>
                <w:b/>
                <w:i/>
                <w:color w:val="000000" w:themeColor="text1"/>
                <w:sz w:val="26"/>
                <w:szCs w:val="26"/>
              </w:rPr>
              <w:t>Дополнительно для</w:t>
            </w:r>
            <w:r w:rsidRPr="00A70B97">
              <w:rPr>
                <w:rFonts w:ascii="Calibri" w:hAnsi="Calibri"/>
                <w:b/>
                <w:i/>
                <w:color w:val="000000" w:themeColor="text1"/>
                <w:sz w:val="26"/>
                <w:szCs w:val="26"/>
                <w:lang w:val="en-US"/>
              </w:rPr>
              <w:t xml:space="preserve"> </w:t>
            </w:r>
            <w:r w:rsidRPr="00A70B97">
              <w:rPr>
                <w:rFonts w:ascii="Calibri" w:hAnsi="Calibri"/>
                <w:b/>
                <w:i/>
                <w:color w:val="000000" w:themeColor="text1"/>
                <w:sz w:val="26"/>
                <w:szCs w:val="26"/>
              </w:rPr>
              <w:t xml:space="preserve">серии </w:t>
            </w:r>
            <w:r w:rsidRPr="00A70B97">
              <w:rPr>
                <w:rFonts w:ascii="Calibri" w:hAnsi="Calibri"/>
                <w:b/>
                <w:i/>
                <w:color w:val="000000" w:themeColor="text1"/>
                <w:sz w:val="26"/>
                <w:szCs w:val="26"/>
                <w:lang w:val="en-US"/>
                <w14:shadow w14:blurRad="50800" w14:dist="38100" w14:dir="2700000" w14:sx="100000" w14:sy="100000" w14:kx="0" w14:ky="0" w14:algn="tl">
                  <w14:srgbClr w14:val="000000">
                    <w14:alpha w14:val="60000"/>
                  </w14:srgbClr>
                </w14:shadow>
              </w:rPr>
              <w:t>PFC-01</w:t>
            </w:r>
          </w:p>
        </w:tc>
      </w:tr>
      <w:tr w:rsidR="00170CAC" w:rsidRPr="00A70B97" w:rsidTr="00C052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4"/>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170CAC" w:rsidRPr="00A70B97" w:rsidRDefault="00170CAC" w:rsidP="00567A25">
            <w:pPr>
              <w:pStyle w:val="a3"/>
              <w:tabs>
                <w:tab w:val="clear" w:pos="4153"/>
                <w:tab w:val="center" w:pos="4854"/>
              </w:tabs>
              <w:spacing w:before="40" w:after="20" w:line="24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70CAC" w:rsidRPr="00A70B97" w:rsidRDefault="00170CAC" w:rsidP="00567A25">
            <w:pPr>
              <w:pStyle w:val="a3"/>
              <w:tabs>
                <w:tab w:val="clear" w:pos="4153"/>
                <w:tab w:val="center" w:pos="3861"/>
              </w:tabs>
              <w:spacing w:before="40" w:after="20" w:line="240" w:lineRule="exact"/>
              <w:rPr>
                <w:rFonts w:ascii="Calibri" w:hAnsi="Calibri"/>
                <w:b/>
                <w:color w:val="000000" w:themeColor="text1"/>
                <w:sz w:val="24"/>
                <w:szCs w:val="24"/>
              </w:rPr>
            </w:pPr>
            <w:r w:rsidRPr="00A70B97">
              <w:rPr>
                <w:rFonts w:ascii="Calibri" w:hAnsi="Calibri"/>
                <w:b/>
                <w:color w:val="000000" w:themeColor="text1"/>
                <w:sz w:val="24"/>
                <w:szCs w:val="24"/>
              </w:rPr>
              <w:t>Кабель-переходник</w:t>
            </w:r>
            <w:r w:rsidRPr="00A70B97">
              <w:rPr>
                <w:rFonts w:ascii="Calibri" w:hAnsi="Calibri"/>
                <w:b/>
                <w:color w:val="000000" w:themeColor="text1"/>
                <w:sz w:val="24"/>
                <w:szCs w:val="24"/>
              </w:rPr>
              <w:br/>
            </w:r>
            <w:r w:rsidRPr="00A70B97">
              <w:rPr>
                <w:rFonts w:ascii="Calibri" w:hAnsi="Calibri"/>
                <w:i/>
                <w:color w:val="000000" w:themeColor="text1"/>
                <w:sz w:val="18"/>
                <w:szCs w:val="18"/>
              </w:rPr>
              <w:t>(для аналоговых аудио входов)</w:t>
            </w:r>
          </w:p>
        </w:tc>
        <w:tc>
          <w:tcPr>
            <w:tcW w:w="2268" w:type="dxa"/>
            <w:tcBorders>
              <w:top w:val="single" w:sz="4" w:space="0" w:color="auto"/>
              <w:left w:val="single" w:sz="4" w:space="0" w:color="auto"/>
              <w:bottom w:val="single" w:sz="4" w:space="0" w:color="auto"/>
              <w:right w:val="single" w:sz="4" w:space="0" w:color="auto"/>
            </w:tcBorders>
            <w:vAlign w:val="center"/>
          </w:tcPr>
          <w:p w:rsidR="00170CAC" w:rsidRPr="00A70B97" w:rsidRDefault="00170CAC" w:rsidP="00567A25">
            <w:pPr>
              <w:spacing w:before="40" w:after="20" w:line="240" w:lineRule="exact"/>
              <w:ind w:left="34" w:right="-108"/>
              <w:rPr>
                <w:rFonts w:ascii="Calibri" w:hAnsi="Calibri"/>
                <w:b/>
                <w:color w:val="000000" w:themeColor="text1"/>
                <w:sz w:val="22"/>
                <w:szCs w:val="22"/>
                <w:lang w:val="en-US"/>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15-4</w:t>
            </w:r>
            <w:r w:rsidRPr="00A70B97">
              <w:rPr>
                <w:rFonts w:ascii="Calibri" w:hAnsi="Calibri"/>
                <w:b/>
                <w:color w:val="000000" w:themeColor="text1"/>
                <w:sz w:val="23"/>
                <w:szCs w:val="23"/>
                <w:lang w:val="en-US"/>
              </w:rPr>
              <w:t>F</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4" w:type="dxa"/>
            <w:tcBorders>
              <w:top w:val="single" w:sz="4" w:space="0" w:color="auto"/>
              <w:left w:val="single" w:sz="4" w:space="0" w:color="auto"/>
              <w:bottom w:val="single" w:sz="4" w:space="0" w:color="auto"/>
              <w:right w:val="single" w:sz="4" w:space="0" w:color="auto"/>
            </w:tcBorders>
            <w:vAlign w:val="center"/>
          </w:tcPr>
          <w:p w:rsidR="00170CAC" w:rsidRPr="00A70B97" w:rsidRDefault="00170CAC" w:rsidP="00567A25">
            <w:pPr>
              <w:spacing w:before="40" w:after="20" w:line="24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40</w:t>
            </w:r>
            <w:r w:rsidRPr="00A70B97">
              <w:rPr>
                <w:rFonts w:ascii="Calibri" w:hAnsi="Calibri"/>
                <w:b/>
                <w:color w:val="000000" w:themeColor="text1"/>
                <w:spacing w:val="-6"/>
                <w:sz w:val="23"/>
                <w:szCs w:val="23"/>
              </w:rPr>
              <w:t>,</w:t>
            </w:r>
            <w:r w:rsidRPr="00A70B97">
              <w:rPr>
                <w:rFonts w:ascii="Calibri" w:hAnsi="Calibri"/>
                <w:b/>
                <w:color w:val="000000" w:themeColor="text1"/>
                <w:spacing w:val="-6"/>
                <w:sz w:val="23"/>
                <w:szCs w:val="23"/>
                <w:lang w:val="en-US"/>
              </w:rPr>
              <w:t>0</w:t>
            </w:r>
          </w:p>
        </w:tc>
        <w:tc>
          <w:tcPr>
            <w:tcW w:w="1986" w:type="dxa"/>
            <w:tcBorders>
              <w:top w:val="single" w:sz="4" w:space="0" w:color="auto"/>
              <w:left w:val="single" w:sz="4" w:space="0" w:color="auto"/>
              <w:right w:val="single" w:sz="4" w:space="0" w:color="auto"/>
            </w:tcBorders>
            <w:shd w:val="clear" w:color="auto" w:fill="auto"/>
            <w:vAlign w:val="center"/>
          </w:tcPr>
          <w:p w:rsidR="00170CAC" w:rsidRPr="00A70B97" w:rsidRDefault="00170CAC" w:rsidP="00567A25">
            <w:pPr>
              <w:spacing w:before="20" w:after="20"/>
              <w:ind w:right="-108"/>
              <w:rPr>
                <w:rFonts w:ascii="Calibri" w:hAnsi="Calibri"/>
                <w:i/>
                <w:color w:val="000000" w:themeColor="text1"/>
                <w:spacing w:val="-4"/>
                <w:sz w:val="16"/>
                <w:szCs w:val="16"/>
              </w:rPr>
            </w:pPr>
            <w:r w:rsidRPr="00A70B97">
              <w:rPr>
                <w:rFonts w:asciiTheme="minorHAnsi" w:hAnsiTheme="minorHAnsi" w:cstheme="minorHAnsi"/>
                <w:color w:val="000000" w:themeColor="text1"/>
                <w:spacing w:val="-4"/>
                <w:sz w:val="16"/>
                <w:szCs w:val="16"/>
              </w:rPr>
              <w:t>Длина кабеля-переходника  от 0,5 до 2,0 м  (определяет шифр кабеля-переходника при заказе).</w:t>
            </w:r>
          </w:p>
        </w:tc>
      </w:tr>
      <w:tr w:rsidR="00E21FBB" w:rsidRPr="00A70B97" w:rsidTr="00FB0F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A3849" w:rsidRPr="00A70B97" w:rsidRDefault="009A3849" w:rsidP="00567A25">
            <w:pPr>
              <w:spacing w:before="60" w:after="60" w:line="240" w:lineRule="exact"/>
              <w:ind w:left="34" w:right="-108"/>
              <w:jc w:val="center"/>
              <w:rPr>
                <w:rFonts w:ascii="Calibri" w:hAnsi="Calibri"/>
                <w:b/>
                <w:i/>
                <w:color w:val="000000" w:themeColor="text1"/>
                <w:sz w:val="26"/>
                <w:szCs w:val="26"/>
              </w:rPr>
            </w:pPr>
            <w:r w:rsidRPr="00A70B97">
              <w:rPr>
                <w:rFonts w:ascii="Calibri" w:hAnsi="Calibri"/>
                <w:b/>
                <w:i/>
                <w:color w:val="000000" w:themeColor="text1"/>
                <w:sz w:val="26"/>
                <w:szCs w:val="26"/>
              </w:rPr>
              <w:t xml:space="preserve">Дополнительно для серии </w:t>
            </w:r>
            <w:r w:rsidRPr="00A70B97">
              <w:rPr>
                <w:rFonts w:ascii="Calibri" w:hAnsi="Calibri"/>
                <w:b/>
                <w:i/>
                <w:color w:val="000000" w:themeColor="text1"/>
                <w:sz w:val="26"/>
                <w:szCs w:val="26"/>
                <w:lang w:val="en-US"/>
                <w14:shadow w14:blurRad="50800" w14:dist="38100" w14:dir="2700000" w14:sx="100000" w14:sy="100000" w14:kx="0" w14:ky="0" w14:algn="tl">
                  <w14:srgbClr w14:val="000000">
                    <w14:alpha w14:val="60000"/>
                  </w14:srgbClr>
                </w14:shadow>
              </w:rPr>
              <w:t>PFB</w:t>
            </w:r>
            <w:r w:rsidRPr="00A70B97">
              <w:rPr>
                <w:rFonts w:ascii="Calibri" w:hAnsi="Calibri"/>
                <w:b/>
                <w:i/>
                <w:color w:val="000000" w:themeColor="text1"/>
                <w:sz w:val="26"/>
                <w:szCs w:val="26"/>
                <w14:shadow w14:blurRad="50800" w14:dist="38100" w14:dir="2700000" w14:sx="100000" w14:sy="100000" w14:kx="0" w14:ky="0" w14:algn="tl">
                  <w14:srgbClr w14:val="000000">
                    <w14:alpha w14:val="60000"/>
                  </w14:srgbClr>
                </w14:shadow>
              </w:rPr>
              <w:t>-02</w:t>
            </w:r>
            <w:r w:rsidR="0050571E" w:rsidRPr="00A70B97">
              <w:rPr>
                <w:rFonts w:ascii="Calibri" w:hAnsi="Calibri"/>
                <w:b/>
                <w:i/>
                <w:color w:val="000000" w:themeColor="text1"/>
                <w:sz w:val="26"/>
                <w:szCs w:val="26"/>
                <w14:shadow w14:blurRad="50800" w14:dist="38100" w14:dir="2700000" w14:sx="100000" w14:sy="100000" w14:kx="0" w14:ky="0" w14:algn="tl">
                  <w14:srgbClr w14:val="000000">
                    <w14:alpha w14:val="60000"/>
                  </w14:srgbClr>
                </w14:shadow>
              </w:rPr>
              <w:t xml:space="preserve">, </w:t>
            </w:r>
            <w:r w:rsidR="0050571E" w:rsidRPr="00A70B97">
              <w:rPr>
                <w:rFonts w:ascii="Calibri" w:hAnsi="Calibri"/>
                <w:b/>
                <w:i/>
                <w:color w:val="000000" w:themeColor="text1"/>
                <w:sz w:val="26"/>
                <w:szCs w:val="26"/>
                <w:lang w:val="en-US"/>
                <w14:shadow w14:blurRad="50800" w14:dist="38100" w14:dir="2700000" w14:sx="100000" w14:sy="100000" w14:kx="0" w14:ky="0" w14:algn="tl">
                  <w14:srgbClr w14:val="000000">
                    <w14:alpha w14:val="60000"/>
                  </w14:srgbClr>
                </w14:shadow>
              </w:rPr>
              <w:t>PFB</w:t>
            </w:r>
            <w:r w:rsidR="0050571E" w:rsidRPr="00A70B97">
              <w:rPr>
                <w:rFonts w:ascii="Calibri" w:hAnsi="Calibri"/>
                <w:b/>
                <w:i/>
                <w:color w:val="000000" w:themeColor="text1"/>
                <w:sz w:val="26"/>
                <w:szCs w:val="26"/>
                <w14:shadow w14:blurRad="50800" w14:dist="38100" w14:dir="2700000" w14:sx="100000" w14:sy="100000" w14:kx="0" w14:ky="0" w14:algn="tl">
                  <w14:srgbClr w14:val="000000">
                    <w14:alpha w14:val="60000"/>
                  </w14:srgbClr>
                </w14:shadow>
              </w:rPr>
              <w:t>-04</w:t>
            </w:r>
          </w:p>
        </w:tc>
      </w:tr>
      <w:tr w:rsidR="00721B6B" w:rsidRPr="00A70B97" w:rsidTr="00AE7A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1"/>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721B6B" w:rsidRPr="00A70B97" w:rsidRDefault="00721B6B" w:rsidP="00567A25">
            <w:pPr>
              <w:pStyle w:val="a3"/>
              <w:tabs>
                <w:tab w:val="clear" w:pos="4153"/>
                <w:tab w:val="center" w:pos="4854"/>
              </w:tabs>
              <w:spacing w:before="40" w:after="20" w:line="24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721B6B" w:rsidRPr="00A70B97" w:rsidRDefault="00721B6B" w:rsidP="00567A25">
            <w:pPr>
              <w:pStyle w:val="a3"/>
              <w:tabs>
                <w:tab w:val="clear" w:pos="4153"/>
                <w:tab w:val="center" w:pos="3861"/>
              </w:tabs>
              <w:spacing w:before="40" w:after="20" w:line="240" w:lineRule="exact"/>
              <w:rPr>
                <w:rFonts w:ascii="Calibri" w:hAnsi="Calibri"/>
                <w:b/>
                <w:color w:val="000000" w:themeColor="text1"/>
                <w:sz w:val="24"/>
                <w:szCs w:val="24"/>
              </w:rPr>
            </w:pPr>
            <w:r w:rsidRPr="00A70B97">
              <w:rPr>
                <w:rFonts w:ascii="Calibri" w:hAnsi="Calibri"/>
                <w:b/>
                <w:color w:val="000000" w:themeColor="text1"/>
                <w:sz w:val="24"/>
                <w:szCs w:val="24"/>
              </w:rPr>
              <w:t>Кабель-переходник</w:t>
            </w:r>
            <w:r w:rsidRPr="00A70B97">
              <w:rPr>
                <w:rFonts w:ascii="Calibri" w:hAnsi="Calibri"/>
                <w:b/>
                <w:color w:val="000000" w:themeColor="text1"/>
                <w:sz w:val="24"/>
                <w:szCs w:val="24"/>
              </w:rPr>
              <w:br/>
            </w:r>
            <w:r w:rsidRPr="00A70B97">
              <w:rPr>
                <w:rFonts w:ascii="Calibri" w:hAnsi="Calibri"/>
                <w:i/>
                <w:color w:val="000000" w:themeColor="text1"/>
                <w:sz w:val="18"/>
                <w:szCs w:val="18"/>
              </w:rPr>
              <w:t xml:space="preserve">(для аналоговых аудио выходов  </w:t>
            </w:r>
            <w:r w:rsidRPr="00A70B97">
              <w:rPr>
                <w:rFonts w:ascii="Calibri" w:hAnsi="Calibri" w:cs="Calibri"/>
                <w:b/>
                <w:i/>
                <w:color w:val="000000" w:themeColor="text1"/>
                <w:sz w:val="18"/>
                <w:szCs w:val="18"/>
                <w:lang w:val="en-US"/>
              </w:rPr>
              <w:t>PFB</w:t>
            </w:r>
            <w:r w:rsidRPr="00A70B97">
              <w:rPr>
                <w:rFonts w:ascii="Calibri" w:hAnsi="Calibri" w:cs="Calibri"/>
                <w:b/>
                <w:i/>
                <w:color w:val="000000" w:themeColor="text1"/>
                <w:sz w:val="18"/>
                <w:szCs w:val="18"/>
              </w:rPr>
              <w:t>-02</w:t>
            </w:r>
            <w:r w:rsidRPr="00A70B97">
              <w:rPr>
                <w:rFonts w:ascii="Calibri" w:hAnsi="Calibri"/>
                <w:i/>
                <w:color w:val="000000" w:themeColor="text1"/>
                <w:sz w:val="18"/>
                <w:szCs w:val="18"/>
              </w:rPr>
              <w:t>)</w:t>
            </w:r>
          </w:p>
        </w:tc>
        <w:tc>
          <w:tcPr>
            <w:tcW w:w="2268" w:type="dxa"/>
            <w:tcBorders>
              <w:top w:val="single" w:sz="4" w:space="0" w:color="auto"/>
              <w:left w:val="single" w:sz="4" w:space="0" w:color="auto"/>
              <w:bottom w:val="single" w:sz="4" w:space="0" w:color="auto"/>
              <w:right w:val="single" w:sz="4" w:space="0" w:color="auto"/>
            </w:tcBorders>
            <w:vAlign w:val="center"/>
          </w:tcPr>
          <w:p w:rsidR="00721B6B" w:rsidRPr="00A70B97" w:rsidRDefault="00721B6B" w:rsidP="00567A25">
            <w:pPr>
              <w:spacing w:before="40" w:after="20" w:line="240" w:lineRule="exact"/>
              <w:ind w:left="34" w:right="-108"/>
              <w:rPr>
                <w:rFonts w:ascii="Calibri" w:hAnsi="Calibri"/>
                <w:b/>
                <w:color w:val="000000" w:themeColor="text1"/>
                <w:sz w:val="22"/>
                <w:szCs w:val="22"/>
                <w:lang w:val="en-US"/>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15-4</w:t>
            </w:r>
            <w:r w:rsidRPr="00A70B97">
              <w:rPr>
                <w:rFonts w:ascii="Calibri" w:hAnsi="Calibri"/>
                <w:b/>
                <w:color w:val="000000" w:themeColor="text1"/>
                <w:sz w:val="23"/>
                <w:szCs w:val="23"/>
                <w:lang w:val="en-US"/>
              </w:rPr>
              <w:t>M</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4" w:type="dxa"/>
            <w:tcBorders>
              <w:top w:val="single" w:sz="4" w:space="0" w:color="auto"/>
              <w:left w:val="single" w:sz="4" w:space="0" w:color="auto"/>
              <w:bottom w:val="single" w:sz="4" w:space="0" w:color="auto"/>
              <w:right w:val="single" w:sz="4" w:space="0" w:color="auto"/>
            </w:tcBorders>
            <w:vAlign w:val="center"/>
          </w:tcPr>
          <w:p w:rsidR="00721B6B" w:rsidRPr="00A70B97" w:rsidRDefault="00721B6B" w:rsidP="00567A25">
            <w:pPr>
              <w:spacing w:before="40" w:after="20" w:line="24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40</w:t>
            </w:r>
            <w:r w:rsidRPr="00A70B97">
              <w:rPr>
                <w:rFonts w:ascii="Calibri" w:hAnsi="Calibri"/>
                <w:b/>
                <w:color w:val="000000" w:themeColor="text1"/>
                <w:spacing w:val="-6"/>
                <w:sz w:val="23"/>
                <w:szCs w:val="23"/>
              </w:rPr>
              <w:t>,</w:t>
            </w:r>
            <w:r w:rsidRPr="00A70B97">
              <w:rPr>
                <w:rFonts w:ascii="Calibri" w:hAnsi="Calibri"/>
                <w:b/>
                <w:color w:val="000000" w:themeColor="text1"/>
                <w:spacing w:val="-6"/>
                <w:sz w:val="23"/>
                <w:szCs w:val="23"/>
                <w:lang w:val="en-US"/>
              </w:rPr>
              <w:t>0</w:t>
            </w:r>
          </w:p>
        </w:tc>
        <w:tc>
          <w:tcPr>
            <w:tcW w:w="1986" w:type="dxa"/>
            <w:tcBorders>
              <w:top w:val="single" w:sz="4" w:space="0" w:color="auto"/>
              <w:left w:val="single" w:sz="4" w:space="0" w:color="auto"/>
              <w:right w:val="single" w:sz="4" w:space="0" w:color="auto"/>
            </w:tcBorders>
            <w:shd w:val="clear" w:color="auto" w:fill="auto"/>
            <w:vAlign w:val="center"/>
          </w:tcPr>
          <w:p w:rsidR="00721B6B" w:rsidRPr="00A70B97" w:rsidRDefault="00721B6B" w:rsidP="00567A25">
            <w:pPr>
              <w:spacing w:before="20" w:after="20"/>
              <w:ind w:right="-108"/>
              <w:rPr>
                <w:rFonts w:ascii="Calibri" w:hAnsi="Calibri"/>
                <w:i/>
                <w:color w:val="000000" w:themeColor="text1"/>
                <w:spacing w:val="-4"/>
                <w:sz w:val="16"/>
                <w:szCs w:val="16"/>
              </w:rPr>
            </w:pPr>
            <w:r w:rsidRPr="00A70B97">
              <w:rPr>
                <w:rFonts w:asciiTheme="minorHAnsi" w:hAnsiTheme="minorHAnsi" w:cstheme="minorHAnsi"/>
                <w:color w:val="000000" w:themeColor="text1"/>
                <w:spacing w:val="-4"/>
                <w:sz w:val="16"/>
                <w:szCs w:val="16"/>
              </w:rPr>
              <w:t xml:space="preserve">Длина кабеля-переходника  </w:t>
            </w:r>
            <w:r w:rsidRPr="00A70B97">
              <w:rPr>
                <w:rFonts w:asciiTheme="minorHAnsi" w:hAnsiTheme="minorHAnsi" w:cstheme="minorHAnsi"/>
                <w:color w:val="000000" w:themeColor="text1"/>
                <w:spacing w:val="-4"/>
                <w:sz w:val="16"/>
                <w:szCs w:val="16"/>
              </w:rPr>
              <w:br/>
              <w:t>от 0,5 до 2,0 м  (определяет шифр кабеля-переходника при заказе).</w:t>
            </w:r>
          </w:p>
        </w:tc>
      </w:tr>
      <w:tr w:rsidR="00721B6B" w:rsidRPr="00A70B97" w:rsidTr="005057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lear" w:pos="4153"/>
                <w:tab w:val="center" w:pos="4854"/>
              </w:tabs>
              <w:spacing w:before="40" w:after="20" w:line="24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lang w:val="en-US"/>
              </w:rPr>
              <w:t>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lear" w:pos="4153"/>
                <w:tab w:val="center" w:pos="3861"/>
              </w:tabs>
              <w:spacing w:before="40" w:after="20" w:line="240" w:lineRule="exact"/>
              <w:rPr>
                <w:rFonts w:ascii="Calibri" w:hAnsi="Calibri"/>
                <w:b/>
                <w:color w:val="000000" w:themeColor="text1"/>
                <w:sz w:val="24"/>
                <w:szCs w:val="24"/>
              </w:rPr>
            </w:pPr>
            <w:r w:rsidRPr="00A70B97">
              <w:rPr>
                <w:rFonts w:ascii="Calibri" w:hAnsi="Calibri"/>
                <w:b/>
                <w:color w:val="000000" w:themeColor="text1"/>
                <w:sz w:val="24"/>
                <w:szCs w:val="24"/>
              </w:rPr>
              <w:t>Блок питания</w:t>
            </w:r>
            <w:r w:rsidRPr="00A70B97">
              <w:rPr>
                <w:rFonts w:ascii="Calibri" w:hAnsi="Calibri"/>
                <w:b/>
                <w:color w:val="000000" w:themeColor="text1"/>
                <w:sz w:val="24"/>
                <w:szCs w:val="24"/>
              </w:rPr>
              <w:br/>
            </w:r>
            <w:r w:rsidRPr="00A70B97">
              <w:rPr>
                <w:rFonts w:ascii="Calibri" w:hAnsi="Calibri" w:cs="Calibri"/>
                <w:i/>
                <w:color w:val="000000" w:themeColor="text1"/>
                <w:sz w:val="18"/>
                <w:szCs w:val="18"/>
              </w:rPr>
              <w:t xml:space="preserve">/для питания до 8-ми устройств  </w:t>
            </w:r>
            <w:r w:rsidRPr="00A70B97">
              <w:rPr>
                <w:rFonts w:ascii="Calibri" w:hAnsi="Calibri" w:cs="Calibri"/>
                <w:b/>
                <w:i/>
                <w:color w:val="000000" w:themeColor="text1"/>
                <w:sz w:val="18"/>
                <w:szCs w:val="18"/>
                <w:lang w:val="en-US"/>
              </w:rPr>
              <w:t>PFB</w:t>
            </w:r>
            <w:r w:rsidRPr="00A70B97">
              <w:rPr>
                <w:rFonts w:ascii="Calibri" w:hAnsi="Calibri" w:cs="Calibri"/>
                <w:b/>
                <w:i/>
                <w:color w:val="000000" w:themeColor="text1"/>
                <w:sz w:val="18"/>
                <w:szCs w:val="18"/>
              </w:rPr>
              <w:t xml:space="preserve">-02, </w:t>
            </w:r>
            <w:r w:rsidRPr="00A70B97">
              <w:rPr>
                <w:rFonts w:ascii="Calibri" w:hAnsi="Calibri" w:cs="Calibri"/>
                <w:b/>
                <w:i/>
                <w:color w:val="000000" w:themeColor="text1"/>
                <w:sz w:val="18"/>
                <w:szCs w:val="18"/>
                <w:lang w:val="en-US"/>
              </w:rPr>
              <w:t>PFB</w:t>
            </w:r>
            <w:r w:rsidRPr="00A70B97">
              <w:rPr>
                <w:rFonts w:ascii="Calibri" w:hAnsi="Calibri" w:cs="Calibri"/>
                <w:b/>
                <w:i/>
                <w:color w:val="000000" w:themeColor="text1"/>
                <w:sz w:val="18"/>
                <w:szCs w:val="18"/>
              </w:rPr>
              <w:t>-04</w:t>
            </w:r>
            <w:r w:rsidRPr="00A70B97">
              <w:rPr>
                <w:rFonts w:ascii="Calibri" w:hAnsi="Calibri" w:cs="Calibri"/>
                <w:i/>
                <w:color w:val="000000" w:themeColor="text1"/>
                <w:sz w:val="18"/>
                <w:szCs w:val="18"/>
              </w:rPr>
              <w:t xml:space="preserve">;  </w:t>
            </w:r>
            <w:r w:rsidRPr="00A70B97">
              <w:rPr>
                <w:rFonts w:ascii="Calibri" w:hAnsi="Calibri" w:cs="Calibri"/>
                <w:i/>
                <w:color w:val="000000" w:themeColor="text1"/>
                <w:sz w:val="18"/>
                <w:szCs w:val="18"/>
                <w:lang w:val="en-US"/>
              </w:rPr>
              <w:t>U</w:t>
            </w:r>
            <w:r w:rsidRPr="00A70B97">
              <w:rPr>
                <w:rFonts w:ascii="Calibri" w:hAnsi="Calibri" w:cs="Calibri"/>
                <w:i/>
                <w:color w:val="000000" w:themeColor="text1"/>
                <w:sz w:val="18"/>
                <w:szCs w:val="18"/>
              </w:rPr>
              <w:t xml:space="preserve">вх -  ~220В;  </w:t>
            </w:r>
            <w:r w:rsidRPr="00A70B97">
              <w:rPr>
                <w:rFonts w:ascii="Calibri" w:hAnsi="Calibri" w:cs="Calibri"/>
                <w:i/>
                <w:color w:val="000000" w:themeColor="text1"/>
                <w:sz w:val="18"/>
                <w:szCs w:val="18"/>
                <w:lang w:val="en-US"/>
              </w:rPr>
              <w:t>U</w:t>
            </w:r>
            <w:r w:rsidRPr="00A70B97">
              <w:rPr>
                <w:rFonts w:ascii="Calibri" w:hAnsi="Calibri" w:cs="Calibri"/>
                <w:i/>
                <w:color w:val="000000" w:themeColor="text1"/>
                <w:sz w:val="18"/>
                <w:szCs w:val="18"/>
              </w:rPr>
              <w:t>вых -  +12В/5</w:t>
            </w:r>
            <w:r w:rsidRPr="00A70B97">
              <w:rPr>
                <w:rFonts w:ascii="Calibri" w:hAnsi="Calibri" w:cs="Calibri"/>
                <w:i/>
                <w:color w:val="000000" w:themeColor="text1"/>
                <w:sz w:val="18"/>
                <w:szCs w:val="18"/>
                <w:lang w:val="en-US"/>
              </w:rPr>
              <w:t>A</w:t>
            </w:r>
            <w:r w:rsidRPr="00A70B97">
              <w:rPr>
                <w:rFonts w:ascii="Calibri" w:hAnsi="Calibri" w:cs="Calibri"/>
                <w:i/>
                <w:color w:val="000000" w:themeColor="text1"/>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35"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PBX-PMX0114</w:t>
            </w:r>
          </w:p>
        </w:tc>
        <w:tc>
          <w:tcPr>
            <w:tcW w:w="994"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rPr>
              <w:t>220</w:t>
            </w:r>
            <w:r w:rsidRPr="00A70B97">
              <w:rPr>
                <w:rFonts w:ascii="Calibri" w:hAnsi="Calibri"/>
                <w:b/>
                <w:color w:val="000000" w:themeColor="text1"/>
                <w:spacing w:val="-6"/>
                <w:sz w:val="23"/>
                <w:szCs w:val="23"/>
                <w:lang w:val="en-US"/>
              </w:rPr>
              <w:t>,0</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spacing w:before="40" w:after="20" w:line="240" w:lineRule="exact"/>
              <w:ind w:right="-106"/>
              <w:rPr>
                <w:rFonts w:ascii="Calibri" w:hAnsi="Calibri"/>
                <w:i/>
                <w:color w:val="000000" w:themeColor="text1"/>
                <w:spacing w:val="-4"/>
              </w:rPr>
            </w:pPr>
          </w:p>
        </w:tc>
      </w:tr>
      <w:tr w:rsidR="00721B6B" w:rsidRPr="00A70B97" w:rsidTr="009A38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lear" w:pos="4153"/>
                <w:tab w:val="center" w:pos="4854"/>
              </w:tabs>
              <w:spacing w:before="40" w:after="20" w:line="24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lear" w:pos="4153"/>
                <w:tab w:val="center" w:pos="3861"/>
              </w:tabs>
              <w:spacing w:before="40" w:after="20" w:line="240" w:lineRule="exact"/>
              <w:rPr>
                <w:rFonts w:ascii="Calibri" w:hAnsi="Calibri"/>
                <w:b/>
                <w:color w:val="000000" w:themeColor="text1"/>
                <w:sz w:val="24"/>
                <w:szCs w:val="24"/>
              </w:rPr>
            </w:pPr>
            <w:r w:rsidRPr="00A70B97">
              <w:rPr>
                <w:rFonts w:ascii="Calibri" w:hAnsi="Calibri"/>
                <w:b/>
                <w:color w:val="000000" w:themeColor="text1"/>
                <w:sz w:val="24"/>
                <w:szCs w:val="24"/>
              </w:rPr>
              <w:t>Кабель питания</w:t>
            </w:r>
            <w:r w:rsidRPr="00A70B97">
              <w:rPr>
                <w:rFonts w:ascii="Calibri" w:hAnsi="Calibri"/>
                <w:b/>
                <w:color w:val="000000" w:themeColor="text1"/>
                <w:sz w:val="24"/>
                <w:szCs w:val="24"/>
              </w:rPr>
              <w:br/>
            </w:r>
            <w:r w:rsidRPr="00A70B97">
              <w:rPr>
                <w:rFonts w:ascii="Calibri" w:hAnsi="Calibri" w:cs="Calibri"/>
                <w:i/>
                <w:color w:val="000000" w:themeColor="text1"/>
                <w:sz w:val="18"/>
                <w:szCs w:val="18"/>
              </w:rPr>
              <w:t>/</w:t>
            </w:r>
            <w:r w:rsidRPr="00A70B97">
              <w:rPr>
                <w:rFonts w:ascii="Calibri" w:hAnsi="Calibri" w:cs="Calibri"/>
                <w:b/>
                <w:i/>
                <w:color w:val="000000" w:themeColor="text1"/>
                <w:sz w:val="18"/>
                <w:szCs w:val="18"/>
              </w:rPr>
              <w:t xml:space="preserve"> </w:t>
            </w:r>
            <w:r w:rsidRPr="00A70B97">
              <w:rPr>
                <w:rFonts w:ascii="Calibri" w:hAnsi="Calibri"/>
                <w:i/>
                <w:color w:val="000000" w:themeColor="text1"/>
                <w:spacing w:val="-6"/>
                <w:sz w:val="18"/>
                <w:szCs w:val="18"/>
              </w:rPr>
              <w:t>для питания до 4-х блоков</w:t>
            </w:r>
            <w:r w:rsidRPr="00A70B97">
              <w:rPr>
                <w:rFonts w:ascii="Calibri" w:hAnsi="Calibri" w:cs="Calibri"/>
                <w:i/>
                <w:color w:val="000000" w:themeColor="text1"/>
                <w:spacing w:val="-6"/>
                <w:sz w:val="18"/>
                <w:szCs w:val="18"/>
              </w:rPr>
              <w:t xml:space="preserve"> </w:t>
            </w:r>
            <w:r w:rsidRPr="00A70B97">
              <w:rPr>
                <w:rFonts w:ascii="Calibri" w:hAnsi="Calibri" w:cs="Calibri"/>
                <w:b/>
                <w:i/>
                <w:color w:val="000000" w:themeColor="text1"/>
                <w:spacing w:val="-6"/>
                <w:sz w:val="18"/>
                <w:szCs w:val="18"/>
                <w:lang w:val="en-US"/>
              </w:rPr>
              <w:t>PFB</w:t>
            </w:r>
            <w:r w:rsidRPr="00A70B97">
              <w:rPr>
                <w:rFonts w:ascii="Calibri" w:hAnsi="Calibri" w:cs="Calibri"/>
                <w:b/>
                <w:i/>
                <w:color w:val="000000" w:themeColor="text1"/>
                <w:spacing w:val="-6"/>
                <w:sz w:val="18"/>
                <w:szCs w:val="18"/>
              </w:rPr>
              <w:t>-02</w:t>
            </w:r>
            <w:r w:rsidRPr="00A70B97">
              <w:rPr>
                <w:rFonts w:ascii="Calibri" w:hAnsi="Calibri" w:cs="Calibri"/>
                <w:b/>
                <w:i/>
                <w:color w:val="000000" w:themeColor="text1"/>
                <w:sz w:val="18"/>
                <w:szCs w:val="18"/>
              </w:rPr>
              <w:t xml:space="preserve">, </w:t>
            </w:r>
            <w:r w:rsidRPr="00A70B97">
              <w:rPr>
                <w:rFonts w:ascii="Calibri" w:hAnsi="Calibri" w:cs="Calibri"/>
                <w:b/>
                <w:i/>
                <w:color w:val="000000" w:themeColor="text1"/>
                <w:sz w:val="18"/>
                <w:szCs w:val="18"/>
                <w:lang w:val="en-US"/>
              </w:rPr>
              <w:t>PFB</w:t>
            </w:r>
            <w:r w:rsidRPr="00A70B97">
              <w:rPr>
                <w:rFonts w:ascii="Calibri" w:hAnsi="Calibri" w:cs="Calibri"/>
                <w:b/>
                <w:i/>
                <w:color w:val="000000" w:themeColor="text1"/>
                <w:sz w:val="18"/>
                <w:szCs w:val="18"/>
              </w:rPr>
              <w:t>-04</w:t>
            </w:r>
            <w:r w:rsidRPr="00A70B97">
              <w:rPr>
                <w:rFonts w:ascii="Calibri" w:hAnsi="Calibri" w:cs="Calibri"/>
                <w:i/>
                <w:color w:val="000000" w:themeColor="text1"/>
                <w:spacing w:val="-6"/>
                <w:sz w:val="18"/>
                <w:szCs w:val="18"/>
              </w:rPr>
              <w:t xml:space="preserve">;  </w:t>
            </w:r>
            <w:r w:rsidRPr="00A70B97">
              <w:rPr>
                <w:rFonts w:ascii="Calibri" w:hAnsi="Calibri" w:cs="Calibri"/>
                <w:i/>
                <w:color w:val="000000" w:themeColor="text1"/>
                <w:sz w:val="18"/>
                <w:szCs w:val="18"/>
              </w:rPr>
              <w:t xml:space="preserve">длина 0,5м; </w:t>
            </w:r>
            <w:r w:rsidRPr="00A70B97">
              <w:rPr>
                <w:rFonts w:ascii="Calibri" w:hAnsi="Calibri" w:cs="Calibri"/>
                <w:i/>
                <w:color w:val="000000" w:themeColor="text1"/>
                <w:sz w:val="18"/>
                <w:szCs w:val="18"/>
              </w:rPr>
              <w:br/>
              <w:t xml:space="preserve"> 4 разъема </w:t>
            </w:r>
            <w:r w:rsidRPr="00A70B97">
              <w:rPr>
                <w:rFonts w:ascii="Calibri" w:hAnsi="Calibri" w:cs="Calibri"/>
                <w:i/>
                <w:color w:val="000000" w:themeColor="text1"/>
                <w:sz w:val="18"/>
                <w:szCs w:val="18"/>
                <w:lang w:val="en-US"/>
              </w:rPr>
              <w:t>XLR</w:t>
            </w:r>
            <w:r w:rsidRPr="00A70B97">
              <w:rPr>
                <w:rFonts w:ascii="Calibri" w:hAnsi="Calibri" w:cs="Calibri"/>
                <w:i/>
                <w:color w:val="000000" w:themeColor="text1"/>
                <w:sz w:val="18"/>
                <w:szCs w:val="18"/>
              </w:rPr>
              <w:t>4</w:t>
            </w:r>
            <w:r w:rsidRPr="00A70B97">
              <w:rPr>
                <w:rFonts w:ascii="Calibri" w:hAnsi="Calibri" w:cs="Calibri"/>
                <w:i/>
                <w:color w:val="000000" w:themeColor="text1"/>
                <w:sz w:val="18"/>
                <w:szCs w:val="18"/>
                <w:lang w:val="en-US"/>
              </w:rPr>
              <w:t>F</w:t>
            </w:r>
            <w:r w:rsidRPr="00A70B97">
              <w:rPr>
                <w:rFonts w:ascii="Calibri" w:hAnsi="Calibri" w:cs="Calibri"/>
                <w:i/>
                <w:color w:val="000000" w:themeColor="text1"/>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35" w:right="-108"/>
              <w:rPr>
                <w:rFonts w:ascii="Calibri" w:hAnsi="Calibri"/>
                <w:b/>
                <w:color w:val="000000" w:themeColor="text1"/>
                <w:sz w:val="22"/>
                <w:szCs w:val="22"/>
              </w:rPr>
            </w:pPr>
            <w:r w:rsidRPr="00A70B97">
              <w:rPr>
                <w:rFonts w:ascii="Calibri" w:hAnsi="Calibri"/>
                <w:b/>
                <w:color w:val="000000" w:themeColor="text1"/>
                <w:sz w:val="22"/>
                <w:szCs w:val="22"/>
                <w:lang w:val="en-US"/>
              </w:rPr>
              <w:t>DB</w:t>
            </w:r>
            <w:r w:rsidRPr="00A70B97">
              <w:rPr>
                <w:rFonts w:ascii="Calibri" w:hAnsi="Calibri"/>
                <w:b/>
                <w:color w:val="000000" w:themeColor="text1"/>
                <w:sz w:val="22"/>
                <w:szCs w:val="22"/>
              </w:rPr>
              <w:t>9</w:t>
            </w:r>
            <w:r w:rsidRPr="00A70B97">
              <w:rPr>
                <w:rFonts w:ascii="Calibri" w:hAnsi="Calibri"/>
                <w:b/>
                <w:color w:val="000000" w:themeColor="text1"/>
                <w:sz w:val="22"/>
                <w:szCs w:val="22"/>
                <w:lang w:val="en-US"/>
              </w:rPr>
              <w:t>M</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xXLR</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F</w:t>
            </w:r>
            <w:r w:rsidRPr="00A70B97">
              <w:rPr>
                <w:rFonts w:ascii="Calibri" w:hAnsi="Calibri"/>
                <w:b/>
                <w:color w:val="000000" w:themeColor="text1"/>
                <w:sz w:val="22"/>
                <w:szCs w:val="22"/>
              </w:rPr>
              <w:t>-0,5</w:t>
            </w:r>
          </w:p>
        </w:tc>
        <w:tc>
          <w:tcPr>
            <w:tcW w:w="994"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33,0</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spacing w:before="40"/>
              <w:ind w:right="-108"/>
              <w:rPr>
                <w:rFonts w:ascii="Calibri" w:hAnsi="Calibri"/>
                <w:i/>
                <w:color w:val="000000" w:themeColor="text1"/>
                <w:sz w:val="18"/>
                <w:szCs w:val="18"/>
              </w:rPr>
            </w:pPr>
            <w:r w:rsidRPr="00A70B97">
              <w:rPr>
                <w:rFonts w:ascii="Calibri" w:hAnsi="Calibri" w:cs="Calibri"/>
                <w:i/>
                <w:color w:val="000000" w:themeColor="text1"/>
                <w:sz w:val="18"/>
                <w:szCs w:val="18"/>
              </w:rPr>
              <w:t xml:space="preserve">Для </w:t>
            </w:r>
            <w:r w:rsidRPr="00A70B97">
              <w:rPr>
                <w:rFonts w:ascii="Calibri" w:hAnsi="Calibri" w:cs="Calibri"/>
                <w:i/>
                <w:color w:val="000000" w:themeColor="text1"/>
                <w:sz w:val="18"/>
                <w:szCs w:val="18"/>
                <w:lang w:val="en-US"/>
              </w:rPr>
              <w:t>PBX</w:t>
            </w:r>
            <w:r w:rsidRPr="00A70B97">
              <w:rPr>
                <w:rFonts w:ascii="Calibri" w:hAnsi="Calibri" w:cs="Calibri"/>
                <w:i/>
                <w:color w:val="000000" w:themeColor="text1"/>
                <w:sz w:val="18"/>
                <w:szCs w:val="18"/>
              </w:rPr>
              <w:t>-</w:t>
            </w:r>
            <w:r w:rsidRPr="00A70B97">
              <w:rPr>
                <w:rFonts w:ascii="Calibri" w:hAnsi="Calibri" w:cs="Calibri"/>
                <w:i/>
                <w:color w:val="000000" w:themeColor="text1"/>
                <w:sz w:val="18"/>
                <w:szCs w:val="18"/>
                <w:lang w:val="en-US"/>
              </w:rPr>
              <w:t>PMX</w:t>
            </w:r>
            <w:r w:rsidRPr="00A70B97">
              <w:rPr>
                <w:rFonts w:ascii="Calibri" w:hAnsi="Calibri" w:cs="Calibri"/>
                <w:i/>
                <w:color w:val="000000" w:themeColor="text1"/>
                <w:sz w:val="18"/>
                <w:szCs w:val="18"/>
              </w:rPr>
              <w:t>0114</w:t>
            </w:r>
          </w:p>
        </w:tc>
      </w:tr>
      <w:tr w:rsidR="00721B6B" w:rsidRPr="00A70B97" w:rsidTr="009A38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enter" w:pos="4854"/>
              </w:tabs>
              <w:spacing w:before="40" w:after="20" w:line="24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enter" w:pos="3861"/>
              </w:tabs>
              <w:spacing w:before="40" w:after="20" w:line="240" w:lineRule="exact"/>
              <w:rPr>
                <w:rFonts w:ascii="Calibri" w:hAnsi="Calibri"/>
                <w:b/>
                <w:color w:val="000000" w:themeColor="text1"/>
                <w:sz w:val="24"/>
                <w:szCs w:val="24"/>
              </w:rPr>
            </w:pPr>
            <w:r w:rsidRPr="00A70B97">
              <w:rPr>
                <w:rFonts w:ascii="Calibri" w:hAnsi="Calibri"/>
                <w:b/>
                <w:color w:val="000000" w:themeColor="text1"/>
                <w:sz w:val="24"/>
                <w:szCs w:val="24"/>
              </w:rPr>
              <w:t>Распределитель напряжения</w:t>
            </w:r>
            <w:r w:rsidRPr="00A70B97">
              <w:rPr>
                <w:rFonts w:ascii="Calibri" w:hAnsi="Calibri"/>
                <w:b/>
                <w:color w:val="000000" w:themeColor="text1"/>
                <w:sz w:val="24"/>
                <w:szCs w:val="24"/>
              </w:rPr>
              <w:br/>
            </w:r>
            <w:r w:rsidRPr="00A70B97">
              <w:rPr>
                <w:rFonts w:ascii="Calibri" w:hAnsi="Calibri"/>
                <w:i/>
                <w:color w:val="000000" w:themeColor="text1"/>
                <w:sz w:val="18"/>
                <w:szCs w:val="18"/>
              </w:rPr>
              <w:t xml:space="preserve">/для питания до 8-ми устройств </w:t>
            </w:r>
            <w:r w:rsidRPr="00A70B97">
              <w:rPr>
                <w:rFonts w:ascii="Calibri" w:hAnsi="Calibri"/>
                <w:b/>
                <w:i/>
                <w:color w:val="000000" w:themeColor="text1"/>
                <w:sz w:val="18"/>
                <w:szCs w:val="18"/>
              </w:rPr>
              <w:t>PFB-02, PFB-04</w:t>
            </w:r>
            <w:r w:rsidRPr="00A70B97">
              <w:rPr>
                <w:rFonts w:ascii="Calibri" w:hAnsi="Calibri"/>
                <w:i/>
                <w:color w:val="000000" w:themeColor="text1"/>
                <w:sz w:val="18"/>
                <w:szCs w:val="18"/>
              </w:rPr>
              <w:t xml:space="preserve">  и </w:t>
            </w:r>
            <w:r w:rsidRPr="00A70B97">
              <w:rPr>
                <w:rFonts w:ascii="Calibri" w:hAnsi="Calibri"/>
                <w:i/>
                <w:color w:val="000000" w:themeColor="text1"/>
                <w:sz w:val="18"/>
                <w:szCs w:val="18"/>
              </w:rPr>
              <w:br/>
              <w:t>объединения 2-х блоков питания (”горячий” резерв)/</w:t>
            </w:r>
          </w:p>
        </w:tc>
        <w:tc>
          <w:tcPr>
            <w:tcW w:w="2268"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35"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PBX-DP-8</w:t>
            </w:r>
          </w:p>
        </w:tc>
        <w:tc>
          <w:tcPr>
            <w:tcW w:w="994"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66,0</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spacing w:before="40"/>
              <w:ind w:right="-108"/>
              <w:rPr>
                <w:rFonts w:ascii="Calibri" w:hAnsi="Calibri" w:cs="Calibri"/>
                <w:b/>
                <w:i/>
                <w:color w:val="000000" w:themeColor="text1"/>
                <w:sz w:val="18"/>
                <w:szCs w:val="18"/>
              </w:rPr>
            </w:pPr>
          </w:p>
        </w:tc>
      </w:tr>
      <w:tr w:rsidR="00721B6B" w:rsidRPr="00A70B97" w:rsidTr="009A38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enter" w:pos="4854"/>
              </w:tabs>
              <w:spacing w:before="40" w:after="20" w:line="24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enter" w:pos="3861"/>
              </w:tabs>
              <w:spacing w:before="40" w:after="20" w:line="240" w:lineRule="exact"/>
              <w:rPr>
                <w:rFonts w:ascii="Calibri" w:hAnsi="Calibri"/>
                <w:b/>
                <w:color w:val="000000" w:themeColor="text1"/>
                <w:sz w:val="24"/>
                <w:szCs w:val="24"/>
              </w:rPr>
            </w:pPr>
            <w:r w:rsidRPr="00A70B97">
              <w:rPr>
                <w:rFonts w:ascii="Calibri" w:hAnsi="Calibri"/>
                <w:b/>
                <w:color w:val="000000" w:themeColor="text1"/>
                <w:sz w:val="24"/>
                <w:szCs w:val="24"/>
              </w:rPr>
              <w:t xml:space="preserve">Кабель питания   </w:t>
            </w:r>
            <w:r w:rsidRPr="00A70B97">
              <w:rPr>
                <w:rFonts w:ascii="Calibri" w:hAnsi="Calibri"/>
                <w:b/>
                <w:color w:val="000000" w:themeColor="text1"/>
                <w:sz w:val="24"/>
                <w:szCs w:val="24"/>
              </w:rPr>
              <w:br/>
            </w:r>
            <w:r w:rsidRPr="00A70B97">
              <w:rPr>
                <w:rFonts w:ascii="Calibri" w:hAnsi="Calibri"/>
                <w:i/>
                <w:color w:val="000000" w:themeColor="text1"/>
                <w:sz w:val="18"/>
                <w:szCs w:val="18"/>
              </w:rPr>
              <w:t>/длина 0,5м/</w:t>
            </w:r>
          </w:p>
        </w:tc>
        <w:tc>
          <w:tcPr>
            <w:tcW w:w="2268"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35"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XLR4F-KL2-0,5</w:t>
            </w:r>
          </w:p>
        </w:tc>
        <w:tc>
          <w:tcPr>
            <w:tcW w:w="994"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11,0</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spacing w:before="40"/>
              <w:ind w:right="-108"/>
              <w:rPr>
                <w:rFonts w:ascii="Calibri" w:hAnsi="Calibri" w:cs="Calibri"/>
                <w:i/>
                <w:color w:val="000000" w:themeColor="text1"/>
                <w:sz w:val="18"/>
                <w:szCs w:val="18"/>
              </w:rPr>
            </w:pPr>
            <w:r w:rsidRPr="00A70B97">
              <w:rPr>
                <w:rFonts w:ascii="Calibri" w:hAnsi="Calibri" w:cs="Calibri"/>
                <w:i/>
                <w:color w:val="000000" w:themeColor="text1"/>
                <w:sz w:val="18"/>
                <w:szCs w:val="18"/>
              </w:rPr>
              <w:t xml:space="preserve">Для PBX-DP-8 </w:t>
            </w:r>
            <w:r w:rsidRPr="00A70B97">
              <w:rPr>
                <w:rFonts w:ascii="Calibri" w:hAnsi="Calibri" w:cs="Calibri"/>
                <w:i/>
                <w:color w:val="000000" w:themeColor="text1"/>
                <w:sz w:val="18"/>
                <w:szCs w:val="18"/>
              </w:rPr>
              <w:br/>
              <w:t>(от 1 до 8 шт.)</w:t>
            </w:r>
          </w:p>
        </w:tc>
      </w:tr>
      <w:tr w:rsidR="00721B6B" w:rsidRPr="00A70B97" w:rsidTr="009A38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enter" w:pos="4854"/>
              </w:tabs>
              <w:spacing w:before="40" w:after="20" w:line="24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4485C" w:rsidRPr="00A70B97" w:rsidRDefault="00721B6B" w:rsidP="0074485C">
            <w:pPr>
              <w:pStyle w:val="a3"/>
              <w:tabs>
                <w:tab w:val="clear" w:pos="4153"/>
                <w:tab w:val="center" w:pos="3861"/>
                <w:tab w:val="center" w:pos="4288"/>
              </w:tabs>
              <w:spacing w:before="40" w:after="20" w:line="240" w:lineRule="exact"/>
              <w:rPr>
                <w:rFonts w:ascii="Calibri" w:hAnsi="Calibri"/>
                <w:i/>
                <w:color w:val="000000" w:themeColor="text1"/>
                <w:sz w:val="18"/>
                <w:szCs w:val="18"/>
              </w:rPr>
            </w:pPr>
            <w:r w:rsidRPr="00A70B97">
              <w:rPr>
                <w:rFonts w:ascii="Calibri" w:hAnsi="Calibri"/>
                <w:b/>
                <w:color w:val="000000" w:themeColor="text1"/>
                <w:sz w:val="24"/>
                <w:szCs w:val="24"/>
              </w:rPr>
              <w:t xml:space="preserve">Монтажная планка 1U </w:t>
            </w:r>
            <w:r w:rsidRPr="00A70B97">
              <w:rPr>
                <w:rFonts w:ascii="Calibri" w:hAnsi="Calibri"/>
                <w:b/>
                <w:color w:val="000000" w:themeColor="text1"/>
                <w:sz w:val="24"/>
                <w:szCs w:val="24"/>
              </w:rPr>
              <w:br/>
            </w:r>
            <w:r w:rsidRPr="00A70B97">
              <w:rPr>
                <w:rFonts w:ascii="Calibri" w:hAnsi="Calibri"/>
                <w:i/>
                <w:color w:val="000000" w:themeColor="text1"/>
                <w:sz w:val="18"/>
                <w:szCs w:val="18"/>
              </w:rPr>
              <w:t xml:space="preserve">/для установки </w:t>
            </w:r>
            <w:r w:rsidRPr="00A70B97">
              <w:rPr>
                <w:rFonts w:ascii="Calibri" w:hAnsi="Calibri" w:cs="Calibri"/>
                <w:b/>
                <w:i/>
                <w:color w:val="000000" w:themeColor="text1"/>
                <w:sz w:val="18"/>
                <w:szCs w:val="18"/>
                <w:lang w:val="en-US"/>
              </w:rPr>
              <w:t>PFB</w:t>
            </w:r>
            <w:r w:rsidRPr="00A70B97">
              <w:rPr>
                <w:rFonts w:ascii="Calibri" w:hAnsi="Calibri" w:cs="Calibri"/>
                <w:b/>
                <w:i/>
                <w:color w:val="000000" w:themeColor="text1"/>
                <w:sz w:val="18"/>
                <w:szCs w:val="18"/>
              </w:rPr>
              <w:t>-02</w:t>
            </w:r>
            <w:r w:rsidR="0074485C" w:rsidRPr="00A70B97">
              <w:rPr>
                <w:rFonts w:ascii="Calibri" w:hAnsi="Calibri" w:cs="Calibri"/>
                <w:b/>
                <w:i/>
                <w:color w:val="000000" w:themeColor="text1"/>
                <w:sz w:val="18"/>
                <w:szCs w:val="18"/>
              </w:rPr>
              <w:t xml:space="preserve">, </w:t>
            </w:r>
            <w:r w:rsidR="0074485C" w:rsidRPr="00A70B97">
              <w:rPr>
                <w:rFonts w:ascii="Calibri" w:hAnsi="Calibri" w:cs="Calibri"/>
                <w:b/>
                <w:i/>
                <w:color w:val="000000" w:themeColor="text1"/>
                <w:sz w:val="18"/>
                <w:szCs w:val="18"/>
                <w:lang w:val="en-US"/>
              </w:rPr>
              <w:t>PFB</w:t>
            </w:r>
            <w:r w:rsidR="0074485C" w:rsidRPr="00A70B97">
              <w:rPr>
                <w:rFonts w:ascii="Calibri" w:hAnsi="Calibri" w:cs="Calibri"/>
                <w:b/>
                <w:i/>
                <w:color w:val="000000" w:themeColor="text1"/>
                <w:sz w:val="18"/>
                <w:szCs w:val="18"/>
              </w:rPr>
              <w:t>-0</w:t>
            </w:r>
            <w:r w:rsidR="00004043" w:rsidRPr="00A70B97">
              <w:rPr>
                <w:rFonts w:ascii="Calibri" w:hAnsi="Calibri" w:cs="Calibri"/>
                <w:b/>
                <w:i/>
                <w:color w:val="000000" w:themeColor="text1"/>
                <w:sz w:val="18"/>
                <w:szCs w:val="18"/>
              </w:rPr>
              <w:t>4</w:t>
            </w:r>
            <w:r w:rsidR="0074485C" w:rsidRPr="00A70B97">
              <w:rPr>
                <w:rFonts w:ascii="Calibri" w:hAnsi="Calibri" w:cs="Calibri"/>
                <w:i/>
                <w:color w:val="000000" w:themeColor="text1"/>
                <w:sz w:val="18"/>
                <w:szCs w:val="18"/>
              </w:rPr>
              <w:t xml:space="preserve"> </w:t>
            </w:r>
            <w:r w:rsidRPr="00A70B97">
              <w:rPr>
                <w:rFonts w:ascii="Calibri" w:hAnsi="Calibri" w:cs="Calibri"/>
                <w:i/>
                <w:color w:val="000000" w:themeColor="text1"/>
                <w:sz w:val="18"/>
                <w:szCs w:val="18"/>
              </w:rPr>
              <w:t xml:space="preserve"> </w:t>
            </w:r>
            <w:r w:rsidRPr="00A70B97">
              <w:rPr>
                <w:rFonts w:ascii="Calibri" w:hAnsi="Calibri"/>
                <w:i/>
                <w:color w:val="000000" w:themeColor="text1"/>
                <w:sz w:val="18"/>
                <w:szCs w:val="18"/>
              </w:rPr>
              <w:t xml:space="preserve">в стойку </w:t>
            </w:r>
          </w:p>
          <w:p w:rsidR="00721B6B" w:rsidRPr="00A70B97" w:rsidRDefault="00721B6B" w:rsidP="0074485C">
            <w:pPr>
              <w:pStyle w:val="a3"/>
              <w:tabs>
                <w:tab w:val="clear" w:pos="4153"/>
                <w:tab w:val="center" w:pos="3861"/>
                <w:tab w:val="center" w:pos="4288"/>
              </w:tabs>
              <w:spacing w:line="220" w:lineRule="exact"/>
              <w:rPr>
                <w:rFonts w:ascii="Calibri" w:hAnsi="Calibri"/>
                <w:b/>
                <w:color w:val="000000" w:themeColor="text1"/>
                <w:sz w:val="24"/>
                <w:szCs w:val="24"/>
              </w:rPr>
            </w:pPr>
            <w:r w:rsidRPr="00A70B97">
              <w:rPr>
                <w:rFonts w:ascii="Calibri" w:hAnsi="Calibri"/>
                <w:i/>
                <w:color w:val="000000" w:themeColor="text1"/>
                <w:sz w:val="18"/>
                <w:szCs w:val="18"/>
              </w:rPr>
              <w:t>(до 3-х блоков)/</w:t>
            </w:r>
          </w:p>
        </w:tc>
        <w:tc>
          <w:tcPr>
            <w:tcW w:w="2268"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35"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PM-021</w:t>
            </w:r>
          </w:p>
        </w:tc>
        <w:tc>
          <w:tcPr>
            <w:tcW w:w="994"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2</w:t>
            </w:r>
            <w:r w:rsidRPr="00A70B97">
              <w:rPr>
                <w:rFonts w:ascii="Calibri" w:hAnsi="Calibri"/>
                <w:b/>
                <w:color w:val="000000" w:themeColor="text1"/>
                <w:spacing w:val="-6"/>
                <w:sz w:val="23"/>
                <w:szCs w:val="23"/>
                <w:lang w:val="en-US"/>
              </w:rPr>
              <w:t>8</w:t>
            </w:r>
            <w:r w:rsidRPr="00A70B97">
              <w:rPr>
                <w:rFonts w:ascii="Calibri" w:hAnsi="Calibri"/>
                <w:b/>
                <w:color w:val="000000" w:themeColor="text1"/>
                <w:spacing w:val="-6"/>
                <w:sz w:val="23"/>
                <w:szCs w:val="23"/>
              </w:rPr>
              <w:t>,</w:t>
            </w:r>
            <w:r w:rsidRPr="00A70B97">
              <w:rPr>
                <w:rFonts w:ascii="Calibri" w:hAnsi="Calibri"/>
                <w:b/>
                <w:color w:val="000000" w:themeColor="text1"/>
                <w:spacing w:val="-6"/>
                <w:sz w:val="23"/>
                <w:szCs w:val="23"/>
                <w:lang w:val="en-US"/>
              </w:rPr>
              <w:t>0</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spacing w:before="40" w:line="240" w:lineRule="exact"/>
              <w:ind w:right="-108"/>
              <w:rPr>
                <w:rFonts w:ascii="Calibri" w:hAnsi="Calibri" w:cs="Calibri"/>
                <w:b/>
                <w:i/>
                <w:color w:val="000000" w:themeColor="text1"/>
              </w:rPr>
            </w:pPr>
          </w:p>
        </w:tc>
      </w:tr>
      <w:tr w:rsidR="00721B6B" w:rsidRPr="00A70B97" w:rsidTr="009A38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enter" w:pos="4854"/>
              </w:tabs>
              <w:spacing w:before="40" w:after="20" w:line="24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7</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pStyle w:val="a3"/>
              <w:tabs>
                <w:tab w:val="center" w:pos="3861"/>
              </w:tabs>
              <w:spacing w:before="40" w:after="20" w:line="240" w:lineRule="exact"/>
              <w:rPr>
                <w:rFonts w:ascii="Calibri" w:hAnsi="Calibri"/>
                <w:b/>
                <w:color w:val="000000" w:themeColor="text1"/>
                <w:sz w:val="24"/>
                <w:szCs w:val="24"/>
              </w:rPr>
            </w:pPr>
            <w:r w:rsidRPr="00A70B97">
              <w:rPr>
                <w:rFonts w:ascii="Calibri" w:hAnsi="Calibri"/>
                <w:b/>
                <w:color w:val="000000" w:themeColor="text1"/>
                <w:sz w:val="24"/>
                <w:szCs w:val="24"/>
              </w:rPr>
              <w:t xml:space="preserve">Монтажная планка 1U </w:t>
            </w:r>
            <w:r w:rsidRPr="00A70B97">
              <w:rPr>
                <w:rFonts w:ascii="Calibri" w:hAnsi="Calibri"/>
                <w:b/>
                <w:color w:val="000000" w:themeColor="text1"/>
                <w:sz w:val="24"/>
                <w:szCs w:val="24"/>
              </w:rPr>
              <w:br/>
            </w:r>
            <w:r w:rsidRPr="00A70B97">
              <w:rPr>
                <w:rFonts w:ascii="Calibri" w:hAnsi="Calibri"/>
                <w:i/>
                <w:color w:val="000000" w:themeColor="text1"/>
                <w:sz w:val="18"/>
                <w:szCs w:val="18"/>
              </w:rPr>
              <w:t>/для установки блоков питания “Pro</w:t>
            </w:r>
            <w:r w:rsidRPr="00A70B97">
              <w:rPr>
                <w:rFonts w:ascii="Calibri" w:hAnsi="Calibri"/>
                <w:i/>
                <w:color w:val="000000" w:themeColor="text1"/>
                <w:sz w:val="18"/>
                <w:szCs w:val="18"/>
                <w:lang w:val="en-US"/>
              </w:rPr>
              <w:t>Bo</w:t>
            </w:r>
            <w:r w:rsidRPr="00A70B97">
              <w:rPr>
                <w:rFonts w:ascii="Calibri" w:hAnsi="Calibri"/>
                <w:i/>
                <w:color w:val="000000" w:themeColor="text1"/>
                <w:sz w:val="18"/>
                <w:szCs w:val="18"/>
              </w:rPr>
              <w:t>x” в стойку/</w:t>
            </w:r>
          </w:p>
        </w:tc>
        <w:tc>
          <w:tcPr>
            <w:tcW w:w="2268"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35"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PM-022</w:t>
            </w:r>
          </w:p>
        </w:tc>
        <w:tc>
          <w:tcPr>
            <w:tcW w:w="994" w:type="dxa"/>
            <w:tcBorders>
              <w:top w:val="single" w:sz="4" w:space="0" w:color="auto"/>
              <w:left w:val="single" w:sz="4" w:space="0" w:color="auto"/>
              <w:bottom w:val="single" w:sz="4" w:space="0" w:color="auto"/>
              <w:right w:val="single" w:sz="4" w:space="0" w:color="auto"/>
            </w:tcBorders>
          </w:tcPr>
          <w:p w:rsidR="00721B6B" w:rsidRPr="00A70B97" w:rsidRDefault="00721B6B" w:rsidP="00567A25">
            <w:pPr>
              <w:spacing w:before="40" w:after="20" w:line="24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66,0</w:t>
            </w: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721B6B" w:rsidRPr="00A70B97" w:rsidRDefault="00721B6B" w:rsidP="00567A25">
            <w:pPr>
              <w:spacing w:before="40" w:line="240" w:lineRule="exact"/>
              <w:ind w:right="-108"/>
              <w:rPr>
                <w:rFonts w:ascii="Calibri" w:hAnsi="Calibri" w:cs="Calibri"/>
                <w:b/>
                <w:i/>
                <w:color w:val="000000" w:themeColor="text1"/>
              </w:rPr>
            </w:pPr>
          </w:p>
        </w:tc>
      </w:tr>
      <w:tr w:rsidR="00721B6B" w:rsidRPr="00A70B97" w:rsidTr="00370B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21B6B" w:rsidRPr="00A70B97" w:rsidRDefault="00721B6B" w:rsidP="00567A25">
            <w:pPr>
              <w:spacing w:before="60" w:after="60" w:line="240" w:lineRule="exact"/>
              <w:ind w:left="34" w:right="-108"/>
              <w:jc w:val="center"/>
              <w:rPr>
                <w:rFonts w:ascii="Calibri" w:hAnsi="Calibri"/>
                <w:b/>
                <w:i/>
                <w:color w:val="000000" w:themeColor="text1"/>
                <w:sz w:val="26"/>
                <w:szCs w:val="26"/>
              </w:rPr>
            </w:pPr>
            <w:r w:rsidRPr="00A70B97">
              <w:rPr>
                <w:rFonts w:ascii="Calibri" w:hAnsi="Calibri"/>
                <w:b/>
                <w:i/>
                <w:color w:val="000000" w:themeColor="text1"/>
                <w:sz w:val="26"/>
                <w:szCs w:val="26"/>
              </w:rPr>
              <w:t xml:space="preserve">Дополнительно для серии  </w:t>
            </w:r>
            <w:r w:rsidRPr="00A70B97">
              <w:rPr>
                <w:rFonts w:ascii="Calibri" w:hAnsi="Calibri"/>
                <w:b/>
                <w:i/>
                <w:color w:val="000000" w:themeColor="text1"/>
                <w:sz w:val="26"/>
                <w:szCs w:val="26"/>
                <w:lang w:val="en-US"/>
                <w14:shadow w14:blurRad="50800" w14:dist="38100" w14:dir="2700000" w14:sx="100000" w14:sy="100000" w14:kx="0" w14:ky="0" w14:algn="tl">
                  <w14:srgbClr w14:val="000000">
                    <w14:alpha w14:val="60000"/>
                  </w14:srgbClr>
                </w14:shadow>
              </w:rPr>
              <w:t>PFC</w:t>
            </w:r>
            <w:r w:rsidRPr="00A70B97">
              <w:rPr>
                <w:rFonts w:ascii="Calibri" w:hAnsi="Calibri"/>
                <w:b/>
                <w:i/>
                <w:color w:val="000000" w:themeColor="text1"/>
                <w:sz w:val="26"/>
                <w:szCs w:val="26"/>
                <w14:shadow w14:blurRad="50800" w14:dist="38100" w14:dir="2700000" w14:sx="100000" w14:sy="100000" w14:kx="0" w14:ky="0" w14:algn="tl">
                  <w14:srgbClr w14:val="000000">
                    <w14:alpha w14:val="60000"/>
                  </w14:srgbClr>
                </w14:shadow>
              </w:rPr>
              <w:t xml:space="preserve">-03 </w:t>
            </w:r>
          </w:p>
        </w:tc>
      </w:tr>
      <w:tr w:rsidR="00567A25" w:rsidRPr="00A70B97" w:rsidTr="00D279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spacing w:before="60" w:after="20" w:line="240" w:lineRule="exact"/>
              <w:ind w:left="-108" w:right="-108"/>
              <w:jc w:val="center"/>
              <w:rPr>
                <w:rFonts w:ascii="Calibri" w:hAnsi="Calibri" w:cs="Calibri"/>
                <w:b/>
                <w:bCs/>
                <w:color w:val="000000" w:themeColor="text1"/>
                <w:sz w:val="24"/>
                <w:szCs w:val="24"/>
              </w:rPr>
            </w:pPr>
            <w:r w:rsidRPr="00A70B97">
              <w:rPr>
                <w:rFonts w:ascii="Calibri" w:hAnsi="Calibri" w:cs="Calibri"/>
                <w:b/>
                <w:bCs/>
                <w:color w:val="000000" w:themeColor="text1"/>
                <w:sz w:val="24"/>
                <w:szCs w:val="24"/>
              </w:rPr>
              <w:t>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pStyle w:val="a3"/>
              <w:tabs>
                <w:tab w:val="clear" w:pos="4153"/>
                <w:tab w:val="center" w:pos="3861"/>
              </w:tabs>
              <w:spacing w:before="40" w:line="240" w:lineRule="exact"/>
              <w:rPr>
                <w:rFonts w:ascii="Calibri" w:hAnsi="Calibri"/>
                <w:b/>
                <w:color w:val="000000" w:themeColor="text1"/>
                <w:sz w:val="24"/>
                <w:szCs w:val="24"/>
              </w:rPr>
            </w:pPr>
            <w:r w:rsidRPr="00A70B97">
              <w:rPr>
                <w:rFonts w:ascii="Calibri" w:hAnsi="Calibri"/>
                <w:b/>
                <w:color w:val="000000" w:themeColor="text1"/>
                <w:sz w:val="24"/>
                <w:szCs w:val="24"/>
              </w:rPr>
              <w:t>Кабель-переходник</w:t>
            </w:r>
            <w:r w:rsidRPr="00A70B97">
              <w:rPr>
                <w:rFonts w:ascii="Calibri" w:hAnsi="Calibri"/>
                <w:b/>
                <w:color w:val="000000" w:themeColor="text1"/>
                <w:sz w:val="24"/>
                <w:szCs w:val="24"/>
              </w:rPr>
              <w:br/>
            </w:r>
            <w:r w:rsidRPr="00A70B97">
              <w:rPr>
                <w:rFonts w:ascii="Calibri" w:hAnsi="Calibri"/>
                <w:b/>
                <w:i/>
                <w:color w:val="000000" w:themeColor="text1"/>
                <w:sz w:val="18"/>
                <w:szCs w:val="18"/>
              </w:rPr>
              <w:t>(для микрофонных входов)</w:t>
            </w:r>
          </w:p>
        </w:tc>
        <w:tc>
          <w:tcPr>
            <w:tcW w:w="2268" w:type="dxa"/>
            <w:tcBorders>
              <w:top w:val="single" w:sz="4" w:space="0" w:color="auto"/>
              <w:left w:val="single" w:sz="4" w:space="0" w:color="auto"/>
              <w:bottom w:val="single" w:sz="4" w:space="0" w:color="auto"/>
              <w:right w:val="single" w:sz="4" w:space="0" w:color="auto"/>
            </w:tcBorders>
            <w:vAlign w:val="center"/>
          </w:tcPr>
          <w:p w:rsidR="00567A25" w:rsidRPr="00A70B97" w:rsidRDefault="00567A25" w:rsidP="00567A25">
            <w:pPr>
              <w:spacing w:before="40" w:after="20" w:line="240" w:lineRule="exact"/>
              <w:ind w:right="-108"/>
              <w:rPr>
                <w:rFonts w:ascii="Calibri" w:hAnsi="Calibri"/>
                <w:b/>
                <w:bCs/>
                <w:color w:val="000000" w:themeColor="text1"/>
                <w:sz w:val="24"/>
                <w:szCs w:val="24"/>
              </w:rPr>
            </w:pPr>
            <w:r w:rsidRPr="00A70B97">
              <w:rPr>
                <w:rFonts w:ascii="Calibri" w:hAnsi="Calibri"/>
                <w:b/>
                <w:color w:val="000000" w:themeColor="text1"/>
                <w:sz w:val="24"/>
                <w:szCs w:val="24"/>
                <w:lang w:val="en-US"/>
              </w:rPr>
              <w:t>PKD9</w:t>
            </w:r>
            <w:r w:rsidRPr="00A70B97">
              <w:rPr>
                <w:rFonts w:ascii="Calibri" w:hAnsi="Calibri"/>
                <w:b/>
                <w:color w:val="000000" w:themeColor="text1"/>
                <w:sz w:val="24"/>
                <w:szCs w:val="24"/>
              </w:rPr>
              <w:t>-2</w:t>
            </w:r>
            <w:r w:rsidRPr="00A70B97">
              <w:rPr>
                <w:rFonts w:ascii="Calibri" w:hAnsi="Calibri"/>
                <w:b/>
                <w:color w:val="000000" w:themeColor="text1"/>
                <w:sz w:val="24"/>
                <w:szCs w:val="24"/>
                <w:lang w:val="en-US"/>
              </w:rPr>
              <w:t>F</w:t>
            </w:r>
            <w:r w:rsidRPr="00A70B97">
              <w:rPr>
                <w:rFonts w:ascii="Calibri" w:hAnsi="Calibri"/>
                <w:b/>
                <w:color w:val="000000" w:themeColor="text1"/>
                <w:sz w:val="24"/>
                <w:szCs w:val="24"/>
              </w:rPr>
              <w:t xml:space="preserve">-0,5 </w:t>
            </w:r>
            <w:r w:rsidRPr="00A70B97">
              <w:rPr>
                <w:rFonts w:ascii="Calibri" w:hAnsi="Calibri"/>
                <w:b/>
                <w:color w:val="000000" w:themeColor="text1"/>
                <w:sz w:val="24"/>
                <w:szCs w:val="24"/>
              </w:rPr>
              <w:br/>
              <w:t>(1,0; 1,5; 2,0)</w:t>
            </w:r>
          </w:p>
        </w:tc>
        <w:tc>
          <w:tcPr>
            <w:tcW w:w="994" w:type="dxa"/>
            <w:tcBorders>
              <w:top w:val="single" w:sz="4" w:space="0" w:color="auto"/>
              <w:left w:val="single" w:sz="4" w:space="0" w:color="auto"/>
              <w:bottom w:val="single" w:sz="4" w:space="0" w:color="auto"/>
              <w:right w:val="single" w:sz="4" w:space="0" w:color="auto"/>
            </w:tcBorders>
            <w:vAlign w:val="center"/>
          </w:tcPr>
          <w:p w:rsidR="00567A25" w:rsidRPr="00A70B97" w:rsidRDefault="00567A25" w:rsidP="00B97399">
            <w:pPr>
              <w:spacing w:after="20" w:line="240" w:lineRule="exact"/>
              <w:ind w:left="-108" w:right="-108"/>
              <w:jc w:val="center"/>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rPr>
              <w:t>2</w:t>
            </w:r>
            <w:r w:rsidR="00B97399" w:rsidRPr="00A70B97">
              <w:rPr>
                <w:rFonts w:ascii="Calibri" w:hAnsi="Calibri"/>
                <w:b/>
                <w:color w:val="000000" w:themeColor="text1"/>
                <w:spacing w:val="-6"/>
                <w:sz w:val="24"/>
                <w:szCs w:val="24"/>
                <w:lang w:val="en-US"/>
              </w:rPr>
              <w:t>8</w:t>
            </w:r>
            <w:r w:rsidRPr="00A70B97">
              <w:rPr>
                <w:rFonts w:ascii="Calibri" w:hAnsi="Calibri"/>
                <w:b/>
                <w:color w:val="000000" w:themeColor="text1"/>
                <w:spacing w:val="-6"/>
                <w:sz w:val="24"/>
                <w:szCs w:val="24"/>
                <w:lang w:val="en-US"/>
              </w:rPr>
              <w:t>,0</w:t>
            </w:r>
          </w:p>
        </w:tc>
        <w:tc>
          <w:tcPr>
            <w:tcW w:w="1986" w:type="dxa"/>
            <w:vMerge w:val="restart"/>
            <w:tcBorders>
              <w:top w:val="single" w:sz="4" w:space="0" w:color="auto"/>
              <w:left w:val="single" w:sz="4" w:space="0" w:color="auto"/>
              <w:right w:val="single" w:sz="4" w:space="0" w:color="auto"/>
            </w:tcBorders>
            <w:shd w:val="clear" w:color="auto" w:fill="auto"/>
            <w:vAlign w:val="center"/>
          </w:tcPr>
          <w:p w:rsidR="00567A25" w:rsidRPr="00A70B97" w:rsidRDefault="00567A25" w:rsidP="00567A25">
            <w:pPr>
              <w:spacing w:before="20" w:after="20"/>
              <w:ind w:right="-108"/>
              <w:rPr>
                <w:rFonts w:ascii="Calibri" w:hAnsi="Calibri"/>
                <w:i/>
                <w:color w:val="000000" w:themeColor="text1"/>
                <w:spacing w:val="-4"/>
                <w:sz w:val="16"/>
                <w:szCs w:val="16"/>
              </w:rPr>
            </w:pPr>
            <w:r w:rsidRPr="00A70B97">
              <w:rPr>
                <w:rFonts w:asciiTheme="minorHAnsi" w:hAnsiTheme="minorHAnsi" w:cstheme="minorHAnsi"/>
                <w:color w:val="000000" w:themeColor="text1"/>
                <w:spacing w:val="-4"/>
                <w:sz w:val="16"/>
                <w:szCs w:val="16"/>
              </w:rPr>
              <w:t xml:space="preserve">Длина кабеля-переходника  </w:t>
            </w:r>
            <w:r w:rsidRPr="00A70B97">
              <w:rPr>
                <w:rFonts w:asciiTheme="minorHAnsi" w:hAnsiTheme="minorHAnsi" w:cstheme="minorHAnsi"/>
                <w:color w:val="000000" w:themeColor="text1"/>
                <w:spacing w:val="-4"/>
                <w:sz w:val="16"/>
                <w:szCs w:val="16"/>
              </w:rPr>
              <w:br/>
              <w:t>от 0,5 до 2,0 м  (определяет шифр кабеля-переходника при заказе).</w:t>
            </w:r>
          </w:p>
        </w:tc>
      </w:tr>
      <w:tr w:rsidR="00567A25" w:rsidRPr="00A70B97" w:rsidTr="00D279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spacing w:before="60" w:after="20" w:line="240" w:lineRule="exact"/>
              <w:ind w:left="-108" w:right="-108"/>
              <w:jc w:val="center"/>
              <w:rPr>
                <w:rFonts w:ascii="Calibri" w:hAnsi="Calibri" w:cs="Calibri"/>
                <w:b/>
                <w:bCs/>
                <w:color w:val="000000" w:themeColor="text1"/>
                <w:sz w:val="24"/>
                <w:szCs w:val="24"/>
              </w:rPr>
            </w:pPr>
            <w:r w:rsidRPr="00A70B97">
              <w:rPr>
                <w:rFonts w:ascii="Calibri" w:hAnsi="Calibri" w:cs="Calibri"/>
                <w:b/>
                <w:bCs/>
                <w:color w:val="000000" w:themeColor="text1"/>
                <w:sz w:val="24"/>
                <w:szCs w:val="24"/>
              </w:rPr>
              <w:t>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pStyle w:val="a3"/>
              <w:tabs>
                <w:tab w:val="clear" w:pos="4153"/>
                <w:tab w:val="center" w:pos="3861"/>
              </w:tabs>
              <w:spacing w:before="40" w:line="240" w:lineRule="exact"/>
              <w:rPr>
                <w:rFonts w:ascii="Calibri" w:hAnsi="Calibri"/>
                <w:b/>
                <w:color w:val="000000" w:themeColor="text1"/>
                <w:sz w:val="24"/>
                <w:szCs w:val="24"/>
              </w:rPr>
            </w:pPr>
            <w:r w:rsidRPr="00A70B97">
              <w:rPr>
                <w:rFonts w:ascii="Calibri" w:hAnsi="Calibri"/>
                <w:b/>
                <w:color w:val="000000" w:themeColor="text1"/>
                <w:sz w:val="24"/>
                <w:szCs w:val="24"/>
              </w:rPr>
              <w:t>Кабель-переходник</w:t>
            </w:r>
            <w:r w:rsidRPr="00A70B97">
              <w:rPr>
                <w:rFonts w:ascii="Calibri" w:hAnsi="Calibri"/>
                <w:b/>
                <w:color w:val="000000" w:themeColor="text1"/>
                <w:sz w:val="24"/>
                <w:szCs w:val="24"/>
              </w:rPr>
              <w:br/>
            </w:r>
            <w:r w:rsidRPr="00A70B97">
              <w:rPr>
                <w:rFonts w:ascii="Calibri" w:hAnsi="Calibri"/>
                <w:b/>
                <w:i/>
                <w:color w:val="000000" w:themeColor="text1"/>
                <w:sz w:val="18"/>
                <w:szCs w:val="18"/>
              </w:rPr>
              <w:t>(для линейных входов)</w:t>
            </w:r>
          </w:p>
        </w:tc>
        <w:tc>
          <w:tcPr>
            <w:tcW w:w="2268" w:type="dxa"/>
            <w:tcBorders>
              <w:top w:val="single" w:sz="4" w:space="0" w:color="auto"/>
              <w:left w:val="single" w:sz="4" w:space="0" w:color="auto"/>
              <w:bottom w:val="single" w:sz="4" w:space="0" w:color="auto"/>
              <w:right w:val="single" w:sz="4" w:space="0" w:color="auto"/>
            </w:tcBorders>
            <w:vAlign w:val="center"/>
          </w:tcPr>
          <w:p w:rsidR="00567A25" w:rsidRPr="00A70B97" w:rsidRDefault="00567A25" w:rsidP="00567A25">
            <w:pPr>
              <w:spacing w:before="40" w:after="20" w:line="240" w:lineRule="exact"/>
              <w:ind w:right="-108"/>
              <w:rPr>
                <w:rFonts w:ascii="Calibri" w:hAnsi="Calibri"/>
                <w:b/>
                <w:bCs/>
                <w:color w:val="000000" w:themeColor="text1"/>
                <w:sz w:val="24"/>
                <w:szCs w:val="24"/>
              </w:rPr>
            </w:pPr>
            <w:r w:rsidRPr="00A70B97">
              <w:rPr>
                <w:rFonts w:ascii="Calibri" w:hAnsi="Calibri"/>
                <w:b/>
                <w:color w:val="000000" w:themeColor="text1"/>
                <w:sz w:val="24"/>
                <w:szCs w:val="24"/>
                <w:lang w:val="en-US"/>
              </w:rPr>
              <w:t>PKD9</w:t>
            </w:r>
            <w:r w:rsidRPr="00A70B97">
              <w:rPr>
                <w:rFonts w:ascii="Calibri" w:hAnsi="Calibri"/>
                <w:b/>
                <w:color w:val="000000" w:themeColor="text1"/>
                <w:sz w:val="24"/>
                <w:szCs w:val="24"/>
              </w:rPr>
              <w:t>-2</w:t>
            </w:r>
            <w:r w:rsidRPr="00A70B97">
              <w:rPr>
                <w:rFonts w:ascii="Calibri" w:hAnsi="Calibri"/>
                <w:b/>
                <w:color w:val="000000" w:themeColor="text1"/>
                <w:sz w:val="24"/>
                <w:szCs w:val="24"/>
                <w:lang w:val="en-US"/>
              </w:rPr>
              <w:t>FL</w:t>
            </w:r>
            <w:r w:rsidRPr="00A70B97">
              <w:rPr>
                <w:rFonts w:ascii="Calibri" w:hAnsi="Calibri"/>
                <w:b/>
                <w:color w:val="000000" w:themeColor="text1"/>
                <w:sz w:val="24"/>
                <w:szCs w:val="24"/>
              </w:rPr>
              <w:t xml:space="preserve">-0,5 </w:t>
            </w:r>
            <w:r w:rsidRPr="00A70B97">
              <w:rPr>
                <w:rFonts w:ascii="Calibri" w:hAnsi="Calibri"/>
                <w:b/>
                <w:color w:val="000000" w:themeColor="text1"/>
                <w:sz w:val="24"/>
                <w:szCs w:val="24"/>
              </w:rPr>
              <w:br/>
              <w:t>(1,0; 1,5; 2,0)</w:t>
            </w:r>
          </w:p>
        </w:tc>
        <w:tc>
          <w:tcPr>
            <w:tcW w:w="994" w:type="dxa"/>
            <w:tcBorders>
              <w:top w:val="single" w:sz="4" w:space="0" w:color="auto"/>
              <w:left w:val="single" w:sz="4" w:space="0" w:color="auto"/>
              <w:bottom w:val="single" w:sz="4" w:space="0" w:color="auto"/>
              <w:right w:val="single" w:sz="4" w:space="0" w:color="auto"/>
            </w:tcBorders>
            <w:vAlign w:val="center"/>
          </w:tcPr>
          <w:p w:rsidR="00567A25" w:rsidRPr="00A70B97" w:rsidRDefault="00567A25" w:rsidP="00567A25">
            <w:pPr>
              <w:spacing w:after="20" w:line="240" w:lineRule="exact"/>
              <w:ind w:left="-108" w:right="-108"/>
              <w:jc w:val="center"/>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rPr>
              <w:t>2</w:t>
            </w:r>
            <w:r w:rsidR="003B6F24" w:rsidRPr="00A70B97">
              <w:rPr>
                <w:rFonts w:ascii="Calibri" w:hAnsi="Calibri"/>
                <w:b/>
                <w:color w:val="000000" w:themeColor="text1"/>
                <w:spacing w:val="-6"/>
                <w:sz w:val="24"/>
                <w:szCs w:val="24"/>
              </w:rPr>
              <w:t>8</w:t>
            </w:r>
            <w:r w:rsidRPr="00A70B97">
              <w:rPr>
                <w:rFonts w:ascii="Calibri" w:hAnsi="Calibri"/>
                <w:b/>
                <w:color w:val="000000" w:themeColor="text1"/>
                <w:spacing w:val="-6"/>
                <w:sz w:val="24"/>
                <w:szCs w:val="24"/>
                <w:lang w:val="en-US"/>
              </w:rPr>
              <w:t>,0</w:t>
            </w:r>
          </w:p>
        </w:tc>
        <w:tc>
          <w:tcPr>
            <w:tcW w:w="1986" w:type="dxa"/>
            <w:vMerge/>
            <w:tcBorders>
              <w:left w:val="single" w:sz="4" w:space="0" w:color="auto"/>
              <w:bottom w:val="single" w:sz="4" w:space="0" w:color="auto"/>
              <w:right w:val="single" w:sz="4" w:space="0" w:color="auto"/>
            </w:tcBorders>
            <w:shd w:val="clear" w:color="auto" w:fill="auto"/>
            <w:vAlign w:val="center"/>
          </w:tcPr>
          <w:p w:rsidR="00567A25" w:rsidRPr="00A70B97" w:rsidRDefault="00567A25" w:rsidP="00567A25">
            <w:pPr>
              <w:spacing w:before="20" w:after="20" w:line="240" w:lineRule="exact"/>
              <w:ind w:right="-108"/>
              <w:rPr>
                <w:rFonts w:ascii="Calibri" w:hAnsi="Calibri"/>
                <w:i/>
                <w:color w:val="000000" w:themeColor="text1"/>
                <w:spacing w:val="-4"/>
                <w:sz w:val="16"/>
                <w:szCs w:val="16"/>
              </w:rPr>
            </w:pPr>
          </w:p>
        </w:tc>
      </w:tr>
      <w:tr w:rsidR="00567A25" w:rsidRPr="00A70B97" w:rsidTr="00370B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spacing w:before="60" w:after="60" w:line="240" w:lineRule="exact"/>
              <w:ind w:left="34" w:right="-108"/>
              <w:jc w:val="center"/>
              <w:rPr>
                <w:rFonts w:ascii="Calibri" w:hAnsi="Calibri"/>
                <w:b/>
                <w:i/>
                <w:color w:val="000000" w:themeColor="text1"/>
                <w:sz w:val="26"/>
                <w:szCs w:val="26"/>
              </w:rPr>
            </w:pPr>
            <w:r w:rsidRPr="00A70B97">
              <w:rPr>
                <w:rFonts w:ascii="Calibri" w:hAnsi="Calibri"/>
                <w:b/>
                <w:i/>
                <w:color w:val="000000" w:themeColor="text1"/>
                <w:sz w:val="26"/>
                <w:szCs w:val="26"/>
              </w:rPr>
              <w:t xml:space="preserve">Дополнительно для серии  </w:t>
            </w:r>
            <w:r w:rsidRPr="00A70B97">
              <w:rPr>
                <w:rFonts w:ascii="Calibri" w:hAnsi="Calibri"/>
                <w:b/>
                <w:i/>
                <w:color w:val="000000" w:themeColor="text1"/>
                <w:sz w:val="26"/>
                <w:szCs w:val="26"/>
                <w:lang w:val="en-US"/>
                <w14:shadow w14:blurRad="50800" w14:dist="38100" w14:dir="2700000" w14:sx="100000" w14:sy="100000" w14:kx="0" w14:ky="0" w14:algn="tl">
                  <w14:srgbClr w14:val="000000">
                    <w14:alpha w14:val="60000"/>
                  </w14:srgbClr>
                </w14:shadow>
              </w:rPr>
              <w:t>PFB</w:t>
            </w:r>
            <w:r w:rsidRPr="00A70B97">
              <w:rPr>
                <w:rFonts w:ascii="Calibri" w:hAnsi="Calibri"/>
                <w:b/>
                <w:i/>
                <w:color w:val="000000" w:themeColor="text1"/>
                <w:sz w:val="26"/>
                <w:szCs w:val="26"/>
                <w14:shadow w14:blurRad="50800" w14:dist="38100" w14:dir="2700000" w14:sx="100000" w14:sy="100000" w14:kx="0" w14:ky="0" w14:algn="tl">
                  <w14:srgbClr w14:val="000000">
                    <w14:alpha w14:val="60000"/>
                  </w14:srgbClr>
                </w14:shadow>
              </w:rPr>
              <w:t>-04</w:t>
            </w:r>
          </w:p>
        </w:tc>
      </w:tr>
      <w:tr w:rsidR="00567A25" w:rsidRPr="00A70B97" w:rsidTr="00370B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spacing w:before="60" w:after="20" w:line="240" w:lineRule="exact"/>
              <w:ind w:left="-108" w:right="-108"/>
              <w:jc w:val="center"/>
              <w:rPr>
                <w:rFonts w:ascii="Calibri" w:hAnsi="Calibri" w:cs="Calibri"/>
                <w:b/>
                <w:bCs/>
                <w:color w:val="000000" w:themeColor="text1"/>
                <w:sz w:val="24"/>
                <w:szCs w:val="24"/>
              </w:rPr>
            </w:pPr>
            <w:r w:rsidRPr="00A70B97">
              <w:rPr>
                <w:rFonts w:ascii="Calibri" w:hAnsi="Calibri" w:cs="Calibri"/>
                <w:b/>
                <w:bCs/>
                <w:color w:val="000000" w:themeColor="text1"/>
                <w:sz w:val="24"/>
                <w:szCs w:val="24"/>
              </w:rPr>
              <w:t>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pStyle w:val="a3"/>
              <w:tabs>
                <w:tab w:val="clear" w:pos="4153"/>
                <w:tab w:val="center" w:pos="3861"/>
              </w:tabs>
              <w:spacing w:before="40" w:line="240" w:lineRule="exact"/>
              <w:rPr>
                <w:rFonts w:ascii="Calibri" w:hAnsi="Calibri"/>
                <w:b/>
                <w:color w:val="000000" w:themeColor="text1"/>
                <w:sz w:val="24"/>
                <w:szCs w:val="24"/>
              </w:rPr>
            </w:pPr>
            <w:r w:rsidRPr="00A70B97">
              <w:rPr>
                <w:rFonts w:ascii="Calibri" w:hAnsi="Calibri"/>
                <w:b/>
                <w:color w:val="000000" w:themeColor="text1"/>
                <w:sz w:val="24"/>
                <w:szCs w:val="24"/>
              </w:rPr>
              <w:t>Кабель-переходник</w:t>
            </w:r>
            <w:r w:rsidRPr="00A70B97">
              <w:rPr>
                <w:rFonts w:ascii="Calibri" w:hAnsi="Calibri"/>
                <w:b/>
                <w:color w:val="000000" w:themeColor="text1"/>
                <w:sz w:val="24"/>
                <w:szCs w:val="24"/>
              </w:rPr>
              <w:br/>
            </w:r>
            <w:r w:rsidRPr="00A70B97">
              <w:rPr>
                <w:rFonts w:ascii="Calibri" w:hAnsi="Calibri"/>
                <w:b/>
                <w:i/>
                <w:color w:val="000000" w:themeColor="text1"/>
                <w:sz w:val="18"/>
                <w:szCs w:val="18"/>
              </w:rPr>
              <w:t>(для аудио выходов)</w:t>
            </w:r>
          </w:p>
        </w:tc>
        <w:tc>
          <w:tcPr>
            <w:tcW w:w="2268" w:type="dxa"/>
            <w:tcBorders>
              <w:top w:val="single" w:sz="4" w:space="0" w:color="auto"/>
              <w:left w:val="single" w:sz="4" w:space="0" w:color="auto"/>
              <w:bottom w:val="single" w:sz="4" w:space="0" w:color="auto"/>
              <w:right w:val="single" w:sz="4" w:space="0" w:color="auto"/>
            </w:tcBorders>
            <w:vAlign w:val="center"/>
          </w:tcPr>
          <w:p w:rsidR="00567A25" w:rsidRPr="00A70B97" w:rsidRDefault="00567A25" w:rsidP="00567A25">
            <w:pPr>
              <w:spacing w:before="40" w:after="20" w:line="240" w:lineRule="exact"/>
              <w:ind w:right="-108"/>
              <w:rPr>
                <w:rFonts w:ascii="Calibri" w:hAnsi="Calibri"/>
                <w:b/>
                <w:bCs/>
                <w:color w:val="000000" w:themeColor="text1"/>
                <w:sz w:val="24"/>
                <w:szCs w:val="24"/>
              </w:rPr>
            </w:pPr>
            <w:r w:rsidRPr="00A70B97">
              <w:rPr>
                <w:rFonts w:ascii="Calibri" w:hAnsi="Calibri"/>
                <w:b/>
                <w:color w:val="000000" w:themeColor="text1"/>
                <w:sz w:val="24"/>
                <w:szCs w:val="24"/>
                <w:lang w:val="en-US"/>
              </w:rPr>
              <w:t>PKD9</w:t>
            </w:r>
            <w:r w:rsidRPr="00A70B97">
              <w:rPr>
                <w:rFonts w:ascii="Calibri" w:hAnsi="Calibri"/>
                <w:b/>
                <w:color w:val="000000" w:themeColor="text1"/>
                <w:sz w:val="24"/>
                <w:szCs w:val="24"/>
              </w:rPr>
              <w:t>-2</w:t>
            </w:r>
            <w:r w:rsidRPr="00A70B97">
              <w:rPr>
                <w:rFonts w:ascii="Calibri" w:hAnsi="Calibri"/>
                <w:b/>
                <w:color w:val="000000" w:themeColor="text1"/>
                <w:sz w:val="24"/>
                <w:szCs w:val="24"/>
                <w:lang w:val="en-US"/>
              </w:rPr>
              <w:t>M</w:t>
            </w:r>
            <w:r w:rsidRPr="00A70B97">
              <w:rPr>
                <w:rFonts w:ascii="Calibri" w:hAnsi="Calibri"/>
                <w:b/>
                <w:color w:val="000000" w:themeColor="text1"/>
                <w:sz w:val="24"/>
                <w:szCs w:val="24"/>
              </w:rPr>
              <w:t xml:space="preserve">-0,5 </w:t>
            </w:r>
            <w:r w:rsidRPr="00A70B97">
              <w:rPr>
                <w:rFonts w:ascii="Calibri" w:hAnsi="Calibri"/>
                <w:b/>
                <w:color w:val="000000" w:themeColor="text1"/>
                <w:sz w:val="24"/>
                <w:szCs w:val="24"/>
              </w:rPr>
              <w:br/>
              <w:t>(1,0; 1,5; 2,0)</w:t>
            </w:r>
          </w:p>
        </w:tc>
        <w:tc>
          <w:tcPr>
            <w:tcW w:w="994" w:type="dxa"/>
            <w:tcBorders>
              <w:top w:val="single" w:sz="4" w:space="0" w:color="auto"/>
              <w:left w:val="single" w:sz="4" w:space="0" w:color="auto"/>
              <w:bottom w:val="single" w:sz="4" w:space="0" w:color="auto"/>
              <w:right w:val="single" w:sz="4" w:space="0" w:color="auto"/>
            </w:tcBorders>
            <w:vAlign w:val="center"/>
          </w:tcPr>
          <w:p w:rsidR="00567A25" w:rsidRPr="00A70B97" w:rsidRDefault="00567A25" w:rsidP="00B97399">
            <w:pPr>
              <w:spacing w:after="20" w:line="240" w:lineRule="exact"/>
              <w:ind w:left="-108" w:right="-108"/>
              <w:jc w:val="center"/>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rPr>
              <w:t>2</w:t>
            </w:r>
            <w:r w:rsidR="00B97399" w:rsidRPr="00A70B97">
              <w:rPr>
                <w:rFonts w:ascii="Calibri" w:hAnsi="Calibri"/>
                <w:b/>
                <w:color w:val="000000" w:themeColor="text1"/>
                <w:spacing w:val="-6"/>
                <w:sz w:val="24"/>
                <w:szCs w:val="24"/>
                <w:lang w:val="en-US"/>
              </w:rPr>
              <w:t>8</w:t>
            </w:r>
            <w:r w:rsidRPr="00A70B97">
              <w:rPr>
                <w:rFonts w:ascii="Calibri" w:hAnsi="Calibri"/>
                <w:b/>
                <w:color w:val="000000" w:themeColor="text1"/>
                <w:spacing w:val="-6"/>
                <w:sz w:val="24"/>
                <w:szCs w:val="24"/>
                <w:lang w:val="en-US"/>
              </w:rPr>
              <w:t>,0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rsidR="00567A25" w:rsidRPr="00A70B97" w:rsidRDefault="00567A25" w:rsidP="00567A25">
            <w:pPr>
              <w:spacing w:before="20" w:after="20"/>
              <w:ind w:right="-108"/>
              <w:rPr>
                <w:rFonts w:ascii="Calibri" w:hAnsi="Calibri"/>
                <w:i/>
                <w:color w:val="000000" w:themeColor="text1"/>
                <w:spacing w:val="-4"/>
                <w:sz w:val="16"/>
                <w:szCs w:val="16"/>
              </w:rPr>
            </w:pPr>
            <w:r w:rsidRPr="00A70B97">
              <w:rPr>
                <w:rFonts w:asciiTheme="minorHAnsi" w:hAnsiTheme="minorHAnsi" w:cstheme="minorHAnsi"/>
                <w:color w:val="000000" w:themeColor="text1"/>
                <w:spacing w:val="-4"/>
                <w:sz w:val="16"/>
                <w:szCs w:val="16"/>
              </w:rPr>
              <w:t xml:space="preserve">Длина кабеля-переходника  </w:t>
            </w:r>
            <w:r w:rsidRPr="00A70B97">
              <w:rPr>
                <w:rFonts w:asciiTheme="minorHAnsi" w:hAnsiTheme="minorHAnsi" w:cstheme="minorHAnsi"/>
                <w:color w:val="000000" w:themeColor="text1"/>
                <w:spacing w:val="-4"/>
                <w:sz w:val="16"/>
                <w:szCs w:val="16"/>
              </w:rPr>
              <w:br/>
              <w:t>от 0,5 до 2,0 м  (определяет шифр кабеля-переходника при заказе).</w:t>
            </w:r>
          </w:p>
        </w:tc>
      </w:tr>
    </w:tbl>
    <w:p w:rsidR="006F1930" w:rsidRPr="00A70B97" w:rsidRDefault="006F1930" w:rsidP="00567A25">
      <w:pPr>
        <w:spacing w:line="240" w:lineRule="exact"/>
        <w:rPr>
          <w:color w:val="000000" w:themeColor="text1"/>
        </w:rPr>
      </w:pPr>
    </w:p>
    <w:p w:rsidR="00516C9C" w:rsidRPr="00A70B97" w:rsidRDefault="00516C9C" w:rsidP="006F1930">
      <w:pPr>
        <w:overflowPunct/>
        <w:autoSpaceDE/>
        <w:autoSpaceDN/>
        <w:adjustRightInd/>
        <w:spacing w:line="160" w:lineRule="exact"/>
        <w:textAlignment w:val="auto"/>
        <w:rPr>
          <w:color w:val="000000" w:themeColor="text1"/>
        </w:rPr>
      </w:pPr>
      <w:r w:rsidRPr="00A70B97">
        <w:rPr>
          <w:color w:val="000000" w:themeColor="text1"/>
        </w:rPr>
        <w:br w:type="page"/>
      </w:r>
    </w:p>
    <w:p w:rsidR="00CC2E99" w:rsidRPr="00A70B97" w:rsidRDefault="007C36A5" w:rsidP="00F3715D">
      <w:pPr>
        <w:pBdr>
          <w:bottom w:val="single" w:sz="12" w:space="1" w:color="auto"/>
        </w:pBdr>
        <w:spacing w:after="80" w:line="240" w:lineRule="exact"/>
        <w:outlineLvl w:val="0"/>
        <w:rPr>
          <w:rFonts w:ascii="Calibri" w:hAnsi="Calibri" w:cs="Arial"/>
          <w:b/>
          <w:bCs/>
          <w:color w:val="000000" w:themeColor="text1"/>
          <w:sz w:val="16"/>
          <w:szCs w:val="16"/>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lastRenderedPageBreak/>
        <w:br/>
      </w:r>
      <w:r w:rsidR="00CC2E99"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t>АВТОНОМНЫЕ УСТРОЙСТВА</w:t>
      </w:r>
    </w:p>
    <w:tbl>
      <w:tblPr>
        <w:tblW w:w="10208" w:type="dxa"/>
        <w:tblInd w:w="108" w:type="dxa"/>
        <w:tblLayout w:type="fixed"/>
        <w:tblLook w:val="0000" w:firstRow="0" w:lastRow="0" w:firstColumn="0" w:lastColumn="0" w:noHBand="0" w:noVBand="0"/>
      </w:tblPr>
      <w:tblGrid>
        <w:gridCol w:w="566"/>
        <w:gridCol w:w="4396"/>
        <w:gridCol w:w="2268"/>
        <w:gridCol w:w="1275"/>
        <w:gridCol w:w="1703"/>
      </w:tblGrid>
      <w:tr w:rsidR="00B732E3" w:rsidRPr="00A70B97" w:rsidTr="00B1331E">
        <w:trPr>
          <w:cantSplit/>
          <w:trHeight w:val="290"/>
        </w:trPr>
        <w:tc>
          <w:tcPr>
            <w:tcW w:w="10208" w:type="dxa"/>
            <w:gridSpan w:val="5"/>
            <w:tcBorders>
              <w:top w:val="single" w:sz="6" w:space="0" w:color="auto"/>
              <w:left w:val="single" w:sz="6" w:space="0" w:color="auto"/>
              <w:bottom w:val="single" w:sz="6" w:space="0" w:color="auto"/>
              <w:right w:val="single" w:sz="6" w:space="0" w:color="auto"/>
            </w:tcBorders>
          </w:tcPr>
          <w:p w:rsidR="00495A16" w:rsidRPr="00A70B97" w:rsidRDefault="00495A16" w:rsidP="00B943CB">
            <w:pPr>
              <w:shd w:val="clear" w:color="auto" w:fill="FFFFFF"/>
              <w:spacing w:before="60" w:after="40" w:line="280" w:lineRule="exact"/>
              <w:jc w:val="center"/>
              <w:rPr>
                <w:rFonts w:ascii="Arial" w:hAnsi="Arial" w:cs="Arial"/>
                <w:b/>
                <w:bCs/>
                <w:color w:val="000000" w:themeColor="text1"/>
                <w:spacing w:val="4"/>
                <w:sz w:val="28"/>
                <w:szCs w:val="28"/>
                <w14:shadow w14:blurRad="50800" w14:dist="38100" w14:dir="16200000" w14:sx="100000" w14:sy="100000" w14:kx="0" w14:ky="0" w14:algn="b">
                  <w14:srgbClr w14:val="000000">
                    <w14:alpha w14:val="60000"/>
                  </w14:srgbClr>
                </w14:shadow>
              </w:rPr>
            </w:pPr>
            <w:r w:rsidRPr="00A70B97">
              <w:rPr>
                <w:rFonts w:ascii="Calibri" w:hAnsi="Calibri" w:cs="Arial"/>
                <w:b/>
                <w:color w:val="000000" w:themeColor="text1"/>
                <w:spacing w:val="4"/>
                <w:sz w:val="28"/>
                <w:szCs w:val="28"/>
                <w14:shadow w14:blurRad="50800" w14:dist="38100" w14:dir="16200000" w14:sx="100000" w14:sy="100000" w14:kx="0" w14:ky="0" w14:algn="b">
                  <w14:srgbClr w14:val="000000">
                    <w14:alpha w14:val="60000"/>
                  </w14:srgbClr>
                </w14:shadow>
              </w:rPr>
              <w:br w:type="page"/>
              <w:t xml:space="preserve">Комплекты оптического камерного канала для организации </w:t>
            </w:r>
            <w:r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t>передачи между камерой и базовой станцией сигналов видео 12</w:t>
            </w:r>
            <w:r w:rsidRPr="00A70B97">
              <w:rPr>
                <w:rFonts w:ascii="Calibri" w:hAnsi="Calibri" w:cs="Courier New"/>
                <w:b/>
                <w:color w:val="000000" w:themeColor="text1"/>
                <w:spacing w:val="4"/>
                <w:sz w:val="28"/>
                <w:szCs w:val="28"/>
                <w:lang w:val="en-US"/>
                <w14:shadow w14:blurRad="50800" w14:dist="38100" w14:dir="16200000" w14:sx="100000" w14:sy="100000" w14:kx="0" w14:ky="0" w14:algn="b">
                  <w14:srgbClr w14:val="000000">
                    <w14:alpha w14:val="60000"/>
                  </w14:srgbClr>
                </w14:shadow>
              </w:rPr>
              <w:t>G</w:t>
            </w:r>
            <w:r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t>/3</w:t>
            </w:r>
            <w:r w:rsidRPr="00A70B97">
              <w:rPr>
                <w:rFonts w:ascii="Calibri" w:hAnsi="Calibri" w:cs="Courier New"/>
                <w:b/>
                <w:color w:val="000000" w:themeColor="text1"/>
                <w:spacing w:val="4"/>
                <w:sz w:val="28"/>
                <w:szCs w:val="28"/>
                <w:lang w:val="en-US"/>
                <w14:shadow w14:blurRad="50800" w14:dist="38100" w14:dir="16200000" w14:sx="100000" w14:sy="100000" w14:kx="0" w14:ky="0" w14:algn="b">
                  <w14:srgbClr w14:val="000000">
                    <w14:alpha w14:val="60000"/>
                  </w14:srgbClr>
                </w14:shadow>
              </w:rPr>
              <w:t>G</w:t>
            </w:r>
            <w:r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t>/</w:t>
            </w:r>
            <w:r w:rsidRPr="00A70B97">
              <w:rPr>
                <w:rFonts w:ascii="Calibri" w:hAnsi="Calibri" w:cs="Courier New"/>
                <w:b/>
                <w:color w:val="000000" w:themeColor="text1"/>
                <w:spacing w:val="4"/>
                <w:sz w:val="28"/>
                <w:szCs w:val="28"/>
                <w:lang w:val="en-US"/>
                <w14:shadow w14:blurRad="50800" w14:dist="38100" w14:dir="16200000" w14:sx="100000" w14:sy="100000" w14:kx="0" w14:ky="0" w14:algn="b">
                  <w14:srgbClr w14:val="000000">
                    <w14:alpha w14:val="60000"/>
                  </w14:srgbClr>
                </w14:shadow>
              </w:rPr>
              <w:t>HD</w:t>
            </w:r>
            <w:r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t>/</w:t>
            </w:r>
            <w:r w:rsidRPr="00A70B97">
              <w:rPr>
                <w:rFonts w:ascii="Calibri" w:hAnsi="Calibri" w:cs="Courier New"/>
                <w:b/>
                <w:color w:val="000000" w:themeColor="text1"/>
                <w:spacing w:val="4"/>
                <w:sz w:val="28"/>
                <w:szCs w:val="28"/>
                <w:lang w:val="en-US"/>
                <w14:shadow w14:blurRad="50800" w14:dist="38100" w14:dir="16200000" w14:sx="100000" w14:sy="100000" w14:kx="0" w14:ky="0" w14:algn="b">
                  <w14:srgbClr w14:val="000000">
                    <w14:alpha w14:val="60000"/>
                  </w14:srgbClr>
                </w14:shadow>
              </w:rPr>
              <w:t>SD</w:t>
            </w:r>
            <w:r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t xml:space="preserve"> </w:t>
            </w:r>
            <w:r w:rsidRPr="00A70B97">
              <w:rPr>
                <w:rFonts w:ascii="Calibri" w:hAnsi="Calibri" w:cs="Courier New"/>
                <w:b/>
                <w:color w:val="000000" w:themeColor="text1"/>
                <w:spacing w:val="4"/>
                <w:sz w:val="28"/>
                <w:szCs w:val="28"/>
                <w:lang w:val="en-US"/>
                <w14:shadow w14:blurRad="50800" w14:dist="38100" w14:dir="16200000" w14:sx="100000" w14:sy="100000" w14:kx="0" w14:ky="0" w14:algn="b">
                  <w14:srgbClr w14:val="000000">
                    <w14:alpha w14:val="60000"/>
                  </w14:srgbClr>
                </w14:shadow>
              </w:rPr>
              <w:t>SDI</w:t>
            </w:r>
            <w:r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t xml:space="preserve">, служебной связи, аудио, управления и питания через гибридный кабель </w:t>
            </w:r>
            <w:r w:rsidR="00B943CB"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br/>
            </w:r>
            <w:r w:rsidRPr="00A70B97">
              <w:rPr>
                <w:rFonts w:ascii="Calibri" w:hAnsi="Calibri" w:cs="Courier New"/>
                <w:b/>
                <w:color w:val="000000" w:themeColor="text1"/>
                <w:spacing w:val="4"/>
                <w:sz w:val="28"/>
                <w:szCs w:val="28"/>
                <w14:shadow w14:blurRad="50800" w14:dist="38100" w14:dir="16200000" w14:sx="100000" w14:sy="100000" w14:kx="0" w14:ky="0" w14:algn="b">
                  <w14:srgbClr w14:val="000000">
                    <w14:alpha w14:val="60000"/>
                  </w14:srgbClr>
                </w14:shadow>
              </w:rPr>
              <w:t>или по оптическому кабелю с автономными источниками питания</w:t>
            </w:r>
          </w:p>
        </w:tc>
      </w:tr>
      <w:tr w:rsidR="00B732E3" w:rsidRPr="00A70B97" w:rsidTr="00B1331E">
        <w:trPr>
          <w:cantSplit/>
          <w:trHeight w:val="290"/>
        </w:trPr>
        <w:tc>
          <w:tcPr>
            <w:tcW w:w="10208" w:type="dxa"/>
            <w:gridSpan w:val="5"/>
            <w:tcBorders>
              <w:top w:val="single" w:sz="6" w:space="0" w:color="auto"/>
              <w:left w:val="single" w:sz="6" w:space="0" w:color="auto"/>
              <w:bottom w:val="single" w:sz="6" w:space="0" w:color="auto"/>
              <w:right w:val="single" w:sz="6" w:space="0" w:color="auto"/>
            </w:tcBorders>
          </w:tcPr>
          <w:p w:rsidR="00C87E97" w:rsidRPr="00A70B97" w:rsidRDefault="00C87E97" w:rsidP="00C87E97">
            <w:pPr>
              <w:shd w:val="clear" w:color="auto" w:fill="FFFFFF"/>
              <w:spacing w:before="60" w:line="180" w:lineRule="exact"/>
              <w:jc w:val="both"/>
              <w:rPr>
                <w:b/>
                <w:color w:val="000000" w:themeColor="text1"/>
                <w:spacing w:val="-2"/>
                <w:sz w:val="17"/>
                <w:szCs w:val="17"/>
              </w:rPr>
            </w:pPr>
            <w:r w:rsidRPr="00A70B97">
              <w:rPr>
                <w:rFonts w:ascii="Calibri" w:hAnsi="Calibri" w:cs="Arial"/>
                <w:b/>
                <w:color w:val="000000" w:themeColor="text1"/>
                <w:spacing w:val="-2"/>
                <w:sz w:val="17"/>
                <w:szCs w:val="17"/>
              </w:rPr>
              <w:t>Комплект оптического камерного канала</w:t>
            </w:r>
            <w:r w:rsidRPr="00A70B97">
              <w:rPr>
                <w:rFonts w:ascii="Calibri" w:hAnsi="Calibri"/>
                <w:b/>
                <w:color w:val="000000" w:themeColor="text1"/>
                <w:spacing w:val="-2"/>
                <w:sz w:val="17"/>
                <w:szCs w:val="17"/>
              </w:rPr>
              <w:t xml:space="preserve"> обеспечивает передачу одного 4</w:t>
            </w:r>
            <w:r w:rsidRPr="00A70B97">
              <w:rPr>
                <w:rFonts w:ascii="Calibri" w:hAnsi="Calibri"/>
                <w:b/>
                <w:color w:val="000000" w:themeColor="text1"/>
                <w:spacing w:val="-2"/>
                <w:sz w:val="17"/>
                <w:szCs w:val="17"/>
                <w:lang w:val="en-US"/>
              </w:rPr>
              <w:t>K</w:t>
            </w:r>
            <w:r w:rsidRPr="00A70B97">
              <w:rPr>
                <w:rFonts w:ascii="Calibri" w:hAnsi="Calibri"/>
                <w:b/>
                <w:color w:val="000000" w:themeColor="text1"/>
                <w:spacing w:val="-2"/>
                <w:sz w:val="17"/>
                <w:szCs w:val="17"/>
              </w:rPr>
              <w:t xml:space="preserve"> и одного 3</w:t>
            </w:r>
            <w:r w:rsidRPr="00A70B97">
              <w:rPr>
                <w:rFonts w:ascii="Calibri" w:hAnsi="Calibri"/>
                <w:b/>
                <w:color w:val="000000" w:themeColor="text1"/>
                <w:spacing w:val="-2"/>
                <w:sz w:val="17"/>
                <w:szCs w:val="17"/>
                <w:lang w:val="en-US"/>
              </w:rPr>
              <w:t>G</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SDI</w:t>
            </w:r>
            <w:r w:rsidRPr="00A70B97">
              <w:rPr>
                <w:rFonts w:ascii="Calibri" w:hAnsi="Calibri"/>
                <w:b/>
                <w:color w:val="000000" w:themeColor="text1"/>
                <w:spacing w:val="-2"/>
                <w:sz w:val="17"/>
                <w:szCs w:val="17"/>
              </w:rPr>
              <w:t xml:space="preserve"> сигналов от камеры к базовой станции </w:t>
            </w:r>
            <w:r w:rsidRPr="00A70B97">
              <w:rPr>
                <w:rFonts w:ascii="Calibri" w:hAnsi="Calibri"/>
                <w:b/>
                <w:color w:val="000000" w:themeColor="text1"/>
                <w:spacing w:val="-2"/>
                <w:sz w:val="17"/>
                <w:szCs w:val="17"/>
              </w:rPr>
              <w:br/>
              <w:t>(4</w:t>
            </w:r>
            <w:r w:rsidRPr="00A70B97">
              <w:rPr>
                <w:rFonts w:ascii="Calibri" w:hAnsi="Calibri"/>
                <w:b/>
                <w:color w:val="000000" w:themeColor="text1"/>
                <w:spacing w:val="-2"/>
                <w:sz w:val="17"/>
                <w:szCs w:val="17"/>
                <w:lang w:val="en-US"/>
              </w:rPr>
              <w:t>K</w:t>
            </w:r>
            <w:r w:rsidRPr="00A70B97">
              <w:rPr>
                <w:rFonts w:ascii="Calibri" w:hAnsi="Calibri"/>
                <w:b/>
                <w:color w:val="000000" w:themeColor="text1"/>
                <w:spacing w:val="-2"/>
                <w:sz w:val="17"/>
                <w:szCs w:val="17"/>
              </w:rPr>
              <w:t xml:space="preserve"> версия);  два 3</w:t>
            </w:r>
            <w:r w:rsidRPr="00A70B97">
              <w:rPr>
                <w:rFonts w:ascii="Calibri" w:hAnsi="Calibri"/>
                <w:b/>
                <w:color w:val="000000" w:themeColor="text1"/>
                <w:spacing w:val="-2"/>
                <w:sz w:val="17"/>
                <w:szCs w:val="17"/>
                <w:lang w:val="en-US"/>
              </w:rPr>
              <w:t>G</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SDI</w:t>
            </w:r>
            <w:r w:rsidRPr="00A70B97">
              <w:rPr>
                <w:rFonts w:ascii="Calibri" w:hAnsi="Calibri"/>
                <w:b/>
                <w:color w:val="000000" w:themeColor="text1"/>
                <w:spacing w:val="-2"/>
                <w:sz w:val="17"/>
                <w:szCs w:val="17"/>
              </w:rPr>
              <w:t xml:space="preserve"> сигнала от базовой станции к камере (</w:t>
            </w:r>
            <w:r w:rsidRPr="00A70B97">
              <w:rPr>
                <w:rFonts w:ascii="Calibri" w:hAnsi="Calibri"/>
                <w:b/>
                <w:color w:val="000000" w:themeColor="text1"/>
                <w:spacing w:val="-2"/>
                <w:sz w:val="17"/>
                <w:szCs w:val="17"/>
                <w:lang w:val="en-US"/>
              </w:rPr>
              <w:t>Return</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A</w:t>
            </w:r>
            <w:r w:rsidRPr="00A70B97">
              <w:rPr>
                <w:rFonts w:ascii="Calibri" w:hAnsi="Calibri"/>
                <w:b/>
                <w:color w:val="000000" w:themeColor="text1"/>
                <w:spacing w:val="-2"/>
                <w:sz w:val="17"/>
                <w:szCs w:val="17"/>
              </w:rPr>
              <w:t>/</w:t>
            </w:r>
            <w:r w:rsidRPr="00A70B97">
              <w:rPr>
                <w:rFonts w:ascii="Calibri" w:hAnsi="Calibri"/>
                <w:b/>
                <w:color w:val="000000" w:themeColor="text1"/>
                <w:spacing w:val="-2"/>
                <w:sz w:val="17"/>
                <w:szCs w:val="17"/>
                <w:lang w:val="en-US"/>
              </w:rPr>
              <w:t>B</w:t>
            </w:r>
            <w:r w:rsidRPr="00A70B97">
              <w:rPr>
                <w:rFonts w:ascii="Calibri" w:hAnsi="Calibri"/>
                <w:b/>
                <w:color w:val="000000" w:themeColor="text1"/>
                <w:spacing w:val="-2"/>
                <w:sz w:val="17"/>
                <w:szCs w:val="17"/>
              </w:rPr>
              <w:t xml:space="preserve">).  Формирует из </w:t>
            </w:r>
            <w:r w:rsidRPr="00A70B97">
              <w:rPr>
                <w:rFonts w:ascii="Calibri" w:hAnsi="Calibri"/>
                <w:b/>
                <w:color w:val="000000" w:themeColor="text1"/>
                <w:spacing w:val="-2"/>
                <w:sz w:val="17"/>
                <w:szCs w:val="17"/>
                <w:lang w:val="en-US"/>
              </w:rPr>
              <w:t>SDI</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Return</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A</w:t>
            </w:r>
            <w:r w:rsidRPr="00A70B97">
              <w:rPr>
                <w:rFonts w:ascii="Calibri" w:hAnsi="Calibri"/>
                <w:b/>
                <w:color w:val="000000" w:themeColor="text1"/>
                <w:spacing w:val="-2"/>
                <w:sz w:val="17"/>
                <w:szCs w:val="17"/>
              </w:rPr>
              <w:t xml:space="preserve">) опорный </w:t>
            </w:r>
            <w:r w:rsidRPr="00A70B97">
              <w:rPr>
                <w:rFonts w:ascii="Calibri" w:hAnsi="Calibri"/>
                <w:b/>
                <w:color w:val="000000" w:themeColor="text1"/>
                <w:spacing w:val="-2"/>
                <w:sz w:val="17"/>
                <w:szCs w:val="17"/>
                <w:lang w:val="en-US"/>
              </w:rPr>
              <w:t>REF</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Tri</w:t>
            </w:r>
            <w:r w:rsidRPr="00A70B97">
              <w:rPr>
                <w:rFonts w:ascii="Calibri" w:hAnsi="Calibri"/>
                <w:b/>
                <w:color w:val="000000" w:themeColor="text1"/>
                <w:spacing w:val="-2"/>
                <w:sz w:val="17"/>
                <w:szCs w:val="17"/>
              </w:rPr>
              <w:t>-</w:t>
            </w:r>
            <w:r w:rsidRPr="00A70B97">
              <w:rPr>
                <w:rFonts w:ascii="Calibri" w:hAnsi="Calibri"/>
                <w:b/>
                <w:color w:val="000000" w:themeColor="text1"/>
                <w:spacing w:val="-2"/>
                <w:sz w:val="17"/>
                <w:szCs w:val="17"/>
                <w:lang w:val="en-US"/>
              </w:rPr>
              <w:t>L</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BB</w:t>
            </w:r>
            <w:r w:rsidRPr="00A70B97">
              <w:rPr>
                <w:rFonts w:ascii="Calibri" w:hAnsi="Calibri"/>
                <w:b/>
                <w:color w:val="000000" w:themeColor="text1"/>
                <w:spacing w:val="-2"/>
                <w:sz w:val="17"/>
                <w:szCs w:val="17"/>
              </w:rPr>
              <w:t xml:space="preserve">) для ведения камеры.  Набирает на выход </w:t>
            </w:r>
            <w:r w:rsidRPr="00A70B97">
              <w:rPr>
                <w:rFonts w:ascii="Calibri" w:hAnsi="Calibri"/>
                <w:b/>
                <w:color w:val="000000" w:themeColor="text1"/>
                <w:spacing w:val="-2"/>
                <w:sz w:val="17"/>
                <w:szCs w:val="17"/>
                <w:lang w:val="en-US"/>
              </w:rPr>
              <w:t>VF</w:t>
            </w:r>
            <w:r w:rsidRPr="00A70B97">
              <w:rPr>
                <w:rFonts w:ascii="Calibri" w:hAnsi="Calibri"/>
                <w:b/>
                <w:color w:val="000000" w:themeColor="text1"/>
                <w:spacing w:val="-2"/>
                <w:sz w:val="17"/>
                <w:szCs w:val="17"/>
              </w:rPr>
              <w:t xml:space="preserve"> (видоискатель) сигнал с камеры или базовой станции. Имеет два микрофонных входа с фантомным питанием +48В (камерный адаптер).  Два линейных обратных канала аудио.  Двухканальный </w:t>
            </w:r>
            <w:r w:rsidRPr="00A70B97">
              <w:rPr>
                <w:rFonts w:ascii="Calibri" w:hAnsi="Calibri"/>
                <w:b/>
                <w:color w:val="000000" w:themeColor="text1"/>
                <w:spacing w:val="-2"/>
                <w:sz w:val="17"/>
                <w:szCs w:val="17"/>
                <w:lang w:val="en-US"/>
              </w:rPr>
              <w:t>Intercom</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Eng</w:t>
            </w:r>
            <w:r w:rsidRPr="00A70B97">
              <w:rPr>
                <w:rFonts w:ascii="Calibri" w:hAnsi="Calibri"/>
                <w:b/>
                <w:color w:val="000000" w:themeColor="text1"/>
                <w:spacing w:val="-2"/>
                <w:sz w:val="17"/>
                <w:szCs w:val="17"/>
              </w:rPr>
              <w:t xml:space="preserve"> &amp; </w:t>
            </w:r>
            <w:r w:rsidRPr="00A70B97">
              <w:rPr>
                <w:rFonts w:ascii="Calibri" w:hAnsi="Calibri"/>
                <w:b/>
                <w:color w:val="000000" w:themeColor="text1"/>
                <w:spacing w:val="-2"/>
                <w:sz w:val="17"/>
                <w:szCs w:val="17"/>
                <w:lang w:val="en-US"/>
              </w:rPr>
              <w:t>Prd</w:t>
            </w:r>
            <w:r w:rsidRPr="00A70B97">
              <w:rPr>
                <w:rFonts w:ascii="Calibri" w:hAnsi="Calibri"/>
                <w:b/>
                <w:color w:val="000000" w:themeColor="text1"/>
                <w:spacing w:val="-2"/>
                <w:sz w:val="17"/>
                <w:szCs w:val="17"/>
              </w:rPr>
              <w:t>).</w:t>
            </w:r>
          </w:p>
          <w:p w:rsidR="00C87E97" w:rsidRPr="00A70B97" w:rsidRDefault="00C87E97" w:rsidP="00C87E97">
            <w:pPr>
              <w:shd w:val="clear" w:color="auto" w:fill="FFFFFF"/>
              <w:spacing w:line="180" w:lineRule="exact"/>
              <w:jc w:val="both"/>
              <w:rPr>
                <w:rFonts w:ascii="Calibri" w:hAnsi="Calibri"/>
                <w:b/>
                <w:color w:val="000000" w:themeColor="text1"/>
                <w:spacing w:val="-2"/>
                <w:sz w:val="17"/>
                <w:szCs w:val="17"/>
              </w:rPr>
            </w:pPr>
            <w:r w:rsidRPr="00A70B97">
              <w:rPr>
                <w:rFonts w:ascii="Calibri" w:hAnsi="Calibri"/>
                <w:b/>
                <w:color w:val="000000" w:themeColor="text1"/>
                <w:spacing w:val="-2"/>
                <w:sz w:val="17"/>
                <w:szCs w:val="17"/>
              </w:rPr>
              <w:t xml:space="preserve">Управление;  </w:t>
            </w:r>
            <w:r w:rsidRPr="00A70B97">
              <w:rPr>
                <w:rFonts w:ascii="Calibri" w:hAnsi="Calibri"/>
                <w:b/>
                <w:color w:val="000000" w:themeColor="text1"/>
                <w:spacing w:val="-2"/>
                <w:sz w:val="17"/>
                <w:szCs w:val="17"/>
                <w:lang w:val="en-US"/>
              </w:rPr>
              <w:t>LANC</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RS</w:t>
            </w:r>
            <w:r w:rsidRPr="00A70B97">
              <w:rPr>
                <w:rFonts w:ascii="Calibri" w:hAnsi="Calibri"/>
                <w:b/>
                <w:color w:val="000000" w:themeColor="text1"/>
                <w:spacing w:val="-2"/>
                <w:sz w:val="17"/>
                <w:szCs w:val="17"/>
              </w:rPr>
              <w:t>232/</w:t>
            </w:r>
            <w:r w:rsidRPr="00A70B97">
              <w:rPr>
                <w:rFonts w:ascii="Calibri" w:hAnsi="Calibri"/>
                <w:b/>
                <w:color w:val="000000" w:themeColor="text1"/>
                <w:spacing w:val="-2"/>
                <w:sz w:val="17"/>
                <w:szCs w:val="17"/>
                <w:lang w:val="en-US"/>
              </w:rPr>
              <w:t>RS</w:t>
            </w:r>
            <w:r w:rsidRPr="00A70B97">
              <w:rPr>
                <w:rFonts w:ascii="Calibri" w:hAnsi="Calibri"/>
                <w:b/>
                <w:color w:val="000000" w:themeColor="text1"/>
                <w:spacing w:val="-2"/>
                <w:sz w:val="17"/>
                <w:szCs w:val="17"/>
              </w:rPr>
              <w:t>422/</w:t>
            </w:r>
            <w:r w:rsidRPr="00A70B97">
              <w:rPr>
                <w:rFonts w:ascii="Calibri" w:hAnsi="Calibri"/>
                <w:b/>
                <w:color w:val="000000" w:themeColor="text1"/>
                <w:spacing w:val="-2"/>
                <w:sz w:val="17"/>
                <w:szCs w:val="17"/>
                <w:lang w:val="en-US"/>
              </w:rPr>
              <w:t>RS</w:t>
            </w:r>
            <w:r w:rsidRPr="00A70B97">
              <w:rPr>
                <w:rFonts w:ascii="Calibri" w:hAnsi="Calibri"/>
                <w:b/>
                <w:color w:val="000000" w:themeColor="text1"/>
                <w:spacing w:val="-2"/>
                <w:sz w:val="17"/>
                <w:szCs w:val="17"/>
              </w:rPr>
              <w:t>485(2</w:t>
            </w:r>
            <w:r w:rsidRPr="00A70B97">
              <w:rPr>
                <w:rFonts w:ascii="Calibri" w:hAnsi="Calibri"/>
                <w:b/>
                <w:color w:val="000000" w:themeColor="text1"/>
                <w:spacing w:val="-2"/>
                <w:sz w:val="17"/>
                <w:szCs w:val="17"/>
                <w:lang w:val="en-US"/>
              </w:rPr>
              <w:t>W</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TALLY</w:t>
            </w:r>
            <w:r w:rsidRPr="00A70B97">
              <w:rPr>
                <w:rFonts w:ascii="Calibri" w:hAnsi="Calibri"/>
                <w:b/>
                <w:color w:val="000000" w:themeColor="text1"/>
                <w:spacing w:val="-2"/>
                <w:sz w:val="17"/>
                <w:szCs w:val="17"/>
              </w:rPr>
              <w:t>,  1</w:t>
            </w:r>
            <w:r w:rsidRPr="00A70B97">
              <w:rPr>
                <w:rFonts w:ascii="Calibri" w:hAnsi="Calibri"/>
                <w:b/>
                <w:color w:val="000000" w:themeColor="text1"/>
                <w:spacing w:val="-2"/>
                <w:sz w:val="17"/>
                <w:szCs w:val="17"/>
                <w:lang w:val="en-US"/>
              </w:rPr>
              <w:t>GBE</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Ethernet</w:t>
            </w:r>
            <w:r w:rsidRPr="00A70B97">
              <w:rPr>
                <w:rFonts w:ascii="Calibri" w:hAnsi="Calibri"/>
                <w:b/>
                <w:color w:val="000000" w:themeColor="text1"/>
                <w:spacing w:val="-2"/>
                <w:sz w:val="17"/>
                <w:szCs w:val="17"/>
              </w:rPr>
              <w:t>.</w:t>
            </w:r>
          </w:p>
          <w:p w:rsidR="00C87E97" w:rsidRPr="00A70B97" w:rsidRDefault="00C87E97" w:rsidP="00C87E97">
            <w:pPr>
              <w:shd w:val="clear" w:color="auto" w:fill="FFFFFF"/>
              <w:spacing w:line="180" w:lineRule="exact"/>
              <w:jc w:val="both"/>
              <w:rPr>
                <w:rFonts w:ascii="Calibri" w:hAnsi="Calibri"/>
                <w:b/>
                <w:color w:val="000000" w:themeColor="text1"/>
                <w:spacing w:val="-2"/>
                <w:sz w:val="17"/>
                <w:szCs w:val="17"/>
              </w:rPr>
            </w:pPr>
            <w:r w:rsidRPr="00A70B97">
              <w:rPr>
                <w:rFonts w:ascii="Calibri" w:hAnsi="Calibri"/>
                <w:b/>
                <w:color w:val="000000" w:themeColor="text1"/>
                <w:spacing w:val="-2"/>
                <w:sz w:val="17"/>
                <w:szCs w:val="17"/>
              </w:rPr>
              <w:t>Питание камеры от базовой станции через гибридный кабель.  Мощность 120</w:t>
            </w:r>
            <w:r w:rsidRPr="00A70B97">
              <w:rPr>
                <w:rFonts w:ascii="Calibri" w:hAnsi="Calibri"/>
                <w:b/>
                <w:color w:val="000000" w:themeColor="text1"/>
                <w:spacing w:val="-2"/>
                <w:sz w:val="17"/>
                <w:szCs w:val="17"/>
                <w:lang w:val="en-US"/>
              </w:rPr>
              <w:t>W</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max</w:t>
            </w:r>
            <w:r w:rsidRPr="00A70B97">
              <w:rPr>
                <w:rFonts w:ascii="Calibri" w:hAnsi="Calibri"/>
                <w:b/>
                <w:color w:val="000000" w:themeColor="text1"/>
                <w:spacing w:val="-2"/>
                <w:sz w:val="17"/>
                <w:szCs w:val="17"/>
              </w:rPr>
              <w:t xml:space="preserve">.  Система крепления камерного адаптера и аккумулятора </w:t>
            </w:r>
            <w:r w:rsidRPr="00A70B97">
              <w:rPr>
                <w:rFonts w:ascii="Calibri" w:hAnsi="Calibri"/>
                <w:b/>
                <w:color w:val="000000" w:themeColor="text1"/>
                <w:spacing w:val="-2"/>
                <w:sz w:val="17"/>
                <w:szCs w:val="17"/>
                <w:lang w:val="en-US"/>
              </w:rPr>
              <w:t>V</w:t>
            </w:r>
            <w:r w:rsidRPr="00A70B97">
              <w:rPr>
                <w:rFonts w:ascii="Calibri" w:hAnsi="Calibri"/>
                <w:b/>
                <w:color w:val="000000" w:themeColor="text1"/>
                <w:spacing w:val="-2"/>
                <w:sz w:val="17"/>
                <w:szCs w:val="17"/>
              </w:rPr>
              <w:t>-</w:t>
            </w:r>
            <w:r w:rsidRPr="00A70B97">
              <w:rPr>
                <w:rFonts w:ascii="Calibri" w:hAnsi="Calibri"/>
                <w:b/>
                <w:color w:val="000000" w:themeColor="text1"/>
                <w:spacing w:val="-2"/>
                <w:sz w:val="17"/>
                <w:szCs w:val="17"/>
                <w:lang w:val="en-US"/>
              </w:rPr>
              <w:t>Mount</w:t>
            </w:r>
            <w:r w:rsidRPr="00A70B97">
              <w:rPr>
                <w:rFonts w:ascii="Calibri" w:hAnsi="Calibri"/>
                <w:b/>
                <w:color w:val="000000" w:themeColor="text1"/>
                <w:spacing w:val="-2"/>
                <w:sz w:val="17"/>
                <w:szCs w:val="17"/>
              </w:rPr>
              <w:t xml:space="preserve"> или </w:t>
            </w:r>
            <w:r w:rsidRPr="00A70B97">
              <w:rPr>
                <w:rFonts w:ascii="Calibri" w:hAnsi="Calibri"/>
                <w:b/>
                <w:color w:val="000000" w:themeColor="text1"/>
                <w:spacing w:val="-2"/>
                <w:sz w:val="17"/>
                <w:szCs w:val="17"/>
                <w:lang w:val="en-US"/>
              </w:rPr>
              <w:t>Gold</w:t>
            </w:r>
            <w:r w:rsidRPr="00A70B97">
              <w:rPr>
                <w:rFonts w:ascii="Calibri" w:hAnsi="Calibri"/>
                <w:b/>
                <w:color w:val="000000" w:themeColor="text1"/>
                <w:spacing w:val="-2"/>
                <w:sz w:val="17"/>
                <w:szCs w:val="17"/>
              </w:rPr>
              <w:t>-</w:t>
            </w:r>
            <w:r w:rsidRPr="00A70B97">
              <w:rPr>
                <w:rFonts w:ascii="Calibri" w:hAnsi="Calibri"/>
                <w:b/>
                <w:color w:val="000000" w:themeColor="text1"/>
                <w:spacing w:val="-2"/>
                <w:sz w:val="17"/>
                <w:szCs w:val="17"/>
                <w:lang w:val="en-US"/>
              </w:rPr>
              <w:t>Mount</w:t>
            </w:r>
            <w:r w:rsidRPr="00A70B97">
              <w:rPr>
                <w:rFonts w:ascii="Calibri" w:hAnsi="Calibri"/>
                <w:b/>
                <w:color w:val="000000" w:themeColor="text1"/>
                <w:spacing w:val="-2"/>
                <w:sz w:val="17"/>
                <w:szCs w:val="17"/>
              </w:rPr>
              <w:t xml:space="preserve"> разъемы.  </w:t>
            </w:r>
            <w:r w:rsidRPr="00A70B97">
              <w:rPr>
                <w:rFonts w:ascii="Calibri" w:hAnsi="Calibri"/>
                <w:b/>
                <w:color w:val="000000" w:themeColor="text1"/>
                <w:spacing w:val="-2"/>
                <w:sz w:val="17"/>
                <w:szCs w:val="17"/>
                <w:lang w:val="en-US"/>
              </w:rPr>
              <w:t>D</w:t>
            </w:r>
            <w:r w:rsidRPr="00A70B97">
              <w:rPr>
                <w:rFonts w:ascii="Calibri" w:hAnsi="Calibri"/>
                <w:b/>
                <w:color w:val="000000" w:themeColor="text1"/>
                <w:spacing w:val="-2"/>
                <w:sz w:val="17"/>
                <w:szCs w:val="17"/>
              </w:rPr>
              <w:t>-</w:t>
            </w:r>
            <w:r w:rsidRPr="00A70B97">
              <w:rPr>
                <w:rFonts w:ascii="Calibri" w:hAnsi="Calibri"/>
                <w:b/>
                <w:color w:val="000000" w:themeColor="text1"/>
                <w:spacing w:val="-2"/>
                <w:sz w:val="17"/>
                <w:szCs w:val="17"/>
                <w:lang w:val="en-US"/>
              </w:rPr>
              <w:t>Tap</w:t>
            </w:r>
            <w:r w:rsidRPr="00A70B97">
              <w:rPr>
                <w:rFonts w:ascii="Calibri" w:hAnsi="Calibri"/>
                <w:b/>
                <w:color w:val="000000" w:themeColor="text1"/>
                <w:spacing w:val="-2"/>
                <w:sz w:val="17"/>
                <w:szCs w:val="17"/>
              </w:rPr>
              <w:t xml:space="preserve"> для питания дополнительного оборудования.  Имеются варианты исполнения с питанием от автономного (местного) источника питания камеры и оптического адаптера.  Оптические разъемы на процессоре видео/аудио и данных базовой станции </w:t>
            </w:r>
            <w:r w:rsidRPr="00A70B97">
              <w:rPr>
                <w:rFonts w:ascii="Calibri" w:hAnsi="Calibri"/>
                <w:b/>
                <w:color w:val="000000" w:themeColor="text1"/>
                <w:spacing w:val="-2"/>
                <w:sz w:val="17"/>
                <w:szCs w:val="17"/>
                <w:lang w:val="en-US"/>
              </w:rPr>
              <w:t>PFB</w:t>
            </w:r>
            <w:r w:rsidRPr="00A70B97">
              <w:rPr>
                <w:rFonts w:ascii="Calibri" w:hAnsi="Calibri"/>
                <w:b/>
                <w:color w:val="000000" w:themeColor="text1"/>
                <w:spacing w:val="-2"/>
                <w:sz w:val="17"/>
                <w:szCs w:val="17"/>
              </w:rPr>
              <w:t xml:space="preserve">-022, блоке питания </w:t>
            </w:r>
            <w:r w:rsidRPr="00A70B97">
              <w:rPr>
                <w:rFonts w:ascii="Calibri" w:hAnsi="Calibri"/>
                <w:b/>
                <w:color w:val="000000" w:themeColor="text1"/>
                <w:spacing w:val="-2"/>
                <w:sz w:val="17"/>
                <w:szCs w:val="17"/>
                <w:lang w:val="en-US"/>
              </w:rPr>
              <w:t>PMX</w:t>
            </w:r>
            <w:r w:rsidRPr="00A70B97">
              <w:rPr>
                <w:rFonts w:ascii="Calibri" w:hAnsi="Calibri"/>
                <w:b/>
                <w:color w:val="000000" w:themeColor="text1"/>
                <w:spacing w:val="-2"/>
                <w:sz w:val="17"/>
                <w:szCs w:val="17"/>
              </w:rPr>
              <w:t xml:space="preserve">-0123 и камерном адаптере </w:t>
            </w:r>
            <w:r w:rsidRPr="00A70B97">
              <w:rPr>
                <w:rFonts w:ascii="Calibri" w:hAnsi="Calibri"/>
                <w:b/>
                <w:color w:val="000000" w:themeColor="text1"/>
                <w:spacing w:val="-2"/>
                <w:sz w:val="17"/>
                <w:szCs w:val="17"/>
                <w:lang w:val="en-US"/>
              </w:rPr>
              <w:t>PFC</w:t>
            </w:r>
            <w:r w:rsidRPr="00A70B97">
              <w:rPr>
                <w:rFonts w:ascii="Calibri" w:hAnsi="Calibri"/>
                <w:b/>
                <w:color w:val="000000" w:themeColor="text1"/>
                <w:spacing w:val="-2"/>
                <w:sz w:val="17"/>
                <w:szCs w:val="17"/>
              </w:rPr>
              <w:t xml:space="preserve">-021 </w:t>
            </w:r>
            <w:r w:rsidR="00307693" w:rsidRPr="00A70B97">
              <w:rPr>
                <w:rFonts w:ascii="Calibri" w:hAnsi="Calibri"/>
                <w:b/>
                <w:color w:val="000000" w:themeColor="text1"/>
                <w:spacing w:val="-2"/>
                <w:sz w:val="17"/>
                <w:szCs w:val="17"/>
              </w:rPr>
              <w:t xml:space="preserve">в гибридном варианте – </w:t>
            </w:r>
            <w:r w:rsidR="00307693" w:rsidRPr="00A70B97">
              <w:rPr>
                <w:rFonts w:ascii="Calibri" w:hAnsi="Calibri"/>
                <w:b/>
                <w:color w:val="000000" w:themeColor="text1"/>
                <w:spacing w:val="-2"/>
                <w:sz w:val="17"/>
                <w:szCs w:val="17"/>
                <w:lang w:val="en-US"/>
              </w:rPr>
              <w:t>LC</w:t>
            </w:r>
            <w:r w:rsidR="00307693"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rPr>
              <w:t xml:space="preserve">в негибридном варианте – </w:t>
            </w:r>
            <w:r w:rsidRPr="00A70B97">
              <w:rPr>
                <w:rFonts w:ascii="Calibri" w:hAnsi="Calibri"/>
                <w:b/>
                <w:color w:val="000000" w:themeColor="text1"/>
                <w:spacing w:val="-2"/>
                <w:sz w:val="17"/>
                <w:szCs w:val="17"/>
                <w:lang w:val="en-US"/>
              </w:rPr>
              <w:t>ST</w:t>
            </w:r>
            <w:r w:rsidRPr="00A70B97">
              <w:rPr>
                <w:rFonts w:ascii="Calibri" w:hAnsi="Calibri"/>
                <w:b/>
                <w:color w:val="000000" w:themeColor="text1"/>
                <w:spacing w:val="-2"/>
                <w:sz w:val="17"/>
                <w:szCs w:val="17"/>
              </w:rPr>
              <w:t>.</w:t>
            </w:r>
          </w:p>
          <w:p w:rsidR="00C87E97" w:rsidRPr="00A70B97" w:rsidRDefault="00C87E97" w:rsidP="00C87E97">
            <w:pPr>
              <w:shd w:val="clear" w:color="auto" w:fill="FFFFFF"/>
              <w:spacing w:line="180" w:lineRule="exact"/>
              <w:rPr>
                <w:rFonts w:ascii="Calibri" w:hAnsi="Calibri"/>
                <w:b/>
                <w:color w:val="000000" w:themeColor="text1"/>
                <w:spacing w:val="-2"/>
                <w:sz w:val="17"/>
                <w:szCs w:val="17"/>
              </w:rPr>
            </w:pPr>
            <w:r w:rsidRPr="00A70B97">
              <w:rPr>
                <w:rFonts w:ascii="Calibri" w:hAnsi="Calibri"/>
                <w:b/>
                <w:color w:val="000000" w:themeColor="text1"/>
                <w:spacing w:val="-2"/>
                <w:sz w:val="17"/>
                <w:szCs w:val="17"/>
              </w:rPr>
              <w:t xml:space="preserve">Габариты (ВхШхГ) камерного адаптера  </w:t>
            </w:r>
            <w:r w:rsidRPr="00A70B97">
              <w:rPr>
                <w:rFonts w:ascii="Calibri" w:hAnsi="Calibri"/>
                <w:b/>
                <w:color w:val="000000" w:themeColor="text1"/>
                <w:spacing w:val="-2"/>
                <w:sz w:val="17"/>
                <w:szCs w:val="17"/>
                <w:lang w:val="en-US"/>
              </w:rPr>
              <w:t>PFC</w:t>
            </w:r>
            <w:r w:rsidRPr="00A70B97">
              <w:rPr>
                <w:rFonts w:ascii="Calibri" w:hAnsi="Calibri"/>
                <w:b/>
                <w:color w:val="000000" w:themeColor="text1"/>
                <w:spacing w:val="-2"/>
                <w:sz w:val="17"/>
                <w:szCs w:val="17"/>
              </w:rPr>
              <w:t xml:space="preserve">-021  –  145х100х100 мм . </w:t>
            </w:r>
          </w:p>
          <w:p w:rsidR="00495A16" w:rsidRPr="00A70B97" w:rsidRDefault="00C87E97" w:rsidP="00307693">
            <w:pPr>
              <w:shd w:val="clear" w:color="auto" w:fill="FFFFFF"/>
              <w:spacing w:after="80" w:line="180" w:lineRule="exact"/>
              <w:ind w:left="34" w:hanging="34"/>
              <w:rPr>
                <w:rFonts w:ascii="Calibri" w:hAnsi="Calibri"/>
                <w:b/>
                <w:color w:val="000000" w:themeColor="text1"/>
                <w:spacing w:val="-2"/>
                <w:sz w:val="17"/>
                <w:szCs w:val="17"/>
              </w:rPr>
            </w:pPr>
            <w:r w:rsidRPr="00A70B97">
              <w:rPr>
                <w:rFonts w:ascii="Calibri" w:hAnsi="Calibri"/>
                <w:b/>
                <w:color w:val="000000" w:themeColor="text1"/>
                <w:spacing w:val="-2"/>
                <w:sz w:val="17"/>
                <w:szCs w:val="17"/>
              </w:rPr>
              <w:t xml:space="preserve">Габариты (ВхШхГ) базовой станции:  </w:t>
            </w:r>
            <w:r w:rsidRPr="00A70B97">
              <w:rPr>
                <w:rFonts w:ascii="Calibri" w:hAnsi="Calibri"/>
                <w:b/>
                <w:color w:val="000000" w:themeColor="text1"/>
                <w:spacing w:val="-2"/>
                <w:sz w:val="17"/>
                <w:szCs w:val="17"/>
              </w:rPr>
              <w:br/>
              <w:t xml:space="preserve">- </w:t>
            </w:r>
            <w:r w:rsidR="00307693" w:rsidRPr="00A70B97">
              <w:rPr>
                <w:rFonts w:ascii="Calibri" w:hAnsi="Calibri"/>
                <w:b/>
                <w:color w:val="000000" w:themeColor="text1"/>
                <w:spacing w:val="-2"/>
                <w:sz w:val="17"/>
                <w:szCs w:val="17"/>
              </w:rPr>
              <w:t xml:space="preserve">Базовая станция оптического камерного канала </w:t>
            </w:r>
            <w:r w:rsidRPr="00A70B97">
              <w:rPr>
                <w:rFonts w:ascii="Calibri" w:hAnsi="Calibri"/>
                <w:b/>
                <w:color w:val="000000" w:themeColor="text1"/>
                <w:spacing w:val="-2"/>
                <w:sz w:val="17"/>
                <w:szCs w:val="17"/>
              </w:rPr>
              <w:t xml:space="preserve"> </w:t>
            </w:r>
            <w:r w:rsidRPr="00A70B97">
              <w:rPr>
                <w:rFonts w:ascii="Calibri" w:hAnsi="Calibri"/>
                <w:b/>
                <w:color w:val="000000" w:themeColor="text1"/>
                <w:spacing w:val="-2"/>
                <w:sz w:val="17"/>
                <w:szCs w:val="17"/>
                <w:lang w:val="en-US"/>
              </w:rPr>
              <w:t>PFB</w:t>
            </w:r>
            <w:r w:rsidRPr="00A70B97">
              <w:rPr>
                <w:rFonts w:ascii="Calibri" w:hAnsi="Calibri"/>
                <w:b/>
                <w:color w:val="000000" w:themeColor="text1"/>
                <w:spacing w:val="-2"/>
                <w:sz w:val="17"/>
                <w:szCs w:val="17"/>
              </w:rPr>
              <w:t>-022  –  42х146х183мм.</w:t>
            </w:r>
            <w:r w:rsidRPr="00A70B97">
              <w:rPr>
                <w:rFonts w:ascii="Calibri" w:hAnsi="Calibri"/>
                <w:b/>
                <w:color w:val="000000" w:themeColor="text1"/>
                <w:spacing w:val="-2"/>
                <w:sz w:val="17"/>
                <w:szCs w:val="17"/>
              </w:rPr>
              <w:br/>
              <w:t xml:space="preserve">- Блок питания/контроллер </w:t>
            </w:r>
            <w:r w:rsidRPr="00A70B97">
              <w:rPr>
                <w:rFonts w:ascii="Calibri" w:hAnsi="Calibri"/>
                <w:b/>
                <w:color w:val="000000" w:themeColor="text1"/>
                <w:spacing w:val="-2"/>
                <w:sz w:val="17"/>
                <w:szCs w:val="17"/>
                <w:lang w:val="en-US"/>
              </w:rPr>
              <w:t>PMX</w:t>
            </w:r>
            <w:r w:rsidRPr="00A70B97">
              <w:rPr>
                <w:rFonts w:ascii="Calibri" w:hAnsi="Calibri"/>
                <w:b/>
                <w:color w:val="000000" w:themeColor="text1"/>
                <w:spacing w:val="-2"/>
                <w:sz w:val="17"/>
                <w:szCs w:val="17"/>
              </w:rPr>
              <w:t>-0123  –  42х146х181мм  (для комплектов с гибридным кабелем).</w:t>
            </w:r>
          </w:p>
        </w:tc>
      </w:tr>
      <w:tr w:rsidR="00B732E3" w:rsidRPr="00A70B97" w:rsidTr="00A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962" w:type="dxa"/>
            <w:gridSpan w:val="2"/>
            <w:tcBorders>
              <w:top w:val="single" w:sz="12" w:space="0" w:color="auto"/>
              <w:left w:val="single" w:sz="4" w:space="0" w:color="auto"/>
              <w:bottom w:val="single" w:sz="6" w:space="0" w:color="auto"/>
              <w:right w:val="single" w:sz="4" w:space="0" w:color="auto"/>
            </w:tcBorders>
            <w:vAlign w:val="center"/>
          </w:tcPr>
          <w:p w:rsidR="00495A16" w:rsidRPr="00A70B97" w:rsidRDefault="00495A16" w:rsidP="00B1331E">
            <w:pPr>
              <w:spacing w:before="40" w:after="4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p>
        </w:tc>
        <w:tc>
          <w:tcPr>
            <w:tcW w:w="2268" w:type="dxa"/>
            <w:tcBorders>
              <w:top w:val="single" w:sz="12" w:space="0" w:color="auto"/>
              <w:left w:val="single" w:sz="4" w:space="0" w:color="auto"/>
              <w:bottom w:val="single" w:sz="6" w:space="0" w:color="auto"/>
              <w:right w:val="single" w:sz="4" w:space="0" w:color="auto"/>
            </w:tcBorders>
            <w:vAlign w:val="center"/>
          </w:tcPr>
          <w:p w:rsidR="00495A16" w:rsidRPr="00A70B97" w:rsidRDefault="00495A16" w:rsidP="00B1331E">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Шифр /индекс</w:t>
            </w:r>
          </w:p>
        </w:tc>
        <w:tc>
          <w:tcPr>
            <w:tcW w:w="1275" w:type="dxa"/>
            <w:tcBorders>
              <w:top w:val="single" w:sz="12" w:space="0" w:color="auto"/>
              <w:left w:val="single" w:sz="4" w:space="0" w:color="auto"/>
              <w:bottom w:val="single" w:sz="6" w:space="0" w:color="auto"/>
              <w:right w:val="single" w:sz="4" w:space="0" w:color="auto"/>
            </w:tcBorders>
            <w:vAlign w:val="center"/>
          </w:tcPr>
          <w:p w:rsidR="00495A16" w:rsidRPr="00A70B97" w:rsidRDefault="00495A16" w:rsidP="00B1331E">
            <w:pPr>
              <w:spacing w:before="40" w:after="40" w:line="180" w:lineRule="exact"/>
              <w:ind w:left="-108" w:right="-108"/>
              <w:jc w:val="center"/>
              <w:rPr>
                <w:rFonts w:ascii="Calibri" w:hAnsi="Calibri"/>
                <w:b/>
                <w:bCs/>
                <w:color w:val="000000" w:themeColor="text1"/>
                <w:spacing w:val="-4"/>
                <w:sz w:val="18"/>
                <w:szCs w:val="18"/>
              </w:rPr>
            </w:pPr>
            <w:r w:rsidRPr="00A70B97">
              <w:rPr>
                <w:rFonts w:ascii="Calibri" w:hAnsi="Calibri"/>
                <w:b/>
                <w:color w:val="000000" w:themeColor="text1"/>
                <w:spacing w:val="-4"/>
                <w:sz w:val="18"/>
                <w:szCs w:val="18"/>
              </w:rPr>
              <w:t xml:space="preserve">Стоимость, </w:t>
            </w:r>
            <w:r w:rsidRPr="00A70B97">
              <w:rPr>
                <w:rFonts w:ascii="Calibri" w:hAnsi="Calibri"/>
                <w:b/>
                <w:color w:val="000000" w:themeColor="text1"/>
                <w:spacing w:val="-4"/>
                <w:sz w:val="18"/>
                <w:szCs w:val="18"/>
              </w:rPr>
              <w:br/>
            </w:r>
            <w:r w:rsidRPr="00A70B97">
              <w:rPr>
                <w:rFonts w:ascii="Calibri" w:hAnsi="Calibri"/>
                <w:b/>
                <w:bCs/>
                <w:color w:val="000000" w:themeColor="text1"/>
                <w:spacing w:val="-4"/>
                <w:sz w:val="18"/>
                <w:szCs w:val="18"/>
              </w:rPr>
              <w:t xml:space="preserve">у.е. </w:t>
            </w:r>
          </w:p>
        </w:tc>
        <w:tc>
          <w:tcPr>
            <w:tcW w:w="1703" w:type="dxa"/>
            <w:tcBorders>
              <w:top w:val="single" w:sz="12" w:space="0" w:color="auto"/>
              <w:left w:val="single" w:sz="4" w:space="0" w:color="auto"/>
              <w:bottom w:val="single" w:sz="4" w:space="0" w:color="auto"/>
              <w:right w:val="single" w:sz="4" w:space="0" w:color="auto"/>
            </w:tcBorders>
            <w:shd w:val="clear" w:color="auto" w:fill="auto"/>
            <w:vAlign w:val="center"/>
          </w:tcPr>
          <w:p w:rsidR="00495A16" w:rsidRPr="00A70B97" w:rsidRDefault="00495A16" w:rsidP="00B1331E">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7C36A5" w:rsidRPr="00A70B97" w:rsidTr="00A22B04">
        <w:trPr>
          <w:cantSplit/>
        </w:trPr>
        <w:tc>
          <w:tcPr>
            <w:tcW w:w="566" w:type="dxa"/>
            <w:tcBorders>
              <w:top w:val="single" w:sz="4" w:space="0" w:color="auto"/>
              <w:left w:val="single" w:sz="6" w:space="0" w:color="auto"/>
              <w:right w:val="single" w:sz="6" w:space="0" w:color="auto"/>
            </w:tcBorders>
            <w:shd w:val="clear" w:color="auto" w:fill="auto"/>
          </w:tcPr>
          <w:p w:rsidR="007C36A5" w:rsidRPr="00A70B97" w:rsidRDefault="007C36A5" w:rsidP="00912622">
            <w:pPr>
              <w:pStyle w:val="a3"/>
              <w:tabs>
                <w:tab w:val="clear" w:pos="4153"/>
                <w:tab w:val="center" w:pos="4854"/>
              </w:tabs>
              <w:spacing w:before="120" w:after="20" w:line="20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1</w:t>
            </w:r>
          </w:p>
        </w:tc>
        <w:tc>
          <w:tcPr>
            <w:tcW w:w="4396" w:type="dxa"/>
            <w:tcBorders>
              <w:top w:val="single" w:sz="4" w:space="0" w:color="auto"/>
              <w:left w:val="single" w:sz="6" w:space="0" w:color="auto"/>
              <w:right w:val="single" w:sz="6" w:space="0" w:color="auto"/>
            </w:tcBorders>
            <w:shd w:val="clear" w:color="auto" w:fill="auto"/>
          </w:tcPr>
          <w:p w:rsidR="007C36A5" w:rsidRPr="00A70B97" w:rsidRDefault="007C36A5" w:rsidP="00912622">
            <w:pPr>
              <w:pStyle w:val="a3"/>
              <w:tabs>
                <w:tab w:val="clear" w:pos="4153"/>
                <w:tab w:val="center" w:pos="3861"/>
              </w:tabs>
              <w:spacing w:before="120" w:after="20" w:line="220" w:lineRule="exact"/>
              <w:rPr>
                <w:rFonts w:ascii="Calibri" w:hAnsi="Calibri"/>
                <w:b/>
                <w:color w:val="000000" w:themeColor="text1"/>
                <w:spacing w:val="-4"/>
                <w:sz w:val="22"/>
                <w:szCs w:val="22"/>
              </w:rPr>
            </w:pPr>
            <w:r w:rsidRPr="00A70B97">
              <w:rPr>
                <w:rFonts w:ascii="Calibri" w:hAnsi="Calibri" w:cs="Arial"/>
                <w:b/>
                <w:color w:val="000000" w:themeColor="text1"/>
                <w:spacing w:val="-4"/>
                <w:sz w:val="22"/>
                <w:szCs w:val="22"/>
              </w:rPr>
              <w:t>Комплект оптического камерного канала</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rPr>
              <w:br/>
              <w:t>12</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HD</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SD</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SDI</w:t>
            </w:r>
            <w:r w:rsidRPr="00A70B97">
              <w:rPr>
                <w:rFonts w:ascii="Calibri" w:hAnsi="Calibri"/>
                <w:b/>
                <w:color w:val="000000" w:themeColor="text1"/>
                <w:spacing w:val="-4"/>
                <w:sz w:val="22"/>
                <w:szCs w:val="22"/>
              </w:rPr>
              <w:t xml:space="preserve"> для гибридного кабеля </w:t>
            </w:r>
            <w:r w:rsidRPr="00A70B97">
              <w:rPr>
                <w:rFonts w:ascii="Calibri" w:hAnsi="Calibri"/>
                <w:b/>
                <w:color w:val="000000" w:themeColor="text1"/>
                <w:spacing w:val="-4"/>
                <w:sz w:val="22"/>
                <w:szCs w:val="22"/>
              </w:rPr>
              <w:br/>
            </w:r>
            <w:r w:rsidRPr="00A70B97">
              <w:rPr>
                <w:rFonts w:ascii="Calibri" w:hAnsi="Calibri"/>
                <w:b/>
                <w:i/>
                <w:color w:val="000000" w:themeColor="text1"/>
                <w:spacing w:val="-4"/>
                <w:sz w:val="22"/>
                <w:szCs w:val="22"/>
              </w:rPr>
              <w:t>(оптический бюджет 11 дБ)</w:t>
            </w:r>
            <w:r w:rsidRPr="00A70B97">
              <w:rPr>
                <w:rFonts w:ascii="Calibri" w:hAnsi="Calibri"/>
                <w:b/>
                <w:i/>
                <w:color w:val="000000" w:themeColor="text1"/>
                <w:spacing w:val="-4"/>
                <w:sz w:val="22"/>
                <w:szCs w:val="22"/>
              </w:rPr>
              <w:br/>
            </w:r>
            <w:r w:rsidRPr="00A70B97">
              <w:rPr>
                <w:rFonts w:ascii="Calibri" w:hAnsi="Calibri"/>
                <w:b/>
                <w:color w:val="000000" w:themeColor="text1"/>
                <w:spacing w:val="-4"/>
                <w:sz w:val="22"/>
                <w:szCs w:val="22"/>
              </w:rPr>
              <w:t>в составе:</w:t>
            </w:r>
          </w:p>
          <w:p w:rsidR="007C36A5" w:rsidRPr="00A70B97" w:rsidRDefault="007C36A5" w:rsidP="00912622">
            <w:pPr>
              <w:pStyle w:val="a3"/>
              <w:tabs>
                <w:tab w:val="clear" w:pos="4153"/>
                <w:tab w:val="center" w:pos="3861"/>
              </w:tabs>
              <w:spacing w:before="60" w:after="60" w:line="220" w:lineRule="exact"/>
              <w:ind w:left="34"/>
              <w:rPr>
                <w:rFonts w:ascii="Calibri" w:hAnsi="Calibri"/>
                <w:b/>
                <w:color w:val="000000" w:themeColor="text1"/>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Камерный оптический адаптер</w:t>
            </w:r>
          </w:p>
          <w:p w:rsidR="007C36A5" w:rsidRPr="00A70B97" w:rsidRDefault="007C36A5" w:rsidP="00912622">
            <w:pPr>
              <w:pStyle w:val="a3"/>
              <w:tabs>
                <w:tab w:val="clear" w:pos="4153"/>
                <w:tab w:val="center" w:pos="3861"/>
              </w:tabs>
              <w:spacing w:before="80" w:after="60" w:line="220" w:lineRule="exact"/>
              <w:ind w:left="176" w:hanging="142"/>
              <w:rPr>
                <w:rFonts w:ascii="Calibri" w:hAnsi="Calibri"/>
                <w:b/>
                <w:color w:val="000000" w:themeColor="text1"/>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Блок питания/контроллер</w:t>
            </w:r>
          </w:p>
          <w:p w:rsidR="007C36A5" w:rsidRPr="00A70B97" w:rsidRDefault="007C36A5" w:rsidP="00A22B04">
            <w:pPr>
              <w:pStyle w:val="a3"/>
              <w:tabs>
                <w:tab w:val="clear" w:pos="4153"/>
                <w:tab w:val="center" w:pos="3861"/>
              </w:tabs>
              <w:spacing w:before="80" w:after="60" w:line="220" w:lineRule="exact"/>
              <w:ind w:left="176" w:hanging="142"/>
              <w:rPr>
                <w:rFonts w:ascii="Calibri" w:hAnsi="Calibri"/>
                <w:b/>
                <w:color w:val="000000" w:themeColor="text1"/>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w:t>
            </w:r>
            <w:r w:rsidR="00A77001" w:rsidRPr="00A70B97">
              <w:rPr>
                <w:rFonts w:ascii="Calibri" w:hAnsi="Calibri"/>
                <w:b/>
                <w:color w:val="000000" w:themeColor="text1"/>
                <w:sz w:val="22"/>
                <w:szCs w:val="22"/>
              </w:rPr>
              <w:t>Базовая станция оптического камерного канала</w:t>
            </w:r>
            <w:r w:rsidRPr="00A70B97">
              <w:rPr>
                <w:rFonts w:ascii="Calibri" w:hAnsi="Calibri"/>
                <w:b/>
                <w:color w:val="000000" w:themeColor="text1"/>
                <w:sz w:val="22"/>
                <w:szCs w:val="22"/>
              </w:rPr>
              <w:t xml:space="preserve">  </w:t>
            </w:r>
            <w:r w:rsidRPr="00A70B97">
              <w:rPr>
                <w:rFonts w:ascii="Calibri" w:hAnsi="Calibri"/>
                <w:b/>
                <w:i/>
                <w:color w:val="000000" w:themeColor="text1"/>
                <w:spacing w:val="-6"/>
              </w:rPr>
              <w:t>(удаление от камеры и блока питания/контроллера до 20 км)</w:t>
            </w:r>
          </w:p>
          <w:p w:rsidR="007C36A5" w:rsidRPr="00A70B97" w:rsidRDefault="007C36A5" w:rsidP="00912622">
            <w:pPr>
              <w:pStyle w:val="a3"/>
              <w:tabs>
                <w:tab w:val="clear" w:pos="4153"/>
                <w:tab w:val="center" w:pos="3861"/>
              </w:tabs>
              <w:spacing w:before="80" w:after="60" w:line="220" w:lineRule="exact"/>
              <w:ind w:left="176" w:hanging="142"/>
              <w:rPr>
                <w:rFonts w:ascii="Calibri" w:hAnsi="Calibri" w:cs="Calibri"/>
                <w:b/>
                <w:bCs/>
                <w:color w:val="000000" w:themeColor="text1"/>
                <w:sz w:val="24"/>
                <w:szCs w:val="24"/>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Блок питания    </w:t>
            </w:r>
            <w:r w:rsidRPr="00A70B97">
              <w:rPr>
                <w:rFonts w:ascii="Calibri" w:hAnsi="Calibri"/>
                <w:b/>
                <w:i/>
                <w:color w:val="000000" w:themeColor="text1"/>
              </w:rPr>
              <w:t xml:space="preserve">(для процессоров базовых станций, до 3-х станций)  </w:t>
            </w:r>
            <w:r w:rsidRPr="00A70B97">
              <w:rPr>
                <w:rFonts w:ascii="Calibri" w:hAnsi="Calibri" w:cs="Calibri"/>
                <w:b/>
                <w:bCs/>
                <w:color w:val="000000" w:themeColor="text1"/>
                <w:sz w:val="24"/>
                <w:szCs w:val="24"/>
              </w:rPr>
              <w:t>**</w:t>
            </w:r>
          </w:p>
          <w:p w:rsidR="005D5BB0" w:rsidRPr="00A70B97" w:rsidRDefault="005D5BB0" w:rsidP="005D5BB0">
            <w:pPr>
              <w:pStyle w:val="a3"/>
              <w:tabs>
                <w:tab w:val="clear" w:pos="4153"/>
                <w:tab w:val="center" w:pos="3861"/>
              </w:tabs>
              <w:spacing w:before="80" w:after="60" w:line="220" w:lineRule="exact"/>
              <w:ind w:left="176" w:hanging="142"/>
              <w:rPr>
                <w:rFonts w:ascii="Calibri" w:hAnsi="Calibri"/>
                <w:b/>
                <w:color w:val="000000" w:themeColor="text1"/>
                <w:sz w:val="22"/>
                <w:szCs w:val="22"/>
                <w:lang w:val="en-US"/>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Кабель данных</w:t>
            </w:r>
          </w:p>
        </w:tc>
        <w:tc>
          <w:tcPr>
            <w:tcW w:w="2268" w:type="dxa"/>
            <w:tcBorders>
              <w:top w:val="single" w:sz="4" w:space="0" w:color="auto"/>
              <w:left w:val="single" w:sz="6" w:space="0" w:color="auto"/>
              <w:right w:val="single" w:sz="6" w:space="0" w:color="auto"/>
            </w:tcBorders>
          </w:tcPr>
          <w:p w:rsidR="007C36A5" w:rsidRPr="00A70B97" w:rsidRDefault="007C36A5" w:rsidP="00912622">
            <w:pPr>
              <w:spacing w:before="120" w:after="2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PFTS-0221HY-11-x-y</w:t>
            </w:r>
            <w:r w:rsidRPr="00A70B97">
              <w:rPr>
                <w:rFonts w:ascii="Calibri" w:hAnsi="Calibri"/>
                <w:b/>
                <w:color w:val="000000" w:themeColor="text1"/>
                <w:sz w:val="22"/>
                <w:szCs w:val="22"/>
                <w:lang w:val="en-US"/>
              </w:rPr>
              <w:br/>
            </w:r>
            <w:r w:rsidRPr="00A70B97">
              <w:rPr>
                <w:rFonts w:ascii="Calibri" w:hAnsi="Calibri"/>
                <w:b/>
                <w:color w:val="000000" w:themeColor="text1"/>
                <w:sz w:val="22"/>
                <w:szCs w:val="22"/>
                <w:lang w:val="en-US"/>
              </w:rPr>
              <w:br/>
            </w:r>
            <w:r w:rsidRPr="00A70B97">
              <w:rPr>
                <w:rFonts w:ascii="Calibri" w:hAnsi="Calibri"/>
                <w:b/>
                <w:color w:val="000000" w:themeColor="text1"/>
                <w:sz w:val="22"/>
                <w:szCs w:val="22"/>
                <w:lang w:val="en-US"/>
              </w:rPr>
              <w:br/>
            </w:r>
          </w:p>
          <w:p w:rsidR="007C36A5" w:rsidRPr="00A70B97" w:rsidRDefault="007C36A5" w:rsidP="00912622">
            <w:pPr>
              <w:spacing w:before="60" w:after="6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PFC-021HY-11-x-y</w:t>
            </w:r>
          </w:p>
          <w:p w:rsidR="007C36A5" w:rsidRPr="00A70B97" w:rsidRDefault="007C36A5" w:rsidP="00912622">
            <w:pPr>
              <w:spacing w:before="80" w:after="6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PMX-0123-x</w:t>
            </w:r>
          </w:p>
          <w:p w:rsidR="007C36A5" w:rsidRPr="00A70B97" w:rsidRDefault="007C36A5" w:rsidP="00912622">
            <w:pPr>
              <w:spacing w:before="80" w:after="6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PFB-022-11-2F</w:t>
            </w:r>
            <w:r w:rsidRPr="00A70B97">
              <w:rPr>
                <w:rFonts w:ascii="Calibri" w:hAnsi="Calibri"/>
                <w:b/>
                <w:color w:val="000000" w:themeColor="text1"/>
                <w:sz w:val="22"/>
                <w:szCs w:val="22"/>
                <w:lang w:val="en-US"/>
              </w:rPr>
              <w:br/>
            </w:r>
            <w:r w:rsidRPr="00A70B97">
              <w:rPr>
                <w:rFonts w:ascii="Calibri" w:hAnsi="Calibri"/>
                <w:b/>
                <w:color w:val="000000" w:themeColor="text1"/>
                <w:sz w:val="22"/>
                <w:szCs w:val="22"/>
                <w:lang w:val="en-US"/>
              </w:rPr>
              <w:br/>
            </w:r>
          </w:p>
          <w:p w:rsidR="007C36A5" w:rsidRPr="00A70B97" w:rsidRDefault="007C36A5" w:rsidP="00912622">
            <w:pPr>
              <w:spacing w:before="80" w:after="6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PBX-PMX0114</w:t>
            </w:r>
            <w:r w:rsidR="005D5BB0" w:rsidRPr="00A70B97">
              <w:rPr>
                <w:rFonts w:ascii="Calibri" w:hAnsi="Calibri"/>
                <w:b/>
                <w:color w:val="000000" w:themeColor="text1"/>
                <w:sz w:val="22"/>
                <w:szCs w:val="22"/>
                <w:lang w:val="en-US"/>
              </w:rPr>
              <w:br/>
            </w:r>
          </w:p>
          <w:p w:rsidR="005D5BB0" w:rsidRPr="00A70B97" w:rsidRDefault="005D5BB0" w:rsidP="00912622">
            <w:pPr>
              <w:spacing w:before="80" w:after="6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KL2-KL2-03</w:t>
            </w:r>
          </w:p>
        </w:tc>
        <w:tc>
          <w:tcPr>
            <w:tcW w:w="1275" w:type="dxa"/>
            <w:tcBorders>
              <w:top w:val="single" w:sz="4" w:space="0" w:color="auto"/>
              <w:left w:val="single" w:sz="6" w:space="0" w:color="auto"/>
              <w:right w:val="single" w:sz="6" w:space="0" w:color="auto"/>
            </w:tcBorders>
          </w:tcPr>
          <w:p w:rsidR="007C36A5" w:rsidRPr="00A70B97" w:rsidRDefault="00D27947" w:rsidP="00912622">
            <w:pPr>
              <w:spacing w:before="12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10500</w:t>
            </w:r>
            <w:r w:rsidR="007C36A5" w:rsidRPr="00A70B97">
              <w:rPr>
                <w:rFonts w:ascii="Calibri" w:hAnsi="Calibri"/>
                <w:b/>
                <w:color w:val="000000" w:themeColor="text1"/>
                <w:sz w:val="22"/>
                <w:szCs w:val="22"/>
              </w:rPr>
              <w:t xml:space="preserve">,0 </w:t>
            </w:r>
            <w:r w:rsidR="007C36A5" w:rsidRPr="00A70B97">
              <w:rPr>
                <w:rFonts w:ascii="Calibri" w:hAnsi="Calibri" w:cs="Calibri"/>
                <w:b/>
                <w:bCs/>
                <w:color w:val="000000" w:themeColor="text1"/>
                <w:sz w:val="24"/>
                <w:szCs w:val="24"/>
              </w:rPr>
              <w:t>*</w:t>
            </w:r>
            <w:r w:rsidR="007C36A5" w:rsidRPr="00A70B97">
              <w:rPr>
                <w:rFonts w:ascii="Calibri" w:hAnsi="Calibri"/>
                <w:b/>
                <w:color w:val="000000" w:themeColor="text1"/>
                <w:sz w:val="22"/>
                <w:szCs w:val="22"/>
              </w:rPr>
              <w:br/>
            </w:r>
            <w:r w:rsidR="007C36A5" w:rsidRPr="00A70B97">
              <w:rPr>
                <w:rFonts w:ascii="Calibri" w:hAnsi="Calibri"/>
                <w:b/>
                <w:color w:val="000000" w:themeColor="text1"/>
                <w:sz w:val="22"/>
                <w:szCs w:val="22"/>
              </w:rPr>
              <w:br/>
            </w:r>
            <w:r w:rsidR="007C36A5" w:rsidRPr="00A70B97">
              <w:rPr>
                <w:rFonts w:ascii="Calibri" w:hAnsi="Calibri"/>
                <w:b/>
                <w:color w:val="000000" w:themeColor="text1"/>
                <w:sz w:val="22"/>
                <w:szCs w:val="22"/>
              </w:rPr>
              <w:br/>
            </w:r>
          </w:p>
          <w:p w:rsidR="007C36A5" w:rsidRPr="00A70B97" w:rsidRDefault="007C36A5" w:rsidP="00912622">
            <w:pPr>
              <w:spacing w:before="80" w:after="20" w:line="220" w:lineRule="exact"/>
              <w:ind w:left="-108" w:right="-108"/>
              <w:jc w:val="center"/>
              <w:rPr>
                <w:rFonts w:ascii="Calibri" w:hAnsi="Calibri"/>
                <w:b/>
                <w:color w:val="000000" w:themeColor="text1"/>
                <w:sz w:val="22"/>
                <w:szCs w:val="22"/>
              </w:rPr>
            </w:pPr>
          </w:p>
          <w:p w:rsidR="007C36A5" w:rsidRPr="00A70B97" w:rsidRDefault="007C36A5" w:rsidP="00912622">
            <w:pPr>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br/>
            </w:r>
            <w:r w:rsidRPr="00A70B97">
              <w:rPr>
                <w:rFonts w:ascii="Calibri" w:hAnsi="Calibri"/>
                <w:b/>
                <w:color w:val="000000" w:themeColor="text1"/>
                <w:sz w:val="22"/>
                <w:szCs w:val="22"/>
              </w:rPr>
              <w:br/>
            </w:r>
          </w:p>
          <w:p w:rsidR="007C36A5" w:rsidRPr="00A70B97" w:rsidRDefault="007C36A5" w:rsidP="00912622">
            <w:pPr>
              <w:spacing w:before="60" w:after="60" w:line="220" w:lineRule="exact"/>
              <w:ind w:left="-108" w:right="-108"/>
              <w:jc w:val="center"/>
              <w:rPr>
                <w:rFonts w:ascii="Calibri" w:hAnsi="Calibri"/>
                <w:b/>
                <w:color w:val="000000" w:themeColor="text1"/>
                <w:sz w:val="22"/>
                <w:szCs w:val="22"/>
              </w:rPr>
            </w:pPr>
          </w:p>
          <w:p w:rsidR="007C36A5" w:rsidRPr="00A70B97" w:rsidRDefault="007C36A5" w:rsidP="00912622">
            <w:pPr>
              <w:spacing w:before="60" w:after="6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264</w:t>
            </w:r>
            <w:r w:rsidRPr="00A70B97">
              <w:rPr>
                <w:rFonts w:ascii="Calibri" w:hAnsi="Calibri"/>
                <w:b/>
                <w:color w:val="000000" w:themeColor="text1"/>
                <w:sz w:val="22"/>
                <w:szCs w:val="22"/>
              </w:rPr>
              <w:t>,0</w:t>
            </w:r>
          </w:p>
        </w:tc>
        <w:tc>
          <w:tcPr>
            <w:tcW w:w="1703" w:type="dxa"/>
            <w:vMerge w:val="restart"/>
            <w:tcBorders>
              <w:top w:val="single" w:sz="4" w:space="0" w:color="auto"/>
              <w:left w:val="single" w:sz="6" w:space="0" w:color="auto"/>
              <w:bottom w:val="single" w:sz="4" w:space="0" w:color="auto"/>
              <w:right w:val="single" w:sz="6" w:space="0" w:color="auto"/>
            </w:tcBorders>
            <w:shd w:val="clear" w:color="auto" w:fill="auto"/>
          </w:tcPr>
          <w:p w:rsidR="007C36A5" w:rsidRPr="00A70B97" w:rsidRDefault="007C36A5" w:rsidP="00912622">
            <w:pPr>
              <w:spacing w:before="120" w:line="200" w:lineRule="exact"/>
              <w:ind w:right="-108"/>
              <w:rPr>
                <w:rFonts w:ascii="Calibri" w:hAnsi="Calibri" w:cs="Calibri"/>
                <w:b/>
                <w:bCs/>
                <w:i/>
                <w:color w:val="000000" w:themeColor="text1"/>
                <w:szCs w:val="22"/>
              </w:rPr>
            </w:pPr>
            <w:r w:rsidRPr="00A70B97">
              <w:rPr>
                <w:rFonts w:ascii="Calibri" w:hAnsi="Calibri" w:cs="Calibri"/>
                <w:color w:val="000000" w:themeColor="text1"/>
                <w:spacing w:val="-6"/>
                <w:sz w:val="22"/>
                <w:szCs w:val="22"/>
              </w:rPr>
              <w:t>“</w:t>
            </w:r>
            <w:r w:rsidRPr="00A70B97">
              <w:rPr>
                <w:rFonts w:ascii="Calibri" w:hAnsi="Calibri" w:cs="Calibri"/>
                <w:b/>
                <w:color w:val="000000" w:themeColor="text1"/>
                <w:spacing w:val="-6"/>
                <w:sz w:val="24"/>
                <w:szCs w:val="24"/>
                <w:lang w:val="en-US"/>
              </w:rPr>
              <w:t>x</w:t>
            </w:r>
            <w:r w:rsidRPr="00A70B97">
              <w:rPr>
                <w:rFonts w:ascii="Calibri" w:hAnsi="Calibri" w:cs="Calibri"/>
                <w:color w:val="000000" w:themeColor="text1"/>
                <w:spacing w:val="-6"/>
                <w:sz w:val="22"/>
                <w:szCs w:val="22"/>
              </w:rPr>
              <w:t xml:space="preserve">” – </w:t>
            </w:r>
            <w:r w:rsidRPr="00A70B97">
              <w:rPr>
                <w:rFonts w:ascii="Calibri" w:hAnsi="Calibri" w:cs="Calibri"/>
                <w:color w:val="000000" w:themeColor="text1"/>
                <w:spacing w:val="-6"/>
              </w:rPr>
              <w:t xml:space="preserve">тип </w:t>
            </w:r>
            <w:r w:rsidRPr="00A70B97">
              <w:rPr>
                <w:rFonts w:ascii="Calibri" w:hAnsi="Calibri" w:cs="Calibri"/>
                <w:color w:val="000000" w:themeColor="text1"/>
              </w:rPr>
              <w:t xml:space="preserve">гибридного разъема  </w:t>
            </w:r>
            <w:r w:rsidRPr="00A70B97">
              <w:rPr>
                <w:rFonts w:ascii="Calibri" w:hAnsi="Calibri" w:cs="Calibri"/>
                <w:b/>
                <w:bCs/>
                <w:color w:val="000000" w:themeColor="text1"/>
                <w:szCs w:val="22"/>
              </w:rPr>
              <w:t>(</w:t>
            </w:r>
            <w:r w:rsidRPr="00A70B97">
              <w:rPr>
                <w:rFonts w:ascii="Calibri" w:hAnsi="Calibri" w:cs="Calibri"/>
                <w:b/>
                <w:bCs/>
                <w:color w:val="000000" w:themeColor="text1"/>
                <w:szCs w:val="22"/>
                <w:lang w:val="en-US"/>
              </w:rPr>
              <w:t>L</w:t>
            </w:r>
            <w:r w:rsidRPr="00A70B97">
              <w:rPr>
                <w:rFonts w:ascii="Calibri" w:hAnsi="Calibri" w:cs="Calibri"/>
                <w:b/>
                <w:bCs/>
                <w:color w:val="000000" w:themeColor="text1"/>
                <w:szCs w:val="22"/>
              </w:rPr>
              <w:t>/</w:t>
            </w:r>
            <w:r w:rsidRPr="00A70B97">
              <w:rPr>
                <w:rFonts w:ascii="Calibri" w:hAnsi="Calibri" w:cs="Calibri"/>
                <w:b/>
                <w:bCs/>
                <w:color w:val="000000" w:themeColor="text1"/>
                <w:szCs w:val="22"/>
                <w:lang w:val="en-US"/>
              </w:rPr>
              <w:t>D</w:t>
            </w:r>
            <w:r w:rsidRPr="00A70B97">
              <w:rPr>
                <w:rFonts w:ascii="Calibri" w:hAnsi="Calibri" w:cs="Calibri"/>
                <w:b/>
                <w:bCs/>
                <w:color w:val="000000" w:themeColor="text1"/>
                <w:szCs w:val="22"/>
              </w:rPr>
              <w:t>/</w:t>
            </w:r>
            <w:r w:rsidRPr="00A70B97">
              <w:rPr>
                <w:rFonts w:ascii="Calibri" w:hAnsi="Calibri" w:cs="Calibri"/>
                <w:b/>
                <w:bCs/>
                <w:color w:val="000000" w:themeColor="text1"/>
                <w:szCs w:val="22"/>
                <w:lang w:val="en-US"/>
              </w:rPr>
              <w:t>R</w:t>
            </w:r>
            <w:r w:rsidRPr="00A70B97">
              <w:rPr>
                <w:rFonts w:ascii="Calibri" w:hAnsi="Calibri" w:cs="Calibri"/>
                <w:bCs/>
                <w:color w:val="000000" w:themeColor="text1"/>
                <w:szCs w:val="22"/>
              </w:rPr>
              <w:t xml:space="preserve">).  </w:t>
            </w:r>
            <w:r w:rsidRPr="00A70B97">
              <w:rPr>
                <w:rFonts w:ascii="Calibri" w:hAnsi="Calibri" w:cs="Calibri"/>
                <w:b/>
                <w:bCs/>
                <w:i/>
                <w:color w:val="000000" w:themeColor="text1"/>
                <w:szCs w:val="22"/>
              </w:rPr>
              <w:t>Тип и цена согласуются при заказе</w:t>
            </w:r>
          </w:p>
          <w:p w:rsidR="007C36A5" w:rsidRPr="00A70B97" w:rsidRDefault="007C36A5" w:rsidP="00912622">
            <w:pPr>
              <w:spacing w:line="200" w:lineRule="exact"/>
              <w:ind w:right="-108"/>
              <w:rPr>
                <w:rFonts w:ascii="Calibri" w:hAnsi="Calibri" w:cs="Calibri"/>
                <w:color w:val="000000" w:themeColor="text1"/>
                <w:sz w:val="22"/>
                <w:szCs w:val="22"/>
              </w:rPr>
            </w:pPr>
          </w:p>
          <w:p w:rsidR="007C36A5" w:rsidRPr="00A70B97" w:rsidRDefault="007C36A5" w:rsidP="00912622">
            <w:pPr>
              <w:spacing w:line="200" w:lineRule="exact"/>
              <w:ind w:right="-108"/>
              <w:rPr>
                <w:rFonts w:ascii="Calibri" w:hAnsi="Calibri" w:cs="Calibri"/>
                <w:bCs/>
                <w:color w:val="000000" w:themeColor="text1"/>
              </w:rPr>
            </w:pPr>
            <w:r w:rsidRPr="00A70B97">
              <w:rPr>
                <w:rFonts w:ascii="Calibri" w:hAnsi="Calibri" w:cs="Calibri"/>
                <w:color w:val="000000" w:themeColor="text1"/>
                <w:sz w:val="22"/>
                <w:szCs w:val="22"/>
              </w:rPr>
              <w:t>“</w:t>
            </w:r>
            <w:r w:rsidRPr="00A70B97">
              <w:rPr>
                <w:rFonts w:ascii="Calibri" w:hAnsi="Calibri" w:cs="Calibri"/>
                <w:b/>
                <w:color w:val="000000" w:themeColor="text1"/>
                <w:sz w:val="22"/>
                <w:szCs w:val="22"/>
                <w:lang w:val="en-US"/>
              </w:rPr>
              <w:t>y</w:t>
            </w:r>
            <w:r w:rsidRPr="00A70B97">
              <w:rPr>
                <w:rFonts w:ascii="Calibri" w:hAnsi="Calibri" w:cs="Calibri"/>
                <w:color w:val="000000" w:themeColor="text1"/>
                <w:sz w:val="22"/>
                <w:szCs w:val="22"/>
              </w:rPr>
              <w:t xml:space="preserve">” – </w:t>
            </w:r>
            <w:r w:rsidRPr="00A70B97">
              <w:rPr>
                <w:rFonts w:ascii="Calibri" w:hAnsi="Calibri" w:cs="Calibri"/>
                <w:color w:val="000000" w:themeColor="text1"/>
              </w:rPr>
              <w:t>система крепления на камеру камерного адаптера и аккумулятора:</w:t>
            </w:r>
          </w:p>
          <w:p w:rsidR="007C36A5" w:rsidRPr="00A70B97" w:rsidRDefault="007C36A5" w:rsidP="00912622">
            <w:pPr>
              <w:spacing w:before="20" w:line="200" w:lineRule="exact"/>
              <w:ind w:right="-108"/>
              <w:rPr>
                <w:rFonts w:ascii="Calibri" w:hAnsi="Calibri" w:cs="Calibri"/>
                <w:bCs/>
                <w:color w:val="000000" w:themeColor="text1"/>
                <w:szCs w:val="22"/>
                <w:lang w:val="en-US"/>
              </w:rPr>
            </w:pPr>
            <w:r w:rsidRPr="00A70B97">
              <w:rPr>
                <w:rFonts w:ascii="Calibri" w:hAnsi="Calibri" w:cs="Calibri"/>
                <w:b/>
                <w:bCs/>
                <w:color w:val="000000" w:themeColor="text1"/>
                <w:szCs w:val="22"/>
                <w:lang w:val="en-US"/>
              </w:rPr>
              <w:t>- V</w:t>
            </w:r>
            <w:r w:rsidRPr="00A70B97">
              <w:rPr>
                <w:rFonts w:ascii="Calibri" w:hAnsi="Calibri" w:cs="Calibri"/>
                <w:bCs/>
                <w:color w:val="000000" w:themeColor="text1"/>
                <w:szCs w:val="22"/>
                <w:lang w:val="en-US"/>
              </w:rPr>
              <w:t xml:space="preserve"> – V-Mount</w:t>
            </w:r>
          </w:p>
          <w:p w:rsidR="007C36A5" w:rsidRPr="00A70B97" w:rsidRDefault="007C36A5" w:rsidP="00912622">
            <w:pPr>
              <w:spacing w:before="20" w:line="200" w:lineRule="exact"/>
              <w:ind w:right="-108"/>
              <w:rPr>
                <w:rFonts w:ascii="Calibri" w:hAnsi="Calibri" w:cs="Calibri"/>
                <w:bCs/>
                <w:color w:val="000000" w:themeColor="text1"/>
                <w:szCs w:val="22"/>
                <w:lang w:val="en-US"/>
              </w:rPr>
            </w:pPr>
            <w:r w:rsidRPr="00A70B97">
              <w:rPr>
                <w:rFonts w:ascii="Calibri" w:hAnsi="Calibri" w:cs="Calibri"/>
                <w:b/>
                <w:bCs/>
                <w:color w:val="000000" w:themeColor="text1"/>
                <w:szCs w:val="22"/>
                <w:lang w:val="en-US"/>
              </w:rPr>
              <w:t>- G</w:t>
            </w:r>
            <w:r w:rsidRPr="00A70B97">
              <w:rPr>
                <w:rFonts w:ascii="Calibri" w:hAnsi="Calibri" w:cs="Calibri"/>
                <w:bCs/>
                <w:color w:val="000000" w:themeColor="text1"/>
                <w:szCs w:val="22"/>
                <w:lang w:val="en-US"/>
              </w:rPr>
              <w:t xml:space="preserve"> – Gold-Mount</w:t>
            </w:r>
          </w:p>
          <w:p w:rsidR="007C36A5" w:rsidRPr="00A70B97" w:rsidRDefault="007C36A5" w:rsidP="00912622">
            <w:pPr>
              <w:spacing w:line="200" w:lineRule="exact"/>
              <w:ind w:right="-108"/>
              <w:rPr>
                <w:rFonts w:ascii="Calibri" w:hAnsi="Calibri" w:cs="Calibri"/>
                <w:b/>
                <w:bCs/>
                <w:color w:val="000000" w:themeColor="text1"/>
                <w:szCs w:val="22"/>
                <w:lang w:val="en-US"/>
              </w:rPr>
            </w:pPr>
          </w:p>
          <w:p w:rsidR="00EB5187" w:rsidRPr="00A70B97" w:rsidRDefault="007C36A5" w:rsidP="00912622">
            <w:pPr>
              <w:spacing w:line="200" w:lineRule="exact"/>
              <w:ind w:right="-108"/>
              <w:rPr>
                <w:rFonts w:ascii="Calibri" w:hAnsi="Calibri" w:cs="Calibri"/>
                <w:bCs/>
                <w:color w:val="000000" w:themeColor="text1"/>
                <w:szCs w:val="22"/>
              </w:rPr>
            </w:pPr>
            <w:r w:rsidRPr="00A70B97">
              <w:rPr>
                <w:rFonts w:ascii="Calibri" w:hAnsi="Calibri" w:cs="Calibri"/>
                <w:b/>
                <w:bCs/>
                <w:color w:val="000000" w:themeColor="text1"/>
                <w:szCs w:val="22"/>
              </w:rPr>
              <w:t>1</w:t>
            </w:r>
            <w:r w:rsidRPr="00A70B97">
              <w:rPr>
                <w:rFonts w:ascii="Calibri" w:hAnsi="Calibri" w:cs="Calibri"/>
                <w:b/>
                <w:bCs/>
                <w:color w:val="000000" w:themeColor="text1"/>
                <w:szCs w:val="22"/>
                <w:lang w:val="en-US"/>
              </w:rPr>
              <w:t>F</w:t>
            </w:r>
            <w:r w:rsidRPr="00A70B97">
              <w:rPr>
                <w:rFonts w:ascii="Calibri" w:hAnsi="Calibri" w:cs="Calibri"/>
                <w:b/>
                <w:bCs/>
                <w:color w:val="000000" w:themeColor="text1"/>
                <w:szCs w:val="22"/>
              </w:rPr>
              <w:t>, 2</w:t>
            </w:r>
            <w:r w:rsidRPr="00A70B97">
              <w:rPr>
                <w:rFonts w:ascii="Calibri" w:hAnsi="Calibri" w:cs="Calibri"/>
                <w:b/>
                <w:bCs/>
                <w:color w:val="000000" w:themeColor="text1"/>
                <w:szCs w:val="22"/>
                <w:lang w:val="en-US"/>
              </w:rPr>
              <w:t>F</w:t>
            </w:r>
            <w:r w:rsidRPr="00A70B97">
              <w:rPr>
                <w:rFonts w:ascii="Calibri" w:hAnsi="Calibri" w:cs="Calibri"/>
                <w:b/>
                <w:bCs/>
                <w:color w:val="000000" w:themeColor="text1"/>
                <w:szCs w:val="22"/>
              </w:rPr>
              <w:t xml:space="preserve"> </w:t>
            </w:r>
            <w:r w:rsidRPr="00A70B97">
              <w:rPr>
                <w:rFonts w:ascii="Calibri" w:hAnsi="Calibri" w:cs="Calibri"/>
                <w:bCs/>
                <w:color w:val="000000" w:themeColor="text1"/>
                <w:szCs w:val="22"/>
              </w:rPr>
              <w:t xml:space="preserve"> – одно-фиберное или двухфиберное соединение оптическим кабелем </w:t>
            </w:r>
            <w:r w:rsidR="00EB5187" w:rsidRPr="00A70B97">
              <w:rPr>
                <w:rFonts w:ascii="Calibri" w:hAnsi="Calibri" w:cs="Calibri"/>
                <w:bCs/>
                <w:color w:val="000000" w:themeColor="text1"/>
                <w:szCs w:val="22"/>
              </w:rPr>
              <w:t xml:space="preserve">базовой станции </w:t>
            </w:r>
            <w:r w:rsidRPr="00A70B97">
              <w:rPr>
                <w:rFonts w:ascii="Calibri" w:hAnsi="Calibri" w:cs="Calibri"/>
                <w:bCs/>
                <w:color w:val="000000" w:themeColor="text1"/>
                <w:szCs w:val="22"/>
                <w:lang w:val="en-US"/>
              </w:rPr>
              <w:t>PFB</w:t>
            </w:r>
            <w:r w:rsidRPr="00A70B97">
              <w:rPr>
                <w:rFonts w:ascii="Calibri" w:hAnsi="Calibri" w:cs="Calibri"/>
                <w:bCs/>
                <w:color w:val="000000" w:themeColor="text1"/>
                <w:szCs w:val="22"/>
              </w:rPr>
              <w:t xml:space="preserve">-022 </w:t>
            </w:r>
          </w:p>
          <w:p w:rsidR="007C36A5" w:rsidRPr="00A70B97" w:rsidRDefault="007C36A5" w:rsidP="00912622">
            <w:pPr>
              <w:spacing w:line="200" w:lineRule="exact"/>
              <w:ind w:right="-108"/>
              <w:rPr>
                <w:rFonts w:ascii="Calibri" w:hAnsi="Calibri" w:cs="Calibri"/>
                <w:bCs/>
                <w:color w:val="000000" w:themeColor="text1"/>
                <w:szCs w:val="22"/>
              </w:rPr>
            </w:pPr>
            <w:r w:rsidRPr="00A70B97">
              <w:rPr>
                <w:rFonts w:ascii="Calibri" w:hAnsi="Calibri" w:cs="Calibri"/>
                <w:bCs/>
                <w:color w:val="000000" w:themeColor="text1"/>
                <w:szCs w:val="22"/>
              </w:rPr>
              <w:t xml:space="preserve">с камерным адаптером </w:t>
            </w:r>
            <w:r w:rsidRPr="00A70B97">
              <w:rPr>
                <w:rFonts w:ascii="Calibri" w:hAnsi="Calibri" w:cs="Calibri"/>
                <w:bCs/>
                <w:color w:val="000000" w:themeColor="text1"/>
                <w:szCs w:val="22"/>
              </w:rPr>
              <w:br/>
            </w:r>
            <w:r w:rsidRPr="00A70B97">
              <w:rPr>
                <w:rFonts w:ascii="Calibri" w:hAnsi="Calibri" w:cs="Calibri"/>
                <w:bCs/>
                <w:color w:val="000000" w:themeColor="text1"/>
                <w:szCs w:val="22"/>
                <w:lang w:val="en-US"/>
              </w:rPr>
              <w:t>PFC</w:t>
            </w:r>
            <w:r w:rsidRPr="00A70B97">
              <w:rPr>
                <w:rFonts w:ascii="Calibri" w:hAnsi="Calibri" w:cs="Calibri"/>
                <w:bCs/>
                <w:color w:val="000000" w:themeColor="text1"/>
                <w:szCs w:val="22"/>
              </w:rPr>
              <w:t xml:space="preserve">-021 или с блоком питания/контроллером </w:t>
            </w:r>
            <w:r w:rsidRPr="00A70B97">
              <w:rPr>
                <w:rFonts w:ascii="Calibri" w:hAnsi="Calibri" w:cs="Calibri"/>
                <w:bCs/>
                <w:color w:val="000000" w:themeColor="text1"/>
                <w:szCs w:val="22"/>
                <w:lang w:val="en-US"/>
              </w:rPr>
              <w:t>PMX</w:t>
            </w:r>
            <w:r w:rsidRPr="00A70B97">
              <w:rPr>
                <w:rFonts w:ascii="Calibri" w:hAnsi="Calibri" w:cs="Calibri"/>
                <w:bCs/>
                <w:color w:val="000000" w:themeColor="text1"/>
                <w:szCs w:val="22"/>
              </w:rPr>
              <w:t>-0123</w:t>
            </w:r>
          </w:p>
          <w:p w:rsidR="007C36A5" w:rsidRPr="00A70B97" w:rsidRDefault="007C36A5" w:rsidP="00912622">
            <w:pPr>
              <w:spacing w:line="200" w:lineRule="exact"/>
              <w:ind w:right="-108"/>
              <w:rPr>
                <w:rFonts w:ascii="Calibri" w:hAnsi="Calibri" w:cs="Calibri"/>
                <w:bCs/>
                <w:color w:val="000000" w:themeColor="text1"/>
                <w:szCs w:val="22"/>
              </w:rPr>
            </w:pPr>
          </w:p>
          <w:p w:rsidR="007C36A5" w:rsidRPr="00A70B97" w:rsidRDefault="007C36A5" w:rsidP="00912622">
            <w:pPr>
              <w:spacing w:line="200" w:lineRule="exact"/>
              <w:ind w:left="34" w:right="-108"/>
              <w:rPr>
                <w:rFonts w:ascii="Calibri" w:hAnsi="Calibri" w:cs="Calibri"/>
                <w:b/>
                <w:bCs/>
                <w:color w:val="000000" w:themeColor="text1"/>
                <w:szCs w:val="22"/>
              </w:rPr>
            </w:pPr>
            <w:r w:rsidRPr="00A70B97">
              <w:rPr>
                <w:rFonts w:ascii="Calibri" w:hAnsi="Calibri" w:cs="Calibri"/>
                <w:b/>
                <w:bCs/>
                <w:color w:val="000000" w:themeColor="text1"/>
                <w:sz w:val="24"/>
                <w:szCs w:val="24"/>
              </w:rPr>
              <w:t>*</w:t>
            </w:r>
            <w:r w:rsidRPr="00A70B97">
              <w:rPr>
                <w:rFonts w:ascii="Calibri" w:hAnsi="Calibri" w:cs="Calibri"/>
                <w:b/>
                <w:bCs/>
                <w:color w:val="000000" w:themeColor="text1"/>
                <w:sz w:val="24"/>
                <w:szCs w:val="24"/>
                <w:vertAlign w:val="superscript"/>
              </w:rPr>
              <w:t>)</w:t>
            </w:r>
            <w:r w:rsidRPr="00A70B97">
              <w:rPr>
                <w:rFonts w:ascii="Calibri" w:hAnsi="Calibri" w:cs="Calibri"/>
                <w:b/>
                <w:bCs/>
                <w:color w:val="000000" w:themeColor="text1"/>
                <w:szCs w:val="22"/>
              </w:rPr>
              <w:t xml:space="preserve"> цена без стоимости оптических гибридных разъемов и блока питания </w:t>
            </w:r>
            <w:r w:rsidRPr="00A70B97">
              <w:rPr>
                <w:rFonts w:ascii="Calibri" w:hAnsi="Calibri" w:cs="Calibri"/>
                <w:b/>
                <w:bCs/>
                <w:color w:val="000000" w:themeColor="text1"/>
                <w:szCs w:val="22"/>
              </w:rPr>
              <w:br/>
            </w:r>
            <w:r w:rsidRPr="00A70B97">
              <w:rPr>
                <w:rFonts w:ascii="Calibri" w:hAnsi="Calibri" w:cs="Calibri"/>
                <w:b/>
                <w:bCs/>
                <w:color w:val="000000" w:themeColor="text1"/>
                <w:szCs w:val="22"/>
                <w:lang w:val="en-US"/>
              </w:rPr>
              <w:t>PBX</w:t>
            </w:r>
            <w:r w:rsidRPr="00A70B97">
              <w:rPr>
                <w:rFonts w:ascii="Calibri" w:hAnsi="Calibri" w:cs="Calibri"/>
                <w:b/>
                <w:bCs/>
                <w:color w:val="000000" w:themeColor="text1"/>
                <w:szCs w:val="22"/>
              </w:rPr>
              <w:t>-</w:t>
            </w:r>
            <w:r w:rsidRPr="00A70B97">
              <w:rPr>
                <w:rFonts w:ascii="Calibri" w:hAnsi="Calibri" w:cs="Calibri"/>
                <w:b/>
                <w:bCs/>
                <w:color w:val="000000" w:themeColor="text1"/>
                <w:szCs w:val="22"/>
                <w:lang w:val="en-US"/>
              </w:rPr>
              <w:t>PMX</w:t>
            </w:r>
            <w:r w:rsidRPr="00A70B97">
              <w:rPr>
                <w:rFonts w:ascii="Calibri" w:hAnsi="Calibri" w:cs="Calibri"/>
                <w:b/>
                <w:bCs/>
                <w:color w:val="000000" w:themeColor="text1"/>
                <w:szCs w:val="22"/>
              </w:rPr>
              <w:t>0114</w:t>
            </w:r>
          </w:p>
          <w:p w:rsidR="007C36A5" w:rsidRPr="00A70B97" w:rsidRDefault="007C36A5" w:rsidP="00912622">
            <w:pPr>
              <w:spacing w:line="200" w:lineRule="exact"/>
              <w:ind w:left="176" w:right="-108" w:hanging="142"/>
              <w:rPr>
                <w:rFonts w:ascii="Calibri" w:hAnsi="Calibri" w:cs="Calibri"/>
                <w:bCs/>
                <w:color w:val="000000" w:themeColor="text1"/>
                <w:szCs w:val="22"/>
              </w:rPr>
            </w:pPr>
          </w:p>
          <w:p w:rsidR="007C36A5" w:rsidRPr="00A70B97" w:rsidRDefault="007C36A5" w:rsidP="00912622">
            <w:pPr>
              <w:spacing w:line="200" w:lineRule="exact"/>
              <w:ind w:left="34" w:right="-108"/>
              <w:rPr>
                <w:rFonts w:ascii="Calibri" w:hAnsi="Calibri" w:cs="Calibri"/>
                <w:bCs/>
                <w:color w:val="000000" w:themeColor="text1"/>
              </w:rPr>
            </w:pPr>
            <w:r w:rsidRPr="00A70B97">
              <w:rPr>
                <w:rFonts w:ascii="Calibri" w:hAnsi="Calibri" w:cs="Calibri"/>
                <w:b/>
                <w:bCs/>
                <w:color w:val="000000" w:themeColor="text1"/>
                <w:sz w:val="24"/>
                <w:szCs w:val="24"/>
              </w:rPr>
              <w:t>**</w:t>
            </w:r>
            <w:r w:rsidRPr="00A70B97">
              <w:rPr>
                <w:rFonts w:ascii="Calibri" w:hAnsi="Calibri" w:cs="Calibri"/>
                <w:b/>
                <w:bCs/>
                <w:color w:val="000000" w:themeColor="text1"/>
                <w:sz w:val="24"/>
                <w:szCs w:val="24"/>
                <w:vertAlign w:val="superscript"/>
              </w:rPr>
              <w:t>)</w:t>
            </w:r>
            <w:r w:rsidRPr="00A70B97">
              <w:rPr>
                <w:rFonts w:ascii="Calibri" w:hAnsi="Calibri" w:cs="Calibri"/>
                <w:bCs/>
                <w:color w:val="000000" w:themeColor="text1"/>
                <w:szCs w:val="22"/>
              </w:rPr>
              <w:t xml:space="preserve"> при необходимости  резервирования питания использовать комплект </w:t>
            </w:r>
            <w:r w:rsidRPr="00A70B97">
              <w:rPr>
                <w:rFonts w:ascii="Calibri" w:hAnsi="Calibri" w:cs="Calibri"/>
                <w:bCs/>
                <w:color w:val="000000" w:themeColor="text1"/>
              </w:rPr>
              <w:t xml:space="preserve">оборудования </w:t>
            </w:r>
            <w:r w:rsidRPr="00A70B97">
              <w:rPr>
                <w:rFonts w:ascii="Calibri" w:hAnsi="Calibri" w:cs="Calibri"/>
                <w:bCs/>
                <w:color w:val="000000" w:themeColor="text1"/>
              </w:rPr>
              <w:br/>
            </w:r>
            <w:r w:rsidRPr="00A70B97">
              <w:rPr>
                <w:rFonts w:ascii="Calibri" w:hAnsi="Calibri"/>
                <w:color w:val="000000" w:themeColor="text1"/>
              </w:rPr>
              <w:t xml:space="preserve">п. </w:t>
            </w:r>
            <w:r w:rsidRPr="00A70B97">
              <w:rPr>
                <w:rFonts w:ascii="Calibri" w:hAnsi="Calibri" w:cs="Calibri"/>
                <w:bCs/>
                <w:color w:val="000000" w:themeColor="text1"/>
              </w:rPr>
              <w:t xml:space="preserve">5  </w:t>
            </w:r>
            <w:r w:rsidRPr="00A70B97">
              <w:rPr>
                <w:rFonts w:ascii="Calibri" w:hAnsi="Calibri"/>
                <w:color w:val="000000" w:themeColor="text1"/>
              </w:rPr>
              <w:t>(</w:t>
            </w:r>
            <w:r w:rsidRPr="00A70B97">
              <w:rPr>
                <w:rFonts w:ascii="Calibri" w:hAnsi="Calibri"/>
                <w:color w:val="000000" w:themeColor="text1"/>
                <w:lang w:val="en-US"/>
              </w:rPr>
              <w:t>PPFB</w:t>
            </w:r>
            <w:r w:rsidRPr="00A70B97">
              <w:rPr>
                <w:rFonts w:ascii="Calibri" w:hAnsi="Calibri"/>
                <w:color w:val="000000" w:themeColor="text1"/>
              </w:rPr>
              <w:t>-1022</w:t>
            </w:r>
            <w:r w:rsidRPr="00A70B97">
              <w:rPr>
                <w:rFonts w:ascii="Calibri" w:hAnsi="Calibri"/>
                <w:color w:val="000000" w:themeColor="text1"/>
                <w:spacing w:val="-4"/>
              </w:rPr>
              <w:t>)</w:t>
            </w:r>
          </w:p>
          <w:p w:rsidR="007C36A5" w:rsidRPr="00A70B97" w:rsidRDefault="007C36A5" w:rsidP="00912622">
            <w:pPr>
              <w:spacing w:line="200" w:lineRule="exact"/>
              <w:ind w:left="34" w:right="-108"/>
              <w:rPr>
                <w:rFonts w:ascii="Calibri" w:hAnsi="Calibri" w:cs="Calibri"/>
                <w:bCs/>
                <w:color w:val="000000" w:themeColor="text1"/>
              </w:rPr>
            </w:pPr>
          </w:p>
        </w:tc>
      </w:tr>
      <w:tr w:rsidR="007C36A5" w:rsidRPr="00A70B97" w:rsidTr="00A22B04">
        <w:trPr>
          <w:cantSplit/>
        </w:trPr>
        <w:tc>
          <w:tcPr>
            <w:tcW w:w="566" w:type="dxa"/>
            <w:tcBorders>
              <w:left w:val="single" w:sz="6" w:space="0" w:color="auto"/>
              <w:bottom w:val="single" w:sz="4" w:space="0" w:color="auto"/>
              <w:right w:val="single" w:sz="6" w:space="0" w:color="auto"/>
            </w:tcBorders>
            <w:shd w:val="clear" w:color="auto" w:fill="auto"/>
          </w:tcPr>
          <w:p w:rsidR="007C36A5" w:rsidRPr="00A70B97" w:rsidRDefault="007C36A5" w:rsidP="00912622">
            <w:pPr>
              <w:pStyle w:val="a3"/>
              <w:tabs>
                <w:tab w:val="clear" w:pos="4153"/>
                <w:tab w:val="center" w:pos="4854"/>
              </w:tabs>
              <w:spacing w:before="80" w:after="20" w:line="200" w:lineRule="exact"/>
              <w:jc w:val="center"/>
              <w:rPr>
                <w:rFonts w:ascii="Calibri" w:hAnsi="Calibri"/>
                <w:b/>
                <w:color w:val="000000" w:themeColor="text1"/>
                <w:spacing w:val="-4"/>
                <w:sz w:val="24"/>
                <w:szCs w:val="24"/>
              </w:rPr>
            </w:pPr>
          </w:p>
        </w:tc>
        <w:tc>
          <w:tcPr>
            <w:tcW w:w="4396" w:type="dxa"/>
            <w:tcBorders>
              <w:left w:val="single" w:sz="6" w:space="0" w:color="auto"/>
              <w:bottom w:val="single" w:sz="4" w:space="0" w:color="auto"/>
              <w:right w:val="single" w:sz="6" w:space="0" w:color="auto"/>
            </w:tcBorders>
            <w:shd w:val="clear" w:color="auto" w:fill="auto"/>
          </w:tcPr>
          <w:p w:rsidR="007C36A5" w:rsidRPr="00A70B97" w:rsidRDefault="007C36A5" w:rsidP="00912622">
            <w:pPr>
              <w:pStyle w:val="a3"/>
              <w:tabs>
                <w:tab w:val="clear" w:pos="4153"/>
                <w:tab w:val="center" w:pos="3861"/>
              </w:tabs>
              <w:spacing w:before="120" w:line="200" w:lineRule="exact"/>
              <w:ind w:left="34"/>
              <w:rPr>
                <w:rFonts w:ascii="Calibri" w:hAnsi="Calibri"/>
                <w:b/>
                <w:i/>
                <w:color w:val="000000" w:themeColor="text1"/>
                <w:spacing w:val="-10"/>
                <w:sz w:val="22"/>
                <w:szCs w:val="22"/>
                <w:u w:val="single"/>
              </w:rPr>
            </w:pPr>
            <w:r w:rsidRPr="00A70B97">
              <w:rPr>
                <w:rFonts w:ascii="Calibri" w:hAnsi="Calibri"/>
                <w:b/>
                <w:i/>
                <w:color w:val="000000" w:themeColor="text1"/>
                <w:spacing w:val="-10"/>
                <w:sz w:val="22"/>
                <w:szCs w:val="22"/>
                <w:u w:val="single"/>
              </w:rPr>
              <w:t>Комплекты разъемов оптических гибридных:</w:t>
            </w:r>
          </w:p>
          <w:p w:rsidR="007C36A5" w:rsidRPr="00A70B97" w:rsidRDefault="007C36A5" w:rsidP="00A22B04">
            <w:pPr>
              <w:pStyle w:val="a3"/>
              <w:tabs>
                <w:tab w:val="clear" w:pos="4153"/>
                <w:tab w:val="center" w:pos="3861"/>
              </w:tabs>
              <w:spacing w:before="60" w:line="200" w:lineRule="exact"/>
              <w:ind w:left="318" w:hanging="142"/>
              <w:rPr>
                <w:rFonts w:ascii="Calibri" w:hAnsi="Calibri"/>
                <w:b/>
                <w:i/>
                <w:color w:val="000000" w:themeColor="text1"/>
              </w:rPr>
            </w:pPr>
            <w:r w:rsidRPr="00A70B97">
              <w:rPr>
                <w:rFonts w:ascii="Calibri" w:hAnsi="Calibri"/>
                <w:b/>
                <w:i/>
                <w:color w:val="000000" w:themeColor="text1"/>
              </w:rPr>
              <w:t xml:space="preserve">-  </w:t>
            </w:r>
            <w:r w:rsidRPr="00A70B97">
              <w:rPr>
                <w:rFonts w:ascii="Calibri" w:hAnsi="Calibri"/>
                <w:b/>
                <w:i/>
                <w:color w:val="000000" w:themeColor="text1"/>
                <w:lang w:val="en-US"/>
              </w:rPr>
              <w:t>LEMO</w:t>
            </w:r>
            <w:r w:rsidRPr="00A70B97">
              <w:rPr>
                <w:rFonts w:ascii="Calibri" w:hAnsi="Calibri"/>
                <w:b/>
                <w:i/>
                <w:color w:val="000000" w:themeColor="text1"/>
              </w:rPr>
              <w:t xml:space="preserve">  </w:t>
            </w:r>
            <w:r w:rsidRPr="00A70B97">
              <w:rPr>
                <w:rFonts w:ascii="Calibri" w:hAnsi="Calibri"/>
                <w:b/>
                <w:i/>
                <w:color w:val="000000" w:themeColor="text1"/>
                <w:lang w:val="en-US"/>
              </w:rPr>
              <w:t>EXW</w:t>
            </w:r>
            <w:r w:rsidRPr="00A70B97">
              <w:rPr>
                <w:rFonts w:ascii="Calibri" w:hAnsi="Calibri"/>
                <w:b/>
                <w:i/>
                <w:color w:val="000000" w:themeColor="text1"/>
              </w:rPr>
              <w:t xml:space="preserve"> </w:t>
            </w:r>
            <w:r w:rsidRPr="00A70B97">
              <w:rPr>
                <w:rFonts w:ascii="Calibri" w:hAnsi="Calibri"/>
                <w:b/>
                <w:i/>
                <w:color w:val="000000" w:themeColor="text1"/>
                <w:lang w:val="en-US"/>
              </w:rPr>
              <w:t>type</w:t>
            </w:r>
            <w:r w:rsidRPr="00A70B97">
              <w:rPr>
                <w:rFonts w:ascii="Calibri" w:hAnsi="Calibri"/>
                <w:b/>
                <w:i/>
                <w:color w:val="000000" w:themeColor="text1"/>
              </w:rPr>
              <w:t xml:space="preserve"> (камера)</w:t>
            </w:r>
            <w:r w:rsidRPr="00A70B97">
              <w:rPr>
                <w:rFonts w:ascii="Calibri" w:hAnsi="Calibri"/>
                <w:b/>
                <w:i/>
                <w:color w:val="000000" w:themeColor="text1"/>
              </w:rPr>
              <w:br/>
            </w:r>
            <w:r w:rsidRPr="00A70B97">
              <w:rPr>
                <w:rFonts w:ascii="Calibri" w:hAnsi="Calibri"/>
                <w:b/>
                <w:i/>
                <w:color w:val="000000" w:themeColor="text1"/>
                <w:lang w:val="en-US"/>
              </w:rPr>
              <w:t>LEMO</w:t>
            </w:r>
            <w:r w:rsidRPr="00A70B97">
              <w:rPr>
                <w:rFonts w:ascii="Calibri" w:hAnsi="Calibri"/>
                <w:b/>
                <w:i/>
                <w:color w:val="000000" w:themeColor="text1"/>
              </w:rPr>
              <w:t xml:space="preserve">  </w:t>
            </w:r>
            <w:r w:rsidRPr="00A70B97">
              <w:rPr>
                <w:rFonts w:ascii="Calibri" w:hAnsi="Calibri"/>
                <w:b/>
                <w:i/>
                <w:color w:val="000000" w:themeColor="text1"/>
                <w:lang w:val="en-US"/>
              </w:rPr>
              <w:t>EDW</w:t>
            </w:r>
            <w:r w:rsidRPr="00A70B97">
              <w:rPr>
                <w:rFonts w:ascii="Calibri" w:hAnsi="Calibri"/>
                <w:b/>
                <w:i/>
                <w:color w:val="000000" w:themeColor="text1"/>
              </w:rPr>
              <w:t xml:space="preserve"> </w:t>
            </w:r>
            <w:r w:rsidRPr="00A70B97">
              <w:rPr>
                <w:rFonts w:ascii="Calibri" w:hAnsi="Calibri"/>
                <w:b/>
                <w:i/>
                <w:color w:val="000000" w:themeColor="text1"/>
                <w:lang w:val="en-US"/>
              </w:rPr>
              <w:t>type</w:t>
            </w:r>
            <w:r w:rsidRPr="00A70B97">
              <w:rPr>
                <w:rFonts w:ascii="Calibri" w:hAnsi="Calibri"/>
                <w:b/>
                <w:i/>
                <w:color w:val="000000" w:themeColor="text1"/>
              </w:rPr>
              <w:t xml:space="preserve"> (блок питания)</w:t>
            </w:r>
          </w:p>
          <w:p w:rsidR="007C36A5" w:rsidRPr="00A70B97" w:rsidRDefault="007C36A5" w:rsidP="00912622">
            <w:pPr>
              <w:pStyle w:val="a3"/>
              <w:tabs>
                <w:tab w:val="clear" w:pos="4153"/>
                <w:tab w:val="center" w:pos="3861"/>
              </w:tabs>
              <w:spacing w:before="60" w:line="200" w:lineRule="exact"/>
              <w:ind w:left="318" w:right="-108" w:hanging="142"/>
              <w:rPr>
                <w:rFonts w:ascii="Calibri" w:hAnsi="Calibri"/>
                <w:b/>
                <w:i/>
                <w:color w:val="000000" w:themeColor="text1"/>
                <w:lang w:val="en-US"/>
              </w:rPr>
            </w:pPr>
            <w:r w:rsidRPr="00A70B97">
              <w:rPr>
                <w:rFonts w:ascii="Calibri" w:hAnsi="Calibri"/>
                <w:b/>
                <w:i/>
                <w:color w:val="000000" w:themeColor="text1"/>
                <w:lang w:val="en-US"/>
              </w:rPr>
              <w:t>-  Opticon Duo  NO2-4FDW-1-A</w:t>
            </w:r>
            <w:r w:rsidRPr="00A70B97">
              <w:rPr>
                <w:rFonts w:ascii="Calibri" w:hAnsi="Calibri"/>
                <w:b/>
                <w:i/>
                <w:color w:val="000000" w:themeColor="text1"/>
                <w:sz w:val="22"/>
                <w:szCs w:val="22"/>
                <w:lang w:val="en-US"/>
              </w:rPr>
              <w:t xml:space="preserve"> </w:t>
            </w:r>
            <w:r w:rsidRPr="00A70B97">
              <w:rPr>
                <w:rFonts w:ascii="Calibri" w:hAnsi="Calibri"/>
                <w:b/>
                <w:i/>
                <w:color w:val="000000" w:themeColor="text1"/>
                <w:lang w:val="en-US"/>
              </w:rPr>
              <w:t>(</w:t>
            </w:r>
            <w:r w:rsidRPr="00A70B97">
              <w:rPr>
                <w:rFonts w:ascii="Calibri" w:hAnsi="Calibri"/>
                <w:b/>
                <w:i/>
                <w:color w:val="000000" w:themeColor="text1"/>
              </w:rPr>
              <w:t>камера</w:t>
            </w:r>
            <w:r w:rsidRPr="00A70B97">
              <w:rPr>
                <w:rFonts w:ascii="Calibri" w:hAnsi="Calibri"/>
                <w:b/>
                <w:i/>
                <w:color w:val="000000" w:themeColor="text1"/>
                <w:lang w:val="en-US"/>
              </w:rPr>
              <w:t xml:space="preserve">) </w:t>
            </w:r>
            <w:r w:rsidRPr="00A70B97">
              <w:rPr>
                <w:rFonts w:ascii="Calibri" w:hAnsi="Calibri"/>
                <w:b/>
                <w:i/>
                <w:color w:val="000000" w:themeColor="text1"/>
                <w:lang w:val="en-US"/>
              </w:rPr>
              <w:br/>
              <w:t>Opticon Duo  NO2-4FDW-1-A (</w:t>
            </w:r>
            <w:r w:rsidRPr="00A70B97">
              <w:rPr>
                <w:rFonts w:ascii="Calibri" w:hAnsi="Calibri"/>
                <w:b/>
                <w:i/>
                <w:color w:val="000000" w:themeColor="text1"/>
              </w:rPr>
              <w:t>блок</w:t>
            </w:r>
            <w:r w:rsidRPr="00A70B97">
              <w:rPr>
                <w:rFonts w:ascii="Calibri" w:hAnsi="Calibri"/>
                <w:b/>
                <w:i/>
                <w:color w:val="000000" w:themeColor="text1"/>
                <w:lang w:val="en-US"/>
              </w:rPr>
              <w:t xml:space="preserve"> </w:t>
            </w:r>
            <w:r w:rsidRPr="00A70B97">
              <w:rPr>
                <w:rFonts w:ascii="Calibri" w:hAnsi="Calibri"/>
                <w:b/>
                <w:i/>
                <w:color w:val="000000" w:themeColor="text1"/>
              </w:rPr>
              <w:t>питания</w:t>
            </w:r>
            <w:r w:rsidRPr="00A70B97">
              <w:rPr>
                <w:rFonts w:ascii="Calibri" w:hAnsi="Calibri"/>
                <w:b/>
                <w:i/>
                <w:color w:val="000000" w:themeColor="text1"/>
                <w:lang w:val="en-US"/>
              </w:rPr>
              <w:t>)</w:t>
            </w:r>
          </w:p>
          <w:p w:rsidR="007C36A5" w:rsidRPr="00A70B97" w:rsidRDefault="007C36A5" w:rsidP="00912622">
            <w:pPr>
              <w:pStyle w:val="a3"/>
              <w:tabs>
                <w:tab w:val="clear" w:pos="4153"/>
                <w:tab w:val="center" w:pos="3861"/>
              </w:tabs>
              <w:spacing w:before="80" w:line="200" w:lineRule="exact"/>
              <w:ind w:left="176"/>
              <w:rPr>
                <w:rFonts w:ascii="Calibri" w:hAnsi="Calibri"/>
                <w:b/>
                <w:i/>
                <w:color w:val="000000" w:themeColor="text1"/>
                <w:lang w:val="en-US"/>
              </w:rPr>
            </w:pPr>
            <w:r w:rsidRPr="00A70B97">
              <w:rPr>
                <w:rFonts w:ascii="Calibri" w:hAnsi="Calibri"/>
                <w:b/>
                <w:i/>
                <w:color w:val="000000" w:themeColor="text1"/>
                <w:lang w:val="en-US"/>
              </w:rPr>
              <w:t>Rozenberger:</w:t>
            </w:r>
          </w:p>
          <w:p w:rsidR="007C36A5" w:rsidRPr="00A70B97" w:rsidRDefault="007C36A5" w:rsidP="00912622">
            <w:pPr>
              <w:pStyle w:val="a3"/>
              <w:tabs>
                <w:tab w:val="clear" w:pos="4153"/>
                <w:tab w:val="center" w:pos="3861"/>
              </w:tabs>
              <w:spacing w:after="20" w:line="200" w:lineRule="exact"/>
              <w:ind w:left="318" w:hanging="141"/>
              <w:rPr>
                <w:rFonts w:ascii="Calibri" w:hAnsi="Calibri"/>
                <w:b/>
                <w:i/>
                <w:color w:val="000000" w:themeColor="text1"/>
                <w:lang w:val="en-US"/>
              </w:rPr>
            </w:pPr>
            <w:r w:rsidRPr="00A70B97">
              <w:rPr>
                <w:rFonts w:ascii="Calibri" w:hAnsi="Calibri"/>
                <w:b/>
                <w:i/>
                <w:color w:val="000000" w:themeColor="text1"/>
                <w:lang w:val="en-US"/>
              </w:rPr>
              <w:t xml:space="preserve"> - RQC type (</w:t>
            </w:r>
            <w:r w:rsidRPr="00A70B97">
              <w:rPr>
                <w:rFonts w:ascii="Calibri" w:hAnsi="Calibri"/>
                <w:b/>
                <w:i/>
                <w:color w:val="000000" w:themeColor="text1"/>
              </w:rPr>
              <w:t>камера</w:t>
            </w:r>
            <w:r w:rsidRPr="00A70B97">
              <w:rPr>
                <w:rFonts w:ascii="Calibri" w:hAnsi="Calibri"/>
                <w:b/>
                <w:i/>
                <w:color w:val="000000" w:themeColor="text1"/>
                <w:lang w:val="en-US"/>
              </w:rPr>
              <w:t xml:space="preserve">) </w:t>
            </w:r>
            <w:r w:rsidRPr="00A70B97">
              <w:rPr>
                <w:rFonts w:ascii="Calibri" w:hAnsi="Calibri"/>
                <w:b/>
                <w:i/>
                <w:color w:val="000000" w:themeColor="text1"/>
                <w:lang w:val="en-US"/>
              </w:rPr>
              <w:br/>
              <w:t>RQC type (</w:t>
            </w:r>
            <w:r w:rsidRPr="00A70B97">
              <w:rPr>
                <w:rFonts w:ascii="Calibri" w:hAnsi="Calibri"/>
                <w:b/>
                <w:i/>
                <w:color w:val="000000" w:themeColor="text1"/>
              </w:rPr>
              <w:t>блок</w:t>
            </w:r>
            <w:r w:rsidRPr="00A70B97">
              <w:rPr>
                <w:rFonts w:ascii="Calibri" w:hAnsi="Calibri"/>
                <w:b/>
                <w:i/>
                <w:color w:val="000000" w:themeColor="text1"/>
                <w:lang w:val="en-US"/>
              </w:rPr>
              <w:t xml:space="preserve"> </w:t>
            </w:r>
            <w:r w:rsidRPr="00A70B97">
              <w:rPr>
                <w:rFonts w:ascii="Calibri" w:hAnsi="Calibri"/>
                <w:b/>
                <w:i/>
                <w:color w:val="000000" w:themeColor="text1"/>
              </w:rPr>
              <w:t>питания</w:t>
            </w:r>
            <w:r w:rsidRPr="00A70B97">
              <w:rPr>
                <w:rFonts w:ascii="Calibri" w:hAnsi="Calibri"/>
                <w:b/>
                <w:i/>
                <w:color w:val="000000" w:themeColor="text1"/>
                <w:lang w:val="en-US"/>
              </w:rPr>
              <w:t>)</w:t>
            </w:r>
          </w:p>
          <w:p w:rsidR="007C36A5" w:rsidRPr="00A70B97" w:rsidRDefault="007C36A5" w:rsidP="00912622">
            <w:pPr>
              <w:pStyle w:val="a3"/>
              <w:tabs>
                <w:tab w:val="clear" w:pos="4153"/>
                <w:tab w:val="center" w:pos="3861"/>
              </w:tabs>
              <w:spacing w:before="120" w:after="80" w:line="200" w:lineRule="exact"/>
              <w:ind w:left="176"/>
              <w:rPr>
                <w:rFonts w:ascii="Calibri" w:hAnsi="Calibri" w:cs="Arial"/>
                <w:b/>
                <w:i/>
                <w:color w:val="000000" w:themeColor="text1"/>
              </w:rPr>
            </w:pPr>
            <w:r w:rsidRPr="00A70B97">
              <w:rPr>
                <w:rFonts w:ascii="Calibri" w:hAnsi="Calibri" w:cs="Arial"/>
                <w:b/>
                <w:i/>
                <w:color w:val="000000" w:themeColor="text1"/>
              </w:rPr>
              <w:t>Возможны другие типы гибридных разъемов по согласованию.</w:t>
            </w:r>
          </w:p>
        </w:tc>
        <w:tc>
          <w:tcPr>
            <w:tcW w:w="2268" w:type="dxa"/>
            <w:tcBorders>
              <w:left w:val="single" w:sz="6" w:space="0" w:color="auto"/>
              <w:bottom w:val="single" w:sz="4" w:space="0" w:color="auto"/>
              <w:right w:val="single" w:sz="6" w:space="0" w:color="auto"/>
            </w:tcBorders>
          </w:tcPr>
          <w:p w:rsidR="007C36A5" w:rsidRPr="00A70B97" w:rsidRDefault="007C36A5" w:rsidP="00912622">
            <w:pPr>
              <w:spacing w:before="120" w:line="200" w:lineRule="exact"/>
              <w:ind w:left="34" w:right="-108"/>
              <w:jc w:val="center"/>
              <w:rPr>
                <w:rFonts w:ascii="Calibri" w:hAnsi="Calibri"/>
                <w:b/>
                <w:color w:val="000000" w:themeColor="text1"/>
                <w:sz w:val="22"/>
                <w:szCs w:val="22"/>
              </w:rPr>
            </w:pPr>
          </w:p>
          <w:p w:rsidR="007C36A5" w:rsidRPr="00A70B97" w:rsidRDefault="007C36A5" w:rsidP="00912622">
            <w:pPr>
              <w:spacing w:before="120" w:line="200" w:lineRule="exact"/>
              <w:ind w:left="34"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“L”</w:t>
            </w:r>
          </w:p>
          <w:p w:rsidR="007C36A5" w:rsidRPr="00A70B97" w:rsidRDefault="007C36A5" w:rsidP="00912622">
            <w:pPr>
              <w:spacing w:before="40" w:line="200" w:lineRule="exact"/>
              <w:ind w:left="34"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br/>
              <w:t>“D”</w:t>
            </w:r>
          </w:p>
          <w:p w:rsidR="007C36A5" w:rsidRPr="00A70B97" w:rsidRDefault="007C36A5" w:rsidP="00912622">
            <w:pPr>
              <w:spacing w:before="80" w:line="200" w:lineRule="exact"/>
              <w:ind w:left="34"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br/>
            </w:r>
            <w:r w:rsidRPr="00A70B97">
              <w:rPr>
                <w:rFonts w:ascii="Calibri" w:hAnsi="Calibri"/>
                <w:b/>
                <w:color w:val="000000" w:themeColor="text1"/>
                <w:sz w:val="22"/>
                <w:szCs w:val="22"/>
                <w:lang w:val="en-US"/>
              </w:rPr>
              <w:br/>
              <w:t>“R”</w:t>
            </w:r>
          </w:p>
        </w:tc>
        <w:tc>
          <w:tcPr>
            <w:tcW w:w="1275" w:type="dxa"/>
            <w:tcBorders>
              <w:left w:val="single" w:sz="6" w:space="0" w:color="auto"/>
              <w:bottom w:val="single" w:sz="4" w:space="0" w:color="auto"/>
              <w:right w:val="single" w:sz="6" w:space="0" w:color="auto"/>
            </w:tcBorders>
          </w:tcPr>
          <w:p w:rsidR="007C36A5" w:rsidRPr="00A70B97" w:rsidRDefault="007C36A5" w:rsidP="00912622">
            <w:pPr>
              <w:spacing w:before="120" w:line="200" w:lineRule="exact"/>
              <w:ind w:left="-108" w:right="-108"/>
              <w:jc w:val="center"/>
              <w:rPr>
                <w:rFonts w:ascii="Calibri" w:hAnsi="Calibri" w:cs="Calibri"/>
                <w:color w:val="000000" w:themeColor="text1"/>
                <w:spacing w:val="-4"/>
                <w:sz w:val="22"/>
                <w:szCs w:val="22"/>
                <w:lang w:val="en-US"/>
              </w:rPr>
            </w:pPr>
          </w:p>
          <w:p w:rsidR="007C36A5" w:rsidRPr="00A70B97" w:rsidRDefault="007C36A5" w:rsidP="00912622">
            <w:pPr>
              <w:spacing w:before="120" w:line="200" w:lineRule="exact"/>
              <w:ind w:left="-108" w:right="-108"/>
              <w:jc w:val="center"/>
              <w:rPr>
                <w:rFonts w:ascii="Calibri" w:hAnsi="Calibri" w:cs="Calibri"/>
                <w:color w:val="000000" w:themeColor="text1"/>
                <w:spacing w:val="-4"/>
                <w:sz w:val="22"/>
                <w:szCs w:val="22"/>
              </w:rPr>
            </w:pPr>
            <w:r w:rsidRPr="00A70B97">
              <w:rPr>
                <w:rFonts w:ascii="Calibri" w:hAnsi="Calibri" w:cs="Calibri"/>
                <w:color w:val="000000" w:themeColor="text1"/>
                <w:spacing w:val="-4"/>
                <w:sz w:val="22"/>
                <w:szCs w:val="22"/>
              </w:rPr>
              <w:t>уточняйте</w:t>
            </w:r>
          </w:p>
          <w:p w:rsidR="007C36A5" w:rsidRPr="00A70B97" w:rsidRDefault="007C36A5" w:rsidP="00912622">
            <w:pPr>
              <w:spacing w:before="40" w:line="200" w:lineRule="exact"/>
              <w:ind w:left="-108" w:right="-108"/>
              <w:jc w:val="center"/>
              <w:rPr>
                <w:rFonts w:ascii="Calibri" w:hAnsi="Calibri" w:cs="Calibri"/>
                <w:color w:val="000000" w:themeColor="text1"/>
                <w:spacing w:val="-4"/>
                <w:sz w:val="22"/>
                <w:szCs w:val="22"/>
              </w:rPr>
            </w:pPr>
            <w:r w:rsidRPr="00A70B97">
              <w:rPr>
                <w:rFonts w:ascii="Calibri" w:hAnsi="Calibri" w:cs="Calibri"/>
                <w:color w:val="000000" w:themeColor="text1"/>
                <w:spacing w:val="-4"/>
                <w:sz w:val="22"/>
                <w:szCs w:val="22"/>
              </w:rPr>
              <w:br/>
              <w:t>уточняйте</w:t>
            </w:r>
          </w:p>
          <w:p w:rsidR="007C36A5" w:rsidRPr="00A70B97" w:rsidRDefault="007C36A5" w:rsidP="00912622">
            <w:pPr>
              <w:spacing w:before="80" w:line="200" w:lineRule="exact"/>
              <w:ind w:left="-108" w:right="-108"/>
              <w:jc w:val="center"/>
              <w:rPr>
                <w:rFonts w:ascii="Calibri" w:hAnsi="Calibri"/>
                <w:b/>
                <w:color w:val="000000" w:themeColor="text1"/>
                <w:sz w:val="22"/>
                <w:szCs w:val="22"/>
                <w:lang w:val="en-US"/>
              </w:rPr>
            </w:pPr>
            <w:r w:rsidRPr="00A70B97">
              <w:rPr>
                <w:rFonts w:ascii="Calibri" w:hAnsi="Calibri" w:cs="Calibri"/>
                <w:color w:val="000000" w:themeColor="text1"/>
                <w:spacing w:val="-4"/>
                <w:sz w:val="22"/>
                <w:szCs w:val="22"/>
                <w:lang w:val="en-US"/>
              </w:rPr>
              <w:br/>
            </w:r>
            <w:r w:rsidRPr="00A70B97">
              <w:rPr>
                <w:rFonts w:ascii="Calibri" w:hAnsi="Calibri" w:cs="Calibri"/>
                <w:color w:val="000000" w:themeColor="text1"/>
                <w:spacing w:val="-4"/>
                <w:sz w:val="22"/>
                <w:szCs w:val="22"/>
                <w:lang w:val="en-US"/>
              </w:rPr>
              <w:br/>
            </w:r>
            <w:r w:rsidRPr="00A70B97">
              <w:rPr>
                <w:rFonts w:ascii="Calibri" w:hAnsi="Calibri" w:cs="Calibri"/>
                <w:color w:val="000000" w:themeColor="text1"/>
                <w:spacing w:val="-4"/>
                <w:sz w:val="22"/>
                <w:szCs w:val="22"/>
              </w:rPr>
              <w:t>уточняйте</w:t>
            </w:r>
          </w:p>
        </w:tc>
        <w:tc>
          <w:tcPr>
            <w:tcW w:w="1703" w:type="dxa"/>
            <w:vMerge/>
            <w:tcBorders>
              <w:left w:val="single" w:sz="6" w:space="0" w:color="auto"/>
              <w:bottom w:val="single" w:sz="4" w:space="0" w:color="auto"/>
              <w:right w:val="single" w:sz="6" w:space="0" w:color="auto"/>
            </w:tcBorders>
            <w:shd w:val="clear" w:color="auto" w:fill="auto"/>
          </w:tcPr>
          <w:p w:rsidR="007C36A5" w:rsidRPr="00A70B97" w:rsidRDefault="007C36A5" w:rsidP="00912622">
            <w:pPr>
              <w:spacing w:before="60" w:line="200" w:lineRule="exact"/>
              <w:ind w:right="-108"/>
              <w:rPr>
                <w:rFonts w:ascii="Calibri" w:hAnsi="Calibri" w:cs="Calibri"/>
                <w:i/>
                <w:color w:val="000000" w:themeColor="text1"/>
                <w:spacing w:val="-4"/>
                <w:lang w:val="en-US"/>
              </w:rPr>
            </w:pPr>
          </w:p>
        </w:tc>
      </w:tr>
      <w:tr w:rsidR="007C36A5" w:rsidRPr="00A70B97" w:rsidTr="00A22B04">
        <w:trPr>
          <w:cantSplit/>
        </w:trPr>
        <w:tc>
          <w:tcPr>
            <w:tcW w:w="566" w:type="dxa"/>
            <w:tcBorders>
              <w:top w:val="single" w:sz="4" w:space="0" w:color="auto"/>
              <w:left w:val="single" w:sz="6" w:space="0" w:color="auto"/>
              <w:right w:val="single" w:sz="6" w:space="0" w:color="auto"/>
            </w:tcBorders>
            <w:shd w:val="clear" w:color="auto" w:fill="auto"/>
          </w:tcPr>
          <w:p w:rsidR="007C36A5" w:rsidRPr="00A70B97" w:rsidRDefault="007C36A5" w:rsidP="00912622">
            <w:pPr>
              <w:pStyle w:val="a3"/>
              <w:tabs>
                <w:tab w:val="clear" w:pos="4153"/>
                <w:tab w:val="center" w:pos="4854"/>
              </w:tabs>
              <w:spacing w:before="80" w:after="20" w:line="22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2</w:t>
            </w:r>
          </w:p>
        </w:tc>
        <w:tc>
          <w:tcPr>
            <w:tcW w:w="4396" w:type="dxa"/>
            <w:tcBorders>
              <w:top w:val="single" w:sz="4" w:space="0" w:color="auto"/>
              <w:left w:val="single" w:sz="6" w:space="0" w:color="auto"/>
              <w:right w:val="single" w:sz="6" w:space="0" w:color="auto"/>
            </w:tcBorders>
            <w:shd w:val="clear" w:color="auto" w:fill="auto"/>
          </w:tcPr>
          <w:p w:rsidR="007C36A5" w:rsidRPr="00A70B97" w:rsidRDefault="007C36A5" w:rsidP="00A22B04">
            <w:pPr>
              <w:pStyle w:val="a3"/>
              <w:tabs>
                <w:tab w:val="clear" w:pos="4153"/>
                <w:tab w:val="center" w:pos="3861"/>
              </w:tabs>
              <w:spacing w:before="80" w:after="20" w:line="220" w:lineRule="exact"/>
              <w:rPr>
                <w:rFonts w:ascii="Calibri" w:hAnsi="Calibri"/>
                <w:b/>
                <w:color w:val="000000" w:themeColor="text1"/>
                <w:spacing w:val="-6"/>
                <w:sz w:val="22"/>
                <w:szCs w:val="22"/>
              </w:rPr>
            </w:pPr>
            <w:r w:rsidRPr="00A70B97">
              <w:rPr>
                <w:rFonts w:ascii="Calibri" w:hAnsi="Calibri" w:cs="Arial"/>
                <w:b/>
                <w:color w:val="000000" w:themeColor="text1"/>
                <w:sz w:val="22"/>
                <w:szCs w:val="22"/>
              </w:rPr>
              <w:t>Комплект оптического камерного канала</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SD</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SDI</w:t>
            </w:r>
            <w:r w:rsidRPr="00A70B97">
              <w:rPr>
                <w:rFonts w:ascii="Calibri" w:hAnsi="Calibri"/>
                <w:b/>
                <w:color w:val="000000" w:themeColor="text1"/>
                <w:sz w:val="22"/>
                <w:szCs w:val="22"/>
              </w:rPr>
              <w:t xml:space="preserve"> для гибридного кабеля </w:t>
            </w:r>
            <w:r w:rsidRPr="00A70B97">
              <w:rPr>
                <w:rFonts w:ascii="Calibri" w:hAnsi="Calibri"/>
                <w:b/>
                <w:color w:val="000000" w:themeColor="text1"/>
                <w:sz w:val="22"/>
                <w:szCs w:val="22"/>
              </w:rPr>
              <w:br/>
            </w:r>
            <w:r w:rsidRPr="00A70B97">
              <w:rPr>
                <w:rFonts w:ascii="Calibri" w:hAnsi="Calibri"/>
                <w:b/>
                <w:i/>
                <w:color w:val="000000" w:themeColor="text1"/>
                <w:sz w:val="22"/>
                <w:szCs w:val="22"/>
              </w:rPr>
              <w:t>(оптический бюджет 15 дБ или 23 дБ)</w:t>
            </w:r>
            <w:r w:rsidRPr="00A70B97">
              <w:rPr>
                <w:rFonts w:ascii="Calibri" w:hAnsi="Calibri"/>
                <w:b/>
                <w:i/>
                <w:color w:val="000000" w:themeColor="text1"/>
                <w:sz w:val="22"/>
                <w:szCs w:val="22"/>
              </w:rPr>
              <w:br/>
            </w:r>
            <w:r w:rsidRPr="00A70B97">
              <w:rPr>
                <w:rFonts w:ascii="Calibri" w:hAnsi="Calibri"/>
                <w:b/>
                <w:color w:val="000000" w:themeColor="text1"/>
                <w:sz w:val="22"/>
                <w:szCs w:val="22"/>
              </w:rPr>
              <w:t>в составе:</w:t>
            </w:r>
          </w:p>
        </w:tc>
        <w:tc>
          <w:tcPr>
            <w:tcW w:w="2268" w:type="dxa"/>
            <w:tcBorders>
              <w:top w:val="single" w:sz="4" w:space="0" w:color="auto"/>
              <w:left w:val="single" w:sz="6" w:space="0" w:color="auto"/>
              <w:right w:val="single" w:sz="6" w:space="0" w:color="auto"/>
            </w:tcBorders>
          </w:tcPr>
          <w:p w:rsidR="007C36A5" w:rsidRPr="00A70B97" w:rsidRDefault="007C36A5" w:rsidP="00912622">
            <w:pPr>
              <w:spacing w:before="80" w:after="2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 xml:space="preserve">PFTS-0221HY-15-x-y </w:t>
            </w:r>
          </w:p>
          <w:p w:rsidR="007C36A5" w:rsidRPr="00A70B97" w:rsidRDefault="007C36A5" w:rsidP="00912622">
            <w:pPr>
              <w:spacing w:before="80" w:after="2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(PFTS-0221HY-23-x-y)</w:t>
            </w:r>
          </w:p>
        </w:tc>
        <w:tc>
          <w:tcPr>
            <w:tcW w:w="1275" w:type="dxa"/>
            <w:tcBorders>
              <w:top w:val="single" w:sz="4" w:space="0" w:color="auto"/>
              <w:left w:val="single" w:sz="6" w:space="0" w:color="auto"/>
              <w:right w:val="single" w:sz="6" w:space="0" w:color="auto"/>
            </w:tcBorders>
          </w:tcPr>
          <w:p w:rsidR="007C36A5" w:rsidRPr="00A70B97" w:rsidRDefault="00D27947" w:rsidP="00912622">
            <w:pPr>
              <w:spacing w:before="80" w:after="20" w:line="220" w:lineRule="exact"/>
              <w:ind w:left="-108" w:right="-108"/>
              <w:jc w:val="center"/>
              <w:rPr>
                <w:rFonts w:ascii="Calibri" w:hAnsi="Calibri" w:cs="Calibri"/>
                <w:b/>
                <w:color w:val="000000" w:themeColor="text1"/>
                <w:spacing w:val="-4"/>
                <w:sz w:val="22"/>
                <w:szCs w:val="22"/>
                <w:lang w:val="en-US"/>
              </w:rPr>
            </w:pPr>
            <w:r w:rsidRPr="00A70B97">
              <w:rPr>
                <w:rFonts w:ascii="Calibri" w:hAnsi="Calibri" w:cs="Calibri"/>
                <w:b/>
                <w:color w:val="000000" w:themeColor="text1"/>
                <w:spacing w:val="-4"/>
                <w:sz w:val="22"/>
                <w:szCs w:val="22"/>
              </w:rPr>
              <w:t>9400</w:t>
            </w:r>
            <w:r w:rsidR="007C36A5" w:rsidRPr="00A70B97">
              <w:rPr>
                <w:rFonts w:ascii="Calibri" w:hAnsi="Calibri" w:cs="Calibri"/>
                <w:b/>
                <w:color w:val="000000" w:themeColor="text1"/>
                <w:spacing w:val="-4"/>
                <w:sz w:val="22"/>
                <w:szCs w:val="22"/>
                <w:lang w:val="en-US"/>
              </w:rPr>
              <w:t>,0</w:t>
            </w:r>
          </w:p>
          <w:p w:rsidR="007C36A5" w:rsidRPr="00A70B97" w:rsidRDefault="007C36A5" w:rsidP="00912622">
            <w:pPr>
              <w:spacing w:before="80" w:after="20" w:line="220" w:lineRule="exact"/>
              <w:ind w:left="-108" w:right="-108"/>
              <w:jc w:val="center"/>
              <w:rPr>
                <w:rFonts w:ascii="Calibri" w:hAnsi="Calibri" w:cs="Calibri"/>
                <w:color w:val="000000" w:themeColor="text1"/>
                <w:spacing w:val="-4"/>
                <w:sz w:val="22"/>
                <w:szCs w:val="22"/>
                <w:lang w:val="en-US"/>
              </w:rPr>
            </w:pPr>
            <w:r w:rsidRPr="00A70B97">
              <w:rPr>
                <w:rFonts w:ascii="Calibri" w:hAnsi="Calibri" w:cs="Calibri"/>
                <w:b/>
                <w:color w:val="000000" w:themeColor="text1"/>
                <w:spacing w:val="-4"/>
                <w:sz w:val="22"/>
                <w:szCs w:val="22"/>
                <w:lang w:val="en-US"/>
              </w:rPr>
              <w:t>(</w:t>
            </w:r>
            <w:r w:rsidR="00D27947" w:rsidRPr="00A70B97">
              <w:rPr>
                <w:rFonts w:ascii="Calibri" w:hAnsi="Calibri" w:cs="Calibri"/>
                <w:b/>
                <w:color w:val="000000" w:themeColor="text1"/>
                <w:spacing w:val="-4"/>
                <w:sz w:val="22"/>
                <w:szCs w:val="22"/>
              </w:rPr>
              <w:t>9600</w:t>
            </w:r>
            <w:r w:rsidRPr="00A70B97">
              <w:rPr>
                <w:rFonts w:ascii="Calibri" w:hAnsi="Calibri" w:cs="Calibri"/>
                <w:b/>
                <w:color w:val="000000" w:themeColor="text1"/>
                <w:spacing w:val="-4"/>
                <w:sz w:val="22"/>
                <w:szCs w:val="22"/>
                <w:lang w:val="en-US"/>
              </w:rPr>
              <w:t>,0)</w:t>
            </w:r>
          </w:p>
        </w:tc>
        <w:tc>
          <w:tcPr>
            <w:tcW w:w="1703" w:type="dxa"/>
            <w:vMerge/>
            <w:tcBorders>
              <w:left w:val="single" w:sz="6" w:space="0" w:color="auto"/>
              <w:bottom w:val="single" w:sz="4" w:space="0" w:color="auto"/>
              <w:right w:val="single" w:sz="6" w:space="0" w:color="auto"/>
            </w:tcBorders>
            <w:shd w:val="clear" w:color="auto" w:fill="auto"/>
          </w:tcPr>
          <w:p w:rsidR="007C36A5" w:rsidRPr="00A70B97" w:rsidRDefault="007C36A5" w:rsidP="00912622">
            <w:pPr>
              <w:spacing w:before="60" w:line="200" w:lineRule="exact"/>
              <w:ind w:right="-108"/>
              <w:rPr>
                <w:rFonts w:ascii="Calibri" w:hAnsi="Calibri" w:cs="Calibri"/>
                <w:i/>
                <w:color w:val="000000" w:themeColor="text1"/>
                <w:spacing w:val="-4"/>
                <w:lang w:val="en-US"/>
              </w:rPr>
            </w:pPr>
          </w:p>
        </w:tc>
      </w:tr>
      <w:tr w:rsidR="007C36A5" w:rsidRPr="00A70B97" w:rsidTr="00A22B04">
        <w:trPr>
          <w:cantSplit/>
        </w:trPr>
        <w:tc>
          <w:tcPr>
            <w:tcW w:w="566" w:type="dxa"/>
            <w:tcBorders>
              <w:left w:val="single" w:sz="6" w:space="0" w:color="auto"/>
              <w:right w:val="single" w:sz="6" w:space="0" w:color="auto"/>
            </w:tcBorders>
            <w:shd w:val="clear" w:color="auto" w:fill="auto"/>
          </w:tcPr>
          <w:p w:rsidR="007C36A5" w:rsidRPr="00A70B97" w:rsidRDefault="007C36A5" w:rsidP="00912622">
            <w:pPr>
              <w:pStyle w:val="a3"/>
              <w:tabs>
                <w:tab w:val="clear" w:pos="4153"/>
                <w:tab w:val="center" w:pos="4854"/>
              </w:tabs>
              <w:spacing w:before="80" w:after="20" w:line="200" w:lineRule="exact"/>
              <w:jc w:val="center"/>
              <w:rPr>
                <w:rFonts w:ascii="Calibri" w:hAnsi="Calibri"/>
                <w:b/>
                <w:color w:val="000000" w:themeColor="text1"/>
                <w:spacing w:val="-4"/>
                <w:sz w:val="24"/>
                <w:szCs w:val="24"/>
                <w:lang w:val="en-US"/>
              </w:rPr>
            </w:pPr>
          </w:p>
        </w:tc>
        <w:tc>
          <w:tcPr>
            <w:tcW w:w="4396" w:type="dxa"/>
            <w:tcBorders>
              <w:left w:val="single" w:sz="6" w:space="0" w:color="auto"/>
              <w:right w:val="single" w:sz="6" w:space="0" w:color="auto"/>
            </w:tcBorders>
            <w:shd w:val="clear" w:color="auto" w:fill="auto"/>
          </w:tcPr>
          <w:p w:rsidR="007C36A5" w:rsidRPr="00A70B97" w:rsidRDefault="007C36A5" w:rsidP="00912622">
            <w:pPr>
              <w:pStyle w:val="a3"/>
              <w:tabs>
                <w:tab w:val="clear" w:pos="4153"/>
                <w:tab w:val="center" w:pos="3861"/>
              </w:tabs>
              <w:spacing w:before="80" w:after="20" w:line="220" w:lineRule="exact"/>
              <w:ind w:left="34"/>
              <w:rPr>
                <w:rFonts w:ascii="Calibri" w:hAnsi="Calibri"/>
                <w:b/>
                <w:color w:val="000000" w:themeColor="text1"/>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Камерный оптический адаптер</w:t>
            </w:r>
          </w:p>
        </w:tc>
        <w:tc>
          <w:tcPr>
            <w:tcW w:w="2268" w:type="dxa"/>
            <w:tcBorders>
              <w:left w:val="single" w:sz="6" w:space="0" w:color="auto"/>
              <w:right w:val="single" w:sz="6" w:space="0" w:color="auto"/>
            </w:tcBorders>
          </w:tcPr>
          <w:p w:rsidR="007C36A5" w:rsidRPr="00A70B97" w:rsidRDefault="007C36A5" w:rsidP="00912622">
            <w:pPr>
              <w:spacing w:before="80" w:after="2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PFC-021HY-15-x-y</w:t>
            </w:r>
          </w:p>
          <w:p w:rsidR="007C36A5" w:rsidRPr="00A70B97" w:rsidRDefault="007C36A5" w:rsidP="00912622">
            <w:pPr>
              <w:spacing w:before="80" w:after="20" w:line="22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(PFC-021HY-23-x-y)</w:t>
            </w:r>
          </w:p>
        </w:tc>
        <w:tc>
          <w:tcPr>
            <w:tcW w:w="1275" w:type="dxa"/>
            <w:tcBorders>
              <w:left w:val="single" w:sz="6" w:space="0" w:color="auto"/>
              <w:right w:val="single" w:sz="6" w:space="0" w:color="auto"/>
            </w:tcBorders>
          </w:tcPr>
          <w:p w:rsidR="007C36A5" w:rsidRPr="00A70B97" w:rsidRDefault="007C36A5" w:rsidP="00912622">
            <w:pPr>
              <w:spacing w:before="80" w:after="20" w:line="220" w:lineRule="exact"/>
              <w:ind w:left="-108" w:right="-108"/>
              <w:jc w:val="center"/>
              <w:rPr>
                <w:rFonts w:ascii="Calibri" w:hAnsi="Calibri" w:cs="Calibri"/>
                <w:color w:val="000000" w:themeColor="text1"/>
                <w:spacing w:val="-4"/>
                <w:sz w:val="22"/>
                <w:szCs w:val="22"/>
                <w:lang w:val="en-US"/>
              </w:rPr>
            </w:pPr>
          </w:p>
        </w:tc>
        <w:tc>
          <w:tcPr>
            <w:tcW w:w="1703" w:type="dxa"/>
            <w:vMerge/>
            <w:tcBorders>
              <w:left w:val="single" w:sz="6" w:space="0" w:color="auto"/>
              <w:bottom w:val="single" w:sz="4" w:space="0" w:color="auto"/>
              <w:right w:val="single" w:sz="6" w:space="0" w:color="auto"/>
            </w:tcBorders>
            <w:shd w:val="clear" w:color="auto" w:fill="auto"/>
          </w:tcPr>
          <w:p w:rsidR="007C36A5" w:rsidRPr="00A70B97" w:rsidRDefault="007C36A5" w:rsidP="00912622">
            <w:pPr>
              <w:spacing w:before="60" w:line="200" w:lineRule="exact"/>
              <w:ind w:right="-108"/>
              <w:rPr>
                <w:rFonts w:ascii="Calibri" w:hAnsi="Calibri" w:cs="Calibri"/>
                <w:i/>
                <w:color w:val="000000" w:themeColor="text1"/>
                <w:spacing w:val="-4"/>
                <w:lang w:val="en-US"/>
              </w:rPr>
            </w:pPr>
          </w:p>
        </w:tc>
      </w:tr>
      <w:tr w:rsidR="007C36A5" w:rsidRPr="00A70B97" w:rsidTr="00A22B04">
        <w:trPr>
          <w:cantSplit/>
        </w:trPr>
        <w:tc>
          <w:tcPr>
            <w:tcW w:w="566" w:type="dxa"/>
            <w:tcBorders>
              <w:left w:val="single" w:sz="6" w:space="0" w:color="auto"/>
              <w:right w:val="single" w:sz="6" w:space="0" w:color="auto"/>
            </w:tcBorders>
            <w:shd w:val="clear" w:color="auto" w:fill="auto"/>
          </w:tcPr>
          <w:p w:rsidR="007C36A5" w:rsidRPr="00A70B97" w:rsidRDefault="007C36A5" w:rsidP="00912622">
            <w:pPr>
              <w:pStyle w:val="a3"/>
              <w:tabs>
                <w:tab w:val="clear" w:pos="4153"/>
                <w:tab w:val="center" w:pos="4854"/>
              </w:tabs>
              <w:spacing w:before="80" w:after="20" w:line="200" w:lineRule="exact"/>
              <w:jc w:val="center"/>
              <w:rPr>
                <w:rFonts w:ascii="Calibri" w:hAnsi="Calibri"/>
                <w:b/>
                <w:color w:val="000000" w:themeColor="text1"/>
                <w:spacing w:val="-4"/>
                <w:sz w:val="24"/>
                <w:szCs w:val="24"/>
                <w:lang w:val="en-US"/>
              </w:rPr>
            </w:pPr>
          </w:p>
        </w:tc>
        <w:tc>
          <w:tcPr>
            <w:tcW w:w="4396" w:type="dxa"/>
            <w:tcBorders>
              <w:left w:val="single" w:sz="6" w:space="0" w:color="auto"/>
              <w:right w:val="single" w:sz="6" w:space="0" w:color="auto"/>
            </w:tcBorders>
            <w:shd w:val="clear" w:color="auto" w:fill="auto"/>
          </w:tcPr>
          <w:p w:rsidR="007C36A5" w:rsidRPr="00A70B97" w:rsidRDefault="007C36A5" w:rsidP="00912622">
            <w:pPr>
              <w:pStyle w:val="a3"/>
              <w:tabs>
                <w:tab w:val="clear" w:pos="4153"/>
                <w:tab w:val="center" w:pos="3861"/>
              </w:tabs>
              <w:spacing w:before="80" w:after="20" w:line="220" w:lineRule="exact"/>
              <w:ind w:left="176" w:hanging="142"/>
              <w:rPr>
                <w:rFonts w:ascii="Calibri" w:hAnsi="Calibri"/>
                <w:b/>
                <w:color w:val="000000" w:themeColor="text1"/>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Блок питания/контроллер</w:t>
            </w:r>
          </w:p>
        </w:tc>
        <w:tc>
          <w:tcPr>
            <w:tcW w:w="2268" w:type="dxa"/>
            <w:tcBorders>
              <w:left w:val="single" w:sz="6" w:space="0" w:color="auto"/>
              <w:right w:val="single" w:sz="6" w:space="0" w:color="auto"/>
            </w:tcBorders>
          </w:tcPr>
          <w:p w:rsidR="007C36A5" w:rsidRPr="00A70B97" w:rsidRDefault="007C36A5" w:rsidP="00EB5187">
            <w:pPr>
              <w:spacing w:before="120" w:after="60" w:line="220" w:lineRule="exact"/>
              <w:ind w:left="34" w:right="-108"/>
              <w:rPr>
                <w:rFonts w:ascii="Calibri" w:hAnsi="Calibri"/>
                <w:b/>
                <w:color w:val="000000" w:themeColor="text1"/>
                <w:sz w:val="22"/>
                <w:szCs w:val="22"/>
              </w:rPr>
            </w:pPr>
            <w:r w:rsidRPr="00A70B97">
              <w:rPr>
                <w:rFonts w:ascii="Calibri" w:hAnsi="Calibri"/>
                <w:b/>
                <w:color w:val="000000" w:themeColor="text1"/>
                <w:sz w:val="22"/>
                <w:szCs w:val="22"/>
                <w:lang w:val="en-US"/>
              </w:rPr>
              <w:t>PMX-0123-x</w:t>
            </w:r>
          </w:p>
        </w:tc>
        <w:tc>
          <w:tcPr>
            <w:tcW w:w="1275" w:type="dxa"/>
            <w:tcBorders>
              <w:left w:val="single" w:sz="6" w:space="0" w:color="auto"/>
              <w:right w:val="single" w:sz="6" w:space="0" w:color="auto"/>
            </w:tcBorders>
          </w:tcPr>
          <w:p w:rsidR="007C36A5" w:rsidRPr="00A70B97" w:rsidRDefault="007C36A5" w:rsidP="00912622">
            <w:pPr>
              <w:spacing w:before="80" w:after="20" w:line="220" w:lineRule="exact"/>
              <w:ind w:left="-108" w:right="-108"/>
              <w:jc w:val="center"/>
              <w:rPr>
                <w:rFonts w:ascii="Calibri" w:hAnsi="Calibri" w:cs="Calibri"/>
                <w:color w:val="000000" w:themeColor="text1"/>
                <w:spacing w:val="-4"/>
                <w:sz w:val="22"/>
                <w:szCs w:val="22"/>
                <w:lang w:val="en-US"/>
              </w:rPr>
            </w:pPr>
          </w:p>
        </w:tc>
        <w:tc>
          <w:tcPr>
            <w:tcW w:w="1703" w:type="dxa"/>
            <w:vMerge/>
            <w:tcBorders>
              <w:left w:val="single" w:sz="6" w:space="0" w:color="auto"/>
              <w:bottom w:val="single" w:sz="4" w:space="0" w:color="auto"/>
              <w:right w:val="single" w:sz="6" w:space="0" w:color="auto"/>
            </w:tcBorders>
            <w:shd w:val="clear" w:color="auto" w:fill="auto"/>
          </w:tcPr>
          <w:p w:rsidR="007C36A5" w:rsidRPr="00A70B97" w:rsidRDefault="007C36A5" w:rsidP="00912622">
            <w:pPr>
              <w:spacing w:before="60" w:line="200" w:lineRule="exact"/>
              <w:ind w:right="-108"/>
              <w:rPr>
                <w:rFonts w:ascii="Calibri" w:hAnsi="Calibri" w:cs="Calibri"/>
                <w:i/>
                <w:color w:val="000000" w:themeColor="text1"/>
                <w:spacing w:val="-4"/>
                <w:lang w:val="en-US"/>
              </w:rPr>
            </w:pPr>
          </w:p>
        </w:tc>
      </w:tr>
      <w:tr w:rsidR="007C36A5" w:rsidRPr="00A70B97" w:rsidTr="00A22B04">
        <w:trPr>
          <w:cantSplit/>
        </w:trPr>
        <w:tc>
          <w:tcPr>
            <w:tcW w:w="566" w:type="dxa"/>
            <w:tcBorders>
              <w:left w:val="single" w:sz="6" w:space="0" w:color="auto"/>
              <w:right w:val="single" w:sz="6" w:space="0" w:color="auto"/>
            </w:tcBorders>
            <w:shd w:val="clear" w:color="auto" w:fill="auto"/>
          </w:tcPr>
          <w:p w:rsidR="007C36A5" w:rsidRPr="00A70B97" w:rsidRDefault="007C36A5" w:rsidP="00912622">
            <w:pPr>
              <w:pStyle w:val="a3"/>
              <w:tabs>
                <w:tab w:val="clear" w:pos="4153"/>
                <w:tab w:val="center" w:pos="4854"/>
              </w:tabs>
              <w:spacing w:before="80" w:after="20" w:line="200" w:lineRule="exact"/>
              <w:jc w:val="center"/>
              <w:rPr>
                <w:rFonts w:ascii="Calibri" w:hAnsi="Calibri"/>
                <w:b/>
                <w:color w:val="000000" w:themeColor="text1"/>
                <w:spacing w:val="-4"/>
                <w:sz w:val="24"/>
                <w:szCs w:val="24"/>
                <w:lang w:val="en-US"/>
              </w:rPr>
            </w:pPr>
          </w:p>
        </w:tc>
        <w:tc>
          <w:tcPr>
            <w:tcW w:w="4396" w:type="dxa"/>
            <w:tcBorders>
              <w:left w:val="single" w:sz="6" w:space="0" w:color="auto"/>
              <w:right w:val="single" w:sz="6" w:space="0" w:color="auto"/>
            </w:tcBorders>
            <w:shd w:val="clear" w:color="auto" w:fill="auto"/>
          </w:tcPr>
          <w:p w:rsidR="007C36A5" w:rsidRPr="00A70B97" w:rsidRDefault="007C36A5" w:rsidP="00912622">
            <w:pPr>
              <w:pStyle w:val="a3"/>
              <w:tabs>
                <w:tab w:val="clear" w:pos="4153"/>
                <w:tab w:val="center" w:pos="3861"/>
              </w:tabs>
              <w:spacing w:before="60" w:after="60" w:line="220" w:lineRule="exact"/>
              <w:ind w:left="176" w:right="-108" w:hanging="142"/>
              <w:rPr>
                <w:rFonts w:ascii="Calibri" w:hAnsi="Calibri"/>
                <w:b/>
                <w:color w:val="000000" w:themeColor="text1"/>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w:t>
            </w:r>
            <w:r w:rsidR="00A77001" w:rsidRPr="00A70B97">
              <w:rPr>
                <w:rFonts w:ascii="Calibri" w:hAnsi="Calibri"/>
                <w:b/>
                <w:color w:val="000000" w:themeColor="text1"/>
                <w:sz w:val="22"/>
                <w:szCs w:val="22"/>
              </w:rPr>
              <w:t>Базовая станция оптического камерного канала</w:t>
            </w:r>
            <w:r w:rsidRPr="00A70B97">
              <w:rPr>
                <w:rFonts w:ascii="Calibri" w:hAnsi="Calibri"/>
                <w:b/>
                <w:color w:val="000000" w:themeColor="text1"/>
                <w:sz w:val="22"/>
                <w:szCs w:val="22"/>
              </w:rPr>
              <w:t xml:space="preserve">   </w:t>
            </w:r>
            <w:r w:rsidRPr="00A70B97">
              <w:rPr>
                <w:rFonts w:ascii="Calibri" w:hAnsi="Calibri"/>
                <w:b/>
                <w:i/>
                <w:color w:val="000000" w:themeColor="text1"/>
                <w:spacing w:val="-6"/>
              </w:rPr>
              <w:t>(удаление от камеры и блока питания/контроллера до 40 км для 15 дБ и до 80 км для 23 дБ)</w:t>
            </w:r>
          </w:p>
        </w:tc>
        <w:tc>
          <w:tcPr>
            <w:tcW w:w="2268" w:type="dxa"/>
            <w:tcBorders>
              <w:left w:val="single" w:sz="6" w:space="0" w:color="auto"/>
              <w:right w:val="single" w:sz="6" w:space="0" w:color="auto"/>
            </w:tcBorders>
          </w:tcPr>
          <w:p w:rsidR="007C36A5" w:rsidRPr="00A70B97" w:rsidRDefault="007C36A5" w:rsidP="00912622">
            <w:pPr>
              <w:spacing w:before="80" w:after="20" w:line="220" w:lineRule="exact"/>
              <w:ind w:left="34" w:right="-108"/>
              <w:rPr>
                <w:rFonts w:ascii="Calibri" w:hAnsi="Calibri"/>
                <w:b/>
                <w:color w:val="000000" w:themeColor="text1"/>
                <w:sz w:val="22"/>
                <w:szCs w:val="22"/>
              </w:rPr>
            </w:pPr>
            <w:r w:rsidRPr="00A70B97">
              <w:rPr>
                <w:rFonts w:ascii="Calibri" w:hAnsi="Calibri"/>
                <w:b/>
                <w:color w:val="000000" w:themeColor="text1"/>
                <w:sz w:val="22"/>
                <w:szCs w:val="22"/>
                <w:lang w:val="en-US"/>
              </w:rPr>
              <w:t>PFB-022-1</w:t>
            </w:r>
            <w:r w:rsidRPr="00A70B97">
              <w:rPr>
                <w:rFonts w:ascii="Calibri" w:hAnsi="Calibri"/>
                <w:b/>
                <w:color w:val="000000" w:themeColor="text1"/>
                <w:sz w:val="22"/>
                <w:szCs w:val="22"/>
              </w:rPr>
              <w:t>5</w:t>
            </w:r>
            <w:r w:rsidRPr="00A70B97">
              <w:rPr>
                <w:rFonts w:ascii="Calibri" w:hAnsi="Calibri"/>
                <w:b/>
                <w:color w:val="000000" w:themeColor="text1"/>
                <w:sz w:val="22"/>
                <w:szCs w:val="22"/>
                <w:lang w:val="en-US"/>
              </w:rPr>
              <w:t>-2F</w:t>
            </w:r>
          </w:p>
          <w:p w:rsidR="007C36A5" w:rsidRPr="00A70B97" w:rsidRDefault="007C36A5" w:rsidP="00912622">
            <w:pPr>
              <w:spacing w:before="80" w:after="20" w:line="220" w:lineRule="exact"/>
              <w:ind w:left="34" w:right="-108"/>
              <w:rPr>
                <w:rFonts w:ascii="Calibri" w:hAnsi="Calibri"/>
                <w:b/>
                <w:color w:val="000000" w:themeColor="text1"/>
                <w:sz w:val="22"/>
                <w:szCs w:val="22"/>
              </w:rPr>
            </w:pPr>
            <w:r w:rsidRPr="00A70B97">
              <w:rPr>
                <w:rFonts w:ascii="Calibri" w:hAnsi="Calibri"/>
                <w:b/>
                <w:color w:val="000000" w:themeColor="text1"/>
                <w:sz w:val="22"/>
                <w:szCs w:val="22"/>
                <w:lang w:val="en-US"/>
              </w:rPr>
              <w:t>(PFB-022-</w:t>
            </w:r>
            <w:r w:rsidRPr="00A70B97">
              <w:rPr>
                <w:rFonts w:ascii="Calibri" w:hAnsi="Calibri"/>
                <w:b/>
                <w:color w:val="000000" w:themeColor="text1"/>
                <w:sz w:val="22"/>
                <w:szCs w:val="22"/>
              </w:rPr>
              <w:t>23</w:t>
            </w:r>
            <w:r w:rsidRPr="00A70B97">
              <w:rPr>
                <w:rFonts w:ascii="Calibri" w:hAnsi="Calibri"/>
                <w:b/>
                <w:color w:val="000000" w:themeColor="text1"/>
                <w:sz w:val="22"/>
                <w:szCs w:val="22"/>
                <w:lang w:val="en-US"/>
              </w:rPr>
              <w:t>-2F)</w:t>
            </w:r>
          </w:p>
        </w:tc>
        <w:tc>
          <w:tcPr>
            <w:tcW w:w="1275" w:type="dxa"/>
            <w:tcBorders>
              <w:left w:val="single" w:sz="6" w:space="0" w:color="auto"/>
              <w:right w:val="single" w:sz="6" w:space="0" w:color="auto"/>
            </w:tcBorders>
          </w:tcPr>
          <w:p w:rsidR="007C36A5" w:rsidRPr="00A70B97" w:rsidRDefault="007C36A5" w:rsidP="00912622">
            <w:pPr>
              <w:spacing w:before="80" w:after="20" w:line="220" w:lineRule="exact"/>
              <w:ind w:left="-108" w:right="-108"/>
              <w:jc w:val="center"/>
              <w:rPr>
                <w:rFonts w:ascii="Calibri" w:hAnsi="Calibri" w:cs="Calibri"/>
                <w:color w:val="000000" w:themeColor="text1"/>
                <w:spacing w:val="-4"/>
                <w:sz w:val="22"/>
                <w:szCs w:val="22"/>
              </w:rPr>
            </w:pPr>
          </w:p>
        </w:tc>
        <w:tc>
          <w:tcPr>
            <w:tcW w:w="1703" w:type="dxa"/>
            <w:vMerge/>
            <w:tcBorders>
              <w:left w:val="single" w:sz="6" w:space="0" w:color="auto"/>
              <w:bottom w:val="single" w:sz="4" w:space="0" w:color="auto"/>
              <w:right w:val="single" w:sz="6" w:space="0" w:color="auto"/>
            </w:tcBorders>
            <w:shd w:val="clear" w:color="auto" w:fill="auto"/>
          </w:tcPr>
          <w:p w:rsidR="007C36A5" w:rsidRPr="00A70B97" w:rsidRDefault="007C36A5" w:rsidP="00912622">
            <w:pPr>
              <w:spacing w:before="60" w:line="200" w:lineRule="exact"/>
              <w:ind w:right="-108"/>
              <w:rPr>
                <w:rFonts w:ascii="Calibri" w:hAnsi="Calibri" w:cs="Calibri"/>
                <w:i/>
                <w:color w:val="000000" w:themeColor="text1"/>
                <w:spacing w:val="-4"/>
              </w:rPr>
            </w:pPr>
          </w:p>
        </w:tc>
      </w:tr>
      <w:tr w:rsidR="007C36A5" w:rsidRPr="00A70B97" w:rsidTr="00A22B04">
        <w:trPr>
          <w:cantSplit/>
        </w:trPr>
        <w:tc>
          <w:tcPr>
            <w:tcW w:w="566" w:type="dxa"/>
            <w:tcBorders>
              <w:left w:val="single" w:sz="6" w:space="0" w:color="auto"/>
              <w:bottom w:val="single" w:sz="6" w:space="0" w:color="auto"/>
              <w:right w:val="single" w:sz="6" w:space="0" w:color="auto"/>
            </w:tcBorders>
            <w:shd w:val="clear" w:color="auto" w:fill="auto"/>
          </w:tcPr>
          <w:p w:rsidR="007C36A5" w:rsidRPr="00A70B97" w:rsidRDefault="007C36A5" w:rsidP="00912622">
            <w:pPr>
              <w:pStyle w:val="a3"/>
              <w:tabs>
                <w:tab w:val="clear" w:pos="4153"/>
                <w:tab w:val="center" w:pos="4854"/>
              </w:tabs>
              <w:spacing w:before="80" w:after="20" w:line="200" w:lineRule="exact"/>
              <w:jc w:val="center"/>
              <w:rPr>
                <w:rFonts w:ascii="Calibri" w:hAnsi="Calibri"/>
                <w:b/>
                <w:color w:val="000000" w:themeColor="text1"/>
                <w:spacing w:val="-4"/>
                <w:sz w:val="24"/>
                <w:szCs w:val="24"/>
              </w:rPr>
            </w:pPr>
          </w:p>
        </w:tc>
        <w:tc>
          <w:tcPr>
            <w:tcW w:w="4396" w:type="dxa"/>
            <w:tcBorders>
              <w:left w:val="single" w:sz="6" w:space="0" w:color="auto"/>
              <w:bottom w:val="single" w:sz="6" w:space="0" w:color="auto"/>
              <w:right w:val="single" w:sz="6" w:space="0" w:color="auto"/>
            </w:tcBorders>
            <w:shd w:val="clear" w:color="auto" w:fill="auto"/>
          </w:tcPr>
          <w:p w:rsidR="007C36A5" w:rsidRPr="00A70B97" w:rsidRDefault="007C36A5" w:rsidP="0022128A">
            <w:pPr>
              <w:pStyle w:val="a3"/>
              <w:tabs>
                <w:tab w:val="clear" w:pos="4153"/>
                <w:tab w:val="center" w:pos="3861"/>
              </w:tabs>
              <w:spacing w:before="80" w:after="20" w:line="220" w:lineRule="exact"/>
              <w:ind w:left="177" w:hanging="143"/>
              <w:rPr>
                <w:rFonts w:ascii="Calibri" w:hAnsi="Calibri"/>
                <w:b/>
                <w:color w:val="000000" w:themeColor="text1"/>
                <w:spacing w:val="-10"/>
                <w:sz w:val="22"/>
                <w:szCs w:val="22"/>
              </w:rPr>
            </w:pPr>
            <w:r w:rsidRPr="00A70B97">
              <w:rPr>
                <w:rFonts w:ascii="Calibri" w:hAnsi="Calibri"/>
                <w:b/>
                <w:color w:val="000000" w:themeColor="text1"/>
                <w:sz w:val="22"/>
                <w:szCs w:val="22"/>
              </w:rPr>
              <w:sym w:font="Symbol" w:char="F0B7"/>
            </w:r>
            <w:r w:rsidRPr="00A70B97">
              <w:rPr>
                <w:rFonts w:ascii="Calibri" w:hAnsi="Calibri"/>
                <w:b/>
                <w:color w:val="000000" w:themeColor="text1"/>
                <w:sz w:val="22"/>
                <w:szCs w:val="22"/>
              </w:rPr>
              <w:t xml:space="preserve"> Блок питания  </w:t>
            </w:r>
            <w:r w:rsidRPr="00A70B97">
              <w:rPr>
                <w:rFonts w:ascii="Calibri" w:hAnsi="Calibri"/>
                <w:b/>
                <w:i/>
                <w:color w:val="000000" w:themeColor="text1"/>
              </w:rPr>
              <w:t>(для базовых станций, до 3-х станций)</w:t>
            </w:r>
            <w:r w:rsidRPr="00A70B97">
              <w:rPr>
                <w:rFonts w:ascii="Calibri" w:hAnsi="Calibri"/>
                <w:b/>
                <w:i/>
                <w:color w:val="000000" w:themeColor="text1"/>
                <w:sz w:val="24"/>
                <w:szCs w:val="24"/>
              </w:rPr>
              <w:t>**</w:t>
            </w:r>
          </w:p>
        </w:tc>
        <w:tc>
          <w:tcPr>
            <w:tcW w:w="2268" w:type="dxa"/>
            <w:tcBorders>
              <w:left w:val="single" w:sz="6" w:space="0" w:color="auto"/>
              <w:bottom w:val="single" w:sz="6" w:space="0" w:color="auto"/>
              <w:right w:val="single" w:sz="6" w:space="0" w:color="auto"/>
            </w:tcBorders>
          </w:tcPr>
          <w:p w:rsidR="007C36A5" w:rsidRPr="00A70B97" w:rsidRDefault="007C36A5" w:rsidP="00912622">
            <w:pPr>
              <w:spacing w:before="80" w:after="20" w:line="220" w:lineRule="exact"/>
              <w:ind w:left="34" w:right="-108"/>
              <w:rPr>
                <w:rFonts w:ascii="Calibri" w:hAnsi="Calibri"/>
                <w:b/>
                <w:color w:val="000000" w:themeColor="text1"/>
                <w:sz w:val="22"/>
                <w:szCs w:val="22"/>
              </w:rPr>
            </w:pPr>
            <w:r w:rsidRPr="00A70B97">
              <w:rPr>
                <w:rFonts w:ascii="Calibri" w:hAnsi="Calibri"/>
                <w:b/>
                <w:color w:val="000000" w:themeColor="text1"/>
                <w:sz w:val="22"/>
                <w:szCs w:val="22"/>
                <w:lang w:val="en-US"/>
              </w:rPr>
              <w:t>PBX-PMX0114</w:t>
            </w:r>
          </w:p>
        </w:tc>
        <w:tc>
          <w:tcPr>
            <w:tcW w:w="1275" w:type="dxa"/>
            <w:tcBorders>
              <w:left w:val="single" w:sz="6" w:space="0" w:color="auto"/>
              <w:bottom w:val="single" w:sz="6" w:space="0" w:color="auto"/>
              <w:right w:val="single" w:sz="6" w:space="0" w:color="auto"/>
            </w:tcBorders>
          </w:tcPr>
          <w:p w:rsidR="007C36A5" w:rsidRPr="00A70B97" w:rsidRDefault="007C36A5" w:rsidP="00912622">
            <w:pPr>
              <w:spacing w:before="80" w:after="20" w:line="220" w:lineRule="exact"/>
              <w:ind w:left="-108" w:right="-108"/>
              <w:jc w:val="center"/>
              <w:rPr>
                <w:rFonts w:ascii="Calibri" w:hAnsi="Calibri" w:cs="Calibri"/>
                <w:color w:val="000000" w:themeColor="text1"/>
                <w:spacing w:val="-4"/>
                <w:sz w:val="22"/>
                <w:szCs w:val="22"/>
              </w:rPr>
            </w:pPr>
            <w:r w:rsidRPr="00A70B97">
              <w:rPr>
                <w:rFonts w:ascii="Calibri" w:hAnsi="Calibri"/>
                <w:b/>
                <w:color w:val="000000" w:themeColor="text1"/>
                <w:sz w:val="22"/>
                <w:szCs w:val="22"/>
                <w:lang w:val="en-US"/>
              </w:rPr>
              <w:t>264</w:t>
            </w:r>
            <w:r w:rsidRPr="00A70B97">
              <w:rPr>
                <w:rFonts w:ascii="Calibri" w:hAnsi="Calibri"/>
                <w:b/>
                <w:color w:val="000000" w:themeColor="text1"/>
                <w:sz w:val="22"/>
                <w:szCs w:val="22"/>
              </w:rPr>
              <w:t>,0</w:t>
            </w:r>
          </w:p>
        </w:tc>
        <w:tc>
          <w:tcPr>
            <w:tcW w:w="1703" w:type="dxa"/>
            <w:vMerge/>
            <w:tcBorders>
              <w:left w:val="single" w:sz="6" w:space="0" w:color="auto"/>
              <w:bottom w:val="single" w:sz="4" w:space="0" w:color="auto"/>
              <w:right w:val="single" w:sz="6" w:space="0" w:color="auto"/>
            </w:tcBorders>
            <w:shd w:val="clear" w:color="auto" w:fill="auto"/>
          </w:tcPr>
          <w:p w:rsidR="007C36A5" w:rsidRPr="00A70B97" w:rsidRDefault="007C36A5" w:rsidP="00912622">
            <w:pPr>
              <w:spacing w:before="60" w:line="200" w:lineRule="exact"/>
              <w:ind w:right="-108"/>
              <w:rPr>
                <w:rFonts w:ascii="Calibri" w:hAnsi="Calibri" w:cs="Calibri"/>
                <w:i/>
                <w:color w:val="000000" w:themeColor="text1"/>
                <w:spacing w:val="-4"/>
              </w:rPr>
            </w:pPr>
          </w:p>
        </w:tc>
      </w:tr>
    </w:tbl>
    <w:p w:rsidR="007C36A5" w:rsidRPr="00A70B97" w:rsidRDefault="007C36A5" w:rsidP="007C36A5">
      <w:pPr>
        <w:rPr>
          <w:color w:val="000000" w:themeColor="text1"/>
        </w:rPr>
      </w:pPr>
    </w:p>
    <w:p w:rsidR="00495A16" w:rsidRPr="00A70B97" w:rsidRDefault="00495A16">
      <w:pPr>
        <w:overflowPunct/>
        <w:autoSpaceDE/>
        <w:autoSpaceDN/>
        <w:adjustRightInd/>
        <w:textAlignment w:val="auto"/>
        <w:rPr>
          <w:color w:val="000000" w:themeColor="text1"/>
          <w:lang w:val="en-US"/>
        </w:rPr>
      </w:pPr>
      <w:r w:rsidRPr="00A70B97">
        <w:rPr>
          <w:color w:val="000000" w:themeColor="text1"/>
          <w:lang w:val="en-US"/>
        </w:rPr>
        <w:br w:type="page"/>
      </w:r>
    </w:p>
    <w:p w:rsidR="00495A16" w:rsidRPr="00A70B97" w:rsidRDefault="00495A16" w:rsidP="005B3C47">
      <w:pPr>
        <w:jc w:val="right"/>
        <w:rPr>
          <w:color w:val="000000" w:themeColor="text1"/>
          <w:lang w:val="en-US"/>
        </w:rPr>
      </w:pPr>
    </w:p>
    <w:p w:rsidR="00680A44" w:rsidRPr="00A70B97" w:rsidRDefault="00680A44" w:rsidP="00F3715D">
      <w:pPr>
        <w:pBdr>
          <w:bottom w:val="single" w:sz="12" w:space="1" w:color="auto"/>
        </w:pBdr>
        <w:overflowPunct/>
        <w:autoSpaceDE/>
        <w:autoSpaceDN/>
        <w:adjustRightInd/>
        <w:spacing w:after="80" w:line="200" w:lineRule="exact"/>
        <w:jc w:val="right"/>
        <w:textAlignment w:val="auto"/>
        <w:rPr>
          <w:rFonts w:ascii="Calibri" w:hAnsi="Calibri" w:cs="Arial"/>
          <w:b/>
          <w:bCs/>
          <w:color w:val="000000" w:themeColor="text1"/>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t>АВТОНОМНЫЕ УСТРОЙСТВА</w:t>
      </w: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389"/>
        <w:gridCol w:w="578"/>
        <w:gridCol w:w="1968"/>
        <w:gridCol w:w="10"/>
        <w:gridCol w:w="6"/>
        <w:gridCol w:w="1131"/>
        <w:gridCol w:w="1564"/>
      </w:tblGrid>
      <w:tr w:rsidR="009073EA" w:rsidRPr="00A70B97" w:rsidTr="006D0128">
        <w:trPr>
          <w:cantSplit/>
        </w:trPr>
        <w:tc>
          <w:tcPr>
            <w:tcW w:w="4951" w:type="dxa"/>
            <w:gridSpan w:val="2"/>
            <w:tcBorders>
              <w:top w:val="single" w:sz="12" w:space="0" w:color="auto"/>
              <w:left w:val="single" w:sz="4" w:space="0" w:color="auto"/>
              <w:bottom w:val="single" w:sz="6" w:space="0" w:color="auto"/>
              <w:right w:val="single" w:sz="4" w:space="0" w:color="auto"/>
            </w:tcBorders>
            <w:vAlign w:val="center"/>
          </w:tcPr>
          <w:p w:rsidR="009073EA" w:rsidRPr="00A70B97" w:rsidRDefault="009073EA" w:rsidP="00F60988">
            <w:pPr>
              <w:spacing w:before="40" w:after="40" w:line="16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p>
        </w:tc>
        <w:tc>
          <w:tcPr>
            <w:tcW w:w="2546" w:type="dxa"/>
            <w:gridSpan w:val="2"/>
            <w:tcBorders>
              <w:top w:val="single" w:sz="12" w:space="0" w:color="auto"/>
              <w:left w:val="single" w:sz="4" w:space="0" w:color="auto"/>
              <w:bottom w:val="single" w:sz="6" w:space="0" w:color="auto"/>
              <w:right w:val="single" w:sz="4" w:space="0" w:color="auto"/>
            </w:tcBorders>
            <w:vAlign w:val="center"/>
          </w:tcPr>
          <w:p w:rsidR="009073EA" w:rsidRPr="00A70B97" w:rsidRDefault="009073EA" w:rsidP="00F60988">
            <w:pPr>
              <w:spacing w:before="40" w:after="4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Шифр /индекс</w:t>
            </w:r>
          </w:p>
        </w:tc>
        <w:tc>
          <w:tcPr>
            <w:tcW w:w="1147" w:type="dxa"/>
            <w:gridSpan w:val="3"/>
            <w:tcBorders>
              <w:top w:val="single" w:sz="12" w:space="0" w:color="auto"/>
              <w:left w:val="single" w:sz="4" w:space="0" w:color="auto"/>
              <w:bottom w:val="single" w:sz="6" w:space="0" w:color="auto"/>
              <w:right w:val="single" w:sz="4" w:space="0" w:color="auto"/>
            </w:tcBorders>
            <w:vAlign w:val="center"/>
          </w:tcPr>
          <w:p w:rsidR="009073EA" w:rsidRPr="00A70B97" w:rsidRDefault="009073EA" w:rsidP="00F60988">
            <w:pPr>
              <w:spacing w:before="40" w:after="40" w:line="160" w:lineRule="exact"/>
              <w:ind w:left="-108" w:right="-108"/>
              <w:jc w:val="center"/>
              <w:rPr>
                <w:rFonts w:ascii="Calibri" w:hAnsi="Calibri"/>
                <w:b/>
                <w:bCs/>
                <w:color w:val="000000" w:themeColor="text1"/>
                <w:spacing w:val="-4"/>
                <w:sz w:val="18"/>
                <w:szCs w:val="18"/>
              </w:rPr>
            </w:pPr>
            <w:r w:rsidRPr="00A70B97">
              <w:rPr>
                <w:rFonts w:ascii="Calibri" w:hAnsi="Calibri"/>
                <w:b/>
                <w:color w:val="000000" w:themeColor="text1"/>
                <w:spacing w:val="-4"/>
                <w:sz w:val="18"/>
                <w:szCs w:val="18"/>
              </w:rPr>
              <w:t xml:space="preserve">Стоимость, </w:t>
            </w:r>
            <w:r w:rsidRPr="00A70B97">
              <w:rPr>
                <w:rFonts w:ascii="Calibri" w:hAnsi="Calibri"/>
                <w:b/>
                <w:color w:val="000000" w:themeColor="text1"/>
                <w:spacing w:val="-4"/>
                <w:sz w:val="18"/>
                <w:szCs w:val="18"/>
              </w:rPr>
              <w:br/>
            </w:r>
            <w:r w:rsidRPr="00A70B97">
              <w:rPr>
                <w:rFonts w:ascii="Calibri" w:hAnsi="Calibri"/>
                <w:b/>
                <w:bCs/>
                <w:color w:val="000000" w:themeColor="text1"/>
                <w:spacing w:val="-4"/>
                <w:sz w:val="18"/>
                <w:szCs w:val="18"/>
              </w:rPr>
              <w:t xml:space="preserve">у.е. </w:t>
            </w:r>
          </w:p>
        </w:tc>
        <w:tc>
          <w:tcPr>
            <w:tcW w:w="1564" w:type="dxa"/>
            <w:tcBorders>
              <w:top w:val="single" w:sz="12" w:space="0" w:color="auto"/>
              <w:left w:val="single" w:sz="4" w:space="0" w:color="auto"/>
              <w:bottom w:val="nil"/>
              <w:right w:val="single" w:sz="4" w:space="0" w:color="auto"/>
            </w:tcBorders>
            <w:shd w:val="clear" w:color="auto" w:fill="auto"/>
            <w:vAlign w:val="center"/>
          </w:tcPr>
          <w:p w:rsidR="009073EA" w:rsidRPr="00A70B97" w:rsidRDefault="009073EA" w:rsidP="00F60988">
            <w:pPr>
              <w:spacing w:before="40" w:after="4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3E1BEA">
            <w:pPr>
              <w:pStyle w:val="a3"/>
              <w:tabs>
                <w:tab w:val="clear" w:pos="4153"/>
                <w:tab w:val="center" w:pos="4854"/>
              </w:tabs>
              <w:spacing w:before="80" w:after="20" w:line="18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3</w:t>
            </w:r>
          </w:p>
        </w:tc>
        <w:tc>
          <w:tcPr>
            <w:tcW w:w="4389" w:type="dxa"/>
            <w:tcBorders>
              <w:left w:val="single" w:sz="6" w:space="0" w:color="auto"/>
              <w:right w:val="single" w:sz="6" w:space="0" w:color="auto"/>
            </w:tcBorders>
            <w:shd w:val="clear" w:color="auto" w:fill="auto"/>
          </w:tcPr>
          <w:p w:rsidR="009073EA" w:rsidRPr="00A70B97" w:rsidRDefault="009073EA" w:rsidP="003E1BEA">
            <w:pPr>
              <w:pStyle w:val="a3"/>
              <w:tabs>
                <w:tab w:val="clear" w:pos="4153"/>
                <w:tab w:val="center" w:pos="3861"/>
              </w:tabs>
              <w:spacing w:before="80" w:after="20" w:line="180" w:lineRule="exact"/>
              <w:rPr>
                <w:rFonts w:ascii="Calibri" w:hAnsi="Calibri"/>
                <w:b/>
                <w:color w:val="000000" w:themeColor="text1"/>
                <w:spacing w:val="-4"/>
                <w:sz w:val="22"/>
                <w:szCs w:val="22"/>
              </w:rPr>
            </w:pPr>
            <w:r w:rsidRPr="00A70B97">
              <w:rPr>
                <w:rFonts w:ascii="Calibri" w:hAnsi="Calibri" w:cs="Arial"/>
                <w:b/>
                <w:color w:val="000000" w:themeColor="text1"/>
                <w:spacing w:val="-4"/>
                <w:sz w:val="22"/>
                <w:szCs w:val="22"/>
              </w:rPr>
              <w:t>Комплект оптического камерного канала</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rPr>
              <w:br/>
              <w:t>12</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HD</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SD</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SDI</w:t>
            </w:r>
            <w:r w:rsidRPr="00A70B97">
              <w:rPr>
                <w:rFonts w:ascii="Calibri" w:hAnsi="Calibri"/>
                <w:b/>
                <w:color w:val="000000" w:themeColor="text1"/>
                <w:spacing w:val="-4"/>
                <w:sz w:val="22"/>
                <w:szCs w:val="22"/>
              </w:rPr>
              <w:t xml:space="preserve"> с автономными источниками питания  </w:t>
            </w:r>
            <w:r w:rsidRPr="00A70B97">
              <w:rPr>
                <w:rFonts w:ascii="Calibri" w:hAnsi="Calibri"/>
                <w:b/>
                <w:color w:val="000000" w:themeColor="text1"/>
                <w:spacing w:val="-4"/>
                <w:sz w:val="22"/>
                <w:szCs w:val="22"/>
              </w:rPr>
              <w:br/>
            </w:r>
            <w:r w:rsidRPr="00A70B97">
              <w:rPr>
                <w:rFonts w:ascii="Calibri" w:hAnsi="Calibri"/>
                <w:b/>
                <w:i/>
                <w:color w:val="000000" w:themeColor="text1"/>
                <w:spacing w:val="-4"/>
                <w:sz w:val="22"/>
                <w:szCs w:val="22"/>
              </w:rPr>
              <w:t>(оптический бюджет 11 дБ)</w:t>
            </w:r>
            <w:r w:rsidRPr="00A70B97">
              <w:rPr>
                <w:rFonts w:ascii="Calibri" w:hAnsi="Calibri"/>
                <w:b/>
                <w:i/>
                <w:color w:val="000000" w:themeColor="text1"/>
                <w:spacing w:val="-4"/>
                <w:sz w:val="22"/>
                <w:szCs w:val="22"/>
              </w:rPr>
              <w:br/>
            </w:r>
            <w:r w:rsidRPr="00A70B97">
              <w:rPr>
                <w:rFonts w:ascii="Calibri" w:hAnsi="Calibri"/>
                <w:b/>
                <w:color w:val="000000" w:themeColor="text1"/>
                <w:spacing w:val="-4"/>
                <w:sz w:val="22"/>
                <w:szCs w:val="22"/>
              </w:rPr>
              <w:t>в составе:</w:t>
            </w:r>
          </w:p>
        </w:tc>
        <w:tc>
          <w:tcPr>
            <w:tcW w:w="2546" w:type="dxa"/>
            <w:gridSpan w:val="2"/>
            <w:tcBorders>
              <w:left w:val="single" w:sz="6" w:space="0" w:color="auto"/>
              <w:right w:val="single" w:sz="6" w:space="0" w:color="auto"/>
            </w:tcBorders>
          </w:tcPr>
          <w:p w:rsidR="009073EA" w:rsidRPr="00A70B97" w:rsidRDefault="009073EA" w:rsidP="003E1BEA">
            <w:pPr>
              <w:spacing w:before="8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pacing w:val="-4"/>
                <w:sz w:val="22"/>
                <w:szCs w:val="22"/>
                <w:lang w:val="en-US"/>
              </w:rPr>
              <w:t>PFTS-0221LP-11</w:t>
            </w:r>
            <w:r w:rsidRPr="00A70B97">
              <w:rPr>
                <w:rFonts w:ascii="Calibri" w:hAnsi="Calibri"/>
                <w:b/>
                <w:color w:val="000000" w:themeColor="text1"/>
                <w:sz w:val="22"/>
                <w:szCs w:val="22"/>
                <w:lang w:val="en-US"/>
              </w:rPr>
              <w:t>-y-1F</w:t>
            </w:r>
          </w:p>
          <w:p w:rsidR="009073EA" w:rsidRPr="00A70B97" w:rsidRDefault="009073EA" w:rsidP="003E1BEA">
            <w:pPr>
              <w:spacing w:before="8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pacing w:val="-4"/>
                <w:sz w:val="22"/>
                <w:szCs w:val="22"/>
                <w:lang w:val="en-US"/>
              </w:rPr>
              <w:t>(PFTS-0221LP-11</w:t>
            </w:r>
            <w:r w:rsidRPr="00A70B97">
              <w:rPr>
                <w:rFonts w:ascii="Calibri" w:hAnsi="Calibri"/>
                <w:b/>
                <w:color w:val="000000" w:themeColor="text1"/>
                <w:sz w:val="22"/>
                <w:szCs w:val="22"/>
                <w:lang w:val="en-US"/>
              </w:rPr>
              <w:t>-y-2F)</w:t>
            </w:r>
          </w:p>
        </w:tc>
        <w:tc>
          <w:tcPr>
            <w:tcW w:w="1147" w:type="dxa"/>
            <w:gridSpan w:val="3"/>
            <w:tcBorders>
              <w:left w:val="single" w:sz="6" w:space="0" w:color="auto"/>
              <w:right w:val="single" w:sz="6" w:space="0" w:color="auto"/>
            </w:tcBorders>
          </w:tcPr>
          <w:p w:rsidR="009073EA" w:rsidRPr="00A70B97" w:rsidRDefault="009073EA" w:rsidP="003E1BEA">
            <w:pPr>
              <w:spacing w:before="80" w:after="20" w:line="180" w:lineRule="exact"/>
              <w:ind w:left="-108" w:right="-108"/>
              <w:jc w:val="center"/>
              <w:rPr>
                <w:rFonts w:ascii="Calibri" w:hAnsi="Calibri" w:cs="Calibri"/>
                <w:b/>
                <w:color w:val="000000" w:themeColor="text1"/>
                <w:spacing w:val="-4"/>
                <w:sz w:val="22"/>
                <w:szCs w:val="22"/>
                <w:lang w:val="en-US"/>
              </w:rPr>
            </w:pPr>
            <w:r w:rsidRPr="00A70B97">
              <w:rPr>
                <w:rFonts w:ascii="Calibri" w:hAnsi="Calibri" w:cs="Calibri"/>
                <w:b/>
                <w:color w:val="000000" w:themeColor="text1"/>
                <w:spacing w:val="-4"/>
                <w:sz w:val="22"/>
                <w:szCs w:val="22"/>
                <w:lang w:val="en-US"/>
              </w:rPr>
              <w:t>9</w:t>
            </w:r>
            <w:r w:rsidR="00D27947" w:rsidRPr="00A70B97">
              <w:rPr>
                <w:rFonts w:ascii="Calibri" w:hAnsi="Calibri" w:cs="Calibri"/>
                <w:b/>
                <w:color w:val="000000" w:themeColor="text1"/>
                <w:spacing w:val="-4"/>
                <w:sz w:val="22"/>
                <w:szCs w:val="22"/>
              </w:rPr>
              <w:t>800</w:t>
            </w:r>
            <w:r w:rsidRPr="00A70B97">
              <w:rPr>
                <w:rFonts w:ascii="Calibri" w:hAnsi="Calibri" w:cs="Calibri"/>
                <w:b/>
                <w:color w:val="000000" w:themeColor="text1"/>
                <w:spacing w:val="-4"/>
                <w:sz w:val="22"/>
                <w:szCs w:val="22"/>
                <w:lang w:val="en-US"/>
              </w:rPr>
              <w:t>,0</w:t>
            </w:r>
          </w:p>
          <w:p w:rsidR="009073EA" w:rsidRPr="00A70B97" w:rsidRDefault="009073EA" w:rsidP="003E1BEA">
            <w:pPr>
              <w:spacing w:before="80" w:after="20" w:line="180" w:lineRule="exact"/>
              <w:ind w:left="-108" w:right="-108"/>
              <w:jc w:val="center"/>
              <w:rPr>
                <w:rFonts w:ascii="Calibri" w:hAnsi="Calibri" w:cs="Calibri"/>
                <w:color w:val="000000" w:themeColor="text1"/>
                <w:spacing w:val="-4"/>
                <w:sz w:val="22"/>
                <w:szCs w:val="22"/>
                <w:lang w:val="en-US"/>
              </w:rPr>
            </w:pPr>
            <w:r w:rsidRPr="00A70B97">
              <w:rPr>
                <w:rFonts w:ascii="Calibri" w:hAnsi="Calibri" w:cs="Calibri"/>
                <w:b/>
                <w:color w:val="000000" w:themeColor="text1"/>
                <w:spacing w:val="-4"/>
                <w:sz w:val="22"/>
                <w:szCs w:val="22"/>
                <w:lang w:val="en-US"/>
              </w:rPr>
              <w:t>(</w:t>
            </w:r>
            <w:r w:rsidR="00D27947" w:rsidRPr="00A70B97">
              <w:rPr>
                <w:rFonts w:ascii="Calibri" w:hAnsi="Calibri" w:cs="Calibri"/>
                <w:b/>
                <w:color w:val="000000" w:themeColor="text1"/>
                <w:spacing w:val="-4"/>
                <w:sz w:val="22"/>
                <w:szCs w:val="22"/>
              </w:rPr>
              <w:t>9600</w:t>
            </w:r>
            <w:r w:rsidRPr="00A70B97">
              <w:rPr>
                <w:rFonts w:ascii="Calibri" w:hAnsi="Calibri" w:cs="Calibri"/>
                <w:b/>
                <w:color w:val="000000" w:themeColor="text1"/>
                <w:spacing w:val="-4"/>
                <w:sz w:val="22"/>
                <w:szCs w:val="22"/>
                <w:lang w:val="en-US"/>
              </w:rPr>
              <w:t>,0)</w:t>
            </w:r>
          </w:p>
        </w:tc>
        <w:tc>
          <w:tcPr>
            <w:tcW w:w="1564" w:type="dxa"/>
            <w:tcBorders>
              <w:left w:val="single" w:sz="6" w:space="0" w:color="auto"/>
              <w:right w:val="single" w:sz="6" w:space="0" w:color="auto"/>
            </w:tcBorders>
            <w:shd w:val="clear" w:color="auto" w:fill="auto"/>
          </w:tcPr>
          <w:p w:rsidR="009073EA" w:rsidRPr="00A70B97" w:rsidRDefault="009073EA" w:rsidP="003E1BEA">
            <w:pPr>
              <w:spacing w:before="60" w:line="180" w:lineRule="exact"/>
              <w:ind w:right="-108"/>
              <w:rPr>
                <w:rFonts w:ascii="Calibri" w:hAnsi="Calibri" w:cs="Calibri"/>
                <w:i/>
                <w:color w:val="000000" w:themeColor="text1"/>
                <w:spacing w:val="-4"/>
                <w:lang w:val="en-US"/>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lang w:val="en-US"/>
              </w:rPr>
            </w:pPr>
          </w:p>
        </w:tc>
        <w:tc>
          <w:tcPr>
            <w:tcW w:w="4389"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34"/>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Камерный оптический адаптер</w:t>
            </w:r>
          </w:p>
        </w:tc>
        <w:tc>
          <w:tcPr>
            <w:tcW w:w="2546" w:type="dxa"/>
            <w:gridSpan w:val="2"/>
            <w:tcBorders>
              <w:left w:val="single" w:sz="6" w:space="0" w:color="auto"/>
              <w:right w:val="single" w:sz="6" w:space="0" w:color="auto"/>
            </w:tcBorders>
          </w:tcPr>
          <w:p w:rsidR="009073EA" w:rsidRPr="00A70B97" w:rsidRDefault="009073EA" w:rsidP="00B9360C">
            <w:pPr>
              <w:spacing w:before="6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PFC-021-11-y-1F (2F)</w:t>
            </w:r>
          </w:p>
        </w:tc>
        <w:tc>
          <w:tcPr>
            <w:tcW w:w="1147" w:type="dxa"/>
            <w:gridSpan w:val="3"/>
            <w:tcBorders>
              <w:left w:val="single" w:sz="6"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color w:val="000000" w:themeColor="text1"/>
                <w:spacing w:val="-4"/>
                <w:sz w:val="22"/>
                <w:szCs w:val="22"/>
                <w:lang w:val="en-US"/>
              </w:rPr>
            </w:pP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lang w:val="en-US"/>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lang w:val="en-US"/>
              </w:rPr>
            </w:pPr>
          </w:p>
        </w:tc>
        <w:tc>
          <w:tcPr>
            <w:tcW w:w="4389"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176" w:hanging="176"/>
              <w:rPr>
                <w:rFonts w:ascii="Calibri" w:hAnsi="Calibri" w:cs="Arial"/>
                <w:b/>
                <w:color w:val="000000" w:themeColor="text1"/>
                <w:spacing w:val="-4"/>
                <w:sz w:val="22"/>
                <w:szCs w:val="22"/>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Блок питания   </w:t>
            </w:r>
            <w:r w:rsidRPr="00A70B97">
              <w:rPr>
                <w:rFonts w:ascii="Calibri" w:hAnsi="Calibri"/>
                <w:b/>
                <w:i/>
                <w:color w:val="000000" w:themeColor="text1"/>
                <w:spacing w:val="-4"/>
              </w:rPr>
              <w:t>(для камеры и камерного адаптера)</w:t>
            </w:r>
          </w:p>
        </w:tc>
        <w:tc>
          <w:tcPr>
            <w:tcW w:w="2546" w:type="dxa"/>
            <w:gridSpan w:val="2"/>
            <w:tcBorders>
              <w:left w:val="single" w:sz="6" w:space="0" w:color="auto"/>
              <w:right w:val="single" w:sz="6" w:space="0" w:color="auto"/>
            </w:tcBorders>
          </w:tcPr>
          <w:p w:rsidR="009073EA" w:rsidRPr="00A70B97" w:rsidRDefault="009073EA" w:rsidP="00B9360C">
            <w:pPr>
              <w:spacing w:before="6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MEAN</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WELL</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HEP</w:t>
            </w:r>
            <w:r w:rsidRPr="00A70B97">
              <w:rPr>
                <w:rFonts w:ascii="Calibri" w:hAnsi="Calibri"/>
                <w:b/>
                <w:color w:val="000000" w:themeColor="text1"/>
                <w:spacing w:val="-4"/>
                <w:sz w:val="22"/>
                <w:szCs w:val="22"/>
              </w:rPr>
              <w:t>-1</w:t>
            </w:r>
            <w:r w:rsidRPr="00A70B97">
              <w:rPr>
                <w:rFonts w:ascii="Calibri" w:hAnsi="Calibri"/>
                <w:b/>
                <w:color w:val="000000" w:themeColor="text1"/>
                <w:spacing w:val="-4"/>
                <w:sz w:val="22"/>
                <w:szCs w:val="22"/>
                <w:lang w:val="en-US"/>
              </w:rPr>
              <w:t>50-15A</w:t>
            </w:r>
          </w:p>
        </w:tc>
        <w:tc>
          <w:tcPr>
            <w:tcW w:w="1147" w:type="dxa"/>
            <w:gridSpan w:val="3"/>
            <w:tcBorders>
              <w:left w:val="single" w:sz="6"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color w:val="000000" w:themeColor="text1"/>
                <w:spacing w:val="-4"/>
                <w:sz w:val="22"/>
                <w:szCs w:val="22"/>
              </w:rPr>
            </w:pP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rPr>
            </w:pPr>
          </w:p>
        </w:tc>
        <w:tc>
          <w:tcPr>
            <w:tcW w:w="4389"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176" w:right="-108" w:hanging="176"/>
              <w:rPr>
                <w:rFonts w:ascii="Calibri" w:hAnsi="Calibri" w:cs="Arial"/>
                <w:b/>
                <w:color w:val="000000" w:themeColor="text1"/>
                <w:spacing w:val="-4"/>
                <w:sz w:val="22"/>
                <w:szCs w:val="22"/>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w:t>
            </w:r>
            <w:r w:rsidR="00A77001" w:rsidRPr="00A70B97">
              <w:rPr>
                <w:rFonts w:ascii="Calibri" w:hAnsi="Calibri"/>
                <w:b/>
                <w:color w:val="000000" w:themeColor="text1"/>
                <w:sz w:val="22"/>
                <w:szCs w:val="22"/>
              </w:rPr>
              <w:t>Базовая станция оптического камерного канала</w:t>
            </w:r>
            <w:r w:rsidRPr="00A70B97">
              <w:rPr>
                <w:rFonts w:ascii="Calibri" w:hAnsi="Calibri"/>
                <w:b/>
                <w:color w:val="000000" w:themeColor="text1"/>
                <w:spacing w:val="-4"/>
                <w:sz w:val="22"/>
                <w:szCs w:val="22"/>
              </w:rPr>
              <w:t xml:space="preserve">  </w:t>
            </w:r>
            <w:r w:rsidRPr="00A70B97">
              <w:rPr>
                <w:rFonts w:ascii="Calibri" w:hAnsi="Calibri"/>
                <w:b/>
                <w:i/>
                <w:color w:val="000000" w:themeColor="text1"/>
                <w:spacing w:val="-4"/>
              </w:rPr>
              <w:t>(удаление от камеры до 20 км)</w:t>
            </w:r>
          </w:p>
        </w:tc>
        <w:tc>
          <w:tcPr>
            <w:tcW w:w="2546" w:type="dxa"/>
            <w:gridSpan w:val="2"/>
            <w:tcBorders>
              <w:left w:val="single" w:sz="6" w:space="0" w:color="auto"/>
              <w:right w:val="single" w:sz="6" w:space="0" w:color="auto"/>
            </w:tcBorders>
          </w:tcPr>
          <w:p w:rsidR="009073EA" w:rsidRPr="00A70B97" w:rsidRDefault="009073EA" w:rsidP="00B9360C">
            <w:pPr>
              <w:spacing w:before="60" w:after="20" w:line="180" w:lineRule="exact"/>
              <w:ind w:left="34" w:right="-108"/>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PFB</w:t>
            </w:r>
            <w:r w:rsidRPr="00A70B97">
              <w:rPr>
                <w:rFonts w:ascii="Calibri" w:hAnsi="Calibri"/>
                <w:b/>
                <w:color w:val="000000" w:themeColor="text1"/>
                <w:spacing w:val="-4"/>
                <w:sz w:val="22"/>
                <w:szCs w:val="22"/>
              </w:rPr>
              <w:t>-022-11-1</w:t>
            </w:r>
            <w:r w:rsidRPr="00A70B97">
              <w:rPr>
                <w:rFonts w:ascii="Calibri" w:hAnsi="Calibri"/>
                <w:b/>
                <w:color w:val="000000" w:themeColor="text1"/>
                <w:spacing w:val="-4"/>
                <w:sz w:val="22"/>
                <w:szCs w:val="22"/>
                <w:lang w:val="en-US"/>
              </w:rPr>
              <w:t>F (2F)</w:t>
            </w:r>
          </w:p>
        </w:tc>
        <w:tc>
          <w:tcPr>
            <w:tcW w:w="1147" w:type="dxa"/>
            <w:gridSpan w:val="3"/>
            <w:tcBorders>
              <w:left w:val="single" w:sz="6"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color w:val="000000" w:themeColor="text1"/>
                <w:spacing w:val="-4"/>
                <w:sz w:val="22"/>
                <w:szCs w:val="22"/>
              </w:rPr>
            </w:pP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bottom w:val="single" w:sz="4"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rPr>
            </w:pPr>
          </w:p>
        </w:tc>
        <w:tc>
          <w:tcPr>
            <w:tcW w:w="4389" w:type="dxa"/>
            <w:tcBorders>
              <w:left w:val="single" w:sz="6" w:space="0" w:color="auto"/>
              <w:bottom w:val="single" w:sz="4"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176" w:hanging="176"/>
              <w:rPr>
                <w:rFonts w:ascii="Calibri" w:hAnsi="Calibri" w:cs="Arial"/>
                <w:b/>
                <w:color w:val="000000" w:themeColor="text1"/>
                <w:spacing w:val="-4"/>
                <w:sz w:val="22"/>
                <w:szCs w:val="22"/>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Блок питания  </w:t>
            </w:r>
            <w:r w:rsidRPr="00A70B97">
              <w:rPr>
                <w:rFonts w:ascii="Calibri" w:hAnsi="Calibri"/>
                <w:b/>
                <w:i/>
                <w:color w:val="000000" w:themeColor="text1"/>
                <w:spacing w:val="-4"/>
              </w:rPr>
              <w:t xml:space="preserve">(для базовых станций, до 3-х станций)  </w:t>
            </w:r>
          </w:p>
        </w:tc>
        <w:tc>
          <w:tcPr>
            <w:tcW w:w="2546" w:type="dxa"/>
            <w:gridSpan w:val="2"/>
            <w:tcBorders>
              <w:left w:val="single" w:sz="6" w:space="0" w:color="auto"/>
              <w:bottom w:val="single" w:sz="4" w:space="0" w:color="auto"/>
              <w:right w:val="single" w:sz="6" w:space="0" w:color="auto"/>
            </w:tcBorders>
          </w:tcPr>
          <w:p w:rsidR="009073EA" w:rsidRPr="00A70B97" w:rsidRDefault="009073EA" w:rsidP="00B9360C">
            <w:pPr>
              <w:spacing w:before="60" w:after="20" w:line="180" w:lineRule="exact"/>
              <w:ind w:left="34" w:right="-108"/>
              <w:rPr>
                <w:rFonts w:ascii="Calibri" w:hAnsi="Calibri"/>
                <w:b/>
                <w:color w:val="000000" w:themeColor="text1"/>
                <w:sz w:val="22"/>
                <w:szCs w:val="22"/>
              </w:rPr>
            </w:pPr>
            <w:r w:rsidRPr="00A70B97">
              <w:rPr>
                <w:rFonts w:ascii="Calibri" w:hAnsi="Calibri"/>
                <w:b/>
                <w:color w:val="000000" w:themeColor="text1"/>
                <w:spacing w:val="-4"/>
                <w:sz w:val="22"/>
                <w:szCs w:val="22"/>
                <w:lang w:val="en-US"/>
              </w:rPr>
              <w:t>PBX</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PMX</w:t>
            </w:r>
            <w:r w:rsidRPr="00A70B97">
              <w:rPr>
                <w:rFonts w:ascii="Calibri" w:hAnsi="Calibri"/>
                <w:b/>
                <w:color w:val="000000" w:themeColor="text1"/>
                <w:spacing w:val="-4"/>
                <w:sz w:val="22"/>
                <w:szCs w:val="22"/>
              </w:rPr>
              <w:t>0114</w:t>
            </w:r>
          </w:p>
        </w:tc>
        <w:tc>
          <w:tcPr>
            <w:tcW w:w="1147" w:type="dxa"/>
            <w:gridSpan w:val="3"/>
            <w:tcBorders>
              <w:left w:val="single" w:sz="6" w:space="0" w:color="auto"/>
              <w:bottom w:val="single" w:sz="4"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b/>
                <w:color w:val="000000" w:themeColor="text1"/>
                <w:spacing w:val="-4"/>
                <w:sz w:val="22"/>
                <w:szCs w:val="22"/>
              </w:rPr>
            </w:pPr>
            <w:r w:rsidRPr="00A70B97">
              <w:rPr>
                <w:rFonts w:ascii="Calibri" w:hAnsi="Calibri" w:cs="Calibri"/>
                <w:b/>
                <w:color w:val="000000" w:themeColor="text1"/>
                <w:spacing w:val="-4"/>
                <w:sz w:val="22"/>
                <w:szCs w:val="22"/>
              </w:rPr>
              <w:t>264,0</w:t>
            </w: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3E1BEA">
            <w:pPr>
              <w:pStyle w:val="a3"/>
              <w:tabs>
                <w:tab w:val="clear" w:pos="4153"/>
                <w:tab w:val="center" w:pos="4854"/>
              </w:tabs>
              <w:spacing w:before="80" w:after="20" w:line="18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4</w:t>
            </w:r>
          </w:p>
        </w:tc>
        <w:tc>
          <w:tcPr>
            <w:tcW w:w="4389" w:type="dxa"/>
            <w:tcBorders>
              <w:left w:val="single" w:sz="6" w:space="0" w:color="auto"/>
              <w:right w:val="single" w:sz="6" w:space="0" w:color="auto"/>
            </w:tcBorders>
            <w:shd w:val="clear" w:color="auto" w:fill="auto"/>
          </w:tcPr>
          <w:p w:rsidR="009073EA" w:rsidRPr="00A70B97" w:rsidRDefault="009073EA" w:rsidP="0057641E">
            <w:pPr>
              <w:pStyle w:val="a3"/>
              <w:tabs>
                <w:tab w:val="clear" w:pos="4153"/>
                <w:tab w:val="center" w:pos="3861"/>
              </w:tabs>
              <w:spacing w:before="80" w:after="20" w:line="180" w:lineRule="exact"/>
              <w:rPr>
                <w:rFonts w:ascii="Calibri" w:hAnsi="Calibri"/>
                <w:b/>
                <w:color w:val="000000" w:themeColor="text1"/>
                <w:spacing w:val="-4"/>
                <w:sz w:val="22"/>
                <w:szCs w:val="22"/>
              </w:rPr>
            </w:pPr>
            <w:r w:rsidRPr="00A70B97">
              <w:rPr>
                <w:rFonts w:ascii="Calibri" w:hAnsi="Calibri" w:cs="Arial"/>
                <w:b/>
                <w:color w:val="000000" w:themeColor="text1"/>
                <w:spacing w:val="-4"/>
                <w:sz w:val="22"/>
                <w:szCs w:val="22"/>
              </w:rPr>
              <w:t>Комплект оптического камерного канала</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rPr>
              <w:br/>
              <w:t>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HD</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SD</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SDI</w:t>
            </w:r>
            <w:r w:rsidRPr="00A70B97">
              <w:rPr>
                <w:rFonts w:ascii="Calibri" w:hAnsi="Calibri"/>
                <w:b/>
                <w:color w:val="000000" w:themeColor="text1"/>
                <w:spacing w:val="-4"/>
                <w:sz w:val="22"/>
                <w:szCs w:val="22"/>
              </w:rPr>
              <w:t xml:space="preserve"> с автономными источниками питания  </w:t>
            </w:r>
            <w:r w:rsidRPr="00A70B97">
              <w:rPr>
                <w:rFonts w:ascii="Calibri" w:hAnsi="Calibri"/>
                <w:b/>
                <w:color w:val="000000" w:themeColor="text1"/>
                <w:spacing w:val="-4"/>
                <w:sz w:val="22"/>
                <w:szCs w:val="22"/>
              </w:rPr>
              <w:br/>
            </w:r>
            <w:r w:rsidRPr="00A70B97">
              <w:rPr>
                <w:rFonts w:ascii="Calibri" w:hAnsi="Calibri"/>
                <w:b/>
                <w:i/>
                <w:color w:val="000000" w:themeColor="text1"/>
                <w:spacing w:val="-4"/>
                <w:sz w:val="22"/>
                <w:szCs w:val="22"/>
              </w:rPr>
              <w:t>(оптический бюджет 15 дБ или 23 дБ)</w:t>
            </w:r>
            <w:r w:rsidRPr="00A70B97">
              <w:rPr>
                <w:rFonts w:ascii="Calibri" w:hAnsi="Calibri"/>
                <w:b/>
                <w:i/>
                <w:color w:val="000000" w:themeColor="text1"/>
                <w:spacing w:val="-4"/>
                <w:sz w:val="22"/>
                <w:szCs w:val="22"/>
              </w:rPr>
              <w:br/>
            </w:r>
            <w:r w:rsidRPr="00A70B97">
              <w:rPr>
                <w:rFonts w:ascii="Calibri" w:hAnsi="Calibri"/>
                <w:b/>
                <w:color w:val="000000" w:themeColor="text1"/>
                <w:spacing w:val="-4"/>
                <w:sz w:val="22"/>
                <w:szCs w:val="22"/>
              </w:rPr>
              <w:t>в составе:</w:t>
            </w:r>
          </w:p>
        </w:tc>
        <w:tc>
          <w:tcPr>
            <w:tcW w:w="2546" w:type="dxa"/>
            <w:gridSpan w:val="2"/>
            <w:tcBorders>
              <w:left w:val="single" w:sz="6" w:space="0" w:color="auto"/>
              <w:right w:val="single" w:sz="6" w:space="0" w:color="auto"/>
            </w:tcBorders>
          </w:tcPr>
          <w:p w:rsidR="009073EA" w:rsidRPr="00A70B97" w:rsidRDefault="009073EA" w:rsidP="003E1BEA">
            <w:pPr>
              <w:spacing w:before="8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pacing w:val="-4"/>
                <w:sz w:val="22"/>
                <w:szCs w:val="22"/>
                <w:lang w:val="en-US"/>
              </w:rPr>
              <w:t>PFTS-0221LP-15</w:t>
            </w:r>
            <w:r w:rsidRPr="00A70B97">
              <w:rPr>
                <w:rFonts w:ascii="Calibri" w:hAnsi="Calibri"/>
                <w:b/>
                <w:color w:val="000000" w:themeColor="text1"/>
                <w:sz w:val="22"/>
                <w:szCs w:val="22"/>
                <w:lang w:val="en-US"/>
              </w:rPr>
              <w:t xml:space="preserve">-y-1F </w:t>
            </w:r>
          </w:p>
          <w:p w:rsidR="009073EA" w:rsidRPr="00A70B97" w:rsidRDefault="009073EA" w:rsidP="003E1BEA">
            <w:pPr>
              <w:spacing w:before="4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pacing w:val="-4"/>
                <w:sz w:val="22"/>
                <w:szCs w:val="22"/>
                <w:lang w:val="en-US"/>
              </w:rPr>
              <w:t>(PFTS-0221LP-15</w:t>
            </w:r>
            <w:r w:rsidRPr="00A70B97">
              <w:rPr>
                <w:rFonts w:ascii="Calibri" w:hAnsi="Calibri"/>
                <w:b/>
                <w:color w:val="000000" w:themeColor="text1"/>
                <w:sz w:val="22"/>
                <w:szCs w:val="22"/>
                <w:lang w:val="en-US"/>
              </w:rPr>
              <w:t>-y-2F)</w:t>
            </w:r>
          </w:p>
          <w:p w:rsidR="009073EA" w:rsidRPr="00A70B97" w:rsidRDefault="009073EA" w:rsidP="003E1BEA">
            <w:pPr>
              <w:spacing w:before="12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pacing w:val="-4"/>
                <w:sz w:val="22"/>
                <w:szCs w:val="22"/>
                <w:lang w:val="en-US"/>
              </w:rPr>
              <w:t>PFTS-0221LP-23</w:t>
            </w:r>
            <w:r w:rsidRPr="00A70B97">
              <w:rPr>
                <w:rFonts w:ascii="Calibri" w:hAnsi="Calibri"/>
                <w:b/>
                <w:color w:val="000000" w:themeColor="text1"/>
                <w:sz w:val="22"/>
                <w:szCs w:val="22"/>
                <w:lang w:val="en-US"/>
              </w:rPr>
              <w:t xml:space="preserve">-y-1F </w:t>
            </w:r>
          </w:p>
          <w:p w:rsidR="009073EA" w:rsidRPr="00A70B97" w:rsidRDefault="009073EA" w:rsidP="003E1BEA">
            <w:pPr>
              <w:spacing w:before="4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pacing w:val="-4"/>
                <w:sz w:val="22"/>
                <w:szCs w:val="22"/>
                <w:lang w:val="en-US"/>
              </w:rPr>
              <w:t>(PFTS-0221LP-23</w:t>
            </w:r>
            <w:r w:rsidRPr="00A70B97">
              <w:rPr>
                <w:rFonts w:ascii="Calibri" w:hAnsi="Calibri"/>
                <w:b/>
                <w:color w:val="000000" w:themeColor="text1"/>
                <w:sz w:val="22"/>
                <w:szCs w:val="22"/>
                <w:lang w:val="en-US"/>
              </w:rPr>
              <w:t>-y-2F)</w:t>
            </w:r>
          </w:p>
        </w:tc>
        <w:tc>
          <w:tcPr>
            <w:tcW w:w="1147" w:type="dxa"/>
            <w:gridSpan w:val="3"/>
            <w:tcBorders>
              <w:left w:val="single" w:sz="6" w:space="0" w:color="auto"/>
              <w:right w:val="single" w:sz="6" w:space="0" w:color="auto"/>
            </w:tcBorders>
          </w:tcPr>
          <w:p w:rsidR="009073EA" w:rsidRPr="00A70B97" w:rsidRDefault="00D27947" w:rsidP="003E1BEA">
            <w:pPr>
              <w:spacing w:before="80" w:after="20" w:line="180" w:lineRule="exact"/>
              <w:ind w:left="-108" w:right="-108"/>
              <w:jc w:val="center"/>
              <w:rPr>
                <w:rFonts w:ascii="Calibri" w:hAnsi="Calibri" w:cs="Calibri"/>
                <w:b/>
                <w:color w:val="000000" w:themeColor="text1"/>
                <w:spacing w:val="-4"/>
                <w:sz w:val="22"/>
                <w:szCs w:val="22"/>
                <w:lang w:val="en-US"/>
              </w:rPr>
            </w:pPr>
            <w:r w:rsidRPr="00A70B97">
              <w:rPr>
                <w:rFonts w:ascii="Calibri" w:hAnsi="Calibri" w:cs="Calibri"/>
                <w:b/>
                <w:color w:val="000000" w:themeColor="text1"/>
                <w:spacing w:val="-4"/>
                <w:sz w:val="22"/>
                <w:szCs w:val="22"/>
              </w:rPr>
              <w:t>9200</w:t>
            </w:r>
            <w:r w:rsidR="009073EA" w:rsidRPr="00A70B97">
              <w:rPr>
                <w:rFonts w:ascii="Calibri" w:hAnsi="Calibri" w:cs="Calibri"/>
                <w:b/>
                <w:color w:val="000000" w:themeColor="text1"/>
                <w:spacing w:val="-4"/>
                <w:sz w:val="22"/>
                <w:szCs w:val="22"/>
                <w:lang w:val="en-US"/>
              </w:rPr>
              <w:t>,0</w:t>
            </w:r>
          </w:p>
          <w:p w:rsidR="009073EA" w:rsidRPr="00A70B97" w:rsidRDefault="009073EA" w:rsidP="003E1BEA">
            <w:pPr>
              <w:spacing w:before="40" w:after="20" w:line="180" w:lineRule="exact"/>
              <w:ind w:left="-108" w:right="-108"/>
              <w:jc w:val="center"/>
              <w:rPr>
                <w:rFonts w:ascii="Calibri" w:hAnsi="Calibri" w:cs="Calibri"/>
                <w:b/>
                <w:color w:val="000000" w:themeColor="text1"/>
                <w:spacing w:val="-4"/>
                <w:sz w:val="22"/>
                <w:szCs w:val="22"/>
                <w:lang w:val="en-US"/>
              </w:rPr>
            </w:pPr>
            <w:r w:rsidRPr="00A70B97">
              <w:rPr>
                <w:rFonts w:ascii="Calibri" w:hAnsi="Calibri" w:cs="Calibri"/>
                <w:b/>
                <w:color w:val="000000" w:themeColor="text1"/>
                <w:spacing w:val="-4"/>
                <w:sz w:val="22"/>
                <w:szCs w:val="22"/>
                <w:lang w:val="en-US"/>
              </w:rPr>
              <w:t>(</w:t>
            </w:r>
            <w:r w:rsidR="00D27947" w:rsidRPr="00A70B97">
              <w:rPr>
                <w:rFonts w:ascii="Calibri" w:hAnsi="Calibri" w:cs="Calibri"/>
                <w:b/>
                <w:color w:val="000000" w:themeColor="text1"/>
                <w:spacing w:val="-4"/>
                <w:sz w:val="22"/>
                <w:szCs w:val="22"/>
              </w:rPr>
              <w:t>8950</w:t>
            </w:r>
            <w:r w:rsidRPr="00A70B97">
              <w:rPr>
                <w:rFonts w:ascii="Calibri" w:hAnsi="Calibri" w:cs="Calibri"/>
                <w:b/>
                <w:color w:val="000000" w:themeColor="text1"/>
                <w:spacing w:val="-4"/>
                <w:sz w:val="22"/>
                <w:szCs w:val="22"/>
                <w:lang w:val="en-US"/>
              </w:rPr>
              <w:t>,0)</w:t>
            </w:r>
          </w:p>
          <w:p w:rsidR="009073EA" w:rsidRPr="00A70B97" w:rsidRDefault="00D27947" w:rsidP="003E1BEA">
            <w:pPr>
              <w:spacing w:before="120" w:after="20" w:line="180" w:lineRule="exact"/>
              <w:ind w:left="-108" w:right="-108"/>
              <w:jc w:val="center"/>
              <w:rPr>
                <w:rFonts w:ascii="Calibri" w:hAnsi="Calibri" w:cs="Calibri"/>
                <w:b/>
                <w:color w:val="000000" w:themeColor="text1"/>
                <w:spacing w:val="-4"/>
                <w:sz w:val="22"/>
                <w:szCs w:val="22"/>
                <w:lang w:val="en-US"/>
              </w:rPr>
            </w:pPr>
            <w:r w:rsidRPr="00A70B97">
              <w:rPr>
                <w:rFonts w:ascii="Calibri" w:hAnsi="Calibri" w:cs="Calibri"/>
                <w:b/>
                <w:color w:val="000000" w:themeColor="text1"/>
                <w:spacing w:val="-4"/>
                <w:sz w:val="22"/>
                <w:szCs w:val="22"/>
              </w:rPr>
              <w:t>9400</w:t>
            </w:r>
            <w:r w:rsidR="009073EA" w:rsidRPr="00A70B97">
              <w:rPr>
                <w:rFonts w:ascii="Calibri" w:hAnsi="Calibri" w:cs="Calibri"/>
                <w:b/>
                <w:color w:val="000000" w:themeColor="text1"/>
                <w:spacing w:val="-4"/>
                <w:sz w:val="22"/>
                <w:szCs w:val="22"/>
                <w:lang w:val="en-US"/>
              </w:rPr>
              <w:t>,0</w:t>
            </w:r>
          </w:p>
          <w:p w:rsidR="009073EA" w:rsidRPr="00A70B97" w:rsidRDefault="009073EA" w:rsidP="003E1BEA">
            <w:pPr>
              <w:spacing w:before="40" w:after="20" w:line="180" w:lineRule="exact"/>
              <w:ind w:left="-108" w:right="-108"/>
              <w:jc w:val="center"/>
              <w:rPr>
                <w:rFonts w:ascii="Calibri" w:hAnsi="Calibri" w:cs="Calibri"/>
                <w:color w:val="000000" w:themeColor="text1"/>
                <w:spacing w:val="-4"/>
                <w:sz w:val="22"/>
                <w:szCs w:val="22"/>
                <w:lang w:val="en-US"/>
              </w:rPr>
            </w:pPr>
            <w:r w:rsidRPr="00A70B97">
              <w:rPr>
                <w:rFonts w:ascii="Calibri" w:hAnsi="Calibri" w:cs="Calibri"/>
                <w:b/>
                <w:color w:val="000000" w:themeColor="text1"/>
                <w:spacing w:val="-4"/>
                <w:sz w:val="22"/>
                <w:szCs w:val="22"/>
                <w:lang w:val="en-US"/>
              </w:rPr>
              <w:t>(</w:t>
            </w:r>
            <w:r w:rsidR="00D27947" w:rsidRPr="00A70B97">
              <w:rPr>
                <w:rFonts w:ascii="Calibri" w:hAnsi="Calibri" w:cs="Calibri"/>
                <w:b/>
                <w:color w:val="000000" w:themeColor="text1"/>
                <w:spacing w:val="-4"/>
                <w:sz w:val="22"/>
                <w:szCs w:val="22"/>
              </w:rPr>
              <w:t>9200</w:t>
            </w:r>
            <w:r w:rsidRPr="00A70B97">
              <w:rPr>
                <w:rFonts w:ascii="Calibri" w:hAnsi="Calibri" w:cs="Calibri"/>
                <w:b/>
                <w:color w:val="000000" w:themeColor="text1"/>
                <w:spacing w:val="-4"/>
                <w:sz w:val="22"/>
                <w:szCs w:val="22"/>
                <w:lang w:val="en-US"/>
              </w:rPr>
              <w:t>,0)</w:t>
            </w:r>
          </w:p>
        </w:tc>
        <w:tc>
          <w:tcPr>
            <w:tcW w:w="1564" w:type="dxa"/>
            <w:tcBorders>
              <w:left w:val="single" w:sz="6" w:space="0" w:color="auto"/>
              <w:right w:val="single" w:sz="6" w:space="0" w:color="auto"/>
            </w:tcBorders>
            <w:shd w:val="clear" w:color="auto" w:fill="auto"/>
          </w:tcPr>
          <w:p w:rsidR="009073EA" w:rsidRPr="00A70B97" w:rsidRDefault="009073EA" w:rsidP="003E1BEA">
            <w:pPr>
              <w:spacing w:before="60" w:line="180" w:lineRule="exact"/>
              <w:ind w:right="-108"/>
              <w:rPr>
                <w:rFonts w:ascii="Calibri" w:hAnsi="Calibri" w:cs="Calibri"/>
                <w:i/>
                <w:color w:val="000000" w:themeColor="text1"/>
                <w:spacing w:val="-4"/>
                <w:lang w:val="en-US"/>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lang w:val="en-US"/>
              </w:rPr>
            </w:pPr>
          </w:p>
        </w:tc>
        <w:tc>
          <w:tcPr>
            <w:tcW w:w="4389"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34"/>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Камерный оптический адаптер</w:t>
            </w:r>
          </w:p>
        </w:tc>
        <w:tc>
          <w:tcPr>
            <w:tcW w:w="2546" w:type="dxa"/>
            <w:gridSpan w:val="2"/>
            <w:tcBorders>
              <w:left w:val="single" w:sz="6" w:space="0" w:color="auto"/>
              <w:right w:val="single" w:sz="6" w:space="0" w:color="auto"/>
            </w:tcBorders>
          </w:tcPr>
          <w:p w:rsidR="009073EA" w:rsidRPr="00A70B97" w:rsidRDefault="009073EA" w:rsidP="00B9360C">
            <w:pPr>
              <w:spacing w:before="6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PFC-021-15-y-1F (2F)</w:t>
            </w:r>
          </w:p>
          <w:p w:rsidR="009073EA" w:rsidRPr="00A70B97" w:rsidRDefault="009073EA" w:rsidP="00B9360C">
            <w:pPr>
              <w:spacing w:before="60" w:after="20" w:line="180" w:lineRule="exact"/>
              <w:ind w:left="34" w:right="-108"/>
              <w:rPr>
                <w:rFonts w:ascii="Calibri" w:hAnsi="Calibri"/>
                <w:b/>
                <w:color w:val="000000" w:themeColor="text1"/>
                <w:sz w:val="22"/>
                <w:szCs w:val="22"/>
                <w:lang w:val="en-US"/>
              </w:rPr>
            </w:pPr>
            <w:r w:rsidRPr="00A70B97">
              <w:rPr>
                <w:rFonts w:ascii="Calibri" w:hAnsi="Calibri"/>
                <w:b/>
                <w:color w:val="000000" w:themeColor="text1"/>
                <w:sz w:val="22"/>
                <w:szCs w:val="22"/>
                <w:lang w:val="en-US"/>
              </w:rPr>
              <w:t>PFC-021-23-y-1F (2F)</w:t>
            </w:r>
          </w:p>
        </w:tc>
        <w:tc>
          <w:tcPr>
            <w:tcW w:w="1147" w:type="dxa"/>
            <w:gridSpan w:val="3"/>
            <w:tcBorders>
              <w:left w:val="single" w:sz="6"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color w:val="000000" w:themeColor="text1"/>
                <w:spacing w:val="-4"/>
                <w:sz w:val="22"/>
                <w:szCs w:val="22"/>
                <w:lang w:val="en-US"/>
              </w:rPr>
            </w:pPr>
          </w:p>
          <w:p w:rsidR="009073EA" w:rsidRPr="00A70B97" w:rsidRDefault="009073EA" w:rsidP="00B9360C">
            <w:pPr>
              <w:spacing w:before="60" w:after="20" w:line="180" w:lineRule="exact"/>
              <w:ind w:right="-108"/>
              <w:rPr>
                <w:rFonts w:ascii="Calibri" w:hAnsi="Calibri" w:cs="Calibri"/>
                <w:color w:val="000000" w:themeColor="text1"/>
                <w:spacing w:val="-4"/>
                <w:sz w:val="22"/>
                <w:szCs w:val="22"/>
                <w:lang w:val="en-US"/>
              </w:rPr>
            </w:pP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lang w:val="en-US"/>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lang w:val="en-US"/>
              </w:rPr>
            </w:pPr>
          </w:p>
        </w:tc>
        <w:tc>
          <w:tcPr>
            <w:tcW w:w="4389"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177" w:hanging="177"/>
              <w:rPr>
                <w:rFonts w:ascii="Calibri" w:hAnsi="Calibri" w:cs="Arial"/>
                <w:b/>
                <w:color w:val="000000" w:themeColor="text1"/>
                <w:spacing w:val="-4"/>
                <w:sz w:val="22"/>
                <w:szCs w:val="22"/>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Блок питания</w:t>
            </w:r>
            <w:r w:rsidR="00C667D9" w:rsidRPr="00A70B97">
              <w:rPr>
                <w:rFonts w:ascii="Calibri" w:hAnsi="Calibri"/>
                <w:b/>
                <w:color w:val="000000" w:themeColor="text1"/>
                <w:spacing w:val="-4"/>
                <w:sz w:val="22"/>
                <w:szCs w:val="22"/>
              </w:rPr>
              <w:t>-адаптер</w:t>
            </w:r>
            <w:r w:rsidRPr="00A70B97">
              <w:rPr>
                <w:rFonts w:ascii="Calibri" w:hAnsi="Calibri"/>
                <w:b/>
                <w:color w:val="000000" w:themeColor="text1"/>
                <w:spacing w:val="-4"/>
                <w:sz w:val="22"/>
                <w:szCs w:val="22"/>
              </w:rPr>
              <w:t xml:space="preserve">  </w:t>
            </w:r>
            <w:r w:rsidRPr="00A70B97">
              <w:rPr>
                <w:rFonts w:ascii="Calibri" w:hAnsi="Calibri"/>
                <w:b/>
                <w:i/>
                <w:color w:val="000000" w:themeColor="text1"/>
                <w:spacing w:val="-4"/>
              </w:rPr>
              <w:t>(для камеры и камерного адаптера)</w:t>
            </w:r>
          </w:p>
        </w:tc>
        <w:tc>
          <w:tcPr>
            <w:tcW w:w="2546" w:type="dxa"/>
            <w:gridSpan w:val="2"/>
            <w:tcBorders>
              <w:left w:val="single" w:sz="6" w:space="0" w:color="auto"/>
              <w:right w:val="single" w:sz="6" w:space="0" w:color="auto"/>
            </w:tcBorders>
          </w:tcPr>
          <w:p w:rsidR="009073EA" w:rsidRPr="00A70B97" w:rsidRDefault="00C667D9" w:rsidP="00B9360C">
            <w:pPr>
              <w:spacing w:before="6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PPW-105W/15V/7A</w:t>
            </w:r>
          </w:p>
        </w:tc>
        <w:tc>
          <w:tcPr>
            <w:tcW w:w="1147" w:type="dxa"/>
            <w:gridSpan w:val="3"/>
            <w:tcBorders>
              <w:left w:val="single" w:sz="6"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color w:val="000000" w:themeColor="text1"/>
                <w:spacing w:val="-4"/>
                <w:sz w:val="22"/>
                <w:szCs w:val="22"/>
              </w:rPr>
            </w:pP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rPr>
            </w:pPr>
          </w:p>
        </w:tc>
        <w:tc>
          <w:tcPr>
            <w:tcW w:w="4389" w:type="dxa"/>
            <w:tcBorders>
              <w:left w:val="single" w:sz="6"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176" w:hanging="176"/>
              <w:rPr>
                <w:rFonts w:ascii="Calibri" w:hAnsi="Calibri" w:cs="Arial"/>
                <w:b/>
                <w:color w:val="000000" w:themeColor="text1"/>
                <w:spacing w:val="-4"/>
                <w:sz w:val="22"/>
                <w:szCs w:val="22"/>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w:t>
            </w:r>
            <w:r w:rsidR="00A77001" w:rsidRPr="00A70B97">
              <w:rPr>
                <w:rFonts w:ascii="Calibri" w:hAnsi="Calibri"/>
                <w:b/>
                <w:color w:val="000000" w:themeColor="text1"/>
                <w:sz w:val="22"/>
                <w:szCs w:val="22"/>
              </w:rPr>
              <w:t>Базовая станция оптического камерного канала</w:t>
            </w:r>
            <w:r w:rsidRPr="00A70B97">
              <w:rPr>
                <w:rFonts w:ascii="Calibri" w:hAnsi="Calibri"/>
                <w:b/>
                <w:color w:val="000000" w:themeColor="text1"/>
                <w:spacing w:val="-4"/>
                <w:sz w:val="22"/>
                <w:szCs w:val="22"/>
              </w:rPr>
              <w:t xml:space="preserve">   </w:t>
            </w:r>
            <w:r w:rsidRPr="00A70B97">
              <w:rPr>
                <w:rFonts w:ascii="Calibri" w:hAnsi="Calibri"/>
                <w:b/>
                <w:i/>
                <w:color w:val="000000" w:themeColor="text1"/>
                <w:spacing w:val="-4"/>
              </w:rPr>
              <w:t>(удаление от камеры до 40 км для 15 дБ  и  до 80 км для 23 дБ)</w:t>
            </w:r>
          </w:p>
        </w:tc>
        <w:tc>
          <w:tcPr>
            <w:tcW w:w="2546" w:type="dxa"/>
            <w:gridSpan w:val="2"/>
            <w:tcBorders>
              <w:left w:val="single" w:sz="6" w:space="0" w:color="auto"/>
              <w:right w:val="single" w:sz="6" w:space="0" w:color="auto"/>
            </w:tcBorders>
          </w:tcPr>
          <w:p w:rsidR="009073EA" w:rsidRPr="00A70B97" w:rsidRDefault="009073EA" w:rsidP="00B9360C">
            <w:pPr>
              <w:spacing w:before="6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 xml:space="preserve">PFB-022-15-1F (2F) </w:t>
            </w:r>
          </w:p>
          <w:p w:rsidR="009073EA" w:rsidRPr="00A70B97" w:rsidRDefault="009073EA" w:rsidP="00B9360C">
            <w:pPr>
              <w:spacing w:before="6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 xml:space="preserve">PFB-022-23-1F (2F) </w:t>
            </w:r>
          </w:p>
        </w:tc>
        <w:tc>
          <w:tcPr>
            <w:tcW w:w="1147" w:type="dxa"/>
            <w:gridSpan w:val="3"/>
            <w:tcBorders>
              <w:left w:val="single" w:sz="6"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color w:val="000000" w:themeColor="text1"/>
                <w:spacing w:val="-4"/>
                <w:sz w:val="22"/>
                <w:szCs w:val="22"/>
                <w:lang w:val="en-US"/>
              </w:rPr>
            </w:pPr>
          </w:p>
          <w:p w:rsidR="009073EA" w:rsidRPr="00A70B97" w:rsidRDefault="009073EA" w:rsidP="00B9360C">
            <w:pPr>
              <w:spacing w:before="60" w:after="20" w:line="180" w:lineRule="exact"/>
              <w:ind w:right="-108"/>
              <w:jc w:val="center"/>
              <w:rPr>
                <w:rFonts w:ascii="Calibri" w:hAnsi="Calibri" w:cs="Calibri"/>
                <w:color w:val="000000" w:themeColor="text1"/>
                <w:spacing w:val="-4"/>
                <w:sz w:val="22"/>
                <w:szCs w:val="22"/>
                <w:lang w:val="en-US"/>
              </w:rPr>
            </w:pP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lang w:val="en-US"/>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left w:val="single" w:sz="6" w:space="0" w:color="auto"/>
              <w:bottom w:val="single" w:sz="4" w:space="0" w:color="auto"/>
              <w:right w:val="single" w:sz="6" w:space="0" w:color="auto"/>
            </w:tcBorders>
            <w:shd w:val="clear" w:color="auto" w:fill="auto"/>
          </w:tcPr>
          <w:p w:rsidR="009073EA" w:rsidRPr="00A70B97" w:rsidRDefault="009073EA" w:rsidP="00B9360C">
            <w:pPr>
              <w:pStyle w:val="a3"/>
              <w:tabs>
                <w:tab w:val="clear" w:pos="4153"/>
                <w:tab w:val="center" w:pos="4854"/>
              </w:tabs>
              <w:spacing w:before="60" w:after="20" w:line="180" w:lineRule="exact"/>
              <w:jc w:val="center"/>
              <w:rPr>
                <w:rFonts w:ascii="Calibri" w:hAnsi="Calibri"/>
                <w:b/>
                <w:color w:val="000000" w:themeColor="text1"/>
                <w:spacing w:val="-4"/>
                <w:sz w:val="24"/>
                <w:szCs w:val="24"/>
                <w:lang w:val="en-US"/>
              </w:rPr>
            </w:pPr>
          </w:p>
        </w:tc>
        <w:tc>
          <w:tcPr>
            <w:tcW w:w="4389" w:type="dxa"/>
            <w:tcBorders>
              <w:left w:val="single" w:sz="6" w:space="0" w:color="auto"/>
              <w:bottom w:val="single" w:sz="4" w:space="0" w:color="auto"/>
              <w:right w:val="single" w:sz="6" w:space="0" w:color="auto"/>
            </w:tcBorders>
            <w:shd w:val="clear" w:color="auto" w:fill="auto"/>
          </w:tcPr>
          <w:p w:rsidR="009073EA" w:rsidRPr="00A70B97" w:rsidRDefault="009073EA" w:rsidP="00B9360C">
            <w:pPr>
              <w:pStyle w:val="a3"/>
              <w:tabs>
                <w:tab w:val="clear" w:pos="4153"/>
                <w:tab w:val="center" w:pos="3861"/>
              </w:tabs>
              <w:spacing w:before="60" w:after="20" w:line="180" w:lineRule="exact"/>
              <w:ind w:left="176" w:hanging="176"/>
              <w:rPr>
                <w:rFonts w:ascii="Calibri" w:hAnsi="Calibri" w:cs="Arial"/>
                <w:b/>
                <w:color w:val="000000" w:themeColor="text1"/>
                <w:spacing w:val="-4"/>
                <w:sz w:val="22"/>
                <w:szCs w:val="22"/>
              </w:rPr>
            </w:pPr>
            <w:r w:rsidRPr="00A70B97">
              <w:rPr>
                <w:rFonts w:ascii="Calibri" w:hAnsi="Calibri"/>
                <w:b/>
                <w:color w:val="000000" w:themeColor="text1"/>
                <w:spacing w:val="-4"/>
                <w:sz w:val="22"/>
                <w:szCs w:val="22"/>
              </w:rPr>
              <w:sym w:font="Symbol" w:char="F0B7"/>
            </w:r>
            <w:r w:rsidRPr="00A70B97">
              <w:rPr>
                <w:rFonts w:ascii="Calibri" w:hAnsi="Calibri"/>
                <w:b/>
                <w:color w:val="000000" w:themeColor="text1"/>
                <w:spacing w:val="-4"/>
                <w:sz w:val="22"/>
                <w:szCs w:val="22"/>
              </w:rPr>
              <w:t xml:space="preserve"> Блок питания   </w:t>
            </w:r>
            <w:r w:rsidRPr="00A70B97">
              <w:rPr>
                <w:rFonts w:ascii="Calibri" w:hAnsi="Calibri"/>
                <w:b/>
                <w:i/>
                <w:color w:val="000000" w:themeColor="text1"/>
                <w:spacing w:val="-4"/>
              </w:rPr>
              <w:t xml:space="preserve">(для базовых станций, до 3-х станций)  </w:t>
            </w:r>
          </w:p>
        </w:tc>
        <w:tc>
          <w:tcPr>
            <w:tcW w:w="2546" w:type="dxa"/>
            <w:gridSpan w:val="2"/>
            <w:tcBorders>
              <w:left w:val="single" w:sz="6" w:space="0" w:color="auto"/>
              <w:bottom w:val="single" w:sz="4" w:space="0" w:color="auto"/>
              <w:right w:val="single" w:sz="6" w:space="0" w:color="auto"/>
            </w:tcBorders>
          </w:tcPr>
          <w:p w:rsidR="009073EA" w:rsidRPr="00A70B97" w:rsidRDefault="009073EA" w:rsidP="00B9360C">
            <w:pPr>
              <w:spacing w:before="60" w:after="20" w:line="180" w:lineRule="exact"/>
              <w:ind w:left="34" w:right="-108"/>
              <w:rPr>
                <w:rFonts w:ascii="Calibri" w:hAnsi="Calibri"/>
                <w:b/>
                <w:color w:val="000000" w:themeColor="text1"/>
                <w:sz w:val="22"/>
                <w:szCs w:val="22"/>
              </w:rPr>
            </w:pPr>
            <w:r w:rsidRPr="00A70B97">
              <w:rPr>
                <w:rFonts w:ascii="Calibri" w:hAnsi="Calibri"/>
                <w:b/>
                <w:color w:val="000000" w:themeColor="text1"/>
                <w:spacing w:val="-4"/>
                <w:sz w:val="22"/>
                <w:szCs w:val="22"/>
                <w:lang w:val="en-US"/>
              </w:rPr>
              <w:t>PBX</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PMX</w:t>
            </w:r>
            <w:r w:rsidRPr="00A70B97">
              <w:rPr>
                <w:rFonts w:ascii="Calibri" w:hAnsi="Calibri"/>
                <w:b/>
                <w:color w:val="000000" w:themeColor="text1"/>
                <w:spacing w:val="-4"/>
                <w:sz w:val="22"/>
                <w:szCs w:val="22"/>
              </w:rPr>
              <w:t>0114</w:t>
            </w:r>
          </w:p>
        </w:tc>
        <w:tc>
          <w:tcPr>
            <w:tcW w:w="1147" w:type="dxa"/>
            <w:gridSpan w:val="3"/>
            <w:tcBorders>
              <w:left w:val="single" w:sz="6" w:space="0" w:color="auto"/>
              <w:bottom w:val="single" w:sz="4" w:space="0" w:color="auto"/>
              <w:right w:val="single" w:sz="6" w:space="0" w:color="auto"/>
            </w:tcBorders>
          </w:tcPr>
          <w:p w:rsidR="009073EA" w:rsidRPr="00A70B97" w:rsidRDefault="009073EA" w:rsidP="00B9360C">
            <w:pPr>
              <w:spacing w:before="60" w:after="20" w:line="180" w:lineRule="exact"/>
              <w:ind w:left="-108" w:right="-108"/>
              <w:jc w:val="center"/>
              <w:rPr>
                <w:rFonts w:ascii="Calibri" w:hAnsi="Calibri" w:cs="Calibri"/>
                <w:b/>
                <w:color w:val="000000" w:themeColor="text1"/>
                <w:spacing w:val="-4"/>
                <w:sz w:val="22"/>
                <w:szCs w:val="22"/>
              </w:rPr>
            </w:pPr>
            <w:r w:rsidRPr="00A70B97">
              <w:rPr>
                <w:rFonts w:ascii="Calibri" w:hAnsi="Calibri" w:cs="Calibri"/>
                <w:b/>
                <w:color w:val="000000" w:themeColor="text1"/>
                <w:spacing w:val="-4"/>
                <w:sz w:val="22"/>
                <w:szCs w:val="22"/>
              </w:rPr>
              <w:t>264,0</w:t>
            </w:r>
          </w:p>
        </w:tc>
        <w:tc>
          <w:tcPr>
            <w:tcW w:w="1564" w:type="dxa"/>
            <w:tcBorders>
              <w:left w:val="single" w:sz="6" w:space="0" w:color="auto"/>
              <w:right w:val="single" w:sz="6" w:space="0" w:color="auto"/>
            </w:tcBorders>
            <w:shd w:val="clear" w:color="auto" w:fill="auto"/>
          </w:tcPr>
          <w:p w:rsidR="009073EA" w:rsidRPr="00A70B97" w:rsidRDefault="009073EA" w:rsidP="00B9360C">
            <w:pPr>
              <w:spacing w:before="60" w:after="20" w:line="180" w:lineRule="exact"/>
              <w:ind w:right="-108"/>
              <w:rPr>
                <w:rFonts w:ascii="Calibri" w:hAnsi="Calibri" w:cs="Calibri"/>
                <w:i/>
                <w:color w:val="000000" w:themeColor="text1"/>
                <w:spacing w:val="-4"/>
              </w:rPr>
            </w:pPr>
          </w:p>
        </w:tc>
      </w:tr>
      <w:tr w:rsidR="009073EA"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4" w:space="0" w:color="auto"/>
              <w:bottom w:val="single" w:sz="4" w:space="0" w:color="auto"/>
              <w:right w:val="single" w:sz="4" w:space="0" w:color="auto"/>
            </w:tcBorders>
            <w:shd w:val="clear" w:color="auto" w:fill="auto"/>
          </w:tcPr>
          <w:p w:rsidR="009073EA" w:rsidRPr="00A70B97" w:rsidRDefault="009073EA" w:rsidP="00015E7C">
            <w:pPr>
              <w:pStyle w:val="a3"/>
              <w:tabs>
                <w:tab w:val="clear" w:pos="4153"/>
                <w:tab w:val="center" w:pos="4854"/>
              </w:tabs>
              <w:spacing w:before="80" w:after="20" w:line="180" w:lineRule="exact"/>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24"/>
                <w:szCs w:val="24"/>
                <w:lang w:val="en-US"/>
              </w:rPr>
              <w:t>5</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073EA" w:rsidRPr="00A70B97" w:rsidRDefault="009073EA" w:rsidP="00015E7C">
            <w:pPr>
              <w:pStyle w:val="a3"/>
              <w:tabs>
                <w:tab w:val="clear" w:pos="4153"/>
                <w:tab w:val="center" w:pos="3861"/>
              </w:tabs>
              <w:spacing w:before="80" w:after="20" w:line="180" w:lineRule="exact"/>
              <w:rPr>
                <w:rFonts w:ascii="Calibri" w:hAnsi="Calibri" w:cs="Arial"/>
                <w:b/>
                <w:color w:val="000000" w:themeColor="text1"/>
                <w:spacing w:val="-4"/>
                <w:sz w:val="22"/>
                <w:szCs w:val="22"/>
              </w:rPr>
            </w:pPr>
            <w:r w:rsidRPr="00A70B97">
              <w:rPr>
                <w:rFonts w:ascii="Calibri" w:hAnsi="Calibri" w:cs="Arial"/>
                <w:b/>
                <w:color w:val="000000" w:themeColor="text1"/>
                <w:spacing w:val="-4"/>
                <w:sz w:val="22"/>
                <w:szCs w:val="22"/>
              </w:rPr>
              <w:t xml:space="preserve">Комплект оборудования для питания с резервированием базовых станций (до 6-ти) </w:t>
            </w:r>
            <w:r w:rsidRPr="00A70B97">
              <w:rPr>
                <w:rFonts w:ascii="Calibri" w:hAnsi="Calibri" w:cs="Arial"/>
                <w:b/>
                <w:color w:val="000000" w:themeColor="text1"/>
                <w:spacing w:val="-4"/>
                <w:sz w:val="22"/>
                <w:szCs w:val="22"/>
              </w:rPr>
              <w:br/>
              <w:t>в составе:</w:t>
            </w:r>
          </w:p>
          <w:p w:rsidR="009073EA" w:rsidRPr="00A70B97" w:rsidRDefault="009073EA" w:rsidP="00015E7C">
            <w:pPr>
              <w:pStyle w:val="a3"/>
              <w:tabs>
                <w:tab w:val="clear" w:pos="4153"/>
                <w:tab w:val="center" w:pos="3861"/>
              </w:tabs>
              <w:spacing w:before="40" w:line="180" w:lineRule="exact"/>
              <w:ind w:left="34"/>
              <w:rPr>
                <w:rFonts w:ascii="Calibri" w:hAnsi="Calibri"/>
                <w:b/>
                <w:color w:val="000000" w:themeColor="text1"/>
              </w:rPr>
            </w:pPr>
            <w:r w:rsidRPr="00A70B97">
              <w:rPr>
                <w:rFonts w:ascii="Calibri" w:hAnsi="Calibri"/>
                <w:b/>
                <w:color w:val="000000" w:themeColor="text1"/>
              </w:rPr>
              <w:sym w:font="Symbol" w:char="F0B7"/>
            </w:r>
            <w:r w:rsidRPr="00A70B97">
              <w:rPr>
                <w:rFonts w:ascii="Calibri" w:hAnsi="Calibri"/>
                <w:b/>
                <w:color w:val="000000" w:themeColor="text1"/>
              </w:rPr>
              <w:t xml:space="preserve"> Блок питания  </w:t>
            </w:r>
            <w:r w:rsidRPr="00A70B97">
              <w:rPr>
                <w:rFonts w:ascii="Calibri" w:hAnsi="Calibri"/>
                <w:b/>
                <w:color w:val="000000" w:themeColor="text1"/>
                <w:lang w:val="en-US"/>
              </w:rPr>
              <w:t>PBX</w:t>
            </w:r>
            <w:r w:rsidRPr="00A70B97">
              <w:rPr>
                <w:rFonts w:ascii="Calibri" w:hAnsi="Calibri"/>
                <w:b/>
                <w:color w:val="000000" w:themeColor="text1"/>
              </w:rPr>
              <w:t>-</w:t>
            </w:r>
            <w:r w:rsidRPr="00A70B97">
              <w:rPr>
                <w:rFonts w:ascii="Calibri" w:hAnsi="Calibri"/>
                <w:b/>
                <w:color w:val="000000" w:themeColor="text1"/>
                <w:lang w:val="en-US"/>
              </w:rPr>
              <w:t>PMX</w:t>
            </w:r>
            <w:r w:rsidRPr="00A70B97">
              <w:rPr>
                <w:rFonts w:ascii="Calibri" w:hAnsi="Calibri"/>
                <w:b/>
                <w:color w:val="000000" w:themeColor="text1"/>
              </w:rPr>
              <w:t xml:space="preserve">0114  –  2шт. </w:t>
            </w:r>
          </w:p>
          <w:p w:rsidR="009073EA" w:rsidRPr="00A70B97" w:rsidRDefault="009073EA" w:rsidP="0085732A">
            <w:pPr>
              <w:pStyle w:val="a3"/>
              <w:tabs>
                <w:tab w:val="clear" w:pos="4153"/>
                <w:tab w:val="center" w:pos="4288"/>
              </w:tabs>
              <w:spacing w:before="40" w:line="180" w:lineRule="exact"/>
              <w:ind w:left="34"/>
              <w:rPr>
                <w:rFonts w:ascii="Calibri" w:hAnsi="Calibri"/>
                <w:b/>
                <w:i/>
                <w:color w:val="000000" w:themeColor="text1"/>
              </w:rPr>
            </w:pPr>
            <w:r w:rsidRPr="00A70B97">
              <w:rPr>
                <w:rFonts w:ascii="Calibri" w:hAnsi="Calibri"/>
                <w:b/>
                <w:color w:val="000000" w:themeColor="text1"/>
              </w:rPr>
              <w:sym w:font="Symbol" w:char="F0B7"/>
            </w:r>
            <w:r w:rsidRPr="00A70B97">
              <w:rPr>
                <w:rFonts w:ascii="Calibri" w:hAnsi="Calibri"/>
                <w:b/>
                <w:color w:val="000000" w:themeColor="text1"/>
              </w:rPr>
              <w:t xml:space="preserve"> Распределитель напряжения </w:t>
            </w:r>
            <w:r w:rsidRPr="00A70B97">
              <w:rPr>
                <w:rFonts w:ascii="Calibri" w:hAnsi="Calibri"/>
                <w:b/>
                <w:color w:val="000000" w:themeColor="text1"/>
                <w:lang w:val="en-US"/>
              </w:rPr>
              <w:t>PBX</w:t>
            </w:r>
            <w:r w:rsidRPr="00A70B97">
              <w:rPr>
                <w:rFonts w:ascii="Calibri" w:hAnsi="Calibri"/>
                <w:b/>
                <w:color w:val="000000" w:themeColor="text1"/>
              </w:rPr>
              <w:t>-</w:t>
            </w:r>
            <w:r w:rsidRPr="00A70B97">
              <w:rPr>
                <w:rFonts w:ascii="Calibri" w:hAnsi="Calibri"/>
                <w:b/>
                <w:color w:val="000000" w:themeColor="text1"/>
                <w:lang w:val="en-US"/>
              </w:rPr>
              <w:t>DP</w:t>
            </w:r>
            <w:r w:rsidRPr="00A70B97">
              <w:rPr>
                <w:rFonts w:ascii="Calibri" w:hAnsi="Calibri"/>
                <w:b/>
                <w:color w:val="000000" w:themeColor="text1"/>
              </w:rPr>
              <w:t>-8 – 1шт.</w:t>
            </w:r>
          </w:p>
          <w:p w:rsidR="009073EA" w:rsidRPr="00A70B97" w:rsidRDefault="009073EA" w:rsidP="00015E7C">
            <w:pPr>
              <w:pStyle w:val="a3"/>
              <w:tabs>
                <w:tab w:val="clear" w:pos="4153"/>
                <w:tab w:val="center" w:pos="3861"/>
              </w:tabs>
              <w:spacing w:before="40" w:line="180" w:lineRule="exact"/>
              <w:ind w:left="177" w:hanging="143"/>
              <w:rPr>
                <w:rFonts w:ascii="Calibri" w:hAnsi="Calibri"/>
                <w:b/>
                <w:i/>
                <w:color w:val="000000" w:themeColor="text1"/>
              </w:rPr>
            </w:pPr>
            <w:r w:rsidRPr="00A70B97">
              <w:rPr>
                <w:rFonts w:ascii="Calibri" w:hAnsi="Calibri"/>
                <w:b/>
                <w:color w:val="000000" w:themeColor="text1"/>
              </w:rPr>
              <w:sym w:font="Symbol" w:char="F0B7"/>
            </w:r>
            <w:r w:rsidRPr="00A70B97">
              <w:rPr>
                <w:rFonts w:ascii="Calibri" w:hAnsi="Calibri"/>
                <w:b/>
                <w:color w:val="000000" w:themeColor="text1"/>
              </w:rPr>
              <w:t xml:space="preserve"> Кабель питания  760</w:t>
            </w:r>
            <w:r w:rsidRPr="00A70B97">
              <w:rPr>
                <w:rFonts w:ascii="Calibri" w:hAnsi="Calibri"/>
                <w:b/>
                <w:color w:val="000000" w:themeColor="text1"/>
                <w:lang w:val="en-US"/>
              </w:rPr>
              <w:t>K</w:t>
            </w:r>
            <w:r w:rsidRPr="00A70B97">
              <w:rPr>
                <w:rFonts w:ascii="Calibri" w:hAnsi="Calibri"/>
                <w:b/>
                <w:color w:val="000000" w:themeColor="text1"/>
              </w:rPr>
              <w:t>-</w:t>
            </w:r>
            <w:r w:rsidRPr="00A70B97">
              <w:rPr>
                <w:rFonts w:ascii="Calibri" w:hAnsi="Calibri"/>
                <w:b/>
                <w:color w:val="000000" w:themeColor="text1"/>
                <w:lang w:val="en-US"/>
              </w:rPr>
              <w:t>KL</w:t>
            </w:r>
            <w:r w:rsidRPr="00A70B97">
              <w:rPr>
                <w:rFonts w:ascii="Calibri" w:hAnsi="Calibri"/>
                <w:b/>
                <w:color w:val="000000" w:themeColor="text1"/>
              </w:rPr>
              <w:t xml:space="preserve">2-0,5  –  6шт. </w:t>
            </w:r>
            <w:r w:rsidRPr="00A70B97">
              <w:rPr>
                <w:rFonts w:ascii="Calibri" w:hAnsi="Calibri"/>
                <w:b/>
                <w:color w:val="000000" w:themeColor="text1"/>
              </w:rPr>
              <w:br/>
            </w:r>
            <w:r w:rsidRPr="00A70B97">
              <w:rPr>
                <w:rFonts w:ascii="Calibri" w:hAnsi="Calibri"/>
                <w:b/>
                <w:i/>
                <w:color w:val="000000" w:themeColor="text1"/>
              </w:rPr>
              <w:t>(длина 0,5 м)</w:t>
            </w:r>
          </w:p>
          <w:p w:rsidR="009073EA" w:rsidRPr="00A70B97" w:rsidRDefault="009073EA" w:rsidP="00015E7C">
            <w:pPr>
              <w:pStyle w:val="a3"/>
              <w:tabs>
                <w:tab w:val="clear" w:pos="4153"/>
                <w:tab w:val="center" w:pos="3861"/>
              </w:tabs>
              <w:spacing w:before="40" w:after="40" w:line="180" w:lineRule="exact"/>
              <w:ind w:left="34"/>
              <w:rPr>
                <w:rFonts w:ascii="Calibri" w:hAnsi="Calibri" w:cs="Arial"/>
                <w:b/>
                <w:color w:val="000000" w:themeColor="text1"/>
                <w:spacing w:val="-4"/>
                <w:sz w:val="22"/>
                <w:szCs w:val="22"/>
              </w:rPr>
            </w:pPr>
            <w:r w:rsidRPr="00A70B97">
              <w:rPr>
                <w:rFonts w:ascii="Calibri" w:hAnsi="Calibri"/>
                <w:b/>
                <w:color w:val="000000" w:themeColor="text1"/>
              </w:rPr>
              <w:sym w:font="Symbol" w:char="F0B7"/>
            </w:r>
            <w:r w:rsidRPr="00A70B97">
              <w:rPr>
                <w:rFonts w:ascii="Calibri" w:hAnsi="Calibri"/>
                <w:b/>
                <w:color w:val="000000" w:themeColor="text1"/>
              </w:rPr>
              <w:t xml:space="preserve"> Планка монтажная  </w:t>
            </w:r>
            <w:r w:rsidRPr="00A70B97">
              <w:rPr>
                <w:rFonts w:ascii="Calibri" w:hAnsi="Calibri"/>
                <w:b/>
                <w:color w:val="000000" w:themeColor="text1"/>
                <w:lang w:val="en-US"/>
              </w:rPr>
              <w:t>PM</w:t>
            </w:r>
            <w:r w:rsidRPr="00A70B97">
              <w:rPr>
                <w:rFonts w:ascii="Calibri" w:hAnsi="Calibri"/>
                <w:b/>
                <w:color w:val="000000" w:themeColor="text1"/>
              </w:rPr>
              <w:t>-022  –  1шт.</w:t>
            </w:r>
          </w:p>
        </w:tc>
        <w:tc>
          <w:tcPr>
            <w:tcW w:w="2546" w:type="dxa"/>
            <w:gridSpan w:val="2"/>
            <w:tcBorders>
              <w:top w:val="single" w:sz="4" w:space="0" w:color="auto"/>
              <w:left w:val="single" w:sz="4" w:space="0" w:color="auto"/>
              <w:bottom w:val="single" w:sz="4" w:space="0" w:color="auto"/>
              <w:right w:val="single" w:sz="4" w:space="0" w:color="auto"/>
            </w:tcBorders>
          </w:tcPr>
          <w:p w:rsidR="009073EA" w:rsidRPr="00A70B97" w:rsidRDefault="009073EA" w:rsidP="00015E7C">
            <w:pPr>
              <w:spacing w:before="80" w:after="20" w:line="180" w:lineRule="exact"/>
              <w:ind w:left="34" w:right="-108"/>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PPFB-1022</w:t>
            </w:r>
          </w:p>
          <w:p w:rsidR="009073EA" w:rsidRPr="00A70B97" w:rsidRDefault="009073EA" w:rsidP="00015E7C">
            <w:pPr>
              <w:spacing w:before="40" w:line="180" w:lineRule="exact"/>
              <w:ind w:left="34" w:right="-108"/>
              <w:rPr>
                <w:rFonts w:ascii="Calibri" w:hAnsi="Calibri"/>
                <w:b/>
                <w:color w:val="000000" w:themeColor="text1"/>
                <w:spacing w:val="-4"/>
                <w:sz w:val="22"/>
                <w:szCs w:val="22"/>
              </w:rPr>
            </w:pPr>
          </w:p>
          <w:p w:rsidR="009073EA" w:rsidRPr="00A70B97" w:rsidRDefault="009073EA" w:rsidP="00015E7C">
            <w:pPr>
              <w:spacing w:before="40" w:line="180" w:lineRule="exact"/>
              <w:ind w:left="34" w:right="-108"/>
              <w:rPr>
                <w:rFonts w:ascii="Calibri" w:hAnsi="Calibri"/>
                <w:b/>
                <w:color w:val="000000" w:themeColor="text1"/>
                <w:spacing w:val="-4"/>
                <w:sz w:val="22"/>
                <w:szCs w:val="22"/>
              </w:rPr>
            </w:pPr>
          </w:p>
          <w:p w:rsidR="009073EA" w:rsidRPr="00A70B97" w:rsidRDefault="009073EA" w:rsidP="00015E7C">
            <w:pPr>
              <w:spacing w:before="40" w:line="180" w:lineRule="exact"/>
              <w:ind w:left="34" w:right="-108"/>
              <w:rPr>
                <w:rFonts w:ascii="Calibri" w:hAnsi="Calibri"/>
                <w:b/>
                <w:color w:val="000000" w:themeColor="text1"/>
                <w:spacing w:val="-4"/>
                <w:sz w:val="22"/>
                <w:szCs w:val="22"/>
              </w:rPr>
            </w:pPr>
            <w:r w:rsidRPr="00A70B97">
              <w:rPr>
                <w:rFonts w:ascii="Calibri" w:hAnsi="Calibri"/>
                <w:b/>
                <w:color w:val="000000" w:themeColor="text1"/>
                <w:spacing w:val="-4"/>
                <w:sz w:val="22"/>
                <w:szCs w:val="22"/>
              </w:rPr>
              <w:br/>
            </w:r>
          </w:p>
          <w:p w:rsidR="009073EA" w:rsidRPr="00A70B97" w:rsidRDefault="009073EA" w:rsidP="00015E7C">
            <w:pPr>
              <w:spacing w:before="40" w:after="20" w:line="180" w:lineRule="exact"/>
              <w:ind w:left="34" w:right="-108"/>
              <w:rPr>
                <w:rFonts w:ascii="Calibri" w:hAnsi="Calibri"/>
                <w:b/>
                <w:color w:val="000000" w:themeColor="text1"/>
                <w:spacing w:val="-4"/>
                <w:sz w:val="22"/>
                <w:szCs w:val="22"/>
              </w:rPr>
            </w:pPr>
          </w:p>
        </w:tc>
        <w:tc>
          <w:tcPr>
            <w:tcW w:w="1147" w:type="dxa"/>
            <w:gridSpan w:val="3"/>
            <w:tcBorders>
              <w:top w:val="single" w:sz="4" w:space="0" w:color="auto"/>
              <w:left w:val="single" w:sz="4" w:space="0" w:color="auto"/>
              <w:bottom w:val="single" w:sz="4" w:space="0" w:color="auto"/>
              <w:right w:val="single" w:sz="4" w:space="0" w:color="auto"/>
            </w:tcBorders>
          </w:tcPr>
          <w:p w:rsidR="009073EA" w:rsidRPr="00A70B97" w:rsidRDefault="009073EA" w:rsidP="00015E7C">
            <w:pPr>
              <w:spacing w:before="80" w:after="20" w:line="180" w:lineRule="exact"/>
              <w:ind w:left="-108" w:right="-108"/>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756</w:t>
            </w:r>
            <w:r w:rsidRPr="00A70B97">
              <w:rPr>
                <w:rFonts w:ascii="Calibri" w:hAnsi="Calibri"/>
                <w:b/>
                <w:color w:val="000000" w:themeColor="text1"/>
                <w:spacing w:val="-4"/>
                <w:sz w:val="22"/>
                <w:szCs w:val="22"/>
              </w:rPr>
              <w:t>,0</w:t>
            </w:r>
          </w:p>
          <w:p w:rsidR="009073EA" w:rsidRPr="00A70B97" w:rsidRDefault="009073EA" w:rsidP="00015E7C">
            <w:pPr>
              <w:spacing w:before="40" w:line="180" w:lineRule="exact"/>
              <w:ind w:left="-108" w:right="-108"/>
              <w:rPr>
                <w:rFonts w:ascii="Calibri" w:hAnsi="Calibri"/>
                <w:b/>
                <w:color w:val="000000" w:themeColor="text1"/>
                <w:spacing w:val="-4"/>
                <w:sz w:val="22"/>
                <w:szCs w:val="22"/>
              </w:rPr>
            </w:pPr>
          </w:p>
          <w:p w:rsidR="009073EA" w:rsidRPr="00A70B97" w:rsidRDefault="009073EA" w:rsidP="00015E7C">
            <w:pPr>
              <w:spacing w:before="40" w:line="180" w:lineRule="exact"/>
              <w:ind w:left="-108" w:right="-108"/>
              <w:rPr>
                <w:rFonts w:ascii="Calibri" w:hAnsi="Calibri"/>
                <w:b/>
                <w:color w:val="000000" w:themeColor="text1"/>
                <w:spacing w:val="-4"/>
                <w:sz w:val="22"/>
                <w:szCs w:val="22"/>
              </w:rPr>
            </w:pPr>
          </w:p>
          <w:p w:rsidR="009073EA" w:rsidRPr="00A70B97" w:rsidRDefault="009073EA" w:rsidP="00015E7C">
            <w:pPr>
              <w:spacing w:before="40" w:line="180" w:lineRule="exact"/>
              <w:ind w:left="-108" w:right="-108"/>
              <w:rPr>
                <w:rFonts w:ascii="Calibri" w:hAnsi="Calibri"/>
                <w:b/>
                <w:color w:val="000000" w:themeColor="text1"/>
                <w:spacing w:val="-4"/>
                <w:sz w:val="22"/>
                <w:szCs w:val="22"/>
              </w:rPr>
            </w:pPr>
            <w:r w:rsidRPr="00A70B97">
              <w:rPr>
                <w:rFonts w:ascii="Calibri" w:hAnsi="Calibri"/>
                <w:b/>
                <w:color w:val="000000" w:themeColor="text1"/>
                <w:spacing w:val="-4"/>
                <w:sz w:val="22"/>
                <w:szCs w:val="22"/>
              </w:rPr>
              <w:br/>
            </w:r>
          </w:p>
          <w:p w:rsidR="009073EA" w:rsidRPr="00A70B97" w:rsidRDefault="009073EA" w:rsidP="00015E7C">
            <w:pPr>
              <w:spacing w:before="40" w:after="20" w:line="180" w:lineRule="exact"/>
              <w:ind w:left="-108" w:right="-108"/>
              <w:rPr>
                <w:rFonts w:ascii="Calibri" w:hAnsi="Calibri"/>
                <w:b/>
                <w:color w:val="000000" w:themeColor="text1"/>
                <w:spacing w:val="-4"/>
                <w:sz w:val="22"/>
                <w:szCs w:val="22"/>
              </w:rPr>
            </w:pPr>
          </w:p>
        </w:tc>
        <w:tc>
          <w:tcPr>
            <w:tcW w:w="1564" w:type="dxa"/>
            <w:tcBorders>
              <w:left w:val="single" w:sz="4" w:space="0" w:color="auto"/>
              <w:bottom w:val="single" w:sz="4" w:space="0" w:color="auto"/>
              <w:right w:val="single" w:sz="4" w:space="0" w:color="auto"/>
            </w:tcBorders>
            <w:shd w:val="clear" w:color="auto" w:fill="auto"/>
          </w:tcPr>
          <w:p w:rsidR="009073EA" w:rsidRPr="00A70B97" w:rsidRDefault="009073EA" w:rsidP="00015E7C">
            <w:pPr>
              <w:spacing w:before="40" w:line="180" w:lineRule="exact"/>
              <w:ind w:right="-108"/>
              <w:rPr>
                <w:rFonts w:ascii="Calibri" w:hAnsi="Calibri" w:cs="Calibri"/>
                <w:color w:val="000000" w:themeColor="text1"/>
                <w:spacing w:val="-4"/>
                <w:sz w:val="22"/>
                <w:szCs w:val="22"/>
              </w:rPr>
            </w:pPr>
          </w:p>
        </w:tc>
      </w:tr>
      <w:tr w:rsidR="00B732E3" w:rsidRPr="00A70B97" w:rsidTr="007C32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8"/>
            <w:tcBorders>
              <w:top w:val="single" w:sz="4" w:space="0" w:color="auto"/>
              <w:left w:val="single" w:sz="6" w:space="0" w:color="auto"/>
              <w:bottom w:val="single" w:sz="4" w:space="0" w:color="auto"/>
              <w:right w:val="single" w:sz="6" w:space="0" w:color="auto"/>
            </w:tcBorders>
            <w:shd w:val="clear" w:color="auto" w:fill="auto"/>
            <w:vAlign w:val="center"/>
          </w:tcPr>
          <w:p w:rsidR="007C3226" w:rsidRPr="00A70B97" w:rsidRDefault="007C3226" w:rsidP="0085732A">
            <w:pPr>
              <w:spacing w:before="80" w:after="40" w:line="180" w:lineRule="exact"/>
              <w:ind w:left="-108" w:right="-108"/>
              <w:jc w:val="center"/>
              <w:rPr>
                <w:rFonts w:ascii="Calibri" w:hAnsi="Calibri" w:cs="Calibri"/>
                <w:b/>
                <w:color w:val="000000" w:themeColor="text1"/>
                <w:spacing w:val="-4"/>
                <w:sz w:val="28"/>
                <w:szCs w:val="28"/>
              </w:rPr>
            </w:pPr>
            <w:r w:rsidRPr="00A70B97">
              <w:rPr>
                <w:rFonts w:ascii="Calibri" w:hAnsi="Calibri" w:cs="Calibri"/>
                <w:b/>
                <w:color w:val="000000" w:themeColor="text1"/>
                <w:spacing w:val="-4"/>
                <w:sz w:val="28"/>
                <w:szCs w:val="28"/>
                <w14:shadow w14:blurRad="114300" w14:dist="0" w14:dir="0" w14:sx="0" w14:sy="0" w14:kx="0" w14:ky="0" w14:algn="none">
                  <w14:srgbClr w14:val="000000"/>
                </w14:shadow>
              </w:rPr>
              <w:t xml:space="preserve">Дополнительно для комплекта оптического камерного канала серии </w:t>
            </w:r>
            <w:r w:rsidR="000D25C8" w:rsidRPr="00A70B97">
              <w:rPr>
                <w:rFonts w:ascii="Calibri" w:hAnsi="Calibri" w:cs="Calibri"/>
                <w:b/>
                <w:color w:val="000000" w:themeColor="text1"/>
                <w:spacing w:val="-4"/>
                <w:sz w:val="28"/>
                <w:szCs w:val="28"/>
                <w:lang w:val="en-US"/>
                <w14:shadow w14:blurRad="114300" w14:dist="0" w14:dir="0" w14:sx="0" w14:sy="0" w14:kx="0" w14:ky="0" w14:algn="none">
                  <w14:srgbClr w14:val="000000"/>
                </w14:shadow>
              </w:rPr>
              <w:t>PFTS</w:t>
            </w:r>
            <w:r w:rsidRPr="00A70B97">
              <w:rPr>
                <w:rFonts w:ascii="Calibri" w:hAnsi="Calibri" w:cs="Calibri"/>
                <w:b/>
                <w:color w:val="000000" w:themeColor="text1"/>
                <w:spacing w:val="-4"/>
                <w:sz w:val="28"/>
                <w:szCs w:val="28"/>
                <w14:shadow w14:blurRad="114300" w14:dist="0" w14:dir="0" w14:sx="0" w14:sy="0" w14:kx="0" w14:ky="0" w14:algn="none">
                  <w14:srgbClr w14:val="000000"/>
                </w14:shadow>
              </w:rPr>
              <w:t>-0221</w:t>
            </w:r>
          </w:p>
        </w:tc>
      </w:tr>
      <w:tr w:rsidR="008A479B" w:rsidRPr="00A70B97" w:rsidTr="007C32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8"/>
            <w:tcBorders>
              <w:top w:val="single" w:sz="4" w:space="0" w:color="auto"/>
              <w:left w:val="single" w:sz="6" w:space="0" w:color="auto"/>
              <w:bottom w:val="single" w:sz="4" w:space="0" w:color="auto"/>
              <w:right w:val="single" w:sz="6" w:space="0" w:color="auto"/>
            </w:tcBorders>
            <w:shd w:val="clear" w:color="auto" w:fill="auto"/>
            <w:vAlign w:val="center"/>
          </w:tcPr>
          <w:p w:rsidR="007C3226" w:rsidRPr="00A70B97" w:rsidRDefault="00346AC4" w:rsidP="003C1199">
            <w:pPr>
              <w:spacing w:before="60" w:after="40" w:line="200" w:lineRule="exact"/>
              <w:ind w:right="-108"/>
              <w:jc w:val="center"/>
              <w:rPr>
                <w:rFonts w:ascii="Calibri" w:hAnsi="Calibri" w:cs="Calibri"/>
                <w:b/>
                <w:i/>
                <w:color w:val="000000" w:themeColor="text1"/>
                <w:sz w:val="24"/>
                <w:szCs w:val="24"/>
              </w:rPr>
            </w:pPr>
            <w:r w:rsidRPr="00A70B97">
              <w:rPr>
                <w:rFonts w:ascii="Calibri" w:hAnsi="Calibri" w:cs="Calibri"/>
                <w:b/>
                <w:i/>
                <w:color w:val="000000" w:themeColor="text1"/>
                <w:sz w:val="24"/>
                <w:szCs w:val="24"/>
              </w:rPr>
              <w:t>Индикация и управление</w:t>
            </w:r>
            <w:r w:rsidR="007C3226" w:rsidRPr="00A70B97">
              <w:rPr>
                <w:rFonts w:ascii="Calibri" w:hAnsi="Calibri" w:cs="Calibri"/>
                <w:b/>
                <w:i/>
                <w:color w:val="000000" w:themeColor="text1"/>
                <w:sz w:val="24"/>
                <w:szCs w:val="24"/>
              </w:rPr>
              <w:t xml:space="preserve"> </w:t>
            </w:r>
          </w:p>
        </w:tc>
      </w:tr>
      <w:tr w:rsidR="008A479B" w:rsidRPr="00A70B97" w:rsidTr="00C00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346AC4" w:rsidRPr="00A70B97" w:rsidRDefault="00346AC4" w:rsidP="001B6C44">
            <w:pPr>
              <w:pStyle w:val="a3"/>
              <w:tabs>
                <w:tab w:val="clear" w:pos="4153"/>
                <w:tab w:val="center" w:pos="4854"/>
              </w:tabs>
              <w:spacing w:before="80" w:after="20" w:line="18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346AC4" w:rsidRPr="00A70B97" w:rsidRDefault="00346AC4" w:rsidP="001B6C44">
            <w:pPr>
              <w:pStyle w:val="a3"/>
              <w:tabs>
                <w:tab w:val="clear" w:pos="4153"/>
                <w:tab w:val="center" w:pos="3861"/>
              </w:tabs>
              <w:spacing w:before="80" w:after="20" w:line="180" w:lineRule="exact"/>
              <w:ind w:left="34" w:hanging="34"/>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Индикатор </w:t>
            </w:r>
            <w:r w:rsidRPr="00A70B97">
              <w:rPr>
                <w:rFonts w:ascii="Calibri" w:hAnsi="Calibri" w:cs="Arial"/>
                <w:b/>
                <w:color w:val="000000" w:themeColor="text1"/>
                <w:sz w:val="22"/>
                <w:szCs w:val="22"/>
                <w:lang w:val="en-US"/>
              </w:rPr>
              <w:t>Tally</w:t>
            </w:r>
            <w:r w:rsidR="00C00154" w:rsidRPr="00A70B97">
              <w:rPr>
                <w:rFonts w:ascii="Calibri" w:hAnsi="Calibri" w:cs="Arial"/>
                <w:b/>
                <w:color w:val="000000" w:themeColor="text1"/>
                <w:sz w:val="22"/>
                <w:szCs w:val="22"/>
                <w:lang w:val="en-US"/>
              </w:rPr>
              <w:t xml:space="preserve">   </w:t>
            </w:r>
            <w:r w:rsidRPr="00A70B97">
              <w:rPr>
                <w:rFonts w:ascii="Calibri" w:hAnsi="Calibri" w:cs="Arial"/>
                <w:b/>
                <w:color w:val="000000" w:themeColor="text1"/>
                <w:sz w:val="22"/>
                <w:szCs w:val="22"/>
                <w:lang w:val="en-US"/>
              </w:rPr>
              <w:t xml:space="preserve"> </w:t>
            </w:r>
            <w:r w:rsidRPr="00A70B97">
              <w:rPr>
                <w:rFonts w:ascii="Calibri" w:hAnsi="Calibri" w:cs="Arial"/>
                <w:i/>
                <w:color w:val="000000" w:themeColor="text1"/>
              </w:rPr>
              <w:t>(красный/зеленый)</w:t>
            </w:r>
          </w:p>
        </w:tc>
        <w:tc>
          <w:tcPr>
            <w:tcW w:w="1978" w:type="dxa"/>
            <w:gridSpan w:val="2"/>
            <w:tcBorders>
              <w:top w:val="single" w:sz="4" w:space="0" w:color="auto"/>
              <w:left w:val="single" w:sz="6" w:space="0" w:color="auto"/>
              <w:bottom w:val="single" w:sz="4" w:space="0" w:color="auto"/>
              <w:right w:val="single" w:sz="6" w:space="0" w:color="auto"/>
            </w:tcBorders>
          </w:tcPr>
          <w:p w:rsidR="00346AC4" w:rsidRPr="00A70B97" w:rsidRDefault="00346AC4" w:rsidP="00346AC4">
            <w:pPr>
              <w:spacing w:before="8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PTI-PFC-03</w:t>
            </w:r>
          </w:p>
        </w:tc>
        <w:tc>
          <w:tcPr>
            <w:tcW w:w="1137" w:type="dxa"/>
            <w:gridSpan w:val="2"/>
            <w:tcBorders>
              <w:top w:val="single" w:sz="4" w:space="0" w:color="auto"/>
              <w:left w:val="single" w:sz="6" w:space="0" w:color="auto"/>
              <w:bottom w:val="single" w:sz="4" w:space="0" w:color="auto"/>
              <w:right w:val="single" w:sz="6" w:space="0" w:color="auto"/>
            </w:tcBorders>
          </w:tcPr>
          <w:p w:rsidR="00346AC4" w:rsidRPr="00A70B97" w:rsidRDefault="00346AC4" w:rsidP="00346AC4">
            <w:pPr>
              <w:spacing w:before="8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150</w:t>
            </w:r>
            <w:r w:rsidRPr="00A70B97">
              <w:rPr>
                <w:rFonts w:ascii="Calibri" w:hAnsi="Calibri"/>
                <w:b/>
                <w:color w:val="000000" w:themeColor="text1"/>
                <w:sz w:val="22"/>
                <w:szCs w:val="22"/>
                <w:lang w:val="en-US"/>
              </w:rPr>
              <w:t>,</w:t>
            </w:r>
            <w:r w:rsidRPr="00A70B97">
              <w:rPr>
                <w:rFonts w:ascii="Calibri" w:hAnsi="Calibri"/>
                <w:b/>
                <w:color w:val="000000" w:themeColor="text1"/>
                <w:sz w:val="22"/>
                <w:szCs w:val="22"/>
              </w:rPr>
              <w:t>0</w:t>
            </w:r>
          </w:p>
        </w:tc>
        <w:tc>
          <w:tcPr>
            <w:tcW w:w="1564" w:type="dxa"/>
            <w:vMerge w:val="restart"/>
            <w:tcBorders>
              <w:top w:val="single" w:sz="4" w:space="0" w:color="auto"/>
              <w:left w:val="single" w:sz="6" w:space="0" w:color="auto"/>
              <w:right w:val="single" w:sz="6" w:space="0" w:color="auto"/>
            </w:tcBorders>
            <w:shd w:val="clear" w:color="auto" w:fill="auto"/>
          </w:tcPr>
          <w:p w:rsidR="00346AC4" w:rsidRPr="00A70B97" w:rsidRDefault="00346AC4" w:rsidP="001B6C44">
            <w:pPr>
              <w:spacing w:before="80" w:after="20" w:line="180" w:lineRule="exact"/>
              <w:jc w:val="center"/>
              <w:rPr>
                <w:rFonts w:ascii="Calibri" w:hAnsi="Calibri" w:cs="Calibri"/>
                <w:i/>
                <w:color w:val="000000" w:themeColor="text1"/>
                <w:spacing w:val="-4"/>
              </w:rPr>
            </w:pPr>
          </w:p>
        </w:tc>
      </w:tr>
      <w:tr w:rsidR="008A479B" w:rsidRPr="00A70B97" w:rsidTr="00C00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346AC4" w:rsidRPr="00A70B97" w:rsidRDefault="00346AC4" w:rsidP="001B6C44">
            <w:pPr>
              <w:pStyle w:val="a3"/>
              <w:tabs>
                <w:tab w:val="clear" w:pos="4153"/>
                <w:tab w:val="center" w:pos="4854"/>
              </w:tabs>
              <w:spacing w:before="80" w:after="20" w:line="18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2</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346AC4" w:rsidRPr="00A70B97" w:rsidRDefault="00346AC4" w:rsidP="00346AC4">
            <w:pPr>
              <w:pStyle w:val="a3"/>
              <w:tabs>
                <w:tab w:val="clear" w:pos="4153"/>
                <w:tab w:val="center" w:pos="3861"/>
              </w:tabs>
              <w:spacing w:before="80" w:after="20" w:line="180" w:lineRule="exact"/>
              <w:ind w:left="35" w:hanging="35"/>
              <w:rPr>
                <w:rFonts w:ascii="Calibri" w:hAnsi="Calibri" w:cs="Arial"/>
                <w:b/>
                <w:color w:val="000000" w:themeColor="text1"/>
                <w:sz w:val="22"/>
                <w:szCs w:val="22"/>
              </w:rPr>
            </w:pPr>
            <w:r w:rsidRPr="00A70B97">
              <w:rPr>
                <w:rFonts w:ascii="Calibri" w:hAnsi="Calibri" w:cs="Arial"/>
                <w:b/>
                <w:color w:val="000000" w:themeColor="text1"/>
                <w:sz w:val="22"/>
                <w:szCs w:val="22"/>
              </w:rPr>
              <w:t>Пульт управления видоискателем</w:t>
            </w:r>
          </w:p>
        </w:tc>
        <w:tc>
          <w:tcPr>
            <w:tcW w:w="1978" w:type="dxa"/>
            <w:gridSpan w:val="2"/>
            <w:tcBorders>
              <w:top w:val="single" w:sz="4" w:space="0" w:color="auto"/>
              <w:left w:val="single" w:sz="6" w:space="0" w:color="auto"/>
              <w:bottom w:val="single" w:sz="4" w:space="0" w:color="auto"/>
              <w:right w:val="single" w:sz="6" w:space="0" w:color="auto"/>
            </w:tcBorders>
          </w:tcPr>
          <w:p w:rsidR="00346AC4" w:rsidRPr="00A70B97" w:rsidRDefault="00346AC4" w:rsidP="00346AC4">
            <w:pPr>
              <w:spacing w:before="8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PRV</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PFC</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06</w:t>
            </w:r>
          </w:p>
        </w:tc>
        <w:tc>
          <w:tcPr>
            <w:tcW w:w="1137" w:type="dxa"/>
            <w:gridSpan w:val="2"/>
            <w:tcBorders>
              <w:top w:val="single" w:sz="4" w:space="0" w:color="auto"/>
              <w:left w:val="single" w:sz="6" w:space="0" w:color="auto"/>
              <w:bottom w:val="single" w:sz="4" w:space="0" w:color="auto"/>
              <w:right w:val="single" w:sz="6" w:space="0" w:color="auto"/>
            </w:tcBorders>
          </w:tcPr>
          <w:p w:rsidR="00346AC4" w:rsidRPr="00A70B97" w:rsidRDefault="00346AC4" w:rsidP="001B6C44">
            <w:pPr>
              <w:spacing w:before="8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160</w:t>
            </w:r>
            <w:r w:rsidRPr="00A70B97">
              <w:rPr>
                <w:rFonts w:ascii="Calibri" w:hAnsi="Calibri"/>
                <w:b/>
                <w:color w:val="000000" w:themeColor="text1"/>
                <w:sz w:val="22"/>
                <w:szCs w:val="22"/>
              </w:rPr>
              <w:t>,0</w:t>
            </w:r>
          </w:p>
        </w:tc>
        <w:tc>
          <w:tcPr>
            <w:tcW w:w="1564" w:type="dxa"/>
            <w:vMerge/>
            <w:tcBorders>
              <w:left w:val="single" w:sz="6" w:space="0" w:color="auto"/>
              <w:right w:val="single" w:sz="6" w:space="0" w:color="auto"/>
            </w:tcBorders>
            <w:shd w:val="clear" w:color="auto" w:fill="auto"/>
          </w:tcPr>
          <w:p w:rsidR="00346AC4" w:rsidRPr="00A70B97" w:rsidRDefault="00346AC4" w:rsidP="001B6C44">
            <w:pPr>
              <w:spacing w:before="80" w:after="20" w:line="180" w:lineRule="exact"/>
              <w:ind w:right="-108"/>
              <w:rPr>
                <w:rFonts w:ascii="Calibri" w:hAnsi="Calibri" w:cs="Calibri"/>
                <w:color w:val="000000" w:themeColor="text1"/>
                <w:spacing w:val="-4"/>
                <w:sz w:val="22"/>
                <w:szCs w:val="22"/>
              </w:rPr>
            </w:pPr>
          </w:p>
        </w:tc>
      </w:tr>
      <w:tr w:rsidR="00346AC4" w:rsidRPr="00A70B97" w:rsidTr="001B6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8"/>
            <w:tcBorders>
              <w:top w:val="single" w:sz="4" w:space="0" w:color="auto"/>
              <w:left w:val="single" w:sz="6" w:space="0" w:color="auto"/>
              <w:bottom w:val="single" w:sz="4" w:space="0" w:color="auto"/>
              <w:right w:val="single" w:sz="6" w:space="0" w:color="auto"/>
            </w:tcBorders>
            <w:shd w:val="clear" w:color="auto" w:fill="auto"/>
            <w:vAlign w:val="center"/>
          </w:tcPr>
          <w:p w:rsidR="00346AC4" w:rsidRPr="00A70B97" w:rsidRDefault="00346AC4" w:rsidP="008A479B">
            <w:pPr>
              <w:spacing w:before="60" w:after="40" w:line="200" w:lineRule="exact"/>
              <w:ind w:right="-108"/>
              <w:jc w:val="center"/>
              <w:rPr>
                <w:rFonts w:ascii="Calibri" w:hAnsi="Calibri" w:cs="Calibri"/>
                <w:b/>
                <w:i/>
                <w:color w:val="000000" w:themeColor="text1"/>
                <w:sz w:val="24"/>
                <w:szCs w:val="24"/>
              </w:rPr>
            </w:pPr>
            <w:r w:rsidRPr="00A70B97">
              <w:rPr>
                <w:rFonts w:ascii="Calibri" w:hAnsi="Calibri" w:cs="Calibri"/>
                <w:b/>
                <w:i/>
                <w:color w:val="000000" w:themeColor="text1"/>
                <w:sz w:val="24"/>
                <w:szCs w:val="24"/>
              </w:rPr>
              <w:t xml:space="preserve">Кабели для системы управления камерами (камера – адаптер,  базовая станция – </w:t>
            </w:r>
            <w:r w:rsidRPr="00A70B97">
              <w:rPr>
                <w:rFonts w:ascii="Calibri" w:hAnsi="Calibri" w:cs="Calibri"/>
                <w:b/>
                <w:i/>
                <w:color w:val="000000" w:themeColor="text1"/>
                <w:sz w:val="24"/>
                <w:szCs w:val="24"/>
                <w:lang w:val="en-US"/>
              </w:rPr>
              <w:t>RCP</w:t>
            </w:r>
            <w:r w:rsidRPr="00A70B97">
              <w:rPr>
                <w:rFonts w:ascii="Calibri" w:hAnsi="Calibri" w:cs="Calibri"/>
                <w:b/>
                <w:i/>
                <w:color w:val="000000" w:themeColor="text1"/>
                <w:sz w:val="24"/>
                <w:szCs w:val="24"/>
              </w:rPr>
              <w:t xml:space="preserve">) </w:t>
            </w:r>
          </w:p>
        </w:tc>
      </w:tr>
      <w:tr w:rsidR="00B732E3"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tcBorders>
            <w:shd w:val="clear" w:color="auto" w:fill="auto"/>
          </w:tcPr>
          <w:p w:rsidR="007C3226" w:rsidRPr="00A70B97" w:rsidRDefault="007C3226" w:rsidP="006D0128">
            <w:pPr>
              <w:pStyle w:val="a3"/>
              <w:tabs>
                <w:tab w:val="clear" w:pos="4153"/>
                <w:tab w:val="center" w:pos="4854"/>
              </w:tabs>
              <w:spacing w:before="80" w:after="40" w:line="180" w:lineRule="exact"/>
              <w:jc w:val="center"/>
              <w:rPr>
                <w:rFonts w:ascii="Calibri" w:hAnsi="Calibri"/>
                <w:color w:val="000000" w:themeColor="text1"/>
                <w:spacing w:val="-4"/>
                <w:sz w:val="22"/>
                <w:szCs w:val="22"/>
              </w:rPr>
            </w:pPr>
          </w:p>
        </w:tc>
        <w:tc>
          <w:tcPr>
            <w:tcW w:w="8082" w:type="dxa"/>
            <w:gridSpan w:val="6"/>
            <w:tcBorders>
              <w:top w:val="single" w:sz="4" w:space="0" w:color="auto"/>
              <w:bottom w:val="single" w:sz="4" w:space="0" w:color="auto"/>
              <w:right w:val="single" w:sz="6" w:space="0" w:color="auto"/>
            </w:tcBorders>
            <w:shd w:val="clear" w:color="auto" w:fill="auto"/>
            <w:vAlign w:val="center"/>
          </w:tcPr>
          <w:p w:rsidR="007C3226" w:rsidRPr="00A70B97" w:rsidRDefault="007C3226" w:rsidP="003C1199">
            <w:pPr>
              <w:spacing w:before="120" w:after="40" w:line="180" w:lineRule="exact"/>
              <w:ind w:left="-108" w:right="-108"/>
              <w:rPr>
                <w:rFonts w:ascii="Calibri" w:hAnsi="Calibri"/>
                <w:b/>
                <w:color w:val="000000" w:themeColor="text1"/>
                <w:sz w:val="22"/>
                <w:szCs w:val="22"/>
                <w:u w:val="single"/>
                <w:lang w:val="en-US"/>
              </w:rPr>
            </w:pPr>
            <w:r w:rsidRPr="00A70B97">
              <w:rPr>
                <w:rFonts w:ascii="Calibri" w:hAnsi="Calibri"/>
                <w:b/>
                <w:color w:val="000000" w:themeColor="text1"/>
                <w:sz w:val="24"/>
                <w:szCs w:val="24"/>
                <w:u w:val="single"/>
                <w:lang w:val="en-US"/>
              </w:rPr>
              <w:t>SONY Standard  (8pin HIROSE Connector)</w:t>
            </w:r>
          </w:p>
        </w:tc>
        <w:tc>
          <w:tcPr>
            <w:tcW w:w="1564" w:type="dxa"/>
            <w:vMerge w:val="restart"/>
            <w:tcBorders>
              <w:top w:val="single" w:sz="4" w:space="0" w:color="auto"/>
              <w:left w:val="single" w:sz="6" w:space="0" w:color="auto"/>
              <w:right w:val="single" w:sz="6" w:space="0" w:color="auto"/>
            </w:tcBorders>
            <w:shd w:val="clear" w:color="auto" w:fill="auto"/>
            <w:vAlign w:val="center"/>
          </w:tcPr>
          <w:p w:rsidR="007C3226" w:rsidRPr="00A70B97" w:rsidRDefault="007C3226" w:rsidP="006D0128">
            <w:pPr>
              <w:spacing w:before="80" w:after="40" w:line="180" w:lineRule="exact"/>
              <w:jc w:val="center"/>
              <w:rPr>
                <w:rFonts w:ascii="Calibri" w:hAnsi="Calibri" w:cs="Calibri"/>
                <w:i/>
                <w:color w:val="000000" w:themeColor="text1"/>
              </w:rPr>
            </w:pPr>
            <w:r w:rsidRPr="00A70B97">
              <w:rPr>
                <w:rFonts w:ascii="Calibri" w:hAnsi="Calibri" w:cs="Calibri"/>
                <w:i/>
                <w:color w:val="000000" w:themeColor="text1"/>
              </w:rPr>
              <w:t xml:space="preserve">Возможна другая длина кабелей, </w:t>
            </w:r>
            <w:r w:rsidRPr="00A70B97">
              <w:rPr>
                <w:rFonts w:ascii="Calibri" w:hAnsi="Calibri" w:cs="Calibri"/>
                <w:i/>
                <w:color w:val="000000" w:themeColor="text1"/>
              </w:rPr>
              <w:br/>
              <w:t>по согласованию</w:t>
            </w:r>
          </w:p>
        </w:tc>
      </w:tr>
      <w:tr w:rsidR="00B732E3" w:rsidRPr="00A70B97" w:rsidTr="00C00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FA7DC5">
            <w:pPr>
              <w:pStyle w:val="a3"/>
              <w:tabs>
                <w:tab w:val="clear" w:pos="4153"/>
                <w:tab w:val="center" w:pos="4854"/>
              </w:tabs>
              <w:spacing w:before="80" w:after="20" w:line="18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89084A">
            <w:pPr>
              <w:pStyle w:val="a3"/>
              <w:tabs>
                <w:tab w:val="clear" w:pos="4153"/>
                <w:tab w:val="center" w:pos="3861"/>
              </w:tabs>
              <w:spacing w:before="80" w:after="20" w:line="180" w:lineRule="exact"/>
              <w:ind w:left="34" w:hanging="34"/>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Кабель камера – адаптер  </w:t>
            </w:r>
            <w:r w:rsidRPr="00A70B97">
              <w:rPr>
                <w:rFonts w:ascii="Calibri" w:hAnsi="Calibri" w:cs="Arial"/>
                <w:i/>
                <w:color w:val="000000" w:themeColor="text1"/>
              </w:rPr>
              <w:t xml:space="preserve">(0,4 м, </w:t>
            </w:r>
            <w:r w:rsidRPr="00A70B97">
              <w:rPr>
                <w:rFonts w:ascii="Calibri" w:hAnsi="Calibri" w:cs="Arial"/>
                <w:i/>
                <w:color w:val="000000" w:themeColor="text1"/>
                <w:lang w:val="en-US"/>
              </w:rPr>
              <w:t>Male</w:t>
            </w:r>
            <w:r w:rsidRPr="00A70B97">
              <w:rPr>
                <w:rFonts w:ascii="Calibri" w:hAnsi="Calibri" w:cs="Arial"/>
                <w:i/>
                <w:color w:val="000000" w:themeColor="text1"/>
              </w:rPr>
              <w:t>-</w:t>
            </w:r>
            <w:r w:rsidRPr="00A70B97">
              <w:rPr>
                <w:rFonts w:ascii="Calibri" w:hAnsi="Calibri" w:cs="Arial"/>
                <w:i/>
                <w:color w:val="000000" w:themeColor="text1"/>
                <w:lang w:val="en-US"/>
              </w:rPr>
              <w:t>Male</w:t>
            </w:r>
            <w:r w:rsidRPr="00A70B97">
              <w:rPr>
                <w:rFonts w:ascii="Calibri" w:hAnsi="Calibri" w:cs="Arial"/>
                <w:i/>
                <w:color w:val="000000" w:themeColor="text1"/>
              </w:rPr>
              <w:t>)</w:t>
            </w:r>
          </w:p>
        </w:tc>
        <w:tc>
          <w:tcPr>
            <w:tcW w:w="1978"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FA7DC5">
            <w:pPr>
              <w:spacing w:before="8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SCA-PFC-0,4</w:t>
            </w:r>
          </w:p>
        </w:tc>
        <w:tc>
          <w:tcPr>
            <w:tcW w:w="1137" w:type="dxa"/>
            <w:gridSpan w:val="2"/>
            <w:tcBorders>
              <w:top w:val="single" w:sz="4" w:space="0" w:color="auto"/>
              <w:left w:val="single" w:sz="6" w:space="0" w:color="auto"/>
              <w:bottom w:val="single" w:sz="4" w:space="0" w:color="auto"/>
              <w:right w:val="single" w:sz="6" w:space="0" w:color="auto"/>
            </w:tcBorders>
          </w:tcPr>
          <w:p w:rsidR="007C3226" w:rsidRPr="00A70B97" w:rsidRDefault="00D27947" w:rsidP="00FA7DC5">
            <w:pPr>
              <w:spacing w:before="8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320</w:t>
            </w:r>
            <w:r w:rsidR="000913EA" w:rsidRPr="00A70B97">
              <w:rPr>
                <w:rFonts w:ascii="Calibri" w:hAnsi="Calibri"/>
                <w:b/>
                <w:color w:val="000000" w:themeColor="text1"/>
                <w:sz w:val="22"/>
                <w:szCs w:val="22"/>
                <w:lang w:val="en-US"/>
              </w:rPr>
              <w:t>.0</w:t>
            </w:r>
          </w:p>
        </w:tc>
        <w:tc>
          <w:tcPr>
            <w:tcW w:w="1564" w:type="dxa"/>
            <w:vMerge/>
            <w:tcBorders>
              <w:top w:val="single" w:sz="4" w:space="0" w:color="auto"/>
              <w:left w:val="single" w:sz="6" w:space="0" w:color="auto"/>
              <w:right w:val="single" w:sz="6" w:space="0" w:color="auto"/>
            </w:tcBorders>
            <w:shd w:val="clear" w:color="auto" w:fill="auto"/>
          </w:tcPr>
          <w:p w:rsidR="007C3226" w:rsidRPr="00A70B97" w:rsidRDefault="007C3226" w:rsidP="00FA7DC5">
            <w:pPr>
              <w:spacing w:before="80" w:after="20" w:line="180" w:lineRule="exact"/>
              <w:jc w:val="center"/>
              <w:rPr>
                <w:rFonts w:ascii="Calibri" w:hAnsi="Calibri" w:cs="Calibri"/>
                <w:i/>
                <w:color w:val="000000" w:themeColor="text1"/>
                <w:spacing w:val="-4"/>
              </w:rPr>
            </w:pPr>
          </w:p>
        </w:tc>
      </w:tr>
      <w:tr w:rsidR="00B732E3" w:rsidRPr="00A70B97" w:rsidTr="00C00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FA7DC5">
            <w:pPr>
              <w:pStyle w:val="a3"/>
              <w:tabs>
                <w:tab w:val="clear" w:pos="4153"/>
                <w:tab w:val="center" w:pos="4854"/>
              </w:tabs>
              <w:spacing w:before="80" w:after="20" w:line="18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89084A">
            <w:pPr>
              <w:pStyle w:val="a3"/>
              <w:tabs>
                <w:tab w:val="clear" w:pos="4153"/>
                <w:tab w:val="center" w:pos="3861"/>
              </w:tabs>
              <w:spacing w:before="80" w:after="20" w:line="180" w:lineRule="exact"/>
              <w:ind w:left="35" w:hanging="35"/>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Кабель базовая станция – </w:t>
            </w:r>
            <w:r w:rsidRPr="00A70B97">
              <w:rPr>
                <w:rFonts w:ascii="Calibri" w:hAnsi="Calibri" w:cs="Arial"/>
                <w:b/>
                <w:color w:val="000000" w:themeColor="text1"/>
                <w:sz w:val="22"/>
                <w:szCs w:val="22"/>
                <w:lang w:val="en-US"/>
              </w:rPr>
              <w:t>RCP</w:t>
            </w:r>
            <w:r w:rsidR="00C00154" w:rsidRPr="00A70B97">
              <w:rPr>
                <w:rFonts w:ascii="Calibri" w:hAnsi="Calibri" w:cs="Arial"/>
                <w:b/>
                <w:color w:val="000000" w:themeColor="text1"/>
                <w:sz w:val="22"/>
                <w:szCs w:val="22"/>
              </w:rPr>
              <w:t xml:space="preserve"> </w:t>
            </w:r>
            <w:r w:rsidRPr="00A70B97">
              <w:rPr>
                <w:rFonts w:ascii="Calibri" w:hAnsi="Calibri" w:cs="Arial"/>
                <w:b/>
                <w:color w:val="000000" w:themeColor="text1"/>
                <w:sz w:val="22"/>
                <w:szCs w:val="22"/>
              </w:rPr>
              <w:t xml:space="preserve"> </w:t>
            </w:r>
            <w:r w:rsidRPr="00A70B97">
              <w:rPr>
                <w:rFonts w:ascii="Calibri" w:hAnsi="Calibri" w:cs="Arial"/>
                <w:i/>
                <w:color w:val="000000" w:themeColor="text1"/>
              </w:rPr>
              <w:t>(</w:t>
            </w:r>
            <w:r w:rsidR="00D15E2D" w:rsidRPr="00A70B97">
              <w:rPr>
                <w:rFonts w:ascii="Calibri" w:hAnsi="Calibri" w:cs="Arial"/>
                <w:i/>
                <w:color w:val="000000" w:themeColor="text1"/>
              </w:rPr>
              <w:t>4</w:t>
            </w:r>
            <w:r w:rsidRPr="00A70B97">
              <w:rPr>
                <w:rFonts w:ascii="Calibri" w:hAnsi="Calibri" w:cs="Arial"/>
                <w:i/>
                <w:color w:val="000000" w:themeColor="text1"/>
              </w:rPr>
              <w:t xml:space="preserve">,0 м, </w:t>
            </w:r>
            <w:r w:rsidRPr="00A70B97">
              <w:rPr>
                <w:rFonts w:ascii="Calibri" w:hAnsi="Calibri" w:cs="Arial"/>
                <w:i/>
                <w:color w:val="000000" w:themeColor="text1"/>
                <w:lang w:val="en-US"/>
              </w:rPr>
              <w:t>Male</w:t>
            </w:r>
            <w:r w:rsidRPr="00A70B97">
              <w:rPr>
                <w:rFonts w:ascii="Calibri" w:hAnsi="Calibri" w:cs="Arial"/>
                <w:i/>
                <w:color w:val="000000" w:themeColor="text1"/>
              </w:rPr>
              <w:t>-</w:t>
            </w:r>
            <w:r w:rsidRPr="00A70B97">
              <w:rPr>
                <w:rFonts w:ascii="Calibri" w:hAnsi="Calibri" w:cs="Arial"/>
                <w:i/>
                <w:color w:val="000000" w:themeColor="text1"/>
                <w:lang w:val="en-US"/>
              </w:rPr>
              <w:t>Male</w:t>
            </w:r>
            <w:r w:rsidRPr="00A70B97">
              <w:rPr>
                <w:rFonts w:ascii="Calibri" w:hAnsi="Calibri" w:cs="Arial"/>
                <w:i/>
                <w:color w:val="000000" w:themeColor="text1"/>
              </w:rPr>
              <w:t>)</w:t>
            </w:r>
          </w:p>
        </w:tc>
        <w:tc>
          <w:tcPr>
            <w:tcW w:w="1978"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FA7DC5">
            <w:pPr>
              <w:spacing w:before="8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SBS-RCP-</w:t>
            </w:r>
            <w:r w:rsidR="00D15E2D" w:rsidRPr="00A70B97">
              <w:rPr>
                <w:rFonts w:ascii="Calibri" w:hAnsi="Calibri"/>
                <w:b/>
                <w:color w:val="000000" w:themeColor="text1"/>
                <w:spacing w:val="-4"/>
                <w:sz w:val="22"/>
                <w:szCs w:val="22"/>
              </w:rPr>
              <w:t>4</w:t>
            </w:r>
            <w:r w:rsidRPr="00A70B97">
              <w:rPr>
                <w:rFonts w:ascii="Calibri" w:hAnsi="Calibri"/>
                <w:b/>
                <w:color w:val="000000" w:themeColor="text1"/>
                <w:spacing w:val="-4"/>
                <w:sz w:val="22"/>
                <w:szCs w:val="22"/>
                <w:lang w:val="en-US"/>
              </w:rPr>
              <w:t>,0</w:t>
            </w:r>
          </w:p>
        </w:tc>
        <w:tc>
          <w:tcPr>
            <w:tcW w:w="1137" w:type="dxa"/>
            <w:gridSpan w:val="2"/>
            <w:tcBorders>
              <w:top w:val="single" w:sz="4" w:space="0" w:color="auto"/>
              <w:left w:val="single" w:sz="6" w:space="0" w:color="auto"/>
              <w:bottom w:val="single" w:sz="4" w:space="0" w:color="auto"/>
              <w:right w:val="single" w:sz="6" w:space="0" w:color="auto"/>
            </w:tcBorders>
          </w:tcPr>
          <w:p w:rsidR="007C3226" w:rsidRPr="00A70B97" w:rsidRDefault="00D27947" w:rsidP="00FA7DC5">
            <w:pPr>
              <w:spacing w:before="8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340,</w:t>
            </w:r>
            <w:r w:rsidR="000913EA" w:rsidRPr="00A70B97">
              <w:rPr>
                <w:rFonts w:ascii="Calibri" w:hAnsi="Calibri"/>
                <w:b/>
                <w:color w:val="000000" w:themeColor="text1"/>
                <w:sz w:val="22"/>
                <w:szCs w:val="22"/>
                <w:lang w:val="en-US"/>
              </w:rPr>
              <w:t>0</w:t>
            </w:r>
          </w:p>
        </w:tc>
        <w:tc>
          <w:tcPr>
            <w:tcW w:w="1564" w:type="dxa"/>
            <w:vMerge/>
            <w:tcBorders>
              <w:left w:val="single" w:sz="6" w:space="0" w:color="auto"/>
              <w:right w:val="single" w:sz="6" w:space="0" w:color="auto"/>
            </w:tcBorders>
            <w:shd w:val="clear" w:color="auto" w:fill="auto"/>
          </w:tcPr>
          <w:p w:rsidR="007C3226" w:rsidRPr="00A70B97" w:rsidRDefault="007C3226" w:rsidP="00FA7DC5">
            <w:pPr>
              <w:spacing w:before="80" w:after="20" w:line="180" w:lineRule="exact"/>
              <w:ind w:right="-108"/>
              <w:rPr>
                <w:rFonts w:ascii="Calibri" w:hAnsi="Calibri" w:cs="Calibri"/>
                <w:color w:val="000000" w:themeColor="text1"/>
                <w:spacing w:val="-4"/>
                <w:sz w:val="22"/>
                <w:szCs w:val="22"/>
              </w:rPr>
            </w:pPr>
          </w:p>
        </w:tc>
      </w:tr>
      <w:tr w:rsidR="00B732E3" w:rsidRPr="00A70B97" w:rsidTr="006D0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tcBorders>
            <w:shd w:val="clear" w:color="auto" w:fill="auto"/>
          </w:tcPr>
          <w:p w:rsidR="007C3226" w:rsidRPr="00A70B97" w:rsidRDefault="007C3226" w:rsidP="003C1199">
            <w:pPr>
              <w:pStyle w:val="a3"/>
              <w:tabs>
                <w:tab w:val="clear" w:pos="4153"/>
                <w:tab w:val="center" w:pos="4854"/>
              </w:tabs>
              <w:spacing w:before="80" w:after="40" w:line="180" w:lineRule="exact"/>
              <w:jc w:val="center"/>
              <w:rPr>
                <w:rFonts w:ascii="Calibri" w:hAnsi="Calibri"/>
                <w:b/>
                <w:color w:val="000000" w:themeColor="text1"/>
                <w:spacing w:val="-4"/>
                <w:sz w:val="22"/>
                <w:szCs w:val="22"/>
                <w:lang w:val="en-US"/>
              </w:rPr>
            </w:pPr>
          </w:p>
        </w:tc>
        <w:tc>
          <w:tcPr>
            <w:tcW w:w="8082" w:type="dxa"/>
            <w:gridSpan w:val="6"/>
            <w:tcBorders>
              <w:top w:val="single" w:sz="4" w:space="0" w:color="auto"/>
              <w:bottom w:val="single" w:sz="4" w:space="0" w:color="auto"/>
              <w:right w:val="single" w:sz="6" w:space="0" w:color="auto"/>
            </w:tcBorders>
            <w:shd w:val="clear" w:color="auto" w:fill="auto"/>
            <w:vAlign w:val="center"/>
          </w:tcPr>
          <w:p w:rsidR="007C3226" w:rsidRPr="00A70B97" w:rsidRDefault="007C3226" w:rsidP="003C1199">
            <w:pPr>
              <w:spacing w:before="80" w:after="40" w:line="180" w:lineRule="exact"/>
              <w:ind w:left="-108" w:right="-108"/>
              <w:rPr>
                <w:rFonts w:ascii="Calibri" w:hAnsi="Calibri"/>
                <w:b/>
                <w:color w:val="000000" w:themeColor="text1"/>
                <w:sz w:val="22"/>
                <w:szCs w:val="22"/>
                <w:u w:val="single"/>
                <w:lang w:val="en-US"/>
              </w:rPr>
            </w:pPr>
            <w:r w:rsidRPr="00A70B97">
              <w:rPr>
                <w:rFonts w:ascii="Calibri" w:hAnsi="Calibri"/>
                <w:b/>
                <w:color w:val="000000" w:themeColor="text1"/>
                <w:sz w:val="24"/>
                <w:szCs w:val="24"/>
                <w:u w:val="single"/>
                <w:lang w:val="en-US"/>
              </w:rPr>
              <w:t>PANASONIC Standard  (10pin HIROSE Connector)</w:t>
            </w:r>
          </w:p>
        </w:tc>
        <w:tc>
          <w:tcPr>
            <w:tcW w:w="1564" w:type="dxa"/>
            <w:vMerge/>
            <w:tcBorders>
              <w:left w:val="single" w:sz="6" w:space="0" w:color="auto"/>
              <w:right w:val="single" w:sz="6" w:space="0" w:color="auto"/>
            </w:tcBorders>
            <w:shd w:val="clear" w:color="auto" w:fill="auto"/>
            <w:vAlign w:val="center"/>
          </w:tcPr>
          <w:p w:rsidR="007C3226" w:rsidRPr="00A70B97" w:rsidRDefault="007C3226" w:rsidP="003C1199">
            <w:pPr>
              <w:spacing w:before="80" w:after="40" w:line="180" w:lineRule="exact"/>
              <w:ind w:right="-108"/>
              <w:rPr>
                <w:rFonts w:ascii="Calibri" w:hAnsi="Calibri" w:cs="Calibri"/>
                <w:color w:val="000000" w:themeColor="text1"/>
                <w:spacing w:val="-4"/>
                <w:sz w:val="22"/>
                <w:szCs w:val="22"/>
                <w:lang w:val="en-US"/>
              </w:rPr>
            </w:pPr>
          </w:p>
        </w:tc>
      </w:tr>
      <w:tr w:rsidR="00B732E3" w:rsidRPr="00A70B97" w:rsidTr="00060D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FA7DC5">
            <w:pPr>
              <w:pStyle w:val="a3"/>
              <w:tabs>
                <w:tab w:val="clear" w:pos="4153"/>
                <w:tab w:val="center" w:pos="4854"/>
              </w:tabs>
              <w:spacing w:before="80" w:after="20" w:line="18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89084A">
            <w:pPr>
              <w:pStyle w:val="a3"/>
              <w:tabs>
                <w:tab w:val="clear" w:pos="4153"/>
                <w:tab w:val="center" w:pos="3861"/>
              </w:tabs>
              <w:spacing w:before="80" w:after="20" w:line="180" w:lineRule="exact"/>
              <w:ind w:left="34" w:hanging="34"/>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Кабель камера – адаптер  </w:t>
            </w:r>
            <w:r w:rsidRPr="00A70B97">
              <w:rPr>
                <w:rFonts w:ascii="Calibri" w:hAnsi="Calibri" w:cs="Arial"/>
                <w:i/>
                <w:color w:val="000000" w:themeColor="text1"/>
              </w:rPr>
              <w:t xml:space="preserve">(0,4 м, </w:t>
            </w:r>
            <w:r w:rsidRPr="00A70B97">
              <w:rPr>
                <w:rFonts w:ascii="Calibri" w:hAnsi="Calibri" w:cs="Arial"/>
                <w:i/>
                <w:color w:val="000000" w:themeColor="text1"/>
                <w:lang w:val="en-US"/>
              </w:rPr>
              <w:t>Male</w:t>
            </w:r>
            <w:r w:rsidRPr="00A70B97">
              <w:rPr>
                <w:rFonts w:ascii="Calibri" w:hAnsi="Calibri" w:cs="Arial"/>
                <w:i/>
                <w:color w:val="000000" w:themeColor="text1"/>
              </w:rPr>
              <w:t>-</w:t>
            </w:r>
            <w:r w:rsidR="000D25C8" w:rsidRPr="00A70B97">
              <w:rPr>
                <w:rFonts w:ascii="Calibri" w:hAnsi="Calibri" w:cs="Arial"/>
                <w:i/>
                <w:color w:val="000000" w:themeColor="text1"/>
              </w:rPr>
              <w:t xml:space="preserve"> </w:t>
            </w:r>
            <w:r w:rsidR="000D25C8" w:rsidRPr="00A70B97">
              <w:rPr>
                <w:rFonts w:ascii="Calibri" w:hAnsi="Calibri" w:cs="Arial"/>
                <w:i/>
                <w:color w:val="000000" w:themeColor="text1"/>
                <w:lang w:val="en-US"/>
              </w:rPr>
              <w:t>Female</w:t>
            </w:r>
            <w:r w:rsidRPr="00A70B97">
              <w:rPr>
                <w:rFonts w:ascii="Calibri" w:hAnsi="Calibri" w:cs="Arial"/>
                <w:i/>
                <w:color w:val="000000" w:themeColor="text1"/>
              </w:rPr>
              <w:t>)</w:t>
            </w:r>
          </w:p>
        </w:tc>
        <w:tc>
          <w:tcPr>
            <w:tcW w:w="1978"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FA7DC5">
            <w:pPr>
              <w:spacing w:before="8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PCA-PFC-0,4</w:t>
            </w:r>
          </w:p>
        </w:tc>
        <w:tc>
          <w:tcPr>
            <w:tcW w:w="1137" w:type="dxa"/>
            <w:gridSpan w:val="2"/>
            <w:tcBorders>
              <w:top w:val="single" w:sz="4" w:space="0" w:color="auto"/>
              <w:left w:val="single" w:sz="6" w:space="0" w:color="auto"/>
              <w:bottom w:val="single" w:sz="4" w:space="0" w:color="auto"/>
              <w:right w:val="single" w:sz="6" w:space="0" w:color="auto"/>
            </w:tcBorders>
          </w:tcPr>
          <w:p w:rsidR="007C3226" w:rsidRPr="00A70B97" w:rsidRDefault="00D27947" w:rsidP="00FA7DC5">
            <w:pPr>
              <w:spacing w:before="8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320</w:t>
            </w:r>
            <w:r w:rsidR="000913EA" w:rsidRPr="00A70B97">
              <w:rPr>
                <w:rFonts w:ascii="Calibri" w:hAnsi="Calibri"/>
                <w:b/>
                <w:color w:val="000000" w:themeColor="text1"/>
                <w:sz w:val="22"/>
                <w:szCs w:val="22"/>
                <w:lang w:val="en-US"/>
              </w:rPr>
              <w:t>,0</w:t>
            </w:r>
          </w:p>
        </w:tc>
        <w:tc>
          <w:tcPr>
            <w:tcW w:w="1564" w:type="dxa"/>
            <w:vMerge/>
            <w:tcBorders>
              <w:left w:val="single" w:sz="6" w:space="0" w:color="auto"/>
              <w:right w:val="single" w:sz="6" w:space="0" w:color="auto"/>
            </w:tcBorders>
            <w:shd w:val="clear" w:color="auto" w:fill="auto"/>
          </w:tcPr>
          <w:p w:rsidR="007C3226" w:rsidRPr="00A70B97" w:rsidRDefault="007C3226" w:rsidP="00FA7DC5">
            <w:pPr>
              <w:spacing w:before="80" w:after="20" w:line="180" w:lineRule="exact"/>
              <w:ind w:right="-108"/>
              <w:rPr>
                <w:rFonts w:ascii="Calibri" w:hAnsi="Calibri" w:cs="Calibri"/>
                <w:b/>
                <w:color w:val="000000" w:themeColor="text1"/>
                <w:spacing w:val="-4"/>
                <w:sz w:val="22"/>
                <w:szCs w:val="22"/>
                <w:lang w:val="en-US"/>
              </w:rPr>
            </w:pPr>
          </w:p>
        </w:tc>
      </w:tr>
      <w:tr w:rsidR="00B732E3" w:rsidRPr="00A70B97" w:rsidTr="00060D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FA7DC5">
            <w:pPr>
              <w:pStyle w:val="a3"/>
              <w:tabs>
                <w:tab w:val="clear" w:pos="4153"/>
                <w:tab w:val="center" w:pos="4854"/>
              </w:tabs>
              <w:spacing w:before="80" w:after="20" w:line="18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C00154">
            <w:pPr>
              <w:pStyle w:val="a3"/>
              <w:tabs>
                <w:tab w:val="clear" w:pos="4153"/>
                <w:tab w:val="center" w:pos="4433"/>
              </w:tabs>
              <w:spacing w:before="80" w:after="20" w:line="180" w:lineRule="exact"/>
              <w:ind w:left="35" w:hanging="35"/>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Кабель базовая станция – </w:t>
            </w:r>
            <w:r w:rsidRPr="00A70B97">
              <w:rPr>
                <w:rFonts w:ascii="Calibri" w:hAnsi="Calibri" w:cs="Arial"/>
                <w:b/>
                <w:color w:val="000000" w:themeColor="text1"/>
                <w:sz w:val="22"/>
                <w:szCs w:val="22"/>
                <w:lang w:val="en-US"/>
              </w:rPr>
              <w:t>RCP</w:t>
            </w:r>
            <w:r w:rsidR="00C00154" w:rsidRPr="00A70B97">
              <w:rPr>
                <w:rFonts w:ascii="Calibri" w:hAnsi="Calibri" w:cs="Arial"/>
                <w:b/>
                <w:color w:val="000000" w:themeColor="text1"/>
                <w:sz w:val="22"/>
                <w:szCs w:val="22"/>
              </w:rPr>
              <w:t xml:space="preserve"> </w:t>
            </w:r>
            <w:r w:rsidRPr="00A70B97">
              <w:rPr>
                <w:rFonts w:ascii="Calibri" w:hAnsi="Calibri" w:cs="Arial"/>
                <w:b/>
                <w:color w:val="000000" w:themeColor="text1"/>
                <w:sz w:val="22"/>
                <w:szCs w:val="22"/>
              </w:rPr>
              <w:t xml:space="preserve"> </w:t>
            </w:r>
            <w:r w:rsidRPr="00A70B97">
              <w:rPr>
                <w:rFonts w:ascii="Calibri" w:hAnsi="Calibri" w:cs="Arial"/>
                <w:i/>
                <w:color w:val="000000" w:themeColor="text1"/>
              </w:rPr>
              <w:t>(</w:t>
            </w:r>
            <w:r w:rsidR="00D15E2D" w:rsidRPr="00A70B97">
              <w:rPr>
                <w:rFonts w:ascii="Calibri" w:hAnsi="Calibri" w:cs="Arial"/>
                <w:i/>
                <w:color w:val="000000" w:themeColor="text1"/>
              </w:rPr>
              <w:t>4</w:t>
            </w:r>
            <w:r w:rsidRPr="00A70B97">
              <w:rPr>
                <w:rFonts w:ascii="Calibri" w:hAnsi="Calibri" w:cs="Arial"/>
                <w:i/>
                <w:color w:val="000000" w:themeColor="text1"/>
              </w:rPr>
              <w:t xml:space="preserve">,0 м, </w:t>
            </w:r>
            <w:r w:rsidRPr="00A70B97">
              <w:rPr>
                <w:rFonts w:ascii="Calibri" w:hAnsi="Calibri" w:cs="Arial"/>
                <w:i/>
                <w:color w:val="000000" w:themeColor="text1"/>
                <w:lang w:val="en-US"/>
              </w:rPr>
              <w:t>Male</w:t>
            </w:r>
            <w:r w:rsidRPr="00A70B97">
              <w:rPr>
                <w:rFonts w:ascii="Calibri" w:hAnsi="Calibri" w:cs="Arial"/>
                <w:i/>
                <w:color w:val="000000" w:themeColor="text1"/>
              </w:rPr>
              <w:t>-</w:t>
            </w:r>
            <w:r w:rsidR="000D25C8" w:rsidRPr="00A70B97">
              <w:rPr>
                <w:rFonts w:ascii="Calibri" w:hAnsi="Calibri" w:cs="Arial"/>
                <w:i/>
                <w:color w:val="000000" w:themeColor="text1"/>
              </w:rPr>
              <w:t xml:space="preserve"> </w:t>
            </w:r>
            <w:r w:rsidR="000D25C8" w:rsidRPr="00A70B97">
              <w:rPr>
                <w:rFonts w:ascii="Calibri" w:hAnsi="Calibri" w:cs="Arial"/>
                <w:i/>
                <w:color w:val="000000" w:themeColor="text1"/>
                <w:lang w:val="en-US"/>
              </w:rPr>
              <w:t>Female</w:t>
            </w:r>
            <w:r w:rsidRPr="00A70B97">
              <w:rPr>
                <w:rFonts w:ascii="Calibri" w:hAnsi="Calibri" w:cs="Arial"/>
                <w:i/>
                <w:color w:val="000000" w:themeColor="text1"/>
              </w:rPr>
              <w:t>)</w:t>
            </w:r>
          </w:p>
        </w:tc>
        <w:tc>
          <w:tcPr>
            <w:tcW w:w="1978"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FA7DC5">
            <w:pPr>
              <w:spacing w:before="80" w:after="20" w:line="18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PBS-RCP-</w:t>
            </w:r>
            <w:r w:rsidR="00D15E2D" w:rsidRPr="00A70B97">
              <w:rPr>
                <w:rFonts w:ascii="Calibri" w:hAnsi="Calibri"/>
                <w:b/>
                <w:color w:val="000000" w:themeColor="text1"/>
                <w:spacing w:val="-4"/>
                <w:sz w:val="22"/>
                <w:szCs w:val="22"/>
              </w:rPr>
              <w:t>4</w:t>
            </w:r>
            <w:r w:rsidRPr="00A70B97">
              <w:rPr>
                <w:rFonts w:ascii="Calibri" w:hAnsi="Calibri"/>
                <w:b/>
                <w:color w:val="000000" w:themeColor="text1"/>
                <w:spacing w:val="-4"/>
                <w:sz w:val="22"/>
                <w:szCs w:val="22"/>
                <w:lang w:val="en-US"/>
              </w:rPr>
              <w:t>,0</w:t>
            </w:r>
          </w:p>
        </w:tc>
        <w:tc>
          <w:tcPr>
            <w:tcW w:w="1137" w:type="dxa"/>
            <w:gridSpan w:val="2"/>
            <w:tcBorders>
              <w:top w:val="single" w:sz="4" w:space="0" w:color="auto"/>
              <w:left w:val="single" w:sz="6" w:space="0" w:color="auto"/>
              <w:bottom w:val="single" w:sz="4" w:space="0" w:color="auto"/>
              <w:right w:val="single" w:sz="6" w:space="0" w:color="auto"/>
            </w:tcBorders>
          </w:tcPr>
          <w:p w:rsidR="007C3226" w:rsidRPr="00A70B97" w:rsidRDefault="00D27947" w:rsidP="00FA7DC5">
            <w:pPr>
              <w:spacing w:before="8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330</w:t>
            </w:r>
            <w:r w:rsidR="000913EA" w:rsidRPr="00A70B97">
              <w:rPr>
                <w:rFonts w:ascii="Calibri" w:hAnsi="Calibri"/>
                <w:b/>
                <w:color w:val="000000" w:themeColor="text1"/>
                <w:sz w:val="22"/>
                <w:szCs w:val="22"/>
                <w:lang w:val="en-US"/>
              </w:rPr>
              <w:t>,0</w:t>
            </w:r>
          </w:p>
        </w:tc>
        <w:tc>
          <w:tcPr>
            <w:tcW w:w="1564" w:type="dxa"/>
            <w:vMerge/>
            <w:tcBorders>
              <w:left w:val="single" w:sz="6" w:space="0" w:color="auto"/>
              <w:bottom w:val="single" w:sz="4" w:space="0" w:color="auto"/>
              <w:right w:val="single" w:sz="6" w:space="0" w:color="auto"/>
            </w:tcBorders>
            <w:shd w:val="clear" w:color="auto" w:fill="auto"/>
          </w:tcPr>
          <w:p w:rsidR="007C3226" w:rsidRPr="00A70B97" w:rsidRDefault="007C3226" w:rsidP="00FA7DC5">
            <w:pPr>
              <w:spacing w:before="80" w:after="20" w:line="180" w:lineRule="exact"/>
              <w:ind w:right="-108"/>
              <w:rPr>
                <w:rFonts w:ascii="Calibri" w:hAnsi="Calibri" w:cs="Calibri"/>
                <w:b/>
                <w:color w:val="000000" w:themeColor="text1"/>
                <w:spacing w:val="-4"/>
                <w:sz w:val="22"/>
                <w:szCs w:val="22"/>
              </w:rPr>
            </w:pPr>
          </w:p>
        </w:tc>
      </w:tr>
      <w:tr w:rsidR="008A479B" w:rsidRPr="00A70B97" w:rsidTr="001B6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8"/>
            <w:tcBorders>
              <w:top w:val="single" w:sz="4" w:space="0" w:color="auto"/>
              <w:left w:val="single" w:sz="6" w:space="0" w:color="auto"/>
              <w:bottom w:val="single" w:sz="4" w:space="0" w:color="auto"/>
              <w:right w:val="single" w:sz="6" w:space="0" w:color="auto"/>
            </w:tcBorders>
            <w:shd w:val="clear" w:color="auto" w:fill="auto"/>
            <w:vAlign w:val="center"/>
          </w:tcPr>
          <w:p w:rsidR="008A479B" w:rsidRPr="00A70B97" w:rsidRDefault="008A479B" w:rsidP="00B9360C">
            <w:pPr>
              <w:spacing w:before="60" w:line="180" w:lineRule="exact"/>
              <w:ind w:right="-108"/>
              <w:jc w:val="center"/>
              <w:rPr>
                <w:rFonts w:ascii="Calibri" w:hAnsi="Calibri" w:cs="Calibri"/>
                <w:b/>
                <w:i/>
                <w:color w:val="000000" w:themeColor="text1"/>
                <w:sz w:val="26"/>
                <w:szCs w:val="26"/>
              </w:rPr>
            </w:pPr>
            <w:r w:rsidRPr="00A70B97">
              <w:rPr>
                <w:rFonts w:ascii="Calibri" w:hAnsi="Calibri" w:cs="Calibri"/>
                <w:b/>
                <w:i/>
                <w:color w:val="000000" w:themeColor="text1"/>
                <w:sz w:val="26"/>
                <w:szCs w:val="26"/>
              </w:rPr>
              <w:t xml:space="preserve">Видео кабели </w:t>
            </w:r>
          </w:p>
        </w:tc>
      </w:tr>
      <w:tr w:rsidR="008A479B" w:rsidRPr="00A70B97" w:rsidTr="00060D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8A479B" w:rsidRPr="00A70B97" w:rsidRDefault="008A479B" w:rsidP="001B6C44">
            <w:pPr>
              <w:pStyle w:val="a3"/>
              <w:tabs>
                <w:tab w:val="clear" w:pos="4153"/>
                <w:tab w:val="center" w:pos="4854"/>
              </w:tabs>
              <w:spacing w:before="8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8A479B" w:rsidRPr="00A70B97" w:rsidRDefault="008A479B" w:rsidP="001B6C44">
            <w:pPr>
              <w:pStyle w:val="a3"/>
              <w:tabs>
                <w:tab w:val="clear" w:pos="4153"/>
                <w:tab w:val="center" w:pos="3861"/>
              </w:tabs>
              <w:spacing w:before="80" w:after="20" w:line="200" w:lineRule="exact"/>
              <w:ind w:left="34" w:hanging="34"/>
              <w:rPr>
                <w:rFonts w:ascii="Calibri" w:hAnsi="Calibri" w:cs="Arial"/>
                <w:b/>
                <w:color w:val="000000" w:themeColor="text1"/>
                <w:sz w:val="22"/>
                <w:szCs w:val="22"/>
              </w:rPr>
            </w:pPr>
            <w:r w:rsidRPr="00A70B97">
              <w:rPr>
                <w:rFonts w:ascii="Calibri" w:hAnsi="Calibri" w:cs="Arial"/>
                <w:b/>
                <w:color w:val="000000" w:themeColor="text1"/>
                <w:sz w:val="22"/>
                <w:szCs w:val="22"/>
              </w:rPr>
              <w:t>Комплект видео кабелей камера-адаптер</w:t>
            </w:r>
          </w:p>
          <w:p w:rsidR="008A479B" w:rsidRPr="00A70B97" w:rsidRDefault="008A479B" w:rsidP="008A479B">
            <w:pPr>
              <w:pStyle w:val="a3"/>
              <w:tabs>
                <w:tab w:val="clear" w:pos="4153"/>
                <w:tab w:val="center" w:pos="3861"/>
              </w:tabs>
              <w:spacing w:line="200" w:lineRule="exact"/>
              <w:ind w:left="34" w:hanging="34"/>
              <w:rPr>
                <w:rFonts w:ascii="Calibri" w:hAnsi="Calibri" w:cs="Arial"/>
                <w:b/>
                <w:i/>
                <w:color w:val="000000" w:themeColor="text1"/>
              </w:rPr>
            </w:pPr>
            <w:r w:rsidRPr="00A70B97">
              <w:rPr>
                <w:rFonts w:ascii="Calibri" w:hAnsi="Calibri" w:cs="Arial"/>
                <w:b/>
                <w:i/>
                <w:color w:val="000000" w:themeColor="text1"/>
              </w:rPr>
              <w:t xml:space="preserve">(для камеры </w:t>
            </w:r>
            <w:r w:rsidRPr="00A70B97">
              <w:rPr>
                <w:rFonts w:ascii="Calibri" w:hAnsi="Calibri" w:cs="Arial"/>
                <w:b/>
                <w:i/>
                <w:color w:val="000000" w:themeColor="text1"/>
                <w:lang w:val="en-US"/>
              </w:rPr>
              <w:t>SONY</w:t>
            </w:r>
            <w:r w:rsidRPr="00A70B97">
              <w:rPr>
                <w:rFonts w:ascii="Calibri" w:hAnsi="Calibri" w:cs="Arial"/>
                <w:b/>
                <w:i/>
                <w:color w:val="000000" w:themeColor="text1"/>
              </w:rPr>
              <w:t xml:space="preserve"> </w:t>
            </w:r>
            <w:r w:rsidRPr="00A70B97">
              <w:rPr>
                <w:rFonts w:ascii="Calibri" w:hAnsi="Calibri" w:cs="Arial"/>
                <w:b/>
                <w:i/>
                <w:color w:val="000000" w:themeColor="text1"/>
                <w:lang w:val="en-US"/>
              </w:rPr>
              <w:t>PDW</w:t>
            </w:r>
            <w:r w:rsidRPr="00A70B97">
              <w:rPr>
                <w:rFonts w:ascii="Calibri" w:hAnsi="Calibri" w:cs="Arial"/>
                <w:b/>
                <w:i/>
                <w:color w:val="000000" w:themeColor="text1"/>
              </w:rPr>
              <w:t>-700)</w:t>
            </w:r>
          </w:p>
        </w:tc>
        <w:tc>
          <w:tcPr>
            <w:tcW w:w="1978" w:type="dxa"/>
            <w:gridSpan w:val="2"/>
            <w:tcBorders>
              <w:top w:val="single" w:sz="4" w:space="0" w:color="auto"/>
              <w:left w:val="single" w:sz="6" w:space="0" w:color="auto"/>
              <w:bottom w:val="single" w:sz="4" w:space="0" w:color="auto"/>
              <w:right w:val="single" w:sz="6" w:space="0" w:color="auto"/>
            </w:tcBorders>
          </w:tcPr>
          <w:p w:rsidR="008A479B" w:rsidRPr="00A70B97" w:rsidRDefault="008A479B" w:rsidP="001B6C44">
            <w:pPr>
              <w:spacing w:before="80" w:after="20" w:line="20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z w:val="22"/>
                <w:szCs w:val="22"/>
                <w:lang w:val="en-US"/>
              </w:rPr>
              <w:t>PMT-027</w:t>
            </w:r>
          </w:p>
        </w:tc>
        <w:tc>
          <w:tcPr>
            <w:tcW w:w="1137" w:type="dxa"/>
            <w:gridSpan w:val="2"/>
            <w:tcBorders>
              <w:top w:val="single" w:sz="4" w:space="0" w:color="auto"/>
              <w:left w:val="single" w:sz="6" w:space="0" w:color="auto"/>
              <w:bottom w:val="single" w:sz="4" w:space="0" w:color="auto"/>
              <w:right w:val="single" w:sz="6" w:space="0" w:color="auto"/>
            </w:tcBorders>
          </w:tcPr>
          <w:p w:rsidR="008A479B" w:rsidRPr="00A70B97" w:rsidRDefault="008A479B" w:rsidP="001B6C44">
            <w:pPr>
              <w:spacing w:before="8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140,0</w:t>
            </w:r>
          </w:p>
        </w:tc>
        <w:tc>
          <w:tcPr>
            <w:tcW w:w="1564" w:type="dxa"/>
            <w:tcBorders>
              <w:top w:val="single" w:sz="4" w:space="0" w:color="auto"/>
              <w:left w:val="single" w:sz="6" w:space="0" w:color="auto"/>
              <w:bottom w:val="single" w:sz="4" w:space="0" w:color="auto"/>
              <w:right w:val="single" w:sz="6" w:space="0" w:color="auto"/>
            </w:tcBorders>
            <w:shd w:val="clear" w:color="auto" w:fill="auto"/>
          </w:tcPr>
          <w:p w:rsidR="008A479B" w:rsidRPr="00A70B97" w:rsidRDefault="008A479B" w:rsidP="001B6C44">
            <w:pPr>
              <w:spacing w:before="40" w:after="20" w:line="140" w:lineRule="exact"/>
              <w:ind w:left="-108" w:right="-108"/>
              <w:jc w:val="center"/>
              <w:rPr>
                <w:rFonts w:ascii="Calibri" w:hAnsi="Calibri" w:cs="Calibri"/>
                <w:b/>
                <w:i/>
                <w:color w:val="000000" w:themeColor="text1"/>
                <w:spacing w:val="-4"/>
              </w:rPr>
            </w:pPr>
          </w:p>
        </w:tc>
      </w:tr>
      <w:tr w:rsidR="00B732E3" w:rsidRPr="00A70B97" w:rsidTr="007C32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8"/>
            <w:tcBorders>
              <w:top w:val="single" w:sz="4" w:space="0" w:color="auto"/>
              <w:left w:val="single" w:sz="6" w:space="0" w:color="auto"/>
              <w:bottom w:val="single" w:sz="4" w:space="0" w:color="auto"/>
              <w:right w:val="single" w:sz="6" w:space="0" w:color="auto"/>
            </w:tcBorders>
            <w:shd w:val="clear" w:color="auto" w:fill="auto"/>
            <w:vAlign w:val="center"/>
          </w:tcPr>
          <w:p w:rsidR="007C3226" w:rsidRPr="00A70B97" w:rsidRDefault="007C3226" w:rsidP="00B9360C">
            <w:pPr>
              <w:spacing w:before="60" w:line="180" w:lineRule="exact"/>
              <w:ind w:right="-108"/>
              <w:jc w:val="center"/>
              <w:rPr>
                <w:rFonts w:ascii="Calibri" w:hAnsi="Calibri" w:cs="Calibri"/>
                <w:b/>
                <w:i/>
                <w:color w:val="000000" w:themeColor="text1"/>
                <w:sz w:val="26"/>
                <w:szCs w:val="26"/>
              </w:rPr>
            </w:pPr>
            <w:r w:rsidRPr="00A70B97">
              <w:rPr>
                <w:rFonts w:ascii="Calibri" w:hAnsi="Calibri" w:cs="Calibri"/>
                <w:b/>
                <w:i/>
                <w:color w:val="000000" w:themeColor="text1"/>
                <w:sz w:val="26"/>
                <w:szCs w:val="26"/>
              </w:rPr>
              <w:t xml:space="preserve">Аудио кабели, переходные панели </w:t>
            </w:r>
          </w:p>
        </w:tc>
      </w:tr>
      <w:tr w:rsidR="00B732E3" w:rsidRPr="00A70B97" w:rsidTr="00060D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23161C">
            <w:pPr>
              <w:pStyle w:val="a3"/>
              <w:tabs>
                <w:tab w:val="clear" w:pos="4153"/>
                <w:tab w:val="center" w:pos="4854"/>
              </w:tabs>
              <w:spacing w:before="8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FA3395">
            <w:pPr>
              <w:pStyle w:val="a3"/>
              <w:tabs>
                <w:tab w:val="clear" w:pos="4153"/>
                <w:tab w:val="center" w:pos="3861"/>
              </w:tabs>
              <w:spacing w:before="80" w:after="20" w:line="200" w:lineRule="exact"/>
              <w:ind w:left="34" w:hanging="34"/>
              <w:rPr>
                <w:rFonts w:ascii="Calibri" w:hAnsi="Calibri" w:cs="Arial"/>
                <w:b/>
                <w:color w:val="000000" w:themeColor="text1"/>
                <w:sz w:val="22"/>
                <w:szCs w:val="22"/>
              </w:rPr>
            </w:pPr>
            <w:r w:rsidRPr="00A70B97">
              <w:rPr>
                <w:rFonts w:ascii="Calibri" w:hAnsi="Calibri" w:cs="Arial"/>
                <w:b/>
                <w:color w:val="000000" w:themeColor="text1"/>
                <w:sz w:val="22"/>
                <w:szCs w:val="22"/>
              </w:rPr>
              <w:t>Кабель</w:t>
            </w:r>
            <w:r w:rsidR="006A71E6" w:rsidRPr="00A70B97">
              <w:rPr>
                <w:rFonts w:ascii="Calibri" w:hAnsi="Calibri" w:cs="Arial"/>
                <w:b/>
                <w:color w:val="000000" w:themeColor="text1"/>
                <w:sz w:val="22"/>
                <w:szCs w:val="22"/>
              </w:rPr>
              <w:t>-переходник</w:t>
            </w:r>
            <w:r w:rsidRPr="00A70B97">
              <w:rPr>
                <w:rFonts w:ascii="Calibri" w:hAnsi="Calibri" w:cs="Arial"/>
                <w:b/>
                <w:color w:val="000000" w:themeColor="text1"/>
                <w:sz w:val="22"/>
                <w:szCs w:val="22"/>
              </w:rPr>
              <w:t xml:space="preserve"> </w:t>
            </w:r>
            <w:r w:rsidR="009F5CF2" w:rsidRPr="00A70B97">
              <w:rPr>
                <w:rFonts w:ascii="Calibri" w:hAnsi="Calibri" w:cs="Arial"/>
                <w:b/>
                <w:color w:val="000000" w:themeColor="text1"/>
                <w:sz w:val="22"/>
                <w:szCs w:val="22"/>
              </w:rPr>
              <w:t xml:space="preserve"> </w:t>
            </w:r>
            <w:r w:rsidR="009F5CF2" w:rsidRPr="00A70B97">
              <w:rPr>
                <w:rFonts w:ascii="Calibri" w:hAnsi="Calibri" w:cs="Arial"/>
                <w:b/>
                <w:color w:val="000000" w:themeColor="text1"/>
                <w:sz w:val="22"/>
                <w:szCs w:val="22"/>
                <w:lang w:val="en-US"/>
              </w:rPr>
              <w:t>DB</w:t>
            </w:r>
            <w:r w:rsidR="00FA3395" w:rsidRPr="00A70B97">
              <w:rPr>
                <w:rFonts w:ascii="Calibri" w:hAnsi="Calibri" w:cs="Arial"/>
                <w:b/>
                <w:color w:val="000000" w:themeColor="text1"/>
                <w:sz w:val="22"/>
                <w:szCs w:val="22"/>
              </w:rPr>
              <w:t>9</w:t>
            </w:r>
            <w:r w:rsidR="009F5CF2" w:rsidRPr="00A70B97">
              <w:rPr>
                <w:rFonts w:ascii="Calibri" w:hAnsi="Calibri" w:cs="Arial"/>
                <w:b/>
                <w:color w:val="000000" w:themeColor="text1"/>
                <w:sz w:val="22"/>
                <w:szCs w:val="22"/>
              </w:rPr>
              <w:t xml:space="preserve"> – </w:t>
            </w:r>
            <w:r w:rsidR="009F5CF2" w:rsidRPr="00A70B97">
              <w:rPr>
                <w:rFonts w:ascii="Calibri" w:hAnsi="Calibri" w:cs="Arial"/>
                <w:b/>
                <w:color w:val="000000" w:themeColor="text1"/>
                <w:sz w:val="22"/>
                <w:szCs w:val="22"/>
                <w:lang w:val="en-US"/>
              </w:rPr>
              <w:t>XLR</w:t>
            </w:r>
            <w:r w:rsidRPr="00A70B97">
              <w:rPr>
                <w:rFonts w:ascii="Calibri" w:hAnsi="Calibri" w:cs="Arial"/>
                <w:b/>
                <w:color w:val="000000" w:themeColor="text1"/>
                <w:sz w:val="22"/>
                <w:szCs w:val="22"/>
              </w:rPr>
              <w:br/>
            </w:r>
            <w:r w:rsidRPr="00A70B97">
              <w:rPr>
                <w:rFonts w:ascii="Calibri" w:hAnsi="Calibri" w:cs="Arial"/>
                <w:b/>
                <w:i/>
                <w:color w:val="000000" w:themeColor="text1"/>
              </w:rPr>
              <w:t>(выход камерного адаптера, обратный канал)</w:t>
            </w:r>
          </w:p>
        </w:tc>
        <w:tc>
          <w:tcPr>
            <w:tcW w:w="1978" w:type="dxa"/>
            <w:gridSpan w:val="2"/>
            <w:tcBorders>
              <w:top w:val="single" w:sz="4" w:space="0" w:color="auto"/>
              <w:left w:val="single" w:sz="6" w:space="0" w:color="auto"/>
              <w:bottom w:val="single" w:sz="4" w:space="0" w:color="auto"/>
              <w:right w:val="single" w:sz="6" w:space="0" w:color="auto"/>
            </w:tcBorders>
          </w:tcPr>
          <w:p w:rsidR="007C3226" w:rsidRPr="00A70B97" w:rsidRDefault="0085732A" w:rsidP="0023161C">
            <w:pPr>
              <w:spacing w:before="80" w:after="20" w:line="20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z w:val="22"/>
                <w:szCs w:val="22"/>
                <w:lang w:val="en-US"/>
              </w:rPr>
              <w:t>PKD9</w:t>
            </w: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M</w:t>
            </w:r>
            <w:r w:rsidRPr="00A70B97">
              <w:rPr>
                <w:rFonts w:ascii="Calibri" w:hAnsi="Calibri"/>
                <w:b/>
                <w:color w:val="000000" w:themeColor="text1"/>
                <w:sz w:val="22"/>
                <w:szCs w:val="22"/>
              </w:rPr>
              <w:t xml:space="preserve">-0,5 </w:t>
            </w:r>
            <w:r w:rsidRPr="00A70B97">
              <w:rPr>
                <w:rFonts w:ascii="Calibri" w:hAnsi="Calibri"/>
                <w:b/>
                <w:color w:val="000000" w:themeColor="text1"/>
                <w:sz w:val="22"/>
                <w:szCs w:val="22"/>
              </w:rPr>
              <w:br/>
              <w:t>(1,0; 1,5; 2,0)</w:t>
            </w:r>
          </w:p>
        </w:tc>
        <w:tc>
          <w:tcPr>
            <w:tcW w:w="1137"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23161C">
            <w:pPr>
              <w:spacing w:before="8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2</w:t>
            </w:r>
            <w:r w:rsidR="00D27947" w:rsidRPr="00A70B97">
              <w:rPr>
                <w:rFonts w:ascii="Calibri" w:hAnsi="Calibri"/>
                <w:b/>
                <w:color w:val="000000" w:themeColor="text1"/>
                <w:sz w:val="22"/>
                <w:szCs w:val="22"/>
              </w:rPr>
              <w:t>8</w:t>
            </w:r>
            <w:r w:rsidR="000913EA" w:rsidRPr="00A70B97">
              <w:rPr>
                <w:rFonts w:ascii="Calibri" w:hAnsi="Calibri"/>
                <w:b/>
                <w:color w:val="000000" w:themeColor="text1"/>
                <w:sz w:val="22"/>
                <w:szCs w:val="22"/>
                <w:lang w:val="en-US"/>
              </w:rPr>
              <w:t>,0</w:t>
            </w:r>
          </w:p>
        </w:tc>
        <w:tc>
          <w:tcPr>
            <w:tcW w:w="1564"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85732A" w:rsidP="00060DCB">
            <w:pPr>
              <w:spacing w:before="40" w:after="20" w:line="160" w:lineRule="exact"/>
              <w:ind w:left="-108" w:right="-108"/>
              <w:jc w:val="center"/>
              <w:rPr>
                <w:rFonts w:ascii="Calibri" w:hAnsi="Calibri" w:cs="Calibri"/>
                <w:b/>
                <w:i/>
                <w:color w:val="000000" w:themeColor="text1"/>
                <w:spacing w:val="-4"/>
                <w:sz w:val="18"/>
                <w:szCs w:val="18"/>
              </w:rPr>
            </w:pPr>
            <w:r w:rsidRPr="00A70B97">
              <w:rPr>
                <w:rFonts w:asciiTheme="minorHAnsi" w:hAnsiTheme="minorHAnsi" w:cstheme="minorHAnsi"/>
                <w:color w:val="000000" w:themeColor="text1"/>
                <w:spacing w:val="-4"/>
                <w:sz w:val="18"/>
                <w:szCs w:val="18"/>
              </w:rPr>
              <w:t xml:space="preserve">Длина кабеля-переходника  </w:t>
            </w:r>
            <w:r w:rsidRPr="00A70B97">
              <w:rPr>
                <w:rFonts w:asciiTheme="minorHAnsi" w:hAnsiTheme="minorHAnsi" w:cstheme="minorHAnsi"/>
                <w:color w:val="000000" w:themeColor="text1"/>
                <w:spacing w:val="-4"/>
                <w:sz w:val="18"/>
                <w:szCs w:val="18"/>
              </w:rPr>
              <w:br/>
              <w:t xml:space="preserve">от 0,5 до 2,0 м  </w:t>
            </w:r>
          </w:p>
        </w:tc>
      </w:tr>
      <w:tr w:rsidR="00B732E3" w:rsidRPr="00A70B97" w:rsidTr="00060D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B9360C">
            <w:pPr>
              <w:pStyle w:val="a3"/>
              <w:tabs>
                <w:tab w:val="clear" w:pos="4153"/>
                <w:tab w:val="center" w:pos="4854"/>
              </w:tabs>
              <w:spacing w:before="60" w:after="20" w:line="16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B9360C">
            <w:pPr>
              <w:pStyle w:val="a3"/>
              <w:tabs>
                <w:tab w:val="clear" w:pos="4153"/>
                <w:tab w:val="center" w:pos="3861"/>
              </w:tabs>
              <w:spacing w:before="60" w:after="20" w:line="160" w:lineRule="exact"/>
              <w:ind w:left="35" w:hanging="35"/>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Переходная панель </w:t>
            </w:r>
            <w:r w:rsidRPr="00A70B97">
              <w:rPr>
                <w:rFonts w:ascii="Calibri" w:hAnsi="Calibri" w:cs="Arial"/>
                <w:b/>
                <w:color w:val="000000" w:themeColor="text1"/>
                <w:sz w:val="22"/>
                <w:szCs w:val="22"/>
                <w:lang w:val="en-US"/>
              </w:rPr>
              <w:t>DB</w:t>
            </w:r>
            <w:r w:rsidRPr="00A70B97">
              <w:rPr>
                <w:rFonts w:ascii="Calibri" w:hAnsi="Calibri" w:cs="Arial"/>
                <w:b/>
                <w:color w:val="000000" w:themeColor="text1"/>
                <w:sz w:val="22"/>
                <w:szCs w:val="22"/>
              </w:rPr>
              <w:t xml:space="preserve">26 – </w:t>
            </w:r>
            <w:r w:rsidRPr="00A70B97">
              <w:rPr>
                <w:rFonts w:ascii="Calibri" w:hAnsi="Calibri" w:cs="Arial"/>
                <w:b/>
                <w:color w:val="000000" w:themeColor="text1"/>
                <w:sz w:val="22"/>
                <w:szCs w:val="22"/>
                <w:lang w:val="en-US"/>
              </w:rPr>
              <w:t>XLR</w:t>
            </w:r>
            <w:r w:rsidRPr="00A70B97">
              <w:rPr>
                <w:rFonts w:ascii="Calibri" w:hAnsi="Calibri" w:cs="Arial"/>
                <w:b/>
                <w:color w:val="000000" w:themeColor="text1"/>
                <w:sz w:val="22"/>
                <w:szCs w:val="22"/>
              </w:rPr>
              <w:t xml:space="preserve"> </w:t>
            </w:r>
            <w:r w:rsidRPr="00A70B97">
              <w:rPr>
                <w:rFonts w:ascii="Calibri" w:hAnsi="Calibri" w:cs="Arial"/>
                <w:b/>
                <w:i/>
                <w:color w:val="000000" w:themeColor="text1"/>
              </w:rPr>
              <w:br/>
              <w:t>(на одну базовую станцию, 4 входа, 4 выхода</w:t>
            </w:r>
            <w:r w:rsidR="000D25C8" w:rsidRPr="00A70B97">
              <w:rPr>
                <w:rFonts w:ascii="Calibri" w:hAnsi="Calibri" w:cs="Arial"/>
                <w:b/>
                <w:i/>
                <w:color w:val="000000" w:themeColor="text1"/>
              </w:rPr>
              <w:t>, длина кабеля 1 м</w:t>
            </w:r>
            <w:r w:rsidRPr="00A70B97">
              <w:rPr>
                <w:rFonts w:ascii="Calibri" w:hAnsi="Calibri" w:cs="Arial"/>
                <w:b/>
                <w:i/>
                <w:color w:val="000000" w:themeColor="text1"/>
              </w:rPr>
              <w:t>)</w:t>
            </w:r>
          </w:p>
        </w:tc>
        <w:tc>
          <w:tcPr>
            <w:tcW w:w="1978"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B9360C">
            <w:pPr>
              <w:spacing w:before="60" w:after="20" w:line="16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PBS-4F4M</w:t>
            </w:r>
          </w:p>
        </w:tc>
        <w:tc>
          <w:tcPr>
            <w:tcW w:w="1137"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B9360C">
            <w:pPr>
              <w:spacing w:before="6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154</w:t>
            </w:r>
            <w:r w:rsidR="000913EA" w:rsidRPr="00A70B97">
              <w:rPr>
                <w:rFonts w:ascii="Calibri" w:hAnsi="Calibri"/>
                <w:b/>
                <w:color w:val="000000" w:themeColor="text1"/>
                <w:sz w:val="22"/>
                <w:szCs w:val="22"/>
                <w:lang w:val="en-US"/>
              </w:rPr>
              <w:t>,0</w:t>
            </w:r>
          </w:p>
        </w:tc>
        <w:tc>
          <w:tcPr>
            <w:tcW w:w="1564"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B9360C">
            <w:pPr>
              <w:spacing w:before="60" w:after="20" w:line="160" w:lineRule="exact"/>
              <w:ind w:right="-108"/>
              <w:rPr>
                <w:rFonts w:ascii="Calibri" w:hAnsi="Calibri" w:cs="Calibri"/>
                <w:b/>
                <w:color w:val="000000" w:themeColor="text1"/>
                <w:spacing w:val="-4"/>
                <w:sz w:val="22"/>
                <w:szCs w:val="22"/>
                <w:lang w:val="en-US"/>
              </w:rPr>
            </w:pPr>
          </w:p>
        </w:tc>
      </w:tr>
      <w:tr w:rsidR="00B732E3" w:rsidRPr="00A70B97" w:rsidTr="00060D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B9360C">
            <w:pPr>
              <w:pStyle w:val="a3"/>
              <w:tabs>
                <w:tab w:val="clear" w:pos="4153"/>
                <w:tab w:val="center" w:pos="4854"/>
              </w:tabs>
              <w:spacing w:before="60" w:after="20" w:line="16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w:t>
            </w: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B9360C">
            <w:pPr>
              <w:pStyle w:val="a3"/>
              <w:tabs>
                <w:tab w:val="clear" w:pos="4153"/>
                <w:tab w:val="center" w:pos="3861"/>
              </w:tabs>
              <w:spacing w:before="60" w:after="20" w:line="160" w:lineRule="exact"/>
              <w:ind w:left="35" w:hanging="35"/>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Переходная панель </w:t>
            </w:r>
            <w:r w:rsidRPr="00A70B97">
              <w:rPr>
                <w:rFonts w:ascii="Calibri" w:hAnsi="Calibri" w:cs="Arial"/>
                <w:b/>
                <w:color w:val="000000" w:themeColor="text1"/>
                <w:sz w:val="22"/>
                <w:szCs w:val="22"/>
                <w:lang w:val="en-US"/>
              </w:rPr>
              <w:t>DB</w:t>
            </w:r>
            <w:r w:rsidRPr="00A70B97">
              <w:rPr>
                <w:rFonts w:ascii="Calibri" w:hAnsi="Calibri" w:cs="Arial"/>
                <w:b/>
                <w:color w:val="000000" w:themeColor="text1"/>
                <w:sz w:val="22"/>
                <w:szCs w:val="22"/>
              </w:rPr>
              <w:t xml:space="preserve">26 – </w:t>
            </w:r>
            <w:r w:rsidRPr="00A70B97">
              <w:rPr>
                <w:rFonts w:ascii="Calibri" w:hAnsi="Calibri" w:cs="Arial"/>
                <w:b/>
                <w:color w:val="000000" w:themeColor="text1"/>
                <w:sz w:val="22"/>
                <w:szCs w:val="22"/>
                <w:lang w:val="en-US"/>
              </w:rPr>
              <w:t>XLR</w:t>
            </w:r>
            <w:r w:rsidRPr="00A70B97">
              <w:rPr>
                <w:rFonts w:ascii="Calibri" w:hAnsi="Calibri" w:cs="Arial"/>
                <w:b/>
                <w:color w:val="000000" w:themeColor="text1"/>
                <w:sz w:val="22"/>
                <w:szCs w:val="22"/>
              </w:rPr>
              <w:t xml:space="preserve"> </w:t>
            </w:r>
            <w:r w:rsidRPr="00A70B97">
              <w:rPr>
                <w:rFonts w:ascii="Calibri" w:hAnsi="Calibri" w:cs="Arial"/>
                <w:b/>
                <w:i/>
                <w:color w:val="000000" w:themeColor="text1"/>
              </w:rPr>
              <w:br/>
              <w:t>(на две базовые станции</w:t>
            </w:r>
            <w:r w:rsidR="000D25C8" w:rsidRPr="00A70B97">
              <w:rPr>
                <w:rFonts w:ascii="Calibri" w:hAnsi="Calibri" w:cs="Arial"/>
                <w:b/>
                <w:i/>
                <w:color w:val="000000" w:themeColor="text1"/>
              </w:rPr>
              <w:t>, длина кабеля 1 м)</w:t>
            </w:r>
          </w:p>
        </w:tc>
        <w:tc>
          <w:tcPr>
            <w:tcW w:w="1978"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B9360C">
            <w:pPr>
              <w:spacing w:before="60" w:after="20" w:line="160" w:lineRule="exact"/>
              <w:ind w:left="34"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PBS-</w:t>
            </w:r>
            <w:r w:rsidRPr="00A70B97">
              <w:rPr>
                <w:rFonts w:ascii="Calibri" w:hAnsi="Calibri"/>
                <w:b/>
                <w:color w:val="000000" w:themeColor="text1"/>
                <w:spacing w:val="-4"/>
                <w:sz w:val="22"/>
                <w:szCs w:val="22"/>
              </w:rPr>
              <w:t>8</w:t>
            </w:r>
            <w:r w:rsidRPr="00A70B97">
              <w:rPr>
                <w:rFonts w:ascii="Calibri" w:hAnsi="Calibri"/>
                <w:b/>
                <w:color w:val="000000" w:themeColor="text1"/>
                <w:spacing w:val="-4"/>
                <w:sz w:val="22"/>
                <w:szCs w:val="22"/>
                <w:lang w:val="en-US"/>
              </w:rPr>
              <w:t>F</w:t>
            </w:r>
            <w:r w:rsidRPr="00A70B97">
              <w:rPr>
                <w:rFonts w:ascii="Calibri" w:hAnsi="Calibri"/>
                <w:b/>
                <w:color w:val="000000" w:themeColor="text1"/>
                <w:spacing w:val="-4"/>
                <w:sz w:val="22"/>
                <w:szCs w:val="22"/>
              </w:rPr>
              <w:t>8</w:t>
            </w:r>
            <w:r w:rsidRPr="00A70B97">
              <w:rPr>
                <w:rFonts w:ascii="Calibri" w:hAnsi="Calibri"/>
                <w:b/>
                <w:color w:val="000000" w:themeColor="text1"/>
                <w:spacing w:val="-4"/>
                <w:sz w:val="22"/>
                <w:szCs w:val="22"/>
                <w:lang w:val="en-US"/>
              </w:rPr>
              <w:t>M</w:t>
            </w:r>
          </w:p>
        </w:tc>
        <w:tc>
          <w:tcPr>
            <w:tcW w:w="1137" w:type="dxa"/>
            <w:gridSpan w:val="2"/>
            <w:tcBorders>
              <w:top w:val="single" w:sz="4" w:space="0" w:color="auto"/>
              <w:left w:val="single" w:sz="6" w:space="0" w:color="auto"/>
              <w:bottom w:val="single" w:sz="4" w:space="0" w:color="auto"/>
              <w:right w:val="single" w:sz="6" w:space="0" w:color="auto"/>
            </w:tcBorders>
          </w:tcPr>
          <w:p w:rsidR="007C3226" w:rsidRPr="00A70B97" w:rsidRDefault="007C3226" w:rsidP="00B9360C">
            <w:pPr>
              <w:spacing w:before="6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216</w:t>
            </w:r>
            <w:r w:rsidR="000913EA" w:rsidRPr="00A70B97">
              <w:rPr>
                <w:rFonts w:ascii="Calibri" w:hAnsi="Calibri"/>
                <w:b/>
                <w:color w:val="000000" w:themeColor="text1"/>
                <w:sz w:val="22"/>
                <w:szCs w:val="22"/>
                <w:lang w:val="en-US"/>
              </w:rPr>
              <w:t>,0</w:t>
            </w:r>
          </w:p>
        </w:tc>
        <w:tc>
          <w:tcPr>
            <w:tcW w:w="1564"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B9360C">
            <w:pPr>
              <w:spacing w:before="60" w:after="20" w:line="160" w:lineRule="exact"/>
              <w:ind w:right="-108"/>
              <w:rPr>
                <w:rFonts w:ascii="Calibri" w:hAnsi="Calibri" w:cs="Calibri"/>
                <w:b/>
                <w:color w:val="000000" w:themeColor="text1"/>
                <w:spacing w:val="-4"/>
                <w:sz w:val="22"/>
                <w:szCs w:val="22"/>
                <w:lang w:val="en-US"/>
              </w:rPr>
            </w:pPr>
          </w:p>
        </w:tc>
      </w:tr>
      <w:tr w:rsidR="00B732E3" w:rsidRPr="00A70B97" w:rsidTr="007C32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8"/>
            <w:tcBorders>
              <w:top w:val="single" w:sz="4" w:space="0" w:color="auto"/>
              <w:left w:val="single" w:sz="6" w:space="0" w:color="auto"/>
              <w:bottom w:val="single" w:sz="4" w:space="0" w:color="auto"/>
              <w:right w:val="single" w:sz="6" w:space="0" w:color="auto"/>
            </w:tcBorders>
            <w:shd w:val="clear" w:color="auto" w:fill="auto"/>
            <w:vAlign w:val="center"/>
          </w:tcPr>
          <w:p w:rsidR="007C3226" w:rsidRPr="00A70B97" w:rsidRDefault="007C3226" w:rsidP="00B9360C">
            <w:pPr>
              <w:spacing w:before="60" w:line="180" w:lineRule="exact"/>
              <w:ind w:right="-108"/>
              <w:jc w:val="center"/>
              <w:rPr>
                <w:rFonts w:ascii="Calibri" w:hAnsi="Calibri" w:cs="Calibri"/>
                <w:b/>
                <w:i/>
                <w:color w:val="000000" w:themeColor="text1"/>
                <w:spacing w:val="2"/>
                <w:sz w:val="26"/>
                <w:szCs w:val="26"/>
              </w:rPr>
            </w:pPr>
            <w:r w:rsidRPr="00A70B97">
              <w:rPr>
                <w:rFonts w:ascii="Calibri" w:hAnsi="Calibri" w:cs="Calibri"/>
                <w:b/>
                <w:i/>
                <w:color w:val="000000" w:themeColor="text1"/>
                <w:spacing w:val="2"/>
                <w:sz w:val="26"/>
                <w:szCs w:val="26"/>
              </w:rPr>
              <w:t xml:space="preserve">Планки монтажные </w:t>
            </w:r>
          </w:p>
        </w:tc>
      </w:tr>
      <w:tr w:rsidR="00B732E3" w:rsidRPr="00A70B97" w:rsidTr="00060D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62"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3C1199">
            <w:pPr>
              <w:pStyle w:val="a3"/>
              <w:tabs>
                <w:tab w:val="clear" w:pos="4153"/>
                <w:tab w:val="center" w:pos="4854"/>
              </w:tabs>
              <w:spacing w:before="60" w:after="40" w:line="180" w:lineRule="exact"/>
              <w:jc w:val="center"/>
              <w:rPr>
                <w:rFonts w:ascii="Calibri" w:hAnsi="Calibri"/>
                <w:b/>
                <w:color w:val="000000" w:themeColor="text1"/>
                <w:spacing w:val="-4"/>
                <w:sz w:val="22"/>
                <w:szCs w:val="22"/>
                <w:lang w:val="en-US"/>
              </w:rPr>
            </w:pPr>
          </w:p>
        </w:tc>
        <w:tc>
          <w:tcPr>
            <w:tcW w:w="4967" w:type="dxa"/>
            <w:gridSpan w:val="2"/>
            <w:tcBorders>
              <w:top w:val="single" w:sz="4" w:space="0" w:color="auto"/>
              <w:left w:val="single" w:sz="6" w:space="0" w:color="auto"/>
              <w:bottom w:val="single" w:sz="4" w:space="0" w:color="auto"/>
              <w:right w:val="single" w:sz="6" w:space="0" w:color="auto"/>
            </w:tcBorders>
            <w:shd w:val="clear" w:color="auto" w:fill="auto"/>
            <w:vAlign w:val="center"/>
          </w:tcPr>
          <w:p w:rsidR="007C3226" w:rsidRPr="00A70B97" w:rsidRDefault="007C3226" w:rsidP="00B9360C">
            <w:pPr>
              <w:pStyle w:val="a3"/>
              <w:tabs>
                <w:tab w:val="center" w:pos="3861"/>
              </w:tabs>
              <w:spacing w:before="60" w:after="40" w:line="160" w:lineRule="exact"/>
              <w:rPr>
                <w:rFonts w:ascii="Calibri" w:hAnsi="Calibri"/>
                <w:b/>
                <w:i/>
                <w:color w:val="000000" w:themeColor="text1"/>
              </w:rPr>
            </w:pPr>
            <w:r w:rsidRPr="00A70B97">
              <w:rPr>
                <w:rFonts w:ascii="Calibri" w:hAnsi="Calibri"/>
                <w:b/>
                <w:color w:val="000000" w:themeColor="text1"/>
                <w:sz w:val="22"/>
                <w:szCs w:val="22"/>
              </w:rPr>
              <w:t xml:space="preserve">Планка монтажная 1U </w:t>
            </w:r>
            <w:r w:rsidRPr="00A70B97">
              <w:rPr>
                <w:rFonts w:ascii="Calibri" w:hAnsi="Calibri"/>
                <w:b/>
                <w:color w:val="000000" w:themeColor="text1"/>
                <w:sz w:val="22"/>
                <w:szCs w:val="22"/>
              </w:rPr>
              <w:br/>
            </w:r>
            <w:r w:rsidRPr="00A70B97">
              <w:rPr>
                <w:rFonts w:ascii="Calibri" w:hAnsi="Calibri"/>
                <w:b/>
                <w:i/>
                <w:color w:val="000000" w:themeColor="text1"/>
                <w:spacing w:val="-2"/>
              </w:rPr>
              <w:t xml:space="preserve">(для установки блоков </w:t>
            </w:r>
            <w:r w:rsidRPr="00A70B97">
              <w:rPr>
                <w:rFonts w:ascii="Calibri" w:hAnsi="Calibri"/>
                <w:b/>
                <w:i/>
                <w:color w:val="000000" w:themeColor="text1"/>
                <w:spacing w:val="-2"/>
                <w:lang w:val="en-US"/>
              </w:rPr>
              <w:t>PFB</w:t>
            </w:r>
            <w:r w:rsidRPr="00A70B97">
              <w:rPr>
                <w:rFonts w:ascii="Calibri" w:hAnsi="Calibri"/>
                <w:b/>
                <w:i/>
                <w:color w:val="000000" w:themeColor="text1"/>
                <w:spacing w:val="-2"/>
              </w:rPr>
              <w:t>-022</w:t>
            </w:r>
            <w:r w:rsidR="00B9360C" w:rsidRPr="00A70B97">
              <w:rPr>
                <w:rFonts w:ascii="Calibri" w:hAnsi="Calibri"/>
                <w:b/>
                <w:i/>
                <w:color w:val="000000" w:themeColor="text1"/>
                <w:spacing w:val="-2"/>
              </w:rPr>
              <w:t xml:space="preserve">, </w:t>
            </w:r>
            <w:r w:rsidR="00B9360C" w:rsidRPr="00A70B97">
              <w:rPr>
                <w:rFonts w:ascii="Calibri" w:hAnsi="Calibri"/>
                <w:b/>
                <w:i/>
                <w:color w:val="000000" w:themeColor="text1"/>
                <w:spacing w:val="-2"/>
                <w:lang w:val="en-US"/>
              </w:rPr>
              <w:t>PMX</w:t>
            </w:r>
            <w:r w:rsidR="00B9360C" w:rsidRPr="00A70B97">
              <w:rPr>
                <w:rFonts w:ascii="Calibri" w:hAnsi="Calibri"/>
                <w:b/>
                <w:i/>
                <w:color w:val="000000" w:themeColor="text1"/>
                <w:spacing w:val="-2"/>
              </w:rPr>
              <w:t>-0123-</w:t>
            </w:r>
            <w:r w:rsidR="00B9360C" w:rsidRPr="00A70B97">
              <w:rPr>
                <w:rFonts w:ascii="Calibri" w:hAnsi="Calibri"/>
                <w:b/>
                <w:i/>
                <w:color w:val="000000" w:themeColor="text1"/>
                <w:spacing w:val="-2"/>
                <w:lang w:val="en-US"/>
              </w:rPr>
              <w:t>x</w:t>
            </w:r>
            <w:r w:rsidR="00B9360C" w:rsidRPr="00A70B97">
              <w:rPr>
                <w:rFonts w:ascii="Calibri" w:hAnsi="Calibri"/>
                <w:b/>
                <w:i/>
                <w:color w:val="000000" w:themeColor="text1"/>
                <w:spacing w:val="-2"/>
              </w:rPr>
              <w:t xml:space="preserve"> и блока </w:t>
            </w:r>
            <w:r w:rsidR="00B9360C" w:rsidRPr="00A70B97">
              <w:rPr>
                <w:rFonts w:ascii="Calibri" w:hAnsi="Calibri"/>
                <w:b/>
                <w:i/>
                <w:color w:val="000000" w:themeColor="text1"/>
                <w:spacing w:val="-2"/>
                <w:lang w:val="en-US"/>
              </w:rPr>
              <w:t>PBX</w:t>
            </w:r>
            <w:r w:rsidR="00B9360C" w:rsidRPr="00A70B97">
              <w:rPr>
                <w:rFonts w:ascii="Calibri" w:hAnsi="Calibri"/>
                <w:b/>
                <w:i/>
                <w:color w:val="000000" w:themeColor="text1"/>
                <w:spacing w:val="-2"/>
              </w:rPr>
              <w:t>-</w:t>
            </w:r>
            <w:r w:rsidR="00B9360C" w:rsidRPr="00A70B97">
              <w:rPr>
                <w:rFonts w:ascii="Calibri" w:hAnsi="Calibri"/>
                <w:b/>
                <w:i/>
                <w:color w:val="000000" w:themeColor="text1"/>
                <w:spacing w:val="-2"/>
                <w:lang w:val="en-US"/>
              </w:rPr>
              <w:t>PMX</w:t>
            </w:r>
            <w:r w:rsidR="00B9360C" w:rsidRPr="00A70B97">
              <w:rPr>
                <w:rFonts w:ascii="Calibri" w:hAnsi="Calibri"/>
                <w:b/>
                <w:i/>
                <w:color w:val="000000" w:themeColor="text1"/>
                <w:spacing w:val="-2"/>
              </w:rPr>
              <w:t xml:space="preserve">0114 </w:t>
            </w:r>
            <w:r w:rsidRPr="00A70B97">
              <w:rPr>
                <w:rFonts w:ascii="Calibri" w:hAnsi="Calibri"/>
                <w:b/>
                <w:i/>
                <w:color w:val="000000" w:themeColor="text1"/>
                <w:spacing w:val="-2"/>
              </w:rPr>
              <w:t>в стойку)</w:t>
            </w:r>
          </w:p>
        </w:tc>
        <w:tc>
          <w:tcPr>
            <w:tcW w:w="1984" w:type="dxa"/>
            <w:gridSpan w:val="3"/>
            <w:tcBorders>
              <w:top w:val="single" w:sz="4" w:space="0" w:color="auto"/>
              <w:left w:val="single" w:sz="6" w:space="0" w:color="auto"/>
              <w:bottom w:val="single" w:sz="4" w:space="0" w:color="auto"/>
              <w:right w:val="single" w:sz="6" w:space="0" w:color="auto"/>
            </w:tcBorders>
            <w:vAlign w:val="center"/>
          </w:tcPr>
          <w:p w:rsidR="007C3226" w:rsidRPr="00A70B97" w:rsidRDefault="007C3226" w:rsidP="003C1199">
            <w:pPr>
              <w:spacing w:before="60" w:after="40" w:line="180" w:lineRule="exact"/>
              <w:ind w:left="35" w:right="-108"/>
              <w:rPr>
                <w:rFonts w:ascii="Calibri" w:hAnsi="Calibri"/>
                <w:b/>
                <w:color w:val="000000" w:themeColor="text1"/>
                <w:sz w:val="22"/>
                <w:szCs w:val="22"/>
              </w:rPr>
            </w:pPr>
            <w:r w:rsidRPr="00A70B97">
              <w:rPr>
                <w:rFonts w:ascii="Calibri" w:hAnsi="Calibri"/>
                <w:b/>
                <w:color w:val="000000" w:themeColor="text1"/>
                <w:sz w:val="22"/>
                <w:szCs w:val="22"/>
                <w:lang w:val="en-US"/>
              </w:rPr>
              <w:t>PM-02</w:t>
            </w:r>
            <w:r w:rsidRPr="00A70B97">
              <w:rPr>
                <w:rFonts w:ascii="Calibri" w:hAnsi="Calibri"/>
                <w:b/>
                <w:color w:val="000000" w:themeColor="text1"/>
                <w:sz w:val="22"/>
                <w:szCs w:val="22"/>
              </w:rPr>
              <w:t>1</w:t>
            </w:r>
            <w:r w:rsidR="00B822AC" w:rsidRPr="00A70B97">
              <w:rPr>
                <w:rFonts w:ascii="Calibri" w:hAnsi="Calibri"/>
                <w:b/>
                <w:color w:val="000000" w:themeColor="text1"/>
                <w:sz w:val="22"/>
                <w:szCs w:val="22"/>
              </w:rPr>
              <w:t>-1</w:t>
            </w:r>
          </w:p>
        </w:tc>
        <w:tc>
          <w:tcPr>
            <w:tcW w:w="1131" w:type="dxa"/>
            <w:tcBorders>
              <w:top w:val="single" w:sz="4" w:space="0" w:color="auto"/>
              <w:left w:val="single" w:sz="6" w:space="0" w:color="auto"/>
              <w:bottom w:val="single" w:sz="4" w:space="0" w:color="auto"/>
              <w:right w:val="single" w:sz="6" w:space="0" w:color="auto"/>
            </w:tcBorders>
            <w:vAlign w:val="center"/>
          </w:tcPr>
          <w:p w:rsidR="007C3226" w:rsidRPr="00A70B97" w:rsidRDefault="00B822AC" w:rsidP="00B822AC">
            <w:pPr>
              <w:spacing w:before="60" w:after="4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rPr>
              <w:t>3</w:t>
            </w:r>
            <w:r w:rsidR="007C3226" w:rsidRPr="00A70B97">
              <w:rPr>
                <w:rFonts w:ascii="Calibri" w:hAnsi="Calibri"/>
                <w:b/>
                <w:color w:val="000000" w:themeColor="text1"/>
                <w:spacing w:val="-6"/>
                <w:sz w:val="22"/>
                <w:szCs w:val="22"/>
              </w:rPr>
              <w:t>8</w:t>
            </w:r>
            <w:r w:rsidR="000913EA" w:rsidRPr="00A70B97">
              <w:rPr>
                <w:rFonts w:ascii="Calibri" w:hAnsi="Calibri"/>
                <w:b/>
                <w:color w:val="000000" w:themeColor="text1"/>
                <w:spacing w:val="-6"/>
                <w:sz w:val="22"/>
                <w:szCs w:val="22"/>
                <w:lang w:val="en-US"/>
              </w:rPr>
              <w:t>,0</w:t>
            </w:r>
          </w:p>
        </w:tc>
        <w:tc>
          <w:tcPr>
            <w:tcW w:w="1564" w:type="dxa"/>
            <w:tcBorders>
              <w:top w:val="single" w:sz="4" w:space="0" w:color="auto"/>
              <w:left w:val="single" w:sz="6" w:space="0" w:color="auto"/>
              <w:bottom w:val="single" w:sz="4" w:space="0" w:color="auto"/>
              <w:right w:val="single" w:sz="6" w:space="0" w:color="auto"/>
            </w:tcBorders>
            <w:shd w:val="clear" w:color="auto" w:fill="auto"/>
          </w:tcPr>
          <w:p w:rsidR="007C3226" w:rsidRPr="00A70B97" w:rsidRDefault="007C3226" w:rsidP="003C1199">
            <w:pPr>
              <w:spacing w:before="60" w:after="40" w:line="180" w:lineRule="exact"/>
              <w:ind w:right="-108"/>
              <w:rPr>
                <w:rFonts w:ascii="Calibri" w:hAnsi="Calibri" w:cs="Calibri"/>
                <w:color w:val="000000" w:themeColor="text1"/>
                <w:spacing w:val="-4"/>
                <w:sz w:val="22"/>
                <w:szCs w:val="22"/>
                <w:lang w:val="en-US"/>
              </w:rPr>
            </w:pPr>
          </w:p>
        </w:tc>
      </w:tr>
    </w:tbl>
    <w:p w:rsidR="00964448" w:rsidRPr="00A70B97" w:rsidRDefault="00CC2E99" w:rsidP="008A479B">
      <w:pPr>
        <w:overflowPunct/>
        <w:autoSpaceDE/>
        <w:autoSpaceDN/>
        <w:adjustRightInd/>
        <w:textAlignment w:val="auto"/>
        <w:rPr>
          <w:rFonts w:ascii="Calibri" w:hAnsi="Calibri" w:cs="Arial"/>
          <w:b/>
          <w:bCs/>
          <w:color w:val="000000" w:themeColor="text1"/>
          <w:sz w:val="24"/>
          <w:szCs w:val="24"/>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14:shadow w14:blurRad="50800" w14:dist="38100" w14:dir="2700000" w14:sx="100000" w14:sy="100000" w14:kx="0" w14:ky="0" w14:algn="tl">
            <w14:srgbClr w14:val="000000">
              <w14:alpha w14:val="60000"/>
            </w14:srgbClr>
          </w14:shadow>
        </w:rPr>
        <w:br w:type="page"/>
      </w:r>
      <w:r w:rsidR="00B56D6E" w:rsidRPr="00A70B97">
        <w:rPr>
          <w:rFonts w:ascii="Calibri" w:hAnsi="Calibri" w:cs="Arial"/>
          <w:b/>
          <w:bCs/>
          <w:color w:val="000000" w:themeColor="text1"/>
          <w:sz w:val="24"/>
          <w:szCs w:val="24"/>
          <w:lang w:val="en-US"/>
          <w14:shadow w14:blurRad="50800" w14:dist="38100" w14:dir="2700000" w14:sx="100000" w14:sy="100000" w14:kx="0" w14:ky="0" w14:algn="tl">
            <w14:srgbClr w14:val="000000">
              <w14:alpha w14:val="60000"/>
            </w14:srgbClr>
          </w14:shadow>
        </w:rPr>
        <w:lastRenderedPageBreak/>
        <w:t>SFP</w:t>
      </w:r>
      <w:r w:rsidR="00B56D6E" w:rsidRPr="00A70B97">
        <w:rPr>
          <w:rFonts w:ascii="Calibri" w:hAnsi="Calibri" w:cs="Arial"/>
          <w:b/>
          <w:bCs/>
          <w:color w:val="000000" w:themeColor="text1"/>
          <w:sz w:val="24"/>
          <w:szCs w:val="24"/>
          <w14:shadow w14:blurRad="50800" w14:dist="38100" w14:dir="2700000" w14:sx="100000" w14:sy="100000" w14:kx="0" w14:ky="0" w14:algn="tl">
            <w14:srgbClr w14:val="000000">
              <w14:alpha w14:val="60000"/>
            </w14:srgbClr>
          </w14:shadow>
        </w:rPr>
        <w:t xml:space="preserve">  модули</w:t>
      </w: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2693"/>
        <w:gridCol w:w="852"/>
        <w:gridCol w:w="1701"/>
      </w:tblGrid>
      <w:tr w:rsidR="00E21FBB" w:rsidRPr="00A70B97" w:rsidTr="0045066A">
        <w:trPr>
          <w:cantSplit/>
        </w:trPr>
        <w:tc>
          <w:tcPr>
            <w:tcW w:w="10208" w:type="dxa"/>
            <w:gridSpan w:val="4"/>
            <w:tcBorders>
              <w:top w:val="single" w:sz="12" w:space="0" w:color="auto"/>
              <w:bottom w:val="single" w:sz="12" w:space="0" w:color="auto"/>
            </w:tcBorders>
            <w:shd w:val="clear" w:color="auto" w:fill="F3F3F3"/>
          </w:tcPr>
          <w:p w:rsidR="00964448" w:rsidRPr="00A70B97" w:rsidRDefault="00964448" w:rsidP="00A44E8D">
            <w:pPr>
              <w:spacing w:before="60" w:after="20" w:line="260" w:lineRule="exact"/>
              <w:ind w:right="-108"/>
              <w:jc w:val="center"/>
              <w:rPr>
                <w:rFonts w:ascii="Calibri" w:hAnsi="Calibri"/>
                <w:i/>
                <w:color w:val="000000" w:themeColor="text1"/>
                <w:spacing w:val="6"/>
                <w:sz w:val="32"/>
                <w:szCs w:val="32"/>
                <w14:shadow w14:blurRad="50800" w14:dist="38100" w14:dir="2700000" w14:sx="100000" w14:sy="100000" w14:kx="0" w14:ky="0" w14:algn="tl">
                  <w14:srgbClr w14:val="000000">
                    <w14:alpha w14:val="60000"/>
                  </w14:srgbClr>
                </w14:shadow>
              </w:rPr>
            </w:pPr>
            <w:bookmarkStart w:id="11" w:name="sfp"/>
            <w:r w:rsidRPr="00A70B97">
              <w:rPr>
                <w:rFonts w:ascii="Calibri" w:hAnsi="Calibri" w:cs="Arial"/>
                <w:b/>
                <w:color w:val="000000" w:themeColor="text1"/>
                <w:spacing w:val="6"/>
                <w:sz w:val="32"/>
                <w:szCs w:val="32"/>
                <w:lang w:val="en-US"/>
                <w14:shadow w14:blurRad="50800" w14:dist="38100" w14:dir="2700000" w14:sx="100000" w14:sy="100000" w14:kx="0" w14:ky="0" w14:algn="tl">
                  <w14:srgbClr w14:val="000000">
                    <w14:alpha w14:val="60000"/>
                  </w14:srgbClr>
                </w14:shadow>
              </w:rPr>
              <w:t>SFP</w:t>
            </w:r>
            <w:r w:rsidRPr="00A70B97">
              <w:rPr>
                <w:rFonts w:ascii="Calibri" w:hAnsi="Calibri" w:cs="Arial"/>
                <w:b/>
                <w:color w:val="000000" w:themeColor="text1"/>
                <w:spacing w:val="6"/>
                <w:sz w:val="32"/>
                <w:szCs w:val="32"/>
                <w14:shadow w14:blurRad="50800" w14:dist="38100" w14:dir="2700000" w14:sx="100000" w14:sy="100000" w14:kx="0" w14:ky="0" w14:algn="tl">
                  <w14:srgbClr w14:val="000000">
                    <w14:alpha w14:val="60000"/>
                  </w14:srgbClr>
                </w14:shadow>
              </w:rPr>
              <w:t xml:space="preserve"> модули оптические и электрические</w:t>
            </w:r>
            <w:bookmarkEnd w:id="11"/>
          </w:p>
        </w:tc>
      </w:tr>
      <w:tr w:rsidR="00E21FBB" w:rsidRPr="00A70B97" w:rsidTr="000158C5">
        <w:trPr>
          <w:cantSplit/>
        </w:trPr>
        <w:tc>
          <w:tcPr>
            <w:tcW w:w="4962" w:type="dxa"/>
            <w:tcBorders>
              <w:top w:val="single" w:sz="12" w:space="0" w:color="auto"/>
              <w:left w:val="single" w:sz="4" w:space="0" w:color="auto"/>
              <w:bottom w:val="single" w:sz="12" w:space="0" w:color="auto"/>
              <w:right w:val="single" w:sz="4" w:space="0" w:color="auto"/>
            </w:tcBorders>
            <w:vAlign w:val="center"/>
          </w:tcPr>
          <w:p w:rsidR="003850C1" w:rsidRPr="00A70B97" w:rsidRDefault="003850C1" w:rsidP="00AE3D6A">
            <w:pPr>
              <w:spacing w:before="20" w:after="2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2693" w:type="dxa"/>
            <w:tcBorders>
              <w:top w:val="single" w:sz="12" w:space="0" w:color="auto"/>
              <w:left w:val="single" w:sz="4" w:space="0" w:color="auto"/>
              <w:bottom w:val="single" w:sz="12" w:space="0" w:color="auto"/>
              <w:right w:val="single" w:sz="4" w:space="0" w:color="auto"/>
            </w:tcBorders>
            <w:vAlign w:val="center"/>
          </w:tcPr>
          <w:p w:rsidR="003850C1" w:rsidRPr="00A70B97" w:rsidRDefault="003850C1" w:rsidP="00AE3D6A">
            <w:pPr>
              <w:spacing w:before="20" w:after="20" w:line="14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r w:rsidR="009037FD"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rPr>
              <w:t xml:space="preserve"> </w:t>
            </w:r>
            <w:r w:rsidR="00AE47EA" w:rsidRPr="00A70B97">
              <w:rPr>
                <w:rFonts w:ascii="Calibri" w:hAnsi="Calibri"/>
                <w:b/>
                <w:bCs/>
                <w:color w:val="000000" w:themeColor="text1"/>
                <w:sz w:val="16"/>
                <w:szCs w:val="16"/>
                <w:lang w:val="en-US"/>
              </w:rPr>
              <w:t>SFP</w:t>
            </w:r>
            <w:r w:rsidRPr="00A70B97">
              <w:rPr>
                <w:rFonts w:ascii="Calibri" w:hAnsi="Calibri"/>
                <w:b/>
                <w:bCs/>
                <w:color w:val="000000" w:themeColor="text1"/>
                <w:sz w:val="16"/>
                <w:szCs w:val="16"/>
              </w:rPr>
              <w:br/>
            </w:r>
            <w:r w:rsidR="009D3BEA" w:rsidRPr="00A70B97">
              <w:rPr>
                <w:rFonts w:ascii="Calibri" w:hAnsi="Calibri"/>
                <w:b/>
                <w:bCs/>
                <w:color w:val="000000" w:themeColor="text1"/>
                <w:sz w:val="16"/>
                <w:szCs w:val="16"/>
              </w:rPr>
              <w:t>/</w:t>
            </w:r>
            <w:r w:rsidR="00AE47EA" w:rsidRPr="00A70B97">
              <w:rPr>
                <w:rFonts w:ascii="Calibri" w:hAnsi="Calibri"/>
                <w:b/>
                <w:bCs/>
                <w:color w:val="000000" w:themeColor="text1"/>
                <w:sz w:val="16"/>
                <w:szCs w:val="16"/>
              </w:rPr>
              <w:t>или его аналог</w:t>
            </w:r>
            <w:r w:rsidR="009D3BEA" w:rsidRPr="00A70B97">
              <w:rPr>
                <w:rFonts w:ascii="Calibri" w:hAnsi="Calibri"/>
                <w:b/>
                <w:bCs/>
                <w:color w:val="000000" w:themeColor="text1"/>
                <w:sz w:val="16"/>
                <w:szCs w:val="16"/>
              </w:rPr>
              <w:t>/</w:t>
            </w:r>
          </w:p>
        </w:tc>
        <w:tc>
          <w:tcPr>
            <w:tcW w:w="852" w:type="dxa"/>
            <w:tcBorders>
              <w:top w:val="single" w:sz="12" w:space="0" w:color="auto"/>
              <w:left w:val="single" w:sz="4" w:space="0" w:color="auto"/>
              <w:bottom w:val="single" w:sz="12" w:space="0" w:color="auto"/>
              <w:right w:val="single" w:sz="4" w:space="0" w:color="auto"/>
            </w:tcBorders>
            <w:vAlign w:val="center"/>
          </w:tcPr>
          <w:p w:rsidR="003850C1" w:rsidRPr="00A70B97" w:rsidRDefault="003850C1" w:rsidP="00AE3D6A">
            <w:pPr>
              <w:spacing w:before="20" w:after="20" w:line="140" w:lineRule="exact"/>
              <w:ind w:left="-108" w:right="-108"/>
              <w:jc w:val="center"/>
              <w:rPr>
                <w:rFonts w:ascii="Calibri" w:hAnsi="Calibri"/>
                <w:b/>
                <w:bCs/>
                <w:color w:val="000000" w:themeColor="text1"/>
                <w:spacing w:val="-4"/>
                <w:sz w:val="16"/>
                <w:szCs w:val="16"/>
              </w:rPr>
            </w:pPr>
            <w:r w:rsidRPr="00A70B97">
              <w:rPr>
                <w:rFonts w:ascii="Calibri" w:hAnsi="Calibri"/>
                <w:b/>
                <w:color w:val="000000" w:themeColor="text1"/>
                <w:spacing w:val="-4"/>
                <w:sz w:val="16"/>
                <w:szCs w:val="16"/>
              </w:rPr>
              <w:t xml:space="preserve">Стоимость, </w:t>
            </w:r>
            <w:r w:rsidRPr="00A70B97">
              <w:rPr>
                <w:rFonts w:ascii="Calibri" w:hAnsi="Calibri"/>
                <w:b/>
                <w:color w:val="000000" w:themeColor="text1"/>
                <w:spacing w:val="-4"/>
                <w:sz w:val="16"/>
                <w:szCs w:val="16"/>
              </w:rPr>
              <w:br/>
            </w:r>
            <w:r w:rsidRPr="00A70B97">
              <w:rPr>
                <w:rFonts w:ascii="Calibri" w:hAnsi="Calibri"/>
                <w:b/>
                <w:bCs/>
                <w:color w:val="000000" w:themeColor="text1"/>
                <w:spacing w:val="-4"/>
                <w:sz w:val="16"/>
                <w:szCs w:val="16"/>
              </w:rPr>
              <w:t xml:space="preserve">у.е. </w:t>
            </w:r>
          </w:p>
        </w:tc>
        <w:tc>
          <w:tcPr>
            <w:tcW w:w="1701" w:type="dxa"/>
            <w:tcBorders>
              <w:top w:val="single" w:sz="12" w:space="0" w:color="auto"/>
              <w:left w:val="single" w:sz="4" w:space="0" w:color="auto"/>
              <w:bottom w:val="single" w:sz="12" w:space="0" w:color="auto"/>
              <w:right w:val="single" w:sz="4" w:space="0" w:color="auto"/>
            </w:tcBorders>
            <w:shd w:val="clear" w:color="auto" w:fill="auto"/>
            <w:vAlign w:val="center"/>
          </w:tcPr>
          <w:p w:rsidR="003850C1" w:rsidRPr="00A70B97" w:rsidRDefault="003850C1" w:rsidP="00AE3D6A">
            <w:pPr>
              <w:spacing w:before="20" w:after="20" w:line="14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EC7365">
        <w:trPr>
          <w:cantSplit/>
        </w:trPr>
        <w:tc>
          <w:tcPr>
            <w:tcW w:w="10208" w:type="dxa"/>
            <w:gridSpan w:val="4"/>
            <w:tcBorders>
              <w:top w:val="single" w:sz="12" w:space="0" w:color="auto"/>
            </w:tcBorders>
            <w:shd w:val="clear" w:color="auto" w:fill="F2F2F2" w:themeFill="background1" w:themeFillShade="F2"/>
            <w:vAlign w:val="center"/>
          </w:tcPr>
          <w:p w:rsidR="00B01CF9" w:rsidRPr="00A70B97" w:rsidRDefault="00EC7365" w:rsidP="006F1930">
            <w:pPr>
              <w:pStyle w:val="af5"/>
              <w:tabs>
                <w:tab w:val="left" w:pos="1190"/>
                <w:tab w:val="left" w:pos="1332"/>
              </w:tabs>
              <w:spacing w:before="60" w:after="20" w:line="200" w:lineRule="exact"/>
              <w:ind w:left="34" w:right="34"/>
              <w:jc w:val="center"/>
              <w:rPr>
                <w:rFonts w:ascii="Calibri" w:hAnsi="Calibri" w:cs="Arial"/>
                <w:b/>
                <w:color w:val="000000" w:themeColor="text1"/>
                <w:spacing w:val="-2"/>
                <w:sz w:val="28"/>
                <w:szCs w:val="28"/>
              </w:rPr>
            </w:pPr>
            <w:r w:rsidRPr="00A70B97">
              <w:rPr>
                <w:b/>
                <w:color w:val="000000" w:themeColor="text1"/>
                <w:sz w:val="28"/>
                <w:szCs w:val="28"/>
                <w:lang w:val="en-US"/>
              </w:rPr>
              <w:t>I</w:t>
            </w:r>
            <w:r w:rsidRPr="00A70B97">
              <w:rPr>
                <w:rFonts w:ascii="Calibri" w:hAnsi="Calibri" w:cs="Arial"/>
                <w:b/>
                <w:color w:val="000000" w:themeColor="text1"/>
                <w:sz w:val="28"/>
                <w:szCs w:val="28"/>
              </w:rPr>
              <w:t>.</w:t>
            </w:r>
            <w:r w:rsidRPr="00A70B97">
              <w:rPr>
                <w:rFonts w:ascii="Calibri" w:hAnsi="Calibri" w:cs="Arial"/>
                <w:b/>
                <w:color w:val="000000" w:themeColor="text1"/>
                <w:sz w:val="26"/>
                <w:szCs w:val="26"/>
              </w:rPr>
              <w:t xml:space="preserve"> </w:t>
            </w:r>
            <w:r w:rsidR="00070B8D" w:rsidRPr="00A70B97">
              <w:rPr>
                <w:rFonts w:ascii="Calibri" w:hAnsi="Calibri" w:cs="Arial"/>
                <w:b/>
                <w:color w:val="000000" w:themeColor="text1"/>
                <w:sz w:val="26"/>
                <w:szCs w:val="26"/>
              </w:rPr>
              <w:t xml:space="preserve"> </w:t>
            </w:r>
            <w:r w:rsidR="00B01CF9" w:rsidRPr="00A70B97">
              <w:rPr>
                <w:rFonts w:ascii="Calibri" w:hAnsi="Calibri" w:cs="Arial"/>
                <w:b/>
                <w:color w:val="000000" w:themeColor="text1"/>
                <w:sz w:val="28"/>
                <w:szCs w:val="28"/>
                <w:lang w:val="en-US"/>
              </w:rPr>
              <w:t>SFP</w:t>
            </w:r>
            <w:r w:rsidR="00B01CF9" w:rsidRPr="00A70B97">
              <w:rPr>
                <w:rFonts w:ascii="Calibri" w:hAnsi="Calibri" w:cs="Arial"/>
                <w:b/>
                <w:color w:val="000000" w:themeColor="text1"/>
                <w:sz w:val="28"/>
                <w:szCs w:val="28"/>
              </w:rPr>
              <w:t xml:space="preserve"> модули оптические</w:t>
            </w:r>
            <w:r w:rsidR="00E37F05" w:rsidRPr="00A70B97">
              <w:rPr>
                <w:rFonts w:ascii="Calibri" w:hAnsi="Calibri" w:cs="Arial"/>
                <w:b/>
                <w:color w:val="000000" w:themeColor="text1"/>
                <w:sz w:val="28"/>
                <w:szCs w:val="28"/>
              </w:rPr>
              <w:t xml:space="preserve"> и электрические видео 3</w:t>
            </w:r>
            <w:r w:rsidR="00E37F05" w:rsidRPr="00A70B97">
              <w:rPr>
                <w:rFonts w:ascii="Calibri" w:hAnsi="Calibri" w:cs="Arial"/>
                <w:b/>
                <w:color w:val="000000" w:themeColor="text1"/>
                <w:sz w:val="28"/>
                <w:szCs w:val="28"/>
                <w:lang w:val="en-US"/>
              </w:rPr>
              <w:t>G</w:t>
            </w:r>
            <w:r w:rsidR="00B01CF9" w:rsidRPr="00A70B97">
              <w:rPr>
                <w:rFonts w:ascii="Calibri" w:hAnsi="Calibri" w:cs="Arial"/>
                <w:b/>
                <w:color w:val="000000" w:themeColor="text1"/>
                <w:sz w:val="28"/>
                <w:szCs w:val="28"/>
              </w:rPr>
              <w:t xml:space="preserve"> </w:t>
            </w:r>
            <w:r w:rsidR="00B01CF9" w:rsidRPr="00A70B97">
              <w:rPr>
                <w:rFonts w:ascii="Calibri" w:hAnsi="Calibri" w:cs="Arial"/>
                <w:b/>
                <w:color w:val="000000" w:themeColor="text1"/>
                <w:sz w:val="26"/>
                <w:szCs w:val="26"/>
              </w:rPr>
              <w:t xml:space="preserve"> </w:t>
            </w:r>
            <w:r w:rsidR="00B01CF9" w:rsidRPr="00A70B97">
              <w:rPr>
                <w:rFonts w:ascii="Calibri" w:hAnsi="Calibri" w:cs="Arial"/>
                <w:b/>
                <w:i/>
                <w:color w:val="000000" w:themeColor="text1"/>
                <w:sz w:val="22"/>
                <w:szCs w:val="22"/>
              </w:rPr>
              <w:t xml:space="preserve">(разъёмы </w:t>
            </w:r>
            <w:r w:rsidR="00B01CF9" w:rsidRPr="00A70B97">
              <w:rPr>
                <w:rFonts w:ascii="Calibri" w:hAnsi="Calibri" w:cs="Arial"/>
                <w:b/>
                <w:i/>
                <w:color w:val="000000" w:themeColor="text1"/>
                <w:sz w:val="22"/>
                <w:szCs w:val="22"/>
                <w:lang w:val="en-US"/>
              </w:rPr>
              <w:t>LC</w:t>
            </w:r>
            <w:r w:rsidR="00B01CF9" w:rsidRPr="00A70B97">
              <w:rPr>
                <w:rFonts w:ascii="Calibri" w:hAnsi="Calibri" w:cs="Arial"/>
                <w:b/>
                <w:i/>
                <w:color w:val="000000" w:themeColor="text1"/>
                <w:sz w:val="22"/>
                <w:szCs w:val="22"/>
              </w:rPr>
              <w:t>/</w:t>
            </w:r>
            <w:r w:rsidR="00B01CF9" w:rsidRPr="00A70B97">
              <w:rPr>
                <w:rFonts w:ascii="Calibri" w:hAnsi="Calibri" w:cs="Arial"/>
                <w:b/>
                <w:i/>
                <w:color w:val="000000" w:themeColor="text1"/>
                <w:sz w:val="22"/>
                <w:szCs w:val="22"/>
                <w:lang w:val="en-US"/>
              </w:rPr>
              <w:t>UPC</w:t>
            </w:r>
            <w:r w:rsidR="00B01CF9" w:rsidRPr="00A70B97">
              <w:rPr>
                <w:rFonts w:ascii="Calibri" w:hAnsi="Calibri" w:cs="Arial"/>
                <w:b/>
                <w:i/>
                <w:color w:val="000000" w:themeColor="text1"/>
                <w:sz w:val="22"/>
                <w:szCs w:val="22"/>
              </w:rPr>
              <w:t>)</w:t>
            </w:r>
            <w:r w:rsidR="00634A41" w:rsidRPr="00A70B97">
              <w:rPr>
                <w:rFonts w:ascii="Calibri" w:hAnsi="Calibri" w:cs="Arial"/>
                <w:b/>
                <w:i/>
                <w:color w:val="000000" w:themeColor="text1"/>
                <w:sz w:val="22"/>
                <w:szCs w:val="22"/>
              </w:rPr>
              <w:br/>
            </w:r>
            <w:r w:rsidR="00634A41" w:rsidRPr="00A70B97">
              <w:rPr>
                <w:rFonts w:ascii="Calibri" w:hAnsi="Calibri"/>
                <w:b/>
                <w:i/>
                <w:color w:val="000000" w:themeColor="text1"/>
                <w:sz w:val="21"/>
                <w:szCs w:val="21"/>
              </w:rPr>
              <w:t xml:space="preserve">/на некоторые </w:t>
            </w:r>
            <w:r w:rsidR="00634A41" w:rsidRPr="00A70B97">
              <w:rPr>
                <w:rFonts w:ascii="Calibri" w:hAnsi="Calibri"/>
                <w:b/>
                <w:i/>
                <w:color w:val="000000" w:themeColor="text1"/>
                <w:sz w:val="21"/>
                <w:szCs w:val="21"/>
                <w:lang w:val="en-US"/>
              </w:rPr>
              <w:t>SFP</w:t>
            </w:r>
            <w:r w:rsidR="00634A41" w:rsidRPr="00A70B97">
              <w:rPr>
                <w:rFonts w:ascii="Calibri" w:hAnsi="Calibri"/>
                <w:b/>
                <w:i/>
                <w:color w:val="000000" w:themeColor="text1"/>
                <w:sz w:val="21"/>
                <w:szCs w:val="21"/>
              </w:rPr>
              <w:t xml:space="preserve"> модули приведены аналоги;  конкретная модель определяется при поставке/</w:t>
            </w:r>
          </w:p>
        </w:tc>
      </w:tr>
      <w:tr w:rsidR="00E21FBB" w:rsidRPr="00A70B97" w:rsidTr="00326CF6">
        <w:trPr>
          <w:cantSplit/>
        </w:trPr>
        <w:tc>
          <w:tcPr>
            <w:tcW w:w="10208" w:type="dxa"/>
            <w:gridSpan w:val="4"/>
            <w:tcBorders>
              <w:top w:val="single" w:sz="12" w:space="0" w:color="auto"/>
            </w:tcBorders>
            <w:vAlign w:val="center"/>
          </w:tcPr>
          <w:p w:rsidR="00E37F05" w:rsidRPr="00A70B97" w:rsidRDefault="00E37F05" w:rsidP="00D20762">
            <w:pPr>
              <w:spacing w:before="60" w:after="20" w:line="200" w:lineRule="exact"/>
              <w:ind w:left="318" w:right="-108" w:hanging="284"/>
              <w:rPr>
                <w:rFonts w:ascii="Calibri" w:hAnsi="Calibri" w:cs="Arial"/>
                <w:b/>
                <w:color w:val="000000" w:themeColor="text1"/>
                <w:spacing w:val="-6"/>
                <w:sz w:val="25"/>
                <w:szCs w:val="25"/>
              </w:rPr>
            </w:pPr>
            <w:r w:rsidRPr="00A70B97">
              <w:rPr>
                <w:rFonts w:ascii="Calibri" w:hAnsi="Calibri" w:cs="Arial"/>
                <w:b/>
                <w:color w:val="000000" w:themeColor="text1"/>
                <w:spacing w:val="-6"/>
                <w:sz w:val="25"/>
                <w:szCs w:val="25"/>
              </w:rPr>
              <w:t xml:space="preserve">1.  </w:t>
            </w:r>
            <w:r w:rsidRPr="00A70B97">
              <w:rPr>
                <w:rFonts w:ascii="Calibri" w:hAnsi="Calibri" w:cs="Arial"/>
                <w:b/>
                <w:color w:val="000000" w:themeColor="text1"/>
                <w:spacing w:val="-6"/>
                <w:sz w:val="25"/>
                <w:szCs w:val="25"/>
                <w:lang w:val="en-US"/>
              </w:rPr>
              <w:t>SFP</w:t>
            </w:r>
            <w:r w:rsidRPr="00A70B97">
              <w:rPr>
                <w:rFonts w:ascii="Calibri" w:hAnsi="Calibri" w:cs="Arial"/>
                <w:b/>
                <w:color w:val="000000" w:themeColor="text1"/>
                <w:spacing w:val="-6"/>
                <w:sz w:val="25"/>
                <w:szCs w:val="25"/>
              </w:rPr>
              <w:t xml:space="preserve"> модули оптические для одноканальных оптических преобразователей и резерваторов   </w:t>
            </w: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1.1.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приёмник одноканальный </w:t>
            </w:r>
            <w:r w:rsidRPr="00A70B97">
              <w:rPr>
                <w:rFonts w:ascii="Calibri" w:hAnsi="Calibri"/>
                <w:color w:val="000000" w:themeColor="text1"/>
                <w:sz w:val="22"/>
                <w:szCs w:val="22"/>
              </w:rPr>
              <w:br/>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увствительность (-3)÷(-2</w:t>
            </w:r>
            <w:r w:rsidR="00794AF2" w:rsidRPr="00A70B97">
              <w:rPr>
                <w:rFonts w:ascii="Calibri" w:hAnsi="Calibri" w:cs="Arial"/>
                <w:i/>
                <w:iCs/>
                <w:color w:val="000000" w:themeColor="text1"/>
                <w:sz w:val="16"/>
                <w:szCs w:val="16"/>
              </w:rPr>
              <w:t>0</w:t>
            </w:r>
            <w:r w:rsidRPr="00A70B97">
              <w:rPr>
                <w:rFonts w:ascii="Calibri" w:hAnsi="Calibri" w:cs="Arial"/>
                <w:i/>
                <w:iCs/>
                <w:color w:val="000000" w:themeColor="text1"/>
                <w:sz w:val="16"/>
                <w:szCs w:val="16"/>
              </w:rPr>
              <w:t>) дБм]</w:t>
            </w:r>
          </w:p>
        </w:tc>
        <w:tc>
          <w:tcPr>
            <w:tcW w:w="2693" w:type="dxa"/>
            <w:vAlign w:val="center"/>
          </w:tcPr>
          <w:p w:rsidR="0094598A" w:rsidRPr="00A70B97" w:rsidRDefault="00964448"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PRFT-30R-D</w:t>
            </w:r>
          </w:p>
          <w:p w:rsidR="00964448" w:rsidRPr="00A70B97" w:rsidRDefault="0094598A"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1"/>
                <w:szCs w:val="21"/>
                <w:lang w:val="en-US"/>
              </w:rPr>
              <w:t>/OM-SFPR-3G-40-LC3S-DD/</w:t>
            </w:r>
          </w:p>
        </w:tc>
        <w:tc>
          <w:tcPr>
            <w:tcW w:w="852" w:type="dxa"/>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216</w:t>
            </w:r>
            <w:r w:rsidR="00964448" w:rsidRPr="00A70B97">
              <w:rPr>
                <w:rFonts w:ascii="Calibri" w:hAnsi="Calibri"/>
                <w:b/>
                <w:color w:val="000000" w:themeColor="text1"/>
                <w:sz w:val="22"/>
                <w:szCs w:val="22"/>
                <w:lang w:val="en-US"/>
              </w:rPr>
              <w:t>,0</w:t>
            </w:r>
          </w:p>
        </w:tc>
        <w:tc>
          <w:tcPr>
            <w:tcW w:w="1701" w:type="dxa"/>
            <w:vMerge w:val="restart"/>
            <w:tcBorders>
              <w:top w:val="nil"/>
            </w:tcBorders>
            <w:shd w:val="clear" w:color="auto" w:fill="auto"/>
            <w:vAlign w:val="bottom"/>
          </w:tcPr>
          <w:p w:rsidR="00634A41" w:rsidRPr="00A70B97" w:rsidRDefault="00634A41" w:rsidP="00634A41">
            <w:pPr>
              <w:spacing w:after="20" w:line="160" w:lineRule="exact"/>
              <w:ind w:right="-108"/>
              <w:rPr>
                <w:rFonts w:ascii="Calibri" w:hAnsi="Calibri" w:cs="Arial"/>
                <w:color w:val="000000" w:themeColor="text1"/>
                <w:spacing w:val="-6"/>
                <w:sz w:val="16"/>
                <w:szCs w:val="16"/>
              </w:rPr>
            </w:pPr>
            <w:r w:rsidRPr="00A70B97">
              <w:rPr>
                <w:rFonts w:ascii="Calibri" w:hAnsi="Calibri" w:cs="Arial"/>
                <w:b/>
                <w:bCs/>
                <w:color w:val="000000" w:themeColor="text1"/>
                <w:spacing w:val="-6"/>
                <w:lang w:val="en-US"/>
              </w:rPr>
              <w:t>X</w:t>
            </w:r>
            <w:r w:rsidRPr="00A70B97">
              <w:rPr>
                <w:rFonts w:ascii="Calibri" w:hAnsi="Calibri" w:cs="Arial"/>
                <w:bCs/>
                <w:color w:val="000000" w:themeColor="text1"/>
                <w:spacing w:val="-6"/>
                <w:sz w:val="18"/>
                <w:szCs w:val="18"/>
              </w:rPr>
              <w:t xml:space="preserve"> </w:t>
            </w:r>
            <w:r w:rsidRPr="00A70B97">
              <w:rPr>
                <w:rFonts w:ascii="Calibri" w:hAnsi="Calibri" w:cs="Arial"/>
                <w:bCs/>
                <w:color w:val="000000" w:themeColor="text1"/>
                <w:spacing w:val="-6"/>
                <w:sz w:val="16"/>
                <w:szCs w:val="16"/>
              </w:rPr>
              <w:t xml:space="preserve">– одна из 16-ти </w:t>
            </w:r>
            <w:r w:rsidRPr="00A70B97">
              <w:rPr>
                <w:rFonts w:ascii="Calibri" w:hAnsi="Calibri" w:cs="Arial"/>
                <w:color w:val="000000" w:themeColor="text1"/>
                <w:spacing w:val="-6"/>
                <w:sz w:val="16"/>
                <w:szCs w:val="16"/>
              </w:rPr>
              <w:t>длин волн лазера CWDM</w:t>
            </w:r>
          </w:p>
          <w:p w:rsidR="00750105" w:rsidRPr="00A70B97" w:rsidRDefault="00634A41" w:rsidP="00634A41">
            <w:pPr>
              <w:spacing w:after="20" w:line="180" w:lineRule="exact"/>
              <w:ind w:right="-108"/>
              <w:rPr>
                <w:rFonts w:ascii="Calibri" w:hAnsi="Calibri" w:cs="Arial"/>
                <w:color w:val="000000" w:themeColor="text1"/>
                <w:spacing w:val="-6"/>
              </w:rPr>
            </w:pPr>
            <w:r w:rsidRPr="00A70B97">
              <w:rPr>
                <w:rFonts w:ascii="Calibri" w:hAnsi="Calibri" w:cs="Arial"/>
                <w:b/>
                <w:bCs/>
                <w:color w:val="000000" w:themeColor="text1"/>
                <w:spacing w:val="-6"/>
              </w:rPr>
              <w:t xml:space="preserve"># </w:t>
            </w:r>
            <w:r w:rsidRPr="00A70B97">
              <w:rPr>
                <w:rFonts w:ascii="Calibri" w:hAnsi="Calibri" w:cs="Arial"/>
                <w:bCs/>
                <w:color w:val="000000" w:themeColor="text1"/>
                <w:spacing w:val="-6"/>
                <w:sz w:val="16"/>
                <w:szCs w:val="16"/>
              </w:rPr>
              <w:t xml:space="preserve">– </w:t>
            </w:r>
            <w:r w:rsidRPr="00A70B97">
              <w:rPr>
                <w:rFonts w:ascii="Calibri" w:hAnsi="Calibri" w:cs="Arial"/>
                <w:bCs/>
                <w:color w:val="000000" w:themeColor="text1"/>
                <w:spacing w:val="-8"/>
                <w:sz w:val="16"/>
                <w:szCs w:val="16"/>
              </w:rPr>
              <w:t xml:space="preserve">сокращ. обозначение </w:t>
            </w:r>
            <w:r w:rsidRPr="00A70B97">
              <w:rPr>
                <w:rFonts w:ascii="Calibri" w:hAnsi="Calibri" w:cs="Arial"/>
                <w:color w:val="000000" w:themeColor="text1"/>
                <w:spacing w:val="-8"/>
                <w:sz w:val="16"/>
                <w:szCs w:val="16"/>
              </w:rPr>
              <w:t xml:space="preserve">дл. волны лазера CWDM, например: </w:t>
            </w:r>
            <w:r w:rsidRPr="00A70B97">
              <w:rPr>
                <w:rFonts w:ascii="Calibri" w:hAnsi="Calibri" w:cs="Arial"/>
                <w:color w:val="000000" w:themeColor="text1"/>
                <w:spacing w:val="-8"/>
                <w:sz w:val="16"/>
                <w:szCs w:val="16"/>
              </w:rPr>
              <w:br/>
            </w:r>
            <w:r w:rsidRPr="00A70B97">
              <w:rPr>
                <w:rFonts w:ascii="Calibri" w:hAnsi="Calibri"/>
                <w:color w:val="000000" w:themeColor="text1"/>
                <w:sz w:val="16"/>
                <w:szCs w:val="16"/>
              </w:rPr>
              <w:t xml:space="preserve">1310 нм – 31,  </w:t>
            </w:r>
            <w:r w:rsidRPr="00A70B97">
              <w:rPr>
                <w:rFonts w:ascii="Calibri" w:hAnsi="Calibri"/>
                <w:color w:val="000000" w:themeColor="text1"/>
                <w:sz w:val="16"/>
                <w:szCs w:val="16"/>
              </w:rPr>
              <w:br/>
              <w:t>1550 нм – 55  и  т.д.</w:t>
            </w: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1.2.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приёмник одноканальный </w:t>
            </w:r>
            <w:r w:rsidRPr="00A70B97">
              <w:rPr>
                <w:rFonts w:ascii="Calibri" w:hAnsi="Calibri"/>
                <w:color w:val="000000" w:themeColor="text1"/>
                <w:sz w:val="22"/>
                <w:szCs w:val="22"/>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APD</w:t>
            </w:r>
            <w:r w:rsidRPr="00A70B97">
              <w:rPr>
                <w:rFonts w:ascii="Calibri" w:hAnsi="Calibri" w:cs="Arial"/>
                <w:i/>
                <w:color w:val="000000" w:themeColor="text1"/>
                <w:sz w:val="16"/>
                <w:szCs w:val="16"/>
              </w:rPr>
              <w:t>; ч</w:t>
            </w:r>
            <w:r w:rsidRPr="00A70B97">
              <w:rPr>
                <w:rFonts w:ascii="Calibri" w:hAnsi="Calibri" w:cs="Arial"/>
                <w:i/>
                <w:iCs/>
                <w:color w:val="000000" w:themeColor="text1"/>
                <w:sz w:val="16"/>
                <w:szCs w:val="16"/>
              </w:rPr>
              <w:t>увствительность (-9)÷(-28) дБм]</w:t>
            </w:r>
          </w:p>
        </w:tc>
        <w:tc>
          <w:tcPr>
            <w:tcW w:w="2693" w:type="dxa"/>
            <w:tcBorders>
              <w:top w:val="nil"/>
            </w:tcBorders>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PRFT-30R-D</w:t>
            </w:r>
            <w:r w:rsidRPr="00A70B97">
              <w:rPr>
                <w:rFonts w:ascii="Calibri" w:hAnsi="Calibri"/>
                <w:b/>
                <w:color w:val="000000" w:themeColor="text1"/>
                <w:sz w:val="22"/>
                <w:szCs w:val="22"/>
                <w:lang w:val="en-US"/>
              </w:rPr>
              <w:t>H</w:t>
            </w:r>
          </w:p>
        </w:tc>
        <w:tc>
          <w:tcPr>
            <w:tcW w:w="852" w:type="dxa"/>
            <w:tcBorders>
              <w:top w:val="nil"/>
            </w:tcBorders>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828</w:t>
            </w:r>
            <w:r w:rsidR="00E841FB" w:rsidRPr="00A70B97">
              <w:rPr>
                <w:rFonts w:ascii="Calibri" w:hAnsi="Calibri"/>
                <w:b/>
                <w:color w:val="000000" w:themeColor="text1"/>
                <w:sz w:val="22"/>
                <w:szCs w:val="22"/>
              </w:rPr>
              <w:t>,0</w:t>
            </w:r>
          </w:p>
        </w:tc>
        <w:tc>
          <w:tcPr>
            <w:tcW w:w="1701" w:type="dxa"/>
            <w:vMerge/>
            <w:shd w:val="clear" w:color="auto" w:fill="auto"/>
            <w:vAlign w:val="center"/>
          </w:tcPr>
          <w:p w:rsidR="00964448" w:rsidRPr="00A70B97" w:rsidRDefault="00964448" w:rsidP="00E37F05">
            <w:pPr>
              <w:spacing w:before="60" w:after="20" w:line="180" w:lineRule="exact"/>
              <w:jc w:val="center"/>
              <w:rPr>
                <w:rFonts w:ascii="Calibri" w:hAnsi="Calibri" w:cs="Arial"/>
                <w:color w:val="000000" w:themeColor="text1"/>
                <w:spacing w:val="-6"/>
              </w:rPr>
            </w:pP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1.3.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передатчик одноканальный</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FP</w:t>
            </w:r>
            <w:r w:rsidRPr="00A70B97">
              <w:rPr>
                <w:rFonts w:ascii="Calibri" w:hAnsi="Calibri" w:cs="Arial"/>
                <w:i/>
                <w:color w:val="000000" w:themeColor="text1"/>
                <w:sz w:val="16"/>
                <w:szCs w:val="16"/>
              </w:rPr>
              <w:t>, 1310нм, мощность</w:t>
            </w:r>
            <w:r w:rsidRPr="00A70B97">
              <w:rPr>
                <w:rFonts w:ascii="Calibri" w:hAnsi="Calibri" w:cs="Arial"/>
                <w:i/>
                <w:iCs/>
                <w:color w:val="000000" w:themeColor="text1"/>
                <w:sz w:val="16"/>
                <w:szCs w:val="16"/>
              </w:rPr>
              <w:t xml:space="preserve"> (-5)÷0 дБм]</w:t>
            </w:r>
          </w:p>
        </w:tc>
        <w:tc>
          <w:tcPr>
            <w:tcW w:w="2693" w:type="dxa"/>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PRFT-1330</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10</w:t>
            </w:r>
            <w:r w:rsidRPr="00A70B97">
              <w:rPr>
                <w:rFonts w:ascii="Calibri" w:hAnsi="Calibri"/>
                <w:b/>
                <w:color w:val="000000" w:themeColor="text1"/>
                <w:sz w:val="22"/>
                <w:szCs w:val="22"/>
              </w:rPr>
              <w:t>D</w:t>
            </w:r>
          </w:p>
        </w:tc>
        <w:tc>
          <w:tcPr>
            <w:tcW w:w="852" w:type="dxa"/>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204</w:t>
            </w:r>
            <w:r w:rsidR="00964448" w:rsidRPr="00A70B97">
              <w:rPr>
                <w:rFonts w:ascii="Calibri" w:hAnsi="Calibri"/>
                <w:b/>
                <w:color w:val="000000" w:themeColor="text1"/>
                <w:sz w:val="22"/>
                <w:szCs w:val="22"/>
                <w:lang w:val="en-US"/>
              </w:rPr>
              <w:t>,0</w:t>
            </w:r>
          </w:p>
        </w:tc>
        <w:tc>
          <w:tcPr>
            <w:tcW w:w="1701" w:type="dxa"/>
            <w:vMerge/>
            <w:shd w:val="clear" w:color="auto" w:fill="auto"/>
            <w:vAlign w:val="center"/>
          </w:tcPr>
          <w:p w:rsidR="00964448" w:rsidRPr="00A70B97" w:rsidRDefault="00964448" w:rsidP="00E37F05">
            <w:pPr>
              <w:spacing w:before="60" w:after="20" w:line="180" w:lineRule="exact"/>
              <w:jc w:val="center"/>
              <w:rPr>
                <w:rFonts w:ascii="Calibri" w:hAnsi="Calibri" w:cs="Arial"/>
                <w:color w:val="000000" w:themeColor="text1"/>
                <w:spacing w:val="-6"/>
              </w:rPr>
            </w:pPr>
          </w:p>
        </w:tc>
      </w:tr>
      <w:tr w:rsidR="00E21FBB" w:rsidRPr="00A70B97" w:rsidTr="000158C5">
        <w:trPr>
          <w:cantSplit/>
        </w:trPr>
        <w:tc>
          <w:tcPr>
            <w:tcW w:w="4962" w:type="dxa"/>
            <w:tcBorders>
              <w:top w:val="single" w:sz="4" w:space="0" w:color="auto"/>
              <w:left w:val="single" w:sz="4" w:space="0" w:color="auto"/>
              <w:bottom w:val="single" w:sz="4" w:space="0" w:color="auto"/>
              <w:right w:val="single" w:sz="4" w:space="0" w:color="auto"/>
            </w:tcBorders>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1.4. SFP передатчик одноканальный </w:t>
            </w:r>
            <w:r w:rsidRPr="00A70B97">
              <w:rPr>
                <w:rFonts w:ascii="Calibri" w:hAnsi="Calibri"/>
                <w:color w:val="000000" w:themeColor="text1"/>
                <w:sz w:val="22"/>
                <w:szCs w:val="22"/>
              </w:rPr>
              <w:br/>
            </w:r>
            <w:r w:rsidRPr="00A70B97">
              <w:rPr>
                <w:rFonts w:ascii="Calibri" w:hAnsi="Calibri" w:cs="Arial"/>
                <w:i/>
                <w:color w:val="000000" w:themeColor="text1"/>
                <w:sz w:val="16"/>
                <w:szCs w:val="16"/>
              </w:rPr>
              <w:t>[DFB, 1310нм, мощность 0÷3 дБм]</w:t>
            </w:r>
          </w:p>
        </w:tc>
        <w:tc>
          <w:tcPr>
            <w:tcW w:w="2693" w:type="dxa"/>
            <w:tcBorders>
              <w:top w:val="single" w:sz="4" w:space="0" w:color="auto"/>
              <w:left w:val="single" w:sz="4" w:space="0" w:color="auto"/>
              <w:bottom w:val="single" w:sz="4" w:space="0" w:color="auto"/>
              <w:right w:val="single" w:sz="4" w:space="0" w:color="auto"/>
            </w:tcBorders>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PRFT-1330T-35D</w:t>
            </w:r>
          </w:p>
          <w:p w:rsidR="008B6A77" w:rsidRPr="00A70B97" w:rsidRDefault="008B6A77"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1"/>
                <w:szCs w:val="21"/>
                <w:lang w:val="en-US"/>
              </w:rPr>
              <w:t>/OM-SFPT13d-3G-40-LC3S-DD/</w:t>
            </w:r>
          </w:p>
        </w:tc>
        <w:tc>
          <w:tcPr>
            <w:tcW w:w="852" w:type="dxa"/>
            <w:tcBorders>
              <w:top w:val="single" w:sz="4" w:space="0" w:color="auto"/>
              <w:left w:val="single" w:sz="4" w:space="0" w:color="auto"/>
              <w:bottom w:val="single" w:sz="4" w:space="0" w:color="auto"/>
            </w:tcBorders>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288</w:t>
            </w:r>
            <w:r w:rsidR="00964448" w:rsidRPr="00A70B97">
              <w:rPr>
                <w:rFonts w:ascii="Calibri" w:hAnsi="Calibri"/>
                <w:b/>
                <w:color w:val="000000" w:themeColor="text1"/>
                <w:sz w:val="22"/>
                <w:szCs w:val="22"/>
                <w:lang w:val="en-US"/>
              </w:rPr>
              <w:t>,0</w:t>
            </w:r>
          </w:p>
        </w:tc>
        <w:tc>
          <w:tcPr>
            <w:tcW w:w="1701" w:type="dxa"/>
            <w:vMerge/>
            <w:shd w:val="clear" w:color="auto" w:fill="auto"/>
            <w:vAlign w:val="center"/>
          </w:tcPr>
          <w:p w:rsidR="00964448" w:rsidRPr="00A70B97" w:rsidRDefault="00964448" w:rsidP="00E37F05">
            <w:pPr>
              <w:spacing w:before="60" w:after="20" w:line="180" w:lineRule="exact"/>
              <w:jc w:val="center"/>
              <w:rPr>
                <w:rFonts w:ascii="Calibri" w:hAnsi="Calibri" w:cs="Arial"/>
                <w:color w:val="000000" w:themeColor="text1"/>
                <w:spacing w:val="-6"/>
              </w:rPr>
            </w:pPr>
          </w:p>
        </w:tc>
      </w:tr>
      <w:tr w:rsidR="00E21FBB" w:rsidRPr="00A70B97" w:rsidTr="000158C5">
        <w:trPr>
          <w:cantSplit/>
        </w:trPr>
        <w:tc>
          <w:tcPr>
            <w:tcW w:w="4962" w:type="dxa"/>
            <w:tcBorders>
              <w:top w:val="single" w:sz="4" w:space="0" w:color="auto"/>
              <w:left w:val="single" w:sz="4" w:space="0" w:color="auto"/>
              <w:bottom w:val="single" w:sz="4" w:space="0" w:color="auto"/>
              <w:right w:val="single" w:sz="4" w:space="0" w:color="auto"/>
            </w:tcBorders>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1.5. SFP передатчик одноканальный </w:t>
            </w:r>
            <w:r w:rsidRPr="00A70B97">
              <w:rPr>
                <w:rFonts w:ascii="Calibri" w:hAnsi="Calibri"/>
                <w:color w:val="000000" w:themeColor="text1"/>
                <w:sz w:val="22"/>
                <w:szCs w:val="22"/>
              </w:rPr>
              <w:br/>
            </w:r>
            <w:r w:rsidRPr="00A70B97">
              <w:rPr>
                <w:rFonts w:ascii="Calibri" w:hAnsi="Calibri" w:cs="Arial"/>
                <w:i/>
                <w:color w:val="000000" w:themeColor="text1"/>
                <w:sz w:val="16"/>
                <w:szCs w:val="16"/>
              </w:rPr>
              <w:t>[DFB, 1550нм, мощность 0÷3 дБм]</w:t>
            </w:r>
          </w:p>
        </w:tc>
        <w:tc>
          <w:tcPr>
            <w:tcW w:w="2693" w:type="dxa"/>
            <w:tcBorders>
              <w:top w:val="single" w:sz="4" w:space="0" w:color="auto"/>
              <w:left w:val="single" w:sz="4" w:space="0" w:color="auto"/>
              <w:bottom w:val="single" w:sz="4" w:space="0" w:color="auto"/>
              <w:right w:val="single" w:sz="4" w:space="0" w:color="auto"/>
            </w:tcBorders>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PRFT-1530T-50D</w:t>
            </w:r>
          </w:p>
        </w:tc>
        <w:tc>
          <w:tcPr>
            <w:tcW w:w="852" w:type="dxa"/>
            <w:tcBorders>
              <w:top w:val="single" w:sz="4" w:space="0" w:color="auto"/>
              <w:left w:val="single" w:sz="4" w:space="0" w:color="auto"/>
              <w:bottom w:val="single" w:sz="4" w:space="0" w:color="auto"/>
            </w:tcBorders>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420</w:t>
            </w:r>
            <w:r w:rsidR="00964448" w:rsidRPr="00A70B97">
              <w:rPr>
                <w:rFonts w:ascii="Calibri" w:hAnsi="Calibri"/>
                <w:b/>
                <w:color w:val="000000" w:themeColor="text1"/>
                <w:sz w:val="22"/>
                <w:szCs w:val="22"/>
                <w:lang w:val="en-US"/>
              </w:rPr>
              <w:t>,0</w:t>
            </w:r>
          </w:p>
        </w:tc>
        <w:tc>
          <w:tcPr>
            <w:tcW w:w="1701" w:type="dxa"/>
            <w:vMerge/>
            <w:shd w:val="clear" w:color="auto" w:fill="auto"/>
            <w:vAlign w:val="center"/>
          </w:tcPr>
          <w:p w:rsidR="00964448" w:rsidRPr="00A70B97" w:rsidRDefault="00964448" w:rsidP="00E37F05">
            <w:pPr>
              <w:spacing w:before="60" w:after="20" w:line="180" w:lineRule="exact"/>
              <w:jc w:val="center"/>
              <w:rPr>
                <w:rFonts w:ascii="Calibri" w:hAnsi="Calibri" w:cs="Arial"/>
                <w:color w:val="000000" w:themeColor="text1"/>
                <w:spacing w:val="-6"/>
              </w:rPr>
            </w:pP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1.6.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передатчик одноканальный </w:t>
            </w:r>
            <w:r w:rsidRPr="00A70B97">
              <w:rPr>
                <w:rFonts w:ascii="Calibri" w:hAnsi="Calibri"/>
                <w:color w:val="000000" w:themeColor="text1"/>
                <w:sz w:val="22"/>
                <w:szCs w:val="22"/>
                <w:lang w:val="en-US"/>
              </w:rPr>
              <w:t>CWDM</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1270…1610нм, мощность</w:t>
            </w:r>
            <w:r w:rsidRPr="00A70B97">
              <w:rPr>
                <w:rFonts w:ascii="Calibri" w:hAnsi="Calibri" w:cs="Arial"/>
                <w:i/>
                <w:iCs/>
                <w:color w:val="000000" w:themeColor="text1"/>
                <w:sz w:val="16"/>
                <w:szCs w:val="16"/>
              </w:rPr>
              <w:t xml:space="preserve"> 0÷3 дБм]</w:t>
            </w:r>
          </w:p>
        </w:tc>
        <w:tc>
          <w:tcPr>
            <w:tcW w:w="2693" w:type="dxa"/>
            <w:vAlign w:val="center"/>
          </w:tcPr>
          <w:p w:rsidR="00634A41" w:rsidRPr="00A70B97" w:rsidRDefault="00634A41" w:rsidP="00E838AD">
            <w:pPr>
              <w:spacing w:before="6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PRFT-1630-T-XD</w:t>
            </w:r>
          </w:p>
          <w:p w:rsidR="00AE47EA" w:rsidRPr="00A70B97" w:rsidRDefault="00750105" w:rsidP="00E838AD">
            <w:pPr>
              <w:spacing w:before="40" w:after="20" w:line="160" w:lineRule="exact"/>
              <w:ind w:left="-108" w:right="-108"/>
              <w:jc w:val="center"/>
              <w:rPr>
                <w:rFonts w:ascii="Calibri" w:hAnsi="Calibri"/>
                <w:b/>
                <w:color w:val="000000" w:themeColor="text1"/>
                <w:sz w:val="21"/>
                <w:szCs w:val="21"/>
                <w:lang w:val="en-US"/>
              </w:rPr>
            </w:pPr>
            <w:r w:rsidRPr="00A70B97">
              <w:rPr>
                <w:rFonts w:ascii="Calibri" w:hAnsi="Calibri"/>
                <w:b/>
                <w:color w:val="000000" w:themeColor="text1"/>
                <w:sz w:val="21"/>
                <w:szCs w:val="21"/>
                <w:lang w:val="en-US"/>
              </w:rPr>
              <w:t>/</w:t>
            </w:r>
            <w:r w:rsidR="00AE47EA" w:rsidRPr="00A70B97">
              <w:rPr>
                <w:rFonts w:ascii="Calibri" w:hAnsi="Calibri"/>
                <w:b/>
                <w:color w:val="000000" w:themeColor="text1"/>
                <w:sz w:val="21"/>
                <w:szCs w:val="21"/>
                <w:lang w:val="en-US"/>
              </w:rPr>
              <w:t>OM-SFPT#</w:t>
            </w:r>
            <w:r w:rsidR="00521890" w:rsidRPr="00A70B97">
              <w:rPr>
                <w:rFonts w:ascii="Calibri" w:hAnsi="Calibri"/>
                <w:b/>
                <w:color w:val="000000" w:themeColor="text1"/>
                <w:sz w:val="21"/>
                <w:szCs w:val="21"/>
                <w:lang w:val="en-US"/>
              </w:rPr>
              <w:t>c</w:t>
            </w:r>
            <w:r w:rsidR="00AE47EA" w:rsidRPr="00A70B97">
              <w:rPr>
                <w:rFonts w:ascii="Calibri" w:hAnsi="Calibri"/>
                <w:b/>
                <w:color w:val="000000" w:themeColor="text1"/>
                <w:sz w:val="21"/>
                <w:szCs w:val="21"/>
                <w:lang w:val="en-US"/>
              </w:rPr>
              <w:t>-3G-40-LC3S-DD</w:t>
            </w:r>
            <w:r w:rsidRPr="00A70B97">
              <w:rPr>
                <w:rFonts w:ascii="Calibri" w:hAnsi="Calibri"/>
                <w:b/>
                <w:color w:val="000000" w:themeColor="text1"/>
                <w:sz w:val="21"/>
                <w:szCs w:val="21"/>
                <w:lang w:val="en-US"/>
              </w:rPr>
              <w:t>/</w:t>
            </w:r>
          </w:p>
        </w:tc>
        <w:tc>
          <w:tcPr>
            <w:tcW w:w="852" w:type="dxa"/>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624</w:t>
            </w:r>
            <w:r w:rsidR="00964448" w:rsidRPr="00A70B97">
              <w:rPr>
                <w:rFonts w:ascii="Calibri" w:hAnsi="Calibri"/>
                <w:b/>
                <w:color w:val="000000" w:themeColor="text1"/>
                <w:sz w:val="22"/>
                <w:szCs w:val="22"/>
              </w:rPr>
              <w:t>,0</w:t>
            </w:r>
          </w:p>
        </w:tc>
        <w:tc>
          <w:tcPr>
            <w:tcW w:w="1701" w:type="dxa"/>
            <w:vMerge/>
            <w:tcBorders>
              <w:bottom w:val="single" w:sz="4" w:space="0" w:color="auto"/>
            </w:tcBorders>
            <w:shd w:val="clear" w:color="auto" w:fill="auto"/>
            <w:vAlign w:val="center"/>
          </w:tcPr>
          <w:p w:rsidR="00964448" w:rsidRPr="00A70B97" w:rsidRDefault="00964448" w:rsidP="00E37F05">
            <w:pPr>
              <w:spacing w:before="40" w:after="20" w:line="180" w:lineRule="exact"/>
              <w:ind w:right="-108" w:hanging="108"/>
              <w:rPr>
                <w:rFonts w:ascii="Calibri" w:hAnsi="Calibri" w:cs="Arial"/>
                <w:color w:val="000000" w:themeColor="text1"/>
                <w:spacing w:val="-4"/>
                <w:sz w:val="18"/>
                <w:szCs w:val="18"/>
              </w:rPr>
            </w:pPr>
          </w:p>
        </w:tc>
      </w:tr>
      <w:tr w:rsidR="00E21FBB" w:rsidRPr="00A70B97" w:rsidTr="00CC2E99">
        <w:trPr>
          <w:cantSplit/>
        </w:trPr>
        <w:tc>
          <w:tcPr>
            <w:tcW w:w="10208" w:type="dxa"/>
            <w:gridSpan w:val="4"/>
            <w:vAlign w:val="bottom"/>
          </w:tcPr>
          <w:p w:rsidR="00B01CF9" w:rsidRPr="00A70B97" w:rsidRDefault="00B01CF9" w:rsidP="00CC2E99">
            <w:pPr>
              <w:spacing w:before="40" w:after="20" w:line="200" w:lineRule="exact"/>
              <w:ind w:left="318" w:hanging="318"/>
              <w:rPr>
                <w:rFonts w:ascii="Calibri" w:hAnsi="Calibri" w:cs="Arial"/>
                <w:color w:val="000000" w:themeColor="text1"/>
                <w:spacing w:val="-6"/>
                <w:sz w:val="25"/>
                <w:szCs w:val="25"/>
              </w:rPr>
            </w:pPr>
            <w:r w:rsidRPr="00A70B97">
              <w:rPr>
                <w:rFonts w:ascii="Calibri" w:hAnsi="Calibri" w:cs="Arial"/>
                <w:b/>
                <w:color w:val="000000" w:themeColor="text1"/>
                <w:spacing w:val="-6"/>
                <w:sz w:val="25"/>
                <w:szCs w:val="25"/>
              </w:rPr>
              <w:t>2.</w:t>
            </w:r>
            <w:r w:rsidRPr="00A70B97">
              <w:rPr>
                <w:rFonts w:ascii="Calibri" w:hAnsi="Calibri"/>
                <w:b/>
                <w:color w:val="000000" w:themeColor="text1"/>
                <w:spacing w:val="-6"/>
                <w:sz w:val="25"/>
                <w:szCs w:val="25"/>
              </w:rPr>
              <w:t xml:space="preserve">  </w:t>
            </w:r>
            <w:r w:rsidRPr="00A70B97">
              <w:rPr>
                <w:rFonts w:ascii="Calibri" w:hAnsi="Calibri" w:cs="Arial"/>
                <w:b/>
                <w:color w:val="000000" w:themeColor="text1"/>
                <w:spacing w:val="-6"/>
                <w:sz w:val="25"/>
                <w:szCs w:val="25"/>
                <w:lang w:val="en-US"/>
              </w:rPr>
              <w:t>SFP</w:t>
            </w:r>
            <w:r w:rsidRPr="00A70B97">
              <w:rPr>
                <w:rFonts w:ascii="Calibri" w:hAnsi="Calibri" w:cs="Arial"/>
                <w:b/>
                <w:color w:val="000000" w:themeColor="text1"/>
                <w:spacing w:val="-6"/>
                <w:sz w:val="25"/>
                <w:szCs w:val="25"/>
              </w:rPr>
              <w:t xml:space="preserve"> модули оптические для двухканальных оптических преобразователей и резерваторов    </w:t>
            </w:r>
          </w:p>
        </w:tc>
      </w:tr>
      <w:tr w:rsidR="00C01A5A" w:rsidRPr="00A70B97" w:rsidTr="000158C5">
        <w:trPr>
          <w:cantSplit/>
        </w:trPr>
        <w:tc>
          <w:tcPr>
            <w:tcW w:w="4962" w:type="dxa"/>
            <w:tcBorders>
              <w:top w:val="nil"/>
            </w:tcBorders>
            <w:vAlign w:val="center"/>
          </w:tcPr>
          <w:p w:rsidR="00C01A5A" w:rsidRPr="00A70B97" w:rsidRDefault="00C01A5A"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2.1.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приёмник двухканальный</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увствительность (-3)÷(-24) дБм]</w:t>
            </w:r>
          </w:p>
        </w:tc>
        <w:tc>
          <w:tcPr>
            <w:tcW w:w="2693" w:type="dxa"/>
            <w:tcBorders>
              <w:top w:val="nil"/>
            </w:tcBorders>
            <w:vAlign w:val="center"/>
          </w:tcPr>
          <w:p w:rsidR="00C01A5A" w:rsidRPr="00A70B97" w:rsidRDefault="00C01A5A"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PRFT-30DR-DN</w:t>
            </w:r>
          </w:p>
          <w:p w:rsidR="00C01A5A" w:rsidRPr="00A70B97" w:rsidRDefault="00C01A5A"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1"/>
                <w:szCs w:val="21"/>
                <w:lang w:val="en-US"/>
              </w:rPr>
              <w:t>/OM-SFPRR-3G-40-LC3S-DD/</w:t>
            </w:r>
          </w:p>
        </w:tc>
        <w:tc>
          <w:tcPr>
            <w:tcW w:w="852" w:type="dxa"/>
            <w:tcBorders>
              <w:top w:val="nil"/>
            </w:tcBorders>
            <w:vAlign w:val="center"/>
          </w:tcPr>
          <w:p w:rsidR="00C01A5A" w:rsidRPr="00A70B97" w:rsidRDefault="00C01A5A"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432</w:t>
            </w:r>
            <w:r w:rsidRPr="00A70B97">
              <w:rPr>
                <w:rFonts w:ascii="Calibri" w:hAnsi="Calibri"/>
                <w:b/>
                <w:color w:val="000000" w:themeColor="text1"/>
                <w:sz w:val="22"/>
                <w:szCs w:val="22"/>
              </w:rPr>
              <w:t>,0</w:t>
            </w:r>
          </w:p>
        </w:tc>
        <w:tc>
          <w:tcPr>
            <w:tcW w:w="1701" w:type="dxa"/>
            <w:vMerge w:val="restart"/>
            <w:tcBorders>
              <w:top w:val="nil"/>
              <w:bottom w:val="single" w:sz="4" w:space="0" w:color="auto"/>
            </w:tcBorders>
            <w:vAlign w:val="bottom"/>
          </w:tcPr>
          <w:p w:rsidR="00C01A5A" w:rsidRPr="00A70B97" w:rsidRDefault="00C01A5A" w:rsidP="00426697">
            <w:pPr>
              <w:spacing w:before="60" w:after="40" w:line="140" w:lineRule="exact"/>
              <w:ind w:left="32" w:right="-108" w:hanging="32"/>
              <w:rPr>
                <w:rFonts w:ascii="Calibri" w:hAnsi="Calibri" w:cs="Arial"/>
                <w:color w:val="000000" w:themeColor="text1"/>
                <w:spacing w:val="-8"/>
                <w:sz w:val="16"/>
                <w:szCs w:val="16"/>
              </w:rPr>
            </w:pPr>
            <w:r w:rsidRPr="00A70B97">
              <w:rPr>
                <w:rFonts w:ascii="Calibri" w:hAnsi="Calibri" w:cs="Arial"/>
                <w:b/>
                <w:bCs/>
                <w:color w:val="000000" w:themeColor="text1"/>
                <w:lang w:val="en-US"/>
              </w:rPr>
              <w:t>X</w:t>
            </w:r>
            <w:r w:rsidRPr="00A70B97">
              <w:rPr>
                <w:rFonts w:ascii="Calibri" w:hAnsi="Calibri" w:cs="Arial"/>
                <w:b/>
                <w:bCs/>
                <w:color w:val="000000" w:themeColor="text1"/>
                <w:sz w:val="18"/>
                <w:szCs w:val="18"/>
              </w:rPr>
              <w:t xml:space="preserve"> </w:t>
            </w:r>
            <w:r w:rsidRPr="00A70B97">
              <w:rPr>
                <w:rFonts w:ascii="Calibri" w:hAnsi="Calibri" w:cs="Arial"/>
                <w:color w:val="000000" w:themeColor="text1"/>
                <w:sz w:val="16"/>
                <w:szCs w:val="16"/>
              </w:rPr>
              <w:t>и</w:t>
            </w:r>
            <w:r w:rsidRPr="00A70B97">
              <w:rPr>
                <w:rFonts w:ascii="Calibri" w:hAnsi="Calibri" w:cs="Arial"/>
                <w:b/>
                <w:color w:val="000000" w:themeColor="text1"/>
                <w:sz w:val="18"/>
                <w:szCs w:val="18"/>
              </w:rPr>
              <w:t xml:space="preserve"> </w:t>
            </w:r>
            <w:r w:rsidRPr="00A70B97">
              <w:rPr>
                <w:rFonts w:ascii="Calibri" w:hAnsi="Calibri" w:cs="Arial"/>
                <w:b/>
                <w:color w:val="000000" w:themeColor="text1"/>
                <w:lang w:val="en-US"/>
              </w:rPr>
              <w:t>Y</w:t>
            </w:r>
            <w:r w:rsidRPr="00A70B97">
              <w:rPr>
                <w:rFonts w:ascii="Calibri" w:hAnsi="Calibri" w:cs="Arial"/>
                <w:b/>
                <w:bCs/>
                <w:color w:val="000000" w:themeColor="text1"/>
                <w:spacing w:val="-6"/>
                <w:sz w:val="18"/>
                <w:szCs w:val="18"/>
              </w:rPr>
              <w:t xml:space="preserve"> </w:t>
            </w:r>
            <w:r w:rsidRPr="00A70B97">
              <w:rPr>
                <w:rFonts w:ascii="Calibri" w:hAnsi="Calibri" w:cs="Arial"/>
                <w:bCs/>
                <w:color w:val="000000" w:themeColor="text1"/>
                <w:spacing w:val="-6"/>
                <w:sz w:val="16"/>
                <w:szCs w:val="16"/>
              </w:rPr>
              <w:t xml:space="preserve">– </w:t>
            </w:r>
            <w:r w:rsidRPr="00A70B97">
              <w:rPr>
                <w:rFonts w:ascii="Calibri" w:hAnsi="Calibri" w:cs="Arial"/>
                <w:bCs/>
                <w:color w:val="000000" w:themeColor="text1"/>
                <w:spacing w:val="-8"/>
                <w:sz w:val="16"/>
                <w:szCs w:val="16"/>
              </w:rPr>
              <w:t xml:space="preserve">одна из 16-ти </w:t>
            </w:r>
            <w:r w:rsidRPr="00A70B97">
              <w:rPr>
                <w:rFonts w:ascii="Calibri" w:hAnsi="Calibri" w:cs="Arial"/>
                <w:color w:val="000000" w:themeColor="text1"/>
                <w:spacing w:val="-8"/>
                <w:sz w:val="16"/>
                <w:szCs w:val="16"/>
              </w:rPr>
              <w:t>длин волн лазера CWDM</w:t>
            </w:r>
          </w:p>
          <w:p w:rsidR="00C01A5A" w:rsidRPr="00A70B97" w:rsidRDefault="00C01A5A" w:rsidP="00426697">
            <w:pPr>
              <w:spacing w:before="40" w:line="140" w:lineRule="exact"/>
              <w:ind w:right="-108"/>
              <w:rPr>
                <w:rFonts w:ascii="Calibri" w:hAnsi="Calibri" w:cs="Arial"/>
                <w:color w:val="000000" w:themeColor="text1"/>
                <w:sz w:val="16"/>
                <w:szCs w:val="16"/>
              </w:rPr>
            </w:pPr>
            <w:r w:rsidRPr="00A70B97">
              <w:rPr>
                <w:rFonts w:ascii="Calibri" w:hAnsi="Calibri" w:cs="Arial"/>
                <w:b/>
                <w:bCs/>
                <w:color w:val="000000" w:themeColor="text1"/>
                <w:spacing w:val="-6"/>
              </w:rPr>
              <w:t xml:space="preserve"># </w:t>
            </w:r>
            <w:r w:rsidRPr="00A70B97">
              <w:rPr>
                <w:rFonts w:ascii="Calibri" w:hAnsi="Calibri" w:cs="Arial"/>
                <w:bCs/>
                <w:color w:val="000000" w:themeColor="text1"/>
                <w:spacing w:val="-6"/>
                <w:sz w:val="16"/>
                <w:szCs w:val="16"/>
              </w:rPr>
              <w:t xml:space="preserve">– </w:t>
            </w:r>
            <w:r w:rsidRPr="00A70B97">
              <w:rPr>
                <w:rFonts w:ascii="Calibri" w:hAnsi="Calibri" w:cs="Arial"/>
                <w:bCs/>
                <w:color w:val="000000" w:themeColor="text1"/>
                <w:spacing w:val="-8"/>
                <w:sz w:val="16"/>
                <w:szCs w:val="16"/>
              </w:rPr>
              <w:t xml:space="preserve">сокращ. обозначение </w:t>
            </w:r>
            <w:r w:rsidRPr="00A70B97">
              <w:rPr>
                <w:rFonts w:ascii="Calibri" w:hAnsi="Calibri" w:cs="Arial"/>
                <w:color w:val="000000" w:themeColor="text1"/>
                <w:spacing w:val="-8"/>
                <w:sz w:val="16"/>
                <w:szCs w:val="16"/>
              </w:rPr>
              <w:t xml:space="preserve">дл. волны лазера CWDM, например: </w:t>
            </w:r>
            <w:r w:rsidRPr="00A70B97">
              <w:rPr>
                <w:rFonts w:ascii="Calibri" w:hAnsi="Calibri" w:cs="Arial"/>
                <w:color w:val="000000" w:themeColor="text1"/>
                <w:spacing w:val="-8"/>
                <w:sz w:val="16"/>
                <w:szCs w:val="16"/>
              </w:rPr>
              <w:br/>
            </w:r>
            <w:r w:rsidRPr="00A70B97">
              <w:rPr>
                <w:rFonts w:ascii="Calibri" w:hAnsi="Calibri"/>
                <w:color w:val="000000" w:themeColor="text1"/>
                <w:sz w:val="16"/>
                <w:szCs w:val="16"/>
              </w:rPr>
              <w:t xml:space="preserve">1310 нм – 31,  </w:t>
            </w:r>
            <w:r w:rsidRPr="00A70B97">
              <w:rPr>
                <w:rFonts w:ascii="Calibri" w:hAnsi="Calibri"/>
                <w:color w:val="000000" w:themeColor="text1"/>
                <w:sz w:val="16"/>
                <w:szCs w:val="16"/>
              </w:rPr>
              <w:br/>
              <w:t>1550 нм – 55  и  т.д.)</w:t>
            </w: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2.2.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приёмник двухканальный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APD</w:t>
            </w:r>
            <w:r w:rsidRPr="00A70B97">
              <w:rPr>
                <w:rFonts w:ascii="Calibri" w:hAnsi="Calibri" w:cs="Arial"/>
                <w:i/>
                <w:color w:val="000000" w:themeColor="text1"/>
                <w:sz w:val="16"/>
                <w:szCs w:val="16"/>
              </w:rPr>
              <w:t>; ч</w:t>
            </w:r>
            <w:r w:rsidRPr="00A70B97">
              <w:rPr>
                <w:rFonts w:ascii="Calibri" w:hAnsi="Calibri" w:cs="Arial"/>
                <w:i/>
                <w:iCs/>
                <w:color w:val="000000" w:themeColor="text1"/>
                <w:sz w:val="16"/>
                <w:szCs w:val="16"/>
              </w:rPr>
              <w:t>увствительность (-9)÷(-28) дБм]</w:t>
            </w:r>
          </w:p>
        </w:tc>
        <w:tc>
          <w:tcPr>
            <w:tcW w:w="2693" w:type="dxa"/>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PRFT-30DR</w:t>
            </w:r>
            <w:r w:rsidRPr="00A70B97">
              <w:rPr>
                <w:rFonts w:ascii="Calibri" w:hAnsi="Calibri"/>
                <w:b/>
                <w:color w:val="000000" w:themeColor="text1"/>
                <w:sz w:val="22"/>
                <w:szCs w:val="22"/>
                <w:lang w:val="en-US"/>
              </w:rPr>
              <w:t>H</w:t>
            </w:r>
            <w:r w:rsidRPr="00A70B97">
              <w:rPr>
                <w:rFonts w:ascii="Calibri" w:hAnsi="Calibri"/>
                <w:b/>
                <w:color w:val="000000" w:themeColor="text1"/>
                <w:sz w:val="22"/>
                <w:szCs w:val="22"/>
              </w:rPr>
              <w:t>-D</w:t>
            </w:r>
            <w:r w:rsidRPr="00A70B97">
              <w:rPr>
                <w:rFonts w:ascii="Calibri" w:hAnsi="Calibri"/>
                <w:b/>
                <w:color w:val="000000" w:themeColor="text1"/>
                <w:sz w:val="22"/>
                <w:szCs w:val="22"/>
                <w:lang w:val="en-US"/>
              </w:rPr>
              <w:t>N</w:t>
            </w:r>
          </w:p>
        </w:tc>
        <w:tc>
          <w:tcPr>
            <w:tcW w:w="852" w:type="dxa"/>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1668</w:t>
            </w:r>
            <w:r w:rsidR="00964448" w:rsidRPr="00A70B97">
              <w:rPr>
                <w:rFonts w:ascii="Calibri" w:hAnsi="Calibri"/>
                <w:b/>
                <w:color w:val="000000" w:themeColor="text1"/>
                <w:sz w:val="22"/>
                <w:szCs w:val="22"/>
                <w:lang w:val="en-US"/>
              </w:rPr>
              <w:t>,0</w:t>
            </w:r>
          </w:p>
        </w:tc>
        <w:tc>
          <w:tcPr>
            <w:tcW w:w="1701" w:type="dxa"/>
            <w:vMerge/>
            <w:tcBorders>
              <w:top w:val="single" w:sz="4" w:space="0" w:color="auto"/>
              <w:bottom w:val="single" w:sz="4" w:space="0" w:color="auto"/>
            </w:tcBorders>
            <w:vAlign w:val="center"/>
          </w:tcPr>
          <w:p w:rsidR="00964448" w:rsidRPr="00A70B97" w:rsidRDefault="00964448" w:rsidP="00E37F05">
            <w:pPr>
              <w:spacing w:before="60" w:after="20" w:line="180" w:lineRule="exact"/>
              <w:jc w:val="center"/>
              <w:rPr>
                <w:rFonts w:ascii="Calibri" w:hAnsi="Calibri" w:cs="Arial"/>
                <w:color w:val="000000" w:themeColor="text1"/>
                <w:sz w:val="24"/>
                <w:szCs w:val="24"/>
              </w:rPr>
            </w:pP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2.3.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передатчик двухканальный</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FP</w:t>
            </w:r>
            <w:r w:rsidRPr="00A70B97">
              <w:rPr>
                <w:rFonts w:ascii="Calibri" w:hAnsi="Calibri" w:cs="Arial"/>
                <w:i/>
                <w:color w:val="000000" w:themeColor="text1"/>
                <w:sz w:val="16"/>
                <w:szCs w:val="16"/>
              </w:rPr>
              <w:t>, 1310нм, мощность</w:t>
            </w:r>
            <w:r w:rsidRPr="00A70B97">
              <w:rPr>
                <w:rFonts w:ascii="Calibri" w:hAnsi="Calibri" w:cs="Arial"/>
                <w:i/>
                <w:iCs/>
                <w:color w:val="000000" w:themeColor="text1"/>
                <w:sz w:val="16"/>
                <w:szCs w:val="16"/>
              </w:rPr>
              <w:t xml:space="preserve"> (-5)÷0 дБм]</w:t>
            </w:r>
          </w:p>
        </w:tc>
        <w:tc>
          <w:tcPr>
            <w:tcW w:w="2693" w:type="dxa"/>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PRFT-1330</w:t>
            </w:r>
            <w:r w:rsidRPr="00A70B97">
              <w:rPr>
                <w:rFonts w:ascii="Calibri" w:hAnsi="Calibri"/>
                <w:b/>
                <w:color w:val="000000" w:themeColor="text1"/>
                <w:sz w:val="22"/>
                <w:szCs w:val="22"/>
                <w:lang w:val="en-US"/>
              </w:rPr>
              <w:t>DT</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10</w:t>
            </w:r>
            <w:r w:rsidRPr="00A70B97">
              <w:rPr>
                <w:rFonts w:ascii="Calibri" w:hAnsi="Calibri"/>
                <w:b/>
                <w:color w:val="000000" w:themeColor="text1"/>
                <w:sz w:val="22"/>
                <w:szCs w:val="22"/>
              </w:rPr>
              <w:t>D</w:t>
            </w:r>
            <w:r w:rsidRPr="00A70B97">
              <w:rPr>
                <w:rFonts w:ascii="Calibri" w:hAnsi="Calibri"/>
                <w:b/>
                <w:color w:val="000000" w:themeColor="text1"/>
                <w:sz w:val="22"/>
                <w:szCs w:val="22"/>
                <w:lang w:val="en-US"/>
              </w:rPr>
              <w:t>N</w:t>
            </w:r>
          </w:p>
        </w:tc>
        <w:tc>
          <w:tcPr>
            <w:tcW w:w="852" w:type="dxa"/>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372</w:t>
            </w:r>
            <w:r w:rsidR="00964448" w:rsidRPr="00A70B97">
              <w:rPr>
                <w:rFonts w:ascii="Calibri" w:hAnsi="Calibri"/>
                <w:b/>
                <w:color w:val="000000" w:themeColor="text1"/>
                <w:sz w:val="22"/>
                <w:szCs w:val="22"/>
              </w:rPr>
              <w:t>,0</w:t>
            </w:r>
          </w:p>
        </w:tc>
        <w:tc>
          <w:tcPr>
            <w:tcW w:w="1701" w:type="dxa"/>
            <w:vMerge/>
            <w:tcBorders>
              <w:top w:val="single" w:sz="4" w:space="0" w:color="auto"/>
              <w:bottom w:val="single" w:sz="4" w:space="0" w:color="auto"/>
            </w:tcBorders>
            <w:vAlign w:val="center"/>
          </w:tcPr>
          <w:p w:rsidR="00964448" w:rsidRPr="00A70B97" w:rsidRDefault="00964448" w:rsidP="00E37F05">
            <w:pPr>
              <w:spacing w:before="60" w:after="20" w:line="180" w:lineRule="exact"/>
              <w:jc w:val="center"/>
              <w:rPr>
                <w:rFonts w:ascii="Calibri" w:hAnsi="Calibri" w:cs="Arial"/>
                <w:color w:val="000000" w:themeColor="text1"/>
                <w:sz w:val="22"/>
                <w:szCs w:val="22"/>
              </w:rPr>
            </w:pP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2.4.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передатчик двухканальный</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мощность</w:t>
            </w:r>
            <w:r w:rsidRPr="00A70B97">
              <w:rPr>
                <w:rFonts w:ascii="Calibri" w:hAnsi="Calibri" w:cs="Arial"/>
                <w:i/>
                <w:iCs/>
                <w:color w:val="000000" w:themeColor="text1"/>
                <w:sz w:val="16"/>
                <w:szCs w:val="16"/>
              </w:rPr>
              <w:t xml:space="preserve"> 0÷3 дБм]</w:t>
            </w:r>
          </w:p>
        </w:tc>
        <w:tc>
          <w:tcPr>
            <w:tcW w:w="2693" w:type="dxa"/>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w:t>
            </w: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30</w:t>
            </w:r>
            <w:r w:rsidRPr="00A70B97">
              <w:rPr>
                <w:rFonts w:ascii="Calibri" w:hAnsi="Calibri"/>
                <w:b/>
                <w:color w:val="000000" w:themeColor="text1"/>
                <w:sz w:val="22"/>
                <w:szCs w:val="22"/>
                <w:lang w:val="en-US"/>
              </w:rPr>
              <w:t>DT</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35</w:t>
            </w:r>
            <w:r w:rsidRPr="00A70B97">
              <w:rPr>
                <w:rFonts w:ascii="Calibri" w:hAnsi="Calibri"/>
                <w:b/>
                <w:color w:val="000000" w:themeColor="text1"/>
                <w:sz w:val="22"/>
                <w:szCs w:val="22"/>
              </w:rPr>
              <w:t>D</w:t>
            </w:r>
            <w:r w:rsidRPr="00A70B97">
              <w:rPr>
                <w:rFonts w:ascii="Calibri" w:hAnsi="Calibri"/>
                <w:b/>
                <w:color w:val="000000" w:themeColor="text1"/>
                <w:sz w:val="22"/>
                <w:szCs w:val="22"/>
                <w:lang w:val="en-US"/>
              </w:rPr>
              <w:t>N</w:t>
            </w:r>
          </w:p>
        </w:tc>
        <w:tc>
          <w:tcPr>
            <w:tcW w:w="852" w:type="dxa"/>
            <w:vAlign w:val="center"/>
          </w:tcPr>
          <w:p w:rsidR="00964448" w:rsidRPr="00A70B97" w:rsidRDefault="005142FB"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672</w:t>
            </w:r>
            <w:r w:rsidR="00964448" w:rsidRPr="00A70B97">
              <w:rPr>
                <w:rFonts w:ascii="Calibri" w:hAnsi="Calibri"/>
                <w:b/>
                <w:color w:val="000000" w:themeColor="text1"/>
                <w:sz w:val="22"/>
                <w:szCs w:val="22"/>
                <w:lang w:val="en-US"/>
              </w:rPr>
              <w:t>,0</w:t>
            </w:r>
          </w:p>
        </w:tc>
        <w:tc>
          <w:tcPr>
            <w:tcW w:w="1701" w:type="dxa"/>
            <w:vMerge/>
            <w:tcBorders>
              <w:top w:val="single" w:sz="4" w:space="0" w:color="auto"/>
              <w:bottom w:val="single" w:sz="4" w:space="0" w:color="auto"/>
            </w:tcBorders>
            <w:vAlign w:val="center"/>
          </w:tcPr>
          <w:p w:rsidR="00964448" w:rsidRPr="00A70B97" w:rsidRDefault="00964448" w:rsidP="00E37F05">
            <w:pPr>
              <w:spacing w:before="60" w:after="20" w:line="180" w:lineRule="exact"/>
              <w:jc w:val="center"/>
              <w:rPr>
                <w:rFonts w:ascii="Calibri" w:hAnsi="Calibri" w:cs="Arial"/>
                <w:color w:val="000000" w:themeColor="text1"/>
                <w:sz w:val="22"/>
                <w:szCs w:val="22"/>
              </w:rPr>
            </w:pP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2.5.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передатчик двухканальный</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1550нм, мощность</w:t>
            </w:r>
            <w:r w:rsidRPr="00A70B97">
              <w:rPr>
                <w:rFonts w:ascii="Calibri" w:hAnsi="Calibri" w:cs="Arial"/>
                <w:i/>
                <w:iCs/>
                <w:color w:val="000000" w:themeColor="text1"/>
                <w:sz w:val="16"/>
                <w:szCs w:val="16"/>
              </w:rPr>
              <w:t xml:space="preserve"> 0÷3 дБм]</w:t>
            </w:r>
          </w:p>
        </w:tc>
        <w:tc>
          <w:tcPr>
            <w:tcW w:w="2693" w:type="dxa"/>
            <w:vAlign w:val="center"/>
          </w:tcPr>
          <w:p w:rsidR="00964448" w:rsidRPr="00A70B97" w:rsidRDefault="00964448"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w:t>
            </w:r>
            <w:r w:rsidRPr="00A70B97">
              <w:rPr>
                <w:rFonts w:ascii="Calibri" w:hAnsi="Calibri"/>
                <w:b/>
                <w:color w:val="000000" w:themeColor="text1"/>
                <w:sz w:val="22"/>
                <w:szCs w:val="22"/>
                <w:lang w:val="en-US"/>
              </w:rPr>
              <w:t>5</w:t>
            </w:r>
            <w:r w:rsidRPr="00A70B97">
              <w:rPr>
                <w:rFonts w:ascii="Calibri" w:hAnsi="Calibri"/>
                <w:b/>
                <w:color w:val="000000" w:themeColor="text1"/>
                <w:sz w:val="22"/>
                <w:szCs w:val="22"/>
              </w:rPr>
              <w:t>30</w:t>
            </w:r>
            <w:r w:rsidRPr="00A70B97">
              <w:rPr>
                <w:rFonts w:ascii="Calibri" w:hAnsi="Calibri"/>
                <w:b/>
                <w:color w:val="000000" w:themeColor="text1"/>
                <w:sz w:val="22"/>
                <w:szCs w:val="22"/>
                <w:lang w:val="en-US"/>
              </w:rPr>
              <w:t>DT</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50</w:t>
            </w:r>
            <w:r w:rsidRPr="00A70B97">
              <w:rPr>
                <w:rFonts w:ascii="Calibri" w:hAnsi="Calibri"/>
                <w:b/>
                <w:color w:val="000000" w:themeColor="text1"/>
                <w:sz w:val="22"/>
                <w:szCs w:val="22"/>
              </w:rPr>
              <w:t>D</w:t>
            </w:r>
            <w:r w:rsidRPr="00A70B97">
              <w:rPr>
                <w:rFonts w:ascii="Calibri" w:hAnsi="Calibri"/>
                <w:b/>
                <w:color w:val="000000" w:themeColor="text1"/>
                <w:sz w:val="22"/>
                <w:szCs w:val="22"/>
                <w:lang w:val="en-US"/>
              </w:rPr>
              <w:t>N</w:t>
            </w:r>
          </w:p>
        </w:tc>
        <w:tc>
          <w:tcPr>
            <w:tcW w:w="852" w:type="dxa"/>
            <w:vAlign w:val="center"/>
          </w:tcPr>
          <w:p w:rsidR="00964448" w:rsidRPr="00A70B97" w:rsidRDefault="005D539D"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cs="Arial"/>
                <w:b/>
                <w:color w:val="000000" w:themeColor="text1"/>
                <w:sz w:val="22"/>
                <w:szCs w:val="22"/>
                <w:lang w:val="en-US"/>
              </w:rPr>
              <w:t>792</w:t>
            </w:r>
            <w:r w:rsidR="00964448" w:rsidRPr="00A70B97">
              <w:rPr>
                <w:rFonts w:ascii="Calibri" w:hAnsi="Calibri" w:cs="Arial"/>
                <w:b/>
                <w:color w:val="000000" w:themeColor="text1"/>
                <w:sz w:val="22"/>
                <w:szCs w:val="22"/>
              </w:rPr>
              <w:t>,0</w:t>
            </w:r>
          </w:p>
        </w:tc>
        <w:tc>
          <w:tcPr>
            <w:tcW w:w="1701" w:type="dxa"/>
            <w:vMerge/>
            <w:tcBorders>
              <w:top w:val="single" w:sz="4" w:space="0" w:color="auto"/>
              <w:bottom w:val="single" w:sz="4" w:space="0" w:color="auto"/>
            </w:tcBorders>
            <w:vAlign w:val="center"/>
          </w:tcPr>
          <w:p w:rsidR="00964448" w:rsidRPr="00A70B97" w:rsidRDefault="00964448" w:rsidP="00E37F05">
            <w:pPr>
              <w:spacing w:before="60" w:after="20" w:line="180" w:lineRule="exact"/>
              <w:jc w:val="center"/>
              <w:rPr>
                <w:rFonts w:ascii="Calibri" w:hAnsi="Calibri" w:cs="Arial"/>
                <w:color w:val="000000" w:themeColor="text1"/>
                <w:sz w:val="22"/>
                <w:szCs w:val="22"/>
              </w:rPr>
            </w:pPr>
          </w:p>
        </w:tc>
      </w:tr>
      <w:tr w:rsidR="00E21FBB" w:rsidRPr="00A70B97" w:rsidTr="000158C5">
        <w:trPr>
          <w:cantSplit/>
        </w:trPr>
        <w:tc>
          <w:tcPr>
            <w:tcW w:w="4962" w:type="dxa"/>
            <w:vAlign w:val="center"/>
          </w:tcPr>
          <w:p w:rsidR="00964448" w:rsidRPr="00A70B97" w:rsidRDefault="00964448"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2.6.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передатчик двухканальный </w:t>
            </w:r>
            <w:r w:rsidRPr="00A70B97">
              <w:rPr>
                <w:rFonts w:ascii="Calibri" w:hAnsi="Calibri"/>
                <w:color w:val="000000" w:themeColor="text1"/>
                <w:sz w:val="22"/>
                <w:szCs w:val="22"/>
                <w:lang w:val="en-US"/>
              </w:rPr>
              <w:t>CWDM</w:t>
            </w:r>
            <w:r w:rsidRPr="00A70B97">
              <w:rPr>
                <w:rFonts w:ascii="Calibri" w:hAnsi="Calibri"/>
                <w:color w:val="000000" w:themeColor="text1"/>
                <w:sz w:val="22"/>
                <w:szCs w:val="22"/>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1270…1610нм, мощность</w:t>
            </w:r>
            <w:r w:rsidRPr="00A70B97">
              <w:rPr>
                <w:rFonts w:ascii="Calibri" w:hAnsi="Calibri" w:cs="Arial"/>
                <w:i/>
                <w:iCs/>
                <w:color w:val="000000" w:themeColor="text1"/>
                <w:sz w:val="16"/>
                <w:szCs w:val="16"/>
              </w:rPr>
              <w:t xml:space="preserve"> 0÷3 дБм]</w:t>
            </w:r>
          </w:p>
        </w:tc>
        <w:tc>
          <w:tcPr>
            <w:tcW w:w="2693" w:type="dxa"/>
            <w:vAlign w:val="center"/>
          </w:tcPr>
          <w:p w:rsidR="00C01A5A" w:rsidRPr="00A70B97" w:rsidRDefault="00C01A5A" w:rsidP="00E838AD">
            <w:pPr>
              <w:spacing w:before="6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 xml:space="preserve">PRFT-1630-DT-XYDN </w:t>
            </w:r>
          </w:p>
          <w:p w:rsidR="00964448" w:rsidRPr="00A70B97" w:rsidRDefault="008D7F7B"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lang w:val="en-US"/>
              </w:rPr>
              <w:t>/OM-SFPT#/#c-3G-40-LC3S-DD/</w:t>
            </w:r>
          </w:p>
        </w:tc>
        <w:tc>
          <w:tcPr>
            <w:tcW w:w="852" w:type="dxa"/>
            <w:vAlign w:val="center"/>
          </w:tcPr>
          <w:p w:rsidR="00964448" w:rsidRPr="00A70B97" w:rsidRDefault="005D539D"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cs="Arial"/>
                <w:b/>
                <w:color w:val="000000" w:themeColor="text1"/>
                <w:sz w:val="22"/>
                <w:szCs w:val="22"/>
                <w:lang w:val="en-US"/>
              </w:rPr>
              <w:t>1032</w:t>
            </w:r>
            <w:r w:rsidR="00964448" w:rsidRPr="00A70B97">
              <w:rPr>
                <w:rFonts w:ascii="Calibri" w:hAnsi="Calibri" w:cs="Arial"/>
                <w:b/>
                <w:color w:val="000000" w:themeColor="text1"/>
                <w:sz w:val="22"/>
                <w:szCs w:val="22"/>
              </w:rPr>
              <w:t>,0</w:t>
            </w:r>
          </w:p>
        </w:tc>
        <w:tc>
          <w:tcPr>
            <w:tcW w:w="1701" w:type="dxa"/>
            <w:vMerge/>
            <w:tcBorders>
              <w:top w:val="single" w:sz="4" w:space="0" w:color="auto"/>
              <w:bottom w:val="single" w:sz="4" w:space="0" w:color="auto"/>
            </w:tcBorders>
            <w:vAlign w:val="center"/>
          </w:tcPr>
          <w:p w:rsidR="00964448" w:rsidRPr="00A70B97" w:rsidRDefault="00964448" w:rsidP="00E37F05">
            <w:pPr>
              <w:spacing w:before="60" w:after="20" w:line="180" w:lineRule="exact"/>
              <w:jc w:val="center"/>
              <w:rPr>
                <w:rFonts w:ascii="Calibri" w:hAnsi="Calibri" w:cs="Arial"/>
                <w:color w:val="000000" w:themeColor="text1"/>
                <w:sz w:val="22"/>
                <w:szCs w:val="22"/>
              </w:rPr>
            </w:pPr>
          </w:p>
        </w:tc>
      </w:tr>
      <w:tr w:rsidR="00E21FBB" w:rsidRPr="00A70B97" w:rsidTr="00CC2E99">
        <w:trPr>
          <w:cantSplit/>
        </w:trPr>
        <w:tc>
          <w:tcPr>
            <w:tcW w:w="10208" w:type="dxa"/>
            <w:gridSpan w:val="4"/>
            <w:vAlign w:val="bottom"/>
          </w:tcPr>
          <w:p w:rsidR="00964448" w:rsidRPr="00A70B97" w:rsidRDefault="00964448" w:rsidP="00CC2E99">
            <w:pPr>
              <w:spacing w:before="40" w:after="20" w:line="200" w:lineRule="exact"/>
              <w:ind w:left="318" w:hanging="318"/>
              <w:rPr>
                <w:rFonts w:ascii="Calibri" w:hAnsi="Calibri" w:cs="Arial"/>
                <w:color w:val="000000" w:themeColor="text1"/>
                <w:spacing w:val="-6"/>
                <w:sz w:val="25"/>
                <w:szCs w:val="25"/>
              </w:rPr>
            </w:pPr>
            <w:r w:rsidRPr="00A70B97">
              <w:rPr>
                <w:rFonts w:ascii="Calibri" w:hAnsi="Calibri" w:cs="Arial"/>
                <w:b/>
                <w:color w:val="000000" w:themeColor="text1"/>
                <w:spacing w:val="-6"/>
                <w:sz w:val="25"/>
                <w:szCs w:val="25"/>
              </w:rPr>
              <w:t>3.</w:t>
            </w:r>
            <w:r w:rsidRPr="00A70B97">
              <w:rPr>
                <w:rFonts w:ascii="Calibri" w:hAnsi="Calibri"/>
                <w:b/>
                <w:color w:val="000000" w:themeColor="text1"/>
                <w:spacing w:val="-6"/>
                <w:sz w:val="25"/>
                <w:szCs w:val="25"/>
              </w:rPr>
              <w:t xml:space="preserve">  </w:t>
            </w:r>
            <w:r w:rsidRPr="00A70B97">
              <w:rPr>
                <w:rFonts w:ascii="Calibri" w:hAnsi="Calibri" w:cs="Arial"/>
                <w:b/>
                <w:color w:val="000000" w:themeColor="text1"/>
                <w:spacing w:val="-6"/>
                <w:sz w:val="25"/>
                <w:szCs w:val="25"/>
                <w:lang w:val="en-US"/>
              </w:rPr>
              <w:t>SFP</w:t>
            </w:r>
            <w:r w:rsidRPr="00A70B97">
              <w:rPr>
                <w:rFonts w:ascii="Calibri" w:hAnsi="Calibri" w:cs="Arial"/>
                <w:b/>
                <w:color w:val="000000" w:themeColor="text1"/>
                <w:spacing w:val="-6"/>
                <w:sz w:val="25"/>
                <w:szCs w:val="25"/>
              </w:rPr>
              <w:t xml:space="preserve"> модули оптические для трансиверов  [приемник (</w:t>
            </w:r>
            <w:r w:rsidRPr="00A70B97">
              <w:rPr>
                <w:rFonts w:ascii="Calibri" w:hAnsi="Calibri" w:cs="Arial"/>
                <w:b/>
                <w:color w:val="000000" w:themeColor="text1"/>
                <w:spacing w:val="-6"/>
                <w:sz w:val="25"/>
                <w:szCs w:val="25"/>
                <w:lang w:val="en-US"/>
              </w:rPr>
              <w:t>Rx</w:t>
            </w:r>
            <w:r w:rsidRPr="00A70B97">
              <w:rPr>
                <w:rFonts w:ascii="Calibri" w:hAnsi="Calibri" w:cs="Arial"/>
                <w:b/>
                <w:color w:val="000000" w:themeColor="text1"/>
                <w:spacing w:val="-6"/>
                <w:sz w:val="25"/>
                <w:szCs w:val="25"/>
              </w:rPr>
              <w:t>) + передатчик (</w:t>
            </w:r>
            <w:r w:rsidRPr="00A70B97">
              <w:rPr>
                <w:rFonts w:ascii="Calibri" w:hAnsi="Calibri" w:cs="Arial"/>
                <w:b/>
                <w:color w:val="000000" w:themeColor="text1"/>
                <w:spacing w:val="-6"/>
                <w:sz w:val="25"/>
                <w:szCs w:val="25"/>
                <w:lang w:val="en-US"/>
              </w:rPr>
              <w:t>Tx</w:t>
            </w:r>
            <w:r w:rsidRPr="00A70B97">
              <w:rPr>
                <w:rFonts w:ascii="Calibri" w:hAnsi="Calibri" w:cs="Arial"/>
                <w:b/>
                <w:color w:val="000000" w:themeColor="text1"/>
                <w:spacing w:val="-6"/>
                <w:sz w:val="25"/>
                <w:szCs w:val="25"/>
              </w:rPr>
              <w:t>)] и регенераторов</w:t>
            </w:r>
            <w:r w:rsidR="00AA1DBB" w:rsidRPr="00A70B97">
              <w:rPr>
                <w:rFonts w:ascii="Calibri" w:hAnsi="Calibri" w:cs="Arial"/>
                <w:b/>
                <w:color w:val="000000" w:themeColor="text1"/>
                <w:spacing w:val="-6"/>
                <w:sz w:val="25"/>
                <w:szCs w:val="25"/>
              </w:rPr>
              <w:t xml:space="preserve"> </w:t>
            </w:r>
          </w:p>
        </w:tc>
      </w:tr>
      <w:tr w:rsidR="00E21FBB" w:rsidRPr="00A70B97" w:rsidTr="00BA27C3">
        <w:trPr>
          <w:cantSplit/>
        </w:trPr>
        <w:tc>
          <w:tcPr>
            <w:tcW w:w="8507" w:type="dxa"/>
            <w:gridSpan w:val="3"/>
            <w:tcBorders>
              <w:right w:val="nil"/>
            </w:tcBorders>
            <w:vAlign w:val="center"/>
          </w:tcPr>
          <w:p w:rsidR="00964448" w:rsidRPr="00A70B97" w:rsidRDefault="00964448" w:rsidP="00E838AD">
            <w:pPr>
              <w:spacing w:before="40" w:after="40" w:line="200" w:lineRule="exact"/>
              <w:ind w:left="2160" w:right="-108"/>
              <w:rPr>
                <w:rFonts w:ascii="Calibri" w:hAnsi="Calibri" w:cs="Arial"/>
                <w:b/>
                <w:i/>
                <w:color w:val="000000" w:themeColor="text1"/>
                <w:sz w:val="22"/>
                <w:szCs w:val="22"/>
                <w:u w:val="single"/>
              </w:rPr>
            </w:pPr>
            <w:r w:rsidRPr="00A70B97">
              <w:rPr>
                <w:rFonts w:ascii="Calibri" w:hAnsi="Calibri" w:cs="Arial"/>
                <w:b/>
                <w:i/>
                <w:color w:val="000000" w:themeColor="text1"/>
                <w:sz w:val="22"/>
                <w:szCs w:val="22"/>
                <w:u w:val="single"/>
              </w:rPr>
              <w:t>Передача и прием по двум волокнам:</w:t>
            </w:r>
          </w:p>
        </w:tc>
        <w:tc>
          <w:tcPr>
            <w:tcW w:w="1701" w:type="dxa"/>
            <w:tcBorders>
              <w:top w:val="nil"/>
              <w:left w:val="nil"/>
              <w:bottom w:val="single" w:sz="4" w:space="0" w:color="auto"/>
              <w:right w:val="single" w:sz="4" w:space="0" w:color="auto"/>
            </w:tcBorders>
            <w:vAlign w:val="center"/>
          </w:tcPr>
          <w:p w:rsidR="00964448" w:rsidRPr="00A70B97" w:rsidRDefault="00964448" w:rsidP="00E838AD">
            <w:pPr>
              <w:spacing w:before="40" w:after="40" w:line="200" w:lineRule="exact"/>
              <w:jc w:val="center"/>
              <w:rPr>
                <w:rFonts w:ascii="Calibri" w:hAnsi="Calibri" w:cs="Arial"/>
                <w:color w:val="000000" w:themeColor="text1"/>
                <w:sz w:val="24"/>
                <w:szCs w:val="24"/>
              </w:rPr>
            </w:pPr>
          </w:p>
        </w:tc>
      </w:tr>
      <w:tr w:rsidR="00C01A5A" w:rsidRPr="00A70B97" w:rsidTr="00426697">
        <w:trPr>
          <w:cantSplit/>
        </w:trPr>
        <w:tc>
          <w:tcPr>
            <w:tcW w:w="4962" w:type="dxa"/>
            <w:tcBorders>
              <w:top w:val="single" w:sz="4" w:space="0" w:color="auto"/>
            </w:tcBorders>
            <w:vAlign w:val="center"/>
          </w:tcPr>
          <w:p w:rsidR="00C01A5A" w:rsidRPr="00A70B97" w:rsidRDefault="00C01A5A"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3.1.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двухволоконный</w:t>
            </w:r>
            <w:r w:rsidRPr="00A70B97">
              <w:rPr>
                <w:rFonts w:ascii="Calibri" w:hAnsi="Calibri"/>
                <w:color w:val="000000" w:themeColor="text1"/>
                <w:sz w:val="22"/>
                <w:szCs w:val="22"/>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w:t>
            </w:r>
            <w:r w:rsidRPr="00A70B97">
              <w:rPr>
                <w:rFonts w:ascii="Calibri" w:hAnsi="Calibri" w:cs="Arial"/>
                <w:i/>
                <w:iCs/>
                <w:color w:val="000000" w:themeColor="text1"/>
                <w:sz w:val="16"/>
                <w:szCs w:val="16"/>
              </w:rPr>
              <w:t xml:space="preserve"> (-5)÷0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(-3)÷(-18) дБм]</w:t>
            </w:r>
          </w:p>
        </w:tc>
        <w:tc>
          <w:tcPr>
            <w:tcW w:w="2693" w:type="dxa"/>
            <w:tcBorders>
              <w:top w:val="single" w:sz="4" w:space="0" w:color="auto"/>
            </w:tcBorders>
            <w:vAlign w:val="center"/>
          </w:tcPr>
          <w:p w:rsidR="00C01A5A" w:rsidRPr="00A70B97" w:rsidRDefault="00C01A5A"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PRFT-1330-</w:t>
            </w:r>
            <w:r w:rsidRPr="00A70B97">
              <w:rPr>
                <w:rFonts w:ascii="Calibri" w:hAnsi="Calibri"/>
                <w:b/>
                <w:color w:val="000000" w:themeColor="text1"/>
                <w:sz w:val="22"/>
                <w:szCs w:val="22"/>
                <w:lang w:val="en-US"/>
              </w:rPr>
              <w:t>10</w:t>
            </w:r>
            <w:r w:rsidRPr="00A70B97">
              <w:rPr>
                <w:rFonts w:ascii="Calibri" w:hAnsi="Calibri"/>
                <w:b/>
                <w:color w:val="000000" w:themeColor="text1"/>
                <w:sz w:val="22"/>
                <w:szCs w:val="22"/>
              </w:rPr>
              <w:t>D</w:t>
            </w:r>
          </w:p>
        </w:tc>
        <w:tc>
          <w:tcPr>
            <w:tcW w:w="852" w:type="dxa"/>
            <w:tcBorders>
              <w:top w:val="single" w:sz="4" w:space="0" w:color="auto"/>
            </w:tcBorders>
            <w:vAlign w:val="center"/>
          </w:tcPr>
          <w:p w:rsidR="00C01A5A" w:rsidRPr="00A70B97" w:rsidRDefault="00C01A5A"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276</w:t>
            </w:r>
            <w:r w:rsidRPr="00A70B97">
              <w:rPr>
                <w:rFonts w:ascii="Calibri" w:hAnsi="Calibri"/>
                <w:b/>
                <w:color w:val="000000" w:themeColor="text1"/>
                <w:sz w:val="22"/>
                <w:szCs w:val="22"/>
              </w:rPr>
              <w:t>,0</w:t>
            </w:r>
          </w:p>
        </w:tc>
        <w:tc>
          <w:tcPr>
            <w:tcW w:w="1701" w:type="dxa"/>
            <w:vMerge w:val="restart"/>
            <w:tcBorders>
              <w:top w:val="single" w:sz="4" w:space="0" w:color="auto"/>
              <w:bottom w:val="single" w:sz="4" w:space="0" w:color="auto"/>
            </w:tcBorders>
            <w:vAlign w:val="bottom"/>
          </w:tcPr>
          <w:p w:rsidR="00C01A5A" w:rsidRPr="00A70B97" w:rsidRDefault="00C01A5A" w:rsidP="00426697">
            <w:pPr>
              <w:spacing w:before="40" w:after="40" w:line="180" w:lineRule="exact"/>
              <w:ind w:right="-108"/>
              <w:rPr>
                <w:rFonts w:ascii="Calibri" w:hAnsi="Calibri" w:cs="Arial"/>
                <w:color w:val="000000" w:themeColor="text1"/>
                <w:spacing w:val="-8"/>
                <w:sz w:val="16"/>
                <w:szCs w:val="16"/>
              </w:rPr>
            </w:pPr>
            <w:r w:rsidRPr="00A70B97">
              <w:rPr>
                <w:rFonts w:ascii="Calibri" w:hAnsi="Calibri" w:cs="Arial"/>
                <w:b/>
                <w:bCs/>
                <w:color w:val="000000" w:themeColor="text1"/>
                <w:spacing w:val="-8"/>
                <w:sz w:val="18"/>
                <w:szCs w:val="18"/>
                <w:lang w:val="en-US"/>
              </w:rPr>
              <w:t>X</w:t>
            </w:r>
            <w:r w:rsidRPr="00A70B97">
              <w:rPr>
                <w:rFonts w:ascii="Calibri" w:hAnsi="Calibri" w:cs="Arial"/>
                <w:bCs/>
                <w:color w:val="000000" w:themeColor="text1"/>
                <w:spacing w:val="-8"/>
                <w:sz w:val="16"/>
                <w:szCs w:val="16"/>
              </w:rPr>
              <w:t xml:space="preserve">– одна из 16-ти </w:t>
            </w:r>
            <w:r w:rsidRPr="00A70B97">
              <w:rPr>
                <w:rFonts w:ascii="Calibri" w:hAnsi="Calibri" w:cs="Arial"/>
                <w:color w:val="000000" w:themeColor="text1"/>
                <w:spacing w:val="-8"/>
                <w:sz w:val="16"/>
                <w:szCs w:val="16"/>
              </w:rPr>
              <w:t>длин волн лазера CWDM</w:t>
            </w:r>
          </w:p>
          <w:p w:rsidR="00C01A5A" w:rsidRPr="00A70B97" w:rsidRDefault="00C01A5A" w:rsidP="00426697">
            <w:pPr>
              <w:spacing w:after="40" w:line="180" w:lineRule="exact"/>
              <w:ind w:left="-108" w:right="-108"/>
              <w:jc w:val="center"/>
              <w:rPr>
                <w:rFonts w:ascii="Calibri" w:hAnsi="Calibri" w:cs="Arial"/>
                <w:color w:val="000000" w:themeColor="text1"/>
                <w:sz w:val="16"/>
                <w:szCs w:val="16"/>
              </w:rPr>
            </w:pPr>
          </w:p>
        </w:tc>
      </w:tr>
      <w:tr w:rsidR="00E21FBB" w:rsidRPr="00A70B97" w:rsidTr="000158C5">
        <w:trPr>
          <w:cantSplit/>
        </w:trPr>
        <w:tc>
          <w:tcPr>
            <w:tcW w:w="4962" w:type="dxa"/>
            <w:tcBorders>
              <w:top w:val="single" w:sz="4" w:space="0" w:color="auto"/>
            </w:tcBorders>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w:t>
            </w:r>
            <w:r w:rsidR="00A941F3" w:rsidRPr="00A70B97">
              <w:rPr>
                <w:rFonts w:ascii="Calibri" w:hAnsi="Calibri"/>
                <w:color w:val="000000" w:themeColor="text1"/>
                <w:sz w:val="22"/>
                <w:szCs w:val="22"/>
              </w:rPr>
              <w:t>2</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двухволоконный</w:t>
            </w:r>
            <w:r w:rsidRPr="00A70B97">
              <w:rPr>
                <w:rFonts w:ascii="Calibri" w:hAnsi="Calibri"/>
                <w:color w:val="000000" w:themeColor="text1"/>
                <w:sz w:val="22"/>
                <w:szCs w:val="22"/>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w:t>
            </w:r>
            <w:r w:rsidRPr="00A70B97">
              <w:rPr>
                <w:rFonts w:ascii="Calibri" w:hAnsi="Calibri" w:cs="Arial"/>
                <w:i/>
                <w:iCs/>
                <w:color w:val="000000" w:themeColor="text1"/>
                <w:sz w:val="16"/>
                <w:szCs w:val="16"/>
              </w:rPr>
              <w:t xml:space="preserve"> 0÷3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(-3)÷(-18) дБм]</w:t>
            </w:r>
          </w:p>
        </w:tc>
        <w:tc>
          <w:tcPr>
            <w:tcW w:w="2693" w:type="dxa"/>
            <w:tcBorders>
              <w:top w:val="single" w:sz="4" w:space="0" w:color="auto"/>
            </w:tcBorders>
            <w:vAlign w:val="center"/>
          </w:tcPr>
          <w:p w:rsidR="00A44E8D" w:rsidRPr="00A70B97" w:rsidRDefault="00A44E8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PRFT-1330-35D</w:t>
            </w:r>
          </w:p>
        </w:tc>
        <w:tc>
          <w:tcPr>
            <w:tcW w:w="852" w:type="dxa"/>
            <w:tcBorders>
              <w:top w:val="single" w:sz="4" w:space="0" w:color="auto"/>
            </w:tcBorders>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432</w:t>
            </w:r>
            <w:r w:rsidR="00A44E8D" w:rsidRPr="00A70B97">
              <w:rPr>
                <w:rFonts w:ascii="Calibri" w:hAnsi="Calibri"/>
                <w:b/>
                <w:color w:val="000000" w:themeColor="text1"/>
                <w:sz w:val="22"/>
                <w:szCs w:val="22"/>
              </w:rPr>
              <w:t>,0</w:t>
            </w:r>
          </w:p>
        </w:tc>
        <w:tc>
          <w:tcPr>
            <w:tcW w:w="1701" w:type="dxa"/>
            <w:vMerge/>
            <w:tcBorders>
              <w:top w:val="single" w:sz="4" w:space="0" w:color="auto"/>
              <w:bottom w:val="single" w:sz="4" w:space="0" w:color="auto"/>
            </w:tcBorders>
            <w:vAlign w:val="center"/>
          </w:tcPr>
          <w:p w:rsidR="00A44E8D" w:rsidRPr="00A70B97" w:rsidRDefault="00A44E8D" w:rsidP="008B6A77">
            <w:pPr>
              <w:spacing w:before="40" w:after="40" w:line="180" w:lineRule="exact"/>
              <w:ind w:left="-108" w:right="-108"/>
              <w:jc w:val="center"/>
              <w:rPr>
                <w:rFonts w:ascii="Calibri" w:hAnsi="Calibri" w:cs="Arial"/>
                <w:b/>
                <w:bCs/>
                <w:color w:val="000000" w:themeColor="text1"/>
                <w:spacing w:val="-4"/>
                <w:sz w:val="18"/>
                <w:szCs w:val="18"/>
              </w:rPr>
            </w:pPr>
          </w:p>
        </w:tc>
      </w:tr>
      <w:tr w:rsidR="00E21FBB" w:rsidRPr="00A70B97" w:rsidTr="000158C5">
        <w:trPr>
          <w:cantSplit/>
        </w:trPr>
        <w:tc>
          <w:tcPr>
            <w:tcW w:w="4962" w:type="dxa"/>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w:t>
            </w:r>
            <w:r w:rsidR="00A941F3" w:rsidRPr="00A70B97">
              <w:rPr>
                <w:rFonts w:ascii="Calibri" w:hAnsi="Calibri"/>
                <w:color w:val="000000" w:themeColor="text1"/>
                <w:sz w:val="22"/>
                <w:szCs w:val="22"/>
              </w:rPr>
              <w:t>3</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двухволоконный</w:t>
            </w:r>
            <w:r w:rsidRPr="00A70B97">
              <w:rPr>
                <w:rFonts w:ascii="Calibri" w:hAnsi="Calibri"/>
                <w:color w:val="000000" w:themeColor="text1"/>
                <w:sz w:val="22"/>
                <w:szCs w:val="22"/>
              </w:rPr>
              <w:br/>
            </w:r>
            <w:r w:rsidRPr="00A70B97">
              <w:rPr>
                <w:rFonts w:ascii="Calibri" w:hAnsi="Calibri" w:cs="Arial"/>
                <w:i/>
                <w:color w:val="000000" w:themeColor="text1"/>
                <w:sz w:val="16"/>
                <w:szCs w:val="16"/>
              </w:rPr>
              <w:t>[A</w:t>
            </w:r>
            <w:r w:rsidRPr="00A70B97">
              <w:rPr>
                <w:rFonts w:ascii="Calibri" w:hAnsi="Calibri" w:cs="Arial"/>
                <w:i/>
                <w:color w:val="000000" w:themeColor="text1"/>
                <w:sz w:val="16"/>
                <w:szCs w:val="16"/>
                <w:lang w:val="en-US"/>
              </w:rPr>
              <w:t>PD</w:t>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w:t>
            </w:r>
            <w:r w:rsidRPr="00A70B97">
              <w:rPr>
                <w:rFonts w:ascii="Calibri" w:hAnsi="Calibri" w:cs="Arial"/>
                <w:i/>
                <w:iCs/>
                <w:color w:val="000000" w:themeColor="text1"/>
                <w:sz w:val="16"/>
                <w:szCs w:val="16"/>
              </w:rPr>
              <w:t xml:space="preserve"> 0÷3 дБм,</w:t>
            </w:r>
            <w:r w:rsidRPr="00A70B97">
              <w:rPr>
                <w:rFonts w:ascii="Calibri" w:hAnsi="Calibri" w:cs="Arial"/>
                <w:i/>
                <w:color w:val="000000" w:themeColor="text1"/>
                <w:sz w:val="16"/>
                <w:szCs w:val="16"/>
              </w:rPr>
              <w:t xml:space="preserve"> ч</w:t>
            </w:r>
            <w:r w:rsidRPr="00A70B97">
              <w:rPr>
                <w:rFonts w:ascii="Calibri" w:hAnsi="Calibri" w:cs="Arial"/>
                <w:i/>
                <w:iCs/>
                <w:color w:val="000000" w:themeColor="text1"/>
                <w:sz w:val="16"/>
                <w:szCs w:val="16"/>
              </w:rPr>
              <w:t>увств. (-9)÷(-28) дБм]</w:t>
            </w:r>
          </w:p>
        </w:tc>
        <w:tc>
          <w:tcPr>
            <w:tcW w:w="2693" w:type="dxa"/>
            <w:vAlign w:val="center"/>
          </w:tcPr>
          <w:p w:rsidR="00A44E8D" w:rsidRPr="00A70B97" w:rsidRDefault="00A44E8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PRFT-1330-50D</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744</w:t>
            </w:r>
            <w:r w:rsidR="00A44E8D" w:rsidRPr="00A70B97">
              <w:rPr>
                <w:rFonts w:ascii="Calibri" w:hAnsi="Calibri"/>
                <w:b/>
                <w:color w:val="000000" w:themeColor="text1"/>
                <w:sz w:val="22"/>
                <w:szCs w:val="22"/>
                <w:lang w:val="en-US"/>
              </w:rPr>
              <w:t>,0</w:t>
            </w:r>
          </w:p>
        </w:tc>
        <w:tc>
          <w:tcPr>
            <w:tcW w:w="1701" w:type="dxa"/>
            <w:vMerge/>
            <w:tcBorders>
              <w:top w:val="single" w:sz="4" w:space="0" w:color="auto"/>
              <w:bottom w:val="single" w:sz="4" w:space="0" w:color="auto"/>
            </w:tcBorders>
            <w:vAlign w:val="center"/>
          </w:tcPr>
          <w:p w:rsidR="00A44E8D" w:rsidRPr="00A70B97" w:rsidRDefault="00A44E8D" w:rsidP="008B6A77">
            <w:pPr>
              <w:spacing w:before="40" w:after="20" w:line="180" w:lineRule="exact"/>
              <w:jc w:val="center"/>
              <w:rPr>
                <w:rFonts w:ascii="Calibri" w:hAnsi="Calibri" w:cs="Arial"/>
                <w:color w:val="000000" w:themeColor="text1"/>
                <w:sz w:val="24"/>
                <w:szCs w:val="24"/>
              </w:rPr>
            </w:pPr>
          </w:p>
        </w:tc>
      </w:tr>
      <w:tr w:rsidR="00E21FBB" w:rsidRPr="00A70B97" w:rsidTr="000158C5">
        <w:trPr>
          <w:cantSplit/>
        </w:trPr>
        <w:tc>
          <w:tcPr>
            <w:tcW w:w="4962" w:type="dxa"/>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w:t>
            </w:r>
            <w:r w:rsidR="00A941F3" w:rsidRPr="00A70B97">
              <w:rPr>
                <w:rFonts w:ascii="Calibri" w:hAnsi="Calibri"/>
                <w:color w:val="000000" w:themeColor="text1"/>
                <w:sz w:val="22"/>
                <w:szCs w:val="22"/>
              </w:rPr>
              <w:t>4</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двухволоконный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1550нм, мощн.</w:t>
            </w:r>
            <w:r w:rsidRPr="00A70B97">
              <w:rPr>
                <w:rFonts w:ascii="Calibri" w:hAnsi="Calibri" w:cs="Arial"/>
                <w:i/>
                <w:iCs/>
                <w:color w:val="000000" w:themeColor="text1"/>
                <w:sz w:val="16"/>
                <w:szCs w:val="16"/>
              </w:rPr>
              <w:t xml:space="preserve"> 0÷3 дБм,</w:t>
            </w:r>
            <w:r w:rsidRPr="00A70B97">
              <w:rPr>
                <w:rFonts w:ascii="Calibri" w:hAnsi="Calibri" w:cs="Arial"/>
                <w:i/>
                <w:color w:val="000000" w:themeColor="text1"/>
                <w:sz w:val="16"/>
                <w:szCs w:val="16"/>
              </w:rPr>
              <w:t xml:space="preserve"> ч</w:t>
            </w:r>
            <w:r w:rsidRPr="00A70B97">
              <w:rPr>
                <w:rFonts w:ascii="Calibri" w:hAnsi="Calibri" w:cs="Arial"/>
                <w:i/>
                <w:iCs/>
                <w:color w:val="000000" w:themeColor="text1"/>
                <w:sz w:val="16"/>
                <w:szCs w:val="16"/>
              </w:rPr>
              <w:t>увств. (-3)÷(-18) дБм]</w:t>
            </w:r>
          </w:p>
        </w:tc>
        <w:tc>
          <w:tcPr>
            <w:tcW w:w="2693" w:type="dxa"/>
            <w:vAlign w:val="center"/>
          </w:tcPr>
          <w:p w:rsidR="00A44E8D" w:rsidRPr="00A70B97" w:rsidRDefault="00A44E8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PRFT-1530-50D</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744</w:t>
            </w:r>
            <w:r w:rsidR="00A44E8D" w:rsidRPr="00A70B97">
              <w:rPr>
                <w:rFonts w:ascii="Calibri" w:hAnsi="Calibri"/>
                <w:b/>
                <w:color w:val="000000" w:themeColor="text1"/>
                <w:sz w:val="22"/>
                <w:szCs w:val="22"/>
              </w:rPr>
              <w:t>,0</w:t>
            </w:r>
          </w:p>
        </w:tc>
        <w:tc>
          <w:tcPr>
            <w:tcW w:w="1701" w:type="dxa"/>
            <w:vMerge/>
            <w:tcBorders>
              <w:top w:val="single" w:sz="4" w:space="0" w:color="auto"/>
              <w:bottom w:val="single" w:sz="4" w:space="0" w:color="auto"/>
            </w:tcBorders>
            <w:vAlign w:val="center"/>
          </w:tcPr>
          <w:p w:rsidR="00A44E8D" w:rsidRPr="00A70B97" w:rsidRDefault="00A44E8D" w:rsidP="008B6A77">
            <w:pPr>
              <w:spacing w:before="40" w:after="20" w:line="180" w:lineRule="exact"/>
              <w:jc w:val="center"/>
              <w:rPr>
                <w:rFonts w:ascii="Calibri" w:hAnsi="Calibri" w:cs="Arial"/>
                <w:color w:val="000000" w:themeColor="text1"/>
                <w:sz w:val="22"/>
                <w:szCs w:val="22"/>
              </w:rPr>
            </w:pPr>
          </w:p>
        </w:tc>
      </w:tr>
      <w:tr w:rsidR="00E21FBB" w:rsidRPr="00A70B97" w:rsidTr="000158C5">
        <w:trPr>
          <w:cantSplit/>
        </w:trPr>
        <w:tc>
          <w:tcPr>
            <w:tcW w:w="4962" w:type="dxa"/>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w:t>
            </w:r>
            <w:r w:rsidR="00A941F3" w:rsidRPr="00A70B97">
              <w:rPr>
                <w:rFonts w:ascii="Calibri" w:hAnsi="Calibri"/>
                <w:color w:val="000000" w:themeColor="text1"/>
                <w:sz w:val="22"/>
                <w:szCs w:val="22"/>
              </w:rPr>
              <w:t>5</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w:t>
            </w:r>
            <w:r w:rsidRPr="00A70B97">
              <w:rPr>
                <w:rFonts w:ascii="Calibri" w:hAnsi="Calibri"/>
                <w:color w:val="000000" w:themeColor="text1"/>
                <w:sz w:val="24"/>
                <w:szCs w:val="24"/>
              </w:rPr>
              <w:t xml:space="preserve">  </w:t>
            </w:r>
            <w:r w:rsidRPr="00A70B97">
              <w:rPr>
                <w:rFonts w:ascii="Calibri" w:hAnsi="Calibri"/>
                <w:color w:val="000000" w:themeColor="text1"/>
                <w:sz w:val="22"/>
                <w:szCs w:val="22"/>
              </w:rPr>
              <w:t>двухволоконный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[A</w:t>
            </w:r>
            <w:r w:rsidRPr="00A70B97">
              <w:rPr>
                <w:rFonts w:ascii="Calibri" w:hAnsi="Calibri" w:cs="Arial"/>
                <w:i/>
                <w:color w:val="000000" w:themeColor="text1"/>
                <w:sz w:val="16"/>
                <w:szCs w:val="16"/>
                <w:lang w:val="en-US"/>
              </w:rPr>
              <w:t>PD</w:t>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1550нм, мощн.</w:t>
            </w:r>
            <w:r w:rsidRPr="00A70B97">
              <w:rPr>
                <w:rFonts w:ascii="Calibri" w:hAnsi="Calibri" w:cs="Arial"/>
                <w:i/>
                <w:iCs/>
                <w:color w:val="000000" w:themeColor="text1"/>
                <w:sz w:val="16"/>
                <w:szCs w:val="16"/>
              </w:rPr>
              <w:t xml:space="preserve"> 3÷7 дБм,</w:t>
            </w:r>
            <w:r w:rsidRPr="00A70B97">
              <w:rPr>
                <w:rFonts w:ascii="Calibri" w:hAnsi="Calibri" w:cs="Arial"/>
                <w:i/>
                <w:color w:val="000000" w:themeColor="text1"/>
                <w:sz w:val="16"/>
                <w:szCs w:val="16"/>
              </w:rPr>
              <w:t xml:space="preserve"> ч</w:t>
            </w:r>
            <w:r w:rsidRPr="00A70B97">
              <w:rPr>
                <w:rFonts w:ascii="Calibri" w:hAnsi="Calibri" w:cs="Arial"/>
                <w:i/>
                <w:iCs/>
                <w:color w:val="000000" w:themeColor="text1"/>
                <w:sz w:val="16"/>
                <w:szCs w:val="16"/>
              </w:rPr>
              <w:t>увств. (-9)÷(-28) дБм]</w:t>
            </w:r>
          </w:p>
        </w:tc>
        <w:tc>
          <w:tcPr>
            <w:tcW w:w="2693" w:type="dxa"/>
            <w:vAlign w:val="center"/>
          </w:tcPr>
          <w:p w:rsidR="00A44E8D" w:rsidRPr="00A70B97" w:rsidRDefault="00A44E8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PRFT-1530-80D</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936</w:t>
            </w:r>
            <w:r w:rsidR="00A44E8D" w:rsidRPr="00A70B97">
              <w:rPr>
                <w:rFonts w:ascii="Calibri" w:hAnsi="Calibri"/>
                <w:b/>
                <w:color w:val="000000" w:themeColor="text1"/>
                <w:sz w:val="22"/>
                <w:szCs w:val="22"/>
              </w:rPr>
              <w:t>,0</w:t>
            </w:r>
          </w:p>
        </w:tc>
        <w:tc>
          <w:tcPr>
            <w:tcW w:w="1701" w:type="dxa"/>
            <w:vMerge/>
            <w:tcBorders>
              <w:top w:val="single" w:sz="4" w:space="0" w:color="auto"/>
              <w:bottom w:val="single" w:sz="4" w:space="0" w:color="auto"/>
            </w:tcBorders>
            <w:vAlign w:val="center"/>
          </w:tcPr>
          <w:p w:rsidR="00A44E8D" w:rsidRPr="00A70B97" w:rsidRDefault="00A44E8D" w:rsidP="008B6A77">
            <w:pPr>
              <w:spacing w:before="40" w:after="20" w:line="180" w:lineRule="exact"/>
              <w:jc w:val="center"/>
              <w:rPr>
                <w:rFonts w:ascii="Calibri" w:hAnsi="Calibri" w:cs="Arial"/>
                <w:color w:val="000000" w:themeColor="text1"/>
                <w:sz w:val="22"/>
                <w:szCs w:val="22"/>
              </w:rPr>
            </w:pPr>
          </w:p>
        </w:tc>
      </w:tr>
      <w:tr w:rsidR="00C01A5A" w:rsidRPr="00A70B97" w:rsidTr="000158C5">
        <w:trPr>
          <w:cantSplit/>
        </w:trPr>
        <w:tc>
          <w:tcPr>
            <w:tcW w:w="4962" w:type="dxa"/>
            <w:vAlign w:val="center"/>
          </w:tcPr>
          <w:p w:rsidR="00C01A5A" w:rsidRPr="00A70B97" w:rsidRDefault="00C01A5A"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 xml:space="preserve">3.6.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w:t>
            </w:r>
            <w:r w:rsidRPr="00A70B97">
              <w:rPr>
                <w:rFonts w:ascii="Calibri" w:hAnsi="Calibri"/>
                <w:color w:val="000000" w:themeColor="text1"/>
                <w:sz w:val="22"/>
                <w:szCs w:val="22"/>
                <w:lang w:val="en-US"/>
              </w:rPr>
              <w:t>CWDM</w:t>
            </w:r>
            <w:r w:rsidRPr="00A70B97">
              <w:rPr>
                <w:rFonts w:ascii="Calibri" w:hAnsi="Calibri"/>
                <w:color w:val="000000" w:themeColor="text1"/>
                <w:sz w:val="22"/>
                <w:szCs w:val="22"/>
              </w:rPr>
              <w:t xml:space="preserve"> двухволоконный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1270…1610нм, мощн.</w:t>
            </w:r>
            <w:r w:rsidRPr="00A70B97">
              <w:rPr>
                <w:rFonts w:ascii="Calibri" w:hAnsi="Calibri" w:cs="Arial"/>
                <w:i/>
                <w:iCs/>
                <w:color w:val="000000" w:themeColor="text1"/>
                <w:sz w:val="16"/>
                <w:szCs w:val="16"/>
              </w:rPr>
              <w:t xml:space="preserve"> 0÷3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(-3)÷(-18) дБм]</w:t>
            </w:r>
          </w:p>
        </w:tc>
        <w:tc>
          <w:tcPr>
            <w:tcW w:w="2693" w:type="dxa"/>
            <w:vAlign w:val="center"/>
          </w:tcPr>
          <w:p w:rsidR="00C01A5A" w:rsidRPr="00A70B97" w:rsidRDefault="00C01A5A" w:rsidP="00E838AD">
            <w:pPr>
              <w:spacing w:before="6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PRFT-1630-</w:t>
            </w:r>
            <w:r w:rsidRPr="00A70B97">
              <w:rPr>
                <w:rFonts w:ascii="Calibri" w:hAnsi="Calibri"/>
                <w:b/>
                <w:color w:val="000000" w:themeColor="text1"/>
                <w:sz w:val="22"/>
                <w:szCs w:val="22"/>
                <w:lang w:val="en-US"/>
              </w:rPr>
              <w:t>18</w:t>
            </w:r>
            <w:r w:rsidRPr="00A70B97">
              <w:rPr>
                <w:rFonts w:ascii="Calibri" w:hAnsi="Calibri"/>
                <w:b/>
                <w:color w:val="000000" w:themeColor="text1"/>
                <w:sz w:val="22"/>
                <w:szCs w:val="22"/>
              </w:rPr>
              <w:t>D</w:t>
            </w:r>
            <w:r w:rsidRPr="00A70B97">
              <w:rPr>
                <w:rFonts w:ascii="Calibri" w:hAnsi="Calibri"/>
                <w:b/>
                <w:color w:val="000000" w:themeColor="text1"/>
                <w:sz w:val="22"/>
                <w:szCs w:val="22"/>
                <w:lang w:val="en-US"/>
              </w:rPr>
              <w:t>X</w:t>
            </w:r>
          </w:p>
        </w:tc>
        <w:tc>
          <w:tcPr>
            <w:tcW w:w="852" w:type="dxa"/>
            <w:vAlign w:val="center"/>
          </w:tcPr>
          <w:p w:rsidR="00C01A5A" w:rsidRPr="00A70B97" w:rsidRDefault="00C01A5A"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828</w:t>
            </w:r>
            <w:r w:rsidRPr="00A70B97">
              <w:rPr>
                <w:rFonts w:ascii="Calibri" w:hAnsi="Calibri"/>
                <w:b/>
                <w:color w:val="000000" w:themeColor="text1"/>
                <w:sz w:val="22"/>
                <w:szCs w:val="22"/>
              </w:rPr>
              <w:t>,0</w:t>
            </w:r>
          </w:p>
        </w:tc>
        <w:tc>
          <w:tcPr>
            <w:tcW w:w="1701" w:type="dxa"/>
            <w:vMerge/>
            <w:tcBorders>
              <w:top w:val="single" w:sz="4" w:space="0" w:color="auto"/>
              <w:bottom w:val="single" w:sz="4" w:space="0" w:color="auto"/>
            </w:tcBorders>
            <w:vAlign w:val="center"/>
          </w:tcPr>
          <w:p w:rsidR="00C01A5A" w:rsidRPr="00A70B97" w:rsidRDefault="00C01A5A" w:rsidP="008B6A77">
            <w:pPr>
              <w:spacing w:before="40" w:after="20" w:line="180" w:lineRule="exact"/>
              <w:jc w:val="center"/>
              <w:rPr>
                <w:rFonts w:ascii="Calibri" w:hAnsi="Calibri" w:cs="Arial"/>
                <w:color w:val="000000" w:themeColor="text1"/>
                <w:sz w:val="22"/>
                <w:szCs w:val="22"/>
              </w:rPr>
            </w:pPr>
          </w:p>
        </w:tc>
      </w:tr>
      <w:tr w:rsidR="00C01A5A" w:rsidRPr="00A70B97" w:rsidTr="000158C5">
        <w:trPr>
          <w:cantSplit/>
        </w:trPr>
        <w:tc>
          <w:tcPr>
            <w:tcW w:w="4962" w:type="dxa"/>
          </w:tcPr>
          <w:p w:rsidR="00C01A5A" w:rsidRPr="00A70B97" w:rsidRDefault="00C01A5A" w:rsidP="00E838AD">
            <w:pPr>
              <w:pStyle w:val="a3"/>
              <w:spacing w:before="40" w:after="20" w:line="160" w:lineRule="exact"/>
              <w:ind w:left="459" w:right="-250" w:hanging="459"/>
              <w:rPr>
                <w:rFonts w:ascii="Calibri" w:hAnsi="Calibri"/>
                <w:color w:val="000000" w:themeColor="text1"/>
                <w:sz w:val="22"/>
                <w:szCs w:val="22"/>
              </w:rPr>
            </w:pPr>
            <w:r w:rsidRPr="00A70B97">
              <w:rPr>
                <w:rFonts w:ascii="Calibri" w:hAnsi="Calibri"/>
                <w:color w:val="000000" w:themeColor="text1"/>
                <w:sz w:val="22"/>
                <w:szCs w:val="22"/>
              </w:rPr>
              <w:t xml:space="preserve">3.7.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w:t>
            </w:r>
            <w:r w:rsidRPr="00A70B97">
              <w:rPr>
                <w:rFonts w:ascii="Calibri" w:hAnsi="Calibri"/>
                <w:color w:val="000000" w:themeColor="text1"/>
                <w:sz w:val="22"/>
                <w:szCs w:val="22"/>
                <w:lang w:val="en-US"/>
              </w:rPr>
              <w:t>CWDM</w:t>
            </w:r>
            <w:r w:rsidRPr="00A70B97">
              <w:rPr>
                <w:rFonts w:ascii="Calibri" w:hAnsi="Calibri"/>
                <w:color w:val="000000" w:themeColor="text1"/>
                <w:sz w:val="24"/>
                <w:szCs w:val="24"/>
              </w:rPr>
              <w:t xml:space="preserve"> </w:t>
            </w:r>
            <w:r w:rsidRPr="00A70B97">
              <w:rPr>
                <w:rFonts w:ascii="Calibri" w:hAnsi="Calibri"/>
                <w:color w:val="000000" w:themeColor="text1"/>
                <w:sz w:val="22"/>
                <w:szCs w:val="22"/>
              </w:rPr>
              <w:t>двухволоконный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APD</w:t>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1270…1610нм, мощн.</w:t>
            </w:r>
            <w:r w:rsidRPr="00A70B97">
              <w:rPr>
                <w:rFonts w:ascii="Calibri" w:hAnsi="Calibri" w:cs="Arial"/>
                <w:i/>
                <w:iCs/>
                <w:color w:val="000000" w:themeColor="text1"/>
                <w:sz w:val="16"/>
                <w:szCs w:val="16"/>
              </w:rPr>
              <w:t xml:space="preserve"> 0÷3 дБм,</w:t>
            </w:r>
            <w:r w:rsidRPr="00A70B97">
              <w:rPr>
                <w:rFonts w:ascii="Calibri" w:hAnsi="Calibri" w:cs="Arial"/>
                <w:i/>
                <w:color w:val="000000" w:themeColor="text1"/>
                <w:sz w:val="16"/>
                <w:szCs w:val="16"/>
              </w:rPr>
              <w:t xml:space="preserve"> ч</w:t>
            </w:r>
            <w:r w:rsidRPr="00A70B97">
              <w:rPr>
                <w:rFonts w:ascii="Calibri" w:hAnsi="Calibri" w:cs="Arial"/>
                <w:i/>
                <w:iCs/>
                <w:color w:val="000000" w:themeColor="text1"/>
                <w:sz w:val="16"/>
                <w:szCs w:val="16"/>
              </w:rPr>
              <w:t>увств.(-9)÷(-28)дБм]</w:t>
            </w:r>
          </w:p>
        </w:tc>
        <w:tc>
          <w:tcPr>
            <w:tcW w:w="2693" w:type="dxa"/>
            <w:vAlign w:val="center"/>
          </w:tcPr>
          <w:p w:rsidR="00C01A5A" w:rsidRPr="00A70B97" w:rsidRDefault="00C01A5A" w:rsidP="00E838AD">
            <w:pPr>
              <w:spacing w:before="6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PRFT-1630-28D</w:t>
            </w:r>
            <w:r w:rsidRPr="00A70B97">
              <w:rPr>
                <w:rFonts w:ascii="Calibri" w:hAnsi="Calibri"/>
                <w:b/>
                <w:color w:val="000000" w:themeColor="text1"/>
                <w:sz w:val="22"/>
                <w:szCs w:val="22"/>
                <w:lang w:val="en-US"/>
              </w:rPr>
              <w:t>X</w:t>
            </w:r>
          </w:p>
        </w:tc>
        <w:tc>
          <w:tcPr>
            <w:tcW w:w="852" w:type="dxa"/>
            <w:vAlign w:val="center"/>
          </w:tcPr>
          <w:p w:rsidR="00C01A5A" w:rsidRPr="00A70B97" w:rsidRDefault="00C01A5A"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1068</w:t>
            </w:r>
            <w:r w:rsidRPr="00A70B97">
              <w:rPr>
                <w:rFonts w:ascii="Calibri" w:hAnsi="Calibri"/>
                <w:b/>
                <w:color w:val="000000" w:themeColor="text1"/>
                <w:sz w:val="22"/>
                <w:szCs w:val="22"/>
              </w:rPr>
              <w:t>,0</w:t>
            </w:r>
          </w:p>
        </w:tc>
        <w:tc>
          <w:tcPr>
            <w:tcW w:w="1701" w:type="dxa"/>
            <w:vMerge/>
            <w:tcBorders>
              <w:top w:val="single" w:sz="4" w:space="0" w:color="auto"/>
              <w:bottom w:val="single" w:sz="4" w:space="0" w:color="auto"/>
            </w:tcBorders>
            <w:vAlign w:val="center"/>
          </w:tcPr>
          <w:p w:rsidR="00C01A5A" w:rsidRPr="00A70B97" w:rsidRDefault="00C01A5A" w:rsidP="008B6A77">
            <w:pPr>
              <w:spacing w:before="40" w:after="20" w:line="180" w:lineRule="exact"/>
              <w:jc w:val="center"/>
              <w:rPr>
                <w:rFonts w:ascii="Calibri" w:hAnsi="Calibri" w:cs="Arial"/>
                <w:color w:val="000000" w:themeColor="text1"/>
                <w:sz w:val="22"/>
                <w:szCs w:val="22"/>
              </w:rPr>
            </w:pPr>
          </w:p>
        </w:tc>
      </w:tr>
      <w:tr w:rsidR="00E21FBB" w:rsidRPr="00A70B97" w:rsidTr="00BA27C3">
        <w:trPr>
          <w:cantSplit/>
        </w:trPr>
        <w:tc>
          <w:tcPr>
            <w:tcW w:w="8507" w:type="dxa"/>
            <w:gridSpan w:val="3"/>
            <w:tcBorders>
              <w:right w:val="nil"/>
            </w:tcBorders>
            <w:vAlign w:val="center"/>
          </w:tcPr>
          <w:p w:rsidR="00A44E8D" w:rsidRPr="00A70B97" w:rsidRDefault="00A44E8D" w:rsidP="00E838AD">
            <w:pPr>
              <w:spacing w:before="40" w:after="40" w:line="200" w:lineRule="exact"/>
              <w:ind w:left="2160" w:right="-108"/>
              <w:rPr>
                <w:rFonts w:ascii="Calibri" w:hAnsi="Calibri" w:cs="Arial"/>
                <w:b/>
                <w:i/>
                <w:color w:val="000000" w:themeColor="text1"/>
                <w:sz w:val="22"/>
                <w:szCs w:val="22"/>
                <w:u w:val="single"/>
              </w:rPr>
            </w:pPr>
            <w:r w:rsidRPr="00A70B97">
              <w:rPr>
                <w:rFonts w:ascii="Calibri" w:hAnsi="Calibri" w:cs="Arial"/>
                <w:b/>
                <w:i/>
                <w:color w:val="000000" w:themeColor="text1"/>
                <w:sz w:val="22"/>
                <w:szCs w:val="22"/>
                <w:u w:val="single"/>
              </w:rPr>
              <w:t>Передача и прием по одному волокну:</w:t>
            </w:r>
          </w:p>
        </w:tc>
        <w:tc>
          <w:tcPr>
            <w:tcW w:w="1701" w:type="dxa"/>
            <w:tcBorders>
              <w:top w:val="single" w:sz="4" w:space="0" w:color="auto"/>
              <w:left w:val="nil"/>
              <w:bottom w:val="single" w:sz="4" w:space="0" w:color="auto"/>
            </w:tcBorders>
            <w:vAlign w:val="center"/>
          </w:tcPr>
          <w:p w:rsidR="00A44E8D" w:rsidRPr="00A70B97" w:rsidRDefault="00A44E8D" w:rsidP="008B6A77">
            <w:pPr>
              <w:spacing w:before="40" w:after="20" w:line="180" w:lineRule="exact"/>
              <w:jc w:val="center"/>
              <w:rPr>
                <w:rFonts w:ascii="Calibri" w:hAnsi="Calibri" w:cs="Arial"/>
                <w:color w:val="000000" w:themeColor="text1"/>
                <w:sz w:val="24"/>
                <w:szCs w:val="24"/>
              </w:rPr>
            </w:pPr>
          </w:p>
        </w:tc>
      </w:tr>
      <w:tr w:rsidR="00E21FBB" w:rsidRPr="00A70B97" w:rsidTr="000158C5">
        <w:trPr>
          <w:cantSplit/>
        </w:trPr>
        <w:tc>
          <w:tcPr>
            <w:tcW w:w="4962" w:type="dxa"/>
            <w:tcBorders>
              <w:top w:val="nil"/>
            </w:tcBorders>
            <w:vAlign w:val="center"/>
          </w:tcPr>
          <w:p w:rsidR="00A44E8D" w:rsidRPr="00A70B97" w:rsidRDefault="00A44E8D" w:rsidP="00E838AD">
            <w:pPr>
              <w:pStyle w:val="af1"/>
              <w:spacing w:before="40" w:beforeAutospacing="0" w:after="20" w:afterAutospacing="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w:t>
            </w:r>
            <w:r w:rsidR="00A941F3" w:rsidRPr="00A70B97">
              <w:rPr>
                <w:rFonts w:ascii="Calibri" w:hAnsi="Calibri"/>
                <w:color w:val="000000" w:themeColor="text1"/>
                <w:sz w:val="22"/>
                <w:szCs w:val="22"/>
              </w:rPr>
              <w:t>8</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w:t>
            </w:r>
            <w:r w:rsidRPr="00A70B97">
              <w:rPr>
                <w:rFonts w:ascii="Calibri" w:hAnsi="Calibri"/>
                <w:color w:val="000000" w:themeColor="text1"/>
                <w:sz w:val="22"/>
                <w:szCs w:val="22"/>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F</w:t>
            </w:r>
            <w:r w:rsidRPr="00A70B97">
              <w:rPr>
                <w:rFonts w:ascii="Calibri" w:hAnsi="Calibri" w:cs="Arial"/>
                <w:i/>
                <w:color w:val="000000" w:themeColor="text1"/>
                <w:sz w:val="16"/>
                <w:szCs w:val="16"/>
              </w:rPr>
              <w:t>P, 1310нм, мощн.</w:t>
            </w:r>
            <w:r w:rsidRPr="00A70B97">
              <w:rPr>
                <w:rFonts w:ascii="Calibri" w:hAnsi="Calibri" w:cs="Arial"/>
                <w:i/>
                <w:iCs/>
                <w:color w:val="000000" w:themeColor="text1"/>
                <w:sz w:val="16"/>
                <w:szCs w:val="16"/>
              </w:rPr>
              <w:t xml:space="preserve"> (-5)÷0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(-3)÷(-18) дБм ]</w:t>
            </w:r>
          </w:p>
        </w:tc>
        <w:tc>
          <w:tcPr>
            <w:tcW w:w="2693" w:type="dxa"/>
            <w:tcBorders>
              <w:top w:val="nil"/>
            </w:tcBorders>
            <w:vAlign w:val="center"/>
          </w:tcPr>
          <w:p w:rsidR="00A44E8D" w:rsidRPr="00A70B97" w:rsidRDefault="00A44E8D" w:rsidP="00E838AD">
            <w:pPr>
              <w:spacing w:before="40" w:after="20" w:line="16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PRFT-BI1330-10</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DL</w:t>
            </w:r>
          </w:p>
        </w:tc>
        <w:tc>
          <w:tcPr>
            <w:tcW w:w="852" w:type="dxa"/>
            <w:tcBorders>
              <w:top w:val="nil"/>
            </w:tcBorders>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360</w:t>
            </w:r>
            <w:r w:rsidR="00A44E8D" w:rsidRPr="00A70B97">
              <w:rPr>
                <w:rFonts w:ascii="Calibri" w:hAnsi="Calibri"/>
                <w:b/>
                <w:color w:val="000000" w:themeColor="text1"/>
                <w:sz w:val="22"/>
                <w:szCs w:val="22"/>
              </w:rPr>
              <w:t>,0</w:t>
            </w:r>
          </w:p>
        </w:tc>
        <w:tc>
          <w:tcPr>
            <w:tcW w:w="1701" w:type="dxa"/>
            <w:vMerge w:val="restart"/>
            <w:tcBorders>
              <w:top w:val="single" w:sz="4" w:space="0" w:color="auto"/>
            </w:tcBorders>
            <w:shd w:val="clear" w:color="auto" w:fill="auto"/>
            <w:vAlign w:val="center"/>
          </w:tcPr>
          <w:p w:rsidR="00A44E8D" w:rsidRPr="00A70B97" w:rsidRDefault="00A44E8D" w:rsidP="008B6A77">
            <w:pPr>
              <w:spacing w:before="40" w:after="40" w:line="180" w:lineRule="exact"/>
              <w:ind w:left="-108" w:right="-108"/>
              <w:jc w:val="center"/>
              <w:rPr>
                <w:rFonts w:ascii="Calibri" w:hAnsi="Calibri" w:cs="Arial"/>
                <w:b/>
                <w:color w:val="000000" w:themeColor="text1"/>
                <w:sz w:val="18"/>
                <w:szCs w:val="18"/>
              </w:rPr>
            </w:pPr>
            <w:r w:rsidRPr="00A70B97">
              <w:rPr>
                <w:rFonts w:ascii="Calibri" w:hAnsi="Calibri" w:cs="Arial"/>
                <w:b/>
                <w:color w:val="000000" w:themeColor="text1"/>
                <w:sz w:val="18"/>
                <w:szCs w:val="18"/>
              </w:rPr>
              <w:t xml:space="preserve">Работают </w:t>
            </w:r>
            <w:r w:rsidRPr="00A70B97">
              <w:rPr>
                <w:rFonts w:ascii="Calibri" w:hAnsi="Calibri" w:cs="Arial"/>
                <w:b/>
                <w:color w:val="000000" w:themeColor="text1"/>
                <w:sz w:val="18"/>
                <w:szCs w:val="18"/>
              </w:rPr>
              <w:br/>
              <w:t>в паре</w:t>
            </w:r>
          </w:p>
        </w:tc>
      </w:tr>
      <w:tr w:rsidR="00E21FBB" w:rsidRPr="00A70B97" w:rsidTr="000158C5">
        <w:trPr>
          <w:cantSplit/>
        </w:trPr>
        <w:tc>
          <w:tcPr>
            <w:tcW w:w="4962" w:type="dxa"/>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w:t>
            </w:r>
            <w:r w:rsidR="00A941F3" w:rsidRPr="00A70B97">
              <w:rPr>
                <w:rFonts w:ascii="Calibri" w:hAnsi="Calibri"/>
                <w:color w:val="000000" w:themeColor="text1"/>
                <w:sz w:val="22"/>
                <w:szCs w:val="22"/>
              </w:rPr>
              <w:t>9</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w:t>
            </w:r>
            <w:r w:rsidRPr="00A70B97">
              <w:rPr>
                <w:rFonts w:ascii="Calibri" w:hAnsi="Calibri"/>
                <w:color w:val="000000" w:themeColor="text1"/>
                <w:sz w:val="22"/>
                <w:szCs w:val="22"/>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1550нм, мощн.</w:t>
            </w:r>
            <w:r w:rsidRPr="00A70B97">
              <w:rPr>
                <w:rFonts w:ascii="Calibri" w:hAnsi="Calibri" w:cs="Arial"/>
                <w:i/>
                <w:iCs/>
                <w:color w:val="000000" w:themeColor="text1"/>
                <w:sz w:val="16"/>
                <w:szCs w:val="16"/>
              </w:rPr>
              <w:t xml:space="preserve"> (-5)÷0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(-3)÷(-18) дБм ]</w:t>
            </w:r>
          </w:p>
        </w:tc>
        <w:tc>
          <w:tcPr>
            <w:tcW w:w="2693" w:type="dxa"/>
            <w:vAlign w:val="center"/>
          </w:tcPr>
          <w:p w:rsidR="00A44E8D" w:rsidRPr="00A70B97" w:rsidRDefault="00A44E8D" w:rsidP="00E838AD">
            <w:pPr>
              <w:spacing w:before="40" w:after="20" w:line="16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PRFT</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BI</w:t>
            </w:r>
            <w:r w:rsidRPr="00A70B97">
              <w:rPr>
                <w:rFonts w:ascii="Calibri" w:hAnsi="Calibri"/>
                <w:b/>
                <w:color w:val="000000" w:themeColor="text1"/>
                <w:sz w:val="22"/>
                <w:szCs w:val="22"/>
              </w:rPr>
              <w:t>1530-10-</w:t>
            </w:r>
            <w:r w:rsidRPr="00A70B97">
              <w:rPr>
                <w:rFonts w:ascii="Calibri" w:hAnsi="Calibri"/>
                <w:b/>
                <w:color w:val="000000" w:themeColor="text1"/>
                <w:sz w:val="22"/>
                <w:szCs w:val="22"/>
                <w:lang w:val="en-US"/>
              </w:rPr>
              <w:t>DL</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396</w:t>
            </w:r>
            <w:r w:rsidR="00A44E8D" w:rsidRPr="00A70B97">
              <w:rPr>
                <w:rFonts w:ascii="Calibri" w:hAnsi="Calibri"/>
                <w:b/>
                <w:color w:val="000000" w:themeColor="text1"/>
                <w:sz w:val="22"/>
                <w:szCs w:val="22"/>
              </w:rPr>
              <w:t>,0</w:t>
            </w:r>
          </w:p>
        </w:tc>
        <w:tc>
          <w:tcPr>
            <w:tcW w:w="1701" w:type="dxa"/>
            <w:vMerge/>
            <w:shd w:val="clear" w:color="auto" w:fill="auto"/>
            <w:vAlign w:val="center"/>
          </w:tcPr>
          <w:p w:rsidR="00A44E8D" w:rsidRPr="00A70B97" w:rsidRDefault="00A44E8D" w:rsidP="008B6A77">
            <w:pPr>
              <w:spacing w:before="40" w:after="20" w:line="180" w:lineRule="exact"/>
              <w:jc w:val="center"/>
              <w:rPr>
                <w:rFonts w:ascii="Calibri" w:hAnsi="Calibri" w:cs="Arial"/>
                <w:color w:val="000000" w:themeColor="text1"/>
                <w:sz w:val="24"/>
                <w:szCs w:val="24"/>
              </w:rPr>
            </w:pPr>
          </w:p>
        </w:tc>
      </w:tr>
      <w:tr w:rsidR="00E21FBB" w:rsidRPr="00A70B97" w:rsidTr="000158C5">
        <w:trPr>
          <w:cantSplit/>
        </w:trPr>
        <w:tc>
          <w:tcPr>
            <w:tcW w:w="4962" w:type="dxa"/>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w:t>
            </w:r>
            <w:r w:rsidR="00A941F3" w:rsidRPr="00A70B97">
              <w:rPr>
                <w:rFonts w:ascii="Calibri" w:hAnsi="Calibri"/>
                <w:color w:val="000000" w:themeColor="text1"/>
                <w:sz w:val="22"/>
                <w:szCs w:val="22"/>
              </w:rPr>
              <w:t>10</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w:t>
            </w:r>
            <w:r w:rsidRPr="00A70B97">
              <w:rPr>
                <w:rFonts w:ascii="Calibri" w:hAnsi="Calibri" w:cs="Arial"/>
                <w:i/>
                <w:iCs/>
                <w:color w:val="000000" w:themeColor="text1"/>
                <w:sz w:val="16"/>
                <w:szCs w:val="16"/>
              </w:rPr>
              <w:t xml:space="preserve"> 0÷3 дБм,</w:t>
            </w:r>
            <w:r w:rsidRPr="00A70B97">
              <w:rPr>
                <w:rFonts w:ascii="Calibri" w:hAnsi="Calibri" w:cs="Arial"/>
                <w:i/>
                <w:color w:val="000000" w:themeColor="text1"/>
                <w:sz w:val="16"/>
                <w:szCs w:val="16"/>
              </w:rPr>
              <w:t xml:space="preserve"> ч</w:t>
            </w:r>
            <w:r w:rsidRPr="00A70B97">
              <w:rPr>
                <w:rFonts w:ascii="Calibri" w:hAnsi="Calibri" w:cs="Arial"/>
                <w:i/>
                <w:iCs/>
                <w:color w:val="000000" w:themeColor="text1"/>
                <w:sz w:val="16"/>
                <w:szCs w:val="16"/>
              </w:rPr>
              <w:t>увств. (-9)÷(-23) дБм ]</w:t>
            </w:r>
          </w:p>
        </w:tc>
        <w:tc>
          <w:tcPr>
            <w:tcW w:w="2693" w:type="dxa"/>
            <w:vAlign w:val="center"/>
          </w:tcPr>
          <w:p w:rsidR="00A44E8D" w:rsidRPr="00A70B97" w:rsidRDefault="00A44E8D" w:rsidP="00E838AD">
            <w:pPr>
              <w:spacing w:before="40" w:after="20" w:line="16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PRFT-BI1330-35</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DL</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588</w:t>
            </w:r>
            <w:r w:rsidR="00A44E8D" w:rsidRPr="00A70B97">
              <w:rPr>
                <w:rFonts w:ascii="Calibri" w:hAnsi="Calibri"/>
                <w:b/>
                <w:color w:val="000000" w:themeColor="text1"/>
                <w:sz w:val="22"/>
                <w:szCs w:val="22"/>
              </w:rPr>
              <w:t>,0</w:t>
            </w:r>
          </w:p>
        </w:tc>
        <w:tc>
          <w:tcPr>
            <w:tcW w:w="1701" w:type="dxa"/>
            <w:vMerge w:val="restart"/>
            <w:shd w:val="clear" w:color="auto" w:fill="auto"/>
            <w:vAlign w:val="center"/>
          </w:tcPr>
          <w:p w:rsidR="00A44E8D" w:rsidRPr="00A70B97" w:rsidRDefault="00A44E8D" w:rsidP="008B6A77">
            <w:pPr>
              <w:spacing w:before="40" w:after="20" w:line="180" w:lineRule="exact"/>
              <w:jc w:val="center"/>
              <w:rPr>
                <w:rFonts w:ascii="Calibri" w:hAnsi="Calibri" w:cs="Arial"/>
                <w:color w:val="000000" w:themeColor="text1"/>
                <w:sz w:val="22"/>
                <w:szCs w:val="22"/>
              </w:rPr>
            </w:pPr>
            <w:r w:rsidRPr="00A70B97">
              <w:rPr>
                <w:rFonts w:ascii="Calibri" w:hAnsi="Calibri" w:cs="Arial"/>
                <w:b/>
                <w:color w:val="000000" w:themeColor="text1"/>
                <w:sz w:val="18"/>
                <w:szCs w:val="18"/>
              </w:rPr>
              <w:t xml:space="preserve">Работают </w:t>
            </w:r>
            <w:r w:rsidRPr="00A70B97">
              <w:rPr>
                <w:rFonts w:ascii="Calibri" w:hAnsi="Calibri" w:cs="Arial"/>
                <w:b/>
                <w:color w:val="000000" w:themeColor="text1"/>
                <w:sz w:val="18"/>
                <w:szCs w:val="18"/>
              </w:rPr>
              <w:br/>
              <w:t>в паре</w:t>
            </w:r>
          </w:p>
        </w:tc>
      </w:tr>
      <w:tr w:rsidR="00E21FBB" w:rsidRPr="00A70B97" w:rsidTr="000158C5">
        <w:trPr>
          <w:cantSplit/>
        </w:trPr>
        <w:tc>
          <w:tcPr>
            <w:tcW w:w="4962" w:type="dxa"/>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3.1</w:t>
            </w:r>
            <w:r w:rsidR="00A941F3" w:rsidRPr="00A70B97">
              <w:rPr>
                <w:rFonts w:ascii="Calibri" w:hAnsi="Calibri"/>
                <w:color w:val="000000" w:themeColor="text1"/>
                <w:sz w:val="22"/>
                <w:szCs w:val="22"/>
              </w:rPr>
              <w:t>1</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1550нм, мощн.</w:t>
            </w:r>
            <w:r w:rsidRPr="00A70B97">
              <w:rPr>
                <w:rFonts w:ascii="Calibri" w:hAnsi="Calibri" w:cs="Arial"/>
                <w:i/>
                <w:iCs/>
                <w:color w:val="000000" w:themeColor="text1"/>
                <w:sz w:val="16"/>
                <w:szCs w:val="16"/>
              </w:rPr>
              <w:t xml:space="preserve"> </w:t>
            </w:r>
            <w:r w:rsidRPr="00A70B97">
              <w:rPr>
                <w:rFonts w:ascii="Calibri" w:hAnsi="Calibri" w:cs="Arial"/>
                <w:i/>
                <w:iCs/>
                <w:color w:val="000000" w:themeColor="text1"/>
                <w:sz w:val="16"/>
                <w:szCs w:val="16"/>
                <w:lang w:val="en-US"/>
              </w:rPr>
              <w:t>0</w:t>
            </w:r>
            <w:r w:rsidRPr="00A70B97">
              <w:rPr>
                <w:rFonts w:ascii="Calibri" w:hAnsi="Calibri" w:cs="Arial"/>
                <w:i/>
                <w:iCs/>
                <w:color w:val="000000" w:themeColor="text1"/>
                <w:sz w:val="16"/>
                <w:szCs w:val="16"/>
              </w:rPr>
              <w:t>÷</w:t>
            </w:r>
            <w:r w:rsidRPr="00A70B97">
              <w:rPr>
                <w:rFonts w:ascii="Calibri" w:hAnsi="Calibri" w:cs="Arial"/>
                <w:i/>
                <w:iCs/>
                <w:color w:val="000000" w:themeColor="text1"/>
                <w:sz w:val="16"/>
                <w:szCs w:val="16"/>
                <w:lang w:val="en-US"/>
              </w:rPr>
              <w:t>3</w:t>
            </w:r>
            <w:r w:rsidRPr="00A70B97">
              <w:rPr>
                <w:rFonts w:ascii="Calibri" w:hAnsi="Calibri" w:cs="Arial"/>
                <w:i/>
                <w:iCs/>
                <w:color w:val="000000" w:themeColor="text1"/>
                <w:sz w:val="16"/>
                <w:szCs w:val="16"/>
              </w:rPr>
              <w:t xml:space="preserve"> дБм,</w:t>
            </w:r>
            <w:r w:rsidRPr="00A70B97">
              <w:rPr>
                <w:rFonts w:ascii="Calibri" w:hAnsi="Calibri" w:cs="Arial"/>
                <w:i/>
                <w:color w:val="000000" w:themeColor="text1"/>
                <w:sz w:val="16"/>
                <w:szCs w:val="16"/>
              </w:rPr>
              <w:t xml:space="preserve"> ч</w:t>
            </w:r>
            <w:r w:rsidRPr="00A70B97">
              <w:rPr>
                <w:rFonts w:ascii="Calibri" w:hAnsi="Calibri" w:cs="Arial"/>
                <w:i/>
                <w:iCs/>
                <w:color w:val="000000" w:themeColor="text1"/>
                <w:sz w:val="16"/>
                <w:szCs w:val="16"/>
              </w:rPr>
              <w:t>увств. (-9)÷(-2</w:t>
            </w:r>
            <w:r w:rsidRPr="00A70B97">
              <w:rPr>
                <w:rFonts w:ascii="Calibri" w:hAnsi="Calibri" w:cs="Arial"/>
                <w:i/>
                <w:iCs/>
                <w:color w:val="000000" w:themeColor="text1"/>
                <w:sz w:val="16"/>
                <w:szCs w:val="16"/>
                <w:lang w:val="en-US"/>
              </w:rPr>
              <w:t>3</w:t>
            </w:r>
            <w:r w:rsidRPr="00A70B97">
              <w:rPr>
                <w:rFonts w:ascii="Calibri" w:hAnsi="Calibri" w:cs="Arial"/>
                <w:i/>
                <w:iCs/>
                <w:color w:val="000000" w:themeColor="text1"/>
                <w:sz w:val="16"/>
                <w:szCs w:val="16"/>
              </w:rPr>
              <w:t>) дБм]</w:t>
            </w:r>
          </w:p>
        </w:tc>
        <w:tc>
          <w:tcPr>
            <w:tcW w:w="2693" w:type="dxa"/>
            <w:vAlign w:val="center"/>
          </w:tcPr>
          <w:p w:rsidR="00A44E8D" w:rsidRPr="00A70B97" w:rsidRDefault="00A44E8D" w:rsidP="00E838AD">
            <w:pPr>
              <w:spacing w:before="40" w:after="20" w:line="16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PRFT-BI1530-35-DL</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588</w:t>
            </w:r>
            <w:r w:rsidR="00A44E8D" w:rsidRPr="00A70B97">
              <w:rPr>
                <w:rFonts w:ascii="Calibri" w:hAnsi="Calibri"/>
                <w:b/>
                <w:color w:val="000000" w:themeColor="text1"/>
                <w:sz w:val="22"/>
                <w:szCs w:val="22"/>
              </w:rPr>
              <w:t>,0</w:t>
            </w:r>
          </w:p>
        </w:tc>
        <w:tc>
          <w:tcPr>
            <w:tcW w:w="1701" w:type="dxa"/>
            <w:vMerge/>
            <w:shd w:val="clear" w:color="auto" w:fill="auto"/>
            <w:vAlign w:val="center"/>
          </w:tcPr>
          <w:p w:rsidR="00A44E8D" w:rsidRPr="00A70B97" w:rsidRDefault="00A44E8D" w:rsidP="008B6A77">
            <w:pPr>
              <w:spacing w:before="40" w:after="20" w:line="180" w:lineRule="exact"/>
              <w:jc w:val="center"/>
              <w:rPr>
                <w:rFonts w:ascii="Calibri" w:hAnsi="Calibri" w:cs="Arial"/>
                <w:color w:val="000000" w:themeColor="text1"/>
                <w:sz w:val="22"/>
                <w:szCs w:val="22"/>
              </w:rPr>
            </w:pPr>
          </w:p>
        </w:tc>
      </w:tr>
      <w:tr w:rsidR="00E21FBB" w:rsidRPr="00A70B97" w:rsidTr="000158C5">
        <w:trPr>
          <w:cantSplit/>
        </w:trPr>
        <w:tc>
          <w:tcPr>
            <w:tcW w:w="4962" w:type="dxa"/>
            <w:vAlign w:val="center"/>
          </w:tcPr>
          <w:p w:rsidR="00A44E8D" w:rsidRPr="00A70B97" w:rsidRDefault="00A44E8D" w:rsidP="00E838AD">
            <w:pPr>
              <w:pStyle w:val="a3"/>
              <w:spacing w:before="40" w:after="20" w:line="160" w:lineRule="exact"/>
              <w:ind w:left="459" w:right="-108" w:hanging="459"/>
              <w:rPr>
                <w:rFonts w:ascii="Calibri" w:hAnsi="Calibri"/>
                <w:color w:val="000000" w:themeColor="text1"/>
                <w:sz w:val="22"/>
                <w:szCs w:val="22"/>
              </w:rPr>
            </w:pPr>
            <w:r w:rsidRPr="00A70B97">
              <w:rPr>
                <w:rFonts w:ascii="Calibri" w:hAnsi="Calibri"/>
                <w:color w:val="000000" w:themeColor="text1"/>
                <w:sz w:val="22"/>
                <w:szCs w:val="22"/>
              </w:rPr>
              <w:t>3.1</w:t>
            </w:r>
            <w:r w:rsidR="00A941F3" w:rsidRPr="00A70B97">
              <w:rPr>
                <w:rFonts w:ascii="Calibri" w:hAnsi="Calibri"/>
                <w:color w:val="000000" w:themeColor="text1"/>
                <w:sz w:val="22"/>
                <w:szCs w:val="22"/>
              </w:rPr>
              <w:t>2</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F</w:t>
            </w:r>
            <w:r w:rsidRPr="00A70B97">
              <w:rPr>
                <w:rFonts w:ascii="Calibri" w:hAnsi="Calibri" w:cs="Arial"/>
                <w:i/>
                <w:color w:val="000000" w:themeColor="text1"/>
                <w:sz w:val="16"/>
                <w:szCs w:val="16"/>
              </w:rPr>
              <w:t>P, 1310нм, мощн.</w:t>
            </w:r>
            <w:r w:rsidRPr="00A70B97">
              <w:rPr>
                <w:rFonts w:ascii="Calibri" w:hAnsi="Calibri" w:cs="Arial"/>
                <w:i/>
                <w:iCs/>
                <w:color w:val="000000" w:themeColor="text1"/>
                <w:sz w:val="16"/>
                <w:szCs w:val="16"/>
              </w:rPr>
              <w:t xml:space="preserve"> (-5)÷0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(-3)÷(-17) дБм ]</w:t>
            </w:r>
          </w:p>
        </w:tc>
        <w:tc>
          <w:tcPr>
            <w:tcW w:w="2693" w:type="dxa"/>
            <w:vAlign w:val="center"/>
          </w:tcPr>
          <w:p w:rsidR="00A44E8D" w:rsidRPr="00A70B97" w:rsidRDefault="00A44E8D" w:rsidP="00E838AD">
            <w:pPr>
              <w:spacing w:before="40" w:after="20" w:line="16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PRFT-BI1</w:t>
            </w:r>
            <w:r w:rsidRPr="00A70B97">
              <w:rPr>
                <w:rFonts w:ascii="Calibri" w:hAnsi="Calibri"/>
                <w:b/>
                <w:color w:val="000000" w:themeColor="text1"/>
                <w:sz w:val="22"/>
                <w:szCs w:val="22"/>
              </w:rPr>
              <w:t>6</w:t>
            </w:r>
            <w:r w:rsidRPr="00A70B97">
              <w:rPr>
                <w:rFonts w:ascii="Calibri" w:hAnsi="Calibri"/>
                <w:b/>
                <w:color w:val="000000" w:themeColor="text1"/>
                <w:sz w:val="22"/>
                <w:szCs w:val="22"/>
                <w:lang w:val="en-US"/>
              </w:rPr>
              <w:t>30-10CLDL</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360</w:t>
            </w:r>
            <w:r w:rsidR="00A44E8D" w:rsidRPr="00A70B97">
              <w:rPr>
                <w:rFonts w:ascii="Calibri" w:hAnsi="Calibri"/>
                <w:b/>
                <w:color w:val="000000" w:themeColor="text1"/>
                <w:sz w:val="22"/>
                <w:szCs w:val="22"/>
              </w:rPr>
              <w:t>,0</w:t>
            </w:r>
          </w:p>
        </w:tc>
        <w:tc>
          <w:tcPr>
            <w:tcW w:w="1701" w:type="dxa"/>
            <w:vMerge w:val="restart"/>
            <w:shd w:val="clear" w:color="auto" w:fill="auto"/>
            <w:vAlign w:val="center"/>
          </w:tcPr>
          <w:p w:rsidR="00A44E8D" w:rsidRPr="00A70B97" w:rsidRDefault="00A44E8D" w:rsidP="008B6A77">
            <w:pPr>
              <w:spacing w:before="40" w:after="20" w:line="180" w:lineRule="exact"/>
              <w:jc w:val="center"/>
              <w:rPr>
                <w:rFonts w:ascii="Calibri" w:hAnsi="Calibri" w:cs="Arial"/>
                <w:color w:val="000000" w:themeColor="text1"/>
                <w:sz w:val="22"/>
                <w:szCs w:val="22"/>
              </w:rPr>
            </w:pPr>
            <w:r w:rsidRPr="00A70B97">
              <w:rPr>
                <w:rFonts w:ascii="Calibri" w:hAnsi="Calibri" w:cs="Arial"/>
                <w:b/>
                <w:color w:val="000000" w:themeColor="text1"/>
                <w:sz w:val="18"/>
                <w:szCs w:val="18"/>
              </w:rPr>
              <w:t xml:space="preserve">Работают </w:t>
            </w:r>
            <w:r w:rsidRPr="00A70B97">
              <w:rPr>
                <w:rFonts w:ascii="Calibri" w:hAnsi="Calibri" w:cs="Arial"/>
                <w:b/>
                <w:color w:val="000000" w:themeColor="text1"/>
                <w:sz w:val="18"/>
                <w:szCs w:val="18"/>
              </w:rPr>
              <w:br/>
              <w:t>в паре</w:t>
            </w:r>
          </w:p>
        </w:tc>
      </w:tr>
      <w:tr w:rsidR="00E21FBB" w:rsidRPr="00A70B97" w:rsidTr="000158C5">
        <w:trPr>
          <w:cantSplit/>
        </w:trPr>
        <w:tc>
          <w:tcPr>
            <w:tcW w:w="4962" w:type="dxa"/>
          </w:tcPr>
          <w:p w:rsidR="00A44E8D" w:rsidRPr="00A70B97" w:rsidRDefault="00A44E8D" w:rsidP="00E838AD">
            <w:pPr>
              <w:pStyle w:val="a3"/>
              <w:spacing w:before="40" w:after="20" w:line="160" w:lineRule="exact"/>
              <w:ind w:left="459" w:right="-249" w:hanging="459"/>
              <w:rPr>
                <w:rFonts w:ascii="Calibri" w:hAnsi="Calibri"/>
                <w:color w:val="000000" w:themeColor="text1"/>
                <w:sz w:val="22"/>
                <w:szCs w:val="22"/>
              </w:rPr>
            </w:pPr>
            <w:r w:rsidRPr="00A70B97">
              <w:rPr>
                <w:rFonts w:ascii="Calibri" w:hAnsi="Calibri"/>
                <w:color w:val="000000" w:themeColor="text1"/>
                <w:sz w:val="22"/>
                <w:szCs w:val="22"/>
              </w:rPr>
              <w:t>3.1</w:t>
            </w:r>
            <w:r w:rsidR="00A941F3" w:rsidRPr="00A70B97">
              <w:rPr>
                <w:rFonts w:ascii="Calibri" w:hAnsi="Calibri"/>
                <w:color w:val="000000" w:themeColor="text1"/>
                <w:sz w:val="22"/>
                <w:szCs w:val="22"/>
              </w:rPr>
              <w:t>3</w:t>
            </w:r>
            <w:r w:rsidRPr="00A70B97">
              <w:rPr>
                <w:rFonts w:ascii="Calibri" w:hAnsi="Calibri"/>
                <w:color w:val="000000" w:themeColor="text1"/>
                <w:sz w:val="22"/>
                <w:szCs w:val="22"/>
              </w:rPr>
              <w:t xml:space="preserve">.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w:t>
            </w:r>
            <w:r w:rsidRPr="00A70B97">
              <w:rPr>
                <w:rFonts w:ascii="Calibri" w:hAnsi="Calibri"/>
                <w:color w:val="000000" w:themeColor="text1"/>
                <w:sz w:val="24"/>
                <w:szCs w:val="24"/>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1490нм, мощн.</w:t>
            </w:r>
            <w:r w:rsidRPr="00A70B97">
              <w:rPr>
                <w:rFonts w:ascii="Calibri" w:hAnsi="Calibri" w:cs="Arial"/>
                <w:i/>
                <w:iCs/>
                <w:color w:val="000000" w:themeColor="text1"/>
                <w:sz w:val="16"/>
                <w:szCs w:val="16"/>
              </w:rPr>
              <w:t xml:space="preserve"> (-5)÷0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w:t>
            </w:r>
            <w:r w:rsidRPr="00A70B97">
              <w:rPr>
                <w:rFonts w:ascii="Calibri" w:hAnsi="Calibri" w:cs="Arial"/>
                <w:i/>
                <w:iCs/>
                <w:color w:val="000000" w:themeColor="text1"/>
                <w:sz w:val="16"/>
                <w:szCs w:val="16"/>
                <w:lang w:val="en-US"/>
              </w:rPr>
              <w:t>7</w:t>
            </w:r>
            <w:r w:rsidRPr="00A70B97">
              <w:rPr>
                <w:rFonts w:ascii="Calibri" w:hAnsi="Calibri" w:cs="Arial"/>
                <w:i/>
                <w:iCs/>
                <w:color w:val="000000" w:themeColor="text1"/>
                <w:sz w:val="16"/>
                <w:szCs w:val="16"/>
              </w:rPr>
              <w:t>) дБм</w:t>
            </w:r>
            <w:r w:rsidRPr="00A70B97">
              <w:rPr>
                <w:rFonts w:ascii="Calibri" w:hAnsi="Calibri" w:cs="Arial"/>
                <w:i/>
                <w:iCs/>
                <w:color w:val="000000" w:themeColor="text1"/>
                <w:sz w:val="16"/>
                <w:szCs w:val="16"/>
                <w:lang w:val="en-US"/>
              </w:rPr>
              <w:t xml:space="preserve"> </w:t>
            </w:r>
            <w:r w:rsidRPr="00A70B97">
              <w:rPr>
                <w:rFonts w:ascii="Calibri" w:hAnsi="Calibri" w:cs="Arial"/>
                <w:i/>
                <w:iCs/>
                <w:color w:val="000000" w:themeColor="text1"/>
                <w:sz w:val="16"/>
                <w:szCs w:val="16"/>
              </w:rPr>
              <w:t>]</w:t>
            </w:r>
          </w:p>
        </w:tc>
        <w:tc>
          <w:tcPr>
            <w:tcW w:w="2693" w:type="dxa"/>
            <w:vAlign w:val="center"/>
          </w:tcPr>
          <w:p w:rsidR="00A44E8D" w:rsidRPr="00A70B97" w:rsidRDefault="00A44E8D" w:rsidP="00E838AD">
            <w:pPr>
              <w:spacing w:before="40" w:after="20" w:line="160" w:lineRule="exact"/>
              <w:ind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PRFT-BI1630-10LCDL</w:t>
            </w:r>
          </w:p>
        </w:tc>
        <w:tc>
          <w:tcPr>
            <w:tcW w:w="852" w:type="dxa"/>
            <w:vAlign w:val="center"/>
          </w:tcPr>
          <w:p w:rsidR="00A44E8D" w:rsidRPr="00A70B97" w:rsidRDefault="0086191D" w:rsidP="00E838AD">
            <w:pPr>
              <w:spacing w:before="40" w:after="20" w:line="16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432</w:t>
            </w:r>
            <w:r w:rsidR="00A44E8D" w:rsidRPr="00A70B97">
              <w:rPr>
                <w:rFonts w:ascii="Calibri" w:hAnsi="Calibri"/>
                <w:b/>
                <w:color w:val="000000" w:themeColor="text1"/>
                <w:sz w:val="22"/>
                <w:szCs w:val="22"/>
              </w:rPr>
              <w:t>,0</w:t>
            </w:r>
          </w:p>
        </w:tc>
        <w:tc>
          <w:tcPr>
            <w:tcW w:w="1701" w:type="dxa"/>
            <w:vMerge/>
            <w:shd w:val="clear" w:color="auto" w:fill="auto"/>
            <w:vAlign w:val="center"/>
          </w:tcPr>
          <w:p w:rsidR="00A44E8D" w:rsidRPr="00A70B97" w:rsidRDefault="00A44E8D" w:rsidP="008B6A77">
            <w:pPr>
              <w:spacing w:before="40" w:after="20" w:line="180" w:lineRule="exact"/>
              <w:jc w:val="center"/>
              <w:rPr>
                <w:rFonts w:ascii="Calibri" w:hAnsi="Calibri" w:cs="Arial"/>
                <w:color w:val="000000" w:themeColor="text1"/>
                <w:sz w:val="22"/>
                <w:szCs w:val="22"/>
              </w:rPr>
            </w:pPr>
          </w:p>
        </w:tc>
      </w:tr>
      <w:tr w:rsidR="00E838AD" w:rsidRPr="00A70B97" w:rsidTr="00426697">
        <w:trPr>
          <w:cantSplit/>
        </w:trPr>
        <w:tc>
          <w:tcPr>
            <w:tcW w:w="4962" w:type="dxa"/>
          </w:tcPr>
          <w:p w:rsidR="00E838AD" w:rsidRPr="00A70B97" w:rsidRDefault="00E838AD" w:rsidP="00E838AD">
            <w:pPr>
              <w:pStyle w:val="a3"/>
              <w:spacing w:before="40" w:after="20" w:line="160" w:lineRule="exact"/>
              <w:ind w:left="459" w:right="-249" w:hanging="459"/>
              <w:rPr>
                <w:rFonts w:ascii="Calibri" w:hAnsi="Calibri"/>
                <w:color w:val="000000" w:themeColor="text1"/>
                <w:sz w:val="22"/>
                <w:szCs w:val="22"/>
              </w:rPr>
            </w:pPr>
            <w:r w:rsidRPr="00A70B97">
              <w:rPr>
                <w:rFonts w:ascii="Calibri" w:hAnsi="Calibri"/>
                <w:color w:val="000000" w:themeColor="text1"/>
                <w:sz w:val="22"/>
                <w:szCs w:val="22"/>
              </w:rPr>
              <w:t xml:space="preserve">3.14.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 </w:t>
            </w:r>
            <w:r w:rsidRPr="00A70B97">
              <w:rPr>
                <w:rFonts w:ascii="Calibri" w:hAnsi="Calibri"/>
                <w:color w:val="000000" w:themeColor="text1"/>
                <w:sz w:val="22"/>
                <w:szCs w:val="22"/>
                <w:lang w:val="en-US"/>
              </w:rPr>
              <w:t>CWDM</w:t>
            </w:r>
            <w:r w:rsidRPr="00A70B97">
              <w:rPr>
                <w:rFonts w:ascii="Calibri" w:hAnsi="Calibri"/>
                <w:color w:val="000000" w:themeColor="text1"/>
                <w:sz w:val="22"/>
                <w:szCs w:val="22"/>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1270…1610нм, мощн.</w:t>
            </w:r>
            <w:r w:rsidRPr="00A70B97">
              <w:rPr>
                <w:rFonts w:ascii="Calibri" w:hAnsi="Calibri" w:cs="Arial"/>
                <w:i/>
                <w:iCs/>
                <w:color w:val="000000" w:themeColor="text1"/>
                <w:sz w:val="16"/>
                <w:szCs w:val="16"/>
              </w:rPr>
              <w:t xml:space="preserve"> -2÷3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w:t>
            </w:r>
            <w:r w:rsidRPr="00A70B97">
              <w:rPr>
                <w:rFonts w:ascii="Calibri" w:hAnsi="Calibri" w:cs="Arial"/>
                <w:i/>
                <w:iCs/>
                <w:color w:val="000000" w:themeColor="text1"/>
                <w:sz w:val="16"/>
                <w:szCs w:val="16"/>
                <w:lang w:val="en-US"/>
              </w:rPr>
              <w:t>25</w:t>
            </w:r>
            <w:r w:rsidRPr="00A70B97">
              <w:rPr>
                <w:rFonts w:ascii="Calibri" w:hAnsi="Calibri" w:cs="Arial"/>
                <w:i/>
                <w:iCs/>
                <w:color w:val="000000" w:themeColor="text1"/>
                <w:sz w:val="16"/>
                <w:szCs w:val="16"/>
              </w:rPr>
              <w:t>) дБм ]</w:t>
            </w:r>
          </w:p>
        </w:tc>
        <w:tc>
          <w:tcPr>
            <w:tcW w:w="2693" w:type="dxa"/>
            <w:vAlign w:val="center"/>
          </w:tcPr>
          <w:p w:rsidR="00E838AD" w:rsidRPr="00A70B97" w:rsidRDefault="00E838AD" w:rsidP="00426697">
            <w:pPr>
              <w:spacing w:before="60" w:line="160" w:lineRule="exact"/>
              <w:ind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PRFT-BI1630-23XXD</w:t>
            </w:r>
          </w:p>
        </w:tc>
        <w:tc>
          <w:tcPr>
            <w:tcW w:w="852" w:type="dxa"/>
            <w:vAlign w:val="center"/>
          </w:tcPr>
          <w:p w:rsidR="00E838AD" w:rsidRPr="00A70B97" w:rsidRDefault="00E838AD" w:rsidP="00E838AD">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540,0</w:t>
            </w:r>
          </w:p>
        </w:tc>
        <w:tc>
          <w:tcPr>
            <w:tcW w:w="1701" w:type="dxa"/>
            <w:vMerge w:val="restart"/>
            <w:shd w:val="clear" w:color="auto" w:fill="auto"/>
            <w:vAlign w:val="center"/>
          </w:tcPr>
          <w:p w:rsidR="00E838AD" w:rsidRPr="00A70B97" w:rsidRDefault="00E838AD" w:rsidP="00426697">
            <w:pPr>
              <w:spacing w:before="40" w:after="20" w:line="140" w:lineRule="exact"/>
              <w:ind w:right="-108"/>
              <w:rPr>
                <w:rFonts w:ascii="Calibri" w:hAnsi="Calibri" w:cs="Arial"/>
                <w:color w:val="000000" w:themeColor="text1"/>
                <w:sz w:val="22"/>
                <w:szCs w:val="22"/>
              </w:rPr>
            </w:pPr>
            <w:r w:rsidRPr="00A70B97">
              <w:rPr>
                <w:rFonts w:ascii="Calibri" w:hAnsi="Calibri" w:cs="Arial"/>
                <w:b/>
                <w:bCs/>
                <w:color w:val="000000" w:themeColor="text1"/>
                <w:spacing w:val="-6"/>
                <w:sz w:val="18"/>
                <w:szCs w:val="18"/>
                <w:lang w:val="en-US"/>
              </w:rPr>
              <w:t>XX</w:t>
            </w:r>
            <w:r w:rsidRPr="00A70B97">
              <w:rPr>
                <w:rFonts w:ascii="Calibri" w:hAnsi="Calibri" w:cs="Arial"/>
                <w:bCs/>
                <w:color w:val="000000" w:themeColor="text1"/>
                <w:spacing w:val="-6"/>
                <w:sz w:val="16"/>
                <w:szCs w:val="16"/>
              </w:rPr>
              <w:t xml:space="preserve"> – одна из 16-ти </w:t>
            </w:r>
            <w:r w:rsidRPr="00A70B97">
              <w:rPr>
                <w:rFonts w:ascii="Calibri" w:hAnsi="Calibri" w:cs="Arial"/>
                <w:color w:val="000000" w:themeColor="text1"/>
                <w:spacing w:val="-6"/>
                <w:sz w:val="16"/>
                <w:szCs w:val="16"/>
              </w:rPr>
              <w:t xml:space="preserve">длин волн лазера CWDM  и окно прозрачности фильтра </w:t>
            </w:r>
            <w:r w:rsidRPr="00A70B97">
              <w:rPr>
                <w:rFonts w:ascii="Calibri" w:hAnsi="Calibri" w:cs="Arial"/>
                <w:color w:val="000000" w:themeColor="text1"/>
                <w:spacing w:val="-6"/>
                <w:sz w:val="16"/>
                <w:szCs w:val="16"/>
                <w:lang w:val="en-US"/>
              </w:rPr>
              <w:t>CWDM</w:t>
            </w:r>
            <w:r w:rsidRPr="00A70B97">
              <w:rPr>
                <w:rFonts w:ascii="Calibri" w:hAnsi="Calibri" w:cs="Arial"/>
                <w:color w:val="000000" w:themeColor="text1"/>
                <w:spacing w:val="-6"/>
                <w:sz w:val="16"/>
                <w:szCs w:val="16"/>
              </w:rPr>
              <w:t xml:space="preserve"> приемника</w:t>
            </w:r>
          </w:p>
        </w:tc>
      </w:tr>
      <w:tr w:rsidR="00E838AD" w:rsidRPr="00A70B97" w:rsidTr="000158C5">
        <w:trPr>
          <w:cantSplit/>
        </w:trPr>
        <w:tc>
          <w:tcPr>
            <w:tcW w:w="4962" w:type="dxa"/>
          </w:tcPr>
          <w:p w:rsidR="00E838AD" w:rsidRPr="00A70B97" w:rsidRDefault="00E838AD" w:rsidP="00426697">
            <w:pPr>
              <w:pStyle w:val="a3"/>
              <w:spacing w:before="60" w:line="160" w:lineRule="exact"/>
              <w:ind w:left="459" w:right="-249" w:hanging="459"/>
              <w:rPr>
                <w:rFonts w:ascii="Calibri" w:hAnsi="Calibri"/>
                <w:color w:val="000000" w:themeColor="text1"/>
                <w:sz w:val="22"/>
                <w:szCs w:val="22"/>
              </w:rPr>
            </w:pPr>
            <w:r w:rsidRPr="00A70B97">
              <w:rPr>
                <w:rFonts w:ascii="Calibri" w:hAnsi="Calibri"/>
                <w:color w:val="000000" w:themeColor="text1"/>
                <w:sz w:val="22"/>
                <w:szCs w:val="22"/>
              </w:rPr>
              <w:t xml:space="preserve">3.15.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трансивер одноволоконный </w:t>
            </w:r>
            <w:r w:rsidRPr="00A70B97">
              <w:rPr>
                <w:rFonts w:ascii="Calibri" w:hAnsi="Calibri"/>
                <w:color w:val="000000" w:themeColor="text1"/>
                <w:sz w:val="22"/>
                <w:szCs w:val="22"/>
                <w:lang w:val="en-US"/>
              </w:rPr>
              <w:t>CWDM</w:t>
            </w:r>
            <w:r w:rsidRPr="00A70B97">
              <w:rPr>
                <w:rFonts w:ascii="Calibri" w:hAnsi="Calibri"/>
                <w:color w:val="000000" w:themeColor="text1"/>
                <w:sz w:val="22"/>
                <w:szCs w:val="22"/>
              </w:rPr>
              <w:br/>
            </w:r>
            <w:r w:rsidRPr="00A70B97">
              <w:rPr>
                <w:rFonts w:ascii="Calibri" w:hAnsi="Calibri" w:cs="Arial"/>
                <w:i/>
                <w:color w:val="000000" w:themeColor="text1"/>
                <w:sz w:val="16"/>
                <w:szCs w:val="16"/>
              </w:rPr>
              <w:t xml:space="preserve">[ </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1270…1610нм, мощн.</w:t>
            </w:r>
            <w:r w:rsidRPr="00A70B97">
              <w:rPr>
                <w:rFonts w:ascii="Calibri" w:hAnsi="Calibri" w:cs="Arial"/>
                <w:i/>
                <w:iCs/>
                <w:color w:val="000000" w:themeColor="text1"/>
                <w:sz w:val="16"/>
                <w:szCs w:val="16"/>
              </w:rPr>
              <w:t xml:space="preserve"> -1÷5 дБм, </w:t>
            </w:r>
            <w:r w:rsidRPr="00A70B97">
              <w:rPr>
                <w:rFonts w:ascii="Calibri" w:hAnsi="Calibri" w:cs="Arial"/>
                <w:i/>
                <w:color w:val="000000" w:themeColor="text1"/>
                <w:sz w:val="16"/>
                <w:szCs w:val="16"/>
              </w:rPr>
              <w:t>ч</w:t>
            </w:r>
            <w:r w:rsidRPr="00A70B97">
              <w:rPr>
                <w:rFonts w:ascii="Calibri" w:hAnsi="Calibri" w:cs="Arial"/>
                <w:i/>
                <w:iCs/>
                <w:color w:val="000000" w:themeColor="text1"/>
                <w:sz w:val="16"/>
                <w:szCs w:val="16"/>
              </w:rPr>
              <w:t>увств. (-3)÷(-18) дБм ]</w:t>
            </w:r>
          </w:p>
        </w:tc>
        <w:tc>
          <w:tcPr>
            <w:tcW w:w="2693" w:type="dxa"/>
            <w:vAlign w:val="center"/>
          </w:tcPr>
          <w:p w:rsidR="00E838AD" w:rsidRPr="00A70B97" w:rsidRDefault="00E838AD" w:rsidP="00426697">
            <w:pPr>
              <w:spacing w:before="60" w:line="160" w:lineRule="exact"/>
              <w:ind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PRFT-BI1630-19XXD</w:t>
            </w:r>
          </w:p>
        </w:tc>
        <w:tc>
          <w:tcPr>
            <w:tcW w:w="852" w:type="dxa"/>
            <w:vAlign w:val="center"/>
          </w:tcPr>
          <w:p w:rsidR="00E838AD" w:rsidRPr="00A70B97" w:rsidRDefault="00E838AD" w:rsidP="00426697">
            <w:pPr>
              <w:spacing w:before="40" w:after="20" w:line="16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540,0</w:t>
            </w:r>
          </w:p>
        </w:tc>
        <w:tc>
          <w:tcPr>
            <w:tcW w:w="1701" w:type="dxa"/>
            <w:vMerge/>
            <w:tcBorders>
              <w:bottom w:val="single" w:sz="4" w:space="0" w:color="auto"/>
            </w:tcBorders>
            <w:shd w:val="clear" w:color="auto" w:fill="auto"/>
            <w:vAlign w:val="center"/>
          </w:tcPr>
          <w:p w:rsidR="00E838AD" w:rsidRPr="00A70B97" w:rsidRDefault="00E838AD" w:rsidP="008B6A77">
            <w:pPr>
              <w:spacing w:before="40" w:after="20" w:line="180" w:lineRule="exact"/>
              <w:ind w:right="-108"/>
              <w:rPr>
                <w:rFonts w:ascii="Calibri" w:hAnsi="Calibri" w:cs="Arial"/>
                <w:bCs/>
                <w:color w:val="000000" w:themeColor="text1"/>
                <w:spacing w:val="-4"/>
                <w:sz w:val="18"/>
                <w:szCs w:val="18"/>
              </w:rPr>
            </w:pPr>
          </w:p>
        </w:tc>
      </w:tr>
      <w:tr w:rsidR="00E838AD" w:rsidRPr="00A70B97" w:rsidTr="00E37F05">
        <w:trPr>
          <w:cantSplit/>
        </w:trPr>
        <w:tc>
          <w:tcPr>
            <w:tcW w:w="8507" w:type="dxa"/>
            <w:gridSpan w:val="3"/>
            <w:tcBorders>
              <w:right w:val="nil"/>
            </w:tcBorders>
            <w:vAlign w:val="bottom"/>
          </w:tcPr>
          <w:p w:rsidR="00E838AD" w:rsidRPr="00A70B97" w:rsidRDefault="00E838AD" w:rsidP="00CC2E99">
            <w:pPr>
              <w:spacing w:before="40" w:after="20" w:line="180" w:lineRule="exact"/>
              <w:ind w:left="459" w:right="-108" w:hanging="459"/>
              <w:rPr>
                <w:rFonts w:ascii="Calibri" w:hAnsi="Calibri"/>
                <w:color w:val="000000" w:themeColor="text1"/>
                <w:sz w:val="25"/>
                <w:szCs w:val="25"/>
              </w:rPr>
            </w:pPr>
            <w:r w:rsidRPr="00A70B97">
              <w:rPr>
                <w:rFonts w:ascii="Calibri" w:hAnsi="Calibri" w:cs="Arial"/>
                <w:b/>
                <w:color w:val="000000" w:themeColor="text1"/>
                <w:sz w:val="25"/>
                <w:szCs w:val="25"/>
              </w:rPr>
              <w:t>4.</w:t>
            </w:r>
            <w:r w:rsidRPr="00A70B97">
              <w:rPr>
                <w:rFonts w:ascii="Calibri" w:hAnsi="Calibri"/>
                <w:b/>
                <w:color w:val="000000" w:themeColor="text1"/>
                <w:sz w:val="25"/>
                <w:szCs w:val="25"/>
              </w:rPr>
              <w:t xml:space="preserve">  </w:t>
            </w:r>
            <w:r w:rsidRPr="00A70B97">
              <w:rPr>
                <w:rFonts w:ascii="Calibri" w:hAnsi="Calibri" w:cs="Arial"/>
                <w:b/>
                <w:color w:val="000000" w:themeColor="text1"/>
                <w:sz w:val="25"/>
                <w:szCs w:val="25"/>
                <w:lang w:val="en-US"/>
              </w:rPr>
              <w:t>SFP</w:t>
            </w:r>
            <w:r w:rsidRPr="00A70B97">
              <w:rPr>
                <w:rFonts w:ascii="Calibri" w:hAnsi="Calibri" w:cs="Arial"/>
                <w:b/>
                <w:color w:val="000000" w:themeColor="text1"/>
                <w:sz w:val="25"/>
                <w:szCs w:val="25"/>
              </w:rPr>
              <w:t xml:space="preserve"> модули электрические</w:t>
            </w:r>
            <w:r w:rsidRPr="00A70B97">
              <w:rPr>
                <w:rFonts w:ascii="Calibri" w:hAnsi="Calibri" w:cs="Arial"/>
                <w:color w:val="000000" w:themeColor="text1"/>
                <w:sz w:val="25"/>
                <w:szCs w:val="25"/>
              </w:rPr>
              <w:t>:</w:t>
            </w:r>
          </w:p>
        </w:tc>
        <w:tc>
          <w:tcPr>
            <w:tcW w:w="1701" w:type="dxa"/>
            <w:tcBorders>
              <w:top w:val="single" w:sz="4" w:space="0" w:color="auto"/>
              <w:left w:val="nil"/>
              <w:bottom w:val="single" w:sz="4" w:space="0" w:color="auto"/>
            </w:tcBorders>
            <w:vAlign w:val="bottom"/>
          </w:tcPr>
          <w:p w:rsidR="00E838AD" w:rsidRPr="00A70B97" w:rsidRDefault="00E838AD" w:rsidP="00CC2E99">
            <w:pPr>
              <w:spacing w:before="40" w:after="20" w:line="180" w:lineRule="exact"/>
              <w:jc w:val="center"/>
              <w:rPr>
                <w:rFonts w:ascii="Calibri" w:hAnsi="Calibri" w:cs="Arial"/>
                <w:color w:val="000000" w:themeColor="text1"/>
                <w:sz w:val="24"/>
                <w:szCs w:val="24"/>
              </w:rPr>
            </w:pPr>
          </w:p>
        </w:tc>
      </w:tr>
      <w:tr w:rsidR="00E838AD" w:rsidRPr="00A70B97" w:rsidTr="00326CF6">
        <w:trPr>
          <w:cantSplit/>
        </w:trPr>
        <w:tc>
          <w:tcPr>
            <w:tcW w:w="4962" w:type="dxa"/>
            <w:tcBorders>
              <w:top w:val="single" w:sz="4" w:space="0" w:color="auto"/>
              <w:bottom w:val="single" w:sz="4" w:space="0" w:color="auto"/>
            </w:tcBorders>
          </w:tcPr>
          <w:p w:rsidR="00E838AD" w:rsidRPr="00A70B97" w:rsidRDefault="00E838AD" w:rsidP="008B6A77">
            <w:pPr>
              <w:spacing w:before="40" w:after="20" w:line="180" w:lineRule="exact"/>
              <w:ind w:left="459" w:hanging="459"/>
              <w:rPr>
                <w:rFonts w:ascii="Calibri" w:hAnsi="Calibri"/>
                <w:color w:val="000000" w:themeColor="text1"/>
                <w:sz w:val="22"/>
                <w:szCs w:val="22"/>
              </w:rPr>
            </w:pPr>
            <w:r w:rsidRPr="00A70B97">
              <w:rPr>
                <w:rFonts w:ascii="Calibri" w:hAnsi="Calibri"/>
                <w:color w:val="000000" w:themeColor="text1"/>
                <w:sz w:val="22"/>
                <w:szCs w:val="22"/>
              </w:rPr>
              <w:t xml:space="preserve">4.1.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модуль электрический входной двухканальный</w:t>
            </w:r>
          </w:p>
        </w:tc>
        <w:tc>
          <w:tcPr>
            <w:tcW w:w="2693" w:type="dxa"/>
            <w:tcBorders>
              <w:top w:val="single" w:sz="4" w:space="0" w:color="auto"/>
              <w:bottom w:val="single" w:sz="4" w:space="0" w:color="auto"/>
            </w:tcBorders>
            <w:vAlign w:val="center"/>
          </w:tcPr>
          <w:p w:rsidR="00E838AD" w:rsidRPr="00A70B97" w:rsidRDefault="00E838AD" w:rsidP="008B6A77">
            <w:pPr>
              <w:spacing w:before="4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PRFT-C30-DR-B-DN</w:t>
            </w:r>
          </w:p>
        </w:tc>
        <w:tc>
          <w:tcPr>
            <w:tcW w:w="852" w:type="dxa"/>
            <w:tcBorders>
              <w:top w:val="single" w:sz="4" w:space="0" w:color="auto"/>
              <w:bottom w:val="single" w:sz="4" w:space="0" w:color="auto"/>
            </w:tcBorders>
            <w:vAlign w:val="center"/>
          </w:tcPr>
          <w:p w:rsidR="00E838AD" w:rsidRPr="00A70B97" w:rsidRDefault="00E838AD" w:rsidP="008B6A77">
            <w:pPr>
              <w:spacing w:before="40" w:after="20" w:line="18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396</w:t>
            </w:r>
            <w:r w:rsidRPr="00A70B97">
              <w:rPr>
                <w:rFonts w:ascii="Calibri" w:hAnsi="Calibri"/>
                <w:b/>
                <w:color w:val="000000" w:themeColor="text1"/>
                <w:sz w:val="22"/>
                <w:szCs w:val="22"/>
              </w:rPr>
              <w:t>,0</w:t>
            </w:r>
          </w:p>
        </w:tc>
        <w:tc>
          <w:tcPr>
            <w:tcW w:w="1701" w:type="dxa"/>
            <w:tcBorders>
              <w:top w:val="single" w:sz="4" w:space="0" w:color="auto"/>
              <w:bottom w:val="single" w:sz="4" w:space="0" w:color="auto"/>
            </w:tcBorders>
            <w:vAlign w:val="center"/>
          </w:tcPr>
          <w:p w:rsidR="00E838AD" w:rsidRPr="00A70B97" w:rsidRDefault="00E838AD" w:rsidP="008B6A77">
            <w:pPr>
              <w:spacing w:before="40" w:after="20" w:line="180" w:lineRule="exact"/>
              <w:jc w:val="center"/>
              <w:rPr>
                <w:rFonts w:ascii="Calibri" w:hAnsi="Calibri" w:cs="Arial"/>
                <w:color w:val="000000" w:themeColor="text1"/>
                <w:sz w:val="22"/>
                <w:szCs w:val="22"/>
              </w:rPr>
            </w:pPr>
          </w:p>
        </w:tc>
      </w:tr>
      <w:tr w:rsidR="00E838AD" w:rsidRPr="00A70B97" w:rsidTr="00326CF6">
        <w:trPr>
          <w:cantSplit/>
        </w:trPr>
        <w:tc>
          <w:tcPr>
            <w:tcW w:w="4962" w:type="dxa"/>
            <w:tcBorders>
              <w:top w:val="single" w:sz="4" w:space="0" w:color="auto"/>
              <w:bottom w:val="single" w:sz="4" w:space="0" w:color="auto"/>
            </w:tcBorders>
          </w:tcPr>
          <w:p w:rsidR="00E838AD" w:rsidRPr="00A70B97" w:rsidRDefault="00E838AD" w:rsidP="008B6A77">
            <w:pPr>
              <w:spacing w:before="40" w:after="20" w:line="180" w:lineRule="exact"/>
              <w:ind w:left="459" w:hanging="459"/>
              <w:rPr>
                <w:rFonts w:ascii="Calibri" w:hAnsi="Calibri"/>
                <w:color w:val="000000" w:themeColor="text1"/>
                <w:sz w:val="22"/>
                <w:szCs w:val="22"/>
              </w:rPr>
            </w:pPr>
            <w:r w:rsidRPr="00A70B97">
              <w:rPr>
                <w:rFonts w:ascii="Calibri" w:hAnsi="Calibri"/>
                <w:color w:val="000000" w:themeColor="text1"/>
                <w:sz w:val="22"/>
                <w:szCs w:val="22"/>
              </w:rPr>
              <w:t xml:space="preserve">4.2. </w:t>
            </w:r>
            <w:r w:rsidRPr="00A70B97">
              <w:rPr>
                <w:rFonts w:ascii="Calibri" w:hAnsi="Calibri"/>
                <w:color w:val="000000" w:themeColor="text1"/>
                <w:sz w:val="22"/>
                <w:szCs w:val="22"/>
                <w:lang w:val="en-US"/>
              </w:rPr>
              <w:t>SFP</w:t>
            </w:r>
            <w:r w:rsidRPr="00A70B97">
              <w:rPr>
                <w:rFonts w:ascii="Calibri" w:hAnsi="Calibri"/>
                <w:color w:val="000000" w:themeColor="text1"/>
                <w:sz w:val="22"/>
                <w:szCs w:val="22"/>
              </w:rPr>
              <w:t xml:space="preserve"> модуль электрический выходной двухканальный</w:t>
            </w:r>
          </w:p>
        </w:tc>
        <w:tc>
          <w:tcPr>
            <w:tcW w:w="2693" w:type="dxa"/>
            <w:tcBorders>
              <w:top w:val="single" w:sz="4" w:space="0" w:color="auto"/>
              <w:bottom w:val="single" w:sz="4" w:space="0" w:color="auto"/>
            </w:tcBorders>
            <w:vAlign w:val="center"/>
          </w:tcPr>
          <w:p w:rsidR="00E838AD" w:rsidRPr="00A70B97" w:rsidRDefault="00E838AD" w:rsidP="008B6A77">
            <w:pPr>
              <w:spacing w:before="4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PRFT-C30-DT-B-DN</w:t>
            </w:r>
          </w:p>
        </w:tc>
        <w:tc>
          <w:tcPr>
            <w:tcW w:w="852" w:type="dxa"/>
            <w:tcBorders>
              <w:top w:val="single" w:sz="4" w:space="0" w:color="auto"/>
              <w:bottom w:val="single" w:sz="4" w:space="0" w:color="auto"/>
            </w:tcBorders>
            <w:vAlign w:val="center"/>
          </w:tcPr>
          <w:p w:rsidR="00E838AD" w:rsidRPr="00A70B97" w:rsidRDefault="00E838AD" w:rsidP="008B6A77">
            <w:pPr>
              <w:spacing w:before="40" w:after="20" w:line="180" w:lineRule="exact"/>
              <w:ind w:right="34"/>
              <w:jc w:val="center"/>
              <w:rPr>
                <w:rFonts w:ascii="Calibri" w:hAnsi="Calibri"/>
                <w:b/>
                <w:color w:val="000000" w:themeColor="text1"/>
                <w:sz w:val="22"/>
                <w:szCs w:val="22"/>
              </w:rPr>
            </w:pPr>
            <w:r w:rsidRPr="00A70B97">
              <w:rPr>
                <w:rFonts w:ascii="Calibri" w:hAnsi="Calibri"/>
                <w:b/>
                <w:color w:val="000000" w:themeColor="text1"/>
                <w:sz w:val="22"/>
                <w:szCs w:val="22"/>
                <w:lang w:val="en-US"/>
              </w:rPr>
              <w:t>396</w:t>
            </w:r>
            <w:r w:rsidRPr="00A70B97">
              <w:rPr>
                <w:rFonts w:ascii="Calibri" w:hAnsi="Calibri"/>
                <w:b/>
                <w:color w:val="000000" w:themeColor="text1"/>
                <w:sz w:val="22"/>
                <w:szCs w:val="22"/>
              </w:rPr>
              <w:t>,0</w:t>
            </w:r>
          </w:p>
        </w:tc>
        <w:tc>
          <w:tcPr>
            <w:tcW w:w="1701" w:type="dxa"/>
            <w:tcBorders>
              <w:top w:val="single" w:sz="4" w:space="0" w:color="auto"/>
              <w:bottom w:val="single" w:sz="4" w:space="0" w:color="auto"/>
            </w:tcBorders>
            <w:vAlign w:val="center"/>
          </w:tcPr>
          <w:p w:rsidR="00E838AD" w:rsidRPr="00A70B97" w:rsidRDefault="00E838AD" w:rsidP="008B6A77">
            <w:pPr>
              <w:spacing w:before="40" w:after="20" w:line="180" w:lineRule="exact"/>
              <w:jc w:val="center"/>
              <w:rPr>
                <w:rFonts w:ascii="Calibri" w:hAnsi="Calibri" w:cs="Arial"/>
                <w:color w:val="000000" w:themeColor="text1"/>
                <w:sz w:val="22"/>
                <w:szCs w:val="22"/>
              </w:rPr>
            </w:pPr>
          </w:p>
        </w:tc>
      </w:tr>
    </w:tbl>
    <w:p w:rsidR="00B56D6E" w:rsidRPr="00A70B97" w:rsidRDefault="00964448" w:rsidP="00AE3D6A">
      <w:pPr>
        <w:spacing w:line="180" w:lineRule="exact"/>
        <w:rPr>
          <w:color w:val="000000" w:themeColor="text1"/>
        </w:rPr>
      </w:pPr>
      <w:r w:rsidRPr="00A70B97">
        <w:rPr>
          <w:color w:val="000000" w:themeColor="text1"/>
        </w:rPr>
        <w:br w:type="page"/>
      </w:r>
    </w:p>
    <w:p w:rsidR="00AF5AB4" w:rsidRPr="00A70B97" w:rsidRDefault="00B56D6E" w:rsidP="00F3715D">
      <w:pPr>
        <w:pBdr>
          <w:bottom w:val="single" w:sz="12" w:space="1" w:color="auto"/>
        </w:pBdr>
        <w:spacing w:after="60" w:line="180" w:lineRule="exact"/>
        <w:jc w:val="right"/>
        <w:outlineLvl w:val="0"/>
        <w:rPr>
          <w:rFonts w:ascii="Calibri" w:hAnsi="Calibri" w:cs="Arial"/>
          <w:b/>
          <w:bCs/>
          <w:color w:val="000000" w:themeColor="text1"/>
          <w:sz w:val="24"/>
          <w:szCs w:val="24"/>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 w:val="24"/>
          <w:szCs w:val="24"/>
          <w:lang w:val="en-US"/>
          <w14:shadow w14:blurRad="50800" w14:dist="38100" w14:dir="2700000" w14:sx="100000" w14:sy="100000" w14:kx="0" w14:ky="0" w14:algn="tl">
            <w14:srgbClr w14:val="000000">
              <w14:alpha w14:val="60000"/>
            </w14:srgbClr>
          </w14:shadow>
        </w:rPr>
        <w:lastRenderedPageBreak/>
        <w:t>SFP</w:t>
      </w:r>
      <w:r w:rsidRPr="00A70B97">
        <w:rPr>
          <w:rFonts w:ascii="Calibri" w:hAnsi="Calibri" w:cs="Arial"/>
          <w:b/>
          <w:bCs/>
          <w:color w:val="000000" w:themeColor="text1"/>
          <w:sz w:val="24"/>
          <w:szCs w:val="24"/>
          <w14:shadow w14:blurRad="50800" w14:dist="38100" w14:dir="2700000" w14:sx="100000" w14:sy="100000" w14:kx="0" w14:ky="0" w14:algn="tl">
            <w14:srgbClr w14:val="000000">
              <w14:alpha w14:val="60000"/>
            </w14:srgbClr>
          </w14:shadow>
        </w:rPr>
        <w:t xml:space="preserve">  модули</w:t>
      </w: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2693"/>
        <w:gridCol w:w="852"/>
        <w:gridCol w:w="1701"/>
      </w:tblGrid>
      <w:tr w:rsidR="00963F3C" w:rsidRPr="00A70B97" w:rsidTr="00585F26">
        <w:trPr>
          <w:cantSplit/>
        </w:trPr>
        <w:tc>
          <w:tcPr>
            <w:tcW w:w="4962" w:type="dxa"/>
            <w:tcBorders>
              <w:top w:val="single" w:sz="8" w:space="0" w:color="auto"/>
              <w:left w:val="single" w:sz="8" w:space="0" w:color="auto"/>
              <w:bottom w:val="single" w:sz="8" w:space="0" w:color="auto"/>
              <w:right w:val="single" w:sz="8" w:space="0" w:color="auto"/>
            </w:tcBorders>
            <w:vAlign w:val="center"/>
          </w:tcPr>
          <w:p w:rsidR="00963F3C" w:rsidRPr="00A70B97" w:rsidRDefault="00963F3C" w:rsidP="00605D2D">
            <w:pPr>
              <w:pStyle w:val="a3"/>
              <w:spacing w:before="20" w:after="20" w:line="140" w:lineRule="exact"/>
              <w:ind w:left="459" w:right="-108" w:hanging="459"/>
              <w:jc w:val="center"/>
              <w:rPr>
                <w:rFonts w:ascii="Calibri" w:hAnsi="Calibri"/>
                <w:b/>
                <w:color w:val="000000" w:themeColor="text1"/>
                <w:sz w:val="16"/>
                <w:szCs w:val="16"/>
              </w:rPr>
            </w:pPr>
            <w:r w:rsidRPr="00A70B97">
              <w:rPr>
                <w:rFonts w:ascii="Calibri" w:hAnsi="Calibri"/>
                <w:b/>
                <w:color w:val="000000" w:themeColor="text1"/>
                <w:sz w:val="16"/>
                <w:szCs w:val="16"/>
              </w:rPr>
              <w:t xml:space="preserve">Наименование </w:t>
            </w:r>
            <w:r w:rsidRPr="00A70B97">
              <w:rPr>
                <w:rFonts w:ascii="Calibri" w:hAnsi="Calibri"/>
                <w:b/>
                <w:color w:val="000000" w:themeColor="text1"/>
                <w:sz w:val="16"/>
                <w:szCs w:val="16"/>
              </w:rPr>
              <w:br/>
              <w:t>и функциональное назначение устройств</w:t>
            </w:r>
          </w:p>
        </w:tc>
        <w:tc>
          <w:tcPr>
            <w:tcW w:w="2693" w:type="dxa"/>
            <w:tcBorders>
              <w:top w:val="single" w:sz="8" w:space="0" w:color="auto"/>
              <w:left w:val="single" w:sz="8" w:space="0" w:color="auto"/>
              <w:bottom w:val="single" w:sz="8" w:space="0" w:color="auto"/>
              <w:right w:val="single" w:sz="4" w:space="0" w:color="auto"/>
            </w:tcBorders>
            <w:vAlign w:val="center"/>
          </w:tcPr>
          <w:p w:rsidR="00963F3C" w:rsidRPr="00A70B97" w:rsidRDefault="00963F3C" w:rsidP="00605D2D">
            <w:pPr>
              <w:spacing w:before="40" w:after="20" w:line="14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lang w:val="en-US"/>
              </w:rPr>
              <w:t>SFP</w:t>
            </w:r>
            <w:r w:rsidRPr="00A70B97">
              <w:rPr>
                <w:rFonts w:ascii="Calibri" w:hAnsi="Calibri"/>
                <w:b/>
                <w:bCs/>
                <w:color w:val="000000" w:themeColor="text1"/>
                <w:sz w:val="18"/>
                <w:szCs w:val="18"/>
              </w:rPr>
              <w:br/>
              <w:t>/или его аналог/</w:t>
            </w:r>
          </w:p>
        </w:tc>
        <w:tc>
          <w:tcPr>
            <w:tcW w:w="852" w:type="dxa"/>
            <w:tcBorders>
              <w:top w:val="single" w:sz="8" w:space="0" w:color="auto"/>
              <w:left w:val="single" w:sz="4" w:space="0" w:color="auto"/>
              <w:bottom w:val="single" w:sz="8" w:space="0" w:color="auto"/>
              <w:right w:val="single" w:sz="8" w:space="0" w:color="auto"/>
            </w:tcBorders>
            <w:vAlign w:val="center"/>
          </w:tcPr>
          <w:p w:rsidR="00963F3C" w:rsidRPr="00A70B97" w:rsidRDefault="00963F3C" w:rsidP="00605D2D">
            <w:pPr>
              <w:spacing w:before="20" w:after="20" w:line="140" w:lineRule="exact"/>
              <w:ind w:left="-108" w:right="-108"/>
              <w:jc w:val="center"/>
              <w:rPr>
                <w:rFonts w:ascii="Calibri" w:hAnsi="Calibri"/>
                <w:b/>
                <w:color w:val="000000" w:themeColor="text1"/>
                <w:sz w:val="16"/>
                <w:szCs w:val="16"/>
              </w:rPr>
            </w:pPr>
            <w:r w:rsidRPr="00A70B97">
              <w:rPr>
                <w:rFonts w:ascii="Calibri" w:hAnsi="Calibri"/>
                <w:b/>
                <w:color w:val="000000" w:themeColor="text1"/>
                <w:sz w:val="16"/>
                <w:szCs w:val="16"/>
              </w:rPr>
              <w:t xml:space="preserve">Стоимость, </w:t>
            </w:r>
            <w:r w:rsidRPr="00A70B97">
              <w:rPr>
                <w:rFonts w:ascii="Calibri" w:hAnsi="Calibri"/>
                <w:b/>
                <w:color w:val="000000" w:themeColor="text1"/>
                <w:sz w:val="16"/>
                <w:szCs w:val="16"/>
              </w:rPr>
              <w:br/>
            </w:r>
            <w:r w:rsidRPr="00A70B97">
              <w:rPr>
                <w:rFonts w:ascii="Calibri" w:hAnsi="Calibri"/>
                <w:b/>
                <w:color w:val="000000" w:themeColor="text1"/>
                <w:sz w:val="18"/>
                <w:szCs w:val="18"/>
              </w:rPr>
              <w:t xml:space="preserve"> у.е.</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963F3C" w:rsidRPr="00A70B97" w:rsidRDefault="00963F3C" w:rsidP="00605D2D">
            <w:pPr>
              <w:spacing w:before="20" w:after="20" w:line="140" w:lineRule="exact"/>
              <w:jc w:val="center"/>
              <w:rPr>
                <w:rFonts w:ascii="Calibri" w:hAnsi="Calibri"/>
                <w:b/>
                <w:color w:val="000000" w:themeColor="text1"/>
                <w:spacing w:val="-6"/>
                <w:sz w:val="16"/>
                <w:szCs w:val="16"/>
              </w:rPr>
            </w:pPr>
            <w:r w:rsidRPr="00A70B97">
              <w:rPr>
                <w:rFonts w:ascii="Calibri" w:hAnsi="Calibri"/>
                <w:b/>
                <w:color w:val="000000" w:themeColor="text1"/>
                <w:spacing w:val="-6"/>
                <w:sz w:val="16"/>
                <w:szCs w:val="16"/>
              </w:rPr>
              <w:t>Примечание</w:t>
            </w:r>
          </w:p>
        </w:tc>
      </w:tr>
      <w:tr w:rsidR="00E65BE9" w:rsidRPr="00A70B97" w:rsidTr="00585F26">
        <w:trPr>
          <w:cantSplit/>
        </w:trPr>
        <w:tc>
          <w:tcPr>
            <w:tcW w:w="10208" w:type="dxa"/>
            <w:gridSpan w:val="4"/>
            <w:tcBorders>
              <w:left w:val="single" w:sz="8" w:space="0" w:color="auto"/>
              <w:right w:val="single" w:sz="8" w:space="0" w:color="auto"/>
            </w:tcBorders>
            <w:shd w:val="clear" w:color="auto" w:fill="F2F2F2" w:themeFill="background1" w:themeFillShade="F2"/>
            <w:vAlign w:val="center"/>
          </w:tcPr>
          <w:p w:rsidR="00963F3C" w:rsidRPr="00A70B97" w:rsidRDefault="00963F3C" w:rsidP="00605D2D">
            <w:pPr>
              <w:spacing w:before="60" w:line="200" w:lineRule="exact"/>
              <w:ind w:right="34"/>
              <w:jc w:val="center"/>
              <w:rPr>
                <w:rFonts w:ascii="Calibri" w:hAnsi="Calibri"/>
                <w:i/>
                <w:color w:val="000000" w:themeColor="text1"/>
                <w:spacing w:val="-4"/>
                <w:sz w:val="22"/>
                <w:szCs w:val="22"/>
              </w:rPr>
            </w:pPr>
            <w:r w:rsidRPr="00A70B97">
              <w:rPr>
                <w:b/>
                <w:color w:val="000000" w:themeColor="text1"/>
                <w:spacing w:val="-4"/>
                <w:sz w:val="28"/>
                <w:szCs w:val="28"/>
                <w:lang w:val="en-US"/>
              </w:rPr>
              <w:t>II</w:t>
            </w:r>
            <w:r w:rsidRPr="00A70B97">
              <w:rPr>
                <w:b/>
                <w:color w:val="000000" w:themeColor="text1"/>
                <w:spacing w:val="-4"/>
                <w:sz w:val="28"/>
                <w:szCs w:val="28"/>
              </w:rPr>
              <w:t>.</w:t>
            </w:r>
            <w:r w:rsidRPr="00A70B97">
              <w:rPr>
                <w:rFonts w:ascii="Calibri" w:hAnsi="Calibri" w:cs="Arial"/>
                <w:b/>
                <w:color w:val="000000" w:themeColor="text1"/>
                <w:spacing w:val="-4"/>
                <w:sz w:val="32"/>
                <w:szCs w:val="32"/>
              </w:rPr>
              <w:t xml:space="preserve">  </w:t>
            </w:r>
            <w:r w:rsidRPr="00A70B97">
              <w:rPr>
                <w:rFonts w:ascii="Calibri" w:hAnsi="Calibri" w:cs="Arial"/>
                <w:b/>
                <w:color w:val="000000" w:themeColor="text1"/>
                <w:spacing w:val="-4"/>
                <w:sz w:val="28"/>
                <w:szCs w:val="28"/>
                <w:lang w:val="en-US"/>
              </w:rPr>
              <w:t>SFP</w:t>
            </w:r>
            <w:r w:rsidRPr="00A70B97">
              <w:rPr>
                <w:rFonts w:ascii="Calibri" w:hAnsi="Calibri" w:cs="Arial"/>
                <w:b/>
                <w:color w:val="000000" w:themeColor="text1"/>
                <w:spacing w:val="-4"/>
                <w:sz w:val="28"/>
                <w:szCs w:val="28"/>
              </w:rPr>
              <w:t xml:space="preserve"> модули оптические и электрические для </w:t>
            </w:r>
            <w:r w:rsidRPr="00A70B97">
              <w:rPr>
                <w:rFonts w:ascii="Calibri" w:hAnsi="Calibri" w:cs="Arial"/>
                <w:b/>
                <w:color w:val="000000" w:themeColor="text1"/>
                <w:spacing w:val="-4"/>
                <w:sz w:val="28"/>
                <w:szCs w:val="28"/>
                <w:lang w:val="en-US"/>
              </w:rPr>
              <w:t>Ethernet</w:t>
            </w:r>
            <w:r w:rsidRPr="00A70B97">
              <w:rPr>
                <w:rFonts w:ascii="Calibri" w:hAnsi="Calibri" w:cs="Arial"/>
                <w:b/>
                <w:color w:val="000000" w:themeColor="text1"/>
                <w:spacing w:val="-4"/>
                <w:sz w:val="28"/>
                <w:szCs w:val="28"/>
              </w:rPr>
              <w:t xml:space="preserve">   </w:t>
            </w:r>
            <w:r w:rsidRPr="00A70B97">
              <w:rPr>
                <w:rFonts w:ascii="Calibri" w:hAnsi="Calibri" w:cs="Arial"/>
                <w:i/>
                <w:color w:val="000000" w:themeColor="text1"/>
                <w:spacing w:val="-4"/>
                <w:sz w:val="22"/>
                <w:szCs w:val="22"/>
              </w:rPr>
              <w:t xml:space="preserve">(скорость данных </w:t>
            </w:r>
            <w:r w:rsidRPr="00A70B97">
              <w:rPr>
                <w:rFonts w:ascii="Calibri" w:hAnsi="Calibri"/>
                <w:i/>
                <w:color w:val="000000" w:themeColor="text1"/>
                <w:spacing w:val="-4"/>
                <w:sz w:val="22"/>
                <w:szCs w:val="22"/>
              </w:rPr>
              <w:t xml:space="preserve">до 1,25 Gb/s) </w:t>
            </w:r>
          </w:p>
          <w:p w:rsidR="00963F3C" w:rsidRPr="00A70B97" w:rsidRDefault="00963F3C" w:rsidP="00605D2D">
            <w:pPr>
              <w:spacing w:before="40" w:after="40" w:line="200" w:lineRule="exact"/>
              <w:ind w:left="318" w:right="-108"/>
              <w:jc w:val="center"/>
              <w:rPr>
                <w:rFonts w:ascii="Calibri" w:hAnsi="Calibri" w:cs="Arial"/>
                <w:i/>
                <w:color w:val="000000" w:themeColor="text1"/>
                <w:sz w:val="24"/>
                <w:szCs w:val="24"/>
              </w:rPr>
            </w:pPr>
            <w:r w:rsidRPr="00A70B97">
              <w:rPr>
                <w:rFonts w:ascii="Calibri" w:hAnsi="Calibri"/>
                <w:b/>
                <w:i/>
                <w:color w:val="000000" w:themeColor="text1"/>
                <w:sz w:val="21"/>
                <w:szCs w:val="21"/>
              </w:rPr>
              <w:t xml:space="preserve">/на некоторые </w:t>
            </w:r>
            <w:r w:rsidRPr="00A70B97">
              <w:rPr>
                <w:rFonts w:ascii="Calibri" w:hAnsi="Calibri"/>
                <w:b/>
                <w:i/>
                <w:color w:val="000000" w:themeColor="text1"/>
                <w:sz w:val="21"/>
                <w:szCs w:val="21"/>
                <w:lang w:val="en-US"/>
              </w:rPr>
              <w:t>SFP</w:t>
            </w:r>
            <w:r w:rsidRPr="00A70B97">
              <w:rPr>
                <w:rFonts w:ascii="Calibri" w:hAnsi="Calibri"/>
                <w:b/>
                <w:i/>
                <w:color w:val="000000" w:themeColor="text1"/>
                <w:sz w:val="21"/>
                <w:szCs w:val="21"/>
              </w:rPr>
              <w:t xml:space="preserve"> модули приведены аналоги;  конкретная модель определяется при поставке/</w:t>
            </w:r>
          </w:p>
        </w:tc>
      </w:tr>
      <w:tr w:rsidR="00E65BE9" w:rsidRPr="00A70B97" w:rsidTr="00585F26">
        <w:trPr>
          <w:cantSplit/>
        </w:trPr>
        <w:tc>
          <w:tcPr>
            <w:tcW w:w="8507" w:type="dxa"/>
            <w:gridSpan w:val="3"/>
            <w:tcBorders>
              <w:top w:val="single" w:sz="8" w:space="0" w:color="auto"/>
              <w:right w:val="nil"/>
            </w:tcBorders>
            <w:shd w:val="clear" w:color="auto" w:fill="auto"/>
            <w:vAlign w:val="center"/>
          </w:tcPr>
          <w:p w:rsidR="00ED471F" w:rsidRPr="00A70B97" w:rsidRDefault="00ED471F" w:rsidP="002D4F60">
            <w:pPr>
              <w:pStyle w:val="af5"/>
              <w:numPr>
                <w:ilvl w:val="0"/>
                <w:numId w:val="7"/>
              </w:numPr>
              <w:spacing w:before="60" w:after="20" w:line="200" w:lineRule="exact"/>
              <w:ind w:left="459" w:right="-108" w:hanging="357"/>
              <w:jc w:val="both"/>
              <w:rPr>
                <w:rFonts w:asciiTheme="minorHAnsi" w:hAnsiTheme="minorHAnsi" w:cstheme="minorHAnsi"/>
                <w:b/>
                <w:color w:val="000000" w:themeColor="text1"/>
                <w:sz w:val="28"/>
                <w:szCs w:val="28"/>
              </w:rPr>
            </w:pPr>
            <w:r w:rsidRPr="00A70B97">
              <w:rPr>
                <w:rFonts w:asciiTheme="minorHAnsi" w:hAnsiTheme="minorHAnsi" w:cstheme="minorHAnsi"/>
                <w:b/>
                <w:color w:val="000000" w:themeColor="text1"/>
                <w:sz w:val="26"/>
                <w:szCs w:val="26"/>
                <w:lang w:val="en-US"/>
              </w:rPr>
              <w:t>SFP</w:t>
            </w:r>
            <w:r w:rsidRPr="00A70B97">
              <w:rPr>
                <w:rFonts w:asciiTheme="minorHAnsi" w:hAnsiTheme="minorHAnsi" w:cstheme="minorHAnsi"/>
                <w:b/>
                <w:color w:val="000000" w:themeColor="text1"/>
                <w:sz w:val="26"/>
                <w:szCs w:val="26"/>
              </w:rPr>
              <w:t xml:space="preserve"> модули оптические для </w:t>
            </w:r>
            <w:r w:rsidRPr="00A70B97">
              <w:rPr>
                <w:rFonts w:asciiTheme="minorHAnsi" w:hAnsiTheme="minorHAnsi" w:cstheme="minorHAnsi"/>
                <w:b/>
                <w:color w:val="000000" w:themeColor="text1"/>
                <w:sz w:val="26"/>
                <w:szCs w:val="26"/>
                <w:lang w:val="en-US"/>
              </w:rPr>
              <w:t>Ethernet</w:t>
            </w:r>
            <w:r w:rsidRPr="00A70B97">
              <w:rPr>
                <w:rFonts w:asciiTheme="minorHAnsi" w:hAnsiTheme="minorHAnsi" w:cstheme="minorHAnsi"/>
                <w:b/>
                <w:color w:val="000000" w:themeColor="text1"/>
                <w:sz w:val="25"/>
                <w:szCs w:val="25"/>
              </w:rPr>
              <w:t xml:space="preserve">   </w:t>
            </w:r>
          </w:p>
        </w:tc>
        <w:tc>
          <w:tcPr>
            <w:tcW w:w="1701" w:type="dxa"/>
            <w:tcBorders>
              <w:top w:val="single" w:sz="8" w:space="0" w:color="auto"/>
              <w:left w:val="nil"/>
              <w:bottom w:val="single" w:sz="4" w:space="0" w:color="auto"/>
            </w:tcBorders>
            <w:shd w:val="clear" w:color="auto" w:fill="auto"/>
            <w:vAlign w:val="center"/>
          </w:tcPr>
          <w:p w:rsidR="00ED471F" w:rsidRPr="00A70B97" w:rsidRDefault="00ED471F" w:rsidP="008154FF">
            <w:pPr>
              <w:spacing w:before="60" w:after="20" w:line="200" w:lineRule="exact"/>
              <w:jc w:val="center"/>
              <w:rPr>
                <w:rFonts w:asciiTheme="minorHAnsi" w:hAnsiTheme="minorHAnsi" w:cstheme="minorHAnsi"/>
                <w:color w:val="000000" w:themeColor="text1"/>
                <w:sz w:val="24"/>
                <w:szCs w:val="24"/>
              </w:rPr>
            </w:pPr>
          </w:p>
        </w:tc>
      </w:tr>
      <w:tr w:rsidR="00E65BE9" w:rsidRPr="00A70B97" w:rsidTr="00140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5"/>
        </w:trPr>
        <w:tc>
          <w:tcPr>
            <w:tcW w:w="4962" w:type="dxa"/>
            <w:vMerge w:val="restart"/>
            <w:tcBorders>
              <w:top w:val="single" w:sz="4" w:space="0" w:color="auto"/>
              <w:left w:val="single" w:sz="6" w:space="0" w:color="auto"/>
              <w:right w:val="single" w:sz="6" w:space="0" w:color="auto"/>
            </w:tcBorders>
            <w:vAlign w:val="center"/>
          </w:tcPr>
          <w:p w:rsidR="00D66A50" w:rsidRPr="00A70B97" w:rsidRDefault="00D66A50" w:rsidP="00E65BE9">
            <w:pPr>
              <w:pStyle w:val="a3"/>
              <w:spacing w:before="20" w:after="20" w:line="180" w:lineRule="exact"/>
              <w:ind w:left="176" w:right="-108" w:hanging="142"/>
              <w:rPr>
                <w:rFonts w:ascii="Calibri" w:hAnsi="Calibri" w:cs="Calibri"/>
                <w:bCs/>
                <w:color w:val="000000" w:themeColor="text1"/>
                <w:sz w:val="23"/>
                <w:szCs w:val="23"/>
              </w:rPr>
            </w:pPr>
            <w:r w:rsidRPr="00A70B97">
              <w:rPr>
                <w:rFonts w:ascii="Calibri" w:hAnsi="Calibri" w:cs="Calibri"/>
                <w:color w:val="000000" w:themeColor="text1"/>
                <w:sz w:val="23"/>
                <w:szCs w:val="23"/>
              </w:rPr>
              <w:t xml:space="preserve">1.1.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одноволоконный</w:t>
            </w:r>
          </w:p>
          <w:p w:rsidR="00D66A50" w:rsidRPr="00A70B97" w:rsidRDefault="00D66A50" w:rsidP="00E65BE9">
            <w:pPr>
              <w:pStyle w:val="a3"/>
              <w:spacing w:before="20" w:after="20" w:line="180" w:lineRule="exact"/>
              <w:ind w:left="318" w:right="-108"/>
              <w:rPr>
                <w:rFonts w:ascii="Calibri" w:hAnsi="Calibri" w:cs="Calibri"/>
                <w:color w:val="000000" w:themeColor="text1"/>
                <w:sz w:val="18"/>
                <w:szCs w:val="18"/>
              </w:rPr>
            </w:pPr>
            <w:r w:rsidRPr="00A70B97">
              <w:rPr>
                <w:rFonts w:ascii="Calibri" w:hAnsi="Calibri" w:cs="Calibri"/>
                <w:i/>
                <w:iCs/>
                <w:color w:val="000000" w:themeColor="text1"/>
                <w:sz w:val="18"/>
                <w:szCs w:val="18"/>
              </w:rPr>
              <w:t xml:space="preserve">/ </w:t>
            </w:r>
            <w:r w:rsidRPr="00A70B97">
              <w:rPr>
                <w:rFonts w:ascii="Calibri" w:hAnsi="Calibri" w:cs="Calibri"/>
                <w:b/>
                <w:i/>
                <w:iCs/>
                <w:color w:val="000000" w:themeColor="text1"/>
                <w:sz w:val="18"/>
                <w:szCs w:val="18"/>
              </w:rPr>
              <w:t>передача по одному волокну  (работают в паре</w:t>
            </w:r>
            <w:r w:rsidRPr="00A70B97">
              <w:rPr>
                <w:rFonts w:ascii="Calibri" w:hAnsi="Calibri" w:cs="Calibri"/>
                <w:i/>
                <w:iCs/>
                <w:color w:val="000000" w:themeColor="text1"/>
                <w:sz w:val="18"/>
                <w:szCs w:val="18"/>
              </w:rPr>
              <w:t xml:space="preserve">);  </w:t>
            </w:r>
            <w:r w:rsidRPr="00A70B97">
              <w:rPr>
                <w:rFonts w:ascii="Calibri" w:hAnsi="Calibri" w:cs="Calibri"/>
                <w:i/>
                <w:iCs/>
                <w:color w:val="000000" w:themeColor="text1"/>
                <w:sz w:val="16"/>
                <w:szCs w:val="16"/>
              </w:rPr>
              <w:t xml:space="preserve">мощность (-1)÷(-7)дБм; чувствительность (-3)÷(-23)дБм;   </w:t>
            </w:r>
            <w:r w:rsidRPr="00A70B97">
              <w:rPr>
                <w:rFonts w:ascii="Calibri" w:hAnsi="Calibri" w:cs="Calibri"/>
                <w:i/>
                <w:iCs/>
                <w:color w:val="000000" w:themeColor="text1"/>
                <w:sz w:val="16"/>
                <w:szCs w:val="16"/>
              </w:rPr>
              <w:br/>
              <w:t xml:space="preserve">длина волны 1310/1550нм;  расстояние </w:t>
            </w:r>
            <w:r w:rsidRPr="00A70B97">
              <w:rPr>
                <w:rFonts w:ascii="Calibri" w:hAnsi="Calibri" w:cs="Calibri"/>
                <w:i/>
                <w:iCs/>
                <w:color w:val="000000" w:themeColor="text1"/>
                <w:sz w:val="16"/>
                <w:szCs w:val="16"/>
              </w:rPr>
              <w:sym w:font="Symbol" w:char="F0A3"/>
            </w:r>
            <w:r w:rsidRPr="00A70B97">
              <w:rPr>
                <w:rFonts w:ascii="Calibri" w:hAnsi="Calibri" w:cs="Calibri"/>
                <w:i/>
                <w:iCs/>
                <w:color w:val="000000" w:themeColor="text1"/>
                <w:sz w:val="16"/>
                <w:szCs w:val="16"/>
              </w:rPr>
              <w:t xml:space="preserve"> 20 км /</w:t>
            </w:r>
          </w:p>
        </w:tc>
        <w:tc>
          <w:tcPr>
            <w:tcW w:w="2693" w:type="dxa"/>
            <w:tcBorders>
              <w:top w:val="single" w:sz="4" w:space="0" w:color="auto"/>
              <w:left w:val="single" w:sz="6" w:space="0" w:color="auto"/>
              <w:bottom w:val="single" w:sz="4" w:space="0" w:color="auto"/>
              <w:right w:val="single" w:sz="6"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OM-TRW35-1250-20-LC3S-DD</w:t>
            </w:r>
          </w:p>
          <w:p w:rsidR="00D66A50" w:rsidRPr="00A70B97" w:rsidRDefault="00D66A50"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pacing w:val="-6"/>
                <w:sz w:val="22"/>
                <w:szCs w:val="22"/>
                <w:lang w:val="en-US"/>
              </w:rPr>
              <w:t>/PRFS-BI1312-20-DL</w:t>
            </w:r>
            <w:r w:rsidRPr="00A70B97">
              <w:rPr>
                <w:rFonts w:ascii="Calibri" w:hAnsi="Calibri"/>
                <w:b/>
                <w:color w:val="000000" w:themeColor="text1"/>
                <w:spacing w:val="-20"/>
                <w:sz w:val="22"/>
                <w:szCs w:val="22"/>
                <w:lang w:val="en-US"/>
              </w:rPr>
              <w:t xml:space="preserve"> </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4"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80</w:t>
            </w:r>
            <w:r w:rsidRPr="00A70B97">
              <w:rPr>
                <w:rFonts w:ascii="Calibri" w:hAnsi="Calibri"/>
                <w:b/>
                <w:color w:val="000000" w:themeColor="text1"/>
                <w:sz w:val="22"/>
                <w:szCs w:val="22"/>
              </w:rPr>
              <w:t xml:space="preserve">,0 </w:t>
            </w:r>
          </w:p>
        </w:tc>
        <w:tc>
          <w:tcPr>
            <w:tcW w:w="1701" w:type="dxa"/>
            <w:vMerge w:val="restart"/>
            <w:tcBorders>
              <w:top w:val="single" w:sz="4" w:space="0" w:color="auto"/>
              <w:left w:val="single" w:sz="4" w:space="0" w:color="auto"/>
              <w:right w:val="single" w:sz="4" w:space="0" w:color="auto"/>
            </w:tcBorders>
            <w:shd w:val="clear" w:color="auto" w:fill="auto"/>
          </w:tcPr>
          <w:p w:rsidR="00D66A50" w:rsidRPr="00A70B97" w:rsidRDefault="00D66A50" w:rsidP="00426697">
            <w:pPr>
              <w:spacing w:before="40" w:after="20" w:line="180" w:lineRule="exact"/>
              <w:ind w:left="-136" w:right="-108"/>
              <w:jc w:val="center"/>
              <w:rPr>
                <w:rFonts w:ascii="Calibri" w:hAnsi="Calibri"/>
                <w:color w:val="000000" w:themeColor="text1"/>
                <w:spacing w:val="-4"/>
                <w:sz w:val="16"/>
                <w:szCs w:val="16"/>
              </w:rPr>
            </w:pPr>
          </w:p>
          <w:p w:rsidR="00D66A50" w:rsidRPr="00A70B97" w:rsidRDefault="00D66A50" w:rsidP="00426697">
            <w:pPr>
              <w:spacing w:after="20" w:line="180" w:lineRule="exact"/>
              <w:ind w:left="-136" w:right="-108"/>
              <w:jc w:val="center"/>
              <w:rPr>
                <w:rFonts w:ascii="Calibri" w:hAnsi="Calibri"/>
                <w:b/>
                <w:bCs/>
                <w:i/>
                <w:color w:val="000000" w:themeColor="text1"/>
                <w:sz w:val="18"/>
                <w:szCs w:val="18"/>
              </w:rPr>
            </w:pPr>
          </w:p>
        </w:tc>
      </w:tr>
      <w:tr w:rsidR="00E65BE9" w:rsidRPr="00A70B97" w:rsidTr="000158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2"/>
        </w:trPr>
        <w:tc>
          <w:tcPr>
            <w:tcW w:w="4962" w:type="dxa"/>
            <w:vMerge/>
            <w:tcBorders>
              <w:left w:val="single" w:sz="6" w:space="0" w:color="auto"/>
              <w:bottom w:val="single" w:sz="4" w:space="0" w:color="auto"/>
              <w:right w:val="single" w:sz="6" w:space="0" w:color="auto"/>
            </w:tcBorders>
          </w:tcPr>
          <w:p w:rsidR="00D66A50" w:rsidRPr="00A70B97" w:rsidRDefault="00D66A50" w:rsidP="00E65BE9">
            <w:pPr>
              <w:pStyle w:val="a3"/>
              <w:spacing w:before="20" w:after="20" w:line="180" w:lineRule="exact"/>
              <w:ind w:left="176" w:right="-108" w:hanging="142"/>
              <w:rPr>
                <w:rFonts w:ascii="Calibri" w:hAnsi="Calibri" w:cs="Calibri"/>
                <w:color w:val="000000" w:themeColor="text1"/>
                <w:sz w:val="22"/>
                <w:szCs w:val="22"/>
              </w:rPr>
            </w:pPr>
          </w:p>
        </w:tc>
        <w:tc>
          <w:tcPr>
            <w:tcW w:w="2693" w:type="dxa"/>
            <w:tcBorders>
              <w:top w:val="single" w:sz="4" w:space="0" w:color="auto"/>
              <w:left w:val="single" w:sz="6" w:space="0" w:color="auto"/>
              <w:bottom w:val="single" w:sz="4" w:space="0" w:color="auto"/>
              <w:right w:val="single" w:sz="6"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OM-TRW53d-1250-20-LC3S-DD</w:t>
            </w:r>
          </w:p>
          <w:p w:rsidR="00D66A50" w:rsidRPr="00A70B97" w:rsidRDefault="00D66A50"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pacing w:val="-6"/>
                <w:sz w:val="22"/>
                <w:szCs w:val="22"/>
                <w:lang w:val="en-US"/>
              </w:rPr>
              <w:t>/PRFS-BI1512-20-DL</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4"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80</w:t>
            </w:r>
            <w:r w:rsidRPr="00A70B97">
              <w:rPr>
                <w:rFonts w:ascii="Calibri" w:hAnsi="Calibri"/>
                <w:b/>
                <w:color w:val="000000" w:themeColor="text1"/>
                <w:sz w:val="22"/>
                <w:szCs w:val="22"/>
              </w:rPr>
              <w:t xml:space="preserve">,0 </w:t>
            </w:r>
          </w:p>
        </w:tc>
        <w:tc>
          <w:tcPr>
            <w:tcW w:w="1701" w:type="dxa"/>
            <w:vMerge/>
            <w:tcBorders>
              <w:left w:val="single" w:sz="4" w:space="0" w:color="auto"/>
              <w:right w:val="single" w:sz="4" w:space="0" w:color="auto"/>
            </w:tcBorders>
            <w:shd w:val="clear" w:color="auto" w:fill="auto"/>
          </w:tcPr>
          <w:p w:rsidR="00D66A50" w:rsidRPr="00A70B97" w:rsidRDefault="00D66A50" w:rsidP="00FE11AB">
            <w:pPr>
              <w:spacing w:after="20" w:line="180" w:lineRule="exact"/>
              <w:ind w:left="-136" w:right="-108"/>
              <w:jc w:val="center"/>
              <w:rPr>
                <w:rFonts w:ascii="Calibri" w:hAnsi="Calibri"/>
                <w:b/>
                <w:color w:val="000000" w:themeColor="text1"/>
                <w:sz w:val="22"/>
              </w:rPr>
            </w:pPr>
          </w:p>
        </w:tc>
      </w:tr>
      <w:tr w:rsidR="00E65BE9" w:rsidRPr="00A70B97" w:rsidTr="00815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8"/>
        </w:trPr>
        <w:tc>
          <w:tcPr>
            <w:tcW w:w="4962" w:type="dxa"/>
            <w:vMerge w:val="restart"/>
            <w:tcBorders>
              <w:top w:val="single" w:sz="4" w:space="0" w:color="auto"/>
              <w:left w:val="single" w:sz="6" w:space="0" w:color="auto"/>
              <w:bottom w:val="single" w:sz="4" w:space="0" w:color="auto"/>
              <w:right w:val="single" w:sz="6" w:space="0" w:color="auto"/>
            </w:tcBorders>
            <w:vAlign w:val="center"/>
          </w:tcPr>
          <w:p w:rsidR="00D66A50" w:rsidRPr="00A70B97" w:rsidRDefault="00D66A50" w:rsidP="00E65BE9">
            <w:pPr>
              <w:pStyle w:val="a3"/>
              <w:spacing w:before="20" w:after="20" w:line="180" w:lineRule="exact"/>
              <w:ind w:left="176" w:right="-108" w:hanging="142"/>
              <w:rPr>
                <w:rFonts w:ascii="Calibri" w:hAnsi="Calibri" w:cs="Calibri"/>
                <w:bCs/>
                <w:color w:val="000000" w:themeColor="text1"/>
                <w:sz w:val="23"/>
                <w:szCs w:val="23"/>
              </w:rPr>
            </w:pPr>
            <w:r w:rsidRPr="00A70B97">
              <w:rPr>
                <w:rFonts w:ascii="Calibri" w:hAnsi="Calibri" w:cs="Calibri"/>
                <w:color w:val="000000" w:themeColor="text1"/>
                <w:sz w:val="22"/>
                <w:szCs w:val="22"/>
              </w:rPr>
              <w:t xml:space="preserve">1.2.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одноволоконный</w:t>
            </w:r>
            <w:r w:rsidRPr="00A70B97">
              <w:rPr>
                <w:rFonts w:ascii="Calibri" w:hAnsi="Calibri" w:cs="Calibri"/>
                <w:bCs/>
                <w:color w:val="000000" w:themeColor="text1"/>
                <w:sz w:val="23"/>
                <w:szCs w:val="23"/>
              </w:rPr>
              <w:t xml:space="preserve"> </w:t>
            </w:r>
          </w:p>
          <w:p w:rsidR="00D66A50" w:rsidRPr="00A70B97" w:rsidRDefault="00D66A50" w:rsidP="00E65BE9">
            <w:pPr>
              <w:pStyle w:val="a3"/>
              <w:spacing w:before="20" w:after="20" w:line="180" w:lineRule="exact"/>
              <w:ind w:left="318" w:right="-249"/>
              <w:rPr>
                <w:rFonts w:ascii="Calibri" w:hAnsi="Calibri" w:cs="Calibri"/>
                <w:color w:val="000000" w:themeColor="text1"/>
                <w:sz w:val="18"/>
                <w:szCs w:val="18"/>
              </w:rPr>
            </w:pPr>
            <w:r w:rsidRPr="00A70B97">
              <w:rPr>
                <w:rFonts w:ascii="Calibri" w:hAnsi="Calibri" w:cs="Calibri"/>
                <w:i/>
                <w:iCs/>
                <w:color w:val="000000" w:themeColor="text1"/>
                <w:sz w:val="18"/>
                <w:szCs w:val="18"/>
              </w:rPr>
              <w:t xml:space="preserve">/ </w:t>
            </w:r>
            <w:r w:rsidRPr="00A70B97">
              <w:rPr>
                <w:rFonts w:ascii="Calibri" w:hAnsi="Calibri" w:cs="Calibri"/>
                <w:b/>
                <w:i/>
                <w:iCs/>
                <w:color w:val="000000" w:themeColor="text1"/>
                <w:sz w:val="18"/>
                <w:szCs w:val="18"/>
              </w:rPr>
              <w:t>передача по одному волокну  (работают в паре</w:t>
            </w:r>
            <w:r w:rsidRPr="00A70B97">
              <w:rPr>
                <w:rFonts w:ascii="Calibri" w:hAnsi="Calibri" w:cs="Calibri"/>
                <w:i/>
                <w:iCs/>
                <w:color w:val="000000" w:themeColor="text1"/>
                <w:sz w:val="18"/>
                <w:szCs w:val="18"/>
              </w:rPr>
              <w:t xml:space="preserve">);  </w:t>
            </w:r>
            <w:r w:rsidRPr="00A70B97">
              <w:rPr>
                <w:rFonts w:ascii="Calibri" w:hAnsi="Calibri" w:cs="Calibri"/>
                <w:i/>
                <w:iCs/>
                <w:color w:val="000000" w:themeColor="text1"/>
                <w:sz w:val="16"/>
                <w:szCs w:val="18"/>
              </w:rPr>
              <w:t xml:space="preserve">мощность (-2)÷(+3)дБм; чувствительность (-3)÷(-24)дБм;  </w:t>
            </w:r>
            <w:r w:rsidRPr="00A70B97">
              <w:rPr>
                <w:rFonts w:ascii="Calibri" w:hAnsi="Calibri" w:cs="Calibri"/>
                <w:i/>
                <w:iCs/>
                <w:color w:val="000000" w:themeColor="text1"/>
                <w:sz w:val="16"/>
                <w:szCs w:val="18"/>
              </w:rPr>
              <w:br/>
              <w:t>длина волны 1490/1550нм;  расстояние 20÷80 км /</w:t>
            </w:r>
          </w:p>
        </w:tc>
        <w:tc>
          <w:tcPr>
            <w:tcW w:w="2693" w:type="dxa"/>
            <w:tcBorders>
              <w:top w:val="single" w:sz="4" w:space="0" w:color="auto"/>
              <w:left w:val="single" w:sz="6" w:space="0" w:color="auto"/>
              <w:bottom w:val="single" w:sz="4" w:space="0" w:color="auto"/>
              <w:right w:val="single" w:sz="6"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OM-TRW45d-1250-80-LC3S-DD</w:t>
            </w:r>
          </w:p>
          <w:p w:rsidR="00D66A50" w:rsidRPr="00A70B97" w:rsidRDefault="00D66A50"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pacing w:val="-6"/>
                <w:sz w:val="22"/>
                <w:szCs w:val="22"/>
                <w:lang w:val="en-US"/>
              </w:rPr>
              <w:t>/PRFT-BI1612-24L0DL(1490)</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4"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264</w:t>
            </w:r>
            <w:r w:rsidRPr="00A70B97">
              <w:rPr>
                <w:rFonts w:ascii="Calibri" w:hAnsi="Calibri"/>
                <w:b/>
                <w:color w:val="000000" w:themeColor="text1"/>
                <w:sz w:val="22"/>
                <w:szCs w:val="22"/>
              </w:rPr>
              <w:t>,0</w:t>
            </w:r>
          </w:p>
        </w:tc>
        <w:tc>
          <w:tcPr>
            <w:tcW w:w="1701" w:type="dxa"/>
            <w:vMerge/>
            <w:tcBorders>
              <w:left w:val="single" w:sz="4" w:space="0" w:color="auto"/>
              <w:right w:val="single" w:sz="4" w:space="0" w:color="auto"/>
            </w:tcBorders>
            <w:shd w:val="clear" w:color="auto" w:fill="auto"/>
          </w:tcPr>
          <w:p w:rsidR="00D66A50" w:rsidRPr="00A70B97" w:rsidRDefault="00D66A50" w:rsidP="00E65BE9">
            <w:pPr>
              <w:spacing w:before="20" w:after="20" w:line="180" w:lineRule="exact"/>
              <w:ind w:left="-136" w:right="-108"/>
              <w:jc w:val="center"/>
              <w:rPr>
                <w:rFonts w:ascii="Calibri" w:hAnsi="Calibri"/>
                <w:b/>
                <w:color w:val="000000" w:themeColor="text1"/>
                <w:sz w:val="22"/>
              </w:rPr>
            </w:pPr>
          </w:p>
        </w:tc>
      </w:tr>
      <w:tr w:rsidR="00E65BE9" w:rsidRPr="00A70B97" w:rsidTr="00815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0"/>
        </w:trPr>
        <w:tc>
          <w:tcPr>
            <w:tcW w:w="4962" w:type="dxa"/>
            <w:vMerge/>
            <w:tcBorders>
              <w:top w:val="single" w:sz="4" w:space="0" w:color="auto"/>
              <w:left w:val="single" w:sz="6" w:space="0" w:color="auto"/>
              <w:bottom w:val="single" w:sz="4" w:space="0" w:color="auto"/>
              <w:right w:val="single" w:sz="6" w:space="0" w:color="auto"/>
            </w:tcBorders>
          </w:tcPr>
          <w:p w:rsidR="00D66A50" w:rsidRPr="00A70B97" w:rsidRDefault="00D66A50" w:rsidP="00E65BE9">
            <w:pPr>
              <w:pStyle w:val="a3"/>
              <w:spacing w:before="20" w:after="20" w:line="180" w:lineRule="exact"/>
              <w:ind w:left="176" w:right="-108" w:hanging="142"/>
              <w:rPr>
                <w:rFonts w:ascii="Calibri" w:hAnsi="Calibri" w:cs="Calibri"/>
                <w:color w:val="000000" w:themeColor="text1"/>
                <w:sz w:val="22"/>
                <w:szCs w:val="22"/>
              </w:rPr>
            </w:pPr>
          </w:p>
        </w:tc>
        <w:tc>
          <w:tcPr>
            <w:tcW w:w="2693" w:type="dxa"/>
            <w:tcBorders>
              <w:top w:val="single" w:sz="4" w:space="0" w:color="auto"/>
              <w:left w:val="single" w:sz="6" w:space="0" w:color="auto"/>
              <w:bottom w:val="single" w:sz="4" w:space="0" w:color="auto"/>
              <w:right w:val="single" w:sz="6"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OM-TRW54d-1250-80-LC3S-DD</w:t>
            </w:r>
          </w:p>
          <w:p w:rsidR="00D66A50" w:rsidRPr="00A70B97" w:rsidRDefault="00D66A50"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pacing w:val="-6"/>
                <w:sz w:val="22"/>
                <w:szCs w:val="22"/>
                <w:lang w:val="en-US"/>
              </w:rPr>
              <w:t>/PRFT-BI1612-240LDL(1550)</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4"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264</w:t>
            </w:r>
            <w:r w:rsidRPr="00A70B97">
              <w:rPr>
                <w:rFonts w:ascii="Calibri" w:hAnsi="Calibri"/>
                <w:b/>
                <w:color w:val="000000" w:themeColor="text1"/>
                <w:sz w:val="22"/>
                <w:szCs w:val="22"/>
              </w:rPr>
              <w:t>,0</w:t>
            </w:r>
          </w:p>
        </w:tc>
        <w:tc>
          <w:tcPr>
            <w:tcW w:w="1701" w:type="dxa"/>
            <w:vMerge/>
            <w:tcBorders>
              <w:left w:val="single" w:sz="4" w:space="0" w:color="auto"/>
              <w:right w:val="single" w:sz="4" w:space="0" w:color="auto"/>
            </w:tcBorders>
            <w:shd w:val="clear" w:color="auto" w:fill="auto"/>
          </w:tcPr>
          <w:p w:rsidR="00D66A50" w:rsidRPr="00A70B97" w:rsidRDefault="00D66A50" w:rsidP="00E65BE9">
            <w:pPr>
              <w:spacing w:before="20" w:after="20" w:line="180" w:lineRule="exact"/>
              <w:ind w:left="-136" w:right="-108"/>
              <w:jc w:val="center"/>
              <w:rPr>
                <w:rFonts w:ascii="Calibri" w:hAnsi="Calibri"/>
                <w:b/>
                <w:color w:val="000000" w:themeColor="text1"/>
                <w:sz w:val="22"/>
              </w:rPr>
            </w:pPr>
          </w:p>
        </w:tc>
      </w:tr>
      <w:tr w:rsidR="00E65BE9" w:rsidRPr="00A70B97" w:rsidTr="001B5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30"/>
        </w:trPr>
        <w:tc>
          <w:tcPr>
            <w:tcW w:w="4962" w:type="dxa"/>
            <w:tcBorders>
              <w:top w:val="single" w:sz="4" w:space="0" w:color="auto"/>
              <w:left w:val="single" w:sz="6" w:space="0" w:color="auto"/>
              <w:bottom w:val="single" w:sz="4" w:space="0" w:color="auto"/>
              <w:right w:val="single" w:sz="6" w:space="0" w:color="auto"/>
            </w:tcBorders>
          </w:tcPr>
          <w:p w:rsidR="00D66A50" w:rsidRPr="00A70B97" w:rsidRDefault="00D66A50" w:rsidP="00E65BE9">
            <w:pPr>
              <w:pStyle w:val="a3"/>
              <w:spacing w:before="20" w:after="20" w:line="180" w:lineRule="exact"/>
              <w:ind w:left="176" w:right="-108" w:hanging="142"/>
              <w:rPr>
                <w:rFonts w:ascii="Calibri" w:hAnsi="Calibri" w:cs="Calibri"/>
                <w:bCs/>
                <w:color w:val="000000" w:themeColor="text1"/>
                <w:sz w:val="23"/>
                <w:szCs w:val="23"/>
              </w:rPr>
            </w:pPr>
            <w:r w:rsidRPr="00A70B97">
              <w:rPr>
                <w:rFonts w:ascii="Calibri" w:hAnsi="Calibri" w:cs="Calibri"/>
                <w:color w:val="000000" w:themeColor="text1"/>
                <w:sz w:val="23"/>
                <w:szCs w:val="23"/>
              </w:rPr>
              <w:t xml:space="preserve">1.3.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двухволоконный</w:t>
            </w:r>
          </w:p>
          <w:p w:rsidR="00D66A50" w:rsidRPr="00A70B97" w:rsidRDefault="00D66A50" w:rsidP="00E65BE9">
            <w:pPr>
              <w:pStyle w:val="a3"/>
              <w:spacing w:before="20" w:after="20" w:line="180" w:lineRule="exact"/>
              <w:ind w:left="318" w:right="-108"/>
              <w:rPr>
                <w:rFonts w:ascii="Calibri" w:hAnsi="Calibri" w:cs="Calibri"/>
                <w:color w:val="000000" w:themeColor="text1"/>
                <w:sz w:val="18"/>
                <w:szCs w:val="18"/>
              </w:rPr>
            </w:pPr>
            <w:r w:rsidRPr="00A70B97">
              <w:rPr>
                <w:rFonts w:ascii="Calibri" w:hAnsi="Calibri" w:cs="Calibri"/>
                <w:i/>
                <w:iCs/>
                <w:color w:val="000000" w:themeColor="text1"/>
                <w:sz w:val="18"/>
                <w:szCs w:val="18"/>
              </w:rPr>
              <w:t xml:space="preserve">/ </w:t>
            </w:r>
            <w:r w:rsidRPr="00A70B97">
              <w:rPr>
                <w:rFonts w:ascii="Calibri" w:hAnsi="Calibri" w:cs="Calibri"/>
                <w:b/>
                <w:i/>
                <w:iCs/>
                <w:color w:val="000000" w:themeColor="text1"/>
                <w:sz w:val="18"/>
                <w:szCs w:val="18"/>
              </w:rPr>
              <w:t>передача по двум волокнам;</w:t>
            </w:r>
            <w:r w:rsidRPr="00A70B97">
              <w:rPr>
                <w:rFonts w:ascii="Calibri" w:hAnsi="Calibri" w:cs="Calibri"/>
                <w:i/>
                <w:iCs/>
                <w:color w:val="000000" w:themeColor="text1"/>
                <w:sz w:val="18"/>
                <w:szCs w:val="18"/>
              </w:rPr>
              <w:t xml:space="preserve">  </w:t>
            </w:r>
            <w:r w:rsidRPr="00A70B97">
              <w:rPr>
                <w:rFonts w:ascii="Calibri" w:hAnsi="Calibri" w:cs="Calibri"/>
                <w:i/>
                <w:iCs/>
                <w:color w:val="000000" w:themeColor="text1"/>
                <w:sz w:val="18"/>
                <w:szCs w:val="18"/>
              </w:rPr>
              <w:br/>
            </w:r>
            <w:r w:rsidRPr="00A70B97">
              <w:rPr>
                <w:rFonts w:ascii="Calibri" w:hAnsi="Calibri" w:cs="Calibri"/>
                <w:i/>
                <w:iCs/>
                <w:color w:val="000000" w:themeColor="text1"/>
                <w:sz w:val="16"/>
                <w:szCs w:val="18"/>
              </w:rPr>
              <w:t xml:space="preserve">мощность (-3)÷(-9)дБм;  чувствительность (-3)÷(-23)дБм;  длина волны 1310нм;  расстояние </w:t>
            </w:r>
            <w:r w:rsidRPr="00A70B97">
              <w:rPr>
                <w:rFonts w:ascii="Calibri" w:hAnsi="Calibri" w:cs="Calibri"/>
                <w:i/>
                <w:iCs/>
                <w:color w:val="000000" w:themeColor="text1"/>
                <w:sz w:val="16"/>
                <w:szCs w:val="18"/>
              </w:rPr>
              <w:sym w:font="Symbol" w:char="F0A3"/>
            </w:r>
            <w:r w:rsidRPr="00A70B97">
              <w:rPr>
                <w:rFonts w:ascii="Calibri" w:hAnsi="Calibri" w:cs="Calibri"/>
                <w:i/>
                <w:iCs/>
                <w:color w:val="000000" w:themeColor="text1"/>
                <w:sz w:val="16"/>
                <w:szCs w:val="18"/>
              </w:rPr>
              <w:t xml:space="preserve"> 20 км /</w:t>
            </w:r>
          </w:p>
        </w:tc>
        <w:tc>
          <w:tcPr>
            <w:tcW w:w="2693" w:type="dxa"/>
            <w:tcBorders>
              <w:top w:val="single" w:sz="4" w:space="0" w:color="auto"/>
              <w:left w:val="single" w:sz="6" w:space="0" w:color="auto"/>
              <w:bottom w:val="single" w:sz="4" w:space="0" w:color="auto"/>
              <w:right w:val="single" w:sz="6"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OM-SFP13-1250-20-LC3S-DD</w:t>
            </w:r>
          </w:p>
          <w:p w:rsidR="00D66A50" w:rsidRPr="00A70B97" w:rsidRDefault="00D66A50"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pacing w:val="-6"/>
                <w:sz w:val="22"/>
                <w:szCs w:val="22"/>
                <w:lang w:val="en-US"/>
              </w:rPr>
              <w:t>/PRFS-1312-20-D</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4" w:space="0" w:color="auto"/>
            </w:tcBorders>
            <w:vAlign w:val="center"/>
          </w:tcPr>
          <w:p w:rsidR="00D66A50" w:rsidRPr="00A70B97" w:rsidRDefault="00D66A50"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80</w:t>
            </w:r>
            <w:r w:rsidRPr="00A70B97">
              <w:rPr>
                <w:rFonts w:ascii="Calibri" w:hAnsi="Calibri"/>
                <w:b/>
                <w:color w:val="000000" w:themeColor="text1"/>
                <w:sz w:val="22"/>
                <w:szCs w:val="22"/>
              </w:rPr>
              <w:t xml:space="preserve">,0 </w:t>
            </w:r>
          </w:p>
        </w:tc>
        <w:tc>
          <w:tcPr>
            <w:tcW w:w="1701" w:type="dxa"/>
            <w:vMerge/>
            <w:tcBorders>
              <w:left w:val="single" w:sz="4" w:space="0" w:color="auto"/>
              <w:right w:val="single" w:sz="4" w:space="0" w:color="auto"/>
            </w:tcBorders>
            <w:shd w:val="clear" w:color="auto" w:fill="auto"/>
          </w:tcPr>
          <w:p w:rsidR="00D66A50" w:rsidRPr="00A70B97" w:rsidRDefault="00D66A50" w:rsidP="00E65BE9">
            <w:pPr>
              <w:spacing w:before="20" w:after="20" w:line="180" w:lineRule="exact"/>
              <w:ind w:left="-136" w:right="-108"/>
              <w:jc w:val="center"/>
              <w:rPr>
                <w:rFonts w:ascii="Calibri" w:hAnsi="Calibri"/>
                <w:b/>
                <w:color w:val="000000" w:themeColor="text1"/>
                <w:sz w:val="22"/>
              </w:rPr>
            </w:pPr>
          </w:p>
        </w:tc>
      </w:tr>
      <w:tr w:rsidR="00E65BE9" w:rsidRPr="00A70B97" w:rsidTr="003F4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0"/>
        </w:trPr>
        <w:tc>
          <w:tcPr>
            <w:tcW w:w="4962" w:type="dxa"/>
            <w:tcBorders>
              <w:top w:val="single" w:sz="4" w:space="0" w:color="auto"/>
              <w:left w:val="single" w:sz="6" w:space="0" w:color="auto"/>
              <w:bottom w:val="single" w:sz="4" w:space="0" w:color="auto"/>
              <w:right w:val="single" w:sz="6" w:space="0" w:color="auto"/>
            </w:tcBorders>
          </w:tcPr>
          <w:p w:rsidR="00963F3C" w:rsidRPr="00A70B97" w:rsidRDefault="00963F3C" w:rsidP="00E65BE9">
            <w:pPr>
              <w:pStyle w:val="a3"/>
              <w:spacing w:before="20" w:after="20" w:line="180" w:lineRule="exact"/>
              <w:ind w:left="176" w:right="-108" w:hanging="142"/>
              <w:rPr>
                <w:rFonts w:ascii="Calibri" w:hAnsi="Calibri" w:cs="Calibri"/>
                <w:bCs/>
                <w:color w:val="000000" w:themeColor="text1"/>
                <w:sz w:val="23"/>
                <w:szCs w:val="23"/>
              </w:rPr>
            </w:pPr>
            <w:r w:rsidRPr="00A70B97">
              <w:rPr>
                <w:rFonts w:ascii="Calibri" w:hAnsi="Calibri" w:cs="Calibri"/>
                <w:color w:val="000000" w:themeColor="text1"/>
                <w:sz w:val="23"/>
                <w:szCs w:val="23"/>
              </w:rPr>
              <w:t xml:space="preserve">1.4.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двухволоконный</w:t>
            </w:r>
            <w:r w:rsidRPr="00A70B97">
              <w:rPr>
                <w:rFonts w:ascii="Calibri" w:hAnsi="Calibri" w:cs="Calibri"/>
                <w:bCs/>
                <w:color w:val="000000" w:themeColor="text1"/>
                <w:sz w:val="23"/>
                <w:szCs w:val="23"/>
              </w:rPr>
              <w:t xml:space="preserve"> </w:t>
            </w:r>
          </w:p>
          <w:p w:rsidR="00963F3C" w:rsidRPr="00A70B97" w:rsidRDefault="00963F3C" w:rsidP="00E65BE9">
            <w:pPr>
              <w:pStyle w:val="a3"/>
              <w:spacing w:before="20" w:after="20" w:line="180" w:lineRule="exact"/>
              <w:ind w:left="318" w:right="-108"/>
              <w:rPr>
                <w:rFonts w:ascii="Calibri" w:hAnsi="Calibri" w:cs="Calibri"/>
                <w:i/>
                <w:color w:val="000000" w:themeColor="text1"/>
                <w:sz w:val="18"/>
                <w:szCs w:val="18"/>
              </w:rPr>
            </w:pPr>
            <w:r w:rsidRPr="00A70B97">
              <w:rPr>
                <w:rFonts w:ascii="Calibri" w:hAnsi="Calibri" w:cs="Calibri"/>
                <w:i/>
                <w:color w:val="000000" w:themeColor="text1"/>
                <w:sz w:val="18"/>
                <w:szCs w:val="18"/>
              </w:rPr>
              <w:t xml:space="preserve">/ </w:t>
            </w:r>
            <w:r w:rsidRPr="00A70B97">
              <w:rPr>
                <w:rFonts w:ascii="Calibri" w:hAnsi="Calibri" w:cs="Calibri"/>
                <w:b/>
                <w:i/>
                <w:color w:val="000000" w:themeColor="text1"/>
                <w:sz w:val="18"/>
                <w:szCs w:val="18"/>
              </w:rPr>
              <w:t>передача по двум волокнам</w:t>
            </w:r>
            <w:r w:rsidRPr="00A70B97">
              <w:rPr>
                <w:rFonts w:ascii="Calibri" w:hAnsi="Calibri" w:cs="Calibri"/>
                <w:i/>
                <w:color w:val="000000" w:themeColor="text1"/>
                <w:sz w:val="18"/>
                <w:szCs w:val="18"/>
              </w:rPr>
              <w:t xml:space="preserve">;  </w:t>
            </w:r>
            <w:r w:rsidRPr="00A70B97">
              <w:rPr>
                <w:rFonts w:ascii="Calibri" w:hAnsi="Calibri" w:cs="Calibri"/>
                <w:i/>
                <w:color w:val="000000" w:themeColor="text1"/>
                <w:sz w:val="18"/>
                <w:szCs w:val="18"/>
              </w:rPr>
              <w:br/>
            </w:r>
            <w:r w:rsidRPr="00A70B97">
              <w:rPr>
                <w:rFonts w:ascii="Calibri" w:hAnsi="Calibri" w:cs="Calibri"/>
                <w:i/>
                <w:color w:val="000000" w:themeColor="text1"/>
                <w:sz w:val="16"/>
                <w:szCs w:val="16"/>
              </w:rPr>
              <w:t>мощность (-2)÷(+3)дБм;  чувствительность (-3)÷(-23)дБм;  длина волны 1550нм;  расстояние 20÷80 км /</w:t>
            </w:r>
          </w:p>
        </w:tc>
        <w:tc>
          <w:tcPr>
            <w:tcW w:w="2693" w:type="dxa"/>
            <w:tcBorders>
              <w:top w:val="single" w:sz="4" w:space="0" w:color="auto"/>
              <w:left w:val="single" w:sz="6" w:space="0" w:color="auto"/>
              <w:bottom w:val="single" w:sz="4" w:space="0" w:color="auto"/>
              <w:right w:val="single" w:sz="6" w:space="0" w:color="auto"/>
            </w:tcBorders>
            <w:vAlign w:val="center"/>
          </w:tcPr>
          <w:p w:rsidR="00963F3C" w:rsidRPr="00A70B97" w:rsidRDefault="00963F3C"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OM-SFP15d-1250-80-LC3S-DD</w:t>
            </w:r>
          </w:p>
          <w:p w:rsidR="00963F3C" w:rsidRPr="00A70B97" w:rsidRDefault="00963F3C"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pacing w:val="-6"/>
                <w:sz w:val="22"/>
                <w:szCs w:val="22"/>
                <w:lang w:val="en-US"/>
              </w:rPr>
              <w:t>/PRFS-1512-80-D</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4" w:space="0" w:color="auto"/>
            </w:tcBorders>
            <w:vAlign w:val="center"/>
          </w:tcPr>
          <w:p w:rsidR="00963F3C" w:rsidRPr="00A70B97" w:rsidRDefault="00963F3C"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276,0</w:t>
            </w:r>
          </w:p>
        </w:tc>
        <w:tc>
          <w:tcPr>
            <w:tcW w:w="1701" w:type="dxa"/>
            <w:vMerge/>
            <w:tcBorders>
              <w:left w:val="single" w:sz="4" w:space="0" w:color="auto"/>
              <w:right w:val="single" w:sz="4" w:space="0" w:color="auto"/>
            </w:tcBorders>
            <w:shd w:val="clear" w:color="auto" w:fill="auto"/>
            <w:vAlign w:val="bottom"/>
          </w:tcPr>
          <w:p w:rsidR="00963F3C" w:rsidRPr="00A70B97" w:rsidRDefault="00963F3C" w:rsidP="00E65BE9">
            <w:pPr>
              <w:spacing w:before="20" w:after="20" w:line="180" w:lineRule="exact"/>
              <w:ind w:left="-136" w:right="-193"/>
              <w:jc w:val="center"/>
              <w:rPr>
                <w:rFonts w:ascii="Calibri" w:hAnsi="Calibri"/>
                <w:b/>
                <w:color w:val="000000" w:themeColor="text1"/>
                <w:sz w:val="22"/>
              </w:rPr>
            </w:pPr>
          </w:p>
        </w:tc>
      </w:tr>
      <w:tr w:rsidR="00E65BE9" w:rsidRPr="00A70B97" w:rsidTr="003F4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0"/>
        </w:trPr>
        <w:tc>
          <w:tcPr>
            <w:tcW w:w="4962" w:type="dxa"/>
            <w:tcBorders>
              <w:top w:val="single" w:sz="4" w:space="0" w:color="auto"/>
              <w:left w:val="single" w:sz="6" w:space="0" w:color="auto"/>
              <w:bottom w:val="single" w:sz="4" w:space="0" w:color="auto"/>
              <w:right w:val="single" w:sz="6" w:space="0" w:color="auto"/>
            </w:tcBorders>
          </w:tcPr>
          <w:p w:rsidR="00963F3C" w:rsidRPr="00A70B97" w:rsidRDefault="00963F3C" w:rsidP="00605D2D">
            <w:pPr>
              <w:pStyle w:val="a3"/>
              <w:spacing w:before="20" w:after="20" w:line="180" w:lineRule="exact"/>
              <w:ind w:left="318" w:right="-108" w:hanging="284"/>
              <w:rPr>
                <w:rFonts w:ascii="Calibri" w:hAnsi="Calibri" w:cs="Calibri"/>
                <w:i/>
                <w:color w:val="000000" w:themeColor="text1"/>
                <w:sz w:val="18"/>
                <w:szCs w:val="18"/>
              </w:rPr>
            </w:pPr>
            <w:r w:rsidRPr="00A70B97">
              <w:rPr>
                <w:rFonts w:ascii="Calibri" w:hAnsi="Calibri" w:cs="Calibri"/>
                <w:color w:val="000000" w:themeColor="text1"/>
                <w:sz w:val="23"/>
                <w:szCs w:val="23"/>
              </w:rPr>
              <w:t xml:space="preserve">1.5.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CWDM двухволоконный       </w:t>
            </w:r>
            <w:r w:rsidRPr="00A70B97">
              <w:rPr>
                <w:rFonts w:ascii="Calibri" w:hAnsi="Calibri" w:cs="Calibri"/>
                <w:i/>
                <w:color w:val="000000" w:themeColor="text1"/>
                <w:sz w:val="18"/>
                <w:szCs w:val="18"/>
              </w:rPr>
              <w:t xml:space="preserve">/ </w:t>
            </w:r>
            <w:r w:rsidRPr="00A70B97">
              <w:rPr>
                <w:rFonts w:ascii="Calibri" w:hAnsi="Calibri" w:cs="Calibri"/>
                <w:b/>
                <w:i/>
                <w:color w:val="000000" w:themeColor="text1"/>
                <w:sz w:val="18"/>
                <w:szCs w:val="18"/>
              </w:rPr>
              <w:t>передача по двум волокнам;</w:t>
            </w:r>
            <w:r w:rsidRPr="00A70B97">
              <w:rPr>
                <w:rFonts w:ascii="Calibri" w:hAnsi="Calibri" w:cs="Calibri"/>
                <w:i/>
                <w:color w:val="000000" w:themeColor="text1"/>
                <w:sz w:val="18"/>
                <w:szCs w:val="18"/>
              </w:rPr>
              <w:t xml:space="preserve">  </w:t>
            </w:r>
            <w:r w:rsidRPr="00A70B97">
              <w:rPr>
                <w:rFonts w:ascii="Calibri" w:hAnsi="Calibri" w:cs="Calibri"/>
                <w:i/>
                <w:color w:val="000000" w:themeColor="text1"/>
                <w:sz w:val="18"/>
                <w:szCs w:val="18"/>
              </w:rPr>
              <w:br/>
            </w:r>
            <w:r w:rsidRPr="00A70B97">
              <w:rPr>
                <w:rFonts w:ascii="Calibri" w:hAnsi="Calibri" w:cs="Calibri"/>
                <w:i/>
                <w:color w:val="000000" w:themeColor="text1"/>
                <w:sz w:val="16"/>
                <w:szCs w:val="18"/>
              </w:rPr>
              <w:t xml:space="preserve">мощность 0÷5 дБм;  чувствительность (-3)÷(-24)дБм;  </w:t>
            </w:r>
            <w:r w:rsidRPr="00A70B97">
              <w:rPr>
                <w:rFonts w:ascii="Calibri" w:hAnsi="Calibri" w:cs="Calibri"/>
                <w:i/>
                <w:color w:val="000000" w:themeColor="text1"/>
                <w:sz w:val="16"/>
                <w:szCs w:val="18"/>
              </w:rPr>
              <w:br/>
              <w:t xml:space="preserve"> расстояние 20÷80 км /</w:t>
            </w:r>
          </w:p>
        </w:tc>
        <w:tc>
          <w:tcPr>
            <w:tcW w:w="2693" w:type="dxa"/>
            <w:tcBorders>
              <w:top w:val="single" w:sz="4" w:space="0" w:color="auto"/>
              <w:left w:val="single" w:sz="6" w:space="0" w:color="auto"/>
              <w:bottom w:val="single" w:sz="4" w:space="0" w:color="auto"/>
              <w:right w:val="single" w:sz="6" w:space="0" w:color="auto"/>
            </w:tcBorders>
            <w:vAlign w:val="center"/>
          </w:tcPr>
          <w:p w:rsidR="00963F3C" w:rsidRPr="00A70B97" w:rsidRDefault="00963F3C" w:rsidP="00605D2D">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OM-SFP#c-1250-b24-LC3S-DD</w:t>
            </w:r>
          </w:p>
          <w:p w:rsidR="00963F3C" w:rsidRPr="00A70B97" w:rsidRDefault="00963F3C" w:rsidP="00605D2D">
            <w:pPr>
              <w:spacing w:before="20" w:after="20" w:line="180" w:lineRule="exact"/>
              <w:ind w:left="-108" w:right="-108"/>
              <w:jc w:val="center"/>
              <w:rPr>
                <w:rFonts w:ascii="Calibri" w:hAnsi="Calibri"/>
                <w:color w:val="000000" w:themeColor="text1"/>
                <w:sz w:val="22"/>
                <w:szCs w:val="22"/>
                <w:lang w:val="en-US"/>
              </w:rPr>
            </w:pPr>
            <w:r w:rsidRPr="00A70B97">
              <w:rPr>
                <w:rFonts w:ascii="Calibri" w:hAnsi="Calibri"/>
                <w:b/>
                <w:color w:val="000000" w:themeColor="text1"/>
                <w:spacing w:val="-6"/>
                <w:sz w:val="22"/>
                <w:szCs w:val="22"/>
                <w:lang w:val="en-US"/>
              </w:rPr>
              <w:t>/PRFS-1612-24XD</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6" w:space="0" w:color="auto"/>
            </w:tcBorders>
            <w:vAlign w:val="center"/>
          </w:tcPr>
          <w:p w:rsidR="00963F3C" w:rsidRPr="00A70B97" w:rsidRDefault="00963F3C" w:rsidP="00605D2D">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276</w:t>
            </w:r>
            <w:r w:rsidRPr="00A70B97">
              <w:rPr>
                <w:rFonts w:ascii="Calibri" w:hAnsi="Calibri"/>
                <w:b/>
                <w:color w:val="000000" w:themeColor="text1"/>
                <w:sz w:val="22"/>
                <w:szCs w:val="22"/>
              </w:rPr>
              <w:t>,0</w:t>
            </w:r>
          </w:p>
        </w:tc>
        <w:tc>
          <w:tcPr>
            <w:tcW w:w="1701" w:type="dxa"/>
            <w:vMerge w:val="restart"/>
            <w:tcBorders>
              <w:left w:val="single" w:sz="6" w:space="0" w:color="auto"/>
              <w:bottom w:val="single" w:sz="4" w:space="0" w:color="auto"/>
              <w:right w:val="single" w:sz="6" w:space="0" w:color="auto"/>
            </w:tcBorders>
            <w:shd w:val="clear" w:color="auto" w:fill="auto"/>
            <w:vAlign w:val="center"/>
          </w:tcPr>
          <w:p w:rsidR="00963F3C" w:rsidRPr="00A70B97" w:rsidRDefault="00963F3C" w:rsidP="00605D2D">
            <w:pPr>
              <w:spacing w:after="20" w:line="120" w:lineRule="exact"/>
              <w:ind w:right="-108" w:hanging="108"/>
              <w:rPr>
                <w:rFonts w:ascii="Calibri" w:hAnsi="Calibri"/>
                <w:color w:val="000000" w:themeColor="text1"/>
                <w:sz w:val="16"/>
                <w:szCs w:val="16"/>
              </w:rPr>
            </w:pPr>
            <w:r w:rsidRPr="00A70B97">
              <w:rPr>
                <w:rFonts w:ascii="Calibri" w:hAnsi="Calibri" w:cs="Arial"/>
                <w:b/>
                <w:bCs/>
                <w:color w:val="000000" w:themeColor="text1"/>
                <w:spacing w:val="-6"/>
                <w:sz w:val="18"/>
                <w:szCs w:val="18"/>
              </w:rPr>
              <w:t xml:space="preserve">  #</w:t>
            </w:r>
            <w:r w:rsidRPr="00A70B97">
              <w:rPr>
                <w:rFonts w:ascii="Calibri" w:hAnsi="Calibri" w:cs="Arial"/>
                <w:b/>
                <w:bCs/>
                <w:color w:val="000000" w:themeColor="text1"/>
                <w:spacing w:val="-6"/>
              </w:rPr>
              <w:t xml:space="preserve"> </w:t>
            </w:r>
            <w:r w:rsidRPr="00A70B97">
              <w:rPr>
                <w:rFonts w:ascii="Calibri" w:hAnsi="Calibri" w:cs="Arial"/>
                <w:bCs/>
                <w:color w:val="000000" w:themeColor="text1"/>
                <w:spacing w:val="-6"/>
                <w:sz w:val="16"/>
                <w:szCs w:val="16"/>
              </w:rPr>
              <w:t xml:space="preserve">– </w:t>
            </w:r>
            <w:r w:rsidRPr="00A70B97">
              <w:rPr>
                <w:rFonts w:ascii="Calibri" w:hAnsi="Calibri" w:cs="Arial"/>
                <w:bCs/>
                <w:color w:val="000000" w:themeColor="text1"/>
                <w:spacing w:val="-8"/>
                <w:sz w:val="16"/>
                <w:szCs w:val="16"/>
              </w:rPr>
              <w:t xml:space="preserve">сокращ. обозначение </w:t>
            </w:r>
            <w:r w:rsidRPr="00A70B97">
              <w:rPr>
                <w:rFonts w:ascii="Calibri" w:hAnsi="Calibri" w:cs="Arial"/>
                <w:color w:val="000000" w:themeColor="text1"/>
                <w:spacing w:val="-8"/>
                <w:sz w:val="16"/>
                <w:szCs w:val="16"/>
              </w:rPr>
              <w:t xml:space="preserve">дл. волны лазера CWDM, например: </w:t>
            </w:r>
            <w:r w:rsidRPr="00A70B97">
              <w:rPr>
                <w:rFonts w:ascii="Calibri" w:hAnsi="Calibri" w:cs="Arial"/>
                <w:color w:val="000000" w:themeColor="text1"/>
                <w:spacing w:val="-8"/>
                <w:sz w:val="16"/>
                <w:szCs w:val="16"/>
              </w:rPr>
              <w:br/>
            </w:r>
            <w:r w:rsidRPr="00A70B97">
              <w:rPr>
                <w:rFonts w:ascii="Calibri" w:hAnsi="Calibri"/>
                <w:color w:val="000000" w:themeColor="text1"/>
                <w:sz w:val="16"/>
                <w:szCs w:val="16"/>
              </w:rPr>
              <w:t xml:space="preserve">1310 нм – 31,  </w:t>
            </w:r>
            <w:r w:rsidRPr="00A70B97">
              <w:rPr>
                <w:rFonts w:ascii="Calibri" w:hAnsi="Calibri"/>
                <w:color w:val="000000" w:themeColor="text1"/>
                <w:sz w:val="16"/>
                <w:szCs w:val="16"/>
              </w:rPr>
              <w:br/>
              <w:t>1550 нм – 55  и  т.д.)</w:t>
            </w:r>
          </w:p>
          <w:p w:rsidR="00963F3C" w:rsidRPr="00A70B97" w:rsidRDefault="00963F3C" w:rsidP="00426697">
            <w:pPr>
              <w:spacing w:before="120" w:after="20" w:line="140" w:lineRule="exact"/>
              <w:ind w:right="-108" w:hanging="108"/>
              <w:rPr>
                <w:rFonts w:cs="Arial"/>
                <w:color w:val="000000" w:themeColor="text1"/>
                <w:spacing w:val="-6"/>
                <w:sz w:val="16"/>
                <w:szCs w:val="16"/>
              </w:rPr>
            </w:pPr>
            <w:r w:rsidRPr="00A70B97">
              <w:rPr>
                <w:rFonts w:ascii="Calibri" w:hAnsi="Calibri" w:cs="Arial"/>
                <w:b/>
                <w:bCs/>
                <w:color w:val="000000" w:themeColor="text1"/>
                <w:spacing w:val="-6"/>
                <w:sz w:val="18"/>
                <w:szCs w:val="18"/>
              </w:rPr>
              <w:t xml:space="preserve"> </w:t>
            </w:r>
            <w:r w:rsidRPr="00A70B97">
              <w:rPr>
                <w:rFonts w:ascii="Calibri" w:hAnsi="Calibri" w:cs="Arial"/>
                <w:b/>
                <w:bCs/>
                <w:color w:val="000000" w:themeColor="text1"/>
                <w:spacing w:val="-6"/>
                <w:sz w:val="18"/>
                <w:szCs w:val="18"/>
                <w:lang w:val="en-US"/>
              </w:rPr>
              <w:t>XX</w:t>
            </w:r>
            <w:r w:rsidRPr="00A70B97">
              <w:rPr>
                <w:rFonts w:ascii="Calibri" w:hAnsi="Calibri" w:cs="Arial"/>
                <w:bCs/>
                <w:color w:val="000000" w:themeColor="text1"/>
                <w:spacing w:val="-6"/>
                <w:sz w:val="16"/>
                <w:szCs w:val="16"/>
              </w:rPr>
              <w:t xml:space="preserve"> – одна из 16-ти </w:t>
            </w:r>
            <w:r w:rsidRPr="00A70B97">
              <w:rPr>
                <w:rFonts w:ascii="Calibri" w:hAnsi="Calibri" w:cs="Arial"/>
                <w:color w:val="000000" w:themeColor="text1"/>
                <w:spacing w:val="-6"/>
                <w:sz w:val="16"/>
                <w:szCs w:val="16"/>
              </w:rPr>
              <w:t xml:space="preserve">длин волн лазера CWDM  и окно прозрачности фильтра </w:t>
            </w:r>
            <w:r w:rsidRPr="00A70B97">
              <w:rPr>
                <w:rFonts w:ascii="Calibri" w:hAnsi="Calibri" w:cs="Arial"/>
                <w:color w:val="000000" w:themeColor="text1"/>
                <w:spacing w:val="-6"/>
                <w:sz w:val="16"/>
                <w:szCs w:val="16"/>
                <w:lang w:val="en-US"/>
              </w:rPr>
              <w:t>CWDM</w:t>
            </w:r>
            <w:r w:rsidRPr="00A70B97">
              <w:rPr>
                <w:rFonts w:ascii="Calibri" w:hAnsi="Calibri" w:cs="Arial"/>
                <w:color w:val="000000" w:themeColor="text1"/>
                <w:spacing w:val="-6"/>
                <w:sz w:val="16"/>
                <w:szCs w:val="16"/>
              </w:rPr>
              <w:t xml:space="preserve"> приемника</w:t>
            </w:r>
          </w:p>
        </w:tc>
      </w:tr>
      <w:tr w:rsidR="00E65BE9" w:rsidRPr="00A70B97" w:rsidTr="003F4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0"/>
        </w:trPr>
        <w:tc>
          <w:tcPr>
            <w:tcW w:w="4962" w:type="dxa"/>
            <w:tcBorders>
              <w:top w:val="single" w:sz="4" w:space="0" w:color="auto"/>
              <w:left w:val="single" w:sz="6" w:space="0" w:color="auto"/>
              <w:bottom w:val="single" w:sz="8" w:space="0" w:color="auto"/>
              <w:right w:val="single" w:sz="6" w:space="0" w:color="auto"/>
            </w:tcBorders>
          </w:tcPr>
          <w:p w:rsidR="00963F3C" w:rsidRPr="00A70B97" w:rsidRDefault="00963F3C" w:rsidP="00605D2D">
            <w:pPr>
              <w:pStyle w:val="a3"/>
              <w:spacing w:before="20" w:after="20" w:line="180" w:lineRule="exact"/>
              <w:ind w:left="318" w:right="-108" w:hanging="284"/>
              <w:rPr>
                <w:rFonts w:ascii="Calibri" w:hAnsi="Calibri" w:cs="Calibri"/>
                <w:i/>
                <w:color w:val="000000" w:themeColor="text1"/>
                <w:sz w:val="18"/>
                <w:szCs w:val="18"/>
              </w:rPr>
            </w:pPr>
            <w:r w:rsidRPr="00A70B97">
              <w:rPr>
                <w:rFonts w:ascii="Calibri" w:hAnsi="Calibri" w:cs="Calibri"/>
                <w:color w:val="000000" w:themeColor="text1"/>
                <w:sz w:val="23"/>
                <w:szCs w:val="23"/>
              </w:rPr>
              <w:t xml:space="preserve">1.6.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CWDM одноволоконный     </w:t>
            </w:r>
            <w:r w:rsidRPr="00A70B97">
              <w:rPr>
                <w:rFonts w:ascii="Calibri" w:hAnsi="Calibri" w:cs="Calibri"/>
                <w:i/>
                <w:color w:val="000000" w:themeColor="text1"/>
                <w:sz w:val="18"/>
                <w:szCs w:val="18"/>
              </w:rPr>
              <w:t xml:space="preserve">/ </w:t>
            </w:r>
            <w:r w:rsidRPr="00A70B97">
              <w:rPr>
                <w:rFonts w:ascii="Calibri" w:hAnsi="Calibri" w:cs="Calibri"/>
                <w:b/>
                <w:i/>
                <w:color w:val="000000" w:themeColor="text1"/>
                <w:sz w:val="18"/>
                <w:szCs w:val="18"/>
              </w:rPr>
              <w:t>передача по одному волокну;</w:t>
            </w:r>
            <w:r w:rsidRPr="00A70B97">
              <w:rPr>
                <w:rFonts w:ascii="Calibri" w:hAnsi="Calibri" w:cs="Calibri"/>
                <w:i/>
                <w:color w:val="000000" w:themeColor="text1"/>
                <w:sz w:val="18"/>
                <w:szCs w:val="18"/>
              </w:rPr>
              <w:t xml:space="preserve">  </w:t>
            </w:r>
            <w:r w:rsidRPr="00A70B97">
              <w:rPr>
                <w:rFonts w:ascii="Calibri" w:hAnsi="Calibri" w:cs="Calibri"/>
                <w:i/>
                <w:color w:val="000000" w:themeColor="text1"/>
                <w:sz w:val="18"/>
                <w:szCs w:val="18"/>
              </w:rPr>
              <w:br/>
            </w:r>
            <w:r w:rsidRPr="00A70B97">
              <w:rPr>
                <w:rFonts w:ascii="Calibri" w:hAnsi="Calibri" w:cs="Calibri"/>
                <w:i/>
                <w:color w:val="000000" w:themeColor="text1"/>
                <w:sz w:val="16"/>
                <w:szCs w:val="18"/>
              </w:rPr>
              <w:t>оптический бюджет ≥24</w:t>
            </w:r>
            <w:r w:rsidRPr="00A70B97">
              <w:rPr>
                <w:rFonts w:ascii="Calibri" w:hAnsi="Calibri" w:cs="Calibri"/>
                <w:i/>
                <w:color w:val="000000" w:themeColor="text1"/>
                <w:sz w:val="16"/>
                <w:szCs w:val="18"/>
                <w:lang w:val="en-US"/>
              </w:rPr>
              <w:t>dB</w:t>
            </w:r>
            <w:r w:rsidRPr="00A70B97">
              <w:rPr>
                <w:rFonts w:ascii="Calibri" w:hAnsi="Calibri" w:cs="Calibri"/>
                <w:i/>
                <w:color w:val="000000" w:themeColor="text1"/>
                <w:sz w:val="16"/>
                <w:szCs w:val="18"/>
              </w:rPr>
              <w:t>;  мощность(-5÷0)дБм;  чувствительность (-3)÷(-24)дБм;   расстояние 20÷80 км /</w:t>
            </w:r>
          </w:p>
        </w:tc>
        <w:tc>
          <w:tcPr>
            <w:tcW w:w="2693" w:type="dxa"/>
            <w:tcBorders>
              <w:top w:val="single" w:sz="4" w:space="0" w:color="auto"/>
              <w:left w:val="single" w:sz="6" w:space="0" w:color="auto"/>
              <w:bottom w:val="single" w:sz="8" w:space="0" w:color="auto"/>
              <w:right w:val="single" w:sz="6" w:space="0" w:color="auto"/>
            </w:tcBorders>
            <w:vAlign w:val="center"/>
          </w:tcPr>
          <w:p w:rsidR="00963F3C" w:rsidRPr="00A70B97" w:rsidRDefault="00963F3C" w:rsidP="00605D2D">
            <w:pPr>
              <w:spacing w:before="20" w:after="20" w:line="180" w:lineRule="exact"/>
              <w:ind w:left="-108" w:right="-108"/>
              <w:jc w:val="center"/>
              <w:rPr>
                <w:rFonts w:ascii="Calibri" w:hAnsi="Calibri"/>
                <w:color w:val="000000" w:themeColor="text1"/>
                <w:sz w:val="22"/>
                <w:szCs w:val="22"/>
              </w:rPr>
            </w:pPr>
            <w:r w:rsidRPr="00A70B97">
              <w:rPr>
                <w:rFonts w:ascii="Calibri" w:hAnsi="Calibri"/>
                <w:b/>
                <w:color w:val="000000" w:themeColor="text1"/>
                <w:sz w:val="22"/>
                <w:szCs w:val="22"/>
                <w:lang w:val="en-US"/>
              </w:rPr>
              <w:t>PRFT-BI1612-24XXDL</w:t>
            </w:r>
          </w:p>
        </w:tc>
        <w:tc>
          <w:tcPr>
            <w:tcW w:w="852" w:type="dxa"/>
            <w:tcBorders>
              <w:top w:val="single" w:sz="4" w:space="0" w:color="auto"/>
              <w:left w:val="single" w:sz="6" w:space="0" w:color="auto"/>
              <w:bottom w:val="single" w:sz="8" w:space="0" w:color="auto"/>
              <w:right w:val="single" w:sz="6" w:space="0" w:color="auto"/>
            </w:tcBorders>
            <w:vAlign w:val="center"/>
          </w:tcPr>
          <w:p w:rsidR="00963F3C" w:rsidRPr="00A70B97" w:rsidRDefault="00963F3C" w:rsidP="00605D2D">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252,0</w:t>
            </w:r>
          </w:p>
        </w:tc>
        <w:tc>
          <w:tcPr>
            <w:tcW w:w="1701" w:type="dxa"/>
            <w:vMerge/>
            <w:tcBorders>
              <w:top w:val="single" w:sz="4" w:space="0" w:color="auto"/>
              <w:left w:val="single" w:sz="6" w:space="0" w:color="auto"/>
              <w:bottom w:val="single" w:sz="4" w:space="0" w:color="auto"/>
              <w:right w:val="single" w:sz="6" w:space="0" w:color="auto"/>
            </w:tcBorders>
            <w:shd w:val="clear" w:color="auto" w:fill="auto"/>
            <w:vAlign w:val="center"/>
          </w:tcPr>
          <w:p w:rsidR="00963F3C" w:rsidRPr="00A70B97" w:rsidRDefault="00963F3C" w:rsidP="00FE11AB">
            <w:pPr>
              <w:spacing w:before="60" w:after="20" w:line="180" w:lineRule="exact"/>
              <w:jc w:val="center"/>
              <w:rPr>
                <w:rFonts w:ascii="Calibri" w:hAnsi="Calibri"/>
                <w:b/>
                <w:color w:val="000000" w:themeColor="text1"/>
                <w:sz w:val="18"/>
                <w:szCs w:val="18"/>
              </w:rPr>
            </w:pPr>
          </w:p>
        </w:tc>
      </w:tr>
      <w:tr w:rsidR="00E21FBB" w:rsidRPr="00A70B97" w:rsidTr="00F721A1">
        <w:trPr>
          <w:cantSplit/>
        </w:trPr>
        <w:tc>
          <w:tcPr>
            <w:tcW w:w="8507" w:type="dxa"/>
            <w:gridSpan w:val="3"/>
            <w:tcBorders>
              <w:right w:val="nil"/>
            </w:tcBorders>
            <w:shd w:val="clear" w:color="auto" w:fill="auto"/>
            <w:vAlign w:val="bottom"/>
          </w:tcPr>
          <w:p w:rsidR="00ED471F" w:rsidRPr="00A70B97" w:rsidRDefault="00ED471F" w:rsidP="002D4F60">
            <w:pPr>
              <w:pStyle w:val="af5"/>
              <w:numPr>
                <w:ilvl w:val="0"/>
                <w:numId w:val="7"/>
              </w:numPr>
              <w:spacing w:before="60" w:line="200" w:lineRule="exact"/>
              <w:ind w:left="459" w:right="-108" w:hanging="357"/>
              <w:rPr>
                <w:rFonts w:ascii="Calibri" w:hAnsi="Calibri" w:cs="Arial"/>
                <w:b/>
                <w:color w:val="000000" w:themeColor="text1"/>
                <w:sz w:val="28"/>
                <w:szCs w:val="28"/>
              </w:rPr>
            </w:pPr>
            <w:r w:rsidRPr="00A70B97">
              <w:rPr>
                <w:rFonts w:ascii="Calibri" w:hAnsi="Calibri" w:cs="Arial"/>
                <w:b/>
                <w:color w:val="000000" w:themeColor="text1"/>
                <w:sz w:val="26"/>
                <w:szCs w:val="26"/>
                <w:lang w:val="en-US"/>
              </w:rPr>
              <w:t>SFP</w:t>
            </w:r>
            <w:r w:rsidRPr="00A70B97">
              <w:rPr>
                <w:rFonts w:ascii="Calibri" w:hAnsi="Calibri" w:cs="Arial"/>
                <w:b/>
                <w:color w:val="000000" w:themeColor="text1"/>
                <w:sz w:val="26"/>
                <w:szCs w:val="26"/>
              </w:rPr>
              <w:t xml:space="preserve"> модули электрические для </w:t>
            </w:r>
            <w:r w:rsidRPr="00A70B97">
              <w:rPr>
                <w:rFonts w:ascii="Calibri" w:hAnsi="Calibri" w:cs="Arial"/>
                <w:b/>
                <w:color w:val="000000" w:themeColor="text1"/>
                <w:sz w:val="26"/>
                <w:szCs w:val="26"/>
                <w:lang w:val="en-US"/>
              </w:rPr>
              <w:t>Ethernet</w:t>
            </w:r>
            <w:r w:rsidRPr="00A70B97">
              <w:rPr>
                <w:rFonts w:ascii="Calibri" w:hAnsi="Calibri" w:cs="Arial"/>
                <w:b/>
                <w:color w:val="000000" w:themeColor="text1"/>
                <w:sz w:val="25"/>
                <w:szCs w:val="25"/>
              </w:rPr>
              <w:t xml:space="preserve">   </w:t>
            </w:r>
          </w:p>
        </w:tc>
        <w:tc>
          <w:tcPr>
            <w:tcW w:w="1701" w:type="dxa"/>
            <w:tcBorders>
              <w:top w:val="single" w:sz="4" w:space="0" w:color="auto"/>
              <w:left w:val="nil"/>
              <w:bottom w:val="single" w:sz="4" w:space="0" w:color="auto"/>
            </w:tcBorders>
            <w:shd w:val="clear" w:color="auto" w:fill="auto"/>
            <w:vAlign w:val="bottom"/>
          </w:tcPr>
          <w:p w:rsidR="00ED471F" w:rsidRPr="00A70B97" w:rsidRDefault="00ED471F" w:rsidP="00323473">
            <w:pPr>
              <w:spacing w:before="60" w:line="200" w:lineRule="exact"/>
              <w:jc w:val="center"/>
              <w:rPr>
                <w:rFonts w:ascii="Calibri" w:hAnsi="Calibri" w:cs="Arial"/>
                <w:color w:val="000000" w:themeColor="text1"/>
                <w:sz w:val="24"/>
                <w:szCs w:val="24"/>
              </w:rPr>
            </w:pPr>
          </w:p>
        </w:tc>
      </w:tr>
      <w:tr w:rsidR="00E65BE9" w:rsidRPr="00A70B97" w:rsidTr="001B6C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98"/>
        </w:trPr>
        <w:tc>
          <w:tcPr>
            <w:tcW w:w="4962" w:type="dxa"/>
            <w:tcBorders>
              <w:top w:val="single" w:sz="4" w:space="0" w:color="auto"/>
              <w:left w:val="single" w:sz="6" w:space="0" w:color="auto"/>
              <w:bottom w:val="single" w:sz="4" w:space="0" w:color="auto"/>
              <w:right w:val="single" w:sz="6" w:space="0" w:color="auto"/>
            </w:tcBorders>
            <w:vAlign w:val="center"/>
          </w:tcPr>
          <w:p w:rsidR="005B6D93" w:rsidRPr="00A70B97" w:rsidRDefault="005B6D93" w:rsidP="00E65BE9">
            <w:pPr>
              <w:pStyle w:val="a3"/>
              <w:spacing w:before="40" w:after="20" w:line="180" w:lineRule="exact"/>
              <w:ind w:left="459" w:right="-108" w:hanging="425"/>
              <w:rPr>
                <w:rFonts w:ascii="Calibri" w:hAnsi="Calibri" w:cs="Calibri"/>
                <w:color w:val="000000" w:themeColor="text1"/>
                <w:sz w:val="18"/>
                <w:szCs w:val="18"/>
              </w:rPr>
            </w:pPr>
            <w:r w:rsidRPr="00A70B97">
              <w:rPr>
                <w:rFonts w:ascii="Calibri" w:hAnsi="Calibri" w:cs="Calibri"/>
                <w:color w:val="000000" w:themeColor="text1"/>
                <w:sz w:val="23"/>
                <w:szCs w:val="23"/>
              </w:rPr>
              <w:t xml:space="preserve">2.1.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электрический </w:t>
            </w:r>
            <w:r w:rsidRPr="00A70B97">
              <w:rPr>
                <w:rFonts w:ascii="Calibri" w:hAnsi="Calibri" w:cs="Calibri"/>
                <w:color w:val="000000" w:themeColor="text1"/>
                <w:sz w:val="23"/>
                <w:szCs w:val="23"/>
              </w:rPr>
              <w:br/>
            </w:r>
            <w:r w:rsidRPr="00A70B97">
              <w:rPr>
                <w:rFonts w:ascii="Calibri" w:hAnsi="Calibri" w:cs="Calibri"/>
                <w:i/>
                <w:iCs/>
                <w:color w:val="000000" w:themeColor="text1"/>
                <w:sz w:val="18"/>
                <w:szCs w:val="18"/>
              </w:rPr>
              <w:t xml:space="preserve">/ скорость до 1,25 </w:t>
            </w:r>
            <w:r w:rsidRPr="00A70B97">
              <w:rPr>
                <w:rFonts w:ascii="Calibri" w:hAnsi="Calibri" w:cs="Calibri"/>
                <w:i/>
                <w:iCs/>
                <w:color w:val="000000" w:themeColor="text1"/>
                <w:sz w:val="18"/>
                <w:szCs w:val="18"/>
                <w:lang w:val="en-US"/>
              </w:rPr>
              <w:t>Gb</w:t>
            </w:r>
            <w:r w:rsidRPr="00A70B97">
              <w:rPr>
                <w:rFonts w:ascii="Calibri" w:hAnsi="Calibri" w:cs="Calibri"/>
                <w:i/>
                <w:iCs/>
                <w:color w:val="000000" w:themeColor="text1"/>
                <w:sz w:val="18"/>
                <w:szCs w:val="18"/>
              </w:rPr>
              <w:t>/</w:t>
            </w:r>
            <w:r w:rsidRPr="00A70B97">
              <w:rPr>
                <w:rFonts w:ascii="Calibri" w:hAnsi="Calibri" w:cs="Calibri"/>
                <w:i/>
                <w:iCs/>
                <w:color w:val="000000" w:themeColor="text1"/>
                <w:sz w:val="18"/>
                <w:szCs w:val="18"/>
                <w:lang w:val="en-US"/>
              </w:rPr>
              <w:t>s</w:t>
            </w:r>
          </w:p>
        </w:tc>
        <w:tc>
          <w:tcPr>
            <w:tcW w:w="2693" w:type="dxa"/>
            <w:tcBorders>
              <w:top w:val="single" w:sz="4" w:space="0" w:color="auto"/>
              <w:left w:val="single" w:sz="6" w:space="0" w:color="auto"/>
              <w:bottom w:val="single" w:sz="4" w:space="0" w:color="auto"/>
              <w:right w:val="single" w:sz="6" w:space="0" w:color="auto"/>
            </w:tcBorders>
            <w:vAlign w:val="center"/>
          </w:tcPr>
          <w:p w:rsidR="005B6D93" w:rsidRPr="00A70B97" w:rsidRDefault="005B6D93" w:rsidP="00E65BE9">
            <w:pPr>
              <w:spacing w:before="4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OM-SFP-RJ45G-T10-X1</w:t>
            </w:r>
          </w:p>
          <w:p w:rsidR="005B6D93" w:rsidRPr="00A70B97" w:rsidRDefault="005B6D93" w:rsidP="00E65BE9">
            <w:pPr>
              <w:spacing w:before="40" w:after="20" w:line="180" w:lineRule="exact"/>
              <w:ind w:left="-108" w:right="-108"/>
              <w:jc w:val="center"/>
              <w:rPr>
                <w:rFonts w:ascii="Calibri" w:hAnsi="Calibri"/>
                <w:color w:val="000000" w:themeColor="text1"/>
                <w:sz w:val="22"/>
                <w:szCs w:val="22"/>
                <w:lang w:val="en-US"/>
              </w:rPr>
            </w:pPr>
            <w:r w:rsidRPr="00A70B97">
              <w:rPr>
                <w:rFonts w:ascii="Calibri" w:hAnsi="Calibri"/>
                <w:b/>
                <w:color w:val="000000" w:themeColor="text1"/>
                <w:spacing w:val="-6"/>
                <w:sz w:val="22"/>
                <w:szCs w:val="22"/>
                <w:lang w:val="en-US"/>
              </w:rPr>
              <w:t>/EOLT-C12-02-EM</w:t>
            </w:r>
            <w:r w:rsidRPr="00A70B97">
              <w:rPr>
                <w:rFonts w:ascii="Calibri" w:hAnsi="Calibri"/>
                <w:b/>
                <w:color w:val="000000" w:themeColor="text1"/>
                <w:sz w:val="22"/>
                <w:szCs w:val="22"/>
                <w:lang w:val="en-US"/>
              </w:rPr>
              <w:t>/</w:t>
            </w:r>
          </w:p>
        </w:tc>
        <w:tc>
          <w:tcPr>
            <w:tcW w:w="852" w:type="dxa"/>
            <w:tcBorders>
              <w:top w:val="single" w:sz="4" w:space="0" w:color="auto"/>
              <w:left w:val="single" w:sz="6" w:space="0" w:color="auto"/>
              <w:bottom w:val="single" w:sz="4" w:space="0" w:color="auto"/>
              <w:right w:val="single" w:sz="4" w:space="0" w:color="auto"/>
            </w:tcBorders>
            <w:vAlign w:val="center"/>
          </w:tcPr>
          <w:p w:rsidR="005B6D93" w:rsidRPr="00A70B97" w:rsidRDefault="005B6D93" w:rsidP="00E65BE9">
            <w:pPr>
              <w:spacing w:before="4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100</w:t>
            </w:r>
            <w:r w:rsidRPr="00A70B97">
              <w:rPr>
                <w:rFonts w:ascii="Calibri" w:hAnsi="Calibri"/>
                <w:b/>
                <w:color w:val="000000" w:themeColor="text1"/>
                <w:sz w:val="22"/>
                <w:szCs w:val="22"/>
              </w:rPr>
              <w:t xml:space="preserve">,0 </w:t>
            </w:r>
          </w:p>
        </w:tc>
        <w:tc>
          <w:tcPr>
            <w:tcW w:w="1701" w:type="dxa"/>
            <w:tcBorders>
              <w:left w:val="single" w:sz="4" w:space="0" w:color="auto"/>
              <w:right w:val="single" w:sz="4" w:space="0" w:color="auto"/>
            </w:tcBorders>
            <w:shd w:val="clear" w:color="auto" w:fill="auto"/>
            <w:vAlign w:val="center"/>
          </w:tcPr>
          <w:p w:rsidR="005B6D93" w:rsidRPr="00A70B97" w:rsidRDefault="005B6D93" w:rsidP="00E65BE9">
            <w:pPr>
              <w:spacing w:before="40" w:after="20" w:line="180" w:lineRule="exact"/>
              <w:ind w:left="-136" w:right="-108"/>
              <w:jc w:val="center"/>
              <w:rPr>
                <w:rFonts w:ascii="Calibri" w:hAnsi="Calibri"/>
                <w:b/>
                <w:color w:val="000000" w:themeColor="text1"/>
                <w:sz w:val="22"/>
              </w:rPr>
            </w:pPr>
          </w:p>
        </w:tc>
      </w:tr>
      <w:tr w:rsidR="00E65BE9" w:rsidRPr="00A70B97" w:rsidTr="00E65B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5"/>
        </w:trPr>
        <w:tc>
          <w:tcPr>
            <w:tcW w:w="4962" w:type="dxa"/>
            <w:tcBorders>
              <w:top w:val="single" w:sz="4" w:space="0" w:color="auto"/>
              <w:left w:val="single" w:sz="6" w:space="0" w:color="auto"/>
              <w:bottom w:val="single" w:sz="4" w:space="0" w:color="auto"/>
              <w:right w:val="single" w:sz="6" w:space="0" w:color="auto"/>
            </w:tcBorders>
            <w:vAlign w:val="center"/>
          </w:tcPr>
          <w:p w:rsidR="005B6D93" w:rsidRPr="00A70B97" w:rsidRDefault="005B6D93" w:rsidP="00E65BE9">
            <w:pPr>
              <w:pStyle w:val="a3"/>
              <w:spacing w:before="40" w:after="20" w:line="180" w:lineRule="exact"/>
              <w:ind w:left="459" w:right="-108" w:hanging="425"/>
              <w:rPr>
                <w:rFonts w:ascii="Calibri" w:hAnsi="Calibri" w:cs="Calibri"/>
                <w:color w:val="000000" w:themeColor="text1"/>
                <w:sz w:val="18"/>
                <w:szCs w:val="18"/>
              </w:rPr>
            </w:pPr>
            <w:r w:rsidRPr="00A70B97">
              <w:rPr>
                <w:rFonts w:ascii="Calibri" w:hAnsi="Calibri" w:cs="Calibri"/>
                <w:color w:val="000000" w:themeColor="text1"/>
                <w:sz w:val="23"/>
                <w:szCs w:val="23"/>
              </w:rPr>
              <w:t xml:space="preserve">2.2. </w:t>
            </w:r>
            <w:r w:rsidRPr="00A70B97">
              <w:rPr>
                <w:rFonts w:ascii="Calibri" w:hAnsi="Calibri" w:cs="Calibri"/>
                <w:color w:val="000000" w:themeColor="text1"/>
                <w:sz w:val="23"/>
                <w:szCs w:val="23"/>
                <w:lang w:val="en-US"/>
              </w:rPr>
              <w:t>SFP</w:t>
            </w:r>
            <w:r w:rsidRPr="00A70B97">
              <w:rPr>
                <w:rFonts w:ascii="Calibri" w:hAnsi="Calibri" w:cs="Calibri"/>
                <w:color w:val="000000" w:themeColor="text1"/>
                <w:sz w:val="23"/>
                <w:szCs w:val="23"/>
              </w:rPr>
              <w:t xml:space="preserve"> трансивер </w:t>
            </w:r>
            <w:r w:rsidRPr="00A70B97">
              <w:rPr>
                <w:rFonts w:ascii="Calibri" w:hAnsi="Calibri" w:cs="Calibri"/>
                <w:color w:val="000000" w:themeColor="text1"/>
                <w:sz w:val="23"/>
                <w:szCs w:val="23"/>
                <w:lang w:val="en-US"/>
              </w:rPr>
              <w:t>Ethernet</w:t>
            </w:r>
            <w:r w:rsidRPr="00A70B97">
              <w:rPr>
                <w:rFonts w:ascii="Calibri" w:hAnsi="Calibri" w:cs="Calibri"/>
                <w:color w:val="000000" w:themeColor="text1"/>
                <w:sz w:val="23"/>
                <w:szCs w:val="23"/>
              </w:rPr>
              <w:t xml:space="preserve"> 10</w:t>
            </w:r>
            <w:r w:rsidRPr="00A70B97">
              <w:rPr>
                <w:rFonts w:ascii="Calibri" w:hAnsi="Calibri" w:cs="Calibri"/>
                <w:color w:val="000000" w:themeColor="text1"/>
                <w:sz w:val="23"/>
                <w:szCs w:val="23"/>
                <w:lang w:val="en-US"/>
              </w:rPr>
              <w:t>G</w:t>
            </w:r>
            <w:r w:rsidRPr="00A70B97">
              <w:rPr>
                <w:rFonts w:ascii="Calibri" w:hAnsi="Calibri" w:cs="Calibri"/>
                <w:color w:val="000000" w:themeColor="text1"/>
                <w:sz w:val="23"/>
                <w:szCs w:val="23"/>
              </w:rPr>
              <w:t xml:space="preserve"> электрический</w:t>
            </w:r>
          </w:p>
        </w:tc>
        <w:tc>
          <w:tcPr>
            <w:tcW w:w="2693" w:type="dxa"/>
            <w:tcBorders>
              <w:top w:val="single" w:sz="4" w:space="0" w:color="auto"/>
              <w:left w:val="single" w:sz="6" w:space="0" w:color="auto"/>
              <w:bottom w:val="single" w:sz="4" w:space="0" w:color="auto"/>
              <w:right w:val="single" w:sz="6" w:space="0" w:color="auto"/>
            </w:tcBorders>
            <w:vAlign w:val="center"/>
          </w:tcPr>
          <w:p w:rsidR="005B6D93" w:rsidRPr="00A70B97" w:rsidRDefault="005B6D93" w:rsidP="00E65BE9">
            <w:pPr>
              <w:spacing w:before="40" w:after="20" w:line="180" w:lineRule="exact"/>
              <w:ind w:left="-108" w:right="-108"/>
              <w:jc w:val="center"/>
              <w:rPr>
                <w:rFonts w:ascii="Calibri" w:hAnsi="Calibri"/>
                <w:color w:val="000000" w:themeColor="text1"/>
                <w:sz w:val="22"/>
                <w:szCs w:val="22"/>
                <w:lang w:val="en-US"/>
              </w:rPr>
            </w:pPr>
            <w:r w:rsidRPr="00A70B97">
              <w:rPr>
                <w:rFonts w:ascii="Calibri" w:hAnsi="Calibri"/>
                <w:b/>
                <w:color w:val="000000" w:themeColor="text1"/>
                <w:sz w:val="22"/>
                <w:szCs w:val="22"/>
                <w:lang w:val="en-US"/>
              </w:rPr>
              <w:t>EOLT-C96-02</w:t>
            </w:r>
          </w:p>
        </w:tc>
        <w:tc>
          <w:tcPr>
            <w:tcW w:w="852" w:type="dxa"/>
            <w:tcBorders>
              <w:top w:val="single" w:sz="4" w:space="0" w:color="auto"/>
              <w:left w:val="single" w:sz="6" w:space="0" w:color="auto"/>
              <w:bottom w:val="single" w:sz="4" w:space="0" w:color="auto"/>
              <w:right w:val="single" w:sz="4" w:space="0" w:color="auto"/>
            </w:tcBorders>
            <w:vAlign w:val="center"/>
          </w:tcPr>
          <w:p w:rsidR="005B6D93" w:rsidRPr="00A70B97" w:rsidRDefault="005B6D93" w:rsidP="00E65BE9">
            <w:pPr>
              <w:spacing w:before="4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190</w:t>
            </w:r>
            <w:r w:rsidRPr="00A70B97">
              <w:rPr>
                <w:rFonts w:ascii="Calibri" w:hAnsi="Calibri"/>
                <w:b/>
                <w:color w:val="000000" w:themeColor="text1"/>
                <w:sz w:val="22"/>
                <w:szCs w:val="22"/>
              </w:rPr>
              <w:t>,0</w:t>
            </w:r>
          </w:p>
        </w:tc>
        <w:tc>
          <w:tcPr>
            <w:tcW w:w="1701" w:type="dxa"/>
            <w:tcBorders>
              <w:left w:val="single" w:sz="4" w:space="0" w:color="auto"/>
              <w:right w:val="single" w:sz="4" w:space="0" w:color="auto"/>
            </w:tcBorders>
            <w:shd w:val="clear" w:color="auto" w:fill="auto"/>
            <w:vAlign w:val="center"/>
          </w:tcPr>
          <w:p w:rsidR="005B6D93" w:rsidRPr="00A70B97" w:rsidRDefault="005B6D93" w:rsidP="00E65BE9">
            <w:pPr>
              <w:spacing w:before="40" w:after="20" w:line="180" w:lineRule="exact"/>
              <w:ind w:left="-136" w:right="-108"/>
              <w:jc w:val="center"/>
              <w:rPr>
                <w:rFonts w:ascii="Calibri" w:hAnsi="Calibri"/>
                <w:b/>
                <w:color w:val="000000" w:themeColor="text1"/>
                <w:sz w:val="22"/>
              </w:rPr>
            </w:pPr>
          </w:p>
        </w:tc>
      </w:tr>
      <w:tr w:rsidR="005B6D93" w:rsidRPr="00A70B97" w:rsidTr="00585F26">
        <w:trPr>
          <w:cantSplit/>
        </w:trPr>
        <w:tc>
          <w:tcPr>
            <w:tcW w:w="10208" w:type="dxa"/>
            <w:gridSpan w:val="4"/>
            <w:tcBorders>
              <w:top w:val="single" w:sz="12" w:space="0" w:color="auto"/>
              <w:bottom w:val="single" w:sz="8" w:space="0" w:color="auto"/>
            </w:tcBorders>
            <w:shd w:val="clear" w:color="auto" w:fill="F2F2F2" w:themeFill="background1" w:themeFillShade="F2"/>
            <w:vAlign w:val="center"/>
          </w:tcPr>
          <w:p w:rsidR="005B6D93" w:rsidRPr="00A70B97" w:rsidRDefault="005B6D93" w:rsidP="00605D2D">
            <w:pPr>
              <w:spacing w:before="60" w:after="20" w:line="200" w:lineRule="exact"/>
              <w:ind w:left="34" w:right="34"/>
              <w:jc w:val="center"/>
              <w:rPr>
                <w:rFonts w:ascii="Calibri" w:hAnsi="Calibri" w:cs="Arial"/>
                <w:color w:val="000000" w:themeColor="text1"/>
                <w:spacing w:val="-2"/>
                <w:sz w:val="24"/>
                <w:szCs w:val="24"/>
              </w:rPr>
            </w:pPr>
            <w:r w:rsidRPr="00A70B97">
              <w:rPr>
                <w:b/>
                <w:color w:val="000000" w:themeColor="text1"/>
                <w:sz w:val="28"/>
                <w:szCs w:val="28"/>
                <w:lang w:val="en-US"/>
              </w:rPr>
              <w:t>III</w:t>
            </w:r>
            <w:r w:rsidRPr="00A70B97">
              <w:rPr>
                <w:b/>
                <w:color w:val="000000" w:themeColor="text1"/>
                <w:sz w:val="28"/>
                <w:szCs w:val="28"/>
              </w:rPr>
              <w:t>.</w:t>
            </w:r>
            <w:r w:rsidRPr="00A70B97">
              <w:rPr>
                <w:rFonts w:ascii="Calibri" w:hAnsi="Calibri" w:cs="Arial"/>
                <w:b/>
                <w:color w:val="000000" w:themeColor="text1"/>
                <w:sz w:val="28"/>
                <w:szCs w:val="28"/>
              </w:rPr>
              <w:t xml:space="preserve">  </w:t>
            </w:r>
            <w:r w:rsidRPr="00A70B97">
              <w:rPr>
                <w:rFonts w:ascii="Calibri" w:hAnsi="Calibri" w:cs="Arial"/>
                <w:b/>
                <w:color w:val="000000" w:themeColor="text1"/>
                <w:sz w:val="28"/>
                <w:szCs w:val="28"/>
                <w:lang w:val="en-US"/>
              </w:rPr>
              <w:t>SFP</w:t>
            </w:r>
            <w:r w:rsidRPr="00A70B97">
              <w:rPr>
                <w:rFonts w:ascii="Calibri" w:hAnsi="Calibri" w:cs="Arial"/>
                <w:b/>
                <w:color w:val="000000" w:themeColor="text1"/>
                <w:sz w:val="28"/>
                <w:szCs w:val="28"/>
              </w:rPr>
              <w:t xml:space="preserve"> модули оптические видео 12</w:t>
            </w:r>
            <w:r w:rsidRPr="00A70B97">
              <w:rPr>
                <w:rFonts w:ascii="Calibri" w:hAnsi="Calibri" w:cs="Arial"/>
                <w:b/>
                <w:color w:val="000000" w:themeColor="text1"/>
                <w:sz w:val="28"/>
                <w:szCs w:val="28"/>
                <w:lang w:val="en-US"/>
              </w:rPr>
              <w:t>G</w:t>
            </w:r>
            <w:r w:rsidRPr="00A70B97">
              <w:rPr>
                <w:rFonts w:ascii="Calibri" w:hAnsi="Calibri" w:cs="Arial"/>
                <w:b/>
                <w:color w:val="000000" w:themeColor="text1"/>
                <w:sz w:val="28"/>
                <w:szCs w:val="28"/>
              </w:rPr>
              <w:t xml:space="preserve">  </w:t>
            </w:r>
            <w:r w:rsidRPr="00A70B97">
              <w:rPr>
                <w:rFonts w:ascii="Calibri" w:hAnsi="Calibri" w:cs="Arial"/>
                <w:color w:val="000000" w:themeColor="text1"/>
                <w:sz w:val="28"/>
                <w:szCs w:val="28"/>
              </w:rPr>
              <w:t xml:space="preserve">  </w:t>
            </w:r>
            <w:r w:rsidRPr="00A70B97">
              <w:rPr>
                <w:rFonts w:ascii="Calibri" w:hAnsi="Calibri" w:cs="Arial"/>
                <w:i/>
                <w:color w:val="000000" w:themeColor="text1"/>
                <w:sz w:val="24"/>
                <w:szCs w:val="24"/>
              </w:rPr>
              <w:t xml:space="preserve">(разъёмы </w:t>
            </w:r>
            <w:r w:rsidRPr="00A70B97">
              <w:rPr>
                <w:rFonts w:ascii="Calibri" w:hAnsi="Calibri" w:cs="Arial"/>
                <w:i/>
                <w:color w:val="000000" w:themeColor="text1"/>
                <w:sz w:val="24"/>
                <w:szCs w:val="24"/>
                <w:lang w:val="en-US"/>
              </w:rPr>
              <w:t>LC</w:t>
            </w:r>
            <w:r w:rsidRPr="00A70B97">
              <w:rPr>
                <w:rFonts w:ascii="Calibri" w:hAnsi="Calibri" w:cs="Arial"/>
                <w:i/>
                <w:color w:val="000000" w:themeColor="text1"/>
                <w:sz w:val="24"/>
                <w:szCs w:val="24"/>
              </w:rPr>
              <w:t>/</w:t>
            </w:r>
            <w:r w:rsidRPr="00A70B97">
              <w:rPr>
                <w:rFonts w:ascii="Calibri" w:hAnsi="Calibri" w:cs="Arial"/>
                <w:i/>
                <w:color w:val="000000" w:themeColor="text1"/>
                <w:sz w:val="24"/>
                <w:szCs w:val="24"/>
                <w:lang w:val="en-US"/>
              </w:rPr>
              <w:t>UPC</w:t>
            </w:r>
            <w:r w:rsidRPr="00A70B97">
              <w:rPr>
                <w:rFonts w:ascii="Calibri" w:hAnsi="Calibri" w:cs="Arial"/>
                <w:i/>
                <w:color w:val="000000" w:themeColor="text1"/>
                <w:sz w:val="24"/>
                <w:szCs w:val="24"/>
              </w:rPr>
              <w:t>)</w:t>
            </w:r>
          </w:p>
        </w:tc>
      </w:tr>
      <w:tr w:rsidR="005B6D93" w:rsidRPr="00A70B97" w:rsidTr="00F721A1">
        <w:trPr>
          <w:cantSplit/>
        </w:trPr>
        <w:tc>
          <w:tcPr>
            <w:tcW w:w="10208" w:type="dxa"/>
            <w:gridSpan w:val="4"/>
            <w:tcBorders>
              <w:top w:val="single" w:sz="8" w:space="0" w:color="auto"/>
            </w:tcBorders>
            <w:vAlign w:val="bottom"/>
          </w:tcPr>
          <w:p w:rsidR="005B6D93" w:rsidRPr="00A70B97" w:rsidRDefault="005B6D93" w:rsidP="00C15444">
            <w:pPr>
              <w:spacing w:before="60" w:after="20" w:line="200" w:lineRule="exact"/>
              <w:ind w:left="318" w:right="-108" w:hanging="284"/>
              <w:rPr>
                <w:rFonts w:ascii="Calibri" w:hAnsi="Calibri" w:cs="Arial"/>
                <w:color w:val="000000" w:themeColor="text1"/>
                <w:spacing w:val="-2"/>
                <w:sz w:val="24"/>
                <w:szCs w:val="24"/>
              </w:rPr>
            </w:pPr>
            <w:r w:rsidRPr="00A70B97">
              <w:rPr>
                <w:rFonts w:ascii="Calibri" w:hAnsi="Calibri" w:cs="Arial"/>
                <w:b/>
                <w:color w:val="000000" w:themeColor="text1"/>
                <w:spacing w:val="-2"/>
                <w:sz w:val="24"/>
                <w:szCs w:val="24"/>
              </w:rPr>
              <w:t xml:space="preserve">1.  </w:t>
            </w:r>
            <w:r w:rsidRPr="00A70B97">
              <w:rPr>
                <w:rFonts w:ascii="Calibri" w:hAnsi="Calibri" w:cs="Arial"/>
                <w:b/>
                <w:color w:val="000000" w:themeColor="text1"/>
                <w:spacing w:val="-2"/>
                <w:sz w:val="24"/>
                <w:szCs w:val="24"/>
                <w:lang w:val="en-US"/>
              </w:rPr>
              <w:t>SFP</w:t>
            </w:r>
            <w:r w:rsidRPr="00A70B97">
              <w:rPr>
                <w:rFonts w:ascii="Calibri" w:hAnsi="Calibri" w:cs="Arial"/>
                <w:b/>
                <w:color w:val="000000" w:themeColor="text1"/>
                <w:spacing w:val="-2"/>
                <w:sz w:val="24"/>
                <w:szCs w:val="24"/>
              </w:rPr>
              <w:t xml:space="preserve"> модули оптические для одноканальных оптических преобразователей</w:t>
            </w:r>
            <w:r w:rsidRPr="00A70B97">
              <w:rPr>
                <w:rFonts w:ascii="Calibri" w:hAnsi="Calibri" w:cs="Arial"/>
                <w:color w:val="000000" w:themeColor="text1"/>
                <w:spacing w:val="-2"/>
                <w:sz w:val="24"/>
                <w:szCs w:val="24"/>
              </w:rPr>
              <w:t xml:space="preserve"> </w:t>
            </w:r>
          </w:p>
        </w:tc>
      </w:tr>
      <w:tr w:rsidR="005B6D93" w:rsidRPr="00A70B97" w:rsidTr="003F497E">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1.1.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приёмник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одноканальный</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cs="Arial"/>
                <w:i/>
                <w:color w:val="000000" w:themeColor="text1"/>
                <w:sz w:val="16"/>
                <w:szCs w:val="16"/>
              </w:rPr>
              <w:t>[12</w:t>
            </w:r>
            <w:r w:rsidRPr="00A70B97">
              <w:rPr>
                <w:rFonts w:ascii="Calibri" w:hAnsi="Calibri" w:cs="Arial"/>
                <w:i/>
                <w:color w:val="000000" w:themeColor="text1"/>
                <w:sz w:val="16"/>
                <w:szCs w:val="16"/>
                <w:lang w:val="en-US"/>
              </w:rPr>
              <w:t>G</w:t>
            </w:r>
            <w:r w:rsidRPr="00A70B97">
              <w:rPr>
                <w:rFonts w:ascii="Calibri" w:hAnsi="Calibri" w:cs="Arial"/>
                <w:i/>
                <w:color w:val="000000" w:themeColor="text1"/>
                <w:sz w:val="16"/>
                <w:szCs w:val="16"/>
              </w:rPr>
              <w:t>, ч</w:t>
            </w:r>
            <w:r w:rsidRPr="00A70B97">
              <w:rPr>
                <w:rFonts w:ascii="Calibri" w:hAnsi="Calibri" w:cs="Arial"/>
                <w:i/>
                <w:iCs/>
                <w:color w:val="000000" w:themeColor="text1"/>
                <w:sz w:val="16"/>
                <w:szCs w:val="16"/>
              </w:rPr>
              <w:t>увствительность 1÷(-11)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OM-SFPR-12G-20-LC3S-DD </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348,0</w:t>
            </w:r>
          </w:p>
        </w:tc>
        <w:tc>
          <w:tcPr>
            <w:tcW w:w="1701" w:type="dxa"/>
            <w:tcBorders>
              <w:top w:val="nil"/>
              <w:bottom w:val="nil"/>
            </w:tcBorders>
            <w:shd w:val="clear" w:color="auto" w:fill="auto"/>
            <w:vAlign w:val="bottom"/>
          </w:tcPr>
          <w:p w:rsidR="005B6D93" w:rsidRPr="00A70B97" w:rsidRDefault="005B6D93" w:rsidP="00E65BE9">
            <w:pPr>
              <w:spacing w:before="20" w:after="20" w:line="180" w:lineRule="exact"/>
              <w:ind w:left="174" w:right="-106" w:hanging="284"/>
              <w:rPr>
                <w:rFonts w:ascii="Calibri" w:hAnsi="Calibri" w:cs="Arial"/>
                <w:b/>
                <w:color w:val="000000" w:themeColor="text1"/>
                <w:spacing w:val="-10"/>
                <w:sz w:val="16"/>
                <w:szCs w:val="16"/>
              </w:rPr>
            </w:pPr>
            <w:r w:rsidRPr="00A70B97">
              <w:rPr>
                <w:rFonts w:ascii="Calibri" w:hAnsi="Calibri" w:cs="Arial"/>
                <w:b/>
                <w:bCs/>
                <w:color w:val="000000" w:themeColor="text1"/>
                <w:spacing w:val="-10"/>
                <w:sz w:val="18"/>
                <w:szCs w:val="18"/>
              </w:rPr>
              <w:t xml:space="preserve"> </w:t>
            </w:r>
          </w:p>
        </w:tc>
      </w:tr>
      <w:tr w:rsidR="005B6D93" w:rsidRPr="00A70B97" w:rsidTr="003243E7">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1.2.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приёмник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одноканальный</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cs="Arial"/>
                <w:i/>
                <w:color w:val="000000" w:themeColor="text1"/>
                <w:sz w:val="16"/>
                <w:szCs w:val="16"/>
              </w:rPr>
              <w:t>[12</w:t>
            </w:r>
            <w:r w:rsidRPr="00A70B97">
              <w:rPr>
                <w:rFonts w:ascii="Calibri" w:hAnsi="Calibri" w:cs="Arial"/>
                <w:i/>
                <w:color w:val="000000" w:themeColor="text1"/>
                <w:sz w:val="16"/>
                <w:szCs w:val="16"/>
                <w:lang w:val="en-US"/>
              </w:rPr>
              <w:t>G</w:t>
            </w:r>
            <w:r w:rsidRPr="00A70B97">
              <w:rPr>
                <w:rFonts w:ascii="Calibri" w:hAnsi="Calibri" w:cs="Arial"/>
                <w:i/>
                <w:color w:val="000000" w:themeColor="text1"/>
                <w:sz w:val="16"/>
                <w:szCs w:val="16"/>
              </w:rPr>
              <w:t>, ч</w:t>
            </w:r>
            <w:r w:rsidRPr="00A70B97">
              <w:rPr>
                <w:rFonts w:ascii="Calibri" w:hAnsi="Calibri" w:cs="Arial"/>
                <w:i/>
                <w:iCs/>
                <w:color w:val="000000" w:themeColor="text1"/>
                <w:sz w:val="16"/>
                <w:szCs w:val="16"/>
              </w:rPr>
              <w:t>увствительность 0,5÷(-14)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PRFT-12G-R-VPS</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499,0</w:t>
            </w:r>
          </w:p>
        </w:tc>
        <w:tc>
          <w:tcPr>
            <w:tcW w:w="1701" w:type="dxa"/>
            <w:tcBorders>
              <w:top w:val="nil"/>
              <w:bottom w:val="nil"/>
            </w:tcBorders>
            <w:shd w:val="clear" w:color="auto" w:fill="auto"/>
            <w:vAlign w:val="bottom"/>
          </w:tcPr>
          <w:p w:rsidR="005B6D93" w:rsidRPr="00A70B97" w:rsidRDefault="005B6D93" w:rsidP="00E65BE9">
            <w:pPr>
              <w:spacing w:before="20" w:after="20" w:line="180" w:lineRule="exact"/>
              <w:ind w:right="-108"/>
              <w:rPr>
                <w:rFonts w:ascii="Calibri" w:hAnsi="Calibri" w:cs="Arial"/>
                <w:color w:val="000000" w:themeColor="text1"/>
                <w:spacing w:val="-6"/>
              </w:rPr>
            </w:pPr>
          </w:p>
        </w:tc>
      </w:tr>
      <w:tr w:rsidR="005B6D93" w:rsidRPr="00A70B97" w:rsidTr="003243E7">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1.3.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одноканальный </w:t>
            </w:r>
            <w:r w:rsidRPr="00A70B97">
              <w:rPr>
                <w:rFonts w:ascii="Calibri" w:hAnsi="Calibri"/>
                <w:color w:val="000000" w:themeColor="text1"/>
                <w:sz w:val="23"/>
                <w:szCs w:val="23"/>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мощность</w:t>
            </w:r>
            <w:r w:rsidRPr="00A70B97">
              <w:rPr>
                <w:rFonts w:ascii="Calibri" w:hAnsi="Calibri" w:cs="Arial"/>
                <w:i/>
                <w:iCs/>
                <w:color w:val="000000" w:themeColor="text1"/>
                <w:sz w:val="16"/>
                <w:szCs w:val="16"/>
              </w:rPr>
              <w:t xml:space="preserve"> (-3)÷1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OM-SFPT13d-12G-20-LC3S-DD</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270,0</w:t>
            </w:r>
          </w:p>
        </w:tc>
        <w:tc>
          <w:tcPr>
            <w:tcW w:w="1701" w:type="dxa"/>
            <w:tcBorders>
              <w:top w:val="nil"/>
              <w:bottom w:val="nil"/>
            </w:tcBorders>
            <w:shd w:val="clear" w:color="auto" w:fill="auto"/>
            <w:vAlign w:val="center"/>
          </w:tcPr>
          <w:p w:rsidR="005B6D93" w:rsidRPr="00A70B97" w:rsidRDefault="005B6D93" w:rsidP="00E65BE9">
            <w:pPr>
              <w:spacing w:before="20" w:after="20" w:line="180" w:lineRule="exact"/>
              <w:jc w:val="center"/>
              <w:rPr>
                <w:rFonts w:ascii="Calibri" w:hAnsi="Calibri" w:cs="Arial"/>
                <w:color w:val="000000" w:themeColor="text1"/>
                <w:spacing w:val="-6"/>
              </w:rPr>
            </w:pPr>
          </w:p>
        </w:tc>
      </w:tr>
      <w:tr w:rsidR="00E65BE9" w:rsidRPr="00A70B97" w:rsidTr="003F497E">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3"/>
                <w:szCs w:val="23"/>
              </w:rPr>
            </w:pPr>
            <w:r w:rsidRPr="00A70B97">
              <w:rPr>
                <w:rFonts w:ascii="Calibri" w:hAnsi="Calibri"/>
                <w:color w:val="000000" w:themeColor="text1"/>
                <w:sz w:val="23"/>
                <w:szCs w:val="23"/>
              </w:rPr>
              <w:t xml:space="preserve">1.4.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одноканальный</w:t>
            </w:r>
            <w:r w:rsidRPr="00A70B97">
              <w:rPr>
                <w:rFonts w:ascii="Calibri" w:hAnsi="Calibri"/>
                <w:color w:val="000000" w:themeColor="text1"/>
                <w:sz w:val="23"/>
                <w:szCs w:val="23"/>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мощность</w:t>
            </w:r>
            <w:r w:rsidRPr="00A70B97">
              <w:rPr>
                <w:rFonts w:ascii="Calibri" w:hAnsi="Calibri" w:cs="Arial"/>
                <w:i/>
                <w:iCs/>
                <w:color w:val="000000" w:themeColor="text1"/>
                <w:sz w:val="16"/>
                <w:szCs w:val="16"/>
              </w:rPr>
              <w:t xml:space="preserve"> (-8)÷2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EOLP-1312G-T-10-V</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370,0</w:t>
            </w:r>
          </w:p>
        </w:tc>
        <w:tc>
          <w:tcPr>
            <w:tcW w:w="1701" w:type="dxa"/>
            <w:tcBorders>
              <w:top w:val="nil"/>
            </w:tcBorders>
            <w:shd w:val="clear" w:color="auto" w:fill="auto"/>
            <w:vAlign w:val="center"/>
          </w:tcPr>
          <w:p w:rsidR="005B6D93" w:rsidRPr="00A70B97" w:rsidRDefault="005B6D93" w:rsidP="00E65BE9">
            <w:pPr>
              <w:spacing w:before="20" w:after="20" w:line="180" w:lineRule="exact"/>
              <w:jc w:val="center"/>
              <w:rPr>
                <w:rFonts w:ascii="Calibri" w:hAnsi="Calibri" w:cs="Arial"/>
                <w:color w:val="000000" w:themeColor="text1"/>
                <w:spacing w:val="-6"/>
              </w:rPr>
            </w:pPr>
          </w:p>
        </w:tc>
      </w:tr>
      <w:tr w:rsidR="00E65BE9" w:rsidRPr="00A70B97" w:rsidTr="008F54A4">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1.5.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одноканальный </w:t>
            </w:r>
            <w:r w:rsidRPr="00A70B97">
              <w:rPr>
                <w:rFonts w:ascii="Calibri" w:hAnsi="Calibri"/>
                <w:color w:val="000000" w:themeColor="text1"/>
                <w:sz w:val="23"/>
                <w:szCs w:val="23"/>
                <w:lang w:val="en-US"/>
              </w:rPr>
              <w:t>CWDM</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 нм, мощность</w:t>
            </w:r>
            <w:r w:rsidRPr="00A70B97">
              <w:rPr>
                <w:rFonts w:ascii="Calibri" w:hAnsi="Calibri" w:cs="Arial"/>
                <w:i/>
                <w:iCs/>
                <w:color w:val="000000" w:themeColor="text1"/>
                <w:sz w:val="16"/>
                <w:szCs w:val="16"/>
              </w:rPr>
              <w:t xml:space="preserve"> 0÷5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 xml:space="preserve">PRFT-1612G-T-XV </w:t>
            </w:r>
            <w:r w:rsidRPr="00A70B97">
              <w:rPr>
                <w:rFonts w:ascii="Calibri" w:hAnsi="Calibri" w:cs="Arial"/>
                <w:b/>
                <w:bCs/>
                <w:color w:val="000000" w:themeColor="text1"/>
                <w:spacing w:val="-10"/>
                <w:sz w:val="22"/>
                <w:szCs w:val="22"/>
              </w:rPr>
              <w:t>*</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720,0</w:t>
            </w:r>
          </w:p>
        </w:tc>
        <w:tc>
          <w:tcPr>
            <w:tcW w:w="1701" w:type="dxa"/>
            <w:shd w:val="clear" w:color="auto" w:fill="auto"/>
            <w:vAlign w:val="center"/>
          </w:tcPr>
          <w:p w:rsidR="005B6D93" w:rsidRPr="00A70B97" w:rsidRDefault="005B6D93" w:rsidP="00E65BE9">
            <w:pPr>
              <w:spacing w:before="20" w:after="20" w:line="180" w:lineRule="exact"/>
              <w:ind w:left="32" w:right="-108" w:hanging="176"/>
              <w:rPr>
                <w:rFonts w:ascii="Calibri" w:hAnsi="Calibri" w:cs="Arial"/>
                <w:color w:val="000000" w:themeColor="text1"/>
                <w:spacing w:val="-6"/>
              </w:rPr>
            </w:pPr>
            <w:r w:rsidRPr="00A70B97">
              <w:rPr>
                <w:rFonts w:ascii="Calibri" w:hAnsi="Calibri"/>
                <w:b/>
                <w:color w:val="000000" w:themeColor="text1"/>
                <w:spacing w:val="-20"/>
                <w:sz w:val="24"/>
                <w:szCs w:val="24"/>
              </w:rPr>
              <w:t xml:space="preserve">  </w:t>
            </w:r>
            <w:r w:rsidRPr="00A70B97">
              <w:rPr>
                <w:rFonts w:ascii="Calibri" w:hAnsi="Calibri"/>
                <w:b/>
                <w:color w:val="000000" w:themeColor="text1"/>
                <w:spacing w:val="-20"/>
                <w:sz w:val="22"/>
                <w:szCs w:val="22"/>
              </w:rPr>
              <w:t>*</w:t>
            </w:r>
            <w:r w:rsidRPr="00A70B97">
              <w:rPr>
                <w:rFonts w:ascii="Calibri" w:hAnsi="Calibri" w:cs="Arial"/>
                <w:b/>
                <w:bCs/>
                <w:color w:val="000000" w:themeColor="text1"/>
                <w:spacing w:val="-10"/>
                <w:sz w:val="18"/>
                <w:szCs w:val="18"/>
              </w:rPr>
              <w:t xml:space="preserve">  </w:t>
            </w:r>
            <w:r w:rsidRPr="00A70B97">
              <w:rPr>
                <w:rFonts w:ascii="Calibri" w:hAnsi="Calibri" w:cs="Arial"/>
                <w:b/>
                <w:bCs/>
                <w:color w:val="000000" w:themeColor="text1"/>
                <w:spacing w:val="-10"/>
                <w:sz w:val="18"/>
                <w:szCs w:val="18"/>
                <w:lang w:val="en-US"/>
              </w:rPr>
              <w:t>X</w:t>
            </w:r>
            <w:r w:rsidRPr="00A70B97">
              <w:rPr>
                <w:rFonts w:ascii="Calibri" w:hAnsi="Calibri" w:cs="Arial"/>
                <w:b/>
                <w:bCs/>
                <w:color w:val="000000" w:themeColor="text1"/>
                <w:spacing w:val="-10"/>
                <w:sz w:val="18"/>
                <w:szCs w:val="18"/>
              </w:rPr>
              <w:t xml:space="preserve"> </w:t>
            </w:r>
            <w:r w:rsidRPr="00A70B97">
              <w:rPr>
                <w:rFonts w:ascii="Calibri" w:hAnsi="Calibri" w:cs="Arial"/>
                <w:bCs/>
                <w:color w:val="000000" w:themeColor="text1"/>
                <w:spacing w:val="-10"/>
                <w:sz w:val="16"/>
                <w:szCs w:val="16"/>
              </w:rPr>
              <w:t xml:space="preserve">– одна из 16-ти </w:t>
            </w:r>
            <w:r w:rsidRPr="00A70B97">
              <w:rPr>
                <w:rFonts w:ascii="Calibri" w:hAnsi="Calibri" w:cs="Arial"/>
                <w:color w:val="000000" w:themeColor="text1"/>
                <w:spacing w:val="-10"/>
                <w:sz w:val="16"/>
                <w:szCs w:val="16"/>
              </w:rPr>
              <w:t>длин волн лазера CWDM</w:t>
            </w:r>
          </w:p>
        </w:tc>
      </w:tr>
      <w:tr w:rsidR="00E65BE9" w:rsidRPr="00A70B97" w:rsidTr="008F54A4">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1.6.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одноканальный </w:t>
            </w:r>
            <w:r w:rsidRPr="00A70B97">
              <w:rPr>
                <w:rFonts w:ascii="Calibri" w:hAnsi="Calibri"/>
                <w:color w:val="000000" w:themeColor="text1"/>
                <w:sz w:val="23"/>
                <w:szCs w:val="23"/>
                <w:lang w:val="en-US"/>
              </w:rPr>
              <w:t>CWDM</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 нм, мощность</w:t>
            </w:r>
            <w:r w:rsidRPr="00A70B97">
              <w:rPr>
                <w:rFonts w:ascii="Calibri" w:hAnsi="Calibri" w:cs="Arial"/>
                <w:i/>
                <w:iCs/>
                <w:color w:val="000000" w:themeColor="text1"/>
                <w:sz w:val="16"/>
                <w:szCs w:val="16"/>
              </w:rPr>
              <w:t xml:space="preserve"> (-3)÷1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OM-SFPT#c-12G-20-LC3S-DD</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450,0</w:t>
            </w:r>
          </w:p>
        </w:tc>
        <w:tc>
          <w:tcPr>
            <w:tcW w:w="1701" w:type="dxa"/>
            <w:shd w:val="clear" w:color="auto" w:fill="auto"/>
            <w:vAlign w:val="center"/>
          </w:tcPr>
          <w:p w:rsidR="005B6D93" w:rsidRPr="00A70B97" w:rsidRDefault="005B6D93" w:rsidP="00E65BE9">
            <w:pPr>
              <w:spacing w:before="20" w:after="20" w:line="180" w:lineRule="exact"/>
              <w:ind w:right="-108"/>
              <w:rPr>
                <w:rFonts w:ascii="Calibri" w:hAnsi="Calibri" w:cs="Arial"/>
                <w:b/>
                <w:bCs/>
                <w:color w:val="000000" w:themeColor="text1"/>
                <w:spacing w:val="-10"/>
                <w:sz w:val="18"/>
                <w:szCs w:val="18"/>
              </w:rPr>
            </w:pPr>
            <w:r w:rsidRPr="00A70B97">
              <w:rPr>
                <w:rFonts w:ascii="Calibri" w:hAnsi="Calibri" w:cs="Arial"/>
                <w:b/>
                <w:bCs/>
                <w:color w:val="000000" w:themeColor="text1"/>
                <w:spacing w:val="-4"/>
                <w:sz w:val="18"/>
                <w:szCs w:val="18"/>
              </w:rPr>
              <w:t>#</w:t>
            </w:r>
            <w:r w:rsidRPr="00A70B97">
              <w:rPr>
                <w:rFonts w:ascii="Calibri" w:hAnsi="Calibri" w:cs="Arial"/>
                <w:bCs/>
                <w:color w:val="000000" w:themeColor="text1"/>
                <w:spacing w:val="-4"/>
                <w:sz w:val="18"/>
                <w:szCs w:val="18"/>
              </w:rPr>
              <w:t xml:space="preserve"> </w:t>
            </w:r>
            <w:r w:rsidRPr="00A70B97">
              <w:rPr>
                <w:rFonts w:ascii="Calibri" w:hAnsi="Calibri" w:cs="Arial"/>
                <w:bCs/>
                <w:color w:val="000000" w:themeColor="text1"/>
                <w:spacing w:val="-4"/>
                <w:sz w:val="16"/>
                <w:szCs w:val="16"/>
              </w:rPr>
              <w:t xml:space="preserve">– </w:t>
            </w:r>
            <w:r w:rsidRPr="00A70B97">
              <w:rPr>
                <w:rFonts w:ascii="Calibri" w:hAnsi="Calibri" w:cs="Arial"/>
                <w:bCs/>
                <w:color w:val="000000" w:themeColor="text1"/>
                <w:spacing w:val="-6"/>
                <w:sz w:val="16"/>
                <w:szCs w:val="16"/>
              </w:rPr>
              <w:t xml:space="preserve">сокращ.обозначение </w:t>
            </w:r>
            <w:r w:rsidRPr="00A70B97">
              <w:rPr>
                <w:rFonts w:ascii="Calibri" w:hAnsi="Calibri" w:cs="Arial"/>
                <w:color w:val="000000" w:themeColor="text1"/>
                <w:spacing w:val="-6"/>
                <w:sz w:val="16"/>
                <w:szCs w:val="16"/>
              </w:rPr>
              <w:t>дл. волны лазера CWDM</w:t>
            </w:r>
          </w:p>
        </w:tc>
      </w:tr>
      <w:tr w:rsidR="00E65BE9" w:rsidRPr="00A70B97" w:rsidTr="008F54A4">
        <w:trPr>
          <w:cantSplit/>
        </w:trPr>
        <w:tc>
          <w:tcPr>
            <w:tcW w:w="10208" w:type="dxa"/>
            <w:gridSpan w:val="4"/>
            <w:vAlign w:val="center"/>
          </w:tcPr>
          <w:p w:rsidR="005B6D93" w:rsidRPr="00A70B97" w:rsidRDefault="005B6D93" w:rsidP="00C15444">
            <w:pPr>
              <w:spacing w:before="60" w:after="20" w:line="200" w:lineRule="exact"/>
              <w:ind w:left="318" w:hanging="318"/>
              <w:rPr>
                <w:rFonts w:ascii="Calibri" w:hAnsi="Calibri" w:cs="Arial"/>
                <w:color w:val="000000" w:themeColor="text1"/>
                <w:spacing w:val="-2"/>
                <w:sz w:val="24"/>
                <w:szCs w:val="24"/>
              </w:rPr>
            </w:pPr>
            <w:r w:rsidRPr="00A70B97">
              <w:rPr>
                <w:rFonts w:ascii="Calibri" w:hAnsi="Calibri" w:cs="Arial"/>
                <w:b/>
                <w:color w:val="000000" w:themeColor="text1"/>
                <w:spacing w:val="-2"/>
                <w:sz w:val="24"/>
                <w:szCs w:val="24"/>
              </w:rPr>
              <w:t>2.</w:t>
            </w:r>
            <w:r w:rsidRPr="00A70B97">
              <w:rPr>
                <w:rFonts w:ascii="Calibri" w:hAnsi="Calibri"/>
                <w:b/>
                <w:color w:val="000000" w:themeColor="text1"/>
                <w:spacing w:val="-2"/>
                <w:sz w:val="24"/>
                <w:szCs w:val="24"/>
              </w:rPr>
              <w:t xml:space="preserve">  </w:t>
            </w:r>
            <w:r w:rsidRPr="00A70B97">
              <w:rPr>
                <w:rFonts w:ascii="Calibri" w:hAnsi="Calibri" w:cs="Arial"/>
                <w:b/>
                <w:color w:val="000000" w:themeColor="text1"/>
                <w:spacing w:val="-2"/>
                <w:sz w:val="24"/>
                <w:szCs w:val="24"/>
                <w:lang w:val="en-US"/>
              </w:rPr>
              <w:t>SFP</w:t>
            </w:r>
            <w:r w:rsidRPr="00A70B97">
              <w:rPr>
                <w:rFonts w:ascii="Calibri" w:hAnsi="Calibri" w:cs="Arial"/>
                <w:b/>
                <w:color w:val="000000" w:themeColor="text1"/>
                <w:spacing w:val="-2"/>
                <w:sz w:val="24"/>
                <w:szCs w:val="24"/>
              </w:rPr>
              <w:t xml:space="preserve"> модули оптические для двухканальных оптических преобразователей </w:t>
            </w:r>
          </w:p>
        </w:tc>
      </w:tr>
      <w:tr w:rsidR="005B6D93" w:rsidRPr="00A70B97" w:rsidTr="00A4224E">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2.1.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приёмник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двухканальный </w:t>
            </w:r>
            <w:r w:rsidRPr="00A70B97">
              <w:rPr>
                <w:rFonts w:ascii="Calibri" w:hAnsi="Calibri"/>
                <w:color w:val="000000" w:themeColor="text1"/>
                <w:sz w:val="23"/>
                <w:szCs w:val="23"/>
              </w:rPr>
              <w:br/>
            </w:r>
            <w:r w:rsidRPr="00A70B97">
              <w:rPr>
                <w:rFonts w:ascii="Calibri" w:hAnsi="Calibri" w:cs="Arial"/>
                <w:i/>
                <w:color w:val="000000" w:themeColor="text1"/>
                <w:sz w:val="16"/>
                <w:szCs w:val="16"/>
              </w:rPr>
              <w:t>[12</w:t>
            </w:r>
            <w:r w:rsidRPr="00A70B97">
              <w:rPr>
                <w:rFonts w:ascii="Calibri" w:hAnsi="Calibri" w:cs="Arial"/>
                <w:i/>
                <w:color w:val="000000" w:themeColor="text1"/>
                <w:sz w:val="16"/>
                <w:szCs w:val="16"/>
                <w:lang w:val="en-US"/>
              </w:rPr>
              <w:t>G</w:t>
            </w:r>
            <w:r w:rsidRPr="00A70B97">
              <w:rPr>
                <w:rFonts w:ascii="Calibri" w:hAnsi="Calibri" w:cs="Arial"/>
                <w:i/>
                <w:color w:val="000000" w:themeColor="text1"/>
                <w:sz w:val="16"/>
                <w:szCs w:val="16"/>
              </w:rPr>
              <w:t>, ч</w:t>
            </w:r>
            <w:r w:rsidRPr="00A70B97">
              <w:rPr>
                <w:rFonts w:ascii="Calibri" w:hAnsi="Calibri" w:cs="Arial"/>
                <w:i/>
                <w:iCs/>
                <w:color w:val="000000" w:themeColor="text1"/>
                <w:sz w:val="16"/>
                <w:szCs w:val="16"/>
              </w:rPr>
              <w:t>увствительность 0,5÷(-14)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PRFT-12G-DR-VPS</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984,0</w:t>
            </w:r>
          </w:p>
        </w:tc>
        <w:tc>
          <w:tcPr>
            <w:tcW w:w="1701" w:type="dxa"/>
            <w:vMerge w:val="restart"/>
            <w:tcBorders>
              <w:top w:val="single" w:sz="4" w:space="0" w:color="auto"/>
            </w:tcBorders>
            <w:shd w:val="clear" w:color="auto" w:fill="auto"/>
            <w:vAlign w:val="bottom"/>
          </w:tcPr>
          <w:p w:rsidR="005B6D93" w:rsidRPr="00A70B97" w:rsidRDefault="005B6D93" w:rsidP="00E65BE9">
            <w:pPr>
              <w:spacing w:before="20" w:after="20" w:line="180" w:lineRule="exact"/>
              <w:ind w:right="-106" w:hanging="110"/>
              <w:rPr>
                <w:rFonts w:ascii="Calibri" w:hAnsi="Calibri" w:cs="Arial"/>
                <w:b/>
                <w:color w:val="000000" w:themeColor="text1"/>
                <w:spacing w:val="-6"/>
                <w:sz w:val="16"/>
                <w:szCs w:val="16"/>
              </w:rPr>
            </w:pPr>
            <w:r w:rsidRPr="00A70B97">
              <w:rPr>
                <w:rFonts w:ascii="Calibri" w:hAnsi="Calibri" w:cs="Arial"/>
                <w:b/>
                <w:bCs/>
                <w:color w:val="000000" w:themeColor="text1"/>
                <w:spacing w:val="-10"/>
                <w:sz w:val="18"/>
                <w:szCs w:val="18"/>
              </w:rPr>
              <w:t xml:space="preserve"> </w:t>
            </w:r>
          </w:p>
        </w:tc>
      </w:tr>
      <w:tr w:rsidR="005B6D93" w:rsidRPr="00A70B97" w:rsidTr="00A4224E">
        <w:trPr>
          <w:cantSplit/>
        </w:trPr>
        <w:tc>
          <w:tcPr>
            <w:tcW w:w="4962" w:type="dxa"/>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3"/>
                <w:szCs w:val="23"/>
              </w:rPr>
            </w:pPr>
            <w:r w:rsidRPr="00A70B97">
              <w:rPr>
                <w:rFonts w:ascii="Calibri" w:hAnsi="Calibri"/>
                <w:color w:val="000000" w:themeColor="text1"/>
                <w:sz w:val="23"/>
                <w:szCs w:val="23"/>
              </w:rPr>
              <w:t xml:space="preserve">2.2.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приёмник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двухканальный </w:t>
            </w:r>
            <w:r w:rsidRPr="00A70B97">
              <w:rPr>
                <w:rFonts w:ascii="Calibri" w:hAnsi="Calibri"/>
                <w:color w:val="000000" w:themeColor="text1"/>
                <w:sz w:val="23"/>
                <w:szCs w:val="23"/>
              </w:rPr>
              <w:br/>
            </w:r>
            <w:r w:rsidRPr="00A70B97">
              <w:rPr>
                <w:rFonts w:ascii="Calibri" w:hAnsi="Calibri" w:cs="Arial"/>
                <w:i/>
                <w:color w:val="000000" w:themeColor="text1"/>
                <w:sz w:val="16"/>
                <w:szCs w:val="16"/>
              </w:rPr>
              <w:t>[12</w:t>
            </w:r>
            <w:r w:rsidRPr="00A70B97">
              <w:rPr>
                <w:rFonts w:ascii="Calibri" w:hAnsi="Calibri" w:cs="Arial"/>
                <w:i/>
                <w:color w:val="000000" w:themeColor="text1"/>
                <w:sz w:val="16"/>
                <w:szCs w:val="16"/>
                <w:lang w:val="en-US"/>
              </w:rPr>
              <w:t>G</w:t>
            </w:r>
            <w:r w:rsidRPr="00A70B97">
              <w:rPr>
                <w:rFonts w:ascii="Calibri" w:hAnsi="Calibri" w:cs="Arial"/>
                <w:i/>
                <w:color w:val="000000" w:themeColor="text1"/>
                <w:sz w:val="16"/>
                <w:szCs w:val="16"/>
              </w:rPr>
              <w:t>, ч</w:t>
            </w:r>
            <w:r w:rsidRPr="00A70B97">
              <w:rPr>
                <w:rFonts w:ascii="Calibri" w:hAnsi="Calibri" w:cs="Arial"/>
                <w:i/>
                <w:iCs/>
                <w:color w:val="000000" w:themeColor="text1"/>
                <w:sz w:val="16"/>
                <w:szCs w:val="16"/>
              </w:rPr>
              <w:t>увствительность 1÷(-11) дБм]</w:t>
            </w:r>
          </w:p>
        </w:tc>
        <w:tc>
          <w:tcPr>
            <w:tcW w:w="2693"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OM-SFPRR-12G-20-LC3S-DD</w:t>
            </w:r>
          </w:p>
        </w:tc>
        <w:tc>
          <w:tcPr>
            <w:tcW w:w="852" w:type="dxa"/>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696</w:t>
            </w:r>
            <w:r w:rsidRPr="00A70B97">
              <w:rPr>
                <w:rFonts w:ascii="Calibri" w:hAnsi="Calibri"/>
                <w:b/>
                <w:color w:val="000000" w:themeColor="text1"/>
                <w:sz w:val="22"/>
                <w:szCs w:val="22"/>
              </w:rPr>
              <w:t>,0</w:t>
            </w:r>
          </w:p>
        </w:tc>
        <w:tc>
          <w:tcPr>
            <w:tcW w:w="1701" w:type="dxa"/>
            <w:vMerge/>
            <w:tcBorders>
              <w:bottom w:val="nil"/>
            </w:tcBorders>
            <w:shd w:val="clear" w:color="auto" w:fill="auto"/>
            <w:vAlign w:val="bottom"/>
          </w:tcPr>
          <w:p w:rsidR="005B6D93" w:rsidRPr="00A70B97" w:rsidRDefault="005B6D93" w:rsidP="00E65BE9">
            <w:pPr>
              <w:spacing w:before="20" w:after="20" w:line="180" w:lineRule="exact"/>
              <w:ind w:right="-106" w:hanging="110"/>
              <w:rPr>
                <w:rFonts w:ascii="Calibri" w:hAnsi="Calibri" w:cs="Arial"/>
                <w:b/>
                <w:bCs/>
                <w:color w:val="000000" w:themeColor="text1"/>
                <w:spacing w:val="-10"/>
                <w:sz w:val="18"/>
                <w:szCs w:val="18"/>
                <w:lang w:val="en-US"/>
              </w:rPr>
            </w:pPr>
          </w:p>
        </w:tc>
      </w:tr>
      <w:tr w:rsidR="005B6D93" w:rsidRPr="00A70B97" w:rsidTr="000349D2">
        <w:trPr>
          <w:cantSplit/>
        </w:trPr>
        <w:tc>
          <w:tcPr>
            <w:tcW w:w="4962" w:type="dxa"/>
            <w:tcBorders>
              <w:bottom w:val="single" w:sz="4" w:space="0" w:color="auto"/>
            </w:tcBorders>
            <w:vAlign w:val="center"/>
          </w:tcPr>
          <w:p w:rsidR="005B6D93" w:rsidRPr="00A70B97" w:rsidRDefault="005B6D93"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2.3.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двухканальный </w:t>
            </w:r>
            <w:r w:rsidRPr="00A70B97">
              <w:rPr>
                <w:rFonts w:ascii="Calibri" w:hAnsi="Calibri"/>
                <w:color w:val="000000" w:themeColor="text1"/>
                <w:sz w:val="23"/>
                <w:szCs w:val="23"/>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мощность</w:t>
            </w:r>
            <w:r w:rsidRPr="00A70B97">
              <w:rPr>
                <w:rFonts w:ascii="Calibri" w:hAnsi="Calibri" w:cs="Arial"/>
                <w:i/>
                <w:iCs/>
                <w:color w:val="000000" w:themeColor="text1"/>
                <w:sz w:val="16"/>
                <w:szCs w:val="16"/>
              </w:rPr>
              <w:t xml:space="preserve"> (-3)÷1 дБм]</w:t>
            </w:r>
          </w:p>
        </w:tc>
        <w:tc>
          <w:tcPr>
            <w:tcW w:w="2693" w:type="dxa"/>
            <w:tcBorders>
              <w:bottom w:val="single" w:sz="4" w:space="0" w:color="auto"/>
            </w:tcBorders>
            <w:vAlign w:val="center"/>
          </w:tcPr>
          <w:p w:rsidR="005B6D93" w:rsidRPr="00A70B97" w:rsidRDefault="005B6D93" w:rsidP="00E65BE9">
            <w:pPr>
              <w:spacing w:before="20" w:after="20" w:line="180" w:lineRule="exact"/>
              <w:ind w:left="-108" w:right="-108"/>
              <w:rPr>
                <w:rFonts w:ascii="Calibri" w:hAnsi="Calibri"/>
                <w:b/>
                <w:color w:val="000000" w:themeColor="text1"/>
                <w:spacing w:val="-10"/>
                <w:sz w:val="21"/>
                <w:szCs w:val="21"/>
                <w:lang w:val="en-US"/>
              </w:rPr>
            </w:pPr>
            <w:r w:rsidRPr="00A70B97">
              <w:rPr>
                <w:rFonts w:ascii="Calibri" w:hAnsi="Calibri"/>
                <w:b/>
                <w:color w:val="000000" w:themeColor="text1"/>
                <w:spacing w:val="-10"/>
                <w:sz w:val="21"/>
                <w:szCs w:val="21"/>
                <w:lang w:val="en-US"/>
              </w:rPr>
              <w:t>OM-SFPT13/13d-12G-20-LC3S-DD</w:t>
            </w:r>
          </w:p>
        </w:tc>
        <w:tc>
          <w:tcPr>
            <w:tcW w:w="852" w:type="dxa"/>
            <w:tcBorders>
              <w:bottom w:val="single" w:sz="4" w:space="0" w:color="auto"/>
            </w:tcBorders>
            <w:vAlign w:val="center"/>
          </w:tcPr>
          <w:p w:rsidR="005B6D93" w:rsidRPr="00A70B97" w:rsidRDefault="005B6D93"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456,0</w:t>
            </w:r>
          </w:p>
        </w:tc>
        <w:tc>
          <w:tcPr>
            <w:tcW w:w="1701" w:type="dxa"/>
            <w:tcBorders>
              <w:top w:val="nil"/>
            </w:tcBorders>
            <w:shd w:val="clear" w:color="auto" w:fill="auto"/>
            <w:vAlign w:val="center"/>
          </w:tcPr>
          <w:p w:rsidR="005B6D93" w:rsidRPr="00A70B97" w:rsidRDefault="005B6D93" w:rsidP="00E65BE9">
            <w:pPr>
              <w:spacing w:before="20" w:after="20" w:line="180" w:lineRule="exact"/>
              <w:jc w:val="center"/>
              <w:rPr>
                <w:rFonts w:ascii="Calibri" w:hAnsi="Calibri" w:cs="Arial"/>
                <w:color w:val="000000" w:themeColor="text1"/>
                <w:spacing w:val="-6"/>
              </w:rPr>
            </w:pPr>
          </w:p>
        </w:tc>
      </w:tr>
      <w:tr w:rsidR="00E65BE9" w:rsidRPr="00A70B97" w:rsidTr="000349D2">
        <w:trPr>
          <w:cantSplit/>
        </w:trPr>
        <w:tc>
          <w:tcPr>
            <w:tcW w:w="4962" w:type="dxa"/>
            <w:tcBorders>
              <w:bottom w:val="single" w:sz="4" w:space="0" w:color="auto"/>
            </w:tcBorders>
            <w:vAlign w:val="center"/>
          </w:tcPr>
          <w:p w:rsidR="00E65BE9" w:rsidRPr="00A70B97" w:rsidRDefault="00E65BE9"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2.4.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двухканальный </w:t>
            </w:r>
            <w:r w:rsidRPr="00A70B97">
              <w:rPr>
                <w:rFonts w:ascii="Calibri" w:hAnsi="Calibri"/>
                <w:color w:val="000000" w:themeColor="text1"/>
                <w:sz w:val="23"/>
                <w:szCs w:val="23"/>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1310нм, мощность</w:t>
            </w:r>
            <w:r w:rsidRPr="00A70B97">
              <w:rPr>
                <w:rFonts w:ascii="Calibri" w:hAnsi="Calibri" w:cs="Arial"/>
                <w:i/>
                <w:iCs/>
                <w:color w:val="000000" w:themeColor="text1"/>
                <w:sz w:val="16"/>
                <w:szCs w:val="16"/>
              </w:rPr>
              <w:t xml:space="preserve"> (-8)÷2 дБм]</w:t>
            </w:r>
          </w:p>
        </w:tc>
        <w:tc>
          <w:tcPr>
            <w:tcW w:w="2693" w:type="dxa"/>
            <w:tcBorders>
              <w:bottom w:val="single" w:sz="4" w:space="0" w:color="auto"/>
            </w:tcBorders>
            <w:vAlign w:val="center"/>
          </w:tcPr>
          <w:p w:rsidR="00E65BE9" w:rsidRPr="00A70B97" w:rsidRDefault="00E65BE9" w:rsidP="00020072">
            <w:pPr>
              <w:spacing w:before="20" w:after="20" w:line="18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EOLP-1312G-T-10-RN</w:t>
            </w:r>
          </w:p>
        </w:tc>
        <w:tc>
          <w:tcPr>
            <w:tcW w:w="852" w:type="dxa"/>
            <w:tcBorders>
              <w:bottom w:val="single" w:sz="4"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720,0</w:t>
            </w:r>
          </w:p>
        </w:tc>
        <w:tc>
          <w:tcPr>
            <w:tcW w:w="1701" w:type="dxa"/>
            <w:tcBorders>
              <w:top w:val="nil"/>
            </w:tcBorders>
            <w:shd w:val="clear" w:color="auto" w:fill="auto"/>
            <w:vAlign w:val="center"/>
          </w:tcPr>
          <w:p w:rsidR="00E65BE9" w:rsidRPr="00A70B97" w:rsidRDefault="00E65BE9" w:rsidP="00E65BE9">
            <w:pPr>
              <w:spacing w:before="20" w:after="20" w:line="180" w:lineRule="exact"/>
              <w:jc w:val="center"/>
              <w:rPr>
                <w:rFonts w:ascii="Calibri" w:hAnsi="Calibri" w:cs="Arial"/>
                <w:color w:val="000000" w:themeColor="text1"/>
                <w:spacing w:val="-6"/>
              </w:rPr>
            </w:pPr>
          </w:p>
        </w:tc>
      </w:tr>
      <w:tr w:rsidR="00E65BE9" w:rsidRPr="00A70B97" w:rsidTr="000349D2">
        <w:trPr>
          <w:cantSplit/>
        </w:trPr>
        <w:tc>
          <w:tcPr>
            <w:tcW w:w="4962" w:type="dxa"/>
            <w:tcBorders>
              <w:bottom w:val="single" w:sz="4" w:space="0" w:color="auto"/>
            </w:tcBorders>
            <w:vAlign w:val="center"/>
          </w:tcPr>
          <w:p w:rsidR="00E65BE9" w:rsidRPr="00A70B97" w:rsidRDefault="00E65BE9"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2.5.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двухканальный </w:t>
            </w:r>
            <w:r w:rsidRPr="00A70B97">
              <w:rPr>
                <w:rFonts w:ascii="Calibri" w:hAnsi="Calibri"/>
                <w:color w:val="000000" w:themeColor="text1"/>
                <w:sz w:val="23"/>
                <w:szCs w:val="23"/>
                <w:lang w:val="en-US"/>
              </w:rPr>
              <w:t>CWDM</w:t>
            </w:r>
            <w:r w:rsidRPr="00A70B97">
              <w:rPr>
                <w:rFonts w:ascii="Calibri" w:hAnsi="Calibri"/>
                <w:color w:val="000000" w:themeColor="text1"/>
                <w:sz w:val="23"/>
                <w:szCs w:val="23"/>
              </w:rPr>
              <w:t xml:space="preserve"> </w:t>
            </w:r>
            <w:r w:rsidRPr="00A70B97">
              <w:rPr>
                <w:rFonts w:ascii="Calibri" w:hAnsi="Calibri"/>
                <w:color w:val="000000" w:themeColor="text1"/>
                <w:sz w:val="23"/>
                <w:szCs w:val="23"/>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 нм, мощность</w:t>
            </w:r>
            <w:r w:rsidRPr="00A70B97">
              <w:rPr>
                <w:rFonts w:ascii="Calibri" w:hAnsi="Calibri" w:cs="Arial"/>
                <w:i/>
                <w:iCs/>
                <w:color w:val="000000" w:themeColor="text1"/>
                <w:sz w:val="16"/>
                <w:szCs w:val="16"/>
              </w:rPr>
              <w:t xml:space="preserve"> 0÷5 дБм]</w:t>
            </w:r>
          </w:p>
        </w:tc>
        <w:tc>
          <w:tcPr>
            <w:tcW w:w="2693" w:type="dxa"/>
            <w:tcBorders>
              <w:bottom w:val="single" w:sz="4" w:space="0" w:color="auto"/>
            </w:tcBorders>
            <w:vAlign w:val="center"/>
          </w:tcPr>
          <w:p w:rsidR="00E65BE9" w:rsidRPr="00A70B97" w:rsidRDefault="00E65BE9" w:rsidP="00E65BE9">
            <w:pPr>
              <w:spacing w:before="20" w:after="20" w:line="180" w:lineRule="exact"/>
              <w:ind w:left="33" w:right="-108"/>
              <w:jc w:val="center"/>
              <w:rPr>
                <w:rFonts w:ascii="Calibri" w:hAnsi="Calibri"/>
                <w:b/>
                <w:color w:val="000000" w:themeColor="text1"/>
                <w:spacing w:val="-6"/>
              </w:rPr>
            </w:pPr>
            <w:r w:rsidRPr="00A70B97">
              <w:rPr>
                <w:rFonts w:ascii="Calibri" w:hAnsi="Calibri"/>
                <w:b/>
                <w:color w:val="000000" w:themeColor="text1"/>
                <w:spacing w:val="-6"/>
                <w:sz w:val="22"/>
                <w:szCs w:val="22"/>
                <w:lang w:val="en-US"/>
              </w:rPr>
              <w:t xml:space="preserve">PRFT-1612G-DT-XYVN </w:t>
            </w:r>
            <w:r w:rsidRPr="00A70B97">
              <w:rPr>
                <w:rFonts w:ascii="Calibri" w:hAnsi="Calibri"/>
                <w:b/>
                <w:color w:val="000000" w:themeColor="text1"/>
                <w:spacing w:val="-20"/>
                <w:sz w:val="22"/>
                <w:szCs w:val="22"/>
                <w:lang w:val="en-US"/>
              </w:rPr>
              <w:t>**</w:t>
            </w:r>
          </w:p>
        </w:tc>
        <w:tc>
          <w:tcPr>
            <w:tcW w:w="852" w:type="dxa"/>
            <w:tcBorders>
              <w:bottom w:val="single" w:sz="4"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1140,0</w:t>
            </w:r>
          </w:p>
        </w:tc>
        <w:tc>
          <w:tcPr>
            <w:tcW w:w="1701" w:type="dxa"/>
            <w:tcBorders>
              <w:top w:val="nil"/>
            </w:tcBorders>
            <w:shd w:val="clear" w:color="auto" w:fill="auto"/>
            <w:vAlign w:val="center"/>
          </w:tcPr>
          <w:p w:rsidR="00E65BE9" w:rsidRPr="00A70B97" w:rsidRDefault="00E65BE9" w:rsidP="00E65BE9">
            <w:pPr>
              <w:spacing w:before="20" w:after="20" w:line="180" w:lineRule="exact"/>
              <w:ind w:left="32" w:right="-108" w:hanging="142"/>
              <w:rPr>
                <w:rFonts w:ascii="Calibri" w:hAnsi="Calibri" w:cs="Arial"/>
                <w:color w:val="000000" w:themeColor="text1"/>
                <w:spacing w:val="-6"/>
              </w:rPr>
            </w:pPr>
            <w:r w:rsidRPr="00A70B97">
              <w:rPr>
                <w:rFonts w:ascii="Calibri" w:hAnsi="Calibri"/>
                <w:b/>
                <w:color w:val="000000" w:themeColor="text1"/>
                <w:spacing w:val="-20"/>
                <w:sz w:val="24"/>
                <w:szCs w:val="24"/>
              </w:rPr>
              <w:t xml:space="preserve"> </w:t>
            </w:r>
            <w:r w:rsidRPr="00A70B97">
              <w:rPr>
                <w:rFonts w:ascii="Calibri" w:hAnsi="Calibri"/>
                <w:b/>
                <w:color w:val="000000" w:themeColor="text1"/>
                <w:spacing w:val="-20"/>
                <w:sz w:val="22"/>
                <w:szCs w:val="22"/>
              </w:rPr>
              <w:t>**</w:t>
            </w:r>
            <w:r w:rsidRPr="00A70B97">
              <w:rPr>
                <w:rFonts w:ascii="Calibri" w:hAnsi="Calibri" w:cs="Arial"/>
                <w:b/>
                <w:bCs/>
                <w:color w:val="000000" w:themeColor="text1"/>
                <w:spacing w:val="-10"/>
                <w:sz w:val="18"/>
                <w:szCs w:val="18"/>
                <w:vertAlign w:val="superscript"/>
              </w:rPr>
              <w:t xml:space="preserve"> </w:t>
            </w:r>
            <w:r w:rsidRPr="00A70B97">
              <w:rPr>
                <w:rFonts w:ascii="Calibri" w:hAnsi="Calibri" w:cs="Arial"/>
                <w:b/>
                <w:bCs/>
                <w:color w:val="000000" w:themeColor="text1"/>
                <w:spacing w:val="-10"/>
                <w:sz w:val="18"/>
                <w:szCs w:val="18"/>
              </w:rPr>
              <w:t xml:space="preserve"> </w:t>
            </w:r>
            <w:r w:rsidRPr="00A70B97">
              <w:rPr>
                <w:rFonts w:ascii="Calibri" w:hAnsi="Calibri" w:cs="Arial"/>
                <w:b/>
                <w:bCs/>
                <w:color w:val="000000" w:themeColor="text1"/>
                <w:spacing w:val="-10"/>
                <w:sz w:val="18"/>
                <w:szCs w:val="18"/>
                <w:lang w:val="en-US"/>
              </w:rPr>
              <w:t>X</w:t>
            </w:r>
            <w:r w:rsidRPr="00A70B97">
              <w:rPr>
                <w:rFonts w:ascii="Calibri" w:hAnsi="Calibri" w:cs="Arial"/>
                <w:b/>
                <w:bCs/>
                <w:color w:val="000000" w:themeColor="text1"/>
                <w:spacing w:val="-6"/>
                <w:sz w:val="18"/>
                <w:szCs w:val="18"/>
              </w:rPr>
              <w:t xml:space="preserve"> </w:t>
            </w:r>
            <w:r w:rsidRPr="00A70B97">
              <w:rPr>
                <w:rFonts w:ascii="Calibri" w:hAnsi="Calibri" w:cs="Arial"/>
                <w:b/>
                <w:color w:val="000000" w:themeColor="text1"/>
                <w:spacing w:val="-6"/>
                <w:sz w:val="16"/>
                <w:szCs w:val="16"/>
              </w:rPr>
              <w:t>и</w:t>
            </w:r>
            <w:r w:rsidRPr="00A70B97">
              <w:rPr>
                <w:rFonts w:ascii="Calibri" w:hAnsi="Calibri" w:cs="Arial"/>
                <w:b/>
                <w:color w:val="000000" w:themeColor="text1"/>
                <w:spacing w:val="-6"/>
                <w:sz w:val="18"/>
                <w:szCs w:val="18"/>
              </w:rPr>
              <w:t xml:space="preserve"> </w:t>
            </w:r>
            <w:r w:rsidRPr="00A70B97">
              <w:rPr>
                <w:rFonts w:ascii="Calibri" w:hAnsi="Calibri" w:cs="Arial"/>
                <w:b/>
                <w:color w:val="000000" w:themeColor="text1"/>
                <w:spacing w:val="-6"/>
                <w:sz w:val="18"/>
                <w:szCs w:val="18"/>
                <w:lang w:val="en-US"/>
              </w:rPr>
              <w:t>Y</w:t>
            </w:r>
            <w:r w:rsidRPr="00A70B97">
              <w:rPr>
                <w:rFonts w:ascii="Calibri" w:hAnsi="Calibri" w:cs="Arial"/>
                <w:b/>
                <w:bCs/>
                <w:color w:val="000000" w:themeColor="text1"/>
                <w:spacing w:val="-6"/>
                <w:sz w:val="18"/>
                <w:szCs w:val="18"/>
              </w:rPr>
              <w:t xml:space="preserve"> </w:t>
            </w:r>
            <w:r w:rsidRPr="00A70B97">
              <w:rPr>
                <w:rFonts w:ascii="Calibri" w:hAnsi="Calibri" w:cs="Arial"/>
                <w:bCs/>
                <w:color w:val="000000" w:themeColor="text1"/>
                <w:spacing w:val="-6"/>
                <w:sz w:val="16"/>
                <w:szCs w:val="16"/>
              </w:rPr>
              <w:t xml:space="preserve">– </w:t>
            </w:r>
            <w:r w:rsidRPr="00A70B97">
              <w:rPr>
                <w:rFonts w:ascii="Calibri" w:hAnsi="Calibri" w:cs="Arial"/>
                <w:bCs/>
                <w:color w:val="000000" w:themeColor="text1"/>
                <w:spacing w:val="-10"/>
                <w:sz w:val="16"/>
                <w:szCs w:val="16"/>
              </w:rPr>
              <w:t xml:space="preserve">одна из 16-ти </w:t>
            </w:r>
            <w:r w:rsidRPr="00A70B97">
              <w:rPr>
                <w:rFonts w:ascii="Calibri" w:hAnsi="Calibri" w:cs="Arial"/>
                <w:color w:val="000000" w:themeColor="text1"/>
                <w:spacing w:val="-10"/>
                <w:sz w:val="16"/>
                <w:szCs w:val="16"/>
              </w:rPr>
              <w:t>длин волн лазера CWDM</w:t>
            </w:r>
          </w:p>
        </w:tc>
      </w:tr>
      <w:tr w:rsidR="00E65BE9" w:rsidRPr="00A70B97" w:rsidTr="000006E5">
        <w:trPr>
          <w:cantSplit/>
        </w:trPr>
        <w:tc>
          <w:tcPr>
            <w:tcW w:w="4962" w:type="dxa"/>
            <w:tcBorders>
              <w:top w:val="single" w:sz="4" w:space="0" w:color="auto"/>
              <w:bottom w:val="single" w:sz="8" w:space="0" w:color="auto"/>
            </w:tcBorders>
            <w:vAlign w:val="center"/>
          </w:tcPr>
          <w:p w:rsidR="00E65BE9" w:rsidRPr="00A70B97" w:rsidRDefault="00E65BE9" w:rsidP="00E65BE9">
            <w:pPr>
              <w:pStyle w:val="a3"/>
              <w:spacing w:before="20" w:after="20" w:line="180" w:lineRule="exact"/>
              <w:ind w:left="459" w:right="-108" w:hanging="459"/>
              <w:rPr>
                <w:rFonts w:ascii="Calibri" w:hAnsi="Calibri"/>
                <w:color w:val="000000" w:themeColor="text1"/>
                <w:sz w:val="22"/>
                <w:szCs w:val="22"/>
              </w:rPr>
            </w:pPr>
            <w:r w:rsidRPr="00A70B97">
              <w:rPr>
                <w:rFonts w:ascii="Calibri" w:hAnsi="Calibri"/>
                <w:color w:val="000000" w:themeColor="text1"/>
                <w:sz w:val="23"/>
                <w:szCs w:val="23"/>
              </w:rPr>
              <w:t xml:space="preserve">2.6. </w:t>
            </w:r>
            <w:r w:rsidRPr="00A70B97">
              <w:rPr>
                <w:rFonts w:ascii="Calibri" w:hAnsi="Calibri"/>
                <w:color w:val="000000" w:themeColor="text1"/>
                <w:sz w:val="23"/>
                <w:szCs w:val="23"/>
                <w:lang w:val="en-US"/>
              </w:rPr>
              <w:t>SFP</w:t>
            </w:r>
            <w:r w:rsidRPr="00A70B97">
              <w:rPr>
                <w:rFonts w:ascii="Calibri" w:hAnsi="Calibri"/>
                <w:color w:val="000000" w:themeColor="text1"/>
                <w:sz w:val="23"/>
                <w:szCs w:val="23"/>
              </w:rPr>
              <w:t xml:space="preserve"> передатчик 12</w:t>
            </w:r>
            <w:r w:rsidRPr="00A70B97">
              <w:rPr>
                <w:rFonts w:ascii="Calibri" w:hAnsi="Calibri"/>
                <w:color w:val="000000" w:themeColor="text1"/>
                <w:sz w:val="23"/>
                <w:szCs w:val="23"/>
                <w:lang w:val="en-US"/>
              </w:rPr>
              <w:t>G</w:t>
            </w:r>
            <w:r w:rsidRPr="00A70B97">
              <w:rPr>
                <w:rFonts w:ascii="Calibri" w:hAnsi="Calibri"/>
                <w:color w:val="000000" w:themeColor="text1"/>
                <w:sz w:val="23"/>
                <w:szCs w:val="23"/>
              </w:rPr>
              <w:t xml:space="preserve"> двухканальный </w:t>
            </w:r>
            <w:r w:rsidRPr="00A70B97">
              <w:rPr>
                <w:rFonts w:ascii="Calibri" w:hAnsi="Calibri"/>
                <w:color w:val="000000" w:themeColor="text1"/>
                <w:sz w:val="23"/>
                <w:szCs w:val="23"/>
                <w:lang w:val="en-US"/>
              </w:rPr>
              <w:t>CWDM</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cs="Arial"/>
                <w:i/>
                <w:color w:val="000000" w:themeColor="text1"/>
                <w:sz w:val="16"/>
                <w:szCs w:val="16"/>
              </w:rPr>
              <w:t>[</w:t>
            </w:r>
            <w:r w:rsidRPr="00A70B97">
              <w:rPr>
                <w:rFonts w:ascii="Calibri" w:hAnsi="Calibri" w:cs="Arial"/>
                <w:i/>
                <w:color w:val="000000" w:themeColor="text1"/>
                <w:sz w:val="16"/>
                <w:szCs w:val="16"/>
                <w:lang w:val="en-US"/>
              </w:rPr>
              <w:t>DFB</w:t>
            </w:r>
            <w:r w:rsidRPr="00A70B97">
              <w:rPr>
                <w:rFonts w:ascii="Calibri" w:hAnsi="Calibri" w:cs="Arial"/>
                <w:i/>
                <w:color w:val="000000" w:themeColor="text1"/>
                <w:sz w:val="16"/>
                <w:szCs w:val="16"/>
              </w:rPr>
              <w:t>, 1270-1610 нм, мощность</w:t>
            </w:r>
            <w:r w:rsidRPr="00A70B97">
              <w:rPr>
                <w:rFonts w:ascii="Calibri" w:hAnsi="Calibri" w:cs="Arial"/>
                <w:i/>
                <w:iCs/>
                <w:color w:val="000000" w:themeColor="text1"/>
                <w:sz w:val="16"/>
                <w:szCs w:val="16"/>
              </w:rPr>
              <w:t xml:space="preserve"> (-3)÷1 дБм]</w:t>
            </w:r>
          </w:p>
        </w:tc>
        <w:tc>
          <w:tcPr>
            <w:tcW w:w="2693" w:type="dxa"/>
            <w:tcBorders>
              <w:top w:val="single" w:sz="4" w:space="0" w:color="auto"/>
              <w:bottom w:val="single" w:sz="8"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pacing w:val="-6"/>
                <w:lang w:val="en-US"/>
              </w:rPr>
            </w:pPr>
            <w:r w:rsidRPr="00A70B97">
              <w:rPr>
                <w:rFonts w:ascii="Calibri" w:hAnsi="Calibri"/>
                <w:b/>
                <w:color w:val="000000" w:themeColor="text1"/>
                <w:spacing w:val="-6"/>
                <w:lang w:val="en-US"/>
              </w:rPr>
              <w:t xml:space="preserve">OM-SFPT </w:t>
            </w:r>
            <w:r w:rsidRPr="00A70B97">
              <w:rPr>
                <w:rFonts w:ascii="Calibri" w:hAnsi="Calibri"/>
                <w:b/>
                <w:color w:val="000000" w:themeColor="text1"/>
                <w:sz w:val="22"/>
                <w:szCs w:val="22"/>
                <w:lang w:val="en-US"/>
              </w:rPr>
              <w:t>#</w:t>
            </w:r>
            <w:r w:rsidRPr="00A70B97">
              <w:rPr>
                <w:rFonts w:ascii="Calibri" w:hAnsi="Calibri"/>
                <w:b/>
                <w:color w:val="000000" w:themeColor="text1"/>
                <w:spacing w:val="-6"/>
                <w:lang w:val="en-US"/>
              </w:rPr>
              <w:t>/</w:t>
            </w:r>
            <w:r w:rsidRPr="00A70B97">
              <w:rPr>
                <w:rFonts w:ascii="Calibri" w:hAnsi="Calibri"/>
                <w:b/>
                <w:color w:val="000000" w:themeColor="text1"/>
                <w:sz w:val="22"/>
                <w:szCs w:val="22"/>
                <w:lang w:val="en-US"/>
              </w:rPr>
              <w:t>#</w:t>
            </w:r>
            <w:r w:rsidRPr="00A70B97">
              <w:rPr>
                <w:rFonts w:ascii="Calibri" w:hAnsi="Calibri"/>
                <w:b/>
                <w:color w:val="000000" w:themeColor="text1"/>
                <w:spacing w:val="-6"/>
                <w:lang w:val="en-US"/>
              </w:rPr>
              <w:t>c-12G-20-LC3S-DD</w:t>
            </w:r>
          </w:p>
        </w:tc>
        <w:tc>
          <w:tcPr>
            <w:tcW w:w="852" w:type="dxa"/>
            <w:tcBorders>
              <w:top w:val="single" w:sz="4" w:space="0" w:color="auto"/>
              <w:bottom w:val="single" w:sz="8"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840</w:t>
            </w:r>
            <w:r w:rsidRPr="00A70B97">
              <w:rPr>
                <w:rFonts w:ascii="Calibri" w:hAnsi="Calibri"/>
                <w:b/>
                <w:color w:val="000000" w:themeColor="text1"/>
                <w:sz w:val="22"/>
                <w:szCs w:val="22"/>
              </w:rPr>
              <w:t>,0</w:t>
            </w:r>
          </w:p>
        </w:tc>
        <w:tc>
          <w:tcPr>
            <w:tcW w:w="1701" w:type="dxa"/>
            <w:tcBorders>
              <w:bottom w:val="single" w:sz="8" w:space="0" w:color="auto"/>
            </w:tcBorders>
            <w:shd w:val="clear" w:color="auto" w:fill="auto"/>
            <w:vAlign w:val="center"/>
          </w:tcPr>
          <w:p w:rsidR="00E65BE9" w:rsidRPr="00A70B97" w:rsidRDefault="00E65BE9" w:rsidP="00E65BE9">
            <w:pPr>
              <w:spacing w:before="20" w:after="20" w:line="180" w:lineRule="exact"/>
              <w:ind w:right="-108"/>
              <w:rPr>
                <w:rFonts w:ascii="Calibri" w:hAnsi="Calibri" w:cs="Arial"/>
                <w:b/>
                <w:bCs/>
                <w:color w:val="000000" w:themeColor="text1"/>
                <w:spacing w:val="-10"/>
                <w:sz w:val="18"/>
                <w:szCs w:val="18"/>
              </w:rPr>
            </w:pPr>
            <w:r w:rsidRPr="00A70B97">
              <w:rPr>
                <w:rFonts w:ascii="Calibri" w:hAnsi="Calibri" w:cs="Arial"/>
                <w:b/>
                <w:bCs/>
                <w:color w:val="000000" w:themeColor="text1"/>
                <w:spacing w:val="-4"/>
                <w:sz w:val="18"/>
                <w:szCs w:val="18"/>
              </w:rPr>
              <w:t>#</w:t>
            </w:r>
            <w:r w:rsidRPr="00A70B97">
              <w:rPr>
                <w:rFonts w:ascii="Calibri" w:hAnsi="Calibri" w:cs="Arial"/>
                <w:bCs/>
                <w:color w:val="000000" w:themeColor="text1"/>
                <w:spacing w:val="-4"/>
                <w:sz w:val="18"/>
                <w:szCs w:val="18"/>
              </w:rPr>
              <w:t xml:space="preserve"> </w:t>
            </w:r>
            <w:r w:rsidRPr="00A70B97">
              <w:rPr>
                <w:rFonts w:ascii="Calibri" w:hAnsi="Calibri" w:cs="Arial"/>
                <w:bCs/>
                <w:color w:val="000000" w:themeColor="text1"/>
                <w:spacing w:val="-4"/>
                <w:sz w:val="16"/>
                <w:szCs w:val="16"/>
              </w:rPr>
              <w:t xml:space="preserve">– </w:t>
            </w:r>
            <w:r w:rsidRPr="00A70B97">
              <w:rPr>
                <w:rFonts w:ascii="Calibri" w:hAnsi="Calibri" w:cs="Arial"/>
                <w:bCs/>
                <w:color w:val="000000" w:themeColor="text1"/>
                <w:spacing w:val="-6"/>
                <w:sz w:val="16"/>
                <w:szCs w:val="16"/>
              </w:rPr>
              <w:t xml:space="preserve">сокращ.обозначение </w:t>
            </w:r>
            <w:r w:rsidRPr="00A70B97">
              <w:rPr>
                <w:rFonts w:ascii="Calibri" w:hAnsi="Calibri" w:cs="Arial"/>
                <w:color w:val="000000" w:themeColor="text1"/>
                <w:spacing w:val="-6"/>
                <w:sz w:val="16"/>
                <w:szCs w:val="16"/>
              </w:rPr>
              <w:t>дл. волны лазера CWDM</w:t>
            </w:r>
          </w:p>
        </w:tc>
      </w:tr>
      <w:tr w:rsidR="00E65BE9" w:rsidRPr="00A70B97" w:rsidTr="008D05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2"/>
        </w:trPr>
        <w:tc>
          <w:tcPr>
            <w:tcW w:w="10208" w:type="dxa"/>
            <w:gridSpan w:val="4"/>
            <w:tcBorders>
              <w:top w:val="single" w:sz="4" w:space="0" w:color="auto"/>
              <w:left w:val="single" w:sz="6" w:space="0" w:color="auto"/>
              <w:bottom w:val="single" w:sz="4" w:space="0" w:color="auto"/>
              <w:right w:val="single" w:sz="6" w:space="0" w:color="auto"/>
            </w:tcBorders>
          </w:tcPr>
          <w:p w:rsidR="00E65BE9" w:rsidRPr="00A70B97" w:rsidRDefault="00E65BE9" w:rsidP="00C15444">
            <w:pPr>
              <w:spacing w:before="60" w:after="20" w:line="200" w:lineRule="exact"/>
              <w:ind w:left="318" w:hanging="318"/>
              <w:rPr>
                <w:color w:val="000000" w:themeColor="text1"/>
                <w:spacing w:val="-2"/>
              </w:rPr>
            </w:pPr>
            <w:r w:rsidRPr="00A70B97">
              <w:rPr>
                <w:rFonts w:ascii="Calibri" w:hAnsi="Calibri" w:cs="Arial"/>
                <w:b/>
                <w:color w:val="000000" w:themeColor="text1"/>
                <w:spacing w:val="-2"/>
                <w:sz w:val="24"/>
                <w:szCs w:val="24"/>
              </w:rPr>
              <w:t>3.</w:t>
            </w:r>
            <w:r w:rsidRPr="00A70B97">
              <w:rPr>
                <w:rFonts w:ascii="Calibri" w:hAnsi="Calibri"/>
                <w:b/>
                <w:color w:val="000000" w:themeColor="text1"/>
                <w:spacing w:val="-2"/>
                <w:sz w:val="24"/>
                <w:szCs w:val="24"/>
              </w:rPr>
              <w:t xml:space="preserve">  </w:t>
            </w:r>
            <w:r w:rsidRPr="00A70B97">
              <w:rPr>
                <w:rFonts w:ascii="Calibri" w:hAnsi="Calibri" w:cs="Arial"/>
                <w:b/>
                <w:color w:val="000000" w:themeColor="text1"/>
                <w:spacing w:val="-2"/>
                <w:sz w:val="24"/>
                <w:szCs w:val="24"/>
                <w:lang w:val="en-US"/>
              </w:rPr>
              <w:t>SFP</w:t>
            </w:r>
            <w:r w:rsidRPr="00A70B97">
              <w:rPr>
                <w:rFonts w:ascii="Calibri" w:hAnsi="Calibri" w:cs="Arial"/>
                <w:b/>
                <w:color w:val="000000" w:themeColor="text1"/>
                <w:spacing w:val="-2"/>
                <w:sz w:val="24"/>
                <w:szCs w:val="24"/>
              </w:rPr>
              <w:t xml:space="preserve"> модули оптические для трансиверов [приемник (</w:t>
            </w:r>
            <w:r w:rsidRPr="00A70B97">
              <w:rPr>
                <w:rFonts w:ascii="Calibri" w:hAnsi="Calibri" w:cs="Arial"/>
                <w:b/>
                <w:color w:val="000000" w:themeColor="text1"/>
                <w:spacing w:val="-2"/>
                <w:sz w:val="24"/>
                <w:szCs w:val="24"/>
                <w:lang w:val="en-US"/>
              </w:rPr>
              <w:t>Rx</w:t>
            </w:r>
            <w:r w:rsidRPr="00A70B97">
              <w:rPr>
                <w:rFonts w:ascii="Calibri" w:hAnsi="Calibri" w:cs="Arial"/>
                <w:b/>
                <w:color w:val="000000" w:themeColor="text1"/>
                <w:spacing w:val="-2"/>
                <w:sz w:val="24"/>
                <w:szCs w:val="24"/>
              </w:rPr>
              <w:t>) + передатчик (</w:t>
            </w:r>
            <w:r w:rsidRPr="00A70B97">
              <w:rPr>
                <w:rFonts w:ascii="Calibri" w:hAnsi="Calibri" w:cs="Arial"/>
                <w:b/>
                <w:color w:val="000000" w:themeColor="text1"/>
                <w:spacing w:val="-2"/>
                <w:sz w:val="24"/>
                <w:szCs w:val="24"/>
                <w:lang w:val="en-US"/>
              </w:rPr>
              <w:t>Tx</w:t>
            </w:r>
            <w:r w:rsidRPr="00A70B97">
              <w:rPr>
                <w:rFonts w:ascii="Calibri" w:hAnsi="Calibri" w:cs="Arial"/>
                <w:b/>
                <w:color w:val="000000" w:themeColor="text1"/>
                <w:spacing w:val="-2"/>
                <w:sz w:val="24"/>
                <w:szCs w:val="24"/>
              </w:rPr>
              <w:t xml:space="preserve">)]  и  регенераторов </w:t>
            </w:r>
          </w:p>
        </w:tc>
      </w:tr>
      <w:tr w:rsidR="00E65BE9" w:rsidRPr="00A70B97" w:rsidTr="0025652E">
        <w:trPr>
          <w:cantSplit/>
        </w:trPr>
        <w:tc>
          <w:tcPr>
            <w:tcW w:w="8507" w:type="dxa"/>
            <w:gridSpan w:val="3"/>
            <w:tcBorders>
              <w:bottom w:val="single" w:sz="4" w:space="0" w:color="auto"/>
              <w:right w:val="nil"/>
            </w:tcBorders>
            <w:vAlign w:val="center"/>
          </w:tcPr>
          <w:p w:rsidR="00E65BE9" w:rsidRPr="00A70B97" w:rsidRDefault="00E65BE9" w:rsidP="0025652E">
            <w:pPr>
              <w:spacing w:before="60" w:after="20" w:line="200" w:lineRule="exact"/>
              <w:ind w:left="318" w:right="-108"/>
              <w:rPr>
                <w:rFonts w:ascii="Calibri" w:hAnsi="Calibri" w:cs="Arial"/>
                <w:b/>
                <w:i/>
                <w:color w:val="000000" w:themeColor="text1"/>
                <w:sz w:val="22"/>
                <w:szCs w:val="22"/>
                <w:u w:val="single"/>
              </w:rPr>
            </w:pPr>
            <w:r w:rsidRPr="00A70B97">
              <w:rPr>
                <w:rFonts w:ascii="Calibri" w:hAnsi="Calibri" w:cs="Arial"/>
                <w:b/>
                <w:i/>
                <w:color w:val="000000" w:themeColor="text1"/>
                <w:sz w:val="22"/>
                <w:szCs w:val="22"/>
                <w:u w:val="single"/>
              </w:rPr>
              <w:t>Передача и прием по двум волокнам:</w:t>
            </w:r>
          </w:p>
        </w:tc>
        <w:tc>
          <w:tcPr>
            <w:tcW w:w="1701" w:type="dxa"/>
            <w:tcBorders>
              <w:top w:val="single" w:sz="4" w:space="0" w:color="auto"/>
              <w:left w:val="nil"/>
              <w:bottom w:val="single" w:sz="4" w:space="0" w:color="auto"/>
            </w:tcBorders>
            <w:vAlign w:val="center"/>
          </w:tcPr>
          <w:p w:rsidR="00E65BE9" w:rsidRPr="00A70B97" w:rsidRDefault="00E65BE9" w:rsidP="0025652E">
            <w:pPr>
              <w:spacing w:before="60" w:after="20" w:line="200" w:lineRule="exact"/>
              <w:jc w:val="center"/>
              <w:rPr>
                <w:rFonts w:ascii="Calibri" w:hAnsi="Calibri" w:cs="Arial"/>
                <w:color w:val="000000" w:themeColor="text1"/>
                <w:sz w:val="24"/>
                <w:szCs w:val="24"/>
              </w:rPr>
            </w:pPr>
          </w:p>
        </w:tc>
      </w:tr>
      <w:tr w:rsidR="00E65BE9" w:rsidRPr="00A70B97" w:rsidTr="00585F26">
        <w:trPr>
          <w:cantSplit/>
        </w:trPr>
        <w:tc>
          <w:tcPr>
            <w:tcW w:w="4962" w:type="dxa"/>
            <w:tcBorders>
              <w:top w:val="single" w:sz="4" w:space="0" w:color="auto"/>
              <w:bottom w:val="single" w:sz="4" w:space="0" w:color="auto"/>
            </w:tcBorders>
            <w:vAlign w:val="center"/>
          </w:tcPr>
          <w:p w:rsidR="00E65BE9" w:rsidRPr="00A70B97" w:rsidRDefault="00E65BE9" w:rsidP="00E65BE9">
            <w:pPr>
              <w:pStyle w:val="a3"/>
              <w:spacing w:before="20" w:after="20" w:line="180" w:lineRule="exact"/>
              <w:ind w:left="318" w:right="-108" w:hanging="318"/>
              <w:rPr>
                <w:rFonts w:ascii="Calibri" w:hAnsi="Calibri"/>
                <w:color w:val="000000" w:themeColor="text1"/>
                <w:spacing w:val="-4"/>
                <w:sz w:val="22"/>
                <w:szCs w:val="22"/>
              </w:rPr>
            </w:pPr>
            <w:r w:rsidRPr="00A70B97">
              <w:rPr>
                <w:rFonts w:ascii="Calibri" w:hAnsi="Calibri"/>
                <w:color w:val="000000" w:themeColor="text1"/>
                <w:spacing w:val="-4"/>
                <w:sz w:val="23"/>
                <w:szCs w:val="23"/>
              </w:rPr>
              <w:t xml:space="preserve">3.1. </w:t>
            </w:r>
            <w:r w:rsidRPr="00A70B97">
              <w:rPr>
                <w:rFonts w:ascii="Calibri" w:hAnsi="Calibri"/>
                <w:color w:val="000000" w:themeColor="text1"/>
                <w:spacing w:val="-4"/>
                <w:sz w:val="23"/>
                <w:szCs w:val="23"/>
                <w:lang w:val="en-US"/>
              </w:rPr>
              <w:t>SFP</w:t>
            </w:r>
            <w:r w:rsidRPr="00A70B97">
              <w:rPr>
                <w:rFonts w:ascii="Calibri" w:hAnsi="Calibri"/>
                <w:color w:val="000000" w:themeColor="text1"/>
                <w:spacing w:val="-4"/>
                <w:sz w:val="23"/>
                <w:szCs w:val="23"/>
              </w:rPr>
              <w:t xml:space="preserve"> трансивер 12</w:t>
            </w:r>
            <w:r w:rsidRPr="00A70B97">
              <w:rPr>
                <w:rFonts w:ascii="Calibri" w:hAnsi="Calibri"/>
                <w:color w:val="000000" w:themeColor="text1"/>
                <w:spacing w:val="-4"/>
                <w:sz w:val="23"/>
                <w:szCs w:val="23"/>
                <w:lang w:val="en-US"/>
              </w:rPr>
              <w:t>G</w:t>
            </w:r>
            <w:r w:rsidRPr="00A70B97">
              <w:rPr>
                <w:rFonts w:ascii="Calibri" w:hAnsi="Calibri"/>
                <w:color w:val="000000" w:themeColor="text1"/>
                <w:spacing w:val="-4"/>
                <w:sz w:val="23"/>
                <w:szCs w:val="23"/>
              </w:rPr>
              <w:t xml:space="preserve"> двухволоконный</w:t>
            </w:r>
            <w:r w:rsidRPr="00A70B97">
              <w:rPr>
                <w:rFonts w:ascii="Calibri" w:hAnsi="Calibri"/>
                <w:color w:val="000000" w:themeColor="text1"/>
                <w:spacing w:val="-4"/>
                <w:sz w:val="23"/>
                <w:szCs w:val="23"/>
              </w:rPr>
              <w:br/>
            </w:r>
            <w:r w:rsidRPr="00A70B97">
              <w:rPr>
                <w:rFonts w:ascii="Calibri" w:hAnsi="Calibri" w:cs="Arial"/>
                <w:i/>
                <w:color w:val="000000" w:themeColor="text1"/>
                <w:spacing w:val="-4"/>
                <w:sz w:val="16"/>
                <w:szCs w:val="16"/>
              </w:rPr>
              <w:t>[</w:t>
            </w:r>
            <w:r w:rsidRPr="00A70B97">
              <w:rPr>
                <w:rFonts w:ascii="Calibri" w:hAnsi="Calibri" w:cs="Arial"/>
                <w:i/>
                <w:color w:val="000000" w:themeColor="text1"/>
                <w:spacing w:val="-4"/>
                <w:sz w:val="16"/>
                <w:szCs w:val="16"/>
                <w:lang w:val="en-US"/>
              </w:rPr>
              <w:t>DFB</w:t>
            </w:r>
            <w:r w:rsidRPr="00A70B97">
              <w:rPr>
                <w:rFonts w:ascii="Calibri" w:hAnsi="Calibri" w:cs="Arial"/>
                <w:i/>
                <w:color w:val="000000" w:themeColor="text1"/>
                <w:spacing w:val="-4"/>
                <w:sz w:val="16"/>
                <w:szCs w:val="16"/>
              </w:rPr>
              <w:t>, 1310нм, мощн.</w:t>
            </w:r>
            <w:r w:rsidRPr="00A70B97">
              <w:rPr>
                <w:rFonts w:ascii="Calibri" w:hAnsi="Calibri" w:cs="Arial"/>
                <w:i/>
                <w:iCs/>
                <w:color w:val="000000" w:themeColor="text1"/>
                <w:spacing w:val="-4"/>
                <w:sz w:val="16"/>
                <w:szCs w:val="16"/>
              </w:rPr>
              <w:t xml:space="preserve"> (-5)÷(-2)дБм, </w:t>
            </w:r>
            <w:r w:rsidRPr="00A70B97">
              <w:rPr>
                <w:rFonts w:ascii="Calibri" w:hAnsi="Calibri" w:cs="Arial"/>
                <w:i/>
                <w:color w:val="000000" w:themeColor="text1"/>
                <w:spacing w:val="-4"/>
                <w:sz w:val="16"/>
                <w:szCs w:val="16"/>
              </w:rPr>
              <w:t>ч</w:t>
            </w:r>
            <w:r w:rsidRPr="00A70B97">
              <w:rPr>
                <w:rFonts w:ascii="Calibri" w:hAnsi="Calibri" w:cs="Arial"/>
                <w:i/>
                <w:iCs/>
                <w:color w:val="000000" w:themeColor="text1"/>
                <w:spacing w:val="-4"/>
                <w:sz w:val="16"/>
                <w:szCs w:val="16"/>
              </w:rPr>
              <w:t>увств. (-14)÷(+0,5)дБм; 10÷20 км]</w:t>
            </w:r>
          </w:p>
        </w:tc>
        <w:tc>
          <w:tcPr>
            <w:tcW w:w="2693" w:type="dxa"/>
            <w:tcBorders>
              <w:top w:val="single" w:sz="4" w:space="0" w:color="auto"/>
              <w:bottom w:val="single" w:sz="4"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OM-SFP13d-12G-20-LC3S-DD</w:t>
            </w:r>
          </w:p>
        </w:tc>
        <w:tc>
          <w:tcPr>
            <w:tcW w:w="852" w:type="dxa"/>
            <w:tcBorders>
              <w:top w:val="single" w:sz="4" w:space="0" w:color="auto"/>
              <w:bottom w:val="single" w:sz="4"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516</w:t>
            </w:r>
            <w:r w:rsidRPr="00A70B97">
              <w:rPr>
                <w:rFonts w:ascii="Calibri" w:hAnsi="Calibri"/>
                <w:b/>
                <w:color w:val="000000" w:themeColor="text1"/>
                <w:sz w:val="22"/>
                <w:szCs w:val="22"/>
              </w:rPr>
              <w:t>,0</w:t>
            </w:r>
          </w:p>
        </w:tc>
        <w:tc>
          <w:tcPr>
            <w:tcW w:w="1701" w:type="dxa"/>
            <w:tcBorders>
              <w:top w:val="single" w:sz="4" w:space="0" w:color="auto"/>
            </w:tcBorders>
            <w:vAlign w:val="bottom"/>
          </w:tcPr>
          <w:p w:rsidR="00E65BE9" w:rsidRPr="00A70B97" w:rsidRDefault="00E65BE9" w:rsidP="00E65BE9">
            <w:pPr>
              <w:spacing w:before="20" w:after="20" w:line="180" w:lineRule="exact"/>
              <w:ind w:right="-108"/>
              <w:rPr>
                <w:rFonts w:ascii="Calibri" w:hAnsi="Calibri" w:cs="Arial"/>
                <w:color w:val="000000" w:themeColor="text1"/>
                <w:spacing w:val="-4"/>
                <w:sz w:val="16"/>
                <w:szCs w:val="16"/>
              </w:rPr>
            </w:pPr>
          </w:p>
        </w:tc>
      </w:tr>
      <w:tr w:rsidR="00E65BE9" w:rsidRPr="00A70B97" w:rsidTr="00426697">
        <w:trPr>
          <w:cantSplit/>
        </w:trPr>
        <w:tc>
          <w:tcPr>
            <w:tcW w:w="4962" w:type="dxa"/>
            <w:tcBorders>
              <w:top w:val="single" w:sz="4" w:space="0" w:color="auto"/>
              <w:left w:val="single" w:sz="4" w:space="0" w:color="auto"/>
              <w:bottom w:val="single" w:sz="4" w:space="0" w:color="auto"/>
              <w:right w:val="single" w:sz="4" w:space="0" w:color="auto"/>
            </w:tcBorders>
            <w:vAlign w:val="center"/>
          </w:tcPr>
          <w:p w:rsidR="00E65BE9" w:rsidRPr="00A70B97" w:rsidRDefault="00E65BE9" w:rsidP="00E65BE9">
            <w:pPr>
              <w:pStyle w:val="a3"/>
              <w:spacing w:before="20" w:after="20" w:line="180" w:lineRule="exact"/>
              <w:ind w:left="318" w:right="-108" w:hanging="318"/>
              <w:rPr>
                <w:rFonts w:ascii="Calibri" w:hAnsi="Calibri"/>
                <w:color w:val="000000" w:themeColor="text1"/>
                <w:spacing w:val="-4"/>
                <w:sz w:val="22"/>
                <w:szCs w:val="22"/>
              </w:rPr>
            </w:pPr>
            <w:r w:rsidRPr="00A70B97">
              <w:rPr>
                <w:rFonts w:ascii="Calibri" w:hAnsi="Calibri"/>
                <w:color w:val="000000" w:themeColor="text1"/>
                <w:spacing w:val="-4"/>
                <w:sz w:val="23"/>
                <w:szCs w:val="23"/>
              </w:rPr>
              <w:t xml:space="preserve">3.2. SFP трансивер 12G </w:t>
            </w:r>
            <w:r w:rsidRPr="00A70B97">
              <w:rPr>
                <w:rFonts w:ascii="Calibri" w:hAnsi="Calibri"/>
                <w:color w:val="000000" w:themeColor="text1"/>
                <w:spacing w:val="-4"/>
                <w:sz w:val="23"/>
                <w:szCs w:val="23"/>
                <w:lang w:val="en-US"/>
              </w:rPr>
              <w:t>CWDM</w:t>
            </w:r>
            <w:r w:rsidRPr="00A70B97">
              <w:rPr>
                <w:rFonts w:ascii="Calibri" w:hAnsi="Calibri"/>
                <w:color w:val="000000" w:themeColor="text1"/>
                <w:spacing w:val="-4"/>
                <w:sz w:val="23"/>
                <w:szCs w:val="23"/>
              </w:rPr>
              <w:t xml:space="preserve"> двухволоконный</w:t>
            </w:r>
            <w:r w:rsidRPr="00A70B97">
              <w:rPr>
                <w:rFonts w:ascii="Calibri" w:hAnsi="Calibri"/>
                <w:color w:val="000000" w:themeColor="text1"/>
                <w:spacing w:val="-4"/>
                <w:sz w:val="23"/>
                <w:szCs w:val="23"/>
              </w:rPr>
              <w:br/>
            </w:r>
            <w:r w:rsidRPr="00A70B97">
              <w:rPr>
                <w:rFonts w:ascii="Calibri" w:hAnsi="Calibri" w:cs="Arial"/>
                <w:i/>
                <w:color w:val="000000" w:themeColor="text1"/>
                <w:spacing w:val="-4"/>
                <w:sz w:val="16"/>
                <w:szCs w:val="16"/>
              </w:rPr>
              <w:t>[</w:t>
            </w:r>
            <w:r w:rsidRPr="00A70B97">
              <w:rPr>
                <w:rFonts w:ascii="Calibri" w:hAnsi="Calibri" w:cs="Arial"/>
                <w:i/>
                <w:color w:val="000000" w:themeColor="text1"/>
                <w:spacing w:val="-4"/>
                <w:sz w:val="16"/>
                <w:szCs w:val="16"/>
                <w:lang w:val="en-US"/>
              </w:rPr>
              <w:t>DFB</w:t>
            </w:r>
            <w:r w:rsidRPr="00A70B97">
              <w:rPr>
                <w:rFonts w:ascii="Calibri" w:hAnsi="Calibri" w:cs="Arial"/>
                <w:i/>
                <w:color w:val="000000" w:themeColor="text1"/>
                <w:spacing w:val="-4"/>
                <w:sz w:val="16"/>
                <w:szCs w:val="16"/>
              </w:rPr>
              <w:t xml:space="preserve">, 1270-1610 нм, мощность </w:t>
            </w:r>
            <w:r w:rsidRPr="00A70B97">
              <w:rPr>
                <w:rFonts w:ascii="Calibri" w:hAnsi="Calibri" w:cs="Arial"/>
                <w:i/>
                <w:iCs/>
                <w:color w:val="000000" w:themeColor="text1"/>
                <w:spacing w:val="-4"/>
                <w:sz w:val="16"/>
                <w:szCs w:val="16"/>
              </w:rPr>
              <w:t>(-3)÷1 дБм;  чувств. 1÷(-11) дБм]</w:t>
            </w:r>
          </w:p>
        </w:tc>
        <w:tc>
          <w:tcPr>
            <w:tcW w:w="2693" w:type="dxa"/>
            <w:tcBorders>
              <w:top w:val="single" w:sz="4" w:space="0" w:color="auto"/>
              <w:left w:val="single" w:sz="4" w:space="0" w:color="auto"/>
              <w:bottom w:val="single" w:sz="4" w:space="0" w:color="auto"/>
              <w:right w:val="single" w:sz="4"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pacing w:val="-6"/>
                <w:sz w:val="21"/>
                <w:szCs w:val="21"/>
                <w:lang w:val="en-US"/>
              </w:rPr>
            </w:pPr>
            <w:r w:rsidRPr="00A70B97">
              <w:rPr>
                <w:rFonts w:ascii="Calibri" w:hAnsi="Calibri"/>
                <w:b/>
                <w:color w:val="000000" w:themeColor="text1"/>
                <w:spacing w:val="-6"/>
                <w:sz w:val="21"/>
                <w:szCs w:val="21"/>
                <w:lang w:val="en-US"/>
              </w:rPr>
              <w:t>OM-SFP##</w:t>
            </w:r>
            <w:r w:rsidRPr="00A70B97">
              <w:rPr>
                <w:rFonts w:ascii="Calibri" w:hAnsi="Calibri"/>
                <w:b/>
                <w:color w:val="000000" w:themeColor="text1"/>
                <w:spacing w:val="-6"/>
                <w:sz w:val="21"/>
                <w:szCs w:val="21"/>
              </w:rPr>
              <w:t>с</w:t>
            </w:r>
            <w:r w:rsidRPr="00A70B97">
              <w:rPr>
                <w:rFonts w:ascii="Calibri" w:hAnsi="Calibri"/>
                <w:b/>
                <w:color w:val="000000" w:themeColor="text1"/>
                <w:spacing w:val="-6"/>
                <w:sz w:val="21"/>
                <w:szCs w:val="21"/>
                <w:lang w:val="en-US"/>
              </w:rPr>
              <w:t>-12G-20-LC3S-DD</w:t>
            </w:r>
          </w:p>
        </w:tc>
        <w:tc>
          <w:tcPr>
            <w:tcW w:w="852" w:type="dxa"/>
            <w:tcBorders>
              <w:top w:val="single" w:sz="4" w:space="0" w:color="auto"/>
              <w:left w:val="single" w:sz="4" w:space="0" w:color="auto"/>
              <w:bottom w:val="single" w:sz="4"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720,0</w:t>
            </w:r>
          </w:p>
        </w:tc>
        <w:tc>
          <w:tcPr>
            <w:tcW w:w="1701" w:type="dxa"/>
            <w:vAlign w:val="center"/>
          </w:tcPr>
          <w:p w:rsidR="00E65BE9" w:rsidRPr="00A70B97" w:rsidRDefault="00E65BE9" w:rsidP="00E65BE9">
            <w:pPr>
              <w:spacing w:before="20" w:after="20" w:line="180" w:lineRule="exact"/>
              <w:ind w:left="34" w:right="-108" w:hanging="142"/>
              <w:rPr>
                <w:rFonts w:ascii="Calibri" w:hAnsi="Calibri" w:cs="Arial"/>
                <w:b/>
                <w:bCs/>
                <w:color w:val="000000" w:themeColor="text1"/>
                <w:spacing w:val="-10"/>
                <w:sz w:val="18"/>
                <w:szCs w:val="18"/>
              </w:rPr>
            </w:pPr>
            <w:r w:rsidRPr="00A70B97">
              <w:rPr>
                <w:rFonts w:ascii="Calibri" w:hAnsi="Calibri" w:cs="Arial"/>
                <w:b/>
                <w:bCs/>
                <w:color w:val="000000" w:themeColor="text1"/>
                <w:spacing w:val="-4"/>
              </w:rPr>
              <w:t xml:space="preserve">  #</w:t>
            </w:r>
            <w:r w:rsidRPr="00A70B97">
              <w:rPr>
                <w:rFonts w:ascii="Calibri" w:hAnsi="Calibri" w:cs="Arial"/>
                <w:bCs/>
                <w:color w:val="000000" w:themeColor="text1"/>
                <w:spacing w:val="-4"/>
                <w:sz w:val="18"/>
                <w:szCs w:val="18"/>
              </w:rPr>
              <w:t xml:space="preserve"> </w:t>
            </w:r>
            <w:r w:rsidRPr="00A70B97">
              <w:rPr>
                <w:rFonts w:ascii="Calibri" w:hAnsi="Calibri" w:cs="Arial"/>
                <w:bCs/>
                <w:color w:val="000000" w:themeColor="text1"/>
                <w:spacing w:val="-4"/>
                <w:sz w:val="16"/>
                <w:szCs w:val="16"/>
              </w:rPr>
              <w:t xml:space="preserve">– </w:t>
            </w:r>
            <w:r w:rsidRPr="00A70B97">
              <w:rPr>
                <w:rFonts w:ascii="Calibri" w:hAnsi="Calibri" w:cs="Arial"/>
                <w:bCs/>
                <w:color w:val="000000" w:themeColor="text1"/>
                <w:spacing w:val="-8"/>
                <w:sz w:val="16"/>
                <w:szCs w:val="16"/>
              </w:rPr>
              <w:t xml:space="preserve">сокращ. обозначение </w:t>
            </w:r>
            <w:r w:rsidRPr="00A70B97">
              <w:rPr>
                <w:rFonts w:ascii="Calibri" w:hAnsi="Calibri" w:cs="Arial"/>
                <w:color w:val="000000" w:themeColor="text1"/>
                <w:spacing w:val="-8"/>
                <w:sz w:val="16"/>
                <w:szCs w:val="16"/>
              </w:rPr>
              <w:t>дл. волны лазера CWDM</w:t>
            </w:r>
          </w:p>
        </w:tc>
      </w:tr>
      <w:tr w:rsidR="00E65BE9" w:rsidRPr="00A70B97" w:rsidTr="00F90C70">
        <w:trPr>
          <w:cantSplit/>
        </w:trPr>
        <w:tc>
          <w:tcPr>
            <w:tcW w:w="4962" w:type="dxa"/>
            <w:tcBorders>
              <w:top w:val="single" w:sz="4" w:space="0" w:color="auto"/>
              <w:left w:val="single" w:sz="4" w:space="0" w:color="auto"/>
              <w:bottom w:val="single" w:sz="8" w:space="0" w:color="auto"/>
              <w:right w:val="single" w:sz="4" w:space="0" w:color="auto"/>
            </w:tcBorders>
            <w:vAlign w:val="center"/>
          </w:tcPr>
          <w:p w:rsidR="00E65BE9" w:rsidRPr="00A70B97" w:rsidRDefault="00E65BE9" w:rsidP="00E65BE9">
            <w:pPr>
              <w:pStyle w:val="a3"/>
              <w:spacing w:before="20" w:after="20" w:line="180" w:lineRule="exact"/>
              <w:ind w:left="318" w:right="-108" w:hanging="318"/>
              <w:rPr>
                <w:rFonts w:ascii="Calibri" w:hAnsi="Calibri"/>
                <w:color w:val="000000" w:themeColor="text1"/>
                <w:spacing w:val="-4"/>
                <w:sz w:val="23"/>
                <w:szCs w:val="23"/>
              </w:rPr>
            </w:pPr>
            <w:r w:rsidRPr="00A70B97">
              <w:rPr>
                <w:rFonts w:ascii="Calibri" w:hAnsi="Calibri"/>
                <w:color w:val="000000" w:themeColor="text1"/>
                <w:spacing w:val="-4"/>
                <w:sz w:val="23"/>
                <w:szCs w:val="23"/>
              </w:rPr>
              <w:t xml:space="preserve">3.3. SFP трансивер 12G </w:t>
            </w:r>
            <w:r w:rsidRPr="00A70B97">
              <w:rPr>
                <w:rFonts w:ascii="Calibri" w:hAnsi="Calibri"/>
                <w:color w:val="000000" w:themeColor="text1"/>
                <w:spacing w:val="-4"/>
                <w:sz w:val="23"/>
                <w:szCs w:val="23"/>
                <w:lang w:val="en-US"/>
              </w:rPr>
              <w:t>CWDM</w:t>
            </w:r>
            <w:r w:rsidRPr="00A70B97">
              <w:rPr>
                <w:rFonts w:ascii="Calibri" w:hAnsi="Calibri"/>
                <w:color w:val="000000" w:themeColor="text1"/>
                <w:spacing w:val="-4"/>
                <w:sz w:val="23"/>
                <w:szCs w:val="23"/>
              </w:rPr>
              <w:t xml:space="preserve"> двухволоконный</w:t>
            </w:r>
            <w:r w:rsidRPr="00A70B97">
              <w:rPr>
                <w:rFonts w:ascii="Calibri" w:hAnsi="Calibri"/>
                <w:color w:val="000000" w:themeColor="text1"/>
                <w:spacing w:val="-4"/>
                <w:sz w:val="23"/>
                <w:szCs w:val="23"/>
              </w:rPr>
              <w:br/>
            </w:r>
            <w:r w:rsidRPr="00A70B97">
              <w:rPr>
                <w:rFonts w:ascii="Calibri" w:hAnsi="Calibri" w:cs="Arial"/>
                <w:i/>
                <w:color w:val="000000" w:themeColor="text1"/>
                <w:spacing w:val="-4"/>
                <w:sz w:val="16"/>
                <w:szCs w:val="16"/>
              </w:rPr>
              <w:t>[</w:t>
            </w:r>
            <w:r w:rsidRPr="00A70B97">
              <w:rPr>
                <w:rFonts w:ascii="Calibri" w:hAnsi="Calibri" w:cs="Arial"/>
                <w:i/>
                <w:color w:val="000000" w:themeColor="text1"/>
                <w:spacing w:val="-4"/>
                <w:sz w:val="16"/>
                <w:szCs w:val="16"/>
                <w:lang w:val="en-US"/>
              </w:rPr>
              <w:t>DFB</w:t>
            </w:r>
            <w:r w:rsidRPr="00A70B97">
              <w:rPr>
                <w:rFonts w:ascii="Calibri" w:hAnsi="Calibri" w:cs="Arial"/>
                <w:i/>
                <w:color w:val="000000" w:themeColor="text1"/>
                <w:spacing w:val="-4"/>
                <w:sz w:val="16"/>
                <w:szCs w:val="16"/>
              </w:rPr>
              <w:t>, 1270-1610 нм, мощность 0</w:t>
            </w:r>
            <w:r w:rsidRPr="00A70B97">
              <w:rPr>
                <w:rFonts w:ascii="Calibri" w:hAnsi="Calibri" w:cs="Arial"/>
                <w:i/>
                <w:iCs/>
                <w:color w:val="000000" w:themeColor="text1"/>
                <w:spacing w:val="-4"/>
                <w:sz w:val="16"/>
                <w:szCs w:val="16"/>
              </w:rPr>
              <w:t>÷5 дБм;  чувств. 0,5÷(-14) дБм]</w:t>
            </w:r>
          </w:p>
        </w:tc>
        <w:tc>
          <w:tcPr>
            <w:tcW w:w="2693" w:type="dxa"/>
            <w:tcBorders>
              <w:top w:val="single" w:sz="4" w:space="0" w:color="auto"/>
              <w:left w:val="single" w:sz="4" w:space="0" w:color="auto"/>
              <w:bottom w:val="single" w:sz="8" w:space="0" w:color="auto"/>
              <w:right w:val="single" w:sz="4"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z w:val="22"/>
                <w:szCs w:val="22"/>
                <w:lang w:val="en-US"/>
              </w:rPr>
              <w:t>PRFT-1612G-14XRPS</w:t>
            </w:r>
            <w:r w:rsidRPr="00A70B97">
              <w:rPr>
                <w:rFonts w:ascii="Calibri" w:hAnsi="Calibri"/>
                <w:b/>
                <w:color w:val="000000" w:themeColor="text1"/>
                <w:sz w:val="22"/>
                <w:szCs w:val="22"/>
              </w:rPr>
              <w:t xml:space="preserve"> </w:t>
            </w:r>
            <w:r w:rsidRPr="00A70B97">
              <w:rPr>
                <w:rFonts w:ascii="Calibri" w:hAnsi="Calibri" w:cs="Arial"/>
                <w:b/>
                <w:bCs/>
                <w:color w:val="000000" w:themeColor="text1"/>
                <w:spacing w:val="-10"/>
                <w:sz w:val="22"/>
                <w:szCs w:val="22"/>
              </w:rPr>
              <w:t>*</w:t>
            </w:r>
          </w:p>
        </w:tc>
        <w:tc>
          <w:tcPr>
            <w:tcW w:w="852" w:type="dxa"/>
            <w:tcBorders>
              <w:top w:val="single" w:sz="4" w:space="0" w:color="auto"/>
              <w:left w:val="single" w:sz="4" w:space="0" w:color="auto"/>
              <w:bottom w:val="single" w:sz="8" w:space="0" w:color="auto"/>
            </w:tcBorders>
            <w:vAlign w:val="center"/>
          </w:tcPr>
          <w:p w:rsidR="00E65BE9" w:rsidRPr="00A70B97" w:rsidRDefault="00E65BE9" w:rsidP="00E65BE9">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1188,0</w:t>
            </w:r>
          </w:p>
        </w:tc>
        <w:tc>
          <w:tcPr>
            <w:tcW w:w="1701" w:type="dxa"/>
            <w:tcBorders>
              <w:bottom w:val="single" w:sz="8" w:space="0" w:color="auto"/>
            </w:tcBorders>
            <w:vAlign w:val="center"/>
          </w:tcPr>
          <w:p w:rsidR="00E65BE9" w:rsidRPr="00A70B97" w:rsidRDefault="00E65BE9" w:rsidP="00E65BE9">
            <w:pPr>
              <w:spacing w:before="20" w:after="20" w:line="180" w:lineRule="exact"/>
              <w:ind w:left="34" w:right="-108" w:hanging="142"/>
              <w:rPr>
                <w:rFonts w:ascii="Calibri" w:hAnsi="Calibri" w:cs="Arial"/>
                <w:color w:val="000000" w:themeColor="text1"/>
                <w:sz w:val="16"/>
                <w:szCs w:val="16"/>
              </w:rPr>
            </w:pPr>
            <w:r w:rsidRPr="00A70B97">
              <w:rPr>
                <w:rFonts w:ascii="Calibri" w:hAnsi="Calibri" w:cs="Arial"/>
                <w:b/>
                <w:bCs/>
                <w:color w:val="000000" w:themeColor="text1"/>
                <w:spacing w:val="-10"/>
                <w:sz w:val="22"/>
                <w:szCs w:val="22"/>
              </w:rPr>
              <w:t xml:space="preserve"> * </w:t>
            </w:r>
            <w:r w:rsidRPr="00A70B97">
              <w:rPr>
                <w:rFonts w:ascii="Calibri" w:hAnsi="Calibri" w:cs="Arial"/>
                <w:b/>
                <w:bCs/>
                <w:color w:val="000000" w:themeColor="text1"/>
                <w:spacing w:val="-10"/>
                <w:sz w:val="18"/>
                <w:szCs w:val="18"/>
                <w:lang w:val="en-US"/>
              </w:rPr>
              <w:t>X</w:t>
            </w:r>
            <w:r w:rsidRPr="00A70B97">
              <w:rPr>
                <w:rFonts w:ascii="Calibri" w:hAnsi="Calibri" w:cs="Arial"/>
                <w:b/>
                <w:bCs/>
                <w:color w:val="000000" w:themeColor="text1"/>
                <w:spacing w:val="-10"/>
                <w:sz w:val="18"/>
                <w:szCs w:val="18"/>
              </w:rPr>
              <w:t xml:space="preserve"> </w:t>
            </w:r>
            <w:r w:rsidRPr="00A70B97">
              <w:rPr>
                <w:rFonts w:ascii="Calibri" w:hAnsi="Calibri" w:cs="Arial"/>
                <w:bCs/>
                <w:color w:val="000000" w:themeColor="text1"/>
                <w:spacing w:val="-10"/>
                <w:sz w:val="16"/>
                <w:szCs w:val="16"/>
              </w:rPr>
              <w:t xml:space="preserve">– одна из 16-ти </w:t>
            </w:r>
            <w:r w:rsidRPr="00A70B97">
              <w:rPr>
                <w:rFonts w:ascii="Calibri" w:hAnsi="Calibri" w:cs="Arial"/>
                <w:color w:val="000000" w:themeColor="text1"/>
                <w:spacing w:val="-10"/>
                <w:sz w:val="16"/>
                <w:szCs w:val="16"/>
              </w:rPr>
              <w:t>длин волн лазера CWDM</w:t>
            </w:r>
          </w:p>
        </w:tc>
      </w:tr>
    </w:tbl>
    <w:p w:rsidR="00605D2D" w:rsidRPr="00A70B97" w:rsidRDefault="00605D2D">
      <w:pPr>
        <w:overflowPunct/>
        <w:autoSpaceDE/>
        <w:autoSpaceDN/>
        <w:adjustRightInd/>
        <w:textAlignment w:val="auto"/>
        <w:rPr>
          <w:rFonts w:ascii="Calibri" w:hAnsi="Calibri" w:cs="Arial"/>
          <w:b/>
          <w:bCs/>
          <w:color w:val="000000" w:themeColor="text1"/>
          <w:spacing w:val="20"/>
        </w:rPr>
      </w:pPr>
      <w:r w:rsidRPr="00A70B97">
        <w:rPr>
          <w:rFonts w:ascii="Calibri" w:hAnsi="Calibri" w:cs="Arial"/>
          <w:b/>
          <w:bCs/>
          <w:color w:val="000000" w:themeColor="text1"/>
          <w:spacing w:val="20"/>
        </w:rPr>
        <w:br w:type="page"/>
      </w:r>
    </w:p>
    <w:p w:rsidR="00CE366B" w:rsidRPr="00A70B97" w:rsidRDefault="00CE366B">
      <w:pPr>
        <w:overflowPunct/>
        <w:autoSpaceDE/>
        <w:autoSpaceDN/>
        <w:adjustRightInd/>
        <w:textAlignment w:val="auto"/>
        <w:rPr>
          <w:rFonts w:ascii="Calibri" w:hAnsi="Calibri" w:cs="Arial"/>
          <w:b/>
          <w:bCs/>
          <w:color w:val="000000" w:themeColor="text1"/>
          <w:spacing w:val="20"/>
        </w:rPr>
      </w:pPr>
    </w:p>
    <w:p w:rsidR="00182B9B" w:rsidRPr="00A70B97" w:rsidRDefault="00BE30EB" w:rsidP="00F3715D">
      <w:pPr>
        <w:pBdr>
          <w:bottom w:val="single" w:sz="12" w:space="1" w:color="auto"/>
        </w:pBdr>
        <w:shd w:val="clear" w:color="auto" w:fill="FFFFFF"/>
        <w:spacing w:after="120"/>
        <w:ind w:firstLine="142"/>
        <w:outlineLvl w:val="0"/>
        <w:rPr>
          <w:rFonts w:ascii="Calibri" w:hAnsi="Calibri" w:cs="Arial"/>
          <w:b/>
          <w:bCs/>
          <w:color w:val="000000" w:themeColor="text1"/>
          <w:sz w:val="24"/>
          <w:szCs w:val="28"/>
          <w:shd w:val="clear" w:color="auto" w:fill="FFFFFF"/>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z w:val="24"/>
          <w:szCs w:val="28"/>
          <w:shd w:val="clear" w:color="auto" w:fill="FFFFFF"/>
          <w:lang w:val="en-US"/>
          <w14:shadow w14:blurRad="50800" w14:dist="38100" w14:dir="2700000" w14:sx="100000" w14:sy="100000" w14:kx="0" w14:ky="0" w14:algn="tl">
            <w14:srgbClr w14:val="000000">
              <w14:alpha w14:val="60000"/>
            </w14:srgbClr>
          </w14:shadow>
        </w:rPr>
        <w:t xml:space="preserve">SFP </w:t>
      </w:r>
      <w:r w:rsidRPr="00A70B97">
        <w:rPr>
          <w:rFonts w:ascii="Calibri" w:hAnsi="Calibri" w:cs="Arial"/>
          <w:b/>
          <w:bCs/>
          <w:color w:val="000000" w:themeColor="text1"/>
          <w:sz w:val="24"/>
          <w:szCs w:val="28"/>
          <w:shd w:val="clear" w:color="auto" w:fill="FFFFFF"/>
          <w14:shadow w14:blurRad="50800" w14:dist="38100" w14:dir="2700000" w14:sx="100000" w14:sy="100000" w14:kx="0" w14:ky="0" w14:algn="tl">
            <w14:srgbClr w14:val="000000">
              <w14:alpha w14:val="60000"/>
            </w14:srgbClr>
          </w14:shadow>
        </w:rPr>
        <w:t>модули</w:t>
      </w: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992"/>
        <w:gridCol w:w="1135"/>
        <w:gridCol w:w="1134"/>
        <w:gridCol w:w="2693"/>
        <w:gridCol w:w="897"/>
        <w:gridCol w:w="1656"/>
      </w:tblGrid>
      <w:tr w:rsidR="00E21FBB" w:rsidRPr="00A70B97" w:rsidTr="00C2174F">
        <w:trPr>
          <w:cantSplit/>
        </w:trPr>
        <w:tc>
          <w:tcPr>
            <w:tcW w:w="10208" w:type="dxa"/>
            <w:gridSpan w:val="7"/>
            <w:tcBorders>
              <w:top w:val="single" w:sz="12" w:space="0" w:color="auto"/>
              <w:bottom w:val="single" w:sz="12" w:space="0" w:color="auto"/>
            </w:tcBorders>
            <w:shd w:val="clear" w:color="auto" w:fill="F3F3F3"/>
          </w:tcPr>
          <w:p w:rsidR="00A704DE" w:rsidRPr="00A70B97" w:rsidRDefault="00070B8D" w:rsidP="00033F8F">
            <w:pPr>
              <w:spacing w:before="60" w:after="40" w:line="300" w:lineRule="exact"/>
              <w:ind w:right="-108"/>
              <w:jc w:val="center"/>
              <w:rPr>
                <w:rFonts w:ascii="Calibri" w:hAnsi="Calibri"/>
                <w:i/>
                <w:color w:val="000000" w:themeColor="text1"/>
                <w:spacing w:val="6"/>
                <w:sz w:val="28"/>
                <w:szCs w:val="28"/>
              </w:rPr>
            </w:pPr>
            <w:r w:rsidRPr="00A70B97">
              <w:rPr>
                <w:b/>
                <w:color w:val="000000" w:themeColor="text1"/>
                <w:sz w:val="28"/>
                <w:szCs w:val="28"/>
                <w:lang w:val="en-US"/>
              </w:rPr>
              <w:t>IV</w:t>
            </w:r>
            <w:r w:rsidRPr="00A70B97">
              <w:rPr>
                <w:b/>
                <w:color w:val="000000" w:themeColor="text1"/>
                <w:sz w:val="28"/>
                <w:szCs w:val="28"/>
              </w:rPr>
              <w:t>.</w:t>
            </w:r>
            <w:r w:rsidRPr="00A70B97">
              <w:rPr>
                <w:rFonts w:ascii="Calibri" w:hAnsi="Calibri" w:cs="Arial"/>
                <w:b/>
                <w:color w:val="000000" w:themeColor="text1"/>
                <w:sz w:val="28"/>
                <w:szCs w:val="28"/>
              </w:rPr>
              <w:t xml:space="preserve">   </w:t>
            </w:r>
            <w:r w:rsidR="00A704DE" w:rsidRPr="00A70B97">
              <w:rPr>
                <w:rFonts w:ascii="Calibri" w:hAnsi="Calibri" w:cs="Calibri"/>
                <w:b/>
                <w:color w:val="000000" w:themeColor="text1"/>
                <w:spacing w:val="6"/>
                <w:sz w:val="28"/>
                <w:szCs w:val="28"/>
                <w:lang w:val="en-US"/>
              </w:rPr>
              <w:t>SFP</w:t>
            </w:r>
            <w:r w:rsidR="00A704DE" w:rsidRPr="00A70B97">
              <w:rPr>
                <w:rFonts w:ascii="Calibri" w:hAnsi="Calibri" w:cs="Calibri"/>
                <w:b/>
                <w:color w:val="000000" w:themeColor="text1"/>
                <w:spacing w:val="6"/>
                <w:sz w:val="28"/>
                <w:szCs w:val="28"/>
              </w:rPr>
              <w:t xml:space="preserve">+   трансиверы </w:t>
            </w:r>
            <w:r w:rsidR="00A704DE" w:rsidRPr="00A70B97">
              <w:rPr>
                <w:rFonts w:ascii="Calibri" w:hAnsi="Calibri" w:cs="Calibri"/>
                <w:b/>
                <w:color w:val="000000" w:themeColor="text1"/>
                <w:spacing w:val="6"/>
                <w:sz w:val="28"/>
                <w:szCs w:val="28"/>
                <w:lang w:val="en-US"/>
              </w:rPr>
              <w:t>Ethernet</w:t>
            </w:r>
            <w:r w:rsidR="00033F8F" w:rsidRPr="00A70B97">
              <w:rPr>
                <w:rFonts w:ascii="Calibri" w:hAnsi="Calibri" w:cs="Calibri"/>
                <w:b/>
                <w:color w:val="000000" w:themeColor="text1"/>
                <w:spacing w:val="6"/>
                <w:sz w:val="28"/>
                <w:szCs w:val="28"/>
              </w:rPr>
              <w:t xml:space="preserve">  </w:t>
            </w:r>
            <w:r w:rsidR="00033F8F" w:rsidRPr="00A70B97">
              <w:rPr>
                <w:rFonts w:ascii="Calibri" w:hAnsi="Calibri" w:cs="Arial"/>
                <w:i/>
                <w:color w:val="000000" w:themeColor="text1"/>
                <w:spacing w:val="-4"/>
                <w:sz w:val="22"/>
                <w:szCs w:val="22"/>
              </w:rPr>
              <w:t xml:space="preserve">(скорость данных </w:t>
            </w:r>
            <w:r w:rsidR="00033F8F" w:rsidRPr="00A70B97">
              <w:rPr>
                <w:rFonts w:ascii="Calibri" w:hAnsi="Calibri"/>
                <w:i/>
                <w:color w:val="000000" w:themeColor="text1"/>
                <w:spacing w:val="-4"/>
                <w:sz w:val="22"/>
                <w:szCs w:val="22"/>
              </w:rPr>
              <w:t>до 10,138 Gb/s)</w:t>
            </w:r>
          </w:p>
        </w:tc>
      </w:tr>
      <w:tr w:rsidR="00E21FBB" w:rsidRPr="00A70B97" w:rsidTr="00A704DE">
        <w:tblPrEx>
          <w:tblLook w:val="04A0" w:firstRow="1" w:lastRow="0" w:firstColumn="1" w:lastColumn="0" w:noHBand="0" w:noVBand="1"/>
        </w:tblPrEx>
        <w:tc>
          <w:tcPr>
            <w:tcW w:w="1701" w:type="dxa"/>
            <w:shd w:val="clear" w:color="auto" w:fill="auto"/>
            <w:vAlign w:val="center"/>
          </w:tcPr>
          <w:p w:rsidR="00A704DE" w:rsidRPr="00A70B97" w:rsidRDefault="00A704DE" w:rsidP="00070B8D">
            <w:pPr>
              <w:spacing w:before="20" w:after="20" w:line="180" w:lineRule="exact"/>
              <w:ind w:left="-108" w:right="-108"/>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Длина волны,</w:t>
            </w:r>
            <w:r w:rsidRPr="00A70B97">
              <w:rPr>
                <w:rFonts w:ascii="Calibri" w:hAnsi="Calibri" w:cs="Calibri"/>
                <w:b/>
                <w:color w:val="000000" w:themeColor="text1"/>
                <w:sz w:val="18"/>
                <w:szCs w:val="18"/>
              </w:rPr>
              <w:br/>
              <w:t>нм</w:t>
            </w:r>
          </w:p>
        </w:tc>
        <w:tc>
          <w:tcPr>
            <w:tcW w:w="992" w:type="dxa"/>
            <w:shd w:val="clear" w:color="auto" w:fill="auto"/>
            <w:vAlign w:val="center"/>
          </w:tcPr>
          <w:p w:rsidR="00A704DE" w:rsidRPr="00A70B97" w:rsidRDefault="00A704DE" w:rsidP="00070B8D">
            <w:pPr>
              <w:spacing w:before="20" w:after="2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Лазер</w:t>
            </w:r>
          </w:p>
        </w:tc>
        <w:tc>
          <w:tcPr>
            <w:tcW w:w="1135" w:type="dxa"/>
            <w:shd w:val="clear" w:color="auto" w:fill="auto"/>
            <w:vAlign w:val="center"/>
          </w:tcPr>
          <w:p w:rsidR="00A704DE" w:rsidRPr="00A70B97" w:rsidRDefault="00A704DE" w:rsidP="00070B8D">
            <w:pPr>
              <w:spacing w:before="20" w:after="2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Ориентиро-вочное </w:t>
            </w:r>
            <w:r w:rsidRPr="00A70B97">
              <w:rPr>
                <w:rFonts w:ascii="Calibri" w:hAnsi="Calibri" w:cs="Calibri"/>
                <w:b/>
                <w:color w:val="000000" w:themeColor="text1"/>
                <w:sz w:val="18"/>
                <w:szCs w:val="18"/>
              </w:rPr>
              <w:br/>
              <w:t xml:space="preserve">расстояние, </w:t>
            </w:r>
            <w:r w:rsidRPr="00A70B97">
              <w:rPr>
                <w:rFonts w:ascii="Calibri" w:hAnsi="Calibri" w:cs="Calibri"/>
                <w:b/>
                <w:color w:val="000000" w:themeColor="text1"/>
                <w:sz w:val="18"/>
                <w:szCs w:val="18"/>
              </w:rPr>
              <w:br/>
              <w:t>км</w:t>
            </w:r>
          </w:p>
        </w:tc>
        <w:tc>
          <w:tcPr>
            <w:tcW w:w="1134" w:type="dxa"/>
            <w:shd w:val="clear" w:color="auto" w:fill="auto"/>
            <w:vAlign w:val="center"/>
          </w:tcPr>
          <w:p w:rsidR="00A704DE" w:rsidRPr="00A70B97" w:rsidRDefault="00A704DE" w:rsidP="00070B8D">
            <w:pPr>
              <w:spacing w:before="20" w:after="2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Оптический </w:t>
            </w:r>
            <w:r w:rsidRPr="00A70B97">
              <w:rPr>
                <w:rFonts w:ascii="Calibri" w:hAnsi="Calibri" w:cs="Calibri"/>
                <w:b/>
                <w:color w:val="000000" w:themeColor="text1"/>
                <w:sz w:val="18"/>
                <w:szCs w:val="18"/>
              </w:rPr>
              <w:br/>
              <w:t xml:space="preserve">бюджет, </w:t>
            </w:r>
            <w:r w:rsidRPr="00A70B97">
              <w:rPr>
                <w:rFonts w:ascii="Calibri" w:hAnsi="Calibri" w:cs="Calibri"/>
                <w:b/>
                <w:color w:val="000000" w:themeColor="text1"/>
                <w:sz w:val="18"/>
                <w:szCs w:val="18"/>
              </w:rPr>
              <w:br/>
              <w:t>дБм</w:t>
            </w:r>
          </w:p>
        </w:tc>
        <w:tc>
          <w:tcPr>
            <w:tcW w:w="2693" w:type="dxa"/>
            <w:shd w:val="clear" w:color="auto" w:fill="auto"/>
            <w:vAlign w:val="center"/>
          </w:tcPr>
          <w:p w:rsidR="00A704DE" w:rsidRPr="00A70B97" w:rsidRDefault="00A704DE" w:rsidP="00070B8D">
            <w:pPr>
              <w:spacing w:before="20" w:after="20" w:line="180" w:lineRule="exact"/>
              <w:ind w:left="-108" w:right="-108"/>
              <w:jc w:val="center"/>
              <w:rPr>
                <w:rFonts w:ascii="Calibri" w:hAnsi="Calibri" w:cs="Calibri"/>
                <w:b/>
                <w:color w:val="000000" w:themeColor="text1"/>
                <w:sz w:val="18"/>
                <w:szCs w:val="18"/>
                <w:u w:val="single"/>
              </w:rPr>
            </w:pPr>
            <w:r w:rsidRPr="00A70B97">
              <w:rPr>
                <w:rFonts w:ascii="Calibri" w:hAnsi="Calibri" w:cs="Calibri"/>
                <w:b/>
                <w:color w:val="000000" w:themeColor="text1"/>
                <w:sz w:val="18"/>
                <w:szCs w:val="18"/>
                <w:u w:val="single"/>
              </w:rPr>
              <w:t>Условный шифр</w:t>
            </w:r>
          </w:p>
        </w:tc>
        <w:tc>
          <w:tcPr>
            <w:tcW w:w="897" w:type="dxa"/>
            <w:shd w:val="clear" w:color="auto" w:fill="auto"/>
            <w:vAlign w:val="center"/>
          </w:tcPr>
          <w:p w:rsidR="00A704DE" w:rsidRPr="00A70B97" w:rsidRDefault="00A704DE" w:rsidP="00070B8D">
            <w:pPr>
              <w:spacing w:before="20" w:after="2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Стоимость </w:t>
            </w:r>
            <w:r w:rsidRPr="00A70B97">
              <w:rPr>
                <w:rFonts w:ascii="Calibri" w:hAnsi="Calibri" w:cs="Calibri"/>
                <w:b/>
                <w:color w:val="000000" w:themeColor="text1"/>
                <w:sz w:val="18"/>
                <w:szCs w:val="18"/>
              </w:rPr>
              <w:br/>
              <w:t>у.е.</w:t>
            </w:r>
          </w:p>
        </w:tc>
        <w:tc>
          <w:tcPr>
            <w:tcW w:w="1656" w:type="dxa"/>
            <w:shd w:val="clear" w:color="auto" w:fill="auto"/>
            <w:vAlign w:val="center"/>
          </w:tcPr>
          <w:p w:rsidR="00A704DE" w:rsidRPr="00A70B97" w:rsidRDefault="00A704DE" w:rsidP="00070B8D">
            <w:pPr>
              <w:spacing w:before="20" w:after="20" w:line="18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Примечание</w:t>
            </w:r>
          </w:p>
        </w:tc>
      </w:tr>
      <w:tr w:rsidR="00E21FBB" w:rsidRPr="00A70B97" w:rsidTr="00C2174F">
        <w:tblPrEx>
          <w:tblLook w:val="04A0" w:firstRow="1" w:lastRow="0" w:firstColumn="1" w:lastColumn="0" w:noHBand="0" w:noVBand="1"/>
        </w:tblPrEx>
        <w:tc>
          <w:tcPr>
            <w:tcW w:w="10208" w:type="dxa"/>
            <w:gridSpan w:val="7"/>
            <w:shd w:val="clear" w:color="auto" w:fill="auto"/>
          </w:tcPr>
          <w:p w:rsidR="00A704DE" w:rsidRPr="00A70B97" w:rsidRDefault="00A704DE" w:rsidP="00C368DA">
            <w:pPr>
              <w:spacing w:before="40" w:after="40"/>
              <w:jc w:val="center"/>
              <w:rPr>
                <w:rFonts w:ascii="Calibri" w:hAnsi="Calibri" w:cs="Calibri"/>
                <w:color w:val="000000" w:themeColor="text1"/>
                <w:sz w:val="26"/>
                <w:szCs w:val="26"/>
              </w:rPr>
            </w:pPr>
            <w:r w:rsidRPr="00A70B97">
              <w:rPr>
                <w:rFonts w:ascii="Calibri" w:hAnsi="Calibri" w:cs="Calibri"/>
                <w:b/>
                <w:color w:val="000000" w:themeColor="text1"/>
                <w:sz w:val="26"/>
                <w:szCs w:val="26"/>
                <w:lang w:val="en-US"/>
              </w:rPr>
              <w:t>SFP</w:t>
            </w:r>
            <w:r w:rsidRPr="00A70B97">
              <w:rPr>
                <w:rFonts w:ascii="Calibri" w:hAnsi="Calibri" w:cs="Calibri"/>
                <w:b/>
                <w:color w:val="000000" w:themeColor="text1"/>
                <w:sz w:val="26"/>
                <w:szCs w:val="26"/>
              </w:rPr>
              <w:t>+  двухволоконные</w:t>
            </w:r>
          </w:p>
        </w:tc>
      </w:tr>
      <w:tr w:rsidR="00E21FBB" w:rsidRPr="00A70B97" w:rsidTr="00A704DE">
        <w:tblPrEx>
          <w:tblLook w:val="04A0" w:firstRow="1" w:lastRow="0" w:firstColumn="1" w:lastColumn="0" w:noHBand="0" w:noVBand="1"/>
        </w:tblPrEx>
        <w:tc>
          <w:tcPr>
            <w:tcW w:w="1701"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1310</w:t>
            </w:r>
          </w:p>
        </w:tc>
        <w:tc>
          <w:tcPr>
            <w:tcW w:w="992"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40</w:t>
            </w:r>
          </w:p>
        </w:tc>
        <w:tc>
          <w:tcPr>
            <w:tcW w:w="1134"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16,0</w:t>
            </w:r>
          </w:p>
        </w:tc>
        <w:tc>
          <w:tcPr>
            <w:tcW w:w="2693" w:type="dxa"/>
            <w:shd w:val="clear" w:color="auto" w:fill="auto"/>
          </w:tcPr>
          <w:p w:rsidR="00A704DE" w:rsidRPr="00A70B97" w:rsidRDefault="00A704DE" w:rsidP="00C368DA">
            <w:pPr>
              <w:spacing w:before="40" w:after="40" w:line="24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EOLP-1396-40</w:t>
            </w:r>
          </w:p>
        </w:tc>
        <w:tc>
          <w:tcPr>
            <w:tcW w:w="897"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432,0</w:t>
            </w:r>
          </w:p>
        </w:tc>
        <w:tc>
          <w:tcPr>
            <w:tcW w:w="1656" w:type="dxa"/>
            <w:shd w:val="clear" w:color="auto" w:fill="auto"/>
          </w:tcPr>
          <w:p w:rsidR="00A704DE" w:rsidRPr="00A70B97" w:rsidRDefault="00A704DE" w:rsidP="00C368DA">
            <w:pPr>
              <w:spacing w:before="40" w:after="40" w:line="240" w:lineRule="exact"/>
              <w:rPr>
                <w:rFonts w:ascii="Calibri" w:hAnsi="Calibri" w:cs="Calibri"/>
                <w:b/>
                <w:color w:val="000000" w:themeColor="text1"/>
                <w:sz w:val="22"/>
                <w:szCs w:val="22"/>
              </w:rPr>
            </w:pPr>
          </w:p>
        </w:tc>
      </w:tr>
      <w:tr w:rsidR="00E21FBB" w:rsidRPr="00A70B97" w:rsidTr="00A704DE">
        <w:tblPrEx>
          <w:tblLook w:val="04A0" w:firstRow="1" w:lastRow="0" w:firstColumn="1" w:lastColumn="0" w:noHBand="0" w:noVBand="1"/>
        </w:tblPrEx>
        <w:tc>
          <w:tcPr>
            <w:tcW w:w="1701"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1310</w:t>
            </w:r>
          </w:p>
        </w:tc>
        <w:tc>
          <w:tcPr>
            <w:tcW w:w="992"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70</w:t>
            </w:r>
          </w:p>
        </w:tc>
        <w:tc>
          <w:tcPr>
            <w:tcW w:w="1134"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22,0</w:t>
            </w:r>
          </w:p>
        </w:tc>
        <w:tc>
          <w:tcPr>
            <w:tcW w:w="2693" w:type="dxa"/>
            <w:shd w:val="clear" w:color="auto" w:fill="auto"/>
          </w:tcPr>
          <w:p w:rsidR="00A704DE" w:rsidRPr="00A70B97" w:rsidRDefault="00A704DE" w:rsidP="00C368DA">
            <w:pPr>
              <w:spacing w:before="40" w:after="40" w:line="24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EOLP-1396-70</w:t>
            </w:r>
          </w:p>
        </w:tc>
        <w:tc>
          <w:tcPr>
            <w:tcW w:w="897"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1260,0</w:t>
            </w:r>
          </w:p>
        </w:tc>
        <w:tc>
          <w:tcPr>
            <w:tcW w:w="1656" w:type="dxa"/>
            <w:shd w:val="clear" w:color="auto" w:fill="auto"/>
          </w:tcPr>
          <w:p w:rsidR="00A704DE" w:rsidRPr="00A70B97" w:rsidRDefault="00A704DE" w:rsidP="00C368DA">
            <w:pPr>
              <w:spacing w:before="40" w:after="40" w:line="240" w:lineRule="exact"/>
              <w:rPr>
                <w:rFonts w:ascii="Calibri" w:hAnsi="Calibri" w:cs="Calibri"/>
                <w:b/>
                <w:color w:val="000000" w:themeColor="text1"/>
                <w:sz w:val="22"/>
                <w:szCs w:val="22"/>
              </w:rPr>
            </w:pPr>
          </w:p>
        </w:tc>
      </w:tr>
      <w:tr w:rsidR="00E21FBB" w:rsidRPr="00A70B97" w:rsidTr="00A704DE">
        <w:tblPrEx>
          <w:tblLook w:val="04A0" w:firstRow="1" w:lastRow="0" w:firstColumn="1" w:lastColumn="0" w:noHBand="0" w:noVBand="1"/>
        </w:tblPrEx>
        <w:tc>
          <w:tcPr>
            <w:tcW w:w="1701"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1550</w:t>
            </w:r>
          </w:p>
        </w:tc>
        <w:tc>
          <w:tcPr>
            <w:tcW w:w="992"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EML</w:t>
            </w:r>
          </w:p>
        </w:tc>
        <w:tc>
          <w:tcPr>
            <w:tcW w:w="1135"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40</w:t>
            </w:r>
          </w:p>
        </w:tc>
        <w:tc>
          <w:tcPr>
            <w:tcW w:w="1134"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14,0</w:t>
            </w:r>
          </w:p>
        </w:tc>
        <w:tc>
          <w:tcPr>
            <w:tcW w:w="2693" w:type="dxa"/>
            <w:shd w:val="clear" w:color="auto" w:fill="auto"/>
          </w:tcPr>
          <w:p w:rsidR="00A704DE" w:rsidRPr="00A70B97" w:rsidRDefault="00A704DE" w:rsidP="00C368DA">
            <w:pPr>
              <w:spacing w:before="40" w:after="40" w:line="24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EOLP-1596-40</w:t>
            </w:r>
          </w:p>
        </w:tc>
        <w:tc>
          <w:tcPr>
            <w:tcW w:w="897"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720,0</w:t>
            </w:r>
          </w:p>
        </w:tc>
        <w:tc>
          <w:tcPr>
            <w:tcW w:w="1656" w:type="dxa"/>
            <w:shd w:val="clear" w:color="auto" w:fill="auto"/>
          </w:tcPr>
          <w:p w:rsidR="00A704DE" w:rsidRPr="00A70B97" w:rsidRDefault="00A704DE" w:rsidP="00C368DA">
            <w:pPr>
              <w:spacing w:before="40" w:after="40" w:line="240" w:lineRule="exact"/>
              <w:rPr>
                <w:rFonts w:ascii="Calibri" w:hAnsi="Calibri" w:cs="Calibri"/>
                <w:b/>
                <w:color w:val="000000" w:themeColor="text1"/>
                <w:sz w:val="22"/>
                <w:szCs w:val="22"/>
              </w:rPr>
            </w:pPr>
          </w:p>
        </w:tc>
      </w:tr>
      <w:tr w:rsidR="00E21FBB" w:rsidRPr="00A70B97" w:rsidTr="00A704DE">
        <w:tblPrEx>
          <w:tblLook w:val="04A0" w:firstRow="1" w:lastRow="0" w:firstColumn="1" w:lastColumn="0" w:noHBand="0" w:noVBand="1"/>
        </w:tblPrEx>
        <w:tc>
          <w:tcPr>
            <w:tcW w:w="1701"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1550</w:t>
            </w:r>
          </w:p>
        </w:tc>
        <w:tc>
          <w:tcPr>
            <w:tcW w:w="992"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EML</w:t>
            </w:r>
          </w:p>
        </w:tc>
        <w:tc>
          <w:tcPr>
            <w:tcW w:w="1135"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80</w:t>
            </w:r>
          </w:p>
        </w:tc>
        <w:tc>
          <w:tcPr>
            <w:tcW w:w="1134"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23,0</w:t>
            </w:r>
          </w:p>
        </w:tc>
        <w:tc>
          <w:tcPr>
            <w:tcW w:w="2693" w:type="dxa"/>
            <w:shd w:val="clear" w:color="auto" w:fill="auto"/>
          </w:tcPr>
          <w:p w:rsidR="00A704DE" w:rsidRPr="00A70B97" w:rsidRDefault="00A704DE" w:rsidP="00C368DA">
            <w:pPr>
              <w:spacing w:before="40" w:after="40" w:line="24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EOLP-1596-80</w:t>
            </w:r>
          </w:p>
        </w:tc>
        <w:tc>
          <w:tcPr>
            <w:tcW w:w="897"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1440,0</w:t>
            </w:r>
          </w:p>
        </w:tc>
        <w:tc>
          <w:tcPr>
            <w:tcW w:w="1656" w:type="dxa"/>
            <w:shd w:val="clear" w:color="auto" w:fill="auto"/>
          </w:tcPr>
          <w:p w:rsidR="00A704DE" w:rsidRPr="00A70B97" w:rsidRDefault="00A704DE" w:rsidP="00C368DA">
            <w:pPr>
              <w:spacing w:before="40" w:after="40" w:line="240" w:lineRule="exact"/>
              <w:rPr>
                <w:rFonts w:ascii="Calibri" w:hAnsi="Calibri" w:cs="Calibri"/>
                <w:b/>
                <w:color w:val="000000" w:themeColor="text1"/>
                <w:sz w:val="22"/>
                <w:szCs w:val="22"/>
              </w:rPr>
            </w:pPr>
          </w:p>
        </w:tc>
      </w:tr>
      <w:tr w:rsidR="00E21FBB" w:rsidRPr="00A70B97" w:rsidTr="00A704DE">
        <w:tblPrEx>
          <w:tblLook w:val="04A0" w:firstRow="1" w:lastRow="0" w:firstColumn="1" w:lastColumn="0" w:noHBand="0" w:noVBand="1"/>
        </w:tblPrEx>
        <w:tc>
          <w:tcPr>
            <w:tcW w:w="1701" w:type="dxa"/>
            <w:shd w:val="clear" w:color="auto" w:fill="auto"/>
          </w:tcPr>
          <w:p w:rsidR="00A704DE" w:rsidRPr="00A70B97" w:rsidRDefault="00A704DE" w:rsidP="00C368DA">
            <w:pPr>
              <w:spacing w:before="40" w:after="40" w:line="240" w:lineRule="exact"/>
              <w:jc w:val="center"/>
              <w:rPr>
                <w:rFonts w:ascii="Calibri" w:hAnsi="Calibri" w:cs="Calibri"/>
                <w:b/>
                <w:i/>
                <w:color w:val="000000" w:themeColor="text1"/>
                <w:sz w:val="24"/>
                <w:szCs w:val="24"/>
                <w:u w:val="single"/>
                <w:lang w:val="en-US"/>
              </w:rPr>
            </w:pPr>
            <w:r w:rsidRPr="00A70B97">
              <w:rPr>
                <w:rFonts w:ascii="Calibri" w:hAnsi="Calibri" w:cs="Calibri"/>
                <w:b/>
                <w:i/>
                <w:color w:val="000000" w:themeColor="text1"/>
                <w:sz w:val="24"/>
                <w:szCs w:val="24"/>
                <w:u w:val="single"/>
                <w:lang w:val="en-US"/>
              </w:rPr>
              <w:t>CWDM</w:t>
            </w:r>
          </w:p>
        </w:tc>
        <w:tc>
          <w:tcPr>
            <w:tcW w:w="992"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4"/>
                <w:szCs w:val="24"/>
              </w:rPr>
            </w:pPr>
          </w:p>
        </w:tc>
        <w:tc>
          <w:tcPr>
            <w:tcW w:w="1135"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4"/>
                <w:szCs w:val="24"/>
              </w:rPr>
            </w:pPr>
          </w:p>
        </w:tc>
        <w:tc>
          <w:tcPr>
            <w:tcW w:w="1134"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4"/>
                <w:szCs w:val="24"/>
              </w:rPr>
            </w:pPr>
          </w:p>
        </w:tc>
        <w:tc>
          <w:tcPr>
            <w:tcW w:w="2693" w:type="dxa"/>
            <w:shd w:val="clear" w:color="auto" w:fill="auto"/>
          </w:tcPr>
          <w:p w:rsidR="00A704DE" w:rsidRPr="00A70B97" w:rsidRDefault="00A704DE" w:rsidP="00C368DA">
            <w:pPr>
              <w:spacing w:before="40" w:after="40" w:line="240" w:lineRule="exact"/>
              <w:ind w:left="33"/>
              <w:rPr>
                <w:rFonts w:ascii="Calibri" w:hAnsi="Calibri" w:cs="Calibri"/>
                <w:b/>
                <w:color w:val="000000" w:themeColor="text1"/>
                <w:sz w:val="24"/>
                <w:szCs w:val="24"/>
              </w:rPr>
            </w:pPr>
          </w:p>
        </w:tc>
        <w:tc>
          <w:tcPr>
            <w:tcW w:w="897" w:type="dxa"/>
            <w:shd w:val="clear" w:color="auto" w:fill="auto"/>
          </w:tcPr>
          <w:p w:rsidR="00A704DE" w:rsidRPr="00A70B97" w:rsidRDefault="00A704DE" w:rsidP="00C368DA">
            <w:pPr>
              <w:spacing w:before="40" w:after="40" w:line="240" w:lineRule="exact"/>
              <w:jc w:val="center"/>
              <w:rPr>
                <w:rFonts w:ascii="Calibri" w:hAnsi="Calibri" w:cs="Calibri"/>
                <w:b/>
                <w:color w:val="000000" w:themeColor="text1"/>
                <w:sz w:val="24"/>
                <w:szCs w:val="24"/>
              </w:rPr>
            </w:pPr>
          </w:p>
        </w:tc>
        <w:tc>
          <w:tcPr>
            <w:tcW w:w="1656" w:type="dxa"/>
            <w:shd w:val="clear" w:color="auto" w:fill="auto"/>
          </w:tcPr>
          <w:p w:rsidR="00A704DE" w:rsidRPr="00A70B97" w:rsidRDefault="00A704DE" w:rsidP="00C368DA">
            <w:pPr>
              <w:spacing w:before="40" w:after="40" w:line="240" w:lineRule="exact"/>
              <w:rPr>
                <w:rFonts w:ascii="Calibri" w:hAnsi="Calibri" w:cs="Calibri"/>
                <w:b/>
                <w:color w:val="000000" w:themeColor="text1"/>
                <w:sz w:val="24"/>
                <w:szCs w:val="24"/>
              </w:rPr>
            </w:pPr>
          </w:p>
        </w:tc>
      </w:tr>
      <w:tr w:rsidR="006A349A" w:rsidRPr="00A70B97" w:rsidTr="00426697">
        <w:tblPrEx>
          <w:tblLook w:val="04A0" w:firstRow="1" w:lastRow="0" w:firstColumn="1" w:lastColumn="0" w:noHBand="0" w:noVBand="1"/>
        </w:tblPrEx>
        <w:tc>
          <w:tcPr>
            <w:tcW w:w="1701"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1270…1450</w:t>
            </w:r>
          </w:p>
        </w:tc>
        <w:tc>
          <w:tcPr>
            <w:tcW w:w="992"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DFB</w:t>
            </w:r>
          </w:p>
        </w:tc>
        <w:tc>
          <w:tcPr>
            <w:tcW w:w="1135"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40</w:t>
            </w:r>
          </w:p>
        </w:tc>
        <w:tc>
          <w:tcPr>
            <w:tcW w:w="1134"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14,0</w:t>
            </w:r>
          </w:p>
        </w:tc>
        <w:tc>
          <w:tcPr>
            <w:tcW w:w="2693" w:type="dxa"/>
            <w:shd w:val="clear" w:color="auto" w:fill="auto"/>
          </w:tcPr>
          <w:p w:rsidR="006A349A" w:rsidRPr="00A70B97" w:rsidRDefault="006A349A" w:rsidP="00C368DA">
            <w:pPr>
              <w:spacing w:before="40" w:after="40" w:line="24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EOLP-1696-14X</w:t>
            </w:r>
          </w:p>
        </w:tc>
        <w:tc>
          <w:tcPr>
            <w:tcW w:w="897"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696,0</w:t>
            </w:r>
          </w:p>
        </w:tc>
        <w:tc>
          <w:tcPr>
            <w:tcW w:w="1656" w:type="dxa"/>
            <w:vMerge w:val="restart"/>
            <w:shd w:val="clear" w:color="auto" w:fill="auto"/>
            <w:vAlign w:val="center"/>
          </w:tcPr>
          <w:p w:rsidR="006A349A" w:rsidRPr="00A70B97" w:rsidRDefault="006A349A" w:rsidP="00426697">
            <w:pPr>
              <w:spacing w:before="40" w:after="40" w:line="240" w:lineRule="exact"/>
              <w:ind w:hanging="13"/>
              <w:rPr>
                <w:rFonts w:ascii="Calibri" w:hAnsi="Calibri" w:cs="Calibri"/>
                <w:b/>
                <w:color w:val="000000" w:themeColor="text1"/>
              </w:rPr>
            </w:pPr>
            <w:r w:rsidRPr="00A70B97">
              <w:rPr>
                <w:rFonts w:ascii="Calibri" w:hAnsi="Calibri" w:cs="Calibri"/>
                <w:b/>
                <w:color w:val="000000" w:themeColor="text1"/>
                <w:lang w:val="en-US"/>
              </w:rPr>
              <w:t>X</w:t>
            </w:r>
            <w:r w:rsidRPr="00A70B97">
              <w:rPr>
                <w:rFonts w:ascii="Calibri" w:hAnsi="Calibri" w:cs="Calibri"/>
                <w:b/>
                <w:color w:val="000000" w:themeColor="text1"/>
              </w:rPr>
              <w:t xml:space="preserve"> </w:t>
            </w:r>
            <w:r w:rsidRPr="00A70B97">
              <w:rPr>
                <w:rFonts w:ascii="Calibri" w:hAnsi="Calibri" w:cs="Calibri"/>
                <w:b/>
                <w:color w:val="000000" w:themeColor="text1"/>
                <w:sz w:val="18"/>
                <w:szCs w:val="18"/>
              </w:rPr>
              <w:t xml:space="preserve">– длина волны лазера </w:t>
            </w:r>
            <w:r w:rsidRPr="00A70B97">
              <w:rPr>
                <w:rFonts w:ascii="Calibri" w:hAnsi="Calibri" w:cs="Calibri"/>
                <w:b/>
                <w:color w:val="000000" w:themeColor="text1"/>
                <w:sz w:val="18"/>
                <w:szCs w:val="18"/>
                <w:lang w:val="en-US"/>
              </w:rPr>
              <w:t>CWDM</w:t>
            </w:r>
          </w:p>
        </w:tc>
      </w:tr>
      <w:tr w:rsidR="006A349A" w:rsidRPr="00A70B97" w:rsidTr="00A704DE">
        <w:tblPrEx>
          <w:tblLook w:val="04A0" w:firstRow="1" w:lastRow="0" w:firstColumn="1" w:lastColumn="0" w:noHBand="0" w:noVBand="1"/>
        </w:tblPrEx>
        <w:tc>
          <w:tcPr>
            <w:tcW w:w="1701"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1270…1450</w:t>
            </w:r>
          </w:p>
        </w:tc>
        <w:tc>
          <w:tcPr>
            <w:tcW w:w="992"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DFB</w:t>
            </w:r>
          </w:p>
        </w:tc>
        <w:tc>
          <w:tcPr>
            <w:tcW w:w="1135"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60</w:t>
            </w:r>
          </w:p>
        </w:tc>
        <w:tc>
          <w:tcPr>
            <w:tcW w:w="1134"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23,0</w:t>
            </w:r>
          </w:p>
        </w:tc>
        <w:tc>
          <w:tcPr>
            <w:tcW w:w="2693" w:type="dxa"/>
            <w:shd w:val="clear" w:color="auto" w:fill="auto"/>
          </w:tcPr>
          <w:p w:rsidR="006A349A" w:rsidRPr="00A70B97" w:rsidRDefault="006A349A" w:rsidP="00C368DA">
            <w:pPr>
              <w:spacing w:before="40" w:after="4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EOLP-1696-23X</w:t>
            </w:r>
          </w:p>
        </w:tc>
        <w:tc>
          <w:tcPr>
            <w:tcW w:w="897"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1140,0</w:t>
            </w:r>
          </w:p>
        </w:tc>
        <w:tc>
          <w:tcPr>
            <w:tcW w:w="1656" w:type="dxa"/>
            <w:vMerge/>
            <w:shd w:val="clear" w:color="auto" w:fill="auto"/>
          </w:tcPr>
          <w:p w:rsidR="006A349A" w:rsidRPr="00A70B97" w:rsidRDefault="006A349A" w:rsidP="00C368DA">
            <w:pPr>
              <w:spacing w:before="40" w:after="40" w:line="240" w:lineRule="exact"/>
              <w:rPr>
                <w:rFonts w:ascii="Calibri" w:hAnsi="Calibri" w:cs="Calibri"/>
                <w:b/>
                <w:color w:val="000000" w:themeColor="text1"/>
                <w:sz w:val="22"/>
                <w:szCs w:val="22"/>
                <w:lang w:val="en-US"/>
              </w:rPr>
            </w:pPr>
          </w:p>
        </w:tc>
      </w:tr>
      <w:tr w:rsidR="006A349A" w:rsidRPr="00A70B97" w:rsidTr="00A704DE">
        <w:tblPrEx>
          <w:tblLook w:val="04A0" w:firstRow="1" w:lastRow="0" w:firstColumn="1" w:lastColumn="0" w:noHBand="0" w:noVBand="1"/>
        </w:tblPrEx>
        <w:tc>
          <w:tcPr>
            <w:tcW w:w="1701"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1470…1610</w:t>
            </w:r>
          </w:p>
        </w:tc>
        <w:tc>
          <w:tcPr>
            <w:tcW w:w="992"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EML</w:t>
            </w:r>
          </w:p>
        </w:tc>
        <w:tc>
          <w:tcPr>
            <w:tcW w:w="1135"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40</w:t>
            </w:r>
          </w:p>
        </w:tc>
        <w:tc>
          <w:tcPr>
            <w:tcW w:w="1134"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14,0</w:t>
            </w:r>
          </w:p>
        </w:tc>
        <w:tc>
          <w:tcPr>
            <w:tcW w:w="2693" w:type="dxa"/>
            <w:shd w:val="clear" w:color="auto" w:fill="auto"/>
          </w:tcPr>
          <w:p w:rsidR="006A349A" w:rsidRPr="00A70B97" w:rsidRDefault="006A349A" w:rsidP="00C368DA">
            <w:pPr>
              <w:spacing w:before="40" w:after="4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EOLP-1696-14XN</w:t>
            </w:r>
          </w:p>
        </w:tc>
        <w:tc>
          <w:tcPr>
            <w:tcW w:w="897"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1440,0</w:t>
            </w:r>
          </w:p>
        </w:tc>
        <w:tc>
          <w:tcPr>
            <w:tcW w:w="1656" w:type="dxa"/>
            <w:vMerge/>
            <w:shd w:val="clear" w:color="auto" w:fill="auto"/>
          </w:tcPr>
          <w:p w:rsidR="006A349A" w:rsidRPr="00A70B97" w:rsidRDefault="006A349A" w:rsidP="00C368DA">
            <w:pPr>
              <w:spacing w:before="40" w:after="40" w:line="240" w:lineRule="exact"/>
              <w:rPr>
                <w:rFonts w:ascii="Calibri" w:hAnsi="Calibri" w:cs="Calibri"/>
                <w:b/>
                <w:color w:val="000000" w:themeColor="text1"/>
                <w:sz w:val="22"/>
                <w:szCs w:val="22"/>
                <w:lang w:val="en-US"/>
              </w:rPr>
            </w:pPr>
          </w:p>
        </w:tc>
      </w:tr>
      <w:tr w:rsidR="006A349A" w:rsidRPr="00A70B97" w:rsidTr="00A704DE">
        <w:tblPrEx>
          <w:tblLook w:val="04A0" w:firstRow="1" w:lastRow="0" w:firstColumn="1" w:lastColumn="0" w:noHBand="0" w:noVBand="1"/>
        </w:tblPrEx>
        <w:tc>
          <w:tcPr>
            <w:tcW w:w="1701"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1470…1610</w:t>
            </w:r>
          </w:p>
        </w:tc>
        <w:tc>
          <w:tcPr>
            <w:tcW w:w="992"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EML</w:t>
            </w:r>
          </w:p>
        </w:tc>
        <w:tc>
          <w:tcPr>
            <w:tcW w:w="1135"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70</w:t>
            </w:r>
          </w:p>
        </w:tc>
        <w:tc>
          <w:tcPr>
            <w:tcW w:w="1134"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23,0</w:t>
            </w:r>
          </w:p>
        </w:tc>
        <w:tc>
          <w:tcPr>
            <w:tcW w:w="2693" w:type="dxa"/>
            <w:shd w:val="clear" w:color="auto" w:fill="auto"/>
          </w:tcPr>
          <w:p w:rsidR="006A349A" w:rsidRPr="00A70B97" w:rsidRDefault="006A349A" w:rsidP="00C368DA">
            <w:pPr>
              <w:spacing w:before="40" w:after="40" w:line="24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EOLP-1696-23XN</w:t>
            </w:r>
          </w:p>
        </w:tc>
        <w:tc>
          <w:tcPr>
            <w:tcW w:w="897" w:type="dxa"/>
            <w:shd w:val="clear" w:color="auto" w:fill="auto"/>
          </w:tcPr>
          <w:p w:rsidR="006A349A" w:rsidRPr="00A70B97" w:rsidRDefault="006A349A" w:rsidP="00C368DA">
            <w:pPr>
              <w:spacing w:before="40" w:after="4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1788,0</w:t>
            </w:r>
          </w:p>
        </w:tc>
        <w:tc>
          <w:tcPr>
            <w:tcW w:w="1656" w:type="dxa"/>
            <w:vMerge/>
            <w:shd w:val="clear" w:color="auto" w:fill="auto"/>
          </w:tcPr>
          <w:p w:rsidR="006A349A" w:rsidRPr="00A70B97" w:rsidRDefault="006A349A" w:rsidP="00C368DA">
            <w:pPr>
              <w:spacing w:before="40" w:after="40" w:line="240" w:lineRule="exact"/>
              <w:rPr>
                <w:rFonts w:ascii="Calibri" w:hAnsi="Calibri" w:cs="Calibri"/>
                <w:b/>
                <w:color w:val="000000" w:themeColor="text1"/>
                <w:sz w:val="22"/>
                <w:szCs w:val="22"/>
              </w:rPr>
            </w:pPr>
          </w:p>
        </w:tc>
      </w:tr>
      <w:tr w:rsidR="00E21FBB" w:rsidRPr="00A70B97" w:rsidTr="00C2174F">
        <w:tblPrEx>
          <w:tblLook w:val="04A0" w:firstRow="1" w:lastRow="0" w:firstColumn="1" w:lastColumn="0" w:noHBand="0" w:noVBand="1"/>
        </w:tblPrEx>
        <w:tc>
          <w:tcPr>
            <w:tcW w:w="10208" w:type="dxa"/>
            <w:gridSpan w:val="7"/>
            <w:shd w:val="clear" w:color="auto" w:fill="auto"/>
          </w:tcPr>
          <w:p w:rsidR="00A704DE" w:rsidRPr="00A70B97" w:rsidRDefault="00A704DE" w:rsidP="00C368DA">
            <w:pPr>
              <w:spacing w:before="40" w:after="40"/>
              <w:jc w:val="center"/>
              <w:rPr>
                <w:rFonts w:ascii="Calibri" w:hAnsi="Calibri" w:cs="Calibri"/>
                <w:b/>
                <w:color w:val="000000" w:themeColor="text1"/>
                <w:sz w:val="26"/>
                <w:szCs w:val="26"/>
              </w:rPr>
            </w:pPr>
            <w:r w:rsidRPr="00A70B97">
              <w:rPr>
                <w:rFonts w:ascii="Calibri" w:hAnsi="Calibri" w:cs="Calibri"/>
                <w:b/>
                <w:color w:val="000000" w:themeColor="text1"/>
                <w:sz w:val="26"/>
                <w:szCs w:val="26"/>
                <w:lang w:val="en-US"/>
              </w:rPr>
              <w:t>SFP</w:t>
            </w:r>
            <w:r w:rsidRPr="00A70B97">
              <w:rPr>
                <w:rFonts w:ascii="Calibri" w:hAnsi="Calibri" w:cs="Calibri"/>
                <w:b/>
                <w:color w:val="000000" w:themeColor="text1"/>
                <w:sz w:val="26"/>
                <w:szCs w:val="26"/>
              </w:rPr>
              <w:t>+  одноволоконные</w:t>
            </w:r>
          </w:p>
        </w:tc>
      </w:tr>
      <w:tr w:rsidR="00E21FBB" w:rsidRPr="00A70B97" w:rsidTr="000822C2">
        <w:tblPrEx>
          <w:tblLook w:val="04A0" w:firstRow="1" w:lastRow="0" w:firstColumn="1" w:lastColumn="0" w:noHBand="0" w:noVBand="1"/>
        </w:tblPrEx>
        <w:tc>
          <w:tcPr>
            <w:tcW w:w="1701"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1270</w:t>
            </w:r>
          </w:p>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1330</w:t>
            </w:r>
          </w:p>
        </w:tc>
        <w:tc>
          <w:tcPr>
            <w:tcW w:w="992"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20</w:t>
            </w:r>
          </w:p>
        </w:tc>
        <w:tc>
          <w:tcPr>
            <w:tcW w:w="1134"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12,0</w:t>
            </w:r>
          </w:p>
        </w:tc>
        <w:tc>
          <w:tcPr>
            <w:tcW w:w="2693" w:type="dxa"/>
            <w:shd w:val="clear" w:color="auto" w:fill="auto"/>
            <w:vAlign w:val="center"/>
          </w:tcPr>
          <w:p w:rsidR="00A704DE" w:rsidRPr="00A70B97" w:rsidRDefault="00A704DE" w:rsidP="00C368DA">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EOLP-BI1696-12ADL</w:t>
            </w:r>
          </w:p>
          <w:p w:rsidR="00A704DE" w:rsidRPr="00A70B97" w:rsidRDefault="00A704DE" w:rsidP="00C368DA">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EOLP-BI1696-12DAL</w:t>
            </w:r>
          </w:p>
        </w:tc>
        <w:tc>
          <w:tcPr>
            <w:tcW w:w="897"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234,0</w:t>
            </w:r>
          </w:p>
          <w:p w:rsidR="00A704DE" w:rsidRPr="00A70B97" w:rsidRDefault="00A704DE" w:rsidP="00C368DA">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234,0</w:t>
            </w:r>
          </w:p>
        </w:tc>
        <w:tc>
          <w:tcPr>
            <w:tcW w:w="1656" w:type="dxa"/>
            <w:shd w:val="clear" w:color="auto" w:fill="auto"/>
            <w:vAlign w:val="center"/>
          </w:tcPr>
          <w:p w:rsidR="00A704DE" w:rsidRPr="00A70B97" w:rsidRDefault="00A704DE" w:rsidP="00C368DA">
            <w:pPr>
              <w:spacing w:before="20" w:after="20" w:line="240" w:lineRule="exact"/>
              <w:rPr>
                <w:rFonts w:ascii="Calibri" w:hAnsi="Calibri" w:cs="Calibri"/>
                <w:b/>
                <w:color w:val="000000" w:themeColor="text1"/>
              </w:rPr>
            </w:pPr>
            <w:r w:rsidRPr="00A70B97">
              <w:rPr>
                <w:rFonts w:ascii="Calibri" w:hAnsi="Calibri" w:cs="Calibri"/>
                <w:b/>
                <w:color w:val="000000" w:themeColor="text1"/>
              </w:rPr>
              <w:t xml:space="preserve">Работают </w:t>
            </w:r>
            <w:r w:rsidRPr="00A70B97">
              <w:rPr>
                <w:rFonts w:ascii="Calibri" w:hAnsi="Calibri" w:cs="Calibri"/>
                <w:b/>
                <w:color w:val="000000" w:themeColor="text1"/>
              </w:rPr>
              <w:br/>
              <w:t>в паре</w:t>
            </w:r>
          </w:p>
        </w:tc>
      </w:tr>
      <w:tr w:rsidR="00E21FBB" w:rsidRPr="00A70B97" w:rsidTr="000822C2">
        <w:tblPrEx>
          <w:tblLook w:val="04A0" w:firstRow="1" w:lastRow="0" w:firstColumn="1" w:lastColumn="0" w:noHBand="0" w:noVBand="1"/>
        </w:tblPrEx>
        <w:tc>
          <w:tcPr>
            <w:tcW w:w="1701"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1270</w:t>
            </w:r>
          </w:p>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1330</w:t>
            </w:r>
          </w:p>
        </w:tc>
        <w:tc>
          <w:tcPr>
            <w:tcW w:w="992"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60</w:t>
            </w:r>
          </w:p>
        </w:tc>
        <w:tc>
          <w:tcPr>
            <w:tcW w:w="1134"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21,0</w:t>
            </w:r>
          </w:p>
        </w:tc>
        <w:tc>
          <w:tcPr>
            <w:tcW w:w="2693" w:type="dxa"/>
            <w:shd w:val="clear" w:color="auto" w:fill="auto"/>
            <w:vAlign w:val="center"/>
          </w:tcPr>
          <w:p w:rsidR="00A704DE" w:rsidRPr="00A70B97" w:rsidRDefault="00A704DE" w:rsidP="00C368DA">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EOLP-BI1696-21ADL</w:t>
            </w:r>
          </w:p>
          <w:p w:rsidR="00A704DE" w:rsidRPr="00A70B97" w:rsidRDefault="00A704DE" w:rsidP="00C368DA">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EOLP-BI1696-21DAL</w:t>
            </w:r>
          </w:p>
        </w:tc>
        <w:tc>
          <w:tcPr>
            <w:tcW w:w="897" w:type="dxa"/>
            <w:shd w:val="clear" w:color="auto" w:fill="auto"/>
            <w:vAlign w:val="center"/>
          </w:tcPr>
          <w:p w:rsidR="00A704DE" w:rsidRPr="00A70B97" w:rsidRDefault="00A704DE" w:rsidP="00C368DA">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66</w:t>
            </w:r>
            <w:r w:rsidRPr="00A70B97">
              <w:rPr>
                <w:rFonts w:ascii="Calibri" w:hAnsi="Calibri" w:cs="Calibri"/>
                <w:b/>
                <w:color w:val="000000" w:themeColor="text1"/>
                <w:sz w:val="23"/>
                <w:szCs w:val="23"/>
              </w:rPr>
              <w:t>0</w:t>
            </w:r>
            <w:r w:rsidRPr="00A70B97">
              <w:rPr>
                <w:rFonts w:ascii="Calibri" w:hAnsi="Calibri" w:cs="Calibri"/>
                <w:b/>
                <w:color w:val="000000" w:themeColor="text1"/>
                <w:sz w:val="23"/>
                <w:szCs w:val="23"/>
                <w:lang w:val="en-US"/>
              </w:rPr>
              <w:t>,0</w:t>
            </w:r>
          </w:p>
          <w:p w:rsidR="00A704DE" w:rsidRPr="00A70B97" w:rsidRDefault="004339D3" w:rsidP="00C368DA">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66</w:t>
            </w:r>
            <w:r w:rsidR="00A704DE" w:rsidRPr="00A70B97">
              <w:rPr>
                <w:rFonts w:ascii="Calibri" w:hAnsi="Calibri" w:cs="Calibri"/>
                <w:b/>
                <w:color w:val="000000" w:themeColor="text1"/>
                <w:sz w:val="23"/>
                <w:szCs w:val="23"/>
                <w:lang w:val="en-US"/>
              </w:rPr>
              <w:t>0,0</w:t>
            </w:r>
          </w:p>
        </w:tc>
        <w:tc>
          <w:tcPr>
            <w:tcW w:w="1656" w:type="dxa"/>
            <w:shd w:val="clear" w:color="auto" w:fill="auto"/>
            <w:vAlign w:val="center"/>
          </w:tcPr>
          <w:p w:rsidR="00A704DE" w:rsidRPr="00A70B97" w:rsidRDefault="00A704DE" w:rsidP="00C368DA">
            <w:pPr>
              <w:spacing w:before="20" w:after="20" w:line="240" w:lineRule="exact"/>
              <w:rPr>
                <w:rFonts w:ascii="Calibri" w:hAnsi="Calibri" w:cs="Calibri"/>
                <w:b/>
                <w:color w:val="000000" w:themeColor="text1"/>
              </w:rPr>
            </w:pPr>
            <w:r w:rsidRPr="00A70B97">
              <w:rPr>
                <w:rFonts w:ascii="Calibri" w:hAnsi="Calibri" w:cs="Calibri"/>
                <w:b/>
                <w:color w:val="000000" w:themeColor="text1"/>
              </w:rPr>
              <w:t xml:space="preserve">Работают </w:t>
            </w:r>
            <w:r w:rsidRPr="00A70B97">
              <w:rPr>
                <w:rFonts w:ascii="Calibri" w:hAnsi="Calibri" w:cs="Calibri"/>
                <w:b/>
                <w:color w:val="000000" w:themeColor="text1"/>
              </w:rPr>
              <w:br/>
              <w:t>в паре</w:t>
            </w:r>
          </w:p>
        </w:tc>
      </w:tr>
    </w:tbl>
    <w:p w:rsidR="006A349A" w:rsidRPr="00A70B97" w:rsidRDefault="006A349A" w:rsidP="00C368DA">
      <w:pPr>
        <w:spacing w:line="240" w:lineRule="exact"/>
        <w:rPr>
          <w:rFonts w:ascii="Calibri" w:hAnsi="Calibri"/>
          <w:color w:val="000000" w:themeColor="text1"/>
          <w:lang w:val="en-US"/>
        </w:rPr>
      </w:pPr>
    </w:p>
    <w:p w:rsidR="006A349A" w:rsidRPr="00A70B97" w:rsidRDefault="006A349A" w:rsidP="006A349A">
      <w:pPr>
        <w:rPr>
          <w:b/>
          <w:color w:val="000000" w:themeColor="text1"/>
          <w:sz w:val="22"/>
          <w:szCs w:val="22"/>
          <w:lang w:val="en-US"/>
        </w:rPr>
      </w:pPr>
    </w:p>
    <w:p w:rsidR="006A349A" w:rsidRPr="00A70B97" w:rsidRDefault="006A349A" w:rsidP="006A349A">
      <w:pPr>
        <w:rPr>
          <w:b/>
          <w:color w:val="000000" w:themeColor="text1"/>
          <w:sz w:val="24"/>
          <w:szCs w:val="24"/>
          <w:u w:val="single"/>
        </w:rPr>
      </w:pPr>
      <w:r w:rsidRPr="00A70B97">
        <w:rPr>
          <w:b/>
          <w:color w:val="000000" w:themeColor="text1"/>
          <w:sz w:val="24"/>
          <w:szCs w:val="24"/>
          <w:u w:val="single"/>
        </w:rPr>
        <w:t>Примечание:</w:t>
      </w:r>
    </w:p>
    <w:p w:rsidR="006A349A" w:rsidRPr="00A70B97" w:rsidRDefault="006A349A" w:rsidP="006A349A">
      <w:pPr>
        <w:spacing w:before="120"/>
        <w:rPr>
          <w:b/>
          <w:color w:val="000000" w:themeColor="text1"/>
          <w:spacing w:val="-4"/>
          <w:sz w:val="22"/>
          <w:szCs w:val="22"/>
        </w:rPr>
      </w:pPr>
      <w:r w:rsidRPr="00A70B97">
        <w:rPr>
          <w:b/>
          <w:color w:val="000000" w:themeColor="text1"/>
          <w:spacing w:val="-6"/>
          <w:sz w:val="22"/>
          <w:szCs w:val="22"/>
        </w:rPr>
        <w:t>Для обозначения длины волны (</w:t>
      </w:r>
      <w:r w:rsidRPr="00A70B97">
        <w:rPr>
          <w:b/>
          <w:color w:val="000000" w:themeColor="text1"/>
          <w:spacing w:val="-6"/>
          <w:sz w:val="22"/>
          <w:szCs w:val="22"/>
          <w:lang w:val="en-US"/>
        </w:rPr>
        <w:t>X</w:t>
      </w:r>
      <w:r w:rsidRPr="00A70B97">
        <w:rPr>
          <w:b/>
          <w:color w:val="000000" w:themeColor="text1"/>
          <w:spacing w:val="-6"/>
          <w:sz w:val="22"/>
          <w:szCs w:val="22"/>
        </w:rPr>
        <w:t xml:space="preserve">, </w:t>
      </w:r>
      <w:r w:rsidRPr="00A70B97">
        <w:rPr>
          <w:b/>
          <w:color w:val="000000" w:themeColor="text1"/>
          <w:spacing w:val="-6"/>
          <w:sz w:val="22"/>
          <w:szCs w:val="22"/>
          <w:lang w:val="en-US"/>
        </w:rPr>
        <w:t>Y</w:t>
      </w:r>
      <w:r w:rsidRPr="00A70B97">
        <w:rPr>
          <w:b/>
          <w:color w:val="000000" w:themeColor="text1"/>
          <w:spacing w:val="-6"/>
          <w:sz w:val="22"/>
          <w:szCs w:val="22"/>
        </w:rPr>
        <w:t>) в шифре используются буквы английского алфавита от “</w:t>
      </w:r>
      <w:r w:rsidRPr="00A70B97">
        <w:rPr>
          <w:b/>
          <w:color w:val="000000" w:themeColor="text1"/>
          <w:spacing w:val="-6"/>
          <w:sz w:val="22"/>
          <w:szCs w:val="22"/>
          <w:lang w:val="en-US"/>
        </w:rPr>
        <w:t>A</w:t>
      </w:r>
      <w:r w:rsidRPr="00A70B97">
        <w:rPr>
          <w:b/>
          <w:color w:val="000000" w:themeColor="text1"/>
          <w:spacing w:val="-6"/>
          <w:sz w:val="22"/>
          <w:szCs w:val="22"/>
        </w:rPr>
        <w:t>” до “</w:t>
      </w:r>
      <w:r w:rsidRPr="00A70B97">
        <w:rPr>
          <w:b/>
          <w:color w:val="000000" w:themeColor="text1"/>
          <w:spacing w:val="-6"/>
          <w:sz w:val="22"/>
          <w:szCs w:val="22"/>
          <w:lang w:val="en-US"/>
        </w:rPr>
        <w:t>R</w:t>
      </w:r>
      <w:r w:rsidRPr="00A70B97">
        <w:rPr>
          <w:b/>
          <w:color w:val="000000" w:themeColor="text1"/>
          <w:spacing w:val="-6"/>
          <w:sz w:val="22"/>
          <w:szCs w:val="22"/>
        </w:rPr>
        <w:t xml:space="preserve">” </w:t>
      </w:r>
      <w:r w:rsidRPr="00A70B97">
        <w:rPr>
          <w:b/>
          <w:color w:val="000000" w:themeColor="text1"/>
          <w:spacing w:val="-6"/>
          <w:sz w:val="22"/>
          <w:szCs w:val="22"/>
        </w:rPr>
        <w:br/>
        <w:t xml:space="preserve">(см. таблицу ниже).  Для наглядности допускается написание длины волны в скобках после шифра </w:t>
      </w:r>
      <w:r w:rsidRPr="00A70B97">
        <w:rPr>
          <w:b/>
          <w:color w:val="000000" w:themeColor="text1"/>
          <w:spacing w:val="-6"/>
          <w:sz w:val="22"/>
          <w:szCs w:val="22"/>
          <w:lang w:val="en-US"/>
        </w:rPr>
        <w:t>SFP</w:t>
      </w:r>
      <w:r w:rsidRPr="00A70B97">
        <w:rPr>
          <w:b/>
          <w:color w:val="000000" w:themeColor="text1"/>
          <w:spacing w:val="-6"/>
          <w:sz w:val="22"/>
          <w:szCs w:val="22"/>
        </w:rPr>
        <w:t>,</w:t>
      </w:r>
      <w:r w:rsidRPr="00A70B97">
        <w:rPr>
          <w:b/>
          <w:color w:val="000000" w:themeColor="text1"/>
          <w:spacing w:val="-4"/>
          <w:sz w:val="22"/>
          <w:szCs w:val="22"/>
        </w:rPr>
        <w:t xml:space="preserve"> например:  </w:t>
      </w:r>
      <w:r w:rsidRPr="00A70B97">
        <w:rPr>
          <w:b/>
          <w:color w:val="000000" w:themeColor="text1"/>
          <w:spacing w:val="-4"/>
          <w:sz w:val="22"/>
          <w:szCs w:val="22"/>
          <w:lang w:val="en-US"/>
        </w:rPr>
        <w:t>EOLP</w:t>
      </w:r>
      <w:r w:rsidRPr="00A70B97">
        <w:rPr>
          <w:b/>
          <w:color w:val="000000" w:themeColor="text1"/>
          <w:spacing w:val="-4"/>
          <w:sz w:val="22"/>
          <w:szCs w:val="22"/>
        </w:rPr>
        <w:t>-1696-14</w:t>
      </w:r>
      <w:r w:rsidRPr="00A70B97">
        <w:rPr>
          <w:b/>
          <w:color w:val="000000" w:themeColor="text1"/>
          <w:spacing w:val="-4"/>
          <w:sz w:val="22"/>
          <w:szCs w:val="22"/>
          <w:lang w:val="en-US"/>
        </w:rPr>
        <w:t>KN</w:t>
      </w:r>
      <w:r w:rsidRPr="00A70B97">
        <w:rPr>
          <w:b/>
          <w:color w:val="000000" w:themeColor="text1"/>
          <w:spacing w:val="-4"/>
          <w:sz w:val="22"/>
          <w:szCs w:val="22"/>
        </w:rPr>
        <w:t xml:space="preserve"> (1470).</w:t>
      </w:r>
    </w:p>
    <w:p w:rsidR="006A349A" w:rsidRPr="00A70B97" w:rsidRDefault="006A349A" w:rsidP="006A349A">
      <w:pPr>
        <w:spacing w:before="120"/>
        <w:rPr>
          <w:b/>
          <w:color w:val="000000" w:themeColor="text1"/>
          <w:sz w:val="22"/>
          <w:szCs w:val="22"/>
        </w:rPr>
      </w:pPr>
      <w:r w:rsidRPr="00A70B97">
        <w:rPr>
          <w:b/>
          <w:color w:val="000000" w:themeColor="text1"/>
          <w:sz w:val="22"/>
          <w:szCs w:val="22"/>
        </w:rPr>
        <w:t xml:space="preserve">В трансиверах одноволоконных </w:t>
      </w:r>
      <w:r w:rsidRPr="00A70B97">
        <w:rPr>
          <w:b/>
          <w:color w:val="000000" w:themeColor="text1"/>
          <w:sz w:val="22"/>
          <w:szCs w:val="22"/>
          <w:lang w:val="en-US"/>
        </w:rPr>
        <w:t>CWDM</w:t>
      </w:r>
      <w:r w:rsidRPr="00A70B97">
        <w:rPr>
          <w:b/>
          <w:color w:val="000000" w:themeColor="text1"/>
          <w:sz w:val="22"/>
          <w:szCs w:val="22"/>
        </w:rPr>
        <w:t xml:space="preserve"> обозначение “</w:t>
      </w:r>
      <w:r w:rsidRPr="00A70B97">
        <w:rPr>
          <w:b/>
          <w:color w:val="000000" w:themeColor="text1"/>
          <w:sz w:val="22"/>
          <w:szCs w:val="22"/>
          <w:lang w:val="en-US"/>
        </w:rPr>
        <w:t>XX</w:t>
      </w:r>
      <w:r w:rsidRPr="00A70B97">
        <w:rPr>
          <w:b/>
          <w:color w:val="000000" w:themeColor="text1"/>
          <w:sz w:val="22"/>
          <w:szCs w:val="22"/>
        </w:rPr>
        <w:t>” означает:  первая “</w:t>
      </w:r>
      <w:r w:rsidRPr="00A70B97">
        <w:rPr>
          <w:b/>
          <w:color w:val="000000" w:themeColor="text1"/>
          <w:sz w:val="22"/>
          <w:szCs w:val="22"/>
          <w:lang w:val="en-US"/>
        </w:rPr>
        <w:t>X</w:t>
      </w:r>
      <w:r w:rsidRPr="00A70B97">
        <w:rPr>
          <w:b/>
          <w:color w:val="000000" w:themeColor="text1"/>
          <w:sz w:val="22"/>
          <w:szCs w:val="22"/>
        </w:rPr>
        <w:t>” – длина волны лазера,  вторая “</w:t>
      </w:r>
      <w:r w:rsidRPr="00A70B97">
        <w:rPr>
          <w:b/>
          <w:color w:val="000000" w:themeColor="text1"/>
          <w:sz w:val="22"/>
          <w:szCs w:val="22"/>
          <w:lang w:val="en-US"/>
        </w:rPr>
        <w:t>X</w:t>
      </w:r>
      <w:r w:rsidRPr="00A70B97">
        <w:rPr>
          <w:b/>
          <w:color w:val="000000" w:themeColor="text1"/>
          <w:sz w:val="22"/>
          <w:szCs w:val="22"/>
        </w:rPr>
        <w:t xml:space="preserve">” – центральная длина волны окна прозрачности фильтра </w:t>
      </w:r>
      <w:r w:rsidRPr="00A70B97">
        <w:rPr>
          <w:b/>
          <w:color w:val="000000" w:themeColor="text1"/>
          <w:sz w:val="22"/>
          <w:szCs w:val="22"/>
          <w:lang w:val="en-US"/>
        </w:rPr>
        <w:t>CWDM</w:t>
      </w:r>
      <w:r w:rsidRPr="00A70B97">
        <w:rPr>
          <w:b/>
          <w:color w:val="000000" w:themeColor="text1"/>
          <w:sz w:val="22"/>
          <w:szCs w:val="22"/>
        </w:rPr>
        <w:t xml:space="preserve"> приемника. Например:  </w:t>
      </w:r>
      <w:r w:rsidRPr="00A70B97">
        <w:rPr>
          <w:b/>
          <w:color w:val="000000" w:themeColor="text1"/>
          <w:sz w:val="22"/>
          <w:szCs w:val="22"/>
          <w:lang w:val="en-US"/>
        </w:rPr>
        <w:t>PRFT</w:t>
      </w:r>
      <w:r w:rsidRPr="00A70B97">
        <w:rPr>
          <w:b/>
          <w:color w:val="000000" w:themeColor="text1"/>
          <w:sz w:val="22"/>
          <w:szCs w:val="22"/>
        </w:rPr>
        <w:t>-</w:t>
      </w:r>
      <w:r w:rsidRPr="00A70B97">
        <w:rPr>
          <w:b/>
          <w:color w:val="000000" w:themeColor="text1"/>
          <w:sz w:val="22"/>
          <w:szCs w:val="22"/>
          <w:lang w:val="en-US"/>
        </w:rPr>
        <w:t>BI</w:t>
      </w:r>
      <w:r w:rsidRPr="00A70B97">
        <w:rPr>
          <w:b/>
          <w:color w:val="000000" w:themeColor="text1"/>
          <w:sz w:val="22"/>
          <w:szCs w:val="22"/>
        </w:rPr>
        <w:t>1612-24</w:t>
      </w:r>
      <w:r w:rsidRPr="00A70B97">
        <w:rPr>
          <w:b/>
          <w:color w:val="000000" w:themeColor="text1"/>
          <w:sz w:val="22"/>
          <w:szCs w:val="22"/>
          <w:lang w:val="en-US"/>
        </w:rPr>
        <w:t>LODL</w:t>
      </w:r>
    </w:p>
    <w:p w:rsidR="006A349A" w:rsidRPr="00A70B97" w:rsidRDefault="006A349A" w:rsidP="006A349A">
      <w:pPr>
        <w:spacing w:before="20"/>
        <w:ind w:left="425"/>
        <w:rPr>
          <w:b/>
          <w:color w:val="000000" w:themeColor="text1"/>
          <w:sz w:val="22"/>
          <w:szCs w:val="22"/>
        </w:rPr>
      </w:pPr>
      <w:r w:rsidRPr="00A70B97">
        <w:rPr>
          <w:b/>
          <w:color w:val="000000" w:themeColor="text1"/>
          <w:sz w:val="22"/>
          <w:szCs w:val="22"/>
          <w:lang w:val="en-US"/>
        </w:rPr>
        <w:t>L</w:t>
      </w:r>
      <w:r w:rsidRPr="00A70B97">
        <w:rPr>
          <w:b/>
          <w:color w:val="000000" w:themeColor="text1"/>
          <w:sz w:val="22"/>
          <w:szCs w:val="22"/>
        </w:rPr>
        <w:t xml:space="preserve"> – длина волны лазера (1490 нм),</w:t>
      </w:r>
    </w:p>
    <w:p w:rsidR="006A349A" w:rsidRPr="00A70B97" w:rsidRDefault="006A349A" w:rsidP="006A349A">
      <w:pPr>
        <w:spacing w:before="20"/>
        <w:ind w:left="425"/>
        <w:rPr>
          <w:b/>
          <w:color w:val="000000" w:themeColor="text1"/>
          <w:sz w:val="22"/>
          <w:szCs w:val="22"/>
        </w:rPr>
      </w:pPr>
      <w:r w:rsidRPr="00A70B97">
        <w:rPr>
          <w:b/>
          <w:color w:val="000000" w:themeColor="text1"/>
          <w:sz w:val="22"/>
          <w:szCs w:val="22"/>
          <w:lang w:val="en-US"/>
        </w:rPr>
        <w:t>O</w:t>
      </w:r>
      <w:r w:rsidRPr="00A70B97">
        <w:rPr>
          <w:b/>
          <w:color w:val="000000" w:themeColor="text1"/>
          <w:sz w:val="22"/>
          <w:szCs w:val="22"/>
        </w:rPr>
        <w:t xml:space="preserve"> – центральная длина волны окна прозрачности фильтра </w:t>
      </w:r>
      <w:r w:rsidRPr="00A70B97">
        <w:rPr>
          <w:b/>
          <w:color w:val="000000" w:themeColor="text1"/>
          <w:sz w:val="22"/>
          <w:szCs w:val="22"/>
          <w:lang w:val="en-US"/>
        </w:rPr>
        <w:t>CWDM</w:t>
      </w:r>
      <w:r w:rsidRPr="00A70B97">
        <w:rPr>
          <w:b/>
          <w:color w:val="000000" w:themeColor="text1"/>
          <w:sz w:val="22"/>
          <w:szCs w:val="22"/>
        </w:rPr>
        <w:t xml:space="preserve"> приемника (1550 нм).</w:t>
      </w:r>
    </w:p>
    <w:p w:rsidR="006A349A" w:rsidRPr="00A70B97" w:rsidRDefault="006A349A" w:rsidP="006A349A">
      <w:pPr>
        <w:spacing w:before="40"/>
        <w:ind w:left="425"/>
        <w:rPr>
          <w:b/>
          <w:color w:val="000000" w:themeColor="text1"/>
          <w:sz w:val="22"/>
          <w:szCs w:val="22"/>
        </w:rPr>
      </w:pPr>
    </w:p>
    <w:p w:rsidR="006A349A" w:rsidRPr="00A70B97" w:rsidRDefault="006A349A" w:rsidP="006A349A">
      <w:pPr>
        <w:jc w:val="center"/>
        <w:rPr>
          <w:b/>
          <w:i/>
          <w:color w:val="000000" w:themeColor="text1"/>
          <w:sz w:val="24"/>
          <w:szCs w:val="24"/>
          <w:u w:val="single"/>
        </w:rPr>
      </w:pPr>
      <w:r w:rsidRPr="00A70B97">
        <w:rPr>
          <w:b/>
          <w:i/>
          <w:color w:val="000000" w:themeColor="text1"/>
          <w:sz w:val="24"/>
          <w:szCs w:val="24"/>
          <w:u w:val="single"/>
        </w:rPr>
        <w:t>Таблица соответствия буквенного обозначения длины волны</w:t>
      </w:r>
    </w:p>
    <w:p w:rsidR="006A349A" w:rsidRPr="00A70B97" w:rsidRDefault="006A349A" w:rsidP="006A349A">
      <w:pPr>
        <w:jc w:val="center"/>
        <w:rPr>
          <w:b/>
          <w:color w:val="000000" w:themeColor="text1"/>
          <w:sz w:val="22"/>
          <w:szCs w:val="22"/>
        </w:rPr>
      </w:pPr>
    </w:p>
    <w:tbl>
      <w:tblPr>
        <w:tblStyle w:val="af3"/>
        <w:tblW w:w="0" w:type="auto"/>
        <w:tblInd w:w="2518" w:type="dxa"/>
        <w:tblLook w:val="04A0" w:firstRow="1" w:lastRow="0" w:firstColumn="1" w:lastColumn="0" w:noHBand="0" w:noVBand="1"/>
      </w:tblPr>
      <w:tblGrid>
        <w:gridCol w:w="1134"/>
        <w:gridCol w:w="1418"/>
        <w:gridCol w:w="425"/>
        <w:gridCol w:w="1134"/>
        <w:gridCol w:w="1417"/>
      </w:tblGrid>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4"/>
                <w:szCs w:val="24"/>
                <w:lang w:val="en-US"/>
              </w:rPr>
            </w:pPr>
            <w:r w:rsidRPr="00A70B97">
              <w:rPr>
                <w:b/>
                <w:color w:val="000000" w:themeColor="text1"/>
                <w:sz w:val="24"/>
                <w:szCs w:val="24"/>
                <w:lang w:val="en-US"/>
              </w:rPr>
              <w:t>X, Y</w:t>
            </w:r>
          </w:p>
        </w:tc>
        <w:tc>
          <w:tcPr>
            <w:tcW w:w="1418" w:type="dxa"/>
            <w:vAlign w:val="center"/>
          </w:tcPr>
          <w:p w:rsidR="006A349A" w:rsidRPr="00A70B97" w:rsidRDefault="006A349A" w:rsidP="00426697">
            <w:pPr>
              <w:spacing w:before="20" w:after="20"/>
              <w:ind w:left="-108" w:right="-108"/>
              <w:jc w:val="center"/>
              <w:rPr>
                <w:b/>
                <w:color w:val="000000" w:themeColor="text1"/>
              </w:rPr>
            </w:pPr>
            <w:r w:rsidRPr="00A70B97">
              <w:rPr>
                <w:b/>
                <w:color w:val="000000" w:themeColor="text1"/>
              </w:rPr>
              <w:t xml:space="preserve">Длина волны, </w:t>
            </w:r>
            <w:r w:rsidRPr="00A70B97">
              <w:rPr>
                <w:b/>
                <w:color w:val="000000" w:themeColor="text1"/>
              </w:rPr>
              <w:br/>
              <w:t>нм</w:t>
            </w:r>
          </w:p>
        </w:tc>
        <w:tc>
          <w:tcPr>
            <w:tcW w:w="425" w:type="dxa"/>
            <w:tcBorders>
              <w:bottom w:val="single" w:sz="4" w:space="0" w:color="auto"/>
            </w:tcBorders>
            <w:vAlign w:val="center"/>
          </w:tcPr>
          <w:p w:rsidR="006A349A" w:rsidRPr="00A70B97" w:rsidRDefault="006A349A" w:rsidP="00426697">
            <w:pPr>
              <w:spacing w:before="20" w:after="20"/>
              <w:ind w:right="25"/>
              <w:jc w:val="center"/>
              <w:rPr>
                <w:b/>
                <w:color w:val="000000" w:themeColor="text1"/>
                <w:sz w:val="24"/>
                <w:szCs w:val="24"/>
              </w:rPr>
            </w:pPr>
          </w:p>
        </w:tc>
        <w:tc>
          <w:tcPr>
            <w:tcW w:w="1134" w:type="dxa"/>
            <w:vAlign w:val="center"/>
          </w:tcPr>
          <w:p w:rsidR="006A349A" w:rsidRPr="00A70B97" w:rsidRDefault="006A349A" w:rsidP="00426697">
            <w:pPr>
              <w:spacing w:before="20" w:after="20"/>
              <w:ind w:right="25"/>
              <w:jc w:val="center"/>
              <w:rPr>
                <w:b/>
                <w:color w:val="000000" w:themeColor="text1"/>
                <w:sz w:val="24"/>
                <w:szCs w:val="24"/>
                <w:lang w:val="en-US"/>
              </w:rPr>
            </w:pPr>
            <w:r w:rsidRPr="00A70B97">
              <w:rPr>
                <w:b/>
                <w:color w:val="000000" w:themeColor="text1"/>
                <w:sz w:val="24"/>
                <w:szCs w:val="24"/>
                <w:lang w:val="en-US"/>
              </w:rPr>
              <w:t>X, Y</w:t>
            </w:r>
          </w:p>
        </w:tc>
        <w:tc>
          <w:tcPr>
            <w:tcW w:w="1417" w:type="dxa"/>
            <w:vAlign w:val="center"/>
          </w:tcPr>
          <w:p w:rsidR="006A349A" w:rsidRPr="00A70B97" w:rsidRDefault="006A349A" w:rsidP="00426697">
            <w:pPr>
              <w:spacing w:before="20" w:after="20"/>
              <w:ind w:left="-108" w:right="-108"/>
              <w:jc w:val="center"/>
              <w:rPr>
                <w:b/>
                <w:color w:val="000000" w:themeColor="text1"/>
              </w:rPr>
            </w:pPr>
            <w:r w:rsidRPr="00A70B97">
              <w:rPr>
                <w:b/>
                <w:color w:val="000000" w:themeColor="text1"/>
              </w:rPr>
              <w:t xml:space="preserve">Длина волны, </w:t>
            </w:r>
            <w:r w:rsidRPr="00A70B97">
              <w:rPr>
                <w:b/>
                <w:color w:val="000000" w:themeColor="text1"/>
              </w:rPr>
              <w:br/>
              <w:t>нм</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A</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1270</w:t>
            </w:r>
          </w:p>
        </w:tc>
        <w:tc>
          <w:tcPr>
            <w:tcW w:w="425" w:type="dxa"/>
            <w:tcBorders>
              <w:top w:val="single" w:sz="4" w:space="0" w:color="auto"/>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J</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1450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B</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1290</w:t>
            </w:r>
          </w:p>
        </w:tc>
        <w:tc>
          <w:tcPr>
            <w:tcW w:w="425" w:type="dxa"/>
            <w:tcBorders>
              <w:top w:val="nil"/>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K</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1470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C</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1310</w:t>
            </w:r>
          </w:p>
        </w:tc>
        <w:tc>
          <w:tcPr>
            <w:tcW w:w="425" w:type="dxa"/>
            <w:tcBorders>
              <w:top w:val="nil"/>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L</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1490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D</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1330</w:t>
            </w:r>
          </w:p>
        </w:tc>
        <w:tc>
          <w:tcPr>
            <w:tcW w:w="425" w:type="dxa"/>
            <w:tcBorders>
              <w:top w:val="nil"/>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M</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1510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E</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1350</w:t>
            </w:r>
          </w:p>
        </w:tc>
        <w:tc>
          <w:tcPr>
            <w:tcW w:w="425" w:type="dxa"/>
            <w:tcBorders>
              <w:top w:val="nil"/>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N</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1530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F</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1370</w:t>
            </w:r>
          </w:p>
        </w:tc>
        <w:tc>
          <w:tcPr>
            <w:tcW w:w="425" w:type="dxa"/>
            <w:tcBorders>
              <w:top w:val="nil"/>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O</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1550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G</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1390</w:t>
            </w:r>
          </w:p>
        </w:tc>
        <w:tc>
          <w:tcPr>
            <w:tcW w:w="425" w:type="dxa"/>
            <w:tcBorders>
              <w:top w:val="nil"/>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P</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1570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H</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1410</w:t>
            </w:r>
          </w:p>
        </w:tc>
        <w:tc>
          <w:tcPr>
            <w:tcW w:w="425" w:type="dxa"/>
            <w:tcBorders>
              <w:top w:val="nil"/>
              <w:bottom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Q</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1590</w:t>
            </w:r>
          </w:p>
        </w:tc>
      </w:tr>
      <w:tr w:rsidR="00A70B97" w:rsidRPr="00A70B97" w:rsidTr="00426697">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I</w:t>
            </w:r>
          </w:p>
        </w:tc>
        <w:tc>
          <w:tcPr>
            <w:tcW w:w="1418"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1430</w:t>
            </w:r>
          </w:p>
        </w:tc>
        <w:tc>
          <w:tcPr>
            <w:tcW w:w="425" w:type="dxa"/>
            <w:tcBorders>
              <w:top w:val="nil"/>
            </w:tcBorders>
            <w:vAlign w:val="center"/>
          </w:tcPr>
          <w:p w:rsidR="006A349A" w:rsidRPr="00A70B97" w:rsidRDefault="006A349A" w:rsidP="00426697">
            <w:pPr>
              <w:spacing w:before="20" w:after="20"/>
              <w:ind w:right="25"/>
              <w:jc w:val="center"/>
              <w:rPr>
                <w:b/>
                <w:color w:val="000000" w:themeColor="text1"/>
                <w:sz w:val="22"/>
                <w:szCs w:val="22"/>
              </w:rPr>
            </w:pPr>
          </w:p>
        </w:tc>
        <w:tc>
          <w:tcPr>
            <w:tcW w:w="1134"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R</w:t>
            </w:r>
          </w:p>
        </w:tc>
        <w:tc>
          <w:tcPr>
            <w:tcW w:w="1417" w:type="dxa"/>
            <w:vAlign w:val="center"/>
          </w:tcPr>
          <w:p w:rsidR="006A349A" w:rsidRPr="00A70B97" w:rsidRDefault="006A349A" w:rsidP="00426697">
            <w:pPr>
              <w:spacing w:before="20" w:after="20"/>
              <w:ind w:right="25"/>
              <w:jc w:val="center"/>
              <w:rPr>
                <w:b/>
                <w:color w:val="000000" w:themeColor="text1"/>
                <w:sz w:val="22"/>
                <w:szCs w:val="22"/>
                <w:lang w:val="en-US"/>
              </w:rPr>
            </w:pPr>
            <w:r w:rsidRPr="00A70B97">
              <w:rPr>
                <w:b/>
                <w:color w:val="000000" w:themeColor="text1"/>
                <w:sz w:val="22"/>
                <w:szCs w:val="22"/>
                <w:lang w:val="en-US"/>
              </w:rPr>
              <w:t>1610</w:t>
            </w:r>
          </w:p>
        </w:tc>
      </w:tr>
    </w:tbl>
    <w:p w:rsidR="006A349A" w:rsidRPr="00A70B97" w:rsidRDefault="006A349A" w:rsidP="00C368DA">
      <w:pPr>
        <w:spacing w:line="240" w:lineRule="exact"/>
        <w:rPr>
          <w:rFonts w:ascii="Calibri" w:hAnsi="Calibri"/>
          <w:color w:val="000000" w:themeColor="text1"/>
          <w:lang w:val="en-US"/>
        </w:rPr>
      </w:pPr>
    </w:p>
    <w:p w:rsidR="00A704DE" w:rsidRPr="00A70B97" w:rsidRDefault="00A704DE" w:rsidP="00C368DA">
      <w:pPr>
        <w:spacing w:line="240" w:lineRule="exact"/>
        <w:rPr>
          <w:color w:val="000000" w:themeColor="text1"/>
          <w:lang w:val="en-US"/>
        </w:rPr>
      </w:pPr>
      <w:r w:rsidRPr="00A70B97">
        <w:rPr>
          <w:rFonts w:ascii="Calibri" w:hAnsi="Calibri"/>
          <w:color w:val="000000" w:themeColor="text1"/>
        </w:rPr>
        <w:br w:type="page"/>
      </w:r>
    </w:p>
    <w:p w:rsidR="00A704DE" w:rsidRPr="00A70B97" w:rsidRDefault="00A704DE" w:rsidP="002F1725">
      <w:pPr>
        <w:shd w:val="clear" w:color="auto" w:fill="FFFFFF"/>
        <w:ind w:firstLine="142"/>
        <w:rPr>
          <w:rFonts w:ascii="Calibri" w:hAnsi="Calibri" w:cs="Arial"/>
          <w:b/>
          <w:bCs/>
          <w:color w:val="000000" w:themeColor="text1"/>
          <w:spacing w:val="20"/>
          <w:lang w:val="en-US"/>
        </w:rPr>
      </w:pPr>
    </w:p>
    <w:p w:rsidR="00A27BD3" w:rsidRPr="00A70B97" w:rsidRDefault="00A27BD3" w:rsidP="002F1725">
      <w:pPr>
        <w:shd w:val="clear" w:color="auto" w:fill="FFFFFF"/>
        <w:ind w:firstLine="142"/>
        <w:rPr>
          <w:rFonts w:ascii="Calibri" w:hAnsi="Calibri" w:cs="Arial"/>
          <w:b/>
          <w:bCs/>
          <w:color w:val="000000" w:themeColor="text1"/>
          <w:spacing w:val="20"/>
          <w:lang w:val="en-US"/>
        </w:rPr>
      </w:pPr>
    </w:p>
    <w:tbl>
      <w:tblPr>
        <w:tblW w:w="10208" w:type="dxa"/>
        <w:tblInd w:w="108" w:type="dxa"/>
        <w:tblLayout w:type="fixed"/>
        <w:tblLook w:val="0000" w:firstRow="0" w:lastRow="0" w:firstColumn="0" w:lastColumn="0" w:noHBand="0" w:noVBand="0"/>
      </w:tblPr>
      <w:tblGrid>
        <w:gridCol w:w="567"/>
        <w:gridCol w:w="4253"/>
        <w:gridCol w:w="2410"/>
        <w:gridCol w:w="1134"/>
        <w:gridCol w:w="1844"/>
      </w:tblGrid>
      <w:tr w:rsidR="000C7E98" w:rsidRPr="00A70B97">
        <w:trPr>
          <w:cantSplit/>
        </w:trPr>
        <w:tc>
          <w:tcPr>
            <w:tcW w:w="10208" w:type="dxa"/>
            <w:gridSpan w:val="5"/>
            <w:tcBorders>
              <w:top w:val="single" w:sz="12" w:space="0" w:color="auto"/>
              <w:left w:val="single" w:sz="12" w:space="0" w:color="auto"/>
              <w:right w:val="single" w:sz="12" w:space="0" w:color="auto"/>
            </w:tcBorders>
            <w:shd w:val="clear" w:color="auto" w:fill="E0E0E0"/>
          </w:tcPr>
          <w:p w:rsidR="000C7E98" w:rsidRPr="00A70B97" w:rsidRDefault="000C7E98" w:rsidP="00CF1A4D">
            <w:pPr>
              <w:spacing w:before="60" w:after="40" w:line="440" w:lineRule="exact"/>
              <w:jc w:val="center"/>
              <w:rPr>
                <w:rFonts w:ascii="Calibri" w:hAnsi="Calibri"/>
                <w:b/>
                <w:bCs/>
                <w:iCs/>
                <w:color w:val="000000" w:themeColor="text1"/>
                <w:spacing w:val="6"/>
                <w:sz w:val="40"/>
                <w:szCs w:val="40"/>
                <w14:shadow w14:blurRad="50800" w14:dist="38100" w14:dir="2700000" w14:sx="100000" w14:sy="100000" w14:kx="0" w14:ky="0" w14:algn="tl">
                  <w14:srgbClr w14:val="000000">
                    <w14:alpha w14:val="60000"/>
                  </w14:srgbClr>
                </w14:shadow>
              </w:rPr>
            </w:pPr>
            <w:bookmarkStart w:id="12" w:name="probox"/>
            <w:r w:rsidRPr="00A70B97">
              <w:rPr>
                <w:rFonts w:ascii="Calibri" w:hAnsi="Calibri"/>
                <w:b/>
                <w:bCs/>
                <w:iCs/>
                <w:color w:val="000000" w:themeColor="text1"/>
                <w:spacing w:val="6"/>
                <w:sz w:val="36"/>
                <w:szCs w:val="36"/>
                <w14:shadow w14:blurRad="50800" w14:dist="38100" w14:dir="2700000" w14:sx="100000" w14:sy="100000" w14:kx="0" w14:ky="0" w14:algn="tl">
                  <w14:srgbClr w14:val="000000">
                    <w14:alpha w14:val="60000"/>
                  </w14:srgbClr>
                </w14:shadow>
              </w:rPr>
              <w:t>АВТОНОМНЫЕ МАЛОГАБАРИТНЫЕ МОДУЛИ</w:t>
            </w:r>
            <w:r w:rsidRPr="00A70B97">
              <w:rPr>
                <w:rFonts w:ascii="Calibri" w:hAnsi="Calibri"/>
                <w:b/>
                <w:bCs/>
                <w:iCs/>
                <w:color w:val="000000" w:themeColor="text1"/>
                <w:spacing w:val="6"/>
                <w:sz w:val="40"/>
                <w:szCs w:val="40"/>
                <w14:shadow w14:blurRad="50800" w14:dist="38100" w14:dir="2700000" w14:sx="100000" w14:sy="100000" w14:kx="0" w14:ky="0" w14:algn="tl">
                  <w14:srgbClr w14:val="000000">
                    <w14:alpha w14:val="60000"/>
                  </w14:srgbClr>
                </w14:shadow>
              </w:rPr>
              <w:t xml:space="preserve"> </w:t>
            </w:r>
          </w:p>
          <w:p w:rsidR="000C7E98" w:rsidRPr="00A70B97" w:rsidRDefault="000C7E98" w:rsidP="00CF1A4D">
            <w:pPr>
              <w:spacing w:before="60" w:after="40" w:line="440" w:lineRule="exact"/>
              <w:jc w:val="center"/>
              <w:rPr>
                <w:rFonts w:ascii="Calibri" w:hAnsi="Calibri" w:cs="Arial"/>
                <w:b/>
                <w:bCs/>
                <w:iCs/>
                <w:color w:val="000000" w:themeColor="text1"/>
                <w:spacing w:val="6"/>
                <w:sz w:val="40"/>
                <w:szCs w:val="40"/>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pacing w:val="6"/>
                <w:sz w:val="40"/>
                <w:szCs w:val="40"/>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40"/>
                <w:szCs w:val="40"/>
                <w:lang w:val="en-US"/>
                <w14:shadow w14:blurRad="50800" w14:dist="38100" w14:dir="2700000" w14:sx="100000" w14:sy="100000" w14:kx="0" w14:ky="0" w14:algn="tl">
                  <w14:srgbClr w14:val="000000">
                    <w14:alpha w14:val="60000"/>
                  </w14:srgbClr>
                </w14:shadow>
              </w:rPr>
              <w:t>ProBox</w:t>
            </w:r>
            <w:r w:rsidRPr="00A70B97">
              <w:rPr>
                <w:rFonts w:ascii="Calibri" w:hAnsi="Calibri"/>
                <w:b/>
                <w:bCs/>
                <w:iCs/>
                <w:color w:val="000000" w:themeColor="text1"/>
                <w:spacing w:val="6"/>
                <w:sz w:val="40"/>
                <w:szCs w:val="40"/>
                <w14:shadow w14:blurRad="50800" w14:dist="38100" w14:dir="2700000" w14:sx="100000" w14:sy="100000" w14:kx="0" w14:ky="0" w14:algn="tl">
                  <w14:srgbClr w14:val="000000">
                    <w14:alpha w14:val="60000"/>
                  </w14:srgbClr>
                </w14:shadow>
              </w:rPr>
              <w:t>”</w:t>
            </w:r>
            <w:bookmarkEnd w:id="12"/>
          </w:p>
        </w:tc>
      </w:tr>
      <w:tr w:rsidR="000C7E98" w:rsidRPr="00A70B97" w:rsidTr="00CF1A4D">
        <w:trPr>
          <w:cantSplit/>
        </w:trPr>
        <w:tc>
          <w:tcPr>
            <w:tcW w:w="10208" w:type="dxa"/>
            <w:gridSpan w:val="5"/>
            <w:tcBorders>
              <w:top w:val="single" w:sz="12" w:space="0" w:color="auto"/>
              <w:left w:val="single" w:sz="8" w:space="0" w:color="auto"/>
              <w:right w:val="single" w:sz="8" w:space="0" w:color="auto"/>
            </w:tcBorders>
            <w:shd w:val="clear" w:color="auto" w:fill="FFFFFF"/>
          </w:tcPr>
          <w:p w:rsidR="000C7E98" w:rsidRPr="00A70B97" w:rsidRDefault="000C7E98" w:rsidP="00CF1A4D">
            <w:pPr>
              <w:spacing w:before="120" w:after="40" w:line="240" w:lineRule="exact"/>
              <w:jc w:val="center"/>
              <w:rPr>
                <w:rFonts w:ascii="Calibri" w:hAnsi="Calibri"/>
                <w:b/>
                <w:bCs/>
                <w:iCs/>
                <w:color w:val="000000" w:themeColor="text1"/>
                <w:sz w:val="26"/>
                <w:szCs w:val="26"/>
                <w14:shadow w14:blurRad="50800" w14:dist="38100" w14:dir="2700000" w14:sx="100000" w14:sy="100000" w14:kx="0" w14:ky="0" w14:algn="tl">
                  <w14:srgbClr w14:val="000000">
                    <w14:alpha w14:val="60000"/>
                  </w14:srgbClr>
                </w14:shadow>
              </w:rPr>
            </w:pPr>
            <w:r w:rsidRPr="00A70B97">
              <w:rPr>
                <w:rFonts w:ascii="Calibri" w:hAnsi="Calibri"/>
                <w:b/>
                <w:color w:val="000000" w:themeColor="text1"/>
                <w:sz w:val="26"/>
                <w:szCs w:val="26"/>
              </w:rPr>
              <w:t xml:space="preserve">Устройства реализованы в компактных корпусах. </w:t>
            </w:r>
            <w:r w:rsidRPr="00A70B97">
              <w:rPr>
                <w:rFonts w:ascii="Calibri" w:hAnsi="Calibri"/>
                <w:b/>
                <w:color w:val="000000" w:themeColor="text1"/>
                <w:sz w:val="26"/>
                <w:szCs w:val="26"/>
              </w:rPr>
              <w:br/>
            </w:r>
            <w:r w:rsidRPr="00A70B97">
              <w:rPr>
                <w:rFonts w:asciiTheme="minorHAnsi" w:hAnsiTheme="minorHAnsi" w:cstheme="minorHAnsi"/>
                <w:b/>
                <w:color w:val="000000" w:themeColor="text1"/>
                <w:sz w:val="26"/>
                <w:szCs w:val="26"/>
              </w:rPr>
              <w:t xml:space="preserve">Могут использоваться как внутри студии, так и в полевых условиях. </w:t>
            </w:r>
            <w:r w:rsidRPr="00A70B97">
              <w:rPr>
                <w:rFonts w:asciiTheme="minorHAnsi" w:hAnsiTheme="minorHAnsi" w:cstheme="minorHAnsi"/>
                <w:b/>
                <w:color w:val="000000" w:themeColor="text1"/>
                <w:sz w:val="26"/>
                <w:szCs w:val="26"/>
              </w:rPr>
              <w:br/>
            </w:r>
            <w:r w:rsidRPr="00A70B97">
              <w:rPr>
                <w:rFonts w:ascii="Calibri" w:hAnsi="Calibri"/>
                <w:b/>
                <w:color w:val="000000" w:themeColor="text1"/>
                <w:sz w:val="26"/>
                <w:szCs w:val="26"/>
              </w:rPr>
              <w:t xml:space="preserve">Размеры корпуса (ШхВхГ):  105х34х160 мм  </w:t>
            </w:r>
            <w:r w:rsidRPr="00A70B97">
              <w:rPr>
                <w:rFonts w:ascii="Calibri" w:hAnsi="Calibri"/>
                <w:b/>
                <w:i/>
                <w:color w:val="000000" w:themeColor="text1"/>
                <w:sz w:val="26"/>
                <w:szCs w:val="26"/>
              </w:rPr>
              <w:t>или</w:t>
            </w:r>
            <w:r w:rsidRPr="00A70B97">
              <w:rPr>
                <w:rFonts w:ascii="Calibri" w:hAnsi="Calibri"/>
                <w:b/>
                <w:color w:val="000000" w:themeColor="text1"/>
                <w:sz w:val="26"/>
                <w:szCs w:val="26"/>
              </w:rPr>
              <w:t xml:space="preserve">  105х34х100 мм  </w:t>
            </w:r>
            <w:r w:rsidRPr="00A70B97">
              <w:rPr>
                <w:rFonts w:ascii="Calibri" w:hAnsi="Calibri"/>
                <w:b/>
                <w:i/>
                <w:color w:val="000000" w:themeColor="text1"/>
                <w:sz w:val="26"/>
                <w:szCs w:val="26"/>
              </w:rPr>
              <w:t>или</w:t>
            </w:r>
            <w:r w:rsidRPr="00A70B97">
              <w:rPr>
                <w:rFonts w:ascii="Calibri" w:hAnsi="Calibri"/>
                <w:b/>
                <w:color w:val="000000" w:themeColor="text1"/>
                <w:sz w:val="26"/>
                <w:szCs w:val="26"/>
              </w:rPr>
              <w:t xml:space="preserve">  210х34х160 мм. </w:t>
            </w:r>
            <w:r w:rsidRPr="00A70B97">
              <w:rPr>
                <w:rFonts w:ascii="Calibri" w:hAnsi="Calibri"/>
                <w:b/>
                <w:color w:val="000000" w:themeColor="text1"/>
                <w:sz w:val="26"/>
                <w:szCs w:val="26"/>
              </w:rPr>
              <w:br/>
            </w:r>
            <w:r w:rsidRPr="00A70B97">
              <w:rPr>
                <w:rFonts w:asciiTheme="minorHAnsi" w:hAnsiTheme="minorHAnsi" w:cstheme="minorHAnsi"/>
                <w:b/>
                <w:color w:val="000000" w:themeColor="text1"/>
                <w:sz w:val="26"/>
                <w:szCs w:val="26"/>
              </w:rPr>
              <w:t>Питание осуществляется от внешнего адаптера 12</w:t>
            </w:r>
            <w:r w:rsidRPr="00A70B97">
              <w:rPr>
                <w:rFonts w:asciiTheme="minorHAnsi" w:hAnsiTheme="minorHAnsi" w:cstheme="minorHAnsi"/>
                <w:b/>
                <w:color w:val="000000" w:themeColor="text1"/>
                <w:sz w:val="26"/>
                <w:szCs w:val="26"/>
                <w:lang w:val="en-US"/>
              </w:rPr>
              <w:t>V</w:t>
            </w:r>
            <w:r w:rsidRPr="00A70B97">
              <w:rPr>
                <w:rFonts w:asciiTheme="minorHAnsi" w:hAnsiTheme="minorHAnsi" w:cstheme="minorHAnsi"/>
                <w:b/>
                <w:color w:val="000000" w:themeColor="text1"/>
                <w:sz w:val="26"/>
                <w:szCs w:val="26"/>
              </w:rPr>
              <w:t xml:space="preserve">@1000mA, </w:t>
            </w:r>
            <w:r w:rsidRPr="00A70B97">
              <w:rPr>
                <w:rFonts w:asciiTheme="minorHAnsi" w:hAnsiTheme="minorHAnsi" w:cstheme="minorHAnsi"/>
                <w:b/>
                <w:color w:val="000000" w:themeColor="text1"/>
                <w:sz w:val="26"/>
                <w:szCs w:val="26"/>
              </w:rPr>
              <w:br/>
              <w:t>который поставляется с устройством.</w:t>
            </w:r>
          </w:p>
        </w:tc>
      </w:tr>
      <w:tr w:rsidR="000C7E98" w:rsidRPr="00A70B97" w:rsidTr="00CF1A4D">
        <w:trPr>
          <w:cantSplit/>
        </w:trPr>
        <w:tc>
          <w:tcPr>
            <w:tcW w:w="10208" w:type="dxa"/>
            <w:gridSpan w:val="5"/>
            <w:tcBorders>
              <w:top w:val="single" w:sz="12" w:space="0" w:color="auto"/>
              <w:left w:val="single" w:sz="8" w:space="0" w:color="auto"/>
              <w:right w:val="single" w:sz="8" w:space="0" w:color="auto"/>
            </w:tcBorders>
            <w:shd w:val="clear" w:color="auto" w:fill="FFFFFF"/>
          </w:tcPr>
          <w:p w:rsidR="000C7E98" w:rsidRPr="00A70B97" w:rsidRDefault="000C7E98" w:rsidP="00CF1A4D">
            <w:pPr>
              <w:spacing w:before="120"/>
              <w:jc w:val="center"/>
              <w:rPr>
                <w:rFonts w:ascii="Calibri" w:hAnsi="Calibri"/>
                <w:b/>
                <w:bCs/>
                <w:iCs/>
                <w:color w:val="000000" w:themeColor="text1"/>
                <w:spacing w:val="6"/>
                <w:sz w:val="32"/>
                <w:szCs w:val="32"/>
                <w14:shadow w14:blurRad="50800" w14:dist="38100" w14:dir="2700000" w14:sx="100000" w14:sy="100000" w14:kx="0" w14:ky="0" w14:algn="tl">
                  <w14:srgbClr w14:val="000000">
                    <w14:alpha w14:val="60000"/>
                  </w14:srgbClr>
                </w14:shadow>
              </w:rPr>
            </w:pPr>
            <w:bookmarkStart w:id="13" w:name="optom"/>
            <w:r w:rsidRPr="00A70B97">
              <w:rPr>
                <w:rFonts w:ascii="Calibri" w:hAnsi="Calibri"/>
                <w:b/>
                <w:bCs/>
                <w:iCs/>
                <w:color w:val="000000" w:themeColor="text1"/>
                <w:spacing w:val="6"/>
                <w:sz w:val="32"/>
                <w:szCs w:val="32"/>
                <w14:shadow w14:blurRad="50800" w14:dist="38100" w14:dir="2700000" w14:sx="100000" w14:sy="100000" w14:kx="0" w14:ky="0" w14:algn="tl">
                  <w14:srgbClr w14:val="000000">
                    <w14:alpha w14:val="60000"/>
                  </w14:srgbClr>
                </w14:shadow>
              </w:rPr>
              <w:t>ОПТИЧЕСКИЕ ПРЕОБРАЗОВАТЕЛИ 12</w:t>
            </w:r>
            <w:r w:rsidRPr="00A70B97">
              <w:rPr>
                <w:rFonts w:ascii="Calibri" w:hAnsi="Calibri"/>
                <w:b/>
                <w:bCs/>
                <w:iCs/>
                <w:color w:val="000000" w:themeColor="text1"/>
                <w:spacing w:val="6"/>
                <w:sz w:val="32"/>
                <w:szCs w:val="32"/>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32"/>
                <w:szCs w:val="32"/>
                <w14:shadow w14:blurRad="50800" w14:dist="38100" w14:dir="2700000" w14:sx="100000" w14:sy="100000" w14:kx="0" w14:ky="0" w14:algn="tl">
                  <w14:srgbClr w14:val="000000">
                    <w14:alpha w14:val="60000"/>
                  </w14:srgbClr>
                </w14:shadow>
              </w:rPr>
              <w:t>/3</w:t>
            </w:r>
            <w:r w:rsidRPr="00A70B97">
              <w:rPr>
                <w:rFonts w:ascii="Calibri" w:hAnsi="Calibri"/>
                <w:b/>
                <w:bCs/>
                <w:iCs/>
                <w:color w:val="000000" w:themeColor="text1"/>
                <w:spacing w:val="6"/>
                <w:sz w:val="32"/>
                <w:szCs w:val="32"/>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32"/>
                <w:szCs w:val="32"/>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pacing w:val="6"/>
                <w:sz w:val="32"/>
                <w:szCs w:val="32"/>
                <w:lang w:val="en-US"/>
                <w14:shadow w14:blurRad="50800" w14:dist="38100" w14:dir="2700000" w14:sx="100000" w14:sy="100000" w14:kx="0" w14:ky="0" w14:algn="tl">
                  <w14:srgbClr w14:val="000000">
                    <w14:alpha w14:val="60000"/>
                  </w14:srgbClr>
                </w14:shadow>
              </w:rPr>
              <w:t>HD</w:t>
            </w:r>
            <w:r w:rsidRPr="00A70B97">
              <w:rPr>
                <w:rFonts w:ascii="Calibri" w:hAnsi="Calibri"/>
                <w:b/>
                <w:bCs/>
                <w:iCs/>
                <w:color w:val="000000" w:themeColor="text1"/>
                <w:spacing w:val="6"/>
                <w:sz w:val="32"/>
                <w:szCs w:val="32"/>
                <w14:shadow w14:blurRad="50800" w14:dist="38100" w14:dir="2700000" w14:sx="100000" w14:sy="100000" w14:kx="0" w14:ky="0" w14:algn="tl">
                  <w14:srgbClr w14:val="000000">
                    <w14:alpha w14:val="60000"/>
                  </w14:srgbClr>
                </w14:shadow>
              </w:rPr>
              <w:t xml:space="preserve">/SD </w:t>
            </w:r>
            <w:r w:rsidRPr="00A70B97">
              <w:rPr>
                <w:rFonts w:ascii="Calibri" w:hAnsi="Calibri"/>
                <w:b/>
                <w:bCs/>
                <w:iCs/>
                <w:color w:val="000000" w:themeColor="text1"/>
                <w:spacing w:val="6"/>
                <w:sz w:val="32"/>
                <w:szCs w:val="32"/>
                <w:lang w:val="en-US"/>
                <w14:shadow w14:blurRad="50800" w14:dist="38100" w14:dir="2700000" w14:sx="100000" w14:sy="100000" w14:kx="0" w14:ky="0" w14:algn="tl">
                  <w14:srgbClr w14:val="000000">
                    <w14:alpha w14:val="60000"/>
                  </w14:srgbClr>
                </w14:shadow>
              </w:rPr>
              <w:t>SDI</w:t>
            </w:r>
            <w:r w:rsidRPr="00A70B97">
              <w:rPr>
                <w:rFonts w:ascii="Calibri" w:hAnsi="Calibri"/>
                <w:b/>
                <w:bCs/>
                <w:iCs/>
                <w:color w:val="000000" w:themeColor="text1"/>
                <w:spacing w:val="6"/>
                <w:sz w:val="32"/>
                <w:szCs w:val="32"/>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32"/>
                <w:szCs w:val="32"/>
                <w:lang w:val="en-US"/>
                <w14:shadow w14:blurRad="50800" w14:dist="38100" w14:dir="2700000" w14:sx="100000" w14:sy="100000" w14:kx="0" w14:ky="0" w14:algn="tl">
                  <w14:srgbClr w14:val="000000">
                    <w14:alpha w14:val="60000"/>
                  </w14:srgbClr>
                </w14:shadow>
              </w:rPr>
              <w:t>ASI</w:t>
            </w:r>
            <w:r w:rsidRPr="00A70B97">
              <w:rPr>
                <w:rFonts w:ascii="Calibri" w:hAnsi="Calibri"/>
                <w:b/>
                <w:bCs/>
                <w:iCs/>
                <w:color w:val="000000" w:themeColor="text1"/>
                <w:spacing w:val="6"/>
                <w:sz w:val="32"/>
                <w:szCs w:val="32"/>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32"/>
                <w:szCs w:val="32"/>
                <w:lang w:val="en-US"/>
                <w14:shadow w14:blurRad="50800" w14:dist="38100" w14:dir="2700000" w14:sx="100000" w14:sy="100000" w14:kx="0" w14:ky="0" w14:algn="tl">
                  <w14:srgbClr w14:val="000000">
                    <w14:alpha w14:val="60000"/>
                  </w14:srgbClr>
                </w14:shadow>
              </w:rPr>
              <w:t>Ethernet</w:t>
            </w:r>
            <w:bookmarkEnd w:id="13"/>
          </w:p>
        </w:tc>
      </w:tr>
      <w:tr w:rsidR="000C7E98" w:rsidRPr="00A70B97" w:rsidTr="00CF1A4D">
        <w:trPr>
          <w:cantSplit/>
        </w:trPr>
        <w:tc>
          <w:tcPr>
            <w:tcW w:w="10208" w:type="dxa"/>
            <w:gridSpan w:val="5"/>
            <w:tcBorders>
              <w:left w:val="single" w:sz="8" w:space="0" w:color="auto"/>
              <w:bottom w:val="single" w:sz="8" w:space="0" w:color="auto"/>
              <w:right w:val="single" w:sz="8" w:space="0" w:color="auto"/>
            </w:tcBorders>
            <w:shd w:val="clear" w:color="auto" w:fill="FFFFFF"/>
          </w:tcPr>
          <w:p w:rsidR="000C7E98" w:rsidRPr="00A70B97" w:rsidRDefault="000C7E98" w:rsidP="00CF1A4D">
            <w:pPr>
              <w:spacing w:after="40" w:line="200" w:lineRule="exact"/>
              <w:rPr>
                <w:rFonts w:ascii="Calibri" w:hAnsi="Calibri"/>
                <w:b/>
                <w:bCs/>
                <w:iCs/>
                <w:color w:val="000000" w:themeColor="text1"/>
                <w:sz w:val="18"/>
                <w:szCs w:val="18"/>
              </w:rPr>
            </w:pPr>
            <w:r w:rsidRPr="00A70B97">
              <w:rPr>
                <w:rFonts w:ascii="Calibri" w:hAnsi="Calibri"/>
                <w:b/>
                <w:bCs/>
                <w:iCs/>
                <w:color w:val="000000" w:themeColor="text1"/>
                <w:sz w:val="18"/>
                <w:szCs w:val="18"/>
              </w:rPr>
              <w:t>Оптические преобразователи предназначены для передачи/приема цифровых сигналов 12</w:t>
            </w:r>
            <w:r w:rsidRPr="00A70B97">
              <w:rPr>
                <w:rFonts w:ascii="Calibri" w:hAnsi="Calibri"/>
                <w:b/>
                <w:bCs/>
                <w:iCs/>
                <w:color w:val="000000" w:themeColor="text1"/>
                <w:sz w:val="18"/>
                <w:szCs w:val="18"/>
                <w:lang w:val="en-US"/>
              </w:rPr>
              <w:t>G</w:t>
            </w:r>
            <w:r w:rsidRPr="00A70B97">
              <w:rPr>
                <w:rFonts w:ascii="Calibri" w:hAnsi="Calibri"/>
                <w:b/>
                <w:bCs/>
                <w:iCs/>
                <w:color w:val="000000" w:themeColor="text1"/>
                <w:sz w:val="18"/>
                <w:szCs w:val="18"/>
              </w:rPr>
              <w:t>/3</w:t>
            </w:r>
            <w:r w:rsidRPr="00A70B97">
              <w:rPr>
                <w:rFonts w:ascii="Calibri" w:hAnsi="Calibri"/>
                <w:b/>
                <w:bCs/>
                <w:iCs/>
                <w:color w:val="000000" w:themeColor="text1"/>
                <w:sz w:val="18"/>
                <w:szCs w:val="18"/>
                <w:lang w:val="en-US"/>
              </w:rPr>
              <w:t>G</w:t>
            </w:r>
            <w:r w:rsidRPr="00A70B97">
              <w:rPr>
                <w:rFonts w:ascii="Calibri" w:hAnsi="Calibri"/>
                <w:b/>
                <w:bCs/>
                <w:iCs/>
                <w:color w:val="000000" w:themeColor="text1"/>
                <w:sz w:val="18"/>
                <w:szCs w:val="18"/>
              </w:rPr>
              <w:t>/</w:t>
            </w:r>
            <w:r w:rsidRPr="00A70B97">
              <w:rPr>
                <w:rFonts w:ascii="Calibri" w:hAnsi="Calibri"/>
                <w:b/>
                <w:bCs/>
                <w:iCs/>
                <w:color w:val="000000" w:themeColor="text1"/>
                <w:sz w:val="18"/>
                <w:szCs w:val="18"/>
                <w:lang w:val="en-US"/>
              </w:rPr>
              <w:t>HD</w:t>
            </w:r>
            <w:r w:rsidRPr="00A70B97">
              <w:rPr>
                <w:rFonts w:ascii="Calibri" w:hAnsi="Calibri"/>
                <w:b/>
                <w:bCs/>
                <w:iCs/>
                <w:color w:val="000000" w:themeColor="text1"/>
                <w:sz w:val="18"/>
                <w:szCs w:val="18"/>
              </w:rPr>
              <w:t xml:space="preserve">/SD </w:t>
            </w:r>
            <w:r w:rsidRPr="00A70B97">
              <w:rPr>
                <w:rFonts w:ascii="Calibri" w:hAnsi="Calibri"/>
                <w:b/>
                <w:bCs/>
                <w:iCs/>
                <w:color w:val="000000" w:themeColor="text1"/>
                <w:sz w:val="18"/>
                <w:szCs w:val="18"/>
                <w:lang w:val="en-US"/>
              </w:rPr>
              <w:t>SDI</w:t>
            </w:r>
            <w:r w:rsidRPr="00A70B97">
              <w:rPr>
                <w:rFonts w:ascii="Calibri" w:hAnsi="Calibri"/>
                <w:b/>
                <w:bCs/>
                <w:iCs/>
                <w:color w:val="000000" w:themeColor="text1"/>
                <w:sz w:val="18"/>
                <w:szCs w:val="18"/>
              </w:rPr>
              <w:t xml:space="preserve">, </w:t>
            </w:r>
            <w:r w:rsidRPr="00A70B97">
              <w:rPr>
                <w:rFonts w:ascii="Calibri" w:hAnsi="Calibri"/>
                <w:b/>
                <w:bCs/>
                <w:iCs/>
                <w:color w:val="000000" w:themeColor="text1"/>
                <w:sz w:val="18"/>
                <w:szCs w:val="18"/>
                <w:lang w:val="en-US"/>
              </w:rPr>
              <w:t>ASI</w:t>
            </w:r>
            <w:r w:rsidRPr="00A70B97">
              <w:rPr>
                <w:rFonts w:ascii="Calibri" w:hAnsi="Calibri"/>
                <w:b/>
                <w:bCs/>
                <w:iCs/>
                <w:color w:val="000000" w:themeColor="text1"/>
                <w:sz w:val="18"/>
                <w:szCs w:val="18"/>
              </w:rPr>
              <w:t xml:space="preserve"> и 100/1000 BaseT </w:t>
            </w:r>
            <w:r w:rsidRPr="00A70B97">
              <w:rPr>
                <w:rFonts w:ascii="Calibri" w:hAnsi="Calibri"/>
                <w:b/>
                <w:bCs/>
                <w:iCs/>
                <w:color w:val="000000" w:themeColor="text1"/>
                <w:sz w:val="18"/>
                <w:szCs w:val="18"/>
                <w:lang w:val="en-US"/>
              </w:rPr>
              <w:t>Ethernet</w:t>
            </w:r>
            <w:r w:rsidRPr="00A70B97">
              <w:rPr>
                <w:rFonts w:ascii="Calibri" w:hAnsi="Calibri"/>
                <w:b/>
                <w:bCs/>
                <w:iCs/>
                <w:color w:val="000000" w:themeColor="text1"/>
                <w:sz w:val="18"/>
                <w:szCs w:val="18"/>
              </w:rPr>
              <w:t xml:space="preserve"> через оптическое волокно.  Передача нескольких сигналов может осуществляться как по одному волокну, так </w:t>
            </w:r>
            <w:r w:rsidRPr="00A70B97">
              <w:rPr>
                <w:rFonts w:ascii="Calibri" w:hAnsi="Calibri"/>
                <w:b/>
                <w:bCs/>
                <w:iCs/>
                <w:color w:val="000000" w:themeColor="text1"/>
                <w:spacing w:val="-2"/>
                <w:sz w:val="18"/>
                <w:szCs w:val="18"/>
              </w:rPr>
              <w:t xml:space="preserve">и по нескольким волокнам.  Преобразователи имеют встроенный 2-х портовый коммутатор 100/1000 BaseT </w:t>
            </w:r>
            <w:r w:rsidRPr="00A70B97">
              <w:rPr>
                <w:rFonts w:ascii="Calibri" w:hAnsi="Calibri"/>
                <w:b/>
                <w:bCs/>
                <w:iCs/>
                <w:color w:val="000000" w:themeColor="text1"/>
                <w:spacing w:val="-2"/>
                <w:sz w:val="18"/>
                <w:szCs w:val="18"/>
                <w:lang w:val="en-US"/>
              </w:rPr>
              <w:t>Ethernet</w:t>
            </w:r>
            <w:r w:rsidRPr="00A70B97">
              <w:rPr>
                <w:rFonts w:ascii="Calibri" w:hAnsi="Calibri"/>
                <w:b/>
                <w:bCs/>
                <w:iCs/>
                <w:color w:val="000000" w:themeColor="text1"/>
                <w:spacing w:val="-2"/>
                <w:sz w:val="18"/>
                <w:szCs w:val="18"/>
              </w:rPr>
              <w:t xml:space="preserve"> (2portSW).</w:t>
            </w:r>
            <w:r w:rsidRPr="00A70B97">
              <w:rPr>
                <w:rFonts w:ascii="Calibri" w:hAnsi="Calibri"/>
                <w:b/>
                <w:bCs/>
                <w:iCs/>
                <w:color w:val="000000" w:themeColor="text1"/>
                <w:sz w:val="18"/>
                <w:szCs w:val="18"/>
              </w:rPr>
              <w:t xml:space="preserve">  </w:t>
            </w:r>
          </w:p>
          <w:p w:rsidR="000C7E98" w:rsidRPr="00A70B97" w:rsidRDefault="000C7E98" w:rsidP="00CF1A4D">
            <w:pPr>
              <w:spacing w:before="40" w:after="40"/>
              <w:jc w:val="center"/>
              <w:rPr>
                <w:rFonts w:ascii="Calibri" w:hAnsi="Calibri"/>
                <w:b/>
                <w:bCs/>
                <w:iCs/>
                <w:color w:val="000000" w:themeColor="text1"/>
                <w:sz w:val="22"/>
                <w:szCs w:val="22"/>
              </w:rPr>
            </w:pPr>
            <w:r w:rsidRPr="00A70B97">
              <w:rPr>
                <w:rFonts w:ascii="Calibri" w:hAnsi="Calibri"/>
                <w:b/>
                <w:bCs/>
                <w:i/>
                <w:iCs/>
                <w:color w:val="000000" w:themeColor="text1"/>
                <w:sz w:val="22"/>
                <w:szCs w:val="22"/>
                <w:u w:val="single"/>
              </w:rPr>
              <w:t>Обозначения в шифрах модулей:</w:t>
            </w:r>
          </w:p>
          <w:p w:rsidR="000C7E98" w:rsidRPr="00A70B97" w:rsidRDefault="000C7E98" w:rsidP="00CF1A4D">
            <w:pPr>
              <w:spacing w:before="40" w:after="40"/>
              <w:jc w:val="center"/>
              <w:rPr>
                <w:rFonts w:ascii="Calibri" w:hAnsi="Calibri"/>
                <w:b/>
                <w:color w:val="000000" w:themeColor="text1"/>
              </w:rPr>
            </w:pPr>
            <w:r w:rsidRPr="00A70B97">
              <w:rPr>
                <w:rFonts w:ascii="Calibri" w:hAnsi="Calibri"/>
                <w:b/>
                <w:color w:val="000000" w:themeColor="text1"/>
                <w:lang w:val="en-US"/>
              </w:rPr>
              <w:t>T</w:t>
            </w:r>
            <w:r w:rsidRPr="00A70B97">
              <w:rPr>
                <w:rFonts w:ascii="Calibri" w:hAnsi="Calibri"/>
                <w:b/>
                <w:color w:val="000000" w:themeColor="text1"/>
              </w:rPr>
              <w:t xml:space="preserve"> – передатчик (</w:t>
            </w:r>
            <w:r w:rsidRPr="00A70B97">
              <w:rPr>
                <w:rFonts w:ascii="Calibri" w:hAnsi="Calibri"/>
                <w:b/>
                <w:color w:val="000000" w:themeColor="text1"/>
                <w:lang w:val="en-US"/>
              </w:rPr>
              <w:t>Transmitter</w:t>
            </w:r>
            <w:r w:rsidRPr="00A70B97">
              <w:rPr>
                <w:rFonts w:ascii="Calibri" w:hAnsi="Calibri"/>
                <w:b/>
                <w:color w:val="000000" w:themeColor="text1"/>
              </w:rPr>
              <w:t xml:space="preserve">);  </w:t>
            </w:r>
            <w:r w:rsidRPr="00A70B97">
              <w:rPr>
                <w:rFonts w:ascii="Calibri" w:hAnsi="Calibri"/>
                <w:b/>
                <w:color w:val="000000" w:themeColor="text1"/>
                <w:lang w:val="en-US"/>
              </w:rPr>
              <w:t>R</w:t>
            </w:r>
            <w:r w:rsidRPr="00A70B97">
              <w:rPr>
                <w:rFonts w:ascii="Calibri" w:hAnsi="Calibri"/>
                <w:b/>
                <w:color w:val="000000" w:themeColor="text1"/>
              </w:rPr>
              <w:t xml:space="preserve"> – приемник (</w:t>
            </w:r>
            <w:r w:rsidRPr="00A70B97">
              <w:rPr>
                <w:rFonts w:ascii="Calibri" w:hAnsi="Calibri"/>
                <w:b/>
                <w:color w:val="000000" w:themeColor="text1"/>
                <w:lang w:val="en-US"/>
              </w:rPr>
              <w:t>Re</w:t>
            </w:r>
            <w:r w:rsidRPr="00A70B97">
              <w:rPr>
                <w:rFonts w:ascii="Calibri" w:hAnsi="Calibri"/>
                <w:b/>
                <w:color w:val="000000" w:themeColor="text1"/>
              </w:rPr>
              <w:t>с</w:t>
            </w:r>
            <w:r w:rsidRPr="00A70B97">
              <w:rPr>
                <w:rFonts w:ascii="Calibri" w:hAnsi="Calibri"/>
                <w:b/>
                <w:color w:val="000000" w:themeColor="text1"/>
                <w:lang w:val="en-US"/>
              </w:rPr>
              <w:t>eiver</w:t>
            </w:r>
            <w:r w:rsidRPr="00A70B97">
              <w:rPr>
                <w:rFonts w:ascii="Calibri" w:hAnsi="Calibri"/>
                <w:b/>
                <w:color w:val="000000" w:themeColor="text1"/>
              </w:rPr>
              <w:t xml:space="preserve">);  </w:t>
            </w:r>
            <w:r w:rsidRPr="00A70B97">
              <w:rPr>
                <w:rFonts w:ascii="Calibri" w:hAnsi="Calibri"/>
                <w:b/>
                <w:color w:val="000000" w:themeColor="text1"/>
                <w:lang w:val="en-US"/>
              </w:rPr>
              <w:t>E</w:t>
            </w:r>
            <w:r w:rsidRPr="00A70B97">
              <w:rPr>
                <w:rFonts w:ascii="Calibri" w:hAnsi="Calibri"/>
                <w:b/>
                <w:color w:val="000000" w:themeColor="text1"/>
              </w:rPr>
              <w:t xml:space="preserve"> – </w:t>
            </w:r>
            <w:r w:rsidRPr="00A70B97">
              <w:rPr>
                <w:rFonts w:ascii="Calibri" w:hAnsi="Calibri"/>
                <w:b/>
                <w:color w:val="000000" w:themeColor="text1"/>
                <w:lang w:val="en-US"/>
              </w:rPr>
              <w:t>Ethernet</w:t>
            </w:r>
            <w:r w:rsidRPr="00A70B97">
              <w:rPr>
                <w:rFonts w:ascii="Calibri" w:hAnsi="Calibri"/>
                <w:b/>
                <w:color w:val="000000" w:themeColor="text1"/>
              </w:rPr>
              <w:t xml:space="preserve">;  </w:t>
            </w:r>
            <w:r w:rsidRPr="00A70B97">
              <w:rPr>
                <w:rFonts w:ascii="Calibri" w:hAnsi="Calibri"/>
                <w:b/>
                <w:color w:val="000000" w:themeColor="text1"/>
                <w:lang w:val="en-US"/>
              </w:rPr>
              <w:t>F</w:t>
            </w:r>
            <w:r w:rsidRPr="00A70B97">
              <w:rPr>
                <w:rFonts w:ascii="Calibri" w:hAnsi="Calibri"/>
                <w:b/>
                <w:color w:val="000000" w:themeColor="text1"/>
              </w:rPr>
              <w:t xml:space="preserve"> – волокно (</w:t>
            </w:r>
            <w:r w:rsidRPr="00A70B97">
              <w:rPr>
                <w:rFonts w:ascii="Calibri" w:hAnsi="Calibri"/>
                <w:b/>
                <w:color w:val="000000" w:themeColor="text1"/>
                <w:lang w:val="en-US"/>
              </w:rPr>
              <w:t>Fiber</w:t>
            </w:r>
            <w:r w:rsidRPr="00A70B97">
              <w:rPr>
                <w:rFonts w:ascii="Calibri" w:hAnsi="Calibri"/>
                <w:b/>
                <w:color w:val="000000" w:themeColor="text1"/>
              </w:rPr>
              <w:t>);  цифры – количество.</w:t>
            </w:r>
          </w:p>
        </w:tc>
      </w:tr>
      <w:tr w:rsidR="000C7E98" w:rsidRPr="00A70B97" w:rsidTr="00CF1A4D">
        <w:trPr>
          <w:cantSplit/>
          <w:trHeight w:val="290"/>
        </w:trPr>
        <w:tc>
          <w:tcPr>
            <w:tcW w:w="10208" w:type="dxa"/>
            <w:gridSpan w:val="5"/>
            <w:tcBorders>
              <w:top w:val="single" w:sz="8" w:space="0" w:color="auto"/>
              <w:left w:val="single" w:sz="8" w:space="0" w:color="auto"/>
              <w:bottom w:val="single" w:sz="8" w:space="0" w:color="auto"/>
              <w:right w:val="single" w:sz="8" w:space="0" w:color="auto"/>
            </w:tcBorders>
            <w:shd w:val="clear" w:color="auto" w:fill="auto"/>
          </w:tcPr>
          <w:p w:rsidR="000C7E98" w:rsidRPr="00A70B97" w:rsidRDefault="000C7E98" w:rsidP="00EA328F">
            <w:pPr>
              <w:shd w:val="clear" w:color="auto" w:fill="FFFFFF"/>
              <w:spacing w:before="60" w:after="40"/>
              <w:ind w:left="-108" w:right="-108"/>
              <w:jc w:val="center"/>
              <w:rPr>
                <w:rFonts w:ascii="Calibri" w:hAnsi="Calibri" w:cs="Arial"/>
                <w:i/>
                <w:color w:val="000000" w:themeColor="text1"/>
                <w:spacing w:val="6"/>
                <w:sz w:val="30"/>
                <w:szCs w:val="30"/>
                <w14:shadow w14:blurRad="50800" w14:dist="38100" w14:dir="2700000" w14:sx="100000" w14:sy="100000" w14:kx="0" w14:ky="0" w14:algn="tl">
                  <w14:srgbClr w14:val="000000">
                    <w14:alpha w14:val="60000"/>
                  </w14:srgbClr>
                </w14:shadow>
              </w:rPr>
            </w:pPr>
            <w:bookmarkStart w:id="14" w:name="opo"/>
            <w:r w:rsidRPr="00A70B97">
              <w:rPr>
                <w:rFonts w:ascii="Calibri" w:hAnsi="Calibri"/>
                <w:b/>
                <w:bCs/>
                <w:iCs/>
                <w:color w:val="000000" w:themeColor="text1"/>
                <w:sz w:val="30"/>
                <w:szCs w:val="30"/>
                <w14:shadow w14:blurRad="114300" w14:dist="0" w14:dir="0" w14:sx="0" w14:sy="0" w14:kx="0" w14:ky="0" w14:algn="none">
                  <w14:srgbClr w14:val="000000"/>
                </w14:shadow>
              </w:rPr>
              <w:t>Оптические преобразователи 12</w:t>
            </w:r>
            <w:r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Pr="00A70B97">
              <w:rPr>
                <w:rFonts w:ascii="Calibri" w:hAnsi="Calibri"/>
                <w:b/>
                <w:bCs/>
                <w:iCs/>
                <w:color w:val="000000" w:themeColor="text1"/>
                <w:sz w:val="30"/>
                <w:szCs w:val="30"/>
                <w14:shadow w14:blurRad="114300" w14:dist="0" w14:dir="0" w14:sx="0" w14:sy="0" w14:kx="0" w14:ky="0" w14:algn="none">
                  <w14:srgbClr w14:val="000000"/>
                </w14:shadow>
              </w:rPr>
              <w:t>/3</w:t>
            </w:r>
            <w:r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Pr="00A70B97">
              <w:rPr>
                <w:rFonts w:ascii="Calibri" w:hAnsi="Calibri"/>
                <w:b/>
                <w:bCs/>
                <w:iCs/>
                <w:color w:val="000000" w:themeColor="text1"/>
                <w:sz w:val="30"/>
                <w:szCs w:val="30"/>
                <w14:shadow w14:blurRad="114300" w14:dist="0" w14:dir="0" w14:sx="0" w14:sy="0" w14:kx="0" w14:ky="0" w14:algn="none">
                  <w14:srgbClr w14:val="000000"/>
                </w14:shadow>
              </w:rPr>
              <w:t>/</w:t>
            </w:r>
            <w:r w:rsidRPr="00A70B97">
              <w:rPr>
                <w:rFonts w:ascii="Calibri" w:hAnsi="Calibri"/>
                <w:b/>
                <w:bCs/>
                <w:iCs/>
                <w:color w:val="000000" w:themeColor="text1"/>
                <w:sz w:val="30"/>
                <w:szCs w:val="30"/>
                <w:lang w:val="en-US"/>
                <w14:shadow w14:blurRad="114300" w14:dist="0" w14:dir="0" w14:sx="0" w14:sy="0" w14:kx="0" w14:ky="0" w14:algn="none">
                  <w14:srgbClr w14:val="000000"/>
                </w14:shadow>
              </w:rPr>
              <w:t>HD</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/SD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SDI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ASI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Ethernet</w:t>
            </w:r>
            <w:r w:rsidRPr="00A70B97">
              <w:rPr>
                <w:rFonts w:ascii="Calibri" w:hAnsi="Calibri"/>
                <w:b/>
                <w:bCs/>
                <w:iCs/>
                <w:color w:val="000000" w:themeColor="text1"/>
                <w:sz w:val="30"/>
                <w:szCs w:val="30"/>
                <w:highlight w:val="yellow"/>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highlight w:val="yellow"/>
                <w14:shadow w14:blurRad="114300" w14:dist="0" w14:dir="0" w14:sx="0" w14:sy="0" w14:kx="0" w14:ky="0" w14:algn="none">
                  <w14:srgbClr w14:val="000000"/>
                </w14:shadow>
              </w:rPr>
              <w:br/>
            </w:r>
            <w:r w:rsidRPr="00A70B97">
              <w:rPr>
                <w:rFonts w:ascii="Calibri" w:hAnsi="Calibri"/>
                <w:b/>
                <w:bCs/>
                <w:iCs/>
                <w:color w:val="000000" w:themeColor="text1"/>
                <w:sz w:val="30"/>
                <w:szCs w:val="30"/>
                <w14:shadow w14:blurRad="114300" w14:dist="0" w14:dir="0" w14:sx="0" w14:sy="0" w14:kx="0" w14:ky="0" w14:algn="none">
                  <w14:srgbClr w14:val="000000"/>
                </w14:shadow>
              </w:rPr>
              <w:t>одноволоконные</w:t>
            </w:r>
            <w:bookmarkEnd w:id="14"/>
          </w:p>
        </w:tc>
      </w:tr>
      <w:tr w:rsidR="000C7E98" w:rsidRPr="00A70B97" w:rsidTr="00CF1A4D">
        <w:trPr>
          <w:cantSplit/>
        </w:trPr>
        <w:tc>
          <w:tcPr>
            <w:tcW w:w="10208" w:type="dxa"/>
            <w:gridSpan w:val="5"/>
            <w:tcBorders>
              <w:top w:val="single" w:sz="8" w:space="0" w:color="auto"/>
              <w:left w:val="single" w:sz="8" w:space="0" w:color="auto"/>
              <w:bottom w:val="single" w:sz="8" w:space="0" w:color="auto"/>
              <w:right w:val="single" w:sz="8" w:space="0" w:color="auto"/>
            </w:tcBorders>
          </w:tcPr>
          <w:p w:rsidR="0009102A" w:rsidRPr="00A70B97" w:rsidRDefault="000C7E98" w:rsidP="0009102A">
            <w:pPr>
              <w:pStyle w:val="af1"/>
              <w:spacing w:before="0" w:beforeAutospacing="0" w:after="40" w:afterAutospacing="0" w:line="200" w:lineRule="exact"/>
              <w:ind w:left="176"/>
              <w:jc w:val="both"/>
              <w:rPr>
                <w:rFonts w:ascii="Calibri" w:hAnsi="Calibri"/>
                <w:b/>
                <w:bCs/>
                <w:color w:val="000000" w:themeColor="text1"/>
                <w:spacing w:val="-2"/>
                <w:sz w:val="18"/>
                <w:szCs w:val="18"/>
              </w:rPr>
            </w:pPr>
            <w:r w:rsidRPr="00A70B97">
              <w:rPr>
                <w:rFonts w:ascii="Calibri" w:hAnsi="Calibri"/>
                <w:b/>
                <w:bCs/>
                <w:color w:val="000000" w:themeColor="text1"/>
                <w:spacing w:val="-2"/>
                <w:sz w:val="18"/>
                <w:szCs w:val="18"/>
              </w:rPr>
              <w:t>Одно- и двунаправленная передача 12</w:t>
            </w:r>
            <w:r w:rsidRPr="00A70B97">
              <w:rPr>
                <w:rFonts w:ascii="Calibri" w:hAnsi="Calibri"/>
                <w:b/>
                <w:bCs/>
                <w:color w:val="000000" w:themeColor="text1"/>
                <w:spacing w:val="-2"/>
                <w:sz w:val="18"/>
                <w:szCs w:val="18"/>
                <w:lang w:val="en-US"/>
              </w:rPr>
              <w:t>G</w:t>
            </w:r>
            <w:r w:rsidRPr="00A70B97">
              <w:rPr>
                <w:rFonts w:ascii="Calibri" w:hAnsi="Calibri"/>
                <w:b/>
                <w:bCs/>
                <w:color w:val="000000" w:themeColor="text1"/>
                <w:spacing w:val="-2"/>
                <w:sz w:val="18"/>
                <w:szCs w:val="18"/>
              </w:rPr>
              <w:t>/3</w:t>
            </w:r>
            <w:r w:rsidRPr="00A70B97">
              <w:rPr>
                <w:rFonts w:ascii="Calibri" w:hAnsi="Calibri"/>
                <w:b/>
                <w:bCs/>
                <w:color w:val="000000" w:themeColor="text1"/>
                <w:spacing w:val="-2"/>
                <w:sz w:val="18"/>
                <w:szCs w:val="18"/>
                <w:lang w:val="en-US"/>
              </w:rPr>
              <w:t>G</w:t>
            </w:r>
            <w:r w:rsidRPr="00A70B97">
              <w:rPr>
                <w:rFonts w:ascii="Calibri" w:hAnsi="Calibri"/>
                <w:b/>
                <w:bCs/>
                <w:color w:val="000000" w:themeColor="text1"/>
                <w:spacing w:val="-2"/>
                <w:sz w:val="18"/>
                <w:szCs w:val="18"/>
              </w:rPr>
              <w:t>/</w:t>
            </w:r>
            <w:r w:rsidRPr="00A70B97">
              <w:rPr>
                <w:rFonts w:ascii="Calibri" w:hAnsi="Calibri"/>
                <w:b/>
                <w:bCs/>
                <w:color w:val="000000" w:themeColor="text1"/>
                <w:spacing w:val="-2"/>
                <w:sz w:val="18"/>
                <w:szCs w:val="18"/>
                <w:lang w:val="en-US"/>
              </w:rPr>
              <w:t>HD</w:t>
            </w:r>
            <w:r w:rsidRPr="00A70B97">
              <w:rPr>
                <w:rFonts w:ascii="Calibri" w:hAnsi="Calibri"/>
                <w:b/>
                <w:bCs/>
                <w:color w:val="000000" w:themeColor="text1"/>
                <w:spacing w:val="-2"/>
                <w:sz w:val="18"/>
                <w:szCs w:val="18"/>
              </w:rPr>
              <w:t>/</w:t>
            </w:r>
            <w:r w:rsidRPr="00A70B97">
              <w:rPr>
                <w:rFonts w:ascii="Calibri" w:hAnsi="Calibri"/>
                <w:b/>
                <w:bCs/>
                <w:color w:val="000000" w:themeColor="text1"/>
                <w:spacing w:val="-2"/>
                <w:sz w:val="18"/>
                <w:szCs w:val="18"/>
                <w:lang w:val="en-US"/>
              </w:rPr>
              <w:t>SD</w:t>
            </w:r>
            <w:r w:rsidRPr="00A70B97">
              <w:rPr>
                <w:rFonts w:ascii="Calibri" w:hAnsi="Calibri"/>
                <w:b/>
                <w:bCs/>
                <w:color w:val="000000" w:themeColor="text1"/>
                <w:spacing w:val="-2"/>
                <w:sz w:val="18"/>
                <w:szCs w:val="18"/>
              </w:rPr>
              <w:t xml:space="preserve"> </w:t>
            </w:r>
            <w:r w:rsidRPr="00A70B97">
              <w:rPr>
                <w:rFonts w:ascii="Calibri" w:hAnsi="Calibri"/>
                <w:b/>
                <w:bCs/>
                <w:color w:val="000000" w:themeColor="text1"/>
                <w:spacing w:val="-2"/>
                <w:sz w:val="18"/>
                <w:szCs w:val="18"/>
                <w:lang w:val="en-US"/>
              </w:rPr>
              <w:t>SDI</w:t>
            </w:r>
            <w:r w:rsidRPr="00A70B97">
              <w:rPr>
                <w:rFonts w:ascii="Calibri" w:hAnsi="Calibri"/>
                <w:b/>
                <w:bCs/>
                <w:color w:val="000000" w:themeColor="text1"/>
                <w:spacing w:val="-2"/>
                <w:sz w:val="18"/>
                <w:szCs w:val="18"/>
              </w:rPr>
              <w:t>,</w:t>
            </w:r>
            <w:r w:rsidRPr="00A70B97">
              <w:rPr>
                <w:rFonts w:ascii="Calibri" w:hAnsi="Calibri"/>
                <w:b/>
                <w:bCs/>
                <w:color w:val="000000" w:themeColor="text1"/>
                <w:spacing w:val="-2"/>
                <w:sz w:val="18"/>
                <w:szCs w:val="18"/>
                <w:lang w:val="en-US"/>
              </w:rPr>
              <w:t>ASI</w:t>
            </w:r>
            <w:r w:rsidRPr="00A70B97">
              <w:rPr>
                <w:rFonts w:ascii="Calibri" w:hAnsi="Calibri"/>
                <w:b/>
                <w:bCs/>
                <w:color w:val="000000" w:themeColor="text1"/>
                <w:spacing w:val="-2"/>
                <w:sz w:val="18"/>
                <w:szCs w:val="18"/>
              </w:rPr>
              <w:t xml:space="preserve"> по одному волокну.  До 8-ми </w:t>
            </w:r>
            <w:r w:rsidRPr="00A70B97">
              <w:rPr>
                <w:rFonts w:ascii="Calibri" w:hAnsi="Calibri"/>
                <w:b/>
                <w:bCs/>
                <w:color w:val="000000" w:themeColor="text1"/>
                <w:spacing w:val="-2"/>
                <w:sz w:val="18"/>
                <w:szCs w:val="18"/>
                <w:lang w:val="en-US"/>
              </w:rPr>
              <w:t>SDI</w:t>
            </w:r>
            <w:r w:rsidRPr="00A70B97">
              <w:rPr>
                <w:rFonts w:ascii="Calibri" w:hAnsi="Calibri"/>
                <w:b/>
                <w:bCs/>
                <w:color w:val="000000" w:themeColor="text1"/>
                <w:spacing w:val="-2"/>
                <w:sz w:val="18"/>
                <w:szCs w:val="18"/>
              </w:rPr>
              <w:t>,</w:t>
            </w:r>
            <w:r w:rsidRPr="00A70B97">
              <w:rPr>
                <w:rFonts w:ascii="Calibri" w:hAnsi="Calibri"/>
                <w:b/>
                <w:bCs/>
                <w:color w:val="000000" w:themeColor="text1"/>
                <w:spacing w:val="-2"/>
                <w:sz w:val="18"/>
                <w:szCs w:val="18"/>
                <w:lang w:val="en-US"/>
              </w:rPr>
              <w:t>ASI</w:t>
            </w:r>
            <w:r w:rsidRPr="00A70B97">
              <w:rPr>
                <w:rFonts w:ascii="Calibri" w:hAnsi="Calibri"/>
                <w:b/>
                <w:bCs/>
                <w:color w:val="000000" w:themeColor="text1"/>
                <w:spacing w:val="-2"/>
                <w:sz w:val="18"/>
                <w:szCs w:val="18"/>
              </w:rPr>
              <w:t xml:space="preserve"> каналов + </w:t>
            </w:r>
            <w:r w:rsidRPr="00A70B97">
              <w:rPr>
                <w:rFonts w:ascii="Calibri" w:hAnsi="Calibri"/>
                <w:b/>
                <w:bCs/>
                <w:iCs/>
                <w:color w:val="000000" w:themeColor="text1"/>
                <w:spacing w:val="-2"/>
                <w:sz w:val="18"/>
                <w:szCs w:val="18"/>
                <w:lang w:val="en-US"/>
              </w:rPr>
              <w:t>Ethernet</w:t>
            </w:r>
            <w:r w:rsidRPr="00A70B97">
              <w:rPr>
                <w:rFonts w:ascii="Calibri" w:hAnsi="Calibri"/>
                <w:b/>
                <w:bCs/>
                <w:iCs/>
                <w:color w:val="000000" w:themeColor="text1"/>
                <w:spacing w:val="-2"/>
                <w:sz w:val="18"/>
                <w:szCs w:val="18"/>
              </w:rPr>
              <w:t xml:space="preserve">  (</w:t>
            </w:r>
            <w:r w:rsidRPr="00A70B97">
              <w:rPr>
                <w:rFonts w:ascii="Calibri" w:hAnsi="Calibri"/>
                <w:b/>
                <w:bCs/>
                <w:color w:val="000000" w:themeColor="text1"/>
                <w:spacing w:val="-2"/>
                <w:sz w:val="18"/>
                <w:szCs w:val="18"/>
              </w:rPr>
              <w:t>блоки с индексом “</w:t>
            </w:r>
            <w:r w:rsidRPr="00A70B97">
              <w:rPr>
                <w:rFonts w:ascii="Calibri" w:hAnsi="Calibri"/>
                <w:b/>
                <w:bCs/>
                <w:color w:val="000000" w:themeColor="text1"/>
                <w:spacing w:val="-2"/>
                <w:sz w:val="18"/>
                <w:szCs w:val="18"/>
                <w:lang w:val="en-US"/>
              </w:rPr>
              <w:t>E</w:t>
            </w:r>
            <w:r w:rsidRPr="00A70B97">
              <w:rPr>
                <w:rFonts w:ascii="Calibri" w:hAnsi="Calibri"/>
                <w:b/>
                <w:bCs/>
                <w:color w:val="000000" w:themeColor="text1"/>
                <w:spacing w:val="-2"/>
                <w:sz w:val="18"/>
                <w:szCs w:val="18"/>
              </w:rPr>
              <w:t>” в шифре)</w:t>
            </w:r>
            <w:r w:rsidRPr="00A70B97">
              <w:rPr>
                <w:rFonts w:ascii="Calibri" w:hAnsi="Calibri"/>
                <w:b/>
                <w:bCs/>
                <w:iCs/>
                <w:color w:val="000000" w:themeColor="text1"/>
                <w:spacing w:val="-2"/>
                <w:sz w:val="18"/>
                <w:szCs w:val="18"/>
              </w:rPr>
              <w:t>.   Любая конфигурация числа передатчиков/приемников (</w:t>
            </w:r>
            <w:r w:rsidRPr="00A70B97">
              <w:rPr>
                <w:rFonts w:ascii="Calibri" w:hAnsi="Calibri"/>
                <w:b/>
                <w:bCs/>
                <w:iCs/>
                <w:color w:val="000000" w:themeColor="text1"/>
                <w:spacing w:val="-2"/>
                <w:sz w:val="18"/>
                <w:szCs w:val="18"/>
                <w:lang w:val="en-US"/>
              </w:rPr>
              <w:t>Tx</w:t>
            </w:r>
            <w:r w:rsidRPr="00A70B97">
              <w:rPr>
                <w:rFonts w:ascii="Calibri" w:hAnsi="Calibri"/>
                <w:b/>
                <w:bCs/>
                <w:iCs/>
                <w:color w:val="000000" w:themeColor="text1"/>
                <w:spacing w:val="-2"/>
                <w:sz w:val="18"/>
                <w:szCs w:val="18"/>
              </w:rPr>
              <w:t>/</w:t>
            </w:r>
            <w:r w:rsidRPr="00A70B97">
              <w:rPr>
                <w:rFonts w:ascii="Calibri" w:hAnsi="Calibri"/>
                <w:b/>
                <w:bCs/>
                <w:iCs/>
                <w:color w:val="000000" w:themeColor="text1"/>
                <w:spacing w:val="-2"/>
                <w:sz w:val="18"/>
                <w:szCs w:val="18"/>
                <w:lang w:val="en-US"/>
              </w:rPr>
              <w:t>Rx</w:t>
            </w:r>
            <w:r w:rsidRPr="00A70B97">
              <w:rPr>
                <w:rFonts w:ascii="Calibri" w:hAnsi="Calibri"/>
                <w:b/>
                <w:bCs/>
                <w:iCs/>
                <w:color w:val="000000" w:themeColor="text1"/>
                <w:spacing w:val="-2"/>
                <w:sz w:val="18"/>
                <w:szCs w:val="18"/>
              </w:rPr>
              <w:t>) в корпусе (4/0, 3/1, 2/2, 0/4, 1/3).   Оптический бюджет комплекта 3</w:t>
            </w:r>
            <w:r w:rsidRPr="00A70B97">
              <w:rPr>
                <w:rFonts w:ascii="Calibri" w:hAnsi="Calibri"/>
                <w:b/>
                <w:bCs/>
                <w:iCs/>
                <w:color w:val="000000" w:themeColor="text1"/>
                <w:spacing w:val="-2"/>
                <w:sz w:val="18"/>
                <w:szCs w:val="18"/>
                <w:lang w:val="en-US"/>
              </w:rPr>
              <w:t>G</w:t>
            </w:r>
            <w:r w:rsidRPr="00A70B97">
              <w:rPr>
                <w:rFonts w:ascii="Calibri" w:hAnsi="Calibri"/>
                <w:b/>
                <w:bCs/>
                <w:iCs/>
                <w:color w:val="000000" w:themeColor="text1"/>
                <w:spacing w:val="-2"/>
                <w:sz w:val="18"/>
                <w:szCs w:val="18"/>
              </w:rPr>
              <w:t xml:space="preserve"> – не менее 24 дБм, комплекта 12</w:t>
            </w:r>
            <w:r w:rsidRPr="00A70B97">
              <w:rPr>
                <w:rFonts w:ascii="Calibri" w:hAnsi="Calibri"/>
                <w:b/>
                <w:bCs/>
                <w:iCs/>
                <w:color w:val="000000" w:themeColor="text1"/>
                <w:spacing w:val="-2"/>
                <w:sz w:val="18"/>
                <w:szCs w:val="18"/>
                <w:lang w:val="en-US"/>
              </w:rPr>
              <w:t>G</w:t>
            </w:r>
            <w:r w:rsidRPr="00A70B97">
              <w:rPr>
                <w:rFonts w:ascii="Calibri" w:hAnsi="Calibri"/>
                <w:b/>
                <w:bCs/>
                <w:iCs/>
                <w:color w:val="000000" w:themeColor="text1"/>
                <w:spacing w:val="-2"/>
                <w:sz w:val="18"/>
                <w:szCs w:val="18"/>
              </w:rPr>
              <w:t xml:space="preserve"> – не менее 14 дБм.  Стандартно используется CWDM уплотнение в диапазоне 1470…1610нм.  Оптический порт расширения 1310нм.  Блоки с индексом “</w:t>
            </w:r>
            <w:r w:rsidRPr="00A70B97">
              <w:rPr>
                <w:rFonts w:ascii="Calibri" w:hAnsi="Calibri"/>
                <w:b/>
                <w:bCs/>
                <w:iCs/>
                <w:color w:val="000000" w:themeColor="text1"/>
                <w:spacing w:val="-2"/>
                <w:sz w:val="18"/>
                <w:szCs w:val="18"/>
                <w:lang w:val="en-US"/>
              </w:rPr>
              <w:t>L</w:t>
            </w:r>
            <w:r w:rsidRPr="00A70B97">
              <w:rPr>
                <w:rFonts w:ascii="Calibri" w:hAnsi="Calibri"/>
                <w:b/>
                <w:bCs/>
                <w:iCs/>
                <w:color w:val="000000" w:themeColor="text1"/>
                <w:spacing w:val="-2"/>
                <w:sz w:val="18"/>
                <w:szCs w:val="18"/>
              </w:rPr>
              <w:t>” имеют порт расширения 1550нм.  Для наращивания до 8-ми каналов необходимо использовать преобразователи с диапазоном 1470…1610нм  и  1270…1450нм (</w:t>
            </w:r>
            <w:r w:rsidRPr="00A70B97">
              <w:rPr>
                <w:rFonts w:ascii="Calibri" w:hAnsi="Calibri"/>
                <w:b/>
                <w:bCs/>
                <w:color w:val="000000" w:themeColor="text1"/>
                <w:spacing w:val="-2"/>
                <w:sz w:val="18"/>
                <w:szCs w:val="18"/>
              </w:rPr>
              <w:t>блоки с индексом “</w:t>
            </w:r>
            <w:r w:rsidRPr="00A70B97">
              <w:rPr>
                <w:rFonts w:ascii="Calibri" w:hAnsi="Calibri"/>
                <w:b/>
                <w:bCs/>
                <w:color w:val="000000" w:themeColor="text1"/>
                <w:spacing w:val="-2"/>
                <w:sz w:val="18"/>
                <w:szCs w:val="18"/>
                <w:lang w:val="en-US"/>
              </w:rPr>
              <w:t>L</w:t>
            </w:r>
            <w:r w:rsidRPr="00A70B97">
              <w:rPr>
                <w:rFonts w:ascii="Calibri" w:hAnsi="Calibri"/>
                <w:b/>
                <w:bCs/>
                <w:color w:val="000000" w:themeColor="text1"/>
                <w:spacing w:val="-2"/>
                <w:sz w:val="18"/>
                <w:szCs w:val="18"/>
              </w:rPr>
              <w:t>”).</w:t>
            </w:r>
          </w:p>
          <w:p w:rsidR="000C7E98" w:rsidRPr="00A70B97" w:rsidRDefault="000C7E98" w:rsidP="0009102A">
            <w:pPr>
              <w:pStyle w:val="af1"/>
              <w:spacing w:before="0" w:beforeAutospacing="0" w:after="40" w:afterAutospacing="0" w:line="200" w:lineRule="exact"/>
              <w:ind w:left="176"/>
              <w:jc w:val="both"/>
              <w:rPr>
                <w:rFonts w:ascii="Calibri" w:hAnsi="Calibri"/>
                <w:b/>
                <w:bCs/>
                <w:color w:val="000000" w:themeColor="text1"/>
                <w:spacing w:val="-2"/>
                <w:sz w:val="18"/>
                <w:szCs w:val="18"/>
              </w:rPr>
            </w:pPr>
            <w:r w:rsidRPr="00A70B97">
              <w:rPr>
                <w:rFonts w:ascii="Calibri" w:hAnsi="Calibri"/>
                <w:b/>
                <w:bCs/>
                <w:color w:val="000000" w:themeColor="text1"/>
                <w:spacing w:val="-2"/>
                <w:sz w:val="18"/>
                <w:szCs w:val="18"/>
              </w:rPr>
              <w:t>При объединении преобразователей с верхним и нижним диапазоном (“</w:t>
            </w:r>
            <w:r w:rsidRPr="00A70B97">
              <w:rPr>
                <w:rFonts w:ascii="Calibri" w:hAnsi="Calibri"/>
                <w:b/>
                <w:bCs/>
                <w:color w:val="000000" w:themeColor="text1"/>
                <w:spacing w:val="-2"/>
                <w:sz w:val="18"/>
                <w:szCs w:val="18"/>
                <w:lang w:val="en-US"/>
              </w:rPr>
              <w:t>L</w:t>
            </w:r>
            <w:r w:rsidRPr="00A70B97">
              <w:rPr>
                <w:rFonts w:ascii="Calibri" w:hAnsi="Calibri"/>
                <w:b/>
                <w:bCs/>
                <w:color w:val="000000" w:themeColor="text1"/>
                <w:spacing w:val="-2"/>
                <w:sz w:val="18"/>
                <w:szCs w:val="18"/>
              </w:rPr>
              <w:t>”) длин волн можно использовать только один из 2-х портов расширения.   Преобразователи с индексом “</w:t>
            </w:r>
            <w:r w:rsidRPr="00A70B97">
              <w:rPr>
                <w:rFonts w:ascii="Calibri" w:hAnsi="Calibri"/>
                <w:b/>
                <w:bCs/>
                <w:color w:val="000000" w:themeColor="text1"/>
                <w:spacing w:val="-2"/>
                <w:sz w:val="18"/>
                <w:szCs w:val="18"/>
                <w:lang w:val="en-US"/>
              </w:rPr>
              <w:t>E</w:t>
            </w:r>
            <w:r w:rsidRPr="00A70B97">
              <w:rPr>
                <w:rFonts w:ascii="Calibri" w:hAnsi="Calibri"/>
                <w:b/>
                <w:bCs/>
                <w:color w:val="000000" w:themeColor="text1"/>
                <w:spacing w:val="-2"/>
                <w:sz w:val="18"/>
                <w:szCs w:val="18"/>
              </w:rPr>
              <w:t xml:space="preserve">” в шифре имеют два дополнительных оптических </w:t>
            </w:r>
            <w:r w:rsidRPr="00A70B97">
              <w:rPr>
                <w:rFonts w:ascii="Calibri" w:hAnsi="Calibri"/>
                <w:b/>
                <w:bCs/>
                <w:color w:val="000000" w:themeColor="text1"/>
                <w:spacing w:val="-2"/>
                <w:sz w:val="18"/>
                <w:szCs w:val="18"/>
                <w:lang w:val="en-US"/>
              </w:rPr>
              <w:t>CWDM</w:t>
            </w:r>
            <w:r w:rsidRPr="00A70B97">
              <w:rPr>
                <w:rFonts w:ascii="Calibri" w:hAnsi="Calibri"/>
                <w:b/>
                <w:bCs/>
                <w:color w:val="000000" w:themeColor="text1"/>
                <w:spacing w:val="-2"/>
                <w:sz w:val="18"/>
                <w:szCs w:val="18"/>
              </w:rPr>
              <w:t xml:space="preserve"> порта:  1590нм, 1610нм  (блоки с диапазоном длин волн 1470…1610нм)  и  1430нм, 1450нм  (блоки с индексом “</w:t>
            </w:r>
            <w:r w:rsidRPr="00A70B97">
              <w:rPr>
                <w:rFonts w:ascii="Calibri" w:hAnsi="Calibri"/>
                <w:b/>
                <w:bCs/>
                <w:color w:val="000000" w:themeColor="text1"/>
                <w:spacing w:val="-2"/>
                <w:sz w:val="18"/>
                <w:szCs w:val="18"/>
                <w:lang w:val="en-US"/>
              </w:rPr>
              <w:t>L</w:t>
            </w:r>
            <w:r w:rsidRPr="00A70B97">
              <w:rPr>
                <w:rFonts w:ascii="Calibri" w:hAnsi="Calibri"/>
                <w:b/>
                <w:bCs/>
                <w:color w:val="000000" w:themeColor="text1"/>
                <w:spacing w:val="-2"/>
                <w:sz w:val="18"/>
                <w:szCs w:val="18"/>
              </w:rPr>
              <w:t xml:space="preserve">”).  Они позволяют подключить внешние оптические сигналы с указанными длинами волн к оптическому мультиплексору преобразователя. </w:t>
            </w:r>
            <w:r w:rsidR="0009102A" w:rsidRPr="00A70B97">
              <w:rPr>
                <w:rFonts w:ascii="Calibri" w:hAnsi="Calibri"/>
                <w:b/>
                <w:bCs/>
                <w:color w:val="000000" w:themeColor="text1"/>
                <w:spacing w:val="-2"/>
                <w:sz w:val="18"/>
                <w:szCs w:val="18"/>
              </w:rPr>
              <w:t xml:space="preserve">Мониторинг оптических/электрических входных сигналов, входной и выходной оптической мощности, наличия линии </w:t>
            </w:r>
            <w:r w:rsidR="0009102A" w:rsidRPr="00A70B97">
              <w:rPr>
                <w:rFonts w:ascii="Calibri" w:hAnsi="Calibri"/>
                <w:b/>
                <w:bCs/>
                <w:color w:val="000000" w:themeColor="text1"/>
                <w:spacing w:val="-2"/>
                <w:sz w:val="18"/>
                <w:szCs w:val="18"/>
                <w:lang w:val="en-US"/>
              </w:rPr>
              <w:t>Ethernet</w:t>
            </w:r>
            <w:r w:rsidR="0009102A" w:rsidRPr="00A70B97">
              <w:rPr>
                <w:rFonts w:ascii="Calibri" w:hAnsi="Calibri"/>
                <w:b/>
                <w:bCs/>
                <w:color w:val="000000" w:themeColor="text1"/>
                <w:spacing w:val="-2"/>
                <w:sz w:val="18"/>
                <w:szCs w:val="18"/>
              </w:rPr>
              <w:t xml:space="preserve"> и температуры внутри корпуса</w:t>
            </w:r>
            <w:r w:rsidR="005A1CBF" w:rsidRPr="00A70B97">
              <w:rPr>
                <w:rFonts w:ascii="Calibri" w:hAnsi="Calibri"/>
                <w:b/>
                <w:bCs/>
                <w:color w:val="000000" w:themeColor="text1"/>
                <w:spacing w:val="-2"/>
                <w:sz w:val="18"/>
                <w:szCs w:val="18"/>
              </w:rPr>
              <w:t xml:space="preserve"> (через разъем гнездо «джек» 3,5мм</w:t>
            </w:r>
            <w:r w:rsidR="00345641" w:rsidRPr="00A70B97">
              <w:rPr>
                <w:rFonts w:ascii="Calibri" w:hAnsi="Calibri"/>
                <w:b/>
                <w:bCs/>
                <w:color w:val="000000" w:themeColor="text1"/>
                <w:spacing w:val="-2"/>
                <w:sz w:val="18"/>
                <w:szCs w:val="18"/>
              </w:rPr>
              <w:t xml:space="preserve">, интерфейс </w:t>
            </w:r>
            <w:r w:rsidR="00345641" w:rsidRPr="00A70B97">
              <w:rPr>
                <w:rFonts w:ascii="Calibri" w:hAnsi="Calibri"/>
                <w:b/>
                <w:bCs/>
                <w:color w:val="000000" w:themeColor="text1"/>
                <w:spacing w:val="-2"/>
                <w:sz w:val="18"/>
                <w:szCs w:val="18"/>
                <w:lang w:val="en-US"/>
              </w:rPr>
              <w:t>RS</w:t>
            </w:r>
            <w:r w:rsidR="00345641" w:rsidRPr="00A70B97">
              <w:rPr>
                <w:rFonts w:ascii="Calibri" w:hAnsi="Calibri"/>
                <w:b/>
                <w:bCs/>
                <w:color w:val="000000" w:themeColor="text1"/>
                <w:spacing w:val="-2"/>
                <w:sz w:val="18"/>
                <w:szCs w:val="18"/>
              </w:rPr>
              <w:t>-232</w:t>
            </w:r>
            <w:r w:rsidR="005A1CBF" w:rsidRPr="00A70B97">
              <w:rPr>
                <w:rFonts w:ascii="Calibri" w:hAnsi="Calibri"/>
                <w:b/>
                <w:bCs/>
                <w:color w:val="000000" w:themeColor="text1"/>
                <w:spacing w:val="-2"/>
                <w:sz w:val="18"/>
                <w:szCs w:val="18"/>
              </w:rPr>
              <w:t>)</w:t>
            </w:r>
            <w:r w:rsidR="0009102A" w:rsidRPr="00A70B97">
              <w:rPr>
                <w:rFonts w:ascii="Calibri" w:hAnsi="Calibri"/>
                <w:b/>
                <w:bCs/>
                <w:color w:val="000000" w:themeColor="text1"/>
                <w:spacing w:val="-2"/>
                <w:sz w:val="18"/>
                <w:szCs w:val="18"/>
              </w:rPr>
              <w:t xml:space="preserve">. </w:t>
            </w:r>
            <w:r w:rsidRPr="00A70B97">
              <w:rPr>
                <w:rFonts w:ascii="Calibri" w:hAnsi="Calibri"/>
                <w:b/>
                <w:bCs/>
                <w:iCs/>
                <w:color w:val="000000" w:themeColor="text1"/>
                <w:spacing w:val="-2"/>
                <w:sz w:val="18"/>
                <w:szCs w:val="18"/>
              </w:rPr>
              <w:t xml:space="preserve">Оптические разъемы </w:t>
            </w:r>
            <w:r w:rsidRPr="00A70B97">
              <w:rPr>
                <w:rFonts w:ascii="Calibri" w:hAnsi="Calibri"/>
                <w:b/>
                <w:bCs/>
                <w:iCs/>
                <w:color w:val="000000" w:themeColor="text1"/>
                <w:spacing w:val="-2"/>
                <w:sz w:val="18"/>
                <w:szCs w:val="18"/>
                <w:lang w:val="en-US"/>
              </w:rPr>
              <w:t>LC</w:t>
            </w:r>
            <w:r w:rsidRPr="00A70B97">
              <w:rPr>
                <w:rFonts w:ascii="Calibri" w:hAnsi="Calibri"/>
                <w:b/>
                <w:bCs/>
                <w:iCs/>
                <w:color w:val="000000" w:themeColor="text1"/>
                <w:spacing w:val="-2"/>
                <w:sz w:val="18"/>
                <w:szCs w:val="18"/>
              </w:rPr>
              <w:t>/</w:t>
            </w:r>
            <w:r w:rsidRPr="00A70B97">
              <w:rPr>
                <w:rFonts w:ascii="Calibri" w:hAnsi="Calibri"/>
                <w:b/>
                <w:bCs/>
                <w:iCs/>
                <w:color w:val="000000" w:themeColor="text1"/>
                <w:spacing w:val="-2"/>
                <w:sz w:val="18"/>
                <w:szCs w:val="18"/>
                <w:lang w:val="en-US"/>
              </w:rPr>
              <w:t>UPC</w:t>
            </w:r>
            <w:r w:rsidRPr="00A70B97">
              <w:rPr>
                <w:rFonts w:ascii="Calibri" w:hAnsi="Calibri"/>
                <w:b/>
                <w:bCs/>
                <w:iCs/>
                <w:color w:val="000000" w:themeColor="text1"/>
                <w:spacing w:val="-2"/>
                <w:sz w:val="18"/>
                <w:szCs w:val="18"/>
              </w:rPr>
              <w:t xml:space="preserve">,  возможен вариант </w:t>
            </w:r>
            <w:r w:rsidRPr="00A70B97">
              <w:rPr>
                <w:rFonts w:ascii="Calibri" w:hAnsi="Calibri"/>
                <w:b/>
                <w:bCs/>
                <w:iCs/>
                <w:color w:val="000000" w:themeColor="text1"/>
                <w:spacing w:val="-2"/>
                <w:sz w:val="18"/>
                <w:szCs w:val="18"/>
                <w:lang w:val="en-US"/>
              </w:rPr>
              <w:t>ST</w:t>
            </w:r>
            <w:r w:rsidRPr="00A70B97">
              <w:rPr>
                <w:rFonts w:ascii="Calibri" w:hAnsi="Calibri"/>
                <w:b/>
                <w:bCs/>
                <w:iCs/>
                <w:color w:val="000000" w:themeColor="text1"/>
                <w:spacing w:val="-2"/>
                <w:sz w:val="18"/>
                <w:szCs w:val="18"/>
              </w:rPr>
              <w:t>/</w:t>
            </w:r>
            <w:r w:rsidRPr="00A70B97">
              <w:rPr>
                <w:rFonts w:ascii="Calibri" w:hAnsi="Calibri"/>
                <w:b/>
                <w:bCs/>
                <w:iCs/>
                <w:color w:val="000000" w:themeColor="text1"/>
                <w:spacing w:val="-2"/>
                <w:sz w:val="18"/>
                <w:szCs w:val="18"/>
                <w:lang w:val="en-US"/>
              </w:rPr>
              <w:t>UPC</w:t>
            </w:r>
            <w:r w:rsidRPr="00A70B97">
              <w:rPr>
                <w:rFonts w:ascii="Calibri" w:hAnsi="Calibri"/>
                <w:b/>
                <w:bCs/>
                <w:iCs/>
                <w:color w:val="000000" w:themeColor="text1"/>
                <w:spacing w:val="-2"/>
                <w:sz w:val="18"/>
                <w:szCs w:val="18"/>
              </w:rPr>
              <w:t>.</w:t>
            </w:r>
          </w:p>
          <w:p w:rsidR="000C7E98" w:rsidRPr="00A70B97" w:rsidRDefault="000C7E98" w:rsidP="00CF1A4D">
            <w:pPr>
              <w:spacing w:before="40" w:after="40"/>
              <w:jc w:val="center"/>
              <w:rPr>
                <w:rFonts w:ascii="Calibri" w:hAnsi="Calibri"/>
                <w:b/>
                <w:bCs/>
                <w:color w:val="000000" w:themeColor="text1"/>
                <w:spacing w:val="-4"/>
                <w:sz w:val="21"/>
                <w:szCs w:val="21"/>
              </w:rPr>
            </w:pPr>
            <w:r w:rsidRPr="00A70B97">
              <w:rPr>
                <w:rFonts w:ascii="Calibri" w:hAnsi="Calibri"/>
                <w:b/>
                <w:bCs/>
                <w:color w:val="000000" w:themeColor="text1"/>
                <w:spacing w:val="-4"/>
                <w:sz w:val="21"/>
                <w:szCs w:val="21"/>
                <w:u w:val="single"/>
              </w:rPr>
              <w:t>Оптические одноволоконные преобразователи работают в паре.  Соответствующие пары выделены в таблице.</w:t>
            </w:r>
            <w:r w:rsidRPr="00A70B97">
              <w:rPr>
                <w:rFonts w:ascii="Calibri" w:hAnsi="Calibri"/>
                <w:b/>
                <w:bCs/>
                <w:color w:val="000000" w:themeColor="text1"/>
                <w:spacing w:val="-4"/>
                <w:sz w:val="21"/>
                <w:szCs w:val="21"/>
              </w:rPr>
              <w:t xml:space="preserve"> </w:t>
            </w:r>
          </w:p>
          <w:p w:rsidR="000C7E98" w:rsidRPr="00A70B97" w:rsidRDefault="000C7E98" w:rsidP="00CF1A4D">
            <w:pPr>
              <w:spacing w:before="40" w:after="40"/>
              <w:jc w:val="center"/>
              <w:rPr>
                <w:rFonts w:ascii="Calibri" w:hAnsi="Calibri"/>
                <w:bCs/>
                <w:color w:val="000000" w:themeColor="text1"/>
                <w:sz w:val="18"/>
                <w:szCs w:val="18"/>
              </w:rPr>
            </w:pPr>
            <w:r w:rsidRPr="00A70B97">
              <w:rPr>
                <w:rFonts w:ascii="Calibri" w:hAnsi="Calibri"/>
                <w:b/>
                <w:bCs/>
                <w:color w:val="000000" w:themeColor="text1"/>
                <w:sz w:val="18"/>
                <w:szCs w:val="18"/>
              </w:rPr>
              <w:t>Размер корпуса 105</w:t>
            </w:r>
            <w:r w:rsidRPr="00A70B97">
              <w:rPr>
                <w:rFonts w:ascii="Calibri" w:hAnsi="Calibri"/>
                <w:b/>
                <w:color w:val="000000" w:themeColor="text1"/>
                <w:sz w:val="18"/>
                <w:szCs w:val="18"/>
              </w:rPr>
              <w:t>х34</w:t>
            </w:r>
            <w:r w:rsidRPr="00A70B97">
              <w:rPr>
                <w:rFonts w:ascii="Calibri" w:hAnsi="Calibri"/>
                <w:b/>
                <w:bCs/>
                <w:color w:val="000000" w:themeColor="text1"/>
                <w:sz w:val="18"/>
                <w:szCs w:val="18"/>
              </w:rPr>
              <w:t>х160 мм</w:t>
            </w:r>
            <w:r w:rsidRPr="00A70B97">
              <w:rPr>
                <w:rFonts w:ascii="Calibri" w:hAnsi="Calibri"/>
                <w:bCs/>
                <w:color w:val="000000" w:themeColor="text1"/>
                <w:sz w:val="18"/>
                <w:szCs w:val="18"/>
              </w:rPr>
              <w:t xml:space="preserve">. </w:t>
            </w:r>
          </w:p>
        </w:tc>
      </w:tr>
      <w:tr w:rsidR="000C7E98" w:rsidRPr="00A70B97" w:rsidTr="00CF1A4D">
        <w:trPr>
          <w:cantSplit/>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0C7E98" w:rsidRPr="00A70B97" w:rsidRDefault="000C7E98" w:rsidP="00CF1A4D">
            <w:pPr>
              <w:spacing w:before="40" w:after="4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w:t>
            </w:r>
            <w:r w:rsidRPr="00A70B97">
              <w:rPr>
                <w:rFonts w:ascii="Calibri" w:hAnsi="Calibri"/>
                <w:b/>
                <w:bCs/>
                <w:color w:val="000000" w:themeColor="text1"/>
                <w:sz w:val="18"/>
                <w:szCs w:val="18"/>
              </w:rPr>
              <w:br/>
              <w:t>п/п</w:t>
            </w:r>
          </w:p>
        </w:tc>
        <w:tc>
          <w:tcPr>
            <w:tcW w:w="4253" w:type="dxa"/>
            <w:tcBorders>
              <w:top w:val="single" w:sz="8" w:space="0" w:color="auto"/>
              <w:left w:val="single" w:sz="4" w:space="0" w:color="auto"/>
              <w:bottom w:val="single" w:sz="4" w:space="0" w:color="auto"/>
              <w:right w:val="single" w:sz="4" w:space="0" w:color="auto"/>
            </w:tcBorders>
            <w:shd w:val="clear" w:color="auto" w:fill="auto"/>
            <w:vAlign w:val="center"/>
          </w:tcPr>
          <w:p w:rsidR="000C7E98" w:rsidRPr="00A70B97" w:rsidRDefault="000C7E98" w:rsidP="00CF1A4D">
            <w:pPr>
              <w:spacing w:before="40" w:after="40"/>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410" w:type="dxa"/>
            <w:tcBorders>
              <w:top w:val="single" w:sz="8"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p>
        </w:tc>
        <w:tc>
          <w:tcPr>
            <w:tcW w:w="1134" w:type="dxa"/>
            <w:tcBorders>
              <w:top w:val="single" w:sz="8" w:space="0" w:color="auto"/>
              <w:left w:val="single" w:sz="4" w:space="0" w:color="auto"/>
              <w:bottom w:val="single" w:sz="24" w:space="0" w:color="auto"/>
              <w:right w:val="single" w:sz="4" w:space="0" w:color="auto"/>
            </w:tcBorders>
            <w:vAlign w:val="center"/>
          </w:tcPr>
          <w:p w:rsidR="000C7E98" w:rsidRPr="00A70B97" w:rsidRDefault="000C7E98" w:rsidP="00CF1A4D">
            <w:pPr>
              <w:pStyle w:val="a7"/>
              <w:spacing w:before="40" w:after="40" w:line="240" w:lineRule="auto"/>
              <w:ind w:left="-107" w:right="-108"/>
              <w:rPr>
                <w:rFonts w:ascii="Calibri" w:hAnsi="Calibri"/>
                <w:color w:val="000000" w:themeColor="text1"/>
              </w:rPr>
            </w:pPr>
            <w:r w:rsidRPr="00A70B97">
              <w:rPr>
                <w:rFonts w:ascii="Calibri" w:hAnsi="Calibri"/>
                <w:color w:val="000000" w:themeColor="text1"/>
              </w:rPr>
              <w:t xml:space="preserve">Стоимость, </w:t>
            </w:r>
          </w:p>
          <w:p w:rsidR="000C7E98" w:rsidRPr="00A70B97" w:rsidRDefault="000C7E98" w:rsidP="00CF1A4D">
            <w:pPr>
              <w:spacing w:before="40" w:after="4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844" w:type="dxa"/>
            <w:tcBorders>
              <w:top w:val="single" w:sz="8"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w:t>
            </w:r>
          </w:p>
        </w:tc>
        <w:tc>
          <w:tcPr>
            <w:tcW w:w="4253" w:type="dxa"/>
            <w:vMerge w:val="restart"/>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ind w:right="-108"/>
              <w:jc w:val="center"/>
              <w:rPr>
                <w:rFonts w:ascii="Calibri" w:hAnsi="Calibri"/>
                <w:b/>
                <w:color w:val="000000" w:themeColor="text1"/>
                <w:spacing w:val="-4"/>
                <w:sz w:val="24"/>
                <w:szCs w:val="24"/>
              </w:rPr>
            </w:pPr>
            <w:r w:rsidRPr="00A70B97">
              <w:rPr>
                <w:rFonts w:ascii="Calibri" w:hAnsi="Calibri"/>
                <w:b/>
                <w:bCs/>
                <w:iCs/>
                <w:color w:val="000000" w:themeColor="text1"/>
                <w:sz w:val="24"/>
                <w:szCs w:val="24"/>
              </w:rPr>
              <w:t>Оптические преобразователи 3</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w:t>
            </w:r>
            <w:r w:rsidRPr="00A70B97">
              <w:rPr>
                <w:rFonts w:ascii="Calibri" w:hAnsi="Calibri"/>
                <w:b/>
                <w:bCs/>
                <w:iCs/>
                <w:color w:val="000000" w:themeColor="text1"/>
                <w:sz w:val="24"/>
                <w:szCs w:val="24"/>
                <w:lang w:val="en-US"/>
              </w:rPr>
              <w:t>HD</w:t>
            </w:r>
            <w:r w:rsidRPr="00A70B97">
              <w:rPr>
                <w:rFonts w:ascii="Calibri" w:hAnsi="Calibri"/>
                <w:b/>
                <w:bCs/>
                <w:iCs/>
                <w:color w:val="000000" w:themeColor="text1"/>
                <w:sz w:val="24"/>
                <w:szCs w:val="24"/>
              </w:rPr>
              <w:t xml:space="preserve">/SD </w:t>
            </w:r>
            <w:r w:rsidRPr="00A70B97">
              <w:rPr>
                <w:rFonts w:ascii="Calibri" w:hAnsi="Calibri"/>
                <w:b/>
                <w:bCs/>
                <w:iCs/>
                <w:color w:val="000000" w:themeColor="text1"/>
                <w:sz w:val="24"/>
                <w:szCs w:val="24"/>
                <w:lang w:val="en-US"/>
              </w:rPr>
              <w:t>SDI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ASI</w:t>
            </w:r>
            <w:r w:rsidRPr="00A70B97">
              <w:rPr>
                <w:rFonts w:ascii="Calibri" w:hAnsi="Calibri"/>
                <w:b/>
                <w:bCs/>
                <w:iCs/>
                <w:color w:val="000000" w:themeColor="text1"/>
                <w:sz w:val="24"/>
                <w:szCs w:val="24"/>
              </w:rPr>
              <w:br/>
              <w:t>одноволоконные</w:t>
            </w:r>
          </w:p>
          <w:p w:rsidR="000C7E98" w:rsidRPr="00A70B97" w:rsidRDefault="000C7E98" w:rsidP="00CF1A4D">
            <w:pPr>
              <w:pStyle w:val="a3"/>
              <w:spacing w:before="40" w:after="40"/>
              <w:ind w:left="318" w:right="-108" w:hanging="318"/>
              <w:jc w:val="center"/>
              <w:rPr>
                <w:rFonts w:ascii="Calibri" w:hAnsi="Calibri"/>
                <w:b/>
                <w:color w:val="000000" w:themeColor="text1"/>
                <w:spacing w:val="-4"/>
                <w:sz w:val="24"/>
                <w:szCs w:val="24"/>
              </w:rPr>
            </w:pPr>
          </w:p>
          <w:p w:rsidR="000C7E98" w:rsidRPr="00A70B97" w:rsidRDefault="000C7E98" w:rsidP="00CF1A4D">
            <w:pPr>
              <w:pStyle w:val="a3"/>
              <w:spacing w:before="40" w:after="40"/>
              <w:ind w:left="318" w:right="-108" w:hanging="318"/>
              <w:jc w:val="center"/>
              <w:rPr>
                <w:rFonts w:ascii="Calibri" w:hAnsi="Calibri"/>
                <w:b/>
                <w:color w:val="000000" w:themeColor="text1"/>
                <w:spacing w:val="-4"/>
                <w:sz w:val="24"/>
                <w:szCs w:val="24"/>
              </w:rPr>
            </w:pPr>
          </w:p>
          <w:p w:rsidR="000C7E98" w:rsidRPr="00A70B97" w:rsidRDefault="000C7E98" w:rsidP="00CF1A4D">
            <w:pPr>
              <w:pStyle w:val="a3"/>
              <w:spacing w:before="40" w:after="40"/>
              <w:ind w:left="318" w:right="-108" w:hanging="318"/>
              <w:jc w:val="center"/>
              <w:rPr>
                <w:rFonts w:ascii="Calibri" w:hAnsi="Calibri"/>
                <w:b/>
                <w:color w:val="000000" w:themeColor="text1"/>
                <w:spacing w:val="-4"/>
                <w:sz w:val="24"/>
                <w:szCs w:val="24"/>
              </w:rPr>
            </w:pPr>
          </w:p>
          <w:p w:rsidR="000C7E98" w:rsidRPr="00A70B97" w:rsidRDefault="000C7E98" w:rsidP="00CF1A4D">
            <w:pPr>
              <w:pStyle w:val="a3"/>
              <w:spacing w:before="40" w:after="40"/>
              <w:ind w:left="318" w:right="-108" w:hanging="318"/>
              <w:jc w:val="center"/>
              <w:rPr>
                <w:rFonts w:ascii="Calibri" w:hAnsi="Calibri"/>
                <w:b/>
                <w:color w:val="000000" w:themeColor="text1"/>
                <w:spacing w:val="-4"/>
                <w:sz w:val="24"/>
                <w:szCs w:val="24"/>
              </w:rPr>
            </w:pPr>
            <w:r w:rsidRPr="00A70B97">
              <w:rPr>
                <w:rFonts w:ascii="Calibri" w:hAnsi="Calibri"/>
                <w:b/>
                <w:color w:val="000000" w:themeColor="text1"/>
                <w:spacing w:val="-4"/>
                <w:sz w:val="32"/>
                <w:szCs w:val="32"/>
                <w:lang w:val="en-US"/>
              </w:rPr>
              <w:t>3G</w:t>
            </w: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PBX-2T1F</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1416,0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2</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PBX-2R1F</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1416,0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Rx – 2;</w:t>
            </w:r>
            <w:r w:rsidRPr="00A70B97">
              <w:rPr>
                <w:rFonts w:ascii="Calibri" w:hAnsi="Calibri"/>
                <w:color w:val="000000" w:themeColor="text1"/>
              </w:rPr>
              <w:t xml:space="preserve"> </w:t>
            </w:r>
            <w:r w:rsidRPr="00A70B97">
              <w:rPr>
                <w:rFonts w:ascii="Calibri" w:hAnsi="Calibri"/>
                <w:color w:val="000000" w:themeColor="text1"/>
                <w:lang w:val="en-US"/>
              </w:rPr>
              <w:t xml:space="preserve"> Tx – 0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3</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PBX-2T1FL</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1416,0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4</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PBX-2R1FL</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1416,0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Rx – 2;</w:t>
            </w:r>
            <w:r w:rsidRPr="00A70B97">
              <w:rPr>
                <w:rFonts w:ascii="Calibri" w:hAnsi="Calibri"/>
                <w:color w:val="000000" w:themeColor="text1"/>
              </w:rPr>
              <w:t xml:space="preserve"> </w:t>
            </w:r>
            <w:r w:rsidRPr="00A70B97">
              <w:rPr>
                <w:rFonts w:ascii="Calibri" w:hAnsi="Calibri"/>
                <w:color w:val="000000" w:themeColor="text1"/>
                <w:lang w:val="en-US"/>
              </w:rPr>
              <w:t xml:space="preserve"> Tx – 0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5</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PBX-2T2R1F</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2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6</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PBX-2R2T1F</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2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7</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PBX-2T2R1FL</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2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8</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PBX-2R2T1FL</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2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9</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jc w:val="center"/>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3T1R1F</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10</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jc w:val="center"/>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3R1T1F</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11</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jc w:val="center"/>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3T1R1FL</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12</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3R1T1FL</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lang w:val="en-US"/>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13</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14</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rPr>
              <w:t xml:space="preserve">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15</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24" w:space="0" w:color="auto"/>
              <w:left w:val="single" w:sz="4" w:space="0" w:color="auto"/>
              <w:bottom w:val="single" w:sz="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p>
        </w:tc>
      </w:tr>
      <w:tr w:rsidR="000C7E98" w:rsidRPr="00A70B97" w:rsidTr="00CF1A4D">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C7E98" w:rsidRPr="00A70B97" w:rsidRDefault="000C7E98" w:rsidP="00CF1A4D">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16</w:t>
            </w:r>
          </w:p>
        </w:tc>
        <w:tc>
          <w:tcPr>
            <w:tcW w:w="4253" w:type="dxa"/>
            <w:vMerge/>
            <w:tcBorders>
              <w:left w:val="single" w:sz="6" w:space="0" w:color="auto"/>
              <w:bottom w:val="single" w:sz="4" w:space="0" w:color="auto"/>
              <w:right w:val="single" w:sz="12" w:space="0" w:color="auto"/>
            </w:tcBorders>
            <w:shd w:val="clear" w:color="auto" w:fill="auto"/>
            <w:vAlign w:val="center"/>
          </w:tcPr>
          <w:p w:rsidR="000C7E98" w:rsidRPr="00A70B97" w:rsidRDefault="000C7E98" w:rsidP="00CF1A4D">
            <w:pPr>
              <w:pStyle w:val="a3"/>
              <w:spacing w:before="40" w:after="4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C7E98" w:rsidRPr="00A70B97" w:rsidRDefault="000C7E98" w:rsidP="00CF1A4D">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4" w:space="0" w:color="auto"/>
              <w:left w:val="single" w:sz="4" w:space="0" w:color="auto"/>
              <w:bottom w:val="single" w:sz="24" w:space="0" w:color="auto"/>
              <w:right w:val="single" w:sz="4" w:space="0" w:color="auto"/>
            </w:tcBorders>
            <w:vAlign w:val="center"/>
          </w:tcPr>
          <w:p w:rsidR="000C7E98" w:rsidRPr="00A70B97" w:rsidRDefault="000C7E98" w:rsidP="00CF1A4D">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2376</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0C7E98" w:rsidRPr="00A70B97" w:rsidRDefault="000C7E98" w:rsidP="00CF1A4D">
            <w:pPr>
              <w:spacing w:before="40" w:after="40" w:line="240" w:lineRule="exact"/>
              <w:ind w:left="34" w:right="-108" w:hanging="34"/>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rPr>
              <w:t xml:space="preserve"> </w:t>
            </w:r>
          </w:p>
        </w:tc>
      </w:tr>
    </w:tbl>
    <w:p w:rsidR="00F3715D" w:rsidRPr="00A70B97" w:rsidRDefault="00C02024" w:rsidP="00F3715D">
      <w:pPr>
        <w:pBdr>
          <w:bottom w:val="single" w:sz="12" w:space="1" w:color="auto"/>
        </w:pBdr>
        <w:shd w:val="clear" w:color="auto" w:fill="FFFFFF"/>
        <w:spacing w:after="120"/>
        <w:ind w:firstLine="142"/>
        <w:outlineLvl w:val="0"/>
        <w:rPr>
          <w:rFonts w:ascii="Calibri" w:hAnsi="Calibri" w:cs="Arial"/>
          <w:b/>
          <w:bCs/>
          <w:color w:val="000000" w:themeColor="text1"/>
          <w:sz w:val="24"/>
          <w:szCs w:val="28"/>
          <w:shd w:val="clear" w:color="auto" w:fill="FFFFFF"/>
        </w:rPr>
      </w:pPr>
      <w:r w:rsidRPr="00A70B97">
        <w:rPr>
          <w:color w:val="000000" w:themeColor="text1"/>
        </w:rPr>
        <w:br w:type="page"/>
      </w:r>
      <w:r w:rsidR="00F3715D" w:rsidRPr="00A70B97">
        <w:rPr>
          <w:rFonts w:ascii="Calibri" w:hAnsi="Calibri" w:cs="Arial"/>
          <w:b/>
          <w:bCs/>
          <w:color w:val="000000" w:themeColor="text1"/>
          <w:sz w:val="24"/>
          <w:szCs w:val="28"/>
          <w:shd w:val="clear" w:color="auto" w:fill="FFFFFF"/>
        </w:rPr>
        <w:lastRenderedPageBreak/>
        <w:t>"</w:t>
      </w:r>
      <w:r w:rsidR="00F3715D" w:rsidRPr="00A70B97">
        <w:rPr>
          <w:rFonts w:ascii="Calibri" w:hAnsi="Calibri" w:cs="Arial"/>
          <w:b/>
          <w:bCs/>
          <w:color w:val="000000" w:themeColor="text1"/>
          <w:sz w:val="24"/>
          <w:szCs w:val="28"/>
          <w:shd w:val="clear" w:color="auto" w:fill="FFFFFF"/>
          <w:lang w:val="en-US"/>
        </w:rPr>
        <w:t>PROBOX</w:t>
      </w:r>
      <w:r w:rsidR="00F3715D"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7"/>
        <w:gridCol w:w="4253"/>
        <w:gridCol w:w="2410"/>
        <w:gridCol w:w="1134"/>
        <w:gridCol w:w="1844"/>
      </w:tblGrid>
      <w:tr w:rsidR="00E21FBB" w:rsidRPr="00A70B97" w:rsidTr="00C06BCC">
        <w:trPr>
          <w:cantSplit/>
        </w:trPr>
        <w:tc>
          <w:tcPr>
            <w:tcW w:w="567" w:type="dxa"/>
            <w:tcBorders>
              <w:top w:val="single" w:sz="6" w:space="0" w:color="auto"/>
              <w:left w:val="single" w:sz="6" w:space="0" w:color="auto"/>
              <w:bottom w:val="single" w:sz="8" w:space="0" w:color="auto"/>
              <w:right w:val="single" w:sz="6" w:space="0" w:color="auto"/>
            </w:tcBorders>
            <w:shd w:val="clear" w:color="auto" w:fill="auto"/>
            <w:vAlign w:val="center"/>
          </w:tcPr>
          <w:p w:rsidR="00C02024" w:rsidRPr="00A70B97" w:rsidRDefault="00C02024" w:rsidP="00C02024">
            <w:pPr>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lang w:val="en-US"/>
              </w:rPr>
              <w:t>№№</w:t>
            </w:r>
            <w:r w:rsidRPr="00A70B97">
              <w:rPr>
                <w:rFonts w:ascii="Calibri" w:hAnsi="Calibri"/>
                <w:b/>
                <w:bCs/>
                <w:color w:val="000000" w:themeColor="text1"/>
                <w:sz w:val="18"/>
                <w:szCs w:val="18"/>
                <w:lang w:val="en-US"/>
              </w:rPr>
              <w:br/>
              <w:t>п/п</w:t>
            </w:r>
          </w:p>
        </w:tc>
        <w:tc>
          <w:tcPr>
            <w:tcW w:w="4253" w:type="dxa"/>
            <w:tcBorders>
              <w:top w:val="single" w:sz="6" w:space="0" w:color="auto"/>
              <w:left w:val="single" w:sz="6" w:space="0" w:color="auto"/>
              <w:bottom w:val="single" w:sz="8" w:space="0" w:color="auto"/>
              <w:right w:val="single" w:sz="6" w:space="0" w:color="auto"/>
            </w:tcBorders>
            <w:shd w:val="clear" w:color="auto" w:fill="auto"/>
            <w:vAlign w:val="center"/>
          </w:tcPr>
          <w:p w:rsidR="00C02024" w:rsidRPr="00A70B97" w:rsidRDefault="00C02024" w:rsidP="00C02024">
            <w:pPr>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410" w:type="dxa"/>
            <w:tcBorders>
              <w:top w:val="single" w:sz="6" w:space="0" w:color="auto"/>
              <w:left w:val="single" w:sz="6" w:space="0" w:color="auto"/>
              <w:bottom w:val="single" w:sz="24" w:space="0" w:color="auto"/>
              <w:right w:val="single" w:sz="6" w:space="0" w:color="auto"/>
            </w:tcBorders>
            <w:vAlign w:val="center"/>
          </w:tcPr>
          <w:p w:rsidR="00C02024" w:rsidRPr="00A70B97" w:rsidRDefault="00C02024" w:rsidP="00C02024">
            <w:pPr>
              <w:spacing w:before="120"/>
              <w:jc w:val="center"/>
              <w:rPr>
                <w:rFonts w:ascii="Calibri" w:hAnsi="Calibri"/>
                <w:b/>
                <w:bCs/>
                <w:color w:val="000000" w:themeColor="text1"/>
                <w:sz w:val="18"/>
                <w:szCs w:val="18"/>
                <w:lang w:val="en-US"/>
              </w:rPr>
            </w:pPr>
            <w:r w:rsidRPr="00A70B97">
              <w:rPr>
                <w:rFonts w:ascii="Calibri" w:hAnsi="Calibri"/>
                <w:b/>
                <w:bCs/>
                <w:color w:val="000000" w:themeColor="text1"/>
                <w:sz w:val="18"/>
                <w:szCs w:val="18"/>
              </w:rPr>
              <w:t xml:space="preserve">Шифр </w:t>
            </w:r>
          </w:p>
        </w:tc>
        <w:tc>
          <w:tcPr>
            <w:tcW w:w="1134" w:type="dxa"/>
            <w:tcBorders>
              <w:top w:val="single" w:sz="6" w:space="0" w:color="auto"/>
              <w:left w:val="single" w:sz="6" w:space="0" w:color="auto"/>
              <w:bottom w:val="single" w:sz="24" w:space="0" w:color="auto"/>
              <w:right w:val="single" w:sz="6" w:space="0" w:color="auto"/>
            </w:tcBorders>
            <w:vAlign w:val="center"/>
          </w:tcPr>
          <w:p w:rsidR="00C02024" w:rsidRPr="00A70B97" w:rsidRDefault="00C02024" w:rsidP="00C02024">
            <w:pPr>
              <w:pStyle w:val="a7"/>
              <w:spacing w:before="20" w:line="240" w:lineRule="auto"/>
              <w:ind w:left="-107" w:right="-108"/>
              <w:rPr>
                <w:rFonts w:ascii="Calibri" w:hAnsi="Calibri"/>
                <w:color w:val="000000" w:themeColor="text1"/>
              </w:rPr>
            </w:pPr>
            <w:r w:rsidRPr="00A70B97">
              <w:rPr>
                <w:rFonts w:ascii="Calibri" w:hAnsi="Calibri"/>
                <w:color w:val="000000" w:themeColor="text1"/>
              </w:rPr>
              <w:t xml:space="preserve">Стоимость, </w:t>
            </w:r>
          </w:p>
          <w:p w:rsidR="00C02024" w:rsidRPr="00A70B97" w:rsidRDefault="00C02024" w:rsidP="00C02024">
            <w:pPr>
              <w:spacing w:before="2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844" w:type="dxa"/>
            <w:tcBorders>
              <w:top w:val="single" w:sz="6" w:space="0" w:color="auto"/>
              <w:left w:val="single" w:sz="6" w:space="0" w:color="auto"/>
              <w:bottom w:val="single" w:sz="24" w:space="0" w:color="auto"/>
              <w:right w:val="single" w:sz="6" w:space="0" w:color="auto"/>
            </w:tcBorders>
            <w:vAlign w:val="center"/>
          </w:tcPr>
          <w:p w:rsidR="00C02024" w:rsidRPr="00A70B97" w:rsidRDefault="00C02024" w:rsidP="00C02024">
            <w:pPr>
              <w:spacing w:before="12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4C7B30">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17</w:t>
            </w:r>
          </w:p>
        </w:tc>
        <w:tc>
          <w:tcPr>
            <w:tcW w:w="4253" w:type="dxa"/>
            <w:vMerge w:val="restart"/>
            <w:tcBorders>
              <w:top w:val="single" w:sz="8" w:space="0" w:color="auto"/>
              <w:left w:val="single" w:sz="6" w:space="0" w:color="auto"/>
              <w:right w:val="single" w:sz="12" w:space="0" w:color="auto"/>
            </w:tcBorders>
            <w:shd w:val="clear" w:color="auto" w:fill="auto"/>
            <w:vAlign w:val="center"/>
          </w:tcPr>
          <w:p w:rsidR="003879FB" w:rsidRPr="00A70B97" w:rsidRDefault="003879FB" w:rsidP="00A36062">
            <w:pPr>
              <w:pStyle w:val="a3"/>
              <w:spacing w:before="40" w:after="40"/>
              <w:ind w:right="-108"/>
              <w:jc w:val="center"/>
              <w:rPr>
                <w:rFonts w:ascii="Calibri" w:hAnsi="Calibri"/>
                <w:b/>
                <w:color w:val="000000" w:themeColor="text1"/>
                <w:spacing w:val="-4"/>
                <w:sz w:val="24"/>
                <w:szCs w:val="24"/>
              </w:rPr>
            </w:pPr>
            <w:r w:rsidRPr="00A70B97">
              <w:rPr>
                <w:rFonts w:ascii="Calibri" w:hAnsi="Calibri"/>
                <w:b/>
                <w:bCs/>
                <w:iCs/>
                <w:color w:val="000000" w:themeColor="text1"/>
                <w:sz w:val="24"/>
                <w:szCs w:val="24"/>
              </w:rPr>
              <w:t>Оптические преобразователи 3</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w:t>
            </w:r>
            <w:r w:rsidRPr="00A70B97">
              <w:rPr>
                <w:rFonts w:ascii="Calibri" w:hAnsi="Calibri"/>
                <w:b/>
                <w:bCs/>
                <w:iCs/>
                <w:color w:val="000000" w:themeColor="text1"/>
                <w:sz w:val="24"/>
                <w:szCs w:val="24"/>
                <w:lang w:val="en-US"/>
              </w:rPr>
              <w:t>HD</w:t>
            </w:r>
            <w:r w:rsidRPr="00A70B97">
              <w:rPr>
                <w:rFonts w:ascii="Calibri" w:hAnsi="Calibri"/>
                <w:b/>
                <w:bCs/>
                <w:iCs/>
                <w:color w:val="000000" w:themeColor="text1"/>
                <w:sz w:val="24"/>
                <w:szCs w:val="24"/>
              </w:rPr>
              <w:t xml:space="preserve">/SD </w:t>
            </w:r>
            <w:r w:rsidRPr="00A70B97">
              <w:rPr>
                <w:rFonts w:ascii="Calibri" w:hAnsi="Calibri"/>
                <w:b/>
                <w:bCs/>
                <w:iCs/>
                <w:color w:val="000000" w:themeColor="text1"/>
                <w:sz w:val="24"/>
                <w:szCs w:val="24"/>
                <w:lang w:val="en-US"/>
              </w:rPr>
              <w:t>SDI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ASI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Ethernet</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rPr>
              <w:br/>
              <w:t>одноволоконные</w:t>
            </w:r>
          </w:p>
          <w:p w:rsidR="003879FB" w:rsidRPr="00A70B97" w:rsidRDefault="003879FB" w:rsidP="00A36062">
            <w:pPr>
              <w:pStyle w:val="a3"/>
              <w:spacing w:before="40" w:after="40"/>
              <w:ind w:left="318" w:right="-108" w:hanging="318"/>
              <w:jc w:val="center"/>
              <w:rPr>
                <w:rFonts w:ascii="Calibri" w:hAnsi="Calibri"/>
                <w:b/>
                <w:color w:val="000000" w:themeColor="text1"/>
                <w:spacing w:val="-4"/>
                <w:sz w:val="24"/>
                <w:szCs w:val="24"/>
              </w:rPr>
            </w:pPr>
          </w:p>
          <w:p w:rsidR="003879FB" w:rsidRPr="00A70B97" w:rsidRDefault="003879FB" w:rsidP="00A36062">
            <w:pPr>
              <w:pStyle w:val="a3"/>
              <w:spacing w:before="40" w:after="40"/>
              <w:ind w:left="318" w:right="-108" w:hanging="318"/>
              <w:jc w:val="center"/>
              <w:rPr>
                <w:rFonts w:ascii="Calibri" w:hAnsi="Calibri"/>
                <w:b/>
                <w:color w:val="000000" w:themeColor="text1"/>
                <w:spacing w:val="-4"/>
                <w:sz w:val="24"/>
                <w:szCs w:val="24"/>
              </w:rPr>
            </w:pPr>
          </w:p>
          <w:p w:rsidR="003879FB" w:rsidRPr="00A70B97" w:rsidRDefault="003879FB" w:rsidP="00A36062">
            <w:pPr>
              <w:pStyle w:val="a3"/>
              <w:spacing w:before="40" w:after="40"/>
              <w:ind w:left="318" w:right="-108" w:hanging="318"/>
              <w:jc w:val="center"/>
              <w:rPr>
                <w:rFonts w:ascii="Calibri" w:hAnsi="Calibri"/>
                <w:b/>
                <w:color w:val="000000" w:themeColor="text1"/>
                <w:spacing w:val="-4"/>
                <w:sz w:val="24"/>
                <w:szCs w:val="24"/>
              </w:rPr>
            </w:pPr>
          </w:p>
          <w:p w:rsidR="009F2B83" w:rsidRPr="00A70B97" w:rsidRDefault="003879FB" w:rsidP="00A36062">
            <w:pPr>
              <w:pStyle w:val="a3"/>
              <w:spacing w:before="40" w:after="40"/>
              <w:ind w:left="318" w:right="-108" w:hanging="318"/>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32"/>
                <w:szCs w:val="32"/>
                <w:lang w:val="en-US"/>
              </w:rPr>
              <w:t>3G</w:t>
            </w:r>
          </w:p>
        </w:tc>
        <w:tc>
          <w:tcPr>
            <w:tcW w:w="2410" w:type="dxa"/>
            <w:tcBorders>
              <w:top w:val="single" w:sz="24" w:space="0" w:color="auto"/>
              <w:left w:val="single" w:sz="12" w:space="0" w:color="auto"/>
              <w:bottom w:val="single" w:sz="4" w:space="0" w:color="auto"/>
              <w:right w:val="single" w:sz="4" w:space="0" w:color="auto"/>
            </w:tcBorders>
            <w:vAlign w:val="center"/>
          </w:tcPr>
          <w:p w:rsidR="009F2B83" w:rsidRPr="00A70B97" w:rsidRDefault="009F2B83" w:rsidP="009F2B83">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24" w:space="0" w:color="auto"/>
              <w:left w:val="single" w:sz="4" w:space="0" w:color="auto"/>
              <w:bottom w:val="single" w:sz="4" w:space="0" w:color="auto"/>
              <w:right w:val="single" w:sz="4" w:space="0" w:color="auto"/>
            </w:tcBorders>
            <w:vAlign w:val="center"/>
          </w:tcPr>
          <w:p w:rsidR="009F2B83" w:rsidRPr="00A70B97" w:rsidRDefault="008D0786" w:rsidP="009F2B83">
            <w:pPr>
              <w:jc w:val="center"/>
              <w:rPr>
                <w:rFonts w:ascii="Calibri" w:hAnsi="Calibri"/>
                <w:b/>
                <w:color w:val="000000" w:themeColor="text1"/>
                <w:sz w:val="22"/>
                <w:szCs w:val="22"/>
              </w:rPr>
            </w:pPr>
            <w:r w:rsidRPr="00A70B97">
              <w:rPr>
                <w:rFonts w:ascii="Calibri" w:hAnsi="Calibri"/>
                <w:b/>
                <w:color w:val="000000" w:themeColor="text1"/>
                <w:sz w:val="22"/>
                <w:szCs w:val="22"/>
              </w:rPr>
              <w:t>1320</w:t>
            </w:r>
            <w:r w:rsidR="009F2B83" w:rsidRPr="00A70B97">
              <w:rPr>
                <w:rFonts w:ascii="Calibri" w:hAnsi="Calibri"/>
                <w:b/>
                <w:color w:val="000000" w:themeColor="text1"/>
                <w:sz w:val="22"/>
                <w:szCs w:val="22"/>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9F2B83" w:rsidRPr="00A70B97" w:rsidRDefault="009F2B83"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 xml:space="preserve">Rx – </w:t>
            </w:r>
            <w:r w:rsidRPr="00A70B97">
              <w:rPr>
                <w:rFonts w:ascii="Calibri" w:hAnsi="Calibri"/>
                <w:color w:val="000000" w:themeColor="text1"/>
              </w:rPr>
              <w:t>0</w:t>
            </w:r>
            <w:r w:rsidRPr="00A70B97">
              <w:rPr>
                <w:rFonts w:ascii="Calibri" w:hAnsi="Calibri"/>
                <w:color w:val="000000" w:themeColor="text1"/>
                <w:lang w:val="en-US"/>
              </w:rPr>
              <w:t xml:space="preserve">;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4C7B30">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18</w:t>
            </w:r>
          </w:p>
        </w:tc>
        <w:tc>
          <w:tcPr>
            <w:tcW w:w="4253" w:type="dxa"/>
            <w:vMerge/>
            <w:tcBorders>
              <w:left w:val="single" w:sz="6" w:space="0" w:color="auto"/>
              <w:right w:val="single" w:sz="12" w:space="0" w:color="auto"/>
            </w:tcBorders>
            <w:shd w:val="clear" w:color="auto" w:fill="auto"/>
            <w:vAlign w:val="center"/>
          </w:tcPr>
          <w:p w:rsidR="009F2B83" w:rsidRPr="00A70B97" w:rsidRDefault="009F2B83" w:rsidP="001A7BAD">
            <w:pPr>
              <w:pStyle w:val="a3"/>
              <w:spacing w:before="20" w:after="20"/>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9F2B83" w:rsidRPr="00A70B97" w:rsidRDefault="009F2B83" w:rsidP="009F2B83">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PBX-1RE1F</w:t>
            </w:r>
          </w:p>
        </w:tc>
        <w:tc>
          <w:tcPr>
            <w:tcW w:w="1134" w:type="dxa"/>
            <w:tcBorders>
              <w:top w:val="single" w:sz="4" w:space="0" w:color="auto"/>
              <w:left w:val="single" w:sz="4" w:space="0" w:color="auto"/>
              <w:bottom w:val="single" w:sz="24" w:space="0" w:color="auto"/>
              <w:right w:val="single" w:sz="4" w:space="0" w:color="auto"/>
            </w:tcBorders>
            <w:vAlign w:val="center"/>
          </w:tcPr>
          <w:p w:rsidR="009F2B83" w:rsidRPr="00A70B97" w:rsidRDefault="008D0786" w:rsidP="00480345">
            <w:pPr>
              <w:jc w:val="center"/>
              <w:rPr>
                <w:rFonts w:ascii="Calibri" w:hAnsi="Calibri"/>
                <w:b/>
                <w:color w:val="000000" w:themeColor="text1"/>
                <w:sz w:val="22"/>
                <w:szCs w:val="22"/>
              </w:rPr>
            </w:pPr>
            <w:r w:rsidRPr="00A70B97">
              <w:rPr>
                <w:rFonts w:ascii="Calibri" w:hAnsi="Calibri"/>
                <w:b/>
                <w:color w:val="000000" w:themeColor="text1"/>
                <w:sz w:val="22"/>
                <w:szCs w:val="22"/>
              </w:rPr>
              <w:t>1320</w:t>
            </w:r>
            <w:r w:rsidR="009F2B83" w:rsidRPr="00A70B97">
              <w:rPr>
                <w:rFonts w:ascii="Calibri" w:hAnsi="Calibri"/>
                <w:b/>
                <w:color w:val="000000" w:themeColor="text1"/>
                <w:sz w:val="22"/>
                <w:szCs w:val="22"/>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9F2B83" w:rsidRPr="00A70B97" w:rsidRDefault="009F2B83"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Tx – </w:t>
            </w:r>
            <w:r w:rsidRPr="00A70B97">
              <w:rPr>
                <w:rFonts w:ascii="Calibri" w:hAnsi="Calibri"/>
                <w:color w:val="000000" w:themeColor="text1"/>
              </w:rPr>
              <w:t>0</w:t>
            </w:r>
            <w:r w:rsidRPr="00A70B97">
              <w:rPr>
                <w:rFonts w:ascii="Calibri" w:hAnsi="Calibri"/>
                <w:color w:val="000000" w:themeColor="text1"/>
                <w:lang w:val="en-US"/>
              </w:rPr>
              <w:t xml:space="preserve">;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6A506F">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19</w:t>
            </w:r>
          </w:p>
        </w:tc>
        <w:tc>
          <w:tcPr>
            <w:tcW w:w="4253" w:type="dxa"/>
            <w:vMerge/>
            <w:tcBorders>
              <w:left w:val="single" w:sz="6" w:space="0" w:color="auto"/>
              <w:right w:val="single" w:sz="12" w:space="0" w:color="auto"/>
            </w:tcBorders>
            <w:shd w:val="clear" w:color="auto" w:fill="auto"/>
            <w:vAlign w:val="center"/>
          </w:tcPr>
          <w:p w:rsidR="009F2B83" w:rsidRPr="00A70B97" w:rsidRDefault="009F2B83" w:rsidP="006A506F">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9F2B83" w:rsidRPr="00A70B97" w:rsidRDefault="009F2B83" w:rsidP="006A506F">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24" w:space="0" w:color="auto"/>
              <w:left w:val="single" w:sz="4" w:space="0" w:color="auto"/>
              <w:bottom w:val="single" w:sz="4" w:space="0" w:color="auto"/>
              <w:right w:val="single" w:sz="4" w:space="0" w:color="auto"/>
            </w:tcBorders>
            <w:vAlign w:val="center"/>
          </w:tcPr>
          <w:p w:rsidR="009F2B83" w:rsidRPr="00A70B97" w:rsidRDefault="008D0786" w:rsidP="006A506F">
            <w:pPr>
              <w:jc w:val="center"/>
              <w:rPr>
                <w:rFonts w:ascii="Calibri" w:hAnsi="Calibri"/>
                <w:b/>
                <w:color w:val="000000" w:themeColor="text1"/>
                <w:sz w:val="22"/>
                <w:szCs w:val="22"/>
              </w:rPr>
            </w:pPr>
            <w:r w:rsidRPr="00A70B97">
              <w:rPr>
                <w:rFonts w:ascii="Calibri" w:hAnsi="Calibri"/>
                <w:b/>
                <w:color w:val="000000" w:themeColor="text1"/>
                <w:sz w:val="22"/>
                <w:szCs w:val="22"/>
              </w:rPr>
              <w:t>2268</w:t>
            </w:r>
            <w:r w:rsidR="009F2B83" w:rsidRPr="00A70B97">
              <w:rPr>
                <w:rFonts w:ascii="Calibri" w:hAnsi="Calibri"/>
                <w:b/>
                <w:color w:val="000000" w:themeColor="text1"/>
                <w:sz w:val="22"/>
                <w:szCs w:val="22"/>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9F2B83" w:rsidRPr="00A70B97" w:rsidRDefault="009F2B83" w:rsidP="006A506F">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6A506F">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20</w:t>
            </w:r>
          </w:p>
        </w:tc>
        <w:tc>
          <w:tcPr>
            <w:tcW w:w="4253" w:type="dxa"/>
            <w:vMerge/>
            <w:tcBorders>
              <w:left w:val="single" w:sz="6" w:space="0" w:color="auto"/>
              <w:right w:val="single" w:sz="12" w:space="0" w:color="auto"/>
            </w:tcBorders>
            <w:shd w:val="clear" w:color="auto" w:fill="auto"/>
            <w:vAlign w:val="center"/>
          </w:tcPr>
          <w:p w:rsidR="009F2B83" w:rsidRPr="00A70B97" w:rsidRDefault="009F2B83" w:rsidP="006A506F">
            <w:pPr>
              <w:pStyle w:val="a3"/>
              <w:spacing w:before="20" w:after="20"/>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9F2B83" w:rsidRPr="00A70B97" w:rsidRDefault="009F2B83" w:rsidP="006A506F">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PBX-1R1TE1F</w:t>
            </w:r>
          </w:p>
        </w:tc>
        <w:tc>
          <w:tcPr>
            <w:tcW w:w="1134" w:type="dxa"/>
            <w:tcBorders>
              <w:top w:val="single" w:sz="4" w:space="0" w:color="auto"/>
              <w:left w:val="single" w:sz="4" w:space="0" w:color="auto"/>
              <w:bottom w:val="single" w:sz="24" w:space="0" w:color="auto"/>
              <w:right w:val="single" w:sz="4" w:space="0" w:color="auto"/>
            </w:tcBorders>
            <w:vAlign w:val="center"/>
          </w:tcPr>
          <w:p w:rsidR="009F2B83" w:rsidRPr="00A70B97" w:rsidRDefault="008D0786" w:rsidP="006A506F">
            <w:pPr>
              <w:jc w:val="center"/>
              <w:rPr>
                <w:rFonts w:ascii="Calibri" w:hAnsi="Calibri"/>
                <w:b/>
                <w:color w:val="000000" w:themeColor="text1"/>
                <w:sz w:val="22"/>
                <w:szCs w:val="22"/>
              </w:rPr>
            </w:pPr>
            <w:r w:rsidRPr="00A70B97">
              <w:rPr>
                <w:rFonts w:ascii="Calibri" w:hAnsi="Calibri"/>
                <w:b/>
                <w:color w:val="000000" w:themeColor="text1"/>
                <w:sz w:val="22"/>
                <w:szCs w:val="22"/>
              </w:rPr>
              <w:t>2268</w:t>
            </w:r>
            <w:r w:rsidR="009F2B83" w:rsidRPr="00A70B97">
              <w:rPr>
                <w:rFonts w:ascii="Calibri" w:hAnsi="Calibri"/>
                <w:b/>
                <w:color w:val="000000" w:themeColor="text1"/>
                <w:sz w:val="22"/>
                <w:szCs w:val="22"/>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9F2B83" w:rsidRPr="00A70B97" w:rsidRDefault="009F2B83" w:rsidP="006A506F">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D0786" w:rsidRPr="00A70B97" w:rsidRDefault="008D0786"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21</w:t>
            </w:r>
          </w:p>
        </w:tc>
        <w:tc>
          <w:tcPr>
            <w:tcW w:w="4253" w:type="dxa"/>
            <w:vMerge/>
            <w:tcBorders>
              <w:left w:val="single" w:sz="6" w:space="0" w:color="auto"/>
              <w:right w:val="single" w:sz="12" w:space="0" w:color="auto"/>
            </w:tcBorders>
            <w:shd w:val="clear" w:color="auto" w:fill="auto"/>
            <w:vAlign w:val="center"/>
          </w:tcPr>
          <w:p w:rsidR="008D0786" w:rsidRPr="00A70B97" w:rsidRDefault="008D0786" w:rsidP="001A7BAD">
            <w:pPr>
              <w:pStyle w:val="a3"/>
              <w:spacing w:before="20" w:after="20"/>
              <w:ind w:left="318" w:right="-108" w:hanging="318"/>
              <w:jc w:val="center"/>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8D0786" w:rsidRPr="00A70B97" w:rsidRDefault="008D0786" w:rsidP="001A7BAD">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24" w:space="0" w:color="auto"/>
              <w:left w:val="single" w:sz="4" w:space="0" w:color="auto"/>
              <w:bottom w:val="single" w:sz="4" w:space="0" w:color="auto"/>
              <w:right w:val="single" w:sz="4" w:space="0" w:color="auto"/>
            </w:tcBorders>
            <w:vAlign w:val="center"/>
          </w:tcPr>
          <w:p w:rsidR="008D0786" w:rsidRPr="00A70B97" w:rsidRDefault="008D0786" w:rsidP="00ED7518">
            <w:pPr>
              <w:jc w:val="center"/>
              <w:rPr>
                <w:rFonts w:ascii="Calibri" w:hAnsi="Calibri"/>
                <w:b/>
                <w:color w:val="000000" w:themeColor="text1"/>
                <w:sz w:val="22"/>
                <w:szCs w:val="22"/>
              </w:rPr>
            </w:pPr>
            <w:r w:rsidRPr="00A70B97">
              <w:rPr>
                <w:rFonts w:ascii="Calibri" w:hAnsi="Calibri"/>
                <w:b/>
                <w:color w:val="000000" w:themeColor="text1"/>
                <w:sz w:val="22"/>
                <w:szCs w:val="22"/>
              </w:rPr>
              <w:t>2268,0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8D0786" w:rsidRPr="00A70B97" w:rsidRDefault="008D0786"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D0786" w:rsidRPr="00A70B97" w:rsidRDefault="008D0786"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22</w:t>
            </w:r>
          </w:p>
        </w:tc>
        <w:tc>
          <w:tcPr>
            <w:tcW w:w="4253" w:type="dxa"/>
            <w:vMerge/>
            <w:tcBorders>
              <w:left w:val="single" w:sz="6" w:space="0" w:color="auto"/>
              <w:right w:val="single" w:sz="12" w:space="0" w:color="auto"/>
            </w:tcBorders>
            <w:shd w:val="clear" w:color="auto" w:fill="auto"/>
            <w:vAlign w:val="center"/>
          </w:tcPr>
          <w:p w:rsidR="008D0786" w:rsidRPr="00A70B97" w:rsidRDefault="008D0786" w:rsidP="001A7BAD">
            <w:pPr>
              <w:pStyle w:val="a3"/>
              <w:spacing w:before="20" w:after="20"/>
              <w:ind w:left="318" w:right="-108" w:hanging="318"/>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8D0786" w:rsidRPr="00A70B97" w:rsidRDefault="008D0786" w:rsidP="001A7BAD">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PBX-1R1TE1FL</w:t>
            </w:r>
          </w:p>
        </w:tc>
        <w:tc>
          <w:tcPr>
            <w:tcW w:w="1134" w:type="dxa"/>
            <w:tcBorders>
              <w:top w:val="single" w:sz="4" w:space="0" w:color="auto"/>
              <w:left w:val="single" w:sz="4" w:space="0" w:color="auto"/>
              <w:bottom w:val="single" w:sz="24" w:space="0" w:color="auto"/>
              <w:right w:val="single" w:sz="4" w:space="0" w:color="auto"/>
            </w:tcBorders>
            <w:vAlign w:val="center"/>
          </w:tcPr>
          <w:p w:rsidR="008D0786" w:rsidRPr="00A70B97" w:rsidRDefault="008D0786" w:rsidP="00ED7518">
            <w:pPr>
              <w:jc w:val="center"/>
              <w:rPr>
                <w:rFonts w:ascii="Calibri" w:hAnsi="Calibri"/>
                <w:b/>
                <w:color w:val="000000" w:themeColor="text1"/>
                <w:sz w:val="22"/>
                <w:szCs w:val="22"/>
              </w:rPr>
            </w:pPr>
            <w:r w:rsidRPr="00A70B97">
              <w:rPr>
                <w:rFonts w:ascii="Calibri" w:hAnsi="Calibri"/>
                <w:b/>
                <w:color w:val="000000" w:themeColor="text1"/>
                <w:sz w:val="22"/>
                <w:szCs w:val="22"/>
              </w:rPr>
              <w:t>2268,0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8D0786" w:rsidRPr="00A70B97" w:rsidRDefault="008D0786"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23</w:t>
            </w:r>
          </w:p>
        </w:tc>
        <w:tc>
          <w:tcPr>
            <w:tcW w:w="4253" w:type="dxa"/>
            <w:vMerge/>
            <w:tcBorders>
              <w:left w:val="single" w:sz="6" w:space="0" w:color="auto"/>
              <w:right w:val="single" w:sz="12" w:space="0" w:color="auto"/>
            </w:tcBorders>
            <w:shd w:val="clear" w:color="auto" w:fill="auto"/>
            <w:vAlign w:val="center"/>
          </w:tcPr>
          <w:p w:rsidR="009F2B83" w:rsidRPr="00A70B97" w:rsidRDefault="009F2B83"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9F2B83" w:rsidRPr="00A70B97" w:rsidRDefault="009F2B83" w:rsidP="001A7BAD">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PBX-2TE1F</w:t>
            </w:r>
          </w:p>
        </w:tc>
        <w:tc>
          <w:tcPr>
            <w:tcW w:w="1134" w:type="dxa"/>
            <w:tcBorders>
              <w:top w:val="single" w:sz="24" w:space="0" w:color="auto"/>
              <w:left w:val="single" w:sz="4" w:space="0" w:color="auto"/>
              <w:bottom w:val="single" w:sz="4" w:space="0" w:color="auto"/>
              <w:right w:val="single" w:sz="4" w:space="0" w:color="auto"/>
            </w:tcBorders>
            <w:vAlign w:val="center"/>
          </w:tcPr>
          <w:p w:rsidR="009F2B83" w:rsidRPr="00A70B97" w:rsidRDefault="00B958B6" w:rsidP="00480345">
            <w:pPr>
              <w:jc w:val="center"/>
              <w:rPr>
                <w:rFonts w:ascii="Calibri" w:hAnsi="Calibri"/>
                <w:b/>
                <w:color w:val="000000" w:themeColor="text1"/>
                <w:sz w:val="22"/>
                <w:szCs w:val="22"/>
              </w:rPr>
            </w:pPr>
            <w:r w:rsidRPr="00A70B97">
              <w:rPr>
                <w:rFonts w:ascii="Calibri" w:hAnsi="Calibri"/>
                <w:b/>
                <w:color w:val="000000" w:themeColor="text1"/>
                <w:sz w:val="22"/>
                <w:szCs w:val="22"/>
              </w:rPr>
              <w:t>2136</w:t>
            </w:r>
            <w:r w:rsidR="009F2B83" w:rsidRPr="00A70B97">
              <w:rPr>
                <w:rFonts w:ascii="Calibri" w:hAnsi="Calibri"/>
                <w:b/>
                <w:color w:val="000000" w:themeColor="text1"/>
                <w:sz w:val="22"/>
                <w:szCs w:val="22"/>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9F2B83" w:rsidRPr="00A70B97" w:rsidRDefault="009F2B83"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24</w:t>
            </w:r>
          </w:p>
        </w:tc>
        <w:tc>
          <w:tcPr>
            <w:tcW w:w="4253" w:type="dxa"/>
            <w:vMerge/>
            <w:tcBorders>
              <w:left w:val="single" w:sz="6" w:space="0" w:color="auto"/>
              <w:right w:val="single" w:sz="12" w:space="0" w:color="auto"/>
            </w:tcBorders>
            <w:shd w:val="clear" w:color="auto" w:fill="auto"/>
            <w:vAlign w:val="center"/>
          </w:tcPr>
          <w:p w:rsidR="009F2B83" w:rsidRPr="00A70B97" w:rsidRDefault="009F2B83"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9F2B83" w:rsidRPr="00A70B97" w:rsidRDefault="009F2B83" w:rsidP="001A7BAD">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PBX-2RE1F</w:t>
            </w:r>
          </w:p>
        </w:tc>
        <w:tc>
          <w:tcPr>
            <w:tcW w:w="1134" w:type="dxa"/>
            <w:tcBorders>
              <w:top w:val="single" w:sz="4" w:space="0" w:color="auto"/>
              <w:left w:val="single" w:sz="4" w:space="0" w:color="auto"/>
              <w:bottom w:val="single" w:sz="24" w:space="0" w:color="auto"/>
              <w:right w:val="single" w:sz="4" w:space="0" w:color="auto"/>
            </w:tcBorders>
            <w:vAlign w:val="center"/>
          </w:tcPr>
          <w:p w:rsidR="009F2B83" w:rsidRPr="00A70B97" w:rsidRDefault="00B958B6" w:rsidP="00480345">
            <w:pPr>
              <w:jc w:val="center"/>
              <w:rPr>
                <w:rFonts w:ascii="Calibri" w:hAnsi="Calibri"/>
                <w:b/>
                <w:color w:val="000000" w:themeColor="text1"/>
                <w:sz w:val="22"/>
                <w:szCs w:val="22"/>
              </w:rPr>
            </w:pPr>
            <w:r w:rsidRPr="00A70B97">
              <w:rPr>
                <w:rFonts w:ascii="Calibri" w:hAnsi="Calibri"/>
                <w:b/>
                <w:color w:val="000000" w:themeColor="text1"/>
                <w:sz w:val="22"/>
                <w:szCs w:val="22"/>
              </w:rPr>
              <w:t>2136</w:t>
            </w:r>
            <w:r w:rsidR="009F2B83" w:rsidRPr="00A70B97">
              <w:rPr>
                <w:rFonts w:ascii="Calibri" w:hAnsi="Calibri"/>
                <w:b/>
                <w:color w:val="000000" w:themeColor="text1"/>
                <w:sz w:val="22"/>
                <w:szCs w:val="22"/>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9F2B83" w:rsidRPr="00A70B97" w:rsidRDefault="009F2B83"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B958B6" w:rsidRPr="00A70B97" w:rsidRDefault="00B958B6"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25</w:t>
            </w:r>
          </w:p>
        </w:tc>
        <w:tc>
          <w:tcPr>
            <w:tcW w:w="4253" w:type="dxa"/>
            <w:vMerge/>
            <w:tcBorders>
              <w:left w:val="single" w:sz="6" w:space="0" w:color="auto"/>
              <w:right w:val="single" w:sz="12" w:space="0" w:color="auto"/>
            </w:tcBorders>
            <w:shd w:val="clear" w:color="auto" w:fill="auto"/>
            <w:vAlign w:val="center"/>
          </w:tcPr>
          <w:p w:rsidR="00B958B6" w:rsidRPr="00A70B97" w:rsidRDefault="00B958B6"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B958B6" w:rsidRPr="00A70B97" w:rsidRDefault="00B958B6" w:rsidP="001A7BAD">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PBX-2TE1FL</w:t>
            </w:r>
          </w:p>
        </w:tc>
        <w:tc>
          <w:tcPr>
            <w:tcW w:w="1134" w:type="dxa"/>
            <w:tcBorders>
              <w:top w:val="single" w:sz="24" w:space="0" w:color="auto"/>
              <w:left w:val="single" w:sz="4" w:space="0" w:color="auto"/>
              <w:bottom w:val="single" w:sz="4" w:space="0" w:color="auto"/>
              <w:right w:val="single" w:sz="4" w:space="0" w:color="auto"/>
            </w:tcBorders>
            <w:vAlign w:val="center"/>
          </w:tcPr>
          <w:p w:rsidR="00B958B6" w:rsidRPr="00A70B97" w:rsidRDefault="00B958B6" w:rsidP="00ED7518">
            <w:pPr>
              <w:jc w:val="center"/>
              <w:rPr>
                <w:rFonts w:ascii="Calibri" w:hAnsi="Calibri"/>
                <w:b/>
                <w:color w:val="000000" w:themeColor="text1"/>
                <w:sz w:val="22"/>
                <w:szCs w:val="22"/>
              </w:rPr>
            </w:pPr>
            <w:r w:rsidRPr="00A70B97">
              <w:rPr>
                <w:rFonts w:ascii="Calibri" w:hAnsi="Calibri"/>
                <w:b/>
                <w:color w:val="000000" w:themeColor="text1"/>
                <w:sz w:val="22"/>
                <w:szCs w:val="22"/>
              </w:rPr>
              <w:t>2136,0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B958B6" w:rsidRPr="00A70B97" w:rsidRDefault="00B958B6"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B958B6" w:rsidRPr="00A70B97" w:rsidRDefault="00B958B6"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26</w:t>
            </w:r>
          </w:p>
        </w:tc>
        <w:tc>
          <w:tcPr>
            <w:tcW w:w="4253" w:type="dxa"/>
            <w:vMerge/>
            <w:tcBorders>
              <w:left w:val="single" w:sz="6" w:space="0" w:color="auto"/>
              <w:right w:val="single" w:sz="12" w:space="0" w:color="auto"/>
            </w:tcBorders>
            <w:shd w:val="clear" w:color="auto" w:fill="auto"/>
            <w:vAlign w:val="center"/>
          </w:tcPr>
          <w:p w:rsidR="00B958B6" w:rsidRPr="00A70B97" w:rsidRDefault="00B958B6"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B958B6" w:rsidRPr="00A70B97" w:rsidRDefault="00B958B6" w:rsidP="001A7BAD">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PBX-2RE1FL</w:t>
            </w:r>
          </w:p>
        </w:tc>
        <w:tc>
          <w:tcPr>
            <w:tcW w:w="1134" w:type="dxa"/>
            <w:tcBorders>
              <w:top w:val="single" w:sz="4" w:space="0" w:color="auto"/>
              <w:left w:val="single" w:sz="4" w:space="0" w:color="auto"/>
              <w:bottom w:val="single" w:sz="24" w:space="0" w:color="auto"/>
              <w:right w:val="single" w:sz="4" w:space="0" w:color="auto"/>
            </w:tcBorders>
            <w:vAlign w:val="center"/>
          </w:tcPr>
          <w:p w:rsidR="00B958B6" w:rsidRPr="00A70B97" w:rsidRDefault="00B958B6" w:rsidP="00ED7518">
            <w:pPr>
              <w:jc w:val="center"/>
              <w:rPr>
                <w:rFonts w:ascii="Calibri" w:hAnsi="Calibri"/>
                <w:b/>
                <w:color w:val="000000" w:themeColor="text1"/>
                <w:sz w:val="22"/>
                <w:szCs w:val="22"/>
              </w:rPr>
            </w:pPr>
            <w:r w:rsidRPr="00A70B97">
              <w:rPr>
                <w:rFonts w:ascii="Calibri" w:hAnsi="Calibri"/>
                <w:b/>
                <w:color w:val="000000" w:themeColor="text1"/>
                <w:sz w:val="22"/>
                <w:szCs w:val="22"/>
              </w:rPr>
              <w:t>2136,0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B958B6" w:rsidRPr="00A70B97" w:rsidRDefault="00B958B6" w:rsidP="001A7BAD">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27</w:t>
            </w:r>
          </w:p>
        </w:tc>
        <w:tc>
          <w:tcPr>
            <w:tcW w:w="4253" w:type="dxa"/>
            <w:vMerge/>
            <w:tcBorders>
              <w:left w:val="single" w:sz="6" w:space="0" w:color="auto"/>
              <w:right w:val="single" w:sz="12" w:space="0" w:color="auto"/>
            </w:tcBorders>
            <w:shd w:val="clear" w:color="auto" w:fill="auto"/>
            <w:vAlign w:val="center"/>
          </w:tcPr>
          <w:p w:rsidR="009F2B83" w:rsidRPr="00A70B97" w:rsidRDefault="009F2B83" w:rsidP="001A7BAD">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9F2B83" w:rsidRPr="00A70B97" w:rsidRDefault="009F2B83"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2T2RE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24" w:space="0" w:color="auto"/>
              <w:left w:val="single" w:sz="4" w:space="0" w:color="auto"/>
              <w:bottom w:val="single" w:sz="4" w:space="0" w:color="auto"/>
              <w:right w:val="single" w:sz="4" w:space="0" w:color="auto"/>
            </w:tcBorders>
            <w:vAlign w:val="center"/>
          </w:tcPr>
          <w:p w:rsidR="009F2B83" w:rsidRPr="00A70B97" w:rsidRDefault="004127A7" w:rsidP="00480345">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009F2B83"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9F2B83" w:rsidRPr="00A70B97" w:rsidRDefault="009F2B83" w:rsidP="001A7BAD">
            <w:pPr>
              <w:spacing w:before="20" w:after="20"/>
              <w:rPr>
                <w:rFonts w:ascii="Calibri" w:hAnsi="Calibri"/>
                <w:color w:val="000000" w:themeColor="text1"/>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F2B83" w:rsidRPr="00A70B97" w:rsidRDefault="009F2B83"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28</w:t>
            </w:r>
          </w:p>
        </w:tc>
        <w:tc>
          <w:tcPr>
            <w:tcW w:w="4253" w:type="dxa"/>
            <w:vMerge/>
            <w:tcBorders>
              <w:left w:val="single" w:sz="6" w:space="0" w:color="auto"/>
              <w:right w:val="single" w:sz="12" w:space="0" w:color="auto"/>
            </w:tcBorders>
            <w:shd w:val="clear" w:color="auto" w:fill="auto"/>
            <w:vAlign w:val="center"/>
          </w:tcPr>
          <w:p w:rsidR="009F2B83" w:rsidRPr="00A70B97" w:rsidRDefault="009F2B83" w:rsidP="001A7BAD">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9F2B83" w:rsidRPr="00A70B97" w:rsidRDefault="009F2B83"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2R2TE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4" w:space="0" w:color="auto"/>
              <w:left w:val="single" w:sz="4" w:space="0" w:color="auto"/>
              <w:bottom w:val="single" w:sz="24" w:space="0" w:color="auto"/>
              <w:right w:val="single" w:sz="4" w:space="0" w:color="auto"/>
            </w:tcBorders>
            <w:vAlign w:val="center"/>
          </w:tcPr>
          <w:p w:rsidR="009F2B83" w:rsidRPr="00A70B97" w:rsidRDefault="004127A7" w:rsidP="00480345">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009F2B83"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9F2B83" w:rsidRPr="00A70B97" w:rsidRDefault="009F2B83" w:rsidP="001A7BAD">
            <w:pPr>
              <w:spacing w:before="20" w:after="20"/>
              <w:rPr>
                <w:rFonts w:ascii="Calibri" w:hAnsi="Calibri"/>
                <w:color w:val="000000" w:themeColor="text1"/>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Tx – 2;  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29</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2T2RE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24" w:space="0" w:color="auto"/>
              <w:left w:val="single" w:sz="4" w:space="0" w:color="auto"/>
              <w:bottom w:val="single" w:sz="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Height w:val="516"/>
        </w:trPr>
        <w:tc>
          <w:tcPr>
            <w:tcW w:w="567" w:type="dxa"/>
            <w:tcBorders>
              <w:top w:val="single" w:sz="4" w:space="0" w:color="auto"/>
              <w:left w:val="single" w:sz="6"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30</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2R2TE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4" w:space="0" w:color="auto"/>
              <w:left w:val="single" w:sz="4" w:space="0" w:color="auto"/>
              <w:bottom w:val="single" w:sz="2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Tx – 2;  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31</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24" w:space="0" w:color="auto"/>
              <w:left w:val="single" w:sz="4" w:space="0" w:color="auto"/>
              <w:bottom w:val="single" w:sz="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 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32</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4" w:space="0" w:color="auto"/>
              <w:left w:val="single" w:sz="4" w:space="0" w:color="auto"/>
              <w:bottom w:val="single" w:sz="2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33</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24" w:space="0" w:color="auto"/>
              <w:left w:val="single" w:sz="4" w:space="0" w:color="auto"/>
              <w:bottom w:val="single" w:sz="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 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34</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4" w:space="0" w:color="auto"/>
              <w:left w:val="single" w:sz="4" w:space="0" w:color="auto"/>
              <w:bottom w:val="single" w:sz="2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35</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24" w:space="0" w:color="auto"/>
              <w:left w:val="single" w:sz="4" w:space="0" w:color="auto"/>
              <w:bottom w:val="single" w:sz="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36</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w:t>
            </w:r>
          </w:p>
        </w:tc>
        <w:tc>
          <w:tcPr>
            <w:tcW w:w="1134" w:type="dxa"/>
            <w:tcBorders>
              <w:top w:val="single" w:sz="4" w:space="0" w:color="auto"/>
              <w:left w:val="single" w:sz="4" w:space="0" w:color="auto"/>
              <w:bottom w:val="single" w:sz="2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Tx – 0;  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4127A7" w:rsidRPr="00A70B97" w:rsidRDefault="004127A7" w:rsidP="00480345">
            <w:pPr>
              <w:pStyle w:val="a3"/>
              <w:tabs>
                <w:tab w:val="clear" w:pos="4153"/>
                <w:tab w:val="center" w:pos="4854"/>
              </w:tabs>
              <w:spacing w:before="20" w:after="20" w:line="20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37</w:t>
            </w:r>
          </w:p>
        </w:tc>
        <w:tc>
          <w:tcPr>
            <w:tcW w:w="4253" w:type="dxa"/>
            <w:vMerge/>
            <w:tcBorders>
              <w:left w:val="single" w:sz="6"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24" w:space="0" w:color="auto"/>
              <w:left w:val="single" w:sz="4" w:space="0" w:color="auto"/>
              <w:bottom w:val="single" w:sz="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24" w:space="0" w:color="auto"/>
              <w:left w:val="single" w:sz="4" w:space="0" w:color="auto"/>
              <w:bottom w:val="single" w:sz="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r w:rsidRPr="00A70B97">
              <w:rPr>
                <w:rFonts w:ascii="Calibri" w:hAnsi="Calibri"/>
                <w:color w:val="000000" w:themeColor="text1"/>
                <w:lang w:val="en-US"/>
              </w:rPr>
              <w:t>Ethernet</w:t>
            </w:r>
          </w:p>
        </w:tc>
      </w:tr>
      <w:tr w:rsidR="00E21FBB" w:rsidRPr="00A70B97" w:rsidTr="00C06BCC">
        <w:trPr>
          <w:cantSplit/>
        </w:trPr>
        <w:tc>
          <w:tcPr>
            <w:tcW w:w="567" w:type="dxa"/>
            <w:tcBorders>
              <w:top w:val="single" w:sz="4" w:space="0" w:color="auto"/>
              <w:left w:val="single" w:sz="6" w:space="0" w:color="auto"/>
              <w:bottom w:val="single" w:sz="12" w:space="0" w:color="auto"/>
              <w:right w:val="single" w:sz="6" w:space="0" w:color="auto"/>
            </w:tcBorders>
            <w:shd w:val="clear" w:color="auto" w:fill="auto"/>
            <w:vAlign w:val="center"/>
          </w:tcPr>
          <w:p w:rsidR="004127A7" w:rsidRPr="00A70B97" w:rsidRDefault="004127A7" w:rsidP="00480345">
            <w:pPr>
              <w:pStyle w:val="a3"/>
              <w:tabs>
                <w:tab w:val="clear" w:pos="4153"/>
                <w:tab w:val="center" w:pos="4854"/>
              </w:tabs>
              <w:spacing w:before="20" w:after="20" w:line="20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38</w:t>
            </w:r>
          </w:p>
        </w:tc>
        <w:tc>
          <w:tcPr>
            <w:tcW w:w="4253" w:type="dxa"/>
            <w:vMerge/>
            <w:tcBorders>
              <w:left w:val="single" w:sz="6" w:space="0" w:color="auto"/>
              <w:bottom w:val="single" w:sz="12" w:space="0" w:color="auto"/>
              <w:right w:val="single" w:sz="12" w:space="0" w:color="auto"/>
            </w:tcBorders>
            <w:shd w:val="clear" w:color="auto" w:fill="auto"/>
            <w:vAlign w:val="center"/>
          </w:tcPr>
          <w:p w:rsidR="004127A7" w:rsidRPr="00A70B97" w:rsidRDefault="004127A7" w:rsidP="001A7BAD">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4127A7" w:rsidRPr="00A70B97" w:rsidRDefault="004127A7" w:rsidP="001A7BAD">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w:t>
            </w:r>
          </w:p>
        </w:tc>
        <w:tc>
          <w:tcPr>
            <w:tcW w:w="1134" w:type="dxa"/>
            <w:tcBorders>
              <w:top w:val="single" w:sz="4" w:space="0" w:color="auto"/>
              <w:left w:val="single" w:sz="4" w:space="0" w:color="auto"/>
              <w:bottom w:val="single" w:sz="24" w:space="0" w:color="auto"/>
              <w:right w:val="single" w:sz="4" w:space="0" w:color="auto"/>
            </w:tcBorders>
            <w:vAlign w:val="center"/>
          </w:tcPr>
          <w:p w:rsidR="004127A7" w:rsidRPr="00A70B97" w:rsidRDefault="004127A7" w:rsidP="00ED7518">
            <w:pPr>
              <w:jc w:val="center"/>
              <w:rPr>
                <w:rFonts w:ascii="Calibri" w:hAnsi="Calibri"/>
                <w:b/>
                <w:color w:val="000000" w:themeColor="text1"/>
                <w:sz w:val="22"/>
                <w:szCs w:val="22"/>
                <w:lang w:val="en-US"/>
              </w:rPr>
            </w:pPr>
            <w:r w:rsidRPr="00A70B97">
              <w:rPr>
                <w:rFonts w:ascii="Calibri" w:hAnsi="Calibri"/>
                <w:b/>
                <w:color w:val="000000" w:themeColor="text1"/>
                <w:sz w:val="22"/>
                <w:szCs w:val="22"/>
              </w:rPr>
              <w:t>2988</w:t>
            </w:r>
            <w:r w:rsidRPr="00A70B97">
              <w:rPr>
                <w:rFonts w:ascii="Calibri" w:hAnsi="Calibri"/>
                <w:b/>
                <w:color w:val="000000" w:themeColor="text1"/>
                <w:sz w:val="22"/>
                <w:szCs w:val="22"/>
                <w:lang w:val="en-US"/>
              </w:rPr>
              <w:t>,0</w:t>
            </w:r>
          </w:p>
        </w:tc>
        <w:tc>
          <w:tcPr>
            <w:tcW w:w="1844" w:type="dxa"/>
            <w:tcBorders>
              <w:top w:val="single" w:sz="4" w:space="0" w:color="auto"/>
              <w:left w:val="single" w:sz="4" w:space="0" w:color="auto"/>
              <w:bottom w:val="single" w:sz="24" w:space="0" w:color="auto"/>
              <w:right w:val="single" w:sz="12" w:space="0" w:color="auto"/>
            </w:tcBorders>
            <w:shd w:val="clear" w:color="auto" w:fill="auto"/>
            <w:vAlign w:val="center"/>
          </w:tcPr>
          <w:p w:rsidR="004127A7" w:rsidRPr="00A70B97" w:rsidRDefault="004127A7" w:rsidP="001A7BAD">
            <w:pPr>
              <w:spacing w:before="20" w:after="20"/>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Tx – 0;  Ethernet</w:t>
            </w:r>
          </w:p>
        </w:tc>
      </w:tr>
    </w:tbl>
    <w:p w:rsidR="00EC7365" w:rsidRPr="00A70B97" w:rsidRDefault="00EC7365">
      <w:pPr>
        <w:overflowPunct/>
        <w:autoSpaceDE/>
        <w:autoSpaceDN/>
        <w:adjustRightInd/>
        <w:textAlignment w:val="auto"/>
        <w:rPr>
          <w:rFonts w:ascii="Calibri" w:hAnsi="Calibri" w:cs="Arial"/>
          <w:b/>
          <w:bCs/>
          <w:color w:val="000000" w:themeColor="text1"/>
          <w:sz w:val="24"/>
          <w:szCs w:val="28"/>
          <w:shd w:val="clear" w:color="auto" w:fill="FFFFFF"/>
          <w:lang w:val="en-US"/>
        </w:rPr>
      </w:pPr>
      <w:r w:rsidRPr="00A70B97">
        <w:rPr>
          <w:rFonts w:ascii="Calibri" w:hAnsi="Calibri" w:cs="Arial"/>
          <w:b/>
          <w:bCs/>
          <w:color w:val="000000" w:themeColor="text1"/>
          <w:sz w:val="24"/>
          <w:szCs w:val="28"/>
          <w:shd w:val="clear" w:color="auto" w:fill="FFFFFF"/>
          <w:lang w:val="en-US"/>
        </w:rPr>
        <w:br w:type="page"/>
      </w:r>
    </w:p>
    <w:p w:rsidR="00EC7365" w:rsidRPr="00A70B97" w:rsidRDefault="00EC7365" w:rsidP="00F3715D">
      <w:pPr>
        <w:pBdr>
          <w:bottom w:val="single" w:sz="12" w:space="1" w:color="auto"/>
        </w:pBdr>
        <w:shd w:val="clear" w:color="auto" w:fill="FFFFFF"/>
        <w:spacing w:after="120"/>
        <w:ind w:firstLine="142"/>
        <w:jc w:val="right"/>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lastRenderedPageBreak/>
        <w:t>"</w:t>
      </w:r>
      <w:r w:rsidRPr="00A70B97">
        <w:rPr>
          <w:rFonts w:ascii="Calibri" w:hAnsi="Calibri" w:cs="Arial"/>
          <w:b/>
          <w:bCs/>
          <w:color w:val="000000" w:themeColor="text1"/>
          <w:sz w:val="24"/>
          <w:szCs w:val="28"/>
          <w:shd w:val="clear" w:color="auto" w:fill="FFFFFF"/>
          <w:lang w:val="en-US"/>
        </w:rPr>
        <w:t>PROBOX</w:t>
      </w:r>
      <w:r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7"/>
        <w:gridCol w:w="4253"/>
        <w:gridCol w:w="2410"/>
        <w:gridCol w:w="992"/>
        <w:gridCol w:w="1986"/>
      </w:tblGrid>
      <w:tr w:rsidR="00E21FBB" w:rsidRPr="00A70B97" w:rsidTr="00C06BCC">
        <w:trPr>
          <w:cantSplit/>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A3702F" w:rsidRPr="00A70B97" w:rsidRDefault="00A3702F" w:rsidP="00A3702F">
            <w:pPr>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w:t>
            </w:r>
            <w:r w:rsidRPr="00A70B97">
              <w:rPr>
                <w:rFonts w:ascii="Calibri" w:hAnsi="Calibri"/>
                <w:b/>
                <w:bCs/>
                <w:color w:val="000000" w:themeColor="text1"/>
                <w:sz w:val="18"/>
                <w:szCs w:val="18"/>
              </w:rPr>
              <w:br/>
              <w:t>п/п</w:t>
            </w:r>
          </w:p>
        </w:tc>
        <w:tc>
          <w:tcPr>
            <w:tcW w:w="4253" w:type="dxa"/>
            <w:tcBorders>
              <w:top w:val="single" w:sz="8" w:space="0" w:color="auto"/>
              <w:left w:val="single" w:sz="4" w:space="0" w:color="auto"/>
              <w:bottom w:val="single" w:sz="4" w:space="0" w:color="auto"/>
              <w:right w:val="single" w:sz="4" w:space="0" w:color="auto"/>
            </w:tcBorders>
            <w:shd w:val="clear" w:color="auto" w:fill="auto"/>
            <w:vAlign w:val="center"/>
          </w:tcPr>
          <w:p w:rsidR="00A3702F" w:rsidRPr="00A70B97" w:rsidRDefault="00A3702F" w:rsidP="00A3702F">
            <w:pPr>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410" w:type="dxa"/>
            <w:tcBorders>
              <w:top w:val="single" w:sz="8" w:space="0" w:color="auto"/>
              <w:left w:val="single" w:sz="4" w:space="0" w:color="auto"/>
              <w:bottom w:val="single" w:sz="24" w:space="0" w:color="auto"/>
              <w:right w:val="single" w:sz="4" w:space="0" w:color="auto"/>
            </w:tcBorders>
            <w:vAlign w:val="center"/>
          </w:tcPr>
          <w:p w:rsidR="00A3702F" w:rsidRPr="00A70B97" w:rsidRDefault="00A3702F" w:rsidP="00A3702F">
            <w:pPr>
              <w:spacing w:before="120"/>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p>
        </w:tc>
        <w:tc>
          <w:tcPr>
            <w:tcW w:w="992" w:type="dxa"/>
            <w:tcBorders>
              <w:top w:val="single" w:sz="8" w:space="0" w:color="auto"/>
              <w:left w:val="single" w:sz="4" w:space="0" w:color="auto"/>
              <w:bottom w:val="single" w:sz="24" w:space="0" w:color="auto"/>
              <w:right w:val="single" w:sz="4" w:space="0" w:color="auto"/>
            </w:tcBorders>
            <w:vAlign w:val="center"/>
          </w:tcPr>
          <w:p w:rsidR="00A3702F" w:rsidRPr="00A70B97" w:rsidRDefault="00A3702F" w:rsidP="00A3702F">
            <w:pPr>
              <w:pStyle w:val="a7"/>
              <w:spacing w:before="20" w:line="240" w:lineRule="auto"/>
              <w:ind w:left="-107" w:right="-108"/>
              <w:rPr>
                <w:rFonts w:ascii="Calibri" w:hAnsi="Calibri"/>
                <w:color w:val="000000" w:themeColor="text1"/>
              </w:rPr>
            </w:pPr>
            <w:r w:rsidRPr="00A70B97">
              <w:rPr>
                <w:rFonts w:ascii="Calibri" w:hAnsi="Calibri"/>
                <w:color w:val="000000" w:themeColor="text1"/>
              </w:rPr>
              <w:t xml:space="preserve">Стоимость, </w:t>
            </w:r>
          </w:p>
          <w:p w:rsidR="00A3702F" w:rsidRPr="00A70B97" w:rsidRDefault="00A3702F" w:rsidP="00A3702F">
            <w:pPr>
              <w:spacing w:before="2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986" w:type="dxa"/>
            <w:tcBorders>
              <w:top w:val="single" w:sz="8" w:space="0" w:color="auto"/>
              <w:left w:val="single" w:sz="4" w:space="0" w:color="auto"/>
              <w:bottom w:val="single" w:sz="24" w:space="0" w:color="auto"/>
              <w:right w:val="single" w:sz="4" w:space="0" w:color="auto"/>
            </w:tcBorders>
            <w:vAlign w:val="center"/>
          </w:tcPr>
          <w:p w:rsidR="00A3702F" w:rsidRPr="00A70B97" w:rsidRDefault="00A3702F" w:rsidP="00A3702F">
            <w:pPr>
              <w:spacing w:before="12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A7178" w:rsidRPr="00A70B97" w:rsidRDefault="000A7178"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w:t>
            </w:r>
          </w:p>
        </w:tc>
        <w:tc>
          <w:tcPr>
            <w:tcW w:w="4253" w:type="dxa"/>
            <w:vMerge w:val="restart"/>
            <w:tcBorders>
              <w:left w:val="single" w:sz="6" w:space="0" w:color="auto"/>
              <w:right w:val="single" w:sz="12" w:space="0" w:color="auto"/>
            </w:tcBorders>
            <w:shd w:val="clear" w:color="auto" w:fill="auto"/>
            <w:vAlign w:val="center"/>
          </w:tcPr>
          <w:p w:rsidR="000A7178" w:rsidRPr="00A70B97" w:rsidRDefault="000A7178" w:rsidP="00A36062">
            <w:pPr>
              <w:pStyle w:val="a3"/>
              <w:spacing w:before="40" w:after="40"/>
              <w:ind w:right="-108"/>
              <w:jc w:val="center"/>
              <w:rPr>
                <w:rFonts w:ascii="Calibri" w:hAnsi="Calibri"/>
                <w:b/>
                <w:color w:val="000000" w:themeColor="text1"/>
                <w:spacing w:val="-4"/>
                <w:sz w:val="24"/>
                <w:szCs w:val="24"/>
              </w:rPr>
            </w:pPr>
            <w:r w:rsidRPr="00A70B97">
              <w:rPr>
                <w:rFonts w:ascii="Calibri" w:hAnsi="Calibri"/>
                <w:b/>
                <w:bCs/>
                <w:iCs/>
                <w:color w:val="000000" w:themeColor="text1"/>
                <w:sz w:val="24"/>
                <w:szCs w:val="24"/>
              </w:rPr>
              <w:t>Оптические преобразователи 12</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/3</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w:t>
            </w:r>
            <w:r w:rsidRPr="00A70B97">
              <w:rPr>
                <w:rFonts w:ascii="Calibri" w:hAnsi="Calibri"/>
                <w:b/>
                <w:bCs/>
                <w:iCs/>
                <w:color w:val="000000" w:themeColor="text1"/>
                <w:sz w:val="24"/>
                <w:szCs w:val="24"/>
                <w:lang w:val="en-US"/>
              </w:rPr>
              <w:t>HD</w:t>
            </w:r>
            <w:r w:rsidRPr="00A70B97">
              <w:rPr>
                <w:rFonts w:ascii="Calibri" w:hAnsi="Calibri"/>
                <w:b/>
                <w:bCs/>
                <w:iCs/>
                <w:color w:val="000000" w:themeColor="text1"/>
                <w:sz w:val="24"/>
                <w:szCs w:val="24"/>
              </w:rPr>
              <w:t xml:space="preserve">/SD </w:t>
            </w:r>
            <w:r w:rsidRPr="00A70B97">
              <w:rPr>
                <w:rFonts w:ascii="Calibri" w:hAnsi="Calibri"/>
                <w:b/>
                <w:bCs/>
                <w:iCs/>
                <w:color w:val="000000" w:themeColor="text1"/>
                <w:sz w:val="24"/>
                <w:szCs w:val="24"/>
                <w:lang w:val="en-US"/>
              </w:rPr>
              <w:t>SDI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ASI</w:t>
            </w:r>
            <w:r w:rsidRPr="00A70B97">
              <w:rPr>
                <w:rFonts w:ascii="Calibri" w:hAnsi="Calibri"/>
                <w:b/>
                <w:bCs/>
                <w:iCs/>
                <w:color w:val="000000" w:themeColor="text1"/>
                <w:sz w:val="24"/>
                <w:szCs w:val="24"/>
              </w:rPr>
              <w:br/>
              <w:t>одноволоконные</w:t>
            </w:r>
          </w:p>
          <w:p w:rsidR="000A7178" w:rsidRPr="00A70B97" w:rsidRDefault="000A7178" w:rsidP="00A36062">
            <w:pPr>
              <w:pStyle w:val="a3"/>
              <w:spacing w:before="40" w:after="40"/>
              <w:ind w:left="318" w:right="-108" w:hanging="318"/>
              <w:jc w:val="center"/>
              <w:rPr>
                <w:rFonts w:ascii="Calibri" w:hAnsi="Calibri"/>
                <w:b/>
                <w:color w:val="000000" w:themeColor="text1"/>
                <w:spacing w:val="-4"/>
                <w:sz w:val="24"/>
                <w:szCs w:val="24"/>
              </w:rPr>
            </w:pPr>
          </w:p>
          <w:p w:rsidR="000A7178" w:rsidRPr="00A70B97" w:rsidRDefault="000A7178" w:rsidP="00A36062">
            <w:pPr>
              <w:pStyle w:val="a3"/>
              <w:spacing w:before="40" w:after="40"/>
              <w:ind w:left="318" w:right="-108" w:hanging="318"/>
              <w:jc w:val="center"/>
              <w:rPr>
                <w:rFonts w:ascii="Calibri" w:hAnsi="Calibri"/>
                <w:b/>
                <w:color w:val="000000" w:themeColor="text1"/>
                <w:spacing w:val="-4"/>
                <w:sz w:val="24"/>
                <w:szCs w:val="24"/>
              </w:rPr>
            </w:pPr>
          </w:p>
          <w:p w:rsidR="000A7178" w:rsidRPr="00A70B97" w:rsidRDefault="000A7178" w:rsidP="00A36062">
            <w:pPr>
              <w:pStyle w:val="a3"/>
              <w:spacing w:before="40" w:after="40"/>
              <w:ind w:left="318" w:right="-108" w:hanging="318"/>
              <w:jc w:val="center"/>
              <w:rPr>
                <w:rFonts w:ascii="Calibri" w:hAnsi="Calibri"/>
                <w:b/>
                <w:color w:val="000000" w:themeColor="text1"/>
                <w:spacing w:val="-4"/>
                <w:sz w:val="24"/>
                <w:szCs w:val="24"/>
              </w:rPr>
            </w:pPr>
          </w:p>
          <w:p w:rsidR="000A7178" w:rsidRPr="00A70B97" w:rsidRDefault="000A7178" w:rsidP="00A36062">
            <w:pPr>
              <w:pStyle w:val="a3"/>
              <w:spacing w:before="40" w:after="40"/>
              <w:ind w:left="318" w:right="-108" w:hanging="318"/>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32"/>
                <w:szCs w:val="32"/>
                <w:lang w:val="en-US"/>
              </w:rPr>
              <w:t>12G</w:t>
            </w:r>
          </w:p>
        </w:tc>
        <w:tc>
          <w:tcPr>
            <w:tcW w:w="2410" w:type="dxa"/>
            <w:tcBorders>
              <w:top w:val="single" w:sz="24" w:space="0" w:color="auto"/>
              <w:left w:val="single" w:sz="12" w:space="0" w:color="auto"/>
              <w:bottom w:val="single" w:sz="4" w:space="0" w:color="auto"/>
              <w:right w:val="single" w:sz="4" w:space="0" w:color="auto"/>
            </w:tcBorders>
            <w:vAlign w:val="center"/>
          </w:tcPr>
          <w:p w:rsidR="000A7178" w:rsidRPr="00A70B97" w:rsidRDefault="000A7178"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PBX-2T1F-12G</w:t>
            </w:r>
          </w:p>
        </w:tc>
        <w:tc>
          <w:tcPr>
            <w:tcW w:w="992" w:type="dxa"/>
            <w:tcBorders>
              <w:top w:val="single" w:sz="24" w:space="0" w:color="auto"/>
              <w:left w:val="single" w:sz="4" w:space="0" w:color="auto"/>
              <w:bottom w:val="single" w:sz="4" w:space="0" w:color="auto"/>
              <w:right w:val="single" w:sz="4" w:space="0" w:color="auto"/>
            </w:tcBorders>
            <w:vAlign w:val="center"/>
          </w:tcPr>
          <w:p w:rsidR="000A7178" w:rsidRPr="00A70B97" w:rsidRDefault="005C27A6" w:rsidP="00A3702F">
            <w:pPr>
              <w:spacing w:before="40" w:after="40"/>
              <w:jc w:val="center"/>
              <w:rPr>
                <w:rFonts w:ascii="Calibri" w:hAnsi="Calibri"/>
                <w:b/>
                <w:color w:val="000000" w:themeColor="text1"/>
                <w:sz w:val="22"/>
                <w:szCs w:val="22"/>
              </w:rPr>
            </w:pPr>
            <w:r w:rsidRPr="00A70B97">
              <w:rPr>
                <w:rFonts w:ascii="Calibri" w:hAnsi="Calibri"/>
                <w:b/>
                <w:color w:val="000000" w:themeColor="text1"/>
                <w:sz w:val="22"/>
                <w:szCs w:val="22"/>
              </w:rPr>
              <w:t>2880</w:t>
            </w:r>
            <w:r w:rsidR="000A7178" w:rsidRPr="00A70B97">
              <w:rPr>
                <w:rFonts w:ascii="Calibri" w:hAnsi="Calibri"/>
                <w:b/>
                <w:color w:val="000000" w:themeColor="text1"/>
                <w:sz w:val="22"/>
                <w:szCs w:val="22"/>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0A7178" w:rsidRPr="00A70B97" w:rsidRDefault="000A7178"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A7178" w:rsidRPr="00A70B97" w:rsidRDefault="000A7178"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2</w:t>
            </w:r>
          </w:p>
        </w:tc>
        <w:tc>
          <w:tcPr>
            <w:tcW w:w="4253" w:type="dxa"/>
            <w:vMerge/>
            <w:tcBorders>
              <w:left w:val="single" w:sz="6" w:space="0" w:color="auto"/>
              <w:right w:val="single" w:sz="12" w:space="0" w:color="auto"/>
            </w:tcBorders>
            <w:shd w:val="clear" w:color="auto" w:fill="auto"/>
            <w:vAlign w:val="center"/>
          </w:tcPr>
          <w:p w:rsidR="000A7178" w:rsidRPr="00A70B97" w:rsidRDefault="000A7178" w:rsidP="00A3702F">
            <w:pPr>
              <w:pStyle w:val="a3"/>
              <w:spacing w:before="40" w:after="40"/>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0A7178" w:rsidRPr="00A70B97" w:rsidRDefault="000A7178"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PBX-2R1F-12G</w:t>
            </w:r>
          </w:p>
        </w:tc>
        <w:tc>
          <w:tcPr>
            <w:tcW w:w="992" w:type="dxa"/>
            <w:tcBorders>
              <w:top w:val="single" w:sz="4" w:space="0" w:color="auto"/>
              <w:left w:val="single" w:sz="4" w:space="0" w:color="auto"/>
              <w:bottom w:val="single" w:sz="24" w:space="0" w:color="auto"/>
              <w:right w:val="single" w:sz="4" w:space="0" w:color="auto"/>
            </w:tcBorders>
            <w:vAlign w:val="center"/>
          </w:tcPr>
          <w:p w:rsidR="000A7178" w:rsidRPr="00A70B97" w:rsidRDefault="000A7178" w:rsidP="00A3702F">
            <w:pPr>
              <w:spacing w:before="40" w:after="40"/>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5C27A6" w:rsidRPr="00A70B97">
              <w:rPr>
                <w:rFonts w:ascii="Calibri" w:hAnsi="Calibri"/>
                <w:b/>
                <w:color w:val="000000" w:themeColor="text1"/>
                <w:sz w:val="22"/>
                <w:szCs w:val="22"/>
              </w:rPr>
              <w:t>880</w:t>
            </w:r>
            <w:r w:rsidRPr="00A70B97">
              <w:rPr>
                <w:rFonts w:ascii="Calibri" w:hAnsi="Calibri"/>
                <w:b/>
                <w:color w:val="000000" w:themeColor="text1"/>
                <w:sz w:val="22"/>
                <w:szCs w:val="22"/>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0A7178" w:rsidRPr="00A70B97" w:rsidRDefault="000A7178"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Rx – 2;</w:t>
            </w:r>
            <w:r w:rsidRPr="00A70B97">
              <w:rPr>
                <w:rFonts w:ascii="Calibri" w:hAnsi="Calibri"/>
                <w:color w:val="000000" w:themeColor="text1"/>
              </w:rPr>
              <w:t xml:space="preserve"> </w:t>
            </w:r>
            <w:r w:rsidRPr="00A70B97">
              <w:rPr>
                <w:rFonts w:ascii="Calibri" w:hAnsi="Calibri"/>
                <w:color w:val="000000" w:themeColor="text1"/>
                <w:lang w:val="en-US"/>
              </w:rPr>
              <w:t xml:space="preserve"> Tx – 0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5C27A6" w:rsidRPr="00A70B97" w:rsidRDefault="005C27A6"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3</w:t>
            </w:r>
          </w:p>
        </w:tc>
        <w:tc>
          <w:tcPr>
            <w:tcW w:w="4253" w:type="dxa"/>
            <w:vMerge/>
            <w:tcBorders>
              <w:left w:val="single" w:sz="6" w:space="0" w:color="auto"/>
              <w:right w:val="single" w:sz="12" w:space="0" w:color="auto"/>
            </w:tcBorders>
            <w:shd w:val="clear" w:color="auto" w:fill="auto"/>
            <w:vAlign w:val="center"/>
          </w:tcPr>
          <w:p w:rsidR="005C27A6" w:rsidRPr="00A70B97" w:rsidRDefault="005C27A6" w:rsidP="00A3702F">
            <w:pPr>
              <w:pStyle w:val="a3"/>
              <w:spacing w:before="40" w:after="40"/>
              <w:ind w:left="318" w:right="-108" w:hanging="318"/>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5C27A6" w:rsidRPr="00A70B97" w:rsidRDefault="005C27A6"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PBX-2T1FL-12G</w:t>
            </w:r>
          </w:p>
        </w:tc>
        <w:tc>
          <w:tcPr>
            <w:tcW w:w="992" w:type="dxa"/>
            <w:tcBorders>
              <w:top w:val="single" w:sz="24" w:space="0" w:color="auto"/>
              <w:left w:val="single" w:sz="4" w:space="0" w:color="auto"/>
              <w:bottom w:val="single" w:sz="4" w:space="0" w:color="auto"/>
              <w:right w:val="single" w:sz="4" w:space="0" w:color="auto"/>
            </w:tcBorders>
            <w:vAlign w:val="center"/>
          </w:tcPr>
          <w:p w:rsidR="005C27A6" w:rsidRPr="00A70B97" w:rsidRDefault="005C27A6" w:rsidP="00ED7518">
            <w:pPr>
              <w:spacing w:before="40" w:after="40"/>
              <w:jc w:val="center"/>
              <w:rPr>
                <w:rFonts w:ascii="Calibri" w:hAnsi="Calibri"/>
                <w:b/>
                <w:color w:val="000000" w:themeColor="text1"/>
                <w:sz w:val="22"/>
                <w:szCs w:val="22"/>
              </w:rPr>
            </w:pPr>
            <w:r w:rsidRPr="00A70B97">
              <w:rPr>
                <w:rFonts w:ascii="Calibri" w:hAnsi="Calibri"/>
                <w:b/>
                <w:color w:val="000000" w:themeColor="text1"/>
                <w:sz w:val="22"/>
                <w:szCs w:val="22"/>
              </w:rPr>
              <w:t>2880,0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5C27A6" w:rsidRPr="00A70B97" w:rsidRDefault="005C27A6"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5C27A6" w:rsidRPr="00A70B97" w:rsidRDefault="005C27A6"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4</w:t>
            </w:r>
          </w:p>
        </w:tc>
        <w:tc>
          <w:tcPr>
            <w:tcW w:w="4253" w:type="dxa"/>
            <w:vMerge/>
            <w:tcBorders>
              <w:left w:val="single" w:sz="6" w:space="0" w:color="auto"/>
              <w:right w:val="single" w:sz="12" w:space="0" w:color="auto"/>
            </w:tcBorders>
            <w:shd w:val="clear" w:color="auto" w:fill="auto"/>
            <w:vAlign w:val="center"/>
          </w:tcPr>
          <w:p w:rsidR="005C27A6" w:rsidRPr="00A70B97" w:rsidRDefault="005C27A6"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5C27A6" w:rsidRPr="00A70B97" w:rsidRDefault="005C27A6"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PBX-2R1FL-12G</w:t>
            </w:r>
          </w:p>
        </w:tc>
        <w:tc>
          <w:tcPr>
            <w:tcW w:w="992" w:type="dxa"/>
            <w:tcBorders>
              <w:top w:val="single" w:sz="4" w:space="0" w:color="auto"/>
              <w:left w:val="single" w:sz="4" w:space="0" w:color="auto"/>
              <w:bottom w:val="single" w:sz="24" w:space="0" w:color="auto"/>
              <w:right w:val="single" w:sz="4" w:space="0" w:color="auto"/>
            </w:tcBorders>
            <w:vAlign w:val="center"/>
          </w:tcPr>
          <w:p w:rsidR="005C27A6" w:rsidRPr="00A70B97" w:rsidRDefault="005C27A6" w:rsidP="00ED7518">
            <w:pPr>
              <w:spacing w:before="40" w:after="40"/>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880,0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5C27A6" w:rsidRPr="00A70B97" w:rsidRDefault="005C27A6"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Rx – 2;</w:t>
            </w:r>
            <w:r w:rsidRPr="00A70B97">
              <w:rPr>
                <w:rFonts w:ascii="Calibri" w:hAnsi="Calibri"/>
                <w:color w:val="000000" w:themeColor="text1"/>
              </w:rPr>
              <w:t xml:space="preserve"> </w:t>
            </w:r>
            <w:r w:rsidRPr="00A70B97">
              <w:rPr>
                <w:rFonts w:ascii="Calibri" w:hAnsi="Calibri"/>
                <w:color w:val="000000" w:themeColor="text1"/>
                <w:lang w:val="en-US"/>
              </w:rPr>
              <w:t xml:space="preserve"> Tx – 0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A7178" w:rsidRPr="00A70B97" w:rsidRDefault="000A7178"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5</w:t>
            </w:r>
          </w:p>
        </w:tc>
        <w:tc>
          <w:tcPr>
            <w:tcW w:w="4253" w:type="dxa"/>
            <w:vMerge/>
            <w:tcBorders>
              <w:left w:val="single" w:sz="6" w:space="0" w:color="auto"/>
              <w:right w:val="single" w:sz="12" w:space="0" w:color="auto"/>
            </w:tcBorders>
            <w:shd w:val="clear" w:color="auto" w:fill="auto"/>
            <w:vAlign w:val="center"/>
          </w:tcPr>
          <w:p w:rsidR="000A7178" w:rsidRPr="00A70B97" w:rsidRDefault="000A7178" w:rsidP="00A3702F">
            <w:pPr>
              <w:pStyle w:val="a3"/>
              <w:spacing w:before="40" w:after="40"/>
              <w:ind w:left="318" w:right="-108" w:hanging="318"/>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0A7178" w:rsidRPr="00A70B97" w:rsidRDefault="000A7178"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PBX-2T2R1F-12G</w:t>
            </w:r>
          </w:p>
        </w:tc>
        <w:tc>
          <w:tcPr>
            <w:tcW w:w="992" w:type="dxa"/>
            <w:tcBorders>
              <w:top w:val="single" w:sz="24" w:space="0" w:color="auto"/>
              <w:left w:val="single" w:sz="4" w:space="0" w:color="auto"/>
              <w:bottom w:val="single" w:sz="4" w:space="0" w:color="auto"/>
              <w:right w:val="single" w:sz="4" w:space="0" w:color="auto"/>
            </w:tcBorders>
            <w:vAlign w:val="center"/>
          </w:tcPr>
          <w:p w:rsidR="000A7178" w:rsidRPr="00A70B97" w:rsidRDefault="000A7178" w:rsidP="00A3702F">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008A4C6C"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0A7178" w:rsidRPr="00A70B97" w:rsidRDefault="000A7178"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2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0A7178" w:rsidRPr="00A70B97" w:rsidRDefault="000A7178"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6</w:t>
            </w:r>
          </w:p>
        </w:tc>
        <w:tc>
          <w:tcPr>
            <w:tcW w:w="4253" w:type="dxa"/>
            <w:vMerge/>
            <w:tcBorders>
              <w:left w:val="single" w:sz="6" w:space="0" w:color="auto"/>
              <w:right w:val="single" w:sz="12" w:space="0" w:color="auto"/>
            </w:tcBorders>
            <w:shd w:val="clear" w:color="auto" w:fill="auto"/>
            <w:vAlign w:val="center"/>
          </w:tcPr>
          <w:p w:rsidR="000A7178" w:rsidRPr="00A70B97" w:rsidRDefault="000A7178"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0A7178" w:rsidRPr="00A70B97" w:rsidRDefault="000A7178"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PBX-2R2T1F-12G</w:t>
            </w:r>
          </w:p>
        </w:tc>
        <w:tc>
          <w:tcPr>
            <w:tcW w:w="992" w:type="dxa"/>
            <w:tcBorders>
              <w:top w:val="single" w:sz="4" w:space="0" w:color="auto"/>
              <w:left w:val="single" w:sz="4" w:space="0" w:color="auto"/>
              <w:bottom w:val="single" w:sz="24" w:space="0" w:color="auto"/>
              <w:right w:val="single" w:sz="4" w:space="0" w:color="auto"/>
            </w:tcBorders>
            <w:vAlign w:val="center"/>
          </w:tcPr>
          <w:p w:rsidR="000A7178" w:rsidRPr="00A70B97" w:rsidRDefault="000A7178" w:rsidP="00A3702F">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008A4C6C"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0A7178" w:rsidRPr="00A70B97" w:rsidRDefault="000A7178"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2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7</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PBX-2T2R1FL-12G</w:t>
            </w:r>
          </w:p>
        </w:tc>
        <w:tc>
          <w:tcPr>
            <w:tcW w:w="992" w:type="dxa"/>
            <w:tcBorders>
              <w:top w:val="single" w:sz="24" w:space="0" w:color="auto"/>
              <w:left w:val="single" w:sz="4" w:space="0" w:color="auto"/>
              <w:bottom w:val="single" w:sz="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2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8</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PBX-2R2T1FL-12G</w:t>
            </w:r>
          </w:p>
        </w:tc>
        <w:tc>
          <w:tcPr>
            <w:tcW w:w="992" w:type="dxa"/>
            <w:tcBorders>
              <w:top w:val="single" w:sz="4" w:space="0" w:color="auto"/>
              <w:left w:val="single" w:sz="4" w:space="0" w:color="auto"/>
              <w:bottom w:val="single" w:sz="2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2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9</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jc w:val="center"/>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3T1R1F-12G</w:t>
            </w:r>
          </w:p>
        </w:tc>
        <w:tc>
          <w:tcPr>
            <w:tcW w:w="992" w:type="dxa"/>
            <w:tcBorders>
              <w:top w:val="single" w:sz="24" w:space="0" w:color="auto"/>
              <w:left w:val="single" w:sz="4" w:space="0" w:color="auto"/>
              <w:bottom w:val="single" w:sz="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10</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jc w:val="center"/>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3R1T1F-12G</w:t>
            </w:r>
          </w:p>
        </w:tc>
        <w:tc>
          <w:tcPr>
            <w:tcW w:w="992" w:type="dxa"/>
            <w:tcBorders>
              <w:top w:val="single" w:sz="4" w:space="0" w:color="auto"/>
              <w:left w:val="single" w:sz="4" w:space="0" w:color="auto"/>
              <w:bottom w:val="single" w:sz="2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11</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jc w:val="center"/>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3T1R1FL-12G</w:t>
            </w:r>
          </w:p>
        </w:tc>
        <w:tc>
          <w:tcPr>
            <w:tcW w:w="992" w:type="dxa"/>
            <w:tcBorders>
              <w:top w:val="single" w:sz="24" w:space="0" w:color="auto"/>
              <w:left w:val="single" w:sz="4" w:space="0" w:color="auto"/>
              <w:bottom w:val="single" w:sz="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12</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3R1T1FL-12G</w:t>
            </w:r>
          </w:p>
        </w:tc>
        <w:tc>
          <w:tcPr>
            <w:tcW w:w="992" w:type="dxa"/>
            <w:tcBorders>
              <w:top w:val="single" w:sz="4" w:space="0" w:color="auto"/>
              <w:left w:val="single" w:sz="4" w:space="0" w:color="auto"/>
              <w:bottom w:val="single" w:sz="2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lang w:val="en-US"/>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13</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24" w:space="0" w:color="auto"/>
              <w:left w:val="single" w:sz="4" w:space="0" w:color="auto"/>
              <w:bottom w:val="single" w:sz="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14</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4" w:space="0" w:color="auto"/>
              <w:left w:val="single" w:sz="4" w:space="0" w:color="auto"/>
              <w:bottom w:val="single" w:sz="2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rPr>
              <w:t xml:space="preserve"> </w:t>
            </w:r>
          </w:p>
        </w:tc>
      </w:tr>
      <w:tr w:rsidR="00E21FBB" w:rsidRPr="00A70B97" w:rsidTr="00140D58">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15</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24" w:space="0" w:color="auto"/>
              <w:left w:val="single" w:sz="4" w:space="0" w:color="auto"/>
              <w:bottom w:val="single" w:sz="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rPr>
              <w:t xml:space="preserve"> </w:t>
            </w:r>
          </w:p>
        </w:tc>
      </w:tr>
      <w:tr w:rsidR="00E21FBB" w:rsidRPr="00A70B97" w:rsidTr="00140D58">
        <w:trPr>
          <w:cantSplit/>
          <w:trHeight w:val="330"/>
        </w:trPr>
        <w:tc>
          <w:tcPr>
            <w:tcW w:w="567" w:type="dxa"/>
            <w:tcBorders>
              <w:top w:val="single" w:sz="4" w:space="0" w:color="auto"/>
              <w:left w:val="single" w:sz="6" w:space="0" w:color="auto"/>
              <w:right w:val="single" w:sz="6" w:space="0" w:color="auto"/>
            </w:tcBorders>
            <w:shd w:val="clear" w:color="auto" w:fill="auto"/>
            <w:vAlign w:val="center"/>
          </w:tcPr>
          <w:p w:rsidR="008A4C6C" w:rsidRPr="00A70B97" w:rsidRDefault="008A4C6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16</w:t>
            </w:r>
          </w:p>
        </w:tc>
        <w:tc>
          <w:tcPr>
            <w:tcW w:w="4253" w:type="dxa"/>
            <w:vMerge/>
            <w:tcBorders>
              <w:left w:val="single" w:sz="6" w:space="0" w:color="auto"/>
              <w:right w:val="single" w:sz="12" w:space="0" w:color="auto"/>
            </w:tcBorders>
            <w:shd w:val="clear" w:color="auto" w:fill="auto"/>
            <w:vAlign w:val="center"/>
          </w:tcPr>
          <w:p w:rsidR="008A4C6C" w:rsidRPr="00A70B97" w:rsidRDefault="008A4C6C" w:rsidP="00A3702F">
            <w:pPr>
              <w:pStyle w:val="a3"/>
              <w:spacing w:before="40" w:after="4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8A4C6C" w:rsidRPr="00A70B97" w:rsidRDefault="008A4C6C" w:rsidP="00A3702F">
            <w:pPr>
              <w:spacing w:before="40" w:after="4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4" w:space="0" w:color="auto"/>
              <w:left w:val="single" w:sz="4" w:space="0" w:color="auto"/>
              <w:bottom w:val="single" w:sz="24" w:space="0" w:color="auto"/>
              <w:right w:val="single" w:sz="4" w:space="0" w:color="auto"/>
            </w:tcBorders>
            <w:vAlign w:val="center"/>
          </w:tcPr>
          <w:p w:rsidR="008A4C6C" w:rsidRPr="00A70B97" w:rsidRDefault="008A4C6C" w:rsidP="00ED7518">
            <w:pPr>
              <w:spacing w:before="4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Pr="00A70B97">
              <w:rPr>
                <w:rFonts w:ascii="Calibri" w:hAnsi="Calibri"/>
                <w:b/>
                <w:color w:val="000000" w:themeColor="text1"/>
                <w:sz w:val="22"/>
                <w:szCs w:val="22"/>
              </w:rPr>
              <w:t>960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8A4C6C" w:rsidRPr="00A70B97" w:rsidRDefault="008A4C6C" w:rsidP="00A3702F">
            <w:pPr>
              <w:spacing w:before="40" w:after="40"/>
              <w:ind w:left="34" w:right="-108" w:hanging="34"/>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rPr>
              <w:t xml:space="preserve"> </w:t>
            </w:r>
          </w:p>
        </w:tc>
      </w:tr>
      <w:tr w:rsidR="00E21FBB" w:rsidRPr="00A70B97" w:rsidTr="00512DD2">
        <w:trPr>
          <w:cantSplit/>
          <w:trHeight w:val="348"/>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544DC" w:rsidRPr="00A70B97" w:rsidRDefault="009544D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17</w:t>
            </w:r>
          </w:p>
        </w:tc>
        <w:tc>
          <w:tcPr>
            <w:tcW w:w="4253" w:type="dxa"/>
            <w:vMerge w:val="restart"/>
            <w:tcBorders>
              <w:top w:val="single" w:sz="8" w:space="0" w:color="auto"/>
              <w:left w:val="single" w:sz="6" w:space="0" w:color="auto"/>
              <w:right w:val="single" w:sz="12" w:space="0" w:color="auto"/>
            </w:tcBorders>
            <w:shd w:val="clear" w:color="auto" w:fill="auto"/>
            <w:vAlign w:val="center"/>
          </w:tcPr>
          <w:p w:rsidR="00A36062" w:rsidRPr="00A70B97" w:rsidRDefault="00A36062" w:rsidP="00A36062">
            <w:pPr>
              <w:pStyle w:val="a3"/>
              <w:spacing w:before="40" w:after="40"/>
              <w:ind w:right="-108"/>
              <w:jc w:val="center"/>
              <w:rPr>
                <w:rFonts w:ascii="Calibri" w:hAnsi="Calibri"/>
                <w:b/>
                <w:color w:val="000000" w:themeColor="text1"/>
                <w:spacing w:val="-4"/>
                <w:sz w:val="24"/>
                <w:szCs w:val="24"/>
              </w:rPr>
            </w:pPr>
            <w:r w:rsidRPr="00A70B97">
              <w:rPr>
                <w:rFonts w:ascii="Calibri" w:hAnsi="Calibri"/>
                <w:b/>
                <w:bCs/>
                <w:iCs/>
                <w:color w:val="000000" w:themeColor="text1"/>
                <w:sz w:val="24"/>
                <w:szCs w:val="24"/>
              </w:rPr>
              <w:t>Оптические преобразователи 12</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/3</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w:t>
            </w:r>
            <w:r w:rsidRPr="00A70B97">
              <w:rPr>
                <w:rFonts w:ascii="Calibri" w:hAnsi="Calibri"/>
                <w:b/>
                <w:bCs/>
                <w:iCs/>
                <w:color w:val="000000" w:themeColor="text1"/>
                <w:sz w:val="24"/>
                <w:szCs w:val="24"/>
                <w:lang w:val="en-US"/>
              </w:rPr>
              <w:t>HD</w:t>
            </w:r>
            <w:r w:rsidRPr="00A70B97">
              <w:rPr>
                <w:rFonts w:ascii="Calibri" w:hAnsi="Calibri"/>
                <w:b/>
                <w:bCs/>
                <w:iCs/>
                <w:color w:val="000000" w:themeColor="text1"/>
                <w:sz w:val="24"/>
                <w:szCs w:val="24"/>
              </w:rPr>
              <w:t xml:space="preserve">/SD </w:t>
            </w:r>
            <w:r w:rsidRPr="00A70B97">
              <w:rPr>
                <w:rFonts w:ascii="Calibri" w:hAnsi="Calibri"/>
                <w:b/>
                <w:bCs/>
                <w:iCs/>
                <w:color w:val="000000" w:themeColor="text1"/>
                <w:sz w:val="24"/>
                <w:szCs w:val="24"/>
                <w:lang w:val="en-US"/>
              </w:rPr>
              <w:t>SDI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ASI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Ethernet</w:t>
            </w:r>
            <w:r w:rsidRPr="00A70B97">
              <w:rPr>
                <w:rFonts w:ascii="Calibri" w:hAnsi="Calibri"/>
                <w:b/>
                <w:bCs/>
                <w:iCs/>
                <w:color w:val="000000" w:themeColor="text1"/>
                <w:sz w:val="24"/>
                <w:szCs w:val="24"/>
              </w:rPr>
              <w:t xml:space="preserve">  одноволоконные</w:t>
            </w:r>
          </w:p>
          <w:p w:rsidR="00A36062" w:rsidRPr="00A70B97" w:rsidRDefault="00A36062" w:rsidP="00A36062">
            <w:pPr>
              <w:pStyle w:val="a3"/>
              <w:spacing w:before="40" w:after="40"/>
              <w:ind w:left="318" w:right="-108" w:hanging="318"/>
              <w:jc w:val="center"/>
              <w:rPr>
                <w:rFonts w:ascii="Calibri" w:hAnsi="Calibri"/>
                <w:b/>
                <w:color w:val="000000" w:themeColor="text1"/>
                <w:spacing w:val="-4"/>
                <w:sz w:val="24"/>
                <w:szCs w:val="24"/>
              </w:rPr>
            </w:pPr>
          </w:p>
          <w:p w:rsidR="00A36062" w:rsidRPr="00A70B97" w:rsidRDefault="00A36062" w:rsidP="00A36062">
            <w:pPr>
              <w:pStyle w:val="a3"/>
              <w:spacing w:before="40" w:after="40"/>
              <w:ind w:left="318" w:right="-108" w:hanging="318"/>
              <w:jc w:val="center"/>
              <w:rPr>
                <w:rFonts w:ascii="Calibri" w:hAnsi="Calibri"/>
                <w:b/>
                <w:color w:val="000000" w:themeColor="text1"/>
                <w:spacing w:val="-4"/>
                <w:sz w:val="24"/>
                <w:szCs w:val="24"/>
              </w:rPr>
            </w:pPr>
          </w:p>
          <w:p w:rsidR="00A36062" w:rsidRPr="00A70B97" w:rsidRDefault="00A36062" w:rsidP="00A36062">
            <w:pPr>
              <w:pStyle w:val="a3"/>
              <w:spacing w:before="40" w:after="40"/>
              <w:ind w:left="318" w:right="-108" w:hanging="318"/>
              <w:jc w:val="center"/>
              <w:rPr>
                <w:rFonts w:ascii="Calibri" w:hAnsi="Calibri"/>
                <w:b/>
                <w:color w:val="000000" w:themeColor="text1"/>
                <w:spacing w:val="-4"/>
                <w:sz w:val="24"/>
                <w:szCs w:val="24"/>
              </w:rPr>
            </w:pPr>
          </w:p>
          <w:p w:rsidR="009544DC" w:rsidRPr="00A70B97" w:rsidRDefault="00A36062" w:rsidP="00A36062">
            <w:pPr>
              <w:pStyle w:val="a3"/>
              <w:spacing w:before="40" w:after="40"/>
              <w:ind w:right="-108"/>
              <w:jc w:val="center"/>
              <w:rPr>
                <w:rFonts w:ascii="Calibri" w:hAnsi="Calibri"/>
                <w:b/>
                <w:color w:val="000000" w:themeColor="text1"/>
                <w:spacing w:val="-4"/>
                <w:sz w:val="32"/>
                <w:szCs w:val="32"/>
                <w:lang w:val="en-US"/>
              </w:rPr>
            </w:pPr>
            <w:r w:rsidRPr="00A70B97">
              <w:rPr>
                <w:rFonts w:ascii="Calibri" w:hAnsi="Calibri"/>
                <w:b/>
                <w:color w:val="000000" w:themeColor="text1"/>
                <w:spacing w:val="-4"/>
                <w:sz w:val="32"/>
                <w:szCs w:val="32"/>
                <w:lang w:val="en-US"/>
              </w:rPr>
              <w:t>12G</w:t>
            </w:r>
          </w:p>
        </w:tc>
        <w:tc>
          <w:tcPr>
            <w:tcW w:w="2410" w:type="dxa"/>
            <w:tcBorders>
              <w:top w:val="single" w:sz="18" w:space="0" w:color="auto"/>
              <w:left w:val="single" w:sz="12" w:space="0" w:color="auto"/>
              <w:bottom w:val="single" w:sz="4" w:space="0" w:color="auto"/>
              <w:right w:val="single" w:sz="4" w:space="0" w:color="auto"/>
            </w:tcBorders>
            <w:vAlign w:val="center"/>
          </w:tcPr>
          <w:p w:rsidR="009544DC" w:rsidRPr="00A70B97" w:rsidRDefault="009544DC" w:rsidP="009544DC">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18" w:space="0" w:color="auto"/>
              <w:left w:val="single" w:sz="4" w:space="0" w:color="auto"/>
              <w:bottom w:val="single" w:sz="4" w:space="0" w:color="auto"/>
              <w:right w:val="single" w:sz="4" w:space="0" w:color="auto"/>
            </w:tcBorders>
            <w:vAlign w:val="center"/>
          </w:tcPr>
          <w:p w:rsidR="009544DC" w:rsidRPr="00A70B97" w:rsidRDefault="00D96051" w:rsidP="003418D6">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lang w:val="en-US"/>
              </w:rPr>
              <w:t>1880</w:t>
            </w:r>
            <w:r w:rsidR="009544DC" w:rsidRPr="00A70B97">
              <w:rPr>
                <w:rFonts w:ascii="Calibri" w:hAnsi="Calibri"/>
                <w:b/>
                <w:color w:val="000000" w:themeColor="text1"/>
                <w:sz w:val="22"/>
                <w:szCs w:val="22"/>
              </w:rPr>
              <w:t>,0</w:t>
            </w:r>
          </w:p>
        </w:tc>
        <w:tc>
          <w:tcPr>
            <w:tcW w:w="1986" w:type="dxa"/>
            <w:tcBorders>
              <w:top w:val="single" w:sz="18" w:space="0" w:color="auto"/>
              <w:left w:val="single" w:sz="4" w:space="0" w:color="auto"/>
              <w:bottom w:val="single" w:sz="4" w:space="0" w:color="auto"/>
              <w:right w:val="single" w:sz="12" w:space="0" w:color="auto"/>
            </w:tcBorders>
            <w:shd w:val="clear" w:color="auto" w:fill="auto"/>
            <w:vAlign w:val="center"/>
          </w:tcPr>
          <w:p w:rsidR="009544DC" w:rsidRPr="00A70B97" w:rsidRDefault="009544DC" w:rsidP="009544DC">
            <w:pPr>
              <w:ind w:left="34" w:right="-108" w:hanging="34"/>
              <w:rPr>
                <w:rFonts w:ascii="Calibri" w:hAnsi="Calibri"/>
                <w:color w:val="000000" w:themeColor="text1"/>
                <w:lang w:val="en-US"/>
              </w:rPr>
            </w:pPr>
            <w:r w:rsidRPr="00A70B97">
              <w:rPr>
                <w:rFonts w:ascii="Calibri" w:hAnsi="Calibri"/>
                <w:color w:val="000000" w:themeColor="text1"/>
                <w:lang w:val="en-US"/>
              </w:rPr>
              <w:t>Tx – 1;</w:t>
            </w:r>
            <w:r w:rsidRPr="00A70B97">
              <w:rPr>
                <w:rFonts w:ascii="Calibri" w:hAnsi="Calibri"/>
                <w:color w:val="000000" w:themeColor="text1"/>
              </w:rPr>
              <w:t xml:space="preserve"> </w:t>
            </w:r>
            <w:r w:rsidRPr="00A70B97">
              <w:rPr>
                <w:rFonts w:ascii="Calibri" w:hAnsi="Calibri"/>
                <w:color w:val="000000" w:themeColor="text1"/>
                <w:lang w:val="en-US"/>
              </w:rPr>
              <w:t xml:space="preserve"> Rx – 0;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544DC" w:rsidRPr="00A70B97" w:rsidRDefault="009544DC" w:rsidP="00480345">
            <w:pPr>
              <w:pStyle w:val="a3"/>
              <w:tabs>
                <w:tab w:val="clear" w:pos="4153"/>
                <w:tab w:val="center" w:pos="4854"/>
              </w:tabs>
              <w:spacing w:before="40" w:after="4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18</w:t>
            </w:r>
          </w:p>
        </w:tc>
        <w:tc>
          <w:tcPr>
            <w:tcW w:w="4253" w:type="dxa"/>
            <w:vMerge/>
            <w:tcBorders>
              <w:left w:val="single" w:sz="6" w:space="0" w:color="auto"/>
              <w:right w:val="single" w:sz="12" w:space="0" w:color="auto"/>
            </w:tcBorders>
            <w:shd w:val="clear" w:color="auto" w:fill="auto"/>
            <w:vAlign w:val="center"/>
          </w:tcPr>
          <w:p w:rsidR="009544DC" w:rsidRPr="00A70B97" w:rsidRDefault="009544DC" w:rsidP="003418D6">
            <w:pPr>
              <w:pStyle w:val="a3"/>
              <w:spacing w:before="20" w:after="20"/>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9544DC" w:rsidRPr="00A70B97" w:rsidRDefault="009544DC" w:rsidP="009544DC">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PBX-1RE1F-12G</w:t>
            </w:r>
          </w:p>
        </w:tc>
        <w:tc>
          <w:tcPr>
            <w:tcW w:w="992" w:type="dxa"/>
            <w:tcBorders>
              <w:top w:val="single" w:sz="4" w:space="0" w:color="auto"/>
              <w:left w:val="single" w:sz="4" w:space="0" w:color="auto"/>
              <w:bottom w:val="single" w:sz="24" w:space="0" w:color="auto"/>
              <w:right w:val="single" w:sz="4" w:space="0" w:color="auto"/>
            </w:tcBorders>
            <w:vAlign w:val="center"/>
          </w:tcPr>
          <w:p w:rsidR="009544DC" w:rsidRPr="00A70B97" w:rsidRDefault="00D96051" w:rsidP="003418D6">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lang w:val="en-US"/>
              </w:rPr>
              <w:t>1880</w:t>
            </w:r>
            <w:r w:rsidR="009544DC" w:rsidRPr="00A70B97">
              <w:rPr>
                <w:rFonts w:ascii="Calibri" w:hAnsi="Calibri"/>
                <w:b/>
                <w:color w:val="000000" w:themeColor="text1"/>
                <w:sz w:val="22"/>
                <w:szCs w:val="22"/>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9544DC" w:rsidRPr="00A70B97" w:rsidRDefault="009544DC" w:rsidP="001F3439">
            <w:pPr>
              <w:ind w:left="34" w:right="-108" w:hanging="34"/>
              <w:rPr>
                <w:rFonts w:ascii="Calibri" w:hAnsi="Calibri"/>
                <w:color w:val="000000" w:themeColor="text1"/>
                <w:lang w:val="en-US"/>
              </w:rPr>
            </w:pP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6A506F">
        <w:trPr>
          <w:cantSplit/>
          <w:trHeight w:val="348"/>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544DC" w:rsidRPr="00A70B97" w:rsidRDefault="009544DC"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19</w:t>
            </w:r>
          </w:p>
        </w:tc>
        <w:tc>
          <w:tcPr>
            <w:tcW w:w="4253" w:type="dxa"/>
            <w:vMerge/>
            <w:tcBorders>
              <w:left w:val="single" w:sz="6" w:space="0" w:color="auto"/>
              <w:right w:val="single" w:sz="12" w:space="0" w:color="auto"/>
            </w:tcBorders>
            <w:shd w:val="clear" w:color="auto" w:fill="auto"/>
            <w:vAlign w:val="center"/>
          </w:tcPr>
          <w:p w:rsidR="009544DC" w:rsidRPr="00A70B97" w:rsidRDefault="009544DC" w:rsidP="006A506F">
            <w:pPr>
              <w:pStyle w:val="a3"/>
              <w:ind w:right="-108"/>
              <w:jc w:val="center"/>
              <w:rPr>
                <w:rFonts w:ascii="Calibri" w:hAnsi="Calibri"/>
                <w:b/>
                <w:color w:val="000000" w:themeColor="text1"/>
                <w:spacing w:val="-4"/>
                <w:sz w:val="32"/>
                <w:szCs w:val="32"/>
                <w:lang w:val="en-US"/>
              </w:rPr>
            </w:pPr>
          </w:p>
        </w:tc>
        <w:tc>
          <w:tcPr>
            <w:tcW w:w="2410" w:type="dxa"/>
            <w:tcBorders>
              <w:top w:val="single" w:sz="18" w:space="0" w:color="auto"/>
              <w:left w:val="single" w:sz="12" w:space="0" w:color="auto"/>
              <w:bottom w:val="single" w:sz="4" w:space="0" w:color="auto"/>
              <w:right w:val="single" w:sz="4" w:space="0" w:color="auto"/>
            </w:tcBorders>
            <w:vAlign w:val="center"/>
          </w:tcPr>
          <w:p w:rsidR="009544DC" w:rsidRPr="00A70B97" w:rsidRDefault="009544DC" w:rsidP="006A506F">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18" w:space="0" w:color="auto"/>
              <w:left w:val="single" w:sz="4" w:space="0" w:color="auto"/>
              <w:bottom w:val="single" w:sz="4" w:space="0" w:color="auto"/>
              <w:right w:val="single" w:sz="4" w:space="0" w:color="auto"/>
            </w:tcBorders>
            <w:vAlign w:val="center"/>
          </w:tcPr>
          <w:p w:rsidR="009544DC" w:rsidRPr="00A70B97" w:rsidRDefault="009523AE" w:rsidP="006A506F">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w:t>
            </w:r>
            <w:r w:rsidR="009544DC" w:rsidRPr="00A70B97">
              <w:rPr>
                <w:rFonts w:ascii="Calibri" w:hAnsi="Calibri"/>
                <w:b/>
                <w:color w:val="000000" w:themeColor="text1"/>
                <w:sz w:val="22"/>
                <w:szCs w:val="22"/>
              </w:rPr>
              <w:t>,0</w:t>
            </w:r>
          </w:p>
        </w:tc>
        <w:tc>
          <w:tcPr>
            <w:tcW w:w="1986" w:type="dxa"/>
            <w:tcBorders>
              <w:top w:val="single" w:sz="18" w:space="0" w:color="auto"/>
              <w:left w:val="single" w:sz="4" w:space="0" w:color="auto"/>
              <w:bottom w:val="single" w:sz="4" w:space="0" w:color="auto"/>
              <w:right w:val="single" w:sz="12" w:space="0" w:color="auto"/>
            </w:tcBorders>
            <w:shd w:val="clear" w:color="auto" w:fill="auto"/>
            <w:vAlign w:val="center"/>
          </w:tcPr>
          <w:p w:rsidR="009544DC" w:rsidRPr="00A70B97" w:rsidRDefault="009544DC" w:rsidP="006A506F">
            <w:pPr>
              <w:ind w:left="34" w:right="-108" w:hanging="34"/>
              <w:rPr>
                <w:rFonts w:ascii="Calibri" w:hAnsi="Calibri"/>
                <w:color w:val="000000" w:themeColor="text1"/>
                <w:lang w:val="en-US"/>
              </w:rPr>
            </w:pPr>
            <w:r w:rsidRPr="00A70B97">
              <w:rPr>
                <w:rFonts w:ascii="Calibri" w:hAnsi="Calibri"/>
                <w:color w:val="000000" w:themeColor="text1"/>
                <w:lang w:val="en-US"/>
              </w:rPr>
              <w:t>Tx – 1;</w:t>
            </w:r>
            <w:r w:rsidRPr="00A70B97">
              <w:rPr>
                <w:rFonts w:ascii="Calibri" w:hAnsi="Calibri"/>
                <w:color w:val="000000" w:themeColor="text1"/>
              </w:rPr>
              <w:t xml:space="preserve"> </w:t>
            </w:r>
            <w:r w:rsidRPr="00A70B97">
              <w:rPr>
                <w:rFonts w:ascii="Calibri" w:hAnsi="Calibri"/>
                <w:color w:val="000000" w:themeColor="text1"/>
                <w:lang w:val="en-US"/>
              </w:rPr>
              <w:t xml:space="preserve"> Rx – 1;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6A506F">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544DC" w:rsidRPr="00A70B97" w:rsidRDefault="009544DC"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20</w:t>
            </w:r>
          </w:p>
        </w:tc>
        <w:tc>
          <w:tcPr>
            <w:tcW w:w="4253" w:type="dxa"/>
            <w:vMerge/>
            <w:tcBorders>
              <w:left w:val="single" w:sz="6" w:space="0" w:color="auto"/>
              <w:right w:val="single" w:sz="12" w:space="0" w:color="auto"/>
            </w:tcBorders>
            <w:shd w:val="clear" w:color="auto" w:fill="auto"/>
            <w:vAlign w:val="center"/>
          </w:tcPr>
          <w:p w:rsidR="009544DC" w:rsidRPr="00A70B97" w:rsidRDefault="009544DC" w:rsidP="006A506F">
            <w:pPr>
              <w:pStyle w:val="a3"/>
              <w:spacing w:before="20" w:after="20"/>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9544DC" w:rsidRPr="00A70B97" w:rsidRDefault="009544DC" w:rsidP="006A506F">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PBX-1R1TE1F-12G</w:t>
            </w:r>
          </w:p>
        </w:tc>
        <w:tc>
          <w:tcPr>
            <w:tcW w:w="992" w:type="dxa"/>
            <w:tcBorders>
              <w:top w:val="single" w:sz="4" w:space="0" w:color="auto"/>
              <w:left w:val="single" w:sz="4" w:space="0" w:color="auto"/>
              <w:bottom w:val="single" w:sz="24" w:space="0" w:color="auto"/>
              <w:right w:val="single" w:sz="4" w:space="0" w:color="auto"/>
            </w:tcBorders>
            <w:vAlign w:val="center"/>
          </w:tcPr>
          <w:p w:rsidR="009544DC" w:rsidRPr="00A70B97" w:rsidRDefault="009523AE" w:rsidP="006A506F">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w:t>
            </w:r>
            <w:r w:rsidR="009544DC" w:rsidRPr="00A70B97">
              <w:rPr>
                <w:rFonts w:ascii="Calibri" w:hAnsi="Calibri"/>
                <w:b/>
                <w:color w:val="000000" w:themeColor="text1"/>
                <w:sz w:val="22"/>
                <w:szCs w:val="22"/>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9544DC" w:rsidRPr="00A70B97" w:rsidRDefault="009544DC" w:rsidP="006A506F">
            <w:pPr>
              <w:ind w:left="34" w:right="-108" w:hanging="34"/>
              <w:rPr>
                <w:rFonts w:ascii="Calibri" w:hAnsi="Calibri"/>
                <w:color w:val="000000" w:themeColor="text1"/>
                <w:lang w:val="en-US"/>
              </w:rPr>
            </w:pP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21</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jc w:val="center"/>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1F3439">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1;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r w:rsidRPr="00A70B97">
              <w:rPr>
                <w:rFonts w:ascii="Calibri" w:hAnsi="Calibri"/>
                <w:color w:val="000000" w:themeColor="text1"/>
                <w:sz w:val="18"/>
                <w:szCs w:val="18"/>
                <w:lang w:val="en-US"/>
              </w:rPr>
              <w:t>Ethernet</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22</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PBX-1R1TE1FL-12G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1F3439">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1;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sz w:val="18"/>
                <w:szCs w:val="18"/>
                <w:lang w:val="en-US"/>
              </w:rPr>
              <w:t>Ethernet</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23</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PBX-2TE1F-12G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1F3439">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sz w:val="18"/>
                <w:szCs w:val="18"/>
                <w:lang w:val="en-US"/>
              </w:rPr>
              <w:t>Ethernet</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24</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PBX-2RE1F-12G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1F3439">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25</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PBX-2TE1FL-12G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512DD2">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0;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26</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PBX-2RE1FL-12G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rPr>
            </w:pPr>
            <w:r w:rsidRPr="00A70B97">
              <w:rPr>
                <w:rFonts w:ascii="Calibri" w:hAnsi="Calibri"/>
                <w:b/>
                <w:color w:val="000000" w:themeColor="text1"/>
                <w:sz w:val="22"/>
                <w:szCs w:val="22"/>
              </w:rPr>
              <w:t>3240,0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1F3439">
            <w:pPr>
              <w:spacing w:before="20" w:after="20"/>
              <w:ind w:left="34" w:right="-108" w:hanging="34"/>
              <w:rPr>
                <w:rFonts w:ascii="Calibri" w:hAnsi="Calibri"/>
                <w:color w:val="000000" w:themeColor="text1"/>
                <w:lang w:val="en-US"/>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544DC" w:rsidRPr="00A70B97" w:rsidRDefault="009544DC"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27</w:t>
            </w:r>
          </w:p>
        </w:tc>
        <w:tc>
          <w:tcPr>
            <w:tcW w:w="4253" w:type="dxa"/>
            <w:vMerge/>
            <w:tcBorders>
              <w:left w:val="single" w:sz="6" w:space="0" w:color="auto"/>
              <w:right w:val="single" w:sz="12" w:space="0" w:color="auto"/>
            </w:tcBorders>
            <w:shd w:val="clear" w:color="auto" w:fill="auto"/>
            <w:vAlign w:val="center"/>
          </w:tcPr>
          <w:p w:rsidR="009544DC" w:rsidRPr="00A70B97" w:rsidRDefault="009544DC" w:rsidP="003418D6">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9544DC" w:rsidRPr="00A70B97" w:rsidRDefault="009544DC"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2T2RE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24" w:space="0" w:color="auto"/>
              <w:left w:val="single" w:sz="4" w:space="0" w:color="auto"/>
              <w:bottom w:val="single" w:sz="4" w:space="0" w:color="auto"/>
              <w:right w:val="single" w:sz="4" w:space="0" w:color="auto"/>
            </w:tcBorders>
            <w:vAlign w:val="center"/>
          </w:tcPr>
          <w:p w:rsidR="009544DC" w:rsidRPr="00A70B97" w:rsidRDefault="0014060D" w:rsidP="003418D6">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009544DC"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9544DC" w:rsidRPr="00A70B97" w:rsidRDefault="009544DC"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Tx – 2; Rx – 2; </w:t>
            </w:r>
            <w:r w:rsidRPr="00A70B97">
              <w:rPr>
                <w:rFonts w:ascii="Calibri" w:hAnsi="Calibri"/>
                <w:color w:val="000000" w:themeColor="text1"/>
                <w:sz w:val="18"/>
                <w:szCs w:val="18"/>
                <w:lang w:val="en-US"/>
              </w:rPr>
              <w:t xml:space="preserve">Ethernet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9544DC" w:rsidRPr="00A70B97" w:rsidRDefault="009544DC"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28</w:t>
            </w:r>
          </w:p>
        </w:tc>
        <w:tc>
          <w:tcPr>
            <w:tcW w:w="4253" w:type="dxa"/>
            <w:vMerge/>
            <w:tcBorders>
              <w:left w:val="single" w:sz="6" w:space="0" w:color="auto"/>
              <w:right w:val="single" w:sz="12" w:space="0" w:color="auto"/>
            </w:tcBorders>
            <w:shd w:val="clear" w:color="auto" w:fill="auto"/>
            <w:vAlign w:val="center"/>
          </w:tcPr>
          <w:p w:rsidR="009544DC" w:rsidRPr="00A70B97" w:rsidRDefault="009544DC" w:rsidP="003418D6">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9544DC" w:rsidRPr="00A70B97" w:rsidRDefault="009544DC"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2R2TE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4" w:space="0" w:color="auto"/>
              <w:left w:val="single" w:sz="4" w:space="0" w:color="auto"/>
              <w:bottom w:val="single" w:sz="24" w:space="0" w:color="auto"/>
              <w:right w:val="single" w:sz="4" w:space="0" w:color="auto"/>
            </w:tcBorders>
            <w:vAlign w:val="center"/>
          </w:tcPr>
          <w:p w:rsidR="009544DC" w:rsidRPr="00A70B97" w:rsidRDefault="0014060D" w:rsidP="003418D6">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009544DC"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9544DC" w:rsidRPr="00A70B97" w:rsidRDefault="009544DC"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2;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29</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2T2RE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Tx – 2; </w:t>
            </w:r>
            <w:r w:rsidRPr="00A70B97">
              <w:rPr>
                <w:rFonts w:ascii="Calibri" w:hAnsi="Calibri"/>
                <w:color w:val="000000" w:themeColor="text1"/>
              </w:rPr>
              <w:t xml:space="preserve"> </w:t>
            </w:r>
            <w:r w:rsidRPr="00A70B97">
              <w:rPr>
                <w:rFonts w:ascii="Calibri" w:hAnsi="Calibri"/>
                <w:color w:val="000000" w:themeColor="text1"/>
                <w:lang w:val="en-US"/>
              </w:rPr>
              <w:t xml:space="preserve">Rx – 2;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Height w:val="241"/>
        </w:trPr>
        <w:tc>
          <w:tcPr>
            <w:tcW w:w="567" w:type="dxa"/>
            <w:tcBorders>
              <w:top w:val="single" w:sz="4" w:space="0" w:color="auto"/>
              <w:left w:val="single" w:sz="6"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30</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jc w:val="center"/>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2R2TE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Rx – 2; </w:t>
            </w:r>
            <w:r w:rsidRPr="00A70B97">
              <w:rPr>
                <w:rFonts w:ascii="Calibri" w:hAnsi="Calibri"/>
                <w:color w:val="000000" w:themeColor="text1"/>
              </w:rPr>
              <w:t xml:space="preserve"> </w:t>
            </w:r>
            <w:r w:rsidRPr="00A70B97">
              <w:rPr>
                <w:rFonts w:ascii="Calibri" w:hAnsi="Calibri"/>
                <w:color w:val="000000" w:themeColor="text1"/>
                <w:lang w:val="en-US"/>
              </w:rPr>
              <w:t xml:space="preserve">Tx – 2;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31</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r w:rsidRPr="00A70B97">
              <w:rPr>
                <w:rFonts w:ascii="Calibri" w:hAnsi="Calibri"/>
                <w:color w:val="000000" w:themeColor="text1"/>
                <w:sz w:val="18"/>
                <w:szCs w:val="18"/>
                <w:lang w:val="en-US"/>
              </w:rPr>
              <w:t>Ethernet</w:t>
            </w:r>
            <w:r w:rsidRPr="00A70B97">
              <w:rPr>
                <w:rFonts w:ascii="Calibri" w:hAnsi="Calibri"/>
                <w:color w:val="000000" w:themeColor="text1"/>
              </w:rPr>
              <w:t xml:space="preserve"> </w:t>
            </w:r>
            <w:r w:rsidRPr="00A70B97">
              <w:rPr>
                <w:rFonts w:ascii="Calibri" w:hAnsi="Calibri"/>
                <w:color w:val="000000" w:themeColor="text1"/>
                <w:lang w:val="en-US"/>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32</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 xml:space="preserve">Tx – 1;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33</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3T1RE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Tx – 3; </w:t>
            </w:r>
            <w:r w:rsidRPr="00A70B97">
              <w:rPr>
                <w:rFonts w:ascii="Calibri" w:hAnsi="Calibri"/>
                <w:color w:val="000000" w:themeColor="text1"/>
              </w:rPr>
              <w:t xml:space="preserve"> </w:t>
            </w:r>
            <w:r w:rsidRPr="00A70B97">
              <w:rPr>
                <w:rFonts w:ascii="Calibri" w:hAnsi="Calibri"/>
                <w:color w:val="000000" w:themeColor="text1"/>
                <w:lang w:val="en-US"/>
              </w:rPr>
              <w:t xml:space="preserve">Rx – 1; </w:t>
            </w:r>
            <w:r w:rsidRPr="00A70B97">
              <w:rPr>
                <w:rFonts w:ascii="Calibri" w:hAnsi="Calibri"/>
                <w:color w:val="000000" w:themeColor="text1"/>
                <w:sz w:val="18"/>
                <w:szCs w:val="18"/>
                <w:lang w:val="en-US"/>
              </w:rPr>
              <w:t>Ethernet</w:t>
            </w:r>
            <w:r w:rsidRPr="00A70B97">
              <w:rPr>
                <w:rFonts w:ascii="Calibri" w:hAnsi="Calibri"/>
                <w:color w:val="000000" w:themeColor="text1"/>
              </w:rPr>
              <w:t xml:space="preserve"> </w:t>
            </w:r>
            <w:r w:rsidRPr="00A70B97">
              <w:rPr>
                <w:rFonts w:ascii="Calibri" w:hAnsi="Calibri"/>
                <w:color w:val="000000" w:themeColor="text1"/>
                <w:lang w:val="en-US"/>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34</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3R1TE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Rx – 3; </w:t>
            </w:r>
            <w:r w:rsidRPr="00A70B97">
              <w:rPr>
                <w:rFonts w:ascii="Calibri" w:hAnsi="Calibri"/>
                <w:color w:val="000000" w:themeColor="text1"/>
              </w:rPr>
              <w:t xml:space="preserve"> </w:t>
            </w:r>
            <w:r w:rsidRPr="00A70B97">
              <w:rPr>
                <w:rFonts w:ascii="Calibri" w:hAnsi="Calibri"/>
                <w:color w:val="000000" w:themeColor="text1"/>
                <w:lang w:val="en-US"/>
              </w:rPr>
              <w:t>Tx – 1;</w:t>
            </w:r>
            <w:r w:rsidRPr="00A70B97">
              <w:rPr>
                <w:rFonts w:ascii="Calibri" w:hAnsi="Calibri"/>
                <w:color w:val="000000" w:themeColor="text1"/>
                <w:sz w:val="18"/>
                <w:szCs w:val="18"/>
                <w:lang w:val="en-US"/>
              </w:rPr>
              <w:t xml:space="preserve"> 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35</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Rx – 0;</w:t>
            </w:r>
            <w:r w:rsidRPr="00A70B97">
              <w:rPr>
                <w:rFonts w:ascii="Calibri" w:hAnsi="Calibri"/>
                <w:color w:val="000000" w:themeColor="text1"/>
                <w:sz w:val="18"/>
                <w:szCs w:val="18"/>
                <w:lang w:val="en-US"/>
              </w:rPr>
              <w:t xml:space="preserve"> 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6A506F">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36</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p>
        </w:tc>
      </w:tr>
      <w:tr w:rsidR="00E21FBB" w:rsidRPr="00A70B97" w:rsidTr="00C06BCC">
        <w:trPr>
          <w:cantSplit/>
        </w:trPr>
        <w:tc>
          <w:tcPr>
            <w:tcW w:w="567" w:type="dxa"/>
            <w:tcBorders>
              <w:top w:val="single" w:sz="4" w:space="0" w:color="auto"/>
              <w:left w:val="single" w:sz="6" w:space="0" w:color="auto"/>
              <w:bottom w:val="single" w:sz="4" w:space="0" w:color="auto"/>
              <w:right w:val="single" w:sz="6" w:space="0" w:color="auto"/>
            </w:tcBorders>
            <w:shd w:val="clear" w:color="auto" w:fill="auto"/>
            <w:vAlign w:val="center"/>
          </w:tcPr>
          <w:p w:rsidR="0014060D" w:rsidRPr="00A70B97" w:rsidRDefault="0014060D" w:rsidP="00480345">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37</w:t>
            </w:r>
          </w:p>
        </w:tc>
        <w:tc>
          <w:tcPr>
            <w:tcW w:w="4253" w:type="dxa"/>
            <w:vMerge/>
            <w:tcBorders>
              <w:left w:val="single" w:sz="6"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24" w:space="0" w:color="auto"/>
              <w:left w:val="single" w:sz="4" w:space="0" w:color="auto"/>
              <w:bottom w:val="single" w:sz="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24" w:space="0" w:color="auto"/>
              <w:left w:val="single" w:sz="4" w:space="0" w:color="auto"/>
              <w:bottom w:val="single" w:sz="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Tx – 4; </w:t>
            </w:r>
            <w:r w:rsidRPr="00A70B97">
              <w:rPr>
                <w:rFonts w:ascii="Calibri" w:hAnsi="Calibri"/>
                <w:color w:val="000000" w:themeColor="text1"/>
              </w:rPr>
              <w:t xml:space="preserve"> </w:t>
            </w:r>
            <w:r w:rsidRPr="00A70B97">
              <w:rPr>
                <w:rFonts w:ascii="Calibri" w:hAnsi="Calibri"/>
                <w:color w:val="000000" w:themeColor="text1"/>
                <w:lang w:val="en-US"/>
              </w:rPr>
              <w:t>Rx – 0;</w:t>
            </w:r>
            <w:r w:rsidRPr="00A70B97">
              <w:rPr>
                <w:rFonts w:ascii="Calibri" w:hAnsi="Calibri"/>
                <w:color w:val="000000" w:themeColor="text1"/>
                <w:sz w:val="18"/>
                <w:szCs w:val="18"/>
                <w:lang w:val="en-US"/>
              </w:rPr>
              <w:t xml:space="preserve"> Ethernet</w:t>
            </w:r>
            <w:r w:rsidRPr="00A70B97">
              <w:rPr>
                <w:rFonts w:ascii="Calibri" w:hAnsi="Calibri"/>
                <w:color w:val="000000" w:themeColor="text1"/>
                <w:lang w:val="en-US"/>
              </w:rPr>
              <w:t xml:space="preserve">  </w:t>
            </w:r>
            <w:r w:rsidRPr="00A70B97">
              <w:rPr>
                <w:rFonts w:ascii="Calibri" w:hAnsi="Calibri"/>
                <w:color w:val="000000" w:themeColor="text1"/>
              </w:rPr>
              <w:t xml:space="preserve"> </w:t>
            </w:r>
          </w:p>
        </w:tc>
      </w:tr>
      <w:tr w:rsidR="00E21FBB" w:rsidRPr="00A70B97" w:rsidTr="00C06BCC">
        <w:trPr>
          <w:cantSplit/>
        </w:trPr>
        <w:tc>
          <w:tcPr>
            <w:tcW w:w="567" w:type="dxa"/>
            <w:tcBorders>
              <w:top w:val="single" w:sz="4" w:space="0" w:color="auto"/>
              <w:left w:val="single" w:sz="6" w:space="0" w:color="auto"/>
              <w:bottom w:val="single" w:sz="12" w:space="0" w:color="auto"/>
              <w:right w:val="single" w:sz="6" w:space="0" w:color="auto"/>
            </w:tcBorders>
            <w:shd w:val="clear" w:color="auto" w:fill="auto"/>
            <w:vAlign w:val="center"/>
          </w:tcPr>
          <w:p w:rsidR="0014060D" w:rsidRPr="00A70B97" w:rsidRDefault="0014060D" w:rsidP="00480345">
            <w:pPr>
              <w:pStyle w:val="a3"/>
              <w:tabs>
                <w:tab w:val="clear" w:pos="4153"/>
                <w:tab w:val="center" w:pos="4854"/>
              </w:tabs>
              <w:spacing w:before="2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38</w:t>
            </w:r>
          </w:p>
        </w:tc>
        <w:tc>
          <w:tcPr>
            <w:tcW w:w="4253" w:type="dxa"/>
            <w:vMerge/>
            <w:tcBorders>
              <w:left w:val="single" w:sz="6" w:space="0" w:color="auto"/>
              <w:bottom w:val="single" w:sz="12" w:space="0" w:color="auto"/>
              <w:right w:val="single" w:sz="12" w:space="0" w:color="auto"/>
            </w:tcBorders>
            <w:shd w:val="clear" w:color="auto" w:fill="auto"/>
            <w:vAlign w:val="center"/>
          </w:tcPr>
          <w:p w:rsidR="0014060D" w:rsidRPr="00A70B97" w:rsidRDefault="0014060D" w:rsidP="003418D6">
            <w:pPr>
              <w:pStyle w:val="a3"/>
              <w:spacing w:before="20" w:after="20"/>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14060D" w:rsidRPr="00A70B97" w:rsidRDefault="0014060D" w:rsidP="003418D6">
            <w:pPr>
              <w:spacing w:before="20" w:after="20"/>
              <w:ind w:left="176"/>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RE</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FL-12G</w:t>
            </w:r>
          </w:p>
        </w:tc>
        <w:tc>
          <w:tcPr>
            <w:tcW w:w="992" w:type="dxa"/>
            <w:tcBorders>
              <w:top w:val="single" w:sz="4" w:space="0" w:color="auto"/>
              <w:left w:val="single" w:sz="4" w:space="0" w:color="auto"/>
              <w:bottom w:val="single" w:sz="24" w:space="0" w:color="auto"/>
              <w:right w:val="single" w:sz="4" w:space="0" w:color="auto"/>
            </w:tcBorders>
            <w:vAlign w:val="center"/>
          </w:tcPr>
          <w:p w:rsidR="0014060D" w:rsidRPr="00A70B97" w:rsidRDefault="0014060D" w:rsidP="00ED7518">
            <w:pPr>
              <w:spacing w:before="20" w:after="20"/>
              <w:jc w:val="center"/>
              <w:rPr>
                <w:rFonts w:ascii="Calibri" w:hAnsi="Calibri"/>
                <w:b/>
                <w:color w:val="000000" w:themeColor="text1"/>
                <w:sz w:val="22"/>
                <w:szCs w:val="22"/>
                <w:lang w:val="en-US"/>
              </w:rPr>
            </w:pPr>
            <w:r w:rsidRPr="00A70B97">
              <w:rPr>
                <w:rFonts w:ascii="Calibri" w:hAnsi="Calibri"/>
                <w:b/>
                <w:color w:val="000000" w:themeColor="text1"/>
                <w:sz w:val="22"/>
                <w:szCs w:val="22"/>
              </w:rPr>
              <w:t>4320</w:t>
            </w:r>
            <w:r w:rsidRPr="00A70B97">
              <w:rPr>
                <w:rFonts w:ascii="Calibri" w:hAnsi="Calibri"/>
                <w:b/>
                <w:color w:val="000000" w:themeColor="text1"/>
                <w:sz w:val="22"/>
                <w:szCs w:val="22"/>
                <w:lang w:val="en-US"/>
              </w:rPr>
              <w:t>,0</w:t>
            </w:r>
          </w:p>
        </w:tc>
        <w:tc>
          <w:tcPr>
            <w:tcW w:w="1986" w:type="dxa"/>
            <w:tcBorders>
              <w:top w:val="single" w:sz="4" w:space="0" w:color="auto"/>
              <w:left w:val="single" w:sz="4" w:space="0" w:color="auto"/>
              <w:bottom w:val="single" w:sz="24" w:space="0" w:color="auto"/>
              <w:right w:val="single" w:sz="12" w:space="0" w:color="auto"/>
            </w:tcBorders>
            <w:shd w:val="clear" w:color="auto" w:fill="auto"/>
            <w:vAlign w:val="center"/>
          </w:tcPr>
          <w:p w:rsidR="0014060D" w:rsidRPr="00A70B97" w:rsidRDefault="0014060D" w:rsidP="00512DD2">
            <w:pPr>
              <w:spacing w:before="20" w:after="20"/>
              <w:ind w:right="-106"/>
              <w:rPr>
                <w:rFonts w:ascii="Calibri" w:hAnsi="Calibri"/>
                <w:color w:val="000000" w:themeColor="text1"/>
              </w:rPr>
            </w:pPr>
            <w:r w:rsidRPr="00A70B97">
              <w:rPr>
                <w:rFonts w:ascii="Calibri" w:hAnsi="Calibri"/>
                <w:color w:val="000000" w:themeColor="text1"/>
                <w:lang w:val="en-US"/>
              </w:rPr>
              <w:t xml:space="preserve">Rx – 4; </w:t>
            </w:r>
            <w:r w:rsidRPr="00A70B97">
              <w:rPr>
                <w:rFonts w:ascii="Calibri" w:hAnsi="Calibri"/>
                <w:color w:val="000000" w:themeColor="text1"/>
              </w:rPr>
              <w:t xml:space="preserve"> </w:t>
            </w:r>
            <w:r w:rsidRPr="00A70B97">
              <w:rPr>
                <w:rFonts w:ascii="Calibri" w:hAnsi="Calibri"/>
                <w:color w:val="000000" w:themeColor="text1"/>
                <w:lang w:val="en-US"/>
              </w:rPr>
              <w:t xml:space="preserve">Tx – 0; </w:t>
            </w:r>
            <w:r w:rsidRPr="00A70B97">
              <w:rPr>
                <w:rFonts w:ascii="Calibri" w:hAnsi="Calibri"/>
                <w:color w:val="000000" w:themeColor="text1"/>
                <w:sz w:val="18"/>
                <w:szCs w:val="18"/>
                <w:lang w:val="en-US"/>
              </w:rPr>
              <w:t>Ethernet</w:t>
            </w:r>
            <w:r w:rsidRPr="00A70B97">
              <w:rPr>
                <w:rFonts w:ascii="Calibri" w:hAnsi="Calibri"/>
                <w:color w:val="000000" w:themeColor="text1"/>
                <w:lang w:val="en-US"/>
              </w:rPr>
              <w:t xml:space="preserve"> </w:t>
            </w:r>
          </w:p>
        </w:tc>
      </w:tr>
    </w:tbl>
    <w:p w:rsidR="00A3702F" w:rsidRPr="00A70B97" w:rsidRDefault="00A3702F">
      <w:pPr>
        <w:overflowPunct/>
        <w:autoSpaceDE/>
        <w:autoSpaceDN/>
        <w:adjustRightInd/>
        <w:textAlignment w:val="auto"/>
        <w:rPr>
          <w:color w:val="000000" w:themeColor="text1"/>
        </w:rPr>
      </w:pPr>
      <w:r w:rsidRPr="00A70B97">
        <w:rPr>
          <w:color w:val="000000" w:themeColor="text1"/>
        </w:rPr>
        <w:br w:type="page"/>
      </w:r>
    </w:p>
    <w:p w:rsidR="00EF31BE" w:rsidRPr="00A70B97" w:rsidRDefault="00EF31BE" w:rsidP="0009241D">
      <w:pPr>
        <w:overflowPunct/>
        <w:autoSpaceDE/>
        <w:autoSpaceDN/>
        <w:adjustRightInd/>
        <w:jc w:val="right"/>
        <w:textAlignment w:val="auto"/>
        <w:rPr>
          <w:color w:val="000000" w:themeColor="text1"/>
          <w:lang w:val="en-US"/>
        </w:rPr>
      </w:pPr>
    </w:p>
    <w:p w:rsidR="00EF31BE" w:rsidRPr="00A70B97" w:rsidRDefault="00EF31BE" w:rsidP="00F3715D">
      <w:pPr>
        <w:pBdr>
          <w:bottom w:val="single" w:sz="12" w:space="1" w:color="auto"/>
        </w:pBdr>
        <w:shd w:val="clear" w:color="auto" w:fill="FFFFFF"/>
        <w:spacing w:after="80" w:line="200" w:lineRule="exact"/>
        <w:ind w:firstLine="142"/>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hd w:val="clear" w:color="auto" w:fill="FFFFFF"/>
        </w:rPr>
        <w:t xml:space="preserve"> </w:t>
      </w:r>
      <w:r w:rsidRPr="00A70B97">
        <w:rPr>
          <w:rFonts w:ascii="Calibri" w:hAnsi="Calibri" w:cs="Arial"/>
          <w:b/>
          <w:bCs/>
          <w:color w:val="000000" w:themeColor="text1"/>
          <w:sz w:val="24"/>
          <w:szCs w:val="28"/>
          <w:shd w:val="clear" w:color="auto" w:fill="FFFFFF"/>
        </w:rPr>
        <w:t xml:space="preserve"> "</w:t>
      </w:r>
      <w:r w:rsidRPr="00A70B97">
        <w:rPr>
          <w:rFonts w:ascii="Calibri" w:hAnsi="Calibri" w:cs="Arial"/>
          <w:b/>
          <w:bCs/>
          <w:color w:val="000000" w:themeColor="text1"/>
          <w:sz w:val="24"/>
          <w:szCs w:val="28"/>
          <w:shd w:val="clear" w:color="auto" w:fill="FFFFFF"/>
          <w:lang w:val="en-US"/>
        </w:rPr>
        <w:t>PROBOX</w:t>
      </w:r>
      <w:r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5"/>
        <w:gridCol w:w="4253"/>
        <w:gridCol w:w="2410"/>
        <w:gridCol w:w="994"/>
        <w:gridCol w:w="1986"/>
      </w:tblGrid>
      <w:tr w:rsidR="00E21FBB" w:rsidRPr="00A70B97" w:rsidTr="00480345">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EF31BE" w:rsidRPr="00A70B97" w:rsidRDefault="00EF31BE" w:rsidP="006506C9">
            <w:pPr>
              <w:pStyle w:val="a3"/>
              <w:spacing w:before="60" w:after="40"/>
              <w:jc w:val="center"/>
              <w:rPr>
                <w:rFonts w:ascii="Calibri" w:hAnsi="Calibri"/>
                <w:b/>
                <w:color w:val="000000" w:themeColor="text1"/>
                <w:spacing w:val="-4"/>
                <w:sz w:val="30"/>
                <w:szCs w:val="30"/>
                <w14:shadow w14:blurRad="114300" w14:dist="0" w14:dir="0" w14:sx="0" w14:sy="0" w14:kx="0" w14:ky="0" w14:algn="none">
                  <w14:srgbClr w14:val="000000"/>
                </w14:shadow>
              </w:rPr>
            </w:pPr>
            <w:r w:rsidRPr="00A70B97">
              <w:rPr>
                <w:rFonts w:ascii="Calibri" w:hAnsi="Calibri"/>
                <w:b/>
                <w:bCs/>
                <w:iCs/>
                <w:color w:val="000000" w:themeColor="text1"/>
                <w:sz w:val="30"/>
                <w:szCs w:val="30"/>
                <w14:shadow w14:blurRad="114300" w14:dist="0" w14:dir="0" w14:sx="0" w14:sy="0" w14:kx="0" w14:ky="0" w14:algn="none">
                  <w14:srgbClr w14:val="000000"/>
                </w14:shadow>
              </w:rPr>
              <w:t>Оптические преобразователи одноволоконные с оптическим уплотнением</w:t>
            </w:r>
            <w:r w:rsidRPr="00A70B97">
              <w:rPr>
                <w:rFonts w:ascii="Calibri" w:hAnsi="Calibri"/>
                <w:b/>
                <w:bCs/>
                <w:iCs/>
                <w:color w:val="000000" w:themeColor="text1"/>
                <w:sz w:val="30"/>
                <w:szCs w:val="30"/>
                <w:highlight w:val="yellow"/>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highlight w:val="yellow"/>
                <w14:shadow w14:blurRad="114300" w14:dist="0" w14:dir="0" w14:sx="0" w14:sy="0" w14:kx="0" w14:ky="0" w14:algn="none">
                  <w14:srgbClr w14:val="000000"/>
                </w14:shadow>
              </w:rPr>
              <w:br/>
            </w:r>
            <w:r w:rsidRPr="00A70B97">
              <w:rPr>
                <w:rFonts w:ascii="Calibri" w:hAnsi="Calibri"/>
                <w:b/>
                <w:bCs/>
                <w:iCs/>
                <w:color w:val="000000" w:themeColor="text1"/>
                <w:sz w:val="30"/>
                <w:szCs w:val="30"/>
                <w14:shadow w14:blurRad="114300" w14:dist="0" w14:dir="0" w14:sx="0" w14:sy="0" w14:kx="0" w14:ky="0" w14:algn="none">
                  <w14:srgbClr w14:val="000000"/>
                </w14:shadow>
              </w:rPr>
              <w:t>сигналов 12</w:t>
            </w:r>
            <w:r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Pr="00A70B97">
              <w:rPr>
                <w:rFonts w:ascii="Calibri" w:hAnsi="Calibri"/>
                <w:b/>
                <w:bCs/>
                <w:iCs/>
                <w:color w:val="000000" w:themeColor="text1"/>
                <w:sz w:val="30"/>
                <w:szCs w:val="30"/>
                <w14:shadow w14:blurRad="114300" w14:dist="0" w14:dir="0" w14:sx="0" w14:sy="0" w14:kx="0" w14:ky="0" w14:algn="none">
                  <w14:srgbClr w14:val="000000"/>
                </w14:shadow>
              </w:rPr>
              <w:t>/3</w:t>
            </w:r>
            <w:r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Pr="00A70B97">
              <w:rPr>
                <w:rFonts w:ascii="Calibri" w:hAnsi="Calibri"/>
                <w:b/>
                <w:bCs/>
                <w:iCs/>
                <w:color w:val="000000" w:themeColor="text1"/>
                <w:sz w:val="30"/>
                <w:szCs w:val="30"/>
                <w14:shadow w14:blurRad="114300" w14:dist="0" w14:dir="0" w14:sx="0" w14:sy="0" w14:kx="0" w14:ky="0" w14:algn="none">
                  <w14:srgbClr w14:val="000000"/>
                </w14:shadow>
              </w:rPr>
              <w:t>/</w:t>
            </w:r>
            <w:r w:rsidRPr="00A70B97">
              <w:rPr>
                <w:rFonts w:ascii="Calibri" w:hAnsi="Calibri"/>
                <w:b/>
                <w:bCs/>
                <w:iCs/>
                <w:color w:val="000000" w:themeColor="text1"/>
                <w:sz w:val="30"/>
                <w:szCs w:val="30"/>
                <w:lang w:val="en-US"/>
                <w14:shadow w14:blurRad="114300" w14:dist="0" w14:dir="0" w14:sx="0" w14:sy="0" w14:kx="0" w14:ky="0" w14:algn="none">
                  <w14:srgbClr w14:val="000000"/>
                </w14:shadow>
              </w:rPr>
              <w:t>HD</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/SD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SDI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ASI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и Аудио,</w:t>
            </w:r>
            <w:r w:rsidRPr="00A70B97">
              <w:rPr>
                <w:rFonts w:ascii="Calibri" w:hAnsi="Calibri"/>
                <w:b/>
                <w:bCs/>
                <w:iCs/>
                <w:color w:val="000000" w:themeColor="text1"/>
                <w:sz w:val="30"/>
                <w:szCs w:val="30"/>
                <w:highlight w:val="yellow"/>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highlight w:val="yellow"/>
                <w14:shadow w14:blurRad="114300" w14:dist="0" w14:dir="0" w14:sx="0" w14:sy="0" w14:kx="0" w14:ky="0" w14:algn="none">
                  <w14:srgbClr w14:val="000000"/>
                </w14:shadow>
              </w:rPr>
              <w:br/>
            </w:r>
            <w:r w:rsidRPr="00A70B97">
              <w:rPr>
                <w:rFonts w:ascii="Calibri" w:hAnsi="Calibri"/>
                <w:b/>
                <w:bCs/>
                <w:iCs/>
                <w:color w:val="000000" w:themeColor="text1"/>
                <w:sz w:val="30"/>
                <w:szCs w:val="30"/>
                <w:lang w:val="en-US"/>
                <w14:shadow w14:blurRad="114300" w14:dist="0" w14:dir="0" w14:sx="0" w14:sy="0" w14:kx="0" w14:ky="0" w14:algn="none">
                  <w14:srgbClr w14:val="000000"/>
                </w14:shadow>
              </w:rPr>
              <w:t>IP</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интерфейс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Dante</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AES</w:t>
            </w:r>
            <w:r w:rsidRPr="00A70B97">
              <w:rPr>
                <w:rFonts w:ascii="Calibri" w:hAnsi="Calibri"/>
                <w:b/>
                <w:bCs/>
                <w:iCs/>
                <w:color w:val="000000" w:themeColor="text1"/>
                <w:sz w:val="30"/>
                <w:szCs w:val="30"/>
                <w14:shadow w14:blurRad="114300" w14:dist="0" w14:dir="0" w14:sx="0" w14:sy="0" w14:kx="0" w14:ky="0" w14:algn="none">
                  <w14:srgbClr w14:val="000000"/>
                </w14:shadow>
              </w:rPr>
              <w:t>67</w:t>
            </w:r>
          </w:p>
        </w:tc>
      </w:tr>
      <w:tr w:rsidR="00E21FBB" w:rsidRPr="00A70B97" w:rsidTr="00480345">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B5358E" w:rsidRPr="00A70B97" w:rsidRDefault="006506C9" w:rsidP="00B5358E">
            <w:pPr>
              <w:tabs>
                <w:tab w:val="left" w:pos="4130"/>
              </w:tabs>
              <w:spacing w:before="120" w:line="180" w:lineRule="exact"/>
              <w:rPr>
                <w:rFonts w:ascii="Calibri" w:hAnsi="Calibri"/>
                <w:b/>
                <w:bCs/>
                <w:iCs/>
                <w:color w:val="000000" w:themeColor="text1"/>
                <w:spacing w:val="-4"/>
                <w:sz w:val="17"/>
                <w:szCs w:val="17"/>
              </w:rPr>
            </w:pPr>
            <w:r w:rsidRPr="00A70B97">
              <w:rPr>
                <w:rFonts w:ascii="Calibri" w:hAnsi="Calibri"/>
                <w:b/>
                <w:bCs/>
                <w:color w:val="000000" w:themeColor="text1"/>
                <w:spacing w:val="-4"/>
                <w:sz w:val="17"/>
                <w:szCs w:val="17"/>
              </w:rPr>
              <w:t>Одно- и двунаправленная передача по одному оптическому волокну сигналов 12</w:t>
            </w:r>
            <w:r w:rsidRPr="00A70B97">
              <w:rPr>
                <w:rFonts w:ascii="Calibri" w:hAnsi="Calibri"/>
                <w:b/>
                <w:bCs/>
                <w:color w:val="000000" w:themeColor="text1"/>
                <w:spacing w:val="-4"/>
                <w:sz w:val="17"/>
                <w:szCs w:val="17"/>
                <w:lang w:val="en-US"/>
              </w:rPr>
              <w:t>G</w:t>
            </w:r>
            <w:r w:rsidRPr="00A70B97">
              <w:rPr>
                <w:rFonts w:ascii="Calibri" w:hAnsi="Calibri"/>
                <w:b/>
                <w:bCs/>
                <w:color w:val="000000" w:themeColor="text1"/>
                <w:spacing w:val="-4"/>
                <w:sz w:val="17"/>
                <w:szCs w:val="17"/>
              </w:rPr>
              <w:t>/3</w:t>
            </w:r>
            <w:r w:rsidRPr="00A70B97">
              <w:rPr>
                <w:rFonts w:ascii="Calibri" w:hAnsi="Calibri"/>
                <w:b/>
                <w:bCs/>
                <w:color w:val="000000" w:themeColor="text1"/>
                <w:spacing w:val="-4"/>
                <w:sz w:val="17"/>
                <w:szCs w:val="17"/>
                <w:lang w:val="en-US"/>
              </w:rPr>
              <w:t>G</w:t>
            </w:r>
            <w:r w:rsidRPr="00A70B97">
              <w:rPr>
                <w:rFonts w:ascii="Calibri" w:hAnsi="Calibri"/>
                <w:b/>
                <w:bCs/>
                <w:color w:val="000000" w:themeColor="text1"/>
                <w:spacing w:val="-4"/>
                <w:sz w:val="17"/>
                <w:szCs w:val="17"/>
              </w:rPr>
              <w:t>/</w:t>
            </w:r>
            <w:r w:rsidRPr="00A70B97">
              <w:rPr>
                <w:rFonts w:ascii="Calibri" w:hAnsi="Calibri"/>
                <w:b/>
                <w:bCs/>
                <w:color w:val="000000" w:themeColor="text1"/>
                <w:spacing w:val="-4"/>
                <w:sz w:val="17"/>
                <w:szCs w:val="17"/>
                <w:lang w:val="en-US"/>
              </w:rPr>
              <w:t>HD</w:t>
            </w:r>
            <w:r w:rsidRPr="00A70B97">
              <w:rPr>
                <w:rFonts w:ascii="Calibri" w:hAnsi="Calibri"/>
                <w:b/>
                <w:bCs/>
                <w:color w:val="000000" w:themeColor="text1"/>
                <w:spacing w:val="-4"/>
                <w:sz w:val="17"/>
                <w:szCs w:val="17"/>
              </w:rPr>
              <w:t>/</w:t>
            </w:r>
            <w:r w:rsidRPr="00A70B97">
              <w:rPr>
                <w:rFonts w:ascii="Calibri" w:hAnsi="Calibri"/>
                <w:b/>
                <w:bCs/>
                <w:color w:val="000000" w:themeColor="text1"/>
                <w:spacing w:val="-4"/>
                <w:sz w:val="17"/>
                <w:szCs w:val="17"/>
                <w:lang w:val="en-US"/>
              </w:rPr>
              <w:t>SD</w:t>
            </w:r>
            <w:r w:rsidRPr="00A70B97">
              <w:rPr>
                <w:rFonts w:ascii="Calibri" w:hAnsi="Calibri"/>
                <w:b/>
                <w:bCs/>
                <w:color w:val="000000" w:themeColor="text1"/>
                <w:spacing w:val="-4"/>
                <w:sz w:val="17"/>
                <w:szCs w:val="17"/>
              </w:rPr>
              <w:t xml:space="preserve"> </w:t>
            </w:r>
            <w:r w:rsidRPr="00A70B97">
              <w:rPr>
                <w:rFonts w:ascii="Calibri" w:hAnsi="Calibri"/>
                <w:b/>
                <w:bCs/>
                <w:color w:val="000000" w:themeColor="text1"/>
                <w:spacing w:val="-4"/>
                <w:sz w:val="17"/>
                <w:szCs w:val="17"/>
                <w:lang w:val="en-US"/>
              </w:rPr>
              <w:t>SDI</w:t>
            </w:r>
            <w:r w:rsidRPr="00A70B97">
              <w:rPr>
                <w:rFonts w:ascii="Calibri" w:hAnsi="Calibri"/>
                <w:b/>
                <w:bCs/>
                <w:color w:val="000000" w:themeColor="text1"/>
                <w:spacing w:val="-4"/>
                <w:sz w:val="17"/>
                <w:szCs w:val="17"/>
              </w:rPr>
              <w:t xml:space="preserve">, </w:t>
            </w:r>
            <w:r w:rsidRPr="00A70B97">
              <w:rPr>
                <w:rFonts w:ascii="Calibri" w:hAnsi="Calibri"/>
                <w:b/>
                <w:bCs/>
                <w:color w:val="000000" w:themeColor="text1"/>
                <w:spacing w:val="-4"/>
                <w:sz w:val="17"/>
                <w:szCs w:val="17"/>
                <w:lang w:val="en-US"/>
              </w:rPr>
              <w:t>ASI</w:t>
            </w:r>
            <w:r w:rsidRPr="00A70B97">
              <w:rPr>
                <w:rFonts w:ascii="Calibri" w:hAnsi="Calibri"/>
                <w:b/>
                <w:bCs/>
                <w:color w:val="000000" w:themeColor="text1"/>
                <w:spacing w:val="-4"/>
                <w:sz w:val="17"/>
                <w:szCs w:val="17"/>
              </w:rPr>
              <w:t xml:space="preserve"> и аудио, </w:t>
            </w:r>
            <w:r w:rsidRPr="00A70B97">
              <w:rPr>
                <w:rFonts w:ascii="Calibri" w:hAnsi="Calibri"/>
                <w:b/>
                <w:bCs/>
                <w:color w:val="000000" w:themeColor="text1"/>
                <w:spacing w:val="-4"/>
                <w:sz w:val="17"/>
                <w:szCs w:val="17"/>
                <w:lang w:val="en-US"/>
              </w:rPr>
              <w:t>IP</w:t>
            </w:r>
            <w:r w:rsidRPr="00A70B97">
              <w:rPr>
                <w:rFonts w:ascii="Calibri" w:hAnsi="Calibri"/>
                <w:b/>
                <w:bCs/>
                <w:color w:val="000000" w:themeColor="text1"/>
                <w:spacing w:val="-4"/>
                <w:sz w:val="17"/>
                <w:szCs w:val="17"/>
              </w:rPr>
              <w:t xml:space="preserve"> интерфейс </w:t>
            </w:r>
            <w:r w:rsidRPr="00A70B97">
              <w:rPr>
                <w:rFonts w:ascii="Calibri" w:hAnsi="Calibri"/>
                <w:b/>
                <w:bCs/>
                <w:color w:val="000000" w:themeColor="text1"/>
                <w:spacing w:val="-4"/>
                <w:sz w:val="17"/>
                <w:szCs w:val="17"/>
                <w:lang w:val="en-US"/>
              </w:rPr>
              <w:t>Dante</w:t>
            </w:r>
            <w:r w:rsidRPr="00A70B97">
              <w:rPr>
                <w:rFonts w:ascii="Calibri" w:hAnsi="Calibri"/>
                <w:b/>
                <w:bCs/>
                <w:color w:val="000000" w:themeColor="text1"/>
                <w:spacing w:val="-4"/>
                <w:sz w:val="17"/>
                <w:szCs w:val="17"/>
              </w:rPr>
              <w:t xml:space="preserve">, </w:t>
            </w:r>
            <w:r w:rsidRPr="00A70B97">
              <w:rPr>
                <w:rFonts w:ascii="Calibri" w:hAnsi="Calibri"/>
                <w:b/>
                <w:bCs/>
                <w:color w:val="000000" w:themeColor="text1"/>
                <w:spacing w:val="-4"/>
                <w:sz w:val="17"/>
                <w:szCs w:val="17"/>
                <w:lang w:val="en-US"/>
              </w:rPr>
              <w:t>AES</w:t>
            </w:r>
            <w:r w:rsidRPr="00A70B97">
              <w:rPr>
                <w:rFonts w:ascii="Calibri" w:hAnsi="Calibri"/>
                <w:b/>
                <w:bCs/>
                <w:color w:val="000000" w:themeColor="text1"/>
                <w:spacing w:val="-4"/>
                <w:sz w:val="17"/>
                <w:szCs w:val="17"/>
              </w:rPr>
              <w:t xml:space="preserve">67.   </w:t>
            </w:r>
            <w:r w:rsidRPr="00A70B97">
              <w:rPr>
                <w:rFonts w:ascii="Calibri" w:hAnsi="Calibri"/>
                <w:b/>
                <w:bCs/>
                <w:color w:val="000000" w:themeColor="text1"/>
                <w:spacing w:val="-4"/>
                <w:sz w:val="17"/>
                <w:szCs w:val="17"/>
              </w:rPr>
              <w:br/>
            </w:r>
            <w:r w:rsidRPr="00A70B97">
              <w:rPr>
                <w:rFonts w:ascii="Calibri" w:hAnsi="Calibri"/>
                <w:b/>
                <w:bCs/>
                <w:color w:val="000000" w:themeColor="text1"/>
                <w:spacing w:val="-2"/>
                <w:sz w:val="17"/>
                <w:szCs w:val="17"/>
              </w:rPr>
              <w:t xml:space="preserve">До 4-х каналов </w:t>
            </w:r>
            <w:r w:rsidRPr="00A70B97">
              <w:rPr>
                <w:rFonts w:ascii="Calibri" w:hAnsi="Calibri"/>
                <w:b/>
                <w:bCs/>
                <w:color w:val="000000" w:themeColor="text1"/>
                <w:spacing w:val="-2"/>
                <w:sz w:val="17"/>
                <w:szCs w:val="17"/>
                <w:lang w:val="en-US"/>
              </w:rPr>
              <w:t>SDI</w:t>
            </w:r>
            <w:r w:rsidRPr="00A70B97">
              <w:rPr>
                <w:rFonts w:ascii="Calibri" w:hAnsi="Calibri"/>
                <w:b/>
                <w:bCs/>
                <w:color w:val="000000" w:themeColor="text1"/>
                <w:spacing w:val="-2"/>
                <w:sz w:val="17"/>
                <w:szCs w:val="17"/>
              </w:rPr>
              <w:t xml:space="preserve">, </w:t>
            </w:r>
            <w:r w:rsidRPr="00A70B97">
              <w:rPr>
                <w:rFonts w:ascii="Calibri" w:hAnsi="Calibri"/>
                <w:b/>
                <w:bCs/>
                <w:color w:val="000000" w:themeColor="text1"/>
                <w:spacing w:val="-2"/>
                <w:sz w:val="17"/>
                <w:szCs w:val="17"/>
                <w:lang w:val="en-US"/>
              </w:rPr>
              <w:t>ASI</w:t>
            </w:r>
            <w:r w:rsidRPr="00A70B97">
              <w:rPr>
                <w:rFonts w:ascii="Calibri" w:hAnsi="Calibri"/>
                <w:b/>
                <w:bCs/>
                <w:color w:val="000000" w:themeColor="text1"/>
                <w:spacing w:val="-2"/>
                <w:sz w:val="17"/>
                <w:szCs w:val="17"/>
              </w:rPr>
              <w:t xml:space="preserve">  и  8-ми каналов аудио (4 входа, 4 выхода), </w:t>
            </w:r>
            <w:r w:rsidRPr="00A70B97">
              <w:rPr>
                <w:rFonts w:ascii="Calibri" w:hAnsi="Calibri"/>
                <w:b/>
                <w:bCs/>
                <w:color w:val="000000" w:themeColor="text1"/>
                <w:spacing w:val="-2"/>
                <w:sz w:val="17"/>
                <w:szCs w:val="17"/>
                <w:lang w:val="en-US"/>
              </w:rPr>
              <w:t>IP</w:t>
            </w:r>
            <w:r w:rsidRPr="00A70B97">
              <w:rPr>
                <w:rFonts w:ascii="Calibri" w:hAnsi="Calibri"/>
                <w:b/>
                <w:bCs/>
                <w:color w:val="000000" w:themeColor="text1"/>
                <w:spacing w:val="-2"/>
                <w:sz w:val="17"/>
                <w:szCs w:val="17"/>
              </w:rPr>
              <w:t xml:space="preserve"> интерфейс </w:t>
            </w:r>
            <w:r w:rsidRPr="00A70B97">
              <w:rPr>
                <w:rFonts w:ascii="Calibri" w:hAnsi="Calibri"/>
                <w:b/>
                <w:bCs/>
                <w:color w:val="000000" w:themeColor="text1"/>
                <w:spacing w:val="-2"/>
                <w:sz w:val="17"/>
                <w:szCs w:val="17"/>
                <w:lang w:val="en-US"/>
              </w:rPr>
              <w:t>Dante</w:t>
            </w:r>
            <w:r w:rsidRPr="00A70B97">
              <w:rPr>
                <w:rFonts w:ascii="Calibri" w:hAnsi="Calibri"/>
                <w:b/>
                <w:bCs/>
                <w:color w:val="000000" w:themeColor="text1"/>
                <w:spacing w:val="-2"/>
                <w:sz w:val="17"/>
                <w:szCs w:val="17"/>
              </w:rPr>
              <w:t xml:space="preserve">, </w:t>
            </w:r>
            <w:r w:rsidRPr="00A70B97">
              <w:rPr>
                <w:rFonts w:ascii="Calibri" w:hAnsi="Calibri"/>
                <w:b/>
                <w:bCs/>
                <w:color w:val="000000" w:themeColor="text1"/>
                <w:spacing w:val="-2"/>
                <w:sz w:val="17"/>
                <w:szCs w:val="17"/>
                <w:lang w:val="en-US"/>
              </w:rPr>
              <w:t>AES</w:t>
            </w:r>
            <w:r w:rsidRPr="00A70B97">
              <w:rPr>
                <w:rFonts w:ascii="Calibri" w:hAnsi="Calibri"/>
                <w:b/>
                <w:bCs/>
                <w:color w:val="000000" w:themeColor="text1"/>
                <w:spacing w:val="-2"/>
                <w:sz w:val="17"/>
                <w:szCs w:val="17"/>
              </w:rPr>
              <w:t>67</w:t>
            </w:r>
            <w:r w:rsidRPr="00A70B97">
              <w:rPr>
                <w:rFonts w:ascii="Calibri" w:hAnsi="Calibri"/>
                <w:b/>
                <w:bCs/>
                <w:iCs/>
                <w:color w:val="000000" w:themeColor="text1"/>
                <w:spacing w:val="-2"/>
                <w:sz w:val="17"/>
                <w:szCs w:val="17"/>
              </w:rPr>
              <w:t xml:space="preserve">.   Любая конфигурация числа передатчиков/ приемников </w:t>
            </w:r>
            <w:r w:rsidRPr="00A70B97">
              <w:rPr>
                <w:rFonts w:ascii="Calibri" w:hAnsi="Calibri"/>
                <w:b/>
                <w:bCs/>
                <w:color w:val="000000" w:themeColor="text1"/>
                <w:spacing w:val="-2"/>
                <w:sz w:val="17"/>
                <w:szCs w:val="17"/>
                <w:lang w:val="en-US"/>
              </w:rPr>
              <w:t>SDI</w:t>
            </w:r>
            <w:r w:rsidRPr="00A70B97">
              <w:rPr>
                <w:rFonts w:ascii="Calibri" w:hAnsi="Calibri"/>
                <w:b/>
                <w:bCs/>
                <w:color w:val="000000" w:themeColor="text1"/>
                <w:spacing w:val="-2"/>
                <w:sz w:val="17"/>
                <w:szCs w:val="17"/>
              </w:rPr>
              <w:t xml:space="preserve">, </w:t>
            </w:r>
            <w:r w:rsidRPr="00A70B97">
              <w:rPr>
                <w:rFonts w:ascii="Calibri" w:hAnsi="Calibri"/>
                <w:b/>
                <w:bCs/>
                <w:color w:val="000000" w:themeColor="text1"/>
                <w:spacing w:val="-2"/>
                <w:sz w:val="17"/>
                <w:szCs w:val="17"/>
                <w:lang w:val="en-US"/>
              </w:rPr>
              <w:t>ASI</w:t>
            </w:r>
            <w:r w:rsidRPr="00A70B97">
              <w:rPr>
                <w:rFonts w:ascii="Calibri" w:hAnsi="Calibri"/>
                <w:b/>
                <w:bCs/>
                <w:color w:val="000000" w:themeColor="text1"/>
                <w:spacing w:val="-2"/>
                <w:sz w:val="17"/>
                <w:szCs w:val="17"/>
              </w:rPr>
              <w:t xml:space="preserve"> </w:t>
            </w:r>
            <w:r w:rsidRPr="00A70B97">
              <w:rPr>
                <w:rFonts w:ascii="Calibri" w:hAnsi="Calibri"/>
                <w:b/>
                <w:bCs/>
                <w:iCs/>
                <w:color w:val="000000" w:themeColor="text1"/>
                <w:spacing w:val="-2"/>
                <w:sz w:val="17"/>
                <w:szCs w:val="17"/>
              </w:rPr>
              <w:t xml:space="preserve">в блоке.   Входы и выходы аудио аналоговые линейные.   </w:t>
            </w:r>
            <w:r w:rsidRPr="00A70B97">
              <w:rPr>
                <w:rFonts w:ascii="Calibri" w:hAnsi="Calibri"/>
                <w:b/>
                <w:bCs/>
                <w:iCs/>
                <w:color w:val="000000" w:themeColor="text1"/>
                <w:spacing w:val="-2"/>
                <w:sz w:val="17"/>
                <w:szCs w:val="17"/>
              </w:rPr>
              <w:br/>
              <w:t>Используется CWDM уплотнение в диапазоне 1470…1610нм (блоки с индексом “</w:t>
            </w:r>
            <w:r w:rsidRPr="00A70B97">
              <w:rPr>
                <w:rFonts w:ascii="Calibri" w:hAnsi="Calibri"/>
                <w:b/>
                <w:bCs/>
                <w:iCs/>
                <w:color w:val="000000" w:themeColor="text1"/>
                <w:spacing w:val="-2"/>
                <w:sz w:val="17"/>
                <w:szCs w:val="17"/>
                <w:lang w:val="en-US"/>
              </w:rPr>
              <w:t>H</w:t>
            </w:r>
            <w:r w:rsidRPr="00A70B97">
              <w:rPr>
                <w:rFonts w:ascii="Calibri" w:hAnsi="Calibri"/>
                <w:b/>
                <w:bCs/>
                <w:iCs/>
                <w:color w:val="000000" w:themeColor="text1"/>
                <w:spacing w:val="-2"/>
                <w:sz w:val="17"/>
                <w:szCs w:val="17"/>
              </w:rPr>
              <w:t>”)  и в диапазоне 1270…1450нм (</w:t>
            </w:r>
            <w:r w:rsidRPr="00A70B97">
              <w:rPr>
                <w:rFonts w:ascii="Calibri" w:hAnsi="Calibri"/>
                <w:b/>
                <w:bCs/>
                <w:color w:val="000000" w:themeColor="text1"/>
                <w:spacing w:val="-2"/>
                <w:sz w:val="17"/>
                <w:szCs w:val="17"/>
              </w:rPr>
              <w:t>блоки с индексом “</w:t>
            </w:r>
            <w:r w:rsidRPr="00A70B97">
              <w:rPr>
                <w:rFonts w:ascii="Calibri" w:hAnsi="Calibri"/>
                <w:b/>
                <w:bCs/>
                <w:color w:val="000000" w:themeColor="text1"/>
                <w:spacing w:val="-2"/>
                <w:sz w:val="17"/>
                <w:szCs w:val="17"/>
                <w:lang w:val="en-US"/>
              </w:rPr>
              <w:t>L</w:t>
            </w:r>
            <w:r w:rsidRPr="00A70B97">
              <w:rPr>
                <w:rFonts w:ascii="Calibri" w:hAnsi="Calibri"/>
                <w:b/>
                <w:bCs/>
                <w:color w:val="000000" w:themeColor="text1"/>
                <w:spacing w:val="-2"/>
                <w:sz w:val="17"/>
                <w:szCs w:val="17"/>
              </w:rPr>
              <w:t>”)</w:t>
            </w:r>
            <w:r w:rsidRPr="00A70B97">
              <w:rPr>
                <w:rFonts w:ascii="Calibri" w:hAnsi="Calibri"/>
                <w:b/>
                <w:bCs/>
                <w:iCs/>
                <w:color w:val="000000" w:themeColor="text1"/>
                <w:spacing w:val="-2"/>
                <w:sz w:val="17"/>
                <w:szCs w:val="17"/>
              </w:rPr>
              <w:t xml:space="preserve">.  </w:t>
            </w:r>
            <w:r w:rsidRPr="00A70B97">
              <w:rPr>
                <w:rFonts w:ascii="Calibri" w:hAnsi="Calibri"/>
                <w:b/>
                <w:bCs/>
                <w:iCs/>
                <w:color w:val="000000" w:themeColor="text1"/>
                <w:spacing w:val="-2"/>
                <w:sz w:val="17"/>
                <w:szCs w:val="17"/>
              </w:rPr>
              <w:br/>
            </w:r>
            <w:r w:rsidRPr="00A70B97">
              <w:rPr>
                <w:rFonts w:ascii="Calibri" w:hAnsi="Calibri"/>
                <w:b/>
                <w:bCs/>
                <w:iCs/>
                <w:color w:val="000000" w:themeColor="text1"/>
                <w:spacing w:val="-6"/>
                <w:sz w:val="17"/>
                <w:szCs w:val="17"/>
              </w:rPr>
              <w:t>Оптические порты расширения - 1310нм в блоках с индексом “</w:t>
            </w:r>
            <w:r w:rsidRPr="00A70B97">
              <w:rPr>
                <w:rFonts w:ascii="Calibri" w:hAnsi="Calibri"/>
                <w:b/>
                <w:bCs/>
                <w:iCs/>
                <w:color w:val="000000" w:themeColor="text1"/>
                <w:spacing w:val="-6"/>
                <w:sz w:val="17"/>
                <w:szCs w:val="17"/>
                <w:lang w:val="en-US"/>
              </w:rPr>
              <w:t>H</w:t>
            </w:r>
            <w:r w:rsidRPr="00A70B97">
              <w:rPr>
                <w:rFonts w:ascii="Calibri" w:hAnsi="Calibri"/>
                <w:b/>
                <w:bCs/>
                <w:iCs/>
                <w:color w:val="000000" w:themeColor="text1"/>
                <w:spacing w:val="-6"/>
                <w:sz w:val="17"/>
                <w:szCs w:val="17"/>
              </w:rPr>
              <w:t>” и 1550нм в блоках с индексом “</w:t>
            </w:r>
            <w:r w:rsidRPr="00A70B97">
              <w:rPr>
                <w:rFonts w:ascii="Calibri" w:hAnsi="Calibri"/>
                <w:b/>
                <w:bCs/>
                <w:iCs/>
                <w:color w:val="000000" w:themeColor="text1"/>
                <w:spacing w:val="-6"/>
                <w:sz w:val="17"/>
                <w:szCs w:val="17"/>
                <w:lang w:val="en-US"/>
              </w:rPr>
              <w:t>L</w:t>
            </w:r>
            <w:r w:rsidRPr="00A70B97">
              <w:rPr>
                <w:rFonts w:ascii="Calibri" w:hAnsi="Calibri"/>
                <w:b/>
                <w:bCs/>
                <w:iCs/>
                <w:color w:val="000000" w:themeColor="text1"/>
                <w:spacing w:val="-6"/>
                <w:sz w:val="17"/>
                <w:szCs w:val="17"/>
              </w:rPr>
              <w:t>” - позволяют объединять блоки с индексом “</w:t>
            </w:r>
            <w:r w:rsidRPr="00A70B97">
              <w:rPr>
                <w:rFonts w:ascii="Calibri" w:hAnsi="Calibri"/>
                <w:b/>
                <w:bCs/>
                <w:iCs/>
                <w:color w:val="000000" w:themeColor="text1"/>
                <w:spacing w:val="-6"/>
                <w:sz w:val="17"/>
                <w:szCs w:val="17"/>
                <w:lang w:val="en-US"/>
              </w:rPr>
              <w:t>H</w:t>
            </w:r>
            <w:r w:rsidRPr="00A70B97">
              <w:rPr>
                <w:rFonts w:ascii="Calibri" w:hAnsi="Calibri"/>
                <w:b/>
                <w:bCs/>
                <w:iCs/>
                <w:color w:val="000000" w:themeColor="text1"/>
                <w:spacing w:val="-6"/>
                <w:sz w:val="17"/>
                <w:szCs w:val="17"/>
              </w:rPr>
              <w:t>” и “</w:t>
            </w:r>
            <w:r w:rsidRPr="00A70B97">
              <w:rPr>
                <w:rFonts w:ascii="Calibri" w:hAnsi="Calibri"/>
                <w:b/>
                <w:bCs/>
                <w:iCs/>
                <w:color w:val="000000" w:themeColor="text1"/>
                <w:spacing w:val="-6"/>
                <w:sz w:val="17"/>
                <w:szCs w:val="17"/>
                <w:lang w:val="en-US"/>
              </w:rPr>
              <w:t>L</w:t>
            </w:r>
            <w:r w:rsidRPr="00A70B97">
              <w:rPr>
                <w:rFonts w:ascii="Calibri" w:hAnsi="Calibri"/>
                <w:b/>
                <w:bCs/>
                <w:iCs/>
                <w:color w:val="000000" w:themeColor="text1"/>
                <w:spacing w:val="-6"/>
                <w:sz w:val="17"/>
                <w:szCs w:val="17"/>
              </w:rPr>
              <w:t xml:space="preserve">”  и  передавать по одному волокну до 8-ми каналов </w:t>
            </w:r>
            <w:r w:rsidRPr="00A70B97">
              <w:rPr>
                <w:rFonts w:ascii="Calibri" w:hAnsi="Calibri"/>
                <w:b/>
                <w:bCs/>
                <w:color w:val="000000" w:themeColor="text1"/>
                <w:spacing w:val="-6"/>
                <w:sz w:val="17"/>
                <w:szCs w:val="17"/>
                <w:lang w:val="en-US"/>
              </w:rPr>
              <w:t>SDI</w:t>
            </w:r>
            <w:r w:rsidRPr="00A70B97">
              <w:rPr>
                <w:rFonts w:ascii="Calibri" w:hAnsi="Calibri"/>
                <w:b/>
                <w:bCs/>
                <w:color w:val="000000" w:themeColor="text1"/>
                <w:spacing w:val="-6"/>
                <w:sz w:val="17"/>
                <w:szCs w:val="17"/>
              </w:rPr>
              <w:t xml:space="preserve">, </w:t>
            </w:r>
            <w:r w:rsidRPr="00A70B97">
              <w:rPr>
                <w:rFonts w:ascii="Calibri" w:hAnsi="Calibri"/>
                <w:b/>
                <w:bCs/>
                <w:color w:val="000000" w:themeColor="text1"/>
                <w:spacing w:val="-6"/>
                <w:sz w:val="17"/>
                <w:szCs w:val="17"/>
                <w:lang w:val="en-US"/>
              </w:rPr>
              <w:t>ASI</w:t>
            </w:r>
            <w:r w:rsidRPr="00A70B97">
              <w:rPr>
                <w:rFonts w:ascii="Calibri" w:hAnsi="Calibri"/>
                <w:b/>
                <w:bCs/>
                <w:color w:val="000000" w:themeColor="text1"/>
                <w:spacing w:val="-6"/>
                <w:sz w:val="17"/>
                <w:szCs w:val="17"/>
              </w:rPr>
              <w:t xml:space="preserve">  и  до </w:t>
            </w:r>
            <w:r w:rsidR="005203BF" w:rsidRPr="00A70B97">
              <w:rPr>
                <w:rFonts w:ascii="Calibri" w:hAnsi="Calibri"/>
                <w:b/>
                <w:bCs/>
                <w:color w:val="000000" w:themeColor="text1"/>
                <w:spacing w:val="-6"/>
                <w:sz w:val="17"/>
                <w:szCs w:val="17"/>
              </w:rPr>
              <w:t>16-ти</w:t>
            </w:r>
            <w:r w:rsidRPr="00A70B97">
              <w:rPr>
                <w:rFonts w:ascii="Calibri" w:hAnsi="Calibri"/>
                <w:b/>
                <w:bCs/>
                <w:color w:val="000000" w:themeColor="text1"/>
                <w:spacing w:val="-6"/>
                <w:sz w:val="17"/>
                <w:szCs w:val="17"/>
              </w:rPr>
              <w:t xml:space="preserve"> каналов аудио (</w:t>
            </w:r>
            <w:r w:rsidRPr="00A70B97">
              <w:rPr>
                <w:rFonts w:ascii="Calibri" w:hAnsi="Calibri"/>
                <w:b/>
                <w:bCs/>
                <w:color w:val="000000" w:themeColor="text1"/>
                <w:spacing w:val="-6"/>
                <w:sz w:val="17"/>
                <w:szCs w:val="17"/>
                <w:lang w:val="en-US"/>
              </w:rPr>
              <w:t>IP</w:t>
            </w:r>
            <w:r w:rsidRPr="00A70B97">
              <w:rPr>
                <w:rFonts w:ascii="Calibri" w:hAnsi="Calibri"/>
                <w:b/>
                <w:bCs/>
                <w:color w:val="000000" w:themeColor="text1"/>
                <w:spacing w:val="-6"/>
                <w:sz w:val="17"/>
                <w:szCs w:val="17"/>
              </w:rPr>
              <w:t xml:space="preserve"> </w:t>
            </w:r>
            <w:r w:rsidRPr="00A70B97">
              <w:rPr>
                <w:rFonts w:ascii="Calibri" w:hAnsi="Calibri"/>
                <w:b/>
                <w:bCs/>
                <w:color w:val="000000" w:themeColor="text1"/>
                <w:spacing w:val="-6"/>
                <w:sz w:val="17"/>
                <w:szCs w:val="17"/>
                <w:lang w:val="en-US"/>
              </w:rPr>
              <w:t>Dante</w:t>
            </w:r>
            <w:r w:rsidRPr="00A70B97">
              <w:rPr>
                <w:rFonts w:ascii="Calibri" w:hAnsi="Calibri"/>
                <w:b/>
                <w:bCs/>
                <w:color w:val="000000" w:themeColor="text1"/>
                <w:spacing w:val="-6"/>
                <w:sz w:val="17"/>
                <w:szCs w:val="17"/>
              </w:rPr>
              <w:t xml:space="preserve">, </w:t>
            </w:r>
            <w:r w:rsidRPr="00A70B97">
              <w:rPr>
                <w:rFonts w:ascii="Calibri" w:hAnsi="Calibri"/>
                <w:b/>
                <w:bCs/>
                <w:color w:val="000000" w:themeColor="text1"/>
                <w:spacing w:val="-6"/>
                <w:sz w:val="17"/>
                <w:szCs w:val="17"/>
                <w:lang w:val="en-US"/>
              </w:rPr>
              <w:t>AES</w:t>
            </w:r>
            <w:r w:rsidRPr="00A70B97">
              <w:rPr>
                <w:rFonts w:ascii="Calibri" w:hAnsi="Calibri"/>
                <w:b/>
                <w:bCs/>
                <w:color w:val="000000" w:themeColor="text1"/>
                <w:spacing w:val="-6"/>
                <w:sz w:val="17"/>
                <w:szCs w:val="17"/>
              </w:rPr>
              <w:t xml:space="preserve">67).   При объединении преобразователей с верхним и нижним диапазоном длин волн можно использовать только один из 2-х портов расширения.   </w:t>
            </w:r>
            <w:r w:rsidR="00B5358E" w:rsidRPr="00A70B97">
              <w:rPr>
                <w:rFonts w:ascii="Calibri" w:hAnsi="Calibri"/>
                <w:b/>
                <w:bCs/>
                <w:color w:val="000000" w:themeColor="text1"/>
                <w:spacing w:val="-6"/>
                <w:sz w:val="17"/>
                <w:szCs w:val="17"/>
              </w:rPr>
              <w:t>Преобразователи имеют</w:t>
            </w:r>
            <w:r w:rsidR="00B5358E" w:rsidRPr="00A70B97">
              <w:rPr>
                <w:rFonts w:ascii="Calibri" w:hAnsi="Calibri"/>
                <w:b/>
                <w:bCs/>
                <w:iCs/>
                <w:color w:val="000000" w:themeColor="text1"/>
                <w:spacing w:val="-4"/>
                <w:sz w:val="17"/>
                <w:szCs w:val="17"/>
              </w:rPr>
              <w:t xml:space="preserve"> два дополнительных </w:t>
            </w:r>
            <w:r w:rsidR="00B5358E" w:rsidRPr="00A70B97">
              <w:rPr>
                <w:rFonts w:ascii="Calibri" w:hAnsi="Calibri"/>
                <w:b/>
                <w:bCs/>
                <w:iCs/>
                <w:color w:val="000000" w:themeColor="text1"/>
                <w:spacing w:val="-4"/>
                <w:sz w:val="17"/>
                <w:szCs w:val="17"/>
                <w:lang w:val="en-US"/>
              </w:rPr>
              <w:t>CWDM</w:t>
            </w:r>
            <w:r w:rsidR="00B5358E" w:rsidRPr="00A70B97">
              <w:rPr>
                <w:rFonts w:ascii="Calibri" w:hAnsi="Calibri"/>
                <w:b/>
                <w:bCs/>
                <w:iCs/>
                <w:color w:val="000000" w:themeColor="text1"/>
                <w:spacing w:val="-4"/>
                <w:sz w:val="17"/>
                <w:szCs w:val="17"/>
              </w:rPr>
              <w:t xml:space="preserve"> порта:  1590нм, 1610нм (блоки с индексом “</w:t>
            </w:r>
            <w:r w:rsidR="00B5358E" w:rsidRPr="00A70B97">
              <w:rPr>
                <w:rFonts w:ascii="Calibri" w:hAnsi="Calibri"/>
                <w:b/>
                <w:bCs/>
                <w:iCs/>
                <w:color w:val="000000" w:themeColor="text1"/>
                <w:spacing w:val="-4"/>
                <w:sz w:val="17"/>
                <w:szCs w:val="17"/>
                <w:lang w:val="en-US"/>
              </w:rPr>
              <w:t>H</w:t>
            </w:r>
            <w:r w:rsidR="00B5358E" w:rsidRPr="00A70B97">
              <w:rPr>
                <w:rFonts w:ascii="Calibri" w:hAnsi="Calibri"/>
                <w:b/>
                <w:bCs/>
                <w:iCs/>
                <w:color w:val="000000" w:themeColor="text1"/>
                <w:spacing w:val="-4"/>
                <w:sz w:val="17"/>
                <w:szCs w:val="17"/>
              </w:rPr>
              <w:t>”)  и  1430нм, 1450нм   (блоки с индексом “</w:t>
            </w:r>
            <w:r w:rsidR="00B5358E" w:rsidRPr="00A70B97">
              <w:rPr>
                <w:rFonts w:ascii="Calibri" w:hAnsi="Calibri"/>
                <w:b/>
                <w:bCs/>
                <w:iCs/>
                <w:color w:val="000000" w:themeColor="text1"/>
                <w:spacing w:val="-4"/>
                <w:sz w:val="17"/>
                <w:szCs w:val="17"/>
                <w:lang w:val="en-US"/>
              </w:rPr>
              <w:t>L</w:t>
            </w:r>
            <w:r w:rsidR="00B5358E" w:rsidRPr="00A70B97">
              <w:rPr>
                <w:rFonts w:ascii="Calibri" w:hAnsi="Calibri"/>
                <w:b/>
                <w:bCs/>
                <w:iCs/>
                <w:color w:val="000000" w:themeColor="text1"/>
                <w:spacing w:val="-4"/>
                <w:sz w:val="17"/>
                <w:szCs w:val="17"/>
              </w:rPr>
              <w:t xml:space="preserve">”). </w:t>
            </w:r>
          </w:p>
          <w:p w:rsidR="006506C9" w:rsidRPr="00A70B97" w:rsidRDefault="006506C9" w:rsidP="00B5358E">
            <w:pPr>
              <w:tabs>
                <w:tab w:val="left" w:pos="4130"/>
              </w:tabs>
              <w:spacing w:after="120" w:line="180" w:lineRule="exact"/>
              <w:rPr>
                <w:rFonts w:ascii="Calibri" w:hAnsi="Calibri"/>
                <w:b/>
                <w:bCs/>
                <w:iCs/>
                <w:color w:val="000000" w:themeColor="text1"/>
                <w:spacing w:val="-4"/>
                <w:sz w:val="17"/>
                <w:szCs w:val="17"/>
              </w:rPr>
            </w:pPr>
            <w:r w:rsidRPr="00A70B97">
              <w:rPr>
                <w:rFonts w:ascii="Calibri" w:hAnsi="Calibri"/>
                <w:b/>
                <w:bCs/>
                <w:iCs/>
                <w:color w:val="000000" w:themeColor="text1"/>
                <w:spacing w:val="-4"/>
                <w:sz w:val="17"/>
                <w:szCs w:val="17"/>
              </w:rPr>
              <w:t>Оптический бюджет комплекта 3</w:t>
            </w:r>
            <w:r w:rsidRPr="00A70B97">
              <w:rPr>
                <w:rFonts w:ascii="Calibri" w:hAnsi="Calibri"/>
                <w:b/>
                <w:bCs/>
                <w:iCs/>
                <w:color w:val="000000" w:themeColor="text1"/>
                <w:spacing w:val="-4"/>
                <w:sz w:val="17"/>
                <w:szCs w:val="17"/>
                <w:lang w:val="en-US"/>
              </w:rPr>
              <w:t>G</w:t>
            </w:r>
            <w:r w:rsidRPr="00A70B97">
              <w:rPr>
                <w:rFonts w:ascii="Calibri" w:hAnsi="Calibri"/>
                <w:b/>
                <w:bCs/>
                <w:iCs/>
                <w:color w:val="000000" w:themeColor="text1"/>
                <w:spacing w:val="-4"/>
                <w:sz w:val="17"/>
                <w:szCs w:val="17"/>
              </w:rPr>
              <w:t xml:space="preserve"> – не менее 24 дБм, комплекта 12</w:t>
            </w:r>
            <w:r w:rsidRPr="00A70B97">
              <w:rPr>
                <w:rFonts w:ascii="Calibri" w:hAnsi="Calibri"/>
                <w:b/>
                <w:bCs/>
                <w:iCs/>
                <w:color w:val="000000" w:themeColor="text1"/>
                <w:spacing w:val="-4"/>
                <w:sz w:val="17"/>
                <w:szCs w:val="17"/>
                <w:lang w:val="en-US"/>
              </w:rPr>
              <w:t>G</w:t>
            </w:r>
            <w:r w:rsidRPr="00A70B97">
              <w:rPr>
                <w:rFonts w:ascii="Calibri" w:hAnsi="Calibri"/>
                <w:b/>
                <w:bCs/>
                <w:iCs/>
                <w:color w:val="000000" w:themeColor="text1"/>
                <w:spacing w:val="-4"/>
                <w:sz w:val="17"/>
                <w:szCs w:val="17"/>
              </w:rPr>
              <w:t xml:space="preserve"> – не менее 14 дБм.  </w:t>
            </w:r>
            <w:r w:rsidRPr="00A70B97">
              <w:rPr>
                <w:rFonts w:ascii="Calibri" w:hAnsi="Calibri"/>
                <w:b/>
                <w:bCs/>
                <w:iCs/>
                <w:color w:val="000000" w:themeColor="text1"/>
                <w:spacing w:val="-4"/>
                <w:sz w:val="17"/>
                <w:szCs w:val="17"/>
              </w:rPr>
              <w:br/>
              <w:t xml:space="preserve">Оптические разъемы </w:t>
            </w:r>
            <w:r w:rsidRPr="00A70B97">
              <w:rPr>
                <w:rFonts w:ascii="Calibri" w:hAnsi="Calibri"/>
                <w:b/>
                <w:bCs/>
                <w:iCs/>
                <w:color w:val="000000" w:themeColor="text1"/>
                <w:spacing w:val="-4"/>
                <w:sz w:val="17"/>
                <w:szCs w:val="17"/>
                <w:lang w:val="en-US"/>
              </w:rPr>
              <w:t>LC</w:t>
            </w:r>
            <w:r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lang w:val="en-US"/>
              </w:rPr>
              <w:t>UPC</w:t>
            </w:r>
            <w:r w:rsidRPr="00A70B97">
              <w:rPr>
                <w:rFonts w:ascii="Calibri" w:hAnsi="Calibri"/>
                <w:b/>
                <w:bCs/>
                <w:iCs/>
                <w:color w:val="000000" w:themeColor="text1"/>
                <w:spacing w:val="-4"/>
                <w:sz w:val="17"/>
                <w:szCs w:val="17"/>
              </w:rPr>
              <w:t xml:space="preserve">,  возможен вариант </w:t>
            </w:r>
            <w:r w:rsidRPr="00A70B97">
              <w:rPr>
                <w:rFonts w:ascii="Calibri" w:hAnsi="Calibri"/>
                <w:b/>
                <w:bCs/>
                <w:iCs/>
                <w:color w:val="000000" w:themeColor="text1"/>
                <w:spacing w:val="-4"/>
                <w:sz w:val="17"/>
                <w:szCs w:val="17"/>
                <w:lang w:val="en-US"/>
              </w:rPr>
              <w:t>ST</w:t>
            </w:r>
            <w:r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lang w:val="en-US"/>
              </w:rPr>
              <w:t>UPC</w:t>
            </w:r>
            <w:r w:rsidRPr="00A70B97">
              <w:rPr>
                <w:rFonts w:ascii="Calibri" w:hAnsi="Calibri"/>
                <w:b/>
                <w:bCs/>
                <w:iCs/>
                <w:color w:val="000000" w:themeColor="text1"/>
                <w:spacing w:val="-4"/>
                <w:sz w:val="17"/>
                <w:szCs w:val="17"/>
              </w:rPr>
              <w:t>.</w:t>
            </w:r>
          </w:p>
          <w:p w:rsidR="00EF31BE" w:rsidRPr="00A70B97" w:rsidRDefault="006506C9" w:rsidP="006506C9">
            <w:pPr>
              <w:tabs>
                <w:tab w:val="left" w:pos="4130"/>
              </w:tabs>
              <w:spacing w:before="120" w:after="120" w:line="180" w:lineRule="exact"/>
              <w:jc w:val="center"/>
              <w:rPr>
                <w:rFonts w:ascii="Calibri" w:hAnsi="Calibri"/>
                <w:b/>
                <w:bCs/>
                <w:iCs/>
                <w:color w:val="000000" w:themeColor="text1"/>
                <w:spacing w:val="-6"/>
                <w:sz w:val="22"/>
                <w:szCs w:val="22"/>
              </w:rPr>
            </w:pPr>
            <w:r w:rsidRPr="00A70B97">
              <w:rPr>
                <w:rFonts w:ascii="Calibri" w:hAnsi="Calibri"/>
                <w:b/>
                <w:bCs/>
                <w:color w:val="000000" w:themeColor="text1"/>
                <w:spacing w:val="-6"/>
                <w:sz w:val="21"/>
                <w:szCs w:val="21"/>
                <w:u w:val="single"/>
              </w:rPr>
              <w:t>Оптические одноволоконные преобразователи работают в паре.  Соответствующие пары выделены в таблице.</w:t>
            </w:r>
          </w:p>
        </w:tc>
      </w:tr>
      <w:tr w:rsidR="00E21FBB" w:rsidRPr="00A70B97" w:rsidTr="00DA0CDA">
        <w:trPr>
          <w:cantSplit/>
        </w:trPr>
        <w:tc>
          <w:tcPr>
            <w:tcW w:w="565" w:type="dxa"/>
            <w:tcBorders>
              <w:top w:val="single" w:sz="6" w:space="0" w:color="auto"/>
              <w:left w:val="single" w:sz="6" w:space="0" w:color="auto"/>
              <w:bottom w:val="single" w:sz="8" w:space="0" w:color="auto"/>
              <w:right w:val="single" w:sz="6" w:space="0" w:color="auto"/>
            </w:tcBorders>
            <w:shd w:val="clear" w:color="auto" w:fill="auto"/>
            <w:vAlign w:val="center"/>
          </w:tcPr>
          <w:p w:rsidR="00EF31BE" w:rsidRPr="00A70B97" w:rsidRDefault="00EF31BE" w:rsidP="00480345">
            <w:pPr>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lang w:val="en-US"/>
              </w:rPr>
              <w:t>№№</w:t>
            </w:r>
            <w:r w:rsidRPr="00A70B97">
              <w:rPr>
                <w:rFonts w:ascii="Calibri" w:hAnsi="Calibri"/>
                <w:b/>
                <w:bCs/>
                <w:color w:val="000000" w:themeColor="text1"/>
                <w:sz w:val="18"/>
                <w:szCs w:val="18"/>
                <w:lang w:val="en-US"/>
              </w:rPr>
              <w:br/>
              <w:t>п/п</w:t>
            </w:r>
          </w:p>
        </w:tc>
        <w:tc>
          <w:tcPr>
            <w:tcW w:w="4253" w:type="dxa"/>
            <w:tcBorders>
              <w:top w:val="single" w:sz="6" w:space="0" w:color="auto"/>
              <w:left w:val="single" w:sz="6" w:space="0" w:color="auto"/>
              <w:bottom w:val="single" w:sz="8" w:space="0" w:color="auto"/>
              <w:right w:val="single" w:sz="6" w:space="0" w:color="auto"/>
            </w:tcBorders>
            <w:shd w:val="clear" w:color="auto" w:fill="auto"/>
            <w:vAlign w:val="center"/>
          </w:tcPr>
          <w:p w:rsidR="00EF31BE" w:rsidRPr="00A70B97" w:rsidRDefault="00EF31BE" w:rsidP="00480345">
            <w:pPr>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410" w:type="dxa"/>
            <w:tcBorders>
              <w:top w:val="single" w:sz="6" w:space="0" w:color="auto"/>
              <w:left w:val="single" w:sz="6" w:space="0" w:color="auto"/>
              <w:bottom w:val="single" w:sz="24" w:space="0" w:color="auto"/>
              <w:right w:val="single" w:sz="6" w:space="0" w:color="auto"/>
            </w:tcBorders>
            <w:vAlign w:val="center"/>
          </w:tcPr>
          <w:p w:rsidR="00EF31BE" w:rsidRPr="00A70B97" w:rsidRDefault="00EF31BE" w:rsidP="00480345">
            <w:pPr>
              <w:spacing w:before="120"/>
              <w:jc w:val="center"/>
              <w:rPr>
                <w:rFonts w:ascii="Calibri" w:hAnsi="Calibri"/>
                <w:b/>
                <w:bCs/>
                <w:color w:val="000000" w:themeColor="text1"/>
                <w:sz w:val="16"/>
                <w:szCs w:val="16"/>
                <w:lang w:val="en-US"/>
              </w:rPr>
            </w:pPr>
            <w:r w:rsidRPr="00A70B97">
              <w:rPr>
                <w:rFonts w:ascii="Calibri" w:hAnsi="Calibri"/>
                <w:b/>
                <w:bCs/>
                <w:color w:val="000000" w:themeColor="text1"/>
                <w:sz w:val="18"/>
                <w:szCs w:val="18"/>
              </w:rPr>
              <w:t xml:space="preserve">Шифр </w:t>
            </w:r>
            <w:r w:rsidRPr="00A70B97">
              <w:rPr>
                <w:rFonts w:ascii="Calibri" w:hAnsi="Calibri"/>
                <w:bCs/>
                <w:color w:val="000000" w:themeColor="text1"/>
                <w:sz w:val="24"/>
                <w:szCs w:val="24"/>
                <w:lang w:val="en-US"/>
              </w:rPr>
              <w:t>*</w:t>
            </w:r>
            <w:r w:rsidRPr="00A70B97">
              <w:rPr>
                <w:rFonts w:ascii="Calibri" w:hAnsi="Calibri"/>
                <w:bCs/>
                <w:color w:val="000000" w:themeColor="text1"/>
                <w:sz w:val="24"/>
                <w:szCs w:val="24"/>
                <w:vertAlign w:val="superscript"/>
                <w:lang w:val="en-US"/>
              </w:rPr>
              <w:t>)</w:t>
            </w:r>
          </w:p>
        </w:tc>
        <w:tc>
          <w:tcPr>
            <w:tcW w:w="994" w:type="dxa"/>
            <w:tcBorders>
              <w:top w:val="single" w:sz="6" w:space="0" w:color="auto"/>
              <w:left w:val="single" w:sz="6" w:space="0" w:color="auto"/>
              <w:bottom w:val="single" w:sz="24" w:space="0" w:color="auto"/>
              <w:right w:val="single" w:sz="6" w:space="0" w:color="auto"/>
            </w:tcBorders>
            <w:vAlign w:val="center"/>
          </w:tcPr>
          <w:p w:rsidR="00EF31BE" w:rsidRPr="00A70B97" w:rsidRDefault="00EF31BE" w:rsidP="00480345">
            <w:pPr>
              <w:pStyle w:val="a7"/>
              <w:spacing w:before="20" w:line="240" w:lineRule="auto"/>
              <w:ind w:left="-107" w:right="-108"/>
              <w:rPr>
                <w:rFonts w:ascii="Calibri" w:hAnsi="Calibri"/>
                <w:color w:val="000000" w:themeColor="text1"/>
              </w:rPr>
            </w:pPr>
            <w:r w:rsidRPr="00A70B97">
              <w:rPr>
                <w:rFonts w:ascii="Calibri" w:hAnsi="Calibri"/>
                <w:color w:val="000000" w:themeColor="text1"/>
              </w:rPr>
              <w:t xml:space="preserve">Стоимость, </w:t>
            </w:r>
          </w:p>
          <w:p w:rsidR="00EF31BE" w:rsidRPr="00A70B97" w:rsidRDefault="00EF31BE" w:rsidP="00480345">
            <w:pPr>
              <w:spacing w:before="20"/>
              <w:ind w:left="-108" w:right="-108"/>
              <w:jc w:val="center"/>
              <w:rPr>
                <w:rFonts w:ascii="Calibri" w:hAnsi="Calibri"/>
                <w:b/>
                <w:bCs/>
                <w:color w:val="000000" w:themeColor="text1"/>
              </w:rPr>
            </w:pPr>
            <w:r w:rsidRPr="00A70B97">
              <w:rPr>
                <w:rFonts w:ascii="Calibri" w:hAnsi="Calibri"/>
                <w:b/>
                <w:bCs/>
                <w:color w:val="000000" w:themeColor="text1"/>
              </w:rPr>
              <w:t xml:space="preserve">у.е. </w:t>
            </w:r>
          </w:p>
        </w:tc>
        <w:tc>
          <w:tcPr>
            <w:tcW w:w="1986" w:type="dxa"/>
            <w:tcBorders>
              <w:top w:val="single" w:sz="6" w:space="0" w:color="auto"/>
              <w:left w:val="single" w:sz="6" w:space="0" w:color="auto"/>
              <w:bottom w:val="single" w:sz="4" w:space="0" w:color="auto"/>
              <w:right w:val="single" w:sz="6" w:space="0" w:color="auto"/>
            </w:tcBorders>
            <w:vAlign w:val="center"/>
          </w:tcPr>
          <w:p w:rsidR="00EF31BE" w:rsidRPr="00A70B97" w:rsidRDefault="00EF31BE" w:rsidP="00480345">
            <w:pPr>
              <w:spacing w:before="12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w:t>
            </w:r>
          </w:p>
        </w:tc>
        <w:tc>
          <w:tcPr>
            <w:tcW w:w="4253" w:type="dxa"/>
            <w:vMerge w:val="restart"/>
            <w:tcBorders>
              <w:top w:val="single" w:sz="8" w:space="0" w:color="auto"/>
              <w:left w:val="single" w:sz="6" w:space="0" w:color="auto"/>
              <w:bottom w:val="single" w:sz="4" w:space="0" w:color="auto"/>
              <w:right w:val="single" w:sz="12" w:space="0" w:color="auto"/>
            </w:tcBorders>
            <w:shd w:val="clear" w:color="auto" w:fill="auto"/>
            <w:vAlign w:val="center"/>
          </w:tcPr>
          <w:p w:rsidR="006506C9" w:rsidRPr="00A70B97" w:rsidRDefault="006506C9" w:rsidP="00732943">
            <w:pPr>
              <w:pStyle w:val="a3"/>
              <w:ind w:right="-108"/>
              <w:jc w:val="center"/>
              <w:rPr>
                <w:rFonts w:ascii="Calibri" w:hAnsi="Calibri"/>
                <w:b/>
                <w:bCs/>
                <w:iCs/>
                <w:color w:val="000000" w:themeColor="text1"/>
                <w:sz w:val="24"/>
                <w:szCs w:val="24"/>
              </w:rPr>
            </w:pPr>
            <w:r w:rsidRPr="00A70B97">
              <w:rPr>
                <w:rFonts w:ascii="Calibri" w:hAnsi="Calibri"/>
                <w:b/>
                <w:bCs/>
                <w:iCs/>
                <w:color w:val="000000" w:themeColor="text1"/>
                <w:sz w:val="24"/>
                <w:szCs w:val="24"/>
              </w:rPr>
              <w:t xml:space="preserve">Оптические преобразователи одноволоконные </w:t>
            </w:r>
            <w:r w:rsidRPr="00A70B97">
              <w:rPr>
                <w:rFonts w:ascii="Calibri" w:hAnsi="Calibri"/>
                <w:b/>
                <w:bCs/>
                <w:iCs/>
                <w:color w:val="000000" w:themeColor="text1"/>
                <w:sz w:val="24"/>
                <w:szCs w:val="24"/>
              </w:rPr>
              <w:br/>
              <w:t>3</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w:t>
            </w:r>
            <w:r w:rsidRPr="00A70B97">
              <w:rPr>
                <w:rFonts w:ascii="Calibri" w:hAnsi="Calibri"/>
                <w:b/>
                <w:bCs/>
                <w:iCs/>
                <w:color w:val="000000" w:themeColor="text1"/>
                <w:sz w:val="24"/>
                <w:szCs w:val="24"/>
                <w:lang w:val="en-US"/>
              </w:rPr>
              <w:t>HD</w:t>
            </w:r>
            <w:r w:rsidRPr="00A70B97">
              <w:rPr>
                <w:rFonts w:ascii="Calibri" w:hAnsi="Calibri"/>
                <w:b/>
                <w:bCs/>
                <w:iCs/>
                <w:color w:val="000000" w:themeColor="text1"/>
                <w:sz w:val="24"/>
                <w:szCs w:val="24"/>
              </w:rPr>
              <w:t xml:space="preserve">/SD </w:t>
            </w:r>
            <w:r w:rsidRPr="00A70B97">
              <w:rPr>
                <w:rFonts w:ascii="Calibri" w:hAnsi="Calibri"/>
                <w:b/>
                <w:bCs/>
                <w:iCs/>
                <w:color w:val="000000" w:themeColor="text1"/>
                <w:sz w:val="24"/>
                <w:szCs w:val="24"/>
                <w:lang w:val="en-US"/>
              </w:rPr>
              <w:t>SDI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ASI</w:t>
            </w:r>
            <w:r w:rsidRPr="00A70B97">
              <w:rPr>
                <w:rFonts w:ascii="Calibri" w:hAnsi="Calibri"/>
                <w:b/>
                <w:bCs/>
                <w:iCs/>
                <w:color w:val="000000" w:themeColor="text1"/>
                <w:sz w:val="24"/>
                <w:szCs w:val="24"/>
              </w:rPr>
              <w:t xml:space="preserve"> </w:t>
            </w:r>
            <w:r w:rsidRPr="00A70B97">
              <w:rPr>
                <w:rFonts w:ascii="Calibri" w:hAnsi="Calibri"/>
                <w:b/>
                <w:bCs/>
                <w:color w:val="000000" w:themeColor="text1"/>
                <w:sz w:val="24"/>
                <w:szCs w:val="24"/>
              </w:rPr>
              <w:t xml:space="preserve">и Аудио, </w:t>
            </w:r>
            <w:r w:rsidRPr="00A70B97">
              <w:rPr>
                <w:rFonts w:ascii="Calibri" w:hAnsi="Calibri"/>
                <w:b/>
                <w:bCs/>
                <w:color w:val="000000" w:themeColor="text1"/>
                <w:sz w:val="24"/>
                <w:szCs w:val="24"/>
              </w:rPr>
              <w:br/>
            </w:r>
            <w:r w:rsidRPr="00A70B97">
              <w:rPr>
                <w:rFonts w:ascii="Calibri" w:hAnsi="Calibri"/>
                <w:b/>
                <w:bCs/>
                <w:color w:val="000000" w:themeColor="text1"/>
                <w:sz w:val="24"/>
                <w:szCs w:val="24"/>
                <w:lang w:val="en-US"/>
              </w:rPr>
              <w:t>IP</w:t>
            </w:r>
            <w:r w:rsidRPr="00A70B97">
              <w:rPr>
                <w:rFonts w:ascii="Calibri" w:hAnsi="Calibri"/>
                <w:b/>
                <w:bCs/>
                <w:color w:val="000000" w:themeColor="text1"/>
                <w:sz w:val="24"/>
                <w:szCs w:val="24"/>
              </w:rPr>
              <w:t xml:space="preserve"> интерфейс </w:t>
            </w:r>
            <w:r w:rsidRPr="00A70B97">
              <w:rPr>
                <w:rFonts w:ascii="Calibri" w:hAnsi="Calibri"/>
                <w:b/>
                <w:bCs/>
                <w:color w:val="000000" w:themeColor="text1"/>
                <w:sz w:val="24"/>
                <w:szCs w:val="24"/>
                <w:lang w:val="en-US"/>
              </w:rPr>
              <w:t>Dante</w:t>
            </w:r>
            <w:r w:rsidRPr="00A70B97">
              <w:rPr>
                <w:rFonts w:ascii="Calibri" w:hAnsi="Calibri"/>
                <w:b/>
                <w:bCs/>
                <w:color w:val="000000" w:themeColor="text1"/>
                <w:sz w:val="24"/>
                <w:szCs w:val="24"/>
              </w:rPr>
              <w:t xml:space="preserve">, </w:t>
            </w:r>
            <w:r w:rsidRPr="00A70B97">
              <w:rPr>
                <w:rFonts w:ascii="Calibri" w:hAnsi="Calibri"/>
                <w:b/>
                <w:bCs/>
                <w:color w:val="000000" w:themeColor="text1"/>
                <w:sz w:val="24"/>
                <w:szCs w:val="24"/>
                <w:lang w:val="en-US"/>
              </w:rPr>
              <w:t>AES</w:t>
            </w:r>
            <w:r w:rsidRPr="00A70B97">
              <w:rPr>
                <w:rFonts w:ascii="Calibri" w:hAnsi="Calibri"/>
                <w:b/>
                <w:bCs/>
                <w:color w:val="000000" w:themeColor="text1"/>
                <w:sz w:val="24"/>
                <w:szCs w:val="24"/>
              </w:rPr>
              <w:t>67</w:t>
            </w:r>
            <w:r w:rsidRPr="00A70B97">
              <w:rPr>
                <w:rFonts w:ascii="Calibri" w:hAnsi="Calibri"/>
                <w:b/>
                <w:bCs/>
                <w:iCs/>
                <w:color w:val="000000" w:themeColor="text1"/>
                <w:sz w:val="24"/>
                <w:szCs w:val="24"/>
              </w:rPr>
              <w:t xml:space="preserve"> </w:t>
            </w:r>
          </w:p>
          <w:p w:rsidR="006506C9" w:rsidRPr="00A70B97" w:rsidRDefault="006506C9" w:rsidP="00732943">
            <w:pPr>
              <w:pStyle w:val="a3"/>
              <w:ind w:right="-108"/>
              <w:jc w:val="center"/>
              <w:rPr>
                <w:rFonts w:ascii="Calibri" w:hAnsi="Calibri"/>
                <w:b/>
                <w:color w:val="000000" w:themeColor="text1"/>
                <w:spacing w:val="-4"/>
                <w:sz w:val="24"/>
                <w:szCs w:val="24"/>
              </w:rPr>
            </w:pPr>
          </w:p>
          <w:p w:rsidR="006506C9" w:rsidRPr="00A70B97" w:rsidRDefault="006506C9" w:rsidP="00732943">
            <w:pPr>
              <w:pStyle w:val="a3"/>
              <w:ind w:left="318" w:right="-108" w:hanging="318"/>
              <w:jc w:val="center"/>
              <w:rPr>
                <w:rFonts w:ascii="Calibri" w:hAnsi="Calibri"/>
                <w:b/>
                <w:color w:val="000000" w:themeColor="text1"/>
                <w:spacing w:val="-4"/>
                <w:sz w:val="24"/>
                <w:szCs w:val="24"/>
              </w:rPr>
            </w:pPr>
          </w:p>
          <w:p w:rsidR="006506C9" w:rsidRPr="00A70B97" w:rsidRDefault="006506C9" w:rsidP="00732943">
            <w:pPr>
              <w:pStyle w:val="a3"/>
              <w:ind w:left="318" w:right="-108" w:hanging="318"/>
              <w:jc w:val="center"/>
              <w:rPr>
                <w:rFonts w:ascii="Calibri" w:hAnsi="Calibri"/>
                <w:b/>
                <w:color w:val="000000" w:themeColor="text1"/>
                <w:spacing w:val="-4"/>
                <w:sz w:val="24"/>
                <w:szCs w:val="24"/>
              </w:rPr>
            </w:pPr>
          </w:p>
          <w:p w:rsidR="006506C9" w:rsidRPr="00A70B97" w:rsidRDefault="006506C9" w:rsidP="00732943">
            <w:pPr>
              <w:pStyle w:val="a3"/>
              <w:ind w:left="318" w:right="-108" w:hanging="318"/>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32"/>
                <w:szCs w:val="32"/>
                <w:lang w:val="en-US"/>
              </w:rPr>
              <w:t>3G</w:t>
            </w: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TUD-x</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3324</w:t>
            </w:r>
            <w:r w:rsidRPr="00A70B97">
              <w:rPr>
                <w:rFonts w:ascii="Calibri" w:hAnsi="Calibri"/>
                <w:b/>
                <w:color w:val="000000" w:themeColor="text1"/>
                <w:sz w:val="22"/>
                <w:szCs w:val="22"/>
                <w:lang w:val="en-US"/>
              </w:rPr>
              <w:t>,0</w:t>
            </w:r>
          </w:p>
        </w:tc>
        <w:tc>
          <w:tcPr>
            <w:tcW w:w="1986" w:type="dxa"/>
            <w:vMerge w:val="restart"/>
            <w:tcBorders>
              <w:top w:val="single" w:sz="4" w:space="0" w:color="auto"/>
              <w:left w:val="single" w:sz="4" w:space="0" w:color="auto"/>
              <w:right w:val="single" w:sz="4" w:space="0" w:color="auto"/>
            </w:tcBorders>
            <w:shd w:val="clear" w:color="auto" w:fill="auto"/>
            <w:vAlign w:val="center"/>
          </w:tcPr>
          <w:p w:rsidR="006506C9" w:rsidRPr="00A70B97" w:rsidRDefault="006506C9" w:rsidP="00480345">
            <w:pPr>
              <w:spacing w:before="120"/>
              <w:ind w:right="-108" w:hanging="108"/>
              <w:rPr>
                <w:rFonts w:asciiTheme="minorHAnsi" w:hAnsiTheme="minorHAnsi" w:cstheme="minorHAnsi"/>
                <w:color w:val="000000" w:themeColor="text1"/>
              </w:rPr>
            </w:pPr>
            <w:r w:rsidRPr="00A70B97">
              <w:rPr>
                <w:rFonts w:ascii="Calibri" w:hAnsi="Calibri"/>
                <w:bCs/>
                <w:color w:val="000000" w:themeColor="text1"/>
                <w:sz w:val="24"/>
                <w:szCs w:val="24"/>
              </w:rPr>
              <w:t xml:space="preserve"> *</w:t>
            </w:r>
            <w:r w:rsidRPr="00A70B97">
              <w:rPr>
                <w:rFonts w:ascii="Calibri" w:hAnsi="Calibri"/>
                <w:bCs/>
                <w:color w:val="000000" w:themeColor="text1"/>
                <w:sz w:val="24"/>
                <w:szCs w:val="24"/>
                <w:vertAlign w:val="superscript"/>
              </w:rPr>
              <w:t>)</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b/>
                <w:color w:val="000000" w:themeColor="text1"/>
              </w:rPr>
              <w:t xml:space="preserve">Обозначения </w:t>
            </w:r>
            <w:r w:rsidRPr="00A70B97">
              <w:rPr>
                <w:rFonts w:asciiTheme="minorHAnsi" w:hAnsiTheme="minorHAnsi" w:cstheme="minorHAnsi"/>
                <w:b/>
                <w:color w:val="000000" w:themeColor="text1"/>
              </w:rPr>
              <w:br/>
              <w:t>в шифрах устройств:</w:t>
            </w:r>
          </w:p>
          <w:p w:rsidR="006506C9" w:rsidRPr="00A70B97" w:rsidRDefault="006506C9" w:rsidP="00480345">
            <w:pPr>
              <w:spacing w:before="120"/>
              <w:ind w:left="34" w:right="-108" w:hanging="142"/>
              <w:rPr>
                <w:rFonts w:ascii="Calibri" w:hAnsi="Calibri"/>
                <w:color w:val="000000" w:themeColor="text1"/>
              </w:rPr>
            </w:pPr>
            <w:r w:rsidRPr="00A70B97">
              <w:rPr>
                <w:rFonts w:ascii="Calibri" w:hAnsi="Calibri"/>
                <w:b/>
                <w:color w:val="000000" w:themeColor="text1"/>
              </w:rPr>
              <w:t xml:space="preserve"> </w:t>
            </w:r>
            <w:r w:rsidRPr="00A70B97">
              <w:rPr>
                <w:rFonts w:ascii="Calibri" w:hAnsi="Calibri"/>
                <w:b/>
                <w:color w:val="000000" w:themeColor="text1"/>
                <w:sz w:val="22"/>
                <w:szCs w:val="22"/>
                <w:lang w:val="en-US"/>
              </w:rPr>
              <w:t>T</w:t>
            </w:r>
            <w:r w:rsidRPr="00A70B97">
              <w:rPr>
                <w:rFonts w:ascii="Calibri" w:hAnsi="Calibri"/>
                <w:color w:val="000000" w:themeColor="text1"/>
              </w:rPr>
              <w:t xml:space="preserve"> – передатчик (</w:t>
            </w:r>
            <w:r w:rsidRPr="00A70B97">
              <w:rPr>
                <w:rFonts w:ascii="Calibri" w:hAnsi="Calibri"/>
                <w:color w:val="000000" w:themeColor="text1"/>
                <w:lang w:val="en-US"/>
              </w:rPr>
              <w:t>Transmitter</w:t>
            </w:r>
            <w:r w:rsidRPr="00A70B97">
              <w:rPr>
                <w:rFonts w:ascii="Calibri" w:hAnsi="Calibri"/>
                <w:color w:val="000000" w:themeColor="text1"/>
              </w:rPr>
              <w:t xml:space="preserve">);  </w:t>
            </w:r>
          </w:p>
          <w:p w:rsidR="006506C9" w:rsidRPr="00A70B97" w:rsidRDefault="006506C9" w:rsidP="00480345">
            <w:pPr>
              <w:spacing w:before="120"/>
              <w:ind w:left="34" w:right="-108" w:hanging="142"/>
              <w:rPr>
                <w:rFonts w:ascii="Calibri" w:hAnsi="Calibri"/>
                <w:color w:val="000000" w:themeColor="text1"/>
              </w:rPr>
            </w:pPr>
            <w:r w:rsidRPr="00A70B97">
              <w:rPr>
                <w:rFonts w:ascii="Calibri" w:hAnsi="Calibri"/>
                <w:b/>
                <w:color w:val="000000" w:themeColor="text1"/>
              </w:rPr>
              <w:t xml:space="preserve"> </w:t>
            </w:r>
            <w:r w:rsidRPr="00A70B97">
              <w:rPr>
                <w:rFonts w:ascii="Calibri" w:hAnsi="Calibri"/>
                <w:b/>
                <w:color w:val="000000" w:themeColor="text1"/>
                <w:sz w:val="22"/>
                <w:szCs w:val="22"/>
                <w:lang w:val="en-US"/>
              </w:rPr>
              <w:t>R</w:t>
            </w:r>
            <w:r w:rsidRPr="00A70B97">
              <w:rPr>
                <w:rFonts w:ascii="Calibri" w:hAnsi="Calibri"/>
                <w:color w:val="000000" w:themeColor="text1"/>
                <w:sz w:val="22"/>
                <w:szCs w:val="22"/>
              </w:rPr>
              <w:t xml:space="preserve"> </w:t>
            </w:r>
            <w:r w:rsidRPr="00A70B97">
              <w:rPr>
                <w:rFonts w:ascii="Calibri" w:hAnsi="Calibri"/>
                <w:color w:val="000000" w:themeColor="text1"/>
              </w:rPr>
              <w:t>– приемник (</w:t>
            </w:r>
            <w:r w:rsidRPr="00A70B97">
              <w:rPr>
                <w:rFonts w:ascii="Calibri" w:hAnsi="Calibri"/>
                <w:color w:val="000000" w:themeColor="text1"/>
                <w:lang w:val="en-US"/>
              </w:rPr>
              <w:t>Re</w:t>
            </w:r>
            <w:r w:rsidRPr="00A70B97">
              <w:rPr>
                <w:rFonts w:ascii="Calibri" w:hAnsi="Calibri"/>
                <w:color w:val="000000" w:themeColor="text1"/>
              </w:rPr>
              <w:t>с</w:t>
            </w:r>
            <w:r w:rsidRPr="00A70B97">
              <w:rPr>
                <w:rFonts w:ascii="Calibri" w:hAnsi="Calibri"/>
                <w:color w:val="000000" w:themeColor="text1"/>
                <w:lang w:val="en-US"/>
              </w:rPr>
              <w:t>eiver</w:t>
            </w:r>
            <w:r w:rsidRPr="00A70B97">
              <w:rPr>
                <w:rFonts w:ascii="Calibri" w:hAnsi="Calibri"/>
                <w:color w:val="000000" w:themeColor="text1"/>
              </w:rPr>
              <w:t xml:space="preserve">);; </w:t>
            </w:r>
          </w:p>
          <w:p w:rsidR="006506C9" w:rsidRPr="00A70B97" w:rsidRDefault="006506C9" w:rsidP="00480345">
            <w:pPr>
              <w:spacing w:before="120"/>
              <w:ind w:left="34" w:right="-108" w:hanging="142"/>
              <w:rPr>
                <w:rFonts w:ascii="Calibri" w:hAnsi="Calibri"/>
                <w:color w:val="000000" w:themeColor="text1"/>
              </w:rPr>
            </w:pPr>
            <w:r w:rsidRPr="00A70B97">
              <w:rPr>
                <w:rFonts w:ascii="Calibri" w:hAnsi="Calibri"/>
                <w:b/>
                <w:color w:val="000000" w:themeColor="text1"/>
              </w:rPr>
              <w:t xml:space="preserve"> цифры</w:t>
            </w:r>
            <w:r w:rsidRPr="00A70B97">
              <w:rPr>
                <w:rFonts w:ascii="Calibri" w:hAnsi="Calibri"/>
                <w:color w:val="000000" w:themeColor="text1"/>
              </w:rPr>
              <w:t xml:space="preserve"> – кол-во передатчиков / приемников в блоке; </w:t>
            </w:r>
          </w:p>
          <w:p w:rsidR="006506C9" w:rsidRPr="00A70B97" w:rsidRDefault="006506C9" w:rsidP="00480345">
            <w:pPr>
              <w:spacing w:before="120"/>
              <w:ind w:left="34" w:right="-108" w:hanging="142"/>
              <w:rPr>
                <w:rFonts w:ascii="Calibri" w:hAnsi="Calibri"/>
                <w:color w:val="000000" w:themeColor="text1"/>
              </w:rPr>
            </w:pPr>
            <w:r w:rsidRPr="00A70B97">
              <w:rPr>
                <w:rFonts w:ascii="Calibri" w:hAnsi="Calibri"/>
                <w:b/>
                <w:color w:val="000000" w:themeColor="text1"/>
              </w:rPr>
              <w:t xml:space="preserve"> </w:t>
            </w:r>
            <w:r w:rsidRPr="00A70B97">
              <w:rPr>
                <w:rFonts w:ascii="Calibri" w:hAnsi="Calibri"/>
                <w:b/>
                <w:color w:val="000000" w:themeColor="text1"/>
                <w:sz w:val="22"/>
                <w:szCs w:val="22"/>
                <w:lang w:val="en-US"/>
              </w:rPr>
              <w:t>D</w:t>
            </w:r>
            <w:r w:rsidRPr="00A70B97">
              <w:rPr>
                <w:rFonts w:ascii="Calibri" w:hAnsi="Calibri"/>
                <w:color w:val="000000" w:themeColor="text1"/>
                <w:sz w:val="22"/>
                <w:szCs w:val="22"/>
              </w:rPr>
              <w:t xml:space="preserve"> </w:t>
            </w:r>
            <w:r w:rsidRPr="00A70B97">
              <w:rPr>
                <w:rFonts w:ascii="Calibri" w:hAnsi="Calibri"/>
                <w:color w:val="000000" w:themeColor="text1"/>
              </w:rPr>
              <w:t xml:space="preserve">– </w:t>
            </w:r>
            <w:r w:rsidRPr="00A70B97">
              <w:rPr>
                <w:rFonts w:ascii="Calibri" w:hAnsi="Calibri"/>
                <w:bCs/>
                <w:color w:val="000000" w:themeColor="text1"/>
                <w:spacing w:val="-6"/>
                <w:lang w:val="en-US"/>
              </w:rPr>
              <w:t>Dante</w:t>
            </w:r>
            <w:r w:rsidRPr="00A70B97">
              <w:rPr>
                <w:rFonts w:ascii="Calibri" w:hAnsi="Calibri"/>
                <w:bCs/>
                <w:color w:val="000000" w:themeColor="text1"/>
                <w:spacing w:val="-6"/>
              </w:rPr>
              <w:t xml:space="preserve">, </w:t>
            </w:r>
            <w:r w:rsidRPr="00A70B97">
              <w:rPr>
                <w:rFonts w:ascii="Calibri" w:hAnsi="Calibri"/>
                <w:bCs/>
                <w:color w:val="000000" w:themeColor="text1"/>
                <w:spacing w:val="-6"/>
                <w:lang w:val="en-US"/>
              </w:rPr>
              <w:t>AES</w:t>
            </w:r>
            <w:r w:rsidRPr="00A70B97">
              <w:rPr>
                <w:rFonts w:ascii="Calibri" w:hAnsi="Calibri"/>
                <w:bCs/>
                <w:color w:val="000000" w:themeColor="text1"/>
                <w:spacing w:val="-6"/>
              </w:rPr>
              <w:t>67</w:t>
            </w:r>
            <w:r w:rsidRPr="00A70B97">
              <w:rPr>
                <w:rFonts w:ascii="Calibri" w:hAnsi="Calibri"/>
                <w:color w:val="000000" w:themeColor="text1"/>
              </w:rPr>
              <w:t xml:space="preserve">; </w:t>
            </w:r>
          </w:p>
          <w:p w:rsidR="006506C9" w:rsidRPr="00A70B97" w:rsidRDefault="006506C9" w:rsidP="00480345">
            <w:pPr>
              <w:spacing w:before="120"/>
              <w:ind w:left="34" w:right="-108" w:hanging="142"/>
              <w:rPr>
                <w:rFonts w:ascii="Calibri" w:hAnsi="Calibri"/>
                <w:bCs/>
                <w:iCs/>
                <w:color w:val="000000" w:themeColor="text1"/>
              </w:rPr>
            </w:pP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x</w:t>
            </w:r>
            <w:r w:rsidRPr="00A70B97">
              <w:rPr>
                <w:rFonts w:ascii="Calibri" w:hAnsi="Calibri"/>
                <w:b/>
                <w:color w:val="000000" w:themeColor="text1"/>
                <w:sz w:val="22"/>
                <w:szCs w:val="22"/>
              </w:rPr>
              <w:t xml:space="preserve"> = </w:t>
            </w:r>
            <w:r w:rsidRPr="00A70B97">
              <w:rPr>
                <w:rFonts w:ascii="Calibri" w:hAnsi="Calibri"/>
                <w:b/>
                <w:color w:val="000000" w:themeColor="text1"/>
                <w:sz w:val="22"/>
                <w:szCs w:val="22"/>
                <w:lang w:val="en-US"/>
              </w:rPr>
              <w:t>H</w:t>
            </w:r>
            <w:r w:rsidRPr="00A70B97">
              <w:rPr>
                <w:rFonts w:ascii="Calibri" w:hAnsi="Calibri"/>
                <w:color w:val="000000" w:themeColor="text1"/>
              </w:rPr>
              <w:t xml:space="preserve"> – верхний диапазон длин волн </w:t>
            </w:r>
            <w:r w:rsidRPr="00A70B97">
              <w:rPr>
                <w:rFonts w:ascii="Calibri" w:hAnsi="Calibri"/>
                <w:color w:val="000000" w:themeColor="text1"/>
              </w:rPr>
              <w:br/>
            </w:r>
            <w:r w:rsidRPr="00A70B97">
              <w:rPr>
                <w:rFonts w:ascii="Calibri" w:hAnsi="Calibri"/>
                <w:bCs/>
                <w:iCs/>
                <w:color w:val="000000" w:themeColor="text1"/>
              </w:rPr>
              <w:t xml:space="preserve">1470…1610нм; </w:t>
            </w:r>
          </w:p>
          <w:p w:rsidR="006506C9" w:rsidRPr="00A70B97" w:rsidRDefault="006506C9" w:rsidP="00480345">
            <w:pPr>
              <w:spacing w:before="120"/>
              <w:ind w:left="34" w:right="-108" w:hanging="142"/>
              <w:rPr>
                <w:rFonts w:ascii="Calibri" w:hAnsi="Calibri"/>
                <w:color w:val="000000" w:themeColor="text1"/>
              </w:rPr>
            </w:pPr>
            <w:r w:rsidRPr="00A70B97">
              <w:rPr>
                <w:rFonts w:ascii="Calibri" w:hAnsi="Calibri"/>
                <w:b/>
                <w:bCs/>
                <w:iCs/>
                <w:color w:val="000000" w:themeColor="text1"/>
              </w:rPr>
              <w:t xml:space="preserve"> </w:t>
            </w:r>
            <w:r w:rsidRPr="00A70B97">
              <w:rPr>
                <w:rFonts w:ascii="Calibri" w:hAnsi="Calibri"/>
                <w:b/>
                <w:bCs/>
                <w:iCs/>
                <w:color w:val="000000" w:themeColor="text1"/>
                <w:sz w:val="22"/>
                <w:szCs w:val="22"/>
                <w:lang w:val="en-US"/>
              </w:rPr>
              <w:t>x</w:t>
            </w:r>
            <w:r w:rsidRPr="00A70B97">
              <w:rPr>
                <w:rFonts w:ascii="Calibri" w:hAnsi="Calibri"/>
                <w:b/>
                <w:bCs/>
                <w:iCs/>
                <w:color w:val="000000" w:themeColor="text1"/>
                <w:sz w:val="22"/>
                <w:szCs w:val="22"/>
              </w:rPr>
              <w:t xml:space="preserve"> = </w:t>
            </w:r>
            <w:r w:rsidRPr="00A70B97">
              <w:rPr>
                <w:rFonts w:ascii="Calibri" w:hAnsi="Calibri"/>
                <w:b/>
                <w:bCs/>
                <w:iCs/>
                <w:color w:val="000000" w:themeColor="text1"/>
                <w:sz w:val="22"/>
                <w:szCs w:val="22"/>
                <w:lang w:val="en-US"/>
              </w:rPr>
              <w:t>L</w:t>
            </w:r>
            <w:r w:rsidRPr="00A70B97">
              <w:rPr>
                <w:rFonts w:ascii="Calibri" w:hAnsi="Calibri"/>
                <w:bCs/>
                <w:iCs/>
                <w:color w:val="000000" w:themeColor="text1"/>
              </w:rPr>
              <w:t xml:space="preserve"> – нижний </w:t>
            </w:r>
            <w:r w:rsidRPr="00A70B97">
              <w:rPr>
                <w:rFonts w:ascii="Calibri" w:hAnsi="Calibri"/>
                <w:bCs/>
                <w:iCs/>
                <w:color w:val="000000" w:themeColor="text1"/>
              </w:rPr>
              <w:br/>
            </w:r>
            <w:r w:rsidRPr="00A70B97">
              <w:rPr>
                <w:rFonts w:ascii="Calibri" w:hAnsi="Calibri"/>
                <w:color w:val="000000" w:themeColor="text1"/>
              </w:rPr>
              <w:t xml:space="preserve">диапазон длин волн </w:t>
            </w:r>
            <w:r w:rsidRPr="00A70B97">
              <w:rPr>
                <w:rFonts w:ascii="Calibri" w:hAnsi="Calibri"/>
                <w:color w:val="000000" w:themeColor="text1"/>
              </w:rPr>
              <w:br/>
            </w:r>
            <w:r w:rsidRPr="00A70B97">
              <w:rPr>
                <w:rFonts w:ascii="Calibri" w:hAnsi="Calibri"/>
                <w:bCs/>
                <w:iCs/>
                <w:color w:val="000000" w:themeColor="text1"/>
              </w:rPr>
              <w:t>1270…1450нм</w:t>
            </w: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2</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PBX-4RUD-x</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3324</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3</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RUD-x</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3324</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4</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PBX-3R1TUD-x</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3324</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5</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2T2RUD-x</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3324</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6</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PBX-2R2TUD-x</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3324</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7</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PBX-2TUD-x</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688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8</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PBX-2RUD-x</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688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9</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1T1RUD-x</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688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rPr>
                <w:rFonts w:ascii="Calibri" w:hAnsi="Calibri"/>
                <w:color w:val="000000" w:themeColor="text1"/>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10</w:t>
            </w:r>
          </w:p>
        </w:tc>
        <w:tc>
          <w:tcPr>
            <w:tcW w:w="4253" w:type="dxa"/>
            <w:vMerge/>
            <w:tcBorders>
              <w:left w:val="single" w:sz="6" w:space="0" w:color="auto"/>
              <w:bottom w:val="single" w:sz="4"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PBX-1R1TUD-x</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688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rPr>
                <w:rFonts w:ascii="Calibri" w:hAnsi="Calibri"/>
                <w:color w:val="000000" w:themeColor="text1"/>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11</w:t>
            </w:r>
          </w:p>
        </w:tc>
        <w:tc>
          <w:tcPr>
            <w:tcW w:w="4253" w:type="dxa"/>
            <w:vMerge w:val="restart"/>
            <w:tcBorders>
              <w:top w:val="single" w:sz="8" w:space="0" w:color="auto"/>
              <w:left w:val="single" w:sz="6" w:space="0" w:color="auto"/>
              <w:right w:val="single" w:sz="12" w:space="0" w:color="auto"/>
            </w:tcBorders>
            <w:shd w:val="clear" w:color="auto" w:fill="auto"/>
            <w:vAlign w:val="center"/>
          </w:tcPr>
          <w:p w:rsidR="006506C9" w:rsidRPr="00A70B97" w:rsidRDefault="006506C9" w:rsidP="00732943">
            <w:pPr>
              <w:pStyle w:val="a3"/>
              <w:ind w:right="-108"/>
              <w:jc w:val="center"/>
              <w:rPr>
                <w:rFonts w:ascii="Calibri" w:hAnsi="Calibri"/>
                <w:b/>
                <w:bCs/>
                <w:iCs/>
                <w:color w:val="000000" w:themeColor="text1"/>
                <w:sz w:val="24"/>
                <w:szCs w:val="24"/>
              </w:rPr>
            </w:pPr>
            <w:r w:rsidRPr="00A70B97">
              <w:rPr>
                <w:rFonts w:ascii="Calibri" w:hAnsi="Calibri"/>
                <w:b/>
                <w:bCs/>
                <w:iCs/>
                <w:color w:val="000000" w:themeColor="text1"/>
                <w:sz w:val="24"/>
                <w:szCs w:val="24"/>
              </w:rPr>
              <w:t xml:space="preserve">Оптические преобразователи одноволоконные </w:t>
            </w:r>
            <w:r w:rsidRPr="00A70B97">
              <w:rPr>
                <w:rFonts w:ascii="Calibri" w:hAnsi="Calibri"/>
                <w:b/>
                <w:bCs/>
                <w:iCs/>
                <w:color w:val="000000" w:themeColor="text1"/>
                <w:sz w:val="24"/>
                <w:szCs w:val="24"/>
              </w:rPr>
              <w:br/>
              <w:t>12</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/3</w:t>
            </w:r>
            <w:r w:rsidRPr="00A70B97">
              <w:rPr>
                <w:rFonts w:ascii="Calibri" w:hAnsi="Calibri"/>
                <w:b/>
                <w:bCs/>
                <w:iCs/>
                <w:color w:val="000000" w:themeColor="text1"/>
                <w:sz w:val="24"/>
                <w:szCs w:val="24"/>
                <w:lang w:val="en-US"/>
              </w:rPr>
              <w:t>G</w:t>
            </w:r>
            <w:r w:rsidRPr="00A70B97">
              <w:rPr>
                <w:rFonts w:ascii="Calibri" w:hAnsi="Calibri"/>
                <w:b/>
                <w:bCs/>
                <w:iCs/>
                <w:color w:val="000000" w:themeColor="text1"/>
                <w:sz w:val="24"/>
                <w:szCs w:val="24"/>
              </w:rPr>
              <w:t>/</w:t>
            </w:r>
            <w:r w:rsidRPr="00A70B97">
              <w:rPr>
                <w:rFonts w:ascii="Calibri" w:hAnsi="Calibri"/>
                <w:b/>
                <w:bCs/>
                <w:iCs/>
                <w:color w:val="000000" w:themeColor="text1"/>
                <w:sz w:val="24"/>
                <w:szCs w:val="24"/>
                <w:lang w:val="en-US"/>
              </w:rPr>
              <w:t>HD</w:t>
            </w:r>
            <w:r w:rsidRPr="00A70B97">
              <w:rPr>
                <w:rFonts w:ascii="Calibri" w:hAnsi="Calibri"/>
                <w:b/>
                <w:bCs/>
                <w:iCs/>
                <w:color w:val="000000" w:themeColor="text1"/>
                <w:sz w:val="24"/>
                <w:szCs w:val="24"/>
              </w:rPr>
              <w:t xml:space="preserve">/SD </w:t>
            </w:r>
            <w:r w:rsidRPr="00A70B97">
              <w:rPr>
                <w:rFonts w:ascii="Calibri" w:hAnsi="Calibri"/>
                <w:b/>
                <w:bCs/>
                <w:iCs/>
                <w:color w:val="000000" w:themeColor="text1"/>
                <w:sz w:val="24"/>
                <w:szCs w:val="24"/>
                <w:lang w:val="en-US"/>
              </w:rPr>
              <w:t>SDI</w:t>
            </w:r>
            <w:r w:rsidRPr="00A70B97">
              <w:rPr>
                <w:rFonts w:ascii="Calibri" w:hAnsi="Calibri"/>
                <w:b/>
                <w:bCs/>
                <w:iCs/>
                <w:color w:val="000000" w:themeColor="text1"/>
                <w:sz w:val="24"/>
                <w:szCs w:val="24"/>
              </w:rPr>
              <w:t xml:space="preserve">, </w:t>
            </w:r>
            <w:r w:rsidRPr="00A70B97">
              <w:rPr>
                <w:rFonts w:ascii="Calibri" w:hAnsi="Calibri"/>
                <w:b/>
                <w:bCs/>
                <w:iCs/>
                <w:color w:val="000000" w:themeColor="text1"/>
                <w:sz w:val="24"/>
                <w:szCs w:val="24"/>
                <w:lang w:val="en-US"/>
              </w:rPr>
              <w:t>ASI</w:t>
            </w:r>
            <w:r w:rsidRPr="00A70B97">
              <w:rPr>
                <w:rFonts w:ascii="Calibri" w:hAnsi="Calibri"/>
                <w:b/>
                <w:bCs/>
                <w:iCs/>
                <w:color w:val="000000" w:themeColor="text1"/>
                <w:sz w:val="24"/>
                <w:szCs w:val="24"/>
              </w:rPr>
              <w:t xml:space="preserve"> </w:t>
            </w:r>
            <w:r w:rsidRPr="00A70B97">
              <w:rPr>
                <w:rFonts w:ascii="Calibri" w:hAnsi="Calibri"/>
                <w:b/>
                <w:bCs/>
                <w:color w:val="000000" w:themeColor="text1"/>
                <w:sz w:val="24"/>
                <w:szCs w:val="24"/>
              </w:rPr>
              <w:t xml:space="preserve">и Аудио, </w:t>
            </w:r>
            <w:r w:rsidRPr="00A70B97">
              <w:rPr>
                <w:rFonts w:ascii="Calibri" w:hAnsi="Calibri"/>
                <w:b/>
                <w:bCs/>
                <w:color w:val="000000" w:themeColor="text1"/>
                <w:sz w:val="24"/>
                <w:szCs w:val="24"/>
              </w:rPr>
              <w:br/>
            </w:r>
            <w:r w:rsidRPr="00A70B97">
              <w:rPr>
                <w:rFonts w:ascii="Calibri" w:hAnsi="Calibri"/>
                <w:b/>
                <w:bCs/>
                <w:color w:val="000000" w:themeColor="text1"/>
                <w:sz w:val="24"/>
                <w:szCs w:val="24"/>
                <w:lang w:val="en-US"/>
              </w:rPr>
              <w:t>IP</w:t>
            </w:r>
            <w:r w:rsidRPr="00A70B97">
              <w:rPr>
                <w:rFonts w:ascii="Calibri" w:hAnsi="Calibri"/>
                <w:b/>
                <w:bCs/>
                <w:color w:val="000000" w:themeColor="text1"/>
                <w:sz w:val="24"/>
                <w:szCs w:val="24"/>
              </w:rPr>
              <w:t xml:space="preserve"> интерфейс </w:t>
            </w:r>
            <w:r w:rsidRPr="00A70B97">
              <w:rPr>
                <w:rFonts w:ascii="Calibri" w:hAnsi="Calibri"/>
                <w:b/>
                <w:bCs/>
                <w:color w:val="000000" w:themeColor="text1"/>
                <w:sz w:val="24"/>
                <w:szCs w:val="24"/>
                <w:lang w:val="en-US"/>
              </w:rPr>
              <w:t>Dante</w:t>
            </w:r>
            <w:r w:rsidRPr="00A70B97">
              <w:rPr>
                <w:rFonts w:ascii="Calibri" w:hAnsi="Calibri"/>
                <w:b/>
                <w:bCs/>
                <w:color w:val="000000" w:themeColor="text1"/>
                <w:sz w:val="24"/>
                <w:szCs w:val="24"/>
              </w:rPr>
              <w:t xml:space="preserve">, </w:t>
            </w:r>
            <w:r w:rsidRPr="00A70B97">
              <w:rPr>
                <w:rFonts w:ascii="Calibri" w:hAnsi="Calibri"/>
                <w:b/>
                <w:bCs/>
                <w:color w:val="000000" w:themeColor="text1"/>
                <w:sz w:val="24"/>
                <w:szCs w:val="24"/>
                <w:lang w:val="en-US"/>
              </w:rPr>
              <w:t>AES</w:t>
            </w:r>
            <w:r w:rsidRPr="00A70B97">
              <w:rPr>
                <w:rFonts w:ascii="Calibri" w:hAnsi="Calibri"/>
                <w:b/>
                <w:bCs/>
                <w:color w:val="000000" w:themeColor="text1"/>
                <w:sz w:val="24"/>
                <w:szCs w:val="24"/>
              </w:rPr>
              <w:t>67</w:t>
            </w:r>
            <w:r w:rsidRPr="00A70B97">
              <w:rPr>
                <w:rFonts w:ascii="Calibri" w:hAnsi="Calibri"/>
                <w:b/>
                <w:bCs/>
                <w:iCs/>
                <w:color w:val="000000" w:themeColor="text1"/>
                <w:sz w:val="24"/>
                <w:szCs w:val="24"/>
              </w:rPr>
              <w:t xml:space="preserve"> </w:t>
            </w:r>
          </w:p>
          <w:p w:rsidR="006506C9" w:rsidRPr="00A70B97" w:rsidRDefault="006506C9" w:rsidP="00732943">
            <w:pPr>
              <w:pStyle w:val="a3"/>
              <w:ind w:right="-108"/>
              <w:jc w:val="center"/>
              <w:rPr>
                <w:rFonts w:ascii="Calibri" w:hAnsi="Calibri"/>
                <w:b/>
                <w:color w:val="000000" w:themeColor="text1"/>
                <w:spacing w:val="-4"/>
                <w:sz w:val="24"/>
                <w:szCs w:val="24"/>
              </w:rPr>
            </w:pPr>
          </w:p>
          <w:p w:rsidR="006506C9" w:rsidRPr="00A70B97" w:rsidRDefault="006506C9" w:rsidP="00732943">
            <w:pPr>
              <w:pStyle w:val="a3"/>
              <w:spacing w:before="20" w:after="20"/>
              <w:ind w:left="318" w:right="-108" w:hanging="318"/>
              <w:jc w:val="center"/>
              <w:rPr>
                <w:rFonts w:ascii="Calibri" w:hAnsi="Calibri"/>
                <w:b/>
                <w:color w:val="000000" w:themeColor="text1"/>
                <w:spacing w:val="-4"/>
                <w:sz w:val="24"/>
                <w:szCs w:val="24"/>
              </w:rPr>
            </w:pPr>
          </w:p>
          <w:p w:rsidR="006506C9" w:rsidRPr="00A70B97" w:rsidRDefault="006506C9" w:rsidP="00732943">
            <w:pPr>
              <w:pStyle w:val="a3"/>
              <w:spacing w:before="20" w:after="20"/>
              <w:ind w:left="318" w:right="-108" w:hanging="318"/>
              <w:jc w:val="center"/>
              <w:rPr>
                <w:rFonts w:ascii="Calibri" w:hAnsi="Calibri"/>
                <w:b/>
                <w:color w:val="000000" w:themeColor="text1"/>
                <w:spacing w:val="-4"/>
                <w:sz w:val="24"/>
                <w:szCs w:val="24"/>
              </w:rPr>
            </w:pPr>
          </w:p>
          <w:p w:rsidR="006506C9" w:rsidRPr="00A70B97" w:rsidRDefault="006506C9" w:rsidP="00732943">
            <w:pPr>
              <w:pStyle w:val="a3"/>
              <w:spacing w:before="20" w:after="20"/>
              <w:ind w:left="318" w:right="-108" w:hanging="318"/>
              <w:jc w:val="center"/>
              <w:rPr>
                <w:rFonts w:ascii="Calibri" w:hAnsi="Calibri"/>
                <w:b/>
                <w:color w:val="000000" w:themeColor="text1"/>
                <w:spacing w:val="-4"/>
                <w:sz w:val="24"/>
                <w:szCs w:val="24"/>
                <w:lang w:val="en-US"/>
              </w:rPr>
            </w:pPr>
            <w:r w:rsidRPr="00A70B97">
              <w:rPr>
                <w:rFonts w:ascii="Calibri" w:hAnsi="Calibri"/>
                <w:b/>
                <w:color w:val="000000" w:themeColor="text1"/>
                <w:spacing w:val="-4"/>
                <w:sz w:val="32"/>
                <w:szCs w:val="32"/>
                <w:lang w:val="en-US"/>
              </w:rPr>
              <w:t>12G</w:t>
            </w: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TUD-x-12G</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4788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40" w:after="20" w:line="180" w:lineRule="exact"/>
              <w:ind w:left="34" w:right="-108" w:hanging="142"/>
              <w:rPr>
                <w:rFonts w:ascii="Calibri" w:hAnsi="Calibri"/>
                <w:color w:val="000000" w:themeColor="text1"/>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12</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rPr>
            </w:pPr>
            <w:r w:rsidRPr="00A70B97">
              <w:rPr>
                <w:rFonts w:ascii="Calibri" w:hAnsi="Calibri"/>
                <w:b/>
                <w:color w:val="000000" w:themeColor="text1"/>
                <w:sz w:val="22"/>
                <w:szCs w:val="22"/>
                <w:lang w:val="en-US"/>
              </w:rPr>
              <w:t>PBX-4RUD-x-12G</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4788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13</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rPr>
            </w:pP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RUD-x-12G</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4788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14</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PBX-3R1TUD-x-12G</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4788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15</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2T2RUD-x-12G</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4788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16</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PBX-2R2TUD-x-12G</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4788</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17</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PBX-2TUD-x-12G</w:t>
            </w:r>
          </w:p>
        </w:tc>
        <w:tc>
          <w:tcPr>
            <w:tcW w:w="994" w:type="dxa"/>
            <w:tcBorders>
              <w:top w:val="single" w:sz="24" w:space="0" w:color="auto"/>
              <w:left w:val="single" w:sz="4" w:space="0" w:color="auto"/>
              <w:bottom w:val="single" w:sz="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3516</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B303CA">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18</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rPr>
                <w:rFonts w:ascii="Calibri" w:hAnsi="Calibri"/>
                <w:b/>
                <w:color w:val="000000" w:themeColor="text1"/>
                <w:spacing w:val="-4"/>
                <w:sz w:val="24"/>
                <w:szCs w:val="24"/>
                <w:lang w:val="en-US"/>
              </w:rPr>
            </w:pPr>
          </w:p>
        </w:tc>
        <w:tc>
          <w:tcPr>
            <w:tcW w:w="2410" w:type="dxa"/>
            <w:tcBorders>
              <w:top w:val="single" w:sz="4" w:space="0" w:color="auto"/>
              <w:left w:val="single" w:sz="12" w:space="0" w:color="auto"/>
              <w:bottom w:val="single" w:sz="24"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PBX-2RUD-x-12G</w:t>
            </w:r>
          </w:p>
        </w:tc>
        <w:tc>
          <w:tcPr>
            <w:tcW w:w="994" w:type="dxa"/>
            <w:tcBorders>
              <w:top w:val="single" w:sz="4" w:space="0" w:color="auto"/>
              <w:left w:val="single" w:sz="4" w:space="0" w:color="auto"/>
              <w:bottom w:val="single" w:sz="24"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3516</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ind w:left="34" w:right="-108" w:hanging="34"/>
              <w:rPr>
                <w:rFonts w:ascii="Calibri" w:hAnsi="Calibri"/>
                <w:color w:val="000000" w:themeColor="text1"/>
                <w:lang w:val="en-US"/>
              </w:rPr>
            </w:pPr>
          </w:p>
        </w:tc>
      </w:tr>
      <w:tr w:rsidR="006506C9" w:rsidRPr="00A70B97" w:rsidTr="00EE1D61">
        <w:trPr>
          <w:cantSplit/>
        </w:trPr>
        <w:tc>
          <w:tcPr>
            <w:tcW w:w="565" w:type="dxa"/>
            <w:tcBorders>
              <w:top w:val="single" w:sz="4" w:space="0" w:color="auto"/>
              <w:left w:val="single" w:sz="6" w:space="0" w:color="auto"/>
              <w:bottom w:val="single" w:sz="4"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19</w:t>
            </w:r>
          </w:p>
        </w:tc>
        <w:tc>
          <w:tcPr>
            <w:tcW w:w="4253" w:type="dxa"/>
            <w:vMerge/>
            <w:tcBorders>
              <w:left w:val="single" w:sz="6"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lang w:val="en-US"/>
              </w:rPr>
            </w:pPr>
          </w:p>
        </w:tc>
        <w:tc>
          <w:tcPr>
            <w:tcW w:w="2410" w:type="dxa"/>
            <w:tcBorders>
              <w:top w:val="single" w:sz="24" w:space="0" w:color="auto"/>
              <w:left w:val="single" w:sz="12" w:space="0" w:color="auto"/>
              <w:bottom w:val="single" w:sz="8"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1T1RUD-x-12G</w:t>
            </w:r>
          </w:p>
        </w:tc>
        <w:tc>
          <w:tcPr>
            <w:tcW w:w="994" w:type="dxa"/>
            <w:tcBorders>
              <w:top w:val="single" w:sz="24" w:space="0" w:color="auto"/>
              <w:left w:val="single" w:sz="4" w:space="0" w:color="auto"/>
              <w:bottom w:val="single" w:sz="8"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3516</w:t>
            </w:r>
            <w:r w:rsidRPr="00A70B97">
              <w:rPr>
                <w:rFonts w:ascii="Calibri" w:hAnsi="Calibri"/>
                <w:b/>
                <w:color w:val="000000" w:themeColor="text1"/>
                <w:sz w:val="22"/>
                <w:szCs w:val="22"/>
                <w:lang w:val="en-US"/>
              </w:rPr>
              <w:t>,0</w:t>
            </w:r>
          </w:p>
        </w:tc>
        <w:tc>
          <w:tcPr>
            <w:tcW w:w="1986" w:type="dxa"/>
            <w:vMerge/>
            <w:tcBorders>
              <w:left w:val="single" w:sz="4" w:space="0" w:color="auto"/>
              <w:right w:val="single" w:sz="4" w:space="0" w:color="auto"/>
            </w:tcBorders>
            <w:shd w:val="clear" w:color="auto" w:fill="auto"/>
            <w:vAlign w:val="center"/>
          </w:tcPr>
          <w:p w:rsidR="006506C9" w:rsidRPr="00A70B97" w:rsidRDefault="006506C9" w:rsidP="00480345">
            <w:pPr>
              <w:spacing w:before="20" w:after="20"/>
              <w:rPr>
                <w:rFonts w:ascii="Calibri" w:hAnsi="Calibri"/>
                <w:color w:val="000000" w:themeColor="text1"/>
              </w:rPr>
            </w:pPr>
          </w:p>
        </w:tc>
      </w:tr>
      <w:tr w:rsidR="006506C9" w:rsidRPr="00A70B97" w:rsidTr="00EE1D61">
        <w:trPr>
          <w:cantSplit/>
          <w:trHeight w:val="65"/>
        </w:trPr>
        <w:tc>
          <w:tcPr>
            <w:tcW w:w="565" w:type="dxa"/>
            <w:tcBorders>
              <w:left w:val="single" w:sz="4" w:space="0" w:color="auto"/>
              <w:bottom w:val="single" w:sz="18" w:space="0" w:color="auto"/>
              <w:right w:val="single" w:sz="6" w:space="0" w:color="auto"/>
            </w:tcBorders>
            <w:shd w:val="clear" w:color="auto" w:fill="auto"/>
            <w:vAlign w:val="center"/>
          </w:tcPr>
          <w:p w:rsidR="006506C9" w:rsidRPr="00A70B97" w:rsidRDefault="006506C9" w:rsidP="007924D4">
            <w:pPr>
              <w:pStyle w:val="a3"/>
              <w:tabs>
                <w:tab w:val="clear" w:pos="4153"/>
                <w:tab w:val="center" w:pos="4854"/>
              </w:tabs>
              <w:spacing w:before="40" w:after="40" w:line="24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2</w:t>
            </w:r>
            <w:r w:rsidR="00BB2A56" w:rsidRPr="00A70B97">
              <w:rPr>
                <w:rFonts w:ascii="Calibri" w:hAnsi="Calibri"/>
                <w:b/>
                <w:color w:val="000000" w:themeColor="text1"/>
                <w:spacing w:val="-4"/>
                <w:sz w:val="22"/>
                <w:szCs w:val="22"/>
              </w:rPr>
              <w:t>0</w:t>
            </w:r>
          </w:p>
        </w:tc>
        <w:tc>
          <w:tcPr>
            <w:tcW w:w="4253" w:type="dxa"/>
            <w:vMerge/>
            <w:tcBorders>
              <w:left w:val="single" w:sz="6" w:space="0" w:color="auto"/>
              <w:bottom w:val="single" w:sz="18" w:space="0" w:color="auto"/>
              <w:right w:val="single" w:sz="12" w:space="0" w:color="auto"/>
            </w:tcBorders>
            <w:shd w:val="clear" w:color="auto" w:fill="auto"/>
            <w:vAlign w:val="center"/>
          </w:tcPr>
          <w:p w:rsidR="006506C9" w:rsidRPr="00A70B97" w:rsidRDefault="006506C9" w:rsidP="007924D4">
            <w:pPr>
              <w:pStyle w:val="a3"/>
              <w:spacing w:before="20" w:after="20" w:line="240" w:lineRule="exact"/>
              <w:ind w:left="318" w:right="-108" w:hanging="318"/>
              <w:jc w:val="center"/>
              <w:rPr>
                <w:rFonts w:ascii="Calibri" w:hAnsi="Calibri"/>
                <w:b/>
                <w:color w:val="000000" w:themeColor="text1"/>
                <w:spacing w:val="-4"/>
                <w:sz w:val="24"/>
                <w:szCs w:val="24"/>
                <w:lang w:val="en-US"/>
              </w:rPr>
            </w:pPr>
          </w:p>
        </w:tc>
        <w:tc>
          <w:tcPr>
            <w:tcW w:w="2410" w:type="dxa"/>
            <w:tcBorders>
              <w:top w:val="single" w:sz="8" w:space="0" w:color="auto"/>
              <w:left w:val="single" w:sz="12" w:space="0" w:color="auto"/>
              <w:bottom w:val="single" w:sz="18" w:space="0" w:color="auto"/>
              <w:right w:val="single" w:sz="4" w:space="0" w:color="auto"/>
            </w:tcBorders>
            <w:vAlign w:val="center"/>
          </w:tcPr>
          <w:p w:rsidR="006506C9" w:rsidRPr="00A70B97" w:rsidRDefault="006506C9" w:rsidP="0035473C">
            <w:pPr>
              <w:spacing w:before="40" w:after="40" w:line="240" w:lineRule="exact"/>
              <w:ind w:left="176"/>
              <w:rPr>
                <w:rFonts w:ascii="Calibri" w:hAnsi="Calibri"/>
                <w:b/>
                <w:color w:val="000000" w:themeColor="text1"/>
                <w:sz w:val="22"/>
                <w:szCs w:val="22"/>
                <w:lang w:val="en-US"/>
              </w:rPr>
            </w:pPr>
            <w:r w:rsidRPr="00A70B97">
              <w:rPr>
                <w:rFonts w:ascii="Calibri" w:hAnsi="Calibri"/>
                <w:b/>
                <w:color w:val="000000" w:themeColor="text1"/>
                <w:sz w:val="22"/>
                <w:szCs w:val="22"/>
                <w:lang w:val="en-US"/>
              </w:rPr>
              <w:t>PBX-1R1TUD-x-12G</w:t>
            </w:r>
          </w:p>
        </w:tc>
        <w:tc>
          <w:tcPr>
            <w:tcW w:w="994" w:type="dxa"/>
            <w:tcBorders>
              <w:top w:val="single" w:sz="8" w:space="0" w:color="auto"/>
              <w:left w:val="single" w:sz="4" w:space="0" w:color="auto"/>
              <w:bottom w:val="single" w:sz="18" w:space="0" w:color="auto"/>
              <w:right w:val="single" w:sz="4" w:space="0" w:color="auto"/>
            </w:tcBorders>
            <w:vAlign w:val="center"/>
          </w:tcPr>
          <w:p w:rsidR="006506C9" w:rsidRPr="00A70B97" w:rsidRDefault="006506C9" w:rsidP="0035473C">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3516</w:t>
            </w:r>
            <w:r w:rsidRPr="00A70B97">
              <w:rPr>
                <w:rFonts w:ascii="Calibri" w:hAnsi="Calibri"/>
                <w:b/>
                <w:color w:val="000000" w:themeColor="text1"/>
                <w:sz w:val="22"/>
                <w:szCs w:val="22"/>
                <w:lang w:val="en-US"/>
              </w:rPr>
              <w:t>,0</w:t>
            </w:r>
          </w:p>
        </w:tc>
        <w:tc>
          <w:tcPr>
            <w:tcW w:w="1986" w:type="dxa"/>
            <w:vMerge/>
            <w:tcBorders>
              <w:left w:val="single" w:sz="4" w:space="0" w:color="auto"/>
              <w:bottom w:val="single" w:sz="18" w:space="0" w:color="auto"/>
              <w:right w:val="single" w:sz="4" w:space="0" w:color="auto"/>
            </w:tcBorders>
            <w:shd w:val="clear" w:color="auto" w:fill="auto"/>
            <w:vAlign w:val="center"/>
          </w:tcPr>
          <w:p w:rsidR="006506C9" w:rsidRPr="00A70B97" w:rsidRDefault="006506C9" w:rsidP="00480345">
            <w:pPr>
              <w:spacing w:before="20" w:after="20"/>
              <w:rPr>
                <w:rFonts w:ascii="Calibri" w:hAnsi="Calibri"/>
                <w:color w:val="000000" w:themeColor="text1"/>
              </w:rPr>
            </w:pPr>
          </w:p>
        </w:tc>
      </w:tr>
    </w:tbl>
    <w:p w:rsidR="006506C9" w:rsidRPr="00A70B97" w:rsidRDefault="006506C9">
      <w:pPr>
        <w:rPr>
          <w:color w:val="000000" w:themeColor="text1"/>
        </w:rPr>
      </w:pPr>
    </w:p>
    <w:p w:rsidR="006506C9" w:rsidRPr="00A70B97" w:rsidRDefault="006506C9">
      <w:pPr>
        <w:rPr>
          <w:color w:val="000000" w:themeColor="text1"/>
        </w:rPr>
      </w:pPr>
    </w:p>
    <w:tbl>
      <w:tblPr>
        <w:tblW w:w="1020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08"/>
      </w:tblGrid>
      <w:tr w:rsidR="00E21FBB" w:rsidRPr="00A70B97" w:rsidTr="006506C9">
        <w:trPr>
          <w:cantSplit/>
        </w:trPr>
        <w:tc>
          <w:tcPr>
            <w:tcW w:w="10208" w:type="dxa"/>
            <w:shd w:val="clear" w:color="auto" w:fill="auto"/>
            <w:vAlign w:val="center"/>
          </w:tcPr>
          <w:p w:rsidR="00EE1D61" w:rsidRPr="00A70B97" w:rsidRDefault="006506C9" w:rsidP="006506C9">
            <w:pPr>
              <w:spacing w:before="80" w:after="80"/>
              <w:ind w:left="34" w:right="-108"/>
              <w:jc w:val="center"/>
              <w:rPr>
                <w:rFonts w:ascii="Calibri" w:hAnsi="Calibri"/>
                <w:b/>
                <w:i/>
                <w:color w:val="000000" w:themeColor="text1"/>
                <w:sz w:val="26"/>
                <w:szCs w:val="26"/>
              </w:rPr>
            </w:pPr>
            <w:r w:rsidRPr="00A70B97">
              <w:rPr>
                <w:rFonts w:asciiTheme="minorHAnsi" w:hAnsiTheme="minorHAnsi" w:cstheme="minorHAnsi"/>
                <w:b/>
                <w:bCs/>
                <w:iCs/>
                <w:color w:val="000000" w:themeColor="text1"/>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Переходные панели 1U с разъёмами </w:t>
            </w:r>
            <w:r w:rsidRPr="00A70B97">
              <w:rPr>
                <w:rFonts w:asciiTheme="minorHAnsi" w:hAnsiTheme="minorHAnsi" w:cstheme="minorHAnsi"/>
                <w:b/>
                <w:bCs/>
                <w:iCs/>
                <w:color w:val="000000" w:themeColor="text1"/>
                <w:sz w:val="26"/>
                <w:szCs w:val="26"/>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XLR</w:t>
            </w:r>
            <w:r w:rsidRPr="00A70B97">
              <w:rPr>
                <w:rFonts w:asciiTheme="minorHAnsi" w:hAnsiTheme="minorHAnsi" w:cstheme="minorHAnsi"/>
                <w:b/>
                <w:bCs/>
                <w:iCs/>
                <w:color w:val="000000" w:themeColor="text1"/>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для подключения звуковых сигналов </w:t>
            </w:r>
            <w:r w:rsidRPr="00A70B97">
              <w:rPr>
                <w:rFonts w:asciiTheme="minorHAnsi" w:hAnsiTheme="minorHAnsi" w:cstheme="minorHAnsi"/>
                <w:b/>
                <w:bCs/>
                <w:iCs/>
                <w:color w:val="000000" w:themeColor="text1"/>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br/>
              <w:t>к оборудованию “</w:t>
            </w:r>
            <w:r w:rsidRPr="00A70B97">
              <w:rPr>
                <w:rFonts w:asciiTheme="minorHAnsi" w:hAnsiTheme="minorHAnsi" w:cstheme="minorHAnsi"/>
                <w:b/>
                <w:bCs/>
                <w:iCs/>
                <w:color w:val="000000" w:themeColor="text1"/>
                <w:sz w:val="26"/>
                <w:szCs w:val="26"/>
                <w:lang w:val="en-US"/>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ProBox</w:t>
            </w:r>
            <w:r w:rsidRPr="00A70B97">
              <w:rPr>
                <w:rFonts w:asciiTheme="minorHAnsi" w:hAnsiTheme="minorHAnsi" w:cstheme="minorHAnsi"/>
                <w:b/>
                <w:bCs/>
                <w:iCs/>
                <w:color w:val="000000" w:themeColor="text1"/>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r w:rsidRPr="00A70B97">
              <w:rPr>
                <w:rFonts w:asciiTheme="minorHAnsi" w:hAnsiTheme="minorHAnsi" w:cstheme="minorHAnsi"/>
                <w:b/>
                <w:bCs/>
                <w:color w:val="000000" w:themeColor="text1"/>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смотри в </w:t>
            </w:r>
            <w:hyperlink r:id="rId11" w:history="1">
              <w:r w:rsidRPr="00A70B97">
                <w:rPr>
                  <w:rStyle w:val="ae"/>
                  <w:rFonts w:asciiTheme="minorHAnsi" w:hAnsiTheme="minorHAnsi" w:cstheme="minorHAnsi"/>
                  <w:b/>
                  <w:bCs/>
                  <w:color w:val="000000" w:themeColor="text1"/>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Приложении №2</w:t>
              </w:r>
            </w:hyperlink>
            <w:r w:rsidRPr="00A70B97">
              <w:rPr>
                <w:rFonts w:asciiTheme="minorHAnsi" w:hAnsiTheme="minorHAnsi" w:cstheme="minorHAnsi"/>
                <w:b/>
                <w:bCs/>
                <w:color w:val="000000" w:themeColor="text1"/>
                <w:sz w:val="26"/>
                <w:szCs w:val="2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к данному документу.</w:t>
            </w:r>
          </w:p>
        </w:tc>
      </w:tr>
    </w:tbl>
    <w:p w:rsidR="00EF31BE" w:rsidRPr="00A70B97" w:rsidRDefault="00EF31BE">
      <w:pPr>
        <w:overflowPunct/>
        <w:autoSpaceDE/>
        <w:autoSpaceDN/>
        <w:adjustRightInd/>
        <w:textAlignment w:val="auto"/>
        <w:rPr>
          <w:color w:val="000000" w:themeColor="text1"/>
        </w:rPr>
      </w:pPr>
      <w:r w:rsidRPr="00A70B97">
        <w:rPr>
          <w:color w:val="000000" w:themeColor="text1"/>
        </w:rPr>
        <w:br w:type="page"/>
      </w:r>
    </w:p>
    <w:p w:rsidR="00A6743B" w:rsidRPr="00A70B97" w:rsidRDefault="00A6743B" w:rsidP="0009241D">
      <w:pPr>
        <w:overflowPunct/>
        <w:autoSpaceDE/>
        <w:autoSpaceDN/>
        <w:adjustRightInd/>
        <w:textAlignment w:val="auto"/>
        <w:rPr>
          <w:color w:val="000000" w:themeColor="text1"/>
        </w:rPr>
      </w:pPr>
    </w:p>
    <w:p w:rsidR="001A7BAD" w:rsidRPr="00A70B97" w:rsidRDefault="001A7BAD" w:rsidP="00F3715D">
      <w:pPr>
        <w:pBdr>
          <w:bottom w:val="single" w:sz="12" w:space="1" w:color="auto"/>
        </w:pBdr>
        <w:shd w:val="clear" w:color="auto" w:fill="FFFFFF"/>
        <w:spacing w:after="80" w:line="200" w:lineRule="exact"/>
        <w:ind w:firstLine="142"/>
        <w:jc w:val="right"/>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hd w:val="clear" w:color="auto" w:fill="FFFFFF"/>
        </w:rPr>
        <w:t xml:space="preserve"> </w:t>
      </w:r>
      <w:r w:rsidRPr="00A70B97">
        <w:rPr>
          <w:rFonts w:ascii="Calibri" w:hAnsi="Calibri" w:cs="Arial"/>
          <w:b/>
          <w:bCs/>
          <w:color w:val="000000" w:themeColor="text1"/>
          <w:sz w:val="24"/>
          <w:szCs w:val="28"/>
          <w:shd w:val="clear" w:color="auto" w:fill="FFFFFF"/>
        </w:rPr>
        <w:t xml:space="preserve"> "</w:t>
      </w:r>
      <w:r w:rsidRPr="00A70B97">
        <w:rPr>
          <w:rFonts w:ascii="Calibri" w:hAnsi="Calibri" w:cs="Arial"/>
          <w:b/>
          <w:bCs/>
          <w:color w:val="000000" w:themeColor="text1"/>
          <w:sz w:val="24"/>
          <w:szCs w:val="28"/>
          <w:shd w:val="clear" w:color="auto" w:fill="FFFFFF"/>
          <w:lang w:val="en-US"/>
        </w:rPr>
        <w:t>PROBOX</w:t>
      </w:r>
      <w:r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6"/>
        <w:gridCol w:w="5106"/>
        <w:gridCol w:w="2147"/>
        <w:gridCol w:w="1270"/>
        <w:gridCol w:w="1119"/>
      </w:tblGrid>
      <w:tr w:rsidR="00E21FBB" w:rsidRPr="00A70B97" w:rsidTr="0045066A">
        <w:trPr>
          <w:cantSplit/>
          <w:trHeight w:val="290"/>
        </w:trPr>
        <w:tc>
          <w:tcPr>
            <w:tcW w:w="10208" w:type="dxa"/>
            <w:gridSpan w:val="5"/>
            <w:tcBorders>
              <w:top w:val="single" w:sz="12" w:space="0" w:color="auto"/>
              <w:left w:val="single" w:sz="12" w:space="0" w:color="auto"/>
              <w:bottom w:val="single" w:sz="12" w:space="0" w:color="auto"/>
              <w:right w:val="single" w:sz="12" w:space="0" w:color="auto"/>
            </w:tcBorders>
            <w:shd w:val="clear" w:color="auto" w:fill="auto"/>
          </w:tcPr>
          <w:p w:rsidR="00964448" w:rsidRPr="00A70B97" w:rsidRDefault="00964448" w:rsidP="00EA328F">
            <w:pPr>
              <w:shd w:val="clear" w:color="auto" w:fill="FFFFFF"/>
              <w:spacing w:before="60" w:after="40"/>
              <w:ind w:left="-108" w:right="-108"/>
              <w:jc w:val="center"/>
              <w:rPr>
                <w:rFonts w:ascii="Calibri" w:hAnsi="Calibri" w:cs="Arial"/>
                <w:b/>
                <w:bCs/>
                <w:color w:val="000000" w:themeColor="text1"/>
                <w:sz w:val="30"/>
                <w:szCs w:val="30"/>
                <w14:shadow w14:blurRad="50800" w14:dist="38100" w14:dir="2700000" w14:sx="100000" w14:sy="100000" w14:kx="0" w14:ky="0" w14:algn="tl">
                  <w14:srgbClr w14:val="000000">
                    <w14:alpha w14:val="60000"/>
                  </w14:srgbClr>
                </w14:shadow>
              </w:rPr>
            </w:pP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br w:type="page"/>
            </w:r>
            <w:bookmarkStart w:id="15" w:name="opm"/>
            <w:r w:rsidRPr="00A70B97">
              <w:rPr>
                <w:rFonts w:ascii="Calibri" w:hAnsi="Calibri"/>
                <w:b/>
                <w:bCs/>
                <w:iCs/>
                <w:color w:val="000000" w:themeColor="text1"/>
                <w:sz w:val="30"/>
                <w:szCs w:val="30"/>
                <w14:shadow w14:blurRad="114300" w14:dist="0" w14:dir="0" w14:sx="0" w14:sy="0" w14:kx="0" w14:ky="0" w14:algn="none">
                  <w14:srgbClr w14:val="000000"/>
                </w14:shadow>
              </w:rPr>
              <w:t xml:space="preserve">Оптические преобразователи </w:t>
            </w:r>
            <w:r w:rsidR="00DC3185" w:rsidRPr="00A70B97">
              <w:rPr>
                <w:rFonts w:ascii="Calibri" w:hAnsi="Calibri"/>
                <w:b/>
                <w:bCs/>
                <w:iCs/>
                <w:color w:val="000000" w:themeColor="text1"/>
                <w:sz w:val="30"/>
                <w:szCs w:val="30"/>
                <w14:shadow w14:blurRad="114300" w14:dist="0" w14:dir="0" w14:sx="0" w14:sy="0" w14:kx="0" w14:ky="0" w14:algn="none">
                  <w14:srgbClr w14:val="000000"/>
                </w14:shadow>
              </w:rPr>
              <w:t>12</w:t>
            </w:r>
            <w:r w:rsidR="00DC3185"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00DC3185" w:rsidRPr="00A70B97">
              <w:rPr>
                <w:rFonts w:ascii="Calibri" w:hAnsi="Calibri"/>
                <w:b/>
                <w:bCs/>
                <w:iCs/>
                <w:color w:val="000000" w:themeColor="text1"/>
                <w:sz w:val="30"/>
                <w:szCs w:val="30"/>
                <w14:shadow w14:blurRad="114300" w14:dist="0" w14:dir="0" w14:sx="0" w14:sy="0" w14:kx="0" w14:ky="0" w14:algn="none">
                  <w14:srgbClr w14:val="000000"/>
                </w14:shadow>
              </w:rPr>
              <w:t>/</w:t>
            </w:r>
            <w:r w:rsidRPr="00A70B97">
              <w:rPr>
                <w:rFonts w:ascii="Calibri" w:hAnsi="Calibri"/>
                <w:b/>
                <w:bCs/>
                <w:iCs/>
                <w:color w:val="000000" w:themeColor="text1"/>
                <w:sz w:val="30"/>
                <w:szCs w:val="30"/>
                <w14:shadow w14:blurRad="114300" w14:dist="0" w14:dir="0" w14:sx="0" w14:sy="0" w14:kx="0" w14:ky="0" w14:algn="none">
                  <w14:srgbClr w14:val="000000"/>
                </w14:shadow>
              </w:rPr>
              <w:t>3</w:t>
            </w:r>
            <w:r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Pr="00A70B97">
              <w:rPr>
                <w:rFonts w:ascii="Calibri" w:hAnsi="Calibri"/>
                <w:b/>
                <w:bCs/>
                <w:iCs/>
                <w:color w:val="000000" w:themeColor="text1"/>
                <w:sz w:val="30"/>
                <w:szCs w:val="30"/>
                <w14:shadow w14:blurRad="114300" w14:dist="0" w14:dir="0" w14:sx="0" w14:sy="0" w14:kx="0" w14:ky="0" w14:algn="none">
                  <w14:srgbClr w14:val="000000"/>
                </w14:shadow>
              </w:rPr>
              <w:t>/</w:t>
            </w:r>
            <w:r w:rsidRPr="00A70B97">
              <w:rPr>
                <w:rFonts w:ascii="Calibri" w:hAnsi="Calibri"/>
                <w:b/>
                <w:bCs/>
                <w:iCs/>
                <w:color w:val="000000" w:themeColor="text1"/>
                <w:sz w:val="30"/>
                <w:szCs w:val="30"/>
                <w:lang w:val="en-US"/>
                <w14:shadow w14:blurRad="114300" w14:dist="0" w14:dir="0" w14:sx="0" w14:sy="0" w14:kx="0" w14:ky="0" w14:algn="none">
                  <w14:srgbClr w14:val="000000"/>
                </w14:shadow>
              </w:rPr>
              <w:t>HD</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/SD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SDI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ASI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Ethernet</w:t>
            </w:r>
            <w:r w:rsidRPr="00A70B97">
              <w:rPr>
                <w:rFonts w:ascii="Calibri" w:hAnsi="Calibri"/>
                <w:b/>
                <w:bCs/>
                <w:iCs/>
                <w:color w:val="000000" w:themeColor="text1"/>
                <w:sz w:val="30"/>
                <w:szCs w:val="30"/>
                <w:shd w:val="clear" w:color="auto" w:fill="FFFF0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shd w:val="clear" w:color="auto" w:fill="FFFF00"/>
                <w14:shadow w14:blurRad="114300" w14:dist="0" w14:dir="0" w14:sx="0" w14:sy="0" w14:kx="0" w14:ky="0" w14:algn="none">
                  <w14:srgbClr w14:val="000000"/>
                </w14:shadow>
              </w:rPr>
              <w:br/>
            </w:r>
            <w:r w:rsidRPr="00A70B97">
              <w:rPr>
                <w:rFonts w:ascii="Calibri" w:hAnsi="Calibri"/>
                <w:b/>
                <w:bCs/>
                <w:iCs/>
                <w:color w:val="000000" w:themeColor="text1"/>
                <w:sz w:val="30"/>
                <w:szCs w:val="30"/>
                <w14:shadow w14:blurRad="114300" w14:dist="0" w14:dir="0" w14:sx="0" w14:sy="0" w14:kx="0" w14:ky="0" w14:algn="none">
                  <w14:srgbClr w14:val="000000"/>
                </w14:shadow>
              </w:rPr>
              <w:t>многоканальные многоволоконные с автоконфигурированием</w:t>
            </w:r>
            <w:bookmarkEnd w:id="15"/>
          </w:p>
        </w:tc>
      </w:tr>
      <w:tr w:rsidR="00E21FBB" w:rsidRPr="00A70B97" w:rsidTr="0045066A">
        <w:trPr>
          <w:cantSplit/>
        </w:trPr>
        <w:tc>
          <w:tcPr>
            <w:tcW w:w="10208" w:type="dxa"/>
            <w:gridSpan w:val="5"/>
            <w:tcBorders>
              <w:top w:val="single" w:sz="12" w:space="0" w:color="auto"/>
              <w:left w:val="single" w:sz="6" w:space="0" w:color="auto"/>
              <w:bottom w:val="single" w:sz="6" w:space="0" w:color="auto"/>
              <w:right w:val="single" w:sz="6" w:space="0" w:color="auto"/>
            </w:tcBorders>
          </w:tcPr>
          <w:p w:rsidR="00964448" w:rsidRPr="00A70B97" w:rsidRDefault="00964448" w:rsidP="00DC3185">
            <w:pPr>
              <w:spacing w:beforeLines="50" w:before="120" w:afterLines="20" w:after="48" w:line="160" w:lineRule="exact"/>
              <w:jc w:val="center"/>
              <w:rPr>
                <w:rFonts w:ascii="Calibri" w:hAnsi="Calibri"/>
                <w:b/>
                <w:bCs/>
                <w:iCs/>
                <w:color w:val="000000" w:themeColor="text1"/>
                <w:spacing w:val="-4"/>
                <w:sz w:val="17"/>
                <w:szCs w:val="17"/>
              </w:rPr>
            </w:pPr>
            <w:r w:rsidRPr="00A70B97">
              <w:rPr>
                <w:rFonts w:ascii="Calibri" w:hAnsi="Calibri"/>
                <w:b/>
                <w:bCs/>
                <w:iCs/>
                <w:color w:val="000000" w:themeColor="text1"/>
                <w:spacing w:val="-4"/>
                <w:sz w:val="17"/>
                <w:szCs w:val="17"/>
              </w:rPr>
              <w:t>Позволяют организовать одно- и двунаправленную передачу сигналов 3</w:t>
            </w:r>
            <w:r w:rsidRPr="00A70B97">
              <w:rPr>
                <w:rFonts w:ascii="Calibri" w:hAnsi="Calibri"/>
                <w:b/>
                <w:bCs/>
                <w:iCs/>
                <w:color w:val="000000" w:themeColor="text1"/>
                <w:spacing w:val="-4"/>
                <w:sz w:val="17"/>
                <w:szCs w:val="17"/>
                <w:lang w:val="en-US"/>
              </w:rPr>
              <w:t>G</w:t>
            </w:r>
            <w:r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lang w:val="en-US"/>
              </w:rPr>
              <w:t>HD</w:t>
            </w:r>
            <w:r w:rsidRPr="00A70B97">
              <w:rPr>
                <w:rFonts w:ascii="Calibri" w:hAnsi="Calibri"/>
                <w:b/>
                <w:bCs/>
                <w:iCs/>
                <w:color w:val="000000" w:themeColor="text1"/>
                <w:spacing w:val="-4"/>
                <w:sz w:val="17"/>
                <w:szCs w:val="17"/>
              </w:rPr>
              <w:t xml:space="preserve">/SD </w:t>
            </w:r>
            <w:r w:rsidRPr="00A70B97">
              <w:rPr>
                <w:rFonts w:ascii="Calibri" w:hAnsi="Calibri"/>
                <w:b/>
                <w:bCs/>
                <w:iCs/>
                <w:color w:val="000000" w:themeColor="text1"/>
                <w:spacing w:val="-4"/>
                <w:sz w:val="17"/>
                <w:szCs w:val="17"/>
                <w:lang w:val="en-US"/>
              </w:rPr>
              <w:t>SDI</w:t>
            </w:r>
            <w:r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lang w:val="en-US"/>
              </w:rPr>
              <w:t>ASI</w:t>
            </w:r>
            <w:r w:rsidRPr="00A70B97">
              <w:rPr>
                <w:rFonts w:ascii="Calibri" w:hAnsi="Calibri"/>
                <w:b/>
                <w:bCs/>
                <w:iCs/>
                <w:color w:val="000000" w:themeColor="text1"/>
                <w:spacing w:val="-4"/>
                <w:sz w:val="17"/>
                <w:szCs w:val="17"/>
              </w:rPr>
              <w:t xml:space="preserve"> и Ethernet</w:t>
            </w:r>
            <w:r w:rsidR="00DC3185" w:rsidRPr="00A70B97">
              <w:rPr>
                <w:rFonts w:ascii="Calibri" w:hAnsi="Calibri"/>
                <w:b/>
                <w:bCs/>
                <w:iCs/>
                <w:color w:val="000000" w:themeColor="text1"/>
                <w:spacing w:val="-4"/>
                <w:sz w:val="17"/>
                <w:szCs w:val="17"/>
              </w:rPr>
              <w:t>, а также 12</w:t>
            </w:r>
            <w:r w:rsidR="00DC3185" w:rsidRPr="00A70B97">
              <w:rPr>
                <w:rFonts w:ascii="Calibri" w:hAnsi="Calibri"/>
                <w:b/>
                <w:bCs/>
                <w:iCs/>
                <w:color w:val="000000" w:themeColor="text1"/>
                <w:spacing w:val="-4"/>
                <w:sz w:val="17"/>
                <w:szCs w:val="17"/>
                <w:lang w:val="en-US"/>
              </w:rPr>
              <w:t>G</w:t>
            </w:r>
            <w:r w:rsidR="00DC3185" w:rsidRPr="00A70B97">
              <w:rPr>
                <w:rFonts w:ascii="Calibri" w:hAnsi="Calibri"/>
                <w:b/>
                <w:bCs/>
                <w:iCs/>
                <w:color w:val="000000" w:themeColor="text1"/>
                <w:spacing w:val="-4"/>
                <w:sz w:val="17"/>
                <w:szCs w:val="17"/>
              </w:rPr>
              <w:t xml:space="preserve"> – для моделей с индексом </w:t>
            </w:r>
            <w:r w:rsidR="001D5609" w:rsidRPr="00A70B97">
              <w:rPr>
                <w:rFonts w:ascii="Calibri" w:hAnsi="Calibri"/>
                <w:b/>
                <w:bCs/>
                <w:iCs/>
                <w:color w:val="000000" w:themeColor="text1"/>
                <w:spacing w:val="-4"/>
                <w:sz w:val="17"/>
                <w:szCs w:val="17"/>
              </w:rPr>
              <w:t>“</w:t>
            </w:r>
            <w:r w:rsidR="00DC3185" w:rsidRPr="00A70B97">
              <w:rPr>
                <w:rFonts w:ascii="Calibri" w:hAnsi="Calibri"/>
                <w:b/>
                <w:bCs/>
                <w:iCs/>
                <w:color w:val="000000" w:themeColor="text1"/>
                <w:spacing w:val="-4"/>
                <w:sz w:val="17"/>
                <w:szCs w:val="17"/>
              </w:rPr>
              <w:t>12</w:t>
            </w:r>
            <w:r w:rsidR="00DC3185" w:rsidRPr="00A70B97">
              <w:rPr>
                <w:rFonts w:ascii="Calibri" w:hAnsi="Calibri"/>
                <w:b/>
                <w:bCs/>
                <w:iCs/>
                <w:color w:val="000000" w:themeColor="text1"/>
                <w:spacing w:val="-4"/>
                <w:sz w:val="17"/>
                <w:szCs w:val="17"/>
                <w:lang w:val="en-US"/>
              </w:rPr>
              <w:t>G</w:t>
            </w:r>
            <w:r w:rsidR="001D5609"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rPr>
              <w:t>.  Предлаг</w:t>
            </w:r>
            <w:r w:rsidR="00E5595D" w:rsidRPr="00A70B97">
              <w:rPr>
                <w:rFonts w:ascii="Calibri" w:hAnsi="Calibri"/>
                <w:b/>
                <w:bCs/>
                <w:iCs/>
                <w:color w:val="000000" w:themeColor="text1"/>
                <w:spacing w:val="-4"/>
                <w:sz w:val="17"/>
                <w:szCs w:val="17"/>
              </w:rPr>
              <w:t xml:space="preserve">ается четыре типа базовых модулей, </w:t>
            </w:r>
            <w:r w:rsidRPr="00A70B97">
              <w:rPr>
                <w:rFonts w:ascii="Calibri" w:hAnsi="Calibri"/>
                <w:b/>
                <w:bCs/>
                <w:iCs/>
                <w:color w:val="000000" w:themeColor="text1"/>
                <w:spacing w:val="-4"/>
                <w:sz w:val="17"/>
                <w:szCs w:val="17"/>
              </w:rPr>
              <w:t xml:space="preserve">на  основе которых реализуются различные варианты передачи сигналов </w:t>
            </w:r>
            <w:r w:rsidRPr="00A70B97">
              <w:rPr>
                <w:rFonts w:ascii="Calibri" w:hAnsi="Calibri"/>
                <w:b/>
                <w:bCs/>
                <w:iCs/>
                <w:color w:val="000000" w:themeColor="text1"/>
                <w:spacing w:val="-4"/>
                <w:sz w:val="17"/>
                <w:szCs w:val="17"/>
                <w:lang w:val="en-US"/>
              </w:rPr>
              <w:t>SDI</w:t>
            </w:r>
            <w:r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lang w:val="en-US"/>
              </w:rPr>
              <w:t>ASI</w:t>
            </w:r>
            <w:r w:rsidRPr="00A70B97">
              <w:rPr>
                <w:rFonts w:ascii="Calibri" w:hAnsi="Calibri"/>
                <w:b/>
                <w:bCs/>
                <w:iCs/>
                <w:color w:val="000000" w:themeColor="text1"/>
                <w:spacing w:val="-4"/>
                <w:sz w:val="17"/>
                <w:szCs w:val="17"/>
              </w:rPr>
              <w:t xml:space="preserve"> и Ethernet  в зависимости от  установленных SFP.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модули в состав базового модуля не входят.  Базовые модули имеют два или четыре разъема </w:t>
            </w:r>
            <w:r w:rsidRPr="00A70B97">
              <w:rPr>
                <w:rFonts w:ascii="Calibri" w:hAnsi="Calibri"/>
                <w:b/>
                <w:bCs/>
                <w:iCs/>
                <w:color w:val="000000" w:themeColor="text1"/>
                <w:spacing w:val="-4"/>
                <w:sz w:val="17"/>
                <w:szCs w:val="17"/>
                <w:lang w:val="en-US"/>
              </w:rPr>
              <w:t>BNC</w:t>
            </w:r>
            <w:r w:rsidRPr="00A70B97">
              <w:rPr>
                <w:rFonts w:ascii="Calibri" w:hAnsi="Calibri"/>
                <w:b/>
                <w:bCs/>
                <w:iCs/>
                <w:color w:val="000000" w:themeColor="text1"/>
                <w:spacing w:val="-4"/>
                <w:sz w:val="17"/>
                <w:szCs w:val="17"/>
              </w:rPr>
              <w:t xml:space="preserve"> и соответствующие им один или два  SFP слота.  В зависимости от типа установленного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устройство автоматически конфигурирует каждый разъем </w:t>
            </w:r>
            <w:r w:rsidRPr="00A70B97">
              <w:rPr>
                <w:rFonts w:ascii="Calibri" w:hAnsi="Calibri"/>
                <w:b/>
                <w:bCs/>
                <w:iCs/>
                <w:color w:val="000000" w:themeColor="text1"/>
                <w:spacing w:val="-4"/>
                <w:sz w:val="17"/>
                <w:szCs w:val="17"/>
                <w:lang w:val="en-US"/>
              </w:rPr>
              <w:t>BNC</w:t>
            </w:r>
            <w:r w:rsidRPr="00A70B97">
              <w:rPr>
                <w:rFonts w:ascii="Calibri" w:hAnsi="Calibri"/>
                <w:b/>
                <w:bCs/>
                <w:iCs/>
                <w:color w:val="000000" w:themeColor="text1"/>
                <w:spacing w:val="-4"/>
                <w:sz w:val="17"/>
                <w:szCs w:val="17"/>
              </w:rPr>
              <w:t xml:space="preserve"> либо как вход, либо как выход.  Базовые модули с Ethernet имеют два электрических порта Ethernet (встроенный двухпортовый коммутатор) и один оптический SFP слот Ethernet.  Выбор осуществляется в зависимости  от длины оптической линии, количества волокон и вида передачи сигналов:  однонаправленной (симплексной) или двунаправленной (дуплексной).  Пользователь может самостоятельно произвести переконфигурацию устройства, в том числе используя другие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имеющие параметры, аналогичные предлагаемым фирмой «ПРОФИТТ».  </w:t>
            </w:r>
            <w:r w:rsidRPr="00A70B97">
              <w:rPr>
                <w:rFonts w:ascii="Calibri" w:hAnsi="Calibri"/>
                <w:b/>
                <w:bCs/>
                <w:iCs/>
                <w:color w:val="000000" w:themeColor="text1"/>
                <w:spacing w:val="-4"/>
                <w:sz w:val="17"/>
                <w:szCs w:val="17"/>
              </w:rPr>
              <w:br/>
              <w:t xml:space="preserve">Видео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могут быть трех типов:  1) двухканальный передатчик,  2) двухканальный приемник,  3) трансивер (приемник + передатчик),  выполненные как в двухволоконном, так и одноволоконном (встроенный </w:t>
            </w:r>
            <w:r w:rsidRPr="00A70B97">
              <w:rPr>
                <w:rFonts w:ascii="Calibri" w:hAnsi="Calibri"/>
                <w:b/>
                <w:bCs/>
                <w:iCs/>
                <w:color w:val="000000" w:themeColor="text1"/>
                <w:spacing w:val="-4"/>
                <w:sz w:val="17"/>
                <w:szCs w:val="17"/>
                <w:lang w:val="en-US"/>
              </w:rPr>
              <w:t>WDM</w:t>
            </w:r>
            <w:r w:rsidRPr="00A70B97">
              <w:rPr>
                <w:rFonts w:ascii="Calibri" w:hAnsi="Calibri"/>
                <w:b/>
                <w:bCs/>
                <w:iCs/>
                <w:color w:val="000000" w:themeColor="text1"/>
                <w:spacing w:val="-4"/>
                <w:sz w:val="17"/>
                <w:szCs w:val="17"/>
              </w:rPr>
              <w:t xml:space="preserve"> фильтр) виде.  Возможны варианты с CWDM и DWDM лазерами.  Используя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модули </w:t>
            </w:r>
            <w:r w:rsidRPr="00A70B97">
              <w:rPr>
                <w:rFonts w:ascii="Calibri" w:hAnsi="Calibri"/>
                <w:b/>
                <w:bCs/>
                <w:iCs/>
                <w:color w:val="000000" w:themeColor="text1"/>
                <w:spacing w:val="-4"/>
                <w:sz w:val="17"/>
                <w:szCs w:val="17"/>
                <w:lang w:val="en-US"/>
              </w:rPr>
              <w:t>CWDM</w:t>
            </w:r>
            <w:r w:rsidRPr="00A70B97">
              <w:rPr>
                <w:rFonts w:ascii="Calibri" w:hAnsi="Calibri"/>
                <w:b/>
                <w:bCs/>
                <w:iCs/>
                <w:color w:val="000000" w:themeColor="text1"/>
                <w:spacing w:val="-4"/>
                <w:sz w:val="17"/>
                <w:szCs w:val="17"/>
              </w:rPr>
              <w:t xml:space="preserve"> и внешний оптический </w:t>
            </w:r>
            <w:r w:rsidRPr="00A70B97">
              <w:rPr>
                <w:rFonts w:ascii="Calibri" w:hAnsi="Calibri"/>
                <w:b/>
                <w:bCs/>
                <w:iCs/>
                <w:color w:val="000000" w:themeColor="text1"/>
                <w:spacing w:val="-4"/>
                <w:sz w:val="17"/>
                <w:szCs w:val="17"/>
                <w:lang w:val="en-US"/>
              </w:rPr>
              <w:t>CWDM</w:t>
            </w:r>
            <w:r w:rsidRPr="00A70B97">
              <w:rPr>
                <w:rFonts w:ascii="Calibri" w:hAnsi="Calibri"/>
                <w:b/>
                <w:bCs/>
                <w:iCs/>
                <w:color w:val="000000" w:themeColor="text1"/>
                <w:spacing w:val="-4"/>
                <w:sz w:val="17"/>
                <w:szCs w:val="17"/>
              </w:rPr>
              <w:t xml:space="preserve"> мультиплексор/демультиплексор, </w:t>
            </w:r>
            <w:r w:rsidR="00781F0D" w:rsidRPr="00A70B97">
              <w:rPr>
                <w:rFonts w:ascii="Calibri" w:hAnsi="Calibri"/>
                <w:b/>
                <w:bCs/>
                <w:iCs/>
                <w:color w:val="000000" w:themeColor="text1"/>
                <w:spacing w:val="-4"/>
                <w:sz w:val="17"/>
                <w:szCs w:val="17"/>
              </w:rPr>
              <w:br/>
            </w:r>
            <w:r w:rsidRPr="00A70B97">
              <w:rPr>
                <w:rFonts w:ascii="Calibri" w:hAnsi="Calibri"/>
                <w:b/>
                <w:bCs/>
                <w:iCs/>
                <w:color w:val="000000" w:themeColor="text1"/>
                <w:spacing w:val="-4"/>
                <w:sz w:val="17"/>
                <w:szCs w:val="17"/>
              </w:rPr>
              <w:t xml:space="preserve">Пользователь может все свои каналы передавать/принимать по одному волокну. </w:t>
            </w:r>
          </w:p>
          <w:p w:rsidR="00964448" w:rsidRPr="00A70B97" w:rsidRDefault="00964448" w:rsidP="0045066A">
            <w:pPr>
              <w:spacing w:afterLines="50" w:after="120" w:line="160" w:lineRule="exact"/>
              <w:jc w:val="center"/>
              <w:rPr>
                <w:rFonts w:ascii="Calibri" w:hAnsi="Calibri"/>
                <w:b/>
                <w:bCs/>
                <w:color w:val="000000" w:themeColor="text1"/>
                <w:spacing w:val="-4"/>
                <w:sz w:val="17"/>
                <w:szCs w:val="17"/>
              </w:rPr>
            </w:pPr>
            <w:r w:rsidRPr="00A70B97">
              <w:rPr>
                <w:rFonts w:ascii="Calibri" w:hAnsi="Calibri"/>
                <w:b/>
                <w:bCs/>
                <w:iCs/>
                <w:color w:val="000000" w:themeColor="text1"/>
                <w:spacing w:val="-4"/>
                <w:sz w:val="17"/>
                <w:szCs w:val="17"/>
              </w:rPr>
              <w:t xml:space="preserve">Для передачи </w:t>
            </w:r>
            <w:r w:rsidRPr="00A70B97">
              <w:rPr>
                <w:rFonts w:ascii="Calibri" w:hAnsi="Calibri"/>
                <w:b/>
                <w:bCs/>
                <w:iCs/>
                <w:color w:val="000000" w:themeColor="text1"/>
                <w:spacing w:val="-4"/>
                <w:sz w:val="17"/>
                <w:szCs w:val="17"/>
                <w:lang w:val="en-US"/>
              </w:rPr>
              <w:t>Ethernet</w:t>
            </w:r>
            <w:r w:rsidRPr="00A70B97">
              <w:rPr>
                <w:rFonts w:ascii="Calibri" w:hAnsi="Calibri"/>
                <w:b/>
                <w:bCs/>
                <w:iCs/>
                <w:color w:val="000000" w:themeColor="text1"/>
                <w:spacing w:val="-4"/>
                <w:sz w:val="17"/>
                <w:szCs w:val="17"/>
              </w:rPr>
              <w:t xml:space="preserve"> используются:  а) двухволоконные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с лазерами на 1310нм или 1550нм или CWDM;  </w:t>
            </w:r>
            <w:r w:rsidRPr="00A70B97">
              <w:rPr>
                <w:rFonts w:ascii="Calibri" w:hAnsi="Calibri"/>
                <w:b/>
                <w:bCs/>
                <w:iCs/>
                <w:color w:val="000000" w:themeColor="text1"/>
                <w:spacing w:val="-4"/>
                <w:sz w:val="17"/>
                <w:szCs w:val="17"/>
              </w:rPr>
              <w:br/>
              <w:t xml:space="preserve">б) бидирекциальные SFP (одноволоконные) с лазерами 1330 и 1550 нм  или  1490 и 1550 нм  (эти </w:t>
            </w:r>
            <w:r w:rsidRPr="00A70B97">
              <w:rPr>
                <w:rFonts w:ascii="Calibri" w:hAnsi="Calibri"/>
                <w:b/>
                <w:bCs/>
                <w:color w:val="000000" w:themeColor="text1"/>
                <w:spacing w:val="-4"/>
                <w:sz w:val="17"/>
                <w:szCs w:val="17"/>
              </w:rPr>
              <w:t>преобразователи работают в паре).</w:t>
            </w:r>
          </w:p>
        </w:tc>
      </w:tr>
      <w:tr w:rsidR="00E21FBB" w:rsidRPr="00A70B97" w:rsidTr="0045066A">
        <w:trPr>
          <w:cantSplit/>
          <w:trHeight w:val="324"/>
        </w:trPr>
        <w:tc>
          <w:tcPr>
            <w:tcW w:w="566" w:type="dxa"/>
            <w:tcBorders>
              <w:top w:val="single" w:sz="12" w:space="0" w:color="auto"/>
              <w:left w:val="single" w:sz="12" w:space="0" w:color="auto"/>
              <w:bottom w:val="single" w:sz="8" w:space="0" w:color="auto"/>
              <w:right w:val="single" w:sz="12" w:space="0" w:color="auto"/>
            </w:tcBorders>
            <w:shd w:val="clear" w:color="auto" w:fill="auto"/>
            <w:vAlign w:val="center"/>
          </w:tcPr>
          <w:p w:rsidR="00964448" w:rsidRPr="00A70B97" w:rsidRDefault="00964448" w:rsidP="0045066A">
            <w:pPr>
              <w:ind w:left="-28" w:right="-11"/>
              <w:jc w:val="center"/>
              <w:rPr>
                <w:rFonts w:ascii="Calibri" w:hAnsi="Calibri"/>
                <w:b/>
                <w:bCs/>
                <w:color w:val="000000" w:themeColor="text1"/>
                <w:sz w:val="16"/>
                <w:szCs w:val="16"/>
              </w:rPr>
            </w:pPr>
            <w:r w:rsidRPr="00A70B97">
              <w:rPr>
                <w:rFonts w:ascii="Calibri" w:hAnsi="Calibri"/>
                <w:b/>
                <w:bCs/>
                <w:color w:val="000000" w:themeColor="text1"/>
                <w:sz w:val="16"/>
                <w:szCs w:val="16"/>
                <w:lang w:val="en-US"/>
              </w:rPr>
              <w:t>№№</w:t>
            </w:r>
            <w:r w:rsidRPr="00A70B97">
              <w:rPr>
                <w:rFonts w:ascii="Calibri" w:hAnsi="Calibri"/>
                <w:b/>
                <w:bCs/>
                <w:color w:val="000000" w:themeColor="text1"/>
                <w:sz w:val="16"/>
                <w:szCs w:val="16"/>
                <w:lang w:val="en-US"/>
              </w:rPr>
              <w:br/>
              <w:t>п/п</w:t>
            </w:r>
          </w:p>
        </w:tc>
        <w:tc>
          <w:tcPr>
            <w:tcW w:w="5106" w:type="dxa"/>
            <w:tcBorders>
              <w:top w:val="single" w:sz="12" w:space="0" w:color="auto"/>
              <w:left w:val="single" w:sz="12" w:space="0" w:color="auto"/>
              <w:bottom w:val="single" w:sz="8" w:space="0" w:color="auto"/>
              <w:right w:val="single" w:sz="12" w:space="0" w:color="auto"/>
            </w:tcBorders>
          </w:tcPr>
          <w:p w:rsidR="00964448" w:rsidRPr="00A70B97" w:rsidRDefault="00964448" w:rsidP="0045066A">
            <w:pPr>
              <w:spacing w:before="40"/>
              <w:jc w:val="center"/>
              <w:rPr>
                <w:rFonts w:ascii="Calibri" w:hAnsi="Calibri"/>
                <w:b/>
                <w:bCs/>
                <w:color w:val="000000" w:themeColor="text1"/>
                <w:sz w:val="16"/>
                <w:szCs w:val="16"/>
              </w:rPr>
            </w:pPr>
            <w:r w:rsidRPr="00A70B97">
              <w:rPr>
                <w:rFonts w:ascii="Calibri" w:hAnsi="Calibri"/>
                <w:b/>
                <w:color w:val="000000" w:themeColor="text1"/>
                <w:sz w:val="16"/>
                <w:szCs w:val="16"/>
              </w:rPr>
              <w:t xml:space="preserve">Наименование </w:t>
            </w:r>
            <w:r w:rsidRPr="00A70B97">
              <w:rPr>
                <w:rFonts w:ascii="Calibri" w:hAnsi="Calibri"/>
                <w:b/>
                <w:color w:val="000000" w:themeColor="text1"/>
                <w:sz w:val="16"/>
                <w:szCs w:val="16"/>
              </w:rPr>
              <w:br/>
              <w:t>и функциональное назначение устройств</w:t>
            </w:r>
          </w:p>
        </w:tc>
        <w:tc>
          <w:tcPr>
            <w:tcW w:w="2147" w:type="dxa"/>
            <w:tcBorders>
              <w:top w:val="single" w:sz="12" w:space="0" w:color="auto"/>
              <w:left w:val="single" w:sz="12" w:space="0" w:color="auto"/>
              <w:bottom w:val="single" w:sz="8" w:space="0" w:color="auto"/>
              <w:right w:val="single" w:sz="12" w:space="0" w:color="auto"/>
            </w:tcBorders>
            <w:vAlign w:val="center"/>
          </w:tcPr>
          <w:p w:rsidR="00964448" w:rsidRPr="00A70B97" w:rsidRDefault="00964448" w:rsidP="0045066A">
            <w:pPr>
              <w:jc w:val="center"/>
              <w:rPr>
                <w:rFonts w:ascii="Calibri" w:hAnsi="Calibri"/>
                <w:b/>
                <w:bCs/>
                <w:color w:val="000000" w:themeColor="text1"/>
                <w:sz w:val="16"/>
                <w:szCs w:val="16"/>
                <w:lang w:val="en-US"/>
              </w:rPr>
            </w:pPr>
            <w:r w:rsidRPr="00A70B97">
              <w:rPr>
                <w:rFonts w:ascii="Calibri" w:hAnsi="Calibri"/>
                <w:b/>
                <w:bCs/>
                <w:color w:val="000000" w:themeColor="text1"/>
                <w:sz w:val="16"/>
                <w:szCs w:val="16"/>
              </w:rPr>
              <w:t xml:space="preserve">Шифр </w:t>
            </w:r>
            <w:r w:rsidR="007143BC" w:rsidRPr="00A70B97">
              <w:rPr>
                <w:rFonts w:ascii="Calibri" w:hAnsi="Calibri"/>
                <w:b/>
                <w:bCs/>
                <w:color w:val="000000" w:themeColor="text1"/>
                <w:sz w:val="22"/>
                <w:szCs w:val="22"/>
              </w:rPr>
              <w:t>*</w:t>
            </w:r>
            <w:r w:rsidR="007143BC" w:rsidRPr="00A70B97">
              <w:rPr>
                <w:rFonts w:ascii="Calibri" w:hAnsi="Calibri"/>
                <w:b/>
                <w:bCs/>
                <w:color w:val="000000" w:themeColor="text1"/>
                <w:sz w:val="22"/>
                <w:szCs w:val="22"/>
                <w:vertAlign w:val="superscript"/>
              </w:rPr>
              <w:t>)</w:t>
            </w:r>
          </w:p>
        </w:tc>
        <w:tc>
          <w:tcPr>
            <w:tcW w:w="1270" w:type="dxa"/>
            <w:tcBorders>
              <w:top w:val="single" w:sz="12" w:space="0" w:color="auto"/>
              <w:left w:val="single" w:sz="12" w:space="0" w:color="auto"/>
              <w:bottom w:val="single" w:sz="8" w:space="0" w:color="auto"/>
              <w:right w:val="single" w:sz="12" w:space="0" w:color="auto"/>
            </w:tcBorders>
            <w:vAlign w:val="center"/>
          </w:tcPr>
          <w:p w:rsidR="00964448" w:rsidRPr="00A70B97" w:rsidRDefault="00964448" w:rsidP="0045066A">
            <w:pPr>
              <w:pStyle w:val="a7"/>
              <w:spacing w:line="240" w:lineRule="auto"/>
              <w:ind w:left="-107" w:right="-108"/>
              <w:rPr>
                <w:rFonts w:ascii="Calibri" w:hAnsi="Calibri"/>
                <w:bCs w:val="0"/>
                <w:color w:val="000000" w:themeColor="text1"/>
                <w:sz w:val="16"/>
                <w:szCs w:val="16"/>
              </w:rPr>
            </w:pPr>
            <w:r w:rsidRPr="00A70B97">
              <w:rPr>
                <w:rFonts w:ascii="Calibri" w:hAnsi="Calibri"/>
                <w:color w:val="000000" w:themeColor="text1"/>
                <w:sz w:val="16"/>
                <w:szCs w:val="16"/>
              </w:rPr>
              <w:t xml:space="preserve">Стоимость, </w:t>
            </w:r>
            <w:r w:rsidR="00B56D6E" w:rsidRPr="00A70B97">
              <w:rPr>
                <w:rFonts w:ascii="Calibri" w:hAnsi="Calibri"/>
                <w:color w:val="000000" w:themeColor="text1"/>
                <w:sz w:val="16"/>
                <w:szCs w:val="16"/>
              </w:rPr>
              <w:br/>
            </w:r>
            <w:r w:rsidRPr="00A70B97">
              <w:rPr>
                <w:rFonts w:ascii="Calibri" w:hAnsi="Calibri"/>
                <w:bCs w:val="0"/>
                <w:color w:val="000000" w:themeColor="text1"/>
                <w:sz w:val="16"/>
                <w:szCs w:val="16"/>
              </w:rPr>
              <w:t>у.е.</w:t>
            </w:r>
          </w:p>
        </w:tc>
        <w:tc>
          <w:tcPr>
            <w:tcW w:w="1119" w:type="dxa"/>
            <w:tcBorders>
              <w:top w:val="single" w:sz="12" w:space="0" w:color="auto"/>
              <w:left w:val="single" w:sz="12" w:space="0" w:color="auto"/>
              <w:bottom w:val="single" w:sz="8" w:space="0" w:color="auto"/>
              <w:right w:val="single" w:sz="12" w:space="0" w:color="auto"/>
            </w:tcBorders>
            <w:vAlign w:val="center"/>
          </w:tcPr>
          <w:p w:rsidR="00964448" w:rsidRPr="00A70B97" w:rsidRDefault="00964448" w:rsidP="0045066A">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45066A">
        <w:trPr>
          <w:cantSplit/>
          <w:trHeight w:val="384"/>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964448" w:rsidRPr="00A70B97" w:rsidRDefault="00964448"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1</w:t>
            </w:r>
          </w:p>
        </w:tc>
        <w:tc>
          <w:tcPr>
            <w:tcW w:w="5106" w:type="dxa"/>
            <w:tcBorders>
              <w:top w:val="single" w:sz="6" w:space="0" w:color="auto"/>
              <w:left w:val="single" w:sz="12" w:space="0" w:color="auto"/>
              <w:bottom w:val="single" w:sz="6" w:space="0" w:color="auto"/>
              <w:right w:val="single" w:sz="12" w:space="0" w:color="auto"/>
            </w:tcBorders>
          </w:tcPr>
          <w:p w:rsidR="00964448" w:rsidRPr="00A70B97" w:rsidRDefault="00964448" w:rsidP="00212D1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 xml:space="preserve">2-х сигналов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p>
        </w:tc>
        <w:tc>
          <w:tcPr>
            <w:tcW w:w="2147" w:type="dxa"/>
            <w:tcBorders>
              <w:top w:val="single" w:sz="6" w:space="0" w:color="auto"/>
              <w:left w:val="single" w:sz="12" w:space="0" w:color="auto"/>
              <w:bottom w:val="single" w:sz="6" w:space="0" w:color="auto"/>
              <w:right w:val="single" w:sz="12" w:space="0" w:color="auto"/>
            </w:tcBorders>
            <w:vAlign w:val="center"/>
          </w:tcPr>
          <w:p w:rsidR="00964448" w:rsidRPr="00A70B97" w:rsidRDefault="00D658DD" w:rsidP="00212D15">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PBX-MF-150</w:t>
            </w:r>
            <w:r w:rsidR="00964448" w:rsidRPr="00A70B97">
              <w:rPr>
                <w:rFonts w:ascii="Calibri" w:hAnsi="Calibri"/>
                <w:b/>
                <w:color w:val="000000" w:themeColor="text1"/>
                <w:sz w:val="22"/>
                <w:szCs w:val="22"/>
              </w:rPr>
              <w:t>-2-</w:t>
            </w:r>
            <w:r w:rsidR="00964448" w:rsidRPr="00A70B97">
              <w:rPr>
                <w:rFonts w:ascii="Calibri" w:hAnsi="Calibri"/>
                <w:b/>
                <w:color w:val="000000" w:themeColor="text1"/>
                <w:sz w:val="22"/>
                <w:szCs w:val="22"/>
                <w:lang w:val="en-US"/>
              </w:rPr>
              <w:t>xx</w:t>
            </w:r>
          </w:p>
        </w:tc>
        <w:tc>
          <w:tcPr>
            <w:tcW w:w="1270" w:type="dxa"/>
            <w:tcBorders>
              <w:top w:val="single" w:sz="6" w:space="0" w:color="auto"/>
              <w:left w:val="single" w:sz="12" w:space="0" w:color="auto"/>
              <w:bottom w:val="single" w:sz="6" w:space="0" w:color="auto"/>
              <w:right w:val="single" w:sz="12" w:space="0" w:color="auto"/>
            </w:tcBorders>
            <w:vAlign w:val="center"/>
          </w:tcPr>
          <w:p w:rsidR="00964448" w:rsidRPr="00A70B97" w:rsidRDefault="00592C0D" w:rsidP="00212D15">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444</w:t>
            </w:r>
            <w:r w:rsidR="00964448" w:rsidRPr="00A70B97">
              <w:rPr>
                <w:rFonts w:ascii="Calibri" w:hAnsi="Calibri"/>
                <w:b/>
                <w:color w:val="000000" w:themeColor="text1"/>
                <w:sz w:val="22"/>
                <w:szCs w:val="22"/>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964448" w:rsidRPr="00A70B97" w:rsidRDefault="00964448" w:rsidP="00212D15">
            <w:pPr>
              <w:spacing w:before="40" w:after="20" w:line="220" w:lineRule="exact"/>
              <w:ind w:left="34" w:right="-108" w:hanging="34"/>
              <w:rPr>
                <w:rFonts w:ascii="Calibri" w:hAnsi="Calibri"/>
                <w:color w:val="000000" w:themeColor="text1"/>
                <w:spacing w:val="-6"/>
              </w:rPr>
            </w:pPr>
          </w:p>
        </w:tc>
      </w:tr>
      <w:tr w:rsidR="00E21FBB" w:rsidRPr="00A70B97" w:rsidTr="0045066A">
        <w:trPr>
          <w:cantSplit/>
          <w:trHeight w:val="384"/>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86BBC"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w:t>
            </w:r>
          </w:p>
        </w:tc>
        <w:tc>
          <w:tcPr>
            <w:tcW w:w="5106" w:type="dxa"/>
            <w:tcBorders>
              <w:top w:val="single" w:sz="6" w:space="0" w:color="auto"/>
              <w:left w:val="single" w:sz="12" w:space="0" w:color="auto"/>
              <w:bottom w:val="single" w:sz="6" w:space="0" w:color="auto"/>
              <w:right w:val="single" w:sz="12" w:space="0" w:color="auto"/>
            </w:tcBorders>
          </w:tcPr>
          <w:p w:rsidR="00212D15" w:rsidRPr="00A70B97" w:rsidRDefault="00212D15" w:rsidP="00212D1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2-х сигналов  12</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p>
        </w:tc>
        <w:tc>
          <w:tcPr>
            <w:tcW w:w="2147" w:type="dxa"/>
            <w:tcBorders>
              <w:top w:val="single" w:sz="6" w:space="0" w:color="auto"/>
              <w:left w:val="single" w:sz="12" w:space="0" w:color="auto"/>
              <w:bottom w:val="single" w:sz="6" w:space="0" w:color="auto"/>
              <w:right w:val="single" w:sz="12" w:space="0" w:color="auto"/>
            </w:tcBorders>
            <w:vAlign w:val="center"/>
          </w:tcPr>
          <w:p w:rsidR="00212D15" w:rsidRPr="00A70B97" w:rsidRDefault="00212D15" w:rsidP="00212D15">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PBX-MF-150</w:t>
            </w: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-12G</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xx</w:t>
            </w:r>
          </w:p>
        </w:tc>
        <w:tc>
          <w:tcPr>
            <w:tcW w:w="1270" w:type="dxa"/>
            <w:tcBorders>
              <w:top w:val="single" w:sz="6" w:space="0" w:color="auto"/>
              <w:left w:val="single" w:sz="12" w:space="0" w:color="auto"/>
              <w:bottom w:val="single" w:sz="6" w:space="0" w:color="auto"/>
              <w:right w:val="single" w:sz="12" w:space="0" w:color="auto"/>
            </w:tcBorders>
            <w:vAlign w:val="center"/>
          </w:tcPr>
          <w:p w:rsidR="00212D15" w:rsidRPr="00A70B97" w:rsidRDefault="00592C0D" w:rsidP="00212D15">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768</w:t>
            </w:r>
            <w:r w:rsidR="00212D15" w:rsidRPr="00A70B97">
              <w:rPr>
                <w:rFonts w:ascii="Calibri" w:hAnsi="Calibri"/>
                <w:b/>
                <w:color w:val="000000" w:themeColor="text1"/>
                <w:sz w:val="22"/>
                <w:szCs w:val="22"/>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12D15" w:rsidP="00212D15">
            <w:pPr>
              <w:spacing w:before="40" w:after="20" w:line="220" w:lineRule="exact"/>
              <w:ind w:left="34" w:right="-108" w:hanging="34"/>
              <w:rPr>
                <w:rFonts w:ascii="Calibri" w:hAnsi="Calibri"/>
                <w:color w:val="000000" w:themeColor="text1"/>
                <w:spacing w:val="-6"/>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86BBC"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w:t>
            </w:r>
          </w:p>
        </w:tc>
        <w:tc>
          <w:tcPr>
            <w:tcW w:w="5106" w:type="dxa"/>
            <w:tcBorders>
              <w:top w:val="single" w:sz="6" w:space="0" w:color="auto"/>
              <w:left w:val="single" w:sz="12" w:space="0" w:color="auto"/>
              <w:bottom w:val="single" w:sz="6" w:space="0" w:color="auto"/>
              <w:right w:val="single" w:sz="12" w:space="0" w:color="auto"/>
            </w:tcBorders>
          </w:tcPr>
          <w:p w:rsidR="00212D15" w:rsidRPr="00A70B97" w:rsidRDefault="00212D15" w:rsidP="00212D1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 xml:space="preserve">2-х сигналов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r w:rsidRPr="00A70B97">
              <w:rPr>
                <w:rFonts w:ascii="Calibri" w:hAnsi="Calibri"/>
                <w:b/>
                <w:bCs/>
                <w:iCs/>
                <w:color w:val="000000" w:themeColor="text1"/>
                <w:sz w:val="22"/>
                <w:szCs w:val="22"/>
              </w:rPr>
              <w:t xml:space="preserve"> и </w:t>
            </w:r>
            <w:r w:rsidRPr="00A70B97">
              <w:rPr>
                <w:rFonts w:ascii="Calibri" w:hAnsi="Calibri"/>
                <w:b/>
                <w:bCs/>
                <w:iCs/>
                <w:color w:val="000000" w:themeColor="text1"/>
                <w:sz w:val="22"/>
                <w:szCs w:val="22"/>
                <w:lang w:val="en-US"/>
              </w:rPr>
              <w:t>Ethernet</w:t>
            </w:r>
          </w:p>
        </w:tc>
        <w:tc>
          <w:tcPr>
            <w:tcW w:w="2147" w:type="dxa"/>
            <w:tcBorders>
              <w:top w:val="single" w:sz="6" w:space="0" w:color="auto"/>
              <w:left w:val="single" w:sz="12" w:space="0" w:color="auto"/>
              <w:bottom w:val="single" w:sz="6" w:space="0" w:color="auto"/>
              <w:right w:val="single" w:sz="12" w:space="0" w:color="auto"/>
            </w:tcBorders>
            <w:vAlign w:val="center"/>
          </w:tcPr>
          <w:p w:rsidR="00212D15" w:rsidRPr="00A70B97" w:rsidRDefault="00212D15" w:rsidP="00212D15">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PBX-MF-150</w:t>
            </w: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E-xx</w:t>
            </w:r>
          </w:p>
        </w:tc>
        <w:tc>
          <w:tcPr>
            <w:tcW w:w="1270" w:type="dxa"/>
            <w:tcBorders>
              <w:top w:val="single" w:sz="6" w:space="0" w:color="auto"/>
              <w:left w:val="single" w:sz="12" w:space="0" w:color="auto"/>
              <w:bottom w:val="single" w:sz="6" w:space="0" w:color="auto"/>
              <w:right w:val="single" w:sz="12" w:space="0" w:color="auto"/>
            </w:tcBorders>
            <w:vAlign w:val="center"/>
          </w:tcPr>
          <w:p w:rsidR="00212D15" w:rsidRPr="00A70B97" w:rsidRDefault="00592C0D" w:rsidP="00212D15">
            <w:pPr>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588</w:t>
            </w:r>
            <w:r w:rsidR="00212D15" w:rsidRPr="00A70B97">
              <w:rPr>
                <w:rFonts w:ascii="Calibri" w:hAnsi="Calibri"/>
                <w:b/>
                <w:color w:val="000000" w:themeColor="text1"/>
                <w:sz w:val="22"/>
                <w:szCs w:val="22"/>
              </w:rPr>
              <w:t>,</w:t>
            </w:r>
            <w:r w:rsidR="00212D15" w:rsidRPr="00A70B97">
              <w:rPr>
                <w:rFonts w:ascii="Calibri" w:hAnsi="Calibri"/>
                <w:b/>
                <w:color w:val="000000" w:themeColor="text1"/>
                <w:sz w:val="22"/>
                <w:szCs w:val="22"/>
                <w:lang w:val="en-US"/>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12D15" w:rsidP="00212D15">
            <w:pPr>
              <w:spacing w:before="40" w:after="20" w:line="220" w:lineRule="exact"/>
              <w:ind w:left="34" w:right="-108" w:hanging="34"/>
              <w:rPr>
                <w:rFonts w:ascii="Calibri" w:hAnsi="Calibri"/>
                <w:color w:val="000000" w:themeColor="text1"/>
                <w:spacing w:val="-6"/>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86BBC"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4</w:t>
            </w:r>
          </w:p>
        </w:tc>
        <w:tc>
          <w:tcPr>
            <w:tcW w:w="5106" w:type="dxa"/>
            <w:tcBorders>
              <w:top w:val="single" w:sz="6" w:space="0" w:color="auto"/>
              <w:left w:val="single" w:sz="12" w:space="0" w:color="auto"/>
              <w:bottom w:val="single" w:sz="6" w:space="0" w:color="auto"/>
              <w:right w:val="single" w:sz="12" w:space="0" w:color="auto"/>
            </w:tcBorders>
          </w:tcPr>
          <w:p w:rsidR="00212D15" w:rsidRPr="00A70B97" w:rsidRDefault="00212D15" w:rsidP="00212D1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 xml:space="preserve">2-х сигналов  </w:t>
            </w:r>
            <w:r w:rsidR="00D12F0B" w:rsidRPr="00A70B97">
              <w:rPr>
                <w:rFonts w:ascii="Calibri" w:hAnsi="Calibri"/>
                <w:b/>
                <w:color w:val="000000" w:themeColor="text1"/>
                <w:sz w:val="22"/>
                <w:szCs w:val="22"/>
              </w:rPr>
              <w:t>12</w:t>
            </w:r>
            <w:r w:rsidR="00D12F0B" w:rsidRPr="00A70B97">
              <w:rPr>
                <w:rFonts w:ascii="Calibri" w:hAnsi="Calibri"/>
                <w:b/>
                <w:color w:val="000000" w:themeColor="text1"/>
                <w:sz w:val="22"/>
                <w:szCs w:val="22"/>
                <w:lang w:val="en-US"/>
              </w:rPr>
              <w:t>G</w:t>
            </w:r>
            <w:r w:rsidR="00D12F0B" w:rsidRPr="00A70B97">
              <w:rPr>
                <w:rFonts w:ascii="Calibri" w:hAnsi="Calibri"/>
                <w:b/>
                <w:color w:val="000000" w:themeColor="text1"/>
                <w:sz w:val="22"/>
                <w:szCs w:val="22"/>
              </w:rPr>
              <w:t>/</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r w:rsidRPr="00A70B97">
              <w:rPr>
                <w:rFonts w:ascii="Calibri" w:hAnsi="Calibri"/>
                <w:b/>
                <w:bCs/>
                <w:iCs/>
                <w:color w:val="000000" w:themeColor="text1"/>
                <w:sz w:val="22"/>
                <w:szCs w:val="22"/>
              </w:rPr>
              <w:t xml:space="preserve"> и </w:t>
            </w:r>
            <w:r w:rsidRPr="00A70B97">
              <w:rPr>
                <w:rFonts w:ascii="Calibri" w:hAnsi="Calibri"/>
                <w:b/>
                <w:bCs/>
                <w:iCs/>
                <w:color w:val="000000" w:themeColor="text1"/>
                <w:sz w:val="22"/>
                <w:szCs w:val="22"/>
                <w:lang w:val="en-US"/>
              </w:rPr>
              <w:t>Ethernet</w:t>
            </w:r>
          </w:p>
        </w:tc>
        <w:tc>
          <w:tcPr>
            <w:tcW w:w="2147" w:type="dxa"/>
            <w:tcBorders>
              <w:top w:val="single" w:sz="6" w:space="0" w:color="auto"/>
              <w:left w:val="single" w:sz="12" w:space="0" w:color="auto"/>
              <w:bottom w:val="single" w:sz="6" w:space="0" w:color="auto"/>
              <w:right w:val="single" w:sz="12" w:space="0" w:color="auto"/>
            </w:tcBorders>
            <w:vAlign w:val="center"/>
          </w:tcPr>
          <w:p w:rsidR="00212D15" w:rsidRPr="00A70B97" w:rsidRDefault="00212D15" w:rsidP="00212D15">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PBX-MF-150</w:t>
            </w: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E</w:t>
            </w:r>
            <w:r w:rsidR="00D12F0B" w:rsidRPr="00A70B97">
              <w:rPr>
                <w:rFonts w:ascii="Calibri" w:hAnsi="Calibri"/>
                <w:b/>
                <w:color w:val="000000" w:themeColor="text1"/>
                <w:sz w:val="22"/>
                <w:szCs w:val="22"/>
                <w:lang w:val="en-US"/>
              </w:rPr>
              <w:t>-12G</w:t>
            </w:r>
            <w:r w:rsidRPr="00A70B97">
              <w:rPr>
                <w:rFonts w:ascii="Calibri" w:hAnsi="Calibri"/>
                <w:b/>
                <w:color w:val="000000" w:themeColor="text1"/>
                <w:sz w:val="22"/>
                <w:szCs w:val="22"/>
                <w:lang w:val="en-US"/>
              </w:rPr>
              <w:t>-xx</w:t>
            </w:r>
          </w:p>
        </w:tc>
        <w:tc>
          <w:tcPr>
            <w:tcW w:w="1270" w:type="dxa"/>
            <w:tcBorders>
              <w:top w:val="single" w:sz="6" w:space="0" w:color="auto"/>
              <w:left w:val="single" w:sz="12" w:space="0" w:color="auto"/>
              <w:bottom w:val="single" w:sz="6" w:space="0" w:color="auto"/>
              <w:right w:val="single" w:sz="12" w:space="0" w:color="auto"/>
            </w:tcBorders>
            <w:vAlign w:val="center"/>
          </w:tcPr>
          <w:p w:rsidR="00212D15" w:rsidRPr="00A70B97" w:rsidRDefault="00592C0D" w:rsidP="00212D15">
            <w:pPr>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828</w:t>
            </w:r>
            <w:r w:rsidR="00212D15" w:rsidRPr="00A70B97">
              <w:rPr>
                <w:rFonts w:ascii="Calibri" w:hAnsi="Calibri"/>
                <w:b/>
                <w:color w:val="000000" w:themeColor="text1"/>
                <w:sz w:val="22"/>
                <w:szCs w:val="22"/>
              </w:rPr>
              <w:t>,</w:t>
            </w:r>
            <w:r w:rsidR="00212D15" w:rsidRPr="00A70B97">
              <w:rPr>
                <w:rFonts w:ascii="Calibri" w:hAnsi="Calibri"/>
                <w:b/>
                <w:color w:val="000000" w:themeColor="text1"/>
                <w:sz w:val="22"/>
                <w:szCs w:val="22"/>
                <w:lang w:val="en-US"/>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12D15" w:rsidP="00212D15">
            <w:pPr>
              <w:spacing w:before="40" w:after="20" w:line="220" w:lineRule="exact"/>
              <w:ind w:left="34" w:right="-108" w:hanging="34"/>
              <w:rPr>
                <w:rFonts w:ascii="Calibri" w:hAnsi="Calibri"/>
                <w:color w:val="000000" w:themeColor="text1"/>
                <w:spacing w:val="-6"/>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86BBC"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5</w:t>
            </w:r>
          </w:p>
        </w:tc>
        <w:tc>
          <w:tcPr>
            <w:tcW w:w="5106" w:type="dxa"/>
            <w:tcBorders>
              <w:top w:val="single" w:sz="6" w:space="0" w:color="auto"/>
              <w:left w:val="single" w:sz="12" w:space="0" w:color="auto"/>
              <w:bottom w:val="single" w:sz="6" w:space="0" w:color="auto"/>
              <w:right w:val="single" w:sz="12" w:space="0" w:color="auto"/>
            </w:tcBorders>
          </w:tcPr>
          <w:p w:rsidR="00212D15" w:rsidRPr="00A70B97" w:rsidRDefault="00212D15" w:rsidP="00212D1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 xml:space="preserve">4-х сигналов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p>
        </w:tc>
        <w:tc>
          <w:tcPr>
            <w:tcW w:w="2147" w:type="dxa"/>
            <w:tcBorders>
              <w:top w:val="single" w:sz="6" w:space="0" w:color="auto"/>
              <w:left w:val="single" w:sz="12" w:space="0" w:color="auto"/>
              <w:bottom w:val="single" w:sz="6" w:space="0" w:color="auto"/>
              <w:right w:val="single" w:sz="12" w:space="0" w:color="auto"/>
            </w:tcBorders>
            <w:vAlign w:val="center"/>
          </w:tcPr>
          <w:p w:rsidR="00212D15" w:rsidRPr="00A70B97" w:rsidRDefault="00212D15" w:rsidP="00212D15">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PBX-MF-150-4-xx</w:t>
            </w:r>
          </w:p>
        </w:tc>
        <w:tc>
          <w:tcPr>
            <w:tcW w:w="1270" w:type="dxa"/>
            <w:tcBorders>
              <w:top w:val="single" w:sz="6" w:space="0" w:color="auto"/>
              <w:left w:val="single" w:sz="12" w:space="0" w:color="auto"/>
              <w:bottom w:val="single" w:sz="6" w:space="0" w:color="auto"/>
              <w:right w:val="single" w:sz="12" w:space="0" w:color="auto"/>
            </w:tcBorders>
            <w:vAlign w:val="center"/>
          </w:tcPr>
          <w:p w:rsidR="00212D15" w:rsidRPr="00A70B97" w:rsidRDefault="00592C0D" w:rsidP="00212D15">
            <w:pPr>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804</w:t>
            </w:r>
            <w:r w:rsidR="00212D15" w:rsidRPr="00A70B97">
              <w:rPr>
                <w:rFonts w:ascii="Calibri" w:hAnsi="Calibri"/>
                <w:b/>
                <w:color w:val="000000" w:themeColor="text1"/>
                <w:sz w:val="22"/>
                <w:szCs w:val="22"/>
                <w:lang w:val="en-US"/>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12D15" w:rsidP="00212D15">
            <w:pPr>
              <w:spacing w:before="40" w:after="20" w:line="220" w:lineRule="exact"/>
              <w:ind w:left="34" w:right="-108" w:hanging="34"/>
              <w:rPr>
                <w:rFonts w:ascii="Calibri" w:hAnsi="Calibri"/>
                <w:color w:val="000000" w:themeColor="text1"/>
                <w:spacing w:val="-6"/>
                <w:lang w:val="en-US"/>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86BBC"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6</w:t>
            </w:r>
          </w:p>
        </w:tc>
        <w:tc>
          <w:tcPr>
            <w:tcW w:w="5106" w:type="dxa"/>
            <w:tcBorders>
              <w:top w:val="single" w:sz="6" w:space="0" w:color="auto"/>
              <w:left w:val="single" w:sz="12" w:space="0" w:color="auto"/>
              <w:bottom w:val="single" w:sz="6" w:space="0" w:color="auto"/>
              <w:right w:val="single" w:sz="12" w:space="0" w:color="auto"/>
            </w:tcBorders>
          </w:tcPr>
          <w:p w:rsidR="00212D15" w:rsidRPr="00A70B97" w:rsidRDefault="00212D15" w:rsidP="00212D1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 xml:space="preserve">4-х сигналов  </w:t>
            </w:r>
            <w:r w:rsidR="00D12F0B" w:rsidRPr="00A70B97">
              <w:rPr>
                <w:rFonts w:ascii="Calibri" w:hAnsi="Calibri"/>
                <w:b/>
                <w:color w:val="000000" w:themeColor="text1"/>
                <w:sz w:val="22"/>
                <w:szCs w:val="22"/>
              </w:rPr>
              <w:t>12</w:t>
            </w:r>
            <w:r w:rsidR="00D12F0B" w:rsidRPr="00A70B97">
              <w:rPr>
                <w:rFonts w:ascii="Calibri" w:hAnsi="Calibri"/>
                <w:b/>
                <w:color w:val="000000" w:themeColor="text1"/>
                <w:sz w:val="22"/>
                <w:szCs w:val="22"/>
                <w:lang w:val="en-US"/>
              </w:rPr>
              <w:t>G</w:t>
            </w:r>
            <w:r w:rsidR="00D12F0B" w:rsidRPr="00A70B97">
              <w:rPr>
                <w:rFonts w:ascii="Calibri" w:hAnsi="Calibri"/>
                <w:b/>
                <w:color w:val="000000" w:themeColor="text1"/>
                <w:sz w:val="22"/>
                <w:szCs w:val="22"/>
              </w:rPr>
              <w:t>/</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p>
        </w:tc>
        <w:tc>
          <w:tcPr>
            <w:tcW w:w="2147" w:type="dxa"/>
            <w:tcBorders>
              <w:top w:val="single" w:sz="6" w:space="0" w:color="auto"/>
              <w:left w:val="single" w:sz="12" w:space="0" w:color="auto"/>
              <w:bottom w:val="single" w:sz="6" w:space="0" w:color="auto"/>
              <w:right w:val="single" w:sz="12" w:space="0" w:color="auto"/>
            </w:tcBorders>
            <w:vAlign w:val="center"/>
          </w:tcPr>
          <w:p w:rsidR="00212D15" w:rsidRPr="00A70B97" w:rsidRDefault="00212D15" w:rsidP="00212D15">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PBX-MF-150-4</w:t>
            </w:r>
            <w:r w:rsidR="00D12F0B" w:rsidRPr="00A70B97">
              <w:rPr>
                <w:rFonts w:ascii="Calibri" w:hAnsi="Calibri"/>
                <w:b/>
                <w:color w:val="000000" w:themeColor="text1"/>
                <w:sz w:val="22"/>
                <w:szCs w:val="22"/>
                <w:lang w:val="en-US"/>
              </w:rPr>
              <w:t>-12G</w:t>
            </w:r>
            <w:r w:rsidRPr="00A70B97">
              <w:rPr>
                <w:rFonts w:ascii="Calibri" w:hAnsi="Calibri"/>
                <w:b/>
                <w:color w:val="000000" w:themeColor="text1"/>
                <w:sz w:val="22"/>
                <w:szCs w:val="22"/>
                <w:lang w:val="en-US"/>
              </w:rPr>
              <w:t>-xx</w:t>
            </w:r>
          </w:p>
        </w:tc>
        <w:tc>
          <w:tcPr>
            <w:tcW w:w="1270" w:type="dxa"/>
            <w:tcBorders>
              <w:top w:val="single" w:sz="6" w:space="0" w:color="auto"/>
              <w:left w:val="single" w:sz="12" w:space="0" w:color="auto"/>
              <w:bottom w:val="single" w:sz="6" w:space="0" w:color="auto"/>
              <w:right w:val="single" w:sz="12" w:space="0" w:color="auto"/>
            </w:tcBorders>
            <w:vAlign w:val="center"/>
          </w:tcPr>
          <w:p w:rsidR="00212D15" w:rsidRPr="00A70B97" w:rsidRDefault="00592C0D" w:rsidP="00212D15">
            <w:pPr>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1308</w:t>
            </w:r>
            <w:r w:rsidR="00212D15" w:rsidRPr="00A70B97">
              <w:rPr>
                <w:rFonts w:ascii="Calibri" w:hAnsi="Calibri"/>
                <w:b/>
                <w:color w:val="000000" w:themeColor="text1"/>
                <w:sz w:val="22"/>
                <w:szCs w:val="22"/>
                <w:lang w:val="en-US"/>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12D15" w:rsidP="00212D15">
            <w:pPr>
              <w:spacing w:before="40" w:after="20" w:line="220" w:lineRule="exact"/>
              <w:ind w:left="34" w:right="-108" w:hanging="34"/>
              <w:rPr>
                <w:rFonts w:ascii="Calibri" w:hAnsi="Calibri"/>
                <w:color w:val="000000" w:themeColor="text1"/>
                <w:spacing w:val="-6"/>
                <w:lang w:val="en-US"/>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86BBC"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7</w:t>
            </w:r>
          </w:p>
        </w:tc>
        <w:tc>
          <w:tcPr>
            <w:tcW w:w="5106" w:type="dxa"/>
            <w:tcBorders>
              <w:top w:val="single" w:sz="6" w:space="0" w:color="auto"/>
              <w:left w:val="single" w:sz="12" w:space="0" w:color="auto"/>
              <w:bottom w:val="single" w:sz="6" w:space="0" w:color="auto"/>
              <w:right w:val="single" w:sz="12" w:space="0" w:color="auto"/>
            </w:tcBorders>
          </w:tcPr>
          <w:p w:rsidR="00212D15" w:rsidRPr="00A70B97" w:rsidRDefault="00212D15" w:rsidP="00212D1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 xml:space="preserve">4-х сигналов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r w:rsidRPr="00A70B97">
              <w:rPr>
                <w:rFonts w:ascii="Calibri" w:hAnsi="Calibri"/>
                <w:b/>
                <w:bCs/>
                <w:iCs/>
                <w:color w:val="000000" w:themeColor="text1"/>
                <w:sz w:val="22"/>
                <w:szCs w:val="22"/>
              </w:rPr>
              <w:t xml:space="preserve"> и </w:t>
            </w:r>
            <w:r w:rsidRPr="00A70B97">
              <w:rPr>
                <w:rFonts w:ascii="Calibri" w:hAnsi="Calibri"/>
                <w:b/>
                <w:bCs/>
                <w:iCs/>
                <w:color w:val="000000" w:themeColor="text1"/>
                <w:sz w:val="22"/>
                <w:szCs w:val="22"/>
                <w:lang w:val="en-US"/>
              </w:rPr>
              <w:t>Ethernet</w:t>
            </w:r>
          </w:p>
        </w:tc>
        <w:tc>
          <w:tcPr>
            <w:tcW w:w="2147" w:type="dxa"/>
            <w:tcBorders>
              <w:top w:val="single" w:sz="6" w:space="0" w:color="auto"/>
              <w:left w:val="single" w:sz="12" w:space="0" w:color="auto"/>
              <w:bottom w:val="single" w:sz="6" w:space="0" w:color="auto"/>
              <w:right w:val="single" w:sz="12" w:space="0" w:color="auto"/>
            </w:tcBorders>
            <w:vAlign w:val="center"/>
          </w:tcPr>
          <w:p w:rsidR="00212D15" w:rsidRPr="00A70B97" w:rsidRDefault="00212D15" w:rsidP="00212D15">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PBX-MF-150-4E-xx</w:t>
            </w:r>
          </w:p>
        </w:tc>
        <w:tc>
          <w:tcPr>
            <w:tcW w:w="1270" w:type="dxa"/>
            <w:tcBorders>
              <w:top w:val="single" w:sz="6" w:space="0" w:color="auto"/>
              <w:left w:val="single" w:sz="12" w:space="0" w:color="auto"/>
              <w:bottom w:val="single" w:sz="6" w:space="0" w:color="auto"/>
              <w:right w:val="single" w:sz="12" w:space="0" w:color="auto"/>
            </w:tcBorders>
            <w:vAlign w:val="center"/>
          </w:tcPr>
          <w:p w:rsidR="00212D15" w:rsidRPr="00A70B97" w:rsidRDefault="00592C0D" w:rsidP="00212D15">
            <w:pPr>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948</w:t>
            </w:r>
            <w:r w:rsidR="00212D15" w:rsidRPr="00A70B97">
              <w:rPr>
                <w:rFonts w:ascii="Calibri" w:hAnsi="Calibri"/>
                <w:b/>
                <w:color w:val="000000" w:themeColor="text1"/>
                <w:sz w:val="22"/>
                <w:szCs w:val="22"/>
                <w:lang w:val="en-US"/>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212D15" w:rsidRPr="00A70B97" w:rsidRDefault="00212D15" w:rsidP="00212D15">
            <w:pPr>
              <w:spacing w:before="40" w:after="20" w:line="220" w:lineRule="exact"/>
              <w:ind w:left="34" w:right="-108" w:hanging="34"/>
              <w:rPr>
                <w:rFonts w:ascii="Calibri" w:hAnsi="Calibri"/>
                <w:color w:val="000000" w:themeColor="text1"/>
                <w:spacing w:val="-6"/>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12" w:space="0" w:color="auto"/>
            </w:tcBorders>
            <w:shd w:val="clear" w:color="auto" w:fill="auto"/>
            <w:vAlign w:val="center"/>
          </w:tcPr>
          <w:p w:rsidR="00D12F0B" w:rsidRPr="00A70B97" w:rsidRDefault="00286BBC" w:rsidP="00212D15">
            <w:pPr>
              <w:pStyle w:val="a3"/>
              <w:tabs>
                <w:tab w:val="clear" w:pos="4153"/>
                <w:tab w:val="center" w:pos="4854"/>
              </w:tabs>
              <w:spacing w:before="40" w:after="20" w:line="22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8</w:t>
            </w:r>
          </w:p>
        </w:tc>
        <w:tc>
          <w:tcPr>
            <w:tcW w:w="5106" w:type="dxa"/>
            <w:tcBorders>
              <w:top w:val="single" w:sz="6" w:space="0" w:color="auto"/>
              <w:left w:val="single" w:sz="12" w:space="0" w:color="auto"/>
              <w:bottom w:val="single" w:sz="6" w:space="0" w:color="auto"/>
              <w:right w:val="single" w:sz="12" w:space="0" w:color="auto"/>
            </w:tcBorders>
          </w:tcPr>
          <w:p w:rsidR="00D12F0B" w:rsidRPr="00A70B97" w:rsidRDefault="00D12F0B" w:rsidP="007E4FB4">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w:t>
            </w:r>
            <w:r w:rsidRPr="00A70B97">
              <w:rPr>
                <w:rFonts w:ascii="Calibri" w:hAnsi="Calibri"/>
                <w:b/>
                <w:color w:val="000000" w:themeColor="text1"/>
                <w:sz w:val="22"/>
                <w:szCs w:val="22"/>
              </w:rPr>
              <w:br/>
              <w:t>4-х сигналов  12</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ASI</w:t>
            </w:r>
            <w:r w:rsidRPr="00A70B97">
              <w:rPr>
                <w:rFonts w:ascii="Calibri" w:hAnsi="Calibri"/>
                <w:b/>
                <w:bCs/>
                <w:iCs/>
                <w:color w:val="000000" w:themeColor="text1"/>
                <w:sz w:val="22"/>
                <w:szCs w:val="22"/>
              </w:rPr>
              <w:t xml:space="preserve"> и </w:t>
            </w:r>
            <w:r w:rsidRPr="00A70B97">
              <w:rPr>
                <w:rFonts w:ascii="Calibri" w:hAnsi="Calibri"/>
                <w:b/>
                <w:bCs/>
                <w:iCs/>
                <w:color w:val="000000" w:themeColor="text1"/>
                <w:sz w:val="22"/>
                <w:szCs w:val="22"/>
                <w:lang w:val="en-US"/>
              </w:rPr>
              <w:t>Ethernet</w:t>
            </w:r>
          </w:p>
        </w:tc>
        <w:tc>
          <w:tcPr>
            <w:tcW w:w="2147" w:type="dxa"/>
            <w:tcBorders>
              <w:top w:val="single" w:sz="6" w:space="0" w:color="auto"/>
              <w:left w:val="single" w:sz="12" w:space="0" w:color="auto"/>
              <w:bottom w:val="single" w:sz="6" w:space="0" w:color="auto"/>
              <w:right w:val="single" w:sz="12" w:space="0" w:color="auto"/>
            </w:tcBorders>
            <w:vAlign w:val="center"/>
          </w:tcPr>
          <w:p w:rsidR="00D12F0B" w:rsidRPr="00A70B97" w:rsidRDefault="00D12F0B" w:rsidP="007E4FB4">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PBX-MF-150-4E-12G-xx</w:t>
            </w:r>
          </w:p>
        </w:tc>
        <w:tc>
          <w:tcPr>
            <w:tcW w:w="1270" w:type="dxa"/>
            <w:tcBorders>
              <w:top w:val="single" w:sz="6" w:space="0" w:color="auto"/>
              <w:left w:val="single" w:sz="12" w:space="0" w:color="auto"/>
              <w:bottom w:val="single" w:sz="6" w:space="0" w:color="auto"/>
              <w:right w:val="single" w:sz="12" w:space="0" w:color="auto"/>
            </w:tcBorders>
            <w:vAlign w:val="center"/>
          </w:tcPr>
          <w:p w:rsidR="00D12F0B" w:rsidRPr="00A70B97" w:rsidRDefault="00592C0D" w:rsidP="007E4FB4">
            <w:pPr>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1428</w:t>
            </w:r>
            <w:r w:rsidR="00D12F0B" w:rsidRPr="00A70B97">
              <w:rPr>
                <w:rFonts w:ascii="Calibri" w:hAnsi="Calibri"/>
                <w:b/>
                <w:color w:val="000000" w:themeColor="text1"/>
                <w:sz w:val="22"/>
                <w:szCs w:val="22"/>
                <w:lang w:val="en-US"/>
              </w:rPr>
              <w:t>,0</w:t>
            </w:r>
          </w:p>
        </w:tc>
        <w:tc>
          <w:tcPr>
            <w:tcW w:w="1119" w:type="dxa"/>
            <w:tcBorders>
              <w:top w:val="single" w:sz="6" w:space="0" w:color="auto"/>
              <w:left w:val="single" w:sz="12" w:space="0" w:color="auto"/>
              <w:bottom w:val="single" w:sz="6" w:space="0" w:color="auto"/>
              <w:right w:val="single" w:sz="12" w:space="0" w:color="auto"/>
            </w:tcBorders>
            <w:shd w:val="clear" w:color="auto" w:fill="auto"/>
            <w:vAlign w:val="center"/>
          </w:tcPr>
          <w:p w:rsidR="00D12F0B" w:rsidRPr="00A70B97" w:rsidRDefault="00D12F0B" w:rsidP="00212D15">
            <w:pPr>
              <w:spacing w:before="40" w:after="20" w:line="220" w:lineRule="exact"/>
              <w:ind w:left="34" w:right="-108" w:hanging="34"/>
              <w:rPr>
                <w:rFonts w:ascii="Calibri" w:hAnsi="Calibri"/>
                <w:color w:val="000000" w:themeColor="text1"/>
                <w:spacing w:val="-6"/>
              </w:rPr>
            </w:pPr>
          </w:p>
        </w:tc>
      </w:tr>
      <w:tr w:rsidR="00E21FBB" w:rsidRPr="00A70B97" w:rsidTr="004105DA">
        <w:trPr>
          <w:cantSplit/>
          <w:trHeight w:val="6025"/>
        </w:trPr>
        <w:tc>
          <w:tcPr>
            <w:tcW w:w="10208" w:type="dxa"/>
            <w:gridSpan w:val="5"/>
            <w:tcBorders>
              <w:top w:val="single" w:sz="12" w:space="0" w:color="auto"/>
              <w:left w:val="single" w:sz="12" w:space="0" w:color="auto"/>
              <w:bottom w:val="single" w:sz="12" w:space="0" w:color="auto"/>
              <w:right w:val="single" w:sz="12" w:space="0" w:color="auto"/>
            </w:tcBorders>
          </w:tcPr>
          <w:p w:rsidR="00212D15" w:rsidRPr="00A70B97" w:rsidRDefault="007143BC" w:rsidP="00D12F0B">
            <w:pPr>
              <w:spacing w:before="120" w:line="220" w:lineRule="exact"/>
              <w:jc w:val="both"/>
              <w:rPr>
                <w:rFonts w:ascii="Calibri" w:hAnsi="Calibri"/>
                <w:b/>
                <w:color w:val="000000" w:themeColor="text1"/>
                <w:sz w:val="23"/>
                <w:szCs w:val="23"/>
              </w:rPr>
            </w:pPr>
            <w:r w:rsidRPr="00A70B97">
              <w:rPr>
                <w:rFonts w:ascii="Calibri" w:hAnsi="Calibri"/>
                <w:b/>
                <w:bCs/>
                <w:color w:val="000000" w:themeColor="text1"/>
                <w:sz w:val="22"/>
                <w:szCs w:val="22"/>
              </w:rPr>
              <w:t>*</w:t>
            </w:r>
            <w:r w:rsidRPr="00A70B97">
              <w:rPr>
                <w:rFonts w:ascii="Calibri" w:hAnsi="Calibri"/>
                <w:b/>
                <w:bCs/>
                <w:color w:val="000000" w:themeColor="text1"/>
                <w:sz w:val="22"/>
                <w:szCs w:val="22"/>
                <w:vertAlign w:val="superscript"/>
              </w:rPr>
              <w:t>)</w:t>
            </w:r>
            <w:r w:rsidRPr="00A70B97">
              <w:rPr>
                <w:rFonts w:ascii="Calibri" w:hAnsi="Calibri"/>
                <w:b/>
                <w:color w:val="000000" w:themeColor="text1"/>
                <w:sz w:val="28"/>
                <w:szCs w:val="28"/>
              </w:rPr>
              <w:t xml:space="preserve"> </w:t>
            </w:r>
            <w:r w:rsidRPr="00A70B97">
              <w:rPr>
                <w:rFonts w:ascii="Calibri" w:hAnsi="Calibri"/>
                <w:b/>
                <w:color w:val="000000" w:themeColor="text1"/>
                <w:sz w:val="28"/>
                <w:szCs w:val="28"/>
                <w:lang w:val="en-US"/>
              </w:rPr>
              <w:t>xx</w:t>
            </w:r>
            <w:r w:rsidRPr="00A70B97">
              <w:rPr>
                <w:rFonts w:ascii="Calibri" w:hAnsi="Calibri"/>
                <w:b/>
                <w:color w:val="000000" w:themeColor="text1"/>
                <w:sz w:val="23"/>
                <w:szCs w:val="23"/>
              </w:rPr>
              <w:t xml:space="preserve"> –</w:t>
            </w:r>
            <w:r w:rsidRPr="00A70B97">
              <w:rPr>
                <w:rFonts w:ascii="Calibri" w:hAnsi="Calibri"/>
                <w:b/>
                <w:color w:val="000000" w:themeColor="text1"/>
                <w:sz w:val="22"/>
                <w:szCs w:val="22"/>
              </w:rPr>
              <w:t>характеристика функционального назначения базового модуля, указывается при заказе</w:t>
            </w:r>
            <w:r w:rsidR="00212D15" w:rsidRPr="00A70B97">
              <w:rPr>
                <w:rFonts w:ascii="Calibri" w:hAnsi="Calibri"/>
                <w:b/>
                <w:color w:val="000000" w:themeColor="text1"/>
                <w:sz w:val="23"/>
                <w:szCs w:val="23"/>
              </w:rPr>
              <w:t>.</w:t>
            </w:r>
          </w:p>
          <w:p w:rsidR="00212D15" w:rsidRPr="00A70B97" w:rsidRDefault="00212D15" w:rsidP="00D12F0B">
            <w:pPr>
              <w:spacing w:before="120" w:line="220" w:lineRule="exact"/>
              <w:jc w:val="both"/>
              <w:rPr>
                <w:rFonts w:ascii="Calibri" w:hAnsi="Calibri" w:cs="Arial"/>
                <w:b/>
                <w:i/>
                <w:color w:val="000000" w:themeColor="text1"/>
                <w:sz w:val="24"/>
                <w:szCs w:val="24"/>
                <w:u w:val="single"/>
              </w:rPr>
            </w:pPr>
          </w:p>
          <w:p w:rsidR="00212D15" w:rsidRPr="00A70B97" w:rsidRDefault="00212D15" w:rsidP="002D4F60">
            <w:pPr>
              <w:numPr>
                <w:ilvl w:val="0"/>
                <w:numId w:val="6"/>
              </w:numPr>
              <w:spacing w:before="120" w:line="220" w:lineRule="exact"/>
              <w:ind w:left="176" w:firstLine="0"/>
              <w:jc w:val="center"/>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pP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 xml:space="preserve">Устройства, реализуемые на основе базовых модулей </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PBX</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-М</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F</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-150-</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xx</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 xml:space="preserve">, </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br/>
              <w:t xml:space="preserve">оптических SFP передатчиков и приемников и SFP трансиверов </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br/>
              <w:t>(передатчик + приемник):</w:t>
            </w:r>
          </w:p>
          <w:p w:rsidR="00212D15" w:rsidRPr="00A70B97" w:rsidRDefault="00212D15" w:rsidP="0045066A">
            <w:pPr>
              <w:spacing w:before="120" w:after="40" w:line="200" w:lineRule="exact"/>
              <w:ind w:left="284" w:hanging="284"/>
              <w:rPr>
                <w:rFonts w:ascii="Calibri" w:hAnsi="Calibri" w:cs="Arial"/>
                <w:b/>
                <w:i/>
                <w:color w:val="000000" w:themeColor="text1"/>
                <w:spacing w:val="-4"/>
                <w:sz w:val="22"/>
                <w:szCs w:val="22"/>
              </w:rPr>
            </w:pPr>
            <w:r w:rsidRPr="00A70B97">
              <w:rPr>
                <w:rFonts w:ascii="Calibri" w:hAnsi="Calibri" w:cs="Arial"/>
                <w:b/>
                <w:i/>
                <w:color w:val="000000" w:themeColor="text1"/>
                <w:spacing w:val="-4"/>
                <w:sz w:val="22"/>
                <w:szCs w:val="22"/>
              </w:rPr>
              <w:t xml:space="preserve">1.  Передатчики и приемники оптические двухканальные  и  четырехканальные без </w:t>
            </w:r>
            <w:r w:rsidRPr="00A70B97">
              <w:rPr>
                <w:rFonts w:ascii="Calibri" w:hAnsi="Calibri" w:cs="Arial"/>
                <w:b/>
                <w:i/>
                <w:color w:val="000000" w:themeColor="text1"/>
                <w:spacing w:val="-4"/>
                <w:sz w:val="22"/>
                <w:szCs w:val="22"/>
                <w:lang w:val="en-US"/>
              </w:rPr>
              <w:t>Ethernet</w:t>
            </w:r>
          </w:p>
          <w:p w:rsidR="00212D15" w:rsidRPr="00A70B97" w:rsidRDefault="00212D15" w:rsidP="0045066A">
            <w:pPr>
              <w:spacing w:before="40" w:after="40" w:line="200" w:lineRule="exact"/>
              <w:ind w:left="284" w:hanging="284"/>
              <w:rPr>
                <w:rFonts w:ascii="Calibri" w:hAnsi="Calibri" w:cs="Arial"/>
                <w:b/>
                <w:i/>
                <w:color w:val="000000" w:themeColor="text1"/>
                <w:spacing w:val="-4"/>
                <w:sz w:val="22"/>
                <w:szCs w:val="22"/>
              </w:rPr>
            </w:pPr>
            <w:r w:rsidRPr="00A70B97">
              <w:rPr>
                <w:rFonts w:ascii="Calibri" w:hAnsi="Calibri" w:cs="Arial"/>
                <w:b/>
                <w:i/>
                <w:color w:val="000000" w:themeColor="text1"/>
                <w:spacing w:val="-4"/>
                <w:sz w:val="22"/>
                <w:szCs w:val="22"/>
              </w:rPr>
              <w:t xml:space="preserve">2.  Передатчики и приемники оптические двухканальные и четырехканальные с двухволоконным </w:t>
            </w:r>
            <w:r w:rsidRPr="00A70B97">
              <w:rPr>
                <w:rFonts w:ascii="Calibri" w:hAnsi="Calibri" w:cs="Arial"/>
                <w:b/>
                <w:i/>
                <w:color w:val="000000" w:themeColor="text1"/>
                <w:spacing w:val="-4"/>
                <w:sz w:val="22"/>
                <w:szCs w:val="22"/>
                <w:lang w:val="en-US"/>
              </w:rPr>
              <w:t>Ethernet</w:t>
            </w:r>
            <w:r w:rsidRPr="00A70B97">
              <w:rPr>
                <w:rFonts w:ascii="Calibri" w:hAnsi="Calibri" w:cs="Arial"/>
                <w:b/>
                <w:i/>
                <w:color w:val="000000" w:themeColor="text1"/>
                <w:spacing w:val="-4"/>
                <w:sz w:val="22"/>
                <w:szCs w:val="22"/>
              </w:rPr>
              <w:t xml:space="preserve"> </w:t>
            </w:r>
          </w:p>
          <w:p w:rsidR="00212D15" w:rsidRPr="00A70B97" w:rsidRDefault="00212D15" w:rsidP="0045066A">
            <w:pPr>
              <w:spacing w:before="40" w:after="40" w:line="200" w:lineRule="exact"/>
              <w:ind w:left="284" w:hanging="284"/>
              <w:rPr>
                <w:rFonts w:ascii="Calibri" w:hAnsi="Calibri" w:cs="Arial"/>
                <w:b/>
                <w:i/>
                <w:color w:val="000000" w:themeColor="text1"/>
                <w:spacing w:val="-4"/>
                <w:sz w:val="22"/>
                <w:szCs w:val="22"/>
              </w:rPr>
            </w:pPr>
            <w:r w:rsidRPr="00A70B97">
              <w:rPr>
                <w:rFonts w:ascii="Calibri" w:hAnsi="Calibri" w:cs="Arial"/>
                <w:b/>
                <w:i/>
                <w:color w:val="000000" w:themeColor="text1"/>
                <w:spacing w:val="-4"/>
                <w:sz w:val="22"/>
                <w:szCs w:val="22"/>
              </w:rPr>
              <w:t xml:space="preserve">3.  Передатчики и приемники оптические двухканальные и четырехканальные с одноволоконным </w:t>
            </w:r>
            <w:r w:rsidRPr="00A70B97">
              <w:rPr>
                <w:rFonts w:ascii="Calibri" w:hAnsi="Calibri" w:cs="Arial"/>
                <w:b/>
                <w:i/>
                <w:color w:val="000000" w:themeColor="text1"/>
                <w:spacing w:val="-4"/>
                <w:sz w:val="22"/>
                <w:szCs w:val="22"/>
                <w:lang w:val="en-US"/>
              </w:rPr>
              <w:t>Ethernet</w:t>
            </w:r>
          </w:p>
          <w:p w:rsidR="00212D15" w:rsidRPr="00A70B97" w:rsidRDefault="00212D15" w:rsidP="0045066A">
            <w:pPr>
              <w:spacing w:before="40" w:after="40" w:line="200" w:lineRule="exact"/>
              <w:ind w:left="284" w:hanging="284"/>
              <w:rPr>
                <w:rFonts w:ascii="Calibri" w:hAnsi="Calibri" w:cs="Arial"/>
                <w:b/>
                <w:i/>
                <w:color w:val="000000" w:themeColor="text1"/>
                <w:spacing w:val="-4"/>
                <w:sz w:val="22"/>
                <w:szCs w:val="22"/>
              </w:rPr>
            </w:pPr>
            <w:r w:rsidRPr="00A70B97">
              <w:rPr>
                <w:rFonts w:ascii="Calibri" w:hAnsi="Calibri" w:cs="Arial"/>
                <w:b/>
                <w:i/>
                <w:color w:val="000000" w:themeColor="text1"/>
                <w:spacing w:val="-4"/>
                <w:sz w:val="22"/>
                <w:szCs w:val="22"/>
              </w:rPr>
              <w:t xml:space="preserve">4.  Трансиверы оптические (передача + прием по двум волокнам) без </w:t>
            </w:r>
            <w:r w:rsidRPr="00A70B97">
              <w:rPr>
                <w:rFonts w:ascii="Calibri" w:hAnsi="Calibri" w:cs="Arial"/>
                <w:b/>
                <w:i/>
                <w:color w:val="000000" w:themeColor="text1"/>
                <w:spacing w:val="-4"/>
                <w:sz w:val="22"/>
                <w:szCs w:val="22"/>
                <w:lang w:val="en-US"/>
              </w:rPr>
              <w:t>Ethernet</w:t>
            </w:r>
          </w:p>
          <w:p w:rsidR="00212D15" w:rsidRPr="00A70B97" w:rsidRDefault="00212D15" w:rsidP="0045066A">
            <w:pPr>
              <w:spacing w:before="40" w:after="40" w:line="200" w:lineRule="exact"/>
              <w:ind w:left="284" w:hanging="284"/>
              <w:rPr>
                <w:rFonts w:ascii="Calibri" w:hAnsi="Calibri" w:cs="Arial"/>
                <w:b/>
                <w:i/>
                <w:color w:val="000000" w:themeColor="text1"/>
                <w:spacing w:val="-4"/>
                <w:sz w:val="22"/>
                <w:szCs w:val="22"/>
              </w:rPr>
            </w:pPr>
            <w:r w:rsidRPr="00A70B97">
              <w:rPr>
                <w:rFonts w:ascii="Calibri" w:hAnsi="Calibri" w:cs="Arial"/>
                <w:b/>
                <w:i/>
                <w:color w:val="000000" w:themeColor="text1"/>
                <w:spacing w:val="-4"/>
                <w:sz w:val="22"/>
                <w:szCs w:val="22"/>
              </w:rPr>
              <w:t xml:space="preserve">5.  Трансиверы оптические (передача + прием по двум волокнам) с двухволоконным </w:t>
            </w:r>
            <w:r w:rsidRPr="00A70B97">
              <w:rPr>
                <w:rFonts w:ascii="Calibri" w:hAnsi="Calibri" w:cs="Arial"/>
                <w:b/>
                <w:i/>
                <w:color w:val="000000" w:themeColor="text1"/>
                <w:spacing w:val="-4"/>
                <w:sz w:val="22"/>
                <w:szCs w:val="22"/>
                <w:lang w:val="en-US"/>
              </w:rPr>
              <w:t>Ethernet</w:t>
            </w:r>
            <w:r w:rsidRPr="00A70B97">
              <w:rPr>
                <w:rFonts w:ascii="Calibri" w:hAnsi="Calibri" w:cs="Arial"/>
                <w:b/>
                <w:i/>
                <w:color w:val="000000" w:themeColor="text1"/>
                <w:spacing w:val="-4"/>
                <w:sz w:val="22"/>
                <w:szCs w:val="22"/>
              </w:rPr>
              <w:t xml:space="preserve"> </w:t>
            </w:r>
          </w:p>
          <w:p w:rsidR="00212D15" w:rsidRPr="00A70B97" w:rsidRDefault="00212D15" w:rsidP="0045066A">
            <w:pPr>
              <w:spacing w:before="40" w:after="40" w:line="200" w:lineRule="exact"/>
              <w:ind w:left="284" w:hanging="284"/>
              <w:rPr>
                <w:rFonts w:ascii="Calibri" w:hAnsi="Calibri" w:cs="Arial"/>
                <w:b/>
                <w:i/>
                <w:color w:val="000000" w:themeColor="text1"/>
                <w:spacing w:val="-4"/>
                <w:sz w:val="22"/>
                <w:szCs w:val="22"/>
              </w:rPr>
            </w:pPr>
            <w:r w:rsidRPr="00A70B97">
              <w:rPr>
                <w:rFonts w:ascii="Calibri" w:hAnsi="Calibri" w:cs="Arial"/>
                <w:b/>
                <w:i/>
                <w:color w:val="000000" w:themeColor="text1"/>
                <w:spacing w:val="-4"/>
                <w:sz w:val="22"/>
                <w:szCs w:val="22"/>
              </w:rPr>
              <w:t xml:space="preserve">6.  Трансиверы оптические (передача + прием по двум волокнам) с одноволоконным </w:t>
            </w:r>
            <w:r w:rsidRPr="00A70B97">
              <w:rPr>
                <w:rFonts w:ascii="Calibri" w:hAnsi="Calibri" w:cs="Arial"/>
                <w:b/>
                <w:i/>
                <w:color w:val="000000" w:themeColor="text1"/>
                <w:spacing w:val="-4"/>
                <w:sz w:val="22"/>
                <w:szCs w:val="22"/>
                <w:lang w:val="en-US"/>
              </w:rPr>
              <w:t>Ethernet</w:t>
            </w:r>
          </w:p>
          <w:p w:rsidR="00212D15" w:rsidRPr="00A70B97" w:rsidRDefault="00212D15" w:rsidP="0045066A">
            <w:pPr>
              <w:spacing w:before="40" w:after="40" w:line="200" w:lineRule="exact"/>
              <w:ind w:left="284" w:hanging="284"/>
              <w:rPr>
                <w:rFonts w:ascii="Calibri" w:hAnsi="Calibri" w:cs="Arial"/>
                <w:b/>
                <w:i/>
                <w:color w:val="000000" w:themeColor="text1"/>
                <w:spacing w:val="-4"/>
                <w:sz w:val="22"/>
                <w:szCs w:val="22"/>
              </w:rPr>
            </w:pPr>
            <w:r w:rsidRPr="00A70B97">
              <w:rPr>
                <w:rFonts w:ascii="Calibri" w:hAnsi="Calibri" w:cs="Arial"/>
                <w:b/>
                <w:i/>
                <w:color w:val="000000" w:themeColor="text1"/>
                <w:spacing w:val="-4"/>
                <w:sz w:val="22"/>
                <w:szCs w:val="22"/>
              </w:rPr>
              <w:t xml:space="preserve">7.  Трансиверы оптические (передача + прием по одному волокну) без </w:t>
            </w:r>
            <w:r w:rsidRPr="00A70B97">
              <w:rPr>
                <w:rFonts w:ascii="Calibri" w:hAnsi="Calibri" w:cs="Arial"/>
                <w:b/>
                <w:i/>
                <w:color w:val="000000" w:themeColor="text1"/>
                <w:spacing w:val="-4"/>
                <w:sz w:val="22"/>
                <w:szCs w:val="22"/>
                <w:lang w:val="en-US"/>
              </w:rPr>
              <w:t>Ethernet</w:t>
            </w:r>
          </w:p>
          <w:p w:rsidR="00212D15" w:rsidRPr="00A70B97" w:rsidRDefault="00212D15" w:rsidP="0045066A">
            <w:pPr>
              <w:spacing w:before="40" w:after="40" w:line="200" w:lineRule="exact"/>
              <w:ind w:left="284" w:hanging="284"/>
              <w:rPr>
                <w:rFonts w:ascii="Calibri" w:hAnsi="Calibri" w:cs="Arial"/>
                <w:b/>
                <w:i/>
                <w:color w:val="000000" w:themeColor="text1"/>
                <w:spacing w:val="-4"/>
                <w:sz w:val="22"/>
                <w:szCs w:val="22"/>
              </w:rPr>
            </w:pPr>
            <w:r w:rsidRPr="00A70B97">
              <w:rPr>
                <w:rFonts w:ascii="Calibri" w:hAnsi="Calibri" w:cs="Arial"/>
                <w:b/>
                <w:bCs/>
                <w:i/>
                <w:iCs/>
                <w:color w:val="000000" w:themeColor="text1"/>
                <w:spacing w:val="-4"/>
                <w:sz w:val="22"/>
                <w:szCs w:val="22"/>
              </w:rPr>
              <w:t xml:space="preserve">8.  </w:t>
            </w:r>
            <w:r w:rsidRPr="00A70B97">
              <w:rPr>
                <w:rFonts w:ascii="Calibri" w:hAnsi="Calibri" w:cs="Arial"/>
                <w:b/>
                <w:i/>
                <w:color w:val="000000" w:themeColor="text1"/>
                <w:spacing w:val="-4"/>
                <w:sz w:val="22"/>
                <w:szCs w:val="22"/>
              </w:rPr>
              <w:t xml:space="preserve">Трансиверы оптические (передача + прием по одному волокну) с одноволоконным </w:t>
            </w:r>
            <w:r w:rsidRPr="00A70B97">
              <w:rPr>
                <w:rFonts w:ascii="Calibri" w:hAnsi="Calibri" w:cs="Arial"/>
                <w:b/>
                <w:i/>
                <w:color w:val="000000" w:themeColor="text1"/>
                <w:spacing w:val="-4"/>
                <w:sz w:val="22"/>
                <w:szCs w:val="22"/>
                <w:lang w:val="en-US"/>
              </w:rPr>
              <w:t>Ethernet</w:t>
            </w:r>
          </w:p>
          <w:p w:rsidR="00212D15" w:rsidRPr="00A70B97" w:rsidRDefault="00212D15" w:rsidP="00D12F0B">
            <w:pPr>
              <w:tabs>
                <w:tab w:val="left" w:pos="9957"/>
                <w:tab w:val="left" w:pos="9992"/>
              </w:tabs>
              <w:spacing w:before="120" w:line="220" w:lineRule="exact"/>
              <w:ind w:right="34"/>
              <w:jc w:val="center"/>
              <w:rPr>
                <w:rFonts w:ascii="Calibri" w:hAnsi="Calibri"/>
                <w:b/>
                <w:color w:val="000000" w:themeColor="text1"/>
                <w:spacing w:val="-6"/>
                <w:sz w:val="24"/>
                <w:szCs w:val="24"/>
              </w:rPr>
            </w:pPr>
            <w:r w:rsidRPr="00A70B97">
              <w:rPr>
                <w:rFonts w:ascii="Calibri" w:hAnsi="Calibri"/>
                <w:b/>
                <w:color w:val="000000" w:themeColor="text1"/>
                <w:spacing w:val="-6"/>
                <w:sz w:val="24"/>
                <w:szCs w:val="24"/>
              </w:rPr>
              <w:t xml:space="preserve">В состав каждого устройства входит базовый модуль и </w:t>
            </w:r>
            <w:r w:rsidRPr="00A70B97">
              <w:rPr>
                <w:rFonts w:ascii="Calibri" w:hAnsi="Calibri"/>
                <w:b/>
                <w:color w:val="000000" w:themeColor="text1"/>
                <w:spacing w:val="-6"/>
                <w:sz w:val="24"/>
                <w:szCs w:val="24"/>
                <w:lang w:val="en-US"/>
              </w:rPr>
              <w:t>SFP</w:t>
            </w:r>
            <w:r w:rsidRPr="00A70B97">
              <w:rPr>
                <w:rFonts w:ascii="Calibri" w:hAnsi="Calibri"/>
                <w:b/>
                <w:color w:val="000000" w:themeColor="text1"/>
                <w:spacing w:val="-6"/>
                <w:sz w:val="24"/>
                <w:szCs w:val="24"/>
              </w:rPr>
              <w:t xml:space="preserve"> модули (от одного до  трех),</w:t>
            </w:r>
          </w:p>
          <w:p w:rsidR="00212D15" w:rsidRPr="00A70B97" w:rsidRDefault="00212D15" w:rsidP="00D12F0B">
            <w:pPr>
              <w:tabs>
                <w:tab w:val="left" w:pos="9957"/>
                <w:tab w:val="left" w:pos="9992"/>
              </w:tabs>
              <w:spacing w:before="40" w:line="220" w:lineRule="exact"/>
              <w:ind w:right="34"/>
              <w:jc w:val="center"/>
              <w:rPr>
                <w:rFonts w:ascii="Calibri" w:hAnsi="Calibri"/>
                <w:b/>
                <w:color w:val="000000" w:themeColor="text1"/>
                <w:spacing w:val="-6"/>
                <w:sz w:val="24"/>
                <w:szCs w:val="24"/>
              </w:rPr>
            </w:pPr>
            <w:r w:rsidRPr="00A70B97">
              <w:rPr>
                <w:rFonts w:ascii="Calibri" w:hAnsi="Calibri"/>
                <w:b/>
                <w:color w:val="000000" w:themeColor="text1"/>
                <w:spacing w:val="-6"/>
                <w:sz w:val="24"/>
                <w:szCs w:val="24"/>
              </w:rPr>
              <w:t>при заказе указываются все позиции.</w:t>
            </w:r>
          </w:p>
          <w:p w:rsidR="00212D15" w:rsidRPr="00A70B97" w:rsidRDefault="00212D15" w:rsidP="00D12F0B">
            <w:pPr>
              <w:tabs>
                <w:tab w:val="left" w:pos="9957"/>
                <w:tab w:val="left" w:pos="9992"/>
              </w:tabs>
              <w:spacing w:line="220" w:lineRule="exact"/>
              <w:ind w:right="34"/>
              <w:jc w:val="center"/>
              <w:rPr>
                <w:rFonts w:ascii="Calibri" w:hAnsi="Calibri"/>
                <w:b/>
                <w:i/>
                <w:color w:val="000000" w:themeColor="text1"/>
                <w:spacing w:val="-6"/>
                <w:sz w:val="24"/>
                <w:szCs w:val="24"/>
              </w:rPr>
            </w:pPr>
          </w:p>
          <w:p w:rsidR="00212D15" w:rsidRPr="00A70B97" w:rsidRDefault="00212D15" w:rsidP="00D12F0B">
            <w:pPr>
              <w:tabs>
                <w:tab w:val="left" w:pos="9957"/>
                <w:tab w:val="left" w:pos="9992"/>
              </w:tabs>
              <w:spacing w:line="220" w:lineRule="exact"/>
              <w:ind w:right="34"/>
              <w:jc w:val="center"/>
              <w:rPr>
                <w:rFonts w:ascii="Calibri" w:hAnsi="Calibri"/>
                <w:b/>
                <w:i/>
                <w:color w:val="000000" w:themeColor="text1"/>
                <w:spacing w:val="-6"/>
                <w:sz w:val="26"/>
                <w:szCs w:val="26"/>
                <w14:shadow w14:blurRad="50800" w14:dist="38100" w14:dir="5400000" w14:sx="100000" w14:sy="100000" w14:kx="0" w14:ky="0" w14:algn="t">
                  <w14:srgbClr w14:val="000000">
                    <w14:alpha w14:val="60000"/>
                  </w14:srgbClr>
                </w14:shadow>
              </w:rPr>
            </w:pPr>
            <w:r w:rsidRPr="00A70B97">
              <w:rPr>
                <w:rFonts w:ascii="Calibri" w:hAnsi="Calibri"/>
                <w:b/>
                <w:i/>
                <w:color w:val="000000" w:themeColor="text1"/>
                <w:spacing w:val="-6"/>
                <w:sz w:val="26"/>
                <w:szCs w:val="26"/>
              </w:rPr>
              <w:t>Варианты заказа представлены в Приложении №1 «</w:t>
            </w:r>
            <w:r w:rsidRPr="00A70B97">
              <w:rPr>
                <w:rFonts w:ascii="Calibri" w:hAnsi="Calibri"/>
                <w:b/>
                <w:i/>
                <w:color w:val="000000" w:themeColor="text1"/>
                <w:spacing w:val="-6"/>
                <w:sz w:val="26"/>
                <w:szCs w:val="26"/>
                <w:lang w:val="en-US"/>
              </w:rPr>
              <w:t>ProBox</w:t>
            </w:r>
            <w:r w:rsidRPr="00A70B97">
              <w:rPr>
                <w:rFonts w:ascii="Calibri" w:hAnsi="Calibri"/>
                <w:b/>
                <w:i/>
                <w:color w:val="000000" w:themeColor="text1"/>
                <w:spacing w:val="-6"/>
                <w:sz w:val="26"/>
                <w:szCs w:val="26"/>
              </w:rPr>
              <w:t>» в одноименных таблицах</w:t>
            </w:r>
            <w:r w:rsidRPr="00A70B97">
              <w:rPr>
                <w:rFonts w:ascii="Calibri" w:hAnsi="Calibri"/>
                <w:b/>
                <w:i/>
                <w:color w:val="000000" w:themeColor="text1"/>
                <w:spacing w:val="-6"/>
                <w:sz w:val="26"/>
                <w:szCs w:val="26"/>
                <w14:shadow w14:blurRad="50800" w14:dist="38100" w14:dir="5400000" w14:sx="100000" w14:sy="100000" w14:kx="0" w14:ky="0" w14:algn="t">
                  <w14:srgbClr w14:val="000000">
                    <w14:alpha w14:val="60000"/>
                  </w14:srgbClr>
                </w14:shadow>
              </w:rPr>
              <w:t>.</w:t>
            </w:r>
          </w:p>
          <w:p w:rsidR="00212D15" w:rsidRPr="00A70B97" w:rsidRDefault="00212D15" w:rsidP="00D12F0B">
            <w:pPr>
              <w:tabs>
                <w:tab w:val="left" w:pos="9957"/>
                <w:tab w:val="left" w:pos="9992"/>
              </w:tabs>
              <w:spacing w:line="220" w:lineRule="exact"/>
              <w:jc w:val="center"/>
              <w:rPr>
                <w:rFonts w:ascii="Calibri" w:hAnsi="Calibri"/>
                <w:b/>
                <w:color w:val="000000" w:themeColor="text1"/>
                <w:spacing w:val="-4"/>
                <w:sz w:val="24"/>
                <w:szCs w:val="24"/>
              </w:rPr>
            </w:pPr>
          </w:p>
          <w:p w:rsidR="00212D15" w:rsidRPr="00A70B97" w:rsidRDefault="00212D15" w:rsidP="00D12F0B">
            <w:pPr>
              <w:tabs>
                <w:tab w:val="left" w:pos="9957"/>
                <w:tab w:val="left" w:pos="9992"/>
              </w:tabs>
              <w:spacing w:line="220" w:lineRule="exact"/>
              <w:jc w:val="center"/>
              <w:rPr>
                <w:rFonts w:ascii="Calibri" w:hAnsi="Calibri"/>
                <w:b/>
                <w:bCs/>
                <w:iCs/>
                <w:color w:val="000000" w:themeColor="text1"/>
                <w:sz w:val="24"/>
                <w:szCs w:val="24"/>
              </w:rPr>
            </w:pPr>
            <w:r w:rsidRPr="00A70B97">
              <w:rPr>
                <w:rFonts w:ascii="Calibri" w:hAnsi="Calibri"/>
                <w:b/>
                <w:color w:val="000000" w:themeColor="text1"/>
                <w:spacing w:val="-4"/>
                <w:sz w:val="24"/>
                <w:szCs w:val="24"/>
              </w:rPr>
              <w:t xml:space="preserve">Характеристики и стоимость </w:t>
            </w:r>
            <w:r w:rsidRPr="00A70B97">
              <w:rPr>
                <w:rFonts w:ascii="Calibri" w:hAnsi="Calibri"/>
                <w:b/>
                <w:color w:val="000000" w:themeColor="text1"/>
                <w:spacing w:val="-4"/>
                <w:sz w:val="24"/>
                <w:szCs w:val="24"/>
                <w:lang w:val="en-US"/>
              </w:rPr>
              <w:t>SFP</w:t>
            </w:r>
            <w:r w:rsidRPr="00A70B97">
              <w:rPr>
                <w:rFonts w:ascii="Calibri" w:hAnsi="Calibri"/>
                <w:b/>
                <w:color w:val="000000" w:themeColor="text1"/>
                <w:spacing w:val="-4"/>
                <w:sz w:val="24"/>
                <w:szCs w:val="24"/>
              </w:rPr>
              <w:t xml:space="preserve"> модулей представлены в данном листе цен  в </w:t>
            </w:r>
            <w:r w:rsidRPr="00A70B97">
              <w:rPr>
                <w:rFonts w:ascii="Calibri" w:hAnsi="Calibri"/>
                <w:b/>
                <w:bCs/>
                <w:iCs/>
                <w:color w:val="000000" w:themeColor="text1"/>
                <w:sz w:val="24"/>
                <w:szCs w:val="24"/>
              </w:rPr>
              <w:t xml:space="preserve"> разделе</w:t>
            </w:r>
          </w:p>
          <w:p w:rsidR="00212D15" w:rsidRPr="00A70B97" w:rsidRDefault="00212D15" w:rsidP="00817A47">
            <w:pPr>
              <w:tabs>
                <w:tab w:val="left" w:pos="9957"/>
                <w:tab w:val="left" w:pos="9992"/>
              </w:tabs>
              <w:spacing w:before="40" w:line="220" w:lineRule="exact"/>
              <w:ind w:right="601"/>
              <w:jc w:val="center"/>
              <w:rPr>
                <w:rFonts w:ascii="Calibri" w:hAnsi="Calibri"/>
                <w:b/>
                <w:bCs/>
                <w:iCs/>
                <w:color w:val="000000" w:themeColor="text1"/>
                <w:sz w:val="26"/>
                <w:szCs w:val="26"/>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z w:val="26"/>
                <w:szCs w:val="26"/>
                <w14:shadow w14:blurRad="50800" w14:dist="38100" w14:dir="5400000" w14:sx="100000" w14:sy="100000" w14:kx="0" w14:ky="0" w14:algn="t">
                  <w14:srgbClr w14:val="000000">
                    <w14:alpha w14:val="60000"/>
                  </w14:srgbClr>
                </w14:shadow>
              </w:rPr>
              <w:t xml:space="preserve"> «SFP модули оптические и электрические»</w:t>
            </w:r>
          </w:p>
        </w:tc>
      </w:tr>
    </w:tbl>
    <w:p w:rsidR="004E7E0D" w:rsidRPr="00A70B97" w:rsidRDefault="004E7E0D" w:rsidP="00B92AD7">
      <w:pPr>
        <w:spacing w:line="200" w:lineRule="exact"/>
        <w:rPr>
          <w:color w:val="000000" w:themeColor="text1"/>
        </w:rPr>
      </w:pPr>
    </w:p>
    <w:p w:rsidR="004E7E0D" w:rsidRPr="00A70B97" w:rsidRDefault="004E7E0D">
      <w:pPr>
        <w:overflowPunct/>
        <w:autoSpaceDE/>
        <w:autoSpaceDN/>
        <w:adjustRightInd/>
        <w:textAlignment w:val="auto"/>
        <w:rPr>
          <w:color w:val="000000" w:themeColor="text1"/>
        </w:rPr>
      </w:pPr>
      <w:r w:rsidRPr="00A70B97">
        <w:rPr>
          <w:color w:val="000000" w:themeColor="text1"/>
        </w:rPr>
        <w:br w:type="page"/>
      </w:r>
    </w:p>
    <w:p w:rsidR="00F75576" w:rsidRPr="00A70B97" w:rsidRDefault="00F75576" w:rsidP="0009241D">
      <w:pPr>
        <w:spacing w:line="200" w:lineRule="exact"/>
        <w:jc w:val="right"/>
        <w:rPr>
          <w:color w:val="000000" w:themeColor="text1"/>
        </w:rPr>
      </w:pPr>
    </w:p>
    <w:p w:rsidR="00B92AD7" w:rsidRPr="00A70B97" w:rsidRDefault="00B92AD7" w:rsidP="00F3715D">
      <w:pPr>
        <w:pBdr>
          <w:bottom w:val="single" w:sz="12" w:space="1" w:color="auto"/>
        </w:pBdr>
        <w:shd w:val="clear" w:color="auto" w:fill="FFFFFF"/>
        <w:spacing w:after="80" w:line="200" w:lineRule="exact"/>
        <w:ind w:firstLine="142"/>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t>"</w:t>
      </w:r>
      <w:r w:rsidRPr="00A70B97">
        <w:rPr>
          <w:rFonts w:ascii="Calibri" w:hAnsi="Calibri" w:cs="Arial"/>
          <w:b/>
          <w:bCs/>
          <w:color w:val="000000" w:themeColor="text1"/>
          <w:sz w:val="24"/>
          <w:szCs w:val="28"/>
          <w:shd w:val="clear" w:color="auto" w:fill="FFFFFF"/>
          <w:lang w:val="en-US"/>
        </w:rPr>
        <w:t>PROBOX</w:t>
      </w:r>
      <w:r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6"/>
        <w:gridCol w:w="5106"/>
        <w:gridCol w:w="2126"/>
        <w:gridCol w:w="1274"/>
        <w:gridCol w:w="1136"/>
      </w:tblGrid>
      <w:tr w:rsidR="00E21FBB" w:rsidRPr="00A70B97" w:rsidTr="005908DD">
        <w:trPr>
          <w:cantSplit/>
        </w:trPr>
        <w:tc>
          <w:tcPr>
            <w:tcW w:w="10208" w:type="dxa"/>
            <w:gridSpan w:val="5"/>
            <w:tcBorders>
              <w:top w:val="single" w:sz="12" w:space="0" w:color="auto"/>
              <w:left w:val="single" w:sz="6" w:space="0" w:color="auto"/>
              <w:bottom w:val="single" w:sz="6" w:space="0" w:color="auto"/>
              <w:right w:val="single" w:sz="6" w:space="0" w:color="auto"/>
            </w:tcBorders>
            <w:shd w:val="clear" w:color="auto" w:fill="auto"/>
          </w:tcPr>
          <w:p w:rsidR="00964448" w:rsidRPr="00A70B97" w:rsidRDefault="00964448" w:rsidP="00EA328F">
            <w:pPr>
              <w:spacing w:before="60" w:after="40"/>
              <w:jc w:val="center"/>
              <w:rPr>
                <w:rFonts w:ascii="Calibri" w:hAnsi="Calibri"/>
                <w:b/>
                <w:bCs/>
                <w:iCs/>
                <w:color w:val="000000" w:themeColor="text1"/>
                <w:sz w:val="30"/>
                <w:szCs w:val="30"/>
              </w:rPr>
            </w:pPr>
            <w:bookmarkStart w:id="16" w:name="opoo"/>
            <w:r w:rsidRPr="00A70B97">
              <w:rPr>
                <w:rFonts w:ascii="Calibri" w:hAnsi="Calibri"/>
                <w:b/>
                <w:bCs/>
                <w:iCs/>
                <w:color w:val="000000" w:themeColor="text1"/>
                <w:sz w:val="30"/>
                <w:szCs w:val="30"/>
                <w14:shadow w14:blurRad="114300" w14:dist="0" w14:dir="0" w14:sx="0" w14:sy="0" w14:kx="0" w14:ky="0" w14:algn="none">
                  <w14:srgbClr w14:val="000000"/>
                </w14:shadow>
              </w:rPr>
              <w:t xml:space="preserve">Оптические преобразователи </w:t>
            </w:r>
            <w:r w:rsidR="00320972" w:rsidRPr="00A70B97">
              <w:rPr>
                <w:rFonts w:ascii="Calibri" w:hAnsi="Calibri"/>
                <w:b/>
                <w:bCs/>
                <w:iCs/>
                <w:color w:val="000000" w:themeColor="text1"/>
                <w:sz w:val="30"/>
                <w:szCs w:val="30"/>
                <w14:shadow w14:blurRad="114300" w14:dist="0" w14:dir="0" w14:sx="0" w14:sy="0" w14:kx="0" w14:ky="0" w14:algn="none">
                  <w14:srgbClr w14:val="000000"/>
                </w14:shadow>
              </w:rPr>
              <w:t>12</w:t>
            </w:r>
            <w:r w:rsidR="00320972"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00320972" w:rsidRPr="00A70B97">
              <w:rPr>
                <w:rFonts w:ascii="Calibri" w:hAnsi="Calibri"/>
                <w:b/>
                <w:bCs/>
                <w:iCs/>
                <w:color w:val="000000" w:themeColor="text1"/>
                <w:sz w:val="30"/>
                <w:szCs w:val="30"/>
                <w14:shadow w14:blurRad="114300" w14:dist="0" w14:dir="0" w14:sx="0" w14:sy="0" w14:kx="0" w14:ky="0" w14:algn="none">
                  <w14:srgbClr w14:val="000000"/>
                </w14:shadow>
              </w:rPr>
              <w:t>/</w:t>
            </w:r>
            <w:r w:rsidRPr="00A70B97">
              <w:rPr>
                <w:rFonts w:ascii="Calibri" w:hAnsi="Calibri"/>
                <w:b/>
                <w:bCs/>
                <w:iCs/>
                <w:color w:val="000000" w:themeColor="text1"/>
                <w:sz w:val="30"/>
                <w:szCs w:val="30"/>
                <w14:shadow w14:blurRad="114300" w14:dist="0" w14:dir="0" w14:sx="0" w14:sy="0" w14:kx="0" w14:ky="0" w14:algn="none">
                  <w14:srgbClr w14:val="000000"/>
                </w14:shadow>
              </w:rPr>
              <w:t>3</w:t>
            </w:r>
            <w:r w:rsidRPr="00A70B97">
              <w:rPr>
                <w:rFonts w:ascii="Calibri" w:hAnsi="Calibri"/>
                <w:b/>
                <w:bCs/>
                <w:iCs/>
                <w:color w:val="000000" w:themeColor="text1"/>
                <w:sz w:val="30"/>
                <w:szCs w:val="30"/>
                <w:lang w:val="en-US"/>
                <w14:shadow w14:blurRad="114300" w14:dist="0" w14:dir="0" w14:sx="0" w14:sy="0" w14:kx="0" w14:ky="0" w14:algn="none">
                  <w14:srgbClr w14:val="000000"/>
                </w14:shadow>
              </w:rPr>
              <w:t>G</w:t>
            </w:r>
            <w:r w:rsidRPr="00A70B97">
              <w:rPr>
                <w:rFonts w:ascii="Calibri" w:hAnsi="Calibri"/>
                <w:b/>
                <w:bCs/>
                <w:iCs/>
                <w:color w:val="000000" w:themeColor="text1"/>
                <w:sz w:val="30"/>
                <w:szCs w:val="30"/>
                <w14:shadow w14:blurRad="114300" w14:dist="0" w14:dir="0" w14:sx="0" w14:sy="0" w14:kx="0" w14:ky="0" w14:algn="none">
                  <w14:srgbClr w14:val="000000"/>
                </w14:shadow>
              </w:rPr>
              <w:t>/</w:t>
            </w:r>
            <w:r w:rsidRPr="00A70B97">
              <w:rPr>
                <w:rFonts w:ascii="Calibri" w:hAnsi="Calibri"/>
                <w:b/>
                <w:bCs/>
                <w:iCs/>
                <w:color w:val="000000" w:themeColor="text1"/>
                <w:sz w:val="30"/>
                <w:szCs w:val="30"/>
                <w:lang w:val="en-US"/>
                <w14:shadow w14:blurRad="114300" w14:dist="0" w14:dir="0" w14:sx="0" w14:sy="0" w14:kx="0" w14:ky="0" w14:algn="none">
                  <w14:srgbClr w14:val="000000"/>
                </w14:shadow>
              </w:rPr>
              <w:t>HD</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/SD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SDI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ASI</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Ethernet</w:t>
            </w:r>
            <w:r w:rsidRPr="00A70B97">
              <w:rPr>
                <w:rFonts w:ascii="Calibri" w:hAnsi="Calibri"/>
                <w:b/>
                <w:bCs/>
                <w:iCs/>
                <w:color w:val="000000" w:themeColor="text1"/>
                <w:sz w:val="30"/>
                <w:szCs w:val="30"/>
                <w:shd w:val="clear" w:color="auto" w:fill="FFFF00"/>
                <w14:shadow w14:blurRad="114300" w14:dist="0" w14:dir="0" w14:sx="0" w14:sy="0" w14:kx="0" w14:ky="0" w14:algn="none">
                  <w14:srgbClr w14:val="000000"/>
                </w14:shadow>
              </w:rPr>
              <w:t xml:space="preserve"> </w:t>
            </w:r>
            <w:r w:rsidRPr="00A70B97">
              <w:rPr>
                <w:rFonts w:ascii="Calibri" w:hAnsi="Calibri"/>
                <w:b/>
                <w:bCs/>
                <w:iCs/>
                <w:color w:val="000000" w:themeColor="text1"/>
                <w:sz w:val="30"/>
                <w:szCs w:val="30"/>
                <w:shd w:val="clear" w:color="auto" w:fill="FFFF00"/>
                <w14:shadow w14:blurRad="114300" w14:dist="0" w14:dir="0" w14:sx="0" w14:sy="0" w14:kx="0" w14:ky="0" w14:algn="none">
                  <w14:srgbClr w14:val="000000"/>
                </w14:shadow>
              </w:rPr>
              <w:br/>
            </w:r>
            <w:r w:rsidRPr="00A70B97">
              <w:rPr>
                <w:rFonts w:ascii="Calibri" w:hAnsi="Calibri"/>
                <w:b/>
                <w:bCs/>
                <w:iCs/>
                <w:color w:val="000000" w:themeColor="text1"/>
                <w:sz w:val="30"/>
                <w:szCs w:val="30"/>
                <w14:shadow w14:blurRad="114300" w14:dist="0" w14:dir="0" w14:sx="0" w14:sy="0" w14:kx="0" w14:ky="0" w14:algn="none">
                  <w14:srgbClr w14:val="000000"/>
                </w14:shadow>
              </w:rPr>
              <w:t>одноканальные с автоконфигурированием</w:t>
            </w:r>
            <w:bookmarkEnd w:id="16"/>
          </w:p>
        </w:tc>
      </w:tr>
      <w:tr w:rsidR="00E21FBB" w:rsidRPr="00A70B97" w:rsidTr="0045066A">
        <w:trPr>
          <w:cantSplit/>
        </w:trPr>
        <w:tc>
          <w:tcPr>
            <w:tcW w:w="10208" w:type="dxa"/>
            <w:gridSpan w:val="5"/>
            <w:tcBorders>
              <w:top w:val="single" w:sz="12" w:space="0" w:color="auto"/>
              <w:left w:val="single" w:sz="6" w:space="0" w:color="auto"/>
              <w:bottom w:val="single" w:sz="6" w:space="0" w:color="auto"/>
              <w:right w:val="single" w:sz="6" w:space="0" w:color="auto"/>
            </w:tcBorders>
          </w:tcPr>
          <w:p w:rsidR="00964448" w:rsidRPr="00A70B97" w:rsidRDefault="00964448" w:rsidP="0045066A">
            <w:pPr>
              <w:spacing w:before="120" w:line="180" w:lineRule="exact"/>
              <w:jc w:val="center"/>
              <w:rPr>
                <w:rFonts w:ascii="Calibri" w:hAnsi="Calibri"/>
                <w:b/>
                <w:bCs/>
                <w:color w:val="000000" w:themeColor="text1"/>
                <w:spacing w:val="-4"/>
                <w:sz w:val="17"/>
                <w:szCs w:val="17"/>
              </w:rPr>
            </w:pPr>
            <w:r w:rsidRPr="00A70B97">
              <w:rPr>
                <w:rFonts w:ascii="Calibri" w:hAnsi="Calibri"/>
                <w:b/>
                <w:bCs/>
                <w:iCs/>
                <w:color w:val="000000" w:themeColor="text1"/>
                <w:spacing w:val="-4"/>
                <w:sz w:val="17"/>
                <w:szCs w:val="17"/>
              </w:rPr>
              <w:t>Преобразователи обеспечивают передачу одного сигнала 3</w:t>
            </w:r>
            <w:r w:rsidRPr="00A70B97">
              <w:rPr>
                <w:rFonts w:ascii="Calibri" w:hAnsi="Calibri"/>
                <w:b/>
                <w:bCs/>
                <w:iCs/>
                <w:color w:val="000000" w:themeColor="text1"/>
                <w:spacing w:val="-4"/>
                <w:sz w:val="17"/>
                <w:szCs w:val="17"/>
                <w:lang w:val="en-US"/>
              </w:rPr>
              <w:t>G</w:t>
            </w:r>
            <w:r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lang w:val="en-US"/>
              </w:rPr>
              <w:t>HD</w:t>
            </w:r>
            <w:r w:rsidRPr="00A70B97">
              <w:rPr>
                <w:rFonts w:ascii="Calibri" w:hAnsi="Calibri"/>
                <w:b/>
                <w:bCs/>
                <w:iCs/>
                <w:color w:val="000000" w:themeColor="text1"/>
                <w:spacing w:val="-4"/>
                <w:sz w:val="17"/>
                <w:szCs w:val="17"/>
              </w:rPr>
              <w:t xml:space="preserve">/SD </w:t>
            </w:r>
            <w:r w:rsidRPr="00A70B97">
              <w:rPr>
                <w:rFonts w:ascii="Calibri" w:hAnsi="Calibri"/>
                <w:b/>
                <w:bCs/>
                <w:iCs/>
                <w:color w:val="000000" w:themeColor="text1"/>
                <w:spacing w:val="-4"/>
                <w:sz w:val="17"/>
                <w:szCs w:val="17"/>
                <w:lang w:val="en-US"/>
              </w:rPr>
              <w:t>SDI</w:t>
            </w:r>
            <w:r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lang w:val="en-US"/>
              </w:rPr>
              <w:t>ASI</w:t>
            </w:r>
            <w:r w:rsidR="00320972"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rPr>
              <w:t xml:space="preserve">или </w:t>
            </w:r>
            <w:r w:rsidR="00320972"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rPr>
              <w:t>одного сигнала 3</w:t>
            </w:r>
            <w:r w:rsidRPr="00A70B97">
              <w:rPr>
                <w:rFonts w:ascii="Calibri" w:hAnsi="Calibri"/>
                <w:b/>
                <w:bCs/>
                <w:iCs/>
                <w:color w:val="000000" w:themeColor="text1"/>
                <w:spacing w:val="-4"/>
                <w:sz w:val="17"/>
                <w:szCs w:val="17"/>
                <w:lang w:val="en-US"/>
              </w:rPr>
              <w:t>G</w:t>
            </w:r>
            <w:r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lang w:val="en-US"/>
              </w:rPr>
              <w:t>HD</w:t>
            </w:r>
            <w:r w:rsidRPr="00A70B97">
              <w:rPr>
                <w:rFonts w:ascii="Calibri" w:hAnsi="Calibri"/>
                <w:b/>
                <w:bCs/>
                <w:iCs/>
                <w:color w:val="000000" w:themeColor="text1"/>
                <w:spacing w:val="-4"/>
                <w:sz w:val="17"/>
                <w:szCs w:val="17"/>
              </w:rPr>
              <w:t xml:space="preserve">/SD </w:t>
            </w:r>
            <w:r w:rsidRPr="00A70B97">
              <w:rPr>
                <w:rFonts w:ascii="Calibri" w:hAnsi="Calibri"/>
                <w:b/>
                <w:bCs/>
                <w:iCs/>
                <w:color w:val="000000" w:themeColor="text1"/>
                <w:spacing w:val="-4"/>
                <w:sz w:val="17"/>
                <w:szCs w:val="17"/>
                <w:lang w:val="en-US"/>
              </w:rPr>
              <w:t>SDI</w:t>
            </w:r>
            <w:r w:rsidRPr="00A70B97">
              <w:rPr>
                <w:rFonts w:ascii="Calibri" w:hAnsi="Calibri"/>
                <w:b/>
                <w:bCs/>
                <w:iCs/>
                <w:color w:val="000000" w:themeColor="text1"/>
                <w:spacing w:val="-4"/>
                <w:sz w:val="17"/>
                <w:szCs w:val="17"/>
              </w:rPr>
              <w:t>/</w:t>
            </w:r>
            <w:r w:rsidRPr="00A70B97">
              <w:rPr>
                <w:rFonts w:ascii="Calibri" w:hAnsi="Calibri"/>
                <w:b/>
                <w:bCs/>
                <w:iCs/>
                <w:color w:val="000000" w:themeColor="text1"/>
                <w:spacing w:val="-4"/>
                <w:sz w:val="17"/>
                <w:szCs w:val="17"/>
                <w:lang w:val="en-US"/>
              </w:rPr>
              <w:t>ASI</w:t>
            </w:r>
            <w:r w:rsidRPr="00A70B97">
              <w:rPr>
                <w:rFonts w:ascii="Calibri" w:hAnsi="Calibri"/>
                <w:b/>
                <w:bCs/>
                <w:iCs/>
                <w:color w:val="000000" w:themeColor="text1"/>
                <w:spacing w:val="-4"/>
                <w:sz w:val="17"/>
                <w:szCs w:val="17"/>
              </w:rPr>
              <w:t xml:space="preserve"> и Ethernet  </w:t>
            </w:r>
            <w:r w:rsidR="00320972" w:rsidRPr="00A70B97">
              <w:rPr>
                <w:rFonts w:ascii="Calibri" w:hAnsi="Calibri"/>
                <w:b/>
                <w:bCs/>
                <w:iCs/>
                <w:color w:val="000000" w:themeColor="text1"/>
                <w:spacing w:val="-4"/>
                <w:sz w:val="17"/>
                <w:szCs w:val="17"/>
              </w:rPr>
              <w:t>(а также 12</w:t>
            </w:r>
            <w:r w:rsidR="00320972" w:rsidRPr="00A70B97">
              <w:rPr>
                <w:rFonts w:ascii="Calibri" w:hAnsi="Calibri"/>
                <w:b/>
                <w:bCs/>
                <w:iCs/>
                <w:color w:val="000000" w:themeColor="text1"/>
                <w:spacing w:val="-4"/>
                <w:sz w:val="17"/>
                <w:szCs w:val="17"/>
                <w:lang w:val="en-US"/>
              </w:rPr>
              <w:t>G</w:t>
            </w:r>
            <w:r w:rsidR="00320972" w:rsidRPr="00A70B97">
              <w:rPr>
                <w:rFonts w:ascii="Calibri" w:hAnsi="Calibri"/>
                <w:b/>
                <w:bCs/>
                <w:iCs/>
                <w:color w:val="000000" w:themeColor="text1"/>
                <w:spacing w:val="-4"/>
                <w:sz w:val="17"/>
                <w:szCs w:val="17"/>
              </w:rPr>
              <w:t xml:space="preserve"> – для моделей с индексом  “12</w:t>
            </w:r>
            <w:r w:rsidR="00320972" w:rsidRPr="00A70B97">
              <w:rPr>
                <w:rFonts w:ascii="Calibri" w:hAnsi="Calibri"/>
                <w:b/>
                <w:bCs/>
                <w:iCs/>
                <w:color w:val="000000" w:themeColor="text1"/>
                <w:spacing w:val="-4"/>
                <w:sz w:val="17"/>
                <w:szCs w:val="17"/>
                <w:lang w:val="en-US"/>
              </w:rPr>
              <w:t>G</w:t>
            </w:r>
            <w:r w:rsidR="00AE7B35"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rPr>
              <w:t xml:space="preserve">или  только Ethernet.   </w:t>
            </w:r>
            <w:r w:rsidRPr="00A70B97">
              <w:rPr>
                <w:rFonts w:ascii="Calibri" w:hAnsi="Calibri"/>
                <w:b/>
                <w:bCs/>
                <w:color w:val="000000" w:themeColor="text1"/>
                <w:spacing w:val="-4"/>
                <w:sz w:val="17"/>
                <w:szCs w:val="17"/>
              </w:rPr>
              <w:t xml:space="preserve">Передача </w:t>
            </w:r>
            <w:r w:rsidRPr="00A70B97">
              <w:rPr>
                <w:rFonts w:ascii="Calibri" w:hAnsi="Calibri"/>
                <w:b/>
                <w:bCs/>
                <w:iCs/>
                <w:color w:val="000000" w:themeColor="text1"/>
                <w:spacing w:val="-4"/>
                <w:sz w:val="17"/>
                <w:szCs w:val="17"/>
              </w:rPr>
              <w:t>Ethernet</w:t>
            </w:r>
            <w:r w:rsidRPr="00A70B97">
              <w:rPr>
                <w:rFonts w:ascii="Calibri" w:hAnsi="Calibri"/>
                <w:b/>
                <w:bCs/>
                <w:color w:val="000000" w:themeColor="text1"/>
                <w:spacing w:val="-4"/>
                <w:sz w:val="17"/>
                <w:szCs w:val="17"/>
              </w:rPr>
              <w:t xml:space="preserve"> может выполняться по одному или двум волокнам.  </w:t>
            </w:r>
          </w:p>
          <w:p w:rsidR="00964448" w:rsidRPr="00A70B97" w:rsidRDefault="00964448" w:rsidP="008A3170">
            <w:pPr>
              <w:spacing w:after="120" w:line="160" w:lineRule="exact"/>
              <w:jc w:val="center"/>
              <w:rPr>
                <w:rFonts w:ascii="Calibri" w:hAnsi="Calibri"/>
                <w:b/>
                <w:bCs/>
                <w:iCs/>
                <w:color w:val="000000" w:themeColor="text1"/>
                <w:spacing w:val="-4"/>
                <w:sz w:val="17"/>
                <w:szCs w:val="17"/>
              </w:rPr>
            </w:pPr>
            <w:r w:rsidRPr="00A70B97">
              <w:rPr>
                <w:rFonts w:ascii="Calibri" w:hAnsi="Calibri"/>
                <w:b/>
                <w:bCs/>
                <w:iCs/>
                <w:color w:val="000000" w:themeColor="text1"/>
                <w:spacing w:val="-4"/>
                <w:sz w:val="17"/>
                <w:szCs w:val="17"/>
              </w:rPr>
              <w:t>Предлагается три типа базовых модул</w:t>
            </w:r>
            <w:r w:rsidR="00AE7B35" w:rsidRPr="00A70B97">
              <w:rPr>
                <w:rFonts w:ascii="Calibri" w:hAnsi="Calibri"/>
                <w:b/>
                <w:bCs/>
                <w:iCs/>
                <w:color w:val="000000" w:themeColor="text1"/>
                <w:spacing w:val="-4"/>
                <w:sz w:val="17"/>
                <w:szCs w:val="17"/>
              </w:rPr>
              <w:t>ей</w:t>
            </w:r>
            <w:r w:rsidRPr="00A70B97">
              <w:rPr>
                <w:rFonts w:ascii="Calibri" w:hAnsi="Calibri"/>
                <w:b/>
                <w:bCs/>
                <w:iCs/>
                <w:color w:val="000000" w:themeColor="text1"/>
                <w:spacing w:val="-4"/>
                <w:sz w:val="17"/>
                <w:szCs w:val="17"/>
              </w:rPr>
              <w:t xml:space="preserve"> устройств, на основе которых реализуются различные варианты передачи сигналов </w:t>
            </w:r>
            <w:r w:rsidRPr="00A70B97">
              <w:rPr>
                <w:rFonts w:ascii="Calibri" w:hAnsi="Calibri"/>
                <w:b/>
                <w:bCs/>
                <w:iCs/>
                <w:color w:val="000000" w:themeColor="text1"/>
                <w:spacing w:val="-4"/>
                <w:sz w:val="17"/>
                <w:szCs w:val="17"/>
                <w:lang w:val="en-US"/>
              </w:rPr>
              <w:t>SDI</w:t>
            </w:r>
            <w:r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lang w:val="en-US"/>
              </w:rPr>
              <w:t>ASI</w:t>
            </w:r>
            <w:r w:rsidRPr="00A70B97">
              <w:rPr>
                <w:rFonts w:ascii="Calibri" w:hAnsi="Calibri"/>
                <w:b/>
                <w:bCs/>
                <w:iCs/>
                <w:color w:val="000000" w:themeColor="text1"/>
                <w:spacing w:val="-4"/>
                <w:sz w:val="17"/>
                <w:szCs w:val="17"/>
              </w:rPr>
              <w:t xml:space="preserve"> и Ethernet в зависимости от установленных SFP.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модули в состав базового модуля не входят.  В зависимости от установленного типа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устройство автоматически конфигурирует каждый разъем </w:t>
            </w:r>
            <w:r w:rsidRPr="00A70B97">
              <w:rPr>
                <w:rFonts w:ascii="Calibri" w:hAnsi="Calibri"/>
                <w:b/>
                <w:bCs/>
                <w:iCs/>
                <w:color w:val="000000" w:themeColor="text1"/>
                <w:spacing w:val="-4"/>
                <w:sz w:val="17"/>
                <w:szCs w:val="17"/>
                <w:lang w:val="en-US"/>
              </w:rPr>
              <w:t>BNC</w:t>
            </w:r>
            <w:r w:rsidRPr="00A70B97">
              <w:rPr>
                <w:rFonts w:ascii="Calibri" w:hAnsi="Calibri"/>
                <w:b/>
                <w:bCs/>
                <w:iCs/>
                <w:color w:val="000000" w:themeColor="text1"/>
                <w:spacing w:val="-4"/>
                <w:sz w:val="17"/>
                <w:szCs w:val="17"/>
              </w:rPr>
              <w:t xml:space="preserve"> либо как вход, либо как выход.  </w:t>
            </w:r>
            <w:r w:rsidRPr="00A70B97">
              <w:rPr>
                <w:rFonts w:ascii="Calibri" w:hAnsi="Calibri"/>
                <w:b/>
                <w:bCs/>
                <w:iCs/>
                <w:color w:val="000000" w:themeColor="text1"/>
                <w:spacing w:val="-4"/>
                <w:sz w:val="17"/>
                <w:szCs w:val="17"/>
              </w:rPr>
              <w:br/>
              <w:t xml:space="preserve">Базовый модуль с Ethernet имеет два электрических порта Ethernet (встроенный двухпортовый коммутатор) и один SFP слот Ethernet.  Выбор осуществляется в зависимости от длины оптической линии, количества волокон  и вида передачи сигналов: однонаправленной (симплексной) или двунаправленной (дуплексной).  Пользователь самостоятельно может произвести переконфигурацию устройства, </w:t>
            </w:r>
            <w:r w:rsidR="00A6743B" w:rsidRPr="00A70B97">
              <w:rPr>
                <w:rFonts w:ascii="Calibri" w:hAnsi="Calibri"/>
                <w:b/>
                <w:bCs/>
                <w:iCs/>
                <w:color w:val="000000" w:themeColor="text1"/>
                <w:spacing w:val="-4"/>
                <w:sz w:val="17"/>
                <w:szCs w:val="17"/>
              </w:rPr>
              <w:br/>
            </w:r>
            <w:r w:rsidRPr="00A70B97">
              <w:rPr>
                <w:rFonts w:ascii="Calibri" w:hAnsi="Calibri"/>
                <w:b/>
                <w:bCs/>
                <w:iCs/>
                <w:color w:val="000000" w:themeColor="text1"/>
                <w:spacing w:val="-4"/>
                <w:sz w:val="17"/>
                <w:szCs w:val="17"/>
              </w:rPr>
              <w:t xml:space="preserve">в том числе используя другие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имеющие параметры, аналогичные предлагаемым фирмой «ПРОФИТТ».  </w:t>
            </w:r>
            <w:r w:rsidRPr="00A70B97">
              <w:rPr>
                <w:rFonts w:ascii="Calibri" w:hAnsi="Calibri"/>
                <w:b/>
                <w:bCs/>
                <w:iCs/>
                <w:color w:val="000000" w:themeColor="text1"/>
                <w:spacing w:val="-4"/>
                <w:sz w:val="17"/>
                <w:szCs w:val="17"/>
              </w:rPr>
              <w:br/>
              <w:t xml:space="preserve">Видео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могут быть двух типов:  1) одноканальный передатчик, 2) одноканальный приемник.  Возможны варианты с CWDM и DWDM лазерами.</w:t>
            </w:r>
            <w:r w:rsidR="00AE7B35"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rPr>
              <w:t xml:space="preserve"> Используя </w:t>
            </w:r>
            <w:r w:rsidRPr="00A70B97">
              <w:rPr>
                <w:rFonts w:ascii="Calibri" w:hAnsi="Calibri"/>
                <w:b/>
                <w:bCs/>
                <w:iCs/>
                <w:color w:val="000000" w:themeColor="text1"/>
                <w:spacing w:val="-4"/>
                <w:sz w:val="17"/>
                <w:szCs w:val="17"/>
                <w:lang w:val="en-US"/>
              </w:rPr>
              <w:t>SFP</w:t>
            </w:r>
            <w:r w:rsidRPr="00A70B97">
              <w:rPr>
                <w:rFonts w:ascii="Calibri" w:hAnsi="Calibri"/>
                <w:b/>
                <w:bCs/>
                <w:iCs/>
                <w:color w:val="000000" w:themeColor="text1"/>
                <w:spacing w:val="-4"/>
                <w:sz w:val="17"/>
                <w:szCs w:val="17"/>
              </w:rPr>
              <w:t xml:space="preserve"> модули с </w:t>
            </w:r>
            <w:r w:rsidRPr="00A70B97">
              <w:rPr>
                <w:rFonts w:ascii="Calibri" w:hAnsi="Calibri"/>
                <w:b/>
                <w:bCs/>
                <w:iCs/>
                <w:color w:val="000000" w:themeColor="text1"/>
                <w:spacing w:val="-4"/>
                <w:sz w:val="17"/>
                <w:szCs w:val="17"/>
                <w:lang w:val="en-US"/>
              </w:rPr>
              <w:t>CWDM</w:t>
            </w:r>
            <w:r w:rsidRPr="00A70B97">
              <w:rPr>
                <w:rFonts w:ascii="Calibri" w:hAnsi="Calibri"/>
                <w:b/>
                <w:bCs/>
                <w:iCs/>
                <w:color w:val="000000" w:themeColor="text1"/>
                <w:spacing w:val="-4"/>
                <w:sz w:val="17"/>
                <w:szCs w:val="17"/>
              </w:rPr>
              <w:t xml:space="preserve"> лазерами и внешний оптический </w:t>
            </w:r>
            <w:r w:rsidRPr="00A70B97">
              <w:rPr>
                <w:rFonts w:ascii="Calibri" w:hAnsi="Calibri"/>
                <w:b/>
                <w:bCs/>
                <w:iCs/>
                <w:color w:val="000000" w:themeColor="text1"/>
                <w:spacing w:val="-4"/>
                <w:sz w:val="17"/>
                <w:szCs w:val="17"/>
                <w:lang w:val="en-US"/>
              </w:rPr>
              <w:t>CWDM</w:t>
            </w:r>
            <w:r w:rsidRPr="00A70B97">
              <w:rPr>
                <w:rFonts w:ascii="Calibri" w:hAnsi="Calibri"/>
                <w:b/>
                <w:bCs/>
                <w:iCs/>
                <w:color w:val="000000" w:themeColor="text1"/>
                <w:spacing w:val="-4"/>
                <w:sz w:val="17"/>
                <w:szCs w:val="17"/>
              </w:rPr>
              <w:t xml:space="preserve"> мультиплексор/демультиплексор, </w:t>
            </w:r>
            <w:r w:rsidR="00AE7B35" w:rsidRPr="00A70B97">
              <w:rPr>
                <w:rFonts w:ascii="Calibri" w:hAnsi="Calibri"/>
                <w:b/>
                <w:bCs/>
                <w:iCs/>
                <w:color w:val="000000" w:themeColor="text1"/>
                <w:spacing w:val="-4"/>
                <w:sz w:val="17"/>
                <w:szCs w:val="17"/>
              </w:rPr>
              <w:t xml:space="preserve"> </w:t>
            </w:r>
            <w:r w:rsidRPr="00A70B97">
              <w:rPr>
                <w:rFonts w:ascii="Calibri" w:hAnsi="Calibri"/>
                <w:b/>
                <w:bCs/>
                <w:iCs/>
                <w:color w:val="000000" w:themeColor="text1"/>
                <w:spacing w:val="-4"/>
                <w:sz w:val="17"/>
                <w:szCs w:val="17"/>
              </w:rPr>
              <w:t>Пользователь имеет возможность все свои каналы передавать/принимать по одному волокну.</w:t>
            </w:r>
          </w:p>
        </w:tc>
      </w:tr>
      <w:tr w:rsidR="00E21FBB" w:rsidRPr="00A70B97" w:rsidTr="0045066A">
        <w:trPr>
          <w:cantSplit/>
        </w:trPr>
        <w:tc>
          <w:tcPr>
            <w:tcW w:w="566" w:type="dxa"/>
            <w:tcBorders>
              <w:top w:val="single" w:sz="12" w:space="0" w:color="auto"/>
              <w:left w:val="single" w:sz="12" w:space="0" w:color="auto"/>
              <w:bottom w:val="single" w:sz="8" w:space="0" w:color="auto"/>
              <w:right w:val="single" w:sz="6" w:space="0" w:color="auto"/>
            </w:tcBorders>
            <w:shd w:val="clear" w:color="auto" w:fill="auto"/>
            <w:vAlign w:val="center"/>
          </w:tcPr>
          <w:p w:rsidR="00964448" w:rsidRPr="00A70B97" w:rsidRDefault="00964448" w:rsidP="00495C66">
            <w:pPr>
              <w:spacing w:before="40" w:after="40" w:line="180" w:lineRule="exact"/>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lang w:val="en-US"/>
              </w:rPr>
              <w:t>№№</w:t>
            </w:r>
            <w:r w:rsidRPr="00A70B97">
              <w:rPr>
                <w:rFonts w:ascii="Calibri" w:hAnsi="Calibri"/>
                <w:b/>
                <w:bCs/>
                <w:color w:val="000000" w:themeColor="text1"/>
                <w:sz w:val="18"/>
                <w:szCs w:val="18"/>
                <w:lang w:val="en-US"/>
              </w:rPr>
              <w:br/>
              <w:t>п/п</w:t>
            </w:r>
          </w:p>
        </w:tc>
        <w:tc>
          <w:tcPr>
            <w:tcW w:w="5106" w:type="dxa"/>
            <w:tcBorders>
              <w:top w:val="single" w:sz="12" w:space="0" w:color="auto"/>
              <w:left w:val="single" w:sz="6" w:space="0" w:color="auto"/>
              <w:bottom w:val="single" w:sz="8" w:space="0" w:color="auto"/>
              <w:right w:val="single" w:sz="6" w:space="0" w:color="auto"/>
            </w:tcBorders>
            <w:shd w:val="clear" w:color="auto" w:fill="auto"/>
            <w:vAlign w:val="center"/>
          </w:tcPr>
          <w:p w:rsidR="00964448" w:rsidRPr="00A70B97" w:rsidRDefault="00964448" w:rsidP="00495C66">
            <w:pPr>
              <w:spacing w:before="40" w:after="40" w:line="180" w:lineRule="exact"/>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126" w:type="dxa"/>
            <w:tcBorders>
              <w:top w:val="single" w:sz="12" w:space="0" w:color="auto"/>
              <w:left w:val="single" w:sz="6" w:space="0" w:color="auto"/>
              <w:bottom w:val="single" w:sz="8" w:space="0" w:color="auto"/>
              <w:right w:val="single" w:sz="6" w:space="0" w:color="auto"/>
            </w:tcBorders>
            <w:vAlign w:val="center"/>
          </w:tcPr>
          <w:p w:rsidR="00964448" w:rsidRPr="00A70B97" w:rsidRDefault="00964448" w:rsidP="00495C66">
            <w:pPr>
              <w:spacing w:before="40" w:after="40" w:line="180" w:lineRule="exact"/>
              <w:jc w:val="center"/>
              <w:rPr>
                <w:rFonts w:ascii="Calibri" w:hAnsi="Calibri"/>
                <w:b/>
                <w:bCs/>
                <w:color w:val="000000" w:themeColor="text1"/>
                <w:sz w:val="18"/>
                <w:szCs w:val="18"/>
                <w:lang w:val="en-US"/>
              </w:rPr>
            </w:pPr>
            <w:r w:rsidRPr="00A70B97">
              <w:rPr>
                <w:rFonts w:ascii="Calibri" w:hAnsi="Calibri"/>
                <w:b/>
                <w:bCs/>
                <w:color w:val="000000" w:themeColor="text1"/>
                <w:sz w:val="18"/>
                <w:szCs w:val="18"/>
              </w:rPr>
              <w:t xml:space="preserve">Шифр </w:t>
            </w:r>
            <w:r w:rsidR="007143BC" w:rsidRPr="00A70B97">
              <w:rPr>
                <w:rFonts w:ascii="Calibri" w:hAnsi="Calibri"/>
                <w:b/>
                <w:bCs/>
                <w:color w:val="000000" w:themeColor="text1"/>
                <w:sz w:val="22"/>
                <w:szCs w:val="22"/>
              </w:rPr>
              <w:t>*</w:t>
            </w:r>
            <w:r w:rsidR="007143BC" w:rsidRPr="00A70B97">
              <w:rPr>
                <w:rFonts w:ascii="Calibri" w:hAnsi="Calibri"/>
                <w:b/>
                <w:bCs/>
                <w:color w:val="000000" w:themeColor="text1"/>
                <w:sz w:val="22"/>
                <w:szCs w:val="22"/>
                <w:vertAlign w:val="superscript"/>
              </w:rPr>
              <w:t>)</w:t>
            </w:r>
          </w:p>
        </w:tc>
        <w:tc>
          <w:tcPr>
            <w:tcW w:w="1274" w:type="dxa"/>
            <w:tcBorders>
              <w:top w:val="single" w:sz="12" w:space="0" w:color="auto"/>
              <w:left w:val="single" w:sz="6" w:space="0" w:color="auto"/>
              <w:bottom w:val="single" w:sz="8" w:space="0" w:color="auto"/>
              <w:right w:val="single" w:sz="6" w:space="0" w:color="auto"/>
            </w:tcBorders>
            <w:vAlign w:val="center"/>
          </w:tcPr>
          <w:p w:rsidR="00964448" w:rsidRPr="00A70B97" w:rsidRDefault="00964448" w:rsidP="00495C66">
            <w:pPr>
              <w:pStyle w:val="a7"/>
              <w:spacing w:before="40" w:after="40"/>
              <w:ind w:left="-107" w:right="-108"/>
              <w:rPr>
                <w:rFonts w:ascii="Calibri" w:hAnsi="Calibri"/>
                <w:color w:val="000000" w:themeColor="text1"/>
              </w:rPr>
            </w:pPr>
            <w:r w:rsidRPr="00A70B97">
              <w:rPr>
                <w:rFonts w:ascii="Calibri" w:hAnsi="Calibri"/>
                <w:color w:val="000000" w:themeColor="text1"/>
              </w:rPr>
              <w:t xml:space="preserve">Стоимость, </w:t>
            </w:r>
          </w:p>
          <w:p w:rsidR="00964448" w:rsidRPr="00A70B97" w:rsidRDefault="00964448" w:rsidP="00495C66">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136" w:type="dxa"/>
            <w:tcBorders>
              <w:top w:val="single" w:sz="12" w:space="0" w:color="auto"/>
              <w:left w:val="single" w:sz="6" w:space="0" w:color="auto"/>
              <w:bottom w:val="single" w:sz="8" w:space="0" w:color="auto"/>
              <w:right w:val="single" w:sz="12" w:space="0" w:color="auto"/>
            </w:tcBorders>
            <w:vAlign w:val="center"/>
          </w:tcPr>
          <w:p w:rsidR="00964448" w:rsidRPr="00A70B97" w:rsidRDefault="00964448" w:rsidP="00495C66">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45066A">
        <w:trPr>
          <w:cantSplit/>
        </w:trPr>
        <w:tc>
          <w:tcPr>
            <w:tcW w:w="566" w:type="dxa"/>
            <w:tcBorders>
              <w:top w:val="single" w:sz="6" w:space="0" w:color="auto"/>
              <w:left w:val="single" w:sz="12" w:space="0" w:color="auto"/>
              <w:bottom w:val="single" w:sz="6" w:space="0" w:color="auto"/>
              <w:right w:val="single" w:sz="6" w:space="0" w:color="auto"/>
            </w:tcBorders>
            <w:shd w:val="clear" w:color="auto" w:fill="auto"/>
            <w:vAlign w:val="center"/>
          </w:tcPr>
          <w:p w:rsidR="00964448" w:rsidRPr="00A70B97" w:rsidRDefault="00964448" w:rsidP="0045066A">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5106" w:type="dxa"/>
            <w:tcBorders>
              <w:top w:val="single" w:sz="6" w:space="0" w:color="auto"/>
              <w:left w:val="single" w:sz="6" w:space="0" w:color="auto"/>
              <w:bottom w:val="single" w:sz="6" w:space="0" w:color="auto"/>
              <w:right w:val="single" w:sz="6" w:space="0" w:color="auto"/>
            </w:tcBorders>
            <w:shd w:val="clear" w:color="auto" w:fill="auto"/>
            <w:vAlign w:val="center"/>
          </w:tcPr>
          <w:p w:rsidR="00964448" w:rsidRPr="00A70B97" w:rsidRDefault="00964448" w:rsidP="0045066A">
            <w:pPr>
              <w:pStyle w:val="a3"/>
              <w:tabs>
                <w:tab w:val="clear" w:pos="4153"/>
                <w:tab w:val="center" w:pos="3861"/>
              </w:tabs>
              <w:spacing w:before="40" w:after="40" w:line="24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сигнала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ASI</w:t>
            </w:r>
          </w:p>
        </w:tc>
        <w:tc>
          <w:tcPr>
            <w:tcW w:w="2126" w:type="dxa"/>
            <w:tcBorders>
              <w:top w:val="single" w:sz="6" w:space="0" w:color="auto"/>
              <w:left w:val="single" w:sz="6" w:space="0" w:color="auto"/>
              <w:bottom w:val="single" w:sz="6" w:space="0" w:color="auto"/>
              <w:right w:val="single" w:sz="6" w:space="0" w:color="auto"/>
            </w:tcBorders>
            <w:vAlign w:val="center"/>
          </w:tcPr>
          <w:p w:rsidR="00964448" w:rsidRPr="00A70B97" w:rsidRDefault="00D658DD" w:rsidP="0045066A">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PBX-SC-155</w:t>
            </w:r>
            <w:r w:rsidR="00964448" w:rsidRPr="00A70B97">
              <w:rPr>
                <w:rFonts w:ascii="Calibri" w:hAnsi="Calibri"/>
                <w:b/>
                <w:color w:val="000000" w:themeColor="text1"/>
                <w:sz w:val="22"/>
                <w:szCs w:val="22"/>
              </w:rPr>
              <w:t>-</w:t>
            </w:r>
            <w:r w:rsidR="00964448" w:rsidRPr="00A70B97">
              <w:rPr>
                <w:rFonts w:ascii="Calibri" w:hAnsi="Calibri"/>
                <w:b/>
                <w:color w:val="000000" w:themeColor="text1"/>
                <w:sz w:val="22"/>
                <w:szCs w:val="22"/>
                <w:lang w:val="en-US"/>
              </w:rPr>
              <w:t>xx</w:t>
            </w:r>
          </w:p>
        </w:tc>
        <w:tc>
          <w:tcPr>
            <w:tcW w:w="1274" w:type="dxa"/>
            <w:tcBorders>
              <w:top w:val="single" w:sz="6" w:space="0" w:color="auto"/>
              <w:left w:val="single" w:sz="6" w:space="0" w:color="auto"/>
              <w:bottom w:val="single" w:sz="6" w:space="0" w:color="auto"/>
              <w:right w:val="single" w:sz="6" w:space="0" w:color="auto"/>
            </w:tcBorders>
            <w:vAlign w:val="center"/>
          </w:tcPr>
          <w:p w:rsidR="00964448" w:rsidRPr="00A70B97" w:rsidRDefault="003D7CA1" w:rsidP="0045066A">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r w:rsidR="00536299" w:rsidRPr="00A70B97">
              <w:rPr>
                <w:rFonts w:ascii="Calibri" w:hAnsi="Calibri"/>
                <w:b/>
                <w:color w:val="000000" w:themeColor="text1"/>
                <w:sz w:val="22"/>
                <w:szCs w:val="22"/>
              </w:rPr>
              <w:t>72</w:t>
            </w:r>
            <w:r w:rsidR="00964448" w:rsidRPr="00A70B97">
              <w:rPr>
                <w:rFonts w:ascii="Calibri" w:hAnsi="Calibri"/>
                <w:b/>
                <w:color w:val="000000" w:themeColor="text1"/>
                <w:sz w:val="22"/>
                <w:szCs w:val="22"/>
                <w:lang w:val="en-US"/>
              </w:rPr>
              <w:t>,0</w:t>
            </w:r>
          </w:p>
        </w:tc>
        <w:tc>
          <w:tcPr>
            <w:tcW w:w="1136" w:type="dxa"/>
            <w:tcBorders>
              <w:top w:val="single" w:sz="6" w:space="0" w:color="auto"/>
              <w:left w:val="single" w:sz="6" w:space="0" w:color="auto"/>
              <w:bottom w:val="single" w:sz="6" w:space="0" w:color="auto"/>
              <w:right w:val="single" w:sz="12" w:space="0" w:color="auto"/>
            </w:tcBorders>
            <w:shd w:val="clear" w:color="auto" w:fill="auto"/>
            <w:vAlign w:val="center"/>
          </w:tcPr>
          <w:p w:rsidR="00964448" w:rsidRPr="00A70B97" w:rsidRDefault="00964448" w:rsidP="0045066A">
            <w:pPr>
              <w:spacing w:before="40" w:after="40" w:line="240" w:lineRule="exact"/>
              <w:ind w:left="34" w:right="-108" w:hanging="34"/>
              <w:rPr>
                <w:rFonts w:ascii="Calibri" w:hAnsi="Calibri"/>
                <w:color w:val="000000" w:themeColor="text1"/>
                <w:spacing w:val="-6"/>
                <w:sz w:val="22"/>
                <w:szCs w:val="22"/>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6" w:space="0" w:color="auto"/>
            </w:tcBorders>
            <w:shd w:val="clear" w:color="auto" w:fill="auto"/>
            <w:vAlign w:val="center"/>
          </w:tcPr>
          <w:p w:rsidR="00320972" w:rsidRPr="00A70B97" w:rsidRDefault="00320972" w:rsidP="007E4FB4">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w:t>
            </w:r>
          </w:p>
        </w:tc>
        <w:tc>
          <w:tcPr>
            <w:tcW w:w="5106" w:type="dxa"/>
            <w:tcBorders>
              <w:top w:val="single" w:sz="6" w:space="0" w:color="auto"/>
              <w:left w:val="single" w:sz="6" w:space="0" w:color="auto"/>
              <w:bottom w:val="single" w:sz="6" w:space="0" w:color="auto"/>
              <w:right w:val="single" w:sz="6" w:space="0" w:color="auto"/>
            </w:tcBorders>
            <w:shd w:val="clear" w:color="auto" w:fill="auto"/>
            <w:vAlign w:val="center"/>
          </w:tcPr>
          <w:p w:rsidR="00320972" w:rsidRPr="00A70B97" w:rsidRDefault="00320972" w:rsidP="007E4FB4">
            <w:pPr>
              <w:pStyle w:val="a3"/>
              <w:tabs>
                <w:tab w:val="clear" w:pos="4153"/>
                <w:tab w:val="center" w:pos="3861"/>
              </w:tabs>
              <w:spacing w:before="40" w:after="40" w:line="24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сигнала </w:t>
            </w:r>
            <w:r w:rsidR="00D910A7" w:rsidRPr="00A70B97">
              <w:rPr>
                <w:rFonts w:ascii="Calibri" w:hAnsi="Calibri"/>
                <w:b/>
                <w:color w:val="000000" w:themeColor="text1"/>
                <w:sz w:val="22"/>
                <w:szCs w:val="22"/>
              </w:rPr>
              <w:t>12</w:t>
            </w:r>
            <w:r w:rsidR="00D910A7" w:rsidRPr="00A70B97">
              <w:rPr>
                <w:rFonts w:ascii="Calibri" w:hAnsi="Calibri"/>
                <w:b/>
                <w:color w:val="000000" w:themeColor="text1"/>
                <w:sz w:val="22"/>
                <w:szCs w:val="22"/>
                <w:lang w:val="en-US"/>
              </w:rPr>
              <w:t>G</w:t>
            </w:r>
            <w:r w:rsidR="00D910A7" w:rsidRPr="00A70B97">
              <w:rPr>
                <w:rFonts w:ascii="Calibri" w:hAnsi="Calibri"/>
                <w:b/>
                <w:color w:val="000000" w:themeColor="text1"/>
                <w:sz w:val="22"/>
                <w:szCs w:val="22"/>
              </w:rPr>
              <w:t>/</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ASI</w:t>
            </w:r>
          </w:p>
        </w:tc>
        <w:tc>
          <w:tcPr>
            <w:tcW w:w="2126" w:type="dxa"/>
            <w:tcBorders>
              <w:top w:val="single" w:sz="6" w:space="0" w:color="auto"/>
              <w:left w:val="single" w:sz="6" w:space="0" w:color="auto"/>
              <w:bottom w:val="single" w:sz="6" w:space="0" w:color="auto"/>
              <w:right w:val="single" w:sz="6" w:space="0" w:color="auto"/>
            </w:tcBorders>
            <w:vAlign w:val="center"/>
          </w:tcPr>
          <w:p w:rsidR="00320972" w:rsidRPr="00A70B97" w:rsidRDefault="00320972" w:rsidP="007E4FB4">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PBX-SC-155</w:t>
            </w:r>
            <w:r w:rsidRPr="00A70B97">
              <w:rPr>
                <w:rFonts w:ascii="Calibri" w:hAnsi="Calibri"/>
                <w:b/>
                <w:color w:val="000000" w:themeColor="text1"/>
                <w:sz w:val="22"/>
                <w:szCs w:val="22"/>
              </w:rPr>
              <w:t>-</w:t>
            </w:r>
            <w:r w:rsidR="00D910A7" w:rsidRPr="00A70B97">
              <w:rPr>
                <w:rFonts w:ascii="Calibri" w:hAnsi="Calibri"/>
                <w:b/>
                <w:color w:val="000000" w:themeColor="text1"/>
                <w:sz w:val="22"/>
                <w:szCs w:val="22"/>
                <w:lang w:val="en-US"/>
              </w:rPr>
              <w:t>12G-</w:t>
            </w:r>
            <w:r w:rsidRPr="00A70B97">
              <w:rPr>
                <w:rFonts w:ascii="Calibri" w:hAnsi="Calibri"/>
                <w:b/>
                <w:color w:val="000000" w:themeColor="text1"/>
                <w:sz w:val="22"/>
                <w:szCs w:val="22"/>
                <w:lang w:val="en-US"/>
              </w:rPr>
              <w:t>xx</w:t>
            </w:r>
          </w:p>
        </w:tc>
        <w:tc>
          <w:tcPr>
            <w:tcW w:w="1274" w:type="dxa"/>
            <w:tcBorders>
              <w:top w:val="single" w:sz="6" w:space="0" w:color="auto"/>
              <w:left w:val="single" w:sz="6" w:space="0" w:color="auto"/>
              <w:bottom w:val="single" w:sz="6" w:space="0" w:color="auto"/>
              <w:right w:val="single" w:sz="6" w:space="0" w:color="auto"/>
            </w:tcBorders>
            <w:vAlign w:val="center"/>
          </w:tcPr>
          <w:p w:rsidR="00320972" w:rsidRPr="00A70B97" w:rsidRDefault="00A325EB" w:rsidP="007E4FB4">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516</w:t>
            </w:r>
            <w:r w:rsidR="00320972" w:rsidRPr="00A70B97">
              <w:rPr>
                <w:rFonts w:ascii="Calibri" w:hAnsi="Calibri"/>
                <w:b/>
                <w:color w:val="000000" w:themeColor="text1"/>
                <w:sz w:val="22"/>
                <w:szCs w:val="22"/>
                <w:lang w:val="en-US"/>
              </w:rPr>
              <w:t>,0</w:t>
            </w:r>
          </w:p>
        </w:tc>
        <w:tc>
          <w:tcPr>
            <w:tcW w:w="1136" w:type="dxa"/>
            <w:tcBorders>
              <w:top w:val="single" w:sz="6" w:space="0" w:color="auto"/>
              <w:left w:val="single" w:sz="6" w:space="0" w:color="auto"/>
              <w:bottom w:val="single" w:sz="6" w:space="0" w:color="auto"/>
              <w:right w:val="single" w:sz="12" w:space="0" w:color="auto"/>
            </w:tcBorders>
            <w:shd w:val="clear" w:color="auto" w:fill="auto"/>
            <w:vAlign w:val="center"/>
          </w:tcPr>
          <w:p w:rsidR="00320972" w:rsidRPr="00A70B97" w:rsidRDefault="00320972" w:rsidP="0045066A">
            <w:pPr>
              <w:spacing w:before="40" w:after="40" w:line="240" w:lineRule="exact"/>
              <w:ind w:left="34" w:right="-108" w:hanging="34"/>
              <w:rPr>
                <w:rFonts w:ascii="Calibri" w:hAnsi="Calibri"/>
                <w:color w:val="000000" w:themeColor="text1"/>
                <w:spacing w:val="-6"/>
                <w:sz w:val="22"/>
                <w:szCs w:val="22"/>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6" w:space="0" w:color="auto"/>
            </w:tcBorders>
            <w:shd w:val="clear" w:color="auto" w:fill="auto"/>
            <w:vAlign w:val="center"/>
          </w:tcPr>
          <w:p w:rsidR="00320972" w:rsidRPr="00A70B97" w:rsidRDefault="00320972" w:rsidP="0045066A">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w:t>
            </w:r>
          </w:p>
        </w:tc>
        <w:tc>
          <w:tcPr>
            <w:tcW w:w="5106" w:type="dxa"/>
            <w:tcBorders>
              <w:top w:val="single" w:sz="6" w:space="0" w:color="auto"/>
              <w:left w:val="single" w:sz="6" w:space="0" w:color="auto"/>
              <w:bottom w:val="single" w:sz="6" w:space="0" w:color="auto"/>
              <w:right w:val="single" w:sz="6" w:space="0" w:color="auto"/>
            </w:tcBorders>
            <w:shd w:val="clear" w:color="auto" w:fill="auto"/>
            <w:vAlign w:val="center"/>
          </w:tcPr>
          <w:p w:rsidR="00320972" w:rsidRPr="00A70B97" w:rsidRDefault="00320972" w:rsidP="0045066A">
            <w:pPr>
              <w:pStyle w:val="a3"/>
              <w:tabs>
                <w:tab w:val="clear" w:pos="4153"/>
                <w:tab w:val="center" w:pos="3861"/>
              </w:tabs>
              <w:spacing w:before="40" w:after="40" w:line="24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сигнала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ASI</w:t>
            </w:r>
            <w:r w:rsidRPr="00A70B97">
              <w:rPr>
                <w:rFonts w:ascii="Calibri" w:hAnsi="Calibri"/>
                <w:b/>
                <w:bCs/>
                <w:iCs/>
                <w:color w:val="000000" w:themeColor="text1"/>
                <w:sz w:val="22"/>
                <w:szCs w:val="22"/>
              </w:rPr>
              <w:t xml:space="preserve"> и </w:t>
            </w:r>
            <w:r w:rsidRPr="00A70B97">
              <w:rPr>
                <w:rFonts w:ascii="Calibri" w:hAnsi="Calibri"/>
                <w:b/>
                <w:bCs/>
                <w:iCs/>
                <w:color w:val="000000" w:themeColor="text1"/>
                <w:sz w:val="22"/>
                <w:szCs w:val="22"/>
                <w:lang w:val="en-US"/>
              </w:rPr>
              <w:t>Ethernet</w:t>
            </w:r>
          </w:p>
        </w:tc>
        <w:tc>
          <w:tcPr>
            <w:tcW w:w="2126" w:type="dxa"/>
            <w:tcBorders>
              <w:top w:val="single" w:sz="6" w:space="0" w:color="auto"/>
              <w:left w:val="single" w:sz="6" w:space="0" w:color="auto"/>
              <w:bottom w:val="single" w:sz="6" w:space="0" w:color="auto"/>
              <w:right w:val="single" w:sz="6" w:space="0" w:color="auto"/>
            </w:tcBorders>
            <w:vAlign w:val="center"/>
          </w:tcPr>
          <w:p w:rsidR="00320972" w:rsidRPr="00A70B97" w:rsidRDefault="00320972" w:rsidP="0045066A">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PBX-SC-155</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E-xx</w:t>
            </w:r>
          </w:p>
        </w:tc>
        <w:tc>
          <w:tcPr>
            <w:tcW w:w="1274" w:type="dxa"/>
            <w:tcBorders>
              <w:top w:val="single" w:sz="6" w:space="0" w:color="auto"/>
              <w:left w:val="single" w:sz="6" w:space="0" w:color="auto"/>
              <w:bottom w:val="single" w:sz="6" w:space="0" w:color="auto"/>
              <w:right w:val="single" w:sz="6" w:space="0" w:color="auto"/>
            </w:tcBorders>
            <w:vAlign w:val="center"/>
          </w:tcPr>
          <w:p w:rsidR="00320972" w:rsidRPr="00A70B97" w:rsidRDefault="00A325EB" w:rsidP="0045066A">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552</w:t>
            </w:r>
            <w:r w:rsidR="00320972" w:rsidRPr="00A70B97">
              <w:rPr>
                <w:rFonts w:ascii="Calibri" w:hAnsi="Calibri"/>
                <w:b/>
                <w:color w:val="000000" w:themeColor="text1"/>
                <w:sz w:val="22"/>
                <w:szCs w:val="22"/>
                <w:lang w:val="en-US"/>
              </w:rPr>
              <w:t>,0</w:t>
            </w:r>
          </w:p>
        </w:tc>
        <w:tc>
          <w:tcPr>
            <w:tcW w:w="1136" w:type="dxa"/>
            <w:tcBorders>
              <w:top w:val="single" w:sz="6" w:space="0" w:color="auto"/>
              <w:left w:val="single" w:sz="6" w:space="0" w:color="auto"/>
              <w:bottom w:val="single" w:sz="6" w:space="0" w:color="auto"/>
              <w:right w:val="single" w:sz="12" w:space="0" w:color="auto"/>
            </w:tcBorders>
            <w:shd w:val="clear" w:color="auto" w:fill="auto"/>
            <w:vAlign w:val="center"/>
          </w:tcPr>
          <w:p w:rsidR="00320972" w:rsidRPr="00A70B97" w:rsidRDefault="00320972" w:rsidP="0045066A">
            <w:pPr>
              <w:spacing w:before="40" w:after="40" w:line="240" w:lineRule="exact"/>
              <w:ind w:left="34" w:right="-108" w:hanging="34"/>
              <w:rPr>
                <w:rFonts w:ascii="Calibri" w:hAnsi="Calibri"/>
                <w:color w:val="000000" w:themeColor="text1"/>
                <w:spacing w:val="-6"/>
                <w:sz w:val="22"/>
                <w:szCs w:val="22"/>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6" w:space="0" w:color="auto"/>
            </w:tcBorders>
            <w:shd w:val="clear" w:color="auto" w:fill="auto"/>
            <w:vAlign w:val="center"/>
          </w:tcPr>
          <w:p w:rsidR="00320972" w:rsidRPr="00A70B97" w:rsidRDefault="00320972" w:rsidP="007E4FB4">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4</w:t>
            </w:r>
          </w:p>
        </w:tc>
        <w:tc>
          <w:tcPr>
            <w:tcW w:w="5106" w:type="dxa"/>
            <w:tcBorders>
              <w:top w:val="single" w:sz="6" w:space="0" w:color="auto"/>
              <w:left w:val="single" w:sz="6" w:space="0" w:color="auto"/>
              <w:bottom w:val="single" w:sz="6" w:space="0" w:color="auto"/>
              <w:right w:val="single" w:sz="6" w:space="0" w:color="auto"/>
            </w:tcBorders>
            <w:shd w:val="clear" w:color="auto" w:fill="auto"/>
            <w:vAlign w:val="center"/>
          </w:tcPr>
          <w:p w:rsidR="00320972" w:rsidRPr="00A70B97" w:rsidRDefault="00320972" w:rsidP="007E4FB4">
            <w:pPr>
              <w:pStyle w:val="a3"/>
              <w:tabs>
                <w:tab w:val="clear" w:pos="4153"/>
                <w:tab w:val="center" w:pos="3861"/>
              </w:tabs>
              <w:spacing w:before="40" w:after="40" w:line="24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сигнала </w:t>
            </w:r>
            <w:r w:rsidR="00D910A7" w:rsidRPr="00A70B97">
              <w:rPr>
                <w:rFonts w:ascii="Calibri" w:hAnsi="Calibri"/>
                <w:b/>
                <w:color w:val="000000" w:themeColor="text1"/>
                <w:sz w:val="22"/>
                <w:szCs w:val="22"/>
              </w:rPr>
              <w:t>12</w:t>
            </w:r>
            <w:r w:rsidR="00D910A7" w:rsidRPr="00A70B97">
              <w:rPr>
                <w:rFonts w:ascii="Calibri" w:hAnsi="Calibri"/>
                <w:b/>
                <w:color w:val="000000" w:themeColor="text1"/>
                <w:sz w:val="22"/>
                <w:szCs w:val="22"/>
                <w:lang w:val="en-US"/>
              </w:rPr>
              <w:t>G</w:t>
            </w:r>
            <w:r w:rsidR="00D910A7" w:rsidRPr="00A70B97">
              <w:rPr>
                <w:rFonts w:ascii="Calibri" w:hAnsi="Calibri"/>
                <w:b/>
                <w:color w:val="000000" w:themeColor="text1"/>
                <w:sz w:val="22"/>
                <w:szCs w:val="22"/>
              </w:rPr>
              <w:t>/</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 xml:space="preserve">/SD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ASI</w:t>
            </w:r>
            <w:r w:rsidRPr="00A70B97">
              <w:rPr>
                <w:rFonts w:ascii="Calibri" w:hAnsi="Calibri"/>
                <w:b/>
                <w:bCs/>
                <w:iCs/>
                <w:color w:val="000000" w:themeColor="text1"/>
                <w:sz w:val="22"/>
                <w:szCs w:val="22"/>
              </w:rPr>
              <w:t xml:space="preserve"> и </w:t>
            </w:r>
            <w:r w:rsidRPr="00A70B97">
              <w:rPr>
                <w:rFonts w:ascii="Calibri" w:hAnsi="Calibri"/>
                <w:b/>
                <w:bCs/>
                <w:iCs/>
                <w:color w:val="000000" w:themeColor="text1"/>
                <w:sz w:val="22"/>
                <w:szCs w:val="22"/>
                <w:lang w:val="en-US"/>
              </w:rPr>
              <w:t>Ethernet</w:t>
            </w:r>
          </w:p>
        </w:tc>
        <w:tc>
          <w:tcPr>
            <w:tcW w:w="2126" w:type="dxa"/>
            <w:tcBorders>
              <w:top w:val="single" w:sz="6" w:space="0" w:color="auto"/>
              <w:left w:val="single" w:sz="6" w:space="0" w:color="auto"/>
              <w:bottom w:val="single" w:sz="6" w:space="0" w:color="auto"/>
              <w:right w:val="single" w:sz="6" w:space="0" w:color="auto"/>
            </w:tcBorders>
            <w:vAlign w:val="center"/>
          </w:tcPr>
          <w:p w:rsidR="00320972" w:rsidRPr="00A70B97" w:rsidRDefault="00320972" w:rsidP="007E4FB4">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PBX-SC-155</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w:t>
            </w:r>
            <w:r w:rsidR="00D910A7" w:rsidRPr="00A70B97">
              <w:rPr>
                <w:rFonts w:ascii="Calibri" w:hAnsi="Calibri"/>
                <w:b/>
                <w:color w:val="000000" w:themeColor="text1"/>
                <w:sz w:val="22"/>
                <w:szCs w:val="22"/>
                <w:lang w:val="en-US"/>
              </w:rPr>
              <w:t>12G-</w:t>
            </w:r>
            <w:r w:rsidRPr="00A70B97">
              <w:rPr>
                <w:rFonts w:ascii="Calibri" w:hAnsi="Calibri"/>
                <w:b/>
                <w:color w:val="000000" w:themeColor="text1"/>
                <w:sz w:val="22"/>
                <w:szCs w:val="22"/>
                <w:lang w:val="en-US"/>
              </w:rPr>
              <w:t>xx</w:t>
            </w:r>
          </w:p>
        </w:tc>
        <w:tc>
          <w:tcPr>
            <w:tcW w:w="1274" w:type="dxa"/>
            <w:tcBorders>
              <w:top w:val="single" w:sz="6" w:space="0" w:color="auto"/>
              <w:left w:val="single" w:sz="6" w:space="0" w:color="auto"/>
              <w:bottom w:val="single" w:sz="6" w:space="0" w:color="auto"/>
              <w:right w:val="single" w:sz="6" w:space="0" w:color="auto"/>
            </w:tcBorders>
            <w:vAlign w:val="center"/>
          </w:tcPr>
          <w:p w:rsidR="00320972" w:rsidRPr="00A70B97" w:rsidRDefault="00D8267B" w:rsidP="007E4FB4">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612</w:t>
            </w:r>
            <w:r w:rsidR="00320972" w:rsidRPr="00A70B97">
              <w:rPr>
                <w:rFonts w:ascii="Calibri" w:hAnsi="Calibri"/>
                <w:b/>
                <w:color w:val="000000" w:themeColor="text1"/>
                <w:sz w:val="22"/>
                <w:szCs w:val="22"/>
                <w:lang w:val="en-US"/>
              </w:rPr>
              <w:t>,0</w:t>
            </w:r>
          </w:p>
        </w:tc>
        <w:tc>
          <w:tcPr>
            <w:tcW w:w="1136" w:type="dxa"/>
            <w:tcBorders>
              <w:top w:val="single" w:sz="6" w:space="0" w:color="auto"/>
              <w:left w:val="single" w:sz="6" w:space="0" w:color="auto"/>
              <w:bottom w:val="single" w:sz="6" w:space="0" w:color="auto"/>
              <w:right w:val="single" w:sz="12" w:space="0" w:color="auto"/>
            </w:tcBorders>
            <w:shd w:val="clear" w:color="auto" w:fill="auto"/>
            <w:vAlign w:val="center"/>
          </w:tcPr>
          <w:p w:rsidR="00320972" w:rsidRPr="00A70B97" w:rsidRDefault="00320972" w:rsidP="0045066A">
            <w:pPr>
              <w:spacing w:before="40" w:after="40" w:line="240" w:lineRule="exact"/>
              <w:ind w:left="34" w:right="-108" w:hanging="34"/>
              <w:rPr>
                <w:rFonts w:ascii="Calibri" w:hAnsi="Calibri"/>
                <w:color w:val="000000" w:themeColor="text1"/>
                <w:spacing w:val="-6"/>
                <w:sz w:val="22"/>
                <w:szCs w:val="22"/>
              </w:rPr>
            </w:pPr>
          </w:p>
        </w:tc>
      </w:tr>
      <w:tr w:rsidR="00E21FBB" w:rsidRPr="00A70B97" w:rsidTr="0045066A">
        <w:trPr>
          <w:cantSplit/>
        </w:trPr>
        <w:tc>
          <w:tcPr>
            <w:tcW w:w="566" w:type="dxa"/>
            <w:tcBorders>
              <w:top w:val="single" w:sz="6" w:space="0" w:color="auto"/>
              <w:left w:val="single" w:sz="12" w:space="0" w:color="auto"/>
              <w:bottom w:val="single" w:sz="6" w:space="0" w:color="auto"/>
              <w:right w:val="single" w:sz="6" w:space="0" w:color="auto"/>
            </w:tcBorders>
            <w:shd w:val="clear" w:color="auto" w:fill="auto"/>
            <w:vAlign w:val="center"/>
          </w:tcPr>
          <w:p w:rsidR="00320972" w:rsidRPr="00A70B97" w:rsidRDefault="00320972" w:rsidP="0045066A">
            <w:pPr>
              <w:pStyle w:val="a3"/>
              <w:tabs>
                <w:tab w:val="clear" w:pos="4153"/>
                <w:tab w:val="center" w:pos="4854"/>
              </w:tabs>
              <w:spacing w:before="40" w:after="40" w:line="24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5</w:t>
            </w:r>
          </w:p>
        </w:tc>
        <w:tc>
          <w:tcPr>
            <w:tcW w:w="5106" w:type="dxa"/>
            <w:tcBorders>
              <w:top w:val="single" w:sz="6" w:space="0" w:color="auto"/>
              <w:left w:val="single" w:sz="6" w:space="0" w:color="auto"/>
              <w:bottom w:val="single" w:sz="6" w:space="0" w:color="auto"/>
              <w:right w:val="single" w:sz="6" w:space="0" w:color="auto"/>
            </w:tcBorders>
            <w:shd w:val="clear" w:color="auto" w:fill="auto"/>
            <w:vAlign w:val="center"/>
          </w:tcPr>
          <w:p w:rsidR="00320972" w:rsidRPr="00A70B97" w:rsidRDefault="00320972" w:rsidP="0045066A">
            <w:pPr>
              <w:pStyle w:val="a3"/>
              <w:tabs>
                <w:tab w:val="clear" w:pos="4153"/>
                <w:tab w:val="center" w:pos="3861"/>
              </w:tabs>
              <w:spacing w:before="40" w:after="40" w:line="24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сигнала  </w:t>
            </w:r>
            <w:r w:rsidRPr="00A70B97">
              <w:rPr>
                <w:rFonts w:ascii="Calibri" w:hAnsi="Calibri"/>
                <w:b/>
                <w:bCs/>
                <w:iCs/>
                <w:color w:val="000000" w:themeColor="text1"/>
                <w:sz w:val="22"/>
                <w:szCs w:val="22"/>
                <w:lang w:val="en-US"/>
              </w:rPr>
              <w:t>Ethernet</w:t>
            </w:r>
          </w:p>
        </w:tc>
        <w:tc>
          <w:tcPr>
            <w:tcW w:w="2126" w:type="dxa"/>
            <w:tcBorders>
              <w:top w:val="single" w:sz="6" w:space="0" w:color="auto"/>
              <w:left w:val="single" w:sz="6" w:space="0" w:color="auto"/>
              <w:bottom w:val="single" w:sz="6" w:space="0" w:color="auto"/>
              <w:right w:val="single" w:sz="6" w:space="0" w:color="auto"/>
            </w:tcBorders>
            <w:vAlign w:val="center"/>
          </w:tcPr>
          <w:p w:rsidR="00320972" w:rsidRPr="00A70B97" w:rsidRDefault="00320972" w:rsidP="00EE74F3">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PBX-SC-155</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EH-xx</w:t>
            </w:r>
          </w:p>
        </w:tc>
        <w:tc>
          <w:tcPr>
            <w:tcW w:w="1274" w:type="dxa"/>
            <w:tcBorders>
              <w:top w:val="single" w:sz="6" w:space="0" w:color="auto"/>
              <w:left w:val="single" w:sz="6" w:space="0" w:color="auto"/>
              <w:bottom w:val="single" w:sz="6" w:space="0" w:color="auto"/>
              <w:right w:val="single" w:sz="6" w:space="0" w:color="auto"/>
            </w:tcBorders>
            <w:vAlign w:val="center"/>
          </w:tcPr>
          <w:p w:rsidR="00320972" w:rsidRPr="00A70B97" w:rsidRDefault="00D8267B" w:rsidP="0045066A">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288</w:t>
            </w:r>
            <w:r w:rsidR="00320972" w:rsidRPr="00A70B97">
              <w:rPr>
                <w:rFonts w:ascii="Calibri" w:hAnsi="Calibri"/>
                <w:b/>
                <w:color w:val="000000" w:themeColor="text1"/>
                <w:sz w:val="22"/>
                <w:szCs w:val="22"/>
                <w:lang w:val="en-US"/>
              </w:rPr>
              <w:t>,0</w:t>
            </w:r>
          </w:p>
        </w:tc>
        <w:tc>
          <w:tcPr>
            <w:tcW w:w="1136" w:type="dxa"/>
            <w:tcBorders>
              <w:top w:val="single" w:sz="6" w:space="0" w:color="auto"/>
              <w:left w:val="single" w:sz="6" w:space="0" w:color="auto"/>
              <w:bottom w:val="single" w:sz="6" w:space="0" w:color="auto"/>
              <w:right w:val="single" w:sz="12" w:space="0" w:color="auto"/>
            </w:tcBorders>
            <w:shd w:val="clear" w:color="auto" w:fill="auto"/>
            <w:vAlign w:val="center"/>
          </w:tcPr>
          <w:p w:rsidR="00320972" w:rsidRPr="00A70B97" w:rsidRDefault="00320972" w:rsidP="0045066A">
            <w:pPr>
              <w:spacing w:before="40" w:after="40" w:line="240" w:lineRule="exact"/>
              <w:ind w:left="34" w:right="-108" w:hanging="34"/>
              <w:rPr>
                <w:rFonts w:ascii="Calibri" w:hAnsi="Calibri"/>
                <w:color w:val="000000" w:themeColor="text1"/>
                <w:spacing w:val="-6"/>
                <w:sz w:val="22"/>
                <w:szCs w:val="22"/>
              </w:rPr>
            </w:pPr>
          </w:p>
        </w:tc>
      </w:tr>
      <w:tr w:rsidR="00E21FBB" w:rsidRPr="00A70B97" w:rsidTr="0045066A">
        <w:trPr>
          <w:cantSplit/>
          <w:trHeight w:val="3812"/>
        </w:trPr>
        <w:tc>
          <w:tcPr>
            <w:tcW w:w="10208" w:type="dxa"/>
            <w:gridSpan w:val="5"/>
            <w:tcBorders>
              <w:top w:val="single" w:sz="6" w:space="0" w:color="auto"/>
              <w:left w:val="single" w:sz="12" w:space="0" w:color="auto"/>
              <w:bottom w:val="single" w:sz="12" w:space="0" w:color="auto"/>
              <w:right w:val="single" w:sz="12" w:space="0" w:color="auto"/>
            </w:tcBorders>
            <w:shd w:val="clear" w:color="auto" w:fill="auto"/>
            <w:vAlign w:val="center"/>
          </w:tcPr>
          <w:p w:rsidR="007143BC" w:rsidRPr="00A70B97" w:rsidRDefault="007143BC" w:rsidP="007143BC">
            <w:pPr>
              <w:spacing w:before="120" w:line="220" w:lineRule="exact"/>
              <w:ind w:left="459"/>
              <w:rPr>
                <w:rFonts w:ascii="Calibri" w:hAnsi="Calibri" w:cs="Arial"/>
                <w:b/>
                <w:i/>
                <w:color w:val="000000" w:themeColor="text1"/>
                <w:sz w:val="24"/>
                <w:szCs w:val="24"/>
                <w:u w:val="single"/>
              </w:rPr>
            </w:pPr>
            <w:r w:rsidRPr="00A70B97">
              <w:rPr>
                <w:rFonts w:ascii="Calibri" w:hAnsi="Calibri"/>
                <w:b/>
                <w:bCs/>
                <w:color w:val="000000" w:themeColor="text1"/>
                <w:sz w:val="22"/>
                <w:szCs w:val="22"/>
              </w:rPr>
              <w:t>*</w:t>
            </w:r>
            <w:r w:rsidRPr="00A70B97">
              <w:rPr>
                <w:rFonts w:ascii="Calibri" w:hAnsi="Calibri"/>
                <w:b/>
                <w:bCs/>
                <w:color w:val="000000" w:themeColor="text1"/>
                <w:sz w:val="22"/>
                <w:szCs w:val="22"/>
                <w:vertAlign w:val="superscript"/>
              </w:rPr>
              <w:t>)</w:t>
            </w:r>
            <w:r w:rsidRPr="00A70B97">
              <w:rPr>
                <w:rFonts w:ascii="Calibri" w:hAnsi="Calibri"/>
                <w:b/>
                <w:color w:val="000000" w:themeColor="text1"/>
                <w:sz w:val="28"/>
                <w:szCs w:val="28"/>
              </w:rPr>
              <w:t xml:space="preserve"> </w:t>
            </w:r>
            <w:r w:rsidRPr="00A70B97">
              <w:rPr>
                <w:rFonts w:ascii="Calibri" w:hAnsi="Calibri"/>
                <w:b/>
                <w:color w:val="000000" w:themeColor="text1"/>
                <w:sz w:val="28"/>
                <w:szCs w:val="28"/>
                <w:lang w:val="en-US"/>
              </w:rPr>
              <w:t>xx</w:t>
            </w:r>
            <w:r w:rsidRPr="00A70B97">
              <w:rPr>
                <w:rFonts w:ascii="Calibri" w:hAnsi="Calibri"/>
                <w:b/>
                <w:color w:val="000000" w:themeColor="text1"/>
                <w:sz w:val="23"/>
                <w:szCs w:val="23"/>
              </w:rPr>
              <w:t xml:space="preserve"> –</w:t>
            </w:r>
            <w:r w:rsidRPr="00A70B97">
              <w:rPr>
                <w:rFonts w:ascii="Calibri" w:hAnsi="Calibri"/>
                <w:b/>
                <w:color w:val="000000" w:themeColor="text1"/>
                <w:sz w:val="22"/>
                <w:szCs w:val="22"/>
              </w:rPr>
              <w:t>характеристика функционального назначения базового модуля, указывается при заказе</w:t>
            </w:r>
            <w:r w:rsidRPr="00A70B97">
              <w:rPr>
                <w:rFonts w:ascii="Calibri" w:hAnsi="Calibri"/>
                <w:b/>
                <w:color w:val="000000" w:themeColor="text1"/>
              </w:rPr>
              <w:t>.</w:t>
            </w:r>
          </w:p>
          <w:p w:rsidR="00320972" w:rsidRPr="00A70B97" w:rsidRDefault="00320972" w:rsidP="004E15C2">
            <w:pPr>
              <w:spacing w:line="240" w:lineRule="exact"/>
              <w:ind w:left="-108" w:right="-108"/>
              <w:jc w:val="center"/>
              <w:rPr>
                <w:rFonts w:ascii="Calibri" w:hAnsi="Calibri" w:cs="Arial"/>
                <w:b/>
                <w:i/>
                <w:color w:val="000000" w:themeColor="text1"/>
                <w:spacing w:val="6"/>
                <w:sz w:val="26"/>
                <w:szCs w:val="26"/>
                <w:u w:val="single"/>
                <w14:shadow w14:blurRad="50800" w14:dist="38100" w14:dir="2700000" w14:sx="100000" w14:sy="100000" w14:kx="0" w14:ky="0" w14:algn="tl">
                  <w14:srgbClr w14:val="000000">
                    <w14:alpha w14:val="60000"/>
                  </w14:srgbClr>
                </w14:shadow>
              </w:rPr>
            </w:pPr>
          </w:p>
          <w:p w:rsidR="00320972" w:rsidRPr="00A70B97" w:rsidRDefault="00320972" w:rsidP="004E15C2">
            <w:pPr>
              <w:spacing w:line="240" w:lineRule="exact"/>
              <w:ind w:left="-108" w:right="-108"/>
              <w:jc w:val="center"/>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pP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II</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w:t>
            </w:r>
            <w:r w:rsidR="00E830AE"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 xml:space="preserve"> </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 xml:space="preserve"> Устройства, реализуемые на основе базовых модулей </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PBX</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SC</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-155-</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xx</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 xml:space="preserve">, </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br/>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SFP</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 xml:space="preserve"> оптических передатчиков и приемников и </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SFP</w:t>
            </w:r>
            <w:r w:rsidRPr="00A70B97">
              <w:rPr>
                <w:rFonts w:ascii="Calibri" w:hAnsi="Calibri" w:cs="Arial"/>
                <w:b/>
                <w:i/>
                <w:color w:val="000000" w:themeColor="text1"/>
                <w:spacing w:val="6"/>
                <w:sz w:val="24"/>
                <w:szCs w:val="24"/>
                <w:u w:val="single"/>
                <w14:shadow w14:blurRad="50800" w14:dist="38100" w14:dir="5400000" w14:sx="100000" w14:sy="100000" w14:kx="0" w14:ky="0" w14:algn="t">
                  <w14:srgbClr w14:val="000000">
                    <w14:alpha w14:val="60000"/>
                  </w14:srgbClr>
                </w14:shadow>
              </w:rPr>
              <w:t xml:space="preserve"> преобразователей </w:t>
            </w:r>
            <w:r w:rsidRPr="00A70B97">
              <w:rPr>
                <w:rFonts w:ascii="Calibri" w:hAnsi="Calibri" w:cs="Arial"/>
                <w:b/>
                <w:i/>
                <w:color w:val="000000" w:themeColor="text1"/>
                <w:spacing w:val="6"/>
                <w:sz w:val="24"/>
                <w:szCs w:val="24"/>
                <w:u w:val="single"/>
                <w:lang w:val="en-US"/>
                <w14:shadow w14:blurRad="50800" w14:dist="38100" w14:dir="5400000" w14:sx="100000" w14:sy="100000" w14:kx="0" w14:ky="0" w14:algn="t">
                  <w14:srgbClr w14:val="000000">
                    <w14:alpha w14:val="60000"/>
                  </w14:srgbClr>
                </w14:shadow>
              </w:rPr>
              <w:t>Ethernet</w:t>
            </w:r>
          </w:p>
          <w:p w:rsidR="00320972" w:rsidRPr="00A70B97" w:rsidRDefault="00320972" w:rsidP="004E15C2">
            <w:pPr>
              <w:spacing w:before="160" w:after="40" w:line="240" w:lineRule="exact"/>
              <w:ind w:left="284" w:hanging="284"/>
              <w:rPr>
                <w:rFonts w:ascii="Calibri" w:hAnsi="Calibri" w:cs="Arial"/>
                <w:b/>
                <w:i/>
                <w:color w:val="000000" w:themeColor="text1"/>
                <w:sz w:val="22"/>
                <w:szCs w:val="22"/>
              </w:rPr>
            </w:pPr>
            <w:r w:rsidRPr="00A70B97">
              <w:rPr>
                <w:rFonts w:ascii="Calibri" w:hAnsi="Calibri" w:cs="Arial"/>
                <w:b/>
                <w:i/>
                <w:color w:val="000000" w:themeColor="text1"/>
                <w:sz w:val="22"/>
                <w:szCs w:val="22"/>
              </w:rPr>
              <w:t xml:space="preserve">1.  Передатчики и приемники оптические одноканальные без </w:t>
            </w:r>
            <w:r w:rsidRPr="00A70B97">
              <w:rPr>
                <w:rFonts w:ascii="Calibri" w:hAnsi="Calibri" w:cs="Arial"/>
                <w:b/>
                <w:i/>
                <w:color w:val="000000" w:themeColor="text1"/>
                <w:sz w:val="22"/>
                <w:szCs w:val="22"/>
                <w:lang w:val="en-US"/>
              </w:rPr>
              <w:t>Ethernet</w:t>
            </w:r>
          </w:p>
          <w:p w:rsidR="00320972" w:rsidRPr="00A70B97" w:rsidRDefault="00320972" w:rsidP="004E15C2">
            <w:pPr>
              <w:spacing w:before="40" w:after="40" w:line="240" w:lineRule="exact"/>
              <w:ind w:left="284" w:hanging="284"/>
              <w:rPr>
                <w:rFonts w:ascii="Calibri" w:hAnsi="Calibri" w:cs="Arial"/>
                <w:b/>
                <w:i/>
                <w:color w:val="000000" w:themeColor="text1"/>
                <w:sz w:val="22"/>
                <w:szCs w:val="22"/>
              </w:rPr>
            </w:pPr>
            <w:r w:rsidRPr="00A70B97">
              <w:rPr>
                <w:rFonts w:ascii="Calibri" w:hAnsi="Calibri" w:cs="Arial"/>
                <w:b/>
                <w:i/>
                <w:color w:val="000000" w:themeColor="text1"/>
                <w:sz w:val="22"/>
                <w:szCs w:val="22"/>
              </w:rPr>
              <w:t xml:space="preserve">2.  Передатчики и приемники оптические одноканальные с двухволоконным </w:t>
            </w:r>
            <w:r w:rsidRPr="00A70B97">
              <w:rPr>
                <w:rFonts w:ascii="Calibri" w:hAnsi="Calibri" w:cs="Arial"/>
                <w:b/>
                <w:i/>
                <w:color w:val="000000" w:themeColor="text1"/>
                <w:sz w:val="22"/>
                <w:szCs w:val="22"/>
                <w:lang w:val="en-US"/>
              </w:rPr>
              <w:t>Ethernet</w:t>
            </w:r>
            <w:r w:rsidRPr="00A70B97">
              <w:rPr>
                <w:rFonts w:ascii="Calibri" w:hAnsi="Calibri" w:cs="Arial"/>
                <w:b/>
                <w:i/>
                <w:color w:val="000000" w:themeColor="text1"/>
                <w:sz w:val="22"/>
                <w:szCs w:val="22"/>
              </w:rPr>
              <w:t xml:space="preserve"> </w:t>
            </w:r>
          </w:p>
          <w:p w:rsidR="00320972" w:rsidRPr="00A70B97" w:rsidRDefault="00320972" w:rsidP="004E15C2">
            <w:pPr>
              <w:spacing w:before="40" w:after="40" w:line="240" w:lineRule="exact"/>
              <w:ind w:left="284" w:hanging="284"/>
              <w:rPr>
                <w:rFonts w:ascii="Calibri" w:hAnsi="Calibri" w:cs="Arial"/>
                <w:b/>
                <w:i/>
                <w:color w:val="000000" w:themeColor="text1"/>
                <w:sz w:val="22"/>
                <w:szCs w:val="22"/>
              </w:rPr>
            </w:pPr>
            <w:r w:rsidRPr="00A70B97">
              <w:rPr>
                <w:rFonts w:ascii="Calibri" w:hAnsi="Calibri" w:cs="Arial"/>
                <w:b/>
                <w:i/>
                <w:color w:val="000000" w:themeColor="text1"/>
                <w:sz w:val="22"/>
                <w:szCs w:val="22"/>
              </w:rPr>
              <w:t xml:space="preserve">3.  Передатчики и приемники оптические одноканальные с одноволоконным </w:t>
            </w:r>
            <w:r w:rsidRPr="00A70B97">
              <w:rPr>
                <w:rFonts w:ascii="Calibri" w:hAnsi="Calibri" w:cs="Arial"/>
                <w:b/>
                <w:i/>
                <w:color w:val="000000" w:themeColor="text1"/>
                <w:sz w:val="22"/>
                <w:szCs w:val="22"/>
                <w:lang w:val="en-US"/>
              </w:rPr>
              <w:t>Ethernet</w:t>
            </w:r>
          </w:p>
          <w:p w:rsidR="00320972" w:rsidRPr="00A70B97" w:rsidRDefault="00320972" w:rsidP="004E15C2">
            <w:pPr>
              <w:spacing w:before="40" w:after="40" w:line="240" w:lineRule="exact"/>
              <w:ind w:left="284" w:hanging="284"/>
              <w:rPr>
                <w:rFonts w:ascii="Calibri" w:hAnsi="Calibri" w:cs="Arial"/>
                <w:b/>
                <w:i/>
                <w:color w:val="000000" w:themeColor="text1"/>
                <w:sz w:val="22"/>
                <w:szCs w:val="22"/>
              </w:rPr>
            </w:pPr>
            <w:r w:rsidRPr="00A70B97">
              <w:rPr>
                <w:rFonts w:ascii="Calibri" w:hAnsi="Calibri" w:cs="Arial"/>
                <w:b/>
                <w:i/>
                <w:color w:val="000000" w:themeColor="text1"/>
                <w:sz w:val="22"/>
                <w:szCs w:val="22"/>
              </w:rPr>
              <w:t xml:space="preserve">4.  Преобразователи оптические </w:t>
            </w:r>
            <w:r w:rsidRPr="00A70B97">
              <w:rPr>
                <w:rFonts w:ascii="Calibri" w:hAnsi="Calibri" w:cs="Arial"/>
                <w:b/>
                <w:i/>
                <w:color w:val="000000" w:themeColor="text1"/>
                <w:sz w:val="22"/>
                <w:szCs w:val="22"/>
                <w:lang w:val="en-US"/>
              </w:rPr>
              <w:t>Ethernet</w:t>
            </w:r>
            <w:r w:rsidRPr="00A70B97">
              <w:rPr>
                <w:rFonts w:ascii="Calibri" w:hAnsi="Calibri" w:cs="Arial"/>
                <w:b/>
                <w:i/>
                <w:color w:val="000000" w:themeColor="text1"/>
                <w:sz w:val="22"/>
                <w:szCs w:val="22"/>
              </w:rPr>
              <w:t xml:space="preserve"> </w:t>
            </w:r>
          </w:p>
          <w:p w:rsidR="00320972" w:rsidRPr="00A70B97" w:rsidRDefault="00320972" w:rsidP="004E15C2">
            <w:pPr>
              <w:tabs>
                <w:tab w:val="left" w:pos="9957"/>
                <w:tab w:val="left" w:pos="9992"/>
              </w:tabs>
              <w:spacing w:before="120" w:line="240" w:lineRule="exact"/>
              <w:ind w:right="34"/>
              <w:jc w:val="center"/>
              <w:rPr>
                <w:rFonts w:ascii="Calibri" w:hAnsi="Calibri"/>
                <w:b/>
                <w:color w:val="000000" w:themeColor="text1"/>
                <w:spacing w:val="-6"/>
                <w:sz w:val="24"/>
                <w:szCs w:val="24"/>
              </w:rPr>
            </w:pPr>
            <w:r w:rsidRPr="00A70B97">
              <w:rPr>
                <w:rFonts w:ascii="Calibri" w:hAnsi="Calibri"/>
                <w:b/>
                <w:color w:val="000000" w:themeColor="text1"/>
                <w:spacing w:val="-6"/>
                <w:sz w:val="24"/>
                <w:szCs w:val="24"/>
              </w:rPr>
              <w:t xml:space="preserve">В состав каждого устройства входит базовый модуль и </w:t>
            </w:r>
            <w:r w:rsidRPr="00A70B97">
              <w:rPr>
                <w:rFonts w:ascii="Calibri" w:hAnsi="Calibri"/>
                <w:b/>
                <w:color w:val="000000" w:themeColor="text1"/>
                <w:spacing w:val="-6"/>
                <w:sz w:val="24"/>
                <w:szCs w:val="24"/>
                <w:lang w:val="en-US"/>
              </w:rPr>
              <w:t>SFP</w:t>
            </w:r>
            <w:r w:rsidRPr="00A70B97">
              <w:rPr>
                <w:rFonts w:ascii="Calibri" w:hAnsi="Calibri"/>
                <w:b/>
                <w:color w:val="000000" w:themeColor="text1"/>
                <w:spacing w:val="-6"/>
                <w:sz w:val="24"/>
                <w:szCs w:val="24"/>
              </w:rPr>
              <w:t xml:space="preserve"> модули (один или два),</w:t>
            </w:r>
          </w:p>
          <w:p w:rsidR="00320972" w:rsidRPr="00A70B97" w:rsidRDefault="00320972" w:rsidP="004E15C2">
            <w:pPr>
              <w:tabs>
                <w:tab w:val="left" w:pos="9957"/>
                <w:tab w:val="left" w:pos="9992"/>
              </w:tabs>
              <w:spacing w:before="40" w:line="240" w:lineRule="exact"/>
              <w:ind w:right="35"/>
              <w:jc w:val="center"/>
              <w:rPr>
                <w:rFonts w:ascii="Calibri" w:hAnsi="Calibri"/>
                <w:b/>
                <w:color w:val="000000" w:themeColor="text1"/>
                <w:spacing w:val="-6"/>
                <w:sz w:val="24"/>
                <w:szCs w:val="24"/>
              </w:rPr>
            </w:pPr>
            <w:r w:rsidRPr="00A70B97">
              <w:rPr>
                <w:rFonts w:ascii="Calibri" w:hAnsi="Calibri"/>
                <w:b/>
                <w:color w:val="000000" w:themeColor="text1"/>
                <w:spacing w:val="-6"/>
                <w:sz w:val="24"/>
                <w:szCs w:val="24"/>
              </w:rPr>
              <w:t>при заказе указываются все позиции.</w:t>
            </w:r>
          </w:p>
          <w:p w:rsidR="00320972" w:rsidRPr="00A70B97" w:rsidRDefault="00320972" w:rsidP="004E15C2">
            <w:pPr>
              <w:tabs>
                <w:tab w:val="left" w:pos="9957"/>
                <w:tab w:val="left" w:pos="9992"/>
              </w:tabs>
              <w:spacing w:line="240" w:lineRule="exact"/>
              <w:ind w:right="34"/>
              <w:jc w:val="center"/>
              <w:rPr>
                <w:rFonts w:ascii="Calibri" w:hAnsi="Calibri"/>
                <w:b/>
                <w:i/>
                <w:color w:val="000000" w:themeColor="text1"/>
                <w:spacing w:val="-6"/>
                <w:sz w:val="24"/>
                <w:szCs w:val="24"/>
              </w:rPr>
            </w:pPr>
          </w:p>
          <w:p w:rsidR="00320972" w:rsidRPr="00A70B97" w:rsidRDefault="00320972" w:rsidP="004E15C2">
            <w:pPr>
              <w:tabs>
                <w:tab w:val="left" w:pos="9957"/>
                <w:tab w:val="left" w:pos="9992"/>
              </w:tabs>
              <w:spacing w:line="240" w:lineRule="exact"/>
              <w:ind w:right="34"/>
              <w:jc w:val="center"/>
              <w:rPr>
                <w:rFonts w:ascii="Calibri" w:hAnsi="Calibri"/>
                <w:b/>
                <w:i/>
                <w:color w:val="000000" w:themeColor="text1"/>
                <w:spacing w:val="-6"/>
                <w:sz w:val="26"/>
                <w:szCs w:val="26"/>
              </w:rPr>
            </w:pPr>
            <w:r w:rsidRPr="00A70B97">
              <w:rPr>
                <w:rFonts w:ascii="Calibri" w:hAnsi="Calibri"/>
                <w:b/>
                <w:i/>
                <w:color w:val="000000" w:themeColor="text1"/>
                <w:spacing w:val="-6"/>
                <w:sz w:val="26"/>
                <w:szCs w:val="26"/>
              </w:rPr>
              <w:t>Варианты заказа представлены в Приложении №1 «</w:t>
            </w:r>
            <w:r w:rsidRPr="00A70B97">
              <w:rPr>
                <w:rFonts w:ascii="Calibri" w:hAnsi="Calibri"/>
                <w:b/>
                <w:i/>
                <w:color w:val="000000" w:themeColor="text1"/>
                <w:spacing w:val="-6"/>
                <w:sz w:val="26"/>
                <w:szCs w:val="26"/>
                <w:lang w:val="en-US"/>
              </w:rPr>
              <w:t>ProBox</w:t>
            </w:r>
            <w:r w:rsidRPr="00A70B97">
              <w:rPr>
                <w:rFonts w:ascii="Calibri" w:hAnsi="Calibri"/>
                <w:b/>
                <w:i/>
                <w:color w:val="000000" w:themeColor="text1"/>
                <w:spacing w:val="-6"/>
                <w:sz w:val="26"/>
                <w:szCs w:val="26"/>
              </w:rPr>
              <w:t>» в одноименных таблицах.</w:t>
            </w:r>
          </w:p>
          <w:p w:rsidR="00320972" w:rsidRPr="00A70B97" w:rsidRDefault="00320972" w:rsidP="004E15C2">
            <w:pPr>
              <w:tabs>
                <w:tab w:val="left" w:pos="9957"/>
                <w:tab w:val="left" w:pos="9992"/>
              </w:tabs>
              <w:spacing w:line="240" w:lineRule="exact"/>
              <w:jc w:val="center"/>
              <w:rPr>
                <w:rFonts w:ascii="Calibri" w:hAnsi="Calibri"/>
                <w:b/>
                <w:color w:val="000000" w:themeColor="text1"/>
                <w:spacing w:val="-4"/>
                <w:sz w:val="24"/>
                <w:szCs w:val="24"/>
              </w:rPr>
            </w:pPr>
          </w:p>
          <w:p w:rsidR="00320972" w:rsidRPr="00A70B97" w:rsidRDefault="00320972" w:rsidP="004E15C2">
            <w:pPr>
              <w:tabs>
                <w:tab w:val="left" w:pos="9957"/>
                <w:tab w:val="left" w:pos="9992"/>
              </w:tabs>
              <w:spacing w:line="240" w:lineRule="exact"/>
              <w:jc w:val="center"/>
              <w:rPr>
                <w:rFonts w:ascii="Calibri" w:hAnsi="Calibri"/>
                <w:b/>
                <w:bCs/>
                <w:iCs/>
                <w:color w:val="000000" w:themeColor="text1"/>
                <w:sz w:val="24"/>
                <w:szCs w:val="24"/>
              </w:rPr>
            </w:pPr>
            <w:r w:rsidRPr="00A70B97">
              <w:rPr>
                <w:rFonts w:ascii="Calibri" w:hAnsi="Calibri"/>
                <w:b/>
                <w:color w:val="000000" w:themeColor="text1"/>
                <w:spacing w:val="-4"/>
                <w:sz w:val="24"/>
                <w:szCs w:val="24"/>
              </w:rPr>
              <w:t xml:space="preserve">Характеристики и стоимость </w:t>
            </w:r>
            <w:r w:rsidRPr="00A70B97">
              <w:rPr>
                <w:rFonts w:ascii="Calibri" w:hAnsi="Calibri"/>
                <w:b/>
                <w:color w:val="000000" w:themeColor="text1"/>
                <w:spacing w:val="-4"/>
                <w:sz w:val="24"/>
                <w:szCs w:val="24"/>
                <w:lang w:val="en-US"/>
              </w:rPr>
              <w:t>SFP</w:t>
            </w:r>
            <w:r w:rsidRPr="00A70B97">
              <w:rPr>
                <w:rFonts w:ascii="Calibri" w:hAnsi="Calibri"/>
                <w:b/>
                <w:color w:val="000000" w:themeColor="text1"/>
                <w:spacing w:val="-4"/>
                <w:sz w:val="24"/>
                <w:szCs w:val="24"/>
              </w:rPr>
              <w:t xml:space="preserve"> модулей представлены в данном листе цен  в </w:t>
            </w:r>
            <w:r w:rsidRPr="00A70B97">
              <w:rPr>
                <w:rFonts w:ascii="Calibri" w:hAnsi="Calibri"/>
                <w:b/>
                <w:bCs/>
                <w:iCs/>
                <w:color w:val="000000" w:themeColor="text1"/>
                <w:sz w:val="24"/>
                <w:szCs w:val="24"/>
              </w:rPr>
              <w:t xml:space="preserve"> разделе</w:t>
            </w:r>
          </w:p>
          <w:p w:rsidR="00320972" w:rsidRPr="00A70B97" w:rsidRDefault="00320972" w:rsidP="004E15C2">
            <w:pPr>
              <w:tabs>
                <w:tab w:val="left" w:pos="9957"/>
                <w:tab w:val="left" w:pos="9992"/>
              </w:tabs>
              <w:spacing w:before="40" w:line="240" w:lineRule="exact"/>
              <w:ind w:right="601"/>
              <w:jc w:val="center"/>
              <w:rPr>
                <w:rFonts w:ascii="Calibri" w:hAnsi="Calibri"/>
                <w:b/>
                <w:bCs/>
                <w:iCs/>
                <w:color w:val="000000" w:themeColor="text1"/>
                <w:sz w:val="24"/>
                <w:szCs w:val="24"/>
                <w14:shadow w14:blurRad="50800" w14:dist="38100" w14:dir="5400000" w14:sx="100000" w14:sy="100000" w14:kx="0" w14:ky="0" w14:algn="t">
                  <w14:srgbClr w14:val="000000">
                    <w14:alpha w14:val="60000"/>
                  </w14:srgbClr>
                </w14:shadow>
              </w:rPr>
            </w:pPr>
            <w:r w:rsidRPr="00A70B97">
              <w:rPr>
                <w:rFonts w:ascii="Calibri" w:hAnsi="Calibri"/>
                <w:b/>
                <w:bCs/>
                <w:iCs/>
                <w:color w:val="000000" w:themeColor="text1"/>
                <w:sz w:val="24"/>
                <w:szCs w:val="24"/>
                <w14:shadow w14:blurRad="50800" w14:dist="38100" w14:dir="5400000" w14:sx="100000" w14:sy="100000" w14:kx="0" w14:ky="0" w14:algn="t">
                  <w14:srgbClr w14:val="000000">
                    <w14:alpha w14:val="60000"/>
                  </w14:srgbClr>
                </w14:shadow>
              </w:rPr>
              <w:t xml:space="preserve"> «SFP модули оптические и электрические»</w:t>
            </w:r>
          </w:p>
          <w:p w:rsidR="00320972" w:rsidRPr="00A70B97" w:rsidRDefault="00320972" w:rsidP="00817A47">
            <w:pPr>
              <w:tabs>
                <w:tab w:val="left" w:pos="9957"/>
                <w:tab w:val="left" w:pos="9992"/>
              </w:tabs>
              <w:spacing w:after="60" w:line="240" w:lineRule="exact"/>
              <w:ind w:right="601"/>
              <w:jc w:val="center"/>
              <w:rPr>
                <w:rFonts w:ascii="Calibri" w:hAnsi="Calibri"/>
                <w:b/>
                <w:bCs/>
                <w:iCs/>
                <w:color w:val="000000" w:themeColor="text1"/>
                <w:sz w:val="24"/>
                <w:szCs w:val="24"/>
                <w14:shadow w14:blurRad="50800" w14:dist="38100" w14:dir="2700000" w14:sx="100000" w14:sy="100000" w14:kx="0" w14:ky="0" w14:algn="tl">
                  <w14:srgbClr w14:val="000000">
                    <w14:alpha w14:val="60000"/>
                  </w14:srgbClr>
                </w14:shadow>
              </w:rPr>
            </w:pPr>
          </w:p>
        </w:tc>
      </w:tr>
    </w:tbl>
    <w:p w:rsidR="001A7BAD" w:rsidRPr="00A70B97" w:rsidRDefault="001A7BAD" w:rsidP="001A7BAD">
      <w:pPr>
        <w:rPr>
          <w:color w:val="000000" w:themeColor="text1"/>
        </w:rPr>
      </w:pPr>
    </w:p>
    <w:p w:rsidR="00495C66" w:rsidRPr="00A70B97" w:rsidRDefault="00495C66" w:rsidP="001A7BAD">
      <w:pPr>
        <w:rPr>
          <w:color w:val="000000" w:themeColor="text1"/>
        </w:rPr>
      </w:pPr>
    </w:p>
    <w:tbl>
      <w:tblPr>
        <w:tblW w:w="10208" w:type="dxa"/>
        <w:tblInd w:w="108" w:type="dxa"/>
        <w:tblLayout w:type="fixed"/>
        <w:tblLook w:val="0000" w:firstRow="0" w:lastRow="0" w:firstColumn="0" w:lastColumn="0" w:noHBand="0" w:noVBand="0"/>
      </w:tblPr>
      <w:tblGrid>
        <w:gridCol w:w="564"/>
        <w:gridCol w:w="4678"/>
        <w:gridCol w:w="1985"/>
        <w:gridCol w:w="1137"/>
        <w:gridCol w:w="1844"/>
      </w:tblGrid>
      <w:tr w:rsidR="00E21FBB" w:rsidRPr="00A70B97" w:rsidTr="00FE73F9">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F4261D" w:rsidRPr="00A70B97" w:rsidRDefault="00F4261D" w:rsidP="008A3170">
            <w:pPr>
              <w:spacing w:before="40" w:after="40" w:line="300" w:lineRule="exact"/>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bookmarkStart w:id="17" w:name="omd"/>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Оптические мультиплексоры/демультиплексоры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ProBox</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bookmarkEnd w:id="17"/>
          </w:p>
        </w:tc>
      </w:tr>
      <w:tr w:rsidR="00E21FBB" w:rsidRPr="00A70B97" w:rsidTr="00FE73F9">
        <w:trPr>
          <w:cantSplit/>
        </w:trPr>
        <w:tc>
          <w:tcPr>
            <w:tcW w:w="564" w:type="dxa"/>
            <w:tcBorders>
              <w:top w:val="single" w:sz="12"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8A3170">
            <w:pPr>
              <w:spacing w:before="40" w:after="40" w:line="240" w:lineRule="exact"/>
              <w:ind w:left="-108" w:right="-108"/>
              <w:jc w:val="center"/>
              <w:rPr>
                <w:rFonts w:ascii="Calibri" w:hAnsi="Calibri"/>
                <w:b/>
                <w:bCs/>
                <w:color w:val="000000" w:themeColor="text1"/>
                <w:sz w:val="22"/>
                <w:szCs w:val="22"/>
              </w:rPr>
            </w:pPr>
            <w:r w:rsidRPr="00A70B97">
              <w:rPr>
                <w:rFonts w:ascii="Calibri" w:hAnsi="Calibri"/>
                <w:b/>
                <w:bCs/>
                <w:color w:val="000000" w:themeColor="text1"/>
                <w:sz w:val="22"/>
                <w:szCs w:val="22"/>
              </w:rPr>
              <w:t>1</w:t>
            </w:r>
          </w:p>
        </w:tc>
        <w:tc>
          <w:tcPr>
            <w:tcW w:w="4678" w:type="dxa"/>
            <w:tcBorders>
              <w:top w:val="single" w:sz="12"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8A3170">
            <w:pPr>
              <w:pStyle w:val="a3"/>
              <w:spacing w:before="40" w:after="40" w:line="240" w:lineRule="exact"/>
              <w:ind w:right="-108"/>
              <w:rPr>
                <w:rFonts w:ascii="Calibri" w:hAnsi="Calibri"/>
                <w:b/>
                <w:color w:val="000000" w:themeColor="text1"/>
                <w:sz w:val="22"/>
                <w:szCs w:val="22"/>
              </w:rPr>
            </w:pPr>
            <w:r w:rsidRPr="00A70B97">
              <w:rPr>
                <w:rFonts w:ascii="Calibri" w:hAnsi="Calibri"/>
                <w:b/>
                <w:color w:val="000000" w:themeColor="text1"/>
                <w:sz w:val="22"/>
                <w:szCs w:val="22"/>
              </w:rPr>
              <w:t>Оптический мультиплексор/демультиплексор CWDM на 4 канала</w:t>
            </w:r>
          </w:p>
        </w:tc>
        <w:tc>
          <w:tcPr>
            <w:tcW w:w="1985" w:type="dxa"/>
            <w:tcBorders>
              <w:top w:val="single" w:sz="12" w:space="0" w:color="auto"/>
              <w:left w:val="single" w:sz="4" w:space="0" w:color="auto"/>
              <w:bottom w:val="single" w:sz="4" w:space="0" w:color="auto"/>
              <w:right w:val="single" w:sz="4" w:space="0" w:color="auto"/>
            </w:tcBorders>
            <w:vAlign w:val="center"/>
          </w:tcPr>
          <w:p w:rsidR="00F4261D" w:rsidRPr="00A70B97" w:rsidRDefault="00F4261D" w:rsidP="008A3170">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BX</w:t>
            </w:r>
            <w:r w:rsidRPr="00A70B97">
              <w:rPr>
                <w:rFonts w:ascii="Calibri" w:hAnsi="Calibri"/>
                <w:b/>
                <w:color w:val="000000" w:themeColor="text1"/>
                <w:sz w:val="23"/>
                <w:szCs w:val="23"/>
              </w:rPr>
              <w:t>-COM-4-</w:t>
            </w:r>
            <w:r w:rsidRPr="00A70B97">
              <w:rPr>
                <w:rFonts w:ascii="Calibri" w:hAnsi="Calibri"/>
                <w:b/>
                <w:bCs/>
                <w:color w:val="000000" w:themeColor="text1"/>
                <w:sz w:val="23"/>
                <w:szCs w:val="23"/>
              </w:rPr>
              <w:t>##</w:t>
            </w:r>
          </w:p>
        </w:tc>
        <w:tc>
          <w:tcPr>
            <w:tcW w:w="1137" w:type="dxa"/>
            <w:tcBorders>
              <w:top w:val="single" w:sz="12" w:space="0" w:color="auto"/>
              <w:left w:val="single" w:sz="4" w:space="0" w:color="auto"/>
              <w:bottom w:val="single" w:sz="4" w:space="0" w:color="auto"/>
              <w:right w:val="single" w:sz="4" w:space="0" w:color="auto"/>
            </w:tcBorders>
            <w:vAlign w:val="center"/>
          </w:tcPr>
          <w:p w:rsidR="00F4261D" w:rsidRPr="00A70B97" w:rsidRDefault="00F4261D" w:rsidP="008A3170">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816,0</w:t>
            </w:r>
          </w:p>
        </w:tc>
        <w:tc>
          <w:tcPr>
            <w:tcW w:w="1844" w:type="dxa"/>
            <w:vMerge w:val="restart"/>
            <w:tcBorders>
              <w:top w:val="single" w:sz="12" w:space="0" w:color="auto"/>
              <w:left w:val="single" w:sz="4" w:space="0" w:color="auto"/>
              <w:right w:val="single" w:sz="4" w:space="0" w:color="auto"/>
            </w:tcBorders>
            <w:vAlign w:val="center"/>
          </w:tcPr>
          <w:p w:rsidR="00F4261D" w:rsidRPr="00A70B97" w:rsidRDefault="00F4261D" w:rsidP="008A3170">
            <w:pPr>
              <w:spacing w:before="60" w:line="160" w:lineRule="exact"/>
              <w:ind w:right="-108" w:hanging="108"/>
              <w:rPr>
                <w:rFonts w:ascii="Calibri" w:hAnsi="Calibri" w:cs="Arial"/>
                <w:bCs/>
                <w:i/>
                <w:color w:val="000000" w:themeColor="text1"/>
                <w:sz w:val="18"/>
                <w:szCs w:val="18"/>
              </w:rPr>
            </w:pPr>
            <w:r w:rsidRPr="00A70B97">
              <w:rPr>
                <w:rFonts w:ascii="Calibri" w:hAnsi="Calibri" w:cs="Arial"/>
                <w:b/>
                <w:bCs/>
                <w:i/>
                <w:color w:val="000000" w:themeColor="text1"/>
                <w:sz w:val="18"/>
                <w:szCs w:val="18"/>
              </w:rPr>
              <w:t xml:space="preserve">  </w:t>
            </w:r>
            <w:r w:rsidRPr="00A70B97">
              <w:rPr>
                <w:rFonts w:ascii="Calibri" w:hAnsi="Calibri" w:cs="Arial"/>
                <w:b/>
                <w:bCs/>
                <w:color w:val="000000" w:themeColor="text1"/>
                <w:sz w:val="18"/>
                <w:szCs w:val="18"/>
              </w:rPr>
              <w:t>##</w:t>
            </w:r>
            <w:r w:rsidRPr="00A70B97">
              <w:rPr>
                <w:rFonts w:ascii="Calibri" w:hAnsi="Calibri" w:cs="Arial"/>
                <w:bCs/>
                <w:color w:val="000000" w:themeColor="text1"/>
                <w:sz w:val="18"/>
                <w:szCs w:val="18"/>
              </w:rPr>
              <w:t xml:space="preserve"> – нач. длина волны </w:t>
            </w:r>
            <w:r w:rsidRPr="00A70B97">
              <w:rPr>
                <w:rFonts w:ascii="Calibri" w:hAnsi="Calibri" w:cs="Arial"/>
                <w:bCs/>
                <w:color w:val="000000" w:themeColor="text1"/>
                <w:sz w:val="18"/>
                <w:szCs w:val="18"/>
              </w:rPr>
              <w:br/>
            </w:r>
            <w:r w:rsidRPr="00A70B97">
              <w:rPr>
                <w:rFonts w:ascii="Calibri" w:hAnsi="Calibri" w:cs="Arial"/>
                <w:bCs/>
                <w:i/>
                <w:color w:val="000000" w:themeColor="text1"/>
                <w:sz w:val="18"/>
                <w:szCs w:val="18"/>
              </w:rPr>
              <w:t>(для 4-канального -1270, 1470, 1550 нм,  для 8-канального – 1270, 1470 нм)</w:t>
            </w:r>
          </w:p>
          <w:p w:rsidR="00F4261D" w:rsidRPr="00A70B97" w:rsidRDefault="00F4261D" w:rsidP="008A3170">
            <w:pPr>
              <w:spacing w:before="60" w:line="160" w:lineRule="exact"/>
              <w:ind w:right="-108" w:hanging="108"/>
              <w:rPr>
                <w:rFonts w:ascii="Calibri" w:hAnsi="Calibri" w:cs="Arial"/>
                <w:bCs/>
                <w:color w:val="000000" w:themeColor="text1"/>
                <w:sz w:val="18"/>
                <w:szCs w:val="18"/>
              </w:rPr>
            </w:pPr>
            <w:r w:rsidRPr="00A70B97">
              <w:rPr>
                <w:rFonts w:ascii="Calibri" w:hAnsi="Calibri" w:cs="Arial"/>
                <w:bCs/>
                <w:color w:val="000000" w:themeColor="text1"/>
                <w:sz w:val="18"/>
                <w:szCs w:val="18"/>
              </w:rPr>
              <w:t xml:space="preserve">  Мультиплексоры с нач. длиной волны 1470, 1550 нм имеют широкополосный вход/выход расширения 1310нм</w:t>
            </w:r>
          </w:p>
          <w:p w:rsidR="00F4261D" w:rsidRPr="00A70B97" w:rsidRDefault="00F4261D" w:rsidP="008A3170">
            <w:pPr>
              <w:spacing w:before="60" w:after="40" w:line="160" w:lineRule="exact"/>
              <w:ind w:right="-108" w:hanging="108"/>
              <w:rPr>
                <w:rFonts w:ascii="Calibri" w:hAnsi="Calibri"/>
                <w:b/>
                <w:bCs/>
                <w:color w:val="000000" w:themeColor="text1"/>
                <w:sz w:val="18"/>
                <w:szCs w:val="18"/>
              </w:rPr>
            </w:pPr>
            <w:r w:rsidRPr="00A70B97">
              <w:rPr>
                <w:rFonts w:ascii="Calibri" w:hAnsi="Calibri" w:cs="Arial"/>
                <w:bCs/>
                <w:color w:val="000000" w:themeColor="text1"/>
                <w:sz w:val="18"/>
                <w:szCs w:val="18"/>
              </w:rPr>
              <w:t xml:space="preserve">  Тип оптического разъема LC/UPC</w:t>
            </w:r>
          </w:p>
        </w:tc>
      </w:tr>
      <w:tr w:rsidR="00E21FBB" w:rsidRPr="00A70B97" w:rsidTr="00FE73F9">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8A3170">
            <w:pPr>
              <w:spacing w:before="40" w:after="40" w:line="24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8A3170">
            <w:pPr>
              <w:pStyle w:val="a3"/>
              <w:spacing w:before="40" w:after="40" w:line="240" w:lineRule="exact"/>
              <w:ind w:right="-108"/>
              <w:rPr>
                <w:rFonts w:ascii="Calibri" w:hAnsi="Calibri"/>
                <w:b/>
                <w:color w:val="000000" w:themeColor="text1"/>
                <w:sz w:val="22"/>
                <w:szCs w:val="22"/>
              </w:rPr>
            </w:pPr>
            <w:r w:rsidRPr="00A70B97">
              <w:rPr>
                <w:rFonts w:ascii="Calibri" w:hAnsi="Calibri"/>
                <w:b/>
                <w:color w:val="000000" w:themeColor="text1"/>
                <w:sz w:val="22"/>
                <w:szCs w:val="22"/>
              </w:rPr>
              <w:t xml:space="preserve">Оптический мультиплексор/демультиплексор </w:t>
            </w:r>
            <w:r w:rsidRPr="00A70B97">
              <w:rPr>
                <w:rFonts w:ascii="Calibri" w:hAnsi="Calibri"/>
                <w:b/>
                <w:color w:val="000000" w:themeColor="text1"/>
                <w:sz w:val="22"/>
                <w:szCs w:val="22"/>
                <w:lang w:val="en-US"/>
              </w:rPr>
              <w:t>CWDM</w:t>
            </w:r>
            <w:r w:rsidRPr="00A70B97">
              <w:rPr>
                <w:rFonts w:ascii="Calibri" w:hAnsi="Calibri"/>
                <w:b/>
                <w:color w:val="000000" w:themeColor="text1"/>
                <w:sz w:val="22"/>
                <w:szCs w:val="22"/>
              </w:rPr>
              <w:t xml:space="preserve"> на 8 каналов</w:t>
            </w:r>
          </w:p>
        </w:tc>
        <w:tc>
          <w:tcPr>
            <w:tcW w:w="1985" w:type="dxa"/>
            <w:tcBorders>
              <w:top w:val="single" w:sz="4" w:space="0" w:color="auto"/>
              <w:left w:val="single" w:sz="4" w:space="0" w:color="auto"/>
              <w:bottom w:val="single" w:sz="4" w:space="0" w:color="auto"/>
              <w:right w:val="single" w:sz="4" w:space="0" w:color="auto"/>
            </w:tcBorders>
            <w:vAlign w:val="center"/>
          </w:tcPr>
          <w:p w:rsidR="00F4261D" w:rsidRPr="00A70B97" w:rsidRDefault="00F4261D" w:rsidP="008A3170">
            <w:pPr>
              <w:spacing w:before="4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PBX-COM-8-</w:t>
            </w:r>
            <w:r w:rsidRPr="00A70B97">
              <w:rPr>
                <w:rFonts w:ascii="Calibri" w:hAnsi="Calibri"/>
                <w:b/>
                <w:bCs/>
                <w:color w:val="000000" w:themeColor="text1"/>
                <w:sz w:val="23"/>
                <w:szCs w:val="23"/>
                <w:lang w:val="en-US"/>
              </w:rPr>
              <w:t>##</w:t>
            </w:r>
          </w:p>
        </w:tc>
        <w:tc>
          <w:tcPr>
            <w:tcW w:w="1137" w:type="dxa"/>
            <w:tcBorders>
              <w:top w:val="single" w:sz="4" w:space="0" w:color="auto"/>
              <w:left w:val="single" w:sz="4" w:space="0" w:color="auto"/>
              <w:bottom w:val="single" w:sz="4" w:space="0" w:color="auto"/>
              <w:right w:val="single" w:sz="4" w:space="0" w:color="auto"/>
            </w:tcBorders>
            <w:vAlign w:val="center"/>
          </w:tcPr>
          <w:p w:rsidR="00F4261D" w:rsidRPr="00A70B97" w:rsidRDefault="00F4261D" w:rsidP="008A3170">
            <w:pPr>
              <w:spacing w:before="40" w:after="40" w:line="24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644</w:t>
            </w:r>
            <w:r w:rsidRPr="00A70B97">
              <w:rPr>
                <w:rFonts w:ascii="Calibri" w:hAnsi="Calibri"/>
                <w:b/>
                <w:color w:val="000000" w:themeColor="text1"/>
                <w:sz w:val="23"/>
                <w:szCs w:val="23"/>
                <w:lang w:val="en-US"/>
              </w:rPr>
              <w:t>,0</w:t>
            </w:r>
          </w:p>
        </w:tc>
        <w:tc>
          <w:tcPr>
            <w:tcW w:w="1844" w:type="dxa"/>
            <w:vMerge/>
            <w:tcBorders>
              <w:left w:val="single" w:sz="4" w:space="0" w:color="auto"/>
              <w:right w:val="single" w:sz="4" w:space="0" w:color="auto"/>
            </w:tcBorders>
            <w:vAlign w:val="center"/>
          </w:tcPr>
          <w:p w:rsidR="00F4261D" w:rsidRPr="00A70B97" w:rsidRDefault="00F4261D" w:rsidP="00FE73F9">
            <w:pPr>
              <w:spacing w:before="60" w:after="40" w:line="220" w:lineRule="exact"/>
              <w:ind w:left="-108" w:right="-108"/>
              <w:jc w:val="center"/>
              <w:rPr>
                <w:rFonts w:ascii="Calibri" w:hAnsi="Calibri"/>
                <w:b/>
                <w:bCs/>
                <w:color w:val="000000" w:themeColor="text1"/>
                <w:sz w:val="18"/>
                <w:szCs w:val="18"/>
                <w:lang w:val="en-US"/>
              </w:rPr>
            </w:pPr>
          </w:p>
        </w:tc>
      </w:tr>
      <w:tr w:rsidR="00E21FBB" w:rsidRPr="00A70B97" w:rsidTr="00FE73F9">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8A3170">
            <w:pPr>
              <w:spacing w:before="40" w:after="40" w:line="24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8A3170">
            <w:pPr>
              <w:pStyle w:val="a3"/>
              <w:spacing w:before="40" w:after="40" w:line="240" w:lineRule="exact"/>
              <w:ind w:right="-108"/>
              <w:rPr>
                <w:rFonts w:ascii="Calibri" w:hAnsi="Calibri"/>
                <w:b/>
                <w:color w:val="000000" w:themeColor="text1"/>
                <w:sz w:val="22"/>
                <w:szCs w:val="22"/>
              </w:rPr>
            </w:pPr>
            <w:r w:rsidRPr="00A70B97">
              <w:rPr>
                <w:rFonts w:ascii="Calibri" w:hAnsi="Calibri"/>
                <w:b/>
                <w:color w:val="000000" w:themeColor="text1"/>
                <w:sz w:val="22"/>
                <w:szCs w:val="22"/>
              </w:rPr>
              <w:t xml:space="preserve">Оптический мультиплексор/демультиплексор </w:t>
            </w:r>
            <w:r w:rsidRPr="00A70B97">
              <w:rPr>
                <w:rFonts w:ascii="Calibri" w:hAnsi="Calibri"/>
                <w:b/>
                <w:color w:val="000000" w:themeColor="text1"/>
                <w:sz w:val="22"/>
                <w:szCs w:val="22"/>
                <w:lang w:val="en-US"/>
              </w:rPr>
              <w:t>CWDM</w:t>
            </w:r>
            <w:r w:rsidRPr="00A70B97">
              <w:rPr>
                <w:rFonts w:ascii="Calibri" w:hAnsi="Calibri"/>
                <w:b/>
                <w:color w:val="000000" w:themeColor="text1"/>
                <w:sz w:val="22"/>
                <w:szCs w:val="22"/>
              </w:rPr>
              <w:t xml:space="preserve"> на 16 каналов</w:t>
            </w:r>
          </w:p>
        </w:tc>
        <w:tc>
          <w:tcPr>
            <w:tcW w:w="1985" w:type="dxa"/>
            <w:tcBorders>
              <w:top w:val="single" w:sz="4" w:space="0" w:color="auto"/>
              <w:left w:val="single" w:sz="4" w:space="0" w:color="auto"/>
              <w:bottom w:val="single" w:sz="4" w:space="0" w:color="auto"/>
              <w:right w:val="single" w:sz="4" w:space="0" w:color="auto"/>
            </w:tcBorders>
            <w:vAlign w:val="center"/>
          </w:tcPr>
          <w:p w:rsidR="00F4261D" w:rsidRPr="00A70B97" w:rsidRDefault="00F4261D" w:rsidP="00E63AE1">
            <w:pPr>
              <w:spacing w:before="4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PBX-COM-</w:t>
            </w:r>
            <w:r w:rsidR="00E63AE1" w:rsidRPr="00A70B97">
              <w:rPr>
                <w:rFonts w:ascii="Calibri" w:hAnsi="Calibri"/>
                <w:b/>
                <w:color w:val="000000" w:themeColor="text1"/>
                <w:sz w:val="23"/>
                <w:szCs w:val="23"/>
                <w:lang w:val="en-US"/>
              </w:rPr>
              <w:t>18</w:t>
            </w:r>
            <w:r w:rsidRPr="00A70B97">
              <w:rPr>
                <w:rFonts w:ascii="Calibri" w:hAnsi="Calibri"/>
                <w:b/>
                <w:color w:val="000000" w:themeColor="text1"/>
                <w:sz w:val="23"/>
                <w:szCs w:val="23"/>
                <w:lang w:val="en-US"/>
              </w:rPr>
              <w:t>-1270</w:t>
            </w:r>
          </w:p>
        </w:tc>
        <w:tc>
          <w:tcPr>
            <w:tcW w:w="1137" w:type="dxa"/>
            <w:tcBorders>
              <w:top w:val="single" w:sz="4" w:space="0" w:color="auto"/>
              <w:left w:val="single" w:sz="4" w:space="0" w:color="auto"/>
              <w:bottom w:val="single" w:sz="4" w:space="0" w:color="auto"/>
              <w:right w:val="single" w:sz="4" w:space="0" w:color="auto"/>
            </w:tcBorders>
            <w:vAlign w:val="center"/>
          </w:tcPr>
          <w:p w:rsidR="00F4261D" w:rsidRPr="00A70B97" w:rsidRDefault="00F4261D" w:rsidP="008A3170">
            <w:pPr>
              <w:spacing w:before="40" w:after="40" w:line="24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3120</w:t>
            </w:r>
            <w:r w:rsidRPr="00A70B97">
              <w:rPr>
                <w:rFonts w:ascii="Calibri" w:hAnsi="Calibri"/>
                <w:b/>
                <w:color w:val="000000" w:themeColor="text1"/>
                <w:sz w:val="23"/>
                <w:szCs w:val="23"/>
                <w:lang w:val="en-US"/>
              </w:rPr>
              <w:t>,0</w:t>
            </w:r>
          </w:p>
        </w:tc>
        <w:tc>
          <w:tcPr>
            <w:tcW w:w="1844" w:type="dxa"/>
            <w:vMerge/>
            <w:tcBorders>
              <w:left w:val="single" w:sz="4" w:space="0" w:color="auto"/>
              <w:right w:val="single" w:sz="4" w:space="0" w:color="auto"/>
            </w:tcBorders>
            <w:vAlign w:val="center"/>
          </w:tcPr>
          <w:p w:rsidR="00F4261D" w:rsidRPr="00A70B97" w:rsidRDefault="00F4261D" w:rsidP="00FE73F9">
            <w:pPr>
              <w:spacing w:before="60" w:after="40" w:line="220" w:lineRule="exact"/>
              <w:ind w:left="-108" w:right="-108"/>
              <w:jc w:val="center"/>
              <w:rPr>
                <w:rFonts w:ascii="Calibri" w:hAnsi="Calibri"/>
                <w:b/>
                <w:bCs/>
                <w:color w:val="000000" w:themeColor="text1"/>
                <w:sz w:val="18"/>
                <w:szCs w:val="18"/>
                <w:lang w:val="en-US"/>
              </w:rPr>
            </w:pPr>
          </w:p>
        </w:tc>
      </w:tr>
      <w:tr w:rsidR="00E21FBB" w:rsidRPr="00A70B97" w:rsidTr="00FE73F9">
        <w:trPr>
          <w:cantSplit/>
        </w:trPr>
        <w:tc>
          <w:tcPr>
            <w:tcW w:w="564" w:type="dxa"/>
            <w:tcBorders>
              <w:top w:val="single" w:sz="4" w:space="0" w:color="auto"/>
              <w:left w:val="single" w:sz="4" w:space="0" w:color="auto"/>
              <w:bottom w:val="single" w:sz="12" w:space="0" w:color="auto"/>
              <w:right w:val="single" w:sz="4" w:space="0" w:color="auto"/>
            </w:tcBorders>
            <w:shd w:val="clear" w:color="auto" w:fill="auto"/>
            <w:vAlign w:val="center"/>
          </w:tcPr>
          <w:p w:rsidR="00F4261D" w:rsidRPr="00A70B97" w:rsidRDefault="00F4261D" w:rsidP="008A3170">
            <w:pPr>
              <w:spacing w:before="40" w:after="40" w:line="24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4</w:t>
            </w:r>
          </w:p>
        </w:tc>
        <w:tc>
          <w:tcPr>
            <w:tcW w:w="4678" w:type="dxa"/>
            <w:tcBorders>
              <w:top w:val="single" w:sz="4" w:space="0" w:color="auto"/>
              <w:left w:val="single" w:sz="4" w:space="0" w:color="auto"/>
              <w:bottom w:val="single" w:sz="12" w:space="0" w:color="auto"/>
              <w:right w:val="single" w:sz="4" w:space="0" w:color="auto"/>
            </w:tcBorders>
            <w:shd w:val="clear" w:color="auto" w:fill="auto"/>
            <w:vAlign w:val="center"/>
          </w:tcPr>
          <w:p w:rsidR="00F4261D" w:rsidRPr="00A70B97" w:rsidRDefault="00F4261D" w:rsidP="008A3170">
            <w:pPr>
              <w:pStyle w:val="a3"/>
              <w:spacing w:before="40" w:after="40" w:line="240" w:lineRule="exact"/>
              <w:ind w:right="-108"/>
              <w:rPr>
                <w:rFonts w:ascii="Calibri" w:hAnsi="Calibri"/>
                <w:b/>
                <w:color w:val="000000" w:themeColor="text1"/>
                <w:sz w:val="22"/>
                <w:szCs w:val="22"/>
              </w:rPr>
            </w:pPr>
            <w:r w:rsidRPr="00A70B97">
              <w:rPr>
                <w:rFonts w:ascii="Calibri" w:hAnsi="Calibri"/>
                <w:b/>
                <w:color w:val="000000" w:themeColor="text1"/>
                <w:sz w:val="22"/>
                <w:szCs w:val="22"/>
              </w:rPr>
              <w:t>Оптический</w:t>
            </w:r>
            <w:r w:rsidRPr="00A70B97">
              <w:rPr>
                <w:rFonts w:ascii="Calibri" w:hAnsi="Calibri"/>
                <w:b/>
                <w:color w:val="000000" w:themeColor="text1"/>
                <w:sz w:val="22"/>
                <w:szCs w:val="22"/>
                <w:lang w:val="en-US"/>
              </w:rPr>
              <w:t xml:space="preserve"> </w:t>
            </w:r>
            <w:r w:rsidRPr="00A70B97">
              <w:rPr>
                <w:rFonts w:ascii="Calibri" w:hAnsi="Calibri"/>
                <w:b/>
                <w:color w:val="000000" w:themeColor="text1"/>
                <w:sz w:val="22"/>
                <w:szCs w:val="22"/>
              </w:rPr>
              <w:t>мультиплексор/демультиплексор WDM</w:t>
            </w:r>
          </w:p>
        </w:tc>
        <w:tc>
          <w:tcPr>
            <w:tcW w:w="1985" w:type="dxa"/>
            <w:tcBorders>
              <w:top w:val="single" w:sz="4" w:space="0" w:color="auto"/>
              <w:left w:val="single" w:sz="4" w:space="0" w:color="auto"/>
              <w:bottom w:val="single" w:sz="12" w:space="0" w:color="auto"/>
              <w:right w:val="single" w:sz="4" w:space="0" w:color="auto"/>
            </w:tcBorders>
            <w:vAlign w:val="center"/>
          </w:tcPr>
          <w:p w:rsidR="00F4261D" w:rsidRPr="00A70B97" w:rsidRDefault="00F4261D" w:rsidP="008A3170">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W</w:t>
            </w:r>
            <w:r w:rsidRPr="00A70B97">
              <w:rPr>
                <w:rFonts w:ascii="Calibri" w:hAnsi="Calibri"/>
                <w:b/>
                <w:color w:val="000000" w:themeColor="text1"/>
                <w:sz w:val="23"/>
                <w:szCs w:val="23"/>
              </w:rPr>
              <w:t>OM-</w:t>
            </w:r>
            <w:r w:rsidRPr="00A70B97">
              <w:rPr>
                <w:rFonts w:ascii="Calibri" w:hAnsi="Calibri"/>
                <w:b/>
                <w:color w:val="000000" w:themeColor="text1"/>
                <w:sz w:val="23"/>
                <w:szCs w:val="23"/>
                <w:lang w:val="en-US"/>
              </w:rPr>
              <w:t>1315</w:t>
            </w:r>
          </w:p>
        </w:tc>
        <w:tc>
          <w:tcPr>
            <w:tcW w:w="1137" w:type="dxa"/>
            <w:tcBorders>
              <w:top w:val="single" w:sz="4" w:space="0" w:color="auto"/>
              <w:left w:val="single" w:sz="4" w:space="0" w:color="auto"/>
              <w:bottom w:val="single" w:sz="12" w:space="0" w:color="auto"/>
              <w:right w:val="single" w:sz="4" w:space="0" w:color="auto"/>
            </w:tcBorders>
            <w:vAlign w:val="center"/>
          </w:tcPr>
          <w:p w:rsidR="00F4261D" w:rsidRPr="00A70B97" w:rsidRDefault="00F4261D" w:rsidP="008A3170">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348,0</w:t>
            </w:r>
          </w:p>
        </w:tc>
        <w:tc>
          <w:tcPr>
            <w:tcW w:w="1844" w:type="dxa"/>
            <w:vMerge/>
            <w:tcBorders>
              <w:left w:val="single" w:sz="4" w:space="0" w:color="auto"/>
              <w:bottom w:val="single" w:sz="12" w:space="0" w:color="auto"/>
              <w:right w:val="single" w:sz="4" w:space="0" w:color="auto"/>
            </w:tcBorders>
            <w:vAlign w:val="center"/>
          </w:tcPr>
          <w:p w:rsidR="00F4261D" w:rsidRPr="00A70B97" w:rsidRDefault="00F4261D" w:rsidP="00FE73F9">
            <w:pPr>
              <w:spacing w:before="60" w:after="40" w:line="220" w:lineRule="exact"/>
              <w:ind w:left="-108" w:right="-108"/>
              <w:jc w:val="center"/>
              <w:rPr>
                <w:rFonts w:ascii="Calibri" w:hAnsi="Calibri"/>
                <w:b/>
                <w:bCs/>
                <w:color w:val="000000" w:themeColor="text1"/>
                <w:sz w:val="18"/>
                <w:szCs w:val="18"/>
              </w:rPr>
            </w:pPr>
          </w:p>
        </w:tc>
      </w:tr>
    </w:tbl>
    <w:p w:rsidR="00964448" w:rsidRPr="00A70B97" w:rsidRDefault="00964448" w:rsidP="001A7BAD">
      <w:pPr>
        <w:rPr>
          <w:color w:val="000000" w:themeColor="text1"/>
        </w:rPr>
      </w:pPr>
    </w:p>
    <w:p w:rsidR="001A7BAD" w:rsidRPr="00A70B97" w:rsidRDefault="001A7BAD" w:rsidP="00A9240F">
      <w:pPr>
        <w:shd w:val="clear" w:color="auto" w:fill="FFFFFF"/>
        <w:spacing w:line="180" w:lineRule="exact"/>
        <w:ind w:firstLine="142"/>
        <w:rPr>
          <w:rFonts w:ascii="Calibri" w:hAnsi="Calibri" w:cs="Arial"/>
          <w:b/>
          <w:bCs/>
          <w:color w:val="000000" w:themeColor="text1"/>
          <w:spacing w:val="20"/>
          <w:sz w:val="16"/>
          <w:szCs w:val="16"/>
        </w:rPr>
      </w:pPr>
      <w:r w:rsidRPr="00A70B97">
        <w:rPr>
          <w:color w:val="000000" w:themeColor="text1"/>
        </w:rPr>
        <w:br w:type="page"/>
      </w:r>
    </w:p>
    <w:p w:rsidR="001A7BAD" w:rsidRPr="00A70B97" w:rsidRDefault="004E7E0D" w:rsidP="00F3715D">
      <w:pPr>
        <w:pBdr>
          <w:bottom w:val="single" w:sz="12" w:space="1" w:color="auto"/>
        </w:pBdr>
        <w:shd w:val="clear" w:color="auto" w:fill="FFFFFF"/>
        <w:spacing w:after="80" w:line="180" w:lineRule="exact"/>
        <w:ind w:firstLine="142"/>
        <w:jc w:val="right"/>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hd w:val="clear" w:color="auto" w:fill="FFFFFF"/>
        </w:rPr>
        <w:lastRenderedPageBreak/>
        <w:br/>
      </w:r>
      <w:r w:rsidR="001A7BAD" w:rsidRPr="00A70B97">
        <w:rPr>
          <w:rFonts w:ascii="Calibri" w:hAnsi="Calibri" w:cs="Arial"/>
          <w:b/>
          <w:bCs/>
          <w:color w:val="000000" w:themeColor="text1"/>
          <w:shd w:val="clear" w:color="auto" w:fill="FFFFFF"/>
        </w:rPr>
        <w:t xml:space="preserve"> </w:t>
      </w:r>
      <w:r w:rsidR="001A7BAD" w:rsidRPr="00A70B97">
        <w:rPr>
          <w:rFonts w:ascii="Calibri" w:hAnsi="Calibri" w:cs="Arial"/>
          <w:b/>
          <w:bCs/>
          <w:color w:val="000000" w:themeColor="text1"/>
          <w:sz w:val="24"/>
          <w:szCs w:val="28"/>
          <w:shd w:val="clear" w:color="auto" w:fill="FFFFFF"/>
        </w:rPr>
        <w:t xml:space="preserve"> "</w:t>
      </w:r>
      <w:r w:rsidR="001A7BAD" w:rsidRPr="00A70B97">
        <w:rPr>
          <w:rFonts w:ascii="Calibri" w:hAnsi="Calibri" w:cs="Arial"/>
          <w:b/>
          <w:bCs/>
          <w:color w:val="000000" w:themeColor="text1"/>
          <w:sz w:val="24"/>
          <w:szCs w:val="28"/>
          <w:shd w:val="clear" w:color="auto" w:fill="FFFFFF"/>
          <w:lang w:val="en-US"/>
        </w:rPr>
        <w:t>PROBOX</w:t>
      </w:r>
      <w:r w:rsidR="001A7BAD" w:rsidRPr="00A70B97">
        <w:rPr>
          <w:rFonts w:ascii="Calibri" w:hAnsi="Calibri" w:cs="Arial"/>
          <w:b/>
          <w:bCs/>
          <w:color w:val="000000" w:themeColor="text1"/>
          <w:sz w:val="24"/>
          <w:szCs w:val="28"/>
          <w:shd w:val="clear" w:color="auto" w:fill="FFFFFF"/>
        </w:rPr>
        <w:t>"</w:t>
      </w:r>
    </w:p>
    <w:tbl>
      <w:tblPr>
        <w:tblW w:w="10206" w:type="dxa"/>
        <w:tblInd w:w="108" w:type="dxa"/>
        <w:tblLayout w:type="fixed"/>
        <w:tblLook w:val="0000" w:firstRow="0" w:lastRow="0" w:firstColumn="0" w:lastColumn="0" w:noHBand="0" w:noVBand="0"/>
      </w:tblPr>
      <w:tblGrid>
        <w:gridCol w:w="567"/>
        <w:gridCol w:w="4820"/>
        <w:gridCol w:w="2126"/>
        <w:gridCol w:w="992"/>
        <w:gridCol w:w="1701"/>
      </w:tblGrid>
      <w:tr w:rsidR="00E21FBB" w:rsidRPr="00A70B97" w:rsidTr="0045066A">
        <w:trPr>
          <w:cantSplit/>
          <w:trHeight w:val="290"/>
        </w:trPr>
        <w:tc>
          <w:tcPr>
            <w:tcW w:w="10206" w:type="dxa"/>
            <w:gridSpan w:val="5"/>
            <w:tcBorders>
              <w:top w:val="single" w:sz="12" w:space="0" w:color="auto"/>
              <w:left w:val="single" w:sz="12" w:space="0" w:color="auto"/>
              <w:bottom w:val="single" w:sz="12" w:space="0" w:color="auto"/>
              <w:right w:val="single" w:sz="12" w:space="0" w:color="auto"/>
            </w:tcBorders>
            <w:shd w:val="clear" w:color="auto" w:fill="auto"/>
          </w:tcPr>
          <w:p w:rsidR="00A9240F" w:rsidRPr="00A70B97" w:rsidRDefault="00A9240F" w:rsidP="00EA328F">
            <w:pPr>
              <w:shd w:val="clear" w:color="auto" w:fill="FFFFFF"/>
              <w:spacing w:before="60" w:after="40"/>
              <w:ind w:left="-108" w:right="-108"/>
              <w:jc w:val="center"/>
              <w:rPr>
                <w:rFonts w:ascii="Calibri" w:hAnsi="Calibri" w:cs="Arial"/>
                <w:b/>
                <w:bCs/>
                <w:color w:val="000000" w:themeColor="text1"/>
                <w:sz w:val="30"/>
                <w:szCs w:val="30"/>
                <w14:shadow w14:blurRad="50800" w14:dist="38100" w14:dir="2700000" w14:sx="100000" w14:sy="100000" w14:kx="0" w14:ky="0" w14:algn="tl">
                  <w14:srgbClr w14:val="000000">
                    <w14:alpha w14:val="60000"/>
                  </w14:srgbClr>
                </w14:shadow>
              </w:rPr>
            </w:pPr>
            <w:r w:rsidRPr="00A70B97">
              <w:rPr>
                <w:rFonts w:ascii="Calibri" w:hAnsi="Calibri" w:cs="Arial"/>
                <w:color w:val="000000" w:themeColor="text1"/>
                <w:sz w:val="30"/>
                <w:szCs w:val="30"/>
                <w14:shadow w14:blurRad="50800" w14:dist="38100" w14:dir="2700000" w14:sx="100000" w14:sy="100000" w14:kx="0" w14:ky="0" w14:algn="tl">
                  <w14:srgbClr w14:val="000000">
                    <w14:alpha w14:val="60000"/>
                  </w14:srgbClr>
                </w14:shadow>
              </w:rPr>
              <w:br w:type="page"/>
            </w:r>
            <w:bookmarkStart w:id="18" w:name="opcc"/>
            <w:r w:rsidRPr="00A70B97">
              <w:rPr>
                <w:rFonts w:ascii="Calibri" w:hAnsi="Calibri"/>
                <w:b/>
                <w:bCs/>
                <w:iCs/>
                <w:color w:val="000000" w:themeColor="text1"/>
                <w:sz w:val="30"/>
                <w:szCs w:val="30"/>
                <w14:shadow w14:blurRad="114300" w14:dist="0" w14:dir="0" w14:sx="0" w14:sy="0" w14:kx="0" w14:ky="0" w14:algn="none">
                  <w14:srgbClr w14:val="000000"/>
                </w14:shadow>
              </w:rPr>
              <w:t>Оптические преобразователи аудиосигналов аналоговых и/или</w:t>
            </w:r>
            <w:r w:rsidRPr="00A70B97">
              <w:rPr>
                <w:rFonts w:ascii="Calibri" w:hAnsi="Calibri"/>
                <w:b/>
                <w:bCs/>
                <w:iCs/>
                <w:color w:val="000000" w:themeColor="text1"/>
                <w:sz w:val="30"/>
                <w:szCs w:val="30"/>
                <w:highlight w:val="yellow"/>
                <w14:shadow w14:blurRad="114300" w14:dist="0" w14:dir="0" w14:sx="0" w14:sy="0" w14:kx="0" w14:ky="0" w14:algn="none">
                  <w14:srgbClr w14:val="000000"/>
                </w14:shadow>
              </w:rPr>
              <w:br/>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цифровых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AES</w:t>
            </w:r>
            <w:r w:rsidRPr="00A70B97">
              <w:rPr>
                <w:rFonts w:ascii="Calibri" w:hAnsi="Calibri"/>
                <w:b/>
                <w:bCs/>
                <w:iCs/>
                <w:color w:val="000000" w:themeColor="text1"/>
                <w:sz w:val="30"/>
                <w:szCs w:val="30"/>
                <w14:shadow w14:blurRad="114300" w14:dist="0" w14:dir="0" w14:sx="0" w14:sy="0" w14:kx="0" w14:ky="0" w14:algn="none">
                  <w14:srgbClr w14:val="000000"/>
                </w14:shadow>
              </w:rPr>
              <w:t>/</w:t>
            </w:r>
            <w:r w:rsidRPr="00A70B97">
              <w:rPr>
                <w:rFonts w:ascii="Calibri" w:hAnsi="Calibri"/>
                <w:b/>
                <w:bCs/>
                <w:iCs/>
                <w:color w:val="000000" w:themeColor="text1"/>
                <w:sz w:val="30"/>
                <w:szCs w:val="30"/>
                <w:lang w:val="en-US"/>
                <w14:shadow w14:blurRad="114300" w14:dist="0" w14:dir="0" w14:sx="0" w14:sy="0" w14:kx="0" w14:ky="0" w14:algn="none">
                  <w14:srgbClr w14:val="000000"/>
                </w14:shadow>
              </w:rPr>
              <w:t>EBU</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данных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RS</w:t>
            </w:r>
            <w:r w:rsidRPr="00A70B97">
              <w:rPr>
                <w:rFonts w:ascii="Calibri" w:hAnsi="Calibri"/>
                <w:b/>
                <w:bCs/>
                <w:iCs/>
                <w:color w:val="000000" w:themeColor="text1"/>
                <w:sz w:val="30"/>
                <w:szCs w:val="30"/>
                <w14:shadow w14:blurRad="114300" w14:dist="0" w14:dir="0" w14:sx="0" w14:sy="0" w14:kx="0" w14:ky="0" w14:algn="none">
                  <w14:srgbClr w14:val="000000"/>
                </w14:shadow>
              </w:rPr>
              <w:t>232/</w:t>
            </w:r>
            <w:r w:rsidRPr="00A70B97">
              <w:rPr>
                <w:rFonts w:ascii="Calibri" w:hAnsi="Calibri"/>
                <w:b/>
                <w:bCs/>
                <w:iCs/>
                <w:color w:val="000000" w:themeColor="text1"/>
                <w:sz w:val="30"/>
                <w:szCs w:val="30"/>
                <w:lang w:val="en-US"/>
                <w14:shadow w14:blurRad="114300" w14:dist="0" w14:dir="0" w14:sx="0" w14:sy="0" w14:kx="0" w14:ky="0" w14:algn="none">
                  <w14:srgbClr w14:val="000000"/>
                </w14:shadow>
              </w:rPr>
              <w:t>RS</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422, </w:t>
            </w:r>
            <w:r w:rsidRPr="00A70B97">
              <w:rPr>
                <w:rFonts w:ascii="Calibri" w:hAnsi="Calibri"/>
                <w:b/>
                <w:bCs/>
                <w:iCs/>
                <w:color w:val="000000" w:themeColor="text1"/>
                <w:sz w:val="30"/>
                <w:szCs w:val="30"/>
                <w:lang w:val="en-US"/>
                <w14:shadow w14:blurRad="114300" w14:dist="0" w14:dir="0" w14:sx="0" w14:sy="0" w14:kx="0" w14:ky="0" w14:algn="none">
                  <w14:srgbClr w14:val="000000"/>
                </w14:shadow>
              </w:rPr>
              <w:t>GPIO</w:t>
            </w:r>
            <w:r w:rsidRPr="00A70B97">
              <w:rPr>
                <w:rFonts w:ascii="Calibri" w:hAnsi="Calibri"/>
                <w:b/>
                <w:bCs/>
                <w:iCs/>
                <w:color w:val="000000" w:themeColor="text1"/>
                <w:sz w:val="30"/>
                <w:szCs w:val="30"/>
                <w14:shadow w14:blurRad="114300" w14:dist="0" w14:dir="0" w14:sx="0" w14:sy="0" w14:kx="0" w14:ky="0" w14:algn="none">
                  <w14:srgbClr w14:val="000000"/>
                </w14:shadow>
              </w:rPr>
              <w:t xml:space="preserve"> и служебной связи</w:t>
            </w:r>
            <w:bookmarkEnd w:id="18"/>
          </w:p>
        </w:tc>
      </w:tr>
      <w:tr w:rsidR="00E21FBB" w:rsidRPr="00A70B97" w:rsidTr="0045066A">
        <w:trPr>
          <w:cantSplit/>
        </w:trPr>
        <w:tc>
          <w:tcPr>
            <w:tcW w:w="10206" w:type="dxa"/>
            <w:gridSpan w:val="5"/>
            <w:tcBorders>
              <w:top w:val="single" w:sz="12" w:space="0" w:color="auto"/>
              <w:left w:val="single" w:sz="6" w:space="0" w:color="auto"/>
              <w:bottom w:val="single" w:sz="6" w:space="0" w:color="auto"/>
              <w:right w:val="single" w:sz="6" w:space="0" w:color="auto"/>
            </w:tcBorders>
          </w:tcPr>
          <w:p w:rsidR="00C03658" w:rsidRPr="00A70B97" w:rsidRDefault="00C03658" w:rsidP="00C03658">
            <w:pPr>
              <w:spacing w:before="40" w:line="160" w:lineRule="exact"/>
              <w:ind w:firstLine="318"/>
              <w:jc w:val="both"/>
              <w:rPr>
                <w:rFonts w:ascii="Calibri" w:hAnsi="Calibri"/>
                <w:b/>
                <w:bCs/>
                <w:iCs/>
                <w:color w:val="000000" w:themeColor="text1"/>
                <w:spacing w:val="-4"/>
                <w:sz w:val="16"/>
                <w:szCs w:val="16"/>
              </w:rPr>
            </w:pPr>
            <w:r w:rsidRPr="00A70B97">
              <w:rPr>
                <w:rFonts w:ascii="Calibri" w:hAnsi="Calibri"/>
                <w:b/>
                <w:bCs/>
                <w:iCs/>
                <w:color w:val="000000" w:themeColor="text1"/>
                <w:spacing w:val="-2"/>
                <w:sz w:val="16"/>
                <w:szCs w:val="16"/>
              </w:rPr>
              <w:t xml:space="preserve">Оптические преобразователи аудиосигналов предназначены для передачи/приема аналоговых и/или цифровых </w:t>
            </w:r>
            <w:r w:rsidRPr="00A70B97">
              <w:rPr>
                <w:rFonts w:ascii="Calibri" w:hAnsi="Calibri"/>
                <w:b/>
                <w:bCs/>
                <w:iCs/>
                <w:color w:val="000000" w:themeColor="text1"/>
                <w:spacing w:val="-2"/>
                <w:sz w:val="16"/>
                <w:szCs w:val="16"/>
                <w:lang w:val="en-US"/>
              </w:rPr>
              <w:t>AES</w:t>
            </w:r>
            <w:r w:rsidRPr="00A70B97">
              <w:rPr>
                <w:rFonts w:ascii="Calibri" w:hAnsi="Calibri"/>
                <w:b/>
                <w:bCs/>
                <w:iCs/>
                <w:color w:val="000000" w:themeColor="text1"/>
                <w:spacing w:val="-2"/>
                <w:sz w:val="16"/>
                <w:szCs w:val="16"/>
              </w:rPr>
              <w:t>/</w:t>
            </w:r>
            <w:r w:rsidRPr="00A70B97">
              <w:rPr>
                <w:rFonts w:ascii="Calibri" w:hAnsi="Calibri"/>
                <w:b/>
                <w:bCs/>
                <w:iCs/>
                <w:color w:val="000000" w:themeColor="text1"/>
                <w:spacing w:val="-2"/>
                <w:sz w:val="16"/>
                <w:szCs w:val="16"/>
                <w:lang w:val="en-US"/>
              </w:rPr>
              <w:t>EBU</w:t>
            </w:r>
            <w:r w:rsidRPr="00A70B97">
              <w:rPr>
                <w:rFonts w:ascii="Calibri" w:hAnsi="Calibri"/>
                <w:b/>
                <w:bCs/>
                <w:iCs/>
                <w:color w:val="000000" w:themeColor="text1"/>
                <w:spacing w:val="-2"/>
                <w:sz w:val="16"/>
                <w:szCs w:val="16"/>
              </w:rPr>
              <w:t xml:space="preserve"> звуковых сигналов, данных </w:t>
            </w:r>
            <w:r w:rsidRPr="00A70B97">
              <w:rPr>
                <w:rFonts w:ascii="Calibri" w:hAnsi="Calibri"/>
                <w:b/>
                <w:bCs/>
                <w:iCs/>
                <w:color w:val="000000" w:themeColor="text1"/>
                <w:spacing w:val="-2"/>
                <w:sz w:val="16"/>
                <w:szCs w:val="16"/>
                <w:lang w:val="en-US"/>
              </w:rPr>
              <w:t>RS</w:t>
            </w:r>
            <w:r w:rsidRPr="00A70B97">
              <w:rPr>
                <w:rFonts w:ascii="Calibri" w:hAnsi="Calibri"/>
                <w:b/>
                <w:bCs/>
                <w:iCs/>
                <w:color w:val="000000" w:themeColor="text1"/>
                <w:spacing w:val="-2"/>
                <w:sz w:val="16"/>
                <w:szCs w:val="16"/>
              </w:rPr>
              <w:t>232/</w:t>
            </w:r>
            <w:r w:rsidRPr="00A70B97">
              <w:rPr>
                <w:rFonts w:ascii="Calibri" w:hAnsi="Calibri"/>
                <w:b/>
                <w:bCs/>
                <w:iCs/>
                <w:color w:val="000000" w:themeColor="text1"/>
                <w:spacing w:val="-2"/>
                <w:sz w:val="16"/>
                <w:szCs w:val="16"/>
                <w:lang w:val="en-US"/>
              </w:rPr>
              <w:t>RS</w:t>
            </w:r>
            <w:r w:rsidRPr="00A70B97">
              <w:rPr>
                <w:rFonts w:ascii="Calibri" w:hAnsi="Calibri"/>
                <w:b/>
                <w:bCs/>
                <w:iCs/>
                <w:color w:val="000000" w:themeColor="text1"/>
                <w:spacing w:val="-2"/>
                <w:sz w:val="16"/>
                <w:szCs w:val="16"/>
              </w:rPr>
              <w:t xml:space="preserve">422 и </w:t>
            </w:r>
            <w:r w:rsidRPr="00A70B97">
              <w:rPr>
                <w:rFonts w:ascii="Calibri" w:hAnsi="Calibri"/>
                <w:b/>
                <w:bCs/>
                <w:iCs/>
                <w:color w:val="000000" w:themeColor="text1"/>
                <w:spacing w:val="-2"/>
                <w:sz w:val="16"/>
                <w:szCs w:val="16"/>
                <w:lang w:val="en-US"/>
              </w:rPr>
              <w:t>GPIO</w:t>
            </w:r>
            <w:r w:rsidRPr="00A70B97">
              <w:rPr>
                <w:rFonts w:ascii="Calibri" w:hAnsi="Calibri"/>
                <w:b/>
                <w:bCs/>
                <w:iCs/>
                <w:color w:val="000000" w:themeColor="text1"/>
                <w:spacing w:val="-2"/>
                <w:sz w:val="16"/>
                <w:szCs w:val="16"/>
              </w:rPr>
              <w:t xml:space="preserve"> по оптоволоконным линиям связи.  Позволяют передавать до</w:t>
            </w:r>
            <w:r w:rsidRPr="00A70B97">
              <w:rPr>
                <w:rFonts w:ascii="Calibri" w:hAnsi="Calibri"/>
                <w:b/>
                <w:bCs/>
                <w:color w:val="000000" w:themeColor="text1"/>
                <w:spacing w:val="-2"/>
                <w:sz w:val="16"/>
                <w:szCs w:val="16"/>
              </w:rPr>
              <w:t xml:space="preserve"> 8-ми аналоговых аудиосигналов или до 4-х цифровых сигналов AES/EBU, а также сигналов служебной дуплексной связи (гарнитурный вход) и до 2-х каналов двунаправленных данных </w:t>
            </w:r>
            <w:r w:rsidRPr="00A70B97">
              <w:rPr>
                <w:rFonts w:ascii="Calibri" w:hAnsi="Calibri"/>
                <w:b/>
                <w:bCs/>
                <w:iCs/>
                <w:color w:val="000000" w:themeColor="text1"/>
                <w:spacing w:val="-2"/>
                <w:sz w:val="16"/>
                <w:szCs w:val="16"/>
                <w:lang w:val="en-US"/>
              </w:rPr>
              <w:t>RS</w:t>
            </w:r>
            <w:r w:rsidRPr="00A70B97">
              <w:rPr>
                <w:rFonts w:ascii="Calibri" w:hAnsi="Calibri"/>
                <w:b/>
                <w:bCs/>
                <w:iCs/>
                <w:color w:val="000000" w:themeColor="text1"/>
                <w:spacing w:val="-2"/>
                <w:sz w:val="16"/>
                <w:szCs w:val="16"/>
              </w:rPr>
              <w:t>232/</w:t>
            </w:r>
            <w:r w:rsidRPr="00A70B97">
              <w:rPr>
                <w:rFonts w:ascii="Calibri" w:hAnsi="Calibri"/>
                <w:b/>
                <w:bCs/>
                <w:iCs/>
                <w:color w:val="000000" w:themeColor="text1"/>
                <w:spacing w:val="-2"/>
                <w:sz w:val="16"/>
                <w:szCs w:val="16"/>
                <w:lang w:val="en-US"/>
              </w:rPr>
              <w:t>RS</w:t>
            </w:r>
            <w:r w:rsidRPr="00A70B97">
              <w:rPr>
                <w:rFonts w:ascii="Calibri" w:hAnsi="Calibri"/>
                <w:b/>
                <w:bCs/>
                <w:iCs/>
                <w:color w:val="000000" w:themeColor="text1"/>
                <w:spacing w:val="-2"/>
                <w:sz w:val="16"/>
                <w:szCs w:val="16"/>
              </w:rPr>
              <w:t xml:space="preserve">422 и 4-х </w:t>
            </w:r>
            <w:r w:rsidRPr="00A70B97">
              <w:rPr>
                <w:rFonts w:ascii="Calibri" w:hAnsi="Calibri"/>
                <w:b/>
                <w:bCs/>
                <w:iCs/>
                <w:color w:val="000000" w:themeColor="text1"/>
                <w:spacing w:val="-2"/>
                <w:sz w:val="16"/>
                <w:szCs w:val="16"/>
                <w:lang w:val="en-US"/>
              </w:rPr>
              <w:t>GPIO</w:t>
            </w:r>
            <w:r w:rsidRPr="00A70B97">
              <w:rPr>
                <w:rFonts w:ascii="Calibri" w:hAnsi="Calibri"/>
                <w:b/>
                <w:bCs/>
                <w:iCs/>
                <w:color w:val="000000" w:themeColor="text1"/>
                <w:spacing w:val="-2"/>
                <w:sz w:val="16"/>
                <w:szCs w:val="16"/>
              </w:rPr>
              <w:t>.  Возможна одновременная передача аналоговых и цифровых сигналов.  Вид аудиосигнала на выходе приемника (аналоговый или цифровой) определяется типом его базового модуля и не зависит от вида входного сигнала передатчика</w:t>
            </w:r>
            <w:r w:rsidRPr="00A70B97">
              <w:rPr>
                <w:rFonts w:ascii="Calibri" w:hAnsi="Calibri"/>
                <w:b/>
                <w:bCs/>
                <w:iCs/>
                <w:color w:val="000000" w:themeColor="text1"/>
                <w:spacing w:val="-4"/>
                <w:sz w:val="16"/>
                <w:szCs w:val="16"/>
              </w:rPr>
              <w:t>.  Имеются варианты преобразователей с поддержкой аудиосигналов микрофонов (индекс “</w:t>
            </w:r>
            <w:r w:rsidRPr="00A70B97">
              <w:rPr>
                <w:rFonts w:ascii="Calibri" w:hAnsi="Calibri"/>
                <w:b/>
                <w:bCs/>
                <w:iCs/>
                <w:color w:val="000000" w:themeColor="text1"/>
                <w:spacing w:val="-4"/>
                <w:sz w:val="16"/>
                <w:szCs w:val="16"/>
                <w:lang w:val="en-US"/>
              </w:rPr>
              <w:t>M</w:t>
            </w:r>
            <w:r w:rsidRPr="00A70B97">
              <w:rPr>
                <w:rFonts w:ascii="Calibri" w:hAnsi="Calibri"/>
                <w:b/>
                <w:bCs/>
                <w:iCs/>
                <w:color w:val="000000" w:themeColor="text1"/>
                <w:spacing w:val="-4"/>
                <w:sz w:val="16"/>
                <w:szCs w:val="16"/>
              </w:rPr>
              <w:t>”).  При этом обеспечивается подача напряжения “+48</w:t>
            </w:r>
            <w:r w:rsidRPr="00A70B97">
              <w:rPr>
                <w:rFonts w:ascii="Calibri" w:hAnsi="Calibri"/>
                <w:b/>
                <w:bCs/>
                <w:iCs/>
                <w:color w:val="000000" w:themeColor="text1"/>
                <w:spacing w:val="-4"/>
                <w:sz w:val="16"/>
                <w:szCs w:val="16"/>
                <w:lang w:val="en-US"/>
              </w:rPr>
              <w:t>V</w:t>
            </w:r>
            <w:r w:rsidRPr="00A70B97">
              <w:rPr>
                <w:rFonts w:ascii="Calibri" w:hAnsi="Calibri"/>
                <w:b/>
                <w:bCs/>
                <w:iCs/>
                <w:color w:val="000000" w:themeColor="text1"/>
                <w:spacing w:val="-4"/>
                <w:sz w:val="16"/>
                <w:szCs w:val="16"/>
              </w:rPr>
              <w:t>” на микрофоны.</w:t>
            </w:r>
          </w:p>
          <w:p w:rsidR="00C03658" w:rsidRPr="00A70B97" w:rsidRDefault="00C03658" w:rsidP="00C03658">
            <w:pPr>
              <w:spacing w:line="160" w:lineRule="exact"/>
              <w:ind w:firstLine="318"/>
              <w:jc w:val="both"/>
              <w:rPr>
                <w:rFonts w:ascii="Calibri" w:hAnsi="Calibri"/>
                <w:b/>
                <w:bCs/>
                <w:iCs/>
                <w:color w:val="000000" w:themeColor="text1"/>
                <w:spacing w:val="-2"/>
                <w:sz w:val="16"/>
                <w:szCs w:val="16"/>
              </w:rPr>
            </w:pPr>
            <w:r w:rsidRPr="00A70B97">
              <w:rPr>
                <w:rFonts w:ascii="Calibri" w:hAnsi="Calibri"/>
                <w:b/>
                <w:bCs/>
                <w:iCs/>
                <w:color w:val="000000" w:themeColor="text1"/>
                <w:spacing w:val="-2"/>
                <w:sz w:val="16"/>
                <w:szCs w:val="16"/>
              </w:rPr>
              <w:t xml:space="preserve">Передача выполняется в симплексном (однонаправленном) или дуплексном (двунаправленном) режимах.  Предлагается 11 типов базовых модулей устройств, на основе которых реализуются различные варианты передачи аудиосигналов в зависимости от предустановок режимов работы модуля и типов  установленных SFP.  </w:t>
            </w:r>
            <w:r w:rsidRPr="00A70B97">
              <w:rPr>
                <w:rFonts w:ascii="Calibri" w:hAnsi="Calibri"/>
                <w:b/>
                <w:bCs/>
                <w:iCs/>
                <w:color w:val="000000" w:themeColor="text1"/>
                <w:spacing w:val="-2"/>
                <w:sz w:val="16"/>
                <w:szCs w:val="16"/>
                <w:lang w:val="en-US"/>
              </w:rPr>
              <w:t>SFP</w:t>
            </w:r>
            <w:r w:rsidRPr="00A70B97">
              <w:rPr>
                <w:rFonts w:ascii="Calibri" w:hAnsi="Calibri"/>
                <w:b/>
                <w:bCs/>
                <w:iCs/>
                <w:color w:val="000000" w:themeColor="text1"/>
                <w:spacing w:val="-2"/>
                <w:sz w:val="16"/>
                <w:szCs w:val="16"/>
              </w:rPr>
              <w:t xml:space="preserve"> в состав базового модуля не входят. Выбор осуществляется Пользователем в зависимости от требуемого расстояния передачи, количества волокон, однонаправленной или двунаправленной передачи.  </w:t>
            </w:r>
          </w:p>
          <w:p w:rsidR="00A9240F" w:rsidRPr="00A70B97" w:rsidRDefault="00C03658" w:rsidP="00C03658">
            <w:pPr>
              <w:spacing w:after="40" w:line="160" w:lineRule="exact"/>
              <w:ind w:firstLine="318"/>
              <w:jc w:val="both"/>
              <w:rPr>
                <w:rFonts w:ascii="Calibri" w:hAnsi="Calibri"/>
                <w:b/>
                <w:bCs/>
                <w:iCs/>
                <w:color w:val="000000" w:themeColor="text1"/>
                <w:spacing w:val="-2"/>
                <w:sz w:val="16"/>
                <w:szCs w:val="16"/>
              </w:rPr>
            </w:pPr>
            <w:r w:rsidRPr="00A70B97">
              <w:rPr>
                <w:rFonts w:ascii="Calibri" w:hAnsi="Calibri"/>
                <w:b/>
                <w:bCs/>
                <w:iCs/>
                <w:color w:val="000000" w:themeColor="text1"/>
                <w:spacing w:val="-2"/>
                <w:sz w:val="16"/>
                <w:szCs w:val="16"/>
              </w:rPr>
              <w:t>Дуплексная передача служебной связи и данных RS232/RS422, GPIO возможна для 8-ми канальных базовых модулей, а аудиосигналов – только для базовых модулей с индексом «-8хх».  При этом количество аудиоканалов на прием или передачу всегда равно 4, то есть это или 4 аналоговых аудиосигнала (4 “туда” и 4 “обратно"),  или 2 сигнала AES/EBU  (например,  4 аналоговых аудиосигнала “туда” и 2 цифровых сигнала AES/EBU “обратно”).  Дуплексная передача доступна как по двум волокнам, так и по одному волокну (SFP трансиверы с встроенным WDM).  Возможны варианты с CWDM и DWDM лазерами.</w:t>
            </w:r>
          </w:p>
        </w:tc>
      </w:tr>
      <w:tr w:rsidR="00E21FBB" w:rsidRPr="00A70B97" w:rsidTr="00C03658">
        <w:trPr>
          <w:cantSplit/>
        </w:trPr>
        <w:tc>
          <w:tcPr>
            <w:tcW w:w="567" w:type="dxa"/>
            <w:tcBorders>
              <w:top w:val="single" w:sz="6" w:space="0" w:color="auto"/>
              <w:left w:val="single" w:sz="6" w:space="0" w:color="auto"/>
              <w:bottom w:val="single" w:sz="8" w:space="0" w:color="auto"/>
              <w:right w:val="single" w:sz="6" w:space="0" w:color="auto"/>
            </w:tcBorders>
            <w:shd w:val="clear" w:color="auto" w:fill="auto"/>
            <w:vAlign w:val="center"/>
          </w:tcPr>
          <w:p w:rsidR="00A9240F" w:rsidRPr="00A70B97" w:rsidRDefault="00A9240F" w:rsidP="0045066A">
            <w:pPr>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lang w:val="en-US"/>
              </w:rPr>
              <w:t>№№</w:t>
            </w:r>
            <w:r w:rsidRPr="00A70B97">
              <w:rPr>
                <w:rFonts w:ascii="Calibri" w:hAnsi="Calibri"/>
                <w:b/>
                <w:bCs/>
                <w:color w:val="000000" w:themeColor="text1"/>
                <w:sz w:val="18"/>
                <w:szCs w:val="18"/>
                <w:lang w:val="en-US"/>
              </w:rPr>
              <w:br/>
              <w:t>п/п</w:t>
            </w:r>
          </w:p>
        </w:tc>
        <w:tc>
          <w:tcPr>
            <w:tcW w:w="4820" w:type="dxa"/>
            <w:tcBorders>
              <w:top w:val="single" w:sz="6" w:space="0" w:color="auto"/>
              <w:left w:val="single" w:sz="6" w:space="0" w:color="auto"/>
              <w:bottom w:val="single" w:sz="8" w:space="0" w:color="auto"/>
              <w:right w:val="single" w:sz="6" w:space="0" w:color="auto"/>
            </w:tcBorders>
            <w:shd w:val="clear" w:color="auto" w:fill="auto"/>
            <w:vAlign w:val="center"/>
          </w:tcPr>
          <w:p w:rsidR="00A9240F" w:rsidRPr="00A70B97" w:rsidRDefault="00A9240F" w:rsidP="0045066A">
            <w:pPr>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126" w:type="dxa"/>
            <w:tcBorders>
              <w:top w:val="single" w:sz="6" w:space="0" w:color="auto"/>
              <w:left w:val="single" w:sz="6" w:space="0" w:color="auto"/>
              <w:bottom w:val="single" w:sz="8" w:space="0" w:color="auto"/>
              <w:right w:val="single" w:sz="6" w:space="0" w:color="auto"/>
            </w:tcBorders>
            <w:vAlign w:val="center"/>
          </w:tcPr>
          <w:p w:rsidR="00A9240F" w:rsidRPr="00A70B97" w:rsidRDefault="00A9240F" w:rsidP="0045066A">
            <w:pPr>
              <w:spacing w:before="120"/>
              <w:jc w:val="center"/>
              <w:rPr>
                <w:rFonts w:ascii="Calibri" w:hAnsi="Calibri"/>
                <w:b/>
                <w:bCs/>
                <w:color w:val="000000" w:themeColor="text1"/>
                <w:sz w:val="18"/>
                <w:szCs w:val="18"/>
                <w:lang w:val="en-US"/>
              </w:rPr>
            </w:pPr>
            <w:r w:rsidRPr="00A70B97">
              <w:rPr>
                <w:rFonts w:ascii="Calibri" w:hAnsi="Calibri"/>
                <w:b/>
                <w:bCs/>
                <w:color w:val="000000" w:themeColor="text1"/>
                <w:sz w:val="18"/>
                <w:szCs w:val="18"/>
              </w:rPr>
              <w:t xml:space="preserve">Шифр </w:t>
            </w:r>
          </w:p>
        </w:tc>
        <w:tc>
          <w:tcPr>
            <w:tcW w:w="992" w:type="dxa"/>
            <w:tcBorders>
              <w:top w:val="single" w:sz="6" w:space="0" w:color="auto"/>
              <w:left w:val="single" w:sz="6" w:space="0" w:color="auto"/>
              <w:bottom w:val="single" w:sz="8" w:space="0" w:color="auto"/>
              <w:right w:val="single" w:sz="6" w:space="0" w:color="auto"/>
            </w:tcBorders>
            <w:vAlign w:val="center"/>
          </w:tcPr>
          <w:p w:rsidR="00A9240F" w:rsidRPr="00A70B97" w:rsidRDefault="00A9240F" w:rsidP="0045066A">
            <w:pPr>
              <w:pStyle w:val="a7"/>
              <w:spacing w:before="20" w:line="240" w:lineRule="auto"/>
              <w:ind w:left="-107" w:right="-108"/>
              <w:rPr>
                <w:rFonts w:ascii="Calibri" w:hAnsi="Calibri"/>
                <w:color w:val="000000" w:themeColor="text1"/>
              </w:rPr>
            </w:pPr>
            <w:r w:rsidRPr="00A70B97">
              <w:rPr>
                <w:rFonts w:ascii="Calibri" w:hAnsi="Calibri"/>
                <w:color w:val="000000" w:themeColor="text1"/>
              </w:rPr>
              <w:t xml:space="preserve">Стоимость, </w:t>
            </w:r>
          </w:p>
          <w:p w:rsidR="00A9240F" w:rsidRPr="00A70B97" w:rsidRDefault="00AF5AB4" w:rsidP="0045066A">
            <w:pPr>
              <w:spacing w:before="2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701" w:type="dxa"/>
            <w:tcBorders>
              <w:top w:val="single" w:sz="6" w:space="0" w:color="auto"/>
              <w:left w:val="single" w:sz="6" w:space="0" w:color="auto"/>
              <w:bottom w:val="single" w:sz="8" w:space="0" w:color="auto"/>
              <w:right w:val="single" w:sz="6" w:space="0" w:color="auto"/>
            </w:tcBorders>
            <w:vAlign w:val="center"/>
          </w:tcPr>
          <w:p w:rsidR="00A9240F" w:rsidRPr="00A70B97" w:rsidRDefault="00A9240F" w:rsidP="0045066A">
            <w:pPr>
              <w:spacing w:before="12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9E2D20"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Базовый модуль оптического преобразователя аудиосигналов и однонаправленных данных </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rPr>
            </w:pP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C03658" w:rsidP="00F361D3">
            <w:pPr>
              <w:spacing w:before="40" w:after="20" w:line="220" w:lineRule="exact"/>
              <w:jc w:val="center"/>
              <w:rPr>
                <w:rFonts w:ascii="Calibri" w:hAnsi="Calibri"/>
                <w:b/>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after="20" w:line="220" w:lineRule="exact"/>
              <w:ind w:left="-51"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8E372D"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1.1</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3861"/>
              </w:tabs>
              <w:spacing w:before="40" w:after="20" w:line="220" w:lineRule="exact"/>
              <w:ind w:left="318" w:hanging="176"/>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4-х аналоговых аудиосигналов </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w:t>
            </w:r>
            <w:r w:rsidRPr="00A70B97">
              <w:rPr>
                <w:rFonts w:ascii="Calibri" w:hAnsi="Calibri"/>
                <w:b/>
                <w:color w:val="000000" w:themeColor="text1"/>
                <w:sz w:val="22"/>
                <w:szCs w:val="22"/>
              </w:rPr>
              <w:t>-100-4</w:t>
            </w: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xx</w:t>
            </w: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2D382E"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768</w:t>
            </w:r>
            <w:r w:rsidR="00C03658"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after="20" w:line="220" w:lineRule="exact"/>
              <w:ind w:left="-51"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8E372D"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1.2</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3861"/>
              </w:tabs>
              <w:spacing w:before="40" w:after="20" w:line="220" w:lineRule="exact"/>
              <w:ind w:left="318" w:hanging="176"/>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4-х аудиосигналов микрофонов  </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w:t>
            </w:r>
            <w:r w:rsidRPr="00A70B97">
              <w:rPr>
                <w:rFonts w:ascii="Calibri" w:hAnsi="Calibri"/>
                <w:b/>
                <w:color w:val="000000" w:themeColor="text1"/>
                <w:sz w:val="22"/>
                <w:szCs w:val="22"/>
              </w:rPr>
              <w:t>-100-4</w:t>
            </w:r>
            <w:r w:rsidRPr="00A70B97">
              <w:rPr>
                <w:rFonts w:ascii="Calibri" w:hAnsi="Calibri"/>
                <w:b/>
                <w:color w:val="000000" w:themeColor="text1"/>
                <w:sz w:val="22"/>
                <w:szCs w:val="22"/>
                <w:lang w:val="en-US"/>
              </w:rPr>
              <w:t>M</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xx</w:t>
            </w: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2D382E"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768</w:t>
            </w:r>
            <w:r w:rsidR="00C03658"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after="20" w:line="220" w:lineRule="exact"/>
              <w:ind w:left="-51"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8E372D"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1.3</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4003"/>
              </w:tabs>
              <w:spacing w:before="40" w:after="20" w:line="220" w:lineRule="exact"/>
              <w:ind w:left="318" w:hanging="176"/>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2-х цифровых </w:t>
            </w:r>
            <w:r w:rsidRPr="00A70B97">
              <w:rPr>
                <w:rFonts w:ascii="Calibri" w:hAnsi="Calibri"/>
                <w:b/>
                <w:color w:val="000000" w:themeColor="text1"/>
                <w:sz w:val="22"/>
                <w:szCs w:val="22"/>
                <w:lang w:val="en-US"/>
              </w:rPr>
              <w:t>AES</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EBU</w:t>
            </w:r>
            <w:r w:rsidRPr="00A70B97">
              <w:rPr>
                <w:rFonts w:ascii="Calibri" w:hAnsi="Calibri"/>
                <w:b/>
                <w:color w:val="000000" w:themeColor="text1"/>
                <w:sz w:val="22"/>
                <w:szCs w:val="22"/>
              </w:rPr>
              <w:t xml:space="preserve"> аудиосигналов</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AF-100-4E-xx</w:t>
            </w: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2D382E"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660</w:t>
            </w:r>
            <w:r w:rsidR="00C03658"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before="120" w:line="220" w:lineRule="exact"/>
              <w:ind w:left="-51" w:right="-108"/>
              <w:rPr>
                <w:rFonts w:ascii="Calibri" w:hAnsi="Calibri"/>
                <w:b/>
                <w:bCs/>
                <w:i/>
                <w:iCs/>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9E2D20"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4003"/>
              </w:tabs>
              <w:spacing w:before="40" w:after="20" w:line="220" w:lineRule="exact"/>
              <w:rPr>
                <w:rFonts w:ascii="Calibri" w:hAnsi="Calibri"/>
                <w:b/>
                <w:color w:val="000000" w:themeColor="text1"/>
                <w:sz w:val="22"/>
                <w:szCs w:val="22"/>
              </w:rPr>
            </w:pPr>
            <w:r w:rsidRPr="00A70B97">
              <w:rPr>
                <w:rFonts w:ascii="Calibri" w:hAnsi="Calibri"/>
                <w:b/>
                <w:color w:val="000000" w:themeColor="text1"/>
                <w:sz w:val="22"/>
                <w:szCs w:val="22"/>
              </w:rPr>
              <w:t>Базовый модуль оптического преобразователя аудиосигналов, двунаправленных данных  и служебной связи</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rPr>
            </w:pP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C03658" w:rsidP="00F361D3">
            <w:pPr>
              <w:spacing w:before="40" w:after="20" w:line="220" w:lineRule="exact"/>
              <w:jc w:val="center"/>
              <w:rPr>
                <w:rFonts w:ascii="Calibri" w:hAnsi="Calibri"/>
                <w:b/>
                <w:color w:val="000000" w:themeColor="text1"/>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before="120" w:line="220" w:lineRule="exact"/>
              <w:ind w:left="-51" w:right="-108"/>
              <w:rPr>
                <w:rFonts w:ascii="Calibri" w:hAnsi="Calibri"/>
                <w:b/>
                <w:bCs/>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8E372D"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2.1</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3861"/>
              </w:tabs>
              <w:spacing w:before="40" w:after="20" w:line="220" w:lineRule="exact"/>
              <w:ind w:left="318" w:hanging="175"/>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8-ми аналоговых аудиосигналов</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w:t>
            </w:r>
            <w:r w:rsidRPr="00A70B97">
              <w:rPr>
                <w:rFonts w:ascii="Calibri" w:hAnsi="Calibri"/>
                <w:b/>
                <w:color w:val="000000" w:themeColor="text1"/>
                <w:sz w:val="22"/>
                <w:szCs w:val="22"/>
              </w:rPr>
              <w:t>-100-8</w:t>
            </w:r>
            <w:r w:rsidRPr="00A70B97">
              <w:rPr>
                <w:rFonts w:ascii="Calibri" w:hAnsi="Calibri"/>
                <w:b/>
                <w:color w:val="000000" w:themeColor="text1"/>
                <w:sz w:val="22"/>
                <w:szCs w:val="22"/>
                <w:lang w:val="en-US"/>
              </w:rPr>
              <w:t>AA</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xx</w:t>
            </w: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2D382E"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1128</w:t>
            </w:r>
            <w:r w:rsidR="00C03658"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line="220" w:lineRule="exact"/>
              <w:ind w:left="-51"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8E372D"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2.2</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3861"/>
              </w:tabs>
              <w:spacing w:before="40" w:after="20" w:line="220" w:lineRule="exact"/>
              <w:ind w:left="318" w:hanging="175"/>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4-х аудиосигналов микрофонов, </w:t>
            </w:r>
            <w:r w:rsidRPr="00A70B97">
              <w:rPr>
                <w:rFonts w:ascii="Calibri" w:hAnsi="Calibri"/>
                <w:b/>
                <w:color w:val="000000" w:themeColor="text1"/>
                <w:sz w:val="22"/>
                <w:szCs w:val="22"/>
              </w:rPr>
              <w:br/>
              <w:t>4-х аналоговых аудиосигналов</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w:t>
            </w:r>
            <w:r w:rsidRPr="00A70B97">
              <w:rPr>
                <w:rFonts w:ascii="Calibri" w:hAnsi="Calibri"/>
                <w:b/>
                <w:color w:val="000000" w:themeColor="text1"/>
                <w:sz w:val="22"/>
                <w:szCs w:val="22"/>
              </w:rPr>
              <w:t>-100-8</w:t>
            </w:r>
            <w:r w:rsidRPr="00A70B97">
              <w:rPr>
                <w:rFonts w:ascii="Calibri" w:hAnsi="Calibri"/>
                <w:b/>
                <w:color w:val="000000" w:themeColor="text1"/>
                <w:sz w:val="22"/>
                <w:szCs w:val="22"/>
                <w:lang w:val="en-US"/>
              </w:rPr>
              <w:t>MA</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xx</w:t>
            </w: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2D382E"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1128</w:t>
            </w:r>
            <w:r w:rsidR="00C03658"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line="220" w:lineRule="exact"/>
              <w:ind w:left="-51"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8E372D"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2.3</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C03658" w:rsidRPr="00A70B97" w:rsidRDefault="00C03658" w:rsidP="00F361D3">
            <w:pPr>
              <w:pStyle w:val="a3"/>
              <w:tabs>
                <w:tab w:val="clear" w:pos="4153"/>
                <w:tab w:val="center" w:pos="4004"/>
              </w:tabs>
              <w:spacing w:before="40" w:after="20" w:line="220" w:lineRule="exact"/>
              <w:ind w:left="318" w:hanging="175"/>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4-х аналоговых аудиосигналов, </w:t>
            </w:r>
            <w:r w:rsidRPr="00A70B97">
              <w:rPr>
                <w:rFonts w:ascii="Calibri" w:hAnsi="Calibri"/>
                <w:b/>
                <w:color w:val="000000" w:themeColor="text1"/>
                <w:sz w:val="22"/>
                <w:szCs w:val="22"/>
              </w:rPr>
              <w:br/>
              <w:t xml:space="preserve">2-х цифровых </w:t>
            </w:r>
            <w:r w:rsidRPr="00A70B97">
              <w:rPr>
                <w:rFonts w:ascii="Calibri" w:hAnsi="Calibri"/>
                <w:b/>
                <w:color w:val="000000" w:themeColor="text1"/>
                <w:sz w:val="22"/>
                <w:szCs w:val="22"/>
                <w:lang w:val="en-US"/>
              </w:rPr>
              <w:t>AES</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EBU</w:t>
            </w:r>
            <w:r w:rsidRPr="00A70B97">
              <w:rPr>
                <w:rFonts w:ascii="Calibri" w:hAnsi="Calibri"/>
                <w:b/>
                <w:color w:val="000000" w:themeColor="text1"/>
                <w:sz w:val="22"/>
                <w:szCs w:val="22"/>
              </w:rPr>
              <w:t xml:space="preserve"> аудиосигналов</w:t>
            </w:r>
          </w:p>
        </w:tc>
        <w:tc>
          <w:tcPr>
            <w:tcW w:w="2126" w:type="dxa"/>
            <w:tcBorders>
              <w:top w:val="single" w:sz="6" w:space="0" w:color="auto"/>
              <w:left w:val="single" w:sz="6" w:space="0" w:color="auto"/>
              <w:bottom w:val="single" w:sz="6" w:space="0" w:color="auto"/>
              <w:right w:val="single" w:sz="6" w:space="0" w:color="auto"/>
            </w:tcBorders>
            <w:vAlign w:val="center"/>
          </w:tcPr>
          <w:p w:rsidR="00C03658" w:rsidRPr="00A70B97" w:rsidRDefault="00C03658"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w:t>
            </w:r>
            <w:r w:rsidRPr="00A70B97">
              <w:rPr>
                <w:rFonts w:ascii="Calibri" w:hAnsi="Calibri"/>
                <w:b/>
                <w:color w:val="000000" w:themeColor="text1"/>
                <w:sz w:val="22"/>
                <w:szCs w:val="22"/>
              </w:rPr>
              <w:t>-100-8</w:t>
            </w:r>
            <w:r w:rsidRPr="00A70B97">
              <w:rPr>
                <w:rFonts w:ascii="Calibri" w:hAnsi="Calibri"/>
                <w:b/>
                <w:color w:val="000000" w:themeColor="text1"/>
                <w:sz w:val="22"/>
                <w:szCs w:val="22"/>
                <w:lang w:val="en-US"/>
              </w:rPr>
              <w:t>AE</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xx</w:t>
            </w:r>
          </w:p>
        </w:tc>
        <w:tc>
          <w:tcPr>
            <w:tcW w:w="992" w:type="dxa"/>
            <w:tcBorders>
              <w:top w:val="single" w:sz="6" w:space="0" w:color="auto"/>
              <w:left w:val="single" w:sz="6" w:space="0" w:color="auto"/>
              <w:bottom w:val="single" w:sz="6" w:space="0" w:color="auto"/>
              <w:right w:val="single" w:sz="4" w:space="0" w:color="auto"/>
            </w:tcBorders>
            <w:vAlign w:val="center"/>
          </w:tcPr>
          <w:p w:rsidR="00C03658" w:rsidRPr="00A70B97" w:rsidRDefault="00340124"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1068</w:t>
            </w:r>
            <w:r w:rsidR="00C03658"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3658" w:rsidRPr="00A70B97" w:rsidRDefault="00C03658" w:rsidP="00F361D3">
            <w:pPr>
              <w:spacing w:line="220" w:lineRule="exact"/>
              <w:ind w:left="-51" w:right="-108"/>
              <w:rPr>
                <w:rFonts w:ascii="Calibri" w:hAnsi="Calibri"/>
                <w:color w:val="000000" w:themeColor="text1"/>
              </w:rPr>
            </w:pPr>
            <w:r w:rsidRPr="00A70B97">
              <w:rPr>
                <w:rFonts w:ascii="Calibri" w:hAnsi="Calibri"/>
                <w:color w:val="000000" w:themeColor="text1"/>
              </w:rPr>
              <w:t>Для трансиверов</w:t>
            </w:r>
          </w:p>
          <w:p w:rsidR="00C03658" w:rsidRPr="00A70B97" w:rsidRDefault="00C03658" w:rsidP="00F361D3">
            <w:pPr>
              <w:spacing w:line="220" w:lineRule="exact"/>
              <w:ind w:left="-51" w:right="-108"/>
              <w:rPr>
                <w:rFonts w:ascii="Calibri" w:hAnsi="Calibri"/>
                <w:color w:val="000000" w:themeColor="text1"/>
              </w:rPr>
            </w:pP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 xml:space="preserve"> </w:t>
            </w:r>
            <w:r w:rsidRPr="00A70B97">
              <w:rPr>
                <w:rFonts w:ascii="Calibri" w:hAnsi="Calibri"/>
                <w:color w:val="000000" w:themeColor="text1"/>
              </w:rPr>
              <w:t xml:space="preserve">– входы, </w:t>
            </w:r>
            <w:r w:rsidRPr="00A70B97">
              <w:rPr>
                <w:rFonts w:ascii="Calibri" w:hAnsi="Calibri"/>
                <w:color w:val="000000" w:themeColor="text1"/>
              </w:rPr>
              <w:br/>
            </w:r>
            <w:r w:rsidRPr="00A70B97">
              <w:rPr>
                <w:rFonts w:ascii="Calibri" w:hAnsi="Calibri"/>
                <w:b/>
                <w:color w:val="000000" w:themeColor="text1"/>
                <w:sz w:val="22"/>
                <w:szCs w:val="22"/>
                <w:lang w:val="en-US"/>
              </w:rPr>
              <w:t>E</w:t>
            </w:r>
            <w:r w:rsidRPr="00A70B97">
              <w:rPr>
                <w:rFonts w:ascii="Calibri" w:hAnsi="Calibri"/>
                <w:b/>
                <w:color w:val="000000" w:themeColor="text1"/>
                <w:sz w:val="22"/>
                <w:szCs w:val="22"/>
              </w:rPr>
              <w:t xml:space="preserve"> </w:t>
            </w:r>
            <w:r w:rsidRPr="00A70B97">
              <w:rPr>
                <w:rFonts w:ascii="Calibri" w:hAnsi="Calibri"/>
                <w:color w:val="000000" w:themeColor="text1"/>
              </w:rPr>
              <w:t>– выходы</w:t>
            </w: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8E372D">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2.4</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F361D3">
            <w:pPr>
              <w:pStyle w:val="a3"/>
              <w:tabs>
                <w:tab w:val="clear" w:pos="4153"/>
                <w:tab w:val="center" w:pos="4004"/>
              </w:tabs>
              <w:spacing w:before="40" w:after="20" w:line="220" w:lineRule="exact"/>
              <w:ind w:left="318" w:hanging="175"/>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4-х аудиосигналов микрофонов, </w:t>
            </w:r>
            <w:r w:rsidRPr="00A70B97">
              <w:rPr>
                <w:rFonts w:ascii="Calibri" w:hAnsi="Calibri"/>
                <w:b/>
                <w:color w:val="000000" w:themeColor="text1"/>
                <w:sz w:val="22"/>
                <w:szCs w:val="22"/>
              </w:rPr>
              <w:br/>
              <w:t xml:space="preserve">2-х цифровых </w:t>
            </w:r>
            <w:r w:rsidRPr="00A70B97">
              <w:rPr>
                <w:rFonts w:ascii="Calibri" w:hAnsi="Calibri"/>
                <w:b/>
                <w:color w:val="000000" w:themeColor="text1"/>
                <w:sz w:val="22"/>
                <w:szCs w:val="22"/>
                <w:lang w:val="en-US"/>
              </w:rPr>
              <w:t>AES</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EBU</w:t>
            </w:r>
            <w:r w:rsidRPr="00A70B97">
              <w:rPr>
                <w:rFonts w:ascii="Calibri" w:hAnsi="Calibri"/>
                <w:b/>
                <w:color w:val="000000" w:themeColor="text1"/>
                <w:sz w:val="22"/>
                <w:szCs w:val="22"/>
              </w:rPr>
              <w:t xml:space="preserve"> аудиосигналов</w:t>
            </w:r>
          </w:p>
        </w:tc>
        <w:tc>
          <w:tcPr>
            <w:tcW w:w="2126" w:type="dxa"/>
            <w:tcBorders>
              <w:top w:val="single" w:sz="6" w:space="0" w:color="auto"/>
              <w:left w:val="single" w:sz="6" w:space="0" w:color="auto"/>
              <w:bottom w:val="single" w:sz="6" w:space="0" w:color="auto"/>
              <w:right w:val="single" w:sz="6" w:space="0" w:color="auto"/>
            </w:tcBorders>
            <w:vAlign w:val="center"/>
          </w:tcPr>
          <w:p w:rsidR="00340124" w:rsidRPr="00A70B97" w:rsidRDefault="00340124"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AF-100-8ME-xx</w:t>
            </w:r>
          </w:p>
        </w:tc>
        <w:tc>
          <w:tcPr>
            <w:tcW w:w="992" w:type="dxa"/>
            <w:tcBorders>
              <w:top w:val="single" w:sz="6" w:space="0" w:color="auto"/>
              <w:left w:val="single" w:sz="6" w:space="0" w:color="auto"/>
              <w:bottom w:val="single" w:sz="6" w:space="0" w:color="auto"/>
              <w:right w:val="single" w:sz="4" w:space="0" w:color="auto"/>
            </w:tcBorders>
            <w:vAlign w:val="center"/>
          </w:tcPr>
          <w:p w:rsidR="00340124" w:rsidRPr="00A70B97" w:rsidRDefault="00340124" w:rsidP="00ED7518">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1068,0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40124" w:rsidRPr="00A70B97" w:rsidRDefault="00340124" w:rsidP="00F361D3">
            <w:pPr>
              <w:spacing w:line="220" w:lineRule="exact"/>
              <w:ind w:left="-51"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2.5</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F361D3">
            <w:pPr>
              <w:pStyle w:val="a3"/>
              <w:tabs>
                <w:tab w:val="clear" w:pos="4153"/>
                <w:tab w:val="center" w:pos="4004"/>
              </w:tabs>
              <w:spacing w:before="40" w:after="20" w:line="220" w:lineRule="exact"/>
              <w:ind w:left="318" w:hanging="175"/>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8-ми аудиосигналов микрофонов</w:t>
            </w:r>
          </w:p>
        </w:tc>
        <w:tc>
          <w:tcPr>
            <w:tcW w:w="2126" w:type="dxa"/>
            <w:tcBorders>
              <w:top w:val="single" w:sz="6" w:space="0" w:color="auto"/>
              <w:left w:val="single" w:sz="6" w:space="0" w:color="auto"/>
              <w:bottom w:val="single" w:sz="6" w:space="0" w:color="auto"/>
              <w:right w:val="single" w:sz="6" w:space="0" w:color="auto"/>
            </w:tcBorders>
            <w:vAlign w:val="center"/>
          </w:tcPr>
          <w:p w:rsidR="00340124" w:rsidRPr="00A70B97" w:rsidRDefault="00340124"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AF-100-8MM-xx</w:t>
            </w:r>
          </w:p>
        </w:tc>
        <w:tc>
          <w:tcPr>
            <w:tcW w:w="992" w:type="dxa"/>
            <w:tcBorders>
              <w:top w:val="single" w:sz="6" w:space="0" w:color="auto"/>
              <w:left w:val="single" w:sz="6" w:space="0" w:color="auto"/>
              <w:bottom w:val="single" w:sz="6" w:space="0" w:color="auto"/>
              <w:right w:val="single" w:sz="4" w:space="0" w:color="auto"/>
            </w:tcBorders>
            <w:vAlign w:val="center"/>
          </w:tcPr>
          <w:p w:rsidR="00340124" w:rsidRPr="00A70B97" w:rsidRDefault="00813D0D" w:rsidP="00813D0D">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1128</w:t>
            </w:r>
            <w:r w:rsidR="00340124"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40124" w:rsidRPr="00A70B97" w:rsidRDefault="00340124" w:rsidP="00F361D3">
            <w:pPr>
              <w:spacing w:line="220" w:lineRule="exact"/>
              <w:ind w:left="-51"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4" w:space="0" w:color="auto"/>
              <w:right w:val="single" w:sz="6" w:space="0" w:color="auto"/>
            </w:tcBorders>
            <w:shd w:val="clear" w:color="auto" w:fill="auto"/>
            <w:vAlign w:val="center"/>
          </w:tcPr>
          <w:p w:rsidR="00340124" w:rsidRPr="00A70B97" w:rsidRDefault="00340124"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2.6</w:t>
            </w:r>
          </w:p>
        </w:tc>
        <w:tc>
          <w:tcPr>
            <w:tcW w:w="4820" w:type="dxa"/>
            <w:tcBorders>
              <w:top w:val="single" w:sz="6" w:space="0" w:color="auto"/>
              <w:left w:val="single" w:sz="6" w:space="0" w:color="auto"/>
              <w:bottom w:val="single" w:sz="4" w:space="0" w:color="auto"/>
              <w:right w:val="single" w:sz="6" w:space="0" w:color="auto"/>
            </w:tcBorders>
            <w:shd w:val="clear" w:color="auto" w:fill="auto"/>
            <w:vAlign w:val="center"/>
          </w:tcPr>
          <w:p w:rsidR="00340124" w:rsidRPr="00A70B97" w:rsidRDefault="00340124" w:rsidP="00F361D3">
            <w:pPr>
              <w:pStyle w:val="a3"/>
              <w:spacing w:before="40" w:after="20" w:line="220" w:lineRule="exact"/>
              <w:ind w:left="318" w:hanging="175"/>
              <w:rPr>
                <w:rFonts w:ascii="Calibri" w:hAnsi="Calibri"/>
                <w:b/>
                <w:i/>
                <w:color w:val="000000" w:themeColor="text1"/>
                <w:sz w:val="24"/>
                <w:szCs w:val="24"/>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2-х цифровых </w:t>
            </w:r>
            <w:r w:rsidRPr="00A70B97">
              <w:rPr>
                <w:rFonts w:ascii="Calibri" w:hAnsi="Calibri"/>
                <w:b/>
                <w:color w:val="000000" w:themeColor="text1"/>
                <w:sz w:val="22"/>
                <w:szCs w:val="22"/>
                <w:lang w:val="en-US"/>
              </w:rPr>
              <w:t>AES</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EBU</w:t>
            </w:r>
            <w:r w:rsidRPr="00A70B97">
              <w:rPr>
                <w:rFonts w:ascii="Calibri" w:hAnsi="Calibri"/>
                <w:b/>
                <w:color w:val="000000" w:themeColor="text1"/>
                <w:sz w:val="22"/>
                <w:szCs w:val="22"/>
              </w:rPr>
              <w:t xml:space="preserve"> аудиосигналов,  </w:t>
            </w:r>
            <w:r w:rsidRPr="00A70B97">
              <w:rPr>
                <w:rFonts w:ascii="Calibri" w:hAnsi="Calibri"/>
                <w:b/>
                <w:color w:val="000000" w:themeColor="text1"/>
                <w:sz w:val="22"/>
                <w:szCs w:val="22"/>
              </w:rPr>
              <w:br/>
              <w:t>4-х аналоговых аудиосигналов</w:t>
            </w:r>
            <w:r w:rsidRPr="00A70B97">
              <w:rPr>
                <w:rFonts w:ascii="Calibri" w:hAnsi="Calibri"/>
                <w:b/>
                <w:i/>
                <w:color w:val="000000" w:themeColor="text1"/>
                <w:sz w:val="24"/>
                <w:szCs w:val="24"/>
              </w:rPr>
              <w:t xml:space="preserve"> </w:t>
            </w:r>
          </w:p>
          <w:p w:rsidR="00340124" w:rsidRPr="00A70B97" w:rsidRDefault="00340124" w:rsidP="00F361D3">
            <w:pPr>
              <w:pStyle w:val="a3"/>
              <w:spacing w:before="40" w:after="20" w:line="220" w:lineRule="exact"/>
              <w:ind w:left="318" w:hanging="175"/>
              <w:rPr>
                <w:rFonts w:ascii="Calibri" w:hAnsi="Calibri"/>
                <w:b/>
                <w:i/>
                <w:color w:val="000000" w:themeColor="text1"/>
                <w:sz w:val="22"/>
                <w:szCs w:val="22"/>
              </w:rPr>
            </w:pPr>
            <w:r w:rsidRPr="00A70B97">
              <w:rPr>
                <w:rFonts w:ascii="Calibri" w:hAnsi="Calibri"/>
                <w:b/>
                <w:i/>
                <w:color w:val="000000" w:themeColor="text1"/>
                <w:sz w:val="22"/>
                <w:szCs w:val="22"/>
                <w:lang w:val="en-US"/>
              </w:rPr>
              <w:t>(</w:t>
            </w:r>
            <w:r w:rsidRPr="00A70B97">
              <w:rPr>
                <w:rFonts w:ascii="Calibri" w:hAnsi="Calibri"/>
                <w:b/>
                <w:i/>
                <w:color w:val="000000" w:themeColor="text1"/>
                <w:sz w:val="22"/>
                <w:szCs w:val="22"/>
              </w:rPr>
              <w:t>только для трансиверов!!)</w:t>
            </w:r>
          </w:p>
        </w:tc>
        <w:tc>
          <w:tcPr>
            <w:tcW w:w="2126" w:type="dxa"/>
            <w:tcBorders>
              <w:top w:val="single" w:sz="6" w:space="0" w:color="auto"/>
              <w:left w:val="single" w:sz="6" w:space="0" w:color="auto"/>
              <w:bottom w:val="single" w:sz="4" w:space="0" w:color="auto"/>
              <w:right w:val="single" w:sz="6" w:space="0" w:color="auto"/>
            </w:tcBorders>
            <w:vAlign w:val="center"/>
          </w:tcPr>
          <w:p w:rsidR="00340124" w:rsidRPr="00A70B97" w:rsidRDefault="00340124" w:rsidP="00F361D3">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AF-100-8EA-xx</w:t>
            </w:r>
          </w:p>
        </w:tc>
        <w:tc>
          <w:tcPr>
            <w:tcW w:w="992" w:type="dxa"/>
            <w:tcBorders>
              <w:top w:val="single" w:sz="6" w:space="0" w:color="auto"/>
              <w:left w:val="single" w:sz="6" w:space="0" w:color="auto"/>
              <w:bottom w:val="single" w:sz="4" w:space="0" w:color="auto"/>
              <w:right w:val="single" w:sz="4" w:space="0" w:color="auto"/>
            </w:tcBorders>
            <w:vAlign w:val="center"/>
          </w:tcPr>
          <w:p w:rsidR="00340124" w:rsidRPr="00A70B97" w:rsidRDefault="00340124" w:rsidP="00ED7518">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1068,0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40124" w:rsidRPr="00A70B97" w:rsidRDefault="00340124" w:rsidP="00F361D3">
            <w:pPr>
              <w:spacing w:line="220" w:lineRule="exact"/>
              <w:ind w:left="-51" w:right="-108"/>
              <w:rPr>
                <w:rFonts w:ascii="Calibri" w:hAnsi="Calibri"/>
                <w:color w:val="000000" w:themeColor="text1"/>
              </w:rPr>
            </w:pPr>
            <w:r w:rsidRPr="00A70B97">
              <w:rPr>
                <w:rFonts w:ascii="Calibri" w:hAnsi="Calibri"/>
                <w:color w:val="000000" w:themeColor="text1"/>
              </w:rPr>
              <w:t>Для трансиверов</w:t>
            </w:r>
          </w:p>
          <w:p w:rsidR="00340124" w:rsidRPr="00A70B97" w:rsidRDefault="00340124" w:rsidP="00F361D3">
            <w:pPr>
              <w:spacing w:line="220" w:lineRule="exact"/>
              <w:ind w:left="-51" w:right="-108"/>
              <w:rPr>
                <w:rFonts w:ascii="Calibri" w:hAnsi="Calibri"/>
                <w:color w:val="000000" w:themeColor="text1"/>
              </w:rPr>
            </w:pPr>
            <w:r w:rsidRPr="00A70B97">
              <w:rPr>
                <w:rFonts w:ascii="Calibri" w:hAnsi="Calibri"/>
                <w:b/>
                <w:color w:val="000000" w:themeColor="text1"/>
                <w:sz w:val="22"/>
                <w:szCs w:val="22"/>
                <w:lang w:val="en-US"/>
              </w:rPr>
              <w:t>E</w:t>
            </w:r>
            <w:r w:rsidRPr="00A70B97">
              <w:rPr>
                <w:rFonts w:ascii="Calibri" w:hAnsi="Calibri"/>
                <w:b/>
                <w:color w:val="000000" w:themeColor="text1"/>
                <w:sz w:val="22"/>
                <w:szCs w:val="22"/>
              </w:rPr>
              <w:t xml:space="preserve"> </w:t>
            </w:r>
            <w:r w:rsidRPr="00A70B97">
              <w:rPr>
                <w:rFonts w:ascii="Calibri" w:hAnsi="Calibri"/>
                <w:color w:val="000000" w:themeColor="text1"/>
              </w:rPr>
              <w:t xml:space="preserve">– входы, </w:t>
            </w:r>
            <w:r w:rsidRPr="00A70B97">
              <w:rPr>
                <w:rFonts w:ascii="Calibri" w:hAnsi="Calibri"/>
                <w:color w:val="000000" w:themeColor="text1"/>
              </w:rPr>
              <w:br/>
            </w:r>
            <w:r w:rsidRPr="00A70B97">
              <w:rPr>
                <w:rFonts w:ascii="Calibri" w:hAnsi="Calibri"/>
                <w:b/>
                <w:color w:val="000000" w:themeColor="text1"/>
                <w:sz w:val="22"/>
                <w:szCs w:val="22"/>
                <w:lang w:val="en-US"/>
              </w:rPr>
              <w:t>A</w:t>
            </w:r>
            <w:r w:rsidRPr="00A70B97">
              <w:rPr>
                <w:rFonts w:ascii="Calibri" w:hAnsi="Calibri"/>
                <w:color w:val="000000" w:themeColor="text1"/>
              </w:rPr>
              <w:t xml:space="preserve"> – выходы</w:t>
            </w: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2.7</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9E2D20">
            <w:pPr>
              <w:pStyle w:val="a3"/>
              <w:tabs>
                <w:tab w:val="clear" w:pos="4153"/>
                <w:tab w:val="center" w:pos="4004"/>
              </w:tabs>
              <w:spacing w:before="40" w:after="20" w:line="220" w:lineRule="exact"/>
              <w:ind w:left="318" w:hanging="175"/>
              <w:rPr>
                <w:rFonts w:ascii="Calibri" w:hAnsi="Calibri"/>
                <w:b/>
                <w:color w:val="000000" w:themeColor="text1"/>
                <w:sz w:val="22"/>
                <w:szCs w:val="22"/>
              </w:rPr>
            </w:pPr>
            <w:r w:rsidRPr="00A70B97">
              <w:rPr>
                <w:rFonts w:ascii="Calibri" w:hAnsi="Calibri"/>
                <w:b/>
                <w:color w:val="000000" w:themeColor="text1"/>
                <w:sz w:val="18"/>
                <w:szCs w:val="18"/>
              </w:rPr>
              <w:t xml:space="preserve">–  </w:t>
            </w:r>
            <w:r w:rsidRPr="00A70B97">
              <w:rPr>
                <w:rFonts w:ascii="Calibri" w:hAnsi="Calibri"/>
                <w:b/>
                <w:color w:val="000000" w:themeColor="text1"/>
                <w:sz w:val="22"/>
                <w:szCs w:val="22"/>
              </w:rPr>
              <w:t xml:space="preserve">4-х цифровых </w:t>
            </w:r>
            <w:r w:rsidRPr="00A70B97">
              <w:rPr>
                <w:rFonts w:ascii="Calibri" w:hAnsi="Calibri"/>
                <w:b/>
                <w:color w:val="000000" w:themeColor="text1"/>
                <w:sz w:val="22"/>
                <w:szCs w:val="22"/>
                <w:lang w:val="en-US"/>
              </w:rPr>
              <w:t>AES</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EBU</w:t>
            </w:r>
            <w:r w:rsidRPr="00A70B97">
              <w:rPr>
                <w:rFonts w:ascii="Calibri" w:hAnsi="Calibri"/>
                <w:b/>
                <w:color w:val="000000" w:themeColor="text1"/>
                <w:sz w:val="22"/>
                <w:szCs w:val="22"/>
              </w:rPr>
              <w:t xml:space="preserve"> аудиосигналов</w:t>
            </w:r>
          </w:p>
        </w:tc>
        <w:tc>
          <w:tcPr>
            <w:tcW w:w="2126" w:type="dxa"/>
            <w:tcBorders>
              <w:top w:val="single" w:sz="6" w:space="0" w:color="auto"/>
              <w:left w:val="single" w:sz="6" w:space="0" w:color="auto"/>
              <w:bottom w:val="single" w:sz="6" w:space="0" w:color="auto"/>
              <w:right w:val="single" w:sz="6" w:space="0" w:color="auto"/>
            </w:tcBorders>
            <w:vAlign w:val="center"/>
          </w:tcPr>
          <w:p w:rsidR="00340124" w:rsidRPr="00A70B97" w:rsidRDefault="00340124"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AF-100-8EE-xx</w:t>
            </w:r>
          </w:p>
        </w:tc>
        <w:tc>
          <w:tcPr>
            <w:tcW w:w="992" w:type="dxa"/>
            <w:tcBorders>
              <w:top w:val="single" w:sz="6" w:space="0" w:color="auto"/>
              <w:left w:val="single" w:sz="6" w:space="0" w:color="auto"/>
              <w:bottom w:val="single" w:sz="6" w:space="0" w:color="auto"/>
              <w:right w:val="single" w:sz="4" w:space="0" w:color="auto"/>
            </w:tcBorders>
            <w:vAlign w:val="center"/>
          </w:tcPr>
          <w:p w:rsidR="00340124" w:rsidRPr="00A70B97" w:rsidRDefault="00813D0D"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924</w:t>
            </w:r>
            <w:r w:rsidR="00340124"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40124" w:rsidRPr="00A70B97" w:rsidRDefault="00340124" w:rsidP="00F361D3">
            <w:pPr>
              <w:spacing w:line="220" w:lineRule="exact"/>
              <w:ind w:right="-108"/>
              <w:rPr>
                <w:rFonts w:ascii="Calibri" w:hAnsi="Calibri"/>
                <w:color w:val="000000" w:themeColor="text1"/>
              </w:rPr>
            </w:pPr>
          </w:p>
        </w:tc>
      </w:tr>
      <w:tr w:rsidR="00E21FBB" w:rsidRPr="00A70B97" w:rsidTr="00F361D3">
        <w:trPr>
          <w:cantSplit/>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F361D3">
            <w:pPr>
              <w:pStyle w:val="a3"/>
              <w:tabs>
                <w:tab w:val="clear" w:pos="4153"/>
                <w:tab w:val="center" w:pos="4854"/>
              </w:tabs>
              <w:spacing w:before="40" w:after="20" w:line="22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w:t>
            </w:r>
          </w:p>
        </w:tc>
        <w:tc>
          <w:tcPr>
            <w:tcW w:w="4820" w:type="dxa"/>
            <w:tcBorders>
              <w:top w:val="single" w:sz="6" w:space="0" w:color="auto"/>
              <w:left w:val="single" w:sz="6" w:space="0" w:color="auto"/>
              <w:bottom w:val="single" w:sz="6" w:space="0" w:color="auto"/>
              <w:right w:val="single" w:sz="6" w:space="0" w:color="auto"/>
            </w:tcBorders>
            <w:shd w:val="clear" w:color="auto" w:fill="auto"/>
            <w:vAlign w:val="center"/>
          </w:tcPr>
          <w:p w:rsidR="00340124" w:rsidRPr="00A70B97" w:rsidRDefault="00340124" w:rsidP="00F361D3">
            <w:pPr>
              <w:pStyle w:val="a3"/>
              <w:tabs>
                <w:tab w:val="clear" w:pos="4153"/>
                <w:tab w:val="center" w:pos="4004"/>
              </w:tabs>
              <w:spacing w:before="40" w:after="40" w:line="220" w:lineRule="exact"/>
              <w:rPr>
                <w:rFonts w:ascii="Calibri" w:hAnsi="Calibri"/>
                <w:b/>
                <w:color w:val="000000" w:themeColor="text1"/>
                <w:spacing w:val="-6"/>
                <w:sz w:val="22"/>
                <w:szCs w:val="22"/>
              </w:rPr>
            </w:pPr>
            <w:r w:rsidRPr="00A70B97">
              <w:rPr>
                <w:rFonts w:ascii="Calibri" w:hAnsi="Calibri"/>
                <w:b/>
                <w:color w:val="000000" w:themeColor="text1"/>
                <w:spacing w:val="-6"/>
                <w:sz w:val="22"/>
                <w:szCs w:val="22"/>
              </w:rPr>
              <w:t xml:space="preserve">Базовый модуль оптического преобразователя </w:t>
            </w:r>
            <w:r w:rsidRPr="00A70B97">
              <w:rPr>
                <w:rFonts w:ascii="Calibri" w:hAnsi="Calibri"/>
                <w:b/>
                <w:bCs/>
                <w:color w:val="000000" w:themeColor="text1"/>
                <w:spacing w:val="-6"/>
                <w:sz w:val="22"/>
                <w:szCs w:val="22"/>
              </w:rPr>
              <w:t xml:space="preserve">двунаправленных данных </w:t>
            </w:r>
            <w:r w:rsidRPr="00A70B97">
              <w:rPr>
                <w:rFonts w:ascii="Calibri" w:hAnsi="Calibri"/>
                <w:b/>
                <w:bCs/>
                <w:iCs/>
                <w:color w:val="000000" w:themeColor="text1"/>
                <w:spacing w:val="-6"/>
                <w:sz w:val="22"/>
                <w:szCs w:val="22"/>
                <w:lang w:val="en-US"/>
              </w:rPr>
              <w:t>RS</w:t>
            </w:r>
            <w:r w:rsidRPr="00A70B97">
              <w:rPr>
                <w:rFonts w:ascii="Calibri" w:hAnsi="Calibri"/>
                <w:b/>
                <w:bCs/>
                <w:iCs/>
                <w:color w:val="000000" w:themeColor="text1"/>
                <w:spacing w:val="-6"/>
                <w:sz w:val="22"/>
                <w:szCs w:val="22"/>
              </w:rPr>
              <w:t>232/</w:t>
            </w:r>
            <w:r w:rsidRPr="00A70B97">
              <w:rPr>
                <w:rFonts w:ascii="Calibri" w:hAnsi="Calibri"/>
                <w:b/>
                <w:bCs/>
                <w:iCs/>
                <w:color w:val="000000" w:themeColor="text1"/>
                <w:spacing w:val="-6"/>
                <w:sz w:val="22"/>
                <w:szCs w:val="22"/>
                <w:lang w:val="en-US"/>
              </w:rPr>
              <w:t>RS</w:t>
            </w:r>
            <w:r w:rsidRPr="00A70B97">
              <w:rPr>
                <w:rFonts w:ascii="Calibri" w:hAnsi="Calibri"/>
                <w:b/>
                <w:bCs/>
                <w:iCs/>
                <w:color w:val="000000" w:themeColor="text1"/>
                <w:spacing w:val="-6"/>
                <w:sz w:val="22"/>
                <w:szCs w:val="22"/>
              </w:rPr>
              <w:t xml:space="preserve">422  </w:t>
            </w:r>
            <w:r w:rsidRPr="00A70B97">
              <w:rPr>
                <w:rFonts w:ascii="Calibri" w:hAnsi="Calibri"/>
                <w:b/>
                <w:bCs/>
                <w:iCs/>
                <w:color w:val="000000" w:themeColor="text1"/>
                <w:spacing w:val="-6"/>
                <w:sz w:val="22"/>
                <w:szCs w:val="22"/>
              </w:rPr>
              <w:br/>
              <w:t xml:space="preserve">и  4-х </w:t>
            </w:r>
            <w:r w:rsidRPr="00A70B97">
              <w:rPr>
                <w:rFonts w:ascii="Calibri" w:hAnsi="Calibri"/>
                <w:b/>
                <w:bCs/>
                <w:iCs/>
                <w:color w:val="000000" w:themeColor="text1"/>
                <w:spacing w:val="-6"/>
                <w:sz w:val="22"/>
                <w:szCs w:val="22"/>
                <w:lang w:val="en-US"/>
              </w:rPr>
              <w:t>GPIO</w:t>
            </w:r>
          </w:p>
        </w:tc>
        <w:tc>
          <w:tcPr>
            <w:tcW w:w="2126" w:type="dxa"/>
            <w:tcBorders>
              <w:top w:val="single" w:sz="6" w:space="0" w:color="auto"/>
              <w:left w:val="single" w:sz="6" w:space="0" w:color="auto"/>
              <w:bottom w:val="single" w:sz="6" w:space="0" w:color="auto"/>
              <w:right w:val="single" w:sz="6" w:space="0" w:color="auto"/>
            </w:tcBorders>
            <w:vAlign w:val="center"/>
          </w:tcPr>
          <w:p w:rsidR="00340124" w:rsidRPr="00A70B97" w:rsidRDefault="00340124" w:rsidP="00F361D3">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DF</w:t>
            </w:r>
            <w:r w:rsidRPr="00A70B97">
              <w:rPr>
                <w:rFonts w:ascii="Calibri" w:hAnsi="Calibri"/>
                <w:b/>
                <w:color w:val="000000" w:themeColor="text1"/>
                <w:sz w:val="22"/>
                <w:szCs w:val="22"/>
              </w:rPr>
              <w:t>-100-</w:t>
            </w:r>
            <w:r w:rsidRPr="00A70B97">
              <w:rPr>
                <w:rFonts w:ascii="Calibri" w:hAnsi="Calibri"/>
                <w:b/>
                <w:color w:val="000000" w:themeColor="text1"/>
                <w:sz w:val="22"/>
                <w:szCs w:val="22"/>
                <w:lang w:val="en-US"/>
              </w:rPr>
              <w:t>xx</w:t>
            </w:r>
          </w:p>
        </w:tc>
        <w:tc>
          <w:tcPr>
            <w:tcW w:w="992" w:type="dxa"/>
            <w:tcBorders>
              <w:top w:val="single" w:sz="6" w:space="0" w:color="auto"/>
              <w:left w:val="single" w:sz="6" w:space="0" w:color="auto"/>
              <w:bottom w:val="single" w:sz="6" w:space="0" w:color="auto"/>
              <w:right w:val="single" w:sz="4" w:space="0" w:color="auto"/>
            </w:tcBorders>
            <w:vAlign w:val="center"/>
          </w:tcPr>
          <w:p w:rsidR="00340124" w:rsidRPr="00A70B97" w:rsidRDefault="00813D0D" w:rsidP="00F361D3">
            <w:pPr>
              <w:spacing w:before="40" w:after="2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396</w:t>
            </w:r>
            <w:r w:rsidR="00340124" w:rsidRPr="00A70B97">
              <w:rPr>
                <w:rFonts w:ascii="Calibri" w:hAnsi="Calibri"/>
                <w:b/>
                <w:color w:val="000000" w:themeColor="text1"/>
                <w:sz w:val="22"/>
                <w:szCs w:val="22"/>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40124" w:rsidRPr="00A70B97" w:rsidRDefault="00340124" w:rsidP="00F361D3">
            <w:pPr>
              <w:spacing w:line="220" w:lineRule="exact"/>
              <w:ind w:left="34" w:right="-108" w:hanging="34"/>
              <w:rPr>
                <w:rFonts w:ascii="Calibri" w:hAnsi="Calibri"/>
                <w:color w:val="000000" w:themeColor="text1"/>
              </w:rPr>
            </w:pPr>
          </w:p>
        </w:tc>
      </w:tr>
      <w:tr w:rsidR="00E21FBB" w:rsidRPr="00A70B97" w:rsidTr="00726404">
        <w:trPr>
          <w:cantSplit/>
          <w:trHeight w:val="3374"/>
        </w:trPr>
        <w:tc>
          <w:tcPr>
            <w:tcW w:w="10206" w:type="dxa"/>
            <w:gridSpan w:val="5"/>
            <w:tcBorders>
              <w:top w:val="single" w:sz="6" w:space="0" w:color="auto"/>
              <w:left w:val="single" w:sz="6" w:space="0" w:color="auto"/>
              <w:bottom w:val="single" w:sz="6" w:space="0" w:color="auto"/>
              <w:right w:val="single" w:sz="4" w:space="0" w:color="auto"/>
            </w:tcBorders>
            <w:shd w:val="clear" w:color="auto" w:fill="auto"/>
          </w:tcPr>
          <w:p w:rsidR="00340124" w:rsidRPr="00A70B97" w:rsidRDefault="00340124" w:rsidP="007903ED">
            <w:pPr>
              <w:spacing w:before="120" w:line="220" w:lineRule="exact"/>
              <w:ind w:left="318"/>
              <w:rPr>
                <w:rFonts w:ascii="Calibri" w:hAnsi="Calibri" w:cs="Arial"/>
                <w:b/>
                <w:i/>
                <w:color w:val="000000" w:themeColor="text1"/>
                <w:sz w:val="24"/>
                <w:szCs w:val="24"/>
                <w:u w:val="single"/>
              </w:rPr>
            </w:pPr>
            <w:r w:rsidRPr="00A70B97">
              <w:rPr>
                <w:rFonts w:ascii="Calibri" w:hAnsi="Calibri"/>
                <w:b/>
                <w:bCs/>
                <w:color w:val="000000" w:themeColor="text1"/>
                <w:sz w:val="22"/>
                <w:szCs w:val="22"/>
              </w:rPr>
              <w:t>*</w:t>
            </w:r>
            <w:r w:rsidRPr="00A70B97">
              <w:rPr>
                <w:rFonts w:ascii="Calibri" w:hAnsi="Calibri"/>
                <w:b/>
                <w:bCs/>
                <w:color w:val="000000" w:themeColor="text1"/>
                <w:sz w:val="22"/>
                <w:szCs w:val="22"/>
                <w:vertAlign w:val="superscript"/>
              </w:rPr>
              <w:t>)</w:t>
            </w:r>
            <w:r w:rsidRPr="00A70B97">
              <w:rPr>
                <w:rFonts w:ascii="Calibri" w:hAnsi="Calibri"/>
                <w:b/>
                <w:color w:val="000000" w:themeColor="text1"/>
                <w:sz w:val="28"/>
                <w:szCs w:val="28"/>
              </w:rPr>
              <w:t xml:space="preserve"> </w:t>
            </w:r>
            <w:r w:rsidRPr="00A70B97">
              <w:rPr>
                <w:rFonts w:ascii="Calibri" w:hAnsi="Calibri"/>
                <w:b/>
                <w:color w:val="000000" w:themeColor="text1"/>
                <w:sz w:val="28"/>
                <w:szCs w:val="28"/>
                <w:lang w:val="en-US"/>
              </w:rPr>
              <w:t>xx</w:t>
            </w:r>
            <w:r w:rsidRPr="00A70B97">
              <w:rPr>
                <w:rFonts w:ascii="Calibri" w:hAnsi="Calibri"/>
                <w:b/>
                <w:color w:val="000000" w:themeColor="text1"/>
                <w:sz w:val="23"/>
                <w:szCs w:val="23"/>
              </w:rPr>
              <w:t xml:space="preserve"> –</w:t>
            </w:r>
            <w:r w:rsidRPr="00A70B97">
              <w:rPr>
                <w:rFonts w:ascii="Calibri" w:hAnsi="Calibri"/>
                <w:b/>
                <w:color w:val="000000" w:themeColor="text1"/>
                <w:sz w:val="22"/>
                <w:szCs w:val="22"/>
              </w:rPr>
              <w:t>характеристика функционального назначения базового модуля, указывается при заказе</w:t>
            </w:r>
            <w:r w:rsidRPr="00A70B97">
              <w:rPr>
                <w:rFonts w:ascii="Calibri" w:hAnsi="Calibri"/>
                <w:b/>
                <w:color w:val="000000" w:themeColor="text1"/>
              </w:rPr>
              <w:t>.</w:t>
            </w:r>
          </w:p>
          <w:p w:rsidR="00340124" w:rsidRPr="00A70B97" w:rsidRDefault="00340124" w:rsidP="00B1331E">
            <w:pPr>
              <w:spacing w:line="220" w:lineRule="exact"/>
              <w:ind w:left="-108" w:right="-108"/>
              <w:jc w:val="center"/>
              <w:rPr>
                <w:rFonts w:ascii="Calibri" w:hAnsi="Calibri" w:cs="Arial"/>
                <w:b/>
                <w:i/>
                <w:color w:val="000000" w:themeColor="text1"/>
                <w:spacing w:val="-4"/>
                <w:sz w:val="24"/>
                <w:szCs w:val="24"/>
                <w:u w:val="single"/>
              </w:rPr>
            </w:pPr>
          </w:p>
          <w:p w:rsidR="00340124" w:rsidRPr="00A70B97" w:rsidRDefault="00340124" w:rsidP="007903ED">
            <w:pPr>
              <w:spacing w:line="240" w:lineRule="exact"/>
              <w:ind w:left="-108" w:right="-108"/>
              <w:jc w:val="center"/>
              <w:rPr>
                <w:rFonts w:ascii="Calibri" w:hAnsi="Calibri" w:cs="Arial"/>
                <w:b/>
                <w:i/>
                <w:color w:val="000000" w:themeColor="text1"/>
                <w:spacing w:val="4"/>
                <w:sz w:val="24"/>
                <w:szCs w:val="24"/>
                <w:u w:val="single"/>
                <w14:shadow w14:blurRad="50800" w14:dist="38100" w14:dir="5400000" w14:sx="100000" w14:sy="100000" w14:kx="0" w14:ky="0" w14:algn="t">
                  <w14:srgbClr w14:val="000000">
                    <w14:alpha w14:val="60000"/>
                  </w14:srgbClr>
                </w14:shadow>
              </w:rPr>
            </w:pPr>
            <w:r w:rsidRPr="00A70B97">
              <w:rPr>
                <w:rFonts w:ascii="Calibri" w:hAnsi="Calibri" w:cs="Arial"/>
                <w:b/>
                <w:i/>
                <w:color w:val="000000" w:themeColor="text1"/>
                <w:sz w:val="24"/>
                <w:szCs w:val="24"/>
                <w:u w:val="single"/>
                <w:lang w:val="en-US"/>
                <w14:shadow w14:blurRad="50800" w14:dist="38100" w14:dir="5400000" w14:sx="100000" w14:sy="100000" w14:kx="0" w14:ky="0" w14:algn="t">
                  <w14:srgbClr w14:val="000000">
                    <w14:alpha w14:val="60000"/>
                  </w14:srgbClr>
                </w14:shadow>
              </w:rPr>
              <w:t>III</w:t>
            </w:r>
            <w:r w:rsidRPr="00A70B97">
              <w:rPr>
                <w:rFonts w:ascii="Calibri" w:hAnsi="Calibri" w:cs="Arial"/>
                <w:b/>
                <w:i/>
                <w:color w:val="000000" w:themeColor="text1"/>
                <w:sz w:val="24"/>
                <w:szCs w:val="24"/>
                <w:u w:val="single"/>
                <w14:shadow w14:blurRad="50800" w14:dist="38100" w14:dir="5400000" w14:sx="100000" w14:sy="100000" w14:kx="0" w14:ky="0" w14:algn="t">
                  <w14:srgbClr w14:val="000000">
                    <w14:alpha w14:val="60000"/>
                  </w14:srgbClr>
                </w14:shadow>
              </w:rPr>
              <w:t xml:space="preserve">. Устройства, реализуемые на основе базовых модулей серии </w:t>
            </w:r>
            <w:r w:rsidRPr="00A70B97">
              <w:rPr>
                <w:rFonts w:ascii="Calibri" w:hAnsi="Calibri" w:cs="Arial"/>
                <w:b/>
                <w:i/>
                <w:color w:val="000000" w:themeColor="text1"/>
                <w:sz w:val="24"/>
                <w:szCs w:val="24"/>
                <w:u w:val="single"/>
                <w:lang w:val="en-US"/>
                <w14:shadow w14:blurRad="50800" w14:dist="38100" w14:dir="5400000" w14:sx="100000" w14:sy="100000" w14:kx="0" w14:ky="0" w14:algn="t">
                  <w14:srgbClr w14:val="000000">
                    <w14:alpha w14:val="60000"/>
                  </w14:srgbClr>
                </w14:shadow>
              </w:rPr>
              <w:t>PBX</w:t>
            </w:r>
            <w:r w:rsidRPr="00A70B97">
              <w:rPr>
                <w:rFonts w:ascii="Calibri" w:hAnsi="Calibri" w:cs="Arial"/>
                <w:b/>
                <w:i/>
                <w:color w:val="000000" w:themeColor="text1"/>
                <w:sz w:val="24"/>
                <w:szCs w:val="24"/>
                <w:u w:val="single"/>
                <w14:shadow w14:blurRad="50800" w14:dist="38100" w14:dir="5400000" w14:sx="100000" w14:sy="100000" w14:kx="0" w14:ky="0" w14:algn="t">
                  <w14:srgbClr w14:val="000000">
                    <w14:alpha w14:val="60000"/>
                  </w14:srgbClr>
                </w14:shadow>
              </w:rPr>
              <w:t>-</w:t>
            </w:r>
            <w:r w:rsidRPr="00A70B97">
              <w:rPr>
                <w:rFonts w:ascii="Calibri" w:hAnsi="Calibri" w:cs="Arial"/>
                <w:b/>
                <w:i/>
                <w:color w:val="000000" w:themeColor="text1"/>
                <w:sz w:val="24"/>
                <w:szCs w:val="24"/>
                <w:u w:val="single"/>
                <w:lang w:val="en-US"/>
                <w14:shadow w14:blurRad="50800" w14:dist="38100" w14:dir="5400000" w14:sx="100000" w14:sy="100000" w14:kx="0" w14:ky="0" w14:algn="t">
                  <w14:srgbClr w14:val="000000">
                    <w14:alpha w14:val="60000"/>
                  </w14:srgbClr>
                </w14:shadow>
              </w:rPr>
              <w:t>AF</w:t>
            </w:r>
            <w:r w:rsidRPr="00A70B97">
              <w:rPr>
                <w:rFonts w:ascii="Calibri" w:hAnsi="Calibri" w:cs="Arial"/>
                <w:b/>
                <w:i/>
                <w:color w:val="000000" w:themeColor="text1"/>
                <w:sz w:val="24"/>
                <w:szCs w:val="24"/>
                <w:u w:val="single"/>
                <w14:shadow w14:blurRad="50800" w14:dist="38100" w14:dir="5400000" w14:sx="100000" w14:sy="100000" w14:kx="0" w14:ky="0" w14:algn="t">
                  <w14:srgbClr w14:val="000000">
                    <w14:alpha w14:val="60000"/>
                  </w14:srgbClr>
                </w14:shadow>
              </w:rPr>
              <w:t>(</w:t>
            </w:r>
            <w:r w:rsidRPr="00A70B97">
              <w:rPr>
                <w:rFonts w:ascii="Calibri" w:hAnsi="Calibri" w:cs="Arial"/>
                <w:b/>
                <w:i/>
                <w:color w:val="000000" w:themeColor="text1"/>
                <w:sz w:val="24"/>
                <w:szCs w:val="24"/>
                <w:u w:val="single"/>
                <w:lang w:val="en-US"/>
                <w14:shadow w14:blurRad="50800" w14:dist="38100" w14:dir="5400000" w14:sx="100000" w14:sy="100000" w14:kx="0" w14:ky="0" w14:algn="t">
                  <w14:srgbClr w14:val="000000">
                    <w14:alpha w14:val="60000"/>
                  </w14:srgbClr>
                </w14:shadow>
              </w:rPr>
              <w:t>DF</w:t>
            </w:r>
            <w:r w:rsidRPr="00A70B97">
              <w:rPr>
                <w:rFonts w:ascii="Calibri" w:hAnsi="Calibri" w:cs="Arial"/>
                <w:b/>
                <w:i/>
                <w:color w:val="000000" w:themeColor="text1"/>
                <w:sz w:val="24"/>
                <w:szCs w:val="24"/>
                <w:u w:val="single"/>
                <w14:shadow w14:blurRad="50800" w14:dist="38100" w14:dir="5400000" w14:sx="100000" w14:sy="100000" w14:kx="0" w14:ky="0" w14:algn="t">
                  <w14:srgbClr w14:val="000000">
                    <w14:alpha w14:val="60000"/>
                  </w14:srgbClr>
                </w14:shadow>
              </w:rPr>
              <w:t>)-100-</w:t>
            </w:r>
            <w:r w:rsidRPr="00A70B97">
              <w:rPr>
                <w:rFonts w:ascii="Calibri" w:hAnsi="Calibri" w:cs="Arial"/>
                <w:b/>
                <w:i/>
                <w:color w:val="000000" w:themeColor="text1"/>
                <w:sz w:val="24"/>
                <w:szCs w:val="24"/>
                <w:u w:val="single"/>
                <w:lang w:val="en-US"/>
                <w14:shadow w14:blurRad="50800" w14:dist="38100" w14:dir="5400000" w14:sx="100000" w14:sy="100000" w14:kx="0" w14:ky="0" w14:algn="t">
                  <w14:srgbClr w14:val="000000">
                    <w14:alpha w14:val="60000"/>
                  </w14:srgbClr>
                </w14:shadow>
              </w:rPr>
              <w:t>xx</w:t>
            </w:r>
            <w:r w:rsidRPr="00A70B97">
              <w:rPr>
                <w:rFonts w:ascii="Calibri" w:hAnsi="Calibri" w:cs="Arial"/>
                <w:b/>
                <w:i/>
                <w:color w:val="000000" w:themeColor="text1"/>
                <w:sz w:val="24"/>
                <w:szCs w:val="24"/>
                <w:u w:val="single"/>
                <w14:shadow w14:blurRad="50800" w14:dist="38100" w14:dir="5400000" w14:sx="100000" w14:sy="100000" w14:kx="0" w14:ky="0" w14:algn="t">
                  <w14:srgbClr w14:val="000000">
                    <w14:alpha w14:val="60000"/>
                  </w14:srgbClr>
                </w14:shadow>
              </w:rPr>
              <w:t xml:space="preserve">, </w:t>
            </w:r>
            <w:r w:rsidRPr="00A70B97">
              <w:rPr>
                <w:rFonts w:ascii="Calibri" w:hAnsi="Calibri" w:cs="Arial"/>
                <w:b/>
                <w:i/>
                <w:color w:val="000000" w:themeColor="text1"/>
                <w:sz w:val="24"/>
                <w:szCs w:val="24"/>
                <w:u w:val="single"/>
                <w14:shadow w14:blurRad="50800" w14:dist="38100" w14:dir="5400000" w14:sx="100000" w14:sy="100000" w14:kx="0" w14:ky="0" w14:algn="t">
                  <w14:srgbClr w14:val="000000">
                    <w14:alpha w14:val="60000"/>
                  </w14:srgbClr>
                </w14:shadow>
              </w:rPr>
              <w:br/>
              <w:t>оптических SFP передатчиков и приемников и SFP трансиверов (передатчик + приемник)</w:t>
            </w:r>
            <w:r w:rsidRPr="00A70B97">
              <w:rPr>
                <w:rFonts w:ascii="Calibri" w:hAnsi="Calibri" w:cs="Arial"/>
                <w:b/>
                <w:i/>
                <w:color w:val="000000" w:themeColor="text1"/>
                <w:spacing w:val="4"/>
                <w:sz w:val="24"/>
                <w:szCs w:val="24"/>
                <w:u w:val="single"/>
                <w14:shadow w14:blurRad="50800" w14:dist="38100" w14:dir="5400000" w14:sx="100000" w14:sy="100000" w14:kx="0" w14:ky="0" w14:algn="t">
                  <w14:srgbClr w14:val="000000">
                    <w14:alpha w14:val="60000"/>
                  </w14:srgbClr>
                </w14:shadow>
              </w:rPr>
              <w:t>.</w:t>
            </w:r>
          </w:p>
          <w:p w:rsidR="00340124" w:rsidRPr="00A70B97" w:rsidRDefault="00340124" w:rsidP="007903ED">
            <w:pPr>
              <w:tabs>
                <w:tab w:val="left" w:pos="284"/>
              </w:tabs>
              <w:spacing w:before="120" w:after="40" w:line="220" w:lineRule="exact"/>
              <w:ind w:left="284" w:firstLine="34"/>
              <w:rPr>
                <w:rFonts w:ascii="Calibri" w:hAnsi="Calibri" w:cs="Arial"/>
                <w:b/>
                <w:i/>
                <w:color w:val="000000" w:themeColor="text1"/>
                <w:spacing w:val="-2"/>
                <w:sz w:val="22"/>
                <w:szCs w:val="22"/>
              </w:rPr>
            </w:pPr>
            <w:r w:rsidRPr="00A70B97">
              <w:rPr>
                <w:rFonts w:ascii="Calibri" w:hAnsi="Calibri" w:cs="Arial"/>
                <w:b/>
                <w:i/>
                <w:color w:val="000000" w:themeColor="text1"/>
                <w:spacing w:val="-2"/>
                <w:sz w:val="22"/>
                <w:szCs w:val="22"/>
              </w:rPr>
              <w:t>1.  Передатчики и приемники (аудио + однонаправленные данные)</w:t>
            </w:r>
          </w:p>
          <w:p w:rsidR="00340124" w:rsidRPr="00A70B97" w:rsidRDefault="00340124" w:rsidP="007903ED">
            <w:pPr>
              <w:tabs>
                <w:tab w:val="left" w:pos="284"/>
              </w:tabs>
              <w:spacing w:before="40" w:after="40" w:line="220" w:lineRule="exact"/>
              <w:ind w:left="284" w:right="-108" w:firstLine="34"/>
              <w:rPr>
                <w:rFonts w:ascii="Calibri" w:hAnsi="Calibri" w:cs="Arial"/>
                <w:b/>
                <w:i/>
                <w:color w:val="000000" w:themeColor="text1"/>
                <w:spacing w:val="-2"/>
                <w:sz w:val="22"/>
                <w:szCs w:val="22"/>
              </w:rPr>
            </w:pPr>
            <w:r w:rsidRPr="00A70B97">
              <w:rPr>
                <w:rFonts w:ascii="Calibri" w:hAnsi="Calibri" w:cs="Arial"/>
                <w:b/>
                <w:i/>
                <w:color w:val="000000" w:themeColor="text1"/>
                <w:spacing w:val="-2"/>
                <w:sz w:val="22"/>
                <w:szCs w:val="22"/>
              </w:rPr>
              <w:t>2.  Трансиверы (передача + прием) аудио + двунаправленные данные и служебная связь</w:t>
            </w:r>
          </w:p>
          <w:p w:rsidR="00340124" w:rsidRPr="00A70B97" w:rsidRDefault="00340124" w:rsidP="007903ED">
            <w:pPr>
              <w:tabs>
                <w:tab w:val="left" w:pos="284"/>
              </w:tabs>
              <w:spacing w:before="40" w:after="40" w:line="220" w:lineRule="exact"/>
              <w:ind w:left="284" w:right="-108" w:firstLine="34"/>
              <w:rPr>
                <w:rFonts w:ascii="Calibri" w:hAnsi="Calibri" w:cs="Arial"/>
                <w:b/>
                <w:i/>
                <w:color w:val="000000" w:themeColor="text1"/>
                <w:spacing w:val="-2"/>
                <w:sz w:val="22"/>
                <w:szCs w:val="22"/>
              </w:rPr>
            </w:pPr>
            <w:r w:rsidRPr="00A70B97">
              <w:rPr>
                <w:rFonts w:ascii="Calibri" w:hAnsi="Calibri" w:cs="Arial"/>
                <w:b/>
                <w:i/>
                <w:color w:val="000000" w:themeColor="text1"/>
                <w:spacing w:val="-2"/>
                <w:sz w:val="22"/>
                <w:szCs w:val="22"/>
              </w:rPr>
              <w:t>3.  4-х канальные передатчики и приемники  (аудио + двунаправленные данные и служебная связь)</w:t>
            </w:r>
          </w:p>
          <w:p w:rsidR="00340124" w:rsidRPr="00A70B97" w:rsidRDefault="00340124" w:rsidP="007903ED">
            <w:pPr>
              <w:tabs>
                <w:tab w:val="left" w:pos="284"/>
              </w:tabs>
              <w:spacing w:before="40" w:after="40" w:line="220" w:lineRule="exact"/>
              <w:ind w:left="284" w:right="-108" w:firstLine="34"/>
              <w:rPr>
                <w:rFonts w:ascii="Calibri" w:hAnsi="Calibri" w:cs="Arial"/>
                <w:b/>
                <w:i/>
                <w:color w:val="000000" w:themeColor="text1"/>
                <w:spacing w:val="-2"/>
                <w:sz w:val="22"/>
                <w:szCs w:val="22"/>
              </w:rPr>
            </w:pPr>
            <w:r w:rsidRPr="00A70B97">
              <w:rPr>
                <w:rFonts w:ascii="Calibri" w:hAnsi="Calibri" w:cs="Arial"/>
                <w:b/>
                <w:i/>
                <w:color w:val="000000" w:themeColor="text1"/>
                <w:spacing w:val="-2"/>
                <w:sz w:val="22"/>
                <w:szCs w:val="22"/>
              </w:rPr>
              <w:t>4.  Трансиверы (передача + прием)  данных (двунаправленные данные и служебная связь)</w:t>
            </w:r>
          </w:p>
          <w:p w:rsidR="00340124" w:rsidRPr="00A70B97" w:rsidRDefault="00340124" w:rsidP="007903ED">
            <w:pPr>
              <w:tabs>
                <w:tab w:val="left" w:pos="9957"/>
                <w:tab w:val="left" w:pos="9992"/>
              </w:tabs>
              <w:spacing w:before="120" w:line="220" w:lineRule="exact"/>
              <w:ind w:right="34"/>
              <w:jc w:val="center"/>
              <w:rPr>
                <w:rFonts w:asciiTheme="minorHAnsi" w:hAnsiTheme="minorHAnsi" w:cstheme="minorHAnsi"/>
                <w:b/>
                <w:i/>
                <w:color w:val="000000" w:themeColor="text1"/>
                <w:spacing w:val="-4"/>
                <w:sz w:val="26"/>
                <w:szCs w:val="26"/>
                <w14:shadow w14:blurRad="63500" w14:dist="50800" w14:dir="0" w14:sx="0" w14:sy="0" w14:kx="0" w14:ky="0" w14:algn="none">
                  <w14:srgbClr w14:val="000000">
                    <w14:alpha w14:val="50000"/>
                  </w14:srgbClr>
                </w14:shadow>
              </w:rPr>
            </w:pPr>
            <w:r w:rsidRPr="00A70B97">
              <w:rPr>
                <w:rFonts w:asciiTheme="minorHAnsi" w:hAnsiTheme="minorHAnsi" w:cstheme="minorHAnsi"/>
                <w:b/>
                <w:i/>
                <w:color w:val="000000" w:themeColor="text1"/>
                <w:spacing w:val="-4"/>
                <w:sz w:val="26"/>
                <w:szCs w:val="26"/>
                <w14:shadow w14:blurRad="63500" w14:dist="50800" w14:dir="0" w14:sx="0" w14:sy="0" w14:kx="0" w14:ky="0" w14:algn="none">
                  <w14:srgbClr w14:val="000000">
                    <w14:alpha w14:val="50000"/>
                  </w14:srgbClr>
                </w14:shadow>
              </w:rPr>
              <w:t>Варианты заказа представлены в Приложении №1 «</w:t>
            </w:r>
            <w:r w:rsidRPr="00A70B97">
              <w:rPr>
                <w:rFonts w:asciiTheme="minorHAnsi" w:hAnsiTheme="minorHAnsi" w:cstheme="minorHAnsi"/>
                <w:b/>
                <w:i/>
                <w:color w:val="000000" w:themeColor="text1"/>
                <w:spacing w:val="-4"/>
                <w:sz w:val="26"/>
                <w:szCs w:val="26"/>
                <w:lang w:val="en-US"/>
                <w14:shadow w14:blurRad="63500" w14:dist="50800" w14:dir="0" w14:sx="0" w14:sy="0" w14:kx="0" w14:ky="0" w14:algn="none">
                  <w14:srgbClr w14:val="000000">
                    <w14:alpha w14:val="50000"/>
                  </w14:srgbClr>
                </w14:shadow>
              </w:rPr>
              <w:t>ProBox</w:t>
            </w:r>
            <w:r w:rsidRPr="00A70B97">
              <w:rPr>
                <w:rFonts w:asciiTheme="minorHAnsi" w:hAnsiTheme="minorHAnsi" w:cstheme="minorHAnsi"/>
                <w:b/>
                <w:i/>
                <w:color w:val="000000" w:themeColor="text1"/>
                <w:spacing w:val="-4"/>
                <w:sz w:val="26"/>
                <w:szCs w:val="26"/>
                <w14:shadow w14:blurRad="63500" w14:dist="50800" w14:dir="0" w14:sx="0" w14:sy="0" w14:kx="0" w14:ky="0" w14:algn="none">
                  <w14:srgbClr w14:val="000000">
                    <w14:alpha w14:val="50000"/>
                  </w14:srgbClr>
                </w14:shadow>
              </w:rPr>
              <w:t>» в одноименных таблицах.</w:t>
            </w:r>
          </w:p>
          <w:p w:rsidR="00340124" w:rsidRPr="00A70B97" w:rsidRDefault="00340124" w:rsidP="00C03658">
            <w:pPr>
              <w:tabs>
                <w:tab w:val="left" w:pos="9957"/>
                <w:tab w:val="left" w:pos="9992"/>
              </w:tabs>
              <w:spacing w:before="120" w:line="220" w:lineRule="exact"/>
              <w:ind w:right="34"/>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 xml:space="preserve">В состав каждого устройства входит базовый модуль и </w:t>
            </w:r>
            <w:r w:rsidRPr="00A70B97">
              <w:rPr>
                <w:rFonts w:ascii="Calibri" w:hAnsi="Calibri"/>
                <w:b/>
                <w:color w:val="000000" w:themeColor="text1"/>
                <w:spacing w:val="-6"/>
                <w:sz w:val="22"/>
                <w:szCs w:val="22"/>
                <w:lang w:val="en-US"/>
              </w:rPr>
              <w:t>SFP</w:t>
            </w:r>
            <w:r w:rsidRPr="00A70B97">
              <w:rPr>
                <w:rFonts w:ascii="Calibri" w:hAnsi="Calibri"/>
                <w:b/>
                <w:color w:val="000000" w:themeColor="text1"/>
                <w:spacing w:val="-6"/>
                <w:sz w:val="22"/>
                <w:szCs w:val="22"/>
              </w:rPr>
              <w:t xml:space="preserve"> модуль;  при заказе указываются обе позиции.</w:t>
            </w:r>
          </w:p>
          <w:p w:rsidR="00340124" w:rsidRPr="00A70B97" w:rsidRDefault="00340124" w:rsidP="004105DA">
            <w:pPr>
              <w:tabs>
                <w:tab w:val="left" w:pos="9957"/>
                <w:tab w:val="left" w:pos="9992"/>
              </w:tabs>
              <w:spacing w:before="40" w:line="220" w:lineRule="exact"/>
              <w:ind w:right="601"/>
              <w:jc w:val="center"/>
              <w:rPr>
                <w:rFonts w:ascii="Calibri" w:hAnsi="Calibri"/>
                <w:b/>
                <w:bCs/>
                <w:iCs/>
                <w:color w:val="000000" w:themeColor="text1"/>
                <w:spacing w:val="-6"/>
                <w:sz w:val="22"/>
                <w:szCs w:val="22"/>
                <w14:shadow w14:blurRad="50800" w14:dist="38100" w14:dir="5400000" w14:sx="100000" w14:sy="100000" w14:kx="0" w14:ky="0" w14:algn="t">
                  <w14:srgbClr w14:val="000000">
                    <w14:alpha w14:val="60000"/>
                  </w14:srgbClr>
                </w14:shadow>
              </w:rPr>
            </w:pPr>
            <w:r w:rsidRPr="00A70B97">
              <w:rPr>
                <w:rFonts w:ascii="Calibri" w:hAnsi="Calibri"/>
                <w:b/>
                <w:color w:val="000000" w:themeColor="text1"/>
                <w:spacing w:val="-6"/>
                <w:sz w:val="22"/>
                <w:szCs w:val="22"/>
              </w:rPr>
              <w:t xml:space="preserve">Характеристики и стоимость </w:t>
            </w:r>
            <w:r w:rsidRPr="00A70B97">
              <w:rPr>
                <w:rFonts w:ascii="Calibri" w:hAnsi="Calibri"/>
                <w:b/>
                <w:color w:val="000000" w:themeColor="text1"/>
                <w:spacing w:val="-6"/>
                <w:sz w:val="22"/>
                <w:szCs w:val="22"/>
                <w:lang w:val="en-US"/>
              </w:rPr>
              <w:t>SFP</w:t>
            </w:r>
            <w:r w:rsidRPr="00A70B97">
              <w:rPr>
                <w:rFonts w:ascii="Calibri" w:hAnsi="Calibri"/>
                <w:b/>
                <w:color w:val="000000" w:themeColor="text1"/>
                <w:spacing w:val="-6"/>
                <w:sz w:val="22"/>
                <w:szCs w:val="22"/>
              </w:rPr>
              <w:t xml:space="preserve"> модулей представлены в данном листе цен  в </w:t>
            </w:r>
            <w:r w:rsidRPr="00A70B97">
              <w:rPr>
                <w:rFonts w:ascii="Calibri" w:hAnsi="Calibri"/>
                <w:b/>
                <w:bCs/>
                <w:iCs/>
                <w:color w:val="000000" w:themeColor="text1"/>
                <w:spacing w:val="-6"/>
                <w:sz w:val="22"/>
                <w:szCs w:val="22"/>
              </w:rPr>
              <w:t xml:space="preserve"> разделе </w:t>
            </w:r>
            <w:r w:rsidRPr="00A70B97">
              <w:rPr>
                <w:rFonts w:ascii="Calibri" w:hAnsi="Calibri"/>
                <w:b/>
                <w:bCs/>
                <w:iCs/>
                <w:color w:val="000000" w:themeColor="text1"/>
                <w:spacing w:val="-6"/>
                <w:sz w:val="22"/>
                <w:szCs w:val="22"/>
              </w:rPr>
              <w:br/>
            </w:r>
            <w:r w:rsidRPr="00A70B97">
              <w:rPr>
                <w:rFonts w:ascii="Calibri" w:hAnsi="Calibri"/>
                <w:b/>
                <w:bCs/>
                <w:iCs/>
                <w:color w:val="000000" w:themeColor="text1"/>
                <w:spacing w:val="-6"/>
                <w:sz w:val="24"/>
                <w:szCs w:val="24"/>
                <w14:shadow w14:blurRad="50800" w14:dist="38100" w14:dir="5400000" w14:sx="100000" w14:sy="100000" w14:kx="0" w14:ky="0" w14:algn="t">
                  <w14:srgbClr w14:val="000000">
                    <w14:alpha w14:val="60000"/>
                  </w14:srgbClr>
                </w14:shadow>
              </w:rPr>
              <w:t>«SFP модули оптические и электрические»</w:t>
            </w:r>
          </w:p>
        </w:tc>
      </w:tr>
    </w:tbl>
    <w:p w:rsidR="00C366EC" w:rsidRPr="00A70B97" w:rsidRDefault="00C366EC" w:rsidP="00B1331E">
      <w:pPr>
        <w:spacing w:line="200" w:lineRule="exact"/>
        <w:rPr>
          <w:color w:val="000000" w:themeColor="text1"/>
        </w:rPr>
      </w:pPr>
    </w:p>
    <w:p w:rsidR="00B1331E" w:rsidRPr="00A70B97" w:rsidRDefault="00B1331E" w:rsidP="00B1331E">
      <w:pPr>
        <w:spacing w:line="200" w:lineRule="exact"/>
        <w:rPr>
          <w:color w:val="000000" w:themeColor="text1"/>
        </w:rPr>
      </w:pPr>
    </w:p>
    <w:p w:rsidR="00845FCE" w:rsidRPr="00A70B97" w:rsidRDefault="007825C1" w:rsidP="0009241D">
      <w:pPr>
        <w:pBdr>
          <w:top w:val="single" w:sz="4" w:space="1" w:color="auto"/>
          <w:left w:val="single" w:sz="4" w:space="0" w:color="auto"/>
          <w:bottom w:val="single" w:sz="4" w:space="1" w:color="auto"/>
          <w:right w:val="single" w:sz="4" w:space="4" w:color="auto"/>
        </w:pBdr>
        <w:spacing w:before="40" w:after="40" w:line="280" w:lineRule="exact"/>
        <w:jc w:val="center"/>
        <w:rPr>
          <w:rFonts w:asciiTheme="minorHAnsi" w:hAnsiTheme="minorHAnsi" w:cstheme="minorHAnsi"/>
          <w:b/>
          <w:bCs/>
          <w:color w:val="000000" w:themeColor="text1"/>
          <w:spacing w:val="6"/>
          <w:sz w:val="26"/>
          <w:szCs w:val="26"/>
          <w14:shadow w14:blurRad="50800" w14:dist="38100" w14:dir="5400000" w14:sx="100000" w14:sy="100000" w14:kx="0" w14:ky="0" w14:algn="t">
            <w14:srgbClr w14:val="000000">
              <w14:alpha w14:val="60000"/>
            </w14:srgbClr>
          </w14:shadow>
        </w:rPr>
      </w:pPr>
      <w:r w:rsidRPr="00A70B97">
        <w:rPr>
          <w:rFonts w:asciiTheme="minorHAnsi" w:hAnsiTheme="minorHAnsi" w:cstheme="minorHAnsi"/>
          <w:b/>
          <w:bCs/>
          <w:iCs/>
          <w:color w:val="000000" w:themeColor="text1"/>
          <w:spacing w:val="6"/>
          <w:sz w:val="26"/>
          <w:szCs w:val="26"/>
          <w14:shadow w14:blurRad="50800" w14:dist="38100" w14:dir="5400000" w14:sx="100000" w14:sy="100000" w14:kx="0" w14:ky="0" w14:algn="t">
            <w14:srgbClr w14:val="000000">
              <w14:alpha w14:val="60000"/>
            </w14:srgbClr>
          </w14:shadow>
        </w:rPr>
        <w:t xml:space="preserve">Переходные панели 1U с разъёмами </w:t>
      </w:r>
      <w:r w:rsidRPr="00A70B97">
        <w:rPr>
          <w:rFonts w:asciiTheme="minorHAnsi" w:hAnsiTheme="minorHAnsi" w:cstheme="minorHAnsi"/>
          <w:b/>
          <w:bCs/>
          <w:iCs/>
          <w:color w:val="000000" w:themeColor="text1"/>
          <w:spacing w:val="6"/>
          <w:sz w:val="26"/>
          <w:szCs w:val="26"/>
          <w:lang w:val="en-US"/>
          <w14:shadow w14:blurRad="50800" w14:dist="38100" w14:dir="5400000" w14:sx="100000" w14:sy="100000" w14:kx="0" w14:ky="0" w14:algn="t">
            <w14:srgbClr w14:val="000000">
              <w14:alpha w14:val="60000"/>
            </w14:srgbClr>
          </w14:shadow>
        </w:rPr>
        <w:t>XLR</w:t>
      </w:r>
      <w:r w:rsidRPr="00A70B97">
        <w:rPr>
          <w:rFonts w:asciiTheme="minorHAnsi" w:hAnsiTheme="minorHAnsi" w:cstheme="minorHAnsi"/>
          <w:b/>
          <w:bCs/>
          <w:iCs/>
          <w:color w:val="000000" w:themeColor="text1"/>
          <w:spacing w:val="6"/>
          <w:sz w:val="26"/>
          <w:szCs w:val="26"/>
          <w14:shadow w14:blurRad="50800" w14:dist="38100" w14:dir="5400000" w14:sx="100000" w14:sy="100000" w14:kx="0" w14:ky="0" w14:algn="t">
            <w14:srgbClr w14:val="000000">
              <w14:alpha w14:val="60000"/>
            </w14:srgbClr>
          </w14:shadow>
        </w:rPr>
        <w:t xml:space="preserve"> для подключения звуковых сигналов </w:t>
      </w:r>
      <w:r w:rsidRPr="00A70B97">
        <w:rPr>
          <w:rFonts w:asciiTheme="minorHAnsi" w:hAnsiTheme="minorHAnsi" w:cstheme="minorHAnsi"/>
          <w:b/>
          <w:bCs/>
          <w:iCs/>
          <w:color w:val="000000" w:themeColor="text1"/>
          <w:spacing w:val="6"/>
          <w:sz w:val="26"/>
          <w:szCs w:val="26"/>
          <w14:shadow w14:blurRad="50800" w14:dist="38100" w14:dir="5400000" w14:sx="100000" w14:sy="100000" w14:kx="0" w14:ky="0" w14:algn="t">
            <w14:srgbClr w14:val="000000">
              <w14:alpha w14:val="60000"/>
            </w14:srgbClr>
          </w14:shadow>
        </w:rPr>
        <w:br/>
        <w:t>к оборудованию “</w:t>
      </w:r>
      <w:r w:rsidRPr="00A70B97">
        <w:rPr>
          <w:rFonts w:asciiTheme="minorHAnsi" w:hAnsiTheme="minorHAnsi" w:cstheme="minorHAnsi"/>
          <w:b/>
          <w:bCs/>
          <w:iCs/>
          <w:color w:val="000000" w:themeColor="text1"/>
          <w:spacing w:val="6"/>
          <w:sz w:val="26"/>
          <w:szCs w:val="26"/>
          <w:lang w:val="en-US"/>
          <w14:shadow w14:blurRad="50800" w14:dist="38100" w14:dir="5400000" w14:sx="100000" w14:sy="100000" w14:kx="0" w14:ky="0" w14:algn="t">
            <w14:srgbClr w14:val="000000">
              <w14:alpha w14:val="60000"/>
            </w14:srgbClr>
          </w14:shadow>
        </w:rPr>
        <w:t>ProBox</w:t>
      </w:r>
      <w:r w:rsidRPr="00A70B97">
        <w:rPr>
          <w:rFonts w:asciiTheme="minorHAnsi" w:hAnsiTheme="minorHAnsi" w:cstheme="minorHAnsi"/>
          <w:b/>
          <w:bCs/>
          <w:iCs/>
          <w:color w:val="000000" w:themeColor="text1"/>
          <w:spacing w:val="6"/>
          <w:sz w:val="26"/>
          <w:szCs w:val="26"/>
          <w14:shadow w14:blurRad="50800" w14:dist="38100" w14:dir="5400000" w14:sx="100000" w14:sy="100000" w14:kx="0" w14:ky="0" w14:algn="t">
            <w14:srgbClr w14:val="000000">
              <w14:alpha w14:val="60000"/>
            </w14:srgbClr>
          </w14:shadow>
        </w:rPr>
        <w:t xml:space="preserve">” </w:t>
      </w:r>
      <w:r w:rsidRPr="00A70B97">
        <w:rPr>
          <w:rFonts w:asciiTheme="minorHAnsi" w:hAnsiTheme="minorHAnsi" w:cstheme="minorHAnsi"/>
          <w:b/>
          <w:bCs/>
          <w:color w:val="000000" w:themeColor="text1"/>
          <w:spacing w:val="6"/>
          <w:sz w:val="26"/>
          <w:szCs w:val="26"/>
          <w14:shadow w14:blurRad="50800" w14:dist="38100" w14:dir="5400000" w14:sx="100000" w14:sy="100000" w14:kx="0" w14:ky="0" w14:algn="t">
            <w14:srgbClr w14:val="000000">
              <w14:alpha w14:val="60000"/>
            </w14:srgbClr>
          </w14:shadow>
        </w:rPr>
        <w:t xml:space="preserve">смотри в </w:t>
      </w:r>
      <w:hyperlink r:id="rId12" w:history="1">
        <w:r w:rsidRPr="00A70B97">
          <w:rPr>
            <w:rStyle w:val="ae"/>
            <w:rFonts w:asciiTheme="minorHAnsi" w:hAnsiTheme="minorHAnsi" w:cstheme="minorHAnsi"/>
            <w:b/>
            <w:bCs/>
            <w:color w:val="000000" w:themeColor="text1"/>
            <w:spacing w:val="6"/>
            <w:sz w:val="26"/>
            <w:szCs w:val="26"/>
            <w14:shadow w14:blurRad="50800" w14:dist="38100" w14:dir="5400000" w14:sx="100000" w14:sy="100000" w14:kx="0" w14:ky="0" w14:algn="t">
              <w14:srgbClr w14:val="000000">
                <w14:alpha w14:val="60000"/>
              </w14:srgbClr>
            </w14:shadow>
          </w:rPr>
          <w:t>Приложении №2</w:t>
        </w:r>
      </w:hyperlink>
      <w:r w:rsidRPr="00A70B97">
        <w:rPr>
          <w:rFonts w:asciiTheme="minorHAnsi" w:hAnsiTheme="minorHAnsi" w:cstheme="minorHAnsi"/>
          <w:b/>
          <w:bCs/>
          <w:color w:val="000000" w:themeColor="text1"/>
          <w:spacing w:val="6"/>
          <w:sz w:val="26"/>
          <w:szCs w:val="26"/>
          <w14:shadow w14:blurRad="50800" w14:dist="38100" w14:dir="5400000" w14:sx="100000" w14:sy="100000" w14:kx="0" w14:ky="0" w14:algn="t">
            <w14:srgbClr w14:val="000000">
              <w14:alpha w14:val="60000"/>
            </w14:srgbClr>
          </w14:shadow>
        </w:rPr>
        <w:t xml:space="preserve"> к данному документу.</w:t>
      </w:r>
    </w:p>
    <w:p w:rsidR="00AF5AB4" w:rsidRPr="00A70B97" w:rsidRDefault="00C366EC" w:rsidP="006F6518">
      <w:pPr>
        <w:spacing w:line="200" w:lineRule="exact"/>
        <w:rPr>
          <w:color w:val="000000" w:themeColor="text1"/>
        </w:rPr>
      </w:pPr>
      <w:r w:rsidRPr="00A70B97">
        <w:rPr>
          <w:color w:val="000000" w:themeColor="text1"/>
        </w:rPr>
        <w:br w:type="page"/>
      </w:r>
    </w:p>
    <w:p w:rsidR="006F6518" w:rsidRPr="00A70B97" w:rsidRDefault="009A4FE5" w:rsidP="00F3715D">
      <w:pPr>
        <w:pBdr>
          <w:bottom w:val="single" w:sz="12" w:space="1" w:color="auto"/>
        </w:pBdr>
        <w:shd w:val="clear" w:color="auto" w:fill="FFFFFF"/>
        <w:spacing w:after="80" w:line="200" w:lineRule="exact"/>
        <w:ind w:firstLine="142"/>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lastRenderedPageBreak/>
        <w:br/>
      </w:r>
      <w:r w:rsidR="004E7E0D" w:rsidRPr="00A70B97">
        <w:rPr>
          <w:rFonts w:ascii="Calibri" w:hAnsi="Calibri" w:cs="Arial"/>
          <w:b/>
          <w:bCs/>
          <w:color w:val="000000" w:themeColor="text1"/>
          <w:sz w:val="24"/>
          <w:szCs w:val="28"/>
          <w:shd w:val="clear" w:color="auto" w:fill="FFFFFF"/>
        </w:rPr>
        <w:br/>
      </w:r>
      <w:r w:rsidR="006F6518" w:rsidRPr="00A70B97">
        <w:rPr>
          <w:rFonts w:ascii="Calibri" w:hAnsi="Calibri" w:cs="Arial"/>
          <w:b/>
          <w:bCs/>
          <w:color w:val="000000" w:themeColor="text1"/>
          <w:sz w:val="24"/>
          <w:szCs w:val="28"/>
          <w:shd w:val="clear" w:color="auto" w:fill="FFFFFF"/>
        </w:rPr>
        <w:t>"</w:t>
      </w:r>
      <w:r w:rsidR="006F6518" w:rsidRPr="00A70B97">
        <w:rPr>
          <w:rFonts w:ascii="Calibri" w:hAnsi="Calibri" w:cs="Arial"/>
          <w:b/>
          <w:bCs/>
          <w:color w:val="000000" w:themeColor="text1"/>
          <w:sz w:val="24"/>
          <w:szCs w:val="28"/>
          <w:shd w:val="clear" w:color="auto" w:fill="FFFFFF"/>
          <w:lang w:val="en-US"/>
        </w:rPr>
        <w:t>PROBOX</w:t>
      </w:r>
      <w:r w:rsidR="006F6518"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5"/>
        <w:gridCol w:w="4677"/>
        <w:gridCol w:w="1846"/>
        <w:gridCol w:w="1277"/>
        <w:gridCol w:w="1843"/>
      </w:tblGrid>
      <w:tr w:rsidR="00E21FBB" w:rsidRPr="00A70B97" w:rsidTr="00F1529D">
        <w:trPr>
          <w:cantSplit/>
        </w:trPr>
        <w:tc>
          <w:tcPr>
            <w:tcW w:w="565" w:type="dxa"/>
            <w:tcBorders>
              <w:top w:val="single" w:sz="6" w:space="0" w:color="auto"/>
              <w:left w:val="single" w:sz="6" w:space="0" w:color="auto"/>
              <w:bottom w:val="single" w:sz="6" w:space="0" w:color="auto"/>
              <w:right w:val="single" w:sz="6" w:space="0" w:color="auto"/>
            </w:tcBorders>
            <w:shd w:val="clear" w:color="auto" w:fill="auto"/>
            <w:vAlign w:val="center"/>
          </w:tcPr>
          <w:p w:rsidR="006F6518" w:rsidRPr="00A70B97" w:rsidRDefault="006F6518" w:rsidP="00EE4B12">
            <w:pPr>
              <w:spacing w:line="180" w:lineRule="exact"/>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rPr>
              <w:t>№№</w:t>
            </w:r>
            <w:r w:rsidRPr="00A70B97">
              <w:rPr>
                <w:rFonts w:ascii="Calibri" w:hAnsi="Calibri"/>
                <w:b/>
                <w:bCs/>
                <w:color w:val="000000" w:themeColor="text1"/>
                <w:sz w:val="18"/>
                <w:szCs w:val="18"/>
              </w:rPr>
              <w:br/>
              <w:t>п/п</w:t>
            </w:r>
          </w:p>
        </w:tc>
        <w:tc>
          <w:tcPr>
            <w:tcW w:w="4677" w:type="dxa"/>
            <w:tcBorders>
              <w:top w:val="single" w:sz="6" w:space="0" w:color="auto"/>
              <w:left w:val="single" w:sz="6" w:space="0" w:color="auto"/>
              <w:bottom w:val="single" w:sz="6" w:space="0" w:color="auto"/>
              <w:right w:val="single" w:sz="6" w:space="0" w:color="auto"/>
            </w:tcBorders>
            <w:shd w:val="clear" w:color="auto" w:fill="auto"/>
            <w:vAlign w:val="center"/>
          </w:tcPr>
          <w:p w:rsidR="006F6518" w:rsidRPr="00A70B97" w:rsidRDefault="006F6518" w:rsidP="00EE4B12">
            <w:pPr>
              <w:spacing w:line="180" w:lineRule="exact"/>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1846" w:type="dxa"/>
            <w:tcBorders>
              <w:top w:val="single" w:sz="6" w:space="0" w:color="auto"/>
              <w:left w:val="single" w:sz="6" w:space="0" w:color="auto"/>
              <w:bottom w:val="single" w:sz="6" w:space="0" w:color="auto"/>
              <w:right w:val="single" w:sz="6" w:space="0" w:color="auto"/>
            </w:tcBorders>
            <w:vAlign w:val="center"/>
          </w:tcPr>
          <w:p w:rsidR="006F6518" w:rsidRPr="00A70B97" w:rsidRDefault="006F6518" w:rsidP="00EE4B12">
            <w:pPr>
              <w:spacing w:before="12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p>
        </w:tc>
        <w:tc>
          <w:tcPr>
            <w:tcW w:w="1277" w:type="dxa"/>
            <w:tcBorders>
              <w:top w:val="single" w:sz="6" w:space="0" w:color="auto"/>
              <w:left w:val="single" w:sz="6" w:space="0" w:color="auto"/>
              <w:bottom w:val="single" w:sz="6" w:space="0" w:color="auto"/>
              <w:right w:val="single" w:sz="6" w:space="0" w:color="auto"/>
            </w:tcBorders>
            <w:vAlign w:val="center"/>
          </w:tcPr>
          <w:p w:rsidR="006F6518" w:rsidRPr="00A70B97" w:rsidRDefault="006F6518" w:rsidP="00EE4B12">
            <w:pPr>
              <w:pStyle w:val="a7"/>
              <w:spacing w:before="20"/>
              <w:ind w:left="-107" w:right="-108"/>
              <w:rPr>
                <w:rFonts w:ascii="Calibri" w:hAnsi="Calibri"/>
                <w:color w:val="000000" w:themeColor="text1"/>
              </w:rPr>
            </w:pPr>
            <w:r w:rsidRPr="00A70B97">
              <w:rPr>
                <w:rFonts w:ascii="Calibri" w:hAnsi="Calibri"/>
                <w:color w:val="000000" w:themeColor="text1"/>
              </w:rPr>
              <w:t xml:space="preserve">Стоимость, </w:t>
            </w:r>
          </w:p>
          <w:p w:rsidR="006F6518" w:rsidRPr="00A70B97" w:rsidRDefault="006F6518" w:rsidP="00EE4B12">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843" w:type="dxa"/>
            <w:tcBorders>
              <w:top w:val="single" w:sz="6" w:space="0" w:color="auto"/>
              <w:left w:val="single" w:sz="6" w:space="0" w:color="auto"/>
              <w:bottom w:val="single" w:sz="6" w:space="0" w:color="auto"/>
              <w:right w:val="single" w:sz="6" w:space="0" w:color="auto"/>
            </w:tcBorders>
            <w:vAlign w:val="center"/>
          </w:tcPr>
          <w:p w:rsidR="006F6518" w:rsidRPr="00A70B97" w:rsidRDefault="006F6518" w:rsidP="00EE4B12">
            <w:pPr>
              <w:spacing w:before="1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345641" w:rsidRPr="00A70B97" w:rsidTr="00D133C7">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FFFFFF" w:themeFill="background1"/>
          </w:tcPr>
          <w:p w:rsidR="00C0698A" w:rsidRPr="00A70B97" w:rsidRDefault="00E036ED" w:rsidP="00893E99">
            <w:pPr>
              <w:spacing w:before="40" w:after="40" w:line="260" w:lineRule="exact"/>
              <w:jc w:val="center"/>
              <w:rPr>
                <w:rFonts w:ascii="Calibri" w:hAnsi="Calibri" w:cstheme="minorHAnsi"/>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theme="minorHAnsi"/>
                <w:b/>
                <w:bCs/>
                <w:iCs/>
                <w:color w:val="000000" w:themeColor="text1"/>
                <w:sz w:val="28"/>
                <w:szCs w:val="28"/>
                <w:shd w:val="clear" w:color="auto" w:fill="FFFFFF" w:themeFill="background1"/>
              </w:rPr>
              <w:t>П</w:t>
            </w:r>
            <w:r w:rsidR="00893E99" w:rsidRPr="00A70B97">
              <w:rPr>
                <w:rFonts w:ascii="Calibri" w:hAnsi="Calibri" w:cstheme="minorHAnsi"/>
                <w:b/>
                <w:bCs/>
                <w:iCs/>
                <w:color w:val="000000" w:themeColor="text1"/>
                <w:sz w:val="28"/>
                <w:szCs w:val="28"/>
                <w:shd w:val="clear" w:color="auto" w:fill="FFFFFF" w:themeFill="background1"/>
              </w:rPr>
              <w:t>ередатчики</w:t>
            </w:r>
            <w:r w:rsidR="00345641" w:rsidRPr="00A70B97">
              <w:rPr>
                <w:rFonts w:ascii="Calibri" w:hAnsi="Calibri" w:cstheme="minorHAnsi"/>
                <w:b/>
                <w:bCs/>
                <w:iCs/>
                <w:color w:val="000000" w:themeColor="text1"/>
                <w:sz w:val="28"/>
                <w:szCs w:val="28"/>
                <w:shd w:val="clear" w:color="auto" w:fill="FFFFFF" w:themeFill="background1"/>
              </w:rPr>
              <w:t>, приемники</w:t>
            </w:r>
            <w:r w:rsidR="00893E99" w:rsidRPr="00A70B97">
              <w:rPr>
                <w:rFonts w:ascii="Calibri" w:hAnsi="Calibri" w:cstheme="minorHAnsi"/>
                <w:b/>
                <w:bCs/>
                <w:iCs/>
                <w:color w:val="000000" w:themeColor="text1"/>
                <w:sz w:val="28"/>
                <w:szCs w:val="28"/>
                <w:shd w:val="clear" w:color="auto" w:fill="FFFFFF" w:themeFill="background1"/>
              </w:rPr>
              <w:t xml:space="preserve"> </w:t>
            </w:r>
            <w:r w:rsidRPr="00A70B97">
              <w:rPr>
                <w:rFonts w:ascii="Calibri" w:hAnsi="Calibri" w:cstheme="minorHAnsi"/>
                <w:b/>
                <w:bCs/>
                <w:iCs/>
                <w:color w:val="000000" w:themeColor="text1"/>
                <w:sz w:val="28"/>
                <w:szCs w:val="28"/>
                <w:shd w:val="clear" w:color="auto" w:fill="FFFFFF" w:themeFill="background1"/>
              </w:rPr>
              <w:t xml:space="preserve">оптические </w:t>
            </w:r>
            <w:r w:rsidR="00893E99" w:rsidRPr="00A70B97">
              <w:rPr>
                <w:rFonts w:ascii="Calibri" w:hAnsi="Calibri" w:cstheme="minorHAnsi"/>
                <w:b/>
                <w:bCs/>
                <w:iCs/>
                <w:color w:val="000000" w:themeColor="text1"/>
                <w:sz w:val="28"/>
                <w:szCs w:val="28"/>
                <w:shd w:val="clear" w:color="auto" w:fill="FFFFFF" w:themeFill="background1"/>
              </w:rPr>
              <w:t>12G/3G/HD/SD SDI, 4K HDMI 2.0</w:t>
            </w:r>
          </w:p>
        </w:tc>
      </w:tr>
    </w:tbl>
    <w:p w:rsidR="00D133C7" w:rsidRPr="00A70B97" w:rsidRDefault="00D133C7" w:rsidP="00D133C7">
      <w:pPr>
        <w:pStyle w:val="af1"/>
        <w:shd w:val="clear" w:color="auto" w:fill="FFFFFF" w:themeFill="background1"/>
        <w:spacing w:before="40" w:beforeAutospacing="0" w:after="40" w:afterAutospacing="0" w:line="160" w:lineRule="exact"/>
        <w:ind w:left="227" w:right="147" w:firstLine="448"/>
        <w:rPr>
          <w:rFonts w:asciiTheme="minorHAnsi" w:hAnsiTheme="minorHAnsi" w:cstheme="minorHAnsi"/>
          <w:b/>
          <w:color w:val="000000" w:themeColor="text1"/>
          <w:sz w:val="16"/>
          <w:szCs w:val="16"/>
          <w:shd w:val="clear" w:color="auto" w:fill="FFFFFF" w:themeFill="background1"/>
        </w:rPr>
        <w:sectPr w:rsidR="00D133C7" w:rsidRPr="00A70B97" w:rsidSect="00704E1F">
          <w:footerReference w:type="even" r:id="rId13"/>
          <w:footerReference w:type="default" r:id="rId14"/>
          <w:type w:val="continuous"/>
          <w:pgSz w:w="11907" w:h="16840" w:code="9"/>
          <w:pgMar w:top="510" w:right="708" w:bottom="510" w:left="1134" w:header="397" w:footer="340" w:gutter="0"/>
          <w:cols w:space="720"/>
        </w:sectPr>
      </w:pPr>
    </w:p>
    <w:tbl>
      <w:tblPr>
        <w:tblW w:w="10208" w:type="dxa"/>
        <w:tblInd w:w="108" w:type="dxa"/>
        <w:tblLayout w:type="fixed"/>
        <w:tblLook w:val="0000" w:firstRow="0" w:lastRow="0" w:firstColumn="0" w:lastColumn="0" w:noHBand="0" w:noVBand="0"/>
      </w:tblPr>
      <w:tblGrid>
        <w:gridCol w:w="10208"/>
      </w:tblGrid>
      <w:tr w:rsidR="00345641" w:rsidRPr="00A70B97" w:rsidTr="001B6C44">
        <w:trPr>
          <w:cantSplit/>
        </w:trPr>
        <w:tc>
          <w:tcPr>
            <w:tcW w:w="10208" w:type="dxa"/>
            <w:shd w:val="clear" w:color="auto" w:fill="FFFFFF" w:themeFill="background1"/>
          </w:tcPr>
          <w:p w:rsidR="00BB4699" w:rsidRPr="00A70B97" w:rsidRDefault="00BB4699" w:rsidP="004F43FF">
            <w:pPr>
              <w:pStyle w:val="af1"/>
              <w:shd w:val="clear" w:color="auto" w:fill="FFFFFF" w:themeFill="background1"/>
              <w:spacing w:before="80" w:beforeAutospacing="0" w:after="0" w:afterAutospacing="0" w:line="160" w:lineRule="exact"/>
              <w:ind w:left="227" w:right="147" w:hanging="51"/>
              <w:rPr>
                <w:rFonts w:asciiTheme="minorHAnsi" w:hAnsiTheme="minorHAnsi" w:cstheme="minorHAnsi"/>
                <w:b/>
                <w:color w:val="000000" w:themeColor="text1"/>
                <w:sz w:val="16"/>
                <w:szCs w:val="16"/>
              </w:rPr>
            </w:pPr>
            <w:r w:rsidRPr="00A70B97">
              <w:rPr>
                <w:rFonts w:asciiTheme="minorHAnsi" w:hAnsiTheme="minorHAnsi" w:cstheme="minorHAnsi"/>
                <w:b/>
                <w:color w:val="000000" w:themeColor="text1"/>
                <w:sz w:val="16"/>
                <w:szCs w:val="16"/>
                <w:shd w:val="clear" w:color="auto" w:fill="FFFFFF" w:themeFill="background1"/>
              </w:rPr>
              <w:lastRenderedPageBreak/>
              <w:t>Одноканальные передатчики </w:t>
            </w:r>
            <w:r w:rsidRPr="00A70B97">
              <w:rPr>
                <w:rFonts w:asciiTheme="minorHAnsi" w:hAnsiTheme="minorHAnsi" w:cstheme="minorHAnsi"/>
                <w:b/>
                <w:bCs/>
                <w:color w:val="000000" w:themeColor="text1"/>
                <w:sz w:val="16"/>
                <w:szCs w:val="16"/>
                <w:shd w:val="clear" w:color="auto" w:fill="FFFFFF" w:themeFill="background1"/>
                <w:lang w:val="en-US"/>
              </w:rPr>
              <w:t>PBX</w:t>
            </w:r>
            <w:r w:rsidRPr="00A70B97">
              <w:rPr>
                <w:rFonts w:asciiTheme="minorHAnsi" w:hAnsiTheme="minorHAnsi" w:cstheme="minorHAnsi"/>
                <w:b/>
                <w:bCs/>
                <w:color w:val="000000" w:themeColor="text1"/>
                <w:sz w:val="16"/>
                <w:szCs w:val="16"/>
                <w:shd w:val="clear" w:color="auto" w:fill="FFFFFF" w:themeFill="background1"/>
              </w:rPr>
              <w:t>-S</w:t>
            </w:r>
            <w:r w:rsidRPr="00A70B97">
              <w:rPr>
                <w:rFonts w:asciiTheme="minorHAnsi" w:hAnsiTheme="minorHAnsi" w:cstheme="minorHAnsi"/>
                <w:b/>
                <w:bCs/>
                <w:color w:val="000000" w:themeColor="text1"/>
                <w:sz w:val="16"/>
                <w:szCs w:val="16"/>
                <w:shd w:val="clear" w:color="auto" w:fill="FFFFFF" w:themeFill="background1"/>
                <w:lang w:val="en-US"/>
              </w:rPr>
              <w:t>HT</w:t>
            </w:r>
            <w:r w:rsidRPr="00A70B97">
              <w:rPr>
                <w:rFonts w:asciiTheme="minorHAnsi" w:hAnsiTheme="minorHAnsi" w:cstheme="minorHAnsi"/>
                <w:b/>
                <w:bCs/>
                <w:color w:val="000000" w:themeColor="text1"/>
                <w:sz w:val="16"/>
                <w:szCs w:val="16"/>
                <w:shd w:val="clear" w:color="auto" w:fill="FFFFFF" w:themeFill="background1"/>
              </w:rPr>
              <w:t>-156/157</w:t>
            </w:r>
            <w:r w:rsidRPr="00A70B97">
              <w:rPr>
                <w:rFonts w:asciiTheme="minorHAnsi" w:hAnsiTheme="minorHAnsi" w:cstheme="minorHAnsi"/>
                <w:b/>
                <w:color w:val="000000" w:themeColor="text1"/>
                <w:sz w:val="16"/>
                <w:szCs w:val="16"/>
              </w:rPr>
              <w:t> системы ”</w:t>
            </w:r>
            <w:r w:rsidRPr="00A70B97">
              <w:rPr>
                <w:rFonts w:asciiTheme="minorHAnsi" w:hAnsiTheme="minorHAnsi" w:cstheme="minorHAnsi"/>
                <w:b/>
                <w:bCs/>
                <w:color w:val="000000" w:themeColor="text1"/>
                <w:sz w:val="16"/>
                <w:szCs w:val="16"/>
              </w:rPr>
              <w:t>P</w:t>
            </w:r>
            <w:r w:rsidRPr="00A70B97">
              <w:rPr>
                <w:rFonts w:asciiTheme="minorHAnsi" w:hAnsiTheme="minorHAnsi" w:cstheme="minorHAnsi"/>
                <w:b/>
                <w:bCs/>
                <w:color w:val="000000" w:themeColor="text1"/>
                <w:sz w:val="16"/>
                <w:szCs w:val="16"/>
                <w:lang w:val="en-US"/>
              </w:rPr>
              <w:t>roBox</w:t>
            </w:r>
            <w:r w:rsidRPr="00A70B97">
              <w:rPr>
                <w:rFonts w:asciiTheme="minorHAnsi" w:hAnsiTheme="minorHAnsi" w:cstheme="minorHAnsi"/>
                <w:b/>
                <w:color w:val="000000" w:themeColor="text1"/>
                <w:sz w:val="16"/>
                <w:szCs w:val="16"/>
              </w:rPr>
              <w:t>” позволяют передавать:</w:t>
            </w:r>
            <w:r w:rsidR="00D133C7" w:rsidRPr="00A70B97">
              <w:rPr>
                <w:rFonts w:asciiTheme="minorHAnsi" w:hAnsiTheme="minorHAnsi" w:cstheme="minorHAnsi"/>
                <w:b/>
                <w:color w:val="000000" w:themeColor="text1"/>
                <w:sz w:val="16"/>
                <w:szCs w:val="16"/>
              </w:rPr>
              <w:t xml:space="preserve"> </w:t>
            </w:r>
          </w:p>
          <w:p w:rsidR="00BB4699" w:rsidRPr="00A70B97" w:rsidRDefault="00D133C7" w:rsidP="004F43FF">
            <w:pPr>
              <w:pStyle w:val="af1"/>
              <w:shd w:val="clear" w:color="auto" w:fill="FFFFFF" w:themeFill="background1"/>
              <w:spacing w:before="40" w:beforeAutospacing="0" w:after="0" w:afterAutospacing="0" w:line="160" w:lineRule="exact"/>
              <w:ind w:left="227" w:right="147" w:hanging="51"/>
              <w:rPr>
                <w:rFonts w:asciiTheme="minorHAnsi" w:hAnsiTheme="minorHAnsi" w:cstheme="minorHAnsi"/>
                <w:b/>
                <w:color w:val="000000" w:themeColor="text1"/>
                <w:sz w:val="16"/>
                <w:szCs w:val="16"/>
              </w:rPr>
            </w:pPr>
            <w:r w:rsidRPr="00A70B97">
              <w:rPr>
                <w:rFonts w:asciiTheme="minorHAnsi" w:hAnsiTheme="minorHAnsi" w:cstheme="minorHAnsi"/>
                <w:b/>
                <w:bCs/>
                <w:color w:val="000000" w:themeColor="text1"/>
                <w:sz w:val="16"/>
                <w:szCs w:val="16"/>
              </w:rPr>
              <w:t>- один</w:t>
            </w:r>
            <w:r w:rsidR="00BB4699" w:rsidRPr="00A70B97">
              <w:rPr>
                <w:rFonts w:asciiTheme="minorHAnsi" w:hAnsiTheme="minorHAnsi" w:cstheme="minorHAnsi"/>
                <w:b/>
                <w:bCs/>
                <w:color w:val="000000" w:themeColor="text1"/>
                <w:sz w:val="16"/>
                <w:szCs w:val="16"/>
              </w:rPr>
              <w:t> 12</w:t>
            </w:r>
            <w:r w:rsidR="00BB4699" w:rsidRPr="00A70B97">
              <w:rPr>
                <w:rFonts w:asciiTheme="minorHAnsi" w:hAnsiTheme="minorHAnsi" w:cstheme="minorHAnsi"/>
                <w:b/>
                <w:bCs/>
                <w:color w:val="000000" w:themeColor="text1"/>
                <w:sz w:val="16"/>
                <w:szCs w:val="16"/>
                <w:lang w:val="en-US"/>
              </w:rPr>
              <w:t>G</w:t>
            </w:r>
            <w:r w:rsidR="00BB4699" w:rsidRPr="00A70B97">
              <w:rPr>
                <w:rFonts w:asciiTheme="minorHAnsi" w:hAnsiTheme="minorHAnsi" w:cstheme="minorHAnsi"/>
                <w:b/>
                <w:bCs/>
                <w:color w:val="000000" w:themeColor="text1"/>
                <w:sz w:val="16"/>
                <w:szCs w:val="16"/>
              </w:rPr>
              <w:t>/3G/HD/SD SDI </w:t>
            </w:r>
            <w:r w:rsidR="00BB4699" w:rsidRPr="00A70B97">
              <w:rPr>
                <w:rFonts w:asciiTheme="minorHAnsi" w:hAnsiTheme="minorHAnsi" w:cstheme="minorHAnsi"/>
                <w:b/>
                <w:color w:val="000000" w:themeColor="text1"/>
                <w:sz w:val="16"/>
                <w:szCs w:val="16"/>
              </w:rPr>
              <w:t>или</w:t>
            </w:r>
            <w:r w:rsidR="00BB4699" w:rsidRPr="00A70B97">
              <w:rPr>
                <w:rFonts w:asciiTheme="minorHAnsi" w:hAnsiTheme="minorHAnsi" w:cstheme="minorHAnsi"/>
                <w:b/>
                <w:bCs/>
                <w:color w:val="000000" w:themeColor="text1"/>
                <w:sz w:val="16"/>
                <w:szCs w:val="16"/>
              </w:rPr>
              <w:t> 4</w:t>
            </w:r>
            <w:r w:rsidR="00BB4699" w:rsidRPr="00A70B97">
              <w:rPr>
                <w:rFonts w:asciiTheme="minorHAnsi" w:hAnsiTheme="minorHAnsi" w:cstheme="minorHAnsi"/>
                <w:b/>
                <w:bCs/>
                <w:color w:val="000000" w:themeColor="text1"/>
                <w:sz w:val="16"/>
                <w:szCs w:val="16"/>
                <w:lang w:val="en-US"/>
              </w:rPr>
              <w:t>K</w:t>
            </w:r>
            <w:r w:rsidR="00BB4699" w:rsidRPr="00A70B97">
              <w:rPr>
                <w:rFonts w:asciiTheme="minorHAnsi" w:hAnsiTheme="minorHAnsi" w:cstheme="minorHAnsi"/>
                <w:b/>
                <w:bCs/>
                <w:color w:val="000000" w:themeColor="text1"/>
                <w:sz w:val="16"/>
                <w:szCs w:val="16"/>
              </w:rPr>
              <w:t xml:space="preserve"> </w:t>
            </w:r>
            <w:r w:rsidR="00BB4699" w:rsidRPr="00A70B97">
              <w:rPr>
                <w:rFonts w:asciiTheme="minorHAnsi" w:hAnsiTheme="minorHAnsi" w:cstheme="minorHAnsi"/>
                <w:b/>
                <w:bCs/>
                <w:color w:val="000000" w:themeColor="text1"/>
                <w:sz w:val="16"/>
                <w:szCs w:val="16"/>
                <w:lang w:val="en-US"/>
              </w:rPr>
              <w:t>HDMI</w:t>
            </w:r>
            <w:r w:rsidR="00BB4699" w:rsidRPr="00A70B97">
              <w:rPr>
                <w:rFonts w:asciiTheme="minorHAnsi" w:hAnsiTheme="minorHAnsi" w:cstheme="minorHAnsi"/>
                <w:b/>
                <w:bCs/>
                <w:color w:val="000000" w:themeColor="text1"/>
                <w:sz w:val="16"/>
                <w:szCs w:val="16"/>
              </w:rPr>
              <w:t> 2.0 </w:t>
            </w:r>
            <w:r w:rsidR="00BB4699" w:rsidRPr="00A70B97">
              <w:rPr>
                <w:rFonts w:asciiTheme="minorHAnsi" w:hAnsiTheme="minorHAnsi" w:cstheme="minorHAnsi"/>
                <w:b/>
                <w:color w:val="000000" w:themeColor="text1"/>
                <w:sz w:val="16"/>
                <w:szCs w:val="16"/>
              </w:rPr>
              <w:t>сигнал (серия</w:t>
            </w:r>
            <w:r w:rsidR="00BB4699" w:rsidRPr="00A70B97">
              <w:rPr>
                <w:rFonts w:asciiTheme="minorHAnsi" w:hAnsiTheme="minorHAnsi" w:cstheme="minorHAnsi"/>
                <w:b/>
                <w:bCs/>
                <w:color w:val="000000" w:themeColor="text1"/>
                <w:sz w:val="16"/>
                <w:szCs w:val="16"/>
              </w:rPr>
              <w:t> </w:t>
            </w:r>
            <w:r w:rsidR="00BB4699" w:rsidRPr="00A70B97">
              <w:rPr>
                <w:rFonts w:asciiTheme="minorHAnsi" w:hAnsiTheme="minorHAnsi" w:cstheme="minorHAnsi"/>
                <w:b/>
                <w:bCs/>
                <w:color w:val="000000" w:themeColor="text1"/>
                <w:sz w:val="16"/>
                <w:szCs w:val="16"/>
                <w:lang w:val="en-US"/>
              </w:rPr>
              <w:t>PBX</w:t>
            </w:r>
            <w:r w:rsidR="00BB4699" w:rsidRPr="00A70B97">
              <w:rPr>
                <w:rFonts w:asciiTheme="minorHAnsi" w:hAnsiTheme="minorHAnsi" w:cstheme="minorHAnsi"/>
                <w:b/>
                <w:bCs/>
                <w:color w:val="000000" w:themeColor="text1"/>
                <w:sz w:val="16"/>
                <w:szCs w:val="16"/>
              </w:rPr>
              <w:t>-S</w:t>
            </w:r>
            <w:r w:rsidR="00BB4699" w:rsidRPr="00A70B97">
              <w:rPr>
                <w:rFonts w:asciiTheme="minorHAnsi" w:hAnsiTheme="minorHAnsi" w:cstheme="minorHAnsi"/>
                <w:b/>
                <w:bCs/>
                <w:color w:val="000000" w:themeColor="text1"/>
                <w:sz w:val="16"/>
                <w:szCs w:val="16"/>
                <w:lang w:val="en-US"/>
              </w:rPr>
              <w:t>HT</w:t>
            </w:r>
            <w:r w:rsidR="00BB4699" w:rsidRPr="00A70B97">
              <w:rPr>
                <w:rFonts w:asciiTheme="minorHAnsi" w:hAnsiTheme="minorHAnsi" w:cstheme="minorHAnsi"/>
                <w:b/>
                <w:bCs/>
                <w:color w:val="000000" w:themeColor="text1"/>
                <w:sz w:val="16"/>
                <w:szCs w:val="16"/>
              </w:rPr>
              <w:t>-156</w:t>
            </w:r>
            <w:r w:rsidR="00BB4699" w:rsidRPr="00A70B97">
              <w:rPr>
                <w:rFonts w:asciiTheme="minorHAnsi" w:hAnsiTheme="minorHAnsi" w:cstheme="minorHAnsi"/>
                <w:b/>
                <w:color w:val="000000" w:themeColor="text1"/>
                <w:sz w:val="16"/>
                <w:szCs w:val="16"/>
              </w:rPr>
              <w:t>)</w:t>
            </w:r>
          </w:p>
          <w:p w:rsidR="00BB4699" w:rsidRPr="00A70B97" w:rsidRDefault="00D133C7" w:rsidP="004F43FF">
            <w:pPr>
              <w:pStyle w:val="af1"/>
              <w:shd w:val="clear" w:color="auto" w:fill="FFFFFF" w:themeFill="background1"/>
              <w:spacing w:before="40" w:beforeAutospacing="0" w:after="0" w:afterAutospacing="0" w:line="160" w:lineRule="exact"/>
              <w:ind w:left="227" w:right="147" w:hanging="51"/>
              <w:rPr>
                <w:rFonts w:asciiTheme="minorHAnsi" w:hAnsiTheme="minorHAnsi" w:cstheme="minorHAnsi"/>
                <w:b/>
                <w:color w:val="000000" w:themeColor="text1"/>
                <w:sz w:val="16"/>
                <w:szCs w:val="16"/>
              </w:rPr>
            </w:pPr>
            <w:r w:rsidRPr="00A70B97">
              <w:rPr>
                <w:rFonts w:asciiTheme="minorHAnsi" w:hAnsiTheme="minorHAnsi" w:cstheme="minorHAnsi"/>
                <w:b/>
                <w:bCs/>
                <w:color w:val="000000" w:themeColor="text1"/>
                <w:sz w:val="16"/>
                <w:szCs w:val="16"/>
              </w:rPr>
              <w:t xml:space="preserve">- </w:t>
            </w:r>
            <w:r w:rsidR="00BB4699" w:rsidRPr="00A70B97">
              <w:rPr>
                <w:rFonts w:asciiTheme="minorHAnsi" w:hAnsiTheme="minorHAnsi" w:cstheme="minorHAnsi"/>
                <w:b/>
                <w:bCs/>
                <w:color w:val="000000" w:themeColor="text1"/>
                <w:sz w:val="16"/>
                <w:szCs w:val="16"/>
              </w:rPr>
              <w:t>один  12</w:t>
            </w:r>
            <w:r w:rsidR="00BB4699" w:rsidRPr="00A70B97">
              <w:rPr>
                <w:rFonts w:asciiTheme="minorHAnsi" w:hAnsiTheme="minorHAnsi" w:cstheme="minorHAnsi"/>
                <w:b/>
                <w:bCs/>
                <w:color w:val="000000" w:themeColor="text1"/>
                <w:sz w:val="16"/>
                <w:szCs w:val="16"/>
                <w:lang w:val="en-US"/>
              </w:rPr>
              <w:t>G</w:t>
            </w:r>
            <w:r w:rsidR="00BB4699" w:rsidRPr="00A70B97">
              <w:rPr>
                <w:rFonts w:asciiTheme="minorHAnsi" w:hAnsiTheme="minorHAnsi" w:cstheme="minorHAnsi"/>
                <w:b/>
                <w:bCs/>
                <w:color w:val="000000" w:themeColor="text1"/>
                <w:sz w:val="16"/>
                <w:szCs w:val="16"/>
              </w:rPr>
              <w:t>/3G/HD/SD SDI  </w:t>
            </w:r>
            <w:r w:rsidR="00BB4699" w:rsidRPr="00A70B97">
              <w:rPr>
                <w:rFonts w:asciiTheme="minorHAnsi" w:hAnsiTheme="minorHAnsi" w:cstheme="minorHAnsi"/>
                <w:b/>
                <w:color w:val="000000" w:themeColor="text1"/>
                <w:sz w:val="16"/>
                <w:szCs w:val="16"/>
              </w:rPr>
              <w:t>сигнал (серия</w:t>
            </w:r>
            <w:r w:rsidR="00BB4699" w:rsidRPr="00A70B97">
              <w:rPr>
                <w:rFonts w:asciiTheme="minorHAnsi" w:hAnsiTheme="minorHAnsi" w:cstheme="minorHAnsi"/>
                <w:b/>
                <w:bCs/>
                <w:color w:val="000000" w:themeColor="text1"/>
                <w:sz w:val="16"/>
                <w:szCs w:val="16"/>
              </w:rPr>
              <w:t> </w:t>
            </w:r>
            <w:r w:rsidR="00BB4699" w:rsidRPr="00A70B97">
              <w:rPr>
                <w:rFonts w:asciiTheme="minorHAnsi" w:hAnsiTheme="minorHAnsi" w:cstheme="minorHAnsi"/>
                <w:b/>
                <w:bCs/>
                <w:color w:val="000000" w:themeColor="text1"/>
                <w:sz w:val="16"/>
                <w:szCs w:val="16"/>
                <w:lang w:val="en-US"/>
              </w:rPr>
              <w:t>PBX</w:t>
            </w:r>
            <w:r w:rsidR="00BB4699" w:rsidRPr="00A70B97">
              <w:rPr>
                <w:rFonts w:asciiTheme="minorHAnsi" w:hAnsiTheme="minorHAnsi" w:cstheme="minorHAnsi"/>
                <w:b/>
                <w:bCs/>
                <w:color w:val="000000" w:themeColor="text1"/>
                <w:sz w:val="16"/>
                <w:szCs w:val="16"/>
              </w:rPr>
              <w:t>-S</w:t>
            </w:r>
            <w:r w:rsidR="00BB4699" w:rsidRPr="00A70B97">
              <w:rPr>
                <w:rFonts w:asciiTheme="minorHAnsi" w:hAnsiTheme="minorHAnsi" w:cstheme="minorHAnsi"/>
                <w:b/>
                <w:bCs/>
                <w:color w:val="000000" w:themeColor="text1"/>
                <w:sz w:val="16"/>
                <w:szCs w:val="16"/>
                <w:lang w:val="en-US"/>
              </w:rPr>
              <w:t>HT</w:t>
            </w:r>
            <w:r w:rsidR="00BB4699" w:rsidRPr="00A70B97">
              <w:rPr>
                <w:rFonts w:asciiTheme="minorHAnsi" w:hAnsiTheme="minorHAnsi" w:cstheme="minorHAnsi"/>
                <w:b/>
                <w:bCs/>
                <w:color w:val="000000" w:themeColor="text1"/>
                <w:sz w:val="16"/>
                <w:szCs w:val="16"/>
              </w:rPr>
              <w:t>-157</w:t>
            </w:r>
            <w:r w:rsidR="00BB4699" w:rsidRPr="00A70B97">
              <w:rPr>
                <w:rFonts w:asciiTheme="minorHAnsi" w:hAnsiTheme="minorHAnsi" w:cstheme="minorHAnsi"/>
                <w:b/>
                <w:color w:val="000000" w:themeColor="text1"/>
                <w:sz w:val="16"/>
                <w:szCs w:val="16"/>
              </w:rPr>
              <w:t>)</w:t>
            </w:r>
          </w:p>
          <w:p w:rsidR="001B6C44" w:rsidRPr="00A70B97" w:rsidRDefault="001B6C44" w:rsidP="004F43FF">
            <w:pPr>
              <w:pStyle w:val="af1"/>
              <w:shd w:val="clear" w:color="auto" w:fill="FFFFFF" w:themeFill="background1"/>
              <w:spacing w:before="40" w:beforeAutospacing="0" w:after="40" w:afterAutospacing="0" w:line="160" w:lineRule="exact"/>
              <w:ind w:left="227" w:right="147" w:hanging="51"/>
              <w:rPr>
                <w:rFonts w:asciiTheme="minorHAnsi" w:hAnsiTheme="minorHAnsi" w:cstheme="minorHAnsi"/>
                <w:b/>
                <w:color w:val="000000" w:themeColor="text1"/>
                <w:sz w:val="16"/>
                <w:szCs w:val="16"/>
              </w:rPr>
            </w:pPr>
            <w:r w:rsidRPr="00A70B97">
              <w:rPr>
                <w:rFonts w:asciiTheme="minorHAnsi" w:hAnsiTheme="minorHAnsi" w:cstheme="minorHAnsi"/>
                <w:b/>
                <w:color w:val="000000" w:themeColor="text1"/>
                <w:sz w:val="16"/>
                <w:szCs w:val="16"/>
              </w:rPr>
              <w:t>Питание от внешнего адаптера 12</w:t>
            </w:r>
            <w:r w:rsidRPr="00A70B97">
              <w:rPr>
                <w:rFonts w:asciiTheme="minorHAnsi" w:hAnsiTheme="minorHAnsi" w:cstheme="minorHAnsi"/>
                <w:b/>
                <w:color w:val="000000" w:themeColor="text1"/>
                <w:sz w:val="16"/>
                <w:szCs w:val="16"/>
                <w:lang w:val="en-US"/>
              </w:rPr>
              <w:t>V</w:t>
            </w:r>
            <w:r w:rsidRPr="00A70B97">
              <w:rPr>
                <w:rFonts w:asciiTheme="minorHAnsi" w:hAnsiTheme="minorHAnsi" w:cstheme="minorHAnsi"/>
                <w:b/>
                <w:color w:val="000000" w:themeColor="text1"/>
                <w:sz w:val="16"/>
                <w:szCs w:val="16"/>
              </w:rPr>
              <w:t>@1</w:t>
            </w:r>
            <w:r w:rsidRPr="00A70B97">
              <w:rPr>
                <w:rFonts w:asciiTheme="minorHAnsi" w:hAnsiTheme="minorHAnsi" w:cstheme="minorHAnsi"/>
                <w:b/>
                <w:color w:val="000000" w:themeColor="text1"/>
                <w:sz w:val="16"/>
                <w:szCs w:val="16"/>
                <w:lang w:val="en-US"/>
              </w:rPr>
              <w:t>A</w:t>
            </w:r>
            <w:r w:rsidRPr="00A70B97">
              <w:rPr>
                <w:rFonts w:asciiTheme="minorHAnsi" w:hAnsiTheme="minorHAnsi" w:cstheme="minorHAnsi"/>
                <w:b/>
                <w:color w:val="000000" w:themeColor="text1"/>
                <w:sz w:val="16"/>
                <w:szCs w:val="16"/>
              </w:rPr>
              <w:t xml:space="preserve"> и/или через обычный </w:t>
            </w:r>
            <w:r w:rsidRPr="00A70B97">
              <w:rPr>
                <w:rFonts w:asciiTheme="minorHAnsi" w:hAnsiTheme="minorHAnsi" w:cstheme="minorHAnsi"/>
                <w:b/>
                <w:color w:val="000000" w:themeColor="text1"/>
                <w:sz w:val="16"/>
                <w:szCs w:val="16"/>
                <w:lang w:val="en-US"/>
              </w:rPr>
              <w:t>Category</w:t>
            </w:r>
            <w:r w:rsidRPr="00A70B97">
              <w:rPr>
                <w:rFonts w:asciiTheme="minorHAnsi" w:hAnsiTheme="minorHAnsi" w:cstheme="minorHAnsi"/>
                <w:b/>
                <w:color w:val="000000" w:themeColor="text1"/>
                <w:sz w:val="16"/>
                <w:szCs w:val="16"/>
              </w:rPr>
              <w:t xml:space="preserve"> 5 </w:t>
            </w:r>
            <w:r w:rsidRPr="00A70B97">
              <w:rPr>
                <w:rFonts w:asciiTheme="minorHAnsi" w:hAnsiTheme="minorHAnsi" w:cstheme="minorHAnsi"/>
                <w:b/>
                <w:color w:val="000000" w:themeColor="text1"/>
                <w:sz w:val="16"/>
                <w:szCs w:val="16"/>
                <w:lang w:val="en-US"/>
              </w:rPr>
              <w:t>Ethernet</w:t>
            </w:r>
            <w:r w:rsidRPr="00A70B97">
              <w:rPr>
                <w:rFonts w:asciiTheme="minorHAnsi" w:hAnsiTheme="minorHAnsi" w:cstheme="minorHAnsi"/>
                <w:b/>
                <w:color w:val="000000" w:themeColor="text1"/>
                <w:sz w:val="16"/>
                <w:szCs w:val="16"/>
              </w:rPr>
              <w:t xml:space="preserve"> кабель с использованием </w:t>
            </w:r>
            <w:r w:rsidRPr="00A70B97">
              <w:rPr>
                <w:rFonts w:asciiTheme="minorHAnsi" w:hAnsiTheme="minorHAnsi" w:cstheme="minorHAnsi"/>
                <w:b/>
                <w:color w:val="000000" w:themeColor="text1"/>
                <w:sz w:val="16"/>
                <w:szCs w:val="16"/>
                <w:lang w:val="en-US"/>
              </w:rPr>
              <w:t>PoE</w:t>
            </w:r>
          </w:p>
          <w:p w:rsidR="00893E99" w:rsidRPr="00A70B97" w:rsidRDefault="001B6C44" w:rsidP="004F43FF">
            <w:pPr>
              <w:pStyle w:val="af1"/>
              <w:shd w:val="clear" w:color="auto" w:fill="FFFFFF" w:themeFill="background1"/>
              <w:spacing w:before="40" w:beforeAutospacing="0" w:after="40" w:afterAutospacing="0" w:line="160" w:lineRule="exact"/>
              <w:ind w:left="227" w:right="147" w:hanging="51"/>
              <w:rPr>
                <w:rFonts w:asciiTheme="minorHAnsi" w:hAnsiTheme="minorHAnsi" w:cstheme="minorHAnsi"/>
                <w:bCs/>
                <w:iCs/>
                <w:color w:val="000000" w:themeColor="text1"/>
                <w:sz w:val="16"/>
                <w:szCs w:val="16"/>
              </w:rPr>
            </w:pPr>
            <w:r w:rsidRPr="00A70B97">
              <w:rPr>
                <w:rFonts w:asciiTheme="minorHAnsi" w:hAnsiTheme="minorHAnsi" w:cstheme="minorHAnsi"/>
                <w:b/>
                <w:color w:val="000000" w:themeColor="text1"/>
                <w:sz w:val="16"/>
                <w:szCs w:val="16"/>
                <w:shd w:val="clear" w:color="auto" w:fill="FFFFFF" w:themeFill="background1"/>
                <w:lang w:val="en-US"/>
              </w:rPr>
              <w:t>C</w:t>
            </w:r>
            <w:r w:rsidRPr="00A70B97">
              <w:rPr>
                <w:rFonts w:asciiTheme="minorHAnsi" w:hAnsiTheme="minorHAnsi" w:cstheme="minorHAnsi"/>
                <w:b/>
                <w:color w:val="000000" w:themeColor="text1"/>
                <w:sz w:val="16"/>
                <w:szCs w:val="16"/>
                <w:shd w:val="clear" w:color="auto" w:fill="FFFFFF" w:themeFill="background1"/>
              </w:rPr>
              <w:t>упер компактный корпус (66x105</w:t>
            </w:r>
            <w:r w:rsidRPr="00A70B97">
              <w:rPr>
                <w:rFonts w:asciiTheme="minorHAnsi" w:hAnsiTheme="minorHAnsi" w:cstheme="minorHAnsi"/>
                <w:b/>
                <w:color w:val="000000" w:themeColor="text1"/>
                <w:sz w:val="16"/>
                <w:szCs w:val="16"/>
                <w:shd w:val="clear" w:color="auto" w:fill="FFFFFF" w:themeFill="background1"/>
                <w:lang w:val="en-US"/>
              </w:rPr>
              <w:t>x</w:t>
            </w:r>
            <w:r w:rsidRPr="00A70B97">
              <w:rPr>
                <w:rFonts w:asciiTheme="minorHAnsi" w:hAnsiTheme="minorHAnsi" w:cstheme="minorHAnsi"/>
                <w:b/>
                <w:color w:val="000000" w:themeColor="text1"/>
                <w:sz w:val="16"/>
                <w:szCs w:val="16"/>
                <w:shd w:val="clear" w:color="auto" w:fill="FFFFFF" w:themeFill="background1"/>
              </w:rPr>
              <w:t>33,5 мм).</w:t>
            </w:r>
            <w:r w:rsidRPr="00A70B97">
              <w:rPr>
                <w:rFonts w:asciiTheme="minorHAnsi" w:hAnsiTheme="minorHAnsi" w:cstheme="minorHAnsi"/>
                <w:b/>
                <w:bCs/>
                <w:iCs/>
                <w:color w:val="000000" w:themeColor="text1"/>
                <w:sz w:val="16"/>
                <w:szCs w:val="16"/>
                <w:shd w:val="clear" w:color="auto" w:fill="FFFFFF" w:themeFill="background1"/>
              </w:rPr>
              <w:t xml:space="preserve"> </w:t>
            </w:r>
          </w:p>
        </w:tc>
      </w:tr>
    </w:tbl>
    <w:p w:rsidR="00D133C7" w:rsidRPr="00A70B97" w:rsidRDefault="00D133C7" w:rsidP="00B1331E">
      <w:pPr>
        <w:spacing w:before="40" w:after="40" w:line="220" w:lineRule="exact"/>
        <w:ind w:left="-108" w:right="-108"/>
        <w:jc w:val="center"/>
        <w:rPr>
          <w:rFonts w:ascii="Calibri" w:hAnsi="Calibri"/>
          <w:b/>
          <w:bCs/>
          <w:color w:val="000000" w:themeColor="text1"/>
          <w:sz w:val="22"/>
          <w:szCs w:val="22"/>
        </w:rPr>
        <w:sectPr w:rsidR="00D133C7" w:rsidRPr="00A70B97" w:rsidSect="00D133C7">
          <w:type w:val="continuous"/>
          <w:pgSz w:w="11907" w:h="16840" w:code="9"/>
          <w:pgMar w:top="510" w:right="708" w:bottom="510" w:left="1134" w:header="397" w:footer="340" w:gutter="0"/>
          <w:cols w:space="720"/>
        </w:sectPr>
      </w:pPr>
    </w:p>
    <w:tbl>
      <w:tblPr>
        <w:tblW w:w="10208" w:type="dxa"/>
        <w:tblInd w:w="108" w:type="dxa"/>
        <w:tblLayout w:type="fixed"/>
        <w:tblLook w:val="0000" w:firstRow="0" w:lastRow="0" w:firstColumn="0" w:lastColumn="0" w:noHBand="0" w:noVBand="0"/>
      </w:tblPr>
      <w:tblGrid>
        <w:gridCol w:w="565"/>
        <w:gridCol w:w="4677"/>
        <w:gridCol w:w="1846"/>
        <w:gridCol w:w="992"/>
        <w:gridCol w:w="2128"/>
      </w:tblGrid>
      <w:tr w:rsidR="00345641" w:rsidRPr="00A70B97" w:rsidTr="00F1529D">
        <w:trPr>
          <w:cantSplit/>
        </w:trPr>
        <w:tc>
          <w:tcPr>
            <w:tcW w:w="565" w:type="dxa"/>
            <w:tcBorders>
              <w:top w:val="single" w:sz="12" w:space="0" w:color="auto"/>
              <w:left w:val="single" w:sz="4" w:space="0" w:color="auto"/>
              <w:bottom w:val="single" w:sz="4" w:space="0" w:color="auto"/>
              <w:right w:val="single" w:sz="4" w:space="0" w:color="auto"/>
            </w:tcBorders>
            <w:shd w:val="clear" w:color="auto" w:fill="auto"/>
            <w:vAlign w:val="center"/>
          </w:tcPr>
          <w:p w:rsidR="00C0698A" w:rsidRPr="00A70B97" w:rsidRDefault="00C0698A" w:rsidP="00B1331E">
            <w:pPr>
              <w:spacing w:before="40" w:after="40" w:line="220" w:lineRule="exact"/>
              <w:ind w:left="-108" w:right="-108"/>
              <w:jc w:val="center"/>
              <w:rPr>
                <w:rFonts w:ascii="Calibri" w:hAnsi="Calibri"/>
                <w:b/>
                <w:bCs/>
                <w:color w:val="000000" w:themeColor="text1"/>
                <w:sz w:val="22"/>
                <w:szCs w:val="22"/>
              </w:rPr>
            </w:pPr>
            <w:r w:rsidRPr="00A70B97">
              <w:rPr>
                <w:rFonts w:ascii="Calibri" w:hAnsi="Calibri"/>
                <w:b/>
                <w:bCs/>
                <w:color w:val="000000" w:themeColor="text1"/>
                <w:sz w:val="22"/>
                <w:szCs w:val="22"/>
              </w:rPr>
              <w:lastRenderedPageBreak/>
              <w:t>1</w:t>
            </w:r>
          </w:p>
        </w:tc>
        <w:tc>
          <w:tcPr>
            <w:tcW w:w="4677" w:type="dxa"/>
            <w:tcBorders>
              <w:top w:val="single" w:sz="12" w:space="0" w:color="auto"/>
              <w:left w:val="single" w:sz="4" w:space="0" w:color="auto"/>
              <w:bottom w:val="single" w:sz="4" w:space="0" w:color="auto"/>
              <w:right w:val="single" w:sz="4" w:space="0" w:color="auto"/>
            </w:tcBorders>
            <w:shd w:val="clear" w:color="auto" w:fill="auto"/>
            <w:vAlign w:val="center"/>
          </w:tcPr>
          <w:p w:rsidR="00F45965" w:rsidRPr="00A70B97" w:rsidRDefault="00C0698A" w:rsidP="00BB4699">
            <w:pPr>
              <w:pStyle w:val="a3"/>
              <w:spacing w:before="40" w:after="40" w:line="220" w:lineRule="exact"/>
              <w:ind w:right="-108"/>
              <w:rPr>
                <w:rFonts w:ascii="Calibri" w:hAnsi="Calibri" w:cs="Arial"/>
                <w:b/>
                <w:color w:val="000000" w:themeColor="text1"/>
                <w:sz w:val="22"/>
                <w:szCs w:val="22"/>
              </w:rPr>
            </w:pPr>
            <w:r w:rsidRPr="00A70B97">
              <w:rPr>
                <w:rFonts w:ascii="Calibri" w:hAnsi="Calibri" w:cs="Arial"/>
                <w:b/>
                <w:color w:val="000000" w:themeColor="text1"/>
                <w:sz w:val="22"/>
                <w:szCs w:val="22"/>
              </w:rPr>
              <w:t>Передатчик оптический</w:t>
            </w:r>
          </w:p>
          <w:p w:rsidR="00C0698A" w:rsidRPr="00A70B97" w:rsidRDefault="00BB4699" w:rsidP="00512759">
            <w:pPr>
              <w:pStyle w:val="a3"/>
              <w:spacing w:before="40" w:after="40" w:line="220" w:lineRule="exact"/>
              <w:ind w:left="-106" w:right="-108" w:firstLine="106"/>
              <w:rPr>
                <w:rFonts w:ascii="Calibri" w:hAnsi="Calibri"/>
                <w:b/>
                <w:i/>
                <w:color w:val="000000" w:themeColor="text1"/>
                <w:sz w:val="22"/>
                <w:szCs w:val="22"/>
              </w:rPr>
            </w:pPr>
            <w:r w:rsidRPr="00A70B97">
              <w:rPr>
                <w:rFonts w:ascii="Calibri" w:hAnsi="Calibri" w:cs="Arial"/>
                <w:b/>
                <w:color w:val="000000" w:themeColor="text1"/>
                <w:sz w:val="22"/>
                <w:szCs w:val="22"/>
              </w:rPr>
              <w:t>4</w:t>
            </w:r>
            <w:r w:rsidRPr="00A70B97">
              <w:rPr>
                <w:rFonts w:ascii="Calibri" w:hAnsi="Calibri" w:cs="Arial"/>
                <w:b/>
                <w:color w:val="000000" w:themeColor="text1"/>
                <w:sz w:val="22"/>
                <w:szCs w:val="22"/>
                <w:lang w:val="en-US"/>
              </w:rPr>
              <w:t>K</w:t>
            </w:r>
            <w:r w:rsidRPr="00A70B97">
              <w:rPr>
                <w:rFonts w:ascii="Calibri" w:hAnsi="Calibri" w:cs="Arial"/>
                <w:b/>
                <w:color w:val="000000" w:themeColor="text1"/>
                <w:sz w:val="22"/>
                <w:szCs w:val="22"/>
              </w:rPr>
              <w:t xml:space="preserve"> </w:t>
            </w:r>
            <w:r w:rsidR="00C0698A" w:rsidRPr="00A70B97">
              <w:rPr>
                <w:rFonts w:ascii="Calibri" w:hAnsi="Calibri" w:cs="Arial"/>
                <w:b/>
                <w:color w:val="000000" w:themeColor="text1"/>
                <w:sz w:val="22"/>
                <w:szCs w:val="22"/>
                <w:lang w:val="en-US"/>
              </w:rPr>
              <w:t>HDMI</w:t>
            </w:r>
            <w:r w:rsidR="00C0698A" w:rsidRPr="00A70B97">
              <w:rPr>
                <w:rFonts w:ascii="Calibri" w:hAnsi="Calibri" w:cs="Arial"/>
                <w:b/>
                <w:color w:val="000000" w:themeColor="text1"/>
                <w:sz w:val="22"/>
                <w:szCs w:val="22"/>
              </w:rPr>
              <w:t xml:space="preserve"> </w:t>
            </w:r>
            <w:r w:rsidRPr="00A70B97">
              <w:rPr>
                <w:rFonts w:ascii="Calibri" w:hAnsi="Calibri" w:cs="Arial"/>
                <w:b/>
                <w:color w:val="000000" w:themeColor="text1"/>
                <w:sz w:val="22"/>
                <w:szCs w:val="22"/>
              </w:rPr>
              <w:t xml:space="preserve"> 2.0/12</w:t>
            </w:r>
            <w:r w:rsidRPr="00A70B97">
              <w:rPr>
                <w:rFonts w:ascii="Calibri" w:hAnsi="Calibri" w:cs="Arial"/>
                <w:b/>
                <w:color w:val="000000" w:themeColor="text1"/>
                <w:sz w:val="22"/>
                <w:szCs w:val="22"/>
                <w:lang w:val="en-US"/>
              </w:rPr>
              <w:t>G</w:t>
            </w:r>
            <w:r w:rsidR="00F45965" w:rsidRPr="00A70B97">
              <w:rPr>
                <w:rFonts w:ascii="Calibri" w:hAnsi="Calibri" w:cs="Arial"/>
                <w:b/>
                <w:color w:val="000000" w:themeColor="text1"/>
                <w:sz w:val="22"/>
                <w:szCs w:val="22"/>
              </w:rPr>
              <w:t>/3</w:t>
            </w:r>
            <w:r w:rsidR="00F45965" w:rsidRPr="00A70B97">
              <w:rPr>
                <w:rFonts w:ascii="Calibri" w:hAnsi="Calibri" w:cs="Arial"/>
                <w:b/>
                <w:color w:val="000000" w:themeColor="text1"/>
                <w:sz w:val="22"/>
                <w:szCs w:val="22"/>
                <w:lang w:val="en-US"/>
              </w:rPr>
              <w:t>G</w:t>
            </w:r>
            <w:r w:rsidR="00F45965" w:rsidRPr="00A70B97">
              <w:rPr>
                <w:rFonts w:ascii="Calibri" w:hAnsi="Calibri" w:cs="Arial"/>
                <w:b/>
                <w:color w:val="000000" w:themeColor="text1"/>
                <w:sz w:val="22"/>
                <w:szCs w:val="22"/>
              </w:rPr>
              <w:t>/</w:t>
            </w:r>
            <w:r w:rsidR="00F45965" w:rsidRPr="00A70B97">
              <w:rPr>
                <w:rFonts w:ascii="Calibri" w:hAnsi="Calibri" w:cs="Arial"/>
                <w:b/>
                <w:color w:val="000000" w:themeColor="text1"/>
                <w:sz w:val="22"/>
                <w:szCs w:val="22"/>
                <w:lang w:val="en-US"/>
              </w:rPr>
              <w:t>HD</w:t>
            </w:r>
            <w:r w:rsidR="00F45965" w:rsidRPr="00A70B97">
              <w:rPr>
                <w:rFonts w:ascii="Calibri" w:hAnsi="Calibri" w:cs="Arial"/>
                <w:b/>
                <w:color w:val="000000" w:themeColor="text1"/>
                <w:sz w:val="22"/>
                <w:szCs w:val="22"/>
              </w:rPr>
              <w:t>/</w:t>
            </w:r>
            <w:r w:rsidR="00F45965" w:rsidRPr="00A70B97">
              <w:rPr>
                <w:rFonts w:ascii="Calibri" w:hAnsi="Calibri" w:cs="Arial"/>
                <w:b/>
                <w:color w:val="000000" w:themeColor="text1"/>
                <w:sz w:val="22"/>
                <w:szCs w:val="22"/>
                <w:lang w:val="en-US"/>
              </w:rPr>
              <w:t>SD</w:t>
            </w:r>
            <w:r w:rsidRPr="00A70B97">
              <w:rPr>
                <w:rFonts w:ascii="Calibri" w:hAnsi="Calibri" w:cs="Arial"/>
                <w:b/>
                <w:color w:val="000000" w:themeColor="text1"/>
                <w:sz w:val="22"/>
                <w:szCs w:val="22"/>
              </w:rPr>
              <w:t xml:space="preserve"> </w:t>
            </w:r>
            <w:r w:rsidRPr="00A70B97">
              <w:rPr>
                <w:rFonts w:ascii="Calibri" w:hAnsi="Calibri" w:cs="Arial"/>
                <w:b/>
                <w:color w:val="000000" w:themeColor="text1"/>
                <w:sz w:val="22"/>
                <w:szCs w:val="22"/>
                <w:lang w:val="en-US"/>
              </w:rPr>
              <w:t>SDI</w:t>
            </w:r>
            <w:r w:rsidR="00742017" w:rsidRPr="00A70B97">
              <w:rPr>
                <w:rFonts w:ascii="Calibri" w:hAnsi="Calibri" w:cs="Arial"/>
                <w:b/>
                <w:color w:val="000000" w:themeColor="text1"/>
                <w:sz w:val="22"/>
                <w:szCs w:val="22"/>
              </w:rPr>
              <w:br/>
            </w:r>
            <w:r w:rsidR="00512759" w:rsidRPr="00A70B97">
              <w:rPr>
                <w:rFonts w:ascii="Calibri" w:hAnsi="Calibri" w:cs="Arial"/>
                <w:i/>
                <w:color w:val="000000" w:themeColor="text1"/>
                <w:sz w:val="18"/>
                <w:szCs w:val="18"/>
              </w:rPr>
              <w:t xml:space="preserve"> </w:t>
            </w:r>
            <w:r w:rsidR="00742017" w:rsidRPr="00A70B97">
              <w:rPr>
                <w:rFonts w:ascii="Calibri" w:hAnsi="Calibri" w:cs="Arial"/>
                <w:i/>
                <w:color w:val="000000" w:themeColor="text1"/>
                <w:sz w:val="18"/>
                <w:szCs w:val="18"/>
              </w:rPr>
              <w:t>(</w:t>
            </w:r>
            <w:r w:rsidRPr="00A70B97">
              <w:rPr>
                <w:rFonts w:ascii="Calibri" w:hAnsi="Calibri" w:cs="Arial"/>
                <w:i/>
                <w:color w:val="000000" w:themeColor="text1"/>
                <w:sz w:val="18"/>
                <w:szCs w:val="18"/>
              </w:rPr>
              <w:t xml:space="preserve">при </w:t>
            </w:r>
            <w:r w:rsidR="00742017" w:rsidRPr="00A70B97">
              <w:rPr>
                <w:rFonts w:ascii="Calibri" w:hAnsi="Calibri" w:cs="Arial"/>
                <w:i/>
                <w:color w:val="000000" w:themeColor="text1"/>
                <w:sz w:val="18"/>
                <w:szCs w:val="18"/>
              </w:rPr>
              <w:t>вход</w:t>
            </w:r>
            <w:r w:rsidRPr="00A70B97">
              <w:rPr>
                <w:rFonts w:ascii="Calibri" w:hAnsi="Calibri" w:cs="Arial"/>
                <w:i/>
                <w:color w:val="000000" w:themeColor="text1"/>
                <w:sz w:val="18"/>
                <w:szCs w:val="18"/>
              </w:rPr>
              <w:t>е</w:t>
            </w:r>
            <w:r w:rsidR="00742017" w:rsidRPr="00A70B97">
              <w:rPr>
                <w:rFonts w:ascii="Calibri" w:hAnsi="Calibri" w:cs="Arial"/>
                <w:i/>
                <w:color w:val="000000" w:themeColor="text1"/>
                <w:sz w:val="18"/>
                <w:szCs w:val="18"/>
              </w:rPr>
              <w:t xml:space="preserve"> </w:t>
            </w:r>
            <w:r w:rsidR="00742017" w:rsidRPr="00A70B97">
              <w:rPr>
                <w:rFonts w:ascii="Calibri" w:hAnsi="Calibri" w:cs="Calibri"/>
                <w:i/>
                <w:color w:val="000000" w:themeColor="text1"/>
                <w:sz w:val="18"/>
                <w:szCs w:val="18"/>
                <w:lang w:val="en-US"/>
              </w:rPr>
              <w:t>HDMI</w:t>
            </w:r>
            <w:r w:rsidR="00742017" w:rsidRPr="00A70B97">
              <w:rPr>
                <w:rFonts w:ascii="Calibri" w:hAnsi="Calibri" w:cs="Calibri"/>
                <w:i/>
                <w:color w:val="000000" w:themeColor="text1"/>
                <w:sz w:val="18"/>
                <w:szCs w:val="18"/>
              </w:rPr>
              <w:t>;</w:t>
            </w:r>
            <w:r w:rsidR="008A2276" w:rsidRPr="00A70B97">
              <w:rPr>
                <w:rFonts w:ascii="Calibri" w:hAnsi="Calibri" w:cs="Calibri"/>
                <w:i/>
                <w:color w:val="000000" w:themeColor="text1"/>
                <w:sz w:val="18"/>
                <w:szCs w:val="18"/>
              </w:rPr>
              <w:t xml:space="preserve">  </w:t>
            </w:r>
            <w:r w:rsidR="00742017" w:rsidRPr="00A70B97">
              <w:rPr>
                <w:rFonts w:ascii="Calibri" w:hAnsi="Calibri" w:cs="Calibri"/>
                <w:i/>
                <w:color w:val="000000" w:themeColor="text1"/>
                <w:sz w:val="18"/>
                <w:szCs w:val="18"/>
              </w:rPr>
              <w:t xml:space="preserve">выход электрический и оптический </w:t>
            </w:r>
            <w:r w:rsidR="008A2276" w:rsidRPr="00A70B97">
              <w:rPr>
                <w:rFonts w:ascii="Calibri" w:hAnsi="Calibri" w:cs="Calibri"/>
                <w:i/>
                <w:color w:val="000000" w:themeColor="text1"/>
                <w:sz w:val="18"/>
                <w:szCs w:val="18"/>
              </w:rPr>
              <w:t xml:space="preserve"> </w:t>
            </w:r>
            <w:r w:rsidR="00742017" w:rsidRPr="00A70B97">
              <w:rPr>
                <w:rFonts w:ascii="Calibri" w:hAnsi="Calibri" w:cs="Calibri"/>
                <w:i/>
                <w:color w:val="000000" w:themeColor="text1"/>
                <w:sz w:val="18"/>
                <w:szCs w:val="18"/>
                <w:lang w:val="en-US"/>
              </w:rPr>
              <w:t>SDI</w:t>
            </w:r>
            <w:r w:rsidR="00742017" w:rsidRPr="00A70B97">
              <w:rPr>
                <w:rFonts w:ascii="Calibri" w:hAnsi="Calibri" w:cs="Calibri"/>
                <w:i/>
                <w:color w:val="000000" w:themeColor="text1"/>
                <w:sz w:val="18"/>
                <w:szCs w:val="18"/>
              </w:rPr>
              <w:t>)</w:t>
            </w:r>
          </w:p>
        </w:tc>
        <w:tc>
          <w:tcPr>
            <w:tcW w:w="1846" w:type="dxa"/>
            <w:tcBorders>
              <w:top w:val="single" w:sz="12" w:space="0" w:color="auto"/>
              <w:left w:val="single" w:sz="4" w:space="0" w:color="auto"/>
              <w:bottom w:val="single" w:sz="4" w:space="0" w:color="auto"/>
              <w:right w:val="single" w:sz="4" w:space="0" w:color="auto"/>
            </w:tcBorders>
            <w:vAlign w:val="center"/>
          </w:tcPr>
          <w:p w:rsidR="00C0698A" w:rsidRPr="00A70B97" w:rsidRDefault="00C0698A" w:rsidP="00BB4699">
            <w:pPr>
              <w:spacing w:before="40" w:after="4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BX</w:t>
            </w:r>
            <w:r w:rsidRPr="00A70B97">
              <w:rPr>
                <w:rFonts w:ascii="Calibri" w:hAnsi="Calibri"/>
                <w:b/>
                <w:color w:val="000000" w:themeColor="text1"/>
                <w:sz w:val="23"/>
                <w:szCs w:val="23"/>
              </w:rPr>
              <w:t>-</w:t>
            </w:r>
            <w:r w:rsidR="00BB4699" w:rsidRPr="00A70B97">
              <w:rPr>
                <w:rFonts w:ascii="Calibri" w:hAnsi="Calibri"/>
                <w:b/>
                <w:color w:val="000000" w:themeColor="text1"/>
                <w:sz w:val="23"/>
                <w:szCs w:val="23"/>
                <w:lang w:val="en-US"/>
              </w:rPr>
              <w:t>SHT-156-PoE</w:t>
            </w:r>
          </w:p>
        </w:tc>
        <w:tc>
          <w:tcPr>
            <w:tcW w:w="992" w:type="dxa"/>
            <w:tcBorders>
              <w:top w:val="single" w:sz="12" w:space="0" w:color="auto"/>
              <w:left w:val="single" w:sz="4" w:space="0" w:color="auto"/>
              <w:bottom w:val="single" w:sz="4" w:space="0" w:color="auto"/>
              <w:right w:val="single" w:sz="4" w:space="0" w:color="auto"/>
            </w:tcBorders>
            <w:vAlign w:val="center"/>
          </w:tcPr>
          <w:p w:rsidR="00C0698A" w:rsidRPr="00A70B97" w:rsidRDefault="00E16B0B" w:rsidP="00E16B0B">
            <w:pPr>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940</w:t>
            </w:r>
            <w:r w:rsidR="00C0698A" w:rsidRPr="00A70B97">
              <w:rPr>
                <w:rFonts w:ascii="Calibri" w:hAnsi="Calibri"/>
                <w:b/>
                <w:color w:val="000000" w:themeColor="text1"/>
                <w:sz w:val="23"/>
                <w:szCs w:val="23"/>
              </w:rPr>
              <w:t>,0</w:t>
            </w:r>
          </w:p>
        </w:tc>
        <w:tc>
          <w:tcPr>
            <w:tcW w:w="2128" w:type="dxa"/>
            <w:tcBorders>
              <w:top w:val="single" w:sz="12" w:space="0" w:color="auto"/>
              <w:left w:val="single" w:sz="4" w:space="0" w:color="auto"/>
              <w:bottom w:val="single" w:sz="4" w:space="0" w:color="auto"/>
              <w:right w:val="single" w:sz="4" w:space="0" w:color="auto"/>
            </w:tcBorders>
            <w:vAlign w:val="center"/>
          </w:tcPr>
          <w:p w:rsidR="004345C9" w:rsidRPr="00A70B97" w:rsidRDefault="004345C9" w:rsidP="00B1331E">
            <w:pPr>
              <w:spacing w:line="220" w:lineRule="exact"/>
              <w:ind w:left="-108" w:right="-108"/>
              <w:jc w:val="center"/>
              <w:rPr>
                <w:rFonts w:ascii="Calibri" w:hAnsi="Calibri" w:cs="Calibri"/>
                <w:b/>
                <w:i/>
                <w:color w:val="000000" w:themeColor="text1"/>
                <w:spacing w:val="-6"/>
                <w:sz w:val="18"/>
                <w:szCs w:val="18"/>
                <w:u w:val="single"/>
              </w:rPr>
            </w:pPr>
            <w:r w:rsidRPr="00A70B97">
              <w:rPr>
                <w:rFonts w:ascii="Calibri" w:hAnsi="Calibri" w:cs="Calibri"/>
                <w:b/>
                <w:bCs/>
                <w:i/>
                <w:color w:val="000000" w:themeColor="text1"/>
                <w:spacing w:val="-6"/>
                <w:sz w:val="18"/>
                <w:szCs w:val="18"/>
                <w:u w:val="single"/>
                <w:lang w:val="en-US"/>
              </w:rPr>
              <w:t>SFP</w:t>
            </w:r>
            <w:r w:rsidRPr="00A70B97">
              <w:rPr>
                <w:rFonts w:ascii="Calibri" w:hAnsi="Calibri" w:cs="Calibri"/>
                <w:b/>
                <w:bCs/>
                <w:i/>
                <w:color w:val="000000" w:themeColor="text1"/>
                <w:spacing w:val="-6"/>
                <w:sz w:val="18"/>
                <w:szCs w:val="18"/>
                <w:u w:val="single"/>
              </w:rPr>
              <w:t xml:space="preserve"> в состав не входит</w:t>
            </w:r>
          </w:p>
          <w:p w:rsidR="00C0698A" w:rsidRPr="00A70B97" w:rsidRDefault="004345C9" w:rsidP="001B6C44">
            <w:pPr>
              <w:spacing w:line="200" w:lineRule="exact"/>
              <w:ind w:left="-108" w:right="-108"/>
              <w:jc w:val="center"/>
              <w:rPr>
                <w:rFonts w:ascii="Calibri" w:hAnsi="Calibri" w:cs="Calibri"/>
                <w:bCs/>
                <w:i/>
                <w:color w:val="000000" w:themeColor="text1"/>
                <w:sz w:val="18"/>
                <w:szCs w:val="18"/>
              </w:rPr>
            </w:pPr>
            <w:r w:rsidRPr="00A70B97">
              <w:rPr>
                <w:rFonts w:ascii="Calibri" w:hAnsi="Calibri" w:cs="Calibri"/>
                <w:bCs/>
                <w:i/>
                <w:color w:val="000000" w:themeColor="text1"/>
                <w:sz w:val="18"/>
                <w:szCs w:val="18"/>
              </w:rPr>
              <w:t>(</w:t>
            </w:r>
            <w:r w:rsidRPr="00A70B97">
              <w:rPr>
                <w:rFonts w:ascii="Calibri" w:hAnsi="Calibri" w:cs="Calibri"/>
                <w:bCs/>
                <w:i/>
                <w:color w:val="000000" w:themeColor="text1"/>
                <w:sz w:val="18"/>
                <w:szCs w:val="18"/>
                <w:lang w:val="en-US"/>
              </w:rPr>
              <w:t>c</w:t>
            </w:r>
            <w:r w:rsidRPr="00A70B97">
              <w:rPr>
                <w:rFonts w:ascii="Calibri" w:hAnsi="Calibri" w:cs="Calibri"/>
                <w:bCs/>
                <w:i/>
                <w:color w:val="000000" w:themeColor="text1"/>
                <w:sz w:val="18"/>
                <w:szCs w:val="18"/>
              </w:rPr>
              <w:t>м. «</w:t>
            </w:r>
            <w:r w:rsidRPr="00A70B97">
              <w:rPr>
                <w:rFonts w:ascii="Calibri" w:hAnsi="Calibri" w:cs="Calibri"/>
                <w:bCs/>
                <w:i/>
                <w:color w:val="000000" w:themeColor="text1"/>
                <w:sz w:val="18"/>
                <w:szCs w:val="18"/>
                <w:lang w:val="en-US"/>
              </w:rPr>
              <w:t>SFP</w:t>
            </w:r>
            <w:r w:rsidRPr="00A70B97">
              <w:rPr>
                <w:rFonts w:ascii="Calibri" w:hAnsi="Calibri" w:cs="Calibri"/>
                <w:bCs/>
                <w:i/>
                <w:color w:val="000000" w:themeColor="text1"/>
                <w:sz w:val="18"/>
                <w:szCs w:val="18"/>
              </w:rPr>
              <w:t xml:space="preserve"> модули»</w:t>
            </w:r>
            <w:r w:rsidR="002B6C0B" w:rsidRPr="00A70B97">
              <w:rPr>
                <w:rFonts w:ascii="Calibri" w:hAnsi="Calibri" w:cs="Calibri"/>
                <w:bCs/>
                <w:i/>
                <w:color w:val="000000" w:themeColor="text1"/>
                <w:sz w:val="18"/>
                <w:szCs w:val="18"/>
              </w:rPr>
              <w:t xml:space="preserve">, </w:t>
            </w:r>
            <w:r w:rsidR="002B6C0B" w:rsidRPr="00A70B97">
              <w:rPr>
                <w:rFonts w:ascii="Calibri" w:hAnsi="Calibri" w:cs="Calibri"/>
                <w:bCs/>
                <w:i/>
                <w:color w:val="000000" w:themeColor="text1"/>
                <w:sz w:val="18"/>
                <w:szCs w:val="18"/>
              </w:rPr>
              <w:br/>
            </w:r>
            <w:r w:rsidR="00E96F64" w:rsidRPr="00A70B97">
              <w:rPr>
                <w:rFonts w:ascii="Calibri" w:hAnsi="Calibri" w:cs="Calibri"/>
                <w:bCs/>
                <w:i/>
                <w:color w:val="000000" w:themeColor="text1"/>
                <w:sz w:val="18"/>
                <w:szCs w:val="18"/>
              </w:rPr>
              <w:t>3</w:t>
            </w:r>
            <w:r w:rsidR="00E96F64" w:rsidRPr="00A70B97">
              <w:rPr>
                <w:rFonts w:ascii="Calibri" w:hAnsi="Calibri" w:cs="Calibri"/>
                <w:bCs/>
                <w:i/>
                <w:color w:val="000000" w:themeColor="text1"/>
                <w:sz w:val="18"/>
                <w:szCs w:val="18"/>
                <w:lang w:val="en-US"/>
              </w:rPr>
              <w:t>G</w:t>
            </w:r>
            <w:r w:rsidR="00E96F64" w:rsidRPr="00A70B97">
              <w:rPr>
                <w:rFonts w:ascii="Calibri" w:hAnsi="Calibri" w:cs="Calibri"/>
                <w:bCs/>
                <w:i/>
                <w:color w:val="000000" w:themeColor="text1"/>
                <w:sz w:val="18"/>
                <w:szCs w:val="18"/>
              </w:rPr>
              <w:t xml:space="preserve"> -</w:t>
            </w:r>
            <w:r w:rsidR="00075A57" w:rsidRPr="00A70B97">
              <w:rPr>
                <w:rFonts w:ascii="Calibri" w:hAnsi="Calibri" w:cs="Calibri"/>
                <w:bCs/>
                <w:i/>
                <w:color w:val="000000" w:themeColor="text1"/>
                <w:sz w:val="18"/>
                <w:szCs w:val="18"/>
              </w:rPr>
              <w:t xml:space="preserve">раздел </w:t>
            </w:r>
            <w:r w:rsidR="00512759" w:rsidRPr="00A70B97">
              <w:rPr>
                <w:rFonts w:ascii="Calibri" w:hAnsi="Calibri" w:cs="Calibri"/>
                <w:bCs/>
                <w:i/>
                <w:color w:val="000000" w:themeColor="text1"/>
                <w:sz w:val="18"/>
                <w:szCs w:val="18"/>
                <w:lang w:val="en-US"/>
              </w:rPr>
              <w:t>I</w:t>
            </w:r>
            <w:r w:rsidR="00075A57" w:rsidRPr="00A70B97">
              <w:rPr>
                <w:rFonts w:ascii="Calibri" w:hAnsi="Calibri" w:cs="Calibri"/>
                <w:bCs/>
                <w:i/>
                <w:color w:val="000000" w:themeColor="text1"/>
                <w:sz w:val="18"/>
                <w:szCs w:val="18"/>
              </w:rPr>
              <w:t xml:space="preserve">, </w:t>
            </w:r>
            <w:r w:rsidR="002B6C0B" w:rsidRPr="00A70B97">
              <w:rPr>
                <w:rFonts w:ascii="Calibri" w:hAnsi="Calibri" w:cs="Calibri"/>
                <w:bCs/>
                <w:i/>
                <w:color w:val="000000" w:themeColor="text1"/>
                <w:sz w:val="18"/>
                <w:szCs w:val="18"/>
              </w:rPr>
              <w:t>пп 1.3…1.</w:t>
            </w:r>
            <w:r w:rsidR="001B6C44" w:rsidRPr="00A70B97">
              <w:rPr>
                <w:rFonts w:ascii="Calibri" w:hAnsi="Calibri" w:cs="Calibri"/>
                <w:bCs/>
                <w:i/>
                <w:color w:val="000000" w:themeColor="text1"/>
                <w:sz w:val="18"/>
                <w:szCs w:val="18"/>
              </w:rPr>
              <w:t>6</w:t>
            </w:r>
            <w:r w:rsidR="00440DD0" w:rsidRPr="00A70B97">
              <w:rPr>
                <w:rFonts w:ascii="Calibri" w:hAnsi="Calibri" w:cs="Calibri"/>
                <w:bCs/>
                <w:i/>
                <w:color w:val="000000" w:themeColor="text1"/>
                <w:sz w:val="18"/>
                <w:szCs w:val="18"/>
              </w:rPr>
              <w:t>)</w:t>
            </w:r>
          </w:p>
          <w:p w:rsidR="00345641" w:rsidRPr="00A70B97" w:rsidRDefault="00E96F64" w:rsidP="00345641">
            <w:pPr>
              <w:spacing w:line="200" w:lineRule="exact"/>
              <w:ind w:left="-108" w:right="-108"/>
              <w:jc w:val="center"/>
              <w:rPr>
                <w:rFonts w:ascii="Calibri" w:hAnsi="Calibri"/>
                <w:b/>
                <w:bCs/>
                <w:color w:val="000000" w:themeColor="text1"/>
                <w:sz w:val="18"/>
                <w:szCs w:val="18"/>
                <w:lang w:val="en-US"/>
              </w:rPr>
            </w:pPr>
            <w:r w:rsidRPr="00A70B97">
              <w:rPr>
                <w:rFonts w:ascii="Calibri" w:hAnsi="Calibri" w:cs="Calibri"/>
                <w:bCs/>
                <w:i/>
                <w:color w:val="000000" w:themeColor="text1"/>
                <w:sz w:val="18"/>
                <w:szCs w:val="18"/>
                <w:lang w:val="en-US"/>
              </w:rPr>
              <w:t>12G-</w:t>
            </w:r>
            <w:r w:rsidR="00345641" w:rsidRPr="00A70B97">
              <w:rPr>
                <w:rFonts w:ascii="Calibri" w:hAnsi="Calibri" w:cs="Calibri"/>
                <w:bCs/>
                <w:i/>
                <w:color w:val="000000" w:themeColor="text1"/>
                <w:sz w:val="18"/>
                <w:szCs w:val="18"/>
              </w:rPr>
              <w:t xml:space="preserve">раздел </w:t>
            </w:r>
            <w:r w:rsidR="00345641" w:rsidRPr="00A70B97">
              <w:rPr>
                <w:rFonts w:ascii="Calibri" w:hAnsi="Calibri" w:cs="Calibri"/>
                <w:bCs/>
                <w:i/>
                <w:color w:val="000000" w:themeColor="text1"/>
                <w:sz w:val="18"/>
                <w:szCs w:val="18"/>
                <w:lang w:val="en-US"/>
              </w:rPr>
              <w:t>III</w:t>
            </w:r>
            <w:r w:rsidR="00345641" w:rsidRPr="00A70B97">
              <w:rPr>
                <w:rFonts w:ascii="Calibri" w:hAnsi="Calibri" w:cs="Calibri"/>
                <w:bCs/>
                <w:i/>
                <w:color w:val="000000" w:themeColor="text1"/>
                <w:sz w:val="18"/>
                <w:szCs w:val="18"/>
              </w:rPr>
              <w:t>, пп 1.3…1.6)</w:t>
            </w:r>
          </w:p>
        </w:tc>
      </w:tr>
      <w:tr w:rsidR="00345641"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345641" w:rsidRPr="00A70B97" w:rsidRDefault="00345641" w:rsidP="00345641">
            <w:pPr>
              <w:spacing w:before="4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2</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345641" w:rsidRPr="00A70B97" w:rsidRDefault="00345641" w:rsidP="00512759">
            <w:pPr>
              <w:pStyle w:val="a3"/>
              <w:spacing w:before="40" w:after="40" w:line="220" w:lineRule="exact"/>
              <w:ind w:right="-108"/>
              <w:rPr>
                <w:rFonts w:ascii="Calibri" w:hAnsi="Calibri"/>
                <w:b/>
                <w:i/>
                <w:color w:val="000000" w:themeColor="text1"/>
                <w:sz w:val="22"/>
                <w:szCs w:val="22"/>
              </w:rPr>
            </w:pPr>
            <w:r w:rsidRPr="00A70B97">
              <w:rPr>
                <w:rFonts w:ascii="Calibri" w:hAnsi="Calibri" w:cs="Arial"/>
                <w:b/>
                <w:color w:val="000000" w:themeColor="text1"/>
                <w:sz w:val="22"/>
                <w:szCs w:val="22"/>
              </w:rPr>
              <w:t xml:space="preserve">Передатчик оптический </w:t>
            </w:r>
            <w:r w:rsidR="00F45965" w:rsidRPr="00A70B97">
              <w:rPr>
                <w:rFonts w:ascii="Calibri" w:hAnsi="Calibri" w:cs="Arial"/>
                <w:b/>
                <w:color w:val="000000" w:themeColor="text1"/>
                <w:sz w:val="22"/>
                <w:szCs w:val="22"/>
              </w:rPr>
              <w:t>12</w:t>
            </w:r>
            <w:r w:rsidR="00F45965" w:rsidRPr="00A70B97">
              <w:rPr>
                <w:rFonts w:ascii="Calibri" w:hAnsi="Calibri" w:cs="Arial"/>
                <w:b/>
                <w:color w:val="000000" w:themeColor="text1"/>
                <w:sz w:val="22"/>
                <w:szCs w:val="22"/>
                <w:lang w:val="en-US"/>
              </w:rPr>
              <w:t>G</w:t>
            </w:r>
            <w:r w:rsidR="00F45965" w:rsidRPr="00A70B97">
              <w:rPr>
                <w:rFonts w:ascii="Calibri" w:hAnsi="Calibri" w:cs="Arial"/>
                <w:b/>
                <w:color w:val="000000" w:themeColor="text1"/>
                <w:sz w:val="22"/>
                <w:szCs w:val="22"/>
              </w:rPr>
              <w:t>/3</w:t>
            </w:r>
            <w:r w:rsidR="00F45965" w:rsidRPr="00A70B97">
              <w:rPr>
                <w:rFonts w:ascii="Calibri" w:hAnsi="Calibri" w:cs="Arial"/>
                <w:b/>
                <w:color w:val="000000" w:themeColor="text1"/>
                <w:sz w:val="22"/>
                <w:szCs w:val="22"/>
                <w:lang w:val="en-US"/>
              </w:rPr>
              <w:t>G</w:t>
            </w:r>
            <w:r w:rsidR="00F45965" w:rsidRPr="00A70B97">
              <w:rPr>
                <w:rFonts w:ascii="Calibri" w:hAnsi="Calibri" w:cs="Arial"/>
                <w:b/>
                <w:color w:val="000000" w:themeColor="text1"/>
                <w:sz w:val="22"/>
                <w:szCs w:val="22"/>
              </w:rPr>
              <w:t>/</w:t>
            </w:r>
            <w:r w:rsidR="00F45965" w:rsidRPr="00A70B97">
              <w:rPr>
                <w:rFonts w:ascii="Calibri" w:hAnsi="Calibri" w:cs="Arial"/>
                <w:b/>
                <w:color w:val="000000" w:themeColor="text1"/>
                <w:sz w:val="22"/>
                <w:szCs w:val="22"/>
                <w:lang w:val="en-US"/>
              </w:rPr>
              <w:t>HD</w:t>
            </w:r>
            <w:r w:rsidR="00F45965" w:rsidRPr="00A70B97">
              <w:rPr>
                <w:rFonts w:ascii="Calibri" w:hAnsi="Calibri" w:cs="Arial"/>
                <w:b/>
                <w:color w:val="000000" w:themeColor="text1"/>
                <w:sz w:val="22"/>
                <w:szCs w:val="22"/>
              </w:rPr>
              <w:t>/</w:t>
            </w:r>
            <w:r w:rsidR="00F45965" w:rsidRPr="00A70B97">
              <w:rPr>
                <w:rFonts w:ascii="Calibri" w:hAnsi="Calibri" w:cs="Arial"/>
                <w:b/>
                <w:color w:val="000000" w:themeColor="text1"/>
                <w:sz w:val="22"/>
                <w:szCs w:val="22"/>
                <w:lang w:val="en-US"/>
              </w:rPr>
              <w:t>SD</w:t>
            </w:r>
            <w:r w:rsidR="00F45965" w:rsidRPr="00A70B97">
              <w:rPr>
                <w:rFonts w:ascii="Calibri" w:hAnsi="Calibri" w:cs="Arial"/>
                <w:b/>
                <w:color w:val="000000" w:themeColor="text1"/>
                <w:sz w:val="22"/>
                <w:szCs w:val="22"/>
              </w:rPr>
              <w:t xml:space="preserve"> </w:t>
            </w:r>
            <w:r w:rsidR="00F45965" w:rsidRPr="00A70B97">
              <w:rPr>
                <w:rFonts w:ascii="Calibri" w:hAnsi="Calibri" w:cs="Arial"/>
                <w:b/>
                <w:color w:val="000000" w:themeColor="text1"/>
                <w:sz w:val="22"/>
                <w:szCs w:val="22"/>
                <w:lang w:val="en-US"/>
              </w:rPr>
              <w:t>SDI</w:t>
            </w:r>
          </w:p>
        </w:tc>
        <w:tc>
          <w:tcPr>
            <w:tcW w:w="1846" w:type="dxa"/>
            <w:tcBorders>
              <w:top w:val="single" w:sz="4" w:space="0" w:color="auto"/>
              <w:left w:val="single" w:sz="4" w:space="0" w:color="auto"/>
              <w:bottom w:val="single" w:sz="4" w:space="0" w:color="auto"/>
              <w:right w:val="single" w:sz="4" w:space="0" w:color="auto"/>
            </w:tcBorders>
            <w:vAlign w:val="center"/>
          </w:tcPr>
          <w:p w:rsidR="00345641" w:rsidRPr="00A70B97" w:rsidRDefault="00345641" w:rsidP="00345641">
            <w:pPr>
              <w:spacing w:before="40" w:after="4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SHT-157-PoE</w:t>
            </w:r>
          </w:p>
        </w:tc>
        <w:tc>
          <w:tcPr>
            <w:tcW w:w="992" w:type="dxa"/>
            <w:tcBorders>
              <w:top w:val="single" w:sz="4" w:space="0" w:color="auto"/>
              <w:left w:val="single" w:sz="4" w:space="0" w:color="auto"/>
              <w:bottom w:val="single" w:sz="4" w:space="0" w:color="auto"/>
              <w:right w:val="single" w:sz="4" w:space="0" w:color="auto"/>
            </w:tcBorders>
            <w:vAlign w:val="center"/>
          </w:tcPr>
          <w:p w:rsidR="00345641" w:rsidRPr="00A70B97" w:rsidRDefault="00E16B0B" w:rsidP="00345641">
            <w:pPr>
              <w:spacing w:before="40" w:after="40" w:line="22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540</w:t>
            </w:r>
            <w:r w:rsidR="00345641" w:rsidRPr="00A70B97">
              <w:rPr>
                <w:rFonts w:ascii="Calibri" w:hAnsi="Calibri"/>
                <w:b/>
                <w:color w:val="000000" w:themeColor="text1"/>
                <w:sz w:val="23"/>
                <w:szCs w:val="23"/>
                <w:lang w:val="en-US"/>
              </w:rPr>
              <w:t>,0</w:t>
            </w:r>
          </w:p>
        </w:tc>
        <w:tc>
          <w:tcPr>
            <w:tcW w:w="2128" w:type="dxa"/>
            <w:tcBorders>
              <w:top w:val="single" w:sz="4" w:space="0" w:color="auto"/>
              <w:left w:val="single" w:sz="4" w:space="0" w:color="auto"/>
              <w:right w:val="single" w:sz="4" w:space="0" w:color="auto"/>
            </w:tcBorders>
            <w:vAlign w:val="center"/>
          </w:tcPr>
          <w:p w:rsidR="00E96F64" w:rsidRPr="00A70B97" w:rsidRDefault="00345641" w:rsidP="00E96F64">
            <w:pPr>
              <w:spacing w:line="200" w:lineRule="exact"/>
              <w:ind w:left="-108" w:right="-108"/>
              <w:jc w:val="center"/>
              <w:rPr>
                <w:rFonts w:ascii="Calibri" w:hAnsi="Calibri" w:cs="Calibri"/>
                <w:bCs/>
                <w:i/>
                <w:color w:val="000000" w:themeColor="text1"/>
                <w:sz w:val="18"/>
                <w:szCs w:val="18"/>
                <w:lang w:val="en-US"/>
              </w:rPr>
            </w:pPr>
            <w:r w:rsidRPr="00A70B97">
              <w:rPr>
                <w:rFonts w:ascii="Calibri" w:hAnsi="Calibri" w:cs="Calibri"/>
                <w:bCs/>
                <w:i/>
                <w:color w:val="000000" w:themeColor="text1"/>
                <w:sz w:val="18"/>
                <w:szCs w:val="18"/>
                <w:lang w:val="en-US"/>
              </w:rPr>
              <w:t>(c</w:t>
            </w:r>
            <w:r w:rsidRPr="00A70B97">
              <w:rPr>
                <w:rFonts w:ascii="Calibri" w:hAnsi="Calibri" w:cs="Calibri"/>
                <w:bCs/>
                <w:i/>
                <w:color w:val="000000" w:themeColor="text1"/>
                <w:sz w:val="18"/>
                <w:szCs w:val="18"/>
              </w:rPr>
              <w:t>м</w:t>
            </w:r>
            <w:r w:rsidRPr="00A70B97">
              <w:rPr>
                <w:rFonts w:ascii="Calibri" w:hAnsi="Calibri" w:cs="Calibri"/>
                <w:bCs/>
                <w:i/>
                <w:color w:val="000000" w:themeColor="text1"/>
                <w:sz w:val="18"/>
                <w:szCs w:val="18"/>
                <w:lang w:val="en-US"/>
              </w:rPr>
              <w:t xml:space="preserve">. «SFP </w:t>
            </w:r>
            <w:r w:rsidRPr="00A70B97">
              <w:rPr>
                <w:rFonts w:ascii="Calibri" w:hAnsi="Calibri" w:cs="Calibri"/>
                <w:bCs/>
                <w:i/>
                <w:color w:val="000000" w:themeColor="text1"/>
                <w:sz w:val="18"/>
                <w:szCs w:val="18"/>
              </w:rPr>
              <w:t>модули</w:t>
            </w:r>
            <w:r w:rsidRPr="00A70B97">
              <w:rPr>
                <w:rFonts w:ascii="Calibri" w:hAnsi="Calibri" w:cs="Calibri"/>
                <w:bCs/>
                <w:i/>
                <w:color w:val="000000" w:themeColor="text1"/>
                <w:sz w:val="18"/>
                <w:szCs w:val="18"/>
                <w:lang w:val="en-US"/>
              </w:rPr>
              <w:t xml:space="preserve">», </w:t>
            </w:r>
            <w:r w:rsidRPr="00A70B97">
              <w:rPr>
                <w:rFonts w:ascii="Calibri" w:hAnsi="Calibri" w:cs="Calibri"/>
                <w:bCs/>
                <w:i/>
                <w:color w:val="000000" w:themeColor="text1"/>
                <w:sz w:val="18"/>
                <w:szCs w:val="18"/>
                <w:lang w:val="en-US"/>
              </w:rPr>
              <w:br/>
            </w:r>
            <w:r w:rsidR="00E96F64" w:rsidRPr="00A70B97">
              <w:rPr>
                <w:rFonts w:ascii="Calibri" w:hAnsi="Calibri" w:cs="Calibri"/>
                <w:bCs/>
                <w:i/>
                <w:color w:val="000000" w:themeColor="text1"/>
                <w:sz w:val="18"/>
                <w:szCs w:val="18"/>
                <w:lang w:val="en-US"/>
              </w:rPr>
              <w:t>3G -</w:t>
            </w:r>
            <w:r w:rsidR="00E96F64" w:rsidRPr="00A70B97">
              <w:rPr>
                <w:rFonts w:ascii="Calibri" w:hAnsi="Calibri" w:cs="Calibri"/>
                <w:bCs/>
                <w:i/>
                <w:color w:val="000000" w:themeColor="text1"/>
                <w:sz w:val="18"/>
                <w:szCs w:val="18"/>
              </w:rPr>
              <w:t>раздел</w:t>
            </w:r>
            <w:r w:rsidR="00E96F64" w:rsidRPr="00A70B97">
              <w:rPr>
                <w:rFonts w:ascii="Calibri" w:hAnsi="Calibri" w:cs="Calibri"/>
                <w:bCs/>
                <w:i/>
                <w:color w:val="000000" w:themeColor="text1"/>
                <w:sz w:val="18"/>
                <w:szCs w:val="18"/>
                <w:lang w:val="en-US"/>
              </w:rPr>
              <w:t xml:space="preserve"> </w:t>
            </w:r>
            <w:r w:rsidR="00512759" w:rsidRPr="00A70B97">
              <w:rPr>
                <w:rFonts w:ascii="Calibri" w:hAnsi="Calibri" w:cs="Calibri"/>
                <w:bCs/>
                <w:i/>
                <w:color w:val="000000" w:themeColor="text1"/>
                <w:sz w:val="18"/>
                <w:szCs w:val="18"/>
                <w:lang w:val="en-US"/>
              </w:rPr>
              <w:t>I</w:t>
            </w:r>
            <w:r w:rsidR="00E96F64" w:rsidRPr="00A70B97">
              <w:rPr>
                <w:rFonts w:ascii="Calibri" w:hAnsi="Calibri" w:cs="Calibri"/>
                <w:bCs/>
                <w:i/>
                <w:color w:val="000000" w:themeColor="text1"/>
                <w:sz w:val="18"/>
                <w:szCs w:val="18"/>
                <w:lang w:val="en-US"/>
              </w:rPr>
              <w:t xml:space="preserve">, </w:t>
            </w:r>
            <w:r w:rsidR="00E96F64" w:rsidRPr="00A70B97">
              <w:rPr>
                <w:rFonts w:ascii="Calibri" w:hAnsi="Calibri" w:cs="Calibri"/>
                <w:bCs/>
                <w:i/>
                <w:color w:val="000000" w:themeColor="text1"/>
                <w:sz w:val="18"/>
                <w:szCs w:val="18"/>
              </w:rPr>
              <w:t>пп</w:t>
            </w:r>
            <w:r w:rsidR="00E96F64" w:rsidRPr="00A70B97">
              <w:rPr>
                <w:rFonts w:ascii="Calibri" w:hAnsi="Calibri" w:cs="Calibri"/>
                <w:bCs/>
                <w:i/>
                <w:color w:val="000000" w:themeColor="text1"/>
                <w:sz w:val="18"/>
                <w:szCs w:val="18"/>
                <w:lang w:val="en-US"/>
              </w:rPr>
              <w:t xml:space="preserve"> 1.3…1.6)</w:t>
            </w:r>
          </w:p>
          <w:p w:rsidR="003A6090" w:rsidRPr="00A70B97" w:rsidRDefault="00E96F64" w:rsidP="00E96F64">
            <w:pPr>
              <w:spacing w:line="200" w:lineRule="exact"/>
              <w:ind w:left="-108" w:right="-108"/>
              <w:jc w:val="center"/>
              <w:rPr>
                <w:rFonts w:ascii="Calibri" w:hAnsi="Calibri"/>
                <w:b/>
                <w:bCs/>
                <w:color w:val="000000" w:themeColor="text1"/>
                <w:sz w:val="18"/>
                <w:szCs w:val="18"/>
              </w:rPr>
            </w:pPr>
            <w:r w:rsidRPr="00A70B97">
              <w:rPr>
                <w:rFonts w:ascii="Calibri" w:hAnsi="Calibri" w:cs="Calibri"/>
                <w:bCs/>
                <w:i/>
                <w:color w:val="000000" w:themeColor="text1"/>
                <w:sz w:val="18"/>
                <w:szCs w:val="18"/>
                <w:lang w:val="en-US"/>
              </w:rPr>
              <w:t>12G-</w:t>
            </w:r>
            <w:r w:rsidRPr="00A70B97">
              <w:rPr>
                <w:rFonts w:ascii="Calibri" w:hAnsi="Calibri" w:cs="Calibri"/>
                <w:bCs/>
                <w:i/>
                <w:color w:val="000000" w:themeColor="text1"/>
                <w:sz w:val="18"/>
                <w:szCs w:val="18"/>
              </w:rPr>
              <w:t xml:space="preserve">раздел </w:t>
            </w:r>
            <w:r w:rsidRPr="00A70B97">
              <w:rPr>
                <w:rFonts w:ascii="Calibri" w:hAnsi="Calibri" w:cs="Calibri"/>
                <w:bCs/>
                <w:i/>
                <w:color w:val="000000" w:themeColor="text1"/>
                <w:sz w:val="18"/>
                <w:szCs w:val="18"/>
                <w:lang w:val="en-US"/>
              </w:rPr>
              <w:t>III</w:t>
            </w:r>
            <w:r w:rsidRPr="00A70B97">
              <w:rPr>
                <w:rFonts w:ascii="Calibri" w:hAnsi="Calibri" w:cs="Calibri"/>
                <w:bCs/>
                <w:i/>
                <w:color w:val="000000" w:themeColor="text1"/>
                <w:sz w:val="18"/>
                <w:szCs w:val="18"/>
              </w:rPr>
              <w:t>, пп 1.3…1.6)</w:t>
            </w:r>
          </w:p>
        </w:tc>
      </w:tr>
      <w:tr w:rsidR="00345641"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440DD0" w:rsidRPr="00A70B97" w:rsidRDefault="00345641" w:rsidP="00B1331E">
            <w:pPr>
              <w:spacing w:before="40" w:after="40" w:line="220" w:lineRule="exact"/>
              <w:ind w:left="-108" w:right="-108"/>
              <w:jc w:val="center"/>
              <w:rPr>
                <w:rFonts w:ascii="Calibri" w:hAnsi="Calibri"/>
                <w:b/>
                <w:bCs/>
                <w:color w:val="000000" w:themeColor="text1"/>
                <w:sz w:val="22"/>
                <w:szCs w:val="22"/>
              </w:rPr>
            </w:pPr>
            <w:r w:rsidRPr="00A70B97">
              <w:rPr>
                <w:rFonts w:ascii="Calibri" w:hAnsi="Calibri"/>
                <w:b/>
                <w:bCs/>
                <w:color w:val="000000" w:themeColor="text1"/>
                <w:sz w:val="22"/>
                <w:szCs w:val="22"/>
              </w:rPr>
              <w:t>3</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440DD0" w:rsidRPr="00A70B97" w:rsidRDefault="00345641" w:rsidP="0014716F">
            <w:pPr>
              <w:pStyle w:val="a3"/>
              <w:spacing w:before="40" w:line="220" w:lineRule="exact"/>
              <w:ind w:right="-108"/>
              <w:rPr>
                <w:rFonts w:ascii="Calibri" w:hAnsi="Calibri" w:cs="Arial"/>
                <w:b/>
                <w:color w:val="000000" w:themeColor="text1"/>
                <w:sz w:val="22"/>
                <w:szCs w:val="22"/>
              </w:rPr>
            </w:pPr>
            <w:r w:rsidRPr="00A70B97">
              <w:rPr>
                <w:rFonts w:ascii="Calibri" w:hAnsi="Calibri" w:cs="Arial"/>
                <w:b/>
                <w:color w:val="000000" w:themeColor="text1"/>
                <w:sz w:val="22"/>
                <w:szCs w:val="22"/>
              </w:rPr>
              <w:t xml:space="preserve">Приемник оптический </w:t>
            </w:r>
            <w:r w:rsidR="00BB4699" w:rsidRPr="00A70B97">
              <w:rPr>
                <w:rFonts w:ascii="Calibri" w:hAnsi="Calibri" w:cs="Arial"/>
                <w:b/>
                <w:color w:val="000000" w:themeColor="text1"/>
                <w:sz w:val="22"/>
                <w:szCs w:val="22"/>
              </w:rPr>
              <w:t xml:space="preserve"> </w:t>
            </w:r>
            <w:r w:rsidR="00F45965" w:rsidRPr="00A70B97">
              <w:rPr>
                <w:rFonts w:ascii="Calibri" w:hAnsi="Calibri" w:cs="Arial"/>
                <w:b/>
                <w:color w:val="000000" w:themeColor="text1"/>
                <w:sz w:val="22"/>
                <w:szCs w:val="22"/>
              </w:rPr>
              <w:t>12</w:t>
            </w:r>
            <w:r w:rsidR="00F45965" w:rsidRPr="00A70B97">
              <w:rPr>
                <w:rFonts w:ascii="Calibri" w:hAnsi="Calibri" w:cs="Arial"/>
                <w:b/>
                <w:color w:val="000000" w:themeColor="text1"/>
                <w:sz w:val="22"/>
                <w:szCs w:val="22"/>
                <w:lang w:val="en-US"/>
              </w:rPr>
              <w:t>G</w:t>
            </w:r>
            <w:r w:rsidR="00F45965" w:rsidRPr="00A70B97">
              <w:rPr>
                <w:rFonts w:ascii="Calibri" w:hAnsi="Calibri" w:cs="Arial"/>
                <w:b/>
                <w:color w:val="000000" w:themeColor="text1"/>
                <w:sz w:val="22"/>
                <w:szCs w:val="22"/>
              </w:rPr>
              <w:t>/3</w:t>
            </w:r>
            <w:r w:rsidR="00F45965" w:rsidRPr="00A70B97">
              <w:rPr>
                <w:rFonts w:ascii="Calibri" w:hAnsi="Calibri" w:cs="Arial"/>
                <w:b/>
                <w:color w:val="000000" w:themeColor="text1"/>
                <w:sz w:val="22"/>
                <w:szCs w:val="22"/>
                <w:lang w:val="en-US"/>
              </w:rPr>
              <w:t>G</w:t>
            </w:r>
            <w:r w:rsidR="00F45965" w:rsidRPr="00A70B97">
              <w:rPr>
                <w:rFonts w:ascii="Calibri" w:hAnsi="Calibri" w:cs="Arial"/>
                <w:b/>
                <w:color w:val="000000" w:themeColor="text1"/>
                <w:sz w:val="22"/>
                <w:szCs w:val="22"/>
              </w:rPr>
              <w:t>/</w:t>
            </w:r>
            <w:r w:rsidR="00F45965" w:rsidRPr="00A70B97">
              <w:rPr>
                <w:rFonts w:ascii="Calibri" w:hAnsi="Calibri" w:cs="Arial"/>
                <w:b/>
                <w:color w:val="000000" w:themeColor="text1"/>
                <w:sz w:val="22"/>
                <w:szCs w:val="22"/>
                <w:lang w:val="en-US"/>
              </w:rPr>
              <w:t>HD</w:t>
            </w:r>
            <w:r w:rsidR="00F45965" w:rsidRPr="00A70B97">
              <w:rPr>
                <w:rFonts w:ascii="Calibri" w:hAnsi="Calibri" w:cs="Arial"/>
                <w:b/>
                <w:color w:val="000000" w:themeColor="text1"/>
                <w:sz w:val="22"/>
                <w:szCs w:val="22"/>
              </w:rPr>
              <w:t>/</w:t>
            </w:r>
            <w:r w:rsidR="00F45965" w:rsidRPr="00A70B97">
              <w:rPr>
                <w:rFonts w:ascii="Calibri" w:hAnsi="Calibri" w:cs="Arial"/>
                <w:b/>
                <w:color w:val="000000" w:themeColor="text1"/>
                <w:sz w:val="22"/>
                <w:szCs w:val="22"/>
                <w:lang w:val="en-US"/>
              </w:rPr>
              <w:t>SD</w:t>
            </w:r>
            <w:r w:rsidR="00F45965" w:rsidRPr="00A70B97">
              <w:rPr>
                <w:rFonts w:ascii="Calibri" w:hAnsi="Calibri" w:cs="Arial"/>
                <w:b/>
                <w:color w:val="000000" w:themeColor="text1"/>
                <w:sz w:val="22"/>
                <w:szCs w:val="22"/>
              </w:rPr>
              <w:t xml:space="preserve"> </w:t>
            </w:r>
            <w:r w:rsidR="00F45965" w:rsidRPr="00A70B97">
              <w:rPr>
                <w:rFonts w:ascii="Calibri" w:hAnsi="Calibri" w:cs="Arial"/>
                <w:b/>
                <w:color w:val="000000" w:themeColor="text1"/>
                <w:sz w:val="22"/>
                <w:szCs w:val="22"/>
                <w:lang w:val="en-US"/>
              </w:rPr>
              <w:t>SDI</w:t>
            </w:r>
          </w:p>
          <w:p w:rsidR="0014716F" w:rsidRPr="00A70B97" w:rsidRDefault="0014716F" w:rsidP="007650F2">
            <w:pPr>
              <w:pStyle w:val="a3"/>
              <w:spacing w:after="40" w:line="220" w:lineRule="exact"/>
              <w:ind w:right="-108"/>
              <w:rPr>
                <w:rFonts w:ascii="Calibri" w:hAnsi="Calibri"/>
                <w:b/>
                <w:i/>
                <w:color w:val="000000" w:themeColor="text1"/>
                <w:sz w:val="22"/>
                <w:szCs w:val="22"/>
              </w:rPr>
            </w:pPr>
            <w:r w:rsidRPr="00A70B97">
              <w:rPr>
                <w:rFonts w:ascii="Calibri" w:hAnsi="Calibri" w:cs="Arial"/>
                <w:i/>
                <w:color w:val="000000" w:themeColor="text1"/>
                <w:sz w:val="18"/>
                <w:szCs w:val="18"/>
              </w:rPr>
              <w:t>(</w:t>
            </w:r>
            <w:r w:rsidRPr="00A70B97">
              <w:rPr>
                <w:rFonts w:ascii="Calibri" w:hAnsi="Calibri" w:cs="Calibri"/>
                <w:i/>
                <w:color w:val="000000" w:themeColor="text1"/>
                <w:sz w:val="18"/>
                <w:szCs w:val="18"/>
              </w:rPr>
              <w:t xml:space="preserve">выход </w:t>
            </w:r>
            <w:r w:rsidRPr="00A70B97">
              <w:rPr>
                <w:rFonts w:ascii="Calibri" w:hAnsi="Calibri" w:cs="Calibri"/>
                <w:i/>
                <w:color w:val="000000" w:themeColor="text1"/>
                <w:sz w:val="18"/>
                <w:szCs w:val="18"/>
                <w:lang w:val="en-US"/>
              </w:rPr>
              <w:t>SDI</w:t>
            </w:r>
            <w:r w:rsidRPr="00A70B97">
              <w:rPr>
                <w:rFonts w:ascii="Calibri" w:hAnsi="Calibri" w:cs="Calibri"/>
                <w:i/>
                <w:color w:val="000000" w:themeColor="text1"/>
                <w:sz w:val="18"/>
                <w:szCs w:val="18"/>
              </w:rPr>
              <w:t xml:space="preserve"> и </w:t>
            </w:r>
            <w:r w:rsidRPr="00A70B97">
              <w:rPr>
                <w:rFonts w:ascii="Calibri" w:hAnsi="Calibri" w:cs="Calibri"/>
                <w:i/>
                <w:color w:val="000000" w:themeColor="text1"/>
                <w:sz w:val="18"/>
                <w:szCs w:val="18"/>
                <w:lang w:val="en-US"/>
              </w:rPr>
              <w:t>HDMI</w:t>
            </w:r>
            <w:r w:rsidRPr="00A70B97">
              <w:rPr>
                <w:rFonts w:ascii="Calibri" w:hAnsi="Calibri" w:cs="Calibri"/>
                <w:i/>
                <w:color w:val="000000" w:themeColor="text1"/>
                <w:sz w:val="18"/>
                <w:szCs w:val="18"/>
              </w:rPr>
              <w:t>)</w:t>
            </w:r>
          </w:p>
        </w:tc>
        <w:tc>
          <w:tcPr>
            <w:tcW w:w="1846" w:type="dxa"/>
            <w:tcBorders>
              <w:top w:val="single" w:sz="4" w:space="0" w:color="auto"/>
              <w:left w:val="single" w:sz="4" w:space="0" w:color="auto"/>
              <w:bottom w:val="single" w:sz="4" w:space="0" w:color="auto"/>
              <w:right w:val="single" w:sz="4" w:space="0" w:color="auto"/>
            </w:tcBorders>
            <w:vAlign w:val="center"/>
          </w:tcPr>
          <w:p w:rsidR="00440DD0" w:rsidRPr="00A70B97" w:rsidRDefault="00BB4699" w:rsidP="00345641">
            <w:pPr>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SH</w:t>
            </w:r>
            <w:r w:rsidR="00345641" w:rsidRPr="00A70B97">
              <w:rPr>
                <w:rFonts w:ascii="Calibri" w:hAnsi="Calibri"/>
                <w:b/>
                <w:color w:val="000000" w:themeColor="text1"/>
                <w:sz w:val="23"/>
                <w:szCs w:val="23"/>
                <w:lang w:val="en-US"/>
              </w:rPr>
              <w:t>R</w:t>
            </w:r>
            <w:r w:rsidRPr="00A70B97">
              <w:rPr>
                <w:rFonts w:ascii="Calibri" w:hAnsi="Calibri"/>
                <w:b/>
                <w:color w:val="000000" w:themeColor="text1"/>
                <w:sz w:val="23"/>
                <w:szCs w:val="23"/>
              </w:rPr>
              <w:t>-15</w:t>
            </w:r>
            <w:r w:rsidR="00345641" w:rsidRPr="00A70B97">
              <w:rPr>
                <w:rFonts w:ascii="Calibri" w:hAnsi="Calibri"/>
                <w:b/>
                <w:color w:val="000000" w:themeColor="text1"/>
                <w:sz w:val="23"/>
                <w:szCs w:val="23"/>
              </w:rPr>
              <w:t>8</w:t>
            </w:r>
            <w:r w:rsidR="000E626C" w:rsidRPr="00A70B97">
              <w:rPr>
                <w:rFonts w:ascii="Calibri" w:hAnsi="Calibri"/>
                <w:b/>
                <w:color w:val="000000" w:themeColor="text1"/>
                <w:sz w:val="23"/>
                <w:szCs w:val="23"/>
                <w:lang w:val="en-US"/>
              </w:rPr>
              <w:t>-PoE</w:t>
            </w:r>
          </w:p>
        </w:tc>
        <w:tc>
          <w:tcPr>
            <w:tcW w:w="992" w:type="dxa"/>
            <w:tcBorders>
              <w:top w:val="single" w:sz="4" w:space="0" w:color="auto"/>
              <w:left w:val="single" w:sz="4" w:space="0" w:color="auto"/>
              <w:bottom w:val="single" w:sz="4" w:space="0" w:color="auto"/>
              <w:right w:val="single" w:sz="4" w:space="0" w:color="auto"/>
            </w:tcBorders>
            <w:vAlign w:val="center"/>
          </w:tcPr>
          <w:p w:rsidR="00440DD0" w:rsidRPr="00A70B97" w:rsidRDefault="00E16B0B" w:rsidP="00B1331E">
            <w:pPr>
              <w:spacing w:before="4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840</w:t>
            </w:r>
            <w:r w:rsidR="00440DD0" w:rsidRPr="00A70B97">
              <w:rPr>
                <w:rFonts w:ascii="Calibri" w:hAnsi="Calibri"/>
                <w:b/>
                <w:color w:val="000000" w:themeColor="text1"/>
                <w:sz w:val="23"/>
                <w:szCs w:val="23"/>
              </w:rPr>
              <w:t>,0</w:t>
            </w:r>
          </w:p>
        </w:tc>
        <w:tc>
          <w:tcPr>
            <w:tcW w:w="2128" w:type="dxa"/>
            <w:tcBorders>
              <w:top w:val="single" w:sz="4" w:space="0" w:color="auto"/>
              <w:left w:val="single" w:sz="4" w:space="0" w:color="auto"/>
              <w:right w:val="single" w:sz="4" w:space="0" w:color="auto"/>
            </w:tcBorders>
            <w:vAlign w:val="center"/>
          </w:tcPr>
          <w:p w:rsidR="00E96F64" w:rsidRPr="00A70B97" w:rsidRDefault="00E96F64" w:rsidP="00E96F64">
            <w:pPr>
              <w:spacing w:line="200" w:lineRule="exact"/>
              <w:ind w:left="-108" w:right="-108"/>
              <w:jc w:val="center"/>
              <w:rPr>
                <w:rFonts w:ascii="Calibri" w:hAnsi="Calibri" w:cs="Calibri"/>
                <w:bCs/>
                <w:i/>
                <w:color w:val="000000" w:themeColor="text1"/>
                <w:sz w:val="18"/>
                <w:szCs w:val="18"/>
              </w:rPr>
            </w:pPr>
            <w:r w:rsidRPr="00A70B97">
              <w:rPr>
                <w:rFonts w:ascii="Calibri" w:hAnsi="Calibri" w:cs="Calibri"/>
                <w:bCs/>
                <w:i/>
                <w:color w:val="000000" w:themeColor="text1"/>
                <w:sz w:val="18"/>
                <w:szCs w:val="18"/>
              </w:rPr>
              <w:t>(</w:t>
            </w:r>
            <w:r w:rsidRPr="00A70B97">
              <w:rPr>
                <w:rFonts w:ascii="Calibri" w:hAnsi="Calibri" w:cs="Calibri"/>
                <w:bCs/>
                <w:i/>
                <w:color w:val="000000" w:themeColor="text1"/>
                <w:sz w:val="18"/>
                <w:szCs w:val="18"/>
                <w:lang w:val="en-US"/>
              </w:rPr>
              <w:t>c</w:t>
            </w:r>
            <w:r w:rsidRPr="00A70B97">
              <w:rPr>
                <w:rFonts w:ascii="Calibri" w:hAnsi="Calibri" w:cs="Calibri"/>
                <w:bCs/>
                <w:i/>
                <w:color w:val="000000" w:themeColor="text1"/>
                <w:sz w:val="18"/>
                <w:szCs w:val="18"/>
              </w:rPr>
              <w:t>м. «</w:t>
            </w:r>
            <w:r w:rsidRPr="00A70B97">
              <w:rPr>
                <w:rFonts w:ascii="Calibri" w:hAnsi="Calibri" w:cs="Calibri"/>
                <w:bCs/>
                <w:i/>
                <w:color w:val="000000" w:themeColor="text1"/>
                <w:sz w:val="18"/>
                <w:szCs w:val="18"/>
                <w:lang w:val="en-US"/>
              </w:rPr>
              <w:t>SFP</w:t>
            </w:r>
            <w:r w:rsidRPr="00A70B97">
              <w:rPr>
                <w:rFonts w:ascii="Calibri" w:hAnsi="Calibri" w:cs="Calibri"/>
                <w:bCs/>
                <w:i/>
                <w:color w:val="000000" w:themeColor="text1"/>
                <w:sz w:val="18"/>
                <w:szCs w:val="18"/>
              </w:rPr>
              <w:t xml:space="preserve"> модули», </w:t>
            </w:r>
            <w:r w:rsidRPr="00A70B97">
              <w:rPr>
                <w:rFonts w:ascii="Calibri" w:hAnsi="Calibri" w:cs="Calibri"/>
                <w:bCs/>
                <w:i/>
                <w:color w:val="000000" w:themeColor="text1"/>
                <w:sz w:val="18"/>
                <w:szCs w:val="18"/>
              </w:rPr>
              <w:br/>
              <w:t>3</w:t>
            </w:r>
            <w:r w:rsidRPr="00A70B97">
              <w:rPr>
                <w:rFonts w:ascii="Calibri" w:hAnsi="Calibri" w:cs="Calibri"/>
                <w:bCs/>
                <w:i/>
                <w:color w:val="000000" w:themeColor="text1"/>
                <w:sz w:val="18"/>
                <w:szCs w:val="18"/>
                <w:lang w:val="en-US"/>
              </w:rPr>
              <w:t>G</w:t>
            </w:r>
            <w:r w:rsidRPr="00A70B97">
              <w:rPr>
                <w:rFonts w:ascii="Calibri" w:hAnsi="Calibri" w:cs="Calibri"/>
                <w:bCs/>
                <w:i/>
                <w:color w:val="000000" w:themeColor="text1"/>
                <w:sz w:val="18"/>
                <w:szCs w:val="18"/>
              </w:rPr>
              <w:t xml:space="preserve"> -раздел </w:t>
            </w:r>
            <w:r w:rsidR="00512759" w:rsidRPr="00A70B97">
              <w:rPr>
                <w:rFonts w:ascii="Calibri" w:hAnsi="Calibri" w:cs="Calibri"/>
                <w:bCs/>
                <w:i/>
                <w:color w:val="000000" w:themeColor="text1"/>
                <w:sz w:val="18"/>
                <w:szCs w:val="18"/>
                <w:lang w:val="en-US"/>
              </w:rPr>
              <w:t>I</w:t>
            </w:r>
            <w:r w:rsidRPr="00A70B97">
              <w:rPr>
                <w:rFonts w:ascii="Calibri" w:hAnsi="Calibri" w:cs="Calibri"/>
                <w:bCs/>
                <w:i/>
                <w:color w:val="000000" w:themeColor="text1"/>
                <w:sz w:val="18"/>
                <w:szCs w:val="18"/>
              </w:rPr>
              <w:t>, пп 1.1, 1.2)</w:t>
            </w:r>
          </w:p>
          <w:p w:rsidR="00440DD0" w:rsidRPr="00A70B97" w:rsidRDefault="00E96F64" w:rsidP="00E96F64">
            <w:pPr>
              <w:spacing w:line="200" w:lineRule="exact"/>
              <w:ind w:left="-108" w:right="-108"/>
              <w:jc w:val="center"/>
              <w:rPr>
                <w:rFonts w:ascii="Calibri" w:hAnsi="Calibri"/>
                <w:b/>
                <w:bCs/>
                <w:color w:val="000000" w:themeColor="text1"/>
                <w:sz w:val="18"/>
                <w:szCs w:val="18"/>
              </w:rPr>
            </w:pPr>
            <w:r w:rsidRPr="00A70B97">
              <w:rPr>
                <w:rFonts w:ascii="Calibri" w:hAnsi="Calibri" w:cs="Calibri"/>
                <w:bCs/>
                <w:i/>
                <w:color w:val="000000" w:themeColor="text1"/>
                <w:sz w:val="18"/>
                <w:szCs w:val="18"/>
                <w:lang w:val="en-US"/>
              </w:rPr>
              <w:t>12G-</w:t>
            </w:r>
            <w:r w:rsidRPr="00A70B97">
              <w:rPr>
                <w:rFonts w:ascii="Calibri" w:hAnsi="Calibri" w:cs="Calibri"/>
                <w:bCs/>
                <w:i/>
                <w:color w:val="000000" w:themeColor="text1"/>
                <w:sz w:val="18"/>
                <w:szCs w:val="18"/>
              </w:rPr>
              <w:t xml:space="preserve">раздел </w:t>
            </w:r>
            <w:r w:rsidRPr="00A70B97">
              <w:rPr>
                <w:rFonts w:ascii="Calibri" w:hAnsi="Calibri" w:cs="Calibri"/>
                <w:bCs/>
                <w:i/>
                <w:color w:val="000000" w:themeColor="text1"/>
                <w:sz w:val="18"/>
                <w:szCs w:val="18"/>
                <w:lang w:val="en-US"/>
              </w:rPr>
              <w:t>III</w:t>
            </w:r>
            <w:r w:rsidRPr="00A70B97">
              <w:rPr>
                <w:rFonts w:ascii="Calibri" w:hAnsi="Calibri" w:cs="Calibri"/>
                <w:bCs/>
                <w:i/>
                <w:color w:val="000000" w:themeColor="text1"/>
                <w:sz w:val="18"/>
                <w:szCs w:val="18"/>
              </w:rPr>
              <w:t>, пп 1.1, 1.2)</w:t>
            </w:r>
          </w:p>
        </w:tc>
      </w:tr>
      <w:tr w:rsidR="00893E99" w:rsidRPr="00A70B97" w:rsidTr="001B6C44">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893E99" w:rsidRPr="00A70B97" w:rsidRDefault="00893E99" w:rsidP="001B6C44">
            <w:pPr>
              <w:spacing w:before="40" w:after="40" w:line="260" w:lineRule="exact"/>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p>
        </w:tc>
      </w:tr>
      <w:tr w:rsidR="00893E99" w:rsidRPr="00A70B97" w:rsidTr="001B6C44">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893E99" w:rsidRPr="00A70B97" w:rsidRDefault="00893E99" w:rsidP="001B6C44">
            <w:pPr>
              <w:spacing w:before="40" w:after="40" w:line="260" w:lineRule="exact"/>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Передатчики, приемники оптические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HDMI</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 xml:space="preserve">с преобразованием в </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3</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/SD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p>
        </w:tc>
      </w:tr>
      <w:tr w:rsidR="00893E99" w:rsidRPr="00A70B97" w:rsidTr="00F1529D">
        <w:trPr>
          <w:cantSplit/>
        </w:trPr>
        <w:tc>
          <w:tcPr>
            <w:tcW w:w="565" w:type="dxa"/>
            <w:tcBorders>
              <w:top w:val="single" w:sz="12" w:space="0" w:color="auto"/>
              <w:left w:val="single" w:sz="4" w:space="0" w:color="auto"/>
              <w:bottom w:val="single" w:sz="4" w:space="0" w:color="auto"/>
              <w:right w:val="single" w:sz="4" w:space="0" w:color="auto"/>
            </w:tcBorders>
            <w:shd w:val="clear" w:color="auto" w:fill="auto"/>
            <w:vAlign w:val="center"/>
          </w:tcPr>
          <w:p w:rsidR="00893E99" w:rsidRPr="00A70B97" w:rsidRDefault="00893E99" w:rsidP="001B6C44">
            <w:pPr>
              <w:spacing w:before="40" w:after="40" w:line="220" w:lineRule="exact"/>
              <w:ind w:left="-108" w:right="-108"/>
              <w:jc w:val="center"/>
              <w:rPr>
                <w:rFonts w:ascii="Calibri" w:hAnsi="Calibri"/>
                <w:b/>
                <w:bCs/>
                <w:color w:val="000000" w:themeColor="text1"/>
                <w:sz w:val="22"/>
                <w:szCs w:val="22"/>
              </w:rPr>
            </w:pPr>
            <w:r w:rsidRPr="00A70B97">
              <w:rPr>
                <w:rFonts w:ascii="Calibri" w:hAnsi="Calibri"/>
                <w:b/>
                <w:bCs/>
                <w:color w:val="000000" w:themeColor="text1"/>
                <w:sz w:val="22"/>
                <w:szCs w:val="22"/>
              </w:rPr>
              <w:t>1</w:t>
            </w:r>
          </w:p>
        </w:tc>
        <w:tc>
          <w:tcPr>
            <w:tcW w:w="4677" w:type="dxa"/>
            <w:tcBorders>
              <w:top w:val="single" w:sz="12" w:space="0" w:color="auto"/>
              <w:left w:val="single" w:sz="4" w:space="0" w:color="auto"/>
              <w:bottom w:val="single" w:sz="4" w:space="0" w:color="auto"/>
              <w:right w:val="single" w:sz="4" w:space="0" w:color="auto"/>
            </w:tcBorders>
            <w:shd w:val="clear" w:color="auto" w:fill="auto"/>
            <w:vAlign w:val="center"/>
          </w:tcPr>
          <w:p w:rsidR="00893E99" w:rsidRPr="00A70B97" w:rsidRDefault="00893E99" w:rsidP="001B6C44">
            <w:pPr>
              <w:pStyle w:val="a3"/>
              <w:spacing w:before="40" w:after="40" w:line="220" w:lineRule="exact"/>
              <w:ind w:right="-108"/>
              <w:rPr>
                <w:rFonts w:ascii="Calibri" w:hAnsi="Calibri"/>
                <w:b/>
                <w:i/>
                <w:color w:val="000000" w:themeColor="text1"/>
                <w:sz w:val="22"/>
                <w:szCs w:val="22"/>
              </w:rPr>
            </w:pPr>
            <w:r w:rsidRPr="00A70B97">
              <w:rPr>
                <w:rFonts w:ascii="Calibri" w:hAnsi="Calibri" w:cs="Arial"/>
                <w:b/>
                <w:color w:val="000000" w:themeColor="text1"/>
                <w:sz w:val="22"/>
                <w:szCs w:val="22"/>
              </w:rPr>
              <w:t xml:space="preserve">Передатчик оптический </w:t>
            </w:r>
            <w:r w:rsidRPr="00A70B97">
              <w:rPr>
                <w:rFonts w:ascii="Calibri" w:hAnsi="Calibri" w:cs="Arial"/>
                <w:b/>
                <w:color w:val="000000" w:themeColor="text1"/>
                <w:sz w:val="22"/>
                <w:szCs w:val="22"/>
                <w:lang w:val="en-US"/>
              </w:rPr>
              <w:t>HDMI</w:t>
            </w:r>
            <w:r w:rsidRPr="00A70B97">
              <w:rPr>
                <w:rFonts w:ascii="Calibri" w:hAnsi="Calibri" w:cs="Arial"/>
                <w:b/>
                <w:color w:val="000000" w:themeColor="text1"/>
                <w:sz w:val="22"/>
                <w:szCs w:val="22"/>
              </w:rPr>
              <w:t xml:space="preserve"> </w:t>
            </w:r>
            <w:r w:rsidRPr="00A70B97">
              <w:rPr>
                <w:rFonts w:ascii="Calibri" w:hAnsi="Calibri" w:cs="Arial"/>
                <w:b/>
                <w:color w:val="000000" w:themeColor="text1"/>
                <w:sz w:val="22"/>
                <w:szCs w:val="22"/>
              </w:rPr>
              <w:br/>
            </w:r>
            <w:r w:rsidRPr="00A70B97">
              <w:rPr>
                <w:rFonts w:ascii="Calibri" w:hAnsi="Calibri" w:cs="Calibri"/>
                <w:b/>
                <w:bCs/>
                <w:iCs/>
                <w:color w:val="000000" w:themeColor="text1"/>
                <w:sz w:val="22"/>
                <w:szCs w:val="22"/>
              </w:rPr>
              <w:t xml:space="preserve">с преобразованием в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br/>
            </w:r>
            <w:r w:rsidRPr="00A70B97">
              <w:rPr>
                <w:rFonts w:ascii="Calibri" w:hAnsi="Calibri" w:cs="Arial"/>
                <w:i/>
                <w:color w:val="000000" w:themeColor="text1"/>
                <w:sz w:val="18"/>
                <w:szCs w:val="18"/>
              </w:rPr>
              <w:t xml:space="preserve">(вход </w:t>
            </w:r>
            <w:r w:rsidRPr="00A70B97">
              <w:rPr>
                <w:rFonts w:ascii="Calibri" w:hAnsi="Calibri" w:cs="Calibri"/>
                <w:i/>
                <w:color w:val="000000" w:themeColor="text1"/>
                <w:sz w:val="18"/>
                <w:szCs w:val="18"/>
                <w:lang w:val="en-US"/>
              </w:rPr>
              <w:t>HDMI</w:t>
            </w:r>
            <w:r w:rsidRPr="00A70B97">
              <w:rPr>
                <w:rFonts w:ascii="Calibri" w:hAnsi="Calibri" w:cs="Calibri"/>
                <w:i/>
                <w:color w:val="000000" w:themeColor="text1"/>
                <w:sz w:val="18"/>
                <w:szCs w:val="18"/>
              </w:rPr>
              <w:t xml:space="preserve">;  выход электрический и оптический  </w:t>
            </w:r>
            <w:r w:rsidRPr="00A70B97">
              <w:rPr>
                <w:rFonts w:ascii="Calibri" w:hAnsi="Calibri" w:cs="Calibri"/>
                <w:i/>
                <w:color w:val="000000" w:themeColor="text1"/>
                <w:sz w:val="18"/>
                <w:szCs w:val="18"/>
                <w:lang w:val="en-US"/>
              </w:rPr>
              <w:t>SDI</w:t>
            </w:r>
            <w:r w:rsidRPr="00A70B97">
              <w:rPr>
                <w:rFonts w:ascii="Calibri" w:hAnsi="Calibri" w:cs="Calibri"/>
                <w:i/>
                <w:color w:val="000000" w:themeColor="text1"/>
                <w:sz w:val="18"/>
                <w:szCs w:val="18"/>
              </w:rPr>
              <w:t>)</w:t>
            </w:r>
          </w:p>
        </w:tc>
        <w:tc>
          <w:tcPr>
            <w:tcW w:w="1846" w:type="dxa"/>
            <w:tcBorders>
              <w:top w:val="single" w:sz="12" w:space="0" w:color="auto"/>
              <w:left w:val="single" w:sz="4" w:space="0" w:color="auto"/>
              <w:bottom w:val="single" w:sz="4" w:space="0" w:color="auto"/>
              <w:right w:val="single" w:sz="4" w:space="0" w:color="auto"/>
            </w:tcBorders>
            <w:vAlign w:val="center"/>
          </w:tcPr>
          <w:p w:rsidR="00893E99" w:rsidRPr="00A70B97" w:rsidRDefault="00893E99" w:rsidP="001B6C44">
            <w:pPr>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OTH</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160</w:t>
            </w:r>
          </w:p>
        </w:tc>
        <w:tc>
          <w:tcPr>
            <w:tcW w:w="992" w:type="dxa"/>
            <w:tcBorders>
              <w:top w:val="single" w:sz="12" w:space="0" w:color="auto"/>
              <w:left w:val="single" w:sz="4" w:space="0" w:color="auto"/>
              <w:bottom w:val="single" w:sz="4" w:space="0" w:color="auto"/>
              <w:right w:val="single" w:sz="4" w:space="0" w:color="auto"/>
            </w:tcBorders>
            <w:vAlign w:val="center"/>
          </w:tcPr>
          <w:p w:rsidR="00893E99" w:rsidRPr="00A70B97" w:rsidRDefault="00893E99" w:rsidP="001B6C44">
            <w:pPr>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456,0</w:t>
            </w:r>
          </w:p>
        </w:tc>
        <w:tc>
          <w:tcPr>
            <w:tcW w:w="2128" w:type="dxa"/>
            <w:tcBorders>
              <w:top w:val="single" w:sz="12" w:space="0" w:color="auto"/>
              <w:left w:val="single" w:sz="4" w:space="0" w:color="auto"/>
              <w:bottom w:val="single" w:sz="4" w:space="0" w:color="auto"/>
              <w:right w:val="single" w:sz="4" w:space="0" w:color="auto"/>
            </w:tcBorders>
            <w:vAlign w:val="center"/>
          </w:tcPr>
          <w:p w:rsidR="00893E99" w:rsidRPr="00A70B97" w:rsidRDefault="00893E99" w:rsidP="001B6C44">
            <w:pPr>
              <w:spacing w:line="220" w:lineRule="exact"/>
              <w:ind w:left="-108" w:right="-108"/>
              <w:jc w:val="center"/>
              <w:rPr>
                <w:rFonts w:ascii="Calibri" w:hAnsi="Calibri" w:cs="Calibri"/>
                <w:b/>
                <w:i/>
                <w:color w:val="000000" w:themeColor="text1"/>
                <w:spacing w:val="-6"/>
                <w:sz w:val="18"/>
                <w:szCs w:val="18"/>
                <w:u w:val="single"/>
              </w:rPr>
            </w:pPr>
            <w:r w:rsidRPr="00A70B97">
              <w:rPr>
                <w:rFonts w:ascii="Calibri" w:hAnsi="Calibri" w:cs="Calibri"/>
                <w:b/>
                <w:bCs/>
                <w:i/>
                <w:color w:val="000000" w:themeColor="text1"/>
                <w:spacing w:val="-6"/>
                <w:sz w:val="18"/>
                <w:szCs w:val="18"/>
                <w:u w:val="single"/>
                <w:lang w:val="en-US"/>
              </w:rPr>
              <w:t>SFP</w:t>
            </w:r>
            <w:r w:rsidRPr="00A70B97">
              <w:rPr>
                <w:rFonts w:ascii="Calibri" w:hAnsi="Calibri" w:cs="Calibri"/>
                <w:b/>
                <w:bCs/>
                <w:i/>
                <w:color w:val="000000" w:themeColor="text1"/>
                <w:spacing w:val="-6"/>
                <w:sz w:val="18"/>
                <w:szCs w:val="18"/>
                <w:u w:val="single"/>
              </w:rPr>
              <w:t xml:space="preserve"> в состав не входит</w:t>
            </w:r>
          </w:p>
          <w:p w:rsidR="00893E99" w:rsidRPr="00A70B97" w:rsidRDefault="00893E99" w:rsidP="00EF4D5B">
            <w:pPr>
              <w:spacing w:before="80" w:after="40" w:line="220" w:lineRule="exact"/>
              <w:ind w:left="-108" w:right="-108"/>
              <w:jc w:val="center"/>
              <w:rPr>
                <w:rFonts w:ascii="Calibri" w:hAnsi="Calibri"/>
                <w:b/>
                <w:bCs/>
                <w:color w:val="000000" w:themeColor="text1"/>
                <w:sz w:val="18"/>
                <w:szCs w:val="18"/>
              </w:rPr>
            </w:pPr>
            <w:r w:rsidRPr="00A70B97">
              <w:rPr>
                <w:rFonts w:ascii="Calibri" w:hAnsi="Calibri" w:cs="Calibri"/>
                <w:bCs/>
                <w:i/>
                <w:color w:val="000000" w:themeColor="text1"/>
                <w:sz w:val="18"/>
                <w:szCs w:val="18"/>
              </w:rPr>
              <w:t>(</w:t>
            </w:r>
            <w:r w:rsidRPr="00A70B97">
              <w:rPr>
                <w:rFonts w:ascii="Calibri" w:hAnsi="Calibri" w:cs="Calibri"/>
                <w:bCs/>
                <w:i/>
                <w:color w:val="000000" w:themeColor="text1"/>
                <w:sz w:val="18"/>
                <w:szCs w:val="18"/>
                <w:lang w:val="en-US"/>
              </w:rPr>
              <w:t>c</w:t>
            </w:r>
            <w:r w:rsidRPr="00A70B97">
              <w:rPr>
                <w:rFonts w:ascii="Calibri" w:hAnsi="Calibri" w:cs="Calibri"/>
                <w:bCs/>
                <w:i/>
                <w:color w:val="000000" w:themeColor="text1"/>
                <w:sz w:val="18"/>
                <w:szCs w:val="18"/>
              </w:rPr>
              <w:t>м. «</w:t>
            </w:r>
            <w:r w:rsidRPr="00A70B97">
              <w:rPr>
                <w:rFonts w:ascii="Calibri" w:hAnsi="Calibri" w:cs="Calibri"/>
                <w:bCs/>
                <w:i/>
                <w:color w:val="000000" w:themeColor="text1"/>
                <w:sz w:val="18"/>
                <w:szCs w:val="18"/>
                <w:lang w:val="en-US"/>
              </w:rPr>
              <w:t>SFP</w:t>
            </w:r>
            <w:r w:rsidRPr="00A70B97">
              <w:rPr>
                <w:rFonts w:ascii="Calibri" w:hAnsi="Calibri" w:cs="Calibri"/>
                <w:bCs/>
                <w:i/>
                <w:color w:val="000000" w:themeColor="text1"/>
                <w:sz w:val="18"/>
                <w:szCs w:val="18"/>
              </w:rPr>
              <w:t xml:space="preserve"> модули», </w:t>
            </w:r>
            <w:r w:rsidRPr="00A70B97">
              <w:rPr>
                <w:rFonts w:ascii="Calibri" w:hAnsi="Calibri" w:cs="Calibri"/>
                <w:bCs/>
                <w:i/>
                <w:color w:val="000000" w:themeColor="text1"/>
                <w:sz w:val="18"/>
                <w:szCs w:val="18"/>
              </w:rPr>
              <w:br/>
              <w:t xml:space="preserve">раздел </w:t>
            </w:r>
            <w:r w:rsidR="00512759" w:rsidRPr="00A70B97">
              <w:rPr>
                <w:rFonts w:ascii="Calibri" w:hAnsi="Calibri" w:cs="Calibri"/>
                <w:bCs/>
                <w:i/>
                <w:color w:val="000000" w:themeColor="text1"/>
                <w:sz w:val="18"/>
                <w:szCs w:val="18"/>
                <w:lang w:val="en-US"/>
              </w:rPr>
              <w:t>I</w:t>
            </w:r>
            <w:r w:rsidRPr="00A70B97">
              <w:rPr>
                <w:rFonts w:ascii="Calibri" w:hAnsi="Calibri" w:cs="Calibri"/>
                <w:bCs/>
                <w:i/>
                <w:color w:val="000000" w:themeColor="text1"/>
                <w:sz w:val="18"/>
                <w:szCs w:val="18"/>
              </w:rPr>
              <w:t>, пп 1.3…1.</w:t>
            </w:r>
            <w:r w:rsidR="00EF4D5B" w:rsidRPr="00A70B97">
              <w:rPr>
                <w:rFonts w:ascii="Calibri" w:hAnsi="Calibri" w:cs="Calibri"/>
                <w:bCs/>
                <w:i/>
                <w:color w:val="000000" w:themeColor="text1"/>
                <w:sz w:val="18"/>
                <w:szCs w:val="18"/>
              </w:rPr>
              <w:t>6</w:t>
            </w:r>
            <w:r w:rsidRPr="00A70B97">
              <w:rPr>
                <w:rFonts w:ascii="Calibri" w:hAnsi="Calibri" w:cs="Calibri"/>
                <w:bCs/>
                <w:i/>
                <w:color w:val="000000" w:themeColor="text1"/>
                <w:sz w:val="18"/>
                <w:szCs w:val="18"/>
              </w:rPr>
              <w:t>)</w:t>
            </w:r>
          </w:p>
        </w:tc>
      </w:tr>
      <w:tr w:rsidR="00893E99"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893E99" w:rsidRPr="00A70B97" w:rsidRDefault="00893E99" w:rsidP="001B6C44">
            <w:pPr>
              <w:spacing w:before="4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2</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93E99" w:rsidRPr="00A70B97" w:rsidRDefault="00893E99" w:rsidP="001B6C44">
            <w:pPr>
              <w:pStyle w:val="a3"/>
              <w:spacing w:before="40" w:after="40" w:line="220" w:lineRule="exact"/>
              <w:ind w:right="-108"/>
              <w:rPr>
                <w:rFonts w:ascii="Calibri" w:hAnsi="Calibri"/>
                <w:b/>
                <w:i/>
                <w:color w:val="000000" w:themeColor="text1"/>
                <w:sz w:val="22"/>
                <w:szCs w:val="22"/>
              </w:rPr>
            </w:pPr>
            <w:r w:rsidRPr="00A70B97">
              <w:rPr>
                <w:rFonts w:ascii="Calibri" w:hAnsi="Calibri" w:cs="Arial"/>
                <w:b/>
                <w:color w:val="000000" w:themeColor="text1"/>
                <w:sz w:val="22"/>
                <w:szCs w:val="22"/>
              </w:rPr>
              <w:t xml:space="preserve">Приемник оптический </w:t>
            </w: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SD</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SDI</w:t>
            </w:r>
            <w:r w:rsidRPr="00A70B97">
              <w:rPr>
                <w:rFonts w:ascii="Calibri" w:hAnsi="Calibri" w:cs="Arial"/>
                <w:b/>
                <w:color w:val="000000" w:themeColor="text1"/>
                <w:sz w:val="22"/>
                <w:szCs w:val="22"/>
              </w:rPr>
              <w:br/>
            </w:r>
            <w:r w:rsidRPr="00A70B97">
              <w:rPr>
                <w:rFonts w:ascii="Calibri" w:hAnsi="Calibri" w:cs="Calibri"/>
                <w:b/>
                <w:bCs/>
                <w:iCs/>
                <w:color w:val="000000" w:themeColor="text1"/>
                <w:sz w:val="22"/>
                <w:szCs w:val="22"/>
              </w:rPr>
              <w:t xml:space="preserve">с преобразованием в </w:t>
            </w:r>
            <w:r w:rsidRPr="00A70B97">
              <w:rPr>
                <w:rFonts w:ascii="Calibri" w:hAnsi="Calibri" w:cs="Arial"/>
                <w:b/>
                <w:color w:val="000000" w:themeColor="text1"/>
                <w:sz w:val="22"/>
                <w:szCs w:val="22"/>
                <w:lang w:val="en-US"/>
              </w:rPr>
              <w:t>HDMI</w:t>
            </w:r>
            <w:r w:rsidRPr="00A70B97">
              <w:rPr>
                <w:rFonts w:ascii="Calibri" w:hAnsi="Calibri"/>
                <w:b/>
                <w:bCs/>
                <w:iCs/>
                <w:color w:val="000000" w:themeColor="text1"/>
                <w:sz w:val="22"/>
                <w:szCs w:val="22"/>
              </w:rPr>
              <w:br/>
            </w:r>
            <w:r w:rsidRPr="00A70B97">
              <w:rPr>
                <w:rFonts w:ascii="Calibri" w:hAnsi="Calibri" w:cs="Arial"/>
                <w:i/>
                <w:color w:val="000000" w:themeColor="text1"/>
                <w:sz w:val="18"/>
                <w:szCs w:val="18"/>
              </w:rPr>
              <w:t xml:space="preserve">(вход оптический </w:t>
            </w:r>
            <w:r w:rsidRPr="00A70B97">
              <w:rPr>
                <w:rFonts w:ascii="Calibri" w:hAnsi="Calibri"/>
                <w:bCs/>
                <w:i/>
                <w:iCs/>
                <w:color w:val="000000" w:themeColor="text1"/>
                <w:sz w:val="18"/>
                <w:szCs w:val="18"/>
              </w:rPr>
              <w:t>3</w:t>
            </w:r>
            <w:r w:rsidRPr="00A70B97">
              <w:rPr>
                <w:rFonts w:ascii="Calibri" w:hAnsi="Calibri"/>
                <w:bCs/>
                <w:i/>
                <w:iCs/>
                <w:color w:val="000000" w:themeColor="text1"/>
                <w:sz w:val="18"/>
                <w:szCs w:val="18"/>
                <w:lang w:val="en-US"/>
              </w:rPr>
              <w:t>G</w:t>
            </w:r>
            <w:r w:rsidRPr="00A70B97">
              <w:rPr>
                <w:rFonts w:ascii="Calibri" w:hAnsi="Calibri"/>
                <w:bCs/>
                <w:i/>
                <w:iCs/>
                <w:color w:val="000000" w:themeColor="text1"/>
                <w:sz w:val="18"/>
                <w:szCs w:val="18"/>
              </w:rPr>
              <w:t>/</w:t>
            </w:r>
            <w:r w:rsidRPr="00A70B97">
              <w:rPr>
                <w:rFonts w:ascii="Calibri" w:hAnsi="Calibri"/>
                <w:bCs/>
                <w:i/>
                <w:iCs/>
                <w:color w:val="000000" w:themeColor="text1"/>
                <w:sz w:val="18"/>
                <w:szCs w:val="18"/>
                <w:lang w:val="en-US"/>
              </w:rPr>
              <w:t>HD</w:t>
            </w:r>
            <w:r w:rsidRPr="00A70B97">
              <w:rPr>
                <w:rFonts w:ascii="Calibri" w:hAnsi="Calibri"/>
                <w:bCs/>
                <w:i/>
                <w:iCs/>
                <w:color w:val="000000" w:themeColor="text1"/>
                <w:sz w:val="18"/>
                <w:szCs w:val="18"/>
              </w:rPr>
              <w:t>/</w:t>
            </w:r>
            <w:r w:rsidRPr="00A70B97">
              <w:rPr>
                <w:rFonts w:ascii="Calibri" w:hAnsi="Calibri"/>
                <w:bCs/>
                <w:i/>
                <w:iCs/>
                <w:color w:val="000000" w:themeColor="text1"/>
                <w:sz w:val="18"/>
                <w:szCs w:val="18"/>
                <w:lang w:val="en-US"/>
              </w:rPr>
              <w:t>SD</w:t>
            </w:r>
            <w:r w:rsidRPr="00A70B97">
              <w:rPr>
                <w:rFonts w:ascii="Calibri" w:hAnsi="Calibri"/>
                <w:bCs/>
                <w:i/>
                <w:iCs/>
                <w:color w:val="000000" w:themeColor="text1"/>
                <w:sz w:val="18"/>
                <w:szCs w:val="18"/>
              </w:rPr>
              <w:t xml:space="preserve"> </w:t>
            </w:r>
            <w:r w:rsidRPr="00A70B97">
              <w:rPr>
                <w:rFonts w:ascii="Calibri" w:hAnsi="Calibri"/>
                <w:bCs/>
                <w:i/>
                <w:iCs/>
                <w:color w:val="000000" w:themeColor="text1"/>
                <w:sz w:val="18"/>
                <w:szCs w:val="18"/>
                <w:lang w:val="en-US"/>
              </w:rPr>
              <w:t>SDI</w:t>
            </w:r>
            <w:r w:rsidRPr="00A70B97">
              <w:rPr>
                <w:rFonts w:ascii="Calibri" w:hAnsi="Calibri"/>
                <w:bCs/>
                <w:i/>
                <w:iCs/>
                <w:color w:val="000000" w:themeColor="text1"/>
                <w:sz w:val="18"/>
                <w:szCs w:val="18"/>
              </w:rPr>
              <w:t>;</w:t>
            </w:r>
            <w:r w:rsidRPr="00A70B97">
              <w:rPr>
                <w:rFonts w:ascii="Calibri" w:hAnsi="Calibri" w:cs="Calibri"/>
                <w:i/>
                <w:color w:val="000000" w:themeColor="text1"/>
                <w:sz w:val="18"/>
                <w:szCs w:val="18"/>
              </w:rPr>
              <w:t xml:space="preserve"> </w:t>
            </w:r>
            <w:r w:rsidRPr="00A70B97">
              <w:rPr>
                <w:rFonts w:ascii="Calibri" w:hAnsi="Calibri" w:cs="Calibri"/>
                <w:i/>
                <w:color w:val="000000" w:themeColor="text1"/>
                <w:sz w:val="18"/>
                <w:szCs w:val="18"/>
              </w:rPr>
              <w:br/>
              <w:t xml:space="preserve">выходы электрические </w:t>
            </w:r>
            <w:r w:rsidRPr="00A70B97">
              <w:rPr>
                <w:rFonts w:ascii="Calibri" w:hAnsi="Calibri" w:cs="Calibri"/>
                <w:i/>
                <w:color w:val="000000" w:themeColor="text1"/>
                <w:sz w:val="18"/>
                <w:szCs w:val="18"/>
                <w:lang w:val="en-US"/>
              </w:rPr>
              <w:t>SDI</w:t>
            </w:r>
            <w:r w:rsidRPr="00A70B97">
              <w:rPr>
                <w:rFonts w:ascii="Calibri" w:hAnsi="Calibri" w:cs="Calibri"/>
                <w:i/>
                <w:color w:val="000000" w:themeColor="text1"/>
                <w:sz w:val="18"/>
                <w:szCs w:val="18"/>
              </w:rPr>
              <w:t xml:space="preserve"> и </w:t>
            </w:r>
            <w:r w:rsidRPr="00A70B97">
              <w:rPr>
                <w:rFonts w:ascii="Calibri" w:hAnsi="Calibri" w:cs="Calibri"/>
                <w:i/>
                <w:color w:val="000000" w:themeColor="text1"/>
                <w:sz w:val="18"/>
                <w:szCs w:val="18"/>
                <w:lang w:val="en-US"/>
              </w:rPr>
              <w:t>HDMI</w:t>
            </w:r>
            <w:r w:rsidRPr="00A70B97">
              <w:rPr>
                <w:rFonts w:ascii="Calibri" w:hAnsi="Calibri" w:cs="Calibri"/>
                <w:i/>
                <w:color w:val="000000" w:themeColor="text1"/>
                <w:sz w:val="18"/>
                <w:szCs w:val="18"/>
              </w:rPr>
              <w:t>)</w:t>
            </w:r>
          </w:p>
        </w:tc>
        <w:tc>
          <w:tcPr>
            <w:tcW w:w="1846" w:type="dxa"/>
            <w:tcBorders>
              <w:top w:val="single" w:sz="4" w:space="0" w:color="auto"/>
              <w:left w:val="single" w:sz="4" w:space="0" w:color="auto"/>
              <w:bottom w:val="single" w:sz="4" w:space="0" w:color="auto"/>
              <w:right w:val="single" w:sz="4" w:space="0" w:color="auto"/>
            </w:tcBorders>
            <w:vAlign w:val="center"/>
          </w:tcPr>
          <w:p w:rsidR="00893E99" w:rsidRPr="00A70B97" w:rsidRDefault="00893E99" w:rsidP="001B6C44">
            <w:pPr>
              <w:spacing w:before="40" w:after="4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PBX-ORH-161</w:t>
            </w:r>
          </w:p>
        </w:tc>
        <w:tc>
          <w:tcPr>
            <w:tcW w:w="992" w:type="dxa"/>
            <w:tcBorders>
              <w:top w:val="single" w:sz="4" w:space="0" w:color="auto"/>
              <w:left w:val="single" w:sz="4" w:space="0" w:color="auto"/>
              <w:bottom w:val="single" w:sz="4" w:space="0" w:color="auto"/>
              <w:right w:val="single" w:sz="4" w:space="0" w:color="auto"/>
            </w:tcBorders>
            <w:vAlign w:val="center"/>
          </w:tcPr>
          <w:p w:rsidR="00893E99" w:rsidRPr="00A70B97" w:rsidRDefault="00893E99" w:rsidP="001B6C44">
            <w:pPr>
              <w:spacing w:before="40" w:after="40" w:line="22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456</w:t>
            </w:r>
            <w:r w:rsidRPr="00A70B97">
              <w:rPr>
                <w:rFonts w:ascii="Calibri" w:hAnsi="Calibri"/>
                <w:b/>
                <w:color w:val="000000" w:themeColor="text1"/>
                <w:sz w:val="23"/>
                <w:szCs w:val="23"/>
                <w:lang w:val="en-US"/>
              </w:rPr>
              <w:t>,0</w:t>
            </w:r>
          </w:p>
        </w:tc>
        <w:tc>
          <w:tcPr>
            <w:tcW w:w="2128" w:type="dxa"/>
            <w:tcBorders>
              <w:top w:val="single" w:sz="4" w:space="0" w:color="auto"/>
              <w:left w:val="single" w:sz="4" w:space="0" w:color="auto"/>
              <w:right w:val="single" w:sz="4" w:space="0" w:color="auto"/>
            </w:tcBorders>
            <w:vAlign w:val="center"/>
          </w:tcPr>
          <w:p w:rsidR="00893E99" w:rsidRPr="00A70B97" w:rsidRDefault="00893E99" w:rsidP="001B6C44">
            <w:pPr>
              <w:spacing w:line="220" w:lineRule="exact"/>
              <w:ind w:left="-108" w:right="-108"/>
              <w:jc w:val="center"/>
              <w:rPr>
                <w:rFonts w:ascii="Calibri" w:hAnsi="Calibri" w:cs="Calibri"/>
                <w:b/>
                <w:i/>
                <w:color w:val="000000" w:themeColor="text1"/>
                <w:spacing w:val="-6"/>
                <w:sz w:val="18"/>
                <w:szCs w:val="18"/>
                <w:u w:val="single"/>
              </w:rPr>
            </w:pPr>
            <w:r w:rsidRPr="00A70B97">
              <w:rPr>
                <w:rFonts w:ascii="Calibri" w:hAnsi="Calibri" w:cs="Calibri"/>
                <w:b/>
                <w:bCs/>
                <w:i/>
                <w:color w:val="000000" w:themeColor="text1"/>
                <w:spacing w:val="-6"/>
                <w:sz w:val="18"/>
                <w:szCs w:val="18"/>
                <w:u w:val="single"/>
                <w:lang w:val="en-US"/>
              </w:rPr>
              <w:t>SFP</w:t>
            </w:r>
            <w:r w:rsidRPr="00A70B97">
              <w:rPr>
                <w:rFonts w:ascii="Calibri" w:hAnsi="Calibri" w:cs="Calibri"/>
                <w:b/>
                <w:bCs/>
                <w:i/>
                <w:color w:val="000000" w:themeColor="text1"/>
                <w:spacing w:val="-6"/>
                <w:sz w:val="18"/>
                <w:szCs w:val="18"/>
                <w:u w:val="single"/>
              </w:rPr>
              <w:t xml:space="preserve"> в состав не входит</w:t>
            </w:r>
          </w:p>
          <w:p w:rsidR="00893E99" w:rsidRPr="00A70B97" w:rsidRDefault="00893E99" w:rsidP="001B6C44">
            <w:pPr>
              <w:spacing w:before="80" w:after="40" w:line="220" w:lineRule="exact"/>
              <w:ind w:left="-108" w:right="-108"/>
              <w:jc w:val="center"/>
              <w:rPr>
                <w:rFonts w:ascii="Calibri" w:hAnsi="Calibri"/>
                <w:b/>
                <w:bCs/>
                <w:color w:val="000000" w:themeColor="text1"/>
                <w:sz w:val="18"/>
                <w:szCs w:val="18"/>
              </w:rPr>
            </w:pPr>
            <w:r w:rsidRPr="00A70B97">
              <w:rPr>
                <w:rFonts w:ascii="Calibri" w:hAnsi="Calibri" w:cs="Calibri"/>
                <w:bCs/>
                <w:i/>
                <w:color w:val="000000" w:themeColor="text1"/>
                <w:sz w:val="18"/>
                <w:szCs w:val="18"/>
              </w:rPr>
              <w:t>(</w:t>
            </w:r>
            <w:r w:rsidRPr="00A70B97">
              <w:rPr>
                <w:rFonts w:ascii="Calibri" w:hAnsi="Calibri" w:cs="Calibri"/>
                <w:bCs/>
                <w:i/>
                <w:color w:val="000000" w:themeColor="text1"/>
                <w:sz w:val="18"/>
                <w:szCs w:val="18"/>
                <w:lang w:val="en-US"/>
              </w:rPr>
              <w:t>c</w:t>
            </w:r>
            <w:r w:rsidRPr="00A70B97">
              <w:rPr>
                <w:rFonts w:ascii="Calibri" w:hAnsi="Calibri" w:cs="Calibri"/>
                <w:bCs/>
                <w:i/>
                <w:color w:val="000000" w:themeColor="text1"/>
                <w:sz w:val="18"/>
                <w:szCs w:val="18"/>
              </w:rPr>
              <w:t>м. «</w:t>
            </w:r>
            <w:r w:rsidRPr="00A70B97">
              <w:rPr>
                <w:rFonts w:ascii="Calibri" w:hAnsi="Calibri" w:cs="Calibri"/>
                <w:bCs/>
                <w:i/>
                <w:color w:val="000000" w:themeColor="text1"/>
                <w:sz w:val="18"/>
                <w:szCs w:val="18"/>
                <w:lang w:val="en-US"/>
              </w:rPr>
              <w:t>SFP</w:t>
            </w:r>
            <w:r w:rsidRPr="00A70B97">
              <w:rPr>
                <w:rFonts w:ascii="Calibri" w:hAnsi="Calibri" w:cs="Calibri"/>
                <w:bCs/>
                <w:i/>
                <w:color w:val="000000" w:themeColor="text1"/>
                <w:sz w:val="18"/>
                <w:szCs w:val="18"/>
              </w:rPr>
              <w:t xml:space="preserve"> модули», </w:t>
            </w:r>
            <w:r w:rsidRPr="00A70B97">
              <w:rPr>
                <w:rFonts w:ascii="Calibri" w:hAnsi="Calibri" w:cs="Calibri"/>
                <w:bCs/>
                <w:i/>
                <w:color w:val="000000" w:themeColor="text1"/>
                <w:sz w:val="18"/>
                <w:szCs w:val="18"/>
              </w:rPr>
              <w:br/>
              <w:t xml:space="preserve">раздел </w:t>
            </w:r>
            <w:r w:rsidRPr="00A70B97">
              <w:rPr>
                <w:rFonts w:ascii="Calibri" w:hAnsi="Calibri" w:cs="Calibri"/>
                <w:bCs/>
                <w:i/>
                <w:color w:val="000000" w:themeColor="text1"/>
                <w:sz w:val="18"/>
                <w:szCs w:val="18"/>
                <w:lang w:val="en-US"/>
              </w:rPr>
              <w:t>I</w:t>
            </w:r>
            <w:r w:rsidRPr="00A70B97">
              <w:rPr>
                <w:rFonts w:ascii="Calibri" w:hAnsi="Calibri" w:cs="Calibri"/>
                <w:bCs/>
                <w:i/>
                <w:color w:val="000000" w:themeColor="text1"/>
                <w:sz w:val="18"/>
                <w:szCs w:val="18"/>
              </w:rPr>
              <w:t>, пп 1.1, 1.2 )</w:t>
            </w:r>
          </w:p>
        </w:tc>
      </w:tr>
      <w:tr w:rsidR="005A45C5" w:rsidRPr="00A70B97" w:rsidTr="00BA0BEF">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5A45C5" w:rsidRPr="00A70B97" w:rsidRDefault="005A45C5" w:rsidP="00C0698A">
            <w:pPr>
              <w:spacing w:before="40" w:after="40" w:line="280" w:lineRule="exact"/>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p>
        </w:tc>
      </w:tr>
      <w:tr w:rsidR="00E21FBB" w:rsidRPr="00A70B97" w:rsidTr="00BA0BEF">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047C32" w:rsidRPr="00A70B97" w:rsidRDefault="00047C32" w:rsidP="00C0698A">
            <w:pPr>
              <w:spacing w:before="40" w:after="40" w:line="280" w:lineRule="exact"/>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bookmarkStart w:id="19" w:name="ur3g"/>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Усилители-распределители  </w:t>
            </w:r>
            <w:r w:rsidR="00D951DB"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1</w:t>
            </w:r>
            <w:r w:rsidR="008A2276"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2</w:t>
            </w:r>
            <w:r w:rsidR="008A2276"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008A2276"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3</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ASI</w:t>
            </w:r>
            <w:bookmarkEnd w:id="19"/>
          </w:p>
        </w:tc>
      </w:tr>
      <w:tr w:rsidR="00E21FBB" w:rsidRPr="00A70B97" w:rsidTr="00BA0BEF">
        <w:trPr>
          <w:cantSplit/>
        </w:trPr>
        <w:tc>
          <w:tcPr>
            <w:tcW w:w="10208" w:type="dxa"/>
            <w:gridSpan w:val="5"/>
            <w:tcBorders>
              <w:top w:val="single" w:sz="12" w:space="0" w:color="auto"/>
              <w:left w:val="single" w:sz="4" w:space="0" w:color="auto"/>
              <w:bottom w:val="single" w:sz="4" w:space="0" w:color="auto"/>
              <w:right w:val="single" w:sz="4" w:space="0" w:color="auto"/>
            </w:tcBorders>
            <w:shd w:val="clear" w:color="auto" w:fill="auto"/>
          </w:tcPr>
          <w:p w:rsidR="00047C32" w:rsidRPr="00A70B97" w:rsidRDefault="00047C32" w:rsidP="004F43FF">
            <w:pPr>
              <w:spacing w:before="80" w:after="40" w:line="160" w:lineRule="exact"/>
              <w:jc w:val="center"/>
              <w:rPr>
                <w:rFonts w:ascii="Calibri" w:hAnsi="Calibri"/>
                <w:b/>
                <w:color w:val="000000" w:themeColor="text1"/>
                <w:sz w:val="16"/>
                <w:szCs w:val="16"/>
                <w:lang w:val="en-US"/>
              </w:rPr>
            </w:pPr>
            <w:r w:rsidRPr="00A70B97">
              <w:rPr>
                <w:rFonts w:ascii="Calibri" w:hAnsi="Calibri"/>
                <w:b/>
                <w:bCs/>
                <w:iCs/>
                <w:color w:val="000000" w:themeColor="text1"/>
                <w:sz w:val="16"/>
                <w:szCs w:val="16"/>
              </w:rPr>
              <w:t>Корректор кабеля (</w:t>
            </w:r>
            <w:r w:rsidRPr="00A70B97">
              <w:rPr>
                <w:rFonts w:ascii="Calibri" w:hAnsi="Calibri"/>
                <w:b/>
                <w:bCs/>
                <w:iCs/>
                <w:color w:val="000000" w:themeColor="text1"/>
                <w:sz w:val="16"/>
                <w:szCs w:val="16"/>
                <w:lang w:val="en-US"/>
              </w:rPr>
              <w:t>EQ</w:t>
            </w:r>
            <w:r w:rsidRPr="00A70B97">
              <w:rPr>
                <w:rFonts w:ascii="Calibri" w:hAnsi="Calibri"/>
                <w:b/>
                <w:bCs/>
                <w:iCs/>
                <w:color w:val="000000" w:themeColor="text1"/>
                <w:sz w:val="16"/>
                <w:szCs w:val="16"/>
              </w:rPr>
              <w:t>). Восстановитель тактовой частоты (</w:t>
            </w:r>
            <w:r w:rsidRPr="00A70B97">
              <w:rPr>
                <w:rFonts w:ascii="Calibri" w:hAnsi="Calibri"/>
                <w:b/>
                <w:bCs/>
                <w:iCs/>
                <w:color w:val="000000" w:themeColor="text1"/>
                <w:sz w:val="16"/>
                <w:szCs w:val="16"/>
                <w:lang w:val="en-US"/>
              </w:rPr>
              <w:t>recloc</w:t>
            </w:r>
            <w:r w:rsidRPr="00A70B97">
              <w:rPr>
                <w:rFonts w:ascii="Calibri" w:hAnsi="Calibri"/>
                <w:b/>
                <w:bCs/>
                <w:iCs/>
                <w:color w:val="000000" w:themeColor="text1"/>
                <w:sz w:val="16"/>
                <w:szCs w:val="16"/>
              </w:rPr>
              <w:t xml:space="preserve">king).  Индикация наличия сигнала и питания. </w:t>
            </w:r>
            <w:r w:rsidRPr="00A70B97">
              <w:rPr>
                <w:rFonts w:ascii="Calibri" w:hAnsi="Calibri"/>
                <w:b/>
                <w:bCs/>
                <w:iCs/>
                <w:color w:val="000000" w:themeColor="text1"/>
                <w:sz w:val="16"/>
                <w:szCs w:val="16"/>
              </w:rPr>
              <w:br/>
            </w:r>
            <w:r w:rsidRPr="00A70B97">
              <w:rPr>
                <w:rFonts w:ascii="Calibri" w:hAnsi="Calibri"/>
                <w:b/>
                <w:bCs/>
                <w:color w:val="000000" w:themeColor="text1"/>
                <w:sz w:val="16"/>
                <w:szCs w:val="16"/>
              </w:rPr>
              <w:t>Размер корпуса 10</w:t>
            </w:r>
            <w:r w:rsidR="007A2F2B" w:rsidRPr="00A70B97">
              <w:rPr>
                <w:rFonts w:ascii="Calibri" w:hAnsi="Calibri"/>
                <w:b/>
                <w:bCs/>
                <w:color w:val="000000" w:themeColor="text1"/>
                <w:sz w:val="16"/>
                <w:szCs w:val="16"/>
              </w:rPr>
              <w:t>5</w:t>
            </w:r>
            <w:r w:rsidRPr="00A70B97">
              <w:rPr>
                <w:rFonts w:ascii="Calibri" w:hAnsi="Calibri"/>
                <w:b/>
                <w:bCs/>
                <w:color w:val="000000" w:themeColor="text1"/>
                <w:sz w:val="16"/>
                <w:szCs w:val="16"/>
              </w:rPr>
              <w:t>х</w:t>
            </w:r>
            <w:r w:rsidR="00C62422" w:rsidRPr="00A70B97">
              <w:rPr>
                <w:rFonts w:ascii="Calibri" w:hAnsi="Calibri"/>
                <w:b/>
                <w:bCs/>
                <w:color w:val="000000" w:themeColor="text1"/>
                <w:sz w:val="16"/>
                <w:szCs w:val="16"/>
              </w:rPr>
              <w:t>34</w:t>
            </w:r>
            <w:r w:rsidRPr="00A70B97">
              <w:rPr>
                <w:rFonts w:ascii="Calibri" w:hAnsi="Calibri"/>
                <w:b/>
                <w:bCs/>
                <w:color w:val="000000" w:themeColor="text1"/>
                <w:sz w:val="16"/>
                <w:szCs w:val="16"/>
              </w:rPr>
              <w:t>х</w:t>
            </w:r>
            <w:r w:rsidR="00C62422" w:rsidRPr="00A70B97">
              <w:rPr>
                <w:rFonts w:ascii="Calibri" w:hAnsi="Calibri"/>
                <w:b/>
                <w:bCs/>
                <w:color w:val="000000" w:themeColor="text1"/>
                <w:sz w:val="16"/>
                <w:szCs w:val="16"/>
              </w:rPr>
              <w:t>10</w:t>
            </w:r>
            <w:r w:rsidR="007A2F2B" w:rsidRPr="00A70B97">
              <w:rPr>
                <w:rFonts w:ascii="Calibri" w:hAnsi="Calibri"/>
                <w:b/>
                <w:bCs/>
                <w:color w:val="000000" w:themeColor="text1"/>
                <w:sz w:val="16"/>
                <w:szCs w:val="16"/>
              </w:rPr>
              <w:t>0</w:t>
            </w:r>
            <w:r w:rsidRPr="00A70B97">
              <w:rPr>
                <w:rFonts w:ascii="Calibri" w:hAnsi="Calibri"/>
                <w:b/>
                <w:bCs/>
                <w:color w:val="000000" w:themeColor="text1"/>
                <w:sz w:val="16"/>
                <w:szCs w:val="16"/>
              </w:rPr>
              <w:t xml:space="preserve"> мм.</w:t>
            </w:r>
          </w:p>
        </w:tc>
      </w:tr>
      <w:tr w:rsidR="00E21FBB"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47C32" w:rsidRPr="00A70B97" w:rsidRDefault="00047C32" w:rsidP="00B1331E">
            <w:pPr>
              <w:spacing w:before="60" w:after="40" w:line="220" w:lineRule="exact"/>
              <w:ind w:left="-108" w:right="-108"/>
              <w:jc w:val="center"/>
              <w:rPr>
                <w:rFonts w:ascii="Calibri" w:hAnsi="Calibri"/>
                <w:b/>
                <w:bCs/>
                <w:color w:val="000000" w:themeColor="text1"/>
                <w:sz w:val="22"/>
                <w:szCs w:val="22"/>
              </w:rPr>
            </w:pPr>
            <w:r w:rsidRPr="00A70B97">
              <w:rPr>
                <w:rFonts w:ascii="Calibri" w:hAnsi="Calibri"/>
                <w:b/>
                <w:bCs/>
                <w:color w:val="000000" w:themeColor="text1"/>
                <w:sz w:val="22"/>
                <w:szCs w:val="22"/>
              </w:rPr>
              <w:t>1</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047C32" w:rsidRPr="00A70B97" w:rsidRDefault="00047C32" w:rsidP="00B1331E">
            <w:pPr>
              <w:spacing w:before="60" w:after="40" w:line="220" w:lineRule="exact"/>
              <w:rPr>
                <w:rFonts w:ascii="Calibri" w:hAnsi="Calibri"/>
                <w:b/>
                <w:color w:val="000000" w:themeColor="text1"/>
                <w:sz w:val="22"/>
                <w:szCs w:val="22"/>
              </w:rPr>
            </w:pPr>
            <w:r w:rsidRPr="00A70B97">
              <w:rPr>
                <w:rFonts w:ascii="Calibri" w:hAnsi="Calibri"/>
                <w:b/>
                <w:color w:val="000000" w:themeColor="text1"/>
                <w:sz w:val="22"/>
                <w:szCs w:val="22"/>
              </w:rPr>
              <w:t>Усилитель-распределитель  3G/HD/SD SDI/ASI  4-х канальный  1</w:t>
            </w:r>
            <w:r w:rsidRPr="00A70B97">
              <w:rPr>
                <w:rFonts w:ascii="Calibri" w:hAnsi="Calibri"/>
                <w:b/>
                <w:color w:val="000000" w:themeColor="text1"/>
                <w:sz w:val="22"/>
                <w:szCs w:val="22"/>
                <w:lang w:val="en-US"/>
              </w:rPr>
              <w:t>x</w:t>
            </w:r>
            <w:r w:rsidRPr="00A70B97">
              <w:rPr>
                <w:rFonts w:ascii="Calibri" w:hAnsi="Calibri"/>
                <w:b/>
                <w:color w:val="000000" w:themeColor="text1"/>
                <w:sz w:val="22"/>
                <w:szCs w:val="22"/>
              </w:rPr>
              <w:t>2</w:t>
            </w:r>
          </w:p>
        </w:tc>
        <w:tc>
          <w:tcPr>
            <w:tcW w:w="1846" w:type="dxa"/>
            <w:tcBorders>
              <w:top w:val="single" w:sz="4" w:space="0" w:color="auto"/>
              <w:left w:val="single" w:sz="4" w:space="0" w:color="auto"/>
              <w:bottom w:val="single" w:sz="4" w:space="0" w:color="auto"/>
              <w:right w:val="single" w:sz="4" w:space="0" w:color="auto"/>
            </w:tcBorders>
            <w:vAlign w:val="center"/>
          </w:tcPr>
          <w:p w:rsidR="00047C32" w:rsidRPr="00A70B97" w:rsidRDefault="00047C32"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PBX-412</w:t>
            </w:r>
            <w:r w:rsidRPr="00A70B97">
              <w:rPr>
                <w:rFonts w:ascii="Calibri" w:hAnsi="Calibri"/>
                <w:b/>
                <w:color w:val="000000" w:themeColor="text1"/>
                <w:sz w:val="23"/>
                <w:szCs w:val="23"/>
                <w:lang w:val="en-US"/>
              </w:rPr>
              <w:t>AMP</w:t>
            </w:r>
          </w:p>
        </w:tc>
        <w:tc>
          <w:tcPr>
            <w:tcW w:w="992" w:type="dxa"/>
            <w:tcBorders>
              <w:top w:val="single" w:sz="4" w:space="0" w:color="auto"/>
              <w:left w:val="single" w:sz="4" w:space="0" w:color="auto"/>
              <w:bottom w:val="single" w:sz="4" w:space="0" w:color="auto"/>
              <w:right w:val="single" w:sz="4" w:space="0" w:color="auto"/>
            </w:tcBorders>
            <w:vAlign w:val="center"/>
          </w:tcPr>
          <w:p w:rsidR="00047C32" w:rsidRPr="00A70B97" w:rsidRDefault="00135690"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768</w:t>
            </w:r>
            <w:r w:rsidR="00047C32" w:rsidRPr="00A70B97">
              <w:rPr>
                <w:rFonts w:ascii="Calibri" w:hAnsi="Calibri"/>
                <w:b/>
                <w:color w:val="000000" w:themeColor="text1"/>
                <w:sz w:val="23"/>
                <w:szCs w:val="23"/>
              </w:rPr>
              <w:t>,0</w:t>
            </w:r>
          </w:p>
        </w:tc>
        <w:tc>
          <w:tcPr>
            <w:tcW w:w="2128" w:type="dxa"/>
            <w:tcBorders>
              <w:top w:val="single" w:sz="4" w:space="0" w:color="auto"/>
              <w:left w:val="single" w:sz="4" w:space="0" w:color="auto"/>
              <w:bottom w:val="single" w:sz="4" w:space="0" w:color="auto"/>
              <w:right w:val="single" w:sz="4" w:space="0" w:color="auto"/>
            </w:tcBorders>
            <w:vAlign w:val="center"/>
          </w:tcPr>
          <w:p w:rsidR="00047C32" w:rsidRPr="00A70B97" w:rsidRDefault="00047C32"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47C32" w:rsidRPr="00A70B97" w:rsidRDefault="00047C32"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2</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047C32" w:rsidRPr="00A70B97" w:rsidRDefault="00047C32" w:rsidP="00B1331E">
            <w:pPr>
              <w:spacing w:before="60" w:after="40" w:line="220" w:lineRule="exact"/>
              <w:rPr>
                <w:rFonts w:ascii="Calibri" w:hAnsi="Calibri"/>
                <w:b/>
                <w:color w:val="000000" w:themeColor="text1"/>
                <w:sz w:val="22"/>
                <w:szCs w:val="22"/>
              </w:rPr>
            </w:pPr>
            <w:r w:rsidRPr="00A70B97">
              <w:rPr>
                <w:rFonts w:ascii="Calibri" w:hAnsi="Calibri"/>
                <w:b/>
                <w:color w:val="000000" w:themeColor="text1"/>
                <w:sz w:val="22"/>
                <w:szCs w:val="22"/>
              </w:rPr>
              <w:t>Усилитель-распределитель  3G/HD/SD SDI/ASI  2-х канальный  1х4</w:t>
            </w:r>
          </w:p>
        </w:tc>
        <w:tc>
          <w:tcPr>
            <w:tcW w:w="1846" w:type="dxa"/>
            <w:tcBorders>
              <w:top w:val="single" w:sz="4" w:space="0" w:color="auto"/>
              <w:left w:val="single" w:sz="4" w:space="0" w:color="auto"/>
              <w:bottom w:val="single" w:sz="4" w:space="0" w:color="auto"/>
              <w:right w:val="single" w:sz="4" w:space="0" w:color="auto"/>
            </w:tcBorders>
            <w:vAlign w:val="center"/>
          </w:tcPr>
          <w:p w:rsidR="00047C32" w:rsidRPr="00A70B97" w:rsidRDefault="00047C32"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21</w:t>
            </w:r>
            <w:r w:rsidRPr="00A70B97">
              <w:rPr>
                <w:rFonts w:ascii="Calibri" w:hAnsi="Calibri"/>
                <w:b/>
                <w:color w:val="000000" w:themeColor="text1"/>
                <w:sz w:val="23"/>
                <w:szCs w:val="23"/>
              </w:rPr>
              <w:t>4</w:t>
            </w:r>
            <w:r w:rsidRPr="00A70B97">
              <w:rPr>
                <w:rFonts w:ascii="Calibri" w:hAnsi="Calibri"/>
                <w:b/>
                <w:color w:val="000000" w:themeColor="text1"/>
                <w:sz w:val="23"/>
                <w:szCs w:val="23"/>
                <w:lang w:val="en-US"/>
              </w:rPr>
              <w:t>AMP</w:t>
            </w:r>
          </w:p>
        </w:tc>
        <w:tc>
          <w:tcPr>
            <w:tcW w:w="992" w:type="dxa"/>
            <w:tcBorders>
              <w:top w:val="single" w:sz="4" w:space="0" w:color="auto"/>
              <w:left w:val="single" w:sz="4" w:space="0" w:color="auto"/>
              <w:bottom w:val="single" w:sz="4" w:space="0" w:color="auto"/>
              <w:right w:val="single" w:sz="4" w:space="0" w:color="auto"/>
            </w:tcBorders>
            <w:vAlign w:val="center"/>
          </w:tcPr>
          <w:p w:rsidR="00047C32" w:rsidRPr="00A70B97" w:rsidRDefault="00135690"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576</w:t>
            </w:r>
            <w:r w:rsidR="00047C32" w:rsidRPr="00A70B97">
              <w:rPr>
                <w:rFonts w:ascii="Calibri" w:hAnsi="Calibri"/>
                <w:b/>
                <w:color w:val="000000" w:themeColor="text1"/>
                <w:sz w:val="23"/>
                <w:szCs w:val="23"/>
              </w:rPr>
              <w:t>,0</w:t>
            </w:r>
          </w:p>
        </w:tc>
        <w:tc>
          <w:tcPr>
            <w:tcW w:w="2128" w:type="dxa"/>
            <w:tcBorders>
              <w:top w:val="single" w:sz="4" w:space="0" w:color="auto"/>
              <w:left w:val="single" w:sz="4" w:space="0" w:color="auto"/>
              <w:bottom w:val="single" w:sz="4" w:space="0" w:color="auto"/>
              <w:right w:val="single" w:sz="4" w:space="0" w:color="auto"/>
            </w:tcBorders>
            <w:vAlign w:val="center"/>
          </w:tcPr>
          <w:p w:rsidR="00047C32" w:rsidRPr="00A70B97" w:rsidRDefault="00047C32"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3</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rPr>
                <w:rFonts w:ascii="Calibri" w:hAnsi="Calibri"/>
                <w:b/>
                <w:color w:val="000000" w:themeColor="text1"/>
                <w:sz w:val="22"/>
                <w:szCs w:val="22"/>
              </w:rPr>
            </w:pPr>
            <w:r w:rsidRPr="00A70B97">
              <w:rPr>
                <w:rFonts w:ascii="Calibri" w:hAnsi="Calibri"/>
                <w:b/>
                <w:color w:val="000000" w:themeColor="text1"/>
                <w:sz w:val="22"/>
                <w:szCs w:val="22"/>
              </w:rPr>
              <w:t>Усилитель-распределитель  3G/HD/SD SDI/ASI  1х8</w:t>
            </w:r>
          </w:p>
        </w:tc>
        <w:tc>
          <w:tcPr>
            <w:tcW w:w="1846"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118AMP</w:t>
            </w:r>
          </w:p>
        </w:tc>
        <w:tc>
          <w:tcPr>
            <w:tcW w:w="992" w:type="dxa"/>
            <w:tcBorders>
              <w:top w:val="single" w:sz="4" w:space="0" w:color="auto"/>
              <w:left w:val="single" w:sz="4" w:space="0" w:color="auto"/>
              <w:bottom w:val="single" w:sz="4" w:space="0" w:color="auto"/>
              <w:right w:val="single" w:sz="4" w:space="0" w:color="auto"/>
            </w:tcBorders>
            <w:vAlign w:val="center"/>
          </w:tcPr>
          <w:p w:rsidR="008A2276" w:rsidRPr="00A70B97" w:rsidRDefault="00135690"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384</w:t>
            </w:r>
            <w:r w:rsidR="008A2276" w:rsidRPr="00A70B97">
              <w:rPr>
                <w:rFonts w:ascii="Calibri" w:hAnsi="Calibri"/>
                <w:b/>
                <w:color w:val="000000" w:themeColor="text1"/>
                <w:sz w:val="23"/>
                <w:szCs w:val="23"/>
              </w:rPr>
              <w:t>,0</w:t>
            </w:r>
          </w:p>
        </w:tc>
        <w:tc>
          <w:tcPr>
            <w:tcW w:w="2128"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4</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rPr>
                <w:rFonts w:ascii="Calibri" w:hAnsi="Calibri"/>
                <w:b/>
                <w:color w:val="000000" w:themeColor="text1"/>
                <w:sz w:val="22"/>
                <w:szCs w:val="22"/>
              </w:rPr>
            </w:pPr>
            <w:r w:rsidRPr="00A70B97">
              <w:rPr>
                <w:rFonts w:ascii="Calibri" w:hAnsi="Calibri"/>
                <w:b/>
                <w:color w:val="000000" w:themeColor="text1"/>
                <w:sz w:val="22"/>
                <w:szCs w:val="22"/>
              </w:rPr>
              <w:t>Усилитель-распределитель  3G/HD/SD SDI/ASI  1х4</w:t>
            </w:r>
          </w:p>
        </w:tc>
        <w:tc>
          <w:tcPr>
            <w:tcW w:w="1846"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114AMP</w:t>
            </w:r>
          </w:p>
        </w:tc>
        <w:tc>
          <w:tcPr>
            <w:tcW w:w="992" w:type="dxa"/>
            <w:tcBorders>
              <w:top w:val="single" w:sz="4" w:space="0" w:color="auto"/>
              <w:left w:val="single" w:sz="4" w:space="0" w:color="auto"/>
              <w:bottom w:val="single" w:sz="4" w:space="0" w:color="auto"/>
              <w:right w:val="single" w:sz="4" w:space="0" w:color="auto"/>
            </w:tcBorders>
            <w:vAlign w:val="center"/>
          </w:tcPr>
          <w:p w:rsidR="008A2276" w:rsidRPr="00A70B97" w:rsidRDefault="00135690"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348</w:t>
            </w:r>
            <w:r w:rsidR="008A2276" w:rsidRPr="00A70B97">
              <w:rPr>
                <w:rFonts w:ascii="Calibri" w:hAnsi="Calibri"/>
                <w:b/>
                <w:color w:val="000000" w:themeColor="text1"/>
                <w:sz w:val="23"/>
                <w:szCs w:val="23"/>
              </w:rPr>
              <w:t>,0</w:t>
            </w:r>
          </w:p>
        </w:tc>
        <w:tc>
          <w:tcPr>
            <w:tcW w:w="2128"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5</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rPr>
                <w:rFonts w:ascii="Calibri" w:hAnsi="Calibri"/>
                <w:b/>
                <w:color w:val="000000" w:themeColor="text1"/>
                <w:sz w:val="22"/>
                <w:szCs w:val="22"/>
              </w:rPr>
            </w:pPr>
            <w:r w:rsidRPr="00A70B97">
              <w:rPr>
                <w:rFonts w:ascii="Calibri" w:hAnsi="Calibri"/>
                <w:b/>
                <w:color w:val="000000" w:themeColor="text1"/>
                <w:sz w:val="22"/>
                <w:szCs w:val="22"/>
              </w:rPr>
              <w:t>Усилитель-распределитель  12</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/3G/HD/SD SDI/ASI  1х4</w:t>
            </w:r>
          </w:p>
        </w:tc>
        <w:tc>
          <w:tcPr>
            <w:tcW w:w="1846"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114AMP-12G</w:t>
            </w:r>
          </w:p>
        </w:tc>
        <w:tc>
          <w:tcPr>
            <w:tcW w:w="992" w:type="dxa"/>
            <w:tcBorders>
              <w:top w:val="single" w:sz="4" w:space="0" w:color="auto"/>
              <w:left w:val="single" w:sz="4" w:space="0" w:color="auto"/>
              <w:bottom w:val="single" w:sz="4" w:space="0" w:color="auto"/>
              <w:right w:val="single" w:sz="4" w:space="0" w:color="auto"/>
            </w:tcBorders>
            <w:vAlign w:val="center"/>
          </w:tcPr>
          <w:p w:rsidR="008A2276" w:rsidRPr="00A70B97" w:rsidRDefault="00135690"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588</w:t>
            </w:r>
            <w:r w:rsidR="008A2276" w:rsidRPr="00A70B97">
              <w:rPr>
                <w:rFonts w:ascii="Calibri" w:hAnsi="Calibri"/>
                <w:b/>
                <w:color w:val="000000" w:themeColor="text1"/>
                <w:sz w:val="23"/>
                <w:szCs w:val="23"/>
              </w:rPr>
              <w:t>,0</w:t>
            </w:r>
          </w:p>
        </w:tc>
        <w:tc>
          <w:tcPr>
            <w:tcW w:w="2128"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6</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rPr>
                <w:rFonts w:ascii="Calibri" w:hAnsi="Calibri"/>
                <w:b/>
                <w:color w:val="000000" w:themeColor="text1"/>
                <w:sz w:val="22"/>
                <w:szCs w:val="22"/>
              </w:rPr>
            </w:pPr>
            <w:r w:rsidRPr="00A70B97">
              <w:rPr>
                <w:rFonts w:ascii="Calibri" w:hAnsi="Calibri"/>
                <w:b/>
                <w:color w:val="000000" w:themeColor="text1"/>
                <w:sz w:val="22"/>
                <w:szCs w:val="22"/>
              </w:rPr>
              <w:t>Усилитель-распределитель  12</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/3G/HD/SD SDI/ASI  1х8</w:t>
            </w:r>
          </w:p>
        </w:tc>
        <w:tc>
          <w:tcPr>
            <w:tcW w:w="1846"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118AMP-12G</w:t>
            </w:r>
          </w:p>
        </w:tc>
        <w:tc>
          <w:tcPr>
            <w:tcW w:w="992" w:type="dxa"/>
            <w:tcBorders>
              <w:top w:val="single" w:sz="4" w:space="0" w:color="auto"/>
              <w:left w:val="single" w:sz="4" w:space="0" w:color="auto"/>
              <w:bottom w:val="single" w:sz="4" w:space="0" w:color="auto"/>
              <w:right w:val="single" w:sz="4" w:space="0" w:color="auto"/>
            </w:tcBorders>
            <w:vAlign w:val="center"/>
          </w:tcPr>
          <w:p w:rsidR="008A2276" w:rsidRPr="00A70B97" w:rsidRDefault="00135690"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948</w:t>
            </w:r>
            <w:r w:rsidR="008A2276" w:rsidRPr="00A70B97">
              <w:rPr>
                <w:rFonts w:ascii="Calibri" w:hAnsi="Calibri"/>
                <w:b/>
                <w:color w:val="000000" w:themeColor="text1"/>
                <w:sz w:val="23"/>
                <w:szCs w:val="23"/>
              </w:rPr>
              <w:t>,0</w:t>
            </w:r>
          </w:p>
        </w:tc>
        <w:tc>
          <w:tcPr>
            <w:tcW w:w="2128"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F1529D">
        <w:trPr>
          <w:cantSplit/>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7</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rPr>
                <w:rFonts w:ascii="Calibri" w:hAnsi="Calibri"/>
                <w:b/>
                <w:color w:val="000000" w:themeColor="text1"/>
                <w:sz w:val="22"/>
                <w:szCs w:val="22"/>
              </w:rPr>
            </w:pPr>
            <w:r w:rsidRPr="00A70B97">
              <w:rPr>
                <w:rFonts w:ascii="Calibri" w:hAnsi="Calibri"/>
                <w:b/>
                <w:color w:val="000000" w:themeColor="text1"/>
                <w:sz w:val="22"/>
                <w:szCs w:val="22"/>
              </w:rPr>
              <w:t xml:space="preserve">Усилитель-распределитель  </w:t>
            </w:r>
            <w:r w:rsidR="00D90A66" w:rsidRPr="00A70B97">
              <w:rPr>
                <w:rFonts w:ascii="Calibri" w:hAnsi="Calibri"/>
                <w:b/>
                <w:color w:val="000000" w:themeColor="text1"/>
                <w:sz w:val="22"/>
                <w:szCs w:val="22"/>
              </w:rPr>
              <w:t>12</w:t>
            </w:r>
            <w:r w:rsidR="00D90A66" w:rsidRPr="00A70B97">
              <w:rPr>
                <w:rFonts w:ascii="Calibri" w:hAnsi="Calibri"/>
                <w:b/>
                <w:color w:val="000000" w:themeColor="text1"/>
                <w:sz w:val="22"/>
                <w:szCs w:val="22"/>
                <w:lang w:val="en-US"/>
              </w:rPr>
              <w:t>G</w:t>
            </w:r>
            <w:r w:rsidR="00D90A66" w:rsidRPr="00A70B97">
              <w:rPr>
                <w:rFonts w:ascii="Calibri" w:hAnsi="Calibri"/>
                <w:b/>
                <w:color w:val="000000" w:themeColor="text1"/>
                <w:sz w:val="22"/>
                <w:szCs w:val="22"/>
              </w:rPr>
              <w:t>/</w:t>
            </w:r>
            <w:r w:rsidRPr="00A70B97">
              <w:rPr>
                <w:rFonts w:ascii="Calibri" w:hAnsi="Calibri"/>
                <w:b/>
                <w:color w:val="000000" w:themeColor="text1"/>
                <w:sz w:val="22"/>
                <w:szCs w:val="22"/>
              </w:rPr>
              <w:t>3G/HD/SD SDI/ASI  2-х канальный  1х4</w:t>
            </w:r>
          </w:p>
        </w:tc>
        <w:tc>
          <w:tcPr>
            <w:tcW w:w="1846"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21</w:t>
            </w:r>
            <w:r w:rsidRPr="00A70B97">
              <w:rPr>
                <w:rFonts w:ascii="Calibri" w:hAnsi="Calibri"/>
                <w:b/>
                <w:color w:val="000000" w:themeColor="text1"/>
                <w:sz w:val="23"/>
                <w:szCs w:val="23"/>
              </w:rPr>
              <w:t>4</w:t>
            </w:r>
            <w:r w:rsidRPr="00A70B97">
              <w:rPr>
                <w:rFonts w:ascii="Calibri" w:hAnsi="Calibri"/>
                <w:b/>
                <w:color w:val="000000" w:themeColor="text1"/>
                <w:sz w:val="23"/>
                <w:szCs w:val="23"/>
                <w:lang w:val="en-US"/>
              </w:rPr>
              <w:t>AMP-12G</w:t>
            </w:r>
          </w:p>
        </w:tc>
        <w:tc>
          <w:tcPr>
            <w:tcW w:w="992" w:type="dxa"/>
            <w:tcBorders>
              <w:top w:val="single" w:sz="4" w:space="0" w:color="auto"/>
              <w:left w:val="single" w:sz="4" w:space="0" w:color="auto"/>
              <w:bottom w:val="single" w:sz="4" w:space="0" w:color="auto"/>
              <w:right w:val="single" w:sz="4" w:space="0" w:color="auto"/>
            </w:tcBorders>
            <w:vAlign w:val="center"/>
          </w:tcPr>
          <w:p w:rsidR="008A2276" w:rsidRPr="00A70B97" w:rsidRDefault="00135690"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1128</w:t>
            </w:r>
            <w:r w:rsidR="008A2276" w:rsidRPr="00A70B97">
              <w:rPr>
                <w:rFonts w:ascii="Calibri" w:hAnsi="Calibri"/>
                <w:b/>
                <w:color w:val="000000" w:themeColor="text1"/>
                <w:sz w:val="23"/>
                <w:szCs w:val="23"/>
              </w:rPr>
              <w:t>,0</w:t>
            </w:r>
          </w:p>
        </w:tc>
        <w:tc>
          <w:tcPr>
            <w:tcW w:w="2128"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5A45C5" w:rsidRPr="00A70B97" w:rsidTr="00BA0BEF">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5A45C5" w:rsidRPr="00A70B97" w:rsidRDefault="005A45C5" w:rsidP="00464A86">
            <w:pPr>
              <w:spacing w:before="40" w:after="40" w:line="280" w:lineRule="exact"/>
              <w:jc w:val="center"/>
              <w:rPr>
                <w:rFonts w:ascii="Calibri" w:hAnsi="Calibri"/>
                <w:b/>
                <w:bCs/>
                <w:iCs/>
                <w:color w:val="000000" w:themeColor="text1"/>
                <w:spacing w:val="4"/>
                <w:sz w:val="28"/>
                <w:szCs w:val="28"/>
                <w14:shadow w14:blurRad="50800" w14:dist="38100" w14:dir="2700000" w14:sx="100000" w14:sy="100000" w14:kx="0" w14:ky="0" w14:algn="tl">
                  <w14:srgbClr w14:val="000000">
                    <w14:alpha w14:val="60000"/>
                  </w14:srgbClr>
                </w14:shadow>
              </w:rPr>
            </w:pPr>
          </w:p>
        </w:tc>
      </w:tr>
    </w:tbl>
    <w:p w:rsidR="00E96F64" w:rsidRPr="00A70B97" w:rsidRDefault="00E96F64">
      <w:pPr>
        <w:rPr>
          <w:color w:val="000000" w:themeColor="text1"/>
          <w:lang w:val="en-US"/>
        </w:rPr>
      </w:pPr>
      <w:r w:rsidRPr="00A70B97">
        <w:rPr>
          <w:color w:val="000000" w:themeColor="text1"/>
        </w:rPr>
        <w:br w:type="page"/>
      </w:r>
    </w:p>
    <w:p w:rsidR="00E96F64" w:rsidRPr="00A70B97" w:rsidRDefault="00A7630D" w:rsidP="00E96F64">
      <w:pPr>
        <w:pBdr>
          <w:bottom w:val="single" w:sz="12" w:space="1" w:color="auto"/>
        </w:pBdr>
        <w:shd w:val="clear" w:color="auto" w:fill="FFFFFF"/>
        <w:spacing w:after="80" w:line="200" w:lineRule="exact"/>
        <w:ind w:firstLine="142"/>
        <w:jc w:val="right"/>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lastRenderedPageBreak/>
        <w:br/>
      </w:r>
      <w:r w:rsidR="00E96F64" w:rsidRPr="00A70B97">
        <w:rPr>
          <w:rFonts w:ascii="Calibri" w:hAnsi="Calibri" w:cs="Arial"/>
          <w:b/>
          <w:bCs/>
          <w:color w:val="000000" w:themeColor="text1"/>
          <w:sz w:val="24"/>
          <w:szCs w:val="28"/>
          <w:shd w:val="clear" w:color="auto" w:fill="FFFFFF"/>
        </w:rPr>
        <w:t>"</w:t>
      </w:r>
      <w:r w:rsidR="00E96F64" w:rsidRPr="00A70B97">
        <w:rPr>
          <w:rFonts w:ascii="Calibri" w:hAnsi="Calibri" w:cs="Arial"/>
          <w:b/>
          <w:bCs/>
          <w:color w:val="000000" w:themeColor="text1"/>
          <w:sz w:val="24"/>
          <w:szCs w:val="28"/>
          <w:shd w:val="clear" w:color="auto" w:fill="FFFFFF"/>
          <w:lang w:val="en-US"/>
        </w:rPr>
        <w:t>PROBOX</w:t>
      </w:r>
      <w:r w:rsidR="00E96F64"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4"/>
        <w:gridCol w:w="4677"/>
        <w:gridCol w:w="1985"/>
        <w:gridCol w:w="139"/>
        <w:gridCol w:w="713"/>
        <w:gridCol w:w="285"/>
        <w:gridCol w:w="1845"/>
      </w:tblGrid>
      <w:tr w:rsidR="000F1913" w:rsidRPr="00A70B97" w:rsidTr="00A7630D">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0F1913" w:rsidRPr="00A70B97" w:rsidRDefault="000F1913" w:rsidP="00A7630D">
            <w:pPr>
              <w:spacing w:before="40" w:after="40" w:line="180" w:lineRule="exact"/>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rPr>
              <w:t>№№</w:t>
            </w:r>
            <w:r w:rsidRPr="00A70B97">
              <w:rPr>
                <w:rFonts w:ascii="Calibri" w:hAnsi="Calibri"/>
                <w:b/>
                <w:bCs/>
                <w:color w:val="000000" w:themeColor="text1"/>
                <w:sz w:val="18"/>
                <w:szCs w:val="18"/>
              </w:rPr>
              <w:br/>
              <w:t>п/п</w:t>
            </w:r>
          </w:p>
        </w:tc>
        <w:tc>
          <w:tcPr>
            <w:tcW w:w="4677" w:type="dxa"/>
            <w:tcBorders>
              <w:top w:val="single" w:sz="6" w:space="0" w:color="auto"/>
              <w:left w:val="single" w:sz="6" w:space="0" w:color="auto"/>
              <w:bottom w:val="single" w:sz="6" w:space="0" w:color="auto"/>
              <w:right w:val="single" w:sz="6" w:space="0" w:color="auto"/>
            </w:tcBorders>
            <w:shd w:val="clear" w:color="auto" w:fill="auto"/>
            <w:vAlign w:val="center"/>
          </w:tcPr>
          <w:p w:rsidR="000F1913" w:rsidRPr="00A70B97" w:rsidRDefault="000F1913" w:rsidP="00A7630D">
            <w:pPr>
              <w:spacing w:before="40" w:after="40" w:line="180" w:lineRule="exact"/>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124" w:type="dxa"/>
            <w:gridSpan w:val="2"/>
            <w:tcBorders>
              <w:top w:val="single" w:sz="6" w:space="0" w:color="auto"/>
              <w:left w:val="single" w:sz="6" w:space="0" w:color="auto"/>
              <w:bottom w:val="single" w:sz="6" w:space="0" w:color="auto"/>
              <w:right w:val="single" w:sz="6" w:space="0" w:color="auto"/>
            </w:tcBorders>
            <w:vAlign w:val="center"/>
          </w:tcPr>
          <w:p w:rsidR="000F1913" w:rsidRPr="00A70B97" w:rsidRDefault="000F1913" w:rsidP="00A7630D">
            <w:pPr>
              <w:spacing w:before="40" w:after="4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p>
        </w:tc>
        <w:tc>
          <w:tcPr>
            <w:tcW w:w="998" w:type="dxa"/>
            <w:gridSpan w:val="2"/>
            <w:tcBorders>
              <w:top w:val="single" w:sz="6" w:space="0" w:color="auto"/>
              <w:left w:val="single" w:sz="6" w:space="0" w:color="auto"/>
              <w:bottom w:val="single" w:sz="6" w:space="0" w:color="auto"/>
              <w:right w:val="single" w:sz="6" w:space="0" w:color="auto"/>
            </w:tcBorders>
            <w:vAlign w:val="center"/>
          </w:tcPr>
          <w:p w:rsidR="000F1913" w:rsidRPr="00A70B97" w:rsidRDefault="000F1913" w:rsidP="00A7630D">
            <w:pPr>
              <w:pStyle w:val="a7"/>
              <w:spacing w:before="40" w:after="40"/>
              <w:ind w:left="-107" w:right="-108"/>
              <w:rPr>
                <w:rFonts w:ascii="Calibri" w:hAnsi="Calibri"/>
                <w:color w:val="000000" w:themeColor="text1"/>
              </w:rPr>
            </w:pPr>
            <w:r w:rsidRPr="00A70B97">
              <w:rPr>
                <w:rFonts w:ascii="Calibri" w:hAnsi="Calibri"/>
                <w:color w:val="000000" w:themeColor="text1"/>
              </w:rPr>
              <w:t xml:space="preserve">Стоимость, </w:t>
            </w:r>
          </w:p>
          <w:p w:rsidR="000F1913" w:rsidRPr="00A70B97" w:rsidRDefault="000F1913" w:rsidP="00A7630D">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845" w:type="dxa"/>
            <w:tcBorders>
              <w:top w:val="single" w:sz="6" w:space="0" w:color="auto"/>
              <w:left w:val="single" w:sz="6" w:space="0" w:color="auto"/>
              <w:bottom w:val="single" w:sz="6" w:space="0" w:color="auto"/>
              <w:right w:val="single" w:sz="6" w:space="0" w:color="auto"/>
            </w:tcBorders>
            <w:vAlign w:val="center"/>
          </w:tcPr>
          <w:p w:rsidR="000F1913" w:rsidRPr="00A70B97" w:rsidRDefault="000F1913" w:rsidP="00A7630D">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BA0BEF">
        <w:trPr>
          <w:cantSplit/>
        </w:trPr>
        <w:tc>
          <w:tcPr>
            <w:tcW w:w="10208" w:type="dxa"/>
            <w:gridSpan w:val="7"/>
            <w:tcBorders>
              <w:top w:val="single" w:sz="12" w:space="0" w:color="auto"/>
              <w:left w:val="single" w:sz="4" w:space="0" w:color="auto"/>
              <w:bottom w:val="single" w:sz="12" w:space="0" w:color="auto"/>
              <w:right w:val="single" w:sz="4" w:space="0" w:color="auto"/>
            </w:tcBorders>
            <w:shd w:val="clear" w:color="auto" w:fill="auto"/>
          </w:tcPr>
          <w:p w:rsidR="008A2276" w:rsidRPr="00A70B97" w:rsidRDefault="008A2276" w:rsidP="00464A86">
            <w:pPr>
              <w:spacing w:before="40" w:after="40" w:line="280" w:lineRule="exact"/>
              <w:jc w:val="center"/>
              <w:rPr>
                <w:rFonts w:ascii="Calibri" w:hAnsi="Calibri"/>
                <w:b/>
                <w:bCs/>
                <w:iCs/>
                <w:color w:val="000000" w:themeColor="text1"/>
                <w:spacing w:val="4"/>
                <w:sz w:val="28"/>
                <w:szCs w:val="28"/>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pacing w:val="4"/>
                <w:sz w:val="28"/>
                <w:szCs w:val="28"/>
                <w14:shadow w14:blurRad="50800" w14:dist="38100" w14:dir="2700000" w14:sx="100000" w14:sy="100000" w14:kx="0" w14:ky="0" w14:algn="tl">
                  <w14:srgbClr w14:val="000000">
                    <w14:alpha w14:val="60000"/>
                  </w14:srgbClr>
                </w14:shadow>
              </w:rPr>
              <w:t>Усилители-распределители</w:t>
            </w:r>
            <w:r w:rsidR="00852208" w:rsidRPr="00A70B97">
              <w:rPr>
                <w:rFonts w:ascii="Calibri" w:hAnsi="Calibri"/>
                <w:b/>
                <w:bCs/>
                <w:iCs/>
                <w:color w:val="000000" w:themeColor="text1"/>
                <w:spacing w:val="4"/>
                <w:sz w:val="28"/>
                <w:szCs w:val="28"/>
                <w14:shadow w14:blurRad="50800" w14:dist="38100" w14:dir="2700000" w14:sx="100000" w14:sy="100000" w14:kx="0" w14:ky="0" w14:algn="tl">
                  <w14:srgbClr w14:val="000000">
                    <w14:alpha w14:val="60000"/>
                  </w14:srgbClr>
                </w14:shadow>
              </w:rPr>
              <w:t xml:space="preserve"> видео</w:t>
            </w:r>
            <w:r w:rsidR="000F1479" w:rsidRPr="00A70B97">
              <w:rPr>
                <w:rFonts w:ascii="Calibri" w:hAnsi="Calibri"/>
                <w:b/>
                <w:bCs/>
                <w:iCs/>
                <w:color w:val="000000" w:themeColor="text1"/>
                <w:spacing w:val="4"/>
                <w:sz w:val="28"/>
                <w:szCs w:val="28"/>
                <w14:shadow w14:blurRad="50800" w14:dist="38100" w14:dir="2700000" w14:sx="100000" w14:sy="100000" w14:kx="0" w14:ky="0" w14:algn="tl">
                  <w14:srgbClr w14:val="000000">
                    <w14:alpha w14:val="60000"/>
                  </w14:srgbClr>
                </w14:shadow>
              </w:rPr>
              <w:t>,</w:t>
            </w:r>
            <w:r w:rsidR="00852208" w:rsidRPr="00A70B97">
              <w:rPr>
                <w:rFonts w:ascii="Calibri" w:hAnsi="Calibri"/>
                <w:b/>
                <w:bCs/>
                <w:iCs/>
                <w:color w:val="000000" w:themeColor="text1"/>
                <w:spacing w:val="4"/>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4"/>
                <w:sz w:val="28"/>
                <w:szCs w:val="28"/>
                <w14:shadow w14:blurRad="50800" w14:dist="38100" w14:dir="2700000" w14:sx="100000" w14:sy="100000" w14:kx="0" w14:ky="0" w14:algn="tl">
                  <w14:srgbClr w14:val="000000">
                    <w14:alpha w14:val="60000"/>
                  </w14:srgbClr>
                </w14:shadow>
              </w:rPr>
              <w:t xml:space="preserve">аналоговых и импульсных синхросигналов </w:t>
            </w:r>
            <w:r w:rsidRPr="00A70B97">
              <w:rPr>
                <w:rFonts w:ascii="Calibri" w:hAnsi="Calibri"/>
                <w:b/>
                <w:bCs/>
                <w:iCs/>
                <w:color w:val="000000" w:themeColor="text1"/>
                <w:spacing w:val="4"/>
                <w:sz w:val="28"/>
                <w:szCs w:val="28"/>
                <w14:shadow w14:blurRad="114300" w14:dist="0" w14:dir="0" w14:sx="0" w14:sy="0" w14:kx="0" w14:ky="0" w14:algn="none">
                  <w14:srgbClr w14:val="000000"/>
                </w14:shadow>
              </w:rPr>
              <w:t xml:space="preserve">(небалансных </w:t>
            </w:r>
            <w:r w:rsidRPr="00A70B97">
              <w:rPr>
                <w:rFonts w:ascii="Calibri" w:hAnsi="Calibri"/>
                <w:b/>
                <w:bCs/>
                <w:iCs/>
                <w:color w:val="000000" w:themeColor="text1"/>
                <w:spacing w:val="4"/>
                <w:sz w:val="28"/>
                <w:szCs w:val="28"/>
                <w:lang w:val="en-US"/>
                <w14:shadow w14:blurRad="114300" w14:dist="0" w14:dir="0" w14:sx="0" w14:sy="0" w14:kx="0" w14:ky="0" w14:algn="none">
                  <w14:srgbClr w14:val="000000"/>
                </w14:shadow>
              </w:rPr>
              <w:t>LTC</w:t>
            </w:r>
            <w:r w:rsidRPr="00A70B97">
              <w:rPr>
                <w:rFonts w:ascii="Calibri" w:hAnsi="Calibri"/>
                <w:b/>
                <w:bCs/>
                <w:iCs/>
                <w:color w:val="000000" w:themeColor="text1"/>
                <w:spacing w:val="4"/>
                <w:sz w:val="28"/>
                <w:szCs w:val="28"/>
                <w14:shadow w14:blurRad="114300" w14:dist="0" w14:dir="0" w14:sx="0" w14:sy="0" w14:kx="0" w14:ky="0" w14:algn="none">
                  <w14:srgbClr w14:val="000000"/>
                </w14:shadow>
              </w:rPr>
              <w:t xml:space="preserve">, </w:t>
            </w:r>
            <w:r w:rsidRPr="00A70B97">
              <w:rPr>
                <w:rFonts w:ascii="Calibri" w:hAnsi="Calibri"/>
                <w:b/>
                <w:bCs/>
                <w:iCs/>
                <w:color w:val="000000" w:themeColor="text1"/>
                <w:spacing w:val="4"/>
                <w:sz w:val="28"/>
                <w:szCs w:val="28"/>
                <w:lang w:val="en-US"/>
                <w14:shadow w14:blurRad="114300" w14:dist="0" w14:dir="0" w14:sx="0" w14:sy="0" w14:kx="0" w14:ky="0" w14:algn="none">
                  <w14:srgbClr w14:val="000000"/>
                </w14:shadow>
              </w:rPr>
              <w:t>AES</w:t>
            </w:r>
            <w:r w:rsidRPr="00A70B97">
              <w:rPr>
                <w:rFonts w:ascii="Calibri" w:hAnsi="Calibri"/>
                <w:b/>
                <w:bCs/>
                <w:iCs/>
                <w:color w:val="000000" w:themeColor="text1"/>
                <w:spacing w:val="4"/>
                <w:sz w:val="28"/>
                <w:szCs w:val="28"/>
                <w14:shadow w14:blurRad="114300" w14:dist="0" w14:dir="0" w14:sx="0" w14:sy="0" w14:kx="0" w14:ky="0" w14:algn="none">
                  <w14:srgbClr w14:val="000000"/>
                </w14:shadow>
              </w:rPr>
              <w:t>, 10МГц, 1</w:t>
            </w:r>
            <w:r w:rsidRPr="00A70B97">
              <w:rPr>
                <w:rFonts w:ascii="Calibri" w:hAnsi="Calibri"/>
                <w:b/>
                <w:bCs/>
                <w:iCs/>
                <w:color w:val="000000" w:themeColor="text1"/>
                <w:spacing w:val="4"/>
                <w:sz w:val="28"/>
                <w:szCs w:val="28"/>
                <w:lang w:val="en-US"/>
                <w14:shadow w14:blurRad="114300" w14:dist="0" w14:dir="0" w14:sx="0" w14:sy="0" w14:kx="0" w14:ky="0" w14:algn="none">
                  <w14:srgbClr w14:val="000000"/>
                </w14:shadow>
              </w:rPr>
              <w:t>PPS</w:t>
            </w:r>
            <w:r w:rsidRPr="00A70B97">
              <w:rPr>
                <w:rFonts w:ascii="Calibri" w:hAnsi="Calibri"/>
                <w:b/>
                <w:bCs/>
                <w:iCs/>
                <w:color w:val="000000" w:themeColor="text1"/>
                <w:spacing w:val="4"/>
                <w:sz w:val="28"/>
                <w:szCs w:val="28"/>
                <w14:shadow w14:blurRad="114300" w14:dist="0" w14:dir="0" w14:sx="0" w14:sy="0" w14:kx="0" w14:ky="0" w14:algn="none">
                  <w14:srgbClr w14:val="000000"/>
                </w14:shadow>
              </w:rPr>
              <w:t xml:space="preserve">, </w:t>
            </w:r>
            <w:r w:rsidRPr="00A70B97">
              <w:rPr>
                <w:rFonts w:ascii="Calibri" w:hAnsi="Calibri"/>
                <w:b/>
                <w:bCs/>
                <w:iCs/>
                <w:color w:val="000000" w:themeColor="text1"/>
                <w:spacing w:val="4"/>
                <w:sz w:val="28"/>
                <w:szCs w:val="28"/>
                <w:lang w:val="en-US"/>
                <w14:shadow w14:blurRad="114300" w14:dist="0" w14:dir="0" w14:sx="0" w14:sy="0" w14:kx="0" w14:ky="0" w14:algn="none">
                  <w14:srgbClr w14:val="000000"/>
                </w14:shadow>
              </w:rPr>
              <w:t>WC</w:t>
            </w:r>
            <w:r w:rsidRPr="00A70B97">
              <w:rPr>
                <w:rFonts w:ascii="Calibri" w:hAnsi="Calibri"/>
                <w:b/>
                <w:bCs/>
                <w:iCs/>
                <w:color w:val="000000" w:themeColor="text1"/>
                <w:spacing w:val="4"/>
                <w:sz w:val="28"/>
                <w:szCs w:val="28"/>
                <w14:shadow w14:blurRad="114300" w14:dist="0" w14:dir="0" w14:sx="0" w14:sy="0" w14:kx="0" w14:ky="0" w14:algn="none">
                  <w14:srgbClr w14:val="000000"/>
                </w14:shadow>
              </w:rPr>
              <w:t xml:space="preserve">, </w:t>
            </w:r>
            <w:r w:rsidRPr="00A70B97">
              <w:rPr>
                <w:rFonts w:ascii="Calibri" w:hAnsi="Calibri"/>
                <w:b/>
                <w:bCs/>
                <w:iCs/>
                <w:color w:val="000000" w:themeColor="text1"/>
                <w:spacing w:val="4"/>
                <w:sz w:val="28"/>
                <w:szCs w:val="28"/>
                <w:lang w:val="en-US"/>
                <w14:shadow w14:blurRad="114300" w14:dist="0" w14:dir="0" w14:sx="0" w14:sy="0" w14:kx="0" w14:ky="0" w14:algn="none">
                  <w14:srgbClr w14:val="000000"/>
                </w14:shadow>
              </w:rPr>
              <w:t>BB</w:t>
            </w:r>
            <w:r w:rsidRPr="00A70B97">
              <w:rPr>
                <w:rFonts w:ascii="Calibri" w:hAnsi="Calibri"/>
                <w:b/>
                <w:bCs/>
                <w:iCs/>
                <w:color w:val="000000" w:themeColor="text1"/>
                <w:spacing w:val="4"/>
                <w:sz w:val="28"/>
                <w:szCs w:val="28"/>
                <w14:shadow w14:blurRad="114300" w14:dist="0" w14:dir="0" w14:sx="0" w14:sy="0" w14:kx="0" w14:ky="0" w14:algn="none">
                  <w14:srgbClr w14:val="000000"/>
                </w14:shadow>
              </w:rPr>
              <w:t xml:space="preserve">, </w:t>
            </w:r>
            <w:r w:rsidRPr="00A70B97">
              <w:rPr>
                <w:rFonts w:ascii="Calibri" w:hAnsi="Calibri"/>
                <w:b/>
                <w:bCs/>
                <w:iCs/>
                <w:color w:val="000000" w:themeColor="text1"/>
                <w:spacing w:val="4"/>
                <w:sz w:val="28"/>
                <w:szCs w:val="28"/>
                <w:lang w:val="en-US"/>
                <w14:shadow w14:blurRad="114300" w14:dist="0" w14:dir="0" w14:sx="0" w14:sy="0" w14:kx="0" w14:ky="0" w14:algn="none">
                  <w14:srgbClr w14:val="000000"/>
                </w14:shadow>
              </w:rPr>
              <w:t>TRI</w:t>
            </w:r>
            <w:r w:rsidRPr="00A70B97">
              <w:rPr>
                <w:rFonts w:ascii="Calibri" w:hAnsi="Calibri"/>
                <w:b/>
                <w:bCs/>
                <w:iCs/>
                <w:color w:val="000000" w:themeColor="text1"/>
                <w:spacing w:val="4"/>
                <w:sz w:val="28"/>
                <w:szCs w:val="28"/>
                <w14:shadow w14:blurRad="114300" w14:dist="0" w14:dir="0" w14:sx="0" w14:sy="0" w14:kx="0" w14:ky="0" w14:algn="none">
                  <w14:srgbClr w14:val="000000"/>
                </w14:shadow>
              </w:rPr>
              <w:t>-</w:t>
            </w:r>
            <w:r w:rsidRPr="00A70B97">
              <w:rPr>
                <w:rFonts w:ascii="Calibri" w:hAnsi="Calibri"/>
                <w:b/>
                <w:bCs/>
                <w:iCs/>
                <w:color w:val="000000" w:themeColor="text1"/>
                <w:spacing w:val="4"/>
                <w:sz w:val="28"/>
                <w:szCs w:val="28"/>
                <w:lang w:val="en-US"/>
                <w14:shadow w14:blurRad="114300" w14:dist="0" w14:dir="0" w14:sx="0" w14:sy="0" w14:kx="0" w14:ky="0" w14:algn="none">
                  <w14:srgbClr w14:val="000000"/>
                </w14:shadow>
              </w:rPr>
              <w:t>LEVEL</w:t>
            </w:r>
            <w:r w:rsidRPr="00A70B97">
              <w:rPr>
                <w:rFonts w:ascii="Calibri" w:hAnsi="Calibri"/>
                <w:b/>
                <w:bCs/>
                <w:iCs/>
                <w:color w:val="000000" w:themeColor="text1"/>
                <w:spacing w:val="4"/>
                <w:sz w:val="28"/>
                <w:szCs w:val="28"/>
                <w14:shadow w14:blurRad="114300" w14:dist="0" w14:dir="0" w14:sx="0" w14:sy="0" w14:kx="0" w14:ky="0" w14:algn="none">
                  <w14:srgbClr w14:val="000000"/>
                </w14:shadow>
              </w:rPr>
              <w:t>)</w:t>
            </w:r>
          </w:p>
        </w:tc>
      </w:tr>
      <w:tr w:rsidR="00E21FBB" w:rsidRPr="00A70B97" w:rsidTr="00BA0BEF">
        <w:trPr>
          <w:cantSplit/>
        </w:trPr>
        <w:tc>
          <w:tcPr>
            <w:tcW w:w="10208" w:type="dxa"/>
            <w:gridSpan w:val="7"/>
            <w:tcBorders>
              <w:top w:val="single" w:sz="12" w:space="0" w:color="auto"/>
              <w:left w:val="single" w:sz="4" w:space="0" w:color="auto"/>
              <w:bottom w:val="single" w:sz="4" w:space="0" w:color="auto"/>
              <w:right w:val="single" w:sz="4" w:space="0" w:color="auto"/>
            </w:tcBorders>
            <w:shd w:val="clear" w:color="auto" w:fill="auto"/>
          </w:tcPr>
          <w:p w:rsidR="008A2276" w:rsidRPr="00A70B97" w:rsidRDefault="008A2276" w:rsidP="00A7630D">
            <w:pPr>
              <w:spacing w:before="80" w:after="40" w:line="180" w:lineRule="exact"/>
              <w:ind w:left="-108" w:right="-108"/>
              <w:jc w:val="center"/>
              <w:rPr>
                <w:rFonts w:ascii="Calibri" w:hAnsi="Calibri"/>
                <w:b/>
                <w:color w:val="000000" w:themeColor="text1"/>
                <w:sz w:val="16"/>
                <w:szCs w:val="16"/>
              </w:rPr>
            </w:pPr>
            <w:r w:rsidRPr="00A70B97">
              <w:rPr>
                <w:rFonts w:ascii="Calibri" w:hAnsi="Calibri"/>
                <w:b/>
                <w:bCs/>
                <w:iCs/>
                <w:color w:val="000000" w:themeColor="text1"/>
                <w:sz w:val="16"/>
                <w:szCs w:val="16"/>
              </w:rPr>
              <w:t xml:space="preserve">Дифференциальный вход. </w:t>
            </w:r>
            <w:r w:rsidR="00856D9D"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t xml:space="preserve">Регулировка усиления. </w:t>
            </w:r>
            <w:r w:rsidR="00856D9D"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t xml:space="preserve">Индикация наличия питания. </w:t>
            </w:r>
            <w:r w:rsidR="00856D9D"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t xml:space="preserve">Усиление импульсных и синусоидальных сигналов 10 МГц. </w:t>
            </w:r>
            <w:r w:rsidR="00054628" w:rsidRPr="00A70B97">
              <w:rPr>
                <w:rFonts w:ascii="Calibri" w:hAnsi="Calibri"/>
                <w:b/>
                <w:bCs/>
                <w:iCs/>
                <w:color w:val="000000" w:themeColor="text1"/>
                <w:sz w:val="16"/>
                <w:szCs w:val="16"/>
              </w:rPr>
              <w:br/>
            </w:r>
            <w:r w:rsidRPr="00A70B97">
              <w:rPr>
                <w:rFonts w:ascii="Calibri" w:hAnsi="Calibri"/>
                <w:b/>
                <w:bCs/>
                <w:color w:val="000000" w:themeColor="text1"/>
                <w:sz w:val="16"/>
                <w:szCs w:val="16"/>
              </w:rPr>
              <w:t>Размер корпуса 10</w:t>
            </w:r>
            <w:r w:rsidR="007A2F2B" w:rsidRPr="00A70B97">
              <w:rPr>
                <w:rFonts w:ascii="Calibri" w:hAnsi="Calibri"/>
                <w:b/>
                <w:bCs/>
                <w:color w:val="000000" w:themeColor="text1"/>
                <w:sz w:val="16"/>
                <w:szCs w:val="16"/>
              </w:rPr>
              <w:t>5</w:t>
            </w:r>
            <w:r w:rsidRPr="00A70B97">
              <w:rPr>
                <w:rFonts w:ascii="Calibri" w:hAnsi="Calibri"/>
                <w:b/>
                <w:bCs/>
                <w:color w:val="000000" w:themeColor="text1"/>
                <w:sz w:val="16"/>
                <w:szCs w:val="16"/>
              </w:rPr>
              <w:t>х34х10</w:t>
            </w:r>
            <w:r w:rsidR="007A2F2B" w:rsidRPr="00A70B97">
              <w:rPr>
                <w:rFonts w:ascii="Calibri" w:hAnsi="Calibri"/>
                <w:b/>
                <w:bCs/>
                <w:color w:val="000000" w:themeColor="text1"/>
                <w:sz w:val="16"/>
                <w:szCs w:val="16"/>
              </w:rPr>
              <w:t>0</w:t>
            </w:r>
            <w:r w:rsidRPr="00A70B97">
              <w:rPr>
                <w:rFonts w:ascii="Calibri" w:hAnsi="Calibri"/>
                <w:b/>
                <w:bCs/>
                <w:color w:val="000000" w:themeColor="text1"/>
                <w:sz w:val="16"/>
                <w:szCs w:val="16"/>
              </w:rPr>
              <w:t xml:space="preserve"> мм.</w:t>
            </w:r>
          </w:p>
        </w:tc>
      </w:tr>
      <w:tr w:rsidR="00E21FBB"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rPr>
            </w:pPr>
            <w:r w:rsidRPr="00A70B97">
              <w:rPr>
                <w:rFonts w:ascii="Calibri" w:hAnsi="Calibri"/>
                <w:b/>
                <w:bCs/>
                <w:color w:val="000000" w:themeColor="text1"/>
                <w:sz w:val="22"/>
                <w:szCs w:val="22"/>
              </w:rPr>
              <w:t>1</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rPr>
                <w:rFonts w:ascii="Calibri" w:hAnsi="Calibri"/>
                <w:b/>
                <w:color w:val="000000" w:themeColor="text1"/>
                <w:spacing w:val="-6"/>
                <w:sz w:val="22"/>
                <w:szCs w:val="22"/>
              </w:rPr>
            </w:pPr>
            <w:r w:rsidRPr="00A70B97">
              <w:rPr>
                <w:rFonts w:ascii="Calibri" w:hAnsi="Calibri"/>
                <w:b/>
                <w:color w:val="000000" w:themeColor="text1"/>
                <w:spacing w:val="-6"/>
                <w:sz w:val="22"/>
                <w:szCs w:val="22"/>
              </w:rPr>
              <w:t xml:space="preserve">Усилитель-распределитель </w:t>
            </w:r>
            <w:r w:rsidR="00852208" w:rsidRPr="00A70B97">
              <w:rPr>
                <w:rFonts w:ascii="Calibri" w:hAnsi="Calibri"/>
                <w:b/>
                <w:color w:val="000000" w:themeColor="text1"/>
                <w:spacing w:val="-6"/>
                <w:sz w:val="22"/>
                <w:szCs w:val="22"/>
              </w:rPr>
              <w:t>видео</w:t>
            </w:r>
            <w:r w:rsidR="000F1479" w:rsidRPr="00A70B97">
              <w:rPr>
                <w:rFonts w:ascii="Calibri" w:hAnsi="Calibri"/>
                <w:b/>
                <w:color w:val="000000" w:themeColor="text1"/>
                <w:spacing w:val="-6"/>
                <w:sz w:val="22"/>
                <w:szCs w:val="22"/>
              </w:rPr>
              <w:t xml:space="preserve">,  </w:t>
            </w:r>
            <w:r w:rsidRPr="00A70B97">
              <w:rPr>
                <w:rFonts w:ascii="Calibri" w:hAnsi="Calibri"/>
                <w:b/>
                <w:color w:val="000000" w:themeColor="text1"/>
                <w:spacing w:val="-6"/>
                <w:sz w:val="22"/>
                <w:szCs w:val="22"/>
              </w:rPr>
              <w:t>аналоговых и импульсных синхросигналов  1</w:t>
            </w:r>
            <w:r w:rsidRPr="00A70B97">
              <w:rPr>
                <w:rFonts w:ascii="Calibri" w:hAnsi="Calibri"/>
                <w:b/>
                <w:color w:val="000000" w:themeColor="text1"/>
                <w:spacing w:val="-6"/>
                <w:sz w:val="22"/>
                <w:szCs w:val="22"/>
                <w:lang w:val="en-US"/>
              </w:rPr>
              <w:t>x</w:t>
            </w:r>
            <w:r w:rsidRPr="00A70B97">
              <w:rPr>
                <w:rFonts w:ascii="Calibri" w:hAnsi="Calibri"/>
                <w:b/>
                <w:color w:val="000000" w:themeColor="text1"/>
                <w:spacing w:val="-6"/>
                <w:sz w:val="22"/>
                <w:szCs w:val="22"/>
              </w:rPr>
              <w:t>4</w:t>
            </w:r>
          </w:p>
        </w:tc>
        <w:tc>
          <w:tcPr>
            <w:tcW w:w="1985"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VD-414</w:t>
            </w:r>
          </w:p>
        </w:tc>
        <w:tc>
          <w:tcPr>
            <w:tcW w:w="852" w:type="dxa"/>
            <w:gridSpan w:val="2"/>
            <w:tcBorders>
              <w:top w:val="single" w:sz="4" w:space="0" w:color="auto"/>
              <w:left w:val="single" w:sz="4" w:space="0" w:color="auto"/>
              <w:bottom w:val="single" w:sz="4" w:space="0" w:color="auto"/>
              <w:right w:val="single" w:sz="4" w:space="0" w:color="auto"/>
            </w:tcBorders>
            <w:vAlign w:val="center"/>
          </w:tcPr>
          <w:p w:rsidR="008A2276" w:rsidRPr="00A70B97" w:rsidRDefault="00E211F9"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300</w:t>
            </w:r>
            <w:r w:rsidR="008A2276" w:rsidRPr="00A70B97">
              <w:rPr>
                <w:rFonts w:ascii="Calibri" w:hAnsi="Calibri"/>
                <w:b/>
                <w:color w:val="000000" w:themeColor="text1"/>
                <w:sz w:val="23"/>
                <w:szCs w:val="23"/>
              </w:rPr>
              <w:t>,0</w:t>
            </w: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2</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rPr>
                <w:rFonts w:ascii="Calibri" w:hAnsi="Calibri"/>
                <w:b/>
                <w:color w:val="000000" w:themeColor="text1"/>
                <w:spacing w:val="-6"/>
                <w:sz w:val="22"/>
                <w:szCs w:val="22"/>
              </w:rPr>
            </w:pPr>
            <w:r w:rsidRPr="00A70B97">
              <w:rPr>
                <w:rFonts w:ascii="Calibri" w:hAnsi="Calibri"/>
                <w:b/>
                <w:color w:val="000000" w:themeColor="text1"/>
                <w:spacing w:val="-6"/>
                <w:sz w:val="22"/>
                <w:szCs w:val="22"/>
              </w:rPr>
              <w:t xml:space="preserve">Усилитель-распределитель </w:t>
            </w:r>
            <w:r w:rsidR="00F73224" w:rsidRPr="00A70B97">
              <w:rPr>
                <w:rFonts w:ascii="Calibri" w:hAnsi="Calibri"/>
                <w:b/>
                <w:color w:val="000000" w:themeColor="text1"/>
                <w:spacing w:val="-6"/>
                <w:sz w:val="22"/>
                <w:szCs w:val="22"/>
              </w:rPr>
              <w:t>видео</w:t>
            </w:r>
            <w:r w:rsidR="000F1479" w:rsidRPr="00A70B97">
              <w:rPr>
                <w:rFonts w:ascii="Calibri" w:hAnsi="Calibri"/>
                <w:b/>
                <w:color w:val="000000" w:themeColor="text1"/>
                <w:spacing w:val="-6"/>
                <w:sz w:val="22"/>
                <w:szCs w:val="22"/>
              </w:rPr>
              <w:t xml:space="preserve">, </w:t>
            </w:r>
            <w:r w:rsidRPr="00A70B97">
              <w:rPr>
                <w:rFonts w:ascii="Calibri" w:hAnsi="Calibri"/>
                <w:b/>
                <w:color w:val="000000" w:themeColor="text1"/>
                <w:spacing w:val="-6"/>
                <w:sz w:val="22"/>
                <w:szCs w:val="22"/>
              </w:rPr>
              <w:t xml:space="preserve"> аналоговых и импульсных синхросигналов  1</w:t>
            </w:r>
            <w:r w:rsidRPr="00A70B97">
              <w:rPr>
                <w:rFonts w:ascii="Calibri" w:hAnsi="Calibri"/>
                <w:b/>
                <w:color w:val="000000" w:themeColor="text1"/>
                <w:spacing w:val="-6"/>
                <w:sz w:val="22"/>
                <w:szCs w:val="22"/>
                <w:lang w:val="en-US"/>
              </w:rPr>
              <w:t>x</w:t>
            </w:r>
            <w:r w:rsidRPr="00A70B97">
              <w:rPr>
                <w:rFonts w:ascii="Calibri" w:hAnsi="Calibri"/>
                <w:b/>
                <w:color w:val="000000" w:themeColor="text1"/>
                <w:spacing w:val="-6"/>
                <w:sz w:val="22"/>
                <w:szCs w:val="22"/>
              </w:rPr>
              <w:t>8</w:t>
            </w:r>
          </w:p>
        </w:tc>
        <w:tc>
          <w:tcPr>
            <w:tcW w:w="1985"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VD-418</w:t>
            </w:r>
          </w:p>
        </w:tc>
        <w:tc>
          <w:tcPr>
            <w:tcW w:w="852" w:type="dxa"/>
            <w:gridSpan w:val="2"/>
            <w:tcBorders>
              <w:top w:val="single" w:sz="4" w:space="0" w:color="auto"/>
              <w:left w:val="single" w:sz="4" w:space="0" w:color="auto"/>
              <w:bottom w:val="single" w:sz="4" w:space="0" w:color="auto"/>
              <w:right w:val="single" w:sz="4" w:space="0" w:color="auto"/>
            </w:tcBorders>
            <w:vAlign w:val="center"/>
          </w:tcPr>
          <w:p w:rsidR="008A2276" w:rsidRPr="00A70B97" w:rsidRDefault="00E211F9"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324</w:t>
            </w:r>
            <w:r w:rsidR="008A2276" w:rsidRPr="00A70B97">
              <w:rPr>
                <w:rFonts w:ascii="Calibri" w:hAnsi="Calibri"/>
                <w:b/>
                <w:color w:val="000000" w:themeColor="text1"/>
                <w:sz w:val="23"/>
                <w:szCs w:val="23"/>
              </w:rPr>
              <w:t>,0</w:t>
            </w: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3</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A2276" w:rsidRPr="00A70B97" w:rsidRDefault="008A2276" w:rsidP="00B1331E">
            <w:pPr>
              <w:spacing w:before="60" w:after="40" w:line="220" w:lineRule="exact"/>
              <w:ind w:right="-111"/>
              <w:rPr>
                <w:rFonts w:ascii="Calibri" w:hAnsi="Calibri"/>
                <w:b/>
                <w:color w:val="000000" w:themeColor="text1"/>
                <w:spacing w:val="-6"/>
                <w:sz w:val="22"/>
                <w:szCs w:val="22"/>
              </w:rPr>
            </w:pPr>
            <w:r w:rsidRPr="00A70B97">
              <w:rPr>
                <w:rFonts w:ascii="Calibri" w:hAnsi="Calibri"/>
                <w:b/>
                <w:color w:val="000000" w:themeColor="text1"/>
                <w:spacing w:val="-6"/>
                <w:sz w:val="22"/>
                <w:szCs w:val="22"/>
              </w:rPr>
              <w:t xml:space="preserve">Усилитель-распределитель </w:t>
            </w:r>
            <w:r w:rsidR="00F73224" w:rsidRPr="00A70B97">
              <w:rPr>
                <w:rFonts w:ascii="Calibri" w:hAnsi="Calibri"/>
                <w:b/>
                <w:color w:val="000000" w:themeColor="text1"/>
                <w:spacing w:val="-6"/>
                <w:sz w:val="22"/>
                <w:szCs w:val="22"/>
              </w:rPr>
              <w:t>видео</w:t>
            </w:r>
            <w:r w:rsidR="000F1479" w:rsidRPr="00A70B97">
              <w:rPr>
                <w:rFonts w:ascii="Calibri" w:hAnsi="Calibri"/>
                <w:b/>
                <w:color w:val="000000" w:themeColor="text1"/>
                <w:spacing w:val="-6"/>
                <w:sz w:val="22"/>
                <w:szCs w:val="22"/>
              </w:rPr>
              <w:t xml:space="preserve">, </w:t>
            </w:r>
            <w:r w:rsidRPr="00A70B97">
              <w:rPr>
                <w:rFonts w:ascii="Calibri" w:hAnsi="Calibri"/>
                <w:b/>
                <w:color w:val="000000" w:themeColor="text1"/>
                <w:spacing w:val="-6"/>
                <w:sz w:val="22"/>
                <w:szCs w:val="22"/>
              </w:rPr>
              <w:t xml:space="preserve">аналоговых </w:t>
            </w:r>
            <w:r w:rsidR="00F73224" w:rsidRPr="00A70B97">
              <w:rPr>
                <w:rFonts w:ascii="Calibri" w:hAnsi="Calibri"/>
                <w:b/>
                <w:color w:val="000000" w:themeColor="text1"/>
                <w:spacing w:val="-6"/>
                <w:sz w:val="22"/>
                <w:szCs w:val="22"/>
              </w:rPr>
              <w:t>и импульсных синхросигналов</w:t>
            </w:r>
            <w:r w:rsidRPr="00A70B97">
              <w:rPr>
                <w:rFonts w:ascii="Calibri" w:hAnsi="Calibri"/>
                <w:b/>
                <w:color w:val="000000" w:themeColor="text1"/>
                <w:spacing w:val="-6"/>
                <w:sz w:val="22"/>
                <w:szCs w:val="22"/>
              </w:rPr>
              <w:t xml:space="preserve"> двухканальный 1</w:t>
            </w:r>
            <w:r w:rsidRPr="00A70B97">
              <w:rPr>
                <w:rFonts w:ascii="Calibri" w:hAnsi="Calibri"/>
                <w:b/>
                <w:color w:val="000000" w:themeColor="text1"/>
                <w:spacing w:val="-6"/>
                <w:sz w:val="22"/>
                <w:szCs w:val="22"/>
                <w:lang w:val="en-US"/>
              </w:rPr>
              <w:t>x</w:t>
            </w:r>
            <w:r w:rsidRPr="00A70B97">
              <w:rPr>
                <w:rFonts w:ascii="Calibri" w:hAnsi="Calibri"/>
                <w:b/>
                <w:color w:val="000000" w:themeColor="text1"/>
                <w:spacing w:val="-6"/>
                <w:sz w:val="22"/>
                <w:szCs w:val="22"/>
              </w:rPr>
              <w:t>4</w:t>
            </w:r>
          </w:p>
        </w:tc>
        <w:tc>
          <w:tcPr>
            <w:tcW w:w="1985" w:type="dxa"/>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PBX-</w:t>
            </w:r>
            <w:r w:rsidRPr="00A70B97">
              <w:rPr>
                <w:rFonts w:ascii="Calibri" w:hAnsi="Calibri"/>
                <w:b/>
                <w:color w:val="000000" w:themeColor="text1"/>
                <w:sz w:val="23"/>
                <w:szCs w:val="23"/>
                <w:lang w:val="en-US"/>
              </w:rPr>
              <w:t>VD-4</w:t>
            </w:r>
            <w:r w:rsidRPr="00A70B97">
              <w:rPr>
                <w:rFonts w:ascii="Calibri" w:hAnsi="Calibri"/>
                <w:b/>
                <w:color w:val="000000" w:themeColor="text1"/>
                <w:sz w:val="23"/>
                <w:szCs w:val="23"/>
              </w:rPr>
              <w:t>2</w:t>
            </w:r>
            <w:r w:rsidRPr="00A70B97">
              <w:rPr>
                <w:rFonts w:ascii="Calibri" w:hAnsi="Calibri"/>
                <w:b/>
                <w:color w:val="000000" w:themeColor="text1"/>
                <w:sz w:val="23"/>
                <w:szCs w:val="23"/>
                <w:lang w:val="en-US"/>
              </w:rPr>
              <w:t>4</w:t>
            </w:r>
          </w:p>
        </w:tc>
        <w:tc>
          <w:tcPr>
            <w:tcW w:w="852" w:type="dxa"/>
            <w:gridSpan w:val="2"/>
            <w:tcBorders>
              <w:top w:val="single" w:sz="4" w:space="0" w:color="auto"/>
              <w:left w:val="single" w:sz="4" w:space="0" w:color="auto"/>
              <w:bottom w:val="single" w:sz="4" w:space="0" w:color="auto"/>
              <w:right w:val="single" w:sz="4" w:space="0" w:color="auto"/>
            </w:tcBorders>
            <w:vAlign w:val="center"/>
          </w:tcPr>
          <w:p w:rsidR="008A2276" w:rsidRPr="00A70B97" w:rsidRDefault="00E211F9" w:rsidP="00B1331E">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372</w:t>
            </w:r>
            <w:r w:rsidR="008A2276" w:rsidRPr="00A70B97">
              <w:rPr>
                <w:rFonts w:ascii="Calibri" w:hAnsi="Calibri"/>
                <w:b/>
                <w:color w:val="000000" w:themeColor="text1"/>
                <w:sz w:val="23"/>
                <w:szCs w:val="23"/>
              </w:rPr>
              <w:t>,0</w:t>
            </w:r>
          </w:p>
        </w:tc>
        <w:tc>
          <w:tcPr>
            <w:tcW w:w="2130" w:type="dxa"/>
            <w:gridSpan w:val="2"/>
            <w:tcBorders>
              <w:top w:val="single" w:sz="4" w:space="0" w:color="auto"/>
              <w:left w:val="single" w:sz="4" w:space="0" w:color="auto"/>
              <w:bottom w:val="single" w:sz="4" w:space="0" w:color="auto"/>
              <w:right w:val="single" w:sz="4" w:space="0" w:color="auto"/>
            </w:tcBorders>
            <w:vAlign w:val="center"/>
          </w:tcPr>
          <w:p w:rsidR="008A2276" w:rsidRPr="00A70B97" w:rsidRDefault="008A2276" w:rsidP="00B1331E">
            <w:pPr>
              <w:spacing w:before="60" w:after="40" w:line="220" w:lineRule="exact"/>
              <w:ind w:left="-108" w:right="-108"/>
              <w:jc w:val="center"/>
              <w:rPr>
                <w:rFonts w:ascii="Calibri" w:hAnsi="Calibri"/>
                <w:b/>
                <w:bCs/>
                <w:color w:val="000000" w:themeColor="text1"/>
                <w:sz w:val="18"/>
                <w:szCs w:val="18"/>
              </w:rPr>
            </w:pPr>
          </w:p>
        </w:tc>
      </w:tr>
      <w:tr w:rsidR="00E21FBB" w:rsidRPr="00A70B97" w:rsidTr="00FE73F9">
        <w:trPr>
          <w:cantSplit/>
          <w:trHeight w:val="290"/>
        </w:trPr>
        <w:tc>
          <w:tcPr>
            <w:tcW w:w="10208" w:type="dxa"/>
            <w:gridSpan w:val="7"/>
            <w:tcBorders>
              <w:top w:val="single" w:sz="6" w:space="0" w:color="auto"/>
              <w:left w:val="single" w:sz="6" w:space="0" w:color="auto"/>
              <w:bottom w:val="single" w:sz="6" w:space="0" w:color="auto"/>
              <w:right w:val="single" w:sz="6" w:space="0" w:color="auto"/>
            </w:tcBorders>
          </w:tcPr>
          <w:p w:rsidR="00F4261D" w:rsidRPr="00A70B97" w:rsidRDefault="00F4261D" w:rsidP="00A7630D">
            <w:pPr>
              <w:shd w:val="clear" w:color="auto" w:fill="FFFFFF"/>
              <w:spacing w:before="60" w:after="40" w:line="280" w:lineRule="exact"/>
              <w:ind w:left="-108" w:right="-108"/>
              <w:jc w:val="center"/>
              <w:rPr>
                <w:rFonts w:ascii="Arial" w:hAnsi="Arial" w:cs="Arial"/>
                <w:b/>
                <w:bCs/>
                <w:color w:val="000000" w:themeColor="text1"/>
                <w:spacing w:val="6"/>
                <w:sz w:val="28"/>
                <w:szCs w:val="28"/>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t>Усилители-распределители аналоговых звуковых сигналов</w:t>
            </w:r>
          </w:p>
        </w:tc>
      </w:tr>
      <w:tr w:rsidR="00E21FBB" w:rsidRPr="00A70B97" w:rsidTr="003C0A2D">
        <w:trPr>
          <w:cantSplit/>
        </w:trPr>
        <w:tc>
          <w:tcPr>
            <w:tcW w:w="10208" w:type="dxa"/>
            <w:gridSpan w:val="7"/>
            <w:tcBorders>
              <w:top w:val="single" w:sz="6" w:space="0" w:color="auto"/>
              <w:left w:val="single" w:sz="6" w:space="0" w:color="auto"/>
              <w:bottom w:val="single" w:sz="4" w:space="0" w:color="auto"/>
              <w:right w:val="single" w:sz="6" w:space="0" w:color="auto"/>
            </w:tcBorders>
          </w:tcPr>
          <w:p w:rsidR="00F4261D" w:rsidRPr="00A70B97" w:rsidRDefault="00F4261D" w:rsidP="00A7630D">
            <w:pPr>
              <w:spacing w:before="80" w:after="40" w:line="180" w:lineRule="exact"/>
              <w:jc w:val="center"/>
              <w:rPr>
                <w:rFonts w:ascii="Calibri" w:hAnsi="Calibri"/>
                <w:bCs/>
                <w:iCs/>
                <w:color w:val="000000" w:themeColor="text1"/>
                <w:sz w:val="16"/>
                <w:szCs w:val="16"/>
              </w:rPr>
            </w:pPr>
            <w:r w:rsidRPr="00A70B97">
              <w:rPr>
                <w:rFonts w:ascii="Calibri" w:hAnsi="Calibri"/>
                <w:b/>
                <w:bCs/>
                <w:iCs/>
                <w:color w:val="000000" w:themeColor="text1"/>
                <w:sz w:val="16"/>
                <w:szCs w:val="16"/>
              </w:rPr>
              <w:t>Симметричные входы и выходы.  Поддержка несимметричного подключения как по входу, так и по выходу.  Входное сопротивление 600 Ом либо высокоомное (переключатель на фронтальной панели).  Релейный обход.  Регулировка усиления в пределах +/- 6</w:t>
            </w:r>
            <w:r w:rsidRPr="00A70B97">
              <w:rPr>
                <w:rFonts w:ascii="Calibri" w:hAnsi="Calibri"/>
                <w:b/>
                <w:bCs/>
                <w:iCs/>
                <w:color w:val="000000" w:themeColor="text1"/>
                <w:sz w:val="16"/>
                <w:szCs w:val="16"/>
                <w:lang w:val="en-US"/>
              </w:rPr>
              <w:t>dB</w:t>
            </w:r>
            <w:r w:rsidRPr="00A70B97">
              <w:rPr>
                <w:rFonts w:ascii="Calibri" w:hAnsi="Calibri"/>
                <w:b/>
                <w:bCs/>
                <w:iCs/>
                <w:color w:val="000000" w:themeColor="text1"/>
                <w:sz w:val="16"/>
                <w:szCs w:val="16"/>
              </w:rPr>
              <w:t xml:space="preserve">.  </w:t>
            </w:r>
            <w:r w:rsidR="00054628" w:rsidRPr="00A70B97">
              <w:rPr>
                <w:rFonts w:ascii="Calibri" w:hAnsi="Calibri"/>
                <w:b/>
                <w:bCs/>
                <w:iCs/>
                <w:color w:val="000000" w:themeColor="text1"/>
                <w:sz w:val="16"/>
                <w:szCs w:val="16"/>
              </w:rPr>
              <w:br/>
            </w:r>
            <w:r w:rsidRPr="00A70B97">
              <w:rPr>
                <w:rFonts w:ascii="Calibri" w:hAnsi="Calibri"/>
                <w:b/>
                <w:bCs/>
                <w:iCs/>
                <w:color w:val="000000" w:themeColor="text1"/>
                <w:sz w:val="16"/>
                <w:szCs w:val="16"/>
              </w:rPr>
              <w:t xml:space="preserve">Ручка регулировки на фронтальной панели.  Светодиодный индикатор уровня сигнала.  Размеры корпуса 100х105х34 мм (ГхШхВ). </w:t>
            </w:r>
            <w:r w:rsidR="00054628" w:rsidRPr="00A70B97">
              <w:rPr>
                <w:rFonts w:ascii="Calibri" w:hAnsi="Calibri"/>
                <w:b/>
                <w:bCs/>
                <w:iCs/>
                <w:color w:val="000000" w:themeColor="text1"/>
                <w:sz w:val="16"/>
                <w:szCs w:val="16"/>
              </w:rPr>
              <w:br/>
            </w:r>
            <w:r w:rsidRPr="00A70B97">
              <w:rPr>
                <w:rFonts w:ascii="Calibri" w:hAnsi="Calibri"/>
                <w:b/>
                <w:bCs/>
                <w:iCs/>
                <w:color w:val="000000" w:themeColor="text1"/>
                <w:sz w:val="16"/>
                <w:szCs w:val="16"/>
              </w:rPr>
              <w:t xml:space="preserve">Разъемы </w:t>
            </w:r>
            <w:r w:rsidRPr="00A70B97">
              <w:rPr>
                <w:rFonts w:ascii="Calibri" w:hAnsi="Calibri"/>
                <w:b/>
                <w:bCs/>
                <w:iCs/>
                <w:color w:val="000000" w:themeColor="text1"/>
                <w:sz w:val="16"/>
                <w:szCs w:val="16"/>
                <w:lang w:val="en-US"/>
              </w:rPr>
              <w:t>DB</w:t>
            </w:r>
            <w:r w:rsidRPr="00A70B97">
              <w:rPr>
                <w:rFonts w:ascii="Calibri" w:hAnsi="Calibri"/>
                <w:b/>
                <w:bCs/>
                <w:iCs/>
                <w:color w:val="000000" w:themeColor="text1"/>
                <w:sz w:val="16"/>
                <w:szCs w:val="16"/>
              </w:rPr>
              <w:t>37 (5</w:t>
            </w:r>
            <w:r w:rsidRPr="00A70B97">
              <w:rPr>
                <w:rFonts w:ascii="Calibri" w:hAnsi="Calibri"/>
                <w:b/>
                <w:bCs/>
                <w:iCs/>
                <w:color w:val="000000" w:themeColor="text1"/>
                <w:sz w:val="16"/>
                <w:szCs w:val="16"/>
                <w:lang w:val="en-US"/>
              </w:rPr>
              <w:t>D</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DB</w:t>
            </w:r>
            <w:r w:rsidRPr="00A70B97">
              <w:rPr>
                <w:rFonts w:ascii="Calibri" w:hAnsi="Calibri"/>
                <w:b/>
                <w:bCs/>
                <w:iCs/>
                <w:color w:val="000000" w:themeColor="text1"/>
                <w:sz w:val="16"/>
                <w:szCs w:val="16"/>
              </w:rPr>
              <w:t>25 (7</w:t>
            </w:r>
            <w:r w:rsidRPr="00A70B97">
              <w:rPr>
                <w:rFonts w:ascii="Calibri" w:hAnsi="Calibri"/>
                <w:b/>
                <w:bCs/>
                <w:iCs/>
                <w:color w:val="000000" w:themeColor="text1"/>
                <w:sz w:val="16"/>
                <w:szCs w:val="16"/>
                <w:lang w:val="en-US"/>
              </w:rPr>
              <w:t>D</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XLR</w:t>
            </w:r>
            <w:r w:rsidRPr="00A70B97">
              <w:rPr>
                <w:rFonts w:ascii="Calibri" w:hAnsi="Calibri"/>
                <w:b/>
                <w:bCs/>
                <w:iCs/>
                <w:color w:val="000000" w:themeColor="text1"/>
                <w:sz w:val="16"/>
                <w:szCs w:val="16"/>
              </w:rPr>
              <w:t xml:space="preserve"> (3</w:t>
            </w:r>
            <w:r w:rsidRPr="00A70B97">
              <w:rPr>
                <w:rFonts w:ascii="Calibri" w:hAnsi="Calibri"/>
                <w:b/>
                <w:bCs/>
                <w:iCs/>
                <w:color w:val="000000" w:themeColor="text1"/>
                <w:sz w:val="16"/>
                <w:szCs w:val="16"/>
                <w:lang w:val="en-US"/>
              </w:rPr>
              <w:t>X</w:t>
            </w:r>
            <w:r w:rsidRPr="00A70B97">
              <w:rPr>
                <w:rFonts w:ascii="Calibri" w:hAnsi="Calibri"/>
                <w:b/>
                <w:bCs/>
                <w:iCs/>
                <w:color w:val="000000" w:themeColor="text1"/>
                <w:sz w:val="16"/>
                <w:szCs w:val="16"/>
              </w:rPr>
              <w:t>).</w:t>
            </w:r>
          </w:p>
        </w:tc>
      </w:tr>
      <w:tr w:rsidR="00E21FBB"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pStyle w:val="a3"/>
              <w:tabs>
                <w:tab w:val="clear" w:pos="4153"/>
                <w:tab w:val="center" w:pos="4854"/>
              </w:tabs>
              <w:spacing w:before="40" w:after="20" w:line="22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1</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cs="Arial"/>
                <w:b/>
                <w:color w:val="000000" w:themeColor="text1"/>
                <w:spacing w:val="6"/>
                <w:sz w:val="22"/>
                <w:szCs w:val="22"/>
              </w:rPr>
              <w:t>Усилитель-распределитель 1х5 двух звуковых моносигналов</w:t>
            </w:r>
          </w:p>
        </w:tc>
        <w:tc>
          <w:tcPr>
            <w:tcW w:w="1985" w:type="dxa"/>
            <w:tcBorders>
              <w:top w:val="single" w:sz="4" w:space="0" w:color="auto"/>
              <w:left w:val="single" w:sz="4" w:space="0" w:color="auto"/>
              <w:bottom w:val="single" w:sz="4" w:space="0" w:color="auto"/>
              <w:right w:val="single" w:sz="4" w:space="0" w:color="auto"/>
            </w:tcBorders>
            <w:vAlign w:val="center"/>
          </w:tcPr>
          <w:p w:rsidR="00F4261D" w:rsidRPr="00A70B97" w:rsidRDefault="00F4261D" w:rsidP="009A4FE5">
            <w:pPr>
              <w:spacing w:before="4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AD</w:t>
            </w:r>
            <w:r w:rsidRPr="00A70B97">
              <w:rPr>
                <w:rFonts w:ascii="Calibri" w:hAnsi="Calibri"/>
                <w:b/>
                <w:color w:val="000000" w:themeColor="text1"/>
                <w:sz w:val="23"/>
                <w:szCs w:val="23"/>
              </w:rPr>
              <w:t>-462-5</w:t>
            </w:r>
            <w:r w:rsidRPr="00A70B97">
              <w:rPr>
                <w:rFonts w:ascii="Calibri" w:hAnsi="Calibri"/>
                <w:b/>
                <w:color w:val="000000" w:themeColor="text1"/>
                <w:sz w:val="23"/>
                <w:szCs w:val="23"/>
                <w:lang w:val="en-US"/>
              </w:rPr>
              <w:t>D</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F4261D" w:rsidRPr="00A70B97" w:rsidRDefault="00F4261D" w:rsidP="009A4FE5">
            <w:pPr>
              <w:spacing w:before="40" w:after="2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380,0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spacing w:before="40" w:after="20" w:line="220" w:lineRule="exact"/>
              <w:ind w:left="34" w:right="-108" w:hanging="34"/>
              <w:rPr>
                <w:rFonts w:ascii="Calibri" w:hAnsi="Calibri"/>
                <w:color w:val="000000" w:themeColor="text1"/>
                <w:spacing w:val="-6"/>
              </w:rPr>
            </w:pPr>
          </w:p>
        </w:tc>
      </w:tr>
      <w:tr w:rsidR="00E21FBB"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pStyle w:val="a3"/>
              <w:tabs>
                <w:tab w:val="clear" w:pos="4153"/>
                <w:tab w:val="center" w:pos="4854"/>
              </w:tabs>
              <w:spacing w:before="40" w:after="20" w:line="22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2</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cs="Arial"/>
                <w:b/>
                <w:color w:val="000000" w:themeColor="text1"/>
                <w:spacing w:val="6"/>
                <w:sz w:val="22"/>
                <w:szCs w:val="22"/>
              </w:rPr>
              <w:t>Усилитель-распределитель 1х7 звуковых моносигналов</w:t>
            </w:r>
          </w:p>
        </w:tc>
        <w:tc>
          <w:tcPr>
            <w:tcW w:w="1985" w:type="dxa"/>
            <w:tcBorders>
              <w:top w:val="single" w:sz="4" w:space="0" w:color="auto"/>
              <w:left w:val="single" w:sz="4" w:space="0" w:color="auto"/>
              <w:bottom w:val="single" w:sz="4" w:space="0" w:color="auto"/>
              <w:right w:val="single" w:sz="4" w:space="0" w:color="auto"/>
            </w:tcBorders>
            <w:vAlign w:val="center"/>
          </w:tcPr>
          <w:p w:rsidR="00F4261D" w:rsidRPr="00A70B97" w:rsidRDefault="00F4261D" w:rsidP="009A4FE5">
            <w:pPr>
              <w:spacing w:before="4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PBX-AD-462-7D</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F4261D" w:rsidRPr="00A70B97" w:rsidRDefault="00F4261D" w:rsidP="009A4FE5">
            <w:pPr>
              <w:spacing w:before="40" w:after="20" w:line="22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290</w:t>
            </w:r>
            <w:r w:rsidRPr="00A70B97">
              <w:rPr>
                <w:rFonts w:ascii="Calibri" w:hAnsi="Calibri"/>
                <w:b/>
                <w:color w:val="000000" w:themeColor="text1"/>
                <w:sz w:val="23"/>
                <w:szCs w:val="23"/>
              </w:rPr>
              <w:t>,0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spacing w:before="40" w:after="20" w:line="220" w:lineRule="exact"/>
              <w:ind w:left="34" w:right="-108" w:hanging="34"/>
              <w:rPr>
                <w:rFonts w:ascii="Calibri" w:hAnsi="Calibri"/>
                <w:color w:val="000000" w:themeColor="text1"/>
                <w:spacing w:val="-6"/>
              </w:rPr>
            </w:pPr>
          </w:p>
        </w:tc>
      </w:tr>
      <w:tr w:rsidR="00E21FBB"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pStyle w:val="a3"/>
              <w:tabs>
                <w:tab w:val="clear" w:pos="4153"/>
                <w:tab w:val="center" w:pos="4854"/>
              </w:tabs>
              <w:spacing w:before="40" w:after="20" w:line="220" w:lineRule="exact"/>
              <w:jc w:val="center"/>
              <w:rPr>
                <w:rFonts w:ascii="Calibri" w:hAnsi="Calibri"/>
                <w:b/>
                <w:color w:val="000000" w:themeColor="text1"/>
                <w:spacing w:val="-4"/>
                <w:sz w:val="24"/>
                <w:szCs w:val="24"/>
              </w:rPr>
            </w:pPr>
            <w:r w:rsidRPr="00A70B97">
              <w:rPr>
                <w:rFonts w:ascii="Calibri" w:hAnsi="Calibri"/>
                <w:b/>
                <w:color w:val="000000" w:themeColor="text1"/>
                <w:spacing w:val="-4"/>
                <w:sz w:val="24"/>
                <w:szCs w:val="24"/>
              </w:rPr>
              <w:t>3</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pStyle w:val="a3"/>
              <w:tabs>
                <w:tab w:val="clear" w:pos="4153"/>
                <w:tab w:val="center" w:pos="3861"/>
              </w:tabs>
              <w:spacing w:before="40" w:after="20" w:line="220" w:lineRule="exact"/>
              <w:rPr>
                <w:rFonts w:ascii="Calibri" w:hAnsi="Calibri"/>
                <w:b/>
                <w:color w:val="000000" w:themeColor="text1"/>
                <w:sz w:val="22"/>
                <w:szCs w:val="22"/>
              </w:rPr>
            </w:pPr>
            <w:r w:rsidRPr="00A70B97">
              <w:rPr>
                <w:rFonts w:ascii="Calibri" w:hAnsi="Calibri" w:cs="Arial"/>
                <w:b/>
                <w:color w:val="000000" w:themeColor="text1"/>
                <w:spacing w:val="6"/>
                <w:sz w:val="22"/>
                <w:szCs w:val="22"/>
              </w:rPr>
              <w:t>Усилитель-распределитель 1х3 звуковых моносигналов</w:t>
            </w:r>
          </w:p>
        </w:tc>
        <w:tc>
          <w:tcPr>
            <w:tcW w:w="1985" w:type="dxa"/>
            <w:tcBorders>
              <w:top w:val="single" w:sz="4" w:space="0" w:color="auto"/>
              <w:left w:val="single" w:sz="4" w:space="0" w:color="auto"/>
              <w:bottom w:val="single" w:sz="4" w:space="0" w:color="auto"/>
              <w:right w:val="single" w:sz="4" w:space="0" w:color="auto"/>
            </w:tcBorders>
            <w:vAlign w:val="center"/>
          </w:tcPr>
          <w:p w:rsidR="00F4261D" w:rsidRPr="00A70B97" w:rsidRDefault="00F4261D" w:rsidP="009A4FE5">
            <w:pPr>
              <w:spacing w:before="4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PBX-AD-462-3X</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F4261D" w:rsidRPr="00A70B97" w:rsidRDefault="00F4261D" w:rsidP="009A4FE5">
            <w:pPr>
              <w:spacing w:before="40" w:after="20" w:line="22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290</w:t>
            </w:r>
            <w:r w:rsidRPr="00A70B97">
              <w:rPr>
                <w:rFonts w:ascii="Calibri" w:hAnsi="Calibri"/>
                <w:b/>
                <w:color w:val="000000" w:themeColor="text1"/>
                <w:sz w:val="23"/>
                <w:szCs w:val="23"/>
              </w:rPr>
              <w:t>,0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F4261D" w:rsidRPr="00A70B97" w:rsidRDefault="00F4261D" w:rsidP="009A4FE5">
            <w:pPr>
              <w:spacing w:before="40" w:after="20" w:line="220" w:lineRule="exact"/>
              <w:ind w:left="34" w:right="-108" w:hanging="34"/>
              <w:rPr>
                <w:rFonts w:ascii="Calibri" w:hAnsi="Calibri"/>
                <w:color w:val="000000" w:themeColor="text1"/>
                <w:spacing w:val="-6"/>
              </w:rPr>
            </w:pPr>
          </w:p>
        </w:tc>
      </w:tr>
      <w:tr w:rsidR="00B732E3" w:rsidRPr="00A70B97" w:rsidTr="00B1331E">
        <w:trPr>
          <w:cantSplit/>
          <w:trHeight w:val="290"/>
        </w:trPr>
        <w:tc>
          <w:tcPr>
            <w:tcW w:w="10208" w:type="dxa"/>
            <w:gridSpan w:val="7"/>
            <w:tcBorders>
              <w:top w:val="single" w:sz="6" w:space="0" w:color="auto"/>
              <w:left w:val="single" w:sz="6" w:space="0" w:color="auto"/>
              <w:bottom w:val="single" w:sz="6" w:space="0" w:color="auto"/>
              <w:right w:val="single" w:sz="6" w:space="0" w:color="auto"/>
            </w:tcBorders>
          </w:tcPr>
          <w:p w:rsidR="00B1331E" w:rsidRPr="00A70B97" w:rsidRDefault="00B1331E" w:rsidP="00A7630D">
            <w:pPr>
              <w:shd w:val="clear" w:color="auto" w:fill="FFFFFF"/>
              <w:spacing w:before="60" w:after="40" w:line="280" w:lineRule="exact"/>
              <w:ind w:left="-108" w:right="-108"/>
              <w:jc w:val="center"/>
              <w:rPr>
                <w:rFonts w:ascii="Arial" w:hAnsi="Arial" w:cs="Arial"/>
                <w:b/>
                <w:bCs/>
                <w:color w:val="000000" w:themeColor="text1"/>
                <w:spacing w:val="6"/>
                <w:sz w:val="28"/>
                <w:szCs w:val="28"/>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r>
            <w:r w:rsidR="009A4FE5"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Усилители</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w:t>
            </w:r>
            <w:r w:rsidR="009A4FE5"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распределители аудио </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AES/EBU</w:t>
            </w:r>
          </w:p>
        </w:tc>
      </w:tr>
      <w:tr w:rsidR="00B732E3" w:rsidRPr="00A70B97" w:rsidTr="00B1331E">
        <w:trPr>
          <w:cantSplit/>
        </w:trPr>
        <w:tc>
          <w:tcPr>
            <w:tcW w:w="10208" w:type="dxa"/>
            <w:gridSpan w:val="7"/>
            <w:tcBorders>
              <w:top w:val="single" w:sz="6" w:space="0" w:color="auto"/>
              <w:left w:val="single" w:sz="6" w:space="0" w:color="auto"/>
              <w:bottom w:val="single" w:sz="4" w:space="0" w:color="auto"/>
              <w:right w:val="single" w:sz="6" w:space="0" w:color="auto"/>
            </w:tcBorders>
          </w:tcPr>
          <w:p w:rsidR="00B1331E" w:rsidRPr="00A70B97" w:rsidRDefault="00B1331E" w:rsidP="00A7630D">
            <w:pPr>
              <w:spacing w:before="40" w:after="40" w:line="180" w:lineRule="exact"/>
              <w:jc w:val="center"/>
              <w:rPr>
                <w:rFonts w:ascii="Calibri" w:hAnsi="Calibri"/>
                <w:b/>
                <w:bCs/>
                <w:iCs/>
                <w:color w:val="000000" w:themeColor="text1"/>
                <w:sz w:val="17"/>
                <w:szCs w:val="17"/>
              </w:rPr>
            </w:pPr>
            <w:r w:rsidRPr="00A70B97">
              <w:rPr>
                <w:rFonts w:ascii="Calibri" w:hAnsi="Calibri"/>
                <w:b/>
                <w:bCs/>
                <w:color w:val="000000" w:themeColor="text1"/>
                <w:spacing w:val="-6"/>
                <w:sz w:val="17"/>
                <w:szCs w:val="17"/>
              </w:rPr>
              <w:t>Входы и выходы (по выбору) балансные или небалансные (коаксиальные). Работа с частотами дискретизации от 32 до 192 кГц (разрядность до 24бит).   Контрольный выход на головные телефоны (</w:t>
            </w:r>
            <w:r w:rsidRPr="00A70B97">
              <w:rPr>
                <w:rFonts w:ascii="Calibri" w:hAnsi="Calibri"/>
                <w:b/>
                <w:bCs/>
                <w:color w:val="000000" w:themeColor="text1"/>
                <w:spacing w:val="-6"/>
                <w:sz w:val="17"/>
                <w:szCs w:val="17"/>
                <w:lang w:val="en-US"/>
              </w:rPr>
              <w:t>JACK</w:t>
            </w:r>
            <w:r w:rsidRPr="00A70B97">
              <w:rPr>
                <w:rFonts w:ascii="Calibri" w:hAnsi="Calibri"/>
                <w:b/>
                <w:bCs/>
                <w:color w:val="000000" w:themeColor="text1"/>
                <w:spacing w:val="-6"/>
                <w:sz w:val="17"/>
                <w:szCs w:val="17"/>
              </w:rPr>
              <w:t xml:space="preserve"> 3,0мм) с регулировкой выходного уровня от </w:t>
            </w:r>
            <w:r w:rsidRPr="00A70B97">
              <w:rPr>
                <w:rFonts w:ascii="Calibri" w:hAnsi="Calibri" w:cs="Calibri"/>
                <w:b/>
                <w:bCs/>
                <w:color w:val="000000" w:themeColor="text1"/>
                <w:spacing w:val="-6"/>
                <w:sz w:val="17"/>
                <w:szCs w:val="17"/>
              </w:rPr>
              <w:t>–7</w:t>
            </w:r>
            <w:r w:rsidRPr="00A70B97">
              <w:rPr>
                <w:rFonts w:ascii="Calibri" w:hAnsi="Calibri"/>
                <w:b/>
                <w:bCs/>
                <w:color w:val="000000" w:themeColor="text1"/>
                <w:spacing w:val="-6"/>
                <w:sz w:val="17"/>
                <w:szCs w:val="17"/>
              </w:rPr>
              <w:t xml:space="preserve">2дБ до +6 дБ.   </w:t>
            </w:r>
          </w:p>
        </w:tc>
      </w:tr>
      <w:tr w:rsidR="00B732E3"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pStyle w:val="a3"/>
              <w:tabs>
                <w:tab w:val="clear" w:pos="4153"/>
                <w:tab w:val="center" w:pos="4854"/>
              </w:tabs>
              <w:spacing w:before="4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1</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spacing w:before="60" w:after="40" w:line="200" w:lineRule="exact"/>
              <w:ind w:left="284" w:right="-108" w:hanging="284"/>
              <w:rPr>
                <w:rFonts w:ascii="Calibri" w:hAnsi="Calibri"/>
                <w:b/>
                <w:color w:val="000000" w:themeColor="text1"/>
                <w:spacing w:val="-6"/>
                <w:sz w:val="23"/>
                <w:szCs w:val="23"/>
              </w:rPr>
            </w:pPr>
            <w:r w:rsidRPr="00A70B97">
              <w:rPr>
                <w:rFonts w:ascii="Calibri" w:hAnsi="Calibri"/>
                <w:b/>
                <w:color w:val="000000" w:themeColor="text1"/>
                <w:spacing w:val="-6"/>
                <w:sz w:val="23"/>
                <w:szCs w:val="23"/>
              </w:rPr>
              <w:t xml:space="preserve">Усилитель-распределитель аудио AES/EBU  </w:t>
            </w:r>
            <w:r w:rsidRPr="00A70B97">
              <w:rPr>
                <w:rFonts w:ascii="Calibri" w:hAnsi="Calibri"/>
                <w:b/>
                <w:bCs/>
                <w:color w:val="000000" w:themeColor="text1"/>
                <w:spacing w:val="-6"/>
                <w:sz w:val="23"/>
                <w:szCs w:val="23"/>
              </w:rPr>
              <w:t>1x4</w:t>
            </w:r>
          </w:p>
          <w:p w:rsidR="00B1331E" w:rsidRPr="00A70B97" w:rsidRDefault="00B1331E" w:rsidP="008908A7">
            <w:pPr>
              <w:spacing w:line="200" w:lineRule="exact"/>
              <w:ind w:left="176" w:right="-108"/>
              <w:rPr>
                <w:rFonts w:ascii="Calibri" w:hAnsi="Calibri"/>
                <w:b/>
                <w:color w:val="000000" w:themeColor="text1"/>
                <w:sz w:val="18"/>
                <w:szCs w:val="18"/>
              </w:rPr>
            </w:pPr>
            <w:r w:rsidRPr="00A70B97">
              <w:rPr>
                <w:rFonts w:ascii="Calibri" w:hAnsi="Calibri"/>
                <w:b/>
                <w:color w:val="000000" w:themeColor="text1"/>
                <w:sz w:val="18"/>
                <w:szCs w:val="18"/>
              </w:rPr>
              <w:sym w:font="Symbol" w:char="F0B7"/>
            </w:r>
            <w:r w:rsidRPr="00A70B97">
              <w:rPr>
                <w:rFonts w:ascii="Calibri" w:hAnsi="Calibri"/>
                <w:b/>
                <w:color w:val="000000" w:themeColor="text1"/>
                <w:sz w:val="18"/>
                <w:szCs w:val="18"/>
              </w:rPr>
              <w:t xml:space="preserve"> один небалансный вход (BNC, 75 Ом)</w:t>
            </w:r>
          </w:p>
          <w:p w:rsidR="00B1331E" w:rsidRPr="00A70B97" w:rsidRDefault="00B1331E" w:rsidP="008908A7">
            <w:pPr>
              <w:pStyle w:val="a3"/>
              <w:tabs>
                <w:tab w:val="clear" w:pos="4153"/>
                <w:tab w:val="center" w:pos="3861"/>
              </w:tabs>
              <w:spacing w:after="20" w:line="200" w:lineRule="exact"/>
              <w:ind w:left="176"/>
              <w:rPr>
                <w:rFonts w:ascii="Calibri" w:hAnsi="Calibri"/>
                <w:b/>
                <w:color w:val="000000" w:themeColor="text1"/>
                <w:sz w:val="22"/>
                <w:szCs w:val="22"/>
              </w:rPr>
            </w:pPr>
            <w:r w:rsidRPr="00A70B97">
              <w:rPr>
                <w:rFonts w:ascii="Calibri" w:hAnsi="Calibri"/>
                <w:b/>
                <w:color w:val="000000" w:themeColor="text1"/>
                <w:sz w:val="18"/>
                <w:szCs w:val="18"/>
              </w:rPr>
              <w:sym w:font="Symbol" w:char="F0B7"/>
            </w:r>
            <w:r w:rsidRPr="00A70B97">
              <w:rPr>
                <w:rFonts w:ascii="Calibri" w:hAnsi="Calibri"/>
                <w:b/>
                <w:color w:val="000000" w:themeColor="text1"/>
                <w:sz w:val="18"/>
                <w:szCs w:val="18"/>
              </w:rPr>
              <w:t xml:space="preserve"> четыре небалансных выхода (BNC, 75 Ом)</w:t>
            </w:r>
          </w:p>
        </w:tc>
        <w:tc>
          <w:tcPr>
            <w:tcW w:w="1985" w:type="dxa"/>
            <w:tcBorders>
              <w:top w:val="single" w:sz="4" w:space="0" w:color="auto"/>
              <w:left w:val="single" w:sz="4" w:space="0" w:color="auto"/>
              <w:bottom w:val="single" w:sz="4" w:space="0" w:color="auto"/>
              <w:right w:val="single" w:sz="4" w:space="0" w:color="auto"/>
            </w:tcBorders>
            <w:vAlign w:val="center"/>
          </w:tcPr>
          <w:p w:rsidR="00B1331E" w:rsidRPr="00A70B97" w:rsidRDefault="00B1331E" w:rsidP="008908A7">
            <w:pPr>
              <w:spacing w:before="40" w:after="20" w:line="200" w:lineRule="exact"/>
              <w:ind w:left="-107" w:right="-109"/>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DA</w:t>
            </w:r>
            <w:r w:rsidRPr="00A70B97">
              <w:rPr>
                <w:rFonts w:ascii="Calibri" w:hAnsi="Calibri"/>
                <w:b/>
                <w:color w:val="000000" w:themeColor="text1"/>
                <w:sz w:val="23"/>
                <w:szCs w:val="23"/>
              </w:rPr>
              <w:t>-46</w:t>
            </w:r>
            <w:r w:rsidRPr="00A70B97">
              <w:rPr>
                <w:rFonts w:ascii="Calibri" w:hAnsi="Calibri"/>
                <w:b/>
                <w:color w:val="000000" w:themeColor="text1"/>
                <w:sz w:val="23"/>
                <w:szCs w:val="23"/>
                <w:lang w:val="en-US"/>
              </w:rPr>
              <w:t>6</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4</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B1331E" w:rsidRPr="00A70B97" w:rsidRDefault="00B1331E" w:rsidP="008908A7">
            <w:pPr>
              <w:spacing w:before="4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290</w:t>
            </w:r>
            <w:r w:rsidRPr="00A70B97">
              <w:rPr>
                <w:rFonts w:ascii="Calibri" w:hAnsi="Calibri"/>
                <w:b/>
                <w:color w:val="000000" w:themeColor="text1"/>
                <w:sz w:val="23"/>
                <w:szCs w:val="23"/>
              </w:rPr>
              <w:t>,0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spacing w:before="40" w:after="20" w:line="200" w:lineRule="exact"/>
              <w:ind w:left="34" w:right="-108" w:hanging="34"/>
              <w:rPr>
                <w:rFonts w:ascii="Calibri" w:hAnsi="Calibri"/>
                <w:color w:val="000000" w:themeColor="text1"/>
              </w:rPr>
            </w:pPr>
          </w:p>
        </w:tc>
      </w:tr>
      <w:tr w:rsidR="00B732E3"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pStyle w:val="a3"/>
              <w:tabs>
                <w:tab w:val="clear" w:pos="4153"/>
                <w:tab w:val="center" w:pos="4854"/>
              </w:tabs>
              <w:spacing w:before="4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spacing w:before="60" w:after="40" w:line="200" w:lineRule="exact"/>
              <w:ind w:left="34" w:right="-108" w:hanging="34"/>
              <w:rPr>
                <w:rFonts w:ascii="Calibri" w:hAnsi="Calibri"/>
                <w:b/>
                <w:color w:val="000000" w:themeColor="text1"/>
                <w:spacing w:val="-4"/>
                <w:sz w:val="23"/>
                <w:szCs w:val="23"/>
              </w:rPr>
            </w:pPr>
            <w:r w:rsidRPr="00A70B97">
              <w:rPr>
                <w:rFonts w:ascii="Calibri" w:hAnsi="Calibri"/>
                <w:b/>
                <w:color w:val="000000" w:themeColor="text1"/>
                <w:spacing w:val="-4"/>
                <w:sz w:val="23"/>
                <w:szCs w:val="23"/>
              </w:rPr>
              <w:t xml:space="preserve">Усилитель-распределитель аудио AES/EBU комбинированный  </w:t>
            </w:r>
            <w:r w:rsidRPr="00A70B97">
              <w:rPr>
                <w:rFonts w:ascii="Calibri" w:hAnsi="Calibri"/>
                <w:b/>
                <w:bCs/>
                <w:color w:val="000000" w:themeColor="text1"/>
                <w:spacing w:val="-4"/>
                <w:sz w:val="23"/>
                <w:szCs w:val="23"/>
              </w:rPr>
              <w:t xml:space="preserve">1x9 </w:t>
            </w:r>
          </w:p>
          <w:p w:rsidR="00B1331E" w:rsidRPr="00A70B97" w:rsidRDefault="00B1331E" w:rsidP="008908A7">
            <w:pPr>
              <w:spacing w:line="200" w:lineRule="exact"/>
              <w:ind w:left="176" w:right="-108"/>
              <w:rPr>
                <w:rFonts w:ascii="Calibri" w:hAnsi="Calibri"/>
                <w:b/>
                <w:color w:val="000000" w:themeColor="text1"/>
                <w:sz w:val="18"/>
                <w:szCs w:val="18"/>
              </w:rPr>
            </w:pPr>
            <w:r w:rsidRPr="00A70B97">
              <w:rPr>
                <w:rFonts w:ascii="Calibri" w:hAnsi="Calibri"/>
                <w:b/>
                <w:color w:val="000000" w:themeColor="text1"/>
                <w:sz w:val="18"/>
                <w:szCs w:val="18"/>
              </w:rPr>
              <w:sym w:font="Symbol" w:char="F0B7"/>
            </w:r>
            <w:r w:rsidRPr="00A70B97">
              <w:rPr>
                <w:rFonts w:ascii="Calibri" w:hAnsi="Calibri"/>
                <w:b/>
                <w:color w:val="000000" w:themeColor="text1"/>
                <w:sz w:val="18"/>
                <w:szCs w:val="18"/>
              </w:rPr>
              <w:t xml:space="preserve"> один балансный вход (DB-25, 110 Ом)</w:t>
            </w:r>
            <w:r w:rsidRPr="00A70B97">
              <w:rPr>
                <w:rFonts w:ascii="Calibri" w:hAnsi="Calibri"/>
                <w:b/>
                <w:color w:val="000000" w:themeColor="text1"/>
                <w:sz w:val="18"/>
                <w:szCs w:val="18"/>
              </w:rPr>
              <w:br/>
            </w:r>
            <w:r w:rsidRPr="00A70B97">
              <w:rPr>
                <w:rFonts w:ascii="Calibri" w:hAnsi="Calibri"/>
                <w:b/>
                <w:color w:val="000000" w:themeColor="text1"/>
                <w:sz w:val="18"/>
                <w:szCs w:val="18"/>
              </w:rPr>
              <w:sym w:font="Symbol" w:char="F0B7"/>
            </w:r>
            <w:r w:rsidRPr="00A70B97">
              <w:rPr>
                <w:rFonts w:ascii="Calibri" w:hAnsi="Calibri"/>
                <w:b/>
                <w:bCs/>
                <w:i/>
                <w:iCs/>
                <w:color w:val="000000" w:themeColor="text1"/>
                <w:sz w:val="18"/>
                <w:szCs w:val="18"/>
              </w:rPr>
              <w:t xml:space="preserve"> </w:t>
            </w:r>
            <w:r w:rsidRPr="00A70B97">
              <w:rPr>
                <w:rFonts w:ascii="Calibri" w:hAnsi="Calibri"/>
                <w:b/>
                <w:color w:val="000000" w:themeColor="text1"/>
                <w:sz w:val="18"/>
                <w:szCs w:val="18"/>
              </w:rPr>
              <w:t>один небалансный вход (BNC, 75 Ом)</w:t>
            </w:r>
          </w:p>
          <w:p w:rsidR="00B1331E" w:rsidRPr="00A70B97" w:rsidRDefault="00B1331E" w:rsidP="008908A7">
            <w:pPr>
              <w:spacing w:line="200" w:lineRule="exact"/>
              <w:ind w:left="177" w:right="-108"/>
              <w:rPr>
                <w:rFonts w:ascii="Calibri" w:hAnsi="Calibri"/>
                <w:b/>
                <w:color w:val="000000" w:themeColor="text1"/>
                <w:sz w:val="18"/>
                <w:szCs w:val="18"/>
              </w:rPr>
            </w:pPr>
            <w:r w:rsidRPr="00A70B97">
              <w:rPr>
                <w:rFonts w:ascii="Calibri" w:hAnsi="Calibri"/>
                <w:b/>
                <w:color w:val="000000" w:themeColor="text1"/>
                <w:sz w:val="18"/>
                <w:szCs w:val="18"/>
              </w:rPr>
              <w:sym w:font="Symbol" w:char="F0B7"/>
            </w:r>
            <w:r w:rsidRPr="00A70B97">
              <w:rPr>
                <w:rFonts w:ascii="Calibri" w:hAnsi="Calibri"/>
                <w:b/>
                <w:color w:val="000000" w:themeColor="text1"/>
                <w:sz w:val="18"/>
                <w:szCs w:val="18"/>
              </w:rPr>
              <w:t xml:space="preserve"> семь балансных выходов (DB-25, 110 Ом)</w:t>
            </w:r>
          </w:p>
          <w:p w:rsidR="00B1331E" w:rsidRPr="00A70B97" w:rsidRDefault="00B1331E" w:rsidP="008908A7">
            <w:pPr>
              <w:pStyle w:val="a3"/>
              <w:tabs>
                <w:tab w:val="clear" w:pos="4153"/>
                <w:tab w:val="center" w:pos="3861"/>
              </w:tabs>
              <w:spacing w:after="20" w:line="200" w:lineRule="exact"/>
              <w:ind w:firstLine="176"/>
              <w:rPr>
                <w:rFonts w:ascii="Calibri" w:hAnsi="Calibri"/>
                <w:b/>
                <w:color w:val="000000" w:themeColor="text1"/>
                <w:sz w:val="22"/>
                <w:szCs w:val="22"/>
              </w:rPr>
            </w:pPr>
            <w:r w:rsidRPr="00A70B97">
              <w:rPr>
                <w:rFonts w:ascii="Calibri" w:hAnsi="Calibri"/>
                <w:b/>
                <w:color w:val="000000" w:themeColor="text1"/>
                <w:sz w:val="18"/>
                <w:szCs w:val="18"/>
              </w:rPr>
              <w:sym w:font="Symbol" w:char="F0B7"/>
            </w:r>
            <w:r w:rsidRPr="00A70B97">
              <w:rPr>
                <w:rFonts w:ascii="Calibri" w:hAnsi="Calibri"/>
                <w:b/>
                <w:color w:val="000000" w:themeColor="text1"/>
                <w:sz w:val="18"/>
                <w:szCs w:val="18"/>
              </w:rPr>
              <w:t xml:space="preserve"> два небалансных выхода (BNC, 75 Ом)</w:t>
            </w:r>
          </w:p>
        </w:tc>
        <w:tc>
          <w:tcPr>
            <w:tcW w:w="1985" w:type="dxa"/>
            <w:tcBorders>
              <w:top w:val="single" w:sz="4" w:space="0" w:color="auto"/>
              <w:left w:val="single" w:sz="4" w:space="0" w:color="auto"/>
              <w:bottom w:val="single" w:sz="4" w:space="0" w:color="auto"/>
              <w:right w:val="single" w:sz="4" w:space="0" w:color="auto"/>
            </w:tcBorders>
            <w:vAlign w:val="center"/>
          </w:tcPr>
          <w:p w:rsidR="00B1331E" w:rsidRPr="00A70B97" w:rsidRDefault="00B1331E" w:rsidP="008908A7">
            <w:pPr>
              <w:spacing w:before="40" w:after="20" w:line="200" w:lineRule="exact"/>
              <w:ind w:left="-107" w:right="-109"/>
              <w:jc w:val="center"/>
              <w:rPr>
                <w:rFonts w:ascii="Calibri" w:hAnsi="Calibri"/>
                <w:b/>
                <w:color w:val="000000" w:themeColor="text1"/>
                <w:sz w:val="23"/>
                <w:szCs w:val="23"/>
              </w:rPr>
            </w:pPr>
            <w:r w:rsidRPr="00A70B97">
              <w:rPr>
                <w:rFonts w:ascii="Calibri" w:hAnsi="Calibri"/>
                <w:b/>
                <w:color w:val="000000" w:themeColor="text1"/>
                <w:sz w:val="23"/>
                <w:szCs w:val="23"/>
                <w:lang w:val="en-US"/>
              </w:rPr>
              <w:t>PBX-DA-466-9UB</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B1331E" w:rsidRPr="00A70B97" w:rsidRDefault="00B1331E" w:rsidP="008908A7">
            <w:pPr>
              <w:spacing w:before="4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360</w:t>
            </w:r>
            <w:r w:rsidRPr="00A70B97">
              <w:rPr>
                <w:rFonts w:ascii="Calibri" w:hAnsi="Calibri"/>
                <w:b/>
                <w:color w:val="000000" w:themeColor="text1"/>
                <w:sz w:val="23"/>
                <w:szCs w:val="23"/>
              </w:rPr>
              <w:t>,0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spacing w:before="40" w:after="20" w:line="200" w:lineRule="exact"/>
              <w:ind w:left="34" w:right="-108" w:hanging="34"/>
              <w:rPr>
                <w:rFonts w:ascii="Calibri" w:hAnsi="Calibri"/>
                <w:color w:val="000000" w:themeColor="text1"/>
              </w:rPr>
            </w:pPr>
          </w:p>
        </w:tc>
      </w:tr>
      <w:tr w:rsidR="00B732E3"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pStyle w:val="a3"/>
              <w:tabs>
                <w:tab w:val="clear" w:pos="4153"/>
                <w:tab w:val="center" w:pos="4854"/>
              </w:tabs>
              <w:spacing w:before="4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3</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spacing w:before="60" w:after="40" w:line="200" w:lineRule="exact"/>
              <w:ind w:left="284" w:right="-108" w:hanging="284"/>
              <w:rPr>
                <w:rFonts w:ascii="Calibri" w:hAnsi="Calibri"/>
                <w:b/>
                <w:color w:val="000000" w:themeColor="text1"/>
                <w:spacing w:val="-6"/>
                <w:sz w:val="23"/>
                <w:szCs w:val="23"/>
              </w:rPr>
            </w:pPr>
            <w:r w:rsidRPr="00A70B97">
              <w:rPr>
                <w:rFonts w:ascii="Calibri" w:hAnsi="Calibri"/>
                <w:b/>
                <w:color w:val="000000" w:themeColor="text1"/>
                <w:spacing w:val="-6"/>
                <w:sz w:val="23"/>
                <w:szCs w:val="23"/>
              </w:rPr>
              <w:t xml:space="preserve">Усилитель-распределитель аудио AES/EBU  </w:t>
            </w:r>
            <w:r w:rsidRPr="00A70B97">
              <w:rPr>
                <w:rFonts w:ascii="Calibri" w:hAnsi="Calibri"/>
                <w:b/>
                <w:bCs/>
                <w:color w:val="000000" w:themeColor="text1"/>
                <w:spacing w:val="-6"/>
                <w:sz w:val="23"/>
                <w:szCs w:val="23"/>
              </w:rPr>
              <w:t>1x3</w:t>
            </w:r>
          </w:p>
          <w:p w:rsidR="00B1331E" w:rsidRPr="00A70B97" w:rsidRDefault="00B1331E" w:rsidP="008908A7">
            <w:pPr>
              <w:spacing w:after="20" w:line="200" w:lineRule="exact"/>
              <w:ind w:left="177" w:right="-108"/>
              <w:rPr>
                <w:rFonts w:ascii="Calibri" w:hAnsi="Calibri"/>
                <w:b/>
                <w:color w:val="000000" w:themeColor="text1"/>
                <w:sz w:val="18"/>
                <w:szCs w:val="18"/>
              </w:rPr>
            </w:pPr>
            <w:r w:rsidRPr="00A70B97">
              <w:rPr>
                <w:rFonts w:ascii="Calibri" w:hAnsi="Calibri"/>
                <w:b/>
                <w:color w:val="000000" w:themeColor="text1"/>
                <w:sz w:val="18"/>
                <w:szCs w:val="18"/>
              </w:rPr>
              <w:sym w:font="Symbol" w:char="F0B7"/>
            </w:r>
            <w:r w:rsidRPr="00A70B97">
              <w:rPr>
                <w:rFonts w:ascii="Calibri" w:hAnsi="Calibri"/>
                <w:b/>
                <w:color w:val="000000" w:themeColor="text1"/>
                <w:sz w:val="18"/>
                <w:szCs w:val="18"/>
              </w:rPr>
              <w:t xml:space="preserve"> один балансный вход (</w:t>
            </w:r>
            <w:r w:rsidRPr="00A70B97">
              <w:rPr>
                <w:rFonts w:ascii="Calibri" w:hAnsi="Calibri"/>
                <w:b/>
                <w:color w:val="000000" w:themeColor="text1"/>
                <w:sz w:val="18"/>
                <w:szCs w:val="18"/>
                <w:lang w:val="en-US"/>
              </w:rPr>
              <w:t>XLR</w:t>
            </w:r>
            <w:r w:rsidRPr="00A70B97">
              <w:rPr>
                <w:rFonts w:ascii="Calibri" w:hAnsi="Calibri"/>
                <w:b/>
                <w:color w:val="000000" w:themeColor="text1"/>
                <w:sz w:val="18"/>
                <w:szCs w:val="18"/>
              </w:rPr>
              <w:t>, 110 Ом)</w:t>
            </w:r>
          </w:p>
          <w:p w:rsidR="00B1331E" w:rsidRPr="00A70B97" w:rsidRDefault="00B1331E" w:rsidP="008908A7">
            <w:pPr>
              <w:pStyle w:val="a3"/>
              <w:tabs>
                <w:tab w:val="clear" w:pos="4153"/>
                <w:tab w:val="center" w:pos="3861"/>
              </w:tabs>
              <w:spacing w:after="20" w:line="200" w:lineRule="exact"/>
              <w:ind w:left="176"/>
              <w:rPr>
                <w:rFonts w:ascii="Calibri" w:hAnsi="Calibri"/>
                <w:b/>
                <w:color w:val="000000" w:themeColor="text1"/>
                <w:sz w:val="22"/>
                <w:szCs w:val="22"/>
              </w:rPr>
            </w:pPr>
            <w:r w:rsidRPr="00A70B97">
              <w:rPr>
                <w:rFonts w:ascii="Calibri" w:hAnsi="Calibri"/>
                <w:b/>
                <w:color w:val="000000" w:themeColor="text1"/>
                <w:sz w:val="18"/>
                <w:szCs w:val="18"/>
              </w:rPr>
              <w:sym w:font="Symbol" w:char="F0B7"/>
            </w:r>
            <w:r w:rsidRPr="00A70B97">
              <w:rPr>
                <w:rFonts w:ascii="Calibri" w:hAnsi="Calibri"/>
                <w:b/>
                <w:color w:val="000000" w:themeColor="text1"/>
                <w:sz w:val="18"/>
                <w:szCs w:val="18"/>
              </w:rPr>
              <w:t xml:space="preserve"> три балансных выхода (</w:t>
            </w:r>
            <w:r w:rsidRPr="00A70B97">
              <w:rPr>
                <w:rFonts w:ascii="Calibri" w:hAnsi="Calibri"/>
                <w:b/>
                <w:color w:val="000000" w:themeColor="text1"/>
                <w:sz w:val="18"/>
                <w:szCs w:val="18"/>
                <w:lang w:val="en-US"/>
              </w:rPr>
              <w:t>XLR</w:t>
            </w:r>
            <w:r w:rsidRPr="00A70B97">
              <w:rPr>
                <w:rFonts w:ascii="Calibri" w:hAnsi="Calibri"/>
                <w:b/>
                <w:color w:val="000000" w:themeColor="text1"/>
                <w:sz w:val="18"/>
                <w:szCs w:val="18"/>
              </w:rPr>
              <w:t>, 110 Ом)</w:t>
            </w:r>
          </w:p>
        </w:tc>
        <w:tc>
          <w:tcPr>
            <w:tcW w:w="1985" w:type="dxa"/>
            <w:tcBorders>
              <w:top w:val="single" w:sz="4" w:space="0" w:color="auto"/>
              <w:left w:val="single" w:sz="4" w:space="0" w:color="auto"/>
              <w:bottom w:val="single" w:sz="4" w:space="0" w:color="auto"/>
              <w:right w:val="single" w:sz="4" w:space="0" w:color="auto"/>
            </w:tcBorders>
            <w:vAlign w:val="center"/>
          </w:tcPr>
          <w:p w:rsidR="00B1331E" w:rsidRPr="00A70B97" w:rsidRDefault="00B1331E" w:rsidP="008908A7">
            <w:pPr>
              <w:spacing w:before="40" w:after="20" w:line="200" w:lineRule="exact"/>
              <w:ind w:left="-107" w:right="-109"/>
              <w:jc w:val="center"/>
              <w:rPr>
                <w:rFonts w:ascii="Calibri" w:hAnsi="Calibri"/>
                <w:b/>
                <w:color w:val="000000" w:themeColor="text1"/>
                <w:sz w:val="23"/>
                <w:szCs w:val="23"/>
              </w:rPr>
            </w:pPr>
            <w:r w:rsidRPr="00A70B97">
              <w:rPr>
                <w:rFonts w:ascii="Calibri" w:hAnsi="Calibri"/>
                <w:b/>
                <w:color w:val="000000" w:themeColor="text1"/>
                <w:sz w:val="23"/>
                <w:szCs w:val="23"/>
                <w:lang w:val="en-US"/>
              </w:rPr>
              <w:t>PBX-DA-466-3XB</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B1331E" w:rsidRPr="00A70B97" w:rsidRDefault="00B1331E" w:rsidP="008908A7">
            <w:pPr>
              <w:spacing w:before="4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380</w:t>
            </w:r>
            <w:r w:rsidRPr="00A70B97">
              <w:rPr>
                <w:rFonts w:ascii="Calibri" w:hAnsi="Calibri"/>
                <w:b/>
                <w:color w:val="000000" w:themeColor="text1"/>
                <w:sz w:val="23"/>
                <w:szCs w:val="23"/>
              </w:rPr>
              <w:t>,0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B1331E" w:rsidRPr="00A70B97" w:rsidRDefault="00B1331E" w:rsidP="008908A7">
            <w:pPr>
              <w:spacing w:before="40" w:after="20" w:line="200" w:lineRule="exact"/>
              <w:ind w:left="34" w:right="-108" w:hanging="34"/>
              <w:rPr>
                <w:rFonts w:ascii="Calibri" w:hAnsi="Calibri"/>
                <w:color w:val="000000" w:themeColor="text1"/>
              </w:rPr>
            </w:pPr>
          </w:p>
        </w:tc>
      </w:tr>
      <w:tr w:rsidR="00E21FBB" w:rsidRPr="00A70B97" w:rsidTr="003C0A2D">
        <w:trPr>
          <w:cantSplit/>
          <w:trHeight w:val="290"/>
        </w:trPr>
        <w:tc>
          <w:tcPr>
            <w:tcW w:w="10208"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BA0BEF" w:rsidRPr="00A70B97" w:rsidRDefault="00BA0BEF" w:rsidP="00A7630D">
            <w:pPr>
              <w:shd w:val="clear" w:color="auto" w:fill="FFFFFF"/>
              <w:spacing w:before="60" w:after="60" w:line="260" w:lineRule="exact"/>
              <w:ind w:left="-108" w:right="-108"/>
              <w:jc w:val="center"/>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 xml:space="preserve">Формирователи опорных синхросигналов </w:t>
            </w:r>
            <w:r w:rsidRPr="00A70B97">
              <w:rPr>
                <w:rFonts w:ascii="Calibri" w:hAnsi="Calibri"/>
                <w:b/>
                <w:bCs/>
                <w:iCs/>
                <w:color w:val="000000" w:themeColor="text1"/>
                <w:sz w:val="28"/>
                <w:szCs w:val="28"/>
                <w:lang w:val="en-US"/>
                <w14:shadow w14:blurRad="50800" w14:dist="38100" w14:dir="2700000" w14:sx="100000" w14:sy="100000" w14:kx="0" w14:ky="0" w14:algn="tl">
                  <w14:srgbClr w14:val="000000">
                    <w14:alpha w14:val="60000"/>
                  </w14:srgbClr>
                </w14:shadow>
              </w:rPr>
              <w:t>BB</w:t>
            </w: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 xml:space="preserve"> и </w:t>
            </w:r>
            <w:r w:rsidRPr="00A70B97">
              <w:rPr>
                <w:rFonts w:ascii="Calibri" w:hAnsi="Calibri"/>
                <w:b/>
                <w:bCs/>
                <w:iCs/>
                <w:color w:val="000000" w:themeColor="text1"/>
                <w:sz w:val="28"/>
                <w:szCs w:val="28"/>
                <w:lang w:val="en-US"/>
                <w14:shadow w14:blurRad="50800" w14:dist="38100" w14:dir="2700000" w14:sx="100000" w14:sy="100000" w14:kx="0" w14:ky="0" w14:algn="tl">
                  <w14:srgbClr w14:val="000000">
                    <w14:alpha w14:val="60000"/>
                  </w14:srgbClr>
                </w14:shadow>
              </w:rPr>
              <w:t>TriLevel</w:t>
            </w: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 xml:space="preserve"> из опорного </w:t>
            </w:r>
            <w:r w:rsidRPr="00A70B97">
              <w:rPr>
                <w:rFonts w:ascii="Calibri" w:hAnsi="Calibri"/>
                <w:b/>
                <w:bCs/>
                <w:iCs/>
                <w:color w:val="000000" w:themeColor="text1"/>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 xml:space="preserve"> сигнала</w:t>
            </w:r>
          </w:p>
        </w:tc>
      </w:tr>
      <w:tr w:rsidR="00E21FBB" w:rsidRPr="00A70B97" w:rsidTr="003C0A2D">
        <w:trPr>
          <w:cantSplit/>
        </w:trPr>
        <w:tc>
          <w:tcPr>
            <w:tcW w:w="10208" w:type="dxa"/>
            <w:gridSpan w:val="7"/>
            <w:tcBorders>
              <w:top w:val="single" w:sz="4" w:space="0" w:color="auto"/>
              <w:left w:val="single" w:sz="4" w:space="0" w:color="auto"/>
              <w:bottom w:val="single" w:sz="4" w:space="0" w:color="auto"/>
              <w:right w:val="single" w:sz="4" w:space="0" w:color="auto"/>
            </w:tcBorders>
          </w:tcPr>
          <w:p w:rsidR="00BA0BEF" w:rsidRPr="00A70B97" w:rsidRDefault="00BA0BEF" w:rsidP="00A7630D">
            <w:pPr>
              <w:spacing w:before="40" w:after="20" w:line="180" w:lineRule="exact"/>
              <w:rPr>
                <w:rFonts w:ascii="Calibri" w:hAnsi="Calibri"/>
                <w:b/>
                <w:bCs/>
                <w:iCs/>
                <w:color w:val="000000" w:themeColor="text1"/>
                <w:sz w:val="16"/>
                <w:szCs w:val="16"/>
              </w:rPr>
            </w:pPr>
            <w:r w:rsidRPr="00A70B97">
              <w:rPr>
                <w:rFonts w:ascii="Calibri" w:hAnsi="Calibri"/>
                <w:b/>
                <w:bCs/>
                <w:iCs/>
                <w:color w:val="000000" w:themeColor="text1"/>
                <w:sz w:val="16"/>
                <w:szCs w:val="16"/>
              </w:rPr>
              <w:t>Формирователь работает в автономном и ведомом режиме.  Точность в автономном режиме соответствует точности кварцевого генератора.  Ведение осуществляется от опорного 3</w:t>
            </w:r>
            <w:r w:rsidRPr="00A70B97">
              <w:rPr>
                <w:rFonts w:ascii="Calibri" w:hAnsi="Calibri"/>
                <w:b/>
                <w:bCs/>
                <w:iCs/>
                <w:color w:val="000000" w:themeColor="text1"/>
                <w:sz w:val="16"/>
                <w:szCs w:val="16"/>
                <w:lang w:val="en-US"/>
              </w:rPr>
              <w:t>G</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HD</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SD</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сигнала.  </w:t>
            </w:r>
            <w:r w:rsidRPr="00A70B97">
              <w:rPr>
                <w:rFonts w:ascii="Calibri" w:hAnsi="Calibri"/>
                <w:b/>
                <w:bCs/>
                <w:iCs/>
                <w:color w:val="000000" w:themeColor="text1"/>
                <w:sz w:val="16"/>
                <w:szCs w:val="16"/>
              </w:rPr>
              <w:br/>
              <w:t>Поддерживаются стандарты:  1080</w:t>
            </w:r>
            <w:r w:rsidRPr="00A70B97">
              <w:rPr>
                <w:rFonts w:ascii="Calibri" w:hAnsi="Calibri"/>
                <w:b/>
                <w:bCs/>
                <w:iCs/>
                <w:color w:val="000000" w:themeColor="text1"/>
                <w:sz w:val="16"/>
                <w:szCs w:val="16"/>
                <w:lang w:val="en-US"/>
              </w:rPr>
              <w:t>p</w:t>
            </w:r>
            <w:r w:rsidRPr="00A70B97">
              <w:rPr>
                <w:rFonts w:ascii="Calibri" w:hAnsi="Calibri"/>
                <w:b/>
                <w:bCs/>
                <w:iCs/>
                <w:color w:val="000000" w:themeColor="text1"/>
                <w:sz w:val="16"/>
                <w:szCs w:val="16"/>
              </w:rPr>
              <w:t xml:space="preserve"> 50/59,94;  1080</w:t>
            </w:r>
            <w:r w:rsidRPr="00A70B97">
              <w:rPr>
                <w:rFonts w:ascii="Calibri" w:hAnsi="Calibri"/>
                <w:b/>
                <w:bCs/>
                <w:iCs/>
                <w:color w:val="000000" w:themeColor="text1"/>
                <w:sz w:val="16"/>
                <w:szCs w:val="16"/>
                <w:lang w:val="en-US"/>
              </w:rPr>
              <w:t>i</w:t>
            </w:r>
            <w:r w:rsidRPr="00A70B97">
              <w:rPr>
                <w:rFonts w:ascii="Calibri" w:hAnsi="Calibri"/>
                <w:b/>
                <w:bCs/>
                <w:iCs/>
                <w:color w:val="000000" w:themeColor="text1"/>
                <w:sz w:val="16"/>
                <w:szCs w:val="16"/>
              </w:rPr>
              <w:t xml:space="preserve"> 50/59,94;  720</w:t>
            </w:r>
            <w:r w:rsidRPr="00A70B97">
              <w:rPr>
                <w:rFonts w:ascii="Calibri" w:hAnsi="Calibri"/>
                <w:b/>
                <w:bCs/>
                <w:iCs/>
                <w:color w:val="000000" w:themeColor="text1"/>
                <w:sz w:val="16"/>
                <w:szCs w:val="16"/>
                <w:lang w:val="en-US"/>
              </w:rPr>
              <w:t>p</w:t>
            </w:r>
            <w:r w:rsidRPr="00A70B97">
              <w:rPr>
                <w:rFonts w:ascii="Calibri" w:hAnsi="Calibri"/>
                <w:b/>
                <w:bCs/>
                <w:iCs/>
                <w:color w:val="000000" w:themeColor="text1"/>
                <w:sz w:val="16"/>
                <w:szCs w:val="16"/>
              </w:rPr>
              <w:t xml:space="preserve"> 50/59,94;  576</w:t>
            </w:r>
            <w:r w:rsidRPr="00A70B97">
              <w:rPr>
                <w:rFonts w:ascii="Calibri" w:hAnsi="Calibri"/>
                <w:b/>
                <w:bCs/>
                <w:iCs/>
                <w:color w:val="000000" w:themeColor="text1"/>
                <w:sz w:val="16"/>
                <w:szCs w:val="16"/>
                <w:lang w:val="en-US"/>
              </w:rPr>
              <w:t>i</w:t>
            </w:r>
            <w:r w:rsidRPr="00A70B97">
              <w:rPr>
                <w:rFonts w:ascii="Calibri" w:hAnsi="Calibri"/>
                <w:b/>
                <w:bCs/>
                <w:iCs/>
                <w:color w:val="000000" w:themeColor="text1"/>
                <w:sz w:val="16"/>
                <w:szCs w:val="16"/>
              </w:rPr>
              <w:t xml:space="preserve"> 50;  480</w:t>
            </w:r>
            <w:r w:rsidRPr="00A70B97">
              <w:rPr>
                <w:rFonts w:ascii="Calibri" w:hAnsi="Calibri"/>
                <w:b/>
                <w:bCs/>
                <w:iCs/>
                <w:color w:val="000000" w:themeColor="text1"/>
                <w:sz w:val="16"/>
                <w:szCs w:val="16"/>
                <w:lang w:val="en-US"/>
              </w:rPr>
              <w:t>i</w:t>
            </w:r>
            <w:r w:rsidRPr="00A70B97">
              <w:rPr>
                <w:rFonts w:ascii="Calibri" w:hAnsi="Calibri"/>
                <w:b/>
                <w:bCs/>
                <w:iCs/>
                <w:color w:val="000000" w:themeColor="text1"/>
                <w:sz w:val="16"/>
                <w:szCs w:val="16"/>
              </w:rPr>
              <w:t xml:space="preserve"> 50/59,94.</w:t>
            </w:r>
          </w:p>
          <w:p w:rsidR="00BA0BEF" w:rsidRPr="00A70B97" w:rsidRDefault="00BA0BEF" w:rsidP="00A7630D">
            <w:pPr>
              <w:spacing w:after="40" w:line="180" w:lineRule="exact"/>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Проходной вход и три выхода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Выходные сигналы </w:t>
            </w:r>
            <w:r w:rsidRPr="00A70B97">
              <w:rPr>
                <w:rFonts w:ascii="Calibri" w:hAnsi="Calibri"/>
                <w:b/>
                <w:bCs/>
                <w:iCs/>
                <w:color w:val="000000" w:themeColor="text1"/>
                <w:sz w:val="16"/>
                <w:szCs w:val="16"/>
                <w:lang w:val="en-US"/>
              </w:rPr>
              <w:t>TriLevel</w:t>
            </w:r>
            <w:r w:rsidRPr="00A70B97">
              <w:rPr>
                <w:rFonts w:ascii="Calibri" w:hAnsi="Calibri"/>
                <w:b/>
                <w:bCs/>
                <w:iCs/>
                <w:color w:val="000000" w:themeColor="text1"/>
                <w:sz w:val="16"/>
                <w:szCs w:val="16"/>
              </w:rPr>
              <w:t xml:space="preserve"> и </w:t>
            </w:r>
            <w:r w:rsidRPr="00A70B97">
              <w:rPr>
                <w:rFonts w:ascii="Calibri" w:hAnsi="Calibri"/>
                <w:b/>
                <w:bCs/>
                <w:iCs/>
                <w:color w:val="000000" w:themeColor="text1"/>
                <w:sz w:val="16"/>
                <w:szCs w:val="16"/>
                <w:lang w:val="en-US"/>
              </w:rPr>
              <w:t>Black</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Burst</w:t>
            </w:r>
            <w:r w:rsidRPr="00A70B97">
              <w:rPr>
                <w:rFonts w:ascii="Calibri" w:hAnsi="Calibri"/>
                <w:b/>
                <w:bCs/>
                <w:iCs/>
                <w:color w:val="000000" w:themeColor="text1"/>
                <w:sz w:val="16"/>
                <w:szCs w:val="16"/>
              </w:rPr>
              <w:t xml:space="preserve"> – в зависимости от установленного режима.  Регулировка задержки/опережения выходного сигнала относительно опорного. </w:t>
            </w:r>
            <w:r w:rsidRPr="00A70B97">
              <w:rPr>
                <w:rFonts w:ascii="Calibri" w:hAnsi="Calibri"/>
                <w:b/>
                <w:bCs/>
                <w:iCs/>
                <w:color w:val="000000" w:themeColor="text1"/>
                <w:sz w:val="16"/>
                <w:szCs w:val="16"/>
              </w:rPr>
              <w:br/>
              <w:t>Габариты корпуса (ШхВхГ) – 105х34х100 мм.</w:t>
            </w:r>
          </w:p>
        </w:tc>
      </w:tr>
      <w:tr w:rsidR="00E21FBB"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BA0BEF" w:rsidRPr="00A70B97" w:rsidRDefault="00BA0BEF" w:rsidP="00684F45">
            <w:pPr>
              <w:pStyle w:val="a3"/>
              <w:tabs>
                <w:tab w:val="clear" w:pos="4153"/>
                <w:tab w:val="center" w:pos="4854"/>
              </w:tabs>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BA0BEF" w:rsidRPr="00A70B97" w:rsidRDefault="00BA0BEF" w:rsidP="008908A7">
            <w:pPr>
              <w:pStyle w:val="a3"/>
              <w:tabs>
                <w:tab w:val="clear" w:pos="4153"/>
                <w:tab w:val="center" w:pos="3861"/>
              </w:tabs>
              <w:spacing w:before="40" w:after="40" w:line="240" w:lineRule="exact"/>
              <w:rPr>
                <w:rFonts w:ascii="Calibri" w:hAnsi="Calibri"/>
                <w:b/>
                <w:color w:val="000000" w:themeColor="text1"/>
                <w:spacing w:val="-6"/>
                <w:sz w:val="23"/>
                <w:szCs w:val="23"/>
              </w:rPr>
            </w:pPr>
            <w:r w:rsidRPr="00A70B97">
              <w:rPr>
                <w:rFonts w:ascii="Calibri" w:hAnsi="Calibri"/>
                <w:b/>
                <w:color w:val="000000" w:themeColor="text1"/>
                <w:spacing w:val="-6"/>
                <w:sz w:val="23"/>
                <w:szCs w:val="23"/>
              </w:rPr>
              <w:t xml:space="preserve">Формирователь опорного </w:t>
            </w:r>
            <w:r w:rsidR="009D0E60" w:rsidRPr="00A70B97">
              <w:rPr>
                <w:rFonts w:ascii="Calibri" w:hAnsi="Calibri"/>
                <w:b/>
                <w:color w:val="000000" w:themeColor="text1"/>
                <w:spacing w:val="-6"/>
                <w:sz w:val="23"/>
                <w:szCs w:val="23"/>
              </w:rPr>
              <w:t xml:space="preserve">сигнала </w:t>
            </w:r>
            <w:r w:rsidR="00F751F1" w:rsidRPr="00A70B97">
              <w:rPr>
                <w:rFonts w:ascii="Calibri" w:hAnsi="Calibri"/>
                <w:b/>
                <w:color w:val="000000" w:themeColor="text1"/>
                <w:spacing w:val="-6"/>
                <w:sz w:val="23"/>
                <w:szCs w:val="23"/>
                <w:lang w:val="en-US"/>
              </w:rPr>
              <w:t>REF</w:t>
            </w:r>
            <w:r w:rsidRPr="00A70B97">
              <w:rPr>
                <w:rFonts w:ascii="Calibri" w:hAnsi="Calibri"/>
                <w:b/>
                <w:color w:val="000000" w:themeColor="text1"/>
                <w:spacing w:val="-6"/>
                <w:sz w:val="23"/>
                <w:szCs w:val="23"/>
              </w:rPr>
              <w:t xml:space="preserve"> из </w:t>
            </w:r>
            <w:r w:rsidRPr="00A70B97">
              <w:rPr>
                <w:rFonts w:ascii="Calibri" w:hAnsi="Calibri"/>
                <w:b/>
                <w:color w:val="000000" w:themeColor="text1"/>
                <w:spacing w:val="-6"/>
                <w:sz w:val="23"/>
                <w:szCs w:val="23"/>
                <w:lang w:val="en-US"/>
              </w:rPr>
              <w:t>SDI</w:t>
            </w:r>
          </w:p>
        </w:tc>
        <w:tc>
          <w:tcPr>
            <w:tcW w:w="1985" w:type="dxa"/>
            <w:tcBorders>
              <w:top w:val="single" w:sz="4" w:space="0" w:color="auto"/>
              <w:left w:val="single" w:sz="4" w:space="0" w:color="auto"/>
              <w:bottom w:val="single" w:sz="4" w:space="0" w:color="auto"/>
              <w:right w:val="single" w:sz="4" w:space="0" w:color="auto"/>
            </w:tcBorders>
            <w:vAlign w:val="center"/>
          </w:tcPr>
          <w:p w:rsidR="00BA0BEF" w:rsidRPr="00A70B97" w:rsidRDefault="00BA0BEF" w:rsidP="00B21691">
            <w:pPr>
              <w:spacing w:before="40" w:after="40" w:line="240" w:lineRule="exact"/>
              <w:ind w:left="-108"/>
              <w:jc w:val="center"/>
              <w:rPr>
                <w:rFonts w:ascii="Calibri" w:hAnsi="Calibri"/>
                <w:b/>
                <w:color w:val="000000" w:themeColor="text1"/>
                <w:sz w:val="23"/>
                <w:szCs w:val="23"/>
              </w:rPr>
            </w:pPr>
            <w:r w:rsidRPr="00A70B97">
              <w:rPr>
                <w:rFonts w:ascii="Calibri" w:hAnsi="Calibri"/>
                <w:b/>
                <w:bCs/>
                <w:iCs/>
                <w:color w:val="000000" w:themeColor="text1"/>
                <w:spacing w:val="-2"/>
                <w:sz w:val="23"/>
                <w:szCs w:val="23"/>
                <w:lang w:val="en-US"/>
              </w:rPr>
              <w:t>PBX</w:t>
            </w:r>
            <w:r w:rsidRPr="00A70B97">
              <w:rPr>
                <w:rFonts w:ascii="Calibri" w:hAnsi="Calibri"/>
                <w:b/>
                <w:bCs/>
                <w:iCs/>
                <w:color w:val="000000" w:themeColor="text1"/>
                <w:spacing w:val="-2"/>
                <w:sz w:val="23"/>
                <w:szCs w:val="23"/>
              </w:rPr>
              <w:t>-</w:t>
            </w:r>
            <w:r w:rsidRPr="00A70B97">
              <w:rPr>
                <w:rFonts w:ascii="Calibri" w:hAnsi="Calibri"/>
                <w:b/>
                <w:bCs/>
                <w:iCs/>
                <w:color w:val="000000" w:themeColor="text1"/>
                <w:spacing w:val="-2"/>
                <w:sz w:val="23"/>
                <w:szCs w:val="23"/>
                <w:lang w:val="en-US"/>
              </w:rPr>
              <w:t>RFO-431</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BA0BEF" w:rsidRPr="00A70B97" w:rsidRDefault="007F4CCD" w:rsidP="00684F45">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948</w:t>
            </w:r>
            <w:r w:rsidR="00BA0BEF" w:rsidRPr="00A70B97">
              <w:rPr>
                <w:rFonts w:ascii="Calibri" w:hAnsi="Calibri"/>
                <w:b/>
                <w:color w:val="000000" w:themeColor="text1"/>
                <w:sz w:val="23"/>
                <w:szCs w:val="23"/>
              </w:rPr>
              <w:t>,0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BA0BEF" w:rsidRPr="00A70B97" w:rsidRDefault="00BA0BEF" w:rsidP="00684F45">
            <w:pPr>
              <w:spacing w:before="40" w:after="40" w:line="240" w:lineRule="exact"/>
              <w:ind w:left="-51" w:right="-108"/>
              <w:rPr>
                <w:rFonts w:ascii="Calibri" w:hAnsi="Calibri"/>
                <w:color w:val="000000" w:themeColor="text1"/>
              </w:rPr>
            </w:pPr>
          </w:p>
        </w:tc>
      </w:tr>
      <w:tr w:rsidR="008908A7" w:rsidRPr="00A70B97" w:rsidTr="00182B29">
        <w:trPr>
          <w:cantSplit/>
          <w:trHeight w:val="290"/>
        </w:trPr>
        <w:tc>
          <w:tcPr>
            <w:tcW w:w="10208" w:type="dxa"/>
            <w:gridSpan w:val="7"/>
            <w:tcBorders>
              <w:top w:val="single" w:sz="6" w:space="0" w:color="auto"/>
              <w:left w:val="single" w:sz="6" w:space="0" w:color="auto"/>
              <w:bottom w:val="single" w:sz="6" w:space="0" w:color="auto"/>
              <w:right w:val="single" w:sz="6" w:space="0" w:color="auto"/>
            </w:tcBorders>
          </w:tcPr>
          <w:p w:rsidR="008908A7" w:rsidRPr="00A70B97" w:rsidRDefault="008908A7" w:rsidP="00A7630D">
            <w:pPr>
              <w:shd w:val="clear" w:color="auto" w:fill="FFFFFF"/>
              <w:spacing w:before="60" w:after="40" w:line="260" w:lineRule="exact"/>
              <w:ind w:left="-108" w:right="-108"/>
              <w:jc w:val="center"/>
              <w:rPr>
                <w:rFonts w:ascii="Arial" w:hAnsi="Arial" w:cs="Arial"/>
                <w:b/>
                <w:bCs/>
                <w:color w:val="000000" w:themeColor="text1"/>
                <w:spacing w:val="6"/>
                <w:sz w:val="28"/>
                <w:szCs w:val="28"/>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r>
            <w:r w:rsidR="00AC5734"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Генератор опорных синхросигналов  </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BB</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TRL</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WC</w:t>
            </w:r>
          </w:p>
        </w:tc>
      </w:tr>
      <w:tr w:rsidR="008908A7" w:rsidRPr="00A70B97" w:rsidTr="00182B29">
        <w:trPr>
          <w:cantSplit/>
        </w:trPr>
        <w:tc>
          <w:tcPr>
            <w:tcW w:w="10208" w:type="dxa"/>
            <w:gridSpan w:val="7"/>
            <w:tcBorders>
              <w:top w:val="single" w:sz="6" w:space="0" w:color="auto"/>
              <w:left w:val="single" w:sz="6" w:space="0" w:color="auto"/>
              <w:bottom w:val="single" w:sz="4" w:space="0" w:color="auto"/>
              <w:right w:val="single" w:sz="6" w:space="0" w:color="auto"/>
            </w:tcBorders>
          </w:tcPr>
          <w:p w:rsidR="008908A7" w:rsidRPr="00A70B97" w:rsidRDefault="008908A7" w:rsidP="008908A7">
            <w:pPr>
              <w:spacing w:before="40" w:after="40" w:line="160" w:lineRule="exact"/>
              <w:jc w:val="center"/>
              <w:rPr>
                <w:rFonts w:ascii="Calibri" w:hAnsi="Calibri"/>
                <w:b/>
                <w:bCs/>
                <w:iCs/>
                <w:color w:val="000000" w:themeColor="text1"/>
                <w:sz w:val="16"/>
                <w:szCs w:val="16"/>
              </w:rPr>
            </w:pPr>
            <w:r w:rsidRPr="00A70B97">
              <w:rPr>
                <w:rFonts w:ascii="Calibri" w:hAnsi="Calibri"/>
                <w:b/>
                <w:bCs/>
                <w:color w:val="000000" w:themeColor="text1"/>
                <w:sz w:val="16"/>
                <w:szCs w:val="16"/>
              </w:rPr>
              <w:t>Автономный и ведомый режимы работы.  Термокомпенсированный кварцевый генератор.  Стабильность +/- 0,28</w:t>
            </w:r>
            <w:r w:rsidRPr="00A70B97">
              <w:rPr>
                <w:rFonts w:ascii="Calibri" w:hAnsi="Calibri"/>
                <w:b/>
                <w:bCs/>
                <w:color w:val="000000" w:themeColor="text1"/>
                <w:sz w:val="16"/>
                <w:szCs w:val="16"/>
              </w:rPr>
              <w:sym w:font="Symbol" w:char="F0B7"/>
            </w:r>
            <w:r w:rsidRPr="00A70B97">
              <w:rPr>
                <w:rFonts w:ascii="Calibri" w:hAnsi="Calibri"/>
                <w:b/>
                <w:bCs/>
                <w:color w:val="000000" w:themeColor="text1"/>
                <w:sz w:val="16"/>
                <w:szCs w:val="16"/>
              </w:rPr>
              <w:t>10</w:t>
            </w:r>
            <w:r w:rsidRPr="00A70B97">
              <w:rPr>
                <w:rFonts w:ascii="Calibri" w:hAnsi="Calibri"/>
                <w:b/>
                <w:bCs/>
                <w:color w:val="000000" w:themeColor="text1"/>
                <w:sz w:val="16"/>
                <w:szCs w:val="16"/>
                <w:vertAlign w:val="superscript"/>
              </w:rPr>
              <w:t>-6</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rPr>
              <w:br/>
              <w:t xml:space="preserve">Формирование сигналов синхронизации </w:t>
            </w:r>
            <w:r w:rsidRPr="00A70B97">
              <w:rPr>
                <w:rFonts w:ascii="Calibri" w:hAnsi="Calibri"/>
                <w:b/>
                <w:bCs/>
                <w:color w:val="000000" w:themeColor="text1"/>
                <w:sz w:val="16"/>
                <w:szCs w:val="16"/>
                <w:lang w:val="en-US"/>
              </w:rPr>
              <w:t>BB</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Black</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Burst</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TRL</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Tri</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Level</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WC</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World</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Clock</w:t>
            </w:r>
            <w:r w:rsidRPr="00A70B97">
              <w:rPr>
                <w:rFonts w:ascii="Calibri" w:hAnsi="Calibri"/>
                <w:b/>
                <w:bCs/>
                <w:color w:val="000000" w:themeColor="text1"/>
                <w:sz w:val="16"/>
                <w:szCs w:val="16"/>
              </w:rPr>
              <w:t xml:space="preserve">).  Ведение от опорного сигнала </w:t>
            </w:r>
            <w:r w:rsidRPr="00A70B97">
              <w:rPr>
                <w:rFonts w:ascii="Calibri" w:hAnsi="Calibri"/>
                <w:b/>
                <w:bCs/>
                <w:color w:val="000000" w:themeColor="text1"/>
                <w:sz w:val="16"/>
                <w:szCs w:val="16"/>
                <w:lang w:val="en-US"/>
              </w:rPr>
              <w:t>BB</w:t>
            </w:r>
            <w:r w:rsidRPr="00A70B97">
              <w:rPr>
                <w:rFonts w:ascii="Calibri" w:hAnsi="Calibri"/>
                <w:b/>
                <w:bCs/>
                <w:color w:val="000000" w:themeColor="text1"/>
                <w:sz w:val="16"/>
                <w:szCs w:val="16"/>
              </w:rPr>
              <w:t xml:space="preserve"> и </w:t>
            </w:r>
            <w:r w:rsidRPr="00A70B97">
              <w:rPr>
                <w:rFonts w:ascii="Calibri" w:hAnsi="Calibri"/>
                <w:b/>
                <w:bCs/>
                <w:color w:val="000000" w:themeColor="text1"/>
                <w:sz w:val="16"/>
                <w:szCs w:val="16"/>
                <w:lang w:val="en-US"/>
              </w:rPr>
              <w:t>TRL</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rPr>
              <w:br/>
              <w:t xml:space="preserve">Два независимых канала: формирование </w:t>
            </w:r>
            <w:r w:rsidRPr="00A70B97">
              <w:rPr>
                <w:rFonts w:ascii="Calibri" w:hAnsi="Calibri"/>
                <w:b/>
                <w:bCs/>
                <w:color w:val="000000" w:themeColor="text1"/>
                <w:sz w:val="16"/>
                <w:szCs w:val="16"/>
                <w:lang w:val="en-US"/>
              </w:rPr>
              <w:t>BB</w:t>
            </w:r>
            <w:r w:rsidRPr="00A70B97">
              <w:rPr>
                <w:rFonts w:ascii="Calibri" w:hAnsi="Calibri"/>
                <w:b/>
                <w:bCs/>
                <w:color w:val="000000" w:themeColor="text1"/>
                <w:sz w:val="16"/>
                <w:szCs w:val="16"/>
              </w:rPr>
              <w:t xml:space="preserve"> и формирование </w:t>
            </w:r>
            <w:r w:rsidRPr="00A70B97">
              <w:rPr>
                <w:rFonts w:ascii="Calibri" w:hAnsi="Calibri"/>
                <w:b/>
                <w:bCs/>
                <w:color w:val="000000" w:themeColor="text1"/>
                <w:sz w:val="16"/>
                <w:szCs w:val="16"/>
                <w:lang w:val="en-US"/>
              </w:rPr>
              <w:t>TRL</w:t>
            </w:r>
            <w:r w:rsidRPr="00A70B97">
              <w:rPr>
                <w:rFonts w:ascii="Calibri" w:hAnsi="Calibri"/>
                <w:b/>
                <w:bCs/>
                <w:color w:val="000000" w:themeColor="text1"/>
                <w:sz w:val="16"/>
                <w:szCs w:val="16"/>
              </w:rPr>
              <w:t xml:space="preserve">.  Общее число выходных разъемов – 5 (2+3).  На один канал можно назначить </w:t>
            </w:r>
            <w:r w:rsidRPr="00A70B97">
              <w:rPr>
                <w:rFonts w:ascii="Calibri" w:hAnsi="Calibri"/>
                <w:b/>
                <w:bCs/>
                <w:color w:val="000000" w:themeColor="text1"/>
                <w:sz w:val="16"/>
                <w:szCs w:val="16"/>
                <w:lang w:val="en-US"/>
              </w:rPr>
              <w:t>BB</w:t>
            </w:r>
            <w:r w:rsidRPr="00A70B97">
              <w:rPr>
                <w:rFonts w:ascii="Calibri" w:hAnsi="Calibri"/>
                <w:b/>
                <w:bCs/>
                <w:color w:val="000000" w:themeColor="text1"/>
                <w:sz w:val="16"/>
                <w:szCs w:val="16"/>
              </w:rPr>
              <w:t xml:space="preserve">,  на второй – </w:t>
            </w:r>
            <w:r w:rsidRPr="00A70B97">
              <w:rPr>
                <w:rFonts w:ascii="Calibri" w:hAnsi="Calibri"/>
                <w:b/>
                <w:bCs/>
                <w:color w:val="000000" w:themeColor="text1"/>
                <w:sz w:val="16"/>
                <w:szCs w:val="16"/>
                <w:lang w:val="en-US"/>
              </w:rPr>
              <w:t>TRL</w:t>
            </w:r>
            <w:r w:rsidRPr="00A70B97">
              <w:rPr>
                <w:rFonts w:ascii="Calibri" w:hAnsi="Calibri"/>
                <w:b/>
                <w:bCs/>
                <w:color w:val="000000" w:themeColor="text1"/>
                <w:sz w:val="16"/>
                <w:szCs w:val="16"/>
              </w:rPr>
              <w:t xml:space="preserve">, или на все выходы один сигнал.  Сигнал </w:t>
            </w:r>
            <w:r w:rsidRPr="00A70B97">
              <w:rPr>
                <w:rFonts w:ascii="Calibri" w:hAnsi="Calibri"/>
                <w:b/>
                <w:bCs/>
                <w:color w:val="000000" w:themeColor="text1"/>
                <w:sz w:val="16"/>
                <w:szCs w:val="16"/>
                <w:lang w:val="en-US"/>
              </w:rPr>
              <w:t>WC</w:t>
            </w:r>
            <w:r w:rsidRPr="00A70B97">
              <w:rPr>
                <w:rFonts w:ascii="Calibri" w:hAnsi="Calibri"/>
                <w:b/>
                <w:bCs/>
                <w:color w:val="000000" w:themeColor="text1"/>
                <w:sz w:val="16"/>
                <w:szCs w:val="16"/>
              </w:rPr>
              <w:t xml:space="preserve"> назначается на один выход.  </w:t>
            </w:r>
            <w:r w:rsidRPr="00A70B97">
              <w:rPr>
                <w:rFonts w:ascii="Calibri" w:hAnsi="Calibri"/>
                <w:b/>
                <w:bCs/>
                <w:color w:val="000000" w:themeColor="text1"/>
                <w:sz w:val="16"/>
                <w:szCs w:val="16"/>
              </w:rPr>
              <w:br/>
              <w:t>Регулировка задержки/опережения выходного сигнала относительно опорного.  Габариты корпуса (ШхВхГ) – 105х34х100 мм.</w:t>
            </w:r>
          </w:p>
        </w:tc>
      </w:tr>
      <w:tr w:rsidR="008908A7" w:rsidRPr="00A70B97" w:rsidTr="00A7630D">
        <w:trPr>
          <w:cantSplit/>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908A7" w:rsidRPr="00A70B97" w:rsidRDefault="008908A7" w:rsidP="008908A7">
            <w:pPr>
              <w:pStyle w:val="a3"/>
              <w:tabs>
                <w:tab w:val="clear" w:pos="4153"/>
                <w:tab w:val="center" w:pos="4854"/>
              </w:tabs>
              <w:spacing w:before="6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8908A7" w:rsidRPr="00A70B97" w:rsidRDefault="008908A7" w:rsidP="00A7630D">
            <w:pPr>
              <w:spacing w:before="60" w:after="40" w:line="240" w:lineRule="exact"/>
              <w:ind w:left="34" w:right="-108"/>
              <w:rPr>
                <w:rFonts w:ascii="Calibri" w:hAnsi="Calibri"/>
                <w:b/>
                <w:color w:val="000000" w:themeColor="text1"/>
                <w:sz w:val="22"/>
                <w:szCs w:val="22"/>
              </w:rPr>
            </w:pPr>
            <w:r w:rsidRPr="00A70B97">
              <w:rPr>
                <w:rFonts w:ascii="Calibri" w:hAnsi="Calibri"/>
                <w:b/>
                <w:color w:val="000000" w:themeColor="text1"/>
                <w:spacing w:val="-4"/>
                <w:sz w:val="22"/>
                <w:szCs w:val="22"/>
              </w:rPr>
              <w:t xml:space="preserve">Генератор опорных синхросигналов </w:t>
            </w:r>
            <w:r w:rsidRPr="00A70B97">
              <w:rPr>
                <w:rFonts w:ascii="Calibri" w:hAnsi="Calibri"/>
                <w:b/>
                <w:color w:val="000000" w:themeColor="text1"/>
                <w:spacing w:val="-4"/>
                <w:sz w:val="22"/>
                <w:szCs w:val="22"/>
              </w:rPr>
              <w:br/>
            </w:r>
            <w:r w:rsidRPr="00A70B97">
              <w:rPr>
                <w:rFonts w:ascii="Calibri" w:hAnsi="Calibri"/>
                <w:b/>
                <w:bCs/>
                <w:color w:val="000000" w:themeColor="text1"/>
                <w:sz w:val="22"/>
                <w:szCs w:val="22"/>
                <w:lang w:val="en-US"/>
              </w:rPr>
              <w:t>BB</w:t>
            </w:r>
            <w:r w:rsidRPr="00A70B97">
              <w:rPr>
                <w:rFonts w:ascii="Calibri" w:hAnsi="Calibri"/>
                <w:b/>
                <w:bCs/>
                <w:color w:val="000000" w:themeColor="text1"/>
                <w:sz w:val="22"/>
                <w:szCs w:val="22"/>
              </w:rPr>
              <w:t xml:space="preserve">, </w:t>
            </w:r>
            <w:r w:rsidRPr="00A70B97">
              <w:rPr>
                <w:rFonts w:ascii="Calibri" w:hAnsi="Calibri"/>
                <w:b/>
                <w:bCs/>
                <w:color w:val="000000" w:themeColor="text1"/>
                <w:sz w:val="22"/>
                <w:szCs w:val="22"/>
                <w:lang w:val="en-US"/>
              </w:rPr>
              <w:t>TRL</w:t>
            </w:r>
            <w:r w:rsidRPr="00A70B97">
              <w:rPr>
                <w:rFonts w:ascii="Calibri" w:hAnsi="Calibri"/>
                <w:b/>
                <w:bCs/>
                <w:color w:val="000000" w:themeColor="text1"/>
                <w:sz w:val="22"/>
                <w:szCs w:val="22"/>
              </w:rPr>
              <w:t xml:space="preserve">, </w:t>
            </w:r>
            <w:r w:rsidRPr="00A70B97">
              <w:rPr>
                <w:rFonts w:ascii="Calibri" w:hAnsi="Calibri"/>
                <w:b/>
                <w:bCs/>
                <w:color w:val="000000" w:themeColor="text1"/>
                <w:sz w:val="22"/>
                <w:szCs w:val="22"/>
                <w:lang w:val="en-US"/>
              </w:rPr>
              <w:t>WC</w:t>
            </w:r>
          </w:p>
        </w:tc>
        <w:tc>
          <w:tcPr>
            <w:tcW w:w="1985" w:type="dxa"/>
            <w:tcBorders>
              <w:top w:val="single" w:sz="4" w:space="0" w:color="auto"/>
              <w:left w:val="single" w:sz="4" w:space="0" w:color="auto"/>
              <w:bottom w:val="single" w:sz="4" w:space="0" w:color="auto"/>
              <w:right w:val="single" w:sz="4" w:space="0" w:color="auto"/>
            </w:tcBorders>
            <w:vAlign w:val="center"/>
          </w:tcPr>
          <w:p w:rsidR="008908A7" w:rsidRPr="00A70B97" w:rsidRDefault="008908A7" w:rsidP="008908A7">
            <w:pPr>
              <w:spacing w:before="60" w:after="40" w:line="220" w:lineRule="exact"/>
              <w:ind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SG</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270</w:t>
            </w:r>
          </w:p>
        </w:tc>
        <w:tc>
          <w:tcPr>
            <w:tcW w:w="1137" w:type="dxa"/>
            <w:gridSpan w:val="3"/>
            <w:tcBorders>
              <w:top w:val="single" w:sz="4" w:space="0" w:color="auto"/>
              <w:left w:val="single" w:sz="4" w:space="0" w:color="auto"/>
              <w:bottom w:val="single" w:sz="4" w:space="0" w:color="auto"/>
              <w:right w:val="single" w:sz="4" w:space="0" w:color="auto"/>
            </w:tcBorders>
            <w:vAlign w:val="center"/>
          </w:tcPr>
          <w:p w:rsidR="008908A7" w:rsidRPr="00A70B97" w:rsidRDefault="008908A7" w:rsidP="008908A7">
            <w:pPr>
              <w:spacing w:before="60" w:after="40" w:line="22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890</w:t>
            </w:r>
            <w:r w:rsidRPr="00A70B97">
              <w:rPr>
                <w:rFonts w:ascii="Calibri" w:hAnsi="Calibri"/>
                <w:b/>
                <w:color w:val="000000" w:themeColor="text1"/>
                <w:sz w:val="23"/>
                <w:szCs w:val="23"/>
              </w:rPr>
              <w:t>,0</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rsidR="008908A7" w:rsidRPr="00A70B97" w:rsidRDefault="008908A7" w:rsidP="008908A7">
            <w:pPr>
              <w:spacing w:before="60" w:after="40" w:line="220" w:lineRule="exact"/>
              <w:ind w:left="34" w:right="-108" w:hanging="34"/>
              <w:rPr>
                <w:rFonts w:ascii="Calibri" w:hAnsi="Calibri"/>
                <w:b/>
                <w:color w:val="000000" w:themeColor="text1"/>
                <w:sz w:val="22"/>
                <w:szCs w:val="22"/>
              </w:rPr>
            </w:pPr>
          </w:p>
        </w:tc>
      </w:tr>
    </w:tbl>
    <w:p w:rsidR="0044701B" w:rsidRPr="00A70B97" w:rsidRDefault="0044701B">
      <w:pPr>
        <w:rPr>
          <w:color w:val="000000" w:themeColor="text1"/>
        </w:rPr>
      </w:pPr>
    </w:p>
    <w:p w:rsidR="0044701B" w:rsidRPr="00A70B97" w:rsidRDefault="0044701B">
      <w:pPr>
        <w:rPr>
          <w:color w:val="000000" w:themeColor="text1"/>
        </w:rPr>
      </w:pPr>
    </w:p>
    <w:p w:rsidR="00A7630D" w:rsidRPr="00A70B97" w:rsidRDefault="00A7630D">
      <w:pPr>
        <w:overflowPunct/>
        <w:autoSpaceDE/>
        <w:autoSpaceDN/>
        <w:adjustRightInd/>
        <w:textAlignment w:val="auto"/>
        <w:rPr>
          <w:color w:val="000000" w:themeColor="text1"/>
        </w:rPr>
      </w:pPr>
      <w:r w:rsidRPr="00A70B97">
        <w:rPr>
          <w:color w:val="000000" w:themeColor="text1"/>
        </w:rPr>
        <w:br w:type="page"/>
      </w:r>
    </w:p>
    <w:p w:rsidR="0044701B" w:rsidRPr="00A70B97" w:rsidRDefault="0044701B">
      <w:pPr>
        <w:rPr>
          <w:color w:val="000000" w:themeColor="text1"/>
        </w:rPr>
      </w:pPr>
    </w:p>
    <w:p w:rsidR="0044701B" w:rsidRPr="00A70B97" w:rsidRDefault="0044701B" w:rsidP="0044701B">
      <w:pPr>
        <w:pBdr>
          <w:bottom w:val="single" w:sz="12" w:space="1" w:color="auto"/>
        </w:pBdr>
        <w:shd w:val="clear" w:color="auto" w:fill="FFFFFF"/>
        <w:spacing w:after="80" w:line="200" w:lineRule="exact"/>
        <w:ind w:firstLine="142"/>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t>"</w:t>
      </w:r>
      <w:r w:rsidRPr="00A70B97">
        <w:rPr>
          <w:rFonts w:ascii="Calibri" w:hAnsi="Calibri" w:cs="Arial"/>
          <w:b/>
          <w:bCs/>
          <w:color w:val="000000" w:themeColor="text1"/>
          <w:sz w:val="24"/>
          <w:szCs w:val="28"/>
          <w:shd w:val="clear" w:color="auto" w:fill="FFFFFF"/>
          <w:lang w:val="en-US"/>
        </w:rPr>
        <w:t>PROBOX</w:t>
      </w:r>
      <w:r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6"/>
        <w:gridCol w:w="4678"/>
        <w:gridCol w:w="1984"/>
        <w:gridCol w:w="141"/>
        <w:gridCol w:w="853"/>
        <w:gridCol w:w="143"/>
        <w:gridCol w:w="1843"/>
      </w:tblGrid>
      <w:tr w:rsidR="00893E99" w:rsidRPr="00A70B97" w:rsidTr="00893E99">
        <w:trPr>
          <w:cantSplit/>
        </w:trPr>
        <w:tc>
          <w:tcPr>
            <w:tcW w:w="566" w:type="dxa"/>
            <w:tcBorders>
              <w:top w:val="single" w:sz="6" w:space="0" w:color="auto"/>
              <w:left w:val="single" w:sz="6" w:space="0" w:color="auto"/>
              <w:bottom w:val="single" w:sz="12" w:space="0" w:color="auto"/>
              <w:right w:val="single" w:sz="6" w:space="0" w:color="auto"/>
            </w:tcBorders>
            <w:shd w:val="clear" w:color="auto" w:fill="auto"/>
            <w:vAlign w:val="center"/>
          </w:tcPr>
          <w:p w:rsidR="00893E99" w:rsidRPr="00A70B97" w:rsidRDefault="00893E99" w:rsidP="001B6C44">
            <w:pPr>
              <w:spacing w:before="40" w:after="40" w:line="180" w:lineRule="exact"/>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rPr>
              <w:t>№№</w:t>
            </w:r>
            <w:r w:rsidRPr="00A70B97">
              <w:rPr>
                <w:rFonts w:ascii="Calibri" w:hAnsi="Calibri"/>
                <w:b/>
                <w:bCs/>
                <w:color w:val="000000" w:themeColor="text1"/>
                <w:sz w:val="18"/>
                <w:szCs w:val="18"/>
              </w:rPr>
              <w:br/>
              <w:t>п/п</w:t>
            </w:r>
          </w:p>
        </w:tc>
        <w:tc>
          <w:tcPr>
            <w:tcW w:w="4678" w:type="dxa"/>
            <w:tcBorders>
              <w:top w:val="single" w:sz="6" w:space="0" w:color="auto"/>
              <w:left w:val="single" w:sz="6" w:space="0" w:color="auto"/>
              <w:bottom w:val="single" w:sz="12" w:space="0" w:color="auto"/>
              <w:right w:val="single" w:sz="6" w:space="0" w:color="auto"/>
            </w:tcBorders>
            <w:shd w:val="clear" w:color="auto" w:fill="auto"/>
            <w:vAlign w:val="center"/>
          </w:tcPr>
          <w:p w:rsidR="00893E99" w:rsidRPr="00A70B97" w:rsidRDefault="00893E99" w:rsidP="001B6C44">
            <w:pPr>
              <w:spacing w:before="40" w:after="40" w:line="180" w:lineRule="exact"/>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125" w:type="dxa"/>
            <w:gridSpan w:val="2"/>
            <w:tcBorders>
              <w:top w:val="single" w:sz="6" w:space="0" w:color="auto"/>
              <w:left w:val="single" w:sz="6" w:space="0" w:color="auto"/>
              <w:bottom w:val="single" w:sz="12" w:space="0" w:color="auto"/>
              <w:right w:val="single" w:sz="6" w:space="0" w:color="auto"/>
            </w:tcBorders>
            <w:vAlign w:val="center"/>
          </w:tcPr>
          <w:p w:rsidR="00893E99" w:rsidRPr="00A70B97" w:rsidRDefault="00893E99" w:rsidP="001B6C44">
            <w:pPr>
              <w:spacing w:before="40" w:after="4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p>
        </w:tc>
        <w:tc>
          <w:tcPr>
            <w:tcW w:w="996" w:type="dxa"/>
            <w:gridSpan w:val="2"/>
            <w:tcBorders>
              <w:top w:val="single" w:sz="6" w:space="0" w:color="auto"/>
              <w:left w:val="single" w:sz="6" w:space="0" w:color="auto"/>
              <w:bottom w:val="single" w:sz="12" w:space="0" w:color="auto"/>
              <w:right w:val="single" w:sz="6" w:space="0" w:color="auto"/>
            </w:tcBorders>
            <w:vAlign w:val="center"/>
          </w:tcPr>
          <w:p w:rsidR="00893E99" w:rsidRPr="00A70B97" w:rsidRDefault="00893E99" w:rsidP="001B6C44">
            <w:pPr>
              <w:pStyle w:val="a7"/>
              <w:spacing w:before="40" w:after="40"/>
              <w:ind w:left="-107" w:right="-108"/>
              <w:rPr>
                <w:rFonts w:ascii="Calibri" w:hAnsi="Calibri"/>
                <w:color w:val="000000" w:themeColor="text1"/>
              </w:rPr>
            </w:pPr>
            <w:r w:rsidRPr="00A70B97">
              <w:rPr>
                <w:rFonts w:ascii="Calibri" w:hAnsi="Calibri"/>
                <w:color w:val="000000" w:themeColor="text1"/>
              </w:rPr>
              <w:t xml:space="preserve">Стоимость, </w:t>
            </w:r>
          </w:p>
          <w:p w:rsidR="00893E99" w:rsidRPr="00A70B97" w:rsidRDefault="00893E99" w:rsidP="001B6C44">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843" w:type="dxa"/>
            <w:tcBorders>
              <w:top w:val="single" w:sz="6" w:space="0" w:color="auto"/>
              <w:left w:val="single" w:sz="6" w:space="0" w:color="auto"/>
              <w:bottom w:val="single" w:sz="12" w:space="0" w:color="auto"/>
              <w:right w:val="single" w:sz="6" w:space="0" w:color="auto"/>
            </w:tcBorders>
            <w:vAlign w:val="center"/>
          </w:tcPr>
          <w:p w:rsidR="00893E99" w:rsidRPr="00A70B97" w:rsidRDefault="00893E99" w:rsidP="001B6C44">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D73C6A" w:rsidRPr="00A70B97" w:rsidTr="00CA295D">
        <w:trPr>
          <w:cantSplit/>
          <w:trHeight w:val="333"/>
        </w:trPr>
        <w:tc>
          <w:tcPr>
            <w:tcW w:w="10208" w:type="dxa"/>
            <w:gridSpan w:val="7"/>
            <w:tcBorders>
              <w:top w:val="single" w:sz="12" w:space="0" w:color="auto"/>
              <w:left w:val="single" w:sz="6" w:space="0" w:color="auto"/>
              <w:bottom w:val="single" w:sz="6" w:space="0" w:color="auto"/>
              <w:right w:val="single" w:sz="6" w:space="0" w:color="auto"/>
            </w:tcBorders>
          </w:tcPr>
          <w:p w:rsidR="00D73C6A" w:rsidRPr="00A70B97" w:rsidRDefault="00D73C6A" w:rsidP="008908A7">
            <w:pPr>
              <w:shd w:val="clear" w:color="auto" w:fill="FFFFFF"/>
              <w:spacing w:before="60" w:after="40" w:line="260" w:lineRule="exact"/>
              <w:ind w:right="-108"/>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Преобразователи сигналов 12</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/6</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/3</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sym w:font="Symbol" w:char="F0AB"/>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HDMI</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2.0</w:t>
            </w:r>
          </w:p>
        </w:tc>
      </w:tr>
      <w:tr w:rsidR="00D73C6A" w:rsidRPr="00A70B97" w:rsidTr="00CA295D">
        <w:trPr>
          <w:cantSplit/>
          <w:trHeight w:val="332"/>
        </w:trPr>
        <w:tc>
          <w:tcPr>
            <w:tcW w:w="10208" w:type="dxa"/>
            <w:gridSpan w:val="7"/>
            <w:tcBorders>
              <w:top w:val="single" w:sz="4" w:space="0" w:color="auto"/>
              <w:left w:val="single" w:sz="6" w:space="0" w:color="auto"/>
              <w:bottom w:val="single" w:sz="4" w:space="0" w:color="auto"/>
              <w:right w:val="single" w:sz="6" w:space="0" w:color="auto"/>
            </w:tcBorders>
          </w:tcPr>
          <w:p w:rsidR="00D73C6A" w:rsidRPr="00A70B97" w:rsidRDefault="00D73C6A" w:rsidP="00182B29">
            <w:pPr>
              <w:spacing w:before="40" w:line="160" w:lineRule="exact"/>
              <w:ind w:firstLine="176"/>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Устройства обеспечивают преобразование сигналов входного интерфейса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в сигналы выходного интерфейса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2.0  (серия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 xml:space="preserve">-710) и сигналов входного интерфейса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2.0 в сигналы выходного интерфейса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(серия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-711).  Поддерживаются стандарты видео 2160</w:t>
            </w:r>
            <w:r w:rsidRPr="00A70B97">
              <w:rPr>
                <w:rFonts w:ascii="Calibri" w:hAnsi="Calibri"/>
                <w:b/>
                <w:bCs/>
                <w:iCs/>
                <w:color w:val="000000" w:themeColor="text1"/>
                <w:sz w:val="16"/>
                <w:szCs w:val="16"/>
                <w:lang w:val="en-US"/>
              </w:rPr>
              <w:t>p</w:t>
            </w:r>
            <w:r w:rsidRPr="00A70B97">
              <w:rPr>
                <w:rFonts w:ascii="Calibri" w:hAnsi="Calibri"/>
                <w:b/>
                <w:bCs/>
                <w:iCs/>
                <w:color w:val="000000" w:themeColor="text1"/>
                <w:sz w:val="16"/>
                <w:szCs w:val="16"/>
              </w:rPr>
              <w:t xml:space="preserve"> 50/60 (</w:t>
            </w:r>
            <w:r w:rsidRPr="00A70B97">
              <w:rPr>
                <w:rFonts w:ascii="Calibri" w:hAnsi="Calibri"/>
                <w:b/>
                <w:bCs/>
                <w:iCs/>
                <w:color w:val="000000" w:themeColor="text1"/>
                <w:sz w:val="16"/>
                <w:szCs w:val="16"/>
                <w:lang w:val="en-US"/>
              </w:rPr>
              <w:t>UHD</w:t>
            </w:r>
            <w:r w:rsidRPr="00A70B97">
              <w:rPr>
                <w:rFonts w:ascii="Calibri" w:hAnsi="Calibri"/>
                <w:b/>
                <w:bCs/>
                <w:iCs/>
                <w:color w:val="000000" w:themeColor="text1"/>
                <w:sz w:val="16"/>
                <w:szCs w:val="16"/>
              </w:rPr>
              <w:t>4</w:t>
            </w:r>
            <w:r w:rsidRPr="00A70B97">
              <w:rPr>
                <w:rFonts w:ascii="Calibri" w:hAnsi="Calibri"/>
                <w:b/>
                <w:bCs/>
                <w:iCs/>
                <w:color w:val="000000" w:themeColor="text1"/>
                <w:sz w:val="16"/>
                <w:szCs w:val="16"/>
                <w:lang w:val="en-US"/>
              </w:rPr>
              <w:t>K</w:t>
            </w:r>
            <w:r w:rsidRPr="00A70B97">
              <w:rPr>
                <w:rFonts w:ascii="Calibri" w:hAnsi="Calibri"/>
                <w:b/>
                <w:bCs/>
                <w:iCs/>
                <w:color w:val="000000" w:themeColor="text1"/>
                <w:sz w:val="16"/>
                <w:szCs w:val="16"/>
              </w:rPr>
              <w:t>), 1080</w:t>
            </w:r>
            <w:r w:rsidRPr="00A70B97">
              <w:rPr>
                <w:rFonts w:ascii="Calibri" w:hAnsi="Calibri"/>
                <w:b/>
                <w:bCs/>
                <w:iCs/>
                <w:color w:val="000000" w:themeColor="text1"/>
                <w:sz w:val="16"/>
                <w:szCs w:val="16"/>
                <w:lang w:val="en-US"/>
              </w:rPr>
              <w:t>p</w:t>
            </w:r>
            <w:r w:rsidRPr="00A70B97">
              <w:rPr>
                <w:rFonts w:ascii="Calibri" w:hAnsi="Calibri"/>
                <w:b/>
                <w:bCs/>
                <w:iCs/>
                <w:color w:val="000000" w:themeColor="text1"/>
                <w:sz w:val="16"/>
                <w:szCs w:val="16"/>
              </w:rPr>
              <w:t xml:space="preserve"> 50/60 (3</w:t>
            </w:r>
            <w:r w:rsidRPr="00A70B97">
              <w:rPr>
                <w:rFonts w:ascii="Calibri" w:hAnsi="Calibri"/>
                <w:b/>
                <w:bCs/>
                <w:iCs/>
                <w:color w:val="000000" w:themeColor="text1"/>
                <w:sz w:val="16"/>
                <w:szCs w:val="16"/>
                <w:lang w:val="en-US"/>
              </w:rPr>
              <w:t>G</w:t>
            </w:r>
            <w:r w:rsidRPr="00A70B97">
              <w:rPr>
                <w:rFonts w:ascii="Calibri" w:hAnsi="Calibri"/>
                <w:b/>
                <w:bCs/>
                <w:iCs/>
                <w:color w:val="000000" w:themeColor="text1"/>
                <w:sz w:val="16"/>
                <w:szCs w:val="16"/>
              </w:rPr>
              <w:t>), 720</w:t>
            </w:r>
            <w:r w:rsidRPr="00A70B97">
              <w:rPr>
                <w:rFonts w:ascii="Calibri" w:hAnsi="Calibri"/>
                <w:b/>
                <w:bCs/>
                <w:iCs/>
                <w:color w:val="000000" w:themeColor="text1"/>
                <w:sz w:val="16"/>
                <w:szCs w:val="16"/>
                <w:lang w:val="en-US"/>
              </w:rPr>
              <w:t>p</w:t>
            </w:r>
            <w:r w:rsidRPr="00A70B97">
              <w:rPr>
                <w:rFonts w:ascii="Calibri" w:hAnsi="Calibri"/>
                <w:b/>
                <w:bCs/>
                <w:iCs/>
                <w:color w:val="000000" w:themeColor="text1"/>
                <w:sz w:val="16"/>
                <w:szCs w:val="16"/>
              </w:rPr>
              <w:t xml:space="preserve"> 50/60, 1080</w:t>
            </w:r>
            <w:r w:rsidRPr="00A70B97">
              <w:rPr>
                <w:rFonts w:ascii="Calibri" w:hAnsi="Calibri"/>
                <w:b/>
                <w:bCs/>
                <w:iCs/>
                <w:color w:val="000000" w:themeColor="text1"/>
                <w:sz w:val="16"/>
                <w:szCs w:val="16"/>
                <w:lang w:val="en-US"/>
              </w:rPr>
              <w:t>i</w:t>
            </w:r>
            <w:r w:rsidRPr="00A70B97">
              <w:rPr>
                <w:rFonts w:ascii="Calibri" w:hAnsi="Calibri"/>
                <w:b/>
                <w:bCs/>
                <w:iCs/>
                <w:color w:val="000000" w:themeColor="text1"/>
                <w:sz w:val="16"/>
                <w:szCs w:val="16"/>
              </w:rPr>
              <w:t xml:space="preserve"> 50/60.</w:t>
            </w:r>
          </w:p>
          <w:p w:rsidR="00D73C6A" w:rsidRPr="00A70B97" w:rsidRDefault="00D73C6A" w:rsidP="00CD74E9">
            <w:pPr>
              <w:spacing w:line="160" w:lineRule="exact"/>
              <w:ind w:firstLine="176"/>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Преобразователь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 xml:space="preserve">-710 имеет вход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и проходной выход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выход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2.0,  а также выход 4</w:t>
            </w:r>
            <w:r w:rsidRPr="00A70B97">
              <w:rPr>
                <w:rFonts w:ascii="Calibri" w:hAnsi="Calibri"/>
                <w:b/>
                <w:bCs/>
                <w:color w:val="000000" w:themeColor="text1"/>
                <w:sz w:val="16"/>
                <w:szCs w:val="16"/>
              </w:rPr>
              <w:t xml:space="preserve">-х каналов аналогового звука (блок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-710</w:t>
            </w:r>
            <w:r w:rsidRPr="00A70B97">
              <w:rPr>
                <w:rFonts w:ascii="Calibri" w:hAnsi="Calibri"/>
                <w:b/>
                <w:bCs/>
                <w:iCs/>
                <w:color w:val="000000" w:themeColor="text1"/>
                <w:sz w:val="16"/>
                <w:szCs w:val="16"/>
                <w:lang w:val="en-US"/>
              </w:rPr>
              <w:t>A</w:t>
            </w:r>
            <w:r w:rsidRPr="00A70B97">
              <w:rPr>
                <w:rFonts w:ascii="Calibri" w:hAnsi="Calibri"/>
                <w:b/>
                <w:bCs/>
                <w:iCs/>
                <w:color w:val="000000" w:themeColor="text1"/>
                <w:sz w:val="16"/>
                <w:szCs w:val="16"/>
              </w:rPr>
              <w:t xml:space="preserve">) или 2-х каналов </w:t>
            </w:r>
            <w:r w:rsidRPr="00A70B97">
              <w:rPr>
                <w:rFonts w:ascii="Calibri" w:hAnsi="Calibri"/>
                <w:b/>
                <w:bCs/>
                <w:color w:val="000000" w:themeColor="text1"/>
                <w:sz w:val="16"/>
                <w:szCs w:val="16"/>
              </w:rPr>
              <w:t xml:space="preserve">цифрового звука AES/EBU (блок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-710</w:t>
            </w:r>
            <w:r w:rsidRPr="00A70B97">
              <w:rPr>
                <w:rFonts w:ascii="Calibri" w:hAnsi="Calibri"/>
                <w:b/>
                <w:bCs/>
                <w:iCs/>
                <w:color w:val="000000" w:themeColor="text1"/>
                <w:sz w:val="16"/>
                <w:szCs w:val="16"/>
                <w:lang w:val="en-US"/>
              </w:rPr>
              <w:t>E</w:t>
            </w:r>
            <w:r w:rsidRPr="00A70B97">
              <w:rPr>
                <w:rFonts w:ascii="Calibri" w:hAnsi="Calibri"/>
                <w:b/>
                <w:bCs/>
                <w:iCs/>
                <w:color w:val="000000" w:themeColor="text1"/>
                <w:sz w:val="16"/>
                <w:szCs w:val="16"/>
              </w:rPr>
              <w:t>).</w:t>
            </w:r>
          </w:p>
          <w:p w:rsidR="00D73C6A" w:rsidRPr="00A70B97" w:rsidRDefault="00D73C6A" w:rsidP="00CD74E9">
            <w:pPr>
              <w:spacing w:line="160" w:lineRule="exact"/>
              <w:ind w:right="-108" w:firstLine="176"/>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Преобразователь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 xml:space="preserve">-711 имеет вход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2.0, два выхода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а также вход 4</w:t>
            </w:r>
            <w:r w:rsidRPr="00A70B97">
              <w:rPr>
                <w:rFonts w:ascii="Calibri" w:hAnsi="Calibri"/>
                <w:b/>
                <w:bCs/>
                <w:color w:val="000000" w:themeColor="text1"/>
                <w:sz w:val="16"/>
                <w:szCs w:val="16"/>
              </w:rPr>
              <w:t>-х каналов аналогового звука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-711</w:t>
            </w:r>
            <w:r w:rsidRPr="00A70B97">
              <w:rPr>
                <w:rFonts w:ascii="Calibri" w:hAnsi="Calibri"/>
                <w:b/>
                <w:bCs/>
                <w:iCs/>
                <w:color w:val="000000" w:themeColor="text1"/>
                <w:sz w:val="16"/>
                <w:szCs w:val="16"/>
                <w:lang w:val="en-US"/>
              </w:rPr>
              <w:t>A</w:t>
            </w:r>
            <w:r w:rsidRPr="00A70B97">
              <w:rPr>
                <w:rFonts w:ascii="Calibri" w:hAnsi="Calibri"/>
                <w:b/>
                <w:bCs/>
                <w:iCs/>
                <w:color w:val="000000" w:themeColor="text1"/>
                <w:sz w:val="16"/>
                <w:szCs w:val="16"/>
              </w:rPr>
              <w:t xml:space="preserve">) или 2-х каналов </w:t>
            </w:r>
            <w:r w:rsidRPr="00A70B97">
              <w:rPr>
                <w:rFonts w:ascii="Calibri" w:hAnsi="Calibri"/>
                <w:b/>
                <w:bCs/>
                <w:color w:val="000000" w:themeColor="text1"/>
                <w:sz w:val="16"/>
                <w:szCs w:val="16"/>
              </w:rPr>
              <w:t>цифрового звука AES/EBU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-711</w:t>
            </w:r>
            <w:r w:rsidRPr="00A70B97">
              <w:rPr>
                <w:rFonts w:ascii="Calibri" w:hAnsi="Calibri"/>
                <w:b/>
                <w:bCs/>
                <w:iCs/>
                <w:color w:val="000000" w:themeColor="text1"/>
                <w:sz w:val="16"/>
                <w:szCs w:val="16"/>
                <w:lang w:val="en-US"/>
              </w:rPr>
              <w:t>E</w:t>
            </w:r>
            <w:r w:rsidRPr="00A70B97">
              <w:rPr>
                <w:rFonts w:ascii="Calibri" w:hAnsi="Calibri"/>
                <w:b/>
                <w:bCs/>
                <w:iCs/>
                <w:color w:val="000000" w:themeColor="text1"/>
                <w:sz w:val="16"/>
                <w:szCs w:val="16"/>
              </w:rPr>
              <w:t>).</w:t>
            </w:r>
          </w:p>
          <w:p w:rsidR="005A45C5" w:rsidRPr="00A70B97" w:rsidRDefault="005A45C5" w:rsidP="00CD74E9">
            <w:pPr>
              <w:spacing w:line="160" w:lineRule="exact"/>
              <w:ind w:right="-108" w:firstLine="176"/>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Преобразователь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SVC</w:t>
            </w:r>
            <w:r w:rsidRPr="00A70B97">
              <w:rPr>
                <w:rFonts w:ascii="Calibri" w:hAnsi="Calibri"/>
                <w:b/>
                <w:bCs/>
                <w:iCs/>
                <w:color w:val="000000" w:themeColor="text1"/>
                <w:sz w:val="16"/>
                <w:szCs w:val="16"/>
              </w:rPr>
              <w:t xml:space="preserve">-711 поддерживает только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YUV</w:t>
            </w:r>
            <w:r w:rsidR="0008245D" w:rsidRPr="00A70B97">
              <w:rPr>
                <w:rFonts w:ascii="Calibri" w:hAnsi="Calibri"/>
                <w:b/>
                <w:bCs/>
                <w:iCs/>
                <w:color w:val="000000" w:themeColor="text1"/>
                <w:sz w:val="16"/>
                <w:szCs w:val="16"/>
              </w:rPr>
              <w:t xml:space="preserve"> 4:2:2.</w:t>
            </w:r>
            <w:r w:rsidRPr="00A70B97">
              <w:rPr>
                <w:rFonts w:ascii="Calibri" w:hAnsi="Calibri"/>
                <w:b/>
                <w:bCs/>
                <w:iCs/>
                <w:color w:val="000000" w:themeColor="text1"/>
                <w:sz w:val="16"/>
                <w:szCs w:val="16"/>
              </w:rPr>
              <w:t xml:space="preserve"> </w:t>
            </w:r>
            <w:r w:rsidR="005E7440" w:rsidRPr="00A70B97">
              <w:rPr>
                <w:rFonts w:ascii="Calibri" w:hAnsi="Calibri"/>
                <w:b/>
                <w:bCs/>
                <w:iCs/>
                <w:color w:val="000000" w:themeColor="text1"/>
                <w:sz w:val="16"/>
                <w:szCs w:val="16"/>
              </w:rPr>
              <w:t xml:space="preserve">Предназначен для работы с камерами и компьютерами, имеющими выход </w:t>
            </w:r>
            <w:r w:rsidR="005E7440" w:rsidRPr="00A70B97">
              <w:rPr>
                <w:rFonts w:ascii="Calibri" w:hAnsi="Calibri"/>
                <w:b/>
                <w:bCs/>
                <w:iCs/>
                <w:color w:val="000000" w:themeColor="text1"/>
                <w:sz w:val="16"/>
                <w:szCs w:val="16"/>
                <w:lang w:val="en-US"/>
              </w:rPr>
              <w:t>HDMI</w:t>
            </w:r>
            <w:r w:rsidR="005E7440" w:rsidRPr="00A70B97">
              <w:rPr>
                <w:rFonts w:ascii="Calibri" w:hAnsi="Calibri"/>
                <w:b/>
                <w:bCs/>
                <w:iCs/>
                <w:color w:val="000000" w:themeColor="text1"/>
                <w:sz w:val="16"/>
                <w:szCs w:val="16"/>
              </w:rPr>
              <w:t xml:space="preserve"> </w:t>
            </w:r>
            <w:r w:rsidR="005E7440" w:rsidRPr="00A70B97">
              <w:rPr>
                <w:rFonts w:ascii="Calibri" w:hAnsi="Calibri"/>
                <w:b/>
                <w:bCs/>
                <w:iCs/>
                <w:color w:val="000000" w:themeColor="text1"/>
                <w:sz w:val="16"/>
                <w:szCs w:val="16"/>
                <w:lang w:val="en-US"/>
              </w:rPr>
              <w:t>YUV</w:t>
            </w:r>
            <w:r w:rsidR="005E7440" w:rsidRPr="00A70B97">
              <w:rPr>
                <w:rFonts w:ascii="Calibri" w:hAnsi="Calibri"/>
                <w:b/>
                <w:bCs/>
                <w:iCs/>
                <w:color w:val="000000" w:themeColor="text1"/>
                <w:sz w:val="16"/>
                <w:szCs w:val="16"/>
              </w:rPr>
              <w:t xml:space="preserve"> 4:2:2.</w:t>
            </w:r>
          </w:p>
          <w:p w:rsidR="00D73C6A" w:rsidRPr="00A70B97" w:rsidRDefault="00D73C6A" w:rsidP="004302C1">
            <w:pPr>
              <w:shd w:val="clear" w:color="auto" w:fill="FFFFFF"/>
              <w:spacing w:after="40" w:line="160" w:lineRule="exact"/>
              <w:ind w:firstLine="176"/>
              <w:rPr>
                <w:rFonts w:ascii="Calibri" w:hAnsi="Calibri" w:cs="Arial"/>
                <w:b/>
                <w:color w:val="000000" w:themeColor="text1"/>
                <w:sz w:val="16"/>
                <w:szCs w:val="16"/>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z w:val="16"/>
                <w:szCs w:val="16"/>
              </w:rPr>
              <w:t xml:space="preserve">Для конфигурирования преобразователей используется </w:t>
            </w:r>
            <w:r w:rsidRPr="00A70B97">
              <w:rPr>
                <w:rFonts w:ascii="Calibri" w:hAnsi="Calibri"/>
                <w:b/>
                <w:bCs/>
                <w:iCs/>
                <w:color w:val="000000" w:themeColor="text1"/>
                <w:sz w:val="16"/>
                <w:szCs w:val="16"/>
                <w:lang w:val="en-US"/>
              </w:rPr>
              <w:t>USB</w:t>
            </w:r>
            <w:r w:rsidRPr="00A70B97">
              <w:rPr>
                <w:rFonts w:ascii="Calibri" w:hAnsi="Calibri"/>
                <w:b/>
                <w:bCs/>
                <w:iCs/>
                <w:color w:val="000000" w:themeColor="text1"/>
                <w:sz w:val="16"/>
                <w:szCs w:val="16"/>
              </w:rPr>
              <w:t xml:space="preserve">  интерфейс.</w:t>
            </w:r>
          </w:p>
        </w:tc>
      </w:tr>
      <w:tr w:rsidR="00D73C6A" w:rsidRPr="00A70B97" w:rsidTr="0044701B">
        <w:trPr>
          <w:cantSplit/>
        </w:trPr>
        <w:tc>
          <w:tcPr>
            <w:tcW w:w="566" w:type="dxa"/>
            <w:tcBorders>
              <w:top w:val="single" w:sz="12" w:space="0" w:color="auto"/>
              <w:left w:val="single" w:sz="6" w:space="0" w:color="auto"/>
              <w:bottom w:val="single" w:sz="4" w:space="0" w:color="auto"/>
              <w:right w:val="single" w:sz="6" w:space="0" w:color="auto"/>
            </w:tcBorders>
            <w:shd w:val="clear" w:color="auto" w:fill="auto"/>
            <w:vAlign w:val="center"/>
          </w:tcPr>
          <w:p w:rsidR="00D73C6A" w:rsidRPr="00A70B97" w:rsidRDefault="00D73C6A" w:rsidP="00563612">
            <w:pPr>
              <w:pStyle w:val="a3"/>
              <w:tabs>
                <w:tab w:val="clear" w:pos="4153"/>
                <w:tab w:val="center" w:pos="4854"/>
              </w:tabs>
              <w:spacing w:before="6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4678" w:type="dxa"/>
            <w:vMerge w:val="restart"/>
            <w:tcBorders>
              <w:top w:val="single" w:sz="12" w:space="0" w:color="auto"/>
              <w:left w:val="single" w:sz="6" w:space="0" w:color="auto"/>
              <w:right w:val="single" w:sz="6" w:space="0" w:color="auto"/>
            </w:tcBorders>
            <w:shd w:val="clear" w:color="auto" w:fill="auto"/>
            <w:vAlign w:val="center"/>
          </w:tcPr>
          <w:p w:rsidR="00D73C6A" w:rsidRPr="00A70B97" w:rsidRDefault="00D73C6A" w:rsidP="00C52DAB">
            <w:pPr>
              <w:pStyle w:val="a3"/>
              <w:tabs>
                <w:tab w:val="clear" w:pos="4153"/>
                <w:tab w:val="center" w:pos="3861"/>
              </w:tabs>
              <w:spacing w:before="60" w:after="20" w:line="220" w:lineRule="exact"/>
              <w:rPr>
                <w:rFonts w:ascii="Calibri" w:hAnsi="Calibri"/>
                <w:b/>
                <w:color w:val="000000" w:themeColor="text1"/>
                <w:sz w:val="23"/>
                <w:szCs w:val="23"/>
              </w:rPr>
            </w:pPr>
            <w:r w:rsidRPr="00A70B97">
              <w:rPr>
                <w:rFonts w:ascii="Calibri" w:hAnsi="Calibri"/>
                <w:b/>
                <w:color w:val="000000" w:themeColor="text1"/>
                <w:sz w:val="23"/>
                <w:szCs w:val="23"/>
              </w:rPr>
              <w:t>Преобразователь сигналов интерфейсов  12</w:t>
            </w:r>
            <w:r w:rsidRPr="00A70B97">
              <w:rPr>
                <w:rFonts w:ascii="Calibri" w:hAnsi="Calibri"/>
                <w:b/>
                <w:color w:val="000000" w:themeColor="text1"/>
                <w:sz w:val="23"/>
                <w:szCs w:val="23"/>
                <w:lang w:val="en-US"/>
              </w:rPr>
              <w:t>G</w:t>
            </w:r>
            <w:r w:rsidRPr="00A70B97">
              <w:rPr>
                <w:rFonts w:ascii="Calibri" w:hAnsi="Calibri"/>
                <w:b/>
                <w:color w:val="000000" w:themeColor="text1"/>
                <w:sz w:val="23"/>
                <w:szCs w:val="23"/>
              </w:rPr>
              <w:t>/6</w:t>
            </w:r>
            <w:r w:rsidRPr="00A70B97">
              <w:rPr>
                <w:rFonts w:ascii="Calibri" w:hAnsi="Calibri"/>
                <w:b/>
                <w:color w:val="000000" w:themeColor="text1"/>
                <w:sz w:val="23"/>
                <w:szCs w:val="23"/>
                <w:lang w:val="en-US"/>
              </w:rPr>
              <w:t>G</w:t>
            </w:r>
            <w:r w:rsidRPr="00A70B97">
              <w:rPr>
                <w:rFonts w:ascii="Calibri" w:hAnsi="Calibri"/>
                <w:b/>
                <w:color w:val="000000" w:themeColor="text1"/>
                <w:sz w:val="23"/>
                <w:szCs w:val="23"/>
              </w:rPr>
              <w:t>/3</w:t>
            </w:r>
            <w:r w:rsidRPr="00A70B97">
              <w:rPr>
                <w:rFonts w:ascii="Calibri" w:hAnsi="Calibri"/>
                <w:b/>
                <w:color w:val="000000" w:themeColor="text1"/>
                <w:sz w:val="23"/>
                <w:szCs w:val="23"/>
                <w:lang w:val="en-US"/>
              </w:rPr>
              <w:t>G</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HD</w:t>
            </w:r>
            <w:r w:rsidRPr="00A70B97">
              <w:rPr>
                <w:rFonts w:ascii="Calibri" w:hAnsi="Calibri"/>
                <w:b/>
                <w:color w:val="000000" w:themeColor="text1"/>
                <w:sz w:val="23"/>
                <w:szCs w:val="23"/>
              </w:rPr>
              <w:t xml:space="preserve"> </w:t>
            </w:r>
            <w:r w:rsidRPr="00A70B97">
              <w:rPr>
                <w:rFonts w:ascii="Calibri" w:hAnsi="Calibri"/>
                <w:b/>
                <w:color w:val="000000" w:themeColor="text1"/>
                <w:sz w:val="23"/>
                <w:szCs w:val="23"/>
                <w:lang w:val="en-US"/>
              </w:rPr>
              <w:t>SDI</w:t>
            </w:r>
            <w:r w:rsidRPr="00A70B97">
              <w:rPr>
                <w:rFonts w:ascii="Calibri" w:hAnsi="Calibri"/>
                <w:b/>
                <w:color w:val="000000" w:themeColor="text1"/>
                <w:sz w:val="23"/>
                <w:szCs w:val="23"/>
              </w:rPr>
              <w:t xml:space="preserve"> </w:t>
            </w:r>
            <w:r w:rsidRPr="00A70B97">
              <w:rPr>
                <w:rFonts w:ascii="Calibri" w:hAnsi="Calibri"/>
                <w:b/>
                <w:color w:val="000000" w:themeColor="text1"/>
                <w:sz w:val="23"/>
                <w:szCs w:val="23"/>
              </w:rPr>
              <w:sym w:font="Symbol" w:char="F0AE"/>
            </w:r>
            <w:r w:rsidRPr="00A70B97">
              <w:rPr>
                <w:rFonts w:ascii="Calibri" w:hAnsi="Calibri"/>
                <w:b/>
                <w:color w:val="000000" w:themeColor="text1"/>
                <w:sz w:val="23"/>
                <w:szCs w:val="23"/>
              </w:rPr>
              <w:t xml:space="preserve"> </w:t>
            </w:r>
            <w:r w:rsidRPr="00A70B97">
              <w:rPr>
                <w:rFonts w:ascii="Calibri" w:hAnsi="Calibri"/>
                <w:b/>
                <w:color w:val="000000" w:themeColor="text1"/>
                <w:sz w:val="23"/>
                <w:szCs w:val="23"/>
                <w:lang w:val="en-US"/>
              </w:rPr>
              <w:t>HDMI</w:t>
            </w:r>
            <w:r w:rsidRPr="00A70B97">
              <w:rPr>
                <w:rFonts w:ascii="Calibri" w:hAnsi="Calibri"/>
                <w:b/>
                <w:color w:val="000000" w:themeColor="text1"/>
                <w:sz w:val="23"/>
                <w:szCs w:val="23"/>
              </w:rPr>
              <w:t>2.0</w:t>
            </w:r>
          </w:p>
        </w:tc>
        <w:tc>
          <w:tcPr>
            <w:tcW w:w="1984" w:type="dxa"/>
            <w:tcBorders>
              <w:top w:val="single" w:sz="12" w:space="0" w:color="auto"/>
              <w:left w:val="single" w:sz="6" w:space="0" w:color="auto"/>
              <w:bottom w:val="single" w:sz="4" w:space="0" w:color="auto"/>
              <w:right w:val="single" w:sz="6" w:space="0" w:color="auto"/>
            </w:tcBorders>
            <w:vAlign w:val="center"/>
          </w:tcPr>
          <w:p w:rsidR="00D73C6A" w:rsidRPr="00A70B97" w:rsidRDefault="00D73C6A" w:rsidP="00563612">
            <w:pPr>
              <w:spacing w:before="60" w:after="20" w:line="200" w:lineRule="exact"/>
              <w:ind w:left="-108" w:right="-108"/>
              <w:jc w:val="center"/>
              <w:rPr>
                <w:rFonts w:ascii="Calibri" w:hAnsi="Calibri"/>
                <w:b/>
                <w:color w:val="000000" w:themeColor="text1"/>
                <w:sz w:val="23"/>
                <w:szCs w:val="23"/>
              </w:rPr>
            </w:pPr>
            <w:r w:rsidRPr="00A70B97">
              <w:rPr>
                <w:rFonts w:ascii="Calibri" w:hAnsi="Calibri"/>
                <w:b/>
                <w:bCs/>
                <w:iCs/>
                <w:color w:val="000000" w:themeColor="text1"/>
                <w:spacing w:val="-2"/>
                <w:sz w:val="23"/>
                <w:szCs w:val="23"/>
                <w:lang w:val="en-US"/>
              </w:rPr>
              <w:t>PBX</w:t>
            </w:r>
            <w:r w:rsidRPr="00A70B97">
              <w:rPr>
                <w:rFonts w:ascii="Calibri" w:hAnsi="Calibri"/>
                <w:b/>
                <w:bCs/>
                <w:iCs/>
                <w:color w:val="000000" w:themeColor="text1"/>
                <w:spacing w:val="-2"/>
                <w:sz w:val="23"/>
                <w:szCs w:val="23"/>
              </w:rPr>
              <w:t>-</w:t>
            </w:r>
            <w:r w:rsidRPr="00A70B97">
              <w:rPr>
                <w:rFonts w:ascii="Calibri" w:hAnsi="Calibri"/>
                <w:b/>
                <w:bCs/>
                <w:iCs/>
                <w:color w:val="000000" w:themeColor="text1"/>
                <w:spacing w:val="-2"/>
                <w:sz w:val="23"/>
                <w:szCs w:val="23"/>
                <w:lang w:val="en-US"/>
              </w:rPr>
              <w:t>SVC</w:t>
            </w:r>
            <w:r w:rsidRPr="00A70B97">
              <w:rPr>
                <w:rFonts w:ascii="Calibri" w:hAnsi="Calibri"/>
                <w:b/>
                <w:bCs/>
                <w:iCs/>
                <w:color w:val="000000" w:themeColor="text1"/>
                <w:spacing w:val="-2"/>
                <w:sz w:val="23"/>
                <w:szCs w:val="23"/>
              </w:rPr>
              <w:t>-710</w:t>
            </w:r>
          </w:p>
        </w:tc>
        <w:tc>
          <w:tcPr>
            <w:tcW w:w="994" w:type="dxa"/>
            <w:gridSpan w:val="2"/>
            <w:tcBorders>
              <w:top w:val="single" w:sz="12" w:space="0" w:color="auto"/>
              <w:left w:val="single" w:sz="6" w:space="0" w:color="auto"/>
              <w:bottom w:val="single" w:sz="4" w:space="0" w:color="auto"/>
              <w:right w:val="single" w:sz="6" w:space="0" w:color="auto"/>
            </w:tcBorders>
            <w:vAlign w:val="center"/>
          </w:tcPr>
          <w:p w:rsidR="00D73C6A" w:rsidRPr="00A70B97" w:rsidRDefault="00D73C6A" w:rsidP="00563612">
            <w:pPr>
              <w:spacing w:before="6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1076</w:t>
            </w:r>
            <w:r w:rsidRPr="00A70B97">
              <w:rPr>
                <w:rFonts w:ascii="Calibri" w:hAnsi="Calibri"/>
                <w:b/>
                <w:color w:val="000000" w:themeColor="text1"/>
                <w:sz w:val="23"/>
                <w:szCs w:val="23"/>
              </w:rPr>
              <w:t>,0</w:t>
            </w:r>
          </w:p>
        </w:tc>
        <w:tc>
          <w:tcPr>
            <w:tcW w:w="1986" w:type="dxa"/>
            <w:gridSpan w:val="2"/>
            <w:tcBorders>
              <w:top w:val="single" w:sz="12" w:space="0" w:color="auto"/>
              <w:left w:val="single" w:sz="6" w:space="0" w:color="auto"/>
              <w:bottom w:val="single" w:sz="4" w:space="0" w:color="auto"/>
              <w:right w:val="single" w:sz="6" w:space="0" w:color="auto"/>
            </w:tcBorders>
            <w:shd w:val="clear" w:color="auto" w:fill="auto"/>
            <w:vAlign w:val="center"/>
          </w:tcPr>
          <w:p w:rsidR="00D73C6A" w:rsidRPr="00A70B97" w:rsidRDefault="00D73C6A" w:rsidP="00CA295D">
            <w:pPr>
              <w:spacing w:before="20" w:after="20" w:line="220" w:lineRule="exact"/>
              <w:ind w:left="-51" w:right="-108"/>
              <w:rPr>
                <w:rFonts w:ascii="Calibri" w:hAnsi="Calibri"/>
                <w:color w:val="000000" w:themeColor="text1"/>
              </w:rPr>
            </w:pPr>
          </w:p>
        </w:tc>
      </w:tr>
      <w:tr w:rsidR="00D73C6A" w:rsidRPr="00A70B97" w:rsidTr="0044701B">
        <w:trPr>
          <w:cantSplit/>
          <w:trHeight w:val="384"/>
        </w:trPr>
        <w:tc>
          <w:tcPr>
            <w:tcW w:w="566" w:type="dxa"/>
            <w:tcBorders>
              <w:top w:val="single" w:sz="4" w:space="0" w:color="auto"/>
              <w:left w:val="single" w:sz="4" w:space="0" w:color="auto"/>
              <w:bottom w:val="single" w:sz="4" w:space="0" w:color="auto"/>
              <w:right w:val="single" w:sz="6" w:space="0" w:color="auto"/>
            </w:tcBorders>
            <w:shd w:val="clear" w:color="auto" w:fill="auto"/>
            <w:vAlign w:val="center"/>
          </w:tcPr>
          <w:p w:rsidR="00D73C6A" w:rsidRPr="00A70B97" w:rsidRDefault="00D73C6A" w:rsidP="00563612">
            <w:pPr>
              <w:pStyle w:val="a3"/>
              <w:tabs>
                <w:tab w:val="clear" w:pos="4153"/>
                <w:tab w:val="center" w:pos="4854"/>
              </w:tabs>
              <w:spacing w:before="60" w:after="2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w:t>
            </w:r>
          </w:p>
        </w:tc>
        <w:tc>
          <w:tcPr>
            <w:tcW w:w="4678" w:type="dxa"/>
            <w:vMerge/>
            <w:tcBorders>
              <w:left w:val="single" w:sz="6" w:space="0" w:color="auto"/>
              <w:right w:val="single" w:sz="6" w:space="0" w:color="auto"/>
            </w:tcBorders>
            <w:shd w:val="clear" w:color="auto" w:fill="auto"/>
            <w:vAlign w:val="center"/>
          </w:tcPr>
          <w:p w:rsidR="00D73C6A" w:rsidRPr="00A70B97" w:rsidRDefault="00D73C6A" w:rsidP="00C52DAB">
            <w:pPr>
              <w:pStyle w:val="a3"/>
              <w:tabs>
                <w:tab w:val="clear" w:pos="4153"/>
                <w:tab w:val="center" w:pos="3861"/>
              </w:tabs>
              <w:spacing w:before="60" w:after="20" w:line="220" w:lineRule="exact"/>
              <w:ind w:left="318" w:hanging="176"/>
              <w:rPr>
                <w:rFonts w:ascii="Calibri" w:hAnsi="Calibri"/>
                <w:b/>
                <w:color w:val="000000" w:themeColor="text1"/>
                <w:sz w:val="23"/>
                <w:szCs w:val="23"/>
              </w:rPr>
            </w:pPr>
          </w:p>
        </w:tc>
        <w:tc>
          <w:tcPr>
            <w:tcW w:w="1984" w:type="dxa"/>
            <w:tcBorders>
              <w:top w:val="single" w:sz="4" w:space="0" w:color="auto"/>
              <w:left w:val="single" w:sz="6" w:space="0" w:color="auto"/>
              <w:bottom w:val="single" w:sz="4" w:space="0" w:color="auto"/>
              <w:right w:val="single" w:sz="4" w:space="0" w:color="auto"/>
            </w:tcBorders>
            <w:vAlign w:val="center"/>
          </w:tcPr>
          <w:p w:rsidR="00D73C6A" w:rsidRPr="00A70B97" w:rsidRDefault="00D73C6A" w:rsidP="005636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bCs/>
                <w:iCs/>
                <w:color w:val="000000" w:themeColor="text1"/>
                <w:spacing w:val="-2"/>
                <w:sz w:val="23"/>
                <w:szCs w:val="23"/>
                <w:lang w:val="en-US"/>
              </w:rPr>
              <w:t>PBX</w:t>
            </w:r>
            <w:r w:rsidRPr="00A70B97">
              <w:rPr>
                <w:rFonts w:ascii="Calibri" w:hAnsi="Calibri"/>
                <w:b/>
                <w:bCs/>
                <w:iCs/>
                <w:color w:val="000000" w:themeColor="text1"/>
                <w:spacing w:val="-2"/>
                <w:sz w:val="23"/>
                <w:szCs w:val="23"/>
              </w:rPr>
              <w:t>-</w:t>
            </w:r>
            <w:r w:rsidRPr="00A70B97">
              <w:rPr>
                <w:rFonts w:ascii="Calibri" w:hAnsi="Calibri"/>
                <w:b/>
                <w:bCs/>
                <w:iCs/>
                <w:color w:val="000000" w:themeColor="text1"/>
                <w:spacing w:val="-2"/>
                <w:sz w:val="23"/>
                <w:szCs w:val="23"/>
                <w:lang w:val="en-US"/>
              </w:rPr>
              <w:t>SVC</w:t>
            </w:r>
            <w:r w:rsidRPr="00A70B97">
              <w:rPr>
                <w:rFonts w:ascii="Calibri" w:hAnsi="Calibri"/>
                <w:b/>
                <w:bCs/>
                <w:iCs/>
                <w:color w:val="000000" w:themeColor="text1"/>
                <w:spacing w:val="-2"/>
                <w:sz w:val="23"/>
                <w:szCs w:val="23"/>
              </w:rPr>
              <w:t>-710</w:t>
            </w:r>
            <w:r w:rsidRPr="00A70B97">
              <w:rPr>
                <w:rFonts w:ascii="Calibri" w:hAnsi="Calibri"/>
                <w:b/>
                <w:color w:val="000000" w:themeColor="text1"/>
                <w:sz w:val="23"/>
                <w:szCs w:val="23"/>
                <w:lang w:val="en-US"/>
              </w:rPr>
              <w:t>A</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1232</w:t>
            </w:r>
            <w:r w:rsidRPr="00A70B97">
              <w:rPr>
                <w:rFonts w:ascii="Calibri" w:hAnsi="Calibri"/>
                <w:b/>
                <w:color w:val="000000" w:themeColor="text1"/>
                <w:sz w:val="23"/>
                <w:szCs w:val="23"/>
              </w:rPr>
              <w:t>,0</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C6A" w:rsidRPr="00A70B97" w:rsidRDefault="00D73C6A" w:rsidP="00563612">
            <w:pPr>
              <w:spacing w:before="20" w:after="20" w:line="160" w:lineRule="exact"/>
              <w:ind w:left="-51" w:right="-108"/>
              <w:rPr>
                <w:rFonts w:ascii="Calibri" w:hAnsi="Calibri"/>
                <w:b/>
                <w:i/>
                <w:color w:val="000000" w:themeColor="text1"/>
                <w:sz w:val="16"/>
                <w:szCs w:val="16"/>
              </w:rPr>
            </w:pPr>
            <w:r w:rsidRPr="00A70B97">
              <w:rPr>
                <w:rFonts w:ascii="Calibri" w:hAnsi="Calibri"/>
                <w:b/>
                <w:i/>
                <w:color w:val="000000" w:themeColor="text1"/>
                <w:sz w:val="16"/>
                <w:szCs w:val="16"/>
              </w:rPr>
              <w:t>Выход 4-х каналов аналогового звука</w:t>
            </w:r>
          </w:p>
        </w:tc>
      </w:tr>
      <w:tr w:rsidR="00D73C6A" w:rsidRPr="00A70B97" w:rsidTr="0044701B">
        <w:trPr>
          <w:cantSplit/>
        </w:trPr>
        <w:tc>
          <w:tcPr>
            <w:tcW w:w="566" w:type="dxa"/>
            <w:tcBorders>
              <w:top w:val="single" w:sz="4" w:space="0" w:color="auto"/>
              <w:left w:val="single" w:sz="4" w:space="0" w:color="auto"/>
              <w:bottom w:val="single" w:sz="4" w:space="0" w:color="auto"/>
              <w:right w:val="single" w:sz="6" w:space="0" w:color="auto"/>
            </w:tcBorders>
            <w:shd w:val="clear" w:color="auto" w:fill="auto"/>
            <w:vAlign w:val="center"/>
          </w:tcPr>
          <w:p w:rsidR="00D73C6A" w:rsidRPr="00A70B97" w:rsidRDefault="00D73C6A" w:rsidP="00563612">
            <w:pPr>
              <w:pStyle w:val="a3"/>
              <w:tabs>
                <w:tab w:val="clear" w:pos="4153"/>
                <w:tab w:val="center" w:pos="4854"/>
              </w:tabs>
              <w:spacing w:before="60" w:after="20" w:line="20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3</w:t>
            </w:r>
          </w:p>
        </w:tc>
        <w:tc>
          <w:tcPr>
            <w:tcW w:w="4678" w:type="dxa"/>
            <w:vMerge/>
            <w:tcBorders>
              <w:left w:val="single" w:sz="6" w:space="0" w:color="auto"/>
              <w:bottom w:val="single" w:sz="4" w:space="0" w:color="auto"/>
              <w:right w:val="single" w:sz="6" w:space="0" w:color="auto"/>
            </w:tcBorders>
            <w:shd w:val="clear" w:color="auto" w:fill="auto"/>
            <w:vAlign w:val="center"/>
          </w:tcPr>
          <w:p w:rsidR="00D73C6A" w:rsidRPr="00A70B97" w:rsidRDefault="00D73C6A" w:rsidP="00C52DAB">
            <w:pPr>
              <w:pStyle w:val="a3"/>
              <w:tabs>
                <w:tab w:val="clear" w:pos="4153"/>
                <w:tab w:val="center" w:pos="3861"/>
              </w:tabs>
              <w:spacing w:before="60" w:after="20" w:line="220" w:lineRule="exact"/>
              <w:ind w:left="318" w:hanging="176"/>
              <w:rPr>
                <w:rFonts w:ascii="Calibri" w:hAnsi="Calibri"/>
                <w:b/>
                <w:color w:val="000000" w:themeColor="text1"/>
                <w:sz w:val="23"/>
                <w:szCs w:val="23"/>
              </w:rPr>
            </w:pPr>
          </w:p>
        </w:tc>
        <w:tc>
          <w:tcPr>
            <w:tcW w:w="1984" w:type="dxa"/>
            <w:tcBorders>
              <w:top w:val="single" w:sz="4" w:space="0" w:color="auto"/>
              <w:left w:val="single" w:sz="6" w:space="0" w:color="auto"/>
              <w:bottom w:val="single" w:sz="4" w:space="0" w:color="auto"/>
              <w:right w:val="single" w:sz="4" w:space="0" w:color="auto"/>
            </w:tcBorders>
            <w:vAlign w:val="center"/>
          </w:tcPr>
          <w:p w:rsidR="00D73C6A" w:rsidRPr="00A70B97" w:rsidRDefault="00D73C6A" w:rsidP="005636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bCs/>
                <w:iCs/>
                <w:color w:val="000000" w:themeColor="text1"/>
                <w:spacing w:val="-2"/>
                <w:sz w:val="23"/>
                <w:szCs w:val="23"/>
                <w:lang w:val="en-US"/>
              </w:rPr>
              <w:t>PBX</w:t>
            </w:r>
            <w:r w:rsidRPr="00A70B97">
              <w:rPr>
                <w:rFonts w:ascii="Calibri" w:hAnsi="Calibri"/>
                <w:b/>
                <w:bCs/>
                <w:iCs/>
                <w:color w:val="000000" w:themeColor="text1"/>
                <w:spacing w:val="-2"/>
                <w:sz w:val="23"/>
                <w:szCs w:val="23"/>
              </w:rPr>
              <w:t>-</w:t>
            </w:r>
            <w:r w:rsidRPr="00A70B97">
              <w:rPr>
                <w:rFonts w:ascii="Calibri" w:hAnsi="Calibri"/>
                <w:b/>
                <w:bCs/>
                <w:iCs/>
                <w:color w:val="000000" w:themeColor="text1"/>
                <w:spacing w:val="-2"/>
                <w:sz w:val="23"/>
                <w:szCs w:val="23"/>
                <w:lang w:val="en-US"/>
              </w:rPr>
              <w:t>SVC</w:t>
            </w:r>
            <w:r w:rsidRPr="00A70B97">
              <w:rPr>
                <w:rFonts w:ascii="Calibri" w:hAnsi="Calibri"/>
                <w:b/>
                <w:bCs/>
                <w:iCs/>
                <w:color w:val="000000" w:themeColor="text1"/>
                <w:spacing w:val="-2"/>
                <w:sz w:val="23"/>
                <w:szCs w:val="23"/>
              </w:rPr>
              <w:t>-710</w:t>
            </w:r>
            <w:r w:rsidRPr="00A70B97">
              <w:rPr>
                <w:rFonts w:ascii="Calibri" w:hAnsi="Calibri"/>
                <w:b/>
                <w:color w:val="000000" w:themeColor="text1"/>
                <w:sz w:val="23"/>
                <w:szCs w:val="23"/>
                <w:lang w:val="en-US"/>
              </w:rPr>
              <w:t>E</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1232</w:t>
            </w:r>
            <w:r w:rsidRPr="00A70B97">
              <w:rPr>
                <w:rFonts w:ascii="Calibri" w:hAnsi="Calibri"/>
                <w:b/>
                <w:color w:val="000000" w:themeColor="text1"/>
                <w:sz w:val="23"/>
                <w:szCs w:val="23"/>
              </w:rPr>
              <w:t>,0</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C6A" w:rsidRPr="00A70B97" w:rsidRDefault="00D73C6A" w:rsidP="00563612">
            <w:pPr>
              <w:spacing w:before="20" w:after="20" w:line="160" w:lineRule="exact"/>
              <w:ind w:left="-51" w:right="-108"/>
              <w:rPr>
                <w:rFonts w:ascii="Calibri" w:hAnsi="Calibri"/>
                <w:b/>
                <w:i/>
                <w:color w:val="000000" w:themeColor="text1"/>
                <w:sz w:val="16"/>
                <w:szCs w:val="16"/>
              </w:rPr>
            </w:pPr>
            <w:r w:rsidRPr="00A70B97">
              <w:rPr>
                <w:rFonts w:ascii="Calibri" w:hAnsi="Calibri"/>
                <w:b/>
                <w:i/>
                <w:color w:val="000000" w:themeColor="text1"/>
                <w:sz w:val="16"/>
                <w:szCs w:val="16"/>
              </w:rPr>
              <w:t>Выход 2-х каналов цифр</w:t>
            </w:r>
            <w:r w:rsidR="0044701B" w:rsidRPr="00A70B97">
              <w:rPr>
                <w:rFonts w:ascii="Calibri" w:hAnsi="Calibri"/>
                <w:b/>
                <w:i/>
                <w:color w:val="000000" w:themeColor="text1"/>
                <w:sz w:val="16"/>
                <w:szCs w:val="16"/>
              </w:rPr>
              <w:t xml:space="preserve">о-вого </w:t>
            </w:r>
            <w:r w:rsidRPr="00A70B97">
              <w:rPr>
                <w:rFonts w:ascii="Calibri" w:hAnsi="Calibri"/>
                <w:b/>
                <w:i/>
                <w:color w:val="000000" w:themeColor="text1"/>
                <w:sz w:val="16"/>
                <w:szCs w:val="16"/>
              </w:rPr>
              <w:t>звука</w:t>
            </w:r>
            <w:r w:rsidRPr="00A70B97">
              <w:rPr>
                <w:rFonts w:ascii="Calibri" w:hAnsi="Calibri"/>
                <w:b/>
                <w:bCs/>
                <w:i/>
                <w:color w:val="000000" w:themeColor="text1"/>
                <w:spacing w:val="-2"/>
                <w:sz w:val="16"/>
                <w:szCs w:val="16"/>
              </w:rPr>
              <w:t xml:space="preserve"> AES/EBU</w:t>
            </w:r>
          </w:p>
        </w:tc>
      </w:tr>
      <w:tr w:rsidR="00D73C6A" w:rsidRPr="00A70B97" w:rsidTr="0044701B">
        <w:trPr>
          <w:cantSplit/>
          <w:trHeight w:val="213"/>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D73C6A" w:rsidRPr="00A70B97" w:rsidRDefault="00D73C6A" w:rsidP="00563612">
            <w:pPr>
              <w:pStyle w:val="a3"/>
              <w:tabs>
                <w:tab w:val="clear" w:pos="4153"/>
                <w:tab w:val="center" w:pos="4854"/>
              </w:tabs>
              <w:spacing w:before="60" w:after="20" w:line="20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4</w:t>
            </w:r>
          </w:p>
        </w:tc>
        <w:tc>
          <w:tcPr>
            <w:tcW w:w="4678" w:type="dxa"/>
            <w:vMerge w:val="restart"/>
            <w:tcBorders>
              <w:top w:val="single" w:sz="4" w:space="0" w:color="auto"/>
              <w:left w:val="single" w:sz="4" w:space="0" w:color="auto"/>
              <w:right w:val="single" w:sz="4" w:space="0" w:color="auto"/>
            </w:tcBorders>
            <w:shd w:val="clear" w:color="auto" w:fill="auto"/>
            <w:vAlign w:val="center"/>
          </w:tcPr>
          <w:p w:rsidR="00D73C6A" w:rsidRPr="00A70B97" w:rsidRDefault="00D73C6A" w:rsidP="00C52DAB">
            <w:pPr>
              <w:pStyle w:val="a3"/>
              <w:tabs>
                <w:tab w:val="clear" w:pos="4153"/>
                <w:tab w:val="center" w:pos="3861"/>
              </w:tabs>
              <w:spacing w:before="60" w:after="20" w:line="220" w:lineRule="exact"/>
              <w:rPr>
                <w:rFonts w:ascii="Calibri" w:hAnsi="Calibri"/>
                <w:b/>
                <w:color w:val="000000" w:themeColor="text1"/>
                <w:sz w:val="23"/>
                <w:szCs w:val="23"/>
              </w:rPr>
            </w:pPr>
            <w:r w:rsidRPr="00A70B97">
              <w:rPr>
                <w:rFonts w:ascii="Calibri" w:hAnsi="Calibri"/>
                <w:b/>
                <w:color w:val="000000" w:themeColor="text1"/>
                <w:sz w:val="23"/>
                <w:szCs w:val="23"/>
              </w:rPr>
              <w:t xml:space="preserve">Преобразователь сигналов интерфейсов  </w:t>
            </w:r>
            <w:r w:rsidRPr="00A70B97">
              <w:rPr>
                <w:rFonts w:ascii="Calibri" w:hAnsi="Calibri"/>
                <w:b/>
                <w:color w:val="000000" w:themeColor="text1"/>
                <w:sz w:val="23"/>
                <w:szCs w:val="23"/>
                <w:lang w:val="en-US"/>
              </w:rPr>
              <w:t>HDMI</w:t>
            </w:r>
            <w:r w:rsidRPr="00A70B97">
              <w:rPr>
                <w:rFonts w:ascii="Calibri" w:hAnsi="Calibri"/>
                <w:b/>
                <w:color w:val="000000" w:themeColor="text1"/>
                <w:sz w:val="23"/>
                <w:szCs w:val="23"/>
              </w:rPr>
              <w:t xml:space="preserve">2.0 </w:t>
            </w:r>
            <w:r w:rsidRPr="00A70B97">
              <w:rPr>
                <w:rFonts w:ascii="Calibri" w:hAnsi="Calibri"/>
                <w:b/>
                <w:color w:val="000000" w:themeColor="text1"/>
                <w:sz w:val="23"/>
                <w:szCs w:val="23"/>
              </w:rPr>
              <w:sym w:font="Symbol" w:char="F0AE"/>
            </w:r>
            <w:r w:rsidRPr="00A70B97">
              <w:rPr>
                <w:rFonts w:ascii="Calibri" w:hAnsi="Calibri"/>
                <w:b/>
                <w:color w:val="000000" w:themeColor="text1"/>
                <w:sz w:val="23"/>
                <w:szCs w:val="23"/>
              </w:rPr>
              <w:t xml:space="preserve"> 12</w:t>
            </w:r>
            <w:r w:rsidRPr="00A70B97">
              <w:rPr>
                <w:rFonts w:ascii="Calibri" w:hAnsi="Calibri"/>
                <w:b/>
                <w:color w:val="000000" w:themeColor="text1"/>
                <w:sz w:val="23"/>
                <w:szCs w:val="23"/>
                <w:lang w:val="en-US"/>
              </w:rPr>
              <w:t>G</w:t>
            </w:r>
            <w:r w:rsidRPr="00A70B97">
              <w:rPr>
                <w:rFonts w:ascii="Calibri" w:hAnsi="Calibri"/>
                <w:b/>
                <w:color w:val="000000" w:themeColor="text1"/>
                <w:sz w:val="23"/>
                <w:szCs w:val="23"/>
              </w:rPr>
              <w:t>/6</w:t>
            </w:r>
            <w:r w:rsidRPr="00A70B97">
              <w:rPr>
                <w:rFonts w:ascii="Calibri" w:hAnsi="Calibri"/>
                <w:b/>
                <w:color w:val="000000" w:themeColor="text1"/>
                <w:sz w:val="23"/>
                <w:szCs w:val="23"/>
                <w:lang w:val="en-US"/>
              </w:rPr>
              <w:t>G</w:t>
            </w:r>
            <w:r w:rsidRPr="00A70B97">
              <w:rPr>
                <w:rFonts w:ascii="Calibri" w:hAnsi="Calibri"/>
                <w:b/>
                <w:color w:val="000000" w:themeColor="text1"/>
                <w:sz w:val="23"/>
                <w:szCs w:val="23"/>
              </w:rPr>
              <w:t>/3</w:t>
            </w:r>
            <w:r w:rsidRPr="00A70B97">
              <w:rPr>
                <w:rFonts w:ascii="Calibri" w:hAnsi="Calibri"/>
                <w:b/>
                <w:color w:val="000000" w:themeColor="text1"/>
                <w:sz w:val="23"/>
                <w:szCs w:val="23"/>
                <w:lang w:val="en-US"/>
              </w:rPr>
              <w:t>G</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HD</w:t>
            </w:r>
            <w:r w:rsidRPr="00A70B97">
              <w:rPr>
                <w:rFonts w:ascii="Calibri" w:hAnsi="Calibri"/>
                <w:b/>
                <w:color w:val="000000" w:themeColor="text1"/>
                <w:sz w:val="23"/>
                <w:szCs w:val="23"/>
              </w:rPr>
              <w:t xml:space="preserve"> </w:t>
            </w:r>
            <w:r w:rsidRPr="00A70B97">
              <w:rPr>
                <w:rFonts w:ascii="Calibri" w:hAnsi="Calibri"/>
                <w:b/>
                <w:color w:val="000000" w:themeColor="text1"/>
                <w:sz w:val="23"/>
                <w:szCs w:val="23"/>
                <w:lang w:val="en-US"/>
              </w:rPr>
              <w:t>SDI</w:t>
            </w:r>
          </w:p>
        </w:tc>
        <w:tc>
          <w:tcPr>
            <w:tcW w:w="1984" w:type="dxa"/>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ind w:left="-108" w:right="-108"/>
              <w:jc w:val="center"/>
              <w:rPr>
                <w:rFonts w:ascii="Calibri" w:hAnsi="Calibri"/>
                <w:b/>
                <w:color w:val="000000" w:themeColor="text1"/>
                <w:sz w:val="23"/>
                <w:szCs w:val="23"/>
              </w:rPr>
            </w:pPr>
            <w:r w:rsidRPr="00A70B97">
              <w:rPr>
                <w:rFonts w:ascii="Calibri" w:hAnsi="Calibri"/>
                <w:b/>
                <w:bCs/>
                <w:iCs/>
                <w:color w:val="000000" w:themeColor="text1"/>
                <w:spacing w:val="-2"/>
                <w:sz w:val="23"/>
                <w:szCs w:val="23"/>
                <w:lang w:val="en-US"/>
              </w:rPr>
              <w:t>PBX</w:t>
            </w:r>
            <w:r w:rsidRPr="00A70B97">
              <w:rPr>
                <w:rFonts w:ascii="Calibri" w:hAnsi="Calibri"/>
                <w:b/>
                <w:bCs/>
                <w:iCs/>
                <w:color w:val="000000" w:themeColor="text1"/>
                <w:spacing w:val="-2"/>
                <w:sz w:val="23"/>
                <w:szCs w:val="23"/>
              </w:rPr>
              <w:t>-</w:t>
            </w:r>
            <w:r w:rsidRPr="00A70B97">
              <w:rPr>
                <w:rFonts w:ascii="Calibri" w:hAnsi="Calibri"/>
                <w:b/>
                <w:bCs/>
                <w:iCs/>
                <w:color w:val="000000" w:themeColor="text1"/>
                <w:spacing w:val="-2"/>
                <w:sz w:val="23"/>
                <w:szCs w:val="23"/>
                <w:lang w:val="en-US"/>
              </w:rPr>
              <w:t>SVC</w:t>
            </w:r>
            <w:r w:rsidRPr="00A70B97">
              <w:rPr>
                <w:rFonts w:ascii="Calibri" w:hAnsi="Calibri"/>
                <w:b/>
                <w:bCs/>
                <w:iCs/>
                <w:color w:val="000000" w:themeColor="text1"/>
                <w:spacing w:val="-2"/>
                <w:sz w:val="23"/>
                <w:szCs w:val="23"/>
              </w:rPr>
              <w:t>-71</w:t>
            </w:r>
            <w:r w:rsidRPr="00A70B97">
              <w:rPr>
                <w:rFonts w:ascii="Calibri" w:hAnsi="Calibri"/>
                <w:b/>
                <w:bCs/>
                <w:iCs/>
                <w:color w:val="000000" w:themeColor="text1"/>
                <w:spacing w:val="-2"/>
                <w:sz w:val="23"/>
                <w:szCs w:val="23"/>
                <w:lang w:val="en-US"/>
              </w:rPr>
              <w:t>1</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1076</w:t>
            </w:r>
            <w:r w:rsidRPr="00A70B97">
              <w:rPr>
                <w:rFonts w:ascii="Calibri" w:hAnsi="Calibri"/>
                <w:b/>
                <w:color w:val="000000" w:themeColor="text1"/>
                <w:sz w:val="23"/>
                <w:szCs w:val="23"/>
              </w:rPr>
              <w:t>,0</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C6A" w:rsidRPr="00A70B97" w:rsidRDefault="00D73C6A" w:rsidP="00563612">
            <w:pPr>
              <w:spacing w:before="20" w:after="20" w:line="160" w:lineRule="exact"/>
              <w:ind w:left="-51" w:right="-108"/>
              <w:rPr>
                <w:rFonts w:ascii="Calibri" w:hAnsi="Calibri"/>
                <w:color w:val="000000" w:themeColor="text1"/>
              </w:rPr>
            </w:pPr>
          </w:p>
        </w:tc>
      </w:tr>
      <w:tr w:rsidR="00D73C6A" w:rsidRPr="00A70B97" w:rsidTr="0044701B">
        <w:trPr>
          <w:cantSplit/>
          <w:trHeight w:val="403"/>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D73C6A" w:rsidRPr="00A70B97" w:rsidRDefault="00D73C6A" w:rsidP="00563612">
            <w:pPr>
              <w:pStyle w:val="a3"/>
              <w:tabs>
                <w:tab w:val="clear" w:pos="4153"/>
                <w:tab w:val="center" w:pos="4854"/>
              </w:tabs>
              <w:spacing w:before="60" w:after="20" w:line="20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5</w:t>
            </w:r>
          </w:p>
        </w:tc>
        <w:tc>
          <w:tcPr>
            <w:tcW w:w="4678" w:type="dxa"/>
            <w:vMerge/>
            <w:tcBorders>
              <w:left w:val="single" w:sz="4" w:space="0" w:color="auto"/>
              <w:right w:val="single" w:sz="4" w:space="0" w:color="auto"/>
            </w:tcBorders>
            <w:shd w:val="clear" w:color="auto" w:fill="auto"/>
            <w:vAlign w:val="center"/>
          </w:tcPr>
          <w:p w:rsidR="00D73C6A" w:rsidRPr="00A70B97" w:rsidRDefault="00D73C6A" w:rsidP="00563612">
            <w:pPr>
              <w:pStyle w:val="a3"/>
              <w:tabs>
                <w:tab w:val="center" w:pos="3861"/>
              </w:tabs>
              <w:spacing w:before="60" w:after="20" w:line="200" w:lineRule="exact"/>
              <w:rPr>
                <w:rFonts w:ascii="Calibri" w:hAnsi="Calibri"/>
                <w:b/>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bCs/>
                <w:iCs/>
                <w:color w:val="000000" w:themeColor="text1"/>
                <w:spacing w:val="-2"/>
                <w:sz w:val="23"/>
                <w:szCs w:val="23"/>
                <w:lang w:val="en-US"/>
              </w:rPr>
              <w:t>PBX</w:t>
            </w:r>
            <w:r w:rsidRPr="00A70B97">
              <w:rPr>
                <w:rFonts w:ascii="Calibri" w:hAnsi="Calibri"/>
                <w:b/>
                <w:bCs/>
                <w:iCs/>
                <w:color w:val="000000" w:themeColor="text1"/>
                <w:spacing w:val="-2"/>
                <w:sz w:val="23"/>
                <w:szCs w:val="23"/>
              </w:rPr>
              <w:t>-</w:t>
            </w:r>
            <w:r w:rsidRPr="00A70B97">
              <w:rPr>
                <w:rFonts w:ascii="Calibri" w:hAnsi="Calibri"/>
                <w:b/>
                <w:bCs/>
                <w:iCs/>
                <w:color w:val="000000" w:themeColor="text1"/>
                <w:spacing w:val="-2"/>
                <w:sz w:val="23"/>
                <w:szCs w:val="23"/>
                <w:lang w:val="en-US"/>
              </w:rPr>
              <w:t>SVC</w:t>
            </w:r>
            <w:r w:rsidRPr="00A70B97">
              <w:rPr>
                <w:rFonts w:ascii="Calibri" w:hAnsi="Calibri"/>
                <w:b/>
                <w:bCs/>
                <w:iCs/>
                <w:color w:val="000000" w:themeColor="text1"/>
                <w:spacing w:val="-2"/>
                <w:sz w:val="23"/>
                <w:szCs w:val="23"/>
              </w:rPr>
              <w:t>-71</w:t>
            </w:r>
            <w:r w:rsidRPr="00A70B97">
              <w:rPr>
                <w:rFonts w:ascii="Calibri" w:hAnsi="Calibri"/>
                <w:b/>
                <w:bCs/>
                <w:iCs/>
                <w:color w:val="000000" w:themeColor="text1"/>
                <w:spacing w:val="-2"/>
                <w:sz w:val="23"/>
                <w:szCs w:val="23"/>
                <w:lang w:val="en-US"/>
              </w:rPr>
              <w:t>1</w:t>
            </w:r>
            <w:r w:rsidRPr="00A70B97">
              <w:rPr>
                <w:rFonts w:ascii="Calibri" w:hAnsi="Calibri"/>
                <w:b/>
                <w:color w:val="000000" w:themeColor="text1"/>
                <w:sz w:val="23"/>
                <w:szCs w:val="23"/>
                <w:lang w:val="en-US"/>
              </w:rPr>
              <w:t>A</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1232</w:t>
            </w:r>
            <w:r w:rsidRPr="00A70B97">
              <w:rPr>
                <w:rFonts w:ascii="Calibri" w:hAnsi="Calibri"/>
                <w:b/>
                <w:color w:val="000000" w:themeColor="text1"/>
                <w:sz w:val="23"/>
                <w:szCs w:val="23"/>
              </w:rPr>
              <w:t>,0</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3C6A" w:rsidRPr="00A70B97" w:rsidRDefault="00D73C6A" w:rsidP="00563612">
            <w:pPr>
              <w:spacing w:before="20" w:after="20" w:line="160" w:lineRule="exact"/>
              <w:ind w:left="-51" w:right="-108"/>
              <w:rPr>
                <w:rFonts w:ascii="Calibri" w:hAnsi="Calibri"/>
                <w:color w:val="000000" w:themeColor="text1"/>
                <w:spacing w:val="-6"/>
                <w:sz w:val="22"/>
                <w:szCs w:val="22"/>
              </w:rPr>
            </w:pPr>
            <w:r w:rsidRPr="00A70B97">
              <w:rPr>
                <w:rFonts w:ascii="Calibri" w:hAnsi="Calibri"/>
                <w:b/>
                <w:i/>
                <w:color w:val="000000" w:themeColor="text1"/>
                <w:sz w:val="16"/>
                <w:szCs w:val="16"/>
              </w:rPr>
              <w:t>Вход 4-х каналов аналогового звука</w:t>
            </w:r>
          </w:p>
        </w:tc>
      </w:tr>
      <w:tr w:rsidR="00D73C6A" w:rsidRPr="00A70B97" w:rsidTr="0044701B">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D73C6A" w:rsidRPr="00A70B97" w:rsidRDefault="00D73C6A" w:rsidP="00563612">
            <w:pPr>
              <w:pStyle w:val="a3"/>
              <w:tabs>
                <w:tab w:val="clear" w:pos="4153"/>
                <w:tab w:val="center" w:pos="4854"/>
              </w:tabs>
              <w:spacing w:before="60" w:after="20" w:line="200" w:lineRule="exact"/>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rPr>
              <w:t>6</w:t>
            </w:r>
          </w:p>
        </w:tc>
        <w:tc>
          <w:tcPr>
            <w:tcW w:w="4678" w:type="dxa"/>
            <w:vMerge/>
            <w:tcBorders>
              <w:left w:val="single" w:sz="4" w:space="0" w:color="auto"/>
              <w:bottom w:val="single" w:sz="4" w:space="0" w:color="auto"/>
              <w:right w:val="single" w:sz="4" w:space="0" w:color="auto"/>
            </w:tcBorders>
            <w:shd w:val="clear" w:color="auto" w:fill="auto"/>
            <w:vAlign w:val="center"/>
          </w:tcPr>
          <w:p w:rsidR="00D73C6A" w:rsidRPr="00A70B97" w:rsidRDefault="00D73C6A" w:rsidP="00563612">
            <w:pPr>
              <w:pStyle w:val="a3"/>
              <w:tabs>
                <w:tab w:val="clear" w:pos="4153"/>
                <w:tab w:val="center" w:pos="3861"/>
              </w:tabs>
              <w:spacing w:before="60" w:after="20" w:line="200" w:lineRule="exact"/>
              <w:rPr>
                <w:rFonts w:ascii="Calibri" w:hAnsi="Calibri"/>
                <w:b/>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bCs/>
                <w:iCs/>
                <w:color w:val="000000" w:themeColor="text1"/>
                <w:spacing w:val="-2"/>
                <w:sz w:val="23"/>
                <w:szCs w:val="23"/>
                <w:lang w:val="en-US"/>
              </w:rPr>
              <w:t>PBX</w:t>
            </w:r>
            <w:r w:rsidRPr="00A70B97">
              <w:rPr>
                <w:rFonts w:ascii="Calibri" w:hAnsi="Calibri"/>
                <w:b/>
                <w:bCs/>
                <w:iCs/>
                <w:color w:val="000000" w:themeColor="text1"/>
                <w:spacing w:val="-2"/>
                <w:sz w:val="23"/>
                <w:szCs w:val="23"/>
              </w:rPr>
              <w:t>-</w:t>
            </w:r>
            <w:r w:rsidRPr="00A70B97">
              <w:rPr>
                <w:rFonts w:ascii="Calibri" w:hAnsi="Calibri"/>
                <w:b/>
                <w:bCs/>
                <w:iCs/>
                <w:color w:val="000000" w:themeColor="text1"/>
                <w:spacing w:val="-2"/>
                <w:sz w:val="23"/>
                <w:szCs w:val="23"/>
                <w:lang w:val="en-US"/>
              </w:rPr>
              <w:t>SVC</w:t>
            </w:r>
            <w:r w:rsidRPr="00A70B97">
              <w:rPr>
                <w:rFonts w:ascii="Calibri" w:hAnsi="Calibri"/>
                <w:b/>
                <w:bCs/>
                <w:iCs/>
                <w:color w:val="000000" w:themeColor="text1"/>
                <w:spacing w:val="-2"/>
                <w:sz w:val="23"/>
                <w:szCs w:val="23"/>
              </w:rPr>
              <w:t>-71</w:t>
            </w:r>
            <w:r w:rsidRPr="00A70B97">
              <w:rPr>
                <w:rFonts w:ascii="Calibri" w:hAnsi="Calibri"/>
                <w:b/>
                <w:bCs/>
                <w:iCs/>
                <w:color w:val="000000" w:themeColor="text1"/>
                <w:spacing w:val="-2"/>
                <w:sz w:val="23"/>
                <w:szCs w:val="23"/>
                <w:lang w:val="en-US"/>
              </w:rPr>
              <w:t>1</w:t>
            </w:r>
            <w:r w:rsidRPr="00A70B97">
              <w:rPr>
                <w:rFonts w:ascii="Calibri" w:hAnsi="Calibri"/>
                <w:b/>
                <w:color w:val="000000" w:themeColor="text1"/>
                <w:sz w:val="23"/>
                <w:szCs w:val="23"/>
                <w:lang w:val="en-US"/>
              </w:rPr>
              <w:t>E</w:t>
            </w:r>
          </w:p>
        </w:tc>
        <w:tc>
          <w:tcPr>
            <w:tcW w:w="994" w:type="dxa"/>
            <w:gridSpan w:val="2"/>
            <w:tcBorders>
              <w:top w:val="single" w:sz="4" w:space="0" w:color="auto"/>
              <w:left w:val="single" w:sz="4" w:space="0" w:color="auto"/>
              <w:bottom w:val="single" w:sz="4" w:space="0" w:color="auto"/>
              <w:right w:val="single" w:sz="4" w:space="0" w:color="auto"/>
            </w:tcBorders>
            <w:vAlign w:val="center"/>
          </w:tcPr>
          <w:p w:rsidR="00D73C6A" w:rsidRPr="00A70B97" w:rsidRDefault="00D73C6A" w:rsidP="005636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1232</w:t>
            </w:r>
            <w:r w:rsidRPr="00A70B97">
              <w:rPr>
                <w:rFonts w:ascii="Calibri" w:hAnsi="Calibri"/>
                <w:b/>
                <w:color w:val="000000" w:themeColor="text1"/>
                <w:sz w:val="23"/>
                <w:szCs w:val="23"/>
              </w:rPr>
              <w:t>,0</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01B" w:rsidRPr="00A70B97" w:rsidRDefault="00D73C6A" w:rsidP="0044701B">
            <w:pPr>
              <w:spacing w:before="20" w:after="20" w:line="160" w:lineRule="exact"/>
              <w:ind w:left="-51" w:right="-108"/>
              <w:rPr>
                <w:rFonts w:ascii="Calibri" w:hAnsi="Calibri"/>
                <w:b/>
                <w:i/>
                <w:color w:val="000000" w:themeColor="text1"/>
                <w:sz w:val="16"/>
                <w:szCs w:val="16"/>
              </w:rPr>
            </w:pPr>
            <w:r w:rsidRPr="00A70B97">
              <w:rPr>
                <w:rFonts w:ascii="Calibri" w:hAnsi="Calibri"/>
                <w:b/>
                <w:i/>
                <w:color w:val="000000" w:themeColor="text1"/>
                <w:sz w:val="16"/>
                <w:szCs w:val="16"/>
              </w:rPr>
              <w:t xml:space="preserve">Вход 2-х каналов </w:t>
            </w:r>
            <w:r w:rsidR="0044701B" w:rsidRPr="00A70B97">
              <w:rPr>
                <w:rFonts w:ascii="Calibri" w:hAnsi="Calibri"/>
                <w:b/>
                <w:i/>
                <w:color w:val="000000" w:themeColor="text1"/>
                <w:sz w:val="16"/>
                <w:szCs w:val="16"/>
              </w:rPr>
              <w:t>цифро-</w:t>
            </w:r>
          </w:p>
          <w:p w:rsidR="00D73C6A" w:rsidRPr="00A70B97" w:rsidRDefault="0044701B" w:rsidP="0044701B">
            <w:pPr>
              <w:spacing w:before="20" w:after="20" w:line="160" w:lineRule="exact"/>
              <w:ind w:left="34" w:right="-108" w:hanging="34"/>
              <w:rPr>
                <w:rFonts w:ascii="Calibri" w:hAnsi="Calibri"/>
                <w:color w:val="000000" w:themeColor="text1"/>
                <w:spacing w:val="-6"/>
                <w:sz w:val="22"/>
                <w:szCs w:val="22"/>
              </w:rPr>
            </w:pPr>
            <w:r w:rsidRPr="00A70B97">
              <w:rPr>
                <w:rFonts w:ascii="Calibri" w:hAnsi="Calibri"/>
                <w:b/>
                <w:i/>
                <w:color w:val="000000" w:themeColor="text1"/>
                <w:sz w:val="16"/>
                <w:szCs w:val="16"/>
              </w:rPr>
              <w:t>вого звука</w:t>
            </w:r>
            <w:r w:rsidRPr="00A70B97">
              <w:rPr>
                <w:rFonts w:ascii="Calibri" w:hAnsi="Calibri"/>
                <w:b/>
                <w:bCs/>
                <w:i/>
                <w:color w:val="000000" w:themeColor="text1"/>
                <w:spacing w:val="-2"/>
                <w:sz w:val="16"/>
                <w:szCs w:val="16"/>
              </w:rPr>
              <w:t xml:space="preserve"> AES/EBU</w:t>
            </w:r>
          </w:p>
        </w:tc>
      </w:tr>
      <w:tr w:rsidR="00D73C6A" w:rsidRPr="00A70B97" w:rsidTr="00CA295D">
        <w:trPr>
          <w:cantSplit/>
          <w:trHeight w:val="290"/>
        </w:trPr>
        <w:tc>
          <w:tcPr>
            <w:tcW w:w="10208" w:type="dxa"/>
            <w:gridSpan w:val="7"/>
            <w:tcBorders>
              <w:top w:val="single" w:sz="4" w:space="0" w:color="auto"/>
              <w:left w:val="single" w:sz="6" w:space="0" w:color="auto"/>
              <w:bottom w:val="single" w:sz="12" w:space="0" w:color="auto"/>
              <w:right w:val="single" w:sz="6" w:space="0" w:color="auto"/>
            </w:tcBorders>
          </w:tcPr>
          <w:p w:rsidR="00D73C6A" w:rsidRPr="00A70B97" w:rsidRDefault="00D73C6A" w:rsidP="00FA52F9">
            <w:pPr>
              <w:shd w:val="clear" w:color="auto" w:fill="FFFFFF"/>
              <w:spacing w:before="60" w:after="40" w:line="280" w:lineRule="exact"/>
              <w:ind w:right="-108"/>
              <w:jc w:val="center"/>
              <w:rPr>
                <w:rFonts w:ascii="Arial" w:hAnsi="Arial" w:cs="Arial"/>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i/>
                <w:color w:val="000000" w:themeColor="text1"/>
                <w:spacing w:val="6"/>
                <w:sz w:val="28"/>
                <w:szCs w:val="28"/>
                <w14:shadow w14:blurRad="50800" w14:dist="38100" w14:dir="2700000" w14:sx="100000" w14:sy="100000" w14:kx="0" w14:ky="0" w14:algn="tl">
                  <w14:srgbClr w14:val="000000">
                    <w14:alpha w14:val="60000"/>
                  </w14:srgbClr>
                </w14:shadow>
              </w:rPr>
              <w:br w:type="page"/>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Преобразователи сигналов </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3</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/SD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sym w:font="Symbol" w:char="F0AB"/>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HDMI</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двухканальные</w:t>
            </w:r>
          </w:p>
        </w:tc>
      </w:tr>
      <w:tr w:rsidR="00D73C6A" w:rsidRPr="00A70B97" w:rsidTr="0044701B">
        <w:trPr>
          <w:cantSplit/>
        </w:trPr>
        <w:tc>
          <w:tcPr>
            <w:tcW w:w="566" w:type="dxa"/>
            <w:tcBorders>
              <w:top w:val="single" w:sz="12" w:space="0" w:color="auto"/>
              <w:left w:val="single" w:sz="6" w:space="0" w:color="auto"/>
              <w:bottom w:val="single" w:sz="6" w:space="0" w:color="auto"/>
              <w:right w:val="single" w:sz="6" w:space="0" w:color="auto"/>
            </w:tcBorders>
            <w:shd w:val="clear" w:color="auto" w:fill="auto"/>
            <w:vAlign w:val="center"/>
          </w:tcPr>
          <w:p w:rsidR="00D73C6A" w:rsidRPr="00A70B97" w:rsidRDefault="00D73C6A" w:rsidP="00FA52F9">
            <w:pPr>
              <w:pStyle w:val="a3"/>
              <w:tabs>
                <w:tab w:val="clear" w:pos="4153"/>
                <w:tab w:val="center" w:pos="4854"/>
              </w:tabs>
              <w:spacing w:before="60" w:after="4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1</w:t>
            </w:r>
          </w:p>
        </w:tc>
        <w:tc>
          <w:tcPr>
            <w:tcW w:w="4678" w:type="dxa"/>
            <w:tcBorders>
              <w:top w:val="single" w:sz="12" w:space="0" w:color="auto"/>
              <w:left w:val="single" w:sz="6" w:space="0" w:color="auto"/>
              <w:bottom w:val="single" w:sz="6" w:space="0" w:color="auto"/>
              <w:right w:val="single" w:sz="6" w:space="0" w:color="auto"/>
            </w:tcBorders>
            <w:shd w:val="clear" w:color="auto" w:fill="auto"/>
            <w:vAlign w:val="center"/>
          </w:tcPr>
          <w:p w:rsidR="00D73C6A" w:rsidRPr="00A70B97" w:rsidRDefault="00D73C6A" w:rsidP="00182B29">
            <w:pPr>
              <w:pStyle w:val="a3"/>
              <w:tabs>
                <w:tab w:val="clear" w:pos="4153"/>
                <w:tab w:val="center" w:pos="3861"/>
              </w:tabs>
              <w:spacing w:before="60" w:after="40" w:line="200" w:lineRule="exact"/>
              <w:rPr>
                <w:rFonts w:ascii="Calibri" w:hAnsi="Calibri"/>
                <w:b/>
                <w:color w:val="000000" w:themeColor="text1"/>
                <w:sz w:val="23"/>
                <w:szCs w:val="23"/>
              </w:rPr>
            </w:pPr>
            <w:r w:rsidRPr="00A70B97">
              <w:rPr>
                <w:rFonts w:ascii="Calibri" w:hAnsi="Calibri" w:cs="Arial"/>
                <w:b/>
                <w:color w:val="000000" w:themeColor="text1"/>
                <w:sz w:val="23"/>
                <w:szCs w:val="23"/>
              </w:rPr>
              <w:t xml:space="preserve">Преобразователь сигналов </w:t>
            </w:r>
            <w:r w:rsidRPr="00A70B97">
              <w:rPr>
                <w:rFonts w:ascii="Calibri" w:hAnsi="Calibri" w:cs="Arial"/>
                <w:b/>
                <w:color w:val="000000" w:themeColor="text1"/>
                <w:sz w:val="23"/>
                <w:szCs w:val="23"/>
              </w:rPr>
              <w:br/>
            </w:r>
            <w:r w:rsidRPr="00A70B97">
              <w:rPr>
                <w:rFonts w:ascii="Calibri" w:hAnsi="Calibri"/>
                <w:b/>
                <w:bCs/>
                <w:iCs/>
                <w:color w:val="000000" w:themeColor="text1"/>
                <w:sz w:val="23"/>
                <w:szCs w:val="23"/>
              </w:rPr>
              <w:t>3</w:t>
            </w:r>
            <w:r w:rsidRPr="00A70B97">
              <w:rPr>
                <w:rFonts w:ascii="Calibri" w:hAnsi="Calibri"/>
                <w:b/>
                <w:bCs/>
                <w:iCs/>
                <w:color w:val="000000" w:themeColor="text1"/>
                <w:sz w:val="23"/>
                <w:szCs w:val="23"/>
                <w:lang w:val="en-US"/>
              </w:rPr>
              <w:t>G</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HD</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SD</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lang w:val="en-US"/>
              </w:rPr>
              <w:t>SDI</w:t>
            </w:r>
            <w:r w:rsidRPr="00A70B97">
              <w:rPr>
                <w:rFonts w:ascii="Calibri" w:hAnsi="Calibri"/>
                <w:b/>
                <w:bCs/>
                <w:iCs/>
                <w:color w:val="000000" w:themeColor="text1"/>
                <w:sz w:val="23"/>
                <w:szCs w:val="23"/>
              </w:rPr>
              <w:t xml:space="preserve"> </w:t>
            </w:r>
            <w:r w:rsidRPr="00A70B97">
              <w:rPr>
                <w:rFonts w:ascii="Calibri" w:hAnsi="Calibri" w:cs="Calibri"/>
                <w:b/>
                <w:bCs/>
                <w:iCs/>
                <w:color w:val="000000" w:themeColor="text1"/>
                <w:sz w:val="23"/>
                <w:szCs w:val="23"/>
              </w:rPr>
              <w:t>→</w:t>
            </w:r>
            <w:r w:rsidRPr="00A70B97">
              <w:rPr>
                <w:rFonts w:ascii="Calibri" w:hAnsi="Calibri"/>
                <w:b/>
                <w:bCs/>
                <w:iCs/>
                <w:color w:val="000000" w:themeColor="text1"/>
                <w:sz w:val="23"/>
                <w:szCs w:val="23"/>
              </w:rPr>
              <w:t xml:space="preserve"> </w:t>
            </w:r>
            <w:r w:rsidRPr="00A70B97">
              <w:rPr>
                <w:rFonts w:ascii="Calibri" w:hAnsi="Calibri" w:cs="Arial"/>
                <w:b/>
                <w:color w:val="000000" w:themeColor="text1"/>
                <w:sz w:val="23"/>
                <w:szCs w:val="23"/>
                <w:lang w:val="en-US"/>
              </w:rPr>
              <w:t>HDMI</w:t>
            </w:r>
            <w:r w:rsidRPr="00A70B97">
              <w:rPr>
                <w:rFonts w:ascii="Calibri" w:hAnsi="Calibri" w:cs="Arial"/>
                <w:b/>
                <w:color w:val="000000" w:themeColor="text1"/>
                <w:sz w:val="23"/>
                <w:szCs w:val="23"/>
              </w:rPr>
              <w:t xml:space="preserve"> двухканальный</w:t>
            </w:r>
          </w:p>
        </w:tc>
        <w:tc>
          <w:tcPr>
            <w:tcW w:w="1984" w:type="dxa"/>
            <w:tcBorders>
              <w:top w:val="single" w:sz="12" w:space="0" w:color="auto"/>
              <w:left w:val="single" w:sz="6" w:space="0" w:color="auto"/>
              <w:bottom w:val="single" w:sz="6" w:space="0" w:color="auto"/>
              <w:right w:val="single" w:sz="6" w:space="0" w:color="auto"/>
            </w:tcBorders>
            <w:vAlign w:val="center"/>
          </w:tcPr>
          <w:p w:rsidR="00D73C6A" w:rsidRPr="00A70B97" w:rsidRDefault="00D73C6A" w:rsidP="00FA52F9">
            <w:pPr>
              <w:spacing w:before="60" w:after="4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PBX-SDH-310</w:t>
            </w:r>
          </w:p>
        </w:tc>
        <w:tc>
          <w:tcPr>
            <w:tcW w:w="994" w:type="dxa"/>
            <w:gridSpan w:val="2"/>
            <w:tcBorders>
              <w:top w:val="single" w:sz="12" w:space="0" w:color="auto"/>
              <w:left w:val="single" w:sz="6" w:space="0" w:color="auto"/>
              <w:bottom w:val="single" w:sz="6" w:space="0" w:color="auto"/>
              <w:right w:val="single" w:sz="6" w:space="0" w:color="auto"/>
            </w:tcBorders>
            <w:vAlign w:val="center"/>
          </w:tcPr>
          <w:p w:rsidR="00D73C6A" w:rsidRPr="00A70B97" w:rsidRDefault="00D73C6A" w:rsidP="00FA52F9">
            <w:pPr>
              <w:spacing w:before="60" w:after="4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588</w:t>
            </w:r>
            <w:r w:rsidRPr="00A70B97">
              <w:rPr>
                <w:rFonts w:ascii="Calibri" w:hAnsi="Calibri"/>
                <w:b/>
                <w:color w:val="000000" w:themeColor="text1"/>
                <w:sz w:val="23"/>
                <w:szCs w:val="23"/>
                <w:lang w:val="en-US"/>
              </w:rPr>
              <w:t>,0</w:t>
            </w:r>
          </w:p>
        </w:tc>
        <w:tc>
          <w:tcPr>
            <w:tcW w:w="1986"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rsidR="00D73C6A" w:rsidRPr="00A70B97" w:rsidRDefault="00D73C6A" w:rsidP="00FA52F9">
            <w:pPr>
              <w:spacing w:before="60" w:after="40" w:line="200" w:lineRule="exact"/>
              <w:ind w:left="34" w:right="-108" w:hanging="34"/>
              <w:rPr>
                <w:rFonts w:ascii="Calibri" w:hAnsi="Calibri"/>
                <w:color w:val="000000" w:themeColor="text1"/>
                <w:spacing w:val="-6"/>
                <w:sz w:val="22"/>
                <w:szCs w:val="22"/>
                <w:lang w:val="en-US"/>
              </w:rPr>
            </w:pPr>
          </w:p>
        </w:tc>
      </w:tr>
      <w:tr w:rsidR="00D73C6A" w:rsidRPr="00A70B97" w:rsidTr="0044701B">
        <w:trPr>
          <w:cantSplit/>
          <w:trHeight w:val="498"/>
        </w:trPr>
        <w:tc>
          <w:tcPr>
            <w:tcW w:w="566" w:type="dxa"/>
            <w:tcBorders>
              <w:top w:val="single" w:sz="6" w:space="0" w:color="auto"/>
              <w:left w:val="single" w:sz="6" w:space="0" w:color="auto"/>
              <w:bottom w:val="single" w:sz="4" w:space="0" w:color="auto"/>
              <w:right w:val="single" w:sz="6" w:space="0" w:color="auto"/>
            </w:tcBorders>
            <w:shd w:val="clear" w:color="auto" w:fill="auto"/>
            <w:vAlign w:val="center"/>
          </w:tcPr>
          <w:p w:rsidR="00D73C6A" w:rsidRPr="00A70B97" w:rsidRDefault="00D73C6A" w:rsidP="00FA52F9">
            <w:pPr>
              <w:pStyle w:val="a3"/>
              <w:tabs>
                <w:tab w:val="clear" w:pos="4153"/>
                <w:tab w:val="center" w:pos="4854"/>
              </w:tabs>
              <w:spacing w:before="60" w:after="4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2</w:t>
            </w:r>
          </w:p>
        </w:tc>
        <w:tc>
          <w:tcPr>
            <w:tcW w:w="4678" w:type="dxa"/>
            <w:tcBorders>
              <w:top w:val="single" w:sz="6" w:space="0" w:color="auto"/>
              <w:left w:val="single" w:sz="6" w:space="0" w:color="auto"/>
              <w:bottom w:val="single" w:sz="4" w:space="0" w:color="auto"/>
              <w:right w:val="single" w:sz="6" w:space="0" w:color="auto"/>
            </w:tcBorders>
            <w:shd w:val="clear" w:color="auto" w:fill="auto"/>
            <w:vAlign w:val="center"/>
          </w:tcPr>
          <w:p w:rsidR="00D73C6A" w:rsidRPr="00A70B97" w:rsidRDefault="00D73C6A" w:rsidP="00FA52F9">
            <w:pPr>
              <w:pStyle w:val="a3"/>
              <w:tabs>
                <w:tab w:val="clear" w:pos="4153"/>
                <w:tab w:val="center" w:pos="3861"/>
              </w:tabs>
              <w:spacing w:before="60" w:after="40" w:line="200" w:lineRule="exact"/>
              <w:rPr>
                <w:rFonts w:ascii="Calibri" w:hAnsi="Calibri"/>
                <w:b/>
                <w:color w:val="000000" w:themeColor="text1"/>
                <w:sz w:val="23"/>
                <w:szCs w:val="23"/>
              </w:rPr>
            </w:pPr>
            <w:r w:rsidRPr="00A70B97">
              <w:rPr>
                <w:rFonts w:ascii="Calibri" w:hAnsi="Calibri" w:cs="Arial"/>
                <w:b/>
                <w:color w:val="000000" w:themeColor="text1"/>
                <w:sz w:val="23"/>
                <w:szCs w:val="23"/>
              </w:rPr>
              <w:t xml:space="preserve">Преобразователь сигналов </w:t>
            </w:r>
            <w:r w:rsidRPr="00A70B97">
              <w:rPr>
                <w:rFonts w:ascii="Calibri" w:hAnsi="Calibri" w:cs="Arial"/>
                <w:b/>
                <w:color w:val="000000" w:themeColor="text1"/>
                <w:sz w:val="23"/>
                <w:szCs w:val="23"/>
              </w:rPr>
              <w:br/>
            </w:r>
            <w:r w:rsidRPr="00A70B97">
              <w:rPr>
                <w:rFonts w:ascii="Calibri" w:hAnsi="Calibri" w:cs="Arial"/>
                <w:b/>
                <w:color w:val="000000" w:themeColor="text1"/>
                <w:sz w:val="23"/>
                <w:szCs w:val="23"/>
                <w:lang w:val="en-US"/>
              </w:rPr>
              <w:t>HDMI</w:t>
            </w:r>
            <w:r w:rsidRPr="00A70B97">
              <w:rPr>
                <w:rFonts w:ascii="Calibri" w:hAnsi="Calibri" w:cs="Arial"/>
                <w:b/>
                <w:color w:val="000000" w:themeColor="text1"/>
                <w:sz w:val="23"/>
                <w:szCs w:val="23"/>
              </w:rPr>
              <w:t xml:space="preserve"> </w:t>
            </w:r>
            <w:r w:rsidRPr="00A70B97">
              <w:rPr>
                <w:rFonts w:ascii="Calibri" w:hAnsi="Calibri" w:cs="Calibri"/>
                <w:b/>
                <w:bCs/>
                <w:iCs/>
                <w:color w:val="000000" w:themeColor="text1"/>
                <w:sz w:val="23"/>
                <w:szCs w:val="23"/>
              </w:rPr>
              <w:t>→</w:t>
            </w:r>
            <w:r w:rsidRPr="00A70B97">
              <w:rPr>
                <w:rFonts w:ascii="Calibri" w:hAnsi="Calibri"/>
                <w:b/>
                <w:bCs/>
                <w:iCs/>
                <w:color w:val="000000" w:themeColor="text1"/>
                <w:sz w:val="23"/>
                <w:szCs w:val="23"/>
              </w:rPr>
              <w:t xml:space="preserve"> 3</w:t>
            </w:r>
            <w:r w:rsidRPr="00A70B97">
              <w:rPr>
                <w:rFonts w:ascii="Calibri" w:hAnsi="Calibri"/>
                <w:b/>
                <w:bCs/>
                <w:iCs/>
                <w:color w:val="000000" w:themeColor="text1"/>
                <w:sz w:val="23"/>
                <w:szCs w:val="23"/>
                <w:lang w:val="en-US"/>
              </w:rPr>
              <w:t>G</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HD</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SD</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lang w:val="en-US"/>
              </w:rPr>
              <w:t>SDI</w:t>
            </w:r>
            <w:r w:rsidRPr="00A70B97">
              <w:rPr>
                <w:rFonts w:ascii="Calibri" w:hAnsi="Calibri"/>
                <w:b/>
                <w:bCs/>
                <w:iCs/>
                <w:color w:val="000000" w:themeColor="text1"/>
                <w:sz w:val="23"/>
                <w:szCs w:val="23"/>
              </w:rPr>
              <w:t xml:space="preserve"> </w:t>
            </w:r>
            <w:r w:rsidRPr="00A70B97">
              <w:rPr>
                <w:rFonts w:ascii="Calibri" w:hAnsi="Calibri" w:cs="Arial"/>
                <w:b/>
                <w:color w:val="000000" w:themeColor="text1"/>
                <w:sz w:val="23"/>
                <w:szCs w:val="23"/>
              </w:rPr>
              <w:t>двухканальный</w:t>
            </w:r>
          </w:p>
        </w:tc>
        <w:tc>
          <w:tcPr>
            <w:tcW w:w="1984" w:type="dxa"/>
            <w:tcBorders>
              <w:top w:val="single" w:sz="6" w:space="0" w:color="auto"/>
              <w:left w:val="single" w:sz="6" w:space="0" w:color="auto"/>
              <w:bottom w:val="single" w:sz="4" w:space="0" w:color="auto"/>
              <w:right w:val="single" w:sz="6" w:space="0" w:color="auto"/>
            </w:tcBorders>
            <w:vAlign w:val="center"/>
          </w:tcPr>
          <w:p w:rsidR="00D73C6A" w:rsidRPr="00A70B97" w:rsidRDefault="00D73C6A" w:rsidP="00FA52F9">
            <w:pPr>
              <w:spacing w:before="60" w:after="4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PBX-HDS-311</w:t>
            </w:r>
          </w:p>
        </w:tc>
        <w:tc>
          <w:tcPr>
            <w:tcW w:w="994" w:type="dxa"/>
            <w:gridSpan w:val="2"/>
            <w:tcBorders>
              <w:top w:val="single" w:sz="6" w:space="0" w:color="auto"/>
              <w:left w:val="single" w:sz="6" w:space="0" w:color="auto"/>
              <w:bottom w:val="single" w:sz="4" w:space="0" w:color="auto"/>
              <w:right w:val="single" w:sz="6" w:space="0" w:color="auto"/>
            </w:tcBorders>
            <w:vAlign w:val="center"/>
          </w:tcPr>
          <w:p w:rsidR="00D73C6A" w:rsidRPr="00A70B97" w:rsidRDefault="00D73C6A" w:rsidP="00FA52F9">
            <w:pPr>
              <w:spacing w:before="60" w:after="4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588</w:t>
            </w:r>
            <w:r w:rsidRPr="00A70B97">
              <w:rPr>
                <w:rFonts w:ascii="Calibri" w:hAnsi="Calibri"/>
                <w:b/>
                <w:color w:val="000000" w:themeColor="text1"/>
                <w:sz w:val="23"/>
                <w:szCs w:val="23"/>
                <w:lang w:val="en-US"/>
              </w:rPr>
              <w:t>,0</w:t>
            </w:r>
          </w:p>
        </w:tc>
        <w:tc>
          <w:tcPr>
            <w:tcW w:w="1986"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D73C6A" w:rsidRPr="00A70B97" w:rsidRDefault="00D73C6A" w:rsidP="00FA52F9">
            <w:pPr>
              <w:spacing w:before="60" w:after="40" w:line="200" w:lineRule="exact"/>
              <w:ind w:left="34" w:right="-108" w:hanging="34"/>
              <w:rPr>
                <w:rFonts w:ascii="Calibri" w:hAnsi="Calibri"/>
                <w:color w:val="000000" w:themeColor="text1"/>
                <w:spacing w:val="-6"/>
                <w:sz w:val="22"/>
                <w:szCs w:val="22"/>
                <w:lang w:val="en-US"/>
              </w:rPr>
            </w:pPr>
          </w:p>
        </w:tc>
      </w:tr>
      <w:tr w:rsidR="00D73C6A" w:rsidRPr="00A70B97" w:rsidTr="0044701B">
        <w:trPr>
          <w:cantSplit/>
          <w:trHeight w:val="498"/>
        </w:trPr>
        <w:tc>
          <w:tcPr>
            <w:tcW w:w="566" w:type="dxa"/>
            <w:tcBorders>
              <w:top w:val="single" w:sz="4" w:space="0" w:color="auto"/>
              <w:left w:val="single" w:sz="6" w:space="0" w:color="auto"/>
              <w:bottom w:val="single" w:sz="12" w:space="0" w:color="auto"/>
              <w:right w:val="single" w:sz="6" w:space="0" w:color="auto"/>
            </w:tcBorders>
            <w:shd w:val="clear" w:color="auto" w:fill="auto"/>
            <w:vAlign w:val="center"/>
          </w:tcPr>
          <w:p w:rsidR="00D73C6A" w:rsidRPr="00A70B97" w:rsidRDefault="00D73C6A" w:rsidP="00FA52F9">
            <w:pPr>
              <w:pStyle w:val="a3"/>
              <w:tabs>
                <w:tab w:val="clear" w:pos="4153"/>
                <w:tab w:val="center" w:pos="4854"/>
              </w:tabs>
              <w:spacing w:before="60" w:after="40" w:line="200" w:lineRule="exact"/>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3</w:t>
            </w:r>
          </w:p>
        </w:tc>
        <w:tc>
          <w:tcPr>
            <w:tcW w:w="4678" w:type="dxa"/>
            <w:tcBorders>
              <w:top w:val="single" w:sz="4" w:space="0" w:color="auto"/>
              <w:left w:val="single" w:sz="6" w:space="0" w:color="auto"/>
              <w:bottom w:val="single" w:sz="12" w:space="0" w:color="auto"/>
              <w:right w:val="single" w:sz="6" w:space="0" w:color="auto"/>
            </w:tcBorders>
            <w:shd w:val="clear" w:color="auto" w:fill="auto"/>
            <w:vAlign w:val="center"/>
          </w:tcPr>
          <w:p w:rsidR="00D73C6A" w:rsidRPr="00A70B97" w:rsidRDefault="00D73C6A" w:rsidP="00FA52F9">
            <w:pPr>
              <w:pStyle w:val="a3"/>
              <w:tabs>
                <w:tab w:val="clear" w:pos="4153"/>
                <w:tab w:val="center" w:pos="3861"/>
              </w:tabs>
              <w:spacing w:before="60" w:after="40" w:line="200" w:lineRule="exact"/>
              <w:rPr>
                <w:rFonts w:ascii="Calibri" w:hAnsi="Calibri"/>
                <w:b/>
                <w:color w:val="000000" w:themeColor="text1"/>
                <w:sz w:val="23"/>
                <w:szCs w:val="23"/>
              </w:rPr>
            </w:pPr>
            <w:r w:rsidRPr="00A70B97">
              <w:rPr>
                <w:rFonts w:ascii="Calibri" w:hAnsi="Calibri" w:cs="Arial"/>
                <w:b/>
                <w:color w:val="000000" w:themeColor="text1"/>
                <w:sz w:val="23"/>
                <w:szCs w:val="23"/>
              </w:rPr>
              <w:t xml:space="preserve">Преобразователь сигналов </w:t>
            </w:r>
            <w:r w:rsidRPr="00A70B97">
              <w:rPr>
                <w:rFonts w:ascii="Calibri" w:hAnsi="Calibri" w:cs="Arial"/>
                <w:b/>
                <w:color w:val="000000" w:themeColor="text1"/>
                <w:sz w:val="23"/>
                <w:szCs w:val="23"/>
              </w:rPr>
              <w:br/>
            </w:r>
            <w:r w:rsidRPr="00A70B97">
              <w:rPr>
                <w:rFonts w:ascii="Calibri" w:hAnsi="Calibri"/>
                <w:b/>
                <w:bCs/>
                <w:iCs/>
                <w:color w:val="000000" w:themeColor="text1"/>
                <w:sz w:val="23"/>
                <w:szCs w:val="23"/>
              </w:rPr>
              <w:t>3</w:t>
            </w:r>
            <w:r w:rsidRPr="00A70B97">
              <w:rPr>
                <w:rFonts w:ascii="Calibri" w:hAnsi="Calibri"/>
                <w:b/>
                <w:bCs/>
                <w:iCs/>
                <w:color w:val="000000" w:themeColor="text1"/>
                <w:sz w:val="23"/>
                <w:szCs w:val="23"/>
                <w:lang w:val="en-US"/>
              </w:rPr>
              <w:t>G</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HD</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SD</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lang w:val="en-US"/>
              </w:rPr>
              <w:t>SDI</w:t>
            </w:r>
            <w:r w:rsidRPr="00A70B97">
              <w:rPr>
                <w:rFonts w:ascii="Calibri" w:hAnsi="Calibri"/>
                <w:b/>
                <w:bCs/>
                <w:iCs/>
                <w:color w:val="000000" w:themeColor="text1"/>
                <w:sz w:val="23"/>
                <w:szCs w:val="23"/>
              </w:rPr>
              <w:t xml:space="preserve"> </w:t>
            </w:r>
            <w:r w:rsidRPr="00A70B97">
              <w:rPr>
                <w:rFonts w:ascii="Calibri" w:hAnsi="Calibri" w:cs="Calibri"/>
                <w:b/>
                <w:bCs/>
                <w:iCs/>
                <w:color w:val="000000" w:themeColor="text1"/>
                <w:sz w:val="23"/>
                <w:szCs w:val="23"/>
              </w:rPr>
              <w:t>↔</w:t>
            </w:r>
            <w:r w:rsidRPr="00A70B97">
              <w:rPr>
                <w:rFonts w:ascii="Calibri" w:hAnsi="Calibri"/>
                <w:b/>
                <w:bCs/>
                <w:iCs/>
                <w:color w:val="000000" w:themeColor="text1"/>
                <w:sz w:val="23"/>
                <w:szCs w:val="23"/>
              </w:rPr>
              <w:t xml:space="preserve"> </w:t>
            </w:r>
            <w:r w:rsidRPr="00A70B97">
              <w:rPr>
                <w:rFonts w:ascii="Calibri" w:hAnsi="Calibri" w:cs="Arial"/>
                <w:b/>
                <w:color w:val="000000" w:themeColor="text1"/>
                <w:sz w:val="23"/>
                <w:szCs w:val="23"/>
                <w:lang w:val="en-US"/>
              </w:rPr>
              <w:t>HDMI</w:t>
            </w:r>
            <w:r w:rsidRPr="00A70B97">
              <w:rPr>
                <w:rFonts w:ascii="Calibri" w:hAnsi="Calibri" w:cs="Arial"/>
                <w:b/>
                <w:color w:val="000000" w:themeColor="text1"/>
                <w:sz w:val="23"/>
                <w:szCs w:val="23"/>
              </w:rPr>
              <w:t xml:space="preserve"> двухканальный, двунаправленный</w:t>
            </w:r>
          </w:p>
        </w:tc>
        <w:tc>
          <w:tcPr>
            <w:tcW w:w="1984" w:type="dxa"/>
            <w:tcBorders>
              <w:top w:val="single" w:sz="4" w:space="0" w:color="auto"/>
              <w:left w:val="single" w:sz="6" w:space="0" w:color="auto"/>
              <w:bottom w:val="single" w:sz="12" w:space="0" w:color="auto"/>
              <w:right w:val="single" w:sz="6" w:space="0" w:color="auto"/>
            </w:tcBorders>
            <w:vAlign w:val="center"/>
          </w:tcPr>
          <w:p w:rsidR="00D73C6A" w:rsidRPr="00A70B97" w:rsidRDefault="00D73C6A" w:rsidP="00FA52F9">
            <w:pPr>
              <w:spacing w:before="60" w:after="4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PBX-SHD-31</w:t>
            </w:r>
            <w:r w:rsidRPr="00A70B97">
              <w:rPr>
                <w:rFonts w:ascii="Calibri" w:hAnsi="Calibri"/>
                <w:b/>
                <w:color w:val="000000" w:themeColor="text1"/>
                <w:sz w:val="23"/>
                <w:szCs w:val="23"/>
              </w:rPr>
              <w:t>2</w:t>
            </w:r>
          </w:p>
        </w:tc>
        <w:tc>
          <w:tcPr>
            <w:tcW w:w="994" w:type="dxa"/>
            <w:gridSpan w:val="2"/>
            <w:tcBorders>
              <w:top w:val="single" w:sz="4" w:space="0" w:color="auto"/>
              <w:left w:val="single" w:sz="6" w:space="0" w:color="auto"/>
              <w:bottom w:val="single" w:sz="12" w:space="0" w:color="auto"/>
              <w:right w:val="single" w:sz="6" w:space="0" w:color="auto"/>
            </w:tcBorders>
            <w:vAlign w:val="center"/>
          </w:tcPr>
          <w:p w:rsidR="00D73C6A" w:rsidRPr="00A70B97" w:rsidRDefault="00D73C6A" w:rsidP="00FA52F9">
            <w:pPr>
              <w:spacing w:before="60" w:after="4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588</w:t>
            </w:r>
            <w:r w:rsidRPr="00A70B97">
              <w:rPr>
                <w:rFonts w:ascii="Calibri" w:hAnsi="Calibri"/>
                <w:b/>
                <w:color w:val="000000" w:themeColor="text1"/>
                <w:sz w:val="23"/>
                <w:szCs w:val="23"/>
                <w:lang w:val="en-US"/>
              </w:rPr>
              <w:t>,0</w:t>
            </w:r>
          </w:p>
        </w:tc>
        <w:tc>
          <w:tcPr>
            <w:tcW w:w="1986" w:type="dxa"/>
            <w:gridSpan w:val="2"/>
            <w:tcBorders>
              <w:top w:val="single" w:sz="4" w:space="0" w:color="auto"/>
              <w:left w:val="single" w:sz="6" w:space="0" w:color="auto"/>
              <w:bottom w:val="single" w:sz="12" w:space="0" w:color="auto"/>
              <w:right w:val="single" w:sz="6" w:space="0" w:color="auto"/>
            </w:tcBorders>
            <w:shd w:val="clear" w:color="auto" w:fill="auto"/>
            <w:vAlign w:val="center"/>
          </w:tcPr>
          <w:p w:rsidR="00D73C6A" w:rsidRPr="00A70B97" w:rsidRDefault="00D73C6A" w:rsidP="00FA52F9">
            <w:pPr>
              <w:spacing w:before="60" w:after="40" w:line="200" w:lineRule="exact"/>
              <w:ind w:left="34" w:right="-108" w:hanging="34"/>
              <w:rPr>
                <w:rFonts w:ascii="Calibri" w:hAnsi="Calibri"/>
                <w:color w:val="000000" w:themeColor="text1"/>
                <w:spacing w:val="-6"/>
                <w:sz w:val="22"/>
                <w:szCs w:val="22"/>
                <w:lang w:val="en-US"/>
              </w:rPr>
            </w:pPr>
          </w:p>
        </w:tc>
      </w:tr>
      <w:tr w:rsidR="00E21FBB" w:rsidRPr="00A70B97" w:rsidTr="00771793">
        <w:trPr>
          <w:cantSplit/>
        </w:trPr>
        <w:tc>
          <w:tcPr>
            <w:tcW w:w="10208" w:type="dxa"/>
            <w:gridSpan w:val="7"/>
            <w:tcBorders>
              <w:top w:val="single" w:sz="12" w:space="0" w:color="auto"/>
              <w:left w:val="single" w:sz="4" w:space="0" w:color="auto"/>
              <w:bottom w:val="single" w:sz="12" w:space="0" w:color="auto"/>
              <w:right w:val="single" w:sz="4" w:space="0" w:color="auto"/>
            </w:tcBorders>
            <w:shd w:val="clear" w:color="auto" w:fill="auto"/>
          </w:tcPr>
          <w:p w:rsidR="00A07885" w:rsidRPr="00A70B97" w:rsidRDefault="00A07885" w:rsidP="00C52DAB">
            <w:pPr>
              <w:spacing w:before="60" w:after="40" w:line="260" w:lineRule="exact"/>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Преобразователи стандартов разложения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UP</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DOWN</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-конверторы), </w:t>
            </w:r>
            <w:r w:rsidR="00FF11A6"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HDMI</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sym w:font="Symbol" w:char="F0AE"/>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HDMI</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оптические конверторы, ввод/вывод звука,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синхронизаторы</w:t>
            </w:r>
          </w:p>
        </w:tc>
      </w:tr>
      <w:tr w:rsidR="00E21FBB" w:rsidRPr="00A70B97" w:rsidTr="00771793">
        <w:trPr>
          <w:cantSplit/>
        </w:trPr>
        <w:tc>
          <w:tcPr>
            <w:tcW w:w="10208" w:type="dxa"/>
            <w:gridSpan w:val="7"/>
            <w:tcBorders>
              <w:top w:val="single" w:sz="12" w:space="0" w:color="auto"/>
              <w:left w:val="single" w:sz="4" w:space="0" w:color="auto"/>
              <w:bottom w:val="single" w:sz="4" w:space="0" w:color="auto"/>
              <w:right w:val="single" w:sz="4" w:space="0" w:color="auto"/>
            </w:tcBorders>
            <w:shd w:val="clear" w:color="auto" w:fill="auto"/>
          </w:tcPr>
          <w:p w:rsidR="00A07885" w:rsidRPr="00A70B97" w:rsidRDefault="00A07885" w:rsidP="00B66C12">
            <w:pPr>
              <w:spacing w:before="40" w:after="40" w:line="160" w:lineRule="exact"/>
              <w:rPr>
                <w:rFonts w:ascii="Calibri" w:hAnsi="Calibri"/>
                <w:b/>
                <w:bCs/>
                <w:color w:val="000000" w:themeColor="text1"/>
                <w:spacing w:val="-2"/>
                <w:sz w:val="16"/>
                <w:szCs w:val="16"/>
              </w:rPr>
            </w:pPr>
            <w:r w:rsidRPr="00A70B97">
              <w:rPr>
                <w:rFonts w:ascii="Calibri" w:hAnsi="Calibri"/>
                <w:b/>
                <w:bCs/>
                <w:iCs/>
                <w:color w:val="000000" w:themeColor="text1"/>
                <w:spacing w:val="-2"/>
                <w:sz w:val="16"/>
                <w:szCs w:val="16"/>
              </w:rPr>
              <w:t>Базовый вариант обеспечивает п</w:t>
            </w:r>
            <w:r w:rsidRPr="00A70B97">
              <w:rPr>
                <w:rFonts w:ascii="Calibri" w:hAnsi="Calibri"/>
                <w:b/>
                <w:bCs/>
                <w:color w:val="000000" w:themeColor="text1"/>
                <w:spacing w:val="-2"/>
                <w:sz w:val="16"/>
                <w:szCs w:val="16"/>
              </w:rPr>
              <w:t>реобразование стандартов разложения сигналов 3</w:t>
            </w:r>
            <w:r w:rsidRPr="00A70B97">
              <w:rPr>
                <w:rFonts w:ascii="Calibri" w:hAnsi="Calibri"/>
                <w:b/>
                <w:bCs/>
                <w:color w:val="000000" w:themeColor="text1"/>
                <w:spacing w:val="-2"/>
                <w:sz w:val="16"/>
                <w:szCs w:val="16"/>
                <w:lang w:val="en-US"/>
              </w:rPr>
              <w:t>G</w:t>
            </w:r>
            <w:r w:rsidRPr="00A70B97">
              <w:rPr>
                <w:rFonts w:ascii="Calibri" w:hAnsi="Calibri"/>
                <w:b/>
                <w:bCs/>
                <w:color w:val="000000" w:themeColor="text1"/>
                <w:spacing w:val="-2"/>
                <w:sz w:val="16"/>
                <w:szCs w:val="16"/>
              </w:rPr>
              <w:t>/HD/SD SDI /</w:t>
            </w:r>
            <w:r w:rsidRPr="00A70B97">
              <w:rPr>
                <w:rFonts w:ascii="Calibri" w:hAnsi="Calibri"/>
                <w:b/>
                <w:bCs/>
                <w:color w:val="000000" w:themeColor="text1"/>
                <w:spacing w:val="-2"/>
                <w:sz w:val="16"/>
                <w:szCs w:val="16"/>
                <w:lang w:val="en-US"/>
              </w:rPr>
              <w:t>HDMI</w:t>
            </w:r>
            <w:r w:rsidRPr="00A70B97">
              <w:rPr>
                <w:rFonts w:ascii="Calibri" w:hAnsi="Calibri"/>
                <w:b/>
                <w:bCs/>
                <w:color w:val="000000" w:themeColor="text1"/>
                <w:spacing w:val="-2"/>
                <w:sz w:val="16"/>
                <w:szCs w:val="16"/>
              </w:rPr>
              <w:t>.  Преобразование осуществляется как “вверх” (</w:t>
            </w:r>
            <w:r w:rsidRPr="00A70B97">
              <w:rPr>
                <w:rFonts w:ascii="Calibri" w:hAnsi="Calibri"/>
                <w:b/>
                <w:bCs/>
                <w:color w:val="000000" w:themeColor="text1"/>
                <w:spacing w:val="-2"/>
                <w:sz w:val="16"/>
                <w:szCs w:val="16"/>
                <w:lang w:val="en-US"/>
              </w:rPr>
              <w:t>Up</w:t>
            </w:r>
            <w:r w:rsidRPr="00A70B97">
              <w:rPr>
                <w:rFonts w:ascii="Calibri" w:hAnsi="Calibri"/>
                <w:b/>
                <w:bCs/>
                <w:color w:val="000000" w:themeColor="text1"/>
                <w:spacing w:val="-2"/>
                <w:sz w:val="16"/>
                <w:szCs w:val="16"/>
              </w:rPr>
              <w:t xml:space="preserve">-конвертор), так и “вниз” (Down-конвертор) с возможностью преобразования кадровой частоты.  Поддерживаются практически все стандарты разложения – от </w:t>
            </w:r>
            <w:r w:rsidRPr="00A70B97">
              <w:rPr>
                <w:rFonts w:ascii="Calibri" w:hAnsi="Calibri"/>
                <w:b/>
                <w:bCs/>
                <w:color w:val="000000" w:themeColor="text1"/>
                <w:spacing w:val="-2"/>
                <w:sz w:val="16"/>
                <w:szCs w:val="16"/>
                <w:lang w:val="en-US"/>
              </w:rPr>
              <w:t>SD</w:t>
            </w:r>
            <w:r w:rsidRPr="00A70B97">
              <w:rPr>
                <w:rFonts w:ascii="Calibri" w:hAnsi="Calibri"/>
                <w:b/>
                <w:bCs/>
                <w:color w:val="000000" w:themeColor="text1"/>
                <w:spacing w:val="-2"/>
                <w:sz w:val="16"/>
                <w:szCs w:val="16"/>
              </w:rPr>
              <w:t xml:space="preserve"> </w:t>
            </w:r>
            <w:r w:rsidRPr="00A70B97">
              <w:rPr>
                <w:rFonts w:ascii="Calibri" w:hAnsi="Calibri"/>
                <w:b/>
                <w:bCs/>
                <w:color w:val="000000" w:themeColor="text1"/>
                <w:spacing w:val="-2"/>
                <w:sz w:val="16"/>
                <w:szCs w:val="16"/>
                <w:lang w:val="en-US"/>
              </w:rPr>
              <w:t>SDI</w:t>
            </w:r>
            <w:r w:rsidRPr="00A70B97">
              <w:rPr>
                <w:rFonts w:ascii="Calibri" w:hAnsi="Calibri"/>
                <w:b/>
                <w:bCs/>
                <w:color w:val="000000" w:themeColor="text1"/>
                <w:spacing w:val="-2"/>
                <w:sz w:val="16"/>
                <w:szCs w:val="16"/>
              </w:rPr>
              <w:t xml:space="preserve"> до 3</w:t>
            </w:r>
            <w:r w:rsidRPr="00A70B97">
              <w:rPr>
                <w:rFonts w:ascii="Calibri" w:hAnsi="Calibri"/>
                <w:b/>
                <w:bCs/>
                <w:color w:val="000000" w:themeColor="text1"/>
                <w:spacing w:val="-2"/>
                <w:sz w:val="16"/>
                <w:szCs w:val="16"/>
                <w:lang w:val="en-US"/>
              </w:rPr>
              <w:t>G</w:t>
            </w:r>
            <w:r w:rsidRPr="00A70B97">
              <w:rPr>
                <w:rFonts w:ascii="Calibri" w:hAnsi="Calibri"/>
                <w:b/>
                <w:bCs/>
                <w:color w:val="000000" w:themeColor="text1"/>
                <w:spacing w:val="-2"/>
                <w:sz w:val="16"/>
                <w:szCs w:val="16"/>
              </w:rPr>
              <w:t xml:space="preserve"> </w:t>
            </w:r>
            <w:r w:rsidRPr="00A70B97">
              <w:rPr>
                <w:rFonts w:ascii="Calibri" w:hAnsi="Calibri"/>
                <w:b/>
                <w:bCs/>
                <w:color w:val="000000" w:themeColor="text1"/>
                <w:spacing w:val="-2"/>
                <w:sz w:val="16"/>
                <w:szCs w:val="16"/>
                <w:lang w:val="en-US"/>
              </w:rPr>
              <w:t>SDI</w:t>
            </w:r>
            <w:r w:rsidRPr="00A70B97">
              <w:rPr>
                <w:rFonts w:ascii="Calibri" w:hAnsi="Calibri"/>
                <w:b/>
                <w:bCs/>
                <w:color w:val="000000" w:themeColor="text1"/>
                <w:spacing w:val="-2"/>
                <w:sz w:val="16"/>
                <w:szCs w:val="16"/>
              </w:rPr>
              <w:t xml:space="preserve">.  Выходной сигнал может быть засинхронизирован с опорным, если стандарты разложения опорного и выходного сигналов совпадают.  Устройство может служить также преобразователем </w:t>
            </w:r>
            <w:r w:rsidRPr="00A70B97">
              <w:rPr>
                <w:rFonts w:ascii="Calibri" w:hAnsi="Calibri"/>
                <w:b/>
                <w:bCs/>
                <w:color w:val="000000" w:themeColor="text1"/>
                <w:spacing w:val="-2"/>
                <w:sz w:val="16"/>
                <w:szCs w:val="16"/>
                <w:lang w:val="en-US"/>
              </w:rPr>
              <w:t>SDI</w:t>
            </w:r>
            <w:r w:rsidRPr="00A70B97">
              <w:rPr>
                <w:rFonts w:ascii="Calibri" w:hAnsi="Calibri"/>
                <w:b/>
                <w:bCs/>
                <w:color w:val="000000" w:themeColor="text1"/>
                <w:spacing w:val="-2"/>
                <w:sz w:val="16"/>
                <w:szCs w:val="16"/>
              </w:rPr>
              <w:t>/</w:t>
            </w:r>
            <w:r w:rsidRPr="00A70B97">
              <w:rPr>
                <w:rFonts w:ascii="Calibri" w:hAnsi="Calibri"/>
                <w:b/>
                <w:bCs/>
                <w:color w:val="000000" w:themeColor="text1"/>
                <w:spacing w:val="-2"/>
                <w:sz w:val="16"/>
                <w:szCs w:val="16"/>
                <w:lang w:val="en-US"/>
              </w:rPr>
              <w:t>HDMI</w:t>
            </w:r>
            <w:r w:rsidRPr="00A70B97">
              <w:rPr>
                <w:rFonts w:ascii="Calibri" w:hAnsi="Calibri"/>
                <w:b/>
                <w:bCs/>
                <w:color w:val="000000" w:themeColor="text1"/>
                <w:spacing w:val="-2"/>
                <w:sz w:val="16"/>
                <w:szCs w:val="16"/>
              </w:rPr>
              <w:t xml:space="preserve"> </w:t>
            </w:r>
            <w:r w:rsidRPr="00A70B97">
              <w:rPr>
                <w:rFonts w:ascii="Calibri" w:hAnsi="Calibri"/>
                <w:b/>
                <w:bCs/>
                <w:color w:val="000000" w:themeColor="text1"/>
                <w:spacing w:val="-2"/>
                <w:sz w:val="16"/>
                <w:szCs w:val="16"/>
                <w:lang w:val="en-US"/>
              </w:rPr>
              <w:sym w:font="Symbol" w:char="F0AE"/>
            </w:r>
            <w:r w:rsidRPr="00A70B97">
              <w:rPr>
                <w:rFonts w:ascii="Calibri" w:hAnsi="Calibri"/>
                <w:b/>
                <w:bCs/>
                <w:color w:val="000000" w:themeColor="text1"/>
                <w:spacing w:val="-2"/>
                <w:sz w:val="16"/>
                <w:szCs w:val="16"/>
              </w:rPr>
              <w:t xml:space="preserve"> </w:t>
            </w:r>
            <w:r w:rsidRPr="00A70B97">
              <w:rPr>
                <w:rFonts w:ascii="Calibri" w:hAnsi="Calibri"/>
                <w:b/>
                <w:bCs/>
                <w:color w:val="000000" w:themeColor="text1"/>
                <w:spacing w:val="-2"/>
                <w:sz w:val="16"/>
                <w:szCs w:val="16"/>
                <w:lang w:val="en-US"/>
              </w:rPr>
              <w:t>HDMI</w:t>
            </w:r>
            <w:r w:rsidRPr="00A70B97">
              <w:rPr>
                <w:rFonts w:ascii="Calibri" w:hAnsi="Calibri"/>
                <w:b/>
                <w:bCs/>
                <w:color w:val="000000" w:themeColor="text1"/>
                <w:spacing w:val="-2"/>
                <w:sz w:val="16"/>
                <w:szCs w:val="16"/>
              </w:rPr>
              <w:t>/</w:t>
            </w:r>
            <w:r w:rsidRPr="00A70B97">
              <w:rPr>
                <w:rFonts w:ascii="Calibri" w:hAnsi="Calibri"/>
                <w:b/>
                <w:bCs/>
                <w:color w:val="000000" w:themeColor="text1"/>
                <w:spacing w:val="-2"/>
                <w:sz w:val="16"/>
                <w:szCs w:val="16"/>
                <w:lang w:val="en-US"/>
              </w:rPr>
              <w:t>SDI</w:t>
            </w:r>
            <w:r w:rsidRPr="00A70B97">
              <w:rPr>
                <w:rFonts w:ascii="Calibri" w:hAnsi="Calibri"/>
                <w:b/>
                <w:bCs/>
                <w:color w:val="000000" w:themeColor="text1"/>
                <w:spacing w:val="-2"/>
                <w:sz w:val="16"/>
                <w:szCs w:val="16"/>
              </w:rPr>
              <w:t>.  Поддерживается передача 8-ми каналов (2 группы) вложенного звука с компенсацией временного рассогласования между изображением и звуком.  Пропускается телетекст с входа на выход.  Устройство позволяет осуществлять преобразование соотношения сторон кадра (</w:t>
            </w:r>
            <w:r w:rsidRPr="00A70B97">
              <w:rPr>
                <w:rFonts w:ascii="Calibri" w:hAnsi="Calibri"/>
                <w:b/>
                <w:bCs/>
                <w:color w:val="000000" w:themeColor="text1"/>
                <w:spacing w:val="-2"/>
                <w:sz w:val="16"/>
                <w:szCs w:val="16"/>
                <w:lang w:val="en-US"/>
              </w:rPr>
              <w:t>Aspect</w:t>
            </w:r>
            <w:r w:rsidRPr="00A70B97">
              <w:rPr>
                <w:rFonts w:ascii="Calibri" w:hAnsi="Calibri"/>
                <w:b/>
                <w:bCs/>
                <w:color w:val="000000" w:themeColor="text1"/>
                <w:spacing w:val="-2"/>
                <w:sz w:val="16"/>
                <w:szCs w:val="16"/>
              </w:rPr>
              <w:t xml:space="preserve"> </w:t>
            </w:r>
            <w:r w:rsidRPr="00A70B97">
              <w:rPr>
                <w:rFonts w:ascii="Calibri" w:hAnsi="Calibri"/>
                <w:b/>
                <w:bCs/>
                <w:color w:val="000000" w:themeColor="text1"/>
                <w:spacing w:val="-2"/>
                <w:sz w:val="16"/>
                <w:szCs w:val="16"/>
                <w:lang w:val="en-US"/>
              </w:rPr>
              <w:t>ratio</w:t>
            </w:r>
            <w:r w:rsidRPr="00A70B97">
              <w:rPr>
                <w:rFonts w:ascii="Calibri" w:hAnsi="Calibri"/>
                <w:b/>
                <w:bCs/>
                <w:color w:val="000000" w:themeColor="text1"/>
                <w:spacing w:val="-2"/>
                <w:sz w:val="16"/>
                <w:szCs w:val="16"/>
              </w:rPr>
              <w:t xml:space="preserve"> </w:t>
            </w:r>
            <w:r w:rsidRPr="00A70B97">
              <w:rPr>
                <w:rFonts w:ascii="Calibri" w:hAnsi="Calibri"/>
                <w:b/>
                <w:bCs/>
                <w:color w:val="000000" w:themeColor="text1"/>
                <w:spacing w:val="-2"/>
                <w:sz w:val="16"/>
                <w:szCs w:val="16"/>
                <w:lang w:val="en-US"/>
              </w:rPr>
              <w:t>conversion</w:t>
            </w:r>
            <w:r w:rsidRPr="00A70B97">
              <w:rPr>
                <w:rFonts w:ascii="Calibri" w:hAnsi="Calibri"/>
                <w:b/>
                <w:bCs/>
                <w:color w:val="000000" w:themeColor="text1"/>
                <w:spacing w:val="-2"/>
                <w:sz w:val="16"/>
                <w:szCs w:val="16"/>
              </w:rPr>
              <w:t>) и масштабирование (</w:t>
            </w:r>
            <w:r w:rsidRPr="00A70B97">
              <w:rPr>
                <w:rFonts w:ascii="Calibri" w:hAnsi="Calibri"/>
                <w:b/>
                <w:bCs/>
                <w:color w:val="000000" w:themeColor="text1"/>
                <w:spacing w:val="-2"/>
                <w:sz w:val="16"/>
                <w:szCs w:val="16"/>
                <w:lang w:val="en-US"/>
              </w:rPr>
              <w:t>Scalling</w:t>
            </w:r>
            <w:r w:rsidRPr="00A70B97">
              <w:rPr>
                <w:rFonts w:ascii="Calibri" w:hAnsi="Calibri"/>
                <w:b/>
                <w:bCs/>
                <w:color w:val="000000" w:themeColor="text1"/>
                <w:spacing w:val="-2"/>
                <w:sz w:val="16"/>
                <w:szCs w:val="16"/>
              </w:rPr>
              <w:t xml:space="preserve">).  Изменение формата кадра производится как с преобразованием стандарта разложения, так и при одинаковом стандарте на входе и выходе.  Поддержка </w:t>
            </w:r>
            <w:r w:rsidRPr="00A70B97">
              <w:rPr>
                <w:rFonts w:ascii="Calibri" w:hAnsi="Calibri"/>
                <w:b/>
                <w:bCs/>
                <w:color w:val="000000" w:themeColor="text1"/>
                <w:spacing w:val="-2"/>
                <w:sz w:val="16"/>
                <w:szCs w:val="16"/>
                <w:lang w:val="en-US"/>
              </w:rPr>
              <w:t>WSS</w:t>
            </w:r>
            <w:r w:rsidR="002C6267" w:rsidRPr="00A70B97">
              <w:rPr>
                <w:rFonts w:ascii="Calibri" w:hAnsi="Calibri"/>
                <w:b/>
                <w:bCs/>
                <w:color w:val="000000" w:themeColor="text1"/>
                <w:spacing w:val="-2"/>
                <w:sz w:val="16"/>
                <w:szCs w:val="16"/>
              </w:rPr>
              <w:t xml:space="preserve"> </w:t>
            </w:r>
            <w:r w:rsidR="00223A40" w:rsidRPr="00A70B97">
              <w:rPr>
                <w:rFonts w:ascii="Calibri" w:hAnsi="Calibri"/>
                <w:b/>
                <w:bCs/>
                <w:color w:val="000000" w:themeColor="text1"/>
                <w:spacing w:val="-2"/>
                <w:sz w:val="16"/>
                <w:szCs w:val="16"/>
                <w:lang w:val="en-US"/>
              </w:rPr>
              <w:t>AFD</w:t>
            </w:r>
            <w:r w:rsidR="00223A40" w:rsidRPr="00A70B97">
              <w:rPr>
                <w:rFonts w:ascii="Calibri" w:hAnsi="Calibri"/>
                <w:b/>
                <w:bCs/>
                <w:color w:val="000000" w:themeColor="text1"/>
                <w:spacing w:val="-2"/>
                <w:sz w:val="16"/>
                <w:szCs w:val="16"/>
              </w:rPr>
              <w:t xml:space="preserve"> </w:t>
            </w:r>
            <w:r w:rsidRPr="00A70B97">
              <w:rPr>
                <w:rFonts w:ascii="Calibri" w:hAnsi="Calibri"/>
                <w:b/>
                <w:bCs/>
                <w:color w:val="000000" w:themeColor="text1"/>
                <w:spacing w:val="-2"/>
                <w:sz w:val="16"/>
                <w:szCs w:val="16"/>
              </w:rPr>
              <w:t xml:space="preserve">(информация о формате </w:t>
            </w:r>
            <w:r w:rsidR="00223A40" w:rsidRPr="00A70B97">
              <w:rPr>
                <w:rFonts w:ascii="Calibri" w:hAnsi="Calibri"/>
                <w:b/>
                <w:bCs/>
                <w:color w:val="000000" w:themeColor="text1"/>
                <w:spacing w:val="-2"/>
                <w:sz w:val="16"/>
                <w:szCs w:val="16"/>
              </w:rPr>
              <w:t xml:space="preserve">кадра входного изображения), </w:t>
            </w:r>
            <w:r w:rsidR="00223A40" w:rsidRPr="00A70B97">
              <w:rPr>
                <w:rFonts w:ascii="Calibri" w:hAnsi="Calibri"/>
                <w:b/>
                <w:bCs/>
                <w:iCs/>
                <w:color w:val="000000" w:themeColor="text1"/>
                <w:spacing w:val="-2"/>
                <w:sz w:val="16"/>
                <w:szCs w:val="16"/>
              </w:rPr>
              <w:t xml:space="preserve">телетекста </w:t>
            </w:r>
            <w:r w:rsidR="00223A40" w:rsidRPr="00A70B97">
              <w:rPr>
                <w:rFonts w:ascii="Calibri" w:hAnsi="Calibri"/>
                <w:b/>
                <w:bCs/>
                <w:iCs/>
                <w:color w:val="000000" w:themeColor="text1"/>
                <w:spacing w:val="-2"/>
                <w:sz w:val="16"/>
                <w:szCs w:val="16"/>
                <w:lang w:val="en-US"/>
              </w:rPr>
              <w:t>OP</w:t>
            </w:r>
            <w:r w:rsidR="00223A40" w:rsidRPr="00A70B97">
              <w:rPr>
                <w:rFonts w:ascii="Calibri" w:hAnsi="Calibri"/>
                <w:b/>
                <w:bCs/>
                <w:iCs/>
                <w:color w:val="000000" w:themeColor="text1"/>
                <w:spacing w:val="-2"/>
                <w:sz w:val="16"/>
                <w:szCs w:val="16"/>
              </w:rPr>
              <w:t>42 (</w:t>
            </w:r>
            <w:r w:rsidR="00223A40" w:rsidRPr="00A70B97">
              <w:rPr>
                <w:rFonts w:ascii="Calibri" w:hAnsi="Calibri"/>
                <w:b/>
                <w:bCs/>
                <w:iCs/>
                <w:color w:val="000000" w:themeColor="text1"/>
                <w:spacing w:val="-2"/>
                <w:sz w:val="16"/>
                <w:szCs w:val="16"/>
                <w:lang w:val="en-US"/>
              </w:rPr>
              <w:t>VBI</w:t>
            </w:r>
            <w:r w:rsidR="00223A40" w:rsidRPr="00A70B97">
              <w:rPr>
                <w:rFonts w:ascii="Calibri" w:hAnsi="Calibri"/>
                <w:b/>
                <w:bCs/>
                <w:iCs/>
                <w:color w:val="000000" w:themeColor="text1"/>
                <w:spacing w:val="-2"/>
                <w:sz w:val="16"/>
                <w:szCs w:val="16"/>
              </w:rPr>
              <w:t xml:space="preserve">), </w:t>
            </w:r>
            <w:r w:rsidR="00223A40" w:rsidRPr="00A70B97">
              <w:rPr>
                <w:rFonts w:ascii="Calibri" w:hAnsi="Calibri"/>
                <w:b/>
                <w:bCs/>
                <w:iCs/>
                <w:color w:val="000000" w:themeColor="text1"/>
                <w:spacing w:val="-2"/>
                <w:sz w:val="16"/>
                <w:szCs w:val="16"/>
                <w:lang w:val="en-US"/>
              </w:rPr>
              <w:t>OP</w:t>
            </w:r>
            <w:r w:rsidR="00223A40" w:rsidRPr="00A70B97">
              <w:rPr>
                <w:rFonts w:ascii="Calibri" w:hAnsi="Calibri"/>
                <w:b/>
                <w:bCs/>
                <w:iCs/>
                <w:color w:val="000000" w:themeColor="text1"/>
                <w:spacing w:val="-2"/>
                <w:sz w:val="16"/>
                <w:szCs w:val="16"/>
              </w:rPr>
              <w:t xml:space="preserve">47, </w:t>
            </w:r>
            <w:r w:rsidR="00223A40" w:rsidRPr="00A70B97">
              <w:rPr>
                <w:rFonts w:ascii="Calibri" w:hAnsi="Calibri"/>
                <w:b/>
                <w:bCs/>
                <w:iCs/>
                <w:color w:val="000000" w:themeColor="text1"/>
                <w:spacing w:val="-2"/>
                <w:sz w:val="16"/>
                <w:szCs w:val="16"/>
                <w:lang w:val="en-US"/>
              </w:rPr>
              <w:t>ST</w:t>
            </w:r>
            <w:r w:rsidR="00223A40" w:rsidRPr="00A70B97">
              <w:rPr>
                <w:rFonts w:ascii="Calibri" w:hAnsi="Calibri"/>
                <w:b/>
                <w:bCs/>
                <w:iCs/>
                <w:color w:val="000000" w:themeColor="text1"/>
                <w:spacing w:val="-2"/>
                <w:sz w:val="16"/>
                <w:szCs w:val="16"/>
              </w:rPr>
              <w:t>2031.</w:t>
            </w:r>
            <w:r w:rsidRPr="00A70B97">
              <w:rPr>
                <w:rFonts w:ascii="Calibri" w:hAnsi="Calibri"/>
                <w:b/>
                <w:bCs/>
                <w:color w:val="000000" w:themeColor="text1"/>
                <w:spacing w:val="-2"/>
                <w:sz w:val="16"/>
                <w:szCs w:val="16"/>
              </w:rPr>
              <w:t xml:space="preserve">  Регулировка уровня звука.  Управление с лицевой панели устройства или через </w:t>
            </w:r>
            <w:r w:rsidRPr="00A70B97">
              <w:rPr>
                <w:rFonts w:ascii="Calibri" w:hAnsi="Calibri"/>
                <w:b/>
                <w:bCs/>
                <w:color w:val="000000" w:themeColor="text1"/>
                <w:spacing w:val="-2"/>
                <w:sz w:val="16"/>
                <w:szCs w:val="16"/>
                <w:lang w:val="en-US"/>
              </w:rPr>
              <w:t>WEB</w:t>
            </w:r>
            <w:r w:rsidRPr="00A70B97">
              <w:rPr>
                <w:rFonts w:ascii="Calibri" w:hAnsi="Calibri"/>
                <w:b/>
                <w:bCs/>
                <w:color w:val="000000" w:themeColor="text1"/>
                <w:spacing w:val="-2"/>
                <w:sz w:val="16"/>
                <w:szCs w:val="16"/>
              </w:rPr>
              <w:t>-интерфейс.</w:t>
            </w:r>
          </w:p>
          <w:p w:rsidR="00A07885" w:rsidRPr="00A70B97" w:rsidRDefault="00A07885" w:rsidP="001A5F24">
            <w:pPr>
              <w:spacing w:after="40" w:line="160" w:lineRule="exact"/>
              <w:rPr>
                <w:rFonts w:ascii="Calibri" w:hAnsi="Calibri"/>
                <w:b/>
                <w:bCs/>
                <w:iCs/>
                <w:color w:val="000000" w:themeColor="text1"/>
                <w:spacing w:val="-2"/>
                <w:sz w:val="16"/>
                <w:szCs w:val="16"/>
                <w:lang w:val="en-US"/>
              </w:rPr>
            </w:pPr>
            <w:r w:rsidRPr="00A70B97">
              <w:rPr>
                <w:rFonts w:ascii="Calibri" w:hAnsi="Calibri"/>
                <w:b/>
                <w:bCs/>
                <w:iCs/>
                <w:color w:val="000000" w:themeColor="text1"/>
                <w:spacing w:val="-2"/>
                <w:sz w:val="16"/>
                <w:szCs w:val="16"/>
              </w:rPr>
              <w:t>Базовый вариант также имеет модификации, осуществляющие ввод/вывод аналогового (индекс «</w:t>
            </w:r>
            <w:r w:rsidRPr="00A70B97">
              <w:rPr>
                <w:rFonts w:ascii="Calibri" w:hAnsi="Calibri"/>
                <w:b/>
                <w:bCs/>
                <w:iCs/>
                <w:color w:val="000000" w:themeColor="text1"/>
                <w:spacing w:val="-2"/>
                <w:sz w:val="16"/>
                <w:szCs w:val="16"/>
                <w:lang w:val="en-US"/>
              </w:rPr>
              <w:t>A</w:t>
            </w:r>
            <w:r w:rsidRPr="00A70B97">
              <w:rPr>
                <w:rFonts w:ascii="Calibri" w:hAnsi="Calibri"/>
                <w:b/>
                <w:bCs/>
                <w:iCs/>
                <w:color w:val="000000" w:themeColor="text1"/>
                <w:spacing w:val="-2"/>
                <w:sz w:val="16"/>
                <w:szCs w:val="16"/>
              </w:rPr>
              <w:t>») и цифрового (индекс «</w:t>
            </w:r>
            <w:r w:rsidRPr="00A70B97">
              <w:rPr>
                <w:rFonts w:ascii="Calibri" w:hAnsi="Calibri"/>
                <w:b/>
                <w:bCs/>
                <w:iCs/>
                <w:color w:val="000000" w:themeColor="text1"/>
                <w:spacing w:val="-2"/>
                <w:sz w:val="16"/>
                <w:szCs w:val="16"/>
                <w:lang w:val="en-US"/>
              </w:rPr>
              <w:t>E</w:t>
            </w:r>
            <w:r w:rsidRPr="00A70B97">
              <w:rPr>
                <w:rFonts w:ascii="Calibri" w:hAnsi="Calibri"/>
                <w:b/>
                <w:bCs/>
                <w:iCs/>
                <w:color w:val="000000" w:themeColor="text1"/>
                <w:spacing w:val="-2"/>
                <w:sz w:val="16"/>
                <w:szCs w:val="16"/>
              </w:rPr>
              <w:t xml:space="preserve">») звука. </w:t>
            </w:r>
            <w:r w:rsidRPr="00A70B97">
              <w:rPr>
                <w:rFonts w:ascii="Calibri" w:hAnsi="Calibri"/>
                <w:b/>
                <w:bCs/>
                <w:iCs/>
                <w:color w:val="000000" w:themeColor="text1"/>
                <w:spacing w:val="-2"/>
                <w:sz w:val="16"/>
                <w:szCs w:val="16"/>
              </w:rPr>
              <w:br/>
              <w:t>Есть модификации с оптическим интерфейсом (индексы «</w:t>
            </w:r>
            <w:r w:rsidRPr="00A70B97">
              <w:rPr>
                <w:rFonts w:ascii="Calibri" w:hAnsi="Calibri"/>
                <w:b/>
                <w:bCs/>
                <w:iCs/>
                <w:color w:val="000000" w:themeColor="text1"/>
                <w:spacing w:val="-2"/>
                <w:sz w:val="16"/>
                <w:szCs w:val="16"/>
                <w:lang w:val="en-US"/>
              </w:rPr>
              <w:t>T</w:t>
            </w:r>
            <w:r w:rsidRPr="00A70B97">
              <w:rPr>
                <w:rFonts w:ascii="Calibri" w:hAnsi="Calibri"/>
                <w:b/>
                <w:bCs/>
                <w:iCs/>
                <w:color w:val="000000" w:themeColor="text1"/>
                <w:spacing w:val="-2"/>
                <w:sz w:val="16"/>
                <w:szCs w:val="16"/>
              </w:rPr>
              <w:t>», «</w:t>
            </w:r>
            <w:r w:rsidRPr="00A70B97">
              <w:rPr>
                <w:rFonts w:ascii="Calibri" w:hAnsi="Calibri"/>
                <w:b/>
                <w:bCs/>
                <w:iCs/>
                <w:color w:val="000000" w:themeColor="text1"/>
                <w:spacing w:val="-2"/>
                <w:sz w:val="16"/>
                <w:szCs w:val="16"/>
                <w:lang w:val="en-US"/>
              </w:rPr>
              <w:t>R</w:t>
            </w:r>
            <w:r w:rsidRPr="00A70B97">
              <w:rPr>
                <w:rFonts w:ascii="Calibri" w:hAnsi="Calibri"/>
                <w:b/>
                <w:bCs/>
                <w:iCs/>
                <w:color w:val="000000" w:themeColor="text1"/>
                <w:spacing w:val="-2"/>
                <w:sz w:val="16"/>
                <w:szCs w:val="16"/>
              </w:rPr>
              <w:t>», «</w:t>
            </w:r>
            <w:r w:rsidRPr="00A70B97">
              <w:rPr>
                <w:rFonts w:ascii="Calibri" w:hAnsi="Calibri"/>
                <w:b/>
                <w:bCs/>
                <w:iCs/>
                <w:color w:val="000000" w:themeColor="text1"/>
                <w:spacing w:val="-2"/>
                <w:sz w:val="16"/>
                <w:szCs w:val="16"/>
                <w:lang w:val="en-US"/>
              </w:rPr>
              <w:t>TR</w:t>
            </w:r>
            <w:r w:rsidRPr="00A70B97">
              <w:rPr>
                <w:rFonts w:ascii="Calibri" w:hAnsi="Calibri"/>
                <w:b/>
                <w:bCs/>
                <w:iCs/>
                <w:color w:val="000000" w:themeColor="text1"/>
                <w:spacing w:val="-2"/>
                <w:sz w:val="16"/>
                <w:szCs w:val="16"/>
              </w:rPr>
              <w:t xml:space="preserve">»), позволяющие реализовать ряд оптических устройств: </w:t>
            </w:r>
            <w:r w:rsidRPr="00A70B97">
              <w:rPr>
                <w:rFonts w:ascii="Calibri" w:hAnsi="Calibri"/>
                <w:b/>
                <w:bCs/>
                <w:iCs/>
                <w:color w:val="000000" w:themeColor="text1"/>
                <w:spacing w:val="-2"/>
                <w:sz w:val="16"/>
                <w:szCs w:val="16"/>
              </w:rPr>
              <w:br/>
              <w:t>передатчики («</w:t>
            </w:r>
            <w:r w:rsidRPr="00A70B97">
              <w:rPr>
                <w:rFonts w:ascii="Calibri" w:hAnsi="Calibri"/>
                <w:b/>
                <w:bCs/>
                <w:iCs/>
                <w:color w:val="000000" w:themeColor="text1"/>
                <w:spacing w:val="-2"/>
                <w:sz w:val="16"/>
                <w:szCs w:val="16"/>
                <w:lang w:val="en-US"/>
              </w:rPr>
              <w:t>T</w:t>
            </w:r>
            <w:r w:rsidRPr="00A70B97">
              <w:rPr>
                <w:rFonts w:ascii="Calibri" w:hAnsi="Calibri"/>
                <w:b/>
                <w:bCs/>
                <w:iCs/>
                <w:color w:val="000000" w:themeColor="text1"/>
                <w:spacing w:val="-2"/>
                <w:sz w:val="16"/>
                <w:szCs w:val="16"/>
              </w:rPr>
              <w:t>»), приемники («</w:t>
            </w:r>
            <w:r w:rsidRPr="00A70B97">
              <w:rPr>
                <w:rFonts w:ascii="Calibri" w:hAnsi="Calibri"/>
                <w:b/>
                <w:bCs/>
                <w:iCs/>
                <w:color w:val="000000" w:themeColor="text1"/>
                <w:spacing w:val="-2"/>
                <w:sz w:val="16"/>
                <w:szCs w:val="16"/>
                <w:lang w:val="en-US"/>
              </w:rPr>
              <w:t>R</w:t>
            </w:r>
            <w:r w:rsidRPr="00A70B97">
              <w:rPr>
                <w:rFonts w:ascii="Calibri" w:hAnsi="Calibri"/>
                <w:b/>
                <w:bCs/>
                <w:iCs/>
                <w:color w:val="000000" w:themeColor="text1"/>
                <w:spacing w:val="-2"/>
                <w:sz w:val="16"/>
                <w:szCs w:val="16"/>
              </w:rPr>
              <w:t>»), трансиверы («</w:t>
            </w:r>
            <w:r w:rsidRPr="00A70B97">
              <w:rPr>
                <w:rFonts w:ascii="Calibri" w:hAnsi="Calibri"/>
                <w:b/>
                <w:bCs/>
                <w:iCs/>
                <w:color w:val="000000" w:themeColor="text1"/>
                <w:spacing w:val="-2"/>
                <w:sz w:val="16"/>
                <w:szCs w:val="16"/>
                <w:lang w:val="en-US"/>
              </w:rPr>
              <w:t>TR</w:t>
            </w:r>
            <w:r w:rsidRPr="00A70B97">
              <w:rPr>
                <w:rFonts w:ascii="Calibri" w:hAnsi="Calibri"/>
                <w:b/>
                <w:bCs/>
                <w:iCs/>
                <w:color w:val="000000" w:themeColor="text1"/>
                <w:spacing w:val="-2"/>
                <w:sz w:val="16"/>
                <w:szCs w:val="16"/>
              </w:rPr>
              <w:t xml:space="preserve">»).  Все модификации сохраняют возможности базового варианта.  </w:t>
            </w:r>
          </w:p>
        </w:tc>
      </w:tr>
      <w:tr w:rsidR="00E21FBB" w:rsidRPr="00A70B97" w:rsidTr="00893E99">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B66C12">
            <w:pPr>
              <w:pStyle w:val="a3"/>
              <w:tabs>
                <w:tab w:val="clear" w:pos="4153"/>
                <w:tab w:val="center" w:pos="4854"/>
              </w:tabs>
              <w:spacing w:before="4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2904C1">
            <w:pPr>
              <w:pStyle w:val="a3"/>
              <w:tabs>
                <w:tab w:val="clear" w:pos="4153"/>
                <w:tab w:val="center" w:pos="3861"/>
              </w:tabs>
              <w:spacing w:before="60" w:line="200" w:lineRule="exact"/>
              <w:ind w:right="-108"/>
              <w:rPr>
                <w:rFonts w:ascii="Calibri" w:hAnsi="Calibri" w:cs="Arial"/>
                <w:b/>
                <w:color w:val="000000" w:themeColor="text1"/>
                <w:sz w:val="22"/>
                <w:szCs w:val="28"/>
              </w:rPr>
            </w:pPr>
            <w:r w:rsidRPr="00A70B97">
              <w:rPr>
                <w:rFonts w:ascii="Calibri" w:hAnsi="Calibri" w:cs="Arial"/>
                <w:b/>
                <w:color w:val="000000" w:themeColor="text1"/>
                <w:sz w:val="22"/>
                <w:szCs w:val="28"/>
              </w:rPr>
              <w:t>Преобразователь стандартов разложения 3</w:t>
            </w:r>
            <w:r w:rsidRPr="00A70B97">
              <w:rPr>
                <w:rFonts w:ascii="Calibri" w:hAnsi="Calibri"/>
                <w:b/>
                <w:bCs/>
                <w:iCs/>
                <w:color w:val="000000" w:themeColor="text1"/>
                <w:sz w:val="22"/>
                <w:szCs w:val="28"/>
                <w:lang w:val="en-US"/>
              </w:rPr>
              <w:t>G</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HD</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SD</w:t>
            </w:r>
            <w:r w:rsidRPr="00A70B97">
              <w:rPr>
                <w:rFonts w:ascii="Calibri" w:hAnsi="Calibri"/>
                <w:b/>
                <w:bCs/>
                <w:iCs/>
                <w:color w:val="000000" w:themeColor="text1"/>
                <w:sz w:val="22"/>
                <w:szCs w:val="28"/>
              </w:rPr>
              <w:t xml:space="preserve"> </w:t>
            </w:r>
            <w:r w:rsidRPr="00A70B97">
              <w:rPr>
                <w:rFonts w:ascii="Calibri" w:hAnsi="Calibri"/>
                <w:b/>
                <w:bCs/>
                <w:iCs/>
                <w:color w:val="000000" w:themeColor="text1"/>
                <w:sz w:val="22"/>
                <w:szCs w:val="28"/>
                <w:lang w:val="en-US"/>
              </w:rPr>
              <w:t>SDI</w:t>
            </w:r>
            <w:r w:rsidRPr="00A70B97">
              <w:rPr>
                <w:rFonts w:ascii="Calibri" w:hAnsi="Calibri"/>
                <w:b/>
                <w:bCs/>
                <w:iCs/>
                <w:color w:val="000000" w:themeColor="text1"/>
                <w:sz w:val="22"/>
                <w:szCs w:val="28"/>
              </w:rPr>
              <w:t xml:space="preserve"> / </w:t>
            </w:r>
            <w:r w:rsidRPr="00A70B97">
              <w:rPr>
                <w:rFonts w:ascii="Calibri" w:hAnsi="Calibri" w:cs="Arial"/>
                <w:b/>
                <w:color w:val="000000" w:themeColor="text1"/>
                <w:sz w:val="22"/>
                <w:szCs w:val="28"/>
                <w:lang w:val="en-US"/>
              </w:rPr>
              <w:t>HDMI</w:t>
            </w:r>
          </w:p>
          <w:p w:rsidR="00A07885" w:rsidRPr="00A70B97" w:rsidRDefault="00A07885" w:rsidP="00B66C12">
            <w:pPr>
              <w:pStyle w:val="a3"/>
              <w:tabs>
                <w:tab w:val="clear" w:pos="4153"/>
                <w:tab w:val="center" w:pos="3861"/>
              </w:tabs>
              <w:spacing w:before="40" w:after="20" w:line="200" w:lineRule="exact"/>
              <w:ind w:right="-108"/>
              <w:rPr>
                <w:rFonts w:ascii="Calibri" w:hAnsi="Calibri"/>
                <w:i/>
                <w:color w:val="000000" w:themeColor="text1"/>
                <w:spacing w:val="-6"/>
              </w:rPr>
            </w:pPr>
            <w:r w:rsidRPr="00A70B97">
              <w:rPr>
                <w:rFonts w:ascii="Calibri" w:hAnsi="Calibri" w:cs="Arial"/>
                <w:i/>
                <w:color w:val="000000" w:themeColor="text1"/>
                <w:spacing w:val="-6"/>
              </w:rPr>
              <w:t>(</w:t>
            </w:r>
            <w:r w:rsidRPr="00A70B97">
              <w:rPr>
                <w:rFonts w:ascii="Calibri" w:hAnsi="Calibri" w:cs="Arial"/>
                <w:i/>
                <w:color w:val="000000" w:themeColor="text1"/>
                <w:spacing w:val="-6"/>
                <w:sz w:val="18"/>
                <w:szCs w:val="18"/>
              </w:rPr>
              <w:t xml:space="preserve">синхронизатор, преобразователь </w:t>
            </w:r>
            <w:r w:rsidRPr="00A70B97">
              <w:rPr>
                <w:rFonts w:ascii="Calibri" w:hAnsi="Calibri" w:cs="Arial"/>
                <w:i/>
                <w:color w:val="000000" w:themeColor="text1"/>
                <w:spacing w:val="-6"/>
                <w:sz w:val="18"/>
                <w:szCs w:val="18"/>
                <w:lang w:val="en-US"/>
              </w:rPr>
              <w:t>SDI</w:t>
            </w:r>
            <w:r w:rsidRPr="00A70B97">
              <w:rPr>
                <w:rFonts w:ascii="Calibri" w:hAnsi="Calibri" w:cs="Arial"/>
                <w:i/>
                <w:color w:val="000000" w:themeColor="text1"/>
                <w:spacing w:val="-6"/>
                <w:sz w:val="18"/>
                <w:szCs w:val="18"/>
              </w:rPr>
              <w:t>/</w:t>
            </w:r>
            <w:r w:rsidRPr="00A70B97">
              <w:rPr>
                <w:rFonts w:ascii="Calibri" w:hAnsi="Calibri" w:cs="Calibri"/>
                <w:i/>
                <w:color w:val="000000" w:themeColor="text1"/>
                <w:spacing w:val="-6"/>
                <w:sz w:val="18"/>
                <w:szCs w:val="18"/>
                <w:lang w:val="en-US"/>
              </w:rPr>
              <w:t>HDMI</w:t>
            </w:r>
            <w:r w:rsidRPr="00A70B97">
              <w:rPr>
                <w:rFonts w:ascii="Calibri" w:hAnsi="Calibri" w:cs="Calibri"/>
                <w:i/>
                <w:color w:val="000000" w:themeColor="text1"/>
                <w:spacing w:val="-6"/>
                <w:sz w:val="18"/>
                <w:szCs w:val="18"/>
              </w:rPr>
              <w:t xml:space="preserve"> </w:t>
            </w:r>
            <w:r w:rsidRPr="00A70B97">
              <w:rPr>
                <w:rFonts w:ascii="Calibri" w:hAnsi="Calibri" w:cs="Calibri"/>
                <w:i/>
                <w:color w:val="000000" w:themeColor="text1"/>
                <w:spacing w:val="-6"/>
                <w:sz w:val="18"/>
                <w:szCs w:val="18"/>
              </w:rPr>
              <w:sym w:font="Symbol" w:char="F0AE"/>
            </w:r>
            <w:r w:rsidRPr="00A70B97">
              <w:rPr>
                <w:rFonts w:ascii="Calibri" w:hAnsi="Calibri" w:cs="Calibri"/>
                <w:i/>
                <w:color w:val="000000" w:themeColor="text1"/>
                <w:spacing w:val="-6"/>
                <w:sz w:val="18"/>
                <w:szCs w:val="18"/>
              </w:rPr>
              <w:t xml:space="preserve"> </w:t>
            </w:r>
            <w:r w:rsidRPr="00A70B97">
              <w:rPr>
                <w:rFonts w:ascii="Calibri" w:hAnsi="Calibri" w:cs="Calibri"/>
                <w:i/>
                <w:color w:val="000000" w:themeColor="text1"/>
                <w:spacing w:val="-6"/>
                <w:sz w:val="18"/>
                <w:szCs w:val="18"/>
                <w:lang w:val="en-US"/>
              </w:rPr>
              <w:t>HDMI</w:t>
            </w:r>
            <w:r w:rsidRPr="00A70B97">
              <w:rPr>
                <w:rFonts w:ascii="Calibri" w:hAnsi="Calibri" w:cs="Calibri"/>
                <w:i/>
                <w:color w:val="000000" w:themeColor="text1"/>
                <w:spacing w:val="-6"/>
                <w:sz w:val="18"/>
                <w:szCs w:val="18"/>
              </w:rPr>
              <w:t>/</w:t>
            </w:r>
            <w:r w:rsidRPr="00A70B97">
              <w:rPr>
                <w:rFonts w:ascii="Calibri" w:hAnsi="Calibri" w:cs="Calibri"/>
                <w:i/>
                <w:color w:val="000000" w:themeColor="text1"/>
                <w:spacing w:val="-6"/>
                <w:sz w:val="18"/>
                <w:szCs w:val="18"/>
                <w:lang w:val="en-US"/>
              </w:rPr>
              <w:t>SDI</w:t>
            </w:r>
            <w:r w:rsidRPr="00A70B97">
              <w:rPr>
                <w:rFonts w:ascii="Calibri" w:hAnsi="Calibri" w:cs="Calibri"/>
                <w:i/>
                <w:color w:val="000000" w:themeColor="text1"/>
                <w:spacing w:val="-6"/>
                <w:sz w:val="18"/>
                <w:szCs w:val="18"/>
              </w:rPr>
              <w:t>)</w:t>
            </w: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A07885" w:rsidP="00B66C12">
            <w:pPr>
              <w:spacing w:before="60" w:after="2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CC</w:t>
            </w:r>
            <w:r w:rsidRPr="00A70B97">
              <w:rPr>
                <w:rFonts w:ascii="Calibri" w:hAnsi="Calibri"/>
                <w:b/>
                <w:color w:val="000000" w:themeColor="text1"/>
                <w:sz w:val="23"/>
                <w:szCs w:val="23"/>
              </w:rPr>
              <w:t>-300</w:t>
            </w:r>
          </w:p>
        </w:tc>
        <w:tc>
          <w:tcPr>
            <w:tcW w:w="996"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A07885" w:rsidP="00B66C12">
            <w:pPr>
              <w:spacing w:before="6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1</w:t>
            </w:r>
            <w:r w:rsidR="007C1072" w:rsidRPr="00A70B97">
              <w:rPr>
                <w:rFonts w:ascii="Calibri" w:hAnsi="Calibri"/>
                <w:b/>
                <w:color w:val="000000" w:themeColor="text1"/>
                <w:sz w:val="23"/>
                <w:szCs w:val="23"/>
              </w:rPr>
              <w:t>740</w:t>
            </w:r>
            <w:r w:rsidRPr="00A70B97">
              <w:rPr>
                <w:rFonts w:ascii="Calibri" w:hAnsi="Calibri"/>
                <w:b/>
                <w:color w:val="000000" w:themeColor="text1"/>
                <w:sz w:val="23"/>
                <w:szCs w:val="23"/>
              </w:rPr>
              <w:t>,0</w:t>
            </w:r>
          </w:p>
        </w:tc>
        <w:tc>
          <w:tcPr>
            <w:tcW w:w="1843" w:type="dxa"/>
            <w:tcBorders>
              <w:top w:val="single" w:sz="4" w:space="0" w:color="auto"/>
              <w:left w:val="single" w:sz="4" w:space="0" w:color="auto"/>
              <w:bottom w:val="single" w:sz="4" w:space="0" w:color="auto"/>
              <w:right w:val="single" w:sz="4" w:space="0" w:color="auto"/>
            </w:tcBorders>
            <w:vAlign w:val="center"/>
          </w:tcPr>
          <w:p w:rsidR="00A07885" w:rsidRPr="00A70B97" w:rsidRDefault="00A07885" w:rsidP="00771793">
            <w:pPr>
              <w:spacing w:before="60" w:after="40" w:line="200" w:lineRule="exact"/>
              <w:ind w:left="-108" w:right="-108"/>
              <w:jc w:val="center"/>
              <w:rPr>
                <w:b/>
                <w:bCs/>
                <w:color w:val="000000" w:themeColor="text1"/>
                <w:sz w:val="18"/>
                <w:szCs w:val="18"/>
              </w:rPr>
            </w:pPr>
          </w:p>
        </w:tc>
      </w:tr>
      <w:tr w:rsidR="00E21FBB" w:rsidRPr="00A70B97" w:rsidTr="00893E99">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B66C12">
            <w:pPr>
              <w:pStyle w:val="a3"/>
              <w:tabs>
                <w:tab w:val="clear" w:pos="4153"/>
                <w:tab w:val="center" w:pos="4854"/>
              </w:tabs>
              <w:spacing w:before="40" w:after="20" w:line="200" w:lineRule="exact"/>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B66C12">
            <w:pPr>
              <w:pStyle w:val="a3"/>
              <w:tabs>
                <w:tab w:val="clear" w:pos="4153"/>
                <w:tab w:val="center" w:pos="3861"/>
              </w:tabs>
              <w:spacing w:before="60" w:line="200" w:lineRule="exact"/>
              <w:ind w:right="-108"/>
              <w:rPr>
                <w:rFonts w:ascii="Calibri" w:hAnsi="Calibri" w:cs="Arial"/>
                <w:b/>
                <w:color w:val="000000" w:themeColor="text1"/>
                <w:sz w:val="22"/>
                <w:szCs w:val="28"/>
              </w:rPr>
            </w:pPr>
            <w:r w:rsidRPr="00A70B97">
              <w:rPr>
                <w:rFonts w:ascii="Calibri" w:hAnsi="Calibri" w:cs="Arial"/>
                <w:b/>
                <w:color w:val="000000" w:themeColor="text1"/>
                <w:sz w:val="22"/>
                <w:szCs w:val="28"/>
              </w:rPr>
              <w:t>Преобразователь стандартов разложения 3</w:t>
            </w:r>
            <w:r w:rsidRPr="00A70B97">
              <w:rPr>
                <w:rFonts w:ascii="Calibri" w:hAnsi="Calibri"/>
                <w:b/>
                <w:bCs/>
                <w:iCs/>
                <w:color w:val="000000" w:themeColor="text1"/>
                <w:sz w:val="22"/>
                <w:szCs w:val="28"/>
                <w:lang w:val="en-US"/>
              </w:rPr>
              <w:t>G</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HD</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SD</w:t>
            </w:r>
            <w:r w:rsidRPr="00A70B97">
              <w:rPr>
                <w:rFonts w:ascii="Calibri" w:hAnsi="Calibri"/>
                <w:b/>
                <w:bCs/>
                <w:iCs/>
                <w:color w:val="000000" w:themeColor="text1"/>
                <w:sz w:val="22"/>
                <w:szCs w:val="28"/>
              </w:rPr>
              <w:t xml:space="preserve"> </w:t>
            </w:r>
            <w:r w:rsidRPr="00A70B97">
              <w:rPr>
                <w:rFonts w:ascii="Calibri" w:hAnsi="Calibri"/>
                <w:b/>
                <w:bCs/>
                <w:iCs/>
                <w:color w:val="000000" w:themeColor="text1"/>
                <w:sz w:val="22"/>
                <w:szCs w:val="28"/>
                <w:lang w:val="en-US"/>
              </w:rPr>
              <w:t>SDI</w:t>
            </w:r>
            <w:r w:rsidRPr="00A70B97">
              <w:rPr>
                <w:rFonts w:ascii="Calibri" w:hAnsi="Calibri"/>
                <w:b/>
                <w:bCs/>
                <w:iCs/>
                <w:color w:val="000000" w:themeColor="text1"/>
                <w:sz w:val="22"/>
                <w:szCs w:val="28"/>
              </w:rPr>
              <w:t xml:space="preserve"> / </w:t>
            </w:r>
            <w:r w:rsidRPr="00A70B97">
              <w:rPr>
                <w:rFonts w:ascii="Calibri" w:hAnsi="Calibri" w:cs="Arial"/>
                <w:b/>
                <w:color w:val="000000" w:themeColor="text1"/>
                <w:sz w:val="22"/>
                <w:szCs w:val="28"/>
                <w:lang w:val="en-US"/>
              </w:rPr>
              <w:t>HDMI</w:t>
            </w:r>
          </w:p>
          <w:p w:rsidR="00A07885" w:rsidRPr="00A70B97" w:rsidRDefault="00A07885" w:rsidP="00B66C12">
            <w:pPr>
              <w:pStyle w:val="a3"/>
              <w:tabs>
                <w:tab w:val="clear" w:pos="4153"/>
                <w:tab w:val="center" w:pos="3861"/>
              </w:tabs>
              <w:spacing w:before="60" w:line="200" w:lineRule="exact"/>
              <w:ind w:right="-108"/>
              <w:rPr>
                <w:rFonts w:ascii="Calibri" w:hAnsi="Calibri" w:cs="Arial"/>
                <w:b/>
                <w:color w:val="000000" w:themeColor="text1"/>
                <w:spacing w:val="-6"/>
                <w:sz w:val="18"/>
                <w:szCs w:val="18"/>
              </w:rPr>
            </w:pPr>
            <w:r w:rsidRPr="00A70B97">
              <w:rPr>
                <w:rFonts w:ascii="Calibri" w:hAnsi="Calibri" w:cs="Arial"/>
                <w:i/>
                <w:color w:val="000000" w:themeColor="text1"/>
                <w:spacing w:val="-6"/>
                <w:sz w:val="18"/>
                <w:szCs w:val="18"/>
              </w:rPr>
              <w:t xml:space="preserve">(дополнительно к функциям </w:t>
            </w:r>
            <w:r w:rsidRPr="00A70B97">
              <w:rPr>
                <w:rFonts w:ascii="Calibri" w:hAnsi="Calibri" w:cs="Arial"/>
                <w:i/>
                <w:color w:val="000000" w:themeColor="text1"/>
                <w:spacing w:val="-6"/>
                <w:sz w:val="18"/>
                <w:szCs w:val="18"/>
                <w:lang w:val="en-US"/>
              </w:rPr>
              <w:t>PBX</w:t>
            </w:r>
            <w:r w:rsidRPr="00A70B97">
              <w:rPr>
                <w:rFonts w:ascii="Calibri" w:hAnsi="Calibri" w:cs="Arial"/>
                <w:i/>
                <w:color w:val="000000" w:themeColor="text1"/>
                <w:spacing w:val="-6"/>
                <w:sz w:val="18"/>
                <w:szCs w:val="18"/>
              </w:rPr>
              <w:t>-</w:t>
            </w:r>
            <w:r w:rsidRPr="00A70B97">
              <w:rPr>
                <w:rFonts w:ascii="Calibri" w:hAnsi="Calibri" w:cs="Arial"/>
                <w:i/>
                <w:color w:val="000000" w:themeColor="text1"/>
                <w:spacing w:val="-6"/>
                <w:sz w:val="18"/>
                <w:szCs w:val="18"/>
                <w:lang w:val="en-US"/>
              </w:rPr>
              <w:t>CC</w:t>
            </w:r>
            <w:r w:rsidRPr="00A70B97">
              <w:rPr>
                <w:rFonts w:ascii="Calibri" w:hAnsi="Calibri" w:cs="Arial"/>
                <w:i/>
                <w:color w:val="000000" w:themeColor="text1"/>
                <w:spacing w:val="-6"/>
                <w:sz w:val="18"/>
                <w:szCs w:val="18"/>
              </w:rPr>
              <w:t>-300: ввод/вывод звука)</w:t>
            </w: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PBX-CC-300A</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PBX-CC-300E</w:t>
            </w:r>
          </w:p>
        </w:tc>
        <w:tc>
          <w:tcPr>
            <w:tcW w:w="996"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A07885"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007C1072" w:rsidRPr="00A70B97">
              <w:rPr>
                <w:rFonts w:ascii="Calibri" w:hAnsi="Calibri"/>
                <w:b/>
                <w:color w:val="000000" w:themeColor="text1"/>
                <w:sz w:val="23"/>
                <w:szCs w:val="23"/>
              </w:rPr>
              <w:t>98</w:t>
            </w:r>
            <w:r w:rsidRPr="00A70B97">
              <w:rPr>
                <w:rFonts w:ascii="Calibri" w:hAnsi="Calibri"/>
                <w:b/>
                <w:color w:val="000000" w:themeColor="text1"/>
                <w:sz w:val="23"/>
                <w:szCs w:val="23"/>
                <w:lang w:val="en-US"/>
              </w:rPr>
              <w:t>0,0</w:t>
            </w:r>
          </w:p>
          <w:p w:rsidR="00A07885" w:rsidRPr="00A70B97" w:rsidRDefault="00A07885"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00922E1D" w:rsidRPr="00A70B97">
              <w:rPr>
                <w:rFonts w:ascii="Calibri" w:hAnsi="Calibri"/>
                <w:b/>
                <w:color w:val="000000" w:themeColor="text1"/>
                <w:sz w:val="23"/>
                <w:szCs w:val="23"/>
              </w:rPr>
              <w:t>920</w:t>
            </w:r>
            <w:r w:rsidRPr="00A70B97">
              <w:rPr>
                <w:rFonts w:ascii="Calibri" w:hAnsi="Calibri"/>
                <w:b/>
                <w:color w:val="000000" w:themeColor="text1"/>
                <w:sz w:val="23"/>
                <w:szCs w:val="23"/>
                <w:lang w:val="en-US"/>
              </w:rPr>
              <w:t>,0</w:t>
            </w:r>
          </w:p>
        </w:tc>
        <w:tc>
          <w:tcPr>
            <w:tcW w:w="1843" w:type="dxa"/>
            <w:tcBorders>
              <w:top w:val="single" w:sz="4" w:space="0" w:color="auto"/>
              <w:left w:val="single" w:sz="4" w:space="0" w:color="auto"/>
              <w:bottom w:val="single" w:sz="4" w:space="0" w:color="auto"/>
              <w:right w:val="single" w:sz="4" w:space="0" w:color="auto"/>
            </w:tcBorders>
            <w:vAlign w:val="center"/>
          </w:tcPr>
          <w:p w:rsidR="00A07885" w:rsidRPr="00A70B97" w:rsidRDefault="00A07885" w:rsidP="00C52DAB">
            <w:pPr>
              <w:spacing w:line="180" w:lineRule="exact"/>
              <w:ind w:left="176" w:right="-108" w:hanging="176"/>
              <w:rPr>
                <w:rFonts w:ascii="Calibri" w:hAnsi="Calibri"/>
                <w:color w:val="000000" w:themeColor="text1"/>
                <w:spacing w:val="-4"/>
                <w:sz w:val="18"/>
                <w:szCs w:val="18"/>
              </w:rPr>
            </w:pPr>
            <w:r w:rsidRPr="00A70B97">
              <w:rPr>
                <w:rFonts w:ascii="Calibri" w:hAnsi="Calibri"/>
                <w:b/>
                <w:bCs/>
                <w:color w:val="000000" w:themeColor="text1"/>
                <w:spacing w:val="-4"/>
                <w:lang w:val="en-US"/>
              </w:rPr>
              <w:t>A</w:t>
            </w:r>
            <w:r w:rsidRPr="00A70B97">
              <w:rPr>
                <w:rFonts w:ascii="Calibri" w:hAnsi="Calibri"/>
                <w:color w:val="000000" w:themeColor="text1"/>
                <w:spacing w:val="-4"/>
                <w:sz w:val="18"/>
                <w:szCs w:val="18"/>
              </w:rPr>
              <w:t xml:space="preserve"> </w:t>
            </w:r>
            <w:r w:rsidR="00E731DF"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rPr>
              <w:t xml:space="preserve">– 4 канала аналогового звука </w:t>
            </w:r>
          </w:p>
          <w:p w:rsidR="00A07885" w:rsidRPr="00A70B97" w:rsidRDefault="00A07885" w:rsidP="00C52DAB">
            <w:pPr>
              <w:spacing w:after="20" w:line="180" w:lineRule="exact"/>
              <w:ind w:left="176" w:right="-108" w:hanging="176"/>
              <w:rPr>
                <w:b/>
                <w:bCs/>
                <w:color w:val="000000" w:themeColor="text1"/>
                <w:sz w:val="18"/>
                <w:szCs w:val="18"/>
              </w:rPr>
            </w:pPr>
            <w:r w:rsidRPr="00A70B97">
              <w:rPr>
                <w:rFonts w:ascii="Calibri" w:hAnsi="Calibri"/>
                <w:b/>
                <w:bCs/>
                <w:color w:val="000000" w:themeColor="text1"/>
                <w:spacing w:val="-4"/>
                <w:lang w:val="en-US"/>
              </w:rPr>
              <w:t>E</w:t>
            </w:r>
            <w:r w:rsidR="00E731DF" w:rsidRPr="00A70B97">
              <w:rPr>
                <w:rFonts w:ascii="Calibri" w:hAnsi="Calibri"/>
                <w:b/>
                <w:bCs/>
                <w:color w:val="000000" w:themeColor="text1"/>
                <w:spacing w:val="-4"/>
              </w:rPr>
              <w:t xml:space="preserve"> </w:t>
            </w:r>
            <w:r w:rsidRPr="00A70B97">
              <w:rPr>
                <w:rFonts w:ascii="Calibri" w:hAnsi="Calibri"/>
                <w:color w:val="000000" w:themeColor="text1"/>
                <w:spacing w:val="-4"/>
                <w:sz w:val="18"/>
                <w:szCs w:val="18"/>
              </w:rPr>
              <w:t xml:space="preserve"> – 2 канала </w:t>
            </w:r>
            <w:r w:rsidR="00E731DF" w:rsidRPr="00A70B97">
              <w:rPr>
                <w:rFonts w:ascii="Calibri" w:hAnsi="Calibri"/>
                <w:color w:val="000000" w:themeColor="text1"/>
                <w:spacing w:val="-4"/>
                <w:sz w:val="18"/>
                <w:szCs w:val="18"/>
              </w:rPr>
              <w:br/>
            </w:r>
            <w:r w:rsidRPr="00A70B97">
              <w:rPr>
                <w:rFonts w:ascii="Calibri" w:hAnsi="Calibri"/>
                <w:color w:val="000000" w:themeColor="text1"/>
                <w:spacing w:val="-4"/>
                <w:sz w:val="18"/>
                <w:szCs w:val="18"/>
              </w:rPr>
              <w:t xml:space="preserve">цифр. звука </w:t>
            </w:r>
            <w:r w:rsidRPr="00A70B97">
              <w:rPr>
                <w:rFonts w:ascii="Calibri" w:hAnsi="Calibri"/>
                <w:color w:val="000000" w:themeColor="text1"/>
                <w:spacing w:val="-4"/>
                <w:sz w:val="18"/>
                <w:szCs w:val="18"/>
                <w:lang w:val="en-US"/>
              </w:rPr>
              <w:t>AES</w:t>
            </w:r>
            <w:r w:rsidRPr="00A70B97">
              <w:rPr>
                <w:rFonts w:ascii="Calibri" w:hAnsi="Calibri"/>
                <w:color w:val="000000" w:themeColor="text1"/>
                <w:spacing w:val="-4"/>
                <w:sz w:val="18"/>
                <w:szCs w:val="18"/>
              </w:rPr>
              <w:t>/</w:t>
            </w:r>
            <w:r w:rsidRPr="00A70B97">
              <w:rPr>
                <w:rFonts w:ascii="Calibri" w:hAnsi="Calibri"/>
                <w:color w:val="000000" w:themeColor="text1"/>
                <w:spacing w:val="-4"/>
                <w:sz w:val="18"/>
                <w:szCs w:val="18"/>
                <w:lang w:val="en-US"/>
              </w:rPr>
              <w:t>EBU</w:t>
            </w:r>
            <w:r w:rsidRPr="00A70B97">
              <w:rPr>
                <w:rFonts w:ascii="Calibri" w:hAnsi="Calibri"/>
                <w:color w:val="000000" w:themeColor="text1"/>
                <w:spacing w:val="-4"/>
                <w:sz w:val="18"/>
                <w:szCs w:val="18"/>
              </w:rPr>
              <w:t xml:space="preserve">  </w:t>
            </w:r>
          </w:p>
        </w:tc>
      </w:tr>
      <w:tr w:rsidR="00E21FBB" w:rsidRPr="00A70B97" w:rsidTr="00893E99">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B66C12">
            <w:pPr>
              <w:pStyle w:val="a3"/>
              <w:tabs>
                <w:tab w:val="clear" w:pos="4153"/>
                <w:tab w:val="center" w:pos="4854"/>
              </w:tabs>
              <w:spacing w:before="4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B66C12">
            <w:pPr>
              <w:pStyle w:val="a3"/>
              <w:tabs>
                <w:tab w:val="clear" w:pos="4153"/>
                <w:tab w:val="center" w:pos="3861"/>
              </w:tabs>
              <w:spacing w:before="60" w:line="200" w:lineRule="exact"/>
              <w:ind w:right="-108"/>
              <w:rPr>
                <w:rFonts w:ascii="Calibri" w:hAnsi="Calibri" w:cs="Arial"/>
                <w:b/>
                <w:color w:val="000000" w:themeColor="text1"/>
                <w:sz w:val="22"/>
                <w:szCs w:val="28"/>
              </w:rPr>
            </w:pPr>
            <w:r w:rsidRPr="00A70B97">
              <w:rPr>
                <w:rFonts w:ascii="Calibri" w:hAnsi="Calibri" w:cs="Arial"/>
                <w:b/>
                <w:color w:val="000000" w:themeColor="text1"/>
                <w:sz w:val="22"/>
                <w:szCs w:val="28"/>
              </w:rPr>
              <w:t>Преобразователь стандартов разложения 3</w:t>
            </w:r>
            <w:r w:rsidRPr="00A70B97">
              <w:rPr>
                <w:rFonts w:ascii="Calibri" w:hAnsi="Calibri"/>
                <w:b/>
                <w:bCs/>
                <w:iCs/>
                <w:color w:val="000000" w:themeColor="text1"/>
                <w:sz w:val="22"/>
                <w:szCs w:val="28"/>
                <w:lang w:val="en-US"/>
              </w:rPr>
              <w:t>G</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HD</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SD</w:t>
            </w:r>
            <w:r w:rsidRPr="00A70B97">
              <w:rPr>
                <w:rFonts w:ascii="Calibri" w:hAnsi="Calibri"/>
                <w:b/>
                <w:bCs/>
                <w:iCs/>
                <w:color w:val="000000" w:themeColor="text1"/>
                <w:sz w:val="22"/>
                <w:szCs w:val="28"/>
              </w:rPr>
              <w:t xml:space="preserve"> </w:t>
            </w:r>
            <w:r w:rsidRPr="00A70B97">
              <w:rPr>
                <w:rFonts w:ascii="Calibri" w:hAnsi="Calibri"/>
                <w:b/>
                <w:bCs/>
                <w:iCs/>
                <w:color w:val="000000" w:themeColor="text1"/>
                <w:sz w:val="22"/>
                <w:szCs w:val="28"/>
                <w:lang w:val="en-US"/>
              </w:rPr>
              <w:t>SDI</w:t>
            </w:r>
            <w:r w:rsidRPr="00A70B97">
              <w:rPr>
                <w:rFonts w:ascii="Calibri" w:hAnsi="Calibri"/>
                <w:b/>
                <w:bCs/>
                <w:iCs/>
                <w:color w:val="000000" w:themeColor="text1"/>
                <w:sz w:val="22"/>
                <w:szCs w:val="28"/>
              </w:rPr>
              <w:t xml:space="preserve"> / </w:t>
            </w:r>
            <w:r w:rsidRPr="00A70B97">
              <w:rPr>
                <w:rFonts w:ascii="Calibri" w:hAnsi="Calibri" w:cs="Arial"/>
                <w:b/>
                <w:color w:val="000000" w:themeColor="text1"/>
                <w:sz w:val="22"/>
                <w:szCs w:val="28"/>
                <w:lang w:val="en-US"/>
              </w:rPr>
              <w:t>HDMI</w:t>
            </w:r>
          </w:p>
          <w:p w:rsidR="00A07885" w:rsidRPr="00A70B97" w:rsidRDefault="00A07885" w:rsidP="00B66C12">
            <w:pPr>
              <w:pStyle w:val="a3"/>
              <w:tabs>
                <w:tab w:val="clear" w:pos="4153"/>
                <w:tab w:val="center" w:pos="3861"/>
              </w:tabs>
              <w:spacing w:before="60" w:line="200" w:lineRule="exact"/>
              <w:ind w:right="-108"/>
              <w:rPr>
                <w:rFonts w:ascii="Calibri" w:hAnsi="Calibri" w:cs="Arial"/>
                <w:b/>
                <w:color w:val="000000" w:themeColor="text1"/>
                <w:sz w:val="18"/>
                <w:szCs w:val="18"/>
              </w:rPr>
            </w:pPr>
            <w:r w:rsidRPr="00A70B97">
              <w:rPr>
                <w:rFonts w:ascii="Calibri" w:hAnsi="Calibri" w:cs="Arial"/>
                <w:i/>
                <w:color w:val="000000" w:themeColor="text1"/>
                <w:spacing w:val="-6"/>
                <w:sz w:val="18"/>
                <w:szCs w:val="18"/>
              </w:rPr>
              <w:t xml:space="preserve">(дополнительно к функциям </w:t>
            </w:r>
            <w:r w:rsidRPr="00A70B97">
              <w:rPr>
                <w:rFonts w:ascii="Calibri" w:hAnsi="Calibri" w:cs="Arial"/>
                <w:i/>
                <w:color w:val="000000" w:themeColor="text1"/>
                <w:spacing w:val="-6"/>
                <w:sz w:val="18"/>
                <w:szCs w:val="18"/>
                <w:lang w:val="en-US"/>
              </w:rPr>
              <w:t>PBX</w:t>
            </w:r>
            <w:r w:rsidRPr="00A70B97">
              <w:rPr>
                <w:rFonts w:ascii="Calibri" w:hAnsi="Calibri" w:cs="Arial"/>
                <w:i/>
                <w:color w:val="000000" w:themeColor="text1"/>
                <w:spacing w:val="-6"/>
                <w:sz w:val="18"/>
                <w:szCs w:val="18"/>
              </w:rPr>
              <w:t>-</w:t>
            </w:r>
            <w:r w:rsidRPr="00A70B97">
              <w:rPr>
                <w:rFonts w:ascii="Calibri" w:hAnsi="Calibri" w:cs="Arial"/>
                <w:i/>
                <w:color w:val="000000" w:themeColor="text1"/>
                <w:spacing w:val="-6"/>
                <w:sz w:val="18"/>
                <w:szCs w:val="18"/>
                <w:lang w:val="en-US"/>
              </w:rPr>
              <w:t>CC</w:t>
            </w:r>
            <w:r w:rsidRPr="00A70B97">
              <w:rPr>
                <w:rFonts w:ascii="Calibri" w:hAnsi="Calibri" w:cs="Arial"/>
                <w:i/>
                <w:color w:val="000000" w:themeColor="text1"/>
                <w:spacing w:val="-6"/>
                <w:sz w:val="18"/>
                <w:szCs w:val="18"/>
              </w:rPr>
              <w:t xml:space="preserve">-300: оптический интерфейс –программируемый </w:t>
            </w:r>
            <w:r w:rsidRPr="00A70B97">
              <w:rPr>
                <w:rFonts w:ascii="Calibri" w:hAnsi="Calibri" w:cs="Arial"/>
                <w:i/>
                <w:color w:val="000000" w:themeColor="text1"/>
                <w:spacing w:val="-6"/>
                <w:sz w:val="18"/>
                <w:szCs w:val="18"/>
                <w:lang w:val="en-US"/>
              </w:rPr>
              <w:t>SFP</w:t>
            </w:r>
            <w:r w:rsidRPr="00A70B97">
              <w:rPr>
                <w:rFonts w:ascii="Calibri" w:hAnsi="Calibri" w:cs="Arial"/>
                <w:i/>
                <w:color w:val="000000" w:themeColor="text1"/>
                <w:spacing w:val="-6"/>
                <w:sz w:val="18"/>
                <w:szCs w:val="18"/>
              </w:rPr>
              <w:t>)</w:t>
            </w: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PBX-CC-300T</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PBX-CC-300R</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PBX-CC-300TR</w:t>
            </w:r>
          </w:p>
        </w:tc>
        <w:tc>
          <w:tcPr>
            <w:tcW w:w="996"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A07885"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00922E1D" w:rsidRPr="00A70B97">
              <w:rPr>
                <w:rFonts w:ascii="Calibri" w:hAnsi="Calibri"/>
                <w:b/>
                <w:color w:val="000000" w:themeColor="text1"/>
                <w:sz w:val="23"/>
                <w:szCs w:val="23"/>
              </w:rPr>
              <w:t>800</w:t>
            </w:r>
            <w:r w:rsidRPr="00A70B97">
              <w:rPr>
                <w:rFonts w:ascii="Calibri" w:hAnsi="Calibri"/>
                <w:b/>
                <w:color w:val="000000" w:themeColor="text1"/>
                <w:sz w:val="23"/>
                <w:szCs w:val="23"/>
                <w:lang w:val="en-US"/>
              </w:rPr>
              <w:t>,0</w:t>
            </w:r>
          </w:p>
          <w:p w:rsidR="00A07885" w:rsidRPr="00A70B97" w:rsidRDefault="00A07885"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00922E1D" w:rsidRPr="00A70B97">
              <w:rPr>
                <w:rFonts w:ascii="Calibri" w:hAnsi="Calibri"/>
                <w:b/>
                <w:color w:val="000000" w:themeColor="text1"/>
                <w:sz w:val="23"/>
                <w:szCs w:val="23"/>
              </w:rPr>
              <w:t>800</w:t>
            </w:r>
            <w:r w:rsidRPr="00A70B97">
              <w:rPr>
                <w:rFonts w:ascii="Calibri" w:hAnsi="Calibri"/>
                <w:b/>
                <w:color w:val="000000" w:themeColor="text1"/>
                <w:sz w:val="23"/>
                <w:szCs w:val="23"/>
                <w:lang w:val="en-US"/>
              </w:rPr>
              <w:t>,0</w:t>
            </w:r>
          </w:p>
          <w:p w:rsidR="00A07885" w:rsidRPr="00A70B97" w:rsidRDefault="00A07885"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00922E1D" w:rsidRPr="00A70B97">
              <w:rPr>
                <w:rFonts w:ascii="Calibri" w:hAnsi="Calibri"/>
                <w:b/>
                <w:color w:val="000000" w:themeColor="text1"/>
                <w:sz w:val="23"/>
                <w:szCs w:val="23"/>
              </w:rPr>
              <w:t>800</w:t>
            </w:r>
            <w:r w:rsidRPr="00A70B97">
              <w:rPr>
                <w:rFonts w:ascii="Calibri" w:hAnsi="Calibri"/>
                <w:b/>
                <w:color w:val="000000" w:themeColor="text1"/>
                <w:sz w:val="23"/>
                <w:szCs w:val="23"/>
                <w:lang w:val="en-US"/>
              </w:rPr>
              <w:t>,0</w:t>
            </w:r>
          </w:p>
        </w:tc>
        <w:tc>
          <w:tcPr>
            <w:tcW w:w="1843" w:type="dxa"/>
            <w:tcBorders>
              <w:top w:val="single" w:sz="4" w:space="0" w:color="auto"/>
              <w:left w:val="single" w:sz="4" w:space="0" w:color="auto"/>
              <w:bottom w:val="single" w:sz="4" w:space="0" w:color="auto"/>
              <w:right w:val="single" w:sz="4" w:space="0" w:color="auto"/>
            </w:tcBorders>
            <w:vAlign w:val="center"/>
          </w:tcPr>
          <w:p w:rsidR="00A07885" w:rsidRPr="00A70B97" w:rsidRDefault="00A07885" w:rsidP="00C52DAB">
            <w:pPr>
              <w:spacing w:before="40" w:line="180" w:lineRule="exact"/>
              <w:ind w:left="176" w:right="-108" w:hanging="176"/>
              <w:rPr>
                <w:rFonts w:ascii="Calibri" w:hAnsi="Calibri"/>
                <w:color w:val="000000" w:themeColor="text1"/>
                <w:spacing w:val="-4"/>
                <w:sz w:val="18"/>
                <w:szCs w:val="18"/>
              </w:rPr>
            </w:pPr>
            <w:r w:rsidRPr="00A70B97">
              <w:rPr>
                <w:rFonts w:ascii="Calibri" w:hAnsi="Calibri"/>
                <w:b/>
                <w:bCs/>
                <w:color w:val="000000" w:themeColor="text1"/>
                <w:spacing w:val="-4"/>
                <w:lang w:val="en-US"/>
              </w:rPr>
              <w:t>T</w:t>
            </w:r>
            <w:r w:rsidRPr="00A70B97">
              <w:rPr>
                <w:rFonts w:ascii="Calibri" w:hAnsi="Calibri"/>
                <w:color w:val="000000" w:themeColor="text1"/>
                <w:spacing w:val="-4"/>
                <w:sz w:val="18"/>
                <w:szCs w:val="18"/>
              </w:rPr>
              <w:t xml:space="preserve"> </w:t>
            </w:r>
            <w:r w:rsidR="00E731DF"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lang w:val="en-US"/>
              </w:rPr>
              <w:t>SFP</w:t>
            </w:r>
            <w:r w:rsidRPr="00A70B97">
              <w:rPr>
                <w:rFonts w:ascii="Calibri" w:hAnsi="Calibri"/>
                <w:color w:val="000000" w:themeColor="text1"/>
                <w:spacing w:val="-4"/>
                <w:sz w:val="18"/>
                <w:szCs w:val="18"/>
              </w:rPr>
              <w:t xml:space="preserve"> передатчик</w:t>
            </w:r>
          </w:p>
          <w:p w:rsidR="00A07885" w:rsidRPr="00A70B97" w:rsidRDefault="00A07885" w:rsidP="00C52DAB">
            <w:pPr>
              <w:spacing w:line="180" w:lineRule="exact"/>
              <w:ind w:left="174" w:right="-108" w:hanging="174"/>
              <w:rPr>
                <w:rFonts w:ascii="Calibri" w:hAnsi="Calibri"/>
                <w:color w:val="000000" w:themeColor="text1"/>
                <w:spacing w:val="-4"/>
                <w:sz w:val="18"/>
                <w:szCs w:val="18"/>
              </w:rPr>
            </w:pPr>
            <w:r w:rsidRPr="00A70B97">
              <w:rPr>
                <w:rFonts w:ascii="Calibri" w:hAnsi="Calibri"/>
                <w:b/>
                <w:bCs/>
                <w:color w:val="000000" w:themeColor="text1"/>
                <w:spacing w:val="-4"/>
                <w:lang w:val="en-US"/>
              </w:rPr>
              <w:t>R</w:t>
            </w:r>
            <w:r w:rsidRPr="00A70B97">
              <w:rPr>
                <w:rFonts w:ascii="Calibri" w:hAnsi="Calibri"/>
                <w:color w:val="000000" w:themeColor="text1"/>
                <w:spacing w:val="-4"/>
                <w:sz w:val="18"/>
                <w:szCs w:val="18"/>
              </w:rPr>
              <w:t xml:space="preserve"> </w:t>
            </w:r>
            <w:r w:rsidR="00E731DF"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lang w:val="en-US"/>
              </w:rPr>
              <w:t>SFP</w:t>
            </w:r>
            <w:r w:rsidRPr="00A70B97">
              <w:rPr>
                <w:rFonts w:ascii="Calibri" w:hAnsi="Calibri"/>
                <w:color w:val="000000" w:themeColor="text1"/>
                <w:spacing w:val="-4"/>
                <w:sz w:val="18"/>
                <w:szCs w:val="18"/>
              </w:rPr>
              <w:t xml:space="preserve"> приемник</w:t>
            </w:r>
          </w:p>
          <w:p w:rsidR="00A07885" w:rsidRPr="00A70B97" w:rsidRDefault="00A07885" w:rsidP="00C52DAB">
            <w:pPr>
              <w:spacing w:line="180" w:lineRule="exact"/>
              <w:ind w:left="174" w:right="-108" w:hanging="174"/>
              <w:rPr>
                <w:rFonts w:ascii="Calibri" w:hAnsi="Calibri" w:cs="Calibri"/>
                <w:color w:val="000000" w:themeColor="text1"/>
                <w:spacing w:val="-4"/>
                <w:sz w:val="18"/>
                <w:szCs w:val="18"/>
              </w:rPr>
            </w:pPr>
            <w:r w:rsidRPr="00A70B97">
              <w:rPr>
                <w:rFonts w:ascii="Calibri" w:hAnsi="Calibri"/>
                <w:b/>
                <w:bCs/>
                <w:color w:val="000000" w:themeColor="text1"/>
                <w:spacing w:val="-4"/>
                <w:lang w:val="en-US"/>
              </w:rPr>
              <w:t>TR</w:t>
            </w:r>
            <w:r w:rsidRPr="00A70B97">
              <w:rPr>
                <w:rFonts w:ascii="Calibri" w:hAnsi="Calibri"/>
                <w:color w:val="000000" w:themeColor="text1"/>
                <w:spacing w:val="-4"/>
                <w:sz w:val="18"/>
                <w:szCs w:val="18"/>
              </w:rPr>
              <w:t xml:space="preserve"> – </w:t>
            </w:r>
            <w:r w:rsidRPr="00A70B97">
              <w:rPr>
                <w:rFonts w:ascii="Calibri" w:hAnsi="Calibri"/>
                <w:color w:val="000000" w:themeColor="text1"/>
                <w:spacing w:val="-4"/>
                <w:sz w:val="18"/>
                <w:szCs w:val="18"/>
                <w:lang w:val="en-US"/>
              </w:rPr>
              <w:t>SFP</w:t>
            </w:r>
            <w:r w:rsidRPr="00A70B97">
              <w:rPr>
                <w:rFonts w:ascii="Calibri" w:hAnsi="Calibri"/>
                <w:color w:val="000000" w:themeColor="text1"/>
                <w:spacing w:val="-4"/>
                <w:sz w:val="18"/>
                <w:szCs w:val="18"/>
              </w:rPr>
              <w:t xml:space="preserve"> </w:t>
            </w:r>
            <w:r w:rsidRPr="00A70B97">
              <w:rPr>
                <w:rFonts w:ascii="Calibri" w:hAnsi="Calibri" w:cs="Calibri"/>
                <w:color w:val="000000" w:themeColor="text1"/>
                <w:spacing w:val="-4"/>
                <w:sz w:val="18"/>
                <w:szCs w:val="18"/>
              </w:rPr>
              <w:t>трансивер</w:t>
            </w:r>
          </w:p>
          <w:p w:rsidR="00A07885" w:rsidRPr="00A70B97" w:rsidRDefault="00A07885" w:rsidP="00C52DAB">
            <w:pPr>
              <w:spacing w:line="180" w:lineRule="exact"/>
              <w:ind w:left="-109" w:right="-108"/>
              <w:jc w:val="center"/>
              <w:rPr>
                <w:rFonts w:ascii="Calibri" w:hAnsi="Calibri" w:cs="Calibri"/>
                <w:b/>
                <w:i/>
                <w:color w:val="000000" w:themeColor="text1"/>
                <w:spacing w:val="-8"/>
                <w:sz w:val="18"/>
                <w:szCs w:val="18"/>
                <w:u w:val="single"/>
              </w:rPr>
            </w:pPr>
            <w:r w:rsidRPr="00A70B97">
              <w:rPr>
                <w:rFonts w:ascii="Calibri" w:hAnsi="Calibri" w:cs="Calibri"/>
                <w:b/>
                <w:bCs/>
                <w:i/>
                <w:color w:val="000000" w:themeColor="text1"/>
                <w:spacing w:val="-8"/>
                <w:sz w:val="18"/>
                <w:szCs w:val="18"/>
                <w:u w:val="single"/>
                <w:lang w:val="en-US"/>
              </w:rPr>
              <w:t>SFP</w:t>
            </w:r>
            <w:r w:rsidRPr="00A70B97">
              <w:rPr>
                <w:rFonts w:ascii="Calibri" w:hAnsi="Calibri" w:cs="Calibri"/>
                <w:b/>
                <w:bCs/>
                <w:i/>
                <w:color w:val="000000" w:themeColor="text1"/>
                <w:spacing w:val="-8"/>
                <w:sz w:val="18"/>
                <w:szCs w:val="18"/>
                <w:u w:val="single"/>
              </w:rPr>
              <w:t xml:space="preserve"> в состав не входит</w:t>
            </w:r>
          </w:p>
          <w:p w:rsidR="00A07885" w:rsidRPr="00A70B97" w:rsidRDefault="00A07885" w:rsidP="00C52DAB">
            <w:pPr>
              <w:spacing w:after="20" w:line="180" w:lineRule="exact"/>
              <w:ind w:left="-108" w:right="-108"/>
              <w:jc w:val="center"/>
              <w:rPr>
                <w:bCs/>
                <w:color w:val="000000" w:themeColor="text1"/>
                <w:spacing w:val="-6"/>
                <w:sz w:val="18"/>
                <w:szCs w:val="18"/>
              </w:rPr>
            </w:pPr>
            <w:r w:rsidRPr="00A70B97">
              <w:rPr>
                <w:rFonts w:ascii="Calibri" w:hAnsi="Calibri" w:cs="Calibri"/>
                <w:bCs/>
                <w:i/>
                <w:color w:val="000000" w:themeColor="text1"/>
                <w:spacing w:val="-6"/>
                <w:sz w:val="18"/>
                <w:szCs w:val="18"/>
              </w:rPr>
              <w:t>См.главу «</w:t>
            </w:r>
            <w:r w:rsidRPr="00A70B97">
              <w:rPr>
                <w:rFonts w:ascii="Calibri" w:hAnsi="Calibri" w:cs="Calibri"/>
                <w:bCs/>
                <w:i/>
                <w:color w:val="000000" w:themeColor="text1"/>
                <w:spacing w:val="-6"/>
                <w:sz w:val="18"/>
                <w:szCs w:val="18"/>
                <w:lang w:val="en-US"/>
              </w:rPr>
              <w:t>SFP</w:t>
            </w:r>
            <w:r w:rsidRPr="00A70B97">
              <w:rPr>
                <w:rFonts w:ascii="Calibri" w:hAnsi="Calibri" w:cs="Calibri"/>
                <w:bCs/>
                <w:i/>
                <w:color w:val="000000" w:themeColor="text1"/>
                <w:spacing w:val="-6"/>
                <w:sz w:val="18"/>
                <w:szCs w:val="18"/>
              </w:rPr>
              <w:t xml:space="preserve"> модули», </w:t>
            </w:r>
            <w:r w:rsidRPr="00A70B97">
              <w:rPr>
                <w:rFonts w:ascii="Calibri" w:hAnsi="Calibri" w:cs="Calibri"/>
                <w:bCs/>
                <w:i/>
                <w:color w:val="000000" w:themeColor="text1"/>
                <w:spacing w:val="-6"/>
                <w:sz w:val="16"/>
                <w:szCs w:val="16"/>
              </w:rPr>
              <w:t xml:space="preserve">раздел </w:t>
            </w:r>
            <w:r w:rsidRPr="00A70B97">
              <w:rPr>
                <w:rFonts w:ascii="Calibri" w:hAnsi="Calibri" w:cs="Calibri"/>
                <w:bCs/>
                <w:i/>
                <w:color w:val="000000" w:themeColor="text1"/>
                <w:spacing w:val="-6"/>
                <w:sz w:val="16"/>
                <w:szCs w:val="16"/>
                <w:lang w:val="en-US"/>
              </w:rPr>
              <w:t>I</w:t>
            </w:r>
            <w:r w:rsidRPr="00A70B97">
              <w:rPr>
                <w:rFonts w:ascii="Calibri" w:hAnsi="Calibri" w:cs="Calibri"/>
                <w:bCs/>
                <w:i/>
                <w:color w:val="000000" w:themeColor="text1"/>
                <w:spacing w:val="-6"/>
                <w:sz w:val="16"/>
                <w:szCs w:val="16"/>
              </w:rPr>
              <w:t>, п. 1.1-1.6, 3.1-3.14</w:t>
            </w:r>
            <w:r w:rsidRPr="00A70B97">
              <w:rPr>
                <w:rFonts w:ascii="Calibri" w:hAnsi="Calibri" w:cs="Calibri"/>
                <w:bCs/>
                <w:i/>
                <w:color w:val="000000" w:themeColor="text1"/>
                <w:spacing w:val="-6"/>
                <w:sz w:val="18"/>
                <w:szCs w:val="18"/>
              </w:rPr>
              <w:t xml:space="preserve"> </w:t>
            </w:r>
          </w:p>
        </w:tc>
      </w:tr>
      <w:tr w:rsidR="00E21FBB" w:rsidRPr="00A70B97" w:rsidTr="00893E99">
        <w:trPr>
          <w:cantSplit/>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B66C12">
            <w:pPr>
              <w:pStyle w:val="a3"/>
              <w:tabs>
                <w:tab w:val="clear" w:pos="4153"/>
                <w:tab w:val="center" w:pos="4854"/>
              </w:tabs>
              <w:spacing w:before="40" w:after="20" w:line="200" w:lineRule="exact"/>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A07885" w:rsidRPr="00A70B97" w:rsidRDefault="00A07885" w:rsidP="00B66C12">
            <w:pPr>
              <w:pStyle w:val="a3"/>
              <w:tabs>
                <w:tab w:val="clear" w:pos="4153"/>
                <w:tab w:val="center" w:pos="3861"/>
              </w:tabs>
              <w:spacing w:before="60" w:line="200" w:lineRule="exact"/>
              <w:ind w:right="-108"/>
              <w:rPr>
                <w:rFonts w:ascii="Calibri" w:hAnsi="Calibri" w:cs="Arial"/>
                <w:b/>
                <w:color w:val="000000" w:themeColor="text1"/>
                <w:sz w:val="22"/>
                <w:szCs w:val="28"/>
              </w:rPr>
            </w:pPr>
            <w:r w:rsidRPr="00A70B97">
              <w:rPr>
                <w:rFonts w:ascii="Calibri" w:hAnsi="Calibri" w:cs="Arial"/>
                <w:b/>
                <w:color w:val="000000" w:themeColor="text1"/>
                <w:sz w:val="22"/>
                <w:szCs w:val="28"/>
              </w:rPr>
              <w:t>Преобразователь стандартов разложения 3</w:t>
            </w:r>
            <w:r w:rsidRPr="00A70B97">
              <w:rPr>
                <w:rFonts w:ascii="Calibri" w:hAnsi="Calibri"/>
                <w:b/>
                <w:bCs/>
                <w:iCs/>
                <w:color w:val="000000" w:themeColor="text1"/>
                <w:sz w:val="22"/>
                <w:szCs w:val="28"/>
                <w:lang w:val="en-US"/>
              </w:rPr>
              <w:t>G</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HD</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SD</w:t>
            </w:r>
            <w:r w:rsidRPr="00A70B97">
              <w:rPr>
                <w:rFonts w:ascii="Calibri" w:hAnsi="Calibri"/>
                <w:b/>
                <w:bCs/>
                <w:iCs/>
                <w:color w:val="000000" w:themeColor="text1"/>
                <w:sz w:val="22"/>
                <w:szCs w:val="28"/>
              </w:rPr>
              <w:t xml:space="preserve"> </w:t>
            </w:r>
            <w:r w:rsidRPr="00A70B97">
              <w:rPr>
                <w:rFonts w:ascii="Calibri" w:hAnsi="Calibri"/>
                <w:b/>
                <w:bCs/>
                <w:iCs/>
                <w:color w:val="000000" w:themeColor="text1"/>
                <w:sz w:val="22"/>
                <w:szCs w:val="28"/>
                <w:lang w:val="en-US"/>
              </w:rPr>
              <w:t>SDI</w:t>
            </w:r>
            <w:r w:rsidRPr="00A70B97">
              <w:rPr>
                <w:rFonts w:ascii="Calibri" w:hAnsi="Calibri"/>
                <w:b/>
                <w:bCs/>
                <w:iCs/>
                <w:color w:val="000000" w:themeColor="text1"/>
                <w:sz w:val="22"/>
                <w:szCs w:val="28"/>
              </w:rPr>
              <w:t xml:space="preserve"> / </w:t>
            </w:r>
            <w:r w:rsidRPr="00A70B97">
              <w:rPr>
                <w:rFonts w:ascii="Calibri" w:hAnsi="Calibri" w:cs="Arial"/>
                <w:b/>
                <w:color w:val="000000" w:themeColor="text1"/>
                <w:sz w:val="22"/>
                <w:szCs w:val="28"/>
                <w:lang w:val="en-US"/>
              </w:rPr>
              <w:t>HDMI</w:t>
            </w:r>
          </w:p>
          <w:p w:rsidR="00A07885" w:rsidRPr="00A70B97" w:rsidRDefault="00A07885" w:rsidP="00B66C12">
            <w:pPr>
              <w:pStyle w:val="a3"/>
              <w:tabs>
                <w:tab w:val="clear" w:pos="4153"/>
                <w:tab w:val="center" w:pos="3861"/>
              </w:tabs>
              <w:spacing w:before="60" w:line="200" w:lineRule="exact"/>
              <w:ind w:right="-108"/>
              <w:rPr>
                <w:rFonts w:ascii="Calibri" w:hAnsi="Calibri" w:cs="Arial"/>
                <w:b/>
                <w:color w:val="000000" w:themeColor="text1"/>
                <w:spacing w:val="-6"/>
                <w:sz w:val="18"/>
                <w:szCs w:val="18"/>
              </w:rPr>
            </w:pPr>
            <w:r w:rsidRPr="00A70B97">
              <w:rPr>
                <w:rFonts w:ascii="Calibri" w:hAnsi="Calibri" w:cs="Arial"/>
                <w:i/>
                <w:color w:val="000000" w:themeColor="text1"/>
                <w:spacing w:val="-6"/>
                <w:sz w:val="18"/>
                <w:szCs w:val="18"/>
              </w:rPr>
              <w:t xml:space="preserve">(дополнительно к функциям  </w:t>
            </w:r>
            <w:r w:rsidRPr="00A70B97">
              <w:rPr>
                <w:rFonts w:ascii="Calibri" w:hAnsi="Calibri" w:cs="Arial"/>
                <w:i/>
                <w:color w:val="000000" w:themeColor="text1"/>
                <w:spacing w:val="-6"/>
                <w:sz w:val="18"/>
                <w:szCs w:val="18"/>
                <w:lang w:val="en-US"/>
              </w:rPr>
              <w:t>PBX</w:t>
            </w:r>
            <w:r w:rsidRPr="00A70B97">
              <w:rPr>
                <w:rFonts w:ascii="Calibri" w:hAnsi="Calibri" w:cs="Arial"/>
                <w:i/>
                <w:color w:val="000000" w:themeColor="text1"/>
                <w:spacing w:val="-6"/>
                <w:sz w:val="18"/>
                <w:szCs w:val="18"/>
              </w:rPr>
              <w:t>-</w:t>
            </w:r>
            <w:r w:rsidRPr="00A70B97">
              <w:rPr>
                <w:rFonts w:ascii="Calibri" w:hAnsi="Calibri" w:cs="Arial"/>
                <w:i/>
                <w:color w:val="000000" w:themeColor="text1"/>
                <w:spacing w:val="-6"/>
                <w:sz w:val="18"/>
                <w:szCs w:val="18"/>
                <w:lang w:val="en-US"/>
              </w:rPr>
              <w:t>CC</w:t>
            </w:r>
            <w:r w:rsidRPr="00A70B97">
              <w:rPr>
                <w:rFonts w:ascii="Calibri" w:hAnsi="Calibri" w:cs="Arial"/>
                <w:i/>
                <w:color w:val="000000" w:themeColor="text1"/>
                <w:spacing w:val="-6"/>
                <w:sz w:val="18"/>
                <w:szCs w:val="18"/>
              </w:rPr>
              <w:t>-300</w:t>
            </w:r>
            <w:r w:rsidRPr="00A70B97">
              <w:rPr>
                <w:rFonts w:ascii="Calibri" w:hAnsi="Calibri" w:cs="Arial"/>
                <w:i/>
                <w:color w:val="000000" w:themeColor="text1"/>
                <w:spacing w:val="-6"/>
                <w:sz w:val="18"/>
                <w:szCs w:val="18"/>
                <w:lang w:val="en-US"/>
              </w:rPr>
              <w:t>A</w:t>
            </w:r>
            <w:r w:rsidRPr="00A70B97">
              <w:rPr>
                <w:rFonts w:ascii="Calibri" w:hAnsi="Calibri" w:cs="Arial"/>
                <w:i/>
                <w:color w:val="000000" w:themeColor="text1"/>
                <w:spacing w:val="-6"/>
                <w:sz w:val="18"/>
                <w:szCs w:val="18"/>
              </w:rPr>
              <w:t>(</w:t>
            </w:r>
            <w:r w:rsidRPr="00A70B97">
              <w:rPr>
                <w:rFonts w:ascii="Calibri" w:hAnsi="Calibri" w:cs="Arial"/>
                <w:i/>
                <w:color w:val="000000" w:themeColor="text1"/>
                <w:spacing w:val="-6"/>
                <w:sz w:val="18"/>
                <w:szCs w:val="18"/>
                <w:lang w:val="en-US"/>
              </w:rPr>
              <w:t>E</w:t>
            </w:r>
            <w:r w:rsidRPr="00A70B97">
              <w:rPr>
                <w:rFonts w:ascii="Calibri" w:hAnsi="Calibri" w:cs="Arial"/>
                <w:i/>
                <w:color w:val="000000" w:themeColor="text1"/>
                <w:spacing w:val="-6"/>
                <w:sz w:val="18"/>
                <w:szCs w:val="18"/>
              </w:rPr>
              <w:t xml:space="preserve">): оптический интерфейс – программируемый </w:t>
            </w:r>
            <w:r w:rsidRPr="00A70B97">
              <w:rPr>
                <w:rFonts w:ascii="Calibri" w:hAnsi="Calibri" w:cs="Arial"/>
                <w:i/>
                <w:color w:val="000000" w:themeColor="text1"/>
                <w:spacing w:val="-6"/>
                <w:sz w:val="18"/>
                <w:szCs w:val="18"/>
                <w:lang w:val="en-US"/>
              </w:rPr>
              <w:t>SFP</w:t>
            </w:r>
            <w:r w:rsidRPr="00A70B97">
              <w:rPr>
                <w:rFonts w:ascii="Calibri" w:hAnsi="Calibri" w:cs="Arial"/>
                <w:i/>
                <w:color w:val="000000" w:themeColor="text1"/>
                <w:spacing w:val="-6"/>
                <w:sz w:val="18"/>
                <w:szCs w:val="18"/>
              </w:rPr>
              <w:t>)</w:t>
            </w: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PBX-CC-300TA</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PBX-CC-300RA</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PBX-CC-300TRA</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PBX-CC-300TE</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PBX-CC-300RE</w:t>
            </w:r>
          </w:p>
          <w:p w:rsidR="00A07885" w:rsidRPr="00A70B97" w:rsidRDefault="00A07885" w:rsidP="00B66C12">
            <w:pPr>
              <w:spacing w:before="60" w:after="20" w:line="20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PBX-CC-300TRE</w:t>
            </w:r>
          </w:p>
        </w:tc>
        <w:tc>
          <w:tcPr>
            <w:tcW w:w="996" w:type="dxa"/>
            <w:gridSpan w:val="2"/>
            <w:tcBorders>
              <w:top w:val="single" w:sz="4" w:space="0" w:color="auto"/>
              <w:left w:val="single" w:sz="4" w:space="0" w:color="auto"/>
              <w:bottom w:val="single" w:sz="4" w:space="0" w:color="auto"/>
              <w:right w:val="single" w:sz="4" w:space="0" w:color="auto"/>
            </w:tcBorders>
            <w:vAlign w:val="center"/>
          </w:tcPr>
          <w:p w:rsidR="00A07885" w:rsidRPr="00A70B97" w:rsidRDefault="00922E1D"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2040</w:t>
            </w:r>
            <w:r w:rsidR="00A07885" w:rsidRPr="00A70B97">
              <w:rPr>
                <w:rFonts w:ascii="Calibri" w:hAnsi="Calibri"/>
                <w:b/>
                <w:color w:val="000000" w:themeColor="text1"/>
                <w:sz w:val="23"/>
                <w:szCs w:val="23"/>
                <w:lang w:val="en-US"/>
              </w:rPr>
              <w:t>,0</w:t>
            </w:r>
          </w:p>
          <w:p w:rsidR="00A07885" w:rsidRPr="00A70B97" w:rsidRDefault="00922E1D"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2040</w:t>
            </w:r>
            <w:r w:rsidR="00A07885" w:rsidRPr="00A70B97">
              <w:rPr>
                <w:rFonts w:ascii="Calibri" w:hAnsi="Calibri"/>
                <w:b/>
                <w:color w:val="000000" w:themeColor="text1"/>
                <w:sz w:val="23"/>
                <w:szCs w:val="23"/>
                <w:lang w:val="en-US"/>
              </w:rPr>
              <w:t>,0</w:t>
            </w:r>
          </w:p>
          <w:p w:rsidR="00A07885" w:rsidRPr="00A70B97" w:rsidRDefault="00922E1D" w:rsidP="00B66C12">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rPr>
              <w:t>2040</w:t>
            </w:r>
            <w:r w:rsidR="00A07885" w:rsidRPr="00A70B97">
              <w:rPr>
                <w:rFonts w:ascii="Calibri" w:hAnsi="Calibri"/>
                <w:b/>
                <w:color w:val="000000" w:themeColor="text1"/>
                <w:sz w:val="23"/>
                <w:szCs w:val="23"/>
                <w:lang w:val="en-US"/>
              </w:rPr>
              <w:t>,0</w:t>
            </w:r>
          </w:p>
          <w:p w:rsidR="00922E1D" w:rsidRPr="00A70B97" w:rsidRDefault="00922E1D" w:rsidP="00922E1D">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98</w:t>
            </w:r>
            <w:r w:rsidRPr="00A70B97">
              <w:rPr>
                <w:rFonts w:ascii="Calibri" w:hAnsi="Calibri"/>
                <w:b/>
                <w:color w:val="000000" w:themeColor="text1"/>
                <w:sz w:val="23"/>
                <w:szCs w:val="23"/>
                <w:lang w:val="en-US"/>
              </w:rPr>
              <w:t>0,0</w:t>
            </w:r>
          </w:p>
          <w:p w:rsidR="00922E1D" w:rsidRPr="00A70B97" w:rsidRDefault="00922E1D" w:rsidP="00922E1D">
            <w:pPr>
              <w:spacing w:before="60" w:after="20" w:line="20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98</w:t>
            </w:r>
            <w:r w:rsidRPr="00A70B97">
              <w:rPr>
                <w:rFonts w:ascii="Calibri" w:hAnsi="Calibri"/>
                <w:b/>
                <w:color w:val="000000" w:themeColor="text1"/>
                <w:sz w:val="23"/>
                <w:szCs w:val="23"/>
                <w:lang w:val="en-US"/>
              </w:rPr>
              <w:t>0,0</w:t>
            </w:r>
          </w:p>
          <w:p w:rsidR="00A07885" w:rsidRPr="00A70B97" w:rsidRDefault="00922E1D" w:rsidP="00922E1D">
            <w:pPr>
              <w:spacing w:before="60" w:after="20" w:line="20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98</w:t>
            </w:r>
            <w:r w:rsidRPr="00A70B97">
              <w:rPr>
                <w:rFonts w:ascii="Calibri" w:hAnsi="Calibri"/>
                <w:b/>
                <w:color w:val="000000" w:themeColor="text1"/>
                <w:sz w:val="23"/>
                <w:szCs w:val="23"/>
                <w:lang w:val="en-US"/>
              </w:rPr>
              <w:t>0,0</w:t>
            </w:r>
          </w:p>
        </w:tc>
        <w:tc>
          <w:tcPr>
            <w:tcW w:w="1843" w:type="dxa"/>
            <w:tcBorders>
              <w:top w:val="single" w:sz="4" w:space="0" w:color="auto"/>
              <w:left w:val="single" w:sz="4" w:space="0" w:color="auto"/>
              <w:bottom w:val="single" w:sz="4" w:space="0" w:color="auto"/>
              <w:right w:val="single" w:sz="4" w:space="0" w:color="auto"/>
            </w:tcBorders>
            <w:vAlign w:val="center"/>
          </w:tcPr>
          <w:p w:rsidR="00A07885" w:rsidRPr="00A70B97" w:rsidRDefault="00A07885" w:rsidP="00C52DAB">
            <w:pPr>
              <w:spacing w:before="40" w:line="180" w:lineRule="exact"/>
              <w:ind w:left="176" w:right="-108" w:hanging="176"/>
              <w:rPr>
                <w:rFonts w:ascii="Calibri" w:hAnsi="Calibri"/>
                <w:color w:val="000000" w:themeColor="text1"/>
                <w:spacing w:val="-4"/>
                <w:sz w:val="18"/>
                <w:szCs w:val="18"/>
              </w:rPr>
            </w:pPr>
            <w:r w:rsidRPr="00A70B97">
              <w:rPr>
                <w:rFonts w:ascii="Calibri" w:hAnsi="Calibri"/>
                <w:b/>
                <w:bCs/>
                <w:color w:val="000000" w:themeColor="text1"/>
                <w:spacing w:val="-4"/>
                <w:lang w:val="en-US"/>
              </w:rPr>
              <w:t>A</w:t>
            </w:r>
            <w:r w:rsidR="00E731DF" w:rsidRPr="00A70B97">
              <w:rPr>
                <w:rFonts w:ascii="Calibri" w:hAnsi="Calibri"/>
                <w:b/>
                <w:bCs/>
                <w:color w:val="000000" w:themeColor="text1"/>
                <w:spacing w:val="-4"/>
              </w:rPr>
              <w:t xml:space="preserve"> </w:t>
            </w:r>
            <w:r w:rsidRPr="00A70B97">
              <w:rPr>
                <w:rFonts w:ascii="Calibri" w:hAnsi="Calibri"/>
                <w:color w:val="000000" w:themeColor="text1"/>
                <w:spacing w:val="-4"/>
                <w:sz w:val="18"/>
                <w:szCs w:val="18"/>
              </w:rPr>
              <w:t xml:space="preserve"> – 4 канала аналогового звука </w:t>
            </w:r>
          </w:p>
          <w:p w:rsidR="00A07885" w:rsidRPr="00A70B97" w:rsidRDefault="00A07885" w:rsidP="00C52DAB">
            <w:pPr>
              <w:spacing w:line="180" w:lineRule="exact"/>
              <w:ind w:left="174" w:right="-108" w:hanging="174"/>
              <w:rPr>
                <w:rFonts w:ascii="Calibri" w:hAnsi="Calibri"/>
                <w:color w:val="000000" w:themeColor="text1"/>
                <w:spacing w:val="-4"/>
                <w:sz w:val="18"/>
                <w:szCs w:val="18"/>
              </w:rPr>
            </w:pPr>
            <w:r w:rsidRPr="00A70B97">
              <w:rPr>
                <w:rFonts w:ascii="Calibri" w:hAnsi="Calibri"/>
                <w:b/>
                <w:bCs/>
                <w:color w:val="000000" w:themeColor="text1"/>
                <w:spacing w:val="-4"/>
                <w:lang w:val="en-US"/>
              </w:rPr>
              <w:t>E</w:t>
            </w:r>
            <w:r w:rsidRPr="00A70B97">
              <w:rPr>
                <w:rFonts w:ascii="Calibri" w:hAnsi="Calibri"/>
                <w:color w:val="000000" w:themeColor="text1"/>
                <w:spacing w:val="-4"/>
                <w:sz w:val="18"/>
                <w:szCs w:val="18"/>
              </w:rPr>
              <w:t xml:space="preserve"> </w:t>
            </w:r>
            <w:r w:rsidR="00E731DF"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rPr>
              <w:t xml:space="preserve">– 2 канала </w:t>
            </w:r>
            <w:r w:rsidR="00E731DF" w:rsidRPr="00A70B97">
              <w:rPr>
                <w:rFonts w:ascii="Calibri" w:hAnsi="Calibri"/>
                <w:color w:val="000000" w:themeColor="text1"/>
                <w:spacing w:val="-4"/>
                <w:sz w:val="18"/>
                <w:szCs w:val="18"/>
              </w:rPr>
              <w:br/>
            </w:r>
            <w:r w:rsidRPr="00A70B97">
              <w:rPr>
                <w:rFonts w:ascii="Calibri" w:hAnsi="Calibri"/>
                <w:color w:val="000000" w:themeColor="text1"/>
                <w:spacing w:val="-4"/>
                <w:sz w:val="18"/>
                <w:szCs w:val="18"/>
              </w:rPr>
              <w:t>цифр</w:t>
            </w:r>
            <w:r w:rsidR="00E731DF" w:rsidRPr="00A70B97">
              <w:rPr>
                <w:rFonts w:ascii="Calibri" w:hAnsi="Calibri"/>
                <w:color w:val="000000" w:themeColor="text1"/>
                <w:spacing w:val="-4"/>
                <w:sz w:val="18"/>
                <w:szCs w:val="18"/>
              </w:rPr>
              <w:t>.</w:t>
            </w:r>
            <w:r w:rsidRPr="00A70B97">
              <w:rPr>
                <w:rFonts w:ascii="Calibri" w:hAnsi="Calibri"/>
                <w:color w:val="000000" w:themeColor="text1"/>
                <w:spacing w:val="-4"/>
                <w:sz w:val="18"/>
                <w:szCs w:val="18"/>
              </w:rPr>
              <w:t xml:space="preserve"> звука </w:t>
            </w:r>
            <w:r w:rsidRPr="00A70B97">
              <w:rPr>
                <w:rFonts w:ascii="Calibri" w:hAnsi="Calibri"/>
                <w:color w:val="000000" w:themeColor="text1"/>
                <w:spacing w:val="-4"/>
                <w:sz w:val="18"/>
                <w:szCs w:val="18"/>
                <w:lang w:val="en-US"/>
              </w:rPr>
              <w:t>AES</w:t>
            </w:r>
            <w:r w:rsidRPr="00A70B97">
              <w:rPr>
                <w:rFonts w:ascii="Calibri" w:hAnsi="Calibri"/>
                <w:color w:val="000000" w:themeColor="text1"/>
                <w:spacing w:val="-4"/>
                <w:sz w:val="18"/>
                <w:szCs w:val="18"/>
              </w:rPr>
              <w:t>/</w:t>
            </w:r>
            <w:r w:rsidRPr="00A70B97">
              <w:rPr>
                <w:rFonts w:ascii="Calibri" w:hAnsi="Calibri"/>
                <w:color w:val="000000" w:themeColor="text1"/>
                <w:spacing w:val="-4"/>
                <w:sz w:val="18"/>
                <w:szCs w:val="18"/>
                <w:lang w:val="en-US"/>
              </w:rPr>
              <w:t>EBU</w:t>
            </w:r>
            <w:r w:rsidRPr="00A70B97">
              <w:rPr>
                <w:rFonts w:ascii="Calibri" w:hAnsi="Calibri"/>
                <w:color w:val="000000" w:themeColor="text1"/>
                <w:spacing w:val="-4"/>
                <w:sz w:val="18"/>
                <w:szCs w:val="18"/>
              </w:rPr>
              <w:t xml:space="preserve">  </w:t>
            </w:r>
          </w:p>
          <w:p w:rsidR="00A07885" w:rsidRPr="00A70B97" w:rsidRDefault="00A07885" w:rsidP="00C52DAB">
            <w:pPr>
              <w:spacing w:line="180" w:lineRule="exact"/>
              <w:ind w:left="176" w:right="-108" w:hanging="176"/>
              <w:rPr>
                <w:rFonts w:ascii="Calibri" w:hAnsi="Calibri"/>
                <w:color w:val="000000" w:themeColor="text1"/>
                <w:spacing w:val="-4"/>
                <w:sz w:val="18"/>
                <w:szCs w:val="18"/>
              </w:rPr>
            </w:pPr>
            <w:r w:rsidRPr="00A70B97">
              <w:rPr>
                <w:rFonts w:ascii="Calibri" w:hAnsi="Calibri"/>
                <w:b/>
                <w:bCs/>
                <w:color w:val="000000" w:themeColor="text1"/>
                <w:spacing w:val="-4"/>
                <w:lang w:val="en-US"/>
              </w:rPr>
              <w:t>T</w:t>
            </w:r>
            <w:r w:rsidR="00E731DF" w:rsidRPr="00A70B97">
              <w:rPr>
                <w:rFonts w:ascii="Calibri" w:hAnsi="Calibri"/>
                <w:b/>
                <w:bCs/>
                <w:color w:val="000000" w:themeColor="text1"/>
                <w:spacing w:val="-4"/>
              </w:rPr>
              <w:t xml:space="preserve"> </w:t>
            </w:r>
            <w:r w:rsidRPr="00A70B97">
              <w:rPr>
                <w:rFonts w:ascii="Calibri" w:hAnsi="Calibri"/>
                <w:color w:val="000000" w:themeColor="text1"/>
                <w:spacing w:val="-4"/>
                <w:sz w:val="18"/>
                <w:szCs w:val="18"/>
              </w:rPr>
              <w:t xml:space="preserve"> – </w:t>
            </w:r>
            <w:r w:rsidRPr="00A70B97">
              <w:rPr>
                <w:rFonts w:ascii="Calibri" w:hAnsi="Calibri"/>
                <w:color w:val="000000" w:themeColor="text1"/>
                <w:spacing w:val="-4"/>
                <w:sz w:val="18"/>
                <w:szCs w:val="18"/>
                <w:lang w:val="en-US"/>
              </w:rPr>
              <w:t>SFP</w:t>
            </w:r>
            <w:r w:rsidRPr="00A70B97">
              <w:rPr>
                <w:rFonts w:ascii="Calibri" w:hAnsi="Calibri"/>
                <w:color w:val="000000" w:themeColor="text1"/>
                <w:spacing w:val="-4"/>
                <w:sz w:val="18"/>
                <w:szCs w:val="18"/>
              </w:rPr>
              <w:t xml:space="preserve"> передатчик</w:t>
            </w:r>
          </w:p>
          <w:p w:rsidR="00A07885" w:rsidRPr="00A70B97" w:rsidRDefault="00A07885" w:rsidP="00C52DAB">
            <w:pPr>
              <w:spacing w:line="180" w:lineRule="exact"/>
              <w:ind w:left="176" w:right="-108" w:hanging="176"/>
              <w:rPr>
                <w:rFonts w:ascii="Calibri" w:hAnsi="Calibri" w:cs="Calibri"/>
                <w:color w:val="000000" w:themeColor="text1"/>
                <w:spacing w:val="-4"/>
                <w:sz w:val="18"/>
                <w:szCs w:val="18"/>
              </w:rPr>
            </w:pPr>
            <w:r w:rsidRPr="00A70B97">
              <w:rPr>
                <w:rFonts w:ascii="Calibri" w:hAnsi="Calibri"/>
                <w:b/>
                <w:bCs/>
                <w:color w:val="000000" w:themeColor="text1"/>
                <w:spacing w:val="-4"/>
                <w:lang w:val="en-US"/>
              </w:rPr>
              <w:t>R</w:t>
            </w:r>
            <w:r w:rsidRPr="00A70B97">
              <w:rPr>
                <w:rFonts w:ascii="Calibri" w:hAnsi="Calibri"/>
                <w:color w:val="000000" w:themeColor="text1"/>
                <w:spacing w:val="-4"/>
                <w:sz w:val="18"/>
                <w:szCs w:val="18"/>
              </w:rPr>
              <w:t xml:space="preserve"> </w:t>
            </w:r>
            <w:r w:rsidR="00E731DF"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rPr>
              <w:t xml:space="preserve">– </w:t>
            </w:r>
            <w:r w:rsidRPr="00A70B97">
              <w:rPr>
                <w:rFonts w:ascii="Calibri" w:hAnsi="Calibri"/>
                <w:color w:val="000000" w:themeColor="text1"/>
                <w:spacing w:val="-4"/>
                <w:sz w:val="18"/>
                <w:szCs w:val="18"/>
                <w:lang w:val="en-US"/>
              </w:rPr>
              <w:t>SFP</w:t>
            </w:r>
            <w:r w:rsidRPr="00A70B97">
              <w:rPr>
                <w:rFonts w:ascii="Calibri" w:hAnsi="Calibri"/>
                <w:color w:val="000000" w:themeColor="text1"/>
                <w:spacing w:val="-4"/>
                <w:sz w:val="18"/>
                <w:szCs w:val="18"/>
              </w:rPr>
              <w:t xml:space="preserve"> </w:t>
            </w:r>
            <w:r w:rsidRPr="00A70B97">
              <w:rPr>
                <w:rFonts w:ascii="Calibri" w:hAnsi="Calibri" w:cs="Calibri"/>
                <w:color w:val="000000" w:themeColor="text1"/>
                <w:spacing w:val="-4"/>
                <w:sz w:val="18"/>
                <w:szCs w:val="18"/>
              </w:rPr>
              <w:t>приемник</w:t>
            </w:r>
          </w:p>
          <w:p w:rsidR="00A07885" w:rsidRPr="00A70B97" w:rsidRDefault="00A07885" w:rsidP="00C52DAB">
            <w:pPr>
              <w:spacing w:line="180" w:lineRule="exact"/>
              <w:ind w:left="174" w:right="-108" w:hanging="174"/>
              <w:rPr>
                <w:rFonts w:ascii="Calibri" w:hAnsi="Calibri" w:cs="Calibri"/>
                <w:color w:val="000000" w:themeColor="text1"/>
                <w:spacing w:val="-4"/>
                <w:sz w:val="18"/>
                <w:szCs w:val="18"/>
              </w:rPr>
            </w:pPr>
            <w:r w:rsidRPr="00A70B97">
              <w:rPr>
                <w:rFonts w:ascii="Calibri" w:hAnsi="Calibri" w:cs="Calibri"/>
                <w:b/>
                <w:bCs/>
                <w:color w:val="000000" w:themeColor="text1"/>
                <w:spacing w:val="-4"/>
                <w:lang w:val="en-US"/>
              </w:rPr>
              <w:t>TR</w:t>
            </w:r>
            <w:r w:rsidRPr="00A70B97">
              <w:rPr>
                <w:rFonts w:ascii="Calibri" w:hAnsi="Calibri" w:cs="Calibri"/>
                <w:color w:val="000000" w:themeColor="text1"/>
                <w:spacing w:val="-4"/>
                <w:sz w:val="18"/>
                <w:szCs w:val="18"/>
              </w:rPr>
              <w:t xml:space="preserve"> – </w:t>
            </w:r>
            <w:r w:rsidRPr="00A70B97">
              <w:rPr>
                <w:rFonts w:ascii="Calibri" w:hAnsi="Calibri" w:cs="Calibri"/>
                <w:color w:val="000000" w:themeColor="text1"/>
                <w:spacing w:val="-4"/>
                <w:sz w:val="18"/>
                <w:szCs w:val="18"/>
                <w:lang w:val="en-US"/>
              </w:rPr>
              <w:t>SFP</w:t>
            </w:r>
            <w:r w:rsidRPr="00A70B97">
              <w:rPr>
                <w:rFonts w:ascii="Calibri" w:hAnsi="Calibri" w:cs="Calibri"/>
                <w:color w:val="000000" w:themeColor="text1"/>
                <w:spacing w:val="-4"/>
                <w:sz w:val="18"/>
                <w:szCs w:val="18"/>
              </w:rPr>
              <w:t xml:space="preserve"> трансивер</w:t>
            </w:r>
          </w:p>
          <w:p w:rsidR="00A07885" w:rsidRPr="00A70B97" w:rsidRDefault="00A07885" w:rsidP="00C52DAB">
            <w:pPr>
              <w:spacing w:line="180" w:lineRule="exact"/>
              <w:ind w:left="-109" w:right="-108"/>
              <w:jc w:val="center"/>
              <w:rPr>
                <w:rFonts w:ascii="Calibri" w:hAnsi="Calibri" w:cs="Calibri"/>
                <w:b/>
                <w:i/>
                <w:color w:val="000000" w:themeColor="text1"/>
                <w:spacing w:val="-8"/>
                <w:sz w:val="18"/>
                <w:szCs w:val="18"/>
                <w:u w:val="single"/>
              </w:rPr>
            </w:pPr>
            <w:r w:rsidRPr="00A70B97">
              <w:rPr>
                <w:rFonts w:ascii="Calibri" w:hAnsi="Calibri" w:cs="Calibri"/>
                <w:b/>
                <w:bCs/>
                <w:i/>
                <w:color w:val="000000" w:themeColor="text1"/>
                <w:spacing w:val="-8"/>
                <w:sz w:val="18"/>
                <w:szCs w:val="18"/>
                <w:u w:val="single"/>
                <w:lang w:val="en-US"/>
              </w:rPr>
              <w:t>SFP</w:t>
            </w:r>
            <w:r w:rsidRPr="00A70B97">
              <w:rPr>
                <w:rFonts w:ascii="Calibri" w:hAnsi="Calibri" w:cs="Calibri"/>
                <w:b/>
                <w:bCs/>
                <w:i/>
                <w:color w:val="000000" w:themeColor="text1"/>
                <w:spacing w:val="-8"/>
                <w:sz w:val="18"/>
                <w:szCs w:val="18"/>
                <w:u w:val="single"/>
              </w:rPr>
              <w:t xml:space="preserve"> в состав не входит</w:t>
            </w:r>
          </w:p>
          <w:p w:rsidR="00A07885" w:rsidRPr="00A70B97" w:rsidRDefault="00A07885" w:rsidP="00C52DAB">
            <w:pPr>
              <w:spacing w:after="20" w:line="180" w:lineRule="exact"/>
              <w:ind w:left="-108" w:right="-108"/>
              <w:jc w:val="center"/>
              <w:rPr>
                <w:bCs/>
                <w:i/>
                <w:color w:val="000000" w:themeColor="text1"/>
                <w:spacing w:val="-6"/>
                <w:sz w:val="18"/>
                <w:szCs w:val="18"/>
              </w:rPr>
            </w:pPr>
            <w:r w:rsidRPr="00A70B97">
              <w:rPr>
                <w:rFonts w:ascii="Calibri" w:hAnsi="Calibri" w:cs="Calibri"/>
                <w:bCs/>
                <w:i/>
                <w:color w:val="000000" w:themeColor="text1"/>
                <w:spacing w:val="-6"/>
                <w:sz w:val="18"/>
                <w:szCs w:val="18"/>
              </w:rPr>
              <w:t>См.главу «</w:t>
            </w:r>
            <w:r w:rsidRPr="00A70B97">
              <w:rPr>
                <w:rFonts w:ascii="Calibri" w:hAnsi="Calibri" w:cs="Calibri"/>
                <w:bCs/>
                <w:i/>
                <w:color w:val="000000" w:themeColor="text1"/>
                <w:spacing w:val="-6"/>
                <w:sz w:val="18"/>
                <w:szCs w:val="18"/>
                <w:lang w:val="en-US"/>
              </w:rPr>
              <w:t>SFP</w:t>
            </w:r>
            <w:r w:rsidRPr="00A70B97">
              <w:rPr>
                <w:rFonts w:ascii="Calibri" w:hAnsi="Calibri" w:cs="Calibri"/>
                <w:bCs/>
                <w:i/>
                <w:color w:val="000000" w:themeColor="text1"/>
                <w:spacing w:val="-6"/>
                <w:sz w:val="18"/>
                <w:szCs w:val="18"/>
              </w:rPr>
              <w:t xml:space="preserve"> модули», </w:t>
            </w:r>
            <w:r w:rsidRPr="00A70B97">
              <w:rPr>
                <w:rFonts w:ascii="Calibri" w:hAnsi="Calibri" w:cs="Calibri"/>
                <w:bCs/>
                <w:i/>
                <w:color w:val="000000" w:themeColor="text1"/>
                <w:spacing w:val="-6"/>
                <w:sz w:val="16"/>
                <w:szCs w:val="16"/>
              </w:rPr>
              <w:t xml:space="preserve">раздел </w:t>
            </w:r>
            <w:r w:rsidRPr="00A70B97">
              <w:rPr>
                <w:rFonts w:ascii="Calibri" w:hAnsi="Calibri" w:cs="Calibri"/>
                <w:bCs/>
                <w:i/>
                <w:color w:val="000000" w:themeColor="text1"/>
                <w:spacing w:val="-6"/>
                <w:sz w:val="16"/>
                <w:szCs w:val="16"/>
                <w:lang w:val="en-US"/>
              </w:rPr>
              <w:t>I</w:t>
            </w:r>
            <w:r w:rsidRPr="00A70B97">
              <w:rPr>
                <w:rFonts w:ascii="Calibri" w:hAnsi="Calibri" w:cs="Calibri"/>
                <w:bCs/>
                <w:i/>
                <w:color w:val="000000" w:themeColor="text1"/>
                <w:spacing w:val="-6"/>
                <w:sz w:val="16"/>
                <w:szCs w:val="16"/>
              </w:rPr>
              <w:t>, п. 1.1-1.6, 3.1-3.14</w:t>
            </w:r>
          </w:p>
        </w:tc>
      </w:tr>
    </w:tbl>
    <w:p w:rsidR="00C52DAB" w:rsidRPr="00A70B97" w:rsidRDefault="00C52DAB">
      <w:pPr>
        <w:overflowPunct/>
        <w:autoSpaceDE/>
        <w:autoSpaceDN/>
        <w:adjustRightInd/>
        <w:textAlignment w:val="auto"/>
        <w:rPr>
          <w:color w:val="000000" w:themeColor="text1"/>
        </w:rPr>
      </w:pPr>
    </w:p>
    <w:p w:rsidR="00C52DAB" w:rsidRPr="00A70B97" w:rsidRDefault="00C52DAB">
      <w:pPr>
        <w:overflowPunct/>
        <w:autoSpaceDE/>
        <w:autoSpaceDN/>
        <w:adjustRightInd/>
        <w:textAlignment w:val="auto"/>
        <w:rPr>
          <w:color w:val="000000" w:themeColor="text1"/>
        </w:rPr>
      </w:pPr>
      <w:r w:rsidRPr="00A70B97">
        <w:rPr>
          <w:color w:val="000000" w:themeColor="text1"/>
        </w:rPr>
        <w:br w:type="page"/>
      </w:r>
    </w:p>
    <w:p w:rsidR="00893E99" w:rsidRPr="00A70B97" w:rsidRDefault="00893E99" w:rsidP="00F3715D">
      <w:pPr>
        <w:pBdr>
          <w:bottom w:val="single" w:sz="12" w:space="1" w:color="auto"/>
        </w:pBdr>
        <w:shd w:val="clear" w:color="auto" w:fill="FFFFFF"/>
        <w:spacing w:after="80" w:line="200" w:lineRule="exact"/>
        <w:ind w:firstLine="142"/>
        <w:jc w:val="right"/>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lastRenderedPageBreak/>
        <w:t>"</w:t>
      </w:r>
      <w:r w:rsidRPr="00A70B97">
        <w:rPr>
          <w:rFonts w:ascii="Calibri" w:hAnsi="Calibri" w:cs="Arial"/>
          <w:b/>
          <w:bCs/>
          <w:color w:val="000000" w:themeColor="text1"/>
          <w:sz w:val="24"/>
          <w:szCs w:val="28"/>
          <w:shd w:val="clear" w:color="auto" w:fill="FFFFFF"/>
          <w:lang w:val="en-US"/>
        </w:rPr>
        <w:t>PROBOX</w:t>
      </w:r>
      <w:r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4"/>
        <w:gridCol w:w="4681"/>
        <w:gridCol w:w="2125"/>
        <w:gridCol w:w="995"/>
        <w:gridCol w:w="1843"/>
      </w:tblGrid>
      <w:tr w:rsidR="00380B29" w:rsidRPr="00A70B97" w:rsidTr="00C70CB4">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380B29" w:rsidRPr="00A70B97" w:rsidRDefault="00380B29" w:rsidP="00A16FF1">
            <w:pPr>
              <w:spacing w:before="40" w:after="40" w:line="140" w:lineRule="exact"/>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rPr>
              <w:t>№№</w:t>
            </w:r>
            <w:r w:rsidRPr="00A70B97">
              <w:rPr>
                <w:rFonts w:ascii="Calibri" w:hAnsi="Calibri"/>
                <w:b/>
                <w:bCs/>
                <w:color w:val="000000" w:themeColor="text1"/>
                <w:sz w:val="18"/>
                <w:szCs w:val="18"/>
              </w:rPr>
              <w:br/>
              <w:t>п/п</w:t>
            </w:r>
          </w:p>
        </w:tc>
        <w:tc>
          <w:tcPr>
            <w:tcW w:w="4681" w:type="dxa"/>
            <w:tcBorders>
              <w:top w:val="single" w:sz="6" w:space="0" w:color="auto"/>
              <w:left w:val="single" w:sz="6" w:space="0" w:color="auto"/>
              <w:bottom w:val="single" w:sz="6" w:space="0" w:color="auto"/>
              <w:right w:val="single" w:sz="6" w:space="0" w:color="auto"/>
            </w:tcBorders>
            <w:shd w:val="clear" w:color="auto" w:fill="auto"/>
            <w:vAlign w:val="center"/>
          </w:tcPr>
          <w:p w:rsidR="00380B29" w:rsidRPr="00A70B97" w:rsidRDefault="00380B29" w:rsidP="00A16FF1">
            <w:pPr>
              <w:spacing w:before="40" w:after="40" w:line="140" w:lineRule="exact"/>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2125" w:type="dxa"/>
            <w:tcBorders>
              <w:top w:val="single" w:sz="6" w:space="0" w:color="auto"/>
              <w:left w:val="single" w:sz="6" w:space="0" w:color="auto"/>
              <w:bottom w:val="single" w:sz="6" w:space="0" w:color="auto"/>
              <w:right w:val="single" w:sz="6" w:space="0" w:color="auto"/>
            </w:tcBorders>
            <w:vAlign w:val="center"/>
          </w:tcPr>
          <w:p w:rsidR="00380B29" w:rsidRPr="00A70B97" w:rsidRDefault="00380B29" w:rsidP="00A16FF1">
            <w:pPr>
              <w:spacing w:before="40" w:after="40" w:line="14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p>
        </w:tc>
        <w:tc>
          <w:tcPr>
            <w:tcW w:w="995" w:type="dxa"/>
            <w:tcBorders>
              <w:top w:val="single" w:sz="6" w:space="0" w:color="auto"/>
              <w:left w:val="single" w:sz="6" w:space="0" w:color="auto"/>
              <w:bottom w:val="single" w:sz="6" w:space="0" w:color="auto"/>
              <w:right w:val="single" w:sz="6" w:space="0" w:color="auto"/>
            </w:tcBorders>
            <w:vAlign w:val="center"/>
          </w:tcPr>
          <w:p w:rsidR="00380B29" w:rsidRPr="00A70B97" w:rsidRDefault="00380B29" w:rsidP="00A16FF1">
            <w:pPr>
              <w:pStyle w:val="a7"/>
              <w:spacing w:before="40" w:after="40" w:line="140" w:lineRule="exact"/>
              <w:ind w:left="-107" w:right="-108"/>
              <w:rPr>
                <w:rFonts w:ascii="Calibri" w:hAnsi="Calibri"/>
                <w:color w:val="000000" w:themeColor="text1"/>
              </w:rPr>
            </w:pPr>
            <w:r w:rsidRPr="00A70B97">
              <w:rPr>
                <w:rFonts w:ascii="Calibri" w:hAnsi="Calibri"/>
                <w:color w:val="000000" w:themeColor="text1"/>
              </w:rPr>
              <w:t xml:space="preserve">Стоимость, </w:t>
            </w:r>
          </w:p>
          <w:p w:rsidR="00380B29" w:rsidRPr="00A70B97" w:rsidRDefault="00380B29" w:rsidP="00A16FF1">
            <w:pPr>
              <w:spacing w:before="40" w:after="40" w:line="14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843" w:type="dxa"/>
            <w:tcBorders>
              <w:top w:val="single" w:sz="6" w:space="0" w:color="auto"/>
              <w:left w:val="single" w:sz="6" w:space="0" w:color="auto"/>
              <w:bottom w:val="single" w:sz="6" w:space="0" w:color="auto"/>
              <w:right w:val="single" w:sz="6" w:space="0" w:color="auto"/>
            </w:tcBorders>
            <w:vAlign w:val="center"/>
          </w:tcPr>
          <w:p w:rsidR="00380B29" w:rsidRPr="00A70B97" w:rsidRDefault="00380B29" w:rsidP="00A16FF1">
            <w:pPr>
              <w:spacing w:before="40" w:after="40" w:line="14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AA7B7A" w:rsidRPr="00A70B97" w:rsidTr="005770CE">
        <w:trPr>
          <w:cantSplit/>
          <w:trHeight w:val="290"/>
        </w:trPr>
        <w:tc>
          <w:tcPr>
            <w:tcW w:w="10208" w:type="dxa"/>
            <w:gridSpan w:val="5"/>
            <w:tcBorders>
              <w:top w:val="single" w:sz="4" w:space="0" w:color="auto"/>
              <w:left w:val="single" w:sz="4" w:space="0" w:color="auto"/>
              <w:bottom w:val="single" w:sz="4" w:space="0" w:color="auto"/>
              <w:right w:val="single" w:sz="4" w:space="0" w:color="auto"/>
            </w:tcBorders>
            <w:shd w:val="clear" w:color="auto" w:fill="auto"/>
          </w:tcPr>
          <w:p w:rsidR="00AA7B7A" w:rsidRPr="00A70B97" w:rsidRDefault="00AA7B7A" w:rsidP="00AA7B7A">
            <w:pPr>
              <w:shd w:val="clear" w:color="auto" w:fill="FFFFFF"/>
              <w:spacing w:before="60" w:after="40" w:line="240" w:lineRule="exact"/>
              <w:ind w:left="-108" w:right="-108"/>
              <w:jc w:val="center"/>
              <w:rPr>
                <w:rFonts w:ascii="Arial" w:hAnsi="Arial" w:cs="Arial"/>
                <w:b/>
                <w:bCs/>
                <w:color w:val="000000" w:themeColor="text1"/>
                <w:spacing w:val="6"/>
                <w:sz w:val="28"/>
                <w:szCs w:val="28"/>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t>Мультиплексор/демультиплексор</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theme="minorHAnsi"/>
                <w:b/>
                <w:bCs/>
                <w:iCs/>
                <w:color w:val="000000" w:themeColor="text1"/>
                <w:sz w:val="28"/>
                <w:szCs w:val="28"/>
                <w:shd w:val="clear" w:color="auto" w:fill="FFFFFF" w:themeFill="background1"/>
                <w14:shadow w14:blurRad="50800" w14:dist="38100" w14:dir="2700000" w14:sx="100000" w14:sy="100000" w14:kx="0" w14:ky="0" w14:algn="tl">
                  <w14:srgbClr w14:val="000000">
                    <w14:alpha w14:val="60000"/>
                  </w14:srgbClr>
                </w14:shadow>
              </w:rPr>
              <w:t>12</w:t>
            </w:r>
            <w:r w:rsidRPr="00A70B97">
              <w:rPr>
                <w:rFonts w:ascii="Calibri" w:hAnsi="Calibri" w:cstheme="minorHAnsi"/>
                <w:b/>
                <w:bCs/>
                <w:iCs/>
                <w:color w:val="000000" w:themeColor="text1"/>
                <w:sz w:val="28"/>
                <w:szCs w:val="28"/>
                <w:shd w:val="clear" w:color="auto" w:fill="FFFFFF" w:themeFill="background1"/>
                <w:lang w:val="en-US"/>
                <w14:shadow w14:blurRad="50800" w14:dist="38100" w14:dir="2700000" w14:sx="100000" w14:sy="100000" w14:kx="0" w14:ky="0" w14:algn="tl">
                  <w14:srgbClr w14:val="000000">
                    <w14:alpha w14:val="60000"/>
                  </w14:srgbClr>
                </w14:shadow>
              </w:rPr>
              <w:t>G</w:t>
            </w:r>
            <w:r w:rsidRPr="00A70B97">
              <w:rPr>
                <w:rFonts w:ascii="Calibri" w:hAnsi="Calibri" w:cstheme="minorHAnsi"/>
                <w:b/>
                <w:bCs/>
                <w:iCs/>
                <w:color w:val="000000" w:themeColor="text1"/>
                <w:sz w:val="28"/>
                <w:szCs w:val="28"/>
                <w:shd w:val="clear" w:color="auto" w:fill="FFFFFF" w:themeFill="background1"/>
                <w14:shadow w14:blurRad="50800" w14:dist="38100" w14:dir="2700000" w14:sx="100000" w14:sy="100000" w14:kx="0" w14:ky="0" w14:algn="tl">
                  <w14:srgbClr w14:val="000000">
                    <w14:alpha w14:val="60000"/>
                  </w14:srgbClr>
                </w14:shadow>
              </w:rPr>
              <w:t>/6</w:t>
            </w:r>
            <w:r w:rsidRPr="00A70B97">
              <w:rPr>
                <w:rFonts w:ascii="Calibri" w:hAnsi="Calibri" w:cstheme="minorHAnsi"/>
                <w:b/>
                <w:bCs/>
                <w:iCs/>
                <w:color w:val="000000" w:themeColor="text1"/>
                <w:sz w:val="28"/>
                <w:szCs w:val="28"/>
                <w:shd w:val="clear" w:color="auto" w:fill="FFFFFF" w:themeFill="background1"/>
                <w:lang w:val="en-US"/>
                <w14:shadow w14:blurRad="50800" w14:dist="38100" w14:dir="2700000" w14:sx="100000" w14:sy="100000" w14:kx="0" w14:ky="0" w14:algn="tl">
                  <w14:srgbClr w14:val="000000">
                    <w14:alpha w14:val="60000"/>
                  </w14:srgbClr>
                </w14:shadow>
              </w:rPr>
              <w:t>G</w:t>
            </w:r>
            <w:r w:rsidRPr="00A70B97">
              <w:rPr>
                <w:rFonts w:ascii="Calibri" w:hAnsi="Calibri" w:cstheme="minorHAnsi"/>
                <w:b/>
                <w:bCs/>
                <w:iCs/>
                <w:color w:val="000000" w:themeColor="text1"/>
                <w:sz w:val="28"/>
                <w:szCs w:val="28"/>
                <w:shd w:val="clear" w:color="auto" w:fill="FFFFFF" w:themeFill="background1"/>
                <w14:shadow w14:blurRad="50800" w14:dist="38100" w14:dir="2700000" w14:sx="100000" w14:sy="100000" w14:kx="0" w14:ky="0" w14:algn="tl">
                  <w14:srgbClr w14:val="000000">
                    <w14:alpha w14:val="60000"/>
                  </w14:srgbClr>
                </w14:shadow>
              </w:rPr>
              <w:t>/3</w:t>
            </w:r>
            <w:r w:rsidRPr="00A70B97">
              <w:rPr>
                <w:rFonts w:ascii="Calibri" w:hAnsi="Calibri" w:cstheme="minorHAnsi"/>
                <w:b/>
                <w:bCs/>
                <w:iCs/>
                <w:color w:val="000000" w:themeColor="text1"/>
                <w:sz w:val="28"/>
                <w:szCs w:val="28"/>
                <w:shd w:val="clear" w:color="auto" w:fill="FFFFFF" w:themeFill="background1"/>
                <w:lang w:val="en-US"/>
                <w14:shadow w14:blurRad="50800" w14:dist="38100" w14:dir="2700000" w14:sx="100000" w14:sy="100000" w14:kx="0" w14:ky="0" w14:algn="tl">
                  <w14:srgbClr w14:val="000000">
                    <w14:alpha w14:val="60000"/>
                  </w14:srgbClr>
                </w14:shadow>
              </w:rPr>
              <w:t>G</w:t>
            </w:r>
            <w:r w:rsidRPr="00A70B97">
              <w:rPr>
                <w:rFonts w:ascii="Calibri" w:hAnsi="Calibri" w:cstheme="minorHAnsi"/>
                <w:b/>
                <w:bCs/>
                <w:iCs/>
                <w:color w:val="000000" w:themeColor="text1"/>
                <w:sz w:val="28"/>
                <w:szCs w:val="28"/>
                <w:shd w:val="clear" w:color="auto" w:fill="FFFFFF" w:themeFill="background1"/>
                <w14:shadow w14:blurRad="50800" w14:dist="38100" w14:dir="2700000" w14:sx="100000" w14:sy="100000" w14:kx="0" w14:ky="0" w14:algn="tl">
                  <w14:srgbClr w14:val="000000">
                    <w14:alpha w14:val="60000"/>
                  </w14:srgbClr>
                </w14:shadow>
              </w:rPr>
              <w:t xml:space="preserve"> </w:t>
            </w:r>
            <w:r w:rsidRPr="00A70B97">
              <w:rPr>
                <w:rFonts w:ascii="Calibri" w:hAnsi="Calibri" w:cstheme="minorHAnsi"/>
                <w:b/>
                <w:bCs/>
                <w:iCs/>
                <w:color w:val="000000" w:themeColor="text1"/>
                <w:sz w:val="28"/>
                <w:szCs w:val="28"/>
                <w:shd w:val="clear" w:color="auto" w:fill="FFFFFF" w:themeFill="background1"/>
                <w:lang w:val="en-US"/>
                <w14:shadow w14:blurRad="50800" w14:dist="38100" w14:dir="2700000" w14:sx="100000" w14:sy="100000" w14:kx="0" w14:ky="0" w14:algn="tl">
                  <w14:srgbClr w14:val="000000">
                    <w14:alpha w14:val="60000"/>
                  </w14:srgbClr>
                </w14:shadow>
              </w:rPr>
              <w:t>SDI</w:t>
            </w:r>
            <w:r w:rsidRPr="00A70B97">
              <w:rPr>
                <w:rFonts w:ascii="Calibri" w:hAnsi="Calibri" w:cstheme="minorHAnsi"/>
                <w:b/>
                <w:bCs/>
                <w:iCs/>
                <w:color w:val="000000" w:themeColor="text1"/>
                <w:sz w:val="28"/>
                <w:szCs w:val="28"/>
                <w:shd w:val="clear" w:color="auto" w:fill="FFFFFF" w:themeFill="background1"/>
                <w14:shadow w14:blurRad="50800" w14:dist="38100" w14:dir="2700000" w14:sx="100000" w14:sy="100000" w14:kx="0" w14:ky="0" w14:algn="tl">
                  <w14:srgbClr w14:val="000000">
                    <w14:alpha w14:val="60000"/>
                  </w14:srgbClr>
                </w14:shadow>
              </w:rPr>
              <w:t xml:space="preserve"> сигналов   (</w:t>
            </w:r>
            <w:r w:rsidRPr="00A70B97">
              <w:rPr>
                <w:rFonts w:ascii="Calibri" w:hAnsi="Calibri" w:cstheme="minorHAnsi"/>
                <w:b/>
                <w:bCs/>
                <w:iCs/>
                <w:color w:val="000000" w:themeColor="text1"/>
                <w:sz w:val="28"/>
                <w:szCs w:val="28"/>
                <w:shd w:val="clear" w:color="auto" w:fill="FFFFFF" w:themeFill="background1"/>
                <w:lang w:val="en-US"/>
                <w14:shadow w14:blurRad="50800" w14:dist="38100" w14:dir="2700000" w14:sx="100000" w14:sy="100000" w14:kx="0" w14:ky="0" w14:algn="tl">
                  <w14:srgbClr w14:val="000000">
                    <w14:alpha w14:val="60000"/>
                  </w14:srgbClr>
                </w14:shadow>
              </w:rPr>
              <w:t>GearBox</w:t>
            </w:r>
            <w:r w:rsidRPr="00A70B97">
              <w:rPr>
                <w:rFonts w:ascii="Calibri" w:hAnsi="Calibri" w:cstheme="minorHAnsi"/>
                <w:b/>
                <w:bCs/>
                <w:iCs/>
                <w:color w:val="000000" w:themeColor="text1"/>
                <w:sz w:val="28"/>
                <w:szCs w:val="28"/>
                <w:shd w:val="clear" w:color="auto" w:fill="FFFFFF" w:themeFill="background1"/>
                <w14:shadow w14:blurRad="50800" w14:dist="38100" w14:dir="2700000" w14:sx="100000" w14:sy="100000" w14:kx="0" w14:ky="0" w14:algn="tl">
                  <w14:srgbClr w14:val="000000">
                    <w14:alpha w14:val="60000"/>
                  </w14:srgbClr>
                </w14:shadow>
              </w:rPr>
              <w:t>)</w:t>
            </w:r>
          </w:p>
        </w:tc>
      </w:tr>
      <w:tr w:rsidR="00AA7B7A" w:rsidRPr="00A70B97" w:rsidTr="002904C1">
        <w:trPr>
          <w:cantSplit/>
        </w:trPr>
        <w:tc>
          <w:tcPr>
            <w:tcW w:w="10208" w:type="dxa"/>
            <w:gridSpan w:val="5"/>
            <w:tcBorders>
              <w:top w:val="single" w:sz="4" w:space="0" w:color="auto"/>
              <w:left w:val="single" w:sz="6" w:space="0" w:color="auto"/>
              <w:bottom w:val="single" w:sz="6" w:space="0" w:color="auto"/>
              <w:right w:val="single" w:sz="6" w:space="0" w:color="auto"/>
            </w:tcBorders>
          </w:tcPr>
          <w:p w:rsidR="00AA7B7A" w:rsidRPr="00A70B97" w:rsidRDefault="00AA7B7A" w:rsidP="00DA243F">
            <w:pPr>
              <w:spacing w:before="40" w:line="160" w:lineRule="exact"/>
              <w:ind w:firstLine="176"/>
              <w:rPr>
                <w:rFonts w:ascii="Calibri" w:hAnsi="Calibri"/>
                <w:b/>
                <w:bCs/>
                <w:color w:val="000000" w:themeColor="text1"/>
                <w:sz w:val="16"/>
                <w:szCs w:val="16"/>
              </w:rPr>
            </w:pPr>
            <w:r w:rsidRPr="00A70B97">
              <w:rPr>
                <w:rFonts w:ascii="Calibri" w:hAnsi="Calibri"/>
                <w:b/>
                <w:color w:val="000000" w:themeColor="text1"/>
                <w:sz w:val="16"/>
                <w:szCs w:val="16"/>
              </w:rPr>
              <w:t xml:space="preserve">Мультиплексор/демультиплексор </w:t>
            </w:r>
            <w:r w:rsidRPr="00A70B97">
              <w:rPr>
                <w:rFonts w:ascii="Calibri" w:hAnsi="Calibri"/>
                <w:b/>
                <w:bCs/>
                <w:color w:val="000000" w:themeColor="text1"/>
                <w:sz w:val="16"/>
                <w:szCs w:val="16"/>
              </w:rPr>
              <w:t>12</w:t>
            </w:r>
            <w:r w:rsidRPr="00A70B97">
              <w:rPr>
                <w:rFonts w:ascii="Calibri" w:hAnsi="Calibri"/>
                <w:b/>
                <w:bCs/>
                <w:color w:val="000000" w:themeColor="text1"/>
                <w:sz w:val="16"/>
                <w:szCs w:val="16"/>
                <w:lang w:val="en-US"/>
              </w:rPr>
              <w:t>G</w:t>
            </w:r>
            <w:r w:rsidRPr="00A70B97">
              <w:rPr>
                <w:rFonts w:ascii="Calibri" w:hAnsi="Calibri"/>
                <w:b/>
                <w:bCs/>
                <w:color w:val="000000" w:themeColor="text1"/>
                <w:sz w:val="16"/>
                <w:szCs w:val="16"/>
              </w:rPr>
              <w:t>/6</w:t>
            </w:r>
            <w:r w:rsidRPr="00A70B97">
              <w:rPr>
                <w:rFonts w:ascii="Calibri" w:hAnsi="Calibri"/>
                <w:b/>
                <w:bCs/>
                <w:color w:val="000000" w:themeColor="text1"/>
                <w:sz w:val="16"/>
                <w:szCs w:val="16"/>
                <w:lang w:val="en-US"/>
              </w:rPr>
              <w:t>G</w:t>
            </w:r>
            <w:r w:rsidRPr="00A70B97">
              <w:rPr>
                <w:rFonts w:ascii="Calibri" w:hAnsi="Calibri"/>
                <w:b/>
                <w:bCs/>
                <w:color w:val="000000" w:themeColor="text1"/>
                <w:sz w:val="16"/>
                <w:szCs w:val="16"/>
              </w:rPr>
              <w:t>/3</w:t>
            </w:r>
            <w:r w:rsidRPr="00A70B97">
              <w:rPr>
                <w:rFonts w:ascii="Calibri" w:hAnsi="Calibri"/>
                <w:b/>
                <w:bCs/>
                <w:color w:val="000000" w:themeColor="text1"/>
                <w:sz w:val="16"/>
                <w:szCs w:val="16"/>
                <w:lang w:val="en-US"/>
              </w:rPr>
              <w:t>G</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SDI</w:t>
            </w:r>
            <w:r w:rsidRPr="00A70B97">
              <w:rPr>
                <w:rFonts w:ascii="Calibri" w:hAnsi="Calibri"/>
                <w:b/>
                <w:bCs/>
                <w:color w:val="000000" w:themeColor="text1"/>
                <w:sz w:val="16"/>
                <w:szCs w:val="16"/>
              </w:rPr>
              <w:t xml:space="preserve"> сигналов </w:t>
            </w:r>
            <w:r w:rsidRPr="00A70B97">
              <w:rPr>
                <w:rFonts w:ascii="Calibri" w:hAnsi="Calibri"/>
                <w:b/>
                <w:color w:val="000000" w:themeColor="text1"/>
                <w:sz w:val="16"/>
                <w:szCs w:val="16"/>
                <w:lang w:val="en-US"/>
              </w:rPr>
              <w:t>PBX</w:t>
            </w:r>
            <w:r w:rsidRPr="00A70B97">
              <w:rPr>
                <w:rFonts w:ascii="Calibri" w:hAnsi="Calibri"/>
                <w:b/>
                <w:color w:val="000000" w:themeColor="text1"/>
                <w:sz w:val="16"/>
                <w:szCs w:val="16"/>
              </w:rPr>
              <w:t>-</w:t>
            </w:r>
            <w:r w:rsidRPr="00A70B97">
              <w:rPr>
                <w:rFonts w:ascii="Calibri" w:hAnsi="Calibri"/>
                <w:b/>
                <w:color w:val="000000" w:themeColor="text1"/>
                <w:sz w:val="16"/>
                <w:szCs w:val="16"/>
                <w:lang w:val="en-US"/>
              </w:rPr>
              <w:t>GB</w:t>
            </w:r>
            <w:r w:rsidRPr="00A70B97">
              <w:rPr>
                <w:rFonts w:ascii="Calibri" w:hAnsi="Calibri"/>
                <w:b/>
                <w:color w:val="000000" w:themeColor="text1"/>
                <w:sz w:val="16"/>
                <w:szCs w:val="16"/>
              </w:rPr>
              <w:t>-722 (далее – преобразователь) пр</w:t>
            </w:r>
            <w:r w:rsidRPr="00A70B97">
              <w:rPr>
                <w:rFonts w:ascii="Calibri" w:hAnsi="Calibri"/>
                <w:b/>
                <w:bCs/>
                <w:color w:val="000000" w:themeColor="text1"/>
                <w:sz w:val="16"/>
                <w:szCs w:val="16"/>
              </w:rPr>
              <w:t xml:space="preserve">едназначен для осуществления следующих преобразований: </w:t>
            </w:r>
          </w:p>
          <w:p w:rsidR="00AA7B7A" w:rsidRPr="00A70B97" w:rsidRDefault="00AA7B7A" w:rsidP="002D4F60">
            <w:pPr>
              <w:pStyle w:val="af5"/>
              <w:numPr>
                <w:ilvl w:val="0"/>
                <w:numId w:val="10"/>
              </w:numPr>
              <w:spacing w:line="160" w:lineRule="exact"/>
              <w:ind w:left="601" w:hanging="241"/>
              <w:rPr>
                <w:rFonts w:ascii="Calibri" w:hAnsi="Calibri"/>
                <w:b/>
                <w:bCs/>
                <w:color w:val="000000" w:themeColor="text1"/>
                <w:sz w:val="16"/>
                <w:szCs w:val="16"/>
                <w:lang w:val="en-US"/>
              </w:rPr>
            </w:pPr>
            <w:r w:rsidRPr="00A70B97">
              <w:rPr>
                <w:rFonts w:ascii="Calibri" w:hAnsi="Calibri"/>
                <w:b/>
                <w:bCs/>
                <w:color w:val="000000" w:themeColor="text1"/>
                <w:sz w:val="16"/>
                <w:szCs w:val="16"/>
                <w:lang w:val="en-US"/>
              </w:rPr>
              <w:t xml:space="preserve">Quad Link 3G SDI </w:t>
            </w:r>
            <w:r w:rsidRPr="00A70B97">
              <w:rPr>
                <w:rFonts w:ascii="Calibri" w:hAnsi="Calibri" w:cs="Calibri"/>
                <w:b/>
                <w:bCs/>
                <w:color w:val="000000" w:themeColor="text1"/>
                <w:sz w:val="16"/>
                <w:szCs w:val="16"/>
                <w:lang w:val="en-US"/>
              </w:rPr>
              <w:t>↔</w:t>
            </w:r>
            <w:r w:rsidRPr="00A70B97">
              <w:rPr>
                <w:rFonts w:ascii="Calibri" w:hAnsi="Calibri"/>
                <w:b/>
                <w:bCs/>
                <w:color w:val="000000" w:themeColor="text1"/>
                <w:sz w:val="16"/>
                <w:szCs w:val="16"/>
                <w:lang w:val="en-US"/>
              </w:rPr>
              <w:t xml:space="preserve"> Single Link 12G UHD SDI;</w:t>
            </w:r>
          </w:p>
          <w:p w:rsidR="00AA7B7A" w:rsidRPr="00A70B97" w:rsidRDefault="00AA7B7A" w:rsidP="002D4F60">
            <w:pPr>
              <w:pStyle w:val="af5"/>
              <w:numPr>
                <w:ilvl w:val="0"/>
                <w:numId w:val="10"/>
              </w:numPr>
              <w:spacing w:line="160" w:lineRule="exact"/>
              <w:ind w:left="601" w:hanging="241"/>
              <w:rPr>
                <w:rFonts w:ascii="Calibri" w:hAnsi="Calibri"/>
                <w:b/>
                <w:bCs/>
                <w:color w:val="000000" w:themeColor="text1"/>
                <w:sz w:val="16"/>
                <w:szCs w:val="16"/>
                <w:lang w:val="en-US"/>
              </w:rPr>
            </w:pPr>
            <w:r w:rsidRPr="00A70B97">
              <w:rPr>
                <w:rFonts w:ascii="Calibri" w:hAnsi="Calibri"/>
                <w:b/>
                <w:bCs/>
                <w:color w:val="000000" w:themeColor="text1"/>
                <w:sz w:val="16"/>
                <w:szCs w:val="16"/>
                <w:lang w:val="en-US"/>
              </w:rPr>
              <w:t xml:space="preserve">Dual Link 6G UHD SDI </w:t>
            </w:r>
            <w:r w:rsidRPr="00A70B97">
              <w:rPr>
                <w:rFonts w:ascii="Calibri" w:hAnsi="Calibri" w:cs="Calibri"/>
                <w:b/>
                <w:bCs/>
                <w:color w:val="000000" w:themeColor="text1"/>
                <w:sz w:val="16"/>
                <w:szCs w:val="16"/>
                <w:lang w:val="en-US"/>
              </w:rPr>
              <w:t>↔</w:t>
            </w:r>
            <w:r w:rsidRPr="00A70B97">
              <w:rPr>
                <w:rFonts w:ascii="Calibri" w:hAnsi="Calibri"/>
                <w:b/>
                <w:bCs/>
                <w:color w:val="000000" w:themeColor="text1"/>
                <w:sz w:val="16"/>
                <w:szCs w:val="16"/>
                <w:lang w:val="en-US"/>
              </w:rPr>
              <w:t xml:space="preserve"> Single Link 12G UHD SDI;</w:t>
            </w:r>
          </w:p>
          <w:p w:rsidR="00AA7B7A" w:rsidRPr="00A70B97" w:rsidRDefault="00AA7B7A" w:rsidP="002D4F60">
            <w:pPr>
              <w:pStyle w:val="af5"/>
              <w:numPr>
                <w:ilvl w:val="0"/>
                <w:numId w:val="10"/>
              </w:numPr>
              <w:spacing w:line="160" w:lineRule="exact"/>
              <w:ind w:left="601" w:hanging="241"/>
              <w:rPr>
                <w:rFonts w:ascii="Calibri" w:hAnsi="Calibri"/>
                <w:b/>
                <w:bCs/>
                <w:iCs/>
                <w:color w:val="000000" w:themeColor="text1"/>
                <w:sz w:val="16"/>
                <w:szCs w:val="16"/>
                <w:lang w:val="en-US"/>
              </w:rPr>
            </w:pPr>
            <w:r w:rsidRPr="00A70B97">
              <w:rPr>
                <w:rFonts w:ascii="Calibri" w:hAnsi="Calibri"/>
                <w:b/>
                <w:bCs/>
                <w:color w:val="000000" w:themeColor="text1"/>
                <w:sz w:val="16"/>
                <w:szCs w:val="16"/>
                <w:lang w:val="en-US"/>
              </w:rPr>
              <w:t xml:space="preserve">Dual Link 3G SDI </w:t>
            </w:r>
            <w:r w:rsidRPr="00A70B97">
              <w:rPr>
                <w:rFonts w:ascii="Calibri" w:hAnsi="Calibri" w:cs="Calibri"/>
                <w:b/>
                <w:bCs/>
                <w:color w:val="000000" w:themeColor="text1"/>
                <w:sz w:val="16"/>
                <w:szCs w:val="16"/>
                <w:lang w:val="en-US"/>
              </w:rPr>
              <w:t>↔</w:t>
            </w:r>
            <w:r w:rsidRPr="00A70B97">
              <w:rPr>
                <w:rFonts w:ascii="Calibri" w:hAnsi="Calibri"/>
                <w:b/>
                <w:bCs/>
                <w:color w:val="000000" w:themeColor="text1"/>
                <w:sz w:val="16"/>
                <w:szCs w:val="16"/>
                <w:lang w:val="en-US"/>
              </w:rPr>
              <w:t xml:space="preserve"> Single Link 6G UHD SDI,</w:t>
            </w:r>
          </w:p>
          <w:p w:rsidR="00AA7B7A" w:rsidRPr="00A70B97" w:rsidRDefault="00AA7B7A" w:rsidP="00DA243F">
            <w:pPr>
              <w:spacing w:line="160" w:lineRule="exact"/>
              <w:rPr>
                <w:rFonts w:ascii="Calibri" w:hAnsi="Calibri"/>
                <w:b/>
                <w:bCs/>
                <w:color w:val="000000" w:themeColor="text1"/>
                <w:sz w:val="16"/>
                <w:szCs w:val="16"/>
              </w:rPr>
            </w:pPr>
            <w:r w:rsidRPr="00A70B97">
              <w:rPr>
                <w:rFonts w:ascii="Calibri" w:hAnsi="Calibri"/>
                <w:b/>
                <w:bCs/>
                <w:i/>
                <w:color w:val="000000" w:themeColor="text1"/>
                <w:sz w:val="16"/>
                <w:szCs w:val="16"/>
              </w:rPr>
              <w:t>где</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Quad</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Link</w:t>
            </w:r>
            <w:r w:rsidRPr="00A70B97">
              <w:rPr>
                <w:rFonts w:ascii="Calibri" w:hAnsi="Calibri"/>
                <w:b/>
                <w:bCs/>
                <w:color w:val="000000" w:themeColor="text1"/>
                <w:sz w:val="16"/>
                <w:szCs w:val="16"/>
              </w:rPr>
              <w:t xml:space="preserve"> – четыре канала,  </w:t>
            </w:r>
            <w:r w:rsidRPr="00A70B97">
              <w:rPr>
                <w:rFonts w:ascii="Calibri" w:hAnsi="Calibri"/>
                <w:b/>
                <w:bCs/>
                <w:color w:val="000000" w:themeColor="text1"/>
                <w:sz w:val="16"/>
                <w:szCs w:val="16"/>
                <w:lang w:val="en-US"/>
              </w:rPr>
              <w:t>Dual</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Link</w:t>
            </w:r>
            <w:r w:rsidRPr="00A70B97">
              <w:rPr>
                <w:rFonts w:ascii="Calibri" w:hAnsi="Calibri"/>
                <w:b/>
                <w:bCs/>
                <w:color w:val="000000" w:themeColor="text1"/>
                <w:sz w:val="16"/>
                <w:szCs w:val="16"/>
              </w:rPr>
              <w:t xml:space="preserve"> – два канала,  </w:t>
            </w:r>
            <w:r w:rsidRPr="00A70B97">
              <w:rPr>
                <w:rFonts w:ascii="Calibri" w:hAnsi="Calibri"/>
                <w:b/>
                <w:bCs/>
                <w:color w:val="000000" w:themeColor="text1"/>
                <w:sz w:val="16"/>
                <w:szCs w:val="16"/>
                <w:lang w:val="en-US"/>
              </w:rPr>
              <w:t>Single</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Link</w:t>
            </w:r>
            <w:r w:rsidRPr="00A70B97">
              <w:rPr>
                <w:rFonts w:ascii="Calibri" w:hAnsi="Calibri"/>
                <w:b/>
                <w:bCs/>
                <w:color w:val="000000" w:themeColor="text1"/>
                <w:sz w:val="16"/>
                <w:szCs w:val="16"/>
              </w:rPr>
              <w:t xml:space="preserve"> – один канал.</w:t>
            </w:r>
          </w:p>
          <w:p w:rsidR="00AA7B7A" w:rsidRPr="00A70B97" w:rsidRDefault="00AA7B7A" w:rsidP="00DA243F">
            <w:pPr>
              <w:spacing w:line="160" w:lineRule="exact"/>
              <w:ind w:firstLine="176"/>
              <w:rPr>
                <w:rFonts w:ascii="Calibri" w:hAnsi="Calibri"/>
                <w:b/>
                <w:bCs/>
                <w:iCs/>
                <w:color w:val="000000" w:themeColor="text1"/>
                <w:sz w:val="16"/>
                <w:szCs w:val="16"/>
              </w:rPr>
            </w:pPr>
            <w:r w:rsidRPr="00A70B97">
              <w:rPr>
                <w:rFonts w:ascii="Calibri" w:hAnsi="Calibri"/>
                <w:b/>
                <w:bCs/>
                <w:color w:val="000000" w:themeColor="text1"/>
                <w:sz w:val="16"/>
                <w:szCs w:val="16"/>
              </w:rPr>
              <w:t xml:space="preserve">Преобразователь имеет пять разъемов </w:t>
            </w:r>
            <w:r w:rsidRPr="00A70B97">
              <w:rPr>
                <w:rFonts w:ascii="Calibri" w:hAnsi="Calibri"/>
                <w:b/>
                <w:bCs/>
                <w:color w:val="000000" w:themeColor="text1"/>
                <w:sz w:val="16"/>
                <w:szCs w:val="16"/>
                <w:lang w:val="en-US"/>
              </w:rPr>
              <w:t>BNC</w:t>
            </w:r>
            <w:r w:rsidRPr="00A70B97">
              <w:rPr>
                <w:rFonts w:ascii="Calibri" w:hAnsi="Calibri"/>
                <w:b/>
                <w:bCs/>
                <w:color w:val="000000" w:themeColor="text1"/>
                <w:sz w:val="16"/>
                <w:szCs w:val="16"/>
              </w:rPr>
              <w:t xml:space="preserve"> для входов и выходов и </w:t>
            </w:r>
            <w:r w:rsidRPr="00A70B97">
              <w:rPr>
                <w:rFonts w:ascii="Calibri" w:hAnsi="Calibri"/>
                <w:b/>
                <w:bCs/>
                <w:color w:val="000000" w:themeColor="text1"/>
                <w:sz w:val="16"/>
                <w:szCs w:val="16"/>
                <w:lang w:val="en-US"/>
              </w:rPr>
              <w:t>SFP</w:t>
            </w:r>
            <w:r w:rsidRPr="00A70B97">
              <w:rPr>
                <w:rFonts w:ascii="Calibri" w:hAnsi="Calibri"/>
                <w:b/>
                <w:bCs/>
                <w:color w:val="000000" w:themeColor="text1"/>
                <w:sz w:val="16"/>
                <w:szCs w:val="16"/>
              </w:rPr>
              <w:t xml:space="preserve"> слот для установки оптического </w:t>
            </w:r>
            <w:r w:rsidRPr="00A70B97">
              <w:rPr>
                <w:rFonts w:ascii="Calibri" w:hAnsi="Calibri"/>
                <w:b/>
                <w:bCs/>
                <w:color w:val="000000" w:themeColor="text1"/>
                <w:sz w:val="16"/>
                <w:szCs w:val="16"/>
                <w:lang w:val="en-US"/>
              </w:rPr>
              <w:t>SFP</w:t>
            </w:r>
            <w:r w:rsidRPr="00A70B97">
              <w:rPr>
                <w:rFonts w:ascii="Calibri" w:hAnsi="Calibri"/>
                <w:b/>
                <w:bCs/>
                <w:color w:val="000000" w:themeColor="text1"/>
                <w:sz w:val="16"/>
                <w:szCs w:val="16"/>
              </w:rPr>
              <w:t xml:space="preserve"> видео.  </w:t>
            </w:r>
            <w:r w:rsidRPr="00A70B97">
              <w:rPr>
                <w:rFonts w:ascii="Calibri" w:hAnsi="Calibri"/>
                <w:b/>
                <w:bCs/>
                <w:color w:val="000000" w:themeColor="text1"/>
                <w:sz w:val="16"/>
                <w:szCs w:val="16"/>
                <w:lang w:val="en-US"/>
              </w:rPr>
              <w:t>SFP</w:t>
            </w:r>
            <w:r w:rsidRPr="00A70B97">
              <w:rPr>
                <w:rFonts w:ascii="Calibri" w:hAnsi="Calibri"/>
                <w:b/>
                <w:bCs/>
                <w:color w:val="000000" w:themeColor="text1"/>
                <w:sz w:val="16"/>
                <w:szCs w:val="16"/>
              </w:rPr>
              <w:t xml:space="preserve"> модуль может быть одноканальным (приемник или передатчик) или двухканальным (трансивер).  В режиме </w:t>
            </w:r>
            <w:r w:rsidRPr="00A70B97">
              <w:rPr>
                <w:rFonts w:ascii="Calibri" w:hAnsi="Calibri"/>
                <w:b/>
                <w:bCs/>
                <w:color w:val="000000" w:themeColor="text1"/>
                <w:sz w:val="16"/>
                <w:szCs w:val="16"/>
                <w:lang w:val="en-US"/>
              </w:rPr>
              <w:t>Mux</w:t>
            </w:r>
            <w:r w:rsidRPr="00A70B97">
              <w:rPr>
                <w:rFonts w:ascii="Calibri" w:hAnsi="Calibri"/>
                <w:b/>
                <w:bCs/>
                <w:color w:val="000000" w:themeColor="text1"/>
                <w:sz w:val="16"/>
                <w:szCs w:val="16"/>
              </w:rPr>
              <w:t xml:space="preserve"> может быть установлен </w:t>
            </w:r>
            <w:r w:rsidRPr="00A70B97">
              <w:rPr>
                <w:rFonts w:ascii="Calibri" w:hAnsi="Calibri"/>
                <w:b/>
                <w:bCs/>
                <w:color w:val="000000" w:themeColor="text1"/>
                <w:sz w:val="16"/>
                <w:szCs w:val="16"/>
                <w:lang w:val="en-US"/>
              </w:rPr>
              <w:t>SFP</w:t>
            </w:r>
            <w:r w:rsidRPr="00A70B97">
              <w:rPr>
                <w:rFonts w:ascii="Calibri" w:hAnsi="Calibri"/>
                <w:b/>
                <w:bCs/>
                <w:color w:val="000000" w:themeColor="text1"/>
                <w:sz w:val="16"/>
                <w:szCs w:val="16"/>
              </w:rPr>
              <w:t xml:space="preserve"> оптический передатчик 12</w:t>
            </w:r>
            <w:r w:rsidRPr="00A70B97">
              <w:rPr>
                <w:rFonts w:ascii="Calibri" w:hAnsi="Calibri"/>
                <w:b/>
                <w:bCs/>
                <w:color w:val="000000" w:themeColor="text1"/>
                <w:sz w:val="16"/>
                <w:szCs w:val="16"/>
                <w:lang w:val="en-US"/>
              </w:rPr>
              <w:t>G</w:t>
            </w:r>
            <w:r w:rsidRPr="00A70B97">
              <w:rPr>
                <w:rFonts w:ascii="Calibri" w:hAnsi="Calibri"/>
                <w:b/>
                <w:bCs/>
                <w:color w:val="000000" w:themeColor="text1"/>
                <w:sz w:val="16"/>
                <w:szCs w:val="16"/>
              </w:rPr>
              <w:t xml:space="preserve">,  в режиме </w:t>
            </w:r>
            <w:r w:rsidRPr="00A70B97">
              <w:rPr>
                <w:rFonts w:ascii="Calibri" w:hAnsi="Calibri"/>
                <w:b/>
                <w:bCs/>
                <w:color w:val="000000" w:themeColor="text1"/>
                <w:sz w:val="16"/>
                <w:szCs w:val="16"/>
                <w:lang w:val="en-US"/>
              </w:rPr>
              <w:t>DeMux</w:t>
            </w:r>
            <w:r w:rsidRPr="00A70B97">
              <w:rPr>
                <w:rFonts w:ascii="Calibri" w:hAnsi="Calibri"/>
                <w:b/>
                <w:bCs/>
                <w:color w:val="000000" w:themeColor="text1"/>
                <w:sz w:val="16"/>
                <w:szCs w:val="16"/>
              </w:rPr>
              <w:t xml:space="preserve"> – </w:t>
            </w:r>
            <w:r w:rsidRPr="00A70B97">
              <w:rPr>
                <w:rFonts w:ascii="Calibri" w:hAnsi="Calibri"/>
                <w:b/>
                <w:bCs/>
                <w:color w:val="000000" w:themeColor="text1"/>
                <w:sz w:val="16"/>
                <w:szCs w:val="16"/>
                <w:lang w:val="en-US"/>
              </w:rPr>
              <w:t>SFP</w:t>
            </w:r>
            <w:r w:rsidRPr="00A70B97">
              <w:rPr>
                <w:rFonts w:ascii="Calibri" w:hAnsi="Calibri"/>
                <w:b/>
                <w:bCs/>
                <w:color w:val="000000" w:themeColor="text1"/>
                <w:sz w:val="16"/>
                <w:szCs w:val="16"/>
              </w:rPr>
              <w:t xml:space="preserve"> оптический приемник 12</w:t>
            </w:r>
            <w:r w:rsidRPr="00A70B97">
              <w:rPr>
                <w:rFonts w:ascii="Calibri" w:hAnsi="Calibri"/>
                <w:b/>
                <w:bCs/>
                <w:color w:val="000000" w:themeColor="text1"/>
                <w:sz w:val="16"/>
                <w:szCs w:val="16"/>
                <w:lang w:val="en-US"/>
              </w:rPr>
              <w:t>G</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SFP</w:t>
            </w:r>
            <w:r w:rsidRPr="00A70B97">
              <w:rPr>
                <w:rFonts w:ascii="Calibri" w:hAnsi="Calibri"/>
                <w:b/>
                <w:bCs/>
                <w:color w:val="000000" w:themeColor="text1"/>
                <w:sz w:val="16"/>
                <w:szCs w:val="16"/>
              </w:rPr>
              <w:t xml:space="preserve"> оптический трансивер 12</w:t>
            </w:r>
            <w:r w:rsidRPr="00A70B97">
              <w:rPr>
                <w:rFonts w:ascii="Calibri" w:hAnsi="Calibri"/>
                <w:b/>
                <w:bCs/>
                <w:color w:val="000000" w:themeColor="text1"/>
                <w:sz w:val="16"/>
                <w:szCs w:val="16"/>
                <w:lang w:val="en-US"/>
              </w:rPr>
              <w:t>G</w:t>
            </w:r>
            <w:r w:rsidRPr="00A70B97">
              <w:rPr>
                <w:rFonts w:ascii="Calibri" w:hAnsi="Calibri"/>
                <w:b/>
                <w:bCs/>
                <w:color w:val="000000" w:themeColor="text1"/>
                <w:sz w:val="16"/>
                <w:szCs w:val="16"/>
              </w:rPr>
              <w:t xml:space="preserve"> можно использовать для универсальности (при использовании устройства в режимах </w:t>
            </w:r>
            <w:r w:rsidRPr="00A70B97">
              <w:rPr>
                <w:rFonts w:ascii="Calibri" w:hAnsi="Calibri"/>
                <w:b/>
                <w:bCs/>
                <w:color w:val="000000" w:themeColor="text1"/>
                <w:sz w:val="16"/>
                <w:szCs w:val="16"/>
                <w:lang w:val="en-US"/>
              </w:rPr>
              <w:t>Mux</w:t>
            </w:r>
            <w:r w:rsidRPr="00A70B97">
              <w:rPr>
                <w:rFonts w:ascii="Calibri" w:hAnsi="Calibri"/>
                <w:b/>
                <w:bCs/>
                <w:color w:val="000000" w:themeColor="text1"/>
                <w:sz w:val="16"/>
                <w:szCs w:val="16"/>
              </w:rPr>
              <w:t>/</w:t>
            </w:r>
            <w:r w:rsidRPr="00A70B97">
              <w:rPr>
                <w:rFonts w:ascii="Calibri" w:hAnsi="Calibri"/>
                <w:b/>
                <w:bCs/>
                <w:color w:val="000000" w:themeColor="text1"/>
                <w:sz w:val="16"/>
                <w:szCs w:val="16"/>
                <w:lang w:val="en-US"/>
              </w:rPr>
              <w:t>DeMux</w:t>
            </w:r>
            <w:r w:rsidRPr="00A70B97">
              <w:rPr>
                <w:rFonts w:ascii="Calibri" w:hAnsi="Calibri"/>
                <w:b/>
                <w:bCs/>
                <w:color w:val="000000" w:themeColor="text1"/>
                <w:sz w:val="16"/>
                <w:szCs w:val="16"/>
              </w:rPr>
              <w:t xml:space="preserve">).  </w:t>
            </w:r>
            <w:r w:rsidRPr="00A70B97">
              <w:rPr>
                <w:rFonts w:ascii="Calibri" w:hAnsi="Calibri" w:cs="Calibri"/>
                <w:b/>
                <w:color w:val="000000" w:themeColor="text1"/>
                <w:sz w:val="16"/>
                <w:szCs w:val="16"/>
                <w:lang w:val="en-US"/>
              </w:rPr>
              <w:t>SFP</w:t>
            </w:r>
            <w:r w:rsidRPr="00A70B97">
              <w:rPr>
                <w:rFonts w:ascii="Calibri" w:hAnsi="Calibri" w:cs="Calibri"/>
                <w:b/>
                <w:color w:val="000000" w:themeColor="text1"/>
                <w:sz w:val="16"/>
                <w:szCs w:val="16"/>
              </w:rPr>
              <w:t xml:space="preserve"> модули</w:t>
            </w:r>
            <w:r w:rsidRPr="00A70B97">
              <w:rPr>
                <w:rFonts w:ascii="Calibri" w:hAnsi="Calibri"/>
                <w:b/>
                <w:bCs/>
                <w:iCs/>
                <w:color w:val="000000" w:themeColor="text1"/>
                <w:sz w:val="16"/>
                <w:szCs w:val="16"/>
              </w:rPr>
              <w:t xml:space="preserve"> 12</w:t>
            </w:r>
            <w:r w:rsidRPr="00A70B97">
              <w:rPr>
                <w:rFonts w:ascii="Calibri" w:hAnsi="Calibri"/>
                <w:b/>
                <w:bCs/>
                <w:iCs/>
                <w:color w:val="000000" w:themeColor="text1"/>
                <w:sz w:val="16"/>
                <w:szCs w:val="16"/>
                <w:lang w:val="en-US"/>
              </w:rPr>
              <w:t>G</w:t>
            </w:r>
            <w:r w:rsidRPr="00A70B97">
              <w:rPr>
                <w:rFonts w:ascii="Calibri" w:hAnsi="Calibri"/>
                <w:b/>
                <w:bCs/>
                <w:iCs/>
                <w:color w:val="000000" w:themeColor="text1"/>
                <w:sz w:val="16"/>
                <w:szCs w:val="16"/>
              </w:rPr>
              <w:t xml:space="preserve"> </w:t>
            </w:r>
            <w:r w:rsidRPr="00A70B97">
              <w:rPr>
                <w:rFonts w:ascii="Calibri" w:hAnsi="Calibri" w:cs="Calibri"/>
                <w:b/>
                <w:color w:val="000000" w:themeColor="text1"/>
                <w:sz w:val="16"/>
                <w:szCs w:val="16"/>
              </w:rPr>
              <w:t xml:space="preserve">в состав блока не входят (см. главу </w:t>
            </w:r>
            <w:r w:rsidRPr="00A70B97">
              <w:rPr>
                <w:rFonts w:ascii="Calibri" w:hAnsi="Calibri"/>
                <w:b/>
                <w:bCs/>
                <w:iCs/>
                <w:color w:val="000000" w:themeColor="text1"/>
                <w:sz w:val="16"/>
                <w:szCs w:val="16"/>
              </w:rPr>
              <w:t xml:space="preserve">«SFP модули оптические и электрические», раздел </w:t>
            </w:r>
            <w:r w:rsidRPr="00A70B97">
              <w:rPr>
                <w:rFonts w:ascii="Calibri" w:hAnsi="Calibri"/>
                <w:b/>
                <w:bCs/>
                <w:iCs/>
                <w:color w:val="000000" w:themeColor="text1"/>
                <w:sz w:val="16"/>
                <w:szCs w:val="16"/>
                <w:lang w:val="en-US"/>
              </w:rPr>
              <w:t>III</w:t>
            </w:r>
            <w:r w:rsidRPr="00A70B97">
              <w:rPr>
                <w:rFonts w:ascii="Calibri" w:hAnsi="Calibri"/>
                <w:b/>
                <w:bCs/>
                <w:iCs/>
                <w:color w:val="000000" w:themeColor="text1"/>
                <w:sz w:val="16"/>
                <w:szCs w:val="16"/>
              </w:rPr>
              <w:t xml:space="preserve"> – п.п. 1.1-1.6, п.п. 3.1-3.3).  Управление режимами осуществляется с лицевой панели преобразователя </w:t>
            </w:r>
            <w:r w:rsidRPr="00A70B97">
              <w:rPr>
                <w:rFonts w:ascii="Calibri" w:hAnsi="Calibri"/>
                <w:b/>
                <w:color w:val="000000" w:themeColor="text1"/>
                <w:sz w:val="16"/>
                <w:szCs w:val="16"/>
                <w:lang w:val="en-US"/>
              </w:rPr>
              <w:t>PBX</w:t>
            </w:r>
            <w:r w:rsidRPr="00A70B97">
              <w:rPr>
                <w:rFonts w:ascii="Calibri" w:hAnsi="Calibri"/>
                <w:b/>
                <w:color w:val="000000" w:themeColor="text1"/>
                <w:sz w:val="16"/>
                <w:szCs w:val="16"/>
              </w:rPr>
              <w:t>-</w:t>
            </w:r>
            <w:r w:rsidRPr="00A70B97">
              <w:rPr>
                <w:rFonts w:ascii="Calibri" w:hAnsi="Calibri"/>
                <w:b/>
                <w:color w:val="000000" w:themeColor="text1"/>
                <w:sz w:val="16"/>
                <w:szCs w:val="16"/>
                <w:lang w:val="en-US"/>
              </w:rPr>
              <w:t>GB</w:t>
            </w:r>
            <w:r w:rsidRPr="00A70B97">
              <w:rPr>
                <w:rFonts w:ascii="Calibri" w:hAnsi="Calibri"/>
                <w:b/>
                <w:color w:val="000000" w:themeColor="text1"/>
                <w:sz w:val="16"/>
                <w:szCs w:val="16"/>
              </w:rPr>
              <w:t>-722.  Габаритные размеры корпуса (ШхВхГ) 105х34х100 мм.</w:t>
            </w:r>
            <w:r w:rsidRPr="00A70B97">
              <w:rPr>
                <w:rFonts w:ascii="Calibri" w:hAnsi="Calibri"/>
                <w:b/>
                <w:bCs/>
                <w:iCs/>
                <w:color w:val="000000" w:themeColor="text1"/>
                <w:spacing w:val="-4"/>
                <w:sz w:val="16"/>
                <w:szCs w:val="16"/>
              </w:rPr>
              <w:t xml:space="preserve"> </w:t>
            </w:r>
          </w:p>
        </w:tc>
      </w:tr>
      <w:tr w:rsidR="00AA7B7A" w:rsidRPr="00A70B97" w:rsidTr="00C70CB4">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AA7B7A" w:rsidRPr="00A70B97" w:rsidRDefault="00AA7B7A" w:rsidP="00AA7B7A">
            <w:pPr>
              <w:pStyle w:val="a3"/>
              <w:tabs>
                <w:tab w:val="clear" w:pos="4153"/>
                <w:tab w:val="center" w:pos="4854"/>
              </w:tabs>
              <w:spacing w:before="60" w:after="4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1</w:t>
            </w:r>
          </w:p>
        </w:tc>
        <w:tc>
          <w:tcPr>
            <w:tcW w:w="4681" w:type="dxa"/>
            <w:tcBorders>
              <w:top w:val="single" w:sz="6" w:space="0" w:color="auto"/>
              <w:left w:val="single" w:sz="6" w:space="0" w:color="auto"/>
              <w:bottom w:val="single" w:sz="6" w:space="0" w:color="auto"/>
              <w:right w:val="single" w:sz="4" w:space="0" w:color="auto"/>
            </w:tcBorders>
            <w:shd w:val="clear" w:color="auto" w:fill="auto"/>
            <w:vAlign w:val="center"/>
          </w:tcPr>
          <w:p w:rsidR="00AA7B7A" w:rsidRPr="00A70B97" w:rsidRDefault="00AA7B7A" w:rsidP="00AA7B7A">
            <w:pPr>
              <w:spacing w:before="60" w:after="40" w:line="200" w:lineRule="exact"/>
              <w:ind w:left="35" w:right="-108"/>
              <w:rPr>
                <w:rFonts w:ascii="Calibri" w:hAnsi="Calibri"/>
                <w:b/>
                <w:color w:val="000000" w:themeColor="text1"/>
                <w:sz w:val="24"/>
                <w:szCs w:val="24"/>
              </w:rPr>
            </w:pPr>
            <w:r w:rsidRPr="00A70B97">
              <w:rPr>
                <w:rFonts w:ascii="Calibri" w:hAnsi="Calibri"/>
                <w:b/>
                <w:color w:val="000000" w:themeColor="text1"/>
                <w:sz w:val="24"/>
                <w:szCs w:val="24"/>
              </w:rPr>
              <w:t xml:space="preserve">Мультиплексор/демультиплексор </w:t>
            </w:r>
            <w:r w:rsidRPr="00A70B97">
              <w:rPr>
                <w:rFonts w:ascii="Calibri" w:hAnsi="Calibri"/>
                <w:b/>
                <w:bCs/>
                <w:color w:val="000000" w:themeColor="text1"/>
                <w:sz w:val="24"/>
                <w:szCs w:val="24"/>
              </w:rPr>
              <w:t>12</w:t>
            </w:r>
            <w:r w:rsidRPr="00A70B97">
              <w:rPr>
                <w:rFonts w:ascii="Calibri" w:hAnsi="Calibri"/>
                <w:b/>
                <w:bCs/>
                <w:color w:val="000000" w:themeColor="text1"/>
                <w:sz w:val="24"/>
                <w:szCs w:val="24"/>
                <w:lang w:val="en-US"/>
              </w:rPr>
              <w:t>G</w:t>
            </w:r>
            <w:r w:rsidRPr="00A70B97">
              <w:rPr>
                <w:rFonts w:ascii="Calibri" w:hAnsi="Calibri"/>
                <w:b/>
                <w:bCs/>
                <w:color w:val="000000" w:themeColor="text1"/>
                <w:sz w:val="24"/>
                <w:szCs w:val="24"/>
              </w:rPr>
              <w:t>/6</w:t>
            </w:r>
            <w:r w:rsidRPr="00A70B97">
              <w:rPr>
                <w:rFonts w:ascii="Calibri" w:hAnsi="Calibri"/>
                <w:b/>
                <w:bCs/>
                <w:color w:val="000000" w:themeColor="text1"/>
                <w:sz w:val="24"/>
                <w:szCs w:val="24"/>
                <w:lang w:val="en-US"/>
              </w:rPr>
              <w:t>G</w:t>
            </w:r>
            <w:r w:rsidRPr="00A70B97">
              <w:rPr>
                <w:rFonts w:ascii="Calibri" w:hAnsi="Calibri"/>
                <w:b/>
                <w:bCs/>
                <w:color w:val="000000" w:themeColor="text1"/>
                <w:sz w:val="24"/>
                <w:szCs w:val="24"/>
              </w:rPr>
              <w:t>/3</w:t>
            </w:r>
            <w:r w:rsidRPr="00A70B97">
              <w:rPr>
                <w:rFonts w:ascii="Calibri" w:hAnsi="Calibri"/>
                <w:b/>
                <w:bCs/>
                <w:color w:val="000000" w:themeColor="text1"/>
                <w:sz w:val="24"/>
                <w:szCs w:val="24"/>
                <w:lang w:val="en-US"/>
              </w:rPr>
              <w:t>G</w:t>
            </w:r>
            <w:r w:rsidRPr="00A70B97">
              <w:rPr>
                <w:rFonts w:ascii="Calibri" w:hAnsi="Calibri"/>
                <w:b/>
                <w:bCs/>
                <w:color w:val="000000" w:themeColor="text1"/>
                <w:sz w:val="24"/>
                <w:szCs w:val="24"/>
              </w:rPr>
              <w:t xml:space="preserve"> </w:t>
            </w:r>
            <w:r w:rsidRPr="00A70B97">
              <w:rPr>
                <w:rFonts w:ascii="Calibri" w:hAnsi="Calibri"/>
                <w:b/>
                <w:bCs/>
                <w:color w:val="000000" w:themeColor="text1"/>
                <w:sz w:val="24"/>
                <w:szCs w:val="24"/>
                <w:lang w:val="en-US"/>
              </w:rPr>
              <w:t>SDI</w:t>
            </w:r>
            <w:r w:rsidRPr="00A70B97">
              <w:rPr>
                <w:rFonts w:ascii="Calibri" w:hAnsi="Calibri"/>
                <w:b/>
                <w:bCs/>
                <w:color w:val="000000" w:themeColor="text1"/>
                <w:sz w:val="24"/>
                <w:szCs w:val="24"/>
              </w:rPr>
              <w:t xml:space="preserve"> сигналов</w:t>
            </w:r>
          </w:p>
        </w:tc>
        <w:tc>
          <w:tcPr>
            <w:tcW w:w="2125" w:type="dxa"/>
            <w:tcBorders>
              <w:top w:val="single" w:sz="6" w:space="0" w:color="auto"/>
              <w:left w:val="single" w:sz="4" w:space="0" w:color="auto"/>
              <w:right w:val="single" w:sz="4" w:space="0" w:color="auto"/>
            </w:tcBorders>
            <w:vAlign w:val="center"/>
          </w:tcPr>
          <w:p w:rsidR="00AA7B7A" w:rsidRPr="00A70B97" w:rsidRDefault="00AA7B7A" w:rsidP="00AA7B7A">
            <w:pPr>
              <w:spacing w:before="60" w:after="40" w:line="200" w:lineRule="exact"/>
              <w:ind w:right="-108"/>
              <w:rPr>
                <w:rFonts w:ascii="Calibri" w:hAnsi="Calibri"/>
                <w:b/>
                <w:color w:val="000000" w:themeColor="text1"/>
                <w:sz w:val="24"/>
                <w:szCs w:val="24"/>
              </w:rPr>
            </w:pPr>
            <w:r w:rsidRPr="00A70B97">
              <w:rPr>
                <w:rFonts w:ascii="Calibri" w:hAnsi="Calibri"/>
                <w:b/>
                <w:color w:val="000000" w:themeColor="text1"/>
                <w:sz w:val="24"/>
                <w:szCs w:val="24"/>
                <w:lang w:val="en-US"/>
              </w:rPr>
              <w:t>PBX</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GB</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722</w:t>
            </w:r>
          </w:p>
        </w:tc>
        <w:tc>
          <w:tcPr>
            <w:tcW w:w="995" w:type="dxa"/>
            <w:tcBorders>
              <w:top w:val="single" w:sz="6" w:space="0" w:color="auto"/>
              <w:left w:val="single" w:sz="4" w:space="0" w:color="auto"/>
              <w:right w:val="single" w:sz="4" w:space="0" w:color="auto"/>
            </w:tcBorders>
            <w:vAlign w:val="center"/>
          </w:tcPr>
          <w:p w:rsidR="00AA7B7A" w:rsidRPr="00A70B97" w:rsidRDefault="00AA7B7A" w:rsidP="00AA7B7A">
            <w:pPr>
              <w:spacing w:before="60" w:after="40" w:line="200" w:lineRule="exact"/>
              <w:jc w:val="center"/>
              <w:rPr>
                <w:rFonts w:ascii="Calibri" w:hAnsi="Calibri"/>
                <w:b/>
                <w:color w:val="000000" w:themeColor="text1"/>
                <w:sz w:val="24"/>
                <w:szCs w:val="24"/>
              </w:rPr>
            </w:pPr>
            <w:r w:rsidRPr="00A70B97">
              <w:rPr>
                <w:rFonts w:ascii="Calibri" w:hAnsi="Calibri"/>
                <w:b/>
                <w:color w:val="000000" w:themeColor="text1"/>
                <w:sz w:val="24"/>
                <w:szCs w:val="24"/>
                <w:lang w:val="en-US"/>
              </w:rPr>
              <w:t>890</w:t>
            </w:r>
            <w:r w:rsidRPr="00A70B97">
              <w:rPr>
                <w:rFonts w:ascii="Calibri" w:hAnsi="Calibri"/>
                <w:b/>
                <w:color w:val="000000" w:themeColor="text1"/>
                <w:sz w:val="24"/>
                <w:szCs w:val="24"/>
              </w:rPr>
              <w:t>,0</w:t>
            </w:r>
          </w:p>
        </w:tc>
        <w:tc>
          <w:tcPr>
            <w:tcW w:w="1843" w:type="dxa"/>
            <w:tcBorders>
              <w:top w:val="single" w:sz="4" w:space="0" w:color="auto"/>
              <w:left w:val="single" w:sz="4" w:space="0" w:color="auto"/>
              <w:right w:val="single" w:sz="4" w:space="0" w:color="auto"/>
            </w:tcBorders>
            <w:shd w:val="clear" w:color="auto" w:fill="auto"/>
            <w:vAlign w:val="center"/>
          </w:tcPr>
          <w:p w:rsidR="00AA7B7A" w:rsidRPr="00A70B97" w:rsidRDefault="00AA7B7A" w:rsidP="00AA7B7A">
            <w:pPr>
              <w:spacing w:before="60" w:after="40" w:line="200" w:lineRule="exact"/>
              <w:ind w:left="34" w:right="-108" w:hanging="34"/>
              <w:rPr>
                <w:rFonts w:ascii="Calibri" w:hAnsi="Calibri"/>
                <w:b/>
                <w:color w:val="000000" w:themeColor="text1"/>
                <w:sz w:val="24"/>
                <w:szCs w:val="24"/>
              </w:rPr>
            </w:pPr>
          </w:p>
        </w:tc>
      </w:tr>
      <w:tr w:rsidR="00C70CB4" w:rsidRPr="00A70B97" w:rsidTr="00C70CB4">
        <w:trPr>
          <w:cantSplit/>
          <w:trHeight w:val="290"/>
        </w:trPr>
        <w:tc>
          <w:tcPr>
            <w:tcW w:w="1020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70CB4" w:rsidRPr="00A70B97" w:rsidRDefault="00C70CB4" w:rsidP="00C70CB4">
            <w:pPr>
              <w:shd w:val="clear" w:color="auto" w:fill="FFFFFF"/>
              <w:spacing w:before="60" w:after="60" w:line="240" w:lineRule="exact"/>
              <w:ind w:left="-108" w:right="-108"/>
              <w:jc w:val="center"/>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t>Блоки ввода и вывода 4-х каналов звука в/из 3</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SDI</w:t>
            </w:r>
          </w:p>
        </w:tc>
      </w:tr>
      <w:tr w:rsidR="00C70CB4" w:rsidRPr="00A70B97" w:rsidTr="00C70CB4">
        <w:trPr>
          <w:cantSplit/>
        </w:trPr>
        <w:tc>
          <w:tcPr>
            <w:tcW w:w="10208" w:type="dxa"/>
            <w:gridSpan w:val="5"/>
            <w:tcBorders>
              <w:top w:val="single" w:sz="4" w:space="0" w:color="auto"/>
              <w:left w:val="single" w:sz="6" w:space="0" w:color="auto"/>
              <w:bottom w:val="single" w:sz="6" w:space="0" w:color="auto"/>
              <w:right w:val="single" w:sz="6" w:space="0" w:color="auto"/>
            </w:tcBorders>
          </w:tcPr>
          <w:p w:rsidR="00C70CB4" w:rsidRPr="00A70B97" w:rsidRDefault="00C70CB4" w:rsidP="00AA7B7A">
            <w:pPr>
              <w:spacing w:before="60"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Обеспечивают ввод в любую из 4-х групп входного сигнала 3</w:t>
            </w:r>
            <w:r w:rsidRPr="00A70B97">
              <w:rPr>
                <w:rFonts w:ascii="Calibri" w:hAnsi="Calibri"/>
                <w:b/>
                <w:bCs/>
                <w:iCs/>
                <w:color w:val="000000" w:themeColor="text1"/>
                <w:sz w:val="16"/>
                <w:szCs w:val="16"/>
                <w:lang w:val="en-US"/>
              </w:rPr>
              <w:t>G</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HD</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SD</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- 4-х каналов (2 стереопары) внешнего аналогового звука (модели с индексом “</w:t>
            </w:r>
            <w:r w:rsidRPr="00A70B97">
              <w:rPr>
                <w:rFonts w:ascii="Calibri" w:hAnsi="Calibri"/>
                <w:b/>
                <w:bCs/>
                <w:iCs/>
                <w:color w:val="000000" w:themeColor="text1"/>
                <w:sz w:val="16"/>
                <w:szCs w:val="16"/>
                <w:lang w:val="en-US"/>
              </w:rPr>
              <w:t>A</w:t>
            </w:r>
            <w:r w:rsidRPr="00A70B97">
              <w:rPr>
                <w:rFonts w:ascii="Calibri" w:hAnsi="Calibri"/>
                <w:b/>
                <w:bCs/>
                <w:iCs/>
                <w:color w:val="000000" w:themeColor="text1"/>
                <w:sz w:val="16"/>
                <w:szCs w:val="16"/>
              </w:rPr>
              <w:t>”);</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- 2-х каналов цифрового звука </w:t>
            </w:r>
            <w:r w:rsidRPr="00A70B97">
              <w:rPr>
                <w:rFonts w:ascii="Calibri" w:hAnsi="Calibri"/>
                <w:b/>
                <w:bCs/>
                <w:iCs/>
                <w:color w:val="000000" w:themeColor="text1"/>
                <w:sz w:val="16"/>
                <w:szCs w:val="16"/>
                <w:lang w:val="en-US"/>
              </w:rPr>
              <w:t>AES</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EBU</w:t>
            </w:r>
            <w:r w:rsidRPr="00A70B97">
              <w:rPr>
                <w:rFonts w:ascii="Calibri" w:hAnsi="Calibri"/>
                <w:b/>
                <w:bCs/>
                <w:iCs/>
                <w:color w:val="000000" w:themeColor="text1"/>
                <w:sz w:val="16"/>
                <w:szCs w:val="16"/>
              </w:rPr>
              <w:t xml:space="preserve"> (модели с индексом “</w:t>
            </w:r>
            <w:r w:rsidRPr="00A70B97">
              <w:rPr>
                <w:rFonts w:ascii="Calibri" w:hAnsi="Calibri"/>
                <w:b/>
                <w:bCs/>
                <w:iCs/>
                <w:color w:val="000000" w:themeColor="text1"/>
                <w:sz w:val="16"/>
                <w:szCs w:val="16"/>
                <w:lang w:val="en-US"/>
              </w:rPr>
              <w:t>E</w:t>
            </w:r>
            <w:r w:rsidRPr="00A70B97">
              <w:rPr>
                <w:rFonts w:ascii="Calibri" w:hAnsi="Calibri"/>
                <w:b/>
                <w:bCs/>
                <w:iCs/>
                <w:color w:val="000000" w:themeColor="text1"/>
                <w:sz w:val="16"/>
                <w:szCs w:val="16"/>
              </w:rPr>
              <w:t>”);</w:t>
            </w:r>
          </w:p>
          <w:p w:rsidR="00C70CB4" w:rsidRPr="00A70B97" w:rsidRDefault="00C70CB4" w:rsidP="00AA7B7A">
            <w:pPr>
              <w:spacing w:line="140" w:lineRule="exact"/>
              <w:jc w:val="both"/>
              <w:rPr>
                <w:rFonts w:ascii="Calibri" w:hAnsi="Calibri"/>
                <w:b/>
                <w:bCs/>
                <w:color w:val="000000" w:themeColor="text1"/>
                <w:sz w:val="16"/>
                <w:szCs w:val="16"/>
              </w:rPr>
            </w:pPr>
            <w:r w:rsidRPr="00A70B97">
              <w:rPr>
                <w:rFonts w:ascii="Calibri" w:hAnsi="Calibri"/>
                <w:b/>
                <w:bCs/>
                <w:color w:val="000000" w:themeColor="text1"/>
                <w:sz w:val="16"/>
                <w:szCs w:val="16"/>
              </w:rPr>
              <w:t>- 4-х микрофонных входов (модели с индексом “</w:t>
            </w:r>
            <w:r w:rsidRPr="00A70B97">
              <w:rPr>
                <w:rFonts w:ascii="Calibri" w:hAnsi="Calibri"/>
                <w:b/>
                <w:bCs/>
                <w:color w:val="000000" w:themeColor="text1"/>
                <w:sz w:val="16"/>
                <w:szCs w:val="16"/>
                <w:lang w:val="en-US"/>
              </w:rPr>
              <w:t>M</w:t>
            </w:r>
            <w:r w:rsidRPr="00A70B97">
              <w:rPr>
                <w:rFonts w:ascii="Calibri" w:hAnsi="Calibri"/>
                <w:b/>
                <w:bCs/>
                <w:color w:val="000000" w:themeColor="text1"/>
                <w:sz w:val="16"/>
                <w:szCs w:val="16"/>
              </w:rPr>
              <w:t>”).</w:t>
            </w:r>
          </w:p>
          <w:p w:rsidR="00C70CB4" w:rsidRPr="00A70B97" w:rsidRDefault="00C70CB4" w:rsidP="00AA7B7A">
            <w:pPr>
              <w:spacing w:line="140" w:lineRule="exact"/>
              <w:jc w:val="both"/>
              <w:rPr>
                <w:rFonts w:ascii="Calibri" w:hAnsi="Calibri"/>
                <w:b/>
                <w:bCs/>
                <w:color w:val="000000" w:themeColor="text1"/>
                <w:sz w:val="16"/>
                <w:szCs w:val="16"/>
              </w:rPr>
            </w:pPr>
            <w:r w:rsidRPr="00A70B97">
              <w:rPr>
                <w:rFonts w:ascii="Calibri" w:hAnsi="Calibri"/>
                <w:b/>
                <w:bCs/>
                <w:color w:val="000000" w:themeColor="text1"/>
                <w:sz w:val="16"/>
                <w:szCs w:val="16"/>
              </w:rPr>
              <w:t>В моделях с индексом “</w:t>
            </w:r>
            <w:r w:rsidRPr="00A70B97">
              <w:rPr>
                <w:rFonts w:ascii="Calibri" w:hAnsi="Calibri"/>
                <w:b/>
                <w:bCs/>
                <w:color w:val="000000" w:themeColor="text1"/>
                <w:sz w:val="16"/>
                <w:szCs w:val="16"/>
                <w:lang w:val="en-US"/>
              </w:rPr>
              <w:t>AM</w:t>
            </w:r>
            <w:r w:rsidRPr="00A70B97">
              <w:rPr>
                <w:rFonts w:ascii="Calibri" w:hAnsi="Calibri"/>
                <w:b/>
                <w:bCs/>
                <w:color w:val="000000" w:themeColor="text1"/>
                <w:sz w:val="16"/>
                <w:szCs w:val="16"/>
              </w:rPr>
              <w:t>” и “</w:t>
            </w:r>
            <w:r w:rsidRPr="00A70B97">
              <w:rPr>
                <w:rFonts w:ascii="Calibri" w:hAnsi="Calibri"/>
                <w:b/>
                <w:bCs/>
                <w:color w:val="000000" w:themeColor="text1"/>
                <w:sz w:val="16"/>
                <w:szCs w:val="16"/>
                <w:lang w:val="en-US"/>
              </w:rPr>
              <w:t>EM</w:t>
            </w:r>
            <w:r w:rsidRPr="00A70B97">
              <w:rPr>
                <w:rFonts w:ascii="Calibri" w:hAnsi="Calibri"/>
                <w:b/>
                <w:bCs/>
                <w:color w:val="000000" w:themeColor="text1"/>
                <w:sz w:val="16"/>
                <w:szCs w:val="16"/>
              </w:rPr>
              <w:t>” выбор микрофонных или линейных (цифровых) входов осуществляется пользователем.</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Одновременно с вводом обеспечивают вывод из любых 4-х групп входного сигнала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- 4-х каналов (2 стереопары) аналогового звука (модели с индексом “</w:t>
            </w:r>
            <w:r w:rsidRPr="00A70B97">
              <w:rPr>
                <w:rFonts w:ascii="Calibri" w:hAnsi="Calibri"/>
                <w:b/>
                <w:bCs/>
                <w:iCs/>
                <w:color w:val="000000" w:themeColor="text1"/>
                <w:sz w:val="16"/>
                <w:szCs w:val="16"/>
                <w:lang w:val="en-US"/>
              </w:rPr>
              <w:t>A</w:t>
            </w:r>
            <w:r w:rsidRPr="00A70B97">
              <w:rPr>
                <w:rFonts w:ascii="Calibri" w:hAnsi="Calibri"/>
                <w:b/>
                <w:bCs/>
                <w:iCs/>
                <w:color w:val="000000" w:themeColor="text1"/>
                <w:sz w:val="16"/>
                <w:szCs w:val="16"/>
              </w:rPr>
              <w:t>”);</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- 2-х каналов цифрового звука </w:t>
            </w:r>
            <w:r w:rsidRPr="00A70B97">
              <w:rPr>
                <w:rFonts w:ascii="Calibri" w:hAnsi="Calibri"/>
                <w:b/>
                <w:bCs/>
                <w:iCs/>
                <w:color w:val="000000" w:themeColor="text1"/>
                <w:sz w:val="16"/>
                <w:szCs w:val="16"/>
                <w:lang w:val="en-US"/>
              </w:rPr>
              <w:t>AES</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EBU</w:t>
            </w:r>
            <w:r w:rsidRPr="00A70B97">
              <w:rPr>
                <w:rFonts w:ascii="Calibri" w:hAnsi="Calibri"/>
                <w:b/>
                <w:bCs/>
                <w:iCs/>
                <w:color w:val="000000" w:themeColor="text1"/>
                <w:sz w:val="16"/>
                <w:szCs w:val="16"/>
              </w:rPr>
              <w:t xml:space="preserve"> (модели с индексом “</w:t>
            </w:r>
            <w:r w:rsidRPr="00A70B97">
              <w:rPr>
                <w:rFonts w:ascii="Calibri" w:hAnsi="Calibri"/>
                <w:b/>
                <w:bCs/>
                <w:iCs/>
                <w:color w:val="000000" w:themeColor="text1"/>
                <w:sz w:val="16"/>
                <w:szCs w:val="16"/>
                <w:lang w:val="en-US"/>
              </w:rPr>
              <w:t>E</w:t>
            </w:r>
            <w:r w:rsidRPr="00A70B97">
              <w:rPr>
                <w:rFonts w:ascii="Calibri" w:hAnsi="Calibri"/>
                <w:b/>
                <w:bCs/>
                <w:iCs/>
                <w:color w:val="000000" w:themeColor="text1"/>
                <w:sz w:val="16"/>
                <w:szCs w:val="16"/>
              </w:rPr>
              <w:t>”).</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Имеется возможность подачи фантомного питания “48 В” на каждый микрофон отдельно.</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Регулировки и коммутация:</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 регулировки усиления для каждой звуковой канальной пары (линейные </w:t>
            </w:r>
            <w:r w:rsidRPr="00A70B97">
              <w:rPr>
                <w:rFonts w:ascii="Calibri" w:hAnsi="Calibri"/>
                <w:b/>
                <w:bCs/>
                <w:iCs/>
                <w:color w:val="000000" w:themeColor="text1"/>
                <w:sz w:val="16"/>
                <w:szCs w:val="16"/>
                <w:lang w:val="en-US"/>
              </w:rPr>
              <w:t>I</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O</w:t>
            </w:r>
            <w:r w:rsidRPr="00A70B97">
              <w:rPr>
                <w:rFonts w:ascii="Calibri" w:hAnsi="Calibri"/>
                <w:b/>
                <w:bCs/>
                <w:iCs/>
                <w:color w:val="000000" w:themeColor="text1"/>
                <w:sz w:val="16"/>
                <w:szCs w:val="16"/>
              </w:rPr>
              <w:t>);</w:t>
            </w:r>
          </w:p>
          <w:p w:rsidR="00C70CB4" w:rsidRPr="00A70B97" w:rsidRDefault="00C70CB4" w:rsidP="00AA7B7A">
            <w:pPr>
              <w:spacing w:line="140" w:lineRule="exact"/>
              <w:jc w:val="both"/>
              <w:rPr>
                <w:rFonts w:ascii="Calibri" w:hAnsi="Calibri"/>
                <w:b/>
                <w:bCs/>
                <w:iCs/>
                <w:color w:val="000000" w:themeColor="text1"/>
                <w:sz w:val="16"/>
                <w:szCs w:val="16"/>
              </w:rPr>
            </w:pPr>
            <w:r w:rsidRPr="00A70B97">
              <w:rPr>
                <w:rFonts w:ascii="Calibri" w:hAnsi="Calibri"/>
                <w:b/>
                <w:bCs/>
                <w:iCs/>
                <w:color w:val="000000" w:themeColor="text1"/>
                <w:sz w:val="16"/>
                <w:szCs w:val="16"/>
              </w:rPr>
              <w:t>- регулировка усиления для каждого микрофонного входа;</w:t>
            </w:r>
          </w:p>
          <w:p w:rsidR="00C70CB4" w:rsidRPr="00A70B97" w:rsidRDefault="00C70CB4" w:rsidP="00AA7B7A">
            <w:pPr>
              <w:spacing w:line="140" w:lineRule="exact"/>
              <w:ind w:left="176" w:hanging="176"/>
              <w:jc w:val="both"/>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 коммутация звуковых каналов (канальных пар), деэмбеддированных из входного сигнала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IN</w:t>
            </w:r>
            <w:r w:rsidRPr="00A70B97">
              <w:rPr>
                <w:rFonts w:ascii="Calibri" w:hAnsi="Calibri"/>
                <w:b/>
                <w:bCs/>
                <w:iCs/>
                <w:color w:val="000000" w:themeColor="text1"/>
                <w:sz w:val="16"/>
                <w:szCs w:val="16"/>
              </w:rPr>
              <w:t xml:space="preserve">, в любые выходные звуковые каналы сигнала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OUT</w:t>
            </w:r>
            <w:r w:rsidRPr="00A70B97">
              <w:rPr>
                <w:rFonts w:ascii="Calibri" w:hAnsi="Calibri"/>
                <w:b/>
                <w:bCs/>
                <w:iCs/>
                <w:color w:val="000000" w:themeColor="text1"/>
                <w:sz w:val="16"/>
                <w:szCs w:val="16"/>
              </w:rPr>
              <w:t>.</w:t>
            </w:r>
          </w:p>
          <w:p w:rsidR="00C70CB4" w:rsidRPr="00A70B97" w:rsidRDefault="00C70CB4" w:rsidP="00AA7B7A">
            <w:pPr>
              <w:spacing w:line="140" w:lineRule="exact"/>
              <w:ind w:left="176" w:hanging="176"/>
              <w:jc w:val="both"/>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Конфигурация входов-выходов производится с панели управления блока либо с компьютера через интерфейс </w:t>
            </w:r>
            <w:r w:rsidRPr="00A70B97">
              <w:rPr>
                <w:rFonts w:ascii="Calibri" w:hAnsi="Calibri"/>
                <w:b/>
                <w:bCs/>
                <w:iCs/>
                <w:color w:val="000000" w:themeColor="text1"/>
                <w:sz w:val="16"/>
                <w:szCs w:val="16"/>
                <w:lang w:val="en-US"/>
              </w:rPr>
              <w:t>USB</w:t>
            </w:r>
            <w:r w:rsidRPr="00A70B97">
              <w:rPr>
                <w:rFonts w:ascii="Calibri" w:hAnsi="Calibri"/>
                <w:b/>
                <w:bCs/>
                <w:iCs/>
                <w:color w:val="000000" w:themeColor="text1"/>
                <w:sz w:val="16"/>
                <w:szCs w:val="16"/>
              </w:rPr>
              <w:t>.</w:t>
            </w:r>
          </w:p>
          <w:p w:rsidR="00C70CB4" w:rsidRPr="00A70B97" w:rsidRDefault="00C70CB4" w:rsidP="00AA7B7A">
            <w:pPr>
              <w:spacing w:line="140" w:lineRule="exact"/>
              <w:ind w:left="176" w:hanging="176"/>
              <w:jc w:val="both"/>
              <w:rPr>
                <w:rFonts w:ascii="Calibri" w:hAnsi="Calibri"/>
                <w:b/>
                <w:bCs/>
                <w:iCs/>
                <w:color w:val="000000" w:themeColor="text1"/>
                <w:sz w:val="16"/>
                <w:szCs w:val="16"/>
              </w:rPr>
            </w:pPr>
            <w:r w:rsidRPr="00A70B97">
              <w:rPr>
                <w:rFonts w:ascii="Calibri" w:hAnsi="Calibri"/>
                <w:b/>
                <w:bCs/>
                <w:iCs/>
                <w:color w:val="000000" w:themeColor="text1"/>
                <w:sz w:val="16"/>
                <w:szCs w:val="16"/>
              </w:rPr>
              <w:t>Питание “+12В” от сетевого блока питания-адаптера.</w:t>
            </w:r>
          </w:p>
          <w:p w:rsidR="00C70CB4" w:rsidRPr="00A70B97" w:rsidRDefault="00C70CB4" w:rsidP="00AA7B7A">
            <w:pPr>
              <w:spacing w:after="40" w:line="140" w:lineRule="exact"/>
              <w:ind w:left="176" w:hanging="176"/>
              <w:jc w:val="both"/>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Габариты блоков ввода\вывода: 105х34х100 мм (ШхВхГ).  Аудиоразъем </w:t>
            </w:r>
            <w:r w:rsidRPr="00A70B97">
              <w:rPr>
                <w:rFonts w:ascii="Calibri" w:hAnsi="Calibri"/>
                <w:b/>
                <w:bCs/>
                <w:iCs/>
                <w:color w:val="000000" w:themeColor="text1"/>
                <w:sz w:val="16"/>
                <w:szCs w:val="16"/>
                <w:lang w:val="en-US"/>
              </w:rPr>
              <w:t>DB</w:t>
            </w:r>
            <w:r w:rsidRPr="00A70B97">
              <w:rPr>
                <w:rFonts w:ascii="Calibri" w:hAnsi="Calibri"/>
                <w:b/>
                <w:bCs/>
                <w:iCs/>
                <w:color w:val="000000" w:themeColor="text1"/>
                <w:sz w:val="16"/>
                <w:szCs w:val="16"/>
              </w:rPr>
              <w:t xml:space="preserve">25.  Два выхода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разъемы </w:t>
            </w:r>
            <w:r w:rsidRPr="00A70B97">
              <w:rPr>
                <w:rFonts w:ascii="Calibri" w:hAnsi="Calibri"/>
                <w:b/>
                <w:bCs/>
                <w:iCs/>
                <w:color w:val="000000" w:themeColor="text1"/>
                <w:sz w:val="16"/>
                <w:szCs w:val="16"/>
                <w:lang w:val="en-US"/>
              </w:rPr>
              <w:t>BNC</w:t>
            </w:r>
            <w:r w:rsidRPr="00A70B97">
              <w:rPr>
                <w:rFonts w:ascii="Calibri" w:hAnsi="Calibri"/>
                <w:b/>
                <w:bCs/>
                <w:iCs/>
                <w:color w:val="000000" w:themeColor="text1"/>
                <w:sz w:val="16"/>
                <w:szCs w:val="16"/>
              </w:rPr>
              <w:t>.</w:t>
            </w:r>
          </w:p>
        </w:tc>
      </w:tr>
      <w:tr w:rsidR="00C70CB4" w:rsidRPr="00A70B97" w:rsidTr="00C70CB4">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C70CB4" w:rsidRPr="00A70B97" w:rsidRDefault="00C70CB4" w:rsidP="00AA7B7A">
            <w:pPr>
              <w:pStyle w:val="a3"/>
              <w:tabs>
                <w:tab w:val="clear" w:pos="4153"/>
                <w:tab w:val="center" w:pos="4854"/>
              </w:tabs>
              <w:spacing w:before="4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w:t>
            </w:r>
          </w:p>
        </w:tc>
        <w:tc>
          <w:tcPr>
            <w:tcW w:w="4681" w:type="dxa"/>
            <w:tcBorders>
              <w:top w:val="single" w:sz="6" w:space="0" w:color="auto"/>
              <w:left w:val="single" w:sz="6" w:space="0" w:color="auto"/>
              <w:bottom w:val="single" w:sz="6" w:space="0" w:color="auto"/>
              <w:right w:val="single" w:sz="4" w:space="0" w:color="auto"/>
            </w:tcBorders>
            <w:shd w:val="clear" w:color="auto" w:fill="auto"/>
            <w:vAlign w:val="center"/>
          </w:tcPr>
          <w:p w:rsidR="00C70CB4" w:rsidRPr="00A70B97" w:rsidRDefault="00C70CB4" w:rsidP="00AA7B7A">
            <w:pPr>
              <w:pStyle w:val="a3"/>
              <w:tabs>
                <w:tab w:val="clear" w:pos="4153"/>
                <w:tab w:val="center" w:pos="3861"/>
              </w:tabs>
              <w:spacing w:before="40" w:after="40" w:line="180" w:lineRule="exact"/>
              <w:rPr>
                <w:rFonts w:ascii="Calibri" w:hAnsi="Calibri"/>
                <w:b/>
                <w:color w:val="000000" w:themeColor="text1"/>
                <w:sz w:val="22"/>
                <w:szCs w:val="22"/>
              </w:rPr>
            </w:pPr>
            <w:r w:rsidRPr="00A70B97">
              <w:rPr>
                <w:rFonts w:ascii="Calibri" w:hAnsi="Calibri"/>
                <w:b/>
                <w:color w:val="000000" w:themeColor="text1"/>
                <w:sz w:val="22"/>
                <w:szCs w:val="22"/>
              </w:rPr>
              <w:t xml:space="preserve">Блок ввода и вывода звука в/из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color w:val="000000" w:themeColor="text1"/>
                <w:sz w:val="22"/>
                <w:szCs w:val="22"/>
              </w:rPr>
              <w:t xml:space="preserve"> </w:t>
            </w:r>
          </w:p>
        </w:tc>
        <w:tc>
          <w:tcPr>
            <w:tcW w:w="2125" w:type="dxa"/>
            <w:tcBorders>
              <w:top w:val="single" w:sz="6" w:space="0" w:color="auto"/>
              <w:left w:val="single" w:sz="4" w:space="0" w:color="auto"/>
              <w:right w:val="single" w:sz="4" w:space="0" w:color="auto"/>
            </w:tcBorders>
            <w:vAlign w:val="center"/>
          </w:tcPr>
          <w:p w:rsidR="00C70CB4" w:rsidRPr="00A70B97" w:rsidRDefault="00C70CB4" w:rsidP="00AA7B7A">
            <w:pPr>
              <w:spacing w:before="40" w:after="40" w:line="180" w:lineRule="exact"/>
              <w:ind w:left="-108" w:right="-108"/>
              <w:jc w:val="center"/>
              <w:rPr>
                <w:rFonts w:ascii="Calibri" w:hAnsi="Calibri"/>
                <w:b/>
                <w:color w:val="000000" w:themeColor="text1"/>
                <w:sz w:val="22"/>
                <w:szCs w:val="22"/>
              </w:rPr>
            </w:pPr>
          </w:p>
        </w:tc>
        <w:tc>
          <w:tcPr>
            <w:tcW w:w="995" w:type="dxa"/>
            <w:tcBorders>
              <w:top w:val="single" w:sz="6" w:space="0" w:color="auto"/>
              <w:left w:val="single" w:sz="4" w:space="0" w:color="auto"/>
              <w:right w:val="single" w:sz="4" w:space="0" w:color="auto"/>
            </w:tcBorders>
            <w:vAlign w:val="center"/>
          </w:tcPr>
          <w:p w:rsidR="00C70CB4" w:rsidRPr="00A70B97" w:rsidRDefault="00C70CB4" w:rsidP="00AA7B7A">
            <w:pPr>
              <w:spacing w:before="40" w:after="40" w:line="180" w:lineRule="exact"/>
              <w:jc w:val="center"/>
              <w:rPr>
                <w:rFonts w:ascii="Calibri" w:hAnsi="Calibri"/>
                <w:b/>
                <w:color w:val="000000" w:themeColor="text1"/>
                <w:sz w:val="22"/>
                <w:szCs w:val="22"/>
              </w:rPr>
            </w:pPr>
          </w:p>
        </w:tc>
        <w:tc>
          <w:tcPr>
            <w:tcW w:w="1843" w:type="dxa"/>
            <w:tcBorders>
              <w:top w:val="single" w:sz="4" w:space="0" w:color="auto"/>
              <w:left w:val="single" w:sz="4" w:space="0" w:color="auto"/>
              <w:right w:val="single" w:sz="4" w:space="0" w:color="auto"/>
            </w:tcBorders>
            <w:shd w:val="clear" w:color="auto" w:fill="auto"/>
            <w:vAlign w:val="center"/>
          </w:tcPr>
          <w:p w:rsidR="00C70CB4" w:rsidRPr="00A70B97" w:rsidRDefault="00C70CB4" w:rsidP="00AA7B7A">
            <w:pPr>
              <w:spacing w:before="40" w:after="40" w:line="180" w:lineRule="exact"/>
              <w:ind w:left="-51" w:right="-108"/>
              <w:rPr>
                <w:rFonts w:ascii="Calibri" w:hAnsi="Calibri"/>
                <w:color w:val="000000" w:themeColor="text1"/>
                <w:sz w:val="22"/>
                <w:szCs w:val="22"/>
              </w:rPr>
            </w:pPr>
          </w:p>
        </w:tc>
      </w:tr>
      <w:tr w:rsidR="002904C1" w:rsidRPr="00A70B97" w:rsidTr="00C70CB4">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2904C1" w:rsidRPr="00A70B97" w:rsidRDefault="002904C1" w:rsidP="00AA7B7A">
            <w:pPr>
              <w:pStyle w:val="a3"/>
              <w:tabs>
                <w:tab w:val="clear" w:pos="4153"/>
                <w:tab w:val="center" w:pos="4854"/>
              </w:tabs>
              <w:spacing w:before="4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rPr>
              <w:t>1.1</w:t>
            </w:r>
          </w:p>
        </w:tc>
        <w:tc>
          <w:tcPr>
            <w:tcW w:w="4681" w:type="dxa"/>
            <w:tcBorders>
              <w:top w:val="single" w:sz="6" w:space="0" w:color="auto"/>
              <w:left w:val="single" w:sz="6" w:space="0" w:color="auto"/>
              <w:bottom w:val="single" w:sz="6" w:space="0" w:color="auto"/>
              <w:right w:val="single" w:sz="6" w:space="0" w:color="auto"/>
            </w:tcBorders>
            <w:shd w:val="clear" w:color="auto" w:fill="auto"/>
            <w:vAlign w:val="center"/>
          </w:tcPr>
          <w:p w:rsidR="002904C1" w:rsidRPr="00A70B97" w:rsidRDefault="002904C1" w:rsidP="00AA7B7A">
            <w:pPr>
              <w:pStyle w:val="a3"/>
              <w:tabs>
                <w:tab w:val="clear" w:pos="4153"/>
                <w:tab w:val="center" w:pos="4003"/>
              </w:tabs>
              <w:spacing w:before="40" w:after="40" w:line="180" w:lineRule="exact"/>
              <w:ind w:left="318" w:hanging="176"/>
              <w:rPr>
                <w:rFonts w:ascii="Calibri" w:hAnsi="Calibri"/>
                <w:b/>
                <w:color w:val="000000" w:themeColor="text1"/>
              </w:rPr>
            </w:pPr>
            <w:r w:rsidRPr="00A70B97">
              <w:rPr>
                <w:rFonts w:ascii="Calibri" w:hAnsi="Calibri"/>
                <w:b/>
                <w:color w:val="000000" w:themeColor="text1"/>
              </w:rPr>
              <w:t xml:space="preserve">–  4 входа аналогового звука  </w:t>
            </w:r>
            <w:r w:rsidRPr="00A70B97">
              <w:rPr>
                <w:rFonts w:ascii="Calibri" w:hAnsi="Calibri"/>
                <w:b/>
                <w:i/>
                <w:color w:val="000000" w:themeColor="text1"/>
              </w:rPr>
              <w:t>или</w:t>
            </w:r>
            <w:r w:rsidRPr="00A70B97">
              <w:rPr>
                <w:rFonts w:ascii="Calibri" w:hAnsi="Calibri"/>
                <w:b/>
                <w:color w:val="000000" w:themeColor="text1"/>
              </w:rPr>
              <w:t xml:space="preserve"> </w:t>
            </w:r>
            <w:r w:rsidRPr="00A70B97">
              <w:rPr>
                <w:rFonts w:ascii="Calibri" w:hAnsi="Calibri"/>
                <w:b/>
                <w:color w:val="000000" w:themeColor="text1"/>
              </w:rPr>
              <w:br/>
              <w:t>4 микрофонных входа,</w:t>
            </w:r>
            <w:r w:rsidRPr="00A70B97">
              <w:rPr>
                <w:rFonts w:ascii="Calibri" w:hAnsi="Calibri"/>
                <w:b/>
                <w:color w:val="000000" w:themeColor="text1"/>
              </w:rPr>
              <w:br/>
              <w:t>4 выхода аналогового звука</w:t>
            </w:r>
          </w:p>
        </w:tc>
        <w:tc>
          <w:tcPr>
            <w:tcW w:w="2125" w:type="dxa"/>
            <w:tcBorders>
              <w:left w:val="single" w:sz="6" w:space="0" w:color="auto"/>
              <w:bottom w:val="single" w:sz="6" w:space="0" w:color="auto"/>
              <w:right w:val="single" w:sz="6" w:space="0" w:color="auto"/>
            </w:tcBorders>
            <w:vAlign w:val="center"/>
          </w:tcPr>
          <w:p w:rsidR="002904C1" w:rsidRPr="00A70B97" w:rsidRDefault="002904C1" w:rsidP="00AA7B7A">
            <w:pPr>
              <w:spacing w:before="40" w:after="40" w:line="18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EDS-450-AM</w:t>
            </w:r>
          </w:p>
        </w:tc>
        <w:tc>
          <w:tcPr>
            <w:tcW w:w="995" w:type="dxa"/>
            <w:tcBorders>
              <w:left w:val="single" w:sz="6" w:space="0" w:color="auto"/>
              <w:bottom w:val="single" w:sz="6" w:space="0" w:color="auto"/>
              <w:right w:val="single" w:sz="4" w:space="0" w:color="auto"/>
            </w:tcBorders>
            <w:vAlign w:val="center"/>
          </w:tcPr>
          <w:p w:rsidR="002904C1" w:rsidRPr="00A70B97" w:rsidRDefault="002904C1" w:rsidP="00AA7B7A">
            <w:pPr>
              <w:spacing w:before="4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w:t>
            </w:r>
            <w:r w:rsidR="0035473C" w:rsidRPr="00A70B97">
              <w:rPr>
                <w:rFonts w:ascii="Calibri" w:hAnsi="Calibri"/>
                <w:b/>
                <w:color w:val="000000" w:themeColor="text1"/>
                <w:sz w:val="23"/>
                <w:szCs w:val="23"/>
              </w:rPr>
              <w:t>350</w:t>
            </w:r>
            <w:r w:rsidRPr="00A70B97">
              <w:rPr>
                <w:rFonts w:ascii="Calibri" w:hAnsi="Calibri"/>
                <w:b/>
                <w:color w:val="000000" w:themeColor="text1"/>
                <w:sz w:val="23"/>
                <w:szCs w:val="23"/>
              </w:rPr>
              <w:t>,0</w:t>
            </w:r>
          </w:p>
        </w:tc>
        <w:tc>
          <w:tcPr>
            <w:tcW w:w="1843" w:type="dxa"/>
            <w:tcBorders>
              <w:left w:val="single" w:sz="4" w:space="0" w:color="auto"/>
              <w:bottom w:val="single" w:sz="4" w:space="0" w:color="auto"/>
              <w:right w:val="single" w:sz="4" w:space="0" w:color="auto"/>
            </w:tcBorders>
            <w:shd w:val="clear" w:color="auto" w:fill="auto"/>
            <w:vAlign w:val="center"/>
          </w:tcPr>
          <w:p w:rsidR="002904C1" w:rsidRPr="00A70B97" w:rsidRDefault="002904C1" w:rsidP="00AA7B7A">
            <w:pPr>
              <w:spacing w:before="40" w:after="40" w:line="180" w:lineRule="exact"/>
              <w:ind w:left="-51" w:right="-108"/>
              <w:rPr>
                <w:rFonts w:ascii="Calibri" w:hAnsi="Calibri"/>
                <w:color w:val="000000" w:themeColor="text1"/>
              </w:rPr>
            </w:pPr>
          </w:p>
        </w:tc>
      </w:tr>
      <w:tr w:rsidR="002904C1" w:rsidRPr="00A70B97" w:rsidTr="00C70CB4">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2904C1" w:rsidRPr="00A70B97" w:rsidRDefault="002904C1" w:rsidP="00AA7B7A">
            <w:pPr>
              <w:pStyle w:val="a3"/>
              <w:tabs>
                <w:tab w:val="clear" w:pos="4153"/>
                <w:tab w:val="center" w:pos="4854"/>
              </w:tabs>
              <w:spacing w:before="4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rPr>
              <w:t>1.2</w:t>
            </w:r>
          </w:p>
        </w:tc>
        <w:tc>
          <w:tcPr>
            <w:tcW w:w="4681" w:type="dxa"/>
            <w:tcBorders>
              <w:top w:val="single" w:sz="6" w:space="0" w:color="auto"/>
              <w:left w:val="single" w:sz="6" w:space="0" w:color="auto"/>
              <w:bottom w:val="single" w:sz="6" w:space="0" w:color="auto"/>
              <w:right w:val="single" w:sz="6" w:space="0" w:color="auto"/>
            </w:tcBorders>
            <w:shd w:val="clear" w:color="auto" w:fill="auto"/>
            <w:vAlign w:val="center"/>
          </w:tcPr>
          <w:p w:rsidR="002904C1" w:rsidRPr="00A70B97" w:rsidRDefault="002904C1" w:rsidP="00AA7B7A">
            <w:pPr>
              <w:pStyle w:val="a3"/>
              <w:tabs>
                <w:tab w:val="clear" w:pos="4153"/>
                <w:tab w:val="center" w:pos="3861"/>
              </w:tabs>
              <w:spacing w:before="40" w:after="40" w:line="180" w:lineRule="exact"/>
              <w:ind w:left="318" w:hanging="175"/>
              <w:rPr>
                <w:rFonts w:ascii="Calibri" w:hAnsi="Calibri"/>
                <w:b/>
                <w:color w:val="000000" w:themeColor="text1"/>
              </w:rPr>
            </w:pPr>
            <w:r w:rsidRPr="00A70B97">
              <w:rPr>
                <w:rFonts w:ascii="Calibri" w:hAnsi="Calibri"/>
                <w:b/>
                <w:color w:val="000000" w:themeColor="text1"/>
              </w:rPr>
              <w:t xml:space="preserve">–  2 входа цифрового звука </w:t>
            </w:r>
            <w:r w:rsidRPr="00A70B97">
              <w:rPr>
                <w:rFonts w:ascii="Calibri" w:hAnsi="Calibri"/>
                <w:b/>
                <w:color w:val="000000" w:themeColor="text1"/>
                <w:lang w:val="en-US"/>
              </w:rPr>
              <w:t>AES</w:t>
            </w:r>
            <w:r w:rsidRPr="00A70B97">
              <w:rPr>
                <w:rFonts w:ascii="Calibri" w:hAnsi="Calibri"/>
                <w:b/>
                <w:color w:val="000000" w:themeColor="text1"/>
              </w:rPr>
              <w:t xml:space="preserve">3  </w:t>
            </w:r>
            <w:r w:rsidRPr="00A70B97">
              <w:rPr>
                <w:rFonts w:ascii="Calibri" w:hAnsi="Calibri"/>
                <w:b/>
                <w:i/>
                <w:color w:val="000000" w:themeColor="text1"/>
              </w:rPr>
              <w:t>или</w:t>
            </w:r>
            <w:r w:rsidRPr="00A70B97">
              <w:rPr>
                <w:rFonts w:ascii="Calibri" w:hAnsi="Calibri"/>
                <w:b/>
                <w:color w:val="000000" w:themeColor="text1"/>
              </w:rPr>
              <w:t xml:space="preserve"> </w:t>
            </w:r>
            <w:r w:rsidRPr="00A70B97">
              <w:rPr>
                <w:rFonts w:ascii="Calibri" w:hAnsi="Calibri"/>
                <w:b/>
                <w:color w:val="000000" w:themeColor="text1"/>
              </w:rPr>
              <w:br/>
              <w:t>4 микрофонных входа,</w:t>
            </w:r>
            <w:r w:rsidRPr="00A70B97">
              <w:rPr>
                <w:rFonts w:ascii="Calibri" w:hAnsi="Calibri"/>
                <w:b/>
                <w:color w:val="000000" w:themeColor="text1"/>
              </w:rPr>
              <w:br/>
              <w:t xml:space="preserve">2 выхода цифрового звука </w:t>
            </w:r>
            <w:r w:rsidRPr="00A70B97">
              <w:rPr>
                <w:rFonts w:ascii="Calibri" w:hAnsi="Calibri"/>
                <w:b/>
                <w:color w:val="000000" w:themeColor="text1"/>
                <w:lang w:val="en-US"/>
              </w:rPr>
              <w:t>AES</w:t>
            </w:r>
            <w:r w:rsidRPr="00A70B97">
              <w:rPr>
                <w:rFonts w:ascii="Calibri" w:hAnsi="Calibri"/>
                <w:b/>
                <w:color w:val="000000" w:themeColor="text1"/>
              </w:rPr>
              <w:t>3</w:t>
            </w:r>
          </w:p>
        </w:tc>
        <w:tc>
          <w:tcPr>
            <w:tcW w:w="2125" w:type="dxa"/>
            <w:tcBorders>
              <w:top w:val="single" w:sz="6" w:space="0" w:color="auto"/>
              <w:left w:val="single" w:sz="6" w:space="0" w:color="auto"/>
              <w:bottom w:val="single" w:sz="6" w:space="0" w:color="auto"/>
              <w:right w:val="single" w:sz="6" w:space="0" w:color="auto"/>
            </w:tcBorders>
            <w:vAlign w:val="center"/>
          </w:tcPr>
          <w:p w:rsidR="002904C1" w:rsidRPr="00A70B97" w:rsidRDefault="002904C1" w:rsidP="00AA7B7A">
            <w:pPr>
              <w:spacing w:before="40" w:after="40" w:line="18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EDS-450-EM</w:t>
            </w:r>
          </w:p>
        </w:tc>
        <w:tc>
          <w:tcPr>
            <w:tcW w:w="995" w:type="dxa"/>
            <w:tcBorders>
              <w:top w:val="single" w:sz="6" w:space="0" w:color="auto"/>
              <w:left w:val="single" w:sz="6" w:space="0" w:color="auto"/>
              <w:bottom w:val="single" w:sz="6" w:space="0" w:color="auto"/>
              <w:right w:val="single" w:sz="4" w:space="0" w:color="auto"/>
            </w:tcBorders>
            <w:vAlign w:val="center"/>
          </w:tcPr>
          <w:p w:rsidR="002904C1" w:rsidRPr="00A70B97" w:rsidRDefault="0035473C" w:rsidP="00AA7B7A">
            <w:pPr>
              <w:spacing w:before="4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rPr>
              <w:t>1290</w:t>
            </w:r>
            <w:r w:rsidR="002904C1" w:rsidRPr="00A70B97">
              <w:rPr>
                <w:rFonts w:ascii="Calibri" w:hAnsi="Calibri"/>
                <w:b/>
                <w:color w:val="000000" w:themeColor="text1"/>
                <w:sz w:val="23"/>
                <w:szCs w:val="23"/>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904C1" w:rsidRPr="00A70B97" w:rsidRDefault="002904C1" w:rsidP="00AA7B7A">
            <w:pPr>
              <w:spacing w:before="40" w:after="40" w:line="180" w:lineRule="exact"/>
              <w:ind w:left="-51" w:right="-108"/>
              <w:rPr>
                <w:rFonts w:ascii="Calibri" w:hAnsi="Calibri"/>
                <w:color w:val="000000" w:themeColor="text1"/>
              </w:rPr>
            </w:pPr>
          </w:p>
        </w:tc>
      </w:tr>
      <w:tr w:rsidR="002904C1" w:rsidRPr="00A70B97" w:rsidTr="00C70CB4">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2904C1" w:rsidRPr="00A70B97" w:rsidRDefault="002904C1" w:rsidP="00AA7B7A">
            <w:pPr>
              <w:pStyle w:val="a3"/>
              <w:tabs>
                <w:tab w:val="clear" w:pos="4153"/>
                <w:tab w:val="center" w:pos="4854"/>
              </w:tabs>
              <w:spacing w:before="4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rPr>
              <w:t>2.</w:t>
            </w:r>
          </w:p>
        </w:tc>
        <w:tc>
          <w:tcPr>
            <w:tcW w:w="4681" w:type="dxa"/>
            <w:tcBorders>
              <w:top w:val="single" w:sz="6" w:space="0" w:color="auto"/>
              <w:left w:val="single" w:sz="6" w:space="0" w:color="auto"/>
              <w:bottom w:val="single" w:sz="6" w:space="0" w:color="auto"/>
              <w:right w:val="single" w:sz="6" w:space="0" w:color="auto"/>
            </w:tcBorders>
            <w:shd w:val="clear" w:color="auto" w:fill="auto"/>
            <w:vAlign w:val="center"/>
          </w:tcPr>
          <w:p w:rsidR="002904C1" w:rsidRPr="00A70B97" w:rsidRDefault="002904C1" w:rsidP="00AA7B7A">
            <w:pPr>
              <w:pStyle w:val="a3"/>
              <w:tabs>
                <w:tab w:val="clear" w:pos="4153"/>
                <w:tab w:val="center" w:pos="3861"/>
              </w:tabs>
              <w:spacing w:before="40" w:line="180" w:lineRule="exact"/>
              <w:ind w:left="318" w:hanging="284"/>
              <w:rPr>
                <w:rFonts w:ascii="Calibri" w:hAnsi="Calibri"/>
                <w:b/>
                <w:bCs/>
                <w:iCs/>
                <w:color w:val="000000" w:themeColor="text1"/>
                <w:sz w:val="23"/>
                <w:szCs w:val="23"/>
              </w:rPr>
            </w:pPr>
            <w:r w:rsidRPr="00A70B97">
              <w:rPr>
                <w:rFonts w:ascii="Calibri" w:hAnsi="Calibri"/>
                <w:b/>
                <w:color w:val="000000" w:themeColor="text1"/>
                <w:sz w:val="23"/>
                <w:szCs w:val="23"/>
              </w:rPr>
              <w:t xml:space="preserve">Блок ввода звука в </w:t>
            </w:r>
            <w:r w:rsidRPr="00A70B97">
              <w:rPr>
                <w:rFonts w:ascii="Calibri" w:hAnsi="Calibri"/>
                <w:b/>
                <w:bCs/>
                <w:iCs/>
                <w:color w:val="000000" w:themeColor="text1"/>
                <w:sz w:val="23"/>
                <w:szCs w:val="23"/>
              </w:rPr>
              <w:t>3</w:t>
            </w:r>
            <w:r w:rsidRPr="00A70B97">
              <w:rPr>
                <w:rFonts w:ascii="Calibri" w:hAnsi="Calibri"/>
                <w:b/>
                <w:bCs/>
                <w:iCs/>
                <w:color w:val="000000" w:themeColor="text1"/>
                <w:sz w:val="23"/>
                <w:szCs w:val="23"/>
                <w:lang w:val="en-US"/>
              </w:rPr>
              <w:t>G</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HD</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SD</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lang w:val="en-US"/>
              </w:rPr>
              <w:t>SDI</w:t>
            </w:r>
          </w:p>
          <w:p w:rsidR="002904C1" w:rsidRPr="00A70B97" w:rsidRDefault="002904C1" w:rsidP="00AA7B7A">
            <w:pPr>
              <w:pStyle w:val="a3"/>
              <w:tabs>
                <w:tab w:val="clear" w:pos="4153"/>
                <w:tab w:val="center" w:pos="3861"/>
              </w:tabs>
              <w:spacing w:after="40" w:line="180" w:lineRule="exact"/>
              <w:ind w:left="318" w:hanging="142"/>
              <w:rPr>
                <w:rFonts w:ascii="Calibri" w:hAnsi="Calibri"/>
                <w:b/>
                <w:color w:val="000000" w:themeColor="text1"/>
              </w:rPr>
            </w:pPr>
            <w:r w:rsidRPr="00A70B97">
              <w:rPr>
                <w:rFonts w:ascii="Calibri" w:hAnsi="Calibri"/>
                <w:b/>
                <w:color w:val="000000" w:themeColor="text1"/>
              </w:rPr>
              <w:t>–  4 микрофонных входа</w:t>
            </w:r>
          </w:p>
        </w:tc>
        <w:tc>
          <w:tcPr>
            <w:tcW w:w="2125" w:type="dxa"/>
            <w:tcBorders>
              <w:top w:val="single" w:sz="6" w:space="0" w:color="auto"/>
              <w:left w:val="single" w:sz="6" w:space="0" w:color="auto"/>
              <w:bottom w:val="single" w:sz="6" w:space="0" w:color="auto"/>
              <w:right w:val="single" w:sz="6" w:space="0" w:color="auto"/>
            </w:tcBorders>
            <w:vAlign w:val="center"/>
          </w:tcPr>
          <w:p w:rsidR="002904C1" w:rsidRPr="00A70B97" w:rsidRDefault="002904C1" w:rsidP="00AA7B7A">
            <w:pPr>
              <w:spacing w:before="40" w:after="40" w:line="18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EDS-450-M</w:t>
            </w:r>
          </w:p>
        </w:tc>
        <w:tc>
          <w:tcPr>
            <w:tcW w:w="995" w:type="dxa"/>
            <w:tcBorders>
              <w:top w:val="single" w:sz="6" w:space="0" w:color="auto"/>
              <w:left w:val="single" w:sz="6" w:space="0" w:color="auto"/>
              <w:bottom w:val="single" w:sz="6" w:space="0" w:color="auto"/>
              <w:right w:val="single" w:sz="4" w:space="0" w:color="auto"/>
            </w:tcBorders>
            <w:vAlign w:val="center"/>
          </w:tcPr>
          <w:p w:rsidR="002904C1" w:rsidRPr="00A70B97" w:rsidRDefault="0035473C" w:rsidP="00AA7B7A">
            <w:pPr>
              <w:spacing w:before="4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rPr>
              <w:t>1090</w:t>
            </w:r>
            <w:r w:rsidR="002904C1" w:rsidRPr="00A70B97">
              <w:rPr>
                <w:rFonts w:ascii="Calibri" w:hAnsi="Calibri"/>
                <w:b/>
                <w:color w:val="000000" w:themeColor="text1"/>
                <w:sz w:val="23"/>
                <w:szCs w:val="23"/>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904C1" w:rsidRPr="00A70B97" w:rsidRDefault="002904C1" w:rsidP="00AA7B7A">
            <w:pPr>
              <w:spacing w:before="40" w:after="40" w:line="180" w:lineRule="exact"/>
              <w:ind w:left="-51" w:right="-108"/>
              <w:rPr>
                <w:rFonts w:ascii="Calibri" w:hAnsi="Calibri"/>
                <w:b/>
                <w:bCs/>
                <w:i/>
                <w:iCs/>
                <w:color w:val="000000" w:themeColor="text1"/>
              </w:rPr>
            </w:pPr>
          </w:p>
        </w:tc>
      </w:tr>
      <w:tr w:rsidR="007A58ED" w:rsidRPr="00A70B97" w:rsidTr="00C70CB4">
        <w:trPr>
          <w:cantSplit/>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7A58ED" w:rsidRPr="00A70B97" w:rsidRDefault="007A58ED" w:rsidP="00AA7B7A">
            <w:pPr>
              <w:pStyle w:val="a3"/>
              <w:tabs>
                <w:tab w:val="clear" w:pos="4153"/>
                <w:tab w:val="center" w:pos="4854"/>
              </w:tabs>
              <w:spacing w:before="40" w:after="40" w:line="18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p>
        </w:tc>
        <w:tc>
          <w:tcPr>
            <w:tcW w:w="680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7A58ED" w:rsidRPr="00A70B97" w:rsidRDefault="007A58ED" w:rsidP="00AA7B7A">
            <w:pPr>
              <w:pStyle w:val="a3"/>
              <w:tabs>
                <w:tab w:val="clear" w:pos="4153"/>
                <w:tab w:val="center" w:pos="3861"/>
              </w:tabs>
              <w:spacing w:before="40" w:line="180" w:lineRule="exact"/>
              <w:rPr>
                <w:rFonts w:ascii="Calibri" w:hAnsi="Calibri"/>
                <w:b/>
                <w:color w:val="000000" w:themeColor="text1"/>
                <w:sz w:val="22"/>
                <w:szCs w:val="22"/>
              </w:rPr>
            </w:pPr>
            <w:r w:rsidRPr="00A70B97">
              <w:rPr>
                <w:rFonts w:ascii="Calibri" w:hAnsi="Calibri"/>
                <w:b/>
                <w:color w:val="000000" w:themeColor="text1"/>
                <w:sz w:val="22"/>
                <w:szCs w:val="22"/>
              </w:rPr>
              <w:t xml:space="preserve">Кабели-переходники для подключения звуковых сигналов </w:t>
            </w:r>
            <w:r w:rsidRPr="00A70B97">
              <w:rPr>
                <w:rFonts w:ascii="Calibri" w:hAnsi="Calibri"/>
                <w:b/>
                <w:color w:val="000000" w:themeColor="text1"/>
                <w:sz w:val="22"/>
                <w:szCs w:val="22"/>
              </w:rPr>
              <w:br/>
              <w:t xml:space="preserve">к устройствам </w:t>
            </w:r>
            <w:r w:rsidRPr="00A70B97">
              <w:rPr>
                <w:rFonts w:ascii="Calibri" w:hAnsi="Calibri"/>
                <w:b/>
                <w:color w:val="000000" w:themeColor="text1"/>
                <w:sz w:val="22"/>
                <w:szCs w:val="22"/>
                <w:lang w:val="en-US"/>
              </w:rPr>
              <w:t>PBX</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EDS</w:t>
            </w:r>
            <w:r w:rsidRPr="00A70B97">
              <w:rPr>
                <w:rFonts w:ascii="Calibri" w:hAnsi="Calibri"/>
                <w:b/>
                <w:color w:val="000000" w:themeColor="text1"/>
                <w:sz w:val="22"/>
                <w:szCs w:val="22"/>
              </w:rPr>
              <w:t>-450-хх</w:t>
            </w:r>
          </w:p>
        </w:tc>
        <w:tc>
          <w:tcPr>
            <w:tcW w:w="995" w:type="dxa"/>
            <w:tcBorders>
              <w:top w:val="single" w:sz="4" w:space="0" w:color="auto"/>
              <w:left w:val="single" w:sz="4" w:space="0" w:color="auto"/>
              <w:bottom w:val="single" w:sz="4" w:space="0" w:color="auto"/>
              <w:right w:val="single" w:sz="4" w:space="0" w:color="auto"/>
            </w:tcBorders>
            <w:vAlign w:val="center"/>
          </w:tcPr>
          <w:p w:rsidR="007A58ED" w:rsidRPr="00A70B97" w:rsidRDefault="007A58ED" w:rsidP="00AA7B7A">
            <w:pPr>
              <w:spacing w:before="40" w:after="40" w:line="180" w:lineRule="exact"/>
              <w:jc w:val="center"/>
              <w:rPr>
                <w:rFonts w:ascii="Calibri" w:hAnsi="Calibri"/>
                <w:b/>
                <w:color w:val="000000" w:themeColor="text1"/>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A58ED" w:rsidRPr="00A70B97" w:rsidRDefault="007A58ED" w:rsidP="00AA7B7A">
            <w:pPr>
              <w:spacing w:before="40" w:after="40" w:line="180" w:lineRule="exact"/>
              <w:ind w:left="-51" w:right="-108"/>
              <w:rPr>
                <w:rFonts w:ascii="Calibri" w:hAnsi="Calibri"/>
                <w:color w:val="000000" w:themeColor="text1"/>
                <w:sz w:val="22"/>
                <w:szCs w:val="22"/>
              </w:rPr>
            </w:pPr>
          </w:p>
        </w:tc>
      </w:tr>
      <w:tr w:rsidR="007A58ED" w:rsidRPr="00A70B97" w:rsidTr="00C70CB4">
        <w:trPr>
          <w:cantSplit/>
          <w:trHeight w:val="411"/>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7A58ED" w:rsidRPr="00A70B97" w:rsidRDefault="007A58ED" w:rsidP="00AA7B7A">
            <w:pPr>
              <w:pStyle w:val="a3"/>
              <w:tabs>
                <w:tab w:val="clear" w:pos="4153"/>
                <w:tab w:val="center" w:pos="4854"/>
              </w:tabs>
              <w:spacing w:before="20" w:after="20" w:line="180" w:lineRule="exact"/>
              <w:jc w:val="center"/>
              <w:rPr>
                <w:rFonts w:ascii="Calibri" w:hAnsi="Calibri"/>
                <w:b/>
                <w:color w:val="000000" w:themeColor="text1"/>
                <w:sz w:val="22"/>
                <w:szCs w:val="22"/>
              </w:rPr>
            </w:pPr>
            <w:r w:rsidRPr="00A70B97">
              <w:rPr>
                <w:rFonts w:ascii="Calibri" w:hAnsi="Calibri"/>
                <w:b/>
                <w:color w:val="000000" w:themeColor="text1"/>
                <w:sz w:val="22"/>
                <w:szCs w:val="22"/>
              </w:rPr>
              <w:t>3.1</w:t>
            </w:r>
          </w:p>
        </w:tc>
        <w:tc>
          <w:tcPr>
            <w:tcW w:w="4681" w:type="dxa"/>
            <w:tcBorders>
              <w:top w:val="single" w:sz="6" w:space="0" w:color="auto"/>
              <w:left w:val="single" w:sz="6" w:space="0" w:color="auto"/>
              <w:bottom w:val="single" w:sz="6" w:space="0" w:color="auto"/>
              <w:right w:val="single" w:sz="4" w:space="0" w:color="auto"/>
            </w:tcBorders>
            <w:shd w:val="clear" w:color="auto" w:fill="auto"/>
            <w:vAlign w:val="center"/>
          </w:tcPr>
          <w:p w:rsidR="007A58ED" w:rsidRPr="00A70B97" w:rsidRDefault="007A58ED" w:rsidP="00AA7B7A">
            <w:pPr>
              <w:pStyle w:val="a3"/>
              <w:tabs>
                <w:tab w:val="clear" w:pos="4153"/>
                <w:tab w:val="center" w:pos="4003"/>
              </w:tabs>
              <w:spacing w:before="20" w:after="20" w:line="180" w:lineRule="exact"/>
              <w:ind w:left="318" w:hanging="176"/>
              <w:rPr>
                <w:rFonts w:ascii="Calibri" w:hAnsi="Calibri"/>
                <w:b/>
                <w:color w:val="000000" w:themeColor="text1"/>
                <w:sz w:val="22"/>
                <w:szCs w:val="22"/>
              </w:rPr>
            </w:pPr>
            <w:r w:rsidRPr="00A70B97">
              <w:rPr>
                <w:rFonts w:ascii="Calibri" w:hAnsi="Calibri"/>
                <w:b/>
                <w:color w:val="000000" w:themeColor="text1"/>
                <w:sz w:val="22"/>
                <w:szCs w:val="22"/>
              </w:rPr>
              <w:t>Кабель-переходник (для поз.1.1)</w:t>
            </w:r>
          </w:p>
        </w:tc>
        <w:tc>
          <w:tcPr>
            <w:tcW w:w="2125" w:type="dxa"/>
            <w:tcBorders>
              <w:top w:val="single" w:sz="4" w:space="0" w:color="auto"/>
              <w:left w:val="single" w:sz="4" w:space="0" w:color="auto"/>
              <w:bottom w:val="single" w:sz="4" w:space="0" w:color="auto"/>
              <w:right w:val="single" w:sz="4" w:space="0" w:color="auto"/>
            </w:tcBorders>
            <w:vAlign w:val="center"/>
          </w:tcPr>
          <w:p w:rsidR="007A58ED" w:rsidRPr="00A70B97" w:rsidRDefault="007A58ED" w:rsidP="00AA7B7A">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PKD</w:t>
            </w:r>
            <w:r w:rsidRPr="00A70B97">
              <w:rPr>
                <w:rFonts w:ascii="Calibri" w:hAnsi="Calibri"/>
                <w:b/>
                <w:color w:val="000000" w:themeColor="text1"/>
                <w:sz w:val="22"/>
                <w:szCs w:val="22"/>
              </w:rPr>
              <w:t>26-450</w:t>
            </w:r>
            <w:r w:rsidRPr="00A70B97">
              <w:rPr>
                <w:rFonts w:ascii="Calibri" w:hAnsi="Calibri"/>
                <w:b/>
                <w:color w:val="000000" w:themeColor="text1"/>
                <w:sz w:val="22"/>
                <w:szCs w:val="22"/>
                <w:lang w:val="en-US"/>
              </w:rPr>
              <w:t>AM</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F</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M</w:t>
            </w:r>
            <w:r w:rsidRPr="00A70B97">
              <w:rPr>
                <w:rFonts w:ascii="Calibri" w:hAnsi="Calibri"/>
                <w:b/>
                <w:color w:val="000000" w:themeColor="text1"/>
                <w:sz w:val="22"/>
                <w:szCs w:val="22"/>
              </w:rPr>
              <w:t>-</w:t>
            </w:r>
          </w:p>
          <w:p w:rsidR="007A58ED" w:rsidRPr="00A70B97" w:rsidRDefault="007A58ED" w:rsidP="00AA7B7A">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0</w:t>
            </w:r>
            <w:r w:rsidRPr="00A70B97">
              <w:rPr>
                <w:rFonts w:ascii="Calibri" w:hAnsi="Calibri"/>
                <w:b/>
                <w:color w:val="000000" w:themeColor="text1"/>
                <w:sz w:val="22"/>
                <w:szCs w:val="22"/>
              </w:rPr>
              <w:t>,5 (1,0; 1,5; 2,0)</w:t>
            </w:r>
          </w:p>
        </w:tc>
        <w:tc>
          <w:tcPr>
            <w:tcW w:w="995" w:type="dxa"/>
            <w:tcBorders>
              <w:top w:val="single" w:sz="4" w:space="0" w:color="auto"/>
              <w:left w:val="single" w:sz="4" w:space="0" w:color="auto"/>
              <w:bottom w:val="single" w:sz="4" w:space="0" w:color="auto"/>
              <w:right w:val="single" w:sz="4" w:space="0" w:color="auto"/>
            </w:tcBorders>
            <w:vAlign w:val="center"/>
          </w:tcPr>
          <w:p w:rsidR="007A58ED" w:rsidRPr="00A70B97" w:rsidRDefault="007A58ED" w:rsidP="00AA7B7A">
            <w:pPr>
              <w:spacing w:before="20" w:after="20" w:line="180" w:lineRule="exact"/>
              <w:jc w:val="center"/>
              <w:rPr>
                <w:rFonts w:ascii="Calibri" w:hAnsi="Calibri"/>
                <w:b/>
                <w:color w:val="000000" w:themeColor="text1"/>
                <w:sz w:val="22"/>
                <w:szCs w:val="22"/>
              </w:rPr>
            </w:pPr>
            <w:r w:rsidRPr="00A70B97">
              <w:rPr>
                <w:rFonts w:ascii="Calibri" w:hAnsi="Calibri"/>
                <w:b/>
                <w:color w:val="000000" w:themeColor="text1"/>
                <w:sz w:val="22"/>
                <w:szCs w:val="22"/>
              </w:rPr>
              <w:t>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A58ED" w:rsidRPr="00A70B97" w:rsidRDefault="007A58ED" w:rsidP="00AA7B7A">
            <w:pPr>
              <w:spacing w:before="20" w:after="20" w:line="180" w:lineRule="exact"/>
              <w:ind w:left="-51" w:right="-108"/>
              <w:jc w:val="center"/>
              <w:rPr>
                <w:rFonts w:ascii="Calibri" w:hAnsi="Calibri"/>
                <w:b/>
                <w:color w:val="000000" w:themeColor="text1"/>
                <w:sz w:val="22"/>
                <w:szCs w:val="22"/>
              </w:rPr>
            </w:pPr>
          </w:p>
        </w:tc>
      </w:tr>
      <w:tr w:rsidR="007A58ED" w:rsidRPr="00A70B97" w:rsidTr="00C70CB4">
        <w:trPr>
          <w:cantSplit/>
          <w:trHeight w:val="503"/>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7A58ED" w:rsidRPr="00A70B97" w:rsidRDefault="007A58ED" w:rsidP="00AA7B7A">
            <w:pPr>
              <w:pStyle w:val="a3"/>
              <w:tabs>
                <w:tab w:val="clear" w:pos="4153"/>
                <w:tab w:val="center" w:pos="4854"/>
              </w:tabs>
              <w:spacing w:before="20" w:after="20" w:line="180" w:lineRule="exact"/>
              <w:jc w:val="center"/>
              <w:rPr>
                <w:rFonts w:ascii="Calibri" w:hAnsi="Calibri"/>
                <w:b/>
                <w:color w:val="000000" w:themeColor="text1"/>
                <w:sz w:val="22"/>
                <w:szCs w:val="22"/>
              </w:rPr>
            </w:pPr>
            <w:r w:rsidRPr="00A70B97">
              <w:rPr>
                <w:rFonts w:ascii="Calibri" w:hAnsi="Calibri"/>
                <w:b/>
                <w:color w:val="000000" w:themeColor="text1"/>
                <w:sz w:val="22"/>
                <w:szCs w:val="22"/>
              </w:rPr>
              <w:t>3.2</w:t>
            </w:r>
          </w:p>
        </w:tc>
        <w:tc>
          <w:tcPr>
            <w:tcW w:w="4681" w:type="dxa"/>
            <w:tcBorders>
              <w:top w:val="single" w:sz="6" w:space="0" w:color="auto"/>
              <w:left w:val="single" w:sz="6" w:space="0" w:color="auto"/>
              <w:bottom w:val="single" w:sz="6" w:space="0" w:color="auto"/>
              <w:right w:val="single" w:sz="6" w:space="0" w:color="auto"/>
            </w:tcBorders>
            <w:shd w:val="clear" w:color="auto" w:fill="auto"/>
            <w:vAlign w:val="center"/>
          </w:tcPr>
          <w:p w:rsidR="007A58ED" w:rsidRPr="00A70B97" w:rsidRDefault="007A58ED" w:rsidP="00AA7B7A">
            <w:pPr>
              <w:pStyle w:val="a3"/>
              <w:tabs>
                <w:tab w:val="clear" w:pos="4153"/>
                <w:tab w:val="center" w:pos="4003"/>
              </w:tabs>
              <w:spacing w:before="20" w:after="20" w:line="180" w:lineRule="exact"/>
              <w:ind w:left="318" w:hanging="176"/>
              <w:rPr>
                <w:rFonts w:ascii="Calibri" w:hAnsi="Calibri"/>
                <w:b/>
                <w:color w:val="000000" w:themeColor="text1"/>
                <w:sz w:val="22"/>
                <w:szCs w:val="22"/>
              </w:rPr>
            </w:pPr>
            <w:r w:rsidRPr="00A70B97">
              <w:rPr>
                <w:rFonts w:ascii="Calibri" w:hAnsi="Calibri"/>
                <w:b/>
                <w:color w:val="000000" w:themeColor="text1"/>
                <w:sz w:val="22"/>
                <w:szCs w:val="22"/>
              </w:rPr>
              <w:t>Кабель-переходник (для поз.1.2)</w:t>
            </w:r>
          </w:p>
        </w:tc>
        <w:tc>
          <w:tcPr>
            <w:tcW w:w="2125" w:type="dxa"/>
            <w:tcBorders>
              <w:top w:val="single" w:sz="4" w:space="0" w:color="auto"/>
              <w:left w:val="single" w:sz="6" w:space="0" w:color="auto"/>
              <w:bottom w:val="single" w:sz="6" w:space="0" w:color="auto"/>
              <w:right w:val="single" w:sz="6" w:space="0" w:color="auto"/>
            </w:tcBorders>
            <w:vAlign w:val="center"/>
          </w:tcPr>
          <w:p w:rsidR="007A58ED" w:rsidRPr="00A70B97" w:rsidRDefault="007A58ED" w:rsidP="00AA7B7A">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PKD</w:t>
            </w:r>
            <w:r w:rsidRPr="00A70B97">
              <w:rPr>
                <w:rFonts w:ascii="Calibri" w:hAnsi="Calibri"/>
                <w:b/>
                <w:color w:val="000000" w:themeColor="text1"/>
                <w:sz w:val="22"/>
                <w:szCs w:val="22"/>
              </w:rPr>
              <w:t>26-450</w:t>
            </w:r>
            <w:r w:rsidRPr="00A70B97">
              <w:rPr>
                <w:rFonts w:ascii="Calibri" w:hAnsi="Calibri"/>
                <w:b/>
                <w:color w:val="000000" w:themeColor="text1"/>
                <w:sz w:val="22"/>
                <w:szCs w:val="22"/>
                <w:lang w:val="en-US"/>
              </w:rPr>
              <w:t>EM</w:t>
            </w:r>
            <w:r w:rsidRPr="00A70B97">
              <w:rPr>
                <w:rFonts w:ascii="Calibri" w:hAnsi="Calibri"/>
                <w:b/>
                <w:color w:val="000000" w:themeColor="text1"/>
                <w:sz w:val="22"/>
                <w:szCs w:val="22"/>
              </w:rPr>
              <w:t>-4</w:t>
            </w:r>
            <w:r w:rsidRPr="00A70B97">
              <w:rPr>
                <w:rFonts w:ascii="Calibri" w:hAnsi="Calibri"/>
                <w:b/>
                <w:color w:val="000000" w:themeColor="text1"/>
                <w:sz w:val="22"/>
                <w:szCs w:val="22"/>
                <w:lang w:val="en-US"/>
              </w:rPr>
              <w:t>F</w:t>
            </w: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M</w:t>
            </w:r>
            <w:r w:rsidRPr="00A70B97">
              <w:rPr>
                <w:rFonts w:ascii="Calibri" w:hAnsi="Calibri"/>
                <w:b/>
                <w:color w:val="000000" w:themeColor="text1"/>
                <w:sz w:val="22"/>
                <w:szCs w:val="22"/>
              </w:rPr>
              <w:t>-</w:t>
            </w:r>
          </w:p>
          <w:p w:rsidR="007A58ED" w:rsidRPr="00A70B97" w:rsidRDefault="007A58ED" w:rsidP="00AA7B7A">
            <w:pPr>
              <w:spacing w:before="20" w:after="20" w:line="18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0</w:t>
            </w:r>
            <w:r w:rsidRPr="00A70B97">
              <w:rPr>
                <w:rFonts w:ascii="Calibri" w:hAnsi="Calibri"/>
                <w:b/>
                <w:color w:val="000000" w:themeColor="text1"/>
                <w:sz w:val="22"/>
                <w:szCs w:val="22"/>
              </w:rPr>
              <w:t>,5 (1,0; 1,5; 2,0)</w:t>
            </w:r>
          </w:p>
        </w:tc>
        <w:tc>
          <w:tcPr>
            <w:tcW w:w="995" w:type="dxa"/>
            <w:tcBorders>
              <w:top w:val="single" w:sz="4" w:space="0" w:color="auto"/>
              <w:left w:val="single" w:sz="6" w:space="0" w:color="auto"/>
              <w:bottom w:val="single" w:sz="6" w:space="0" w:color="auto"/>
              <w:right w:val="single" w:sz="4" w:space="0" w:color="auto"/>
            </w:tcBorders>
            <w:vAlign w:val="center"/>
          </w:tcPr>
          <w:p w:rsidR="007A58ED" w:rsidRPr="00A70B97" w:rsidRDefault="007A58ED" w:rsidP="00AA7B7A">
            <w:pPr>
              <w:spacing w:before="20" w:after="20" w:line="180" w:lineRule="exact"/>
              <w:jc w:val="center"/>
              <w:rPr>
                <w:rFonts w:ascii="Calibri" w:hAnsi="Calibri"/>
                <w:b/>
                <w:color w:val="000000" w:themeColor="text1"/>
                <w:sz w:val="22"/>
                <w:szCs w:val="22"/>
              </w:rPr>
            </w:pPr>
            <w:r w:rsidRPr="00A70B97">
              <w:rPr>
                <w:rFonts w:ascii="Calibri" w:hAnsi="Calibri"/>
                <w:b/>
                <w:color w:val="000000" w:themeColor="text1"/>
                <w:sz w:val="22"/>
                <w:szCs w:val="22"/>
              </w:rPr>
              <w:t>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A58ED" w:rsidRPr="00A70B97" w:rsidRDefault="007A58ED" w:rsidP="00AA7B7A">
            <w:pPr>
              <w:spacing w:before="20" w:after="20" w:line="180" w:lineRule="exact"/>
              <w:ind w:left="-51" w:right="-108"/>
              <w:jc w:val="center"/>
              <w:rPr>
                <w:rFonts w:ascii="Calibri" w:hAnsi="Calibri"/>
                <w:b/>
                <w:color w:val="000000" w:themeColor="text1"/>
                <w:sz w:val="22"/>
                <w:szCs w:val="22"/>
              </w:rPr>
            </w:pPr>
          </w:p>
        </w:tc>
      </w:tr>
      <w:tr w:rsidR="007A58ED" w:rsidRPr="00A70B97" w:rsidTr="00C70CB4">
        <w:trPr>
          <w:cantSplit/>
          <w:trHeight w:val="397"/>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7A58ED" w:rsidRPr="00A70B97" w:rsidRDefault="007A58ED" w:rsidP="00AA7B7A">
            <w:pPr>
              <w:pStyle w:val="a3"/>
              <w:tabs>
                <w:tab w:val="clear" w:pos="4153"/>
                <w:tab w:val="center" w:pos="4854"/>
              </w:tabs>
              <w:spacing w:before="20" w:after="20" w:line="18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3</w:t>
            </w:r>
          </w:p>
        </w:tc>
        <w:tc>
          <w:tcPr>
            <w:tcW w:w="4681" w:type="dxa"/>
            <w:tcBorders>
              <w:top w:val="single" w:sz="6" w:space="0" w:color="auto"/>
              <w:left w:val="single" w:sz="6" w:space="0" w:color="auto"/>
              <w:bottom w:val="single" w:sz="6" w:space="0" w:color="auto"/>
              <w:right w:val="single" w:sz="6" w:space="0" w:color="auto"/>
            </w:tcBorders>
            <w:shd w:val="clear" w:color="auto" w:fill="auto"/>
            <w:vAlign w:val="center"/>
          </w:tcPr>
          <w:p w:rsidR="007A58ED" w:rsidRPr="00A70B97" w:rsidRDefault="007A58ED" w:rsidP="00AA7B7A">
            <w:pPr>
              <w:pStyle w:val="a3"/>
              <w:tabs>
                <w:tab w:val="clear" w:pos="4153"/>
                <w:tab w:val="center" w:pos="4003"/>
              </w:tabs>
              <w:spacing w:before="20" w:after="20" w:line="180" w:lineRule="exact"/>
              <w:ind w:left="318" w:hanging="176"/>
              <w:rPr>
                <w:rFonts w:ascii="Calibri" w:hAnsi="Calibri"/>
                <w:b/>
                <w:color w:val="000000" w:themeColor="text1"/>
                <w:sz w:val="22"/>
                <w:szCs w:val="22"/>
              </w:rPr>
            </w:pPr>
            <w:r w:rsidRPr="00A70B97">
              <w:rPr>
                <w:rFonts w:ascii="Calibri" w:hAnsi="Calibri"/>
                <w:b/>
                <w:color w:val="000000" w:themeColor="text1"/>
                <w:sz w:val="22"/>
                <w:szCs w:val="22"/>
              </w:rPr>
              <w:t xml:space="preserve">Кабель-переходник (для </w:t>
            </w:r>
            <w:r w:rsidR="00F42075" w:rsidRPr="00A70B97">
              <w:rPr>
                <w:rFonts w:ascii="Calibri" w:hAnsi="Calibri"/>
                <w:b/>
                <w:color w:val="000000" w:themeColor="text1"/>
                <w:sz w:val="22"/>
                <w:szCs w:val="22"/>
              </w:rPr>
              <w:t>поз.</w:t>
            </w:r>
            <w:r w:rsidR="00F42075"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w:t>
            </w:r>
          </w:p>
        </w:tc>
        <w:tc>
          <w:tcPr>
            <w:tcW w:w="2125" w:type="dxa"/>
            <w:tcBorders>
              <w:left w:val="single" w:sz="6" w:space="0" w:color="auto"/>
              <w:bottom w:val="single" w:sz="6" w:space="0" w:color="auto"/>
              <w:right w:val="single" w:sz="6" w:space="0" w:color="auto"/>
            </w:tcBorders>
            <w:vAlign w:val="center"/>
          </w:tcPr>
          <w:p w:rsidR="007A58ED" w:rsidRPr="00A70B97" w:rsidRDefault="007A58ED" w:rsidP="00AA7B7A">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PKD26-450M-4F-</w:t>
            </w:r>
          </w:p>
          <w:p w:rsidR="007A58ED" w:rsidRPr="00A70B97" w:rsidRDefault="007A58ED" w:rsidP="00AA7B7A">
            <w:pPr>
              <w:spacing w:before="20" w:after="20" w:line="18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0,5 (1,0; 1,5; 2,0)</w:t>
            </w:r>
          </w:p>
        </w:tc>
        <w:tc>
          <w:tcPr>
            <w:tcW w:w="995" w:type="dxa"/>
            <w:tcBorders>
              <w:left w:val="single" w:sz="6" w:space="0" w:color="auto"/>
              <w:bottom w:val="single" w:sz="6" w:space="0" w:color="auto"/>
              <w:right w:val="single" w:sz="4" w:space="0" w:color="auto"/>
            </w:tcBorders>
            <w:vAlign w:val="center"/>
          </w:tcPr>
          <w:p w:rsidR="007A58ED" w:rsidRPr="00A70B97" w:rsidRDefault="007A58ED" w:rsidP="00AA7B7A">
            <w:pPr>
              <w:spacing w:before="20" w:after="20" w:line="18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70</w:t>
            </w:r>
            <w:r w:rsidRPr="00A70B97">
              <w:rPr>
                <w:rFonts w:ascii="Calibri" w:hAnsi="Calibri"/>
                <w:b/>
                <w:color w:val="000000" w:themeColor="text1"/>
                <w:sz w:val="22"/>
                <w:szCs w:val="22"/>
              </w:rPr>
              <w:t>,0</w:t>
            </w:r>
          </w:p>
        </w:tc>
        <w:tc>
          <w:tcPr>
            <w:tcW w:w="1843" w:type="dxa"/>
            <w:tcBorders>
              <w:left w:val="single" w:sz="4" w:space="0" w:color="auto"/>
              <w:bottom w:val="single" w:sz="4" w:space="0" w:color="auto"/>
              <w:right w:val="single" w:sz="4" w:space="0" w:color="auto"/>
            </w:tcBorders>
            <w:shd w:val="clear" w:color="auto" w:fill="auto"/>
            <w:vAlign w:val="center"/>
          </w:tcPr>
          <w:p w:rsidR="007A58ED" w:rsidRPr="00A70B97" w:rsidRDefault="007A58ED" w:rsidP="00AA7B7A">
            <w:pPr>
              <w:spacing w:before="20" w:after="20" w:line="180" w:lineRule="exact"/>
              <w:ind w:left="-51" w:right="-108"/>
              <w:jc w:val="center"/>
              <w:rPr>
                <w:rFonts w:ascii="Calibri" w:hAnsi="Calibri"/>
                <w:b/>
                <w:color w:val="000000" w:themeColor="text1"/>
                <w:sz w:val="22"/>
                <w:szCs w:val="22"/>
              </w:rPr>
            </w:pPr>
          </w:p>
        </w:tc>
      </w:tr>
      <w:tr w:rsidR="0035473C" w:rsidRPr="00A70B97" w:rsidTr="00C70CB4">
        <w:trPr>
          <w:cantSplit/>
          <w:trHeight w:val="320"/>
        </w:trPr>
        <w:tc>
          <w:tcPr>
            <w:tcW w:w="564" w:type="dxa"/>
            <w:tcBorders>
              <w:top w:val="single" w:sz="6" w:space="0" w:color="auto"/>
              <w:left w:val="single" w:sz="6" w:space="0" w:color="auto"/>
              <w:bottom w:val="single" w:sz="6" w:space="0" w:color="auto"/>
              <w:right w:val="single" w:sz="6" w:space="0" w:color="auto"/>
            </w:tcBorders>
            <w:shd w:val="clear" w:color="auto" w:fill="auto"/>
            <w:vAlign w:val="center"/>
          </w:tcPr>
          <w:p w:rsidR="0035473C" w:rsidRPr="00A70B97" w:rsidRDefault="0035473C" w:rsidP="00AA7B7A">
            <w:pPr>
              <w:pStyle w:val="a3"/>
              <w:tabs>
                <w:tab w:val="clear" w:pos="4153"/>
                <w:tab w:val="center" w:pos="4854"/>
              </w:tabs>
              <w:spacing w:before="40" w:after="40" w:line="180" w:lineRule="exact"/>
              <w:jc w:val="center"/>
              <w:rPr>
                <w:rFonts w:ascii="Calibri" w:hAnsi="Calibri"/>
                <w:b/>
                <w:color w:val="000000" w:themeColor="text1"/>
                <w:sz w:val="22"/>
                <w:szCs w:val="22"/>
              </w:rPr>
            </w:pPr>
            <w:r w:rsidRPr="00A70B97">
              <w:rPr>
                <w:rFonts w:ascii="Calibri" w:hAnsi="Calibri"/>
                <w:b/>
                <w:color w:val="000000" w:themeColor="text1"/>
                <w:sz w:val="22"/>
                <w:szCs w:val="22"/>
              </w:rPr>
              <w:t>4.</w:t>
            </w:r>
          </w:p>
        </w:tc>
        <w:tc>
          <w:tcPr>
            <w:tcW w:w="9644" w:type="dxa"/>
            <w:gridSpan w:val="4"/>
            <w:tcBorders>
              <w:top w:val="single" w:sz="6" w:space="0" w:color="auto"/>
              <w:left w:val="single" w:sz="6" w:space="0" w:color="auto"/>
              <w:bottom w:val="single" w:sz="6" w:space="0" w:color="auto"/>
              <w:right w:val="single" w:sz="4" w:space="0" w:color="auto"/>
            </w:tcBorders>
            <w:shd w:val="clear" w:color="auto" w:fill="auto"/>
            <w:vAlign w:val="center"/>
          </w:tcPr>
          <w:p w:rsidR="0035473C" w:rsidRPr="00A70B97" w:rsidRDefault="0035473C" w:rsidP="00AA7B7A">
            <w:pPr>
              <w:spacing w:before="40" w:after="40" w:line="180" w:lineRule="exact"/>
              <w:rPr>
                <w:rFonts w:ascii="Calibri" w:hAnsi="Calibri"/>
                <w:b/>
                <w:color w:val="000000" w:themeColor="text1"/>
                <w:sz w:val="22"/>
                <w:szCs w:val="22"/>
              </w:rPr>
            </w:pPr>
            <w:r w:rsidRPr="00A70B97">
              <w:rPr>
                <w:rFonts w:ascii="Calibri" w:hAnsi="Calibri" w:cstheme="minorHAnsi"/>
                <w:b/>
                <w:bCs/>
                <w:color w:val="000000" w:themeColor="text1"/>
                <w:sz w:val="22"/>
                <w:szCs w:val="22"/>
              </w:rPr>
              <w:t xml:space="preserve">Переходные панели для подключения аудиосигналов  </w:t>
            </w:r>
            <w:r w:rsidR="005312E4" w:rsidRPr="00A70B97">
              <w:rPr>
                <w:rFonts w:ascii="Calibri" w:hAnsi="Calibri" w:cstheme="minorHAnsi"/>
                <w:b/>
                <w:color w:val="000000" w:themeColor="text1"/>
                <w:sz w:val="22"/>
                <w:szCs w:val="22"/>
              </w:rPr>
              <w:t>см</w:t>
            </w:r>
            <w:r w:rsidRPr="00A70B97">
              <w:rPr>
                <w:rFonts w:ascii="Calibri" w:hAnsi="Calibri" w:cstheme="minorHAnsi"/>
                <w:b/>
                <w:color w:val="000000" w:themeColor="text1"/>
                <w:sz w:val="22"/>
                <w:szCs w:val="22"/>
              </w:rPr>
              <w:t xml:space="preserve">. Приложение №2 к прайсу </w:t>
            </w:r>
            <w:r w:rsidRPr="00A70B97">
              <w:rPr>
                <w:rFonts w:ascii="Calibri" w:hAnsi="Calibri" w:cstheme="minorHAnsi"/>
                <w:b/>
                <w:color w:val="000000" w:themeColor="text1"/>
                <w:sz w:val="22"/>
                <w:szCs w:val="22"/>
              </w:rPr>
              <w:br/>
            </w:r>
            <w:r w:rsidRPr="00A70B97">
              <w:rPr>
                <w:rFonts w:ascii="Calibri" w:hAnsi="Calibri" w:cstheme="minorHAnsi"/>
                <w:b/>
                <w:i/>
                <w:color w:val="000000" w:themeColor="text1"/>
              </w:rPr>
              <w:t>(раздел “П</w:t>
            </w:r>
            <w:r w:rsidR="005312E4" w:rsidRPr="00A70B97">
              <w:rPr>
                <w:rFonts w:ascii="Calibri" w:hAnsi="Calibri" w:cstheme="minorHAnsi"/>
                <w:b/>
                <w:i/>
                <w:color w:val="000000" w:themeColor="text1"/>
              </w:rPr>
              <w:t xml:space="preserve">ереходные панели для модулей” </w:t>
            </w:r>
            <w:r w:rsidR="005312E4" w:rsidRPr="00A70B97">
              <w:rPr>
                <w:rFonts w:ascii="Calibri" w:hAnsi="Calibri" w:cstheme="minorHAnsi"/>
                <w:b/>
                <w:i/>
                <w:color w:val="000000" w:themeColor="text1"/>
                <w:lang w:val="en-US"/>
              </w:rPr>
              <w:t>PROBOX</w:t>
            </w:r>
            <w:r w:rsidR="005312E4" w:rsidRPr="00A70B97">
              <w:rPr>
                <w:rFonts w:ascii="Calibri" w:hAnsi="Calibri" w:cstheme="minorHAnsi"/>
                <w:b/>
                <w:i/>
                <w:color w:val="000000" w:themeColor="text1"/>
              </w:rPr>
              <w:t>”)</w:t>
            </w:r>
            <w:r w:rsidR="005312E4" w:rsidRPr="00A70B97">
              <w:rPr>
                <w:rFonts w:ascii="Calibri" w:hAnsi="Calibri" w:cstheme="minorHAnsi"/>
                <w:b/>
                <w:i/>
                <w:color w:val="000000" w:themeColor="text1"/>
                <w:sz w:val="18"/>
                <w:szCs w:val="18"/>
              </w:rPr>
              <w:t xml:space="preserve"> </w:t>
            </w:r>
          </w:p>
        </w:tc>
      </w:tr>
      <w:tr w:rsidR="0035473C" w:rsidRPr="00A70B97" w:rsidTr="000C5BBD">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35473C" w:rsidRPr="00A70B97" w:rsidRDefault="0035473C" w:rsidP="00063078">
            <w:pPr>
              <w:shd w:val="clear" w:color="auto" w:fill="FFFFFF"/>
              <w:spacing w:before="60" w:after="40" w:line="240" w:lineRule="exact"/>
              <w:jc w:val="center"/>
              <w:rPr>
                <w:rFonts w:ascii="Arial" w:hAnsi="Arial" w:cs="Arial"/>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i/>
                <w:color w:val="000000" w:themeColor="text1"/>
                <w:spacing w:val="6"/>
                <w:sz w:val="28"/>
                <w:szCs w:val="28"/>
                <w14:shadow w14:blurRad="50800" w14:dist="38100" w14:dir="2700000" w14:sx="100000" w14:sy="100000" w14:kx="0" w14:ky="0" w14:algn="tl">
                  <w14:srgbClr w14:val="000000">
                    <w14:alpha w14:val="60000"/>
                  </w14:srgbClr>
                </w14:shadow>
              </w:rPr>
              <w:br w:type="page"/>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Серверы потокового вещания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.264 (стример) с функцией записи,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 xml:space="preserve">кодер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.264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AVC</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SDI</w:t>
            </w:r>
          </w:p>
        </w:tc>
      </w:tr>
      <w:tr w:rsidR="0035473C" w:rsidRPr="00A70B97" w:rsidTr="000C5BBD">
        <w:trPr>
          <w:cantSplit/>
        </w:trPr>
        <w:tc>
          <w:tcPr>
            <w:tcW w:w="10208" w:type="dxa"/>
            <w:gridSpan w:val="5"/>
            <w:tcBorders>
              <w:top w:val="single" w:sz="12" w:space="0" w:color="auto"/>
              <w:left w:val="single" w:sz="4" w:space="0" w:color="auto"/>
              <w:bottom w:val="single" w:sz="4" w:space="0" w:color="auto"/>
              <w:right w:val="single" w:sz="4" w:space="0" w:color="auto"/>
            </w:tcBorders>
            <w:shd w:val="clear" w:color="auto" w:fill="auto"/>
          </w:tcPr>
          <w:p w:rsidR="0035473C" w:rsidRPr="00A70B97" w:rsidRDefault="0035473C" w:rsidP="00AA7B7A">
            <w:pPr>
              <w:spacing w:before="60" w:after="40" w:line="140" w:lineRule="exact"/>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Предназначены для трансляции в </w:t>
            </w:r>
            <w:r w:rsidRPr="00A70B97">
              <w:rPr>
                <w:rFonts w:ascii="Calibri" w:hAnsi="Calibri"/>
                <w:b/>
                <w:bCs/>
                <w:iCs/>
                <w:color w:val="000000" w:themeColor="text1"/>
                <w:sz w:val="16"/>
                <w:szCs w:val="16"/>
                <w:lang w:val="en-US"/>
              </w:rPr>
              <w:t>c</w:t>
            </w:r>
            <w:r w:rsidRPr="00A70B97">
              <w:rPr>
                <w:rFonts w:ascii="Calibri" w:hAnsi="Calibri"/>
                <w:b/>
                <w:bCs/>
                <w:iCs/>
                <w:color w:val="000000" w:themeColor="text1"/>
                <w:sz w:val="16"/>
                <w:szCs w:val="16"/>
              </w:rPr>
              <w:t xml:space="preserve">ети </w:t>
            </w:r>
            <w:r w:rsidRPr="00A70B97">
              <w:rPr>
                <w:rFonts w:ascii="Calibri" w:hAnsi="Calibri"/>
                <w:b/>
                <w:bCs/>
                <w:iCs/>
                <w:color w:val="000000" w:themeColor="text1"/>
                <w:sz w:val="16"/>
                <w:szCs w:val="16"/>
                <w:lang w:val="en-US"/>
              </w:rPr>
              <w:t>Content</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Delivery</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Network</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CDN</w:t>
            </w:r>
            <w:r w:rsidRPr="00A70B97">
              <w:rPr>
                <w:rFonts w:ascii="Calibri" w:hAnsi="Calibri"/>
                <w:b/>
                <w:bCs/>
                <w:iCs/>
                <w:color w:val="000000" w:themeColor="text1"/>
                <w:sz w:val="16"/>
                <w:szCs w:val="16"/>
              </w:rPr>
              <w:t xml:space="preserve">) видео и звуковой информации в формате сжатия видео </w:t>
            </w:r>
            <w:r w:rsidRPr="00A70B97">
              <w:rPr>
                <w:rFonts w:ascii="Calibri" w:hAnsi="Calibri"/>
                <w:b/>
                <w:bCs/>
                <w:iCs/>
                <w:color w:val="000000" w:themeColor="text1"/>
                <w:sz w:val="16"/>
                <w:szCs w:val="16"/>
                <w:lang w:val="en-US"/>
              </w:rPr>
              <w:t>H</w:t>
            </w:r>
            <w:r w:rsidRPr="00A70B97">
              <w:rPr>
                <w:rFonts w:ascii="Calibri" w:hAnsi="Calibri"/>
                <w:b/>
                <w:bCs/>
                <w:iCs/>
                <w:color w:val="000000" w:themeColor="text1"/>
                <w:sz w:val="16"/>
                <w:szCs w:val="16"/>
              </w:rPr>
              <w:t xml:space="preserve">.264, звука </w:t>
            </w:r>
            <w:r w:rsidRPr="00A70B97">
              <w:rPr>
                <w:rFonts w:ascii="Calibri" w:hAnsi="Calibri"/>
                <w:b/>
                <w:bCs/>
                <w:iCs/>
                <w:color w:val="000000" w:themeColor="text1"/>
                <w:sz w:val="16"/>
                <w:szCs w:val="16"/>
                <w:lang w:val="en-US"/>
              </w:rPr>
              <w:t>AAC</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LC</w:t>
            </w:r>
            <w:r w:rsidRPr="00A70B97">
              <w:rPr>
                <w:rFonts w:ascii="Calibri" w:hAnsi="Calibri"/>
                <w:b/>
                <w:bCs/>
                <w:iCs/>
                <w:color w:val="000000" w:themeColor="text1"/>
                <w:sz w:val="16"/>
                <w:szCs w:val="16"/>
              </w:rPr>
              <w:t xml:space="preserve"> и одновременной записи с заданной скоростью на  </w:t>
            </w:r>
            <w:r w:rsidRPr="00A70B97">
              <w:rPr>
                <w:rFonts w:ascii="Calibri" w:hAnsi="Calibri"/>
                <w:b/>
                <w:bCs/>
                <w:iCs/>
                <w:color w:val="000000" w:themeColor="text1"/>
                <w:sz w:val="16"/>
                <w:szCs w:val="16"/>
                <w:lang w:val="en-US"/>
              </w:rPr>
              <w:t>USB</w:t>
            </w:r>
            <w:r w:rsidRPr="00A70B97">
              <w:rPr>
                <w:rFonts w:ascii="Calibri" w:hAnsi="Calibri"/>
                <w:b/>
                <w:bCs/>
                <w:iCs/>
                <w:color w:val="000000" w:themeColor="text1"/>
                <w:sz w:val="16"/>
                <w:szCs w:val="16"/>
              </w:rPr>
              <w:t xml:space="preserve"> накопители.   Возможен режим вещания одновременно в две сети, например, </w:t>
            </w:r>
            <w:r w:rsidRPr="00A70B97">
              <w:rPr>
                <w:rFonts w:ascii="Calibri" w:hAnsi="Calibri"/>
                <w:b/>
                <w:bCs/>
                <w:iCs/>
                <w:color w:val="000000" w:themeColor="text1"/>
                <w:sz w:val="16"/>
                <w:szCs w:val="16"/>
                <w:lang w:val="en-US"/>
              </w:rPr>
              <w:t>YouTube</w:t>
            </w:r>
            <w:r w:rsidRPr="00A70B97">
              <w:rPr>
                <w:rFonts w:ascii="Calibri" w:hAnsi="Calibri"/>
                <w:b/>
                <w:bCs/>
                <w:iCs/>
                <w:color w:val="000000" w:themeColor="text1"/>
                <w:sz w:val="16"/>
                <w:szCs w:val="16"/>
              </w:rPr>
              <w:t xml:space="preserve"> и </w:t>
            </w:r>
            <w:r w:rsidRPr="00A70B97">
              <w:rPr>
                <w:rFonts w:ascii="Calibri" w:hAnsi="Calibri"/>
                <w:b/>
                <w:bCs/>
                <w:iCs/>
                <w:color w:val="000000" w:themeColor="text1"/>
                <w:sz w:val="16"/>
                <w:szCs w:val="16"/>
                <w:lang w:val="en-US"/>
              </w:rPr>
              <w:t>Facebook</w:t>
            </w:r>
            <w:r w:rsidRPr="00A70B97">
              <w:rPr>
                <w:rFonts w:ascii="Calibri" w:hAnsi="Calibri"/>
                <w:b/>
                <w:bCs/>
                <w:iCs/>
                <w:color w:val="000000" w:themeColor="text1"/>
                <w:sz w:val="16"/>
                <w:szCs w:val="16"/>
              </w:rPr>
              <w:t xml:space="preserve">.  Возможность наложения звука от 2-х микрофонов или внешнего звука на выход программы.   </w:t>
            </w:r>
            <w:r w:rsidRPr="00A70B97">
              <w:rPr>
                <w:rFonts w:ascii="Calibri" w:hAnsi="Calibri"/>
                <w:b/>
                <w:bCs/>
                <w:iCs/>
                <w:color w:val="000000" w:themeColor="text1"/>
                <w:sz w:val="16"/>
                <w:szCs w:val="16"/>
              </w:rPr>
              <w:br/>
              <w:t xml:space="preserve">Встроенный кейер позволяет наложить графику, сформированную на внешнем компьютере, через вход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br/>
              <w:t>Видео входы: 3</w:t>
            </w:r>
            <w:r w:rsidRPr="00A70B97">
              <w:rPr>
                <w:rFonts w:ascii="Calibri" w:hAnsi="Calibri"/>
                <w:b/>
                <w:bCs/>
                <w:iCs/>
                <w:color w:val="000000" w:themeColor="text1"/>
                <w:sz w:val="16"/>
                <w:szCs w:val="16"/>
                <w:lang w:val="en-US"/>
              </w:rPr>
              <w:t>G</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HD</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SD</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или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   Поддерживаются стандарты разложения:  </w:t>
            </w:r>
            <w:r w:rsidRPr="00A70B97">
              <w:rPr>
                <w:rFonts w:ascii="Calibri" w:hAnsi="Calibri"/>
                <w:b/>
                <w:bCs/>
                <w:iCs/>
                <w:color w:val="000000" w:themeColor="text1"/>
                <w:sz w:val="16"/>
                <w:szCs w:val="16"/>
              </w:rPr>
              <w:br/>
              <w:t xml:space="preserve">по входу  </w:t>
            </w:r>
            <w:r w:rsidRPr="00A70B97">
              <w:rPr>
                <w:rFonts w:ascii="Calibri" w:hAnsi="Calibri"/>
                <w:b/>
                <w:color w:val="000000" w:themeColor="text1"/>
                <w:sz w:val="16"/>
                <w:szCs w:val="16"/>
              </w:rPr>
              <w:t>–  1080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/50;  1080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/59.94;  1080</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/50;  1080</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/59.94;  720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/50;  720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/59.94;  625</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/50;  525</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 xml:space="preserve">/59.94;  </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br/>
              <w:t xml:space="preserve">по выходу  </w:t>
            </w:r>
            <w:r w:rsidRPr="00A70B97">
              <w:rPr>
                <w:rFonts w:ascii="Calibri" w:hAnsi="Calibri"/>
                <w:b/>
                <w:color w:val="000000" w:themeColor="text1"/>
                <w:sz w:val="16"/>
                <w:szCs w:val="16"/>
              </w:rPr>
              <w:t>–  1080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/25;  1080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/29.97;  1080</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/50;  1080</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/59.94;  720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/50;  720</w:t>
            </w:r>
            <w:r w:rsidRPr="00A70B97">
              <w:rPr>
                <w:rFonts w:ascii="Calibri" w:hAnsi="Calibri"/>
                <w:b/>
                <w:color w:val="000000" w:themeColor="text1"/>
                <w:sz w:val="16"/>
                <w:szCs w:val="16"/>
                <w:lang w:val="en-US"/>
              </w:rPr>
              <w:t>p</w:t>
            </w:r>
            <w:r w:rsidRPr="00A70B97">
              <w:rPr>
                <w:rFonts w:ascii="Calibri" w:hAnsi="Calibri"/>
                <w:b/>
                <w:color w:val="000000" w:themeColor="text1"/>
                <w:sz w:val="16"/>
                <w:szCs w:val="16"/>
              </w:rPr>
              <w:t>/59.94;  625</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/50;  525</w:t>
            </w:r>
            <w:r w:rsidRPr="00A70B97">
              <w:rPr>
                <w:rFonts w:ascii="Calibri" w:hAnsi="Calibri"/>
                <w:b/>
                <w:color w:val="000000" w:themeColor="text1"/>
                <w:sz w:val="16"/>
                <w:szCs w:val="16"/>
                <w:lang w:val="en-US"/>
              </w:rPr>
              <w:t>i</w:t>
            </w:r>
            <w:r w:rsidRPr="00A70B97">
              <w:rPr>
                <w:rFonts w:ascii="Calibri" w:hAnsi="Calibri"/>
                <w:b/>
                <w:color w:val="000000" w:themeColor="text1"/>
                <w:sz w:val="16"/>
                <w:szCs w:val="16"/>
              </w:rPr>
              <w:t xml:space="preserve">/59.94.   </w:t>
            </w:r>
            <w:r w:rsidRPr="00A70B97">
              <w:rPr>
                <w:rFonts w:ascii="Calibri" w:hAnsi="Calibri"/>
                <w:b/>
                <w:bCs/>
                <w:iCs/>
                <w:color w:val="000000" w:themeColor="text1"/>
                <w:sz w:val="16"/>
                <w:szCs w:val="16"/>
              </w:rPr>
              <w:br/>
              <w:t xml:space="preserve">В устройстве реализована функция преобразования стандарта разложения входных сигналов </w:t>
            </w:r>
            <w:r w:rsidRPr="00A70B97">
              <w:rPr>
                <w:rFonts w:ascii="Calibri" w:hAnsi="Calibri"/>
                <w:b/>
                <w:bCs/>
                <w:color w:val="000000" w:themeColor="text1"/>
                <w:sz w:val="16"/>
                <w:szCs w:val="16"/>
              </w:rPr>
              <w:t>как “вверх” (</w:t>
            </w:r>
            <w:r w:rsidRPr="00A70B97">
              <w:rPr>
                <w:rFonts w:ascii="Calibri" w:hAnsi="Calibri"/>
                <w:b/>
                <w:bCs/>
                <w:color w:val="000000" w:themeColor="text1"/>
                <w:sz w:val="16"/>
                <w:szCs w:val="16"/>
                <w:lang w:val="en-US"/>
              </w:rPr>
              <w:t>Up</w:t>
            </w:r>
            <w:r w:rsidRPr="00A70B97">
              <w:rPr>
                <w:rFonts w:ascii="Calibri" w:hAnsi="Calibri"/>
                <w:b/>
                <w:bCs/>
                <w:color w:val="000000" w:themeColor="text1"/>
                <w:sz w:val="16"/>
                <w:szCs w:val="16"/>
              </w:rPr>
              <w:t>-конвертор), так и “вниз” (Down-конвертор), и преобразования соотношения сторон кадра (</w:t>
            </w:r>
            <w:r w:rsidRPr="00A70B97">
              <w:rPr>
                <w:rFonts w:ascii="Calibri" w:hAnsi="Calibri"/>
                <w:b/>
                <w:bCs/>
                <w:color w:val="000000" w:themeColor="text1"/>
                <w:sz w:val="16"/>
                <w:szCs w:val="16"/>
                <w:lang w:val="en-US"/>
              </w:rPr>
              <w:t>Aspect</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ratio</w:t>
            </w:r>
            <w:r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lang w:val="en-US"/>
              </w:rPr>
              <w:t>conversion</w:t>
            </w:r>
            <w:r w:rsidRPr="00A70B97">
              <w:rPr>
                <w:rFonts w:ascii="Calibri" w:hAnsi="Calibri"/>
                <w:b/>
                <w:bCs/>
                <w:color w:val="000000" w:themeColor="text1"/>
                <w:sz w:val="16"/>
                <w:szCs w:val="16"/>
              </w:rPr>
              <w:t>) и масштабирования (</w:t>
            </w:r>
            <w:r w:rsidRPr="00A70B97">
              <w:rPr>
                <w:rFonts w:ascii="Calibri" w:hAnsi="Calibri"/>
                <w:b/>
                <w:bCs/>
                <w:color w:val="000000" w:themeColor="text1"/>
                <w:sz w:val="16"/>
                <w:szCs w:val="16"/>
                <w:lang w:val="en-US"/>
              </w:rPr>
              <w:t>Scalling</w:t>
            </w:r>
            <w:r w:rsidRPr="00A70B97">
              <w:rPr>
                <w:rFonts w:ascii="Calibri" w:hAnsi="Calibri"/>
                <w:b/>
                <w:bCs/>
                <w:color w:val="000000" w:themeColor="text1"/>
                <w:sz w:val="16"/>
                <w:szCs w:val="16"/>
              </w:rPr>
              <w:t>).   Это позволяет коммутировать по входам сигналы разных стандартов разложения без перенастройки устройства.   Переключение</w:t>
            </w:r>
            <w:r w:rsidRPr="00A70B97">
              <w:rPr>
                <w:rFonts w:ascii="Calibri" w:hAnsi="Calibri"/>
                <w:b/>
                <w:bCs/>
                <w:iCs/>
                <w:color w:val="000000" w:themeColor="text1"/>
                <w:sz w:val="16"/>
                <w:szCs w:val="16"/>
              </w:rPr>
              <w:t xml:space="preserve">  между </w:t>
            </w:r>
            <w:r w:rsidRPr="00A70B97">
              <w:rPr>
                <w:rFonts w:ascii="Calibri" w:hAnsi="Calibri"/>
                <w:b/>
                <w:bCs/>
                <w:iCs/>
                <w:color w:val="000000" w:themeColor="text1"/>
                <w:sz w:val="16"/>
                <w:szCs w:val="16"/>
                <w:lang w:val="en-US"/>
              </w:rPr>
              <w:t>SDI</w:t>
            </w:r>
            <w:r w:rsidRPr="00A70B97">
              <w:rPr>
                <w:rFonts w:ascii="Calibri" w:hAnsi="Calibri"/>
                <w:b/>
                <w:bCs/>
                <w:iCs/>
                <w:color w:val="000000" w:themeColor="text1"/>
                <w:sz w:val="16"/>
                <w:szCs w:val="16"/>
              </w:rPr>
              <w:t xml:space="preserve"> и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 бесподрывное (синхронизаторы по входам).   Поддерживается 4 канала звука (2 стереоканала).   Программный выход </w:t>
            </w:r>
            <w:r w:rsidRPr="00A70B97">
              <w:rPr>
                <w:rFonts w:ascii="Calibri" w:hAnsi="Calibri"/>
                <w:b/>
                <w:bCs/>
                <w:iCs/>
                <w:color w:val="000000" w:themeColor="text1"/>
                <w:sz w:val="16"/>
                <w:szCs w:val="16"/>
                <w:lang w:val="en-US"/>
              </w:rPr>
              <w:t>HDMI</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br/>
              <w:t xml:space="preserve">Выходы </w:t>
            </w:r>
            <w:r w:rsidRPr="00A70B97">
              <w:rPr>
                <w:rFonts w:ascii="Calibri" w:hAnsi="Calibri"/>
                <w:b/>
                <w:bCs/>
                <w:iCs/>
                <w:color w:val="000000" w:themeColor="text1"/>
                <w:sz w:val="16"/>
                <w:szCs w:val="16"/>
                <w:lang w:val="en-US"/>
              </w:rPr>
              <w:t>IP</w:t>
            </w:r>
            <w:r w:rsidRPr="00A70B97">
              <w:rPr>
                <w:rFonts w:ascii="Calibri" w:hAnsi="Calibri"/>
                <w:b/>
                <w:bCs/>
                <w:iCs/>
                <w:color w:val="000000" w:themeColor="text1"/>
                <w:sz w:val="16"/>
                <w:szCs w:val="16"/>
              </w:rPr>
              <w:t xml:space="preserve"> и </w:t>
            </w:r>
            <w:r w:rsidRPr="00A70B97">
              <w:rPr>
                <w:rFonts w:ascii="Calibri" w:hAnsi="Calibri"/>
                <w:b/>
                <w:bCs/>
                <w:iCs/>
                <w:color w:val="000000" w:themeColor="text1"/>
                <w:sz w:val="16"/>
                <w:szCs w:val="16"/>
                <w:lang w:val="en-US"/>
              </w:rPr>
              <w:t>ASI</w:t>
            </w:r>
            <w:r w:rsidRPr="00A70B97">
              <w:rPr>
                <w:rFonts w:ascii="Calibri" w:hAnsi="Calibri"/>
                <w:b/>
                <w:bCs/>
                <w:iCs/>
                <w:color w:val="000000" w:themeColor="text1"/>
                <w:sz w:val="16"/>
                <w:szCs w:val="16"/>
              </w:rPr>
              <w:t xml:space="preserve"> (вариант кодера).   В режиме кодера обеспечивается дополнительно сжатие аудио </w:t>
            </w:r>
            <w:r w:rsidRPr="00A70B97">
              <w:rPr>
                <w:rFonts w:ascii="Calibri" w:hAnsi="Calibri"/>
                <w:b/>
                <w:bCs/>
                <w:iCs/>
                <w:color w:val="000000" w:themeColor="text1"/>
                <w:sz w:val="16"/>
                <w:szCs w:val="16"/>
                <w:lang w:val="en-US"/>
              </w:rPr>
              <w:t>MPEG</w:t>
            </w:r>
            <w:r w:rsidRPr="00A70B97">
              <w:rPr>
                <w:rFonts w:ascii="Calibri" w:hAnsi="Calibri"/>
                <w:b/>
                <w:bCs/>
                <w:iCs/>
                <w:color w:val="000000" w:themeColor="text1"/>
                <w:sz w:val="16"/>
                <w:szCs w:val="16"/>
              </w:rPr>
              <w:t xml:space="preserve">1 </w:t>
            </w:r>
            <w:r w:rsidRPr="00A70B97">
              <w:rPr>
                <w:rFonts w:ascii="Calibri" w:hAnsi="Calibri"/>
                <w:b/>
                <w:bCs/>
                <w:iCs/>
                <w:color w:val="000000" w:themeColor="text1"/>
                <w:sz w:val="16"/>
                <w:szCs w:val="16"/>
                <w:lang w:val="en-US"/>
              </w:rPr>
              <w:t>Layer</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II</w:t>
            </w:r>
            <w:r w:rsidRPr="00A70B97">
              <w:rPr>
                <w:rFonts w:ascii="Calibri" w:hAnsi="Calibri"/>
                <w:b/>
                <w:bCs/>
                <w:iCs/>
                <w:color w:val="000000" w:themeColor="text1"/>
                <w:sz w:val="16"/>
                <w:szCs w:val="16"/>
              </w:rPr>
              <w:t xml:space="preserve">, а также поддержка телетекста в форматах </w:t>
            </w:r>
            <w:r w:rsidRPr="00A70B97">
              <w:rPr>
                <w:rFonts w:ascii="Calibri" w:hAnsi="Calibri"/>
                <w:b/>
                <w:bCs/>
                <w:iCs/>
                <w:color w:val="000000" w:themeColor="text1"/>
                <w:sz w:val="16"/>
                <w:szCs w:val="16"/>
                <w:lang w:val="en-US"/>
              </w:rPr>
              <w:t>OP</w:t>
            </w:r>
            <w:r w:rsidRPr="00A70B97">
              <w:rPr>
                <w:rFonts w:ascii="Calibri" w:hAnsi="Calibri"/>
                <w:b/>
                <w:bCs/>
                <w:iCs/>
                <w:color w:val="000000" w:themeColor="text1"/>
                <w:sz w:val="16"/>
                <w:szCs w:val="16"/>
              </w:rPr>
              <w:t>42 (</w:t>
            </w:r>
            <w:r w:rsidRPr="00A70B97">
              <w:rPr>
                <w:rFonts w:ascii="Calibri" w:hAnsi="Calibri"/>
                <w:b/>
                <w:bCs/>
                <w:iCs/>
                <w:color w:val="000000" w:themeColor="text1"/>
                <w:sz w:val="16"/>
                <w:szCs w:val="16"/>
                <w:lang w:val="en-US"/>
              </w:rPr>
              <w:t>VBI</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SMPTE</w:t>
            </w:r>
            <w:r w:rsidRPr="00A70B97">
              <w:rPr>
                <w:rFonts w:ascii="Calibri" w:hAnsi="Calibri"/>
                <w:b/>
                <w:bCs/>
                <w:iCs/>
                <w:color w:val="000000" w:themeColor="text1"/>
                <w:sz w:val="16"/>
                <w:szCs w:val="16"/>
              </w:rPr>
              <w:t xml:space="preserve"> 2031 и </w:t>
            </w:r>
            <w:r w:rsidRPr="00A70B97">
              <w:rPr>
                <w:rFonts w:ascii="Calibri" w:hAnsi="Calibri"/>
                <w:b/>
                <w:bCs/>
                <w:iCs/>
                <w:color w:val="000000" w:themeColor="text1"/>
                <w:sz w:val="16"/>
                <w:szCs w:val="16"/>
                <w:lang w:val="en-US"/>
              </w:rPr>
              <w:t>OP</w:t>
            </w:r>
            <w:r w:rsidRPr="00A70B97">
              <w:rPr>
                <w:rFonts w:ascii="Calibri" w:hAnsi="Calibri"/>
                <w:b/>
                <w:bCs/>
                <w:iCs/>
                <w:color w:val="000000" w:themeColor="text1"/>
                <w:sz w:val="16"/>
                <w:szCs w:val="16"/>
              </w:rPr>
              <w:t xml:space="preserve">47.   Скорость видеопотока (битрейт) – 1,0…20,0 Мбит/с.   Режим </w:t>
            </w:r>
            <w:r w:rsidRPr="00A70B97">
              <w:rPr>
                <w:rFonts w:ascii="Calibri" w:hAnsi="Calibri"/>
                <w:b/>
                <w:bCs/>
                <w:iCs/>
                <w:color w:val="000000" w:themeColor="text1"/>
                <w:sz w:val="16"/>
                <w:szCs w:val="16"/>
                <w:lang w:val="en-US"/>
              </w:rPr>
              <w:t>Low</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Delay</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br/>
              <w:t xml:space="preserve">Профили </w:t>
            </w:r>
            <w:r w:rsidRPr="00A70B97">
              <w:rPr>
                <w:rFonts w:ascii="Calibri" w:hAnsi="Calibri"/>
                <w:b/>
                <w:bCs/>
                <w:iCs/>
                <w:color w:val="000000" w:themeColor="text1"/>
                <w:sz w:val="16"/>
                <w:szCs w:val="16"/>
                <w:lang w:val="en-US"/>
              </w:rPr>
              <w:t>High</w:t>
            </w:r>
            <w:r w:rsidRPr="00A70B97">
              <w:rPr>
                <w:rFonts w:ascii="Calibri" w:hAnsi="Calibri"/>
                <w:b/>
                <w:bCs/>
                <w:iCs/>
                <w:color w:val="000000" w:themeColor="text1"/>
                <w:sz w:val="16"/>
                <w:szCs w:val="16"/>
              </w:rPr>
              <w:t xml:space="preserve"> и </w:t>
            </w:r>
            <w:r w:rsidRPr="00A70B97">
              <w:rPr>
                <w:rFonts w:ascii="Calibri" w:hAnsi="Calibri"/>
                <w:b/>
                <w:bCs/>
                <w:iCs/>
                <w:color w:val="000000" w:themeColor="text1"/>
                <w:sz w:val="16"/>
                <w:szCs w:val="16"/>
                <w:lang w:val="en-US"/>
              </w:rPr>
              <w:t>Main</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Level</w:t>
            </w:r>
            <w:r w:rsidRPr="00A70B97">
              <w:rPr>
                <w:rFonts w:ascii="Calibri" w:hAnsi="Calibri"/>
                <w:b/>
                <w:bCs/>
                <w:iCs/>
                <w:color w:val="000000" w:themeColor="text1"/>
                <w:sz w:val="16"/>
                <w:szCs w:val="16"/>
              </w:rPr>
              <w:t xml:space="preserve"> 3.0, 3.1, 3.2, 4.0, 4.1, 4.2.  Поддержка протоколов </w:t>
            </w:r>
            <w:r w:rsidRPr="00A70B97">
              <w:rPr>
                <w:rFonts w:ascii="Calibri" w:hAnsi="Calibri"/>
                <w:b/>
                <w:bCs/>
                <w:iCs/>
                <w:color w:val="000000" w:themeColor="text1"/>
                <w:sz w:val="16"/>
                <w:szCs w:val="16"/>
                <w:lang w:val="en-US"/>
              </w:rPr>
              <w:t>RTP</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UDP</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RTMP</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S</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HLS</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lang w:val="en-US"/>
              </w:rPr>
              <w:t>SRT</w:t>
            </w:r>
            <w:r w:rsidRPr="00A70B97">
              <w:rPr>
                <w:rFonts w:ascii="Calibri" w:hAnsi="Calibri"/>
                <w:b/>
                <w:bCs/>
                <w:iCs/>
                <w:color w:val="000000" w:themeColor="text1"/>
                <w:sz w:val="16"/>
                <w:szCs w:val="16"/>
              </w:rPr>
              <w:t xml:space="preserve">.   </w:t>
            </w:r>
            <w:r w:rsidRPr="00A70B97">
              <w:rPr>
                <w:rFonts w:ascii="Calibri" w:hAnsi="Calibri"/>
                <w:b/>
                <w:bCs/>
                <w:iCs/>
                <w:color w:val="000000" w:themeColor="text1"/>
                <w:sz w:val="16"/>
                <w:szCs w:val="16"/>
              </w:rPr>
              <w:br/>
            </w:r>
            <w:r w:rsidRPr="00A70B97">
              <w:rPr>
                <w:rFonts w:ascii="Calibri" w:hAnsi="Calibri"/>
                <w:b/>
                <w:bCs/>
                <w:iCs/>
                <w:color w:val="000000" w:themeColor="text1"/>
                <w:sz w:val="16"/>
                <w:szCs w:val="16"/>
                <w:lang w:val="en-US"/>
              </w:rPr>
              <w:t>WEB</w:t>
            </w:r>
            <w:r w:rsidRPr="00A70B97">
              <w:rPr>
                <w:rFonts w:ascii="Calibri" w:hAnsi="Calibri"/>
                <w:b/>
                <w:bCs/>
                <w:iCs/>
                <w:color w:val="000000" w:themeColor="text1"/>
                <w:sz w:val="16"/>
                <w:szCs w:val="16"/>
              </w:rPr>
              <w:t>-интерфейс для конфигурации, управления и обновления системы.</w:t>
            </w:r>
          </w:p>
        </w:tc>
      </w:tr>
      <w:tr w:rsidR="0035473C" w:rsidRPr="00A70B97" w:rsidTr="00C70CB4">
        <w:trPr>
          <w:cantSplit/>
        </w:trPr>
        <w:tc>
          <w:tcPr>
            <w:tcW w:w="564" w:type="dxa"/>
            <w:tcBorders>
              <w:top w:val="single" w:sz="4" w:space="0" w:color="auto"/>
              <w:left w:val="single" w:sz="4" w:space="0" w:color="auto"/>
              <w:bottom w:val="single" w:sz="4" w:space="0" w:color="auto"/>
              <w:right w:val="single" w:sz="4" w:space="0" w:color="auto"/>
            </w:tcBorders>
            <w:shd w:val="clear" w:color="auto" w:fill="auto"/>
          </w:tcPr>
          <w:p w:rsidR="0035473C" w:rsidRPr="00A70B97" w:rsidRDefault="0035473C" w:rsidP="00C70CB4">
            <w:pPr>
              <w:pStyle w:val="a3"/>
              <w:tabs>
                <w:tab w:val="clear" w:pos="4153"/>
                <w:tab w:val="center" w:pos="4854"/>
              </w:tabs>
              <w:spacing w:before="6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4681" w:type="dxa"/>
            <w:tcBorders>
              <w:top w:val="single" w:sz="4" w:space="0" w:color="auto"/>
              <w:left w:val="single" w:sz="4" w:space="0" w:color="auto"/>
              <w:bottom w:val="single" w:sz="4" w:space="0" w:color="auto"/>
              <w:right w:val="single" w:sz="4" w:space="0" w:color="auto"/>
            </w:tcBorders>
            <w:shd w:val="clear" w:color="auto" w:fill="auto"/>
          </w:tcPr>
          <w:p w:rsidR="0035473C" w:rsidRPr="00A70B97" w:rsidRDefault="0035473C" w:rsidP="00C70CB4">
            <w:pPr>
              <w:pStyle w:val="a3"/>
              <w:tabs>
                <w:tab w:val="clear" w:pos="4153"/>
                <w:tab w:val="center" w:pos="3861"/>
              </w:tabs>
              <w:spacing w:before="60" w:after="40" w:line="180" w:lineRule="exact"/>
              <w:rPr>
                <w:rFonts w:ascii="Calibri" w:hAnsi="Calibri"/>
                <w:b/>
                <w:color w:val="000000" w:themeColor="text1"/>
                <w:sz w:val="22"/>
                <w:szCs w:val="22"/>
              </w:rPr>
            </w:pPr>
            <w:r w:rsidRPr="00A70B97">
              <w:rPr>
                <w:rFonts w:ascii="Calibri" w:hAnsi="Calibri" w:cs="Arial"/>
                <w:b/>
                <w:color w:val="000000" w:themeColor="text1"/>
                <w:sz w:val="23"/>
                <w:szCs w:val="23"/>
              </w:rPr>
              <w:t xml:space="preserve">Сервер потокового вещания </w:t>
            </w:r>
            <w:r w:rsidRPr="00A70B97">
              <w:rPr>
                <w:rFonts w:ascii="Calibri" w:hAnsi="Calibri" w:cs="Arial"/>
                <w:b/>
                <w:color w:val="000000" w:themeColor="text1"/>
                <w:sz w:val="23"/>
                <w:szCs w:val="23"/>
                <w:lang w:val="en-US"/>
              </w:rPr>
              <w:t>H</w:t>
            </w:r>
            <w:r w:rsidRPr="00A70B97">
              <w:rPr>
                <w:rFonts w:ascii="Calibri" w:hAnsi="Calibri" w:cs="Arial"/>
                <w:b/>
                <w:color w:val="000000" w:themeColor="text1"/>
                <w:sz w:val="23"/>
                <w:szCs w:val="23"/>
              </w:rPr>
              <w:t>.264</w:t>
            </w:r>
            <w:r w:rsidRPr="00A70B97">
              <w:rPr>
                <w:rFonts w:ascii="Calibri" w:hAnsi="Calibri" w:cs="Arial"/>
                <w:b/>
                <w:color w:val="000000" w:themeColor="text1"/>
                <w:sz w:val="22"/>
                <w:szCs w:val="22"/>
              </w:rPr>
              <w:t xml:space="preserve">       </w:t>
            </w:r>
            <w:r w:rsidRPr="00A70B97">
              <w:rPr>
                <w:rFonts w:ascii="Calibri" w:hAnsi="Calibri" w:cs="Arial"/>
                <w:b/>
                <w:i/>
                <w:color w:val="000000" w:themeColor="text1"/>
              </w:rPr>
              <w:t>(</w:t>
            </w:r>
            <w:r w:rsidRPr="00A70B97">
              <w:rPr>
                <w:rFonts w:ascii="Calibri" w:hAnsi="Calibri" w:cs="Arial"/>
                <w:b/>
                <w:i/>
                <w:color w:val="000000" w:themeColor="text1"/>
                <w:lang w:val="en-US"/>
              </w:rPr>
              <w:t>c</w:t>
            </w:r>
            <w:r w:rsidRPr="00A70B97">
              <w:rPr>
                <w:rFonts w:ascii="Calibri" w:hAnsi="Calibri" w:cs="Arial"/>
                <w:b/>
                <w:i/>
                <w:color w:val="000000" w:themeColor="text1"/>
              </w:rPr>
              <w:t>тример/рекордер)</w:t>
            </w:r>
          </w:p>
        </w:tc>
        <w:tc>
          <w:tcPr>
            <w:tcW w:w="2125"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STR</w:t>
            </w:r>
            <w:r w:rsidRPr="00A70B97">
              <w:rPr>
                <w:rFonts w:ascii="Calibri" w:hAnsi="Calibri"/>
                <w:b/>
                <w:color w:val="000000" w:themeColor="text1"/>
                <w:sz w:val="23"/>
                <w:szCs w:val="23"/>
              </w:rPr>
              <w:t>-500</w:t>
            </w:r>
          </w:p>
        </w:tc>
        <w:tc>
          <w:tcPr>
            <w:tcW w:w="995"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2178</w:t>
            </w:r>
            <w:r w:rsidRPr="00A70B97">
              <w:rPr>
                <w:rFonts w:ascii="Calibri" w:hAnsi="Calibri"/>
                <w:b/>
                <w:color w:val="000000" w:themeColor="text1"/>
                <w:sz w:val="23"/>
                <w:szCs w:val="23"/>
              </w:rPr>
              <w:t>,0</w:t>
            </w:r>
          </w:p>
        </w:tc>
        <w:tc>
          <w:tcPr>
            <w:tcW w:w="1843"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ind w:left="-108" w:right="-108"/>
              <w:jc w:val="center"/>
              <w:rPr>
                <w:b/>
                <w:bCs/>
                <w:color w:val="000000" w:themeColor="text1"/>
                <w:sz w:val="18"/>
                <w:szCs w:val="18"/>
              </w:rPr>
            </w:pPr>
          </w:p>
        </w:tc>
      </w:tr>
      <w:tr w:rsidR="0035473C" w:rsidRPr="00A70B97" w:rsidTr="00C70CB4">
        <w:trPr>
          <w:cantSplit/>
        </w:trPr>
        <w:tc>
          <w:tcPr>
            <w:tcW w:w="564" w:type="dxa"/>
            <w:tcBorders>
              <w:top w:val="single" w:sz="4" w:space="0" w:color="auto"/>
              <w:left w:val="single" w:sz="4" w:space="0" w:color="auto"/>
              <w:bottom w:val="single" w:sz="4" w:space="0" w:color="auto"/>
              <w:right w:val="single" w:sz="4" w:space="0" w:color="auto"/>
            </w:tcBorders>
            <w:shd w:val="clear" w:color="auto" w:fill="auto"/>
          </w:tcPr>
          <w:p w:rsidR="0035473C" w:rsidRPr="00A70B97" w:rsidRDefault="0035473C" w:rsidP="00C70CB4">
            <w:pPr>
              <w:pStyle w:val="a3"/>
              <w:tabs>
                <w:tab w:val="clear" w:pos="4153"/>
                <w:tab w:val="center" w:pos="4854"/>
              </w:tabs>
              <w:spacing w:before="6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rPr>
              <w:t>2</w:t>
            </w:r>
          </w:p>
        </w:tc>
        <w:tc>
          <w:tcPr>
            <w:tcW w:w="4681" w:type="dxa"/>
            <w:tcBorders>
              <w:top w:val="single" w:sz="4" w:space="0" w:color="auto"/>
              <w:left w:val="single" w:sz="4" w:space="0" w:color="auto"/>
              <w:bottom w:val="single" w:sz="4" w:space="0" w:color="auto"/>
              <w:right w:val="single" w:sz="4" w:space="0" w:color="auto"/>
            </w:tcBorders>
            <w:shd w:val="clear" w:color="auto" w:fill="auto"/>
          </w:tcPr>
          <w:p w:rsidR="0035473C" w:rsidRPr="00A70B97" w:rsidRDefault="0035473C" w:rsidP="00C70CB4">
            <w:pPr>
              <w:pStyle w:val="a3"/>
              <w:tabs>
                <w:tab w:val="clear" w:pos="4153"/>
                <w:tab w:val="center" w:pos="3861"/>
              </w:tabs>
              <w:spacing w:before="60" w:after="40" w:line="180" w:lineRule="exact"/>
              <w:rPr>
                <w:rFonts w:ascii="Calibri" w:hAnsi="Calibri"/>
                <w:b/>
                <w:i/>
                <w:color w:val="000000" w:themeColor="text1"/>
                <w:sz w:val="22"/>
                <w:szCs w:val="22"/>
              </w:rPr>
            </w:pPr>
            <w:r w:rsidRPr="00A70B97">
              <w:rPr>
                <w:rFonts w:ascii="Calibri" w:hAnsi="Calibri" w:cs="Arial"/>
                <w:b/>
                <w:color w:val="000000" w:themeColor="text1"/>
                <w:sz w:val="23"/>
                <w:szCs w:val="23"/>
              </w:rPr>
              <w:t xml:space="preserve">Сервер потокового вещания </w:t>
            </w:r>
            <w:r w:rsidRPr="00A70B97">
              <w:rPr>
                <w:rFonts w:ascii="Calibri" w:hAnsi="Calibri" w:cs="Arial"/>
                <w:b/>
                <w:color w:val="000000" w:themeColor="text1"/>
                <w:sz w:val="23"/>
                <w:szCs w:val="23"/>
                <w:lang w:val="en-US"/>
              </w:rPr>
              <w:t>H</w:t>
            </w:r>
            <w:r w:rsidRPr="00A70B97">
              <w:rPr>
                <w:rFonts w:ascii="Calibri" w:hAnsi="Calibri" w:cs="Arial"/>
                <w:b/>
                <w:color w:val="000000" w:themeColor="text1"/>
                <w:sz w:val="23"/>
                <w:szCs w:val="23"/>
              </w:rPr>
              <w:t>.264</w:t>
            </w:r>
            <w:r w:rsidRPr="00A70B97">
              <w:rPr>
                <w:rFonts w:ascii="Calibri" w:hAnsi="Calibri" w:cs="Arial"/>
                <w:b/>
                <w:color w:val="000000" w:themeColor="text1"/>
                <w:sz w:val="22"/>
                <w:szCs w:val="22"/>
              </w:rPr>
              <w:t xml:space="preserve">       </w:t>
            </w:r>
            <w:r w:rsidRPr="00A70B97">
              <w:rPr>
                <w:rFonts w:ascii="Calibri" w:hAnsi="Calibri" w:cs="Arial"/>
                <w:b/>
                <w:i/>
                <w:color w:val="000000" w:themeColor="text1"/>
              </w:rPr>
              <w:t>(кодер/стример/рекордер)</w:t>
            </w:r>
          </w:p>
        </w:tc>
        <w:tc>
          <w:tcPr>
            <w:tcW w:w="2125"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STR</w:t>
            </w:r>
            <w:r w:rsidRPr="00A70B97">
              <w:rPr>
                <w:rFonts w:ascii="Calibri" w:hAnsi="Calibri"/>
                <w:b/>
                <w:color w:val="000000" w:themeColor="text1"/>
                <w:sz w:val="23"/>
                <w:szCs w:val="23"/>
              </w:rPr>
              <w:t>-500</w:t>
            </w:r>
            <w:r w:rsidRPr="00A70B97">
              <w:rPr>
                <w:rFonts w:ascii="Calibri" w:hAnsi="Calibri"/>
                <w:b/>
                <w:color w:val="000000" w:themeColor="text1"/>
                <w:sz w:val="23"/>
                <w:szCs w:val="23"/>
                <w:lang w:val="en-US"/>
              </w:rPr>
              <w:t>EN</w:t>
            </w:r>
          </w:p>
        </w:tc>
        <w:tc>
          <w:tcPr>
            <w:tcW w:w="995"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2706</w:t>
            </w:r>
            <w:r w:rsidRPr="00A70B97">
              <w:rPr>
                <w:rFonts w:ascii="Calibri" w:hAnsi="Calibri"/>
                <w:b/>
                <w:color w:val="000000" w:themeColor="text1"/>
                <w:sz w:val="23"/>
                <w:szCs w:val="23"/>
              </w:rPr>
              <w:t>,0</w:t>
            </w:r>
          </w:p>
        </w:tc>
        <w:tc>
          <w:tcPr>
            <w:tcW w:w="1843"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ind w:left="-108" w:right="-108"/>
              <w:jc w:val="center"/>
              <w:rPr>
                <w:b/>
                <w:bCs/>
                <w:color w:val="000000" w:themeColor="text1"/>
                <w:sz w:val="18"/>
                <w:szCs w:val="18"/>
              </w:rPr>
            </w:pPr>
          </w:p>
        </w:tc>
      </w:tr>
      <w:tr w:rsidR="0035473C" w:rsidRPr="00A70B97" w:rsidTr="00C70CB4">
        <w:trPr>
          <w:cantSplit/>
        </w:trPr>
        <w:tc>
          <w:tcPr>
            <w:tcW w:w="564" w:type="dxa"/>
            <w:tcBorders>
              <w:top w:val="single" w:sz="4" w:space="0" w:color="auto"/>
              <w:left w:val="single" w:sz="4" w:space="0" w:color="auto"/>
              <w:bottom w:val="single" w:sz="4" w:space="0" w:color="auto"/>
              <w:right w:val="single" w:sz="4" w:space="0" w:color="auto"/>
            </w:tcBorders>
            <w:shd w:val="clear" w:color="auto" w:fill="auto"/>
          </w:tcPr>
          <w:p w:rsidR="0035473C" w:rsidRPr="00A70B97" w:rsidRDefault="0035473C" w:rsidP="00C70CB4">
            <w:pPr>
              <w:pStyle w:val="a3"/>
              <w:tabs>
                <w:tab w:val="clear" w:pos="4153"/>
                <w:tab w:val="center" w:pos="4854"/>
              </w:tabs>
              <w:spacing w:before="60" w:after="40" w:line="18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3</w:t>
            </w:r>
          </w:p>
        </w:tc>
        <w:tc>
          <w:tcPr>
            <w:tcW w:w="4681" w:type="dxa"/>
            <w:tcBorders>
              <w:top w:val="single" w:sz="4" w:space="0" w:color="auto"/>
              <w:left w:val="single" w:sz="4" w:space="0" w:color="auto"/>
              <w:bottom w:val="single" w:sz="4" w:space="0" w:color="auto"/>
              <w:right w:val="single" w:sz="4" w:space="0" w:color="auto"/>
            </w:tcBorders>
            <w:shd w:val="clear" w:color="auto" w:fill="auto"/>
          </w:tcPr>
          <w:p w:rsidR="0035473C" w:rsidRPr="00A70B97" w:rsidRDefault="0035473C" w:rsidP="00C70CB4">
            <w:pPr>
              <w:pStyle w:val="a3"/>
              <w:tabs>
                <w:tab w:val="clear" w:pos="4153"/>
                <w:tab w:val="center" w:pos="3861"/>
              </w:tabs>
              <w:spacing w:before="60" w:after="40" w:line="180" w:lineRule="exact"/>
              <w:rPr>
                <w:rFonts w:ascii="Calibri" w:hAnsi="Calibri"/>
                <w:b/>
                <w:i/>
                <w:color w:val="000000" w:themeColor="text1"/>
                <w:sz w:val="22"/>
                <w:szCs w:val="22"/>
              </w:rPr>
            </w:pPr>
            <w:r w:rsidRPr="00A70B97">
              <w:rPr>
                <w:rFonts w:ascii="Calibri" w:hAnsi="Calibri" w:cs="Arial"/>
                <w:b/>
                <w:color w:val="000000" w:themeColor="text1"/>
                <w:sz w:val="22"/>
                <w:szCs w:val="22"/>
              </w:rPr>
              <w:t xml:space="preserve">Опция кодера </w:t>
            </w:r>
            <w:r w:rsidRPr="00A70B97">
              <w:rPr>
                <w:rFonts w:ascii="Calibri" w:hAnsi="Calibri" w:cs="Arial"/>
                <w:b/>
                <w:color w:val="000000" w:themeColor="text1"/>
                <w:sz w:val="22"/>
                <w:szCs w:val="22"/>
                <w:lang w:val="en-US"/>
              </w:rPr>
              <w:t>H</w:t>
            </w:r>
            <w:r w:rsidRPr="00A70B97">
              <w:rPr>
                <w:rFonts w:ascii="Calibri" w:hAnsi="Calibri" w:cs="Arial"/>
                <w:b/>
                <w:color w:val="000000" w:themeColor="text1"/>
                <w:sz w:val="22"/>
                <w:szCs w:val="22"/>
              </w:rPr>
              <w:t xml:space="preserve">.264  </w:t>
            </w:r>
            <w:r w:rsidRPr="00A70B97">
              <w:rPr>
                <w:rFonts w:ascii="Calibri" w:hAnsi="Calibri" w:cs="Arial"/>
                <w:b/>
                <w:color w:val="000000" w:themeColor="text1"/>
              </w:rPr>
              <w:br/>
            </w:r>
            <w:r w:rsidRPr="00A70B97">
              <w:rPr>
                <w:rFonts w:ascii="Calibri" w:hAnsi="Calibri" w:cs="Arial"/>
                <w:b/>
                <w:i/>
                <w:color w:val="000000" w:themeColor="text1"/>
              </w:rPr>
              <w:t>(программная)</w:t>
            </w:r>
            <w:r w:rsidRPr="00A70B97">
              <w:rPr>
                <w:rFonts w:ascii="Calibri" w:hAnsi="Calibri" w:cs="Arial"/>
                <w:b/>
                <w:color w:val="000000" w:themeColor="text1"/>
                <w:sz w:val="22"/>
                <w:szCs w:val="22"/>
              </w:rPr>
              <w:t xml:space="preserve">      </w:t>
            </w:r>
          </w:p>
        </w:tc>
        <w:tc>
          <w:tcPr>
            <w:tcW w:w="2125"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EN</w:t>
            </w:r>
          </w:p>
        </w:tc>
        <w:tc>
          <w:tcPr>
            <w:tcW w:w="995"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568</w:t>
            </w:r>
            <w:r w:rsidRPr="00A70B97">
              <w:rPr>
                <w:rFonts w:ascii="Calibri" w:hAnsi="Calibri"/>
                <w:b/>
                <w:color w:val="000000" w:themeColor="text1"/>
                <w:sz w:val="23"/>
                <w:szCs w:val="23"/>
              </w:rPr>
              <w:t>,0</w:t>
            </w:r>
          </w:p>
        </w:tc>
        <w:tc>
          <w:tcPr>
            <w:tcW w:w="1843" w:type="dxa"/>
            <w:tcBorders>
              <w:top w:val="single" w:sz="4" w:space="0" w:color="auto"/>
              <w:left w:val="single" w:sz="4" w:space="0" w:color="auto"/>
              <w:bottom w:val="single" w:sz="4" w:space="0" w:color="auto"/>
              <w:right w:val="single" w:sz="4" w:space="0" w:color="auto"/>
            </w:tcBorders>
          </w:tcPr>
          <w:p w:rsidR="0035473C" w:rsidRPr="00A70B97" w:rsidRDefault="0035473C" w:rsidP="00C70CB4">
            <w:pPr>
              <w:spacing w:before="60" w:after="40" w:line="180" w:lineRule="exact"/>
              <w:ind w:left="-108" w:right="-108"/>
              <w:jc w:val="center"/>
              <w:rPr>
                <w:b/>
                <w:bCs/>
                <w:color w:val="000000" w:themeColor="text1"/>
                <w:sz w:val="18"/>
                <w:szCs w:val="18"/>
              </w:rPr>
            </w:pPr>
          </w:p>
        </w:tc>
      </w:tr>
    </w:tbl>
    <w:p w:rsidR="00C52DAB" w:rsidRPr="00A70B97" w:rsidRDefault="00C52DAB">
      <w:pPr>
        <w:overflowPunct/>
        <w:autoSpaceDE/>
        <w:autoSpaceDN/>
        <w:adjustRightInd/>
        <w:textAlignment w:val="auto"/>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br w:type="page"/>
      </w:r>
    </w:p>
    <w:p w:rsidR="00F3715D" w:rsidRPr="00A70B97" w:rsidRDefault="00F3715D" w:rsidP="0044701B">
      <w:pPr>
        <w:pBdr>
          <w:bottom w:val="single" w:sz="12" w:space="1" w:color="auto"/>
        </w:pBdr>
        <w:shd w:val="clear" w:color="auto" w:fill="FFFFFF"/>
        <w:spacing w:after="80" w:line="200" w:lineRule="exact"/>
        <w:ind w:firstLine="142"/>
        <w:jc w:val="right"/>
        <w:outlineLvl w:val="0"/>
        <w:rPr>
          <w:rFonts w:ascii="Calibri" w:hAnsi="Calibri" w:cs="Arial"/>
          <w:b/>
          <w:bCs/>
          <w:color w:val="000000" w:themeColor="text1"/>
          <w:sz w:val="24"/>
          <w:szCs w:val="28"/>
          <w:shd w:val="clear" w:color="auto" w:fill="FFFFFF"/>
        </w:rPr>
      </w:pPr>
    </w:p>
    <w:p w:rsidR="0044701B" w:rsidRPr="00A70B97" w:rsidRDefault="0044701B" w:rsidP="00F3715D">
      <w:pPr>
        <w:pBdr>
          <w:bottom w:val="single" w:sz="12" w:space="1" w:color="auto"/>
        </w:pBdr>
        <w:shd w:val="clear" w:color="auto" w:fill="FFFFFF"/>
        <w:spacing w:after="80" w:line="200" w:lineRule="exact"/>
        <w:ind w:firstLine="142"/>
        <w:outlineLvl w:val="0"/>
        <w:rPr>
          <w:rFonts w:ascii="Calibri" w:hAnsi="Calibri" w:cs="Arial"/>
          <w:b/>
          <w:bCs/>
          <w:color w:val="000000" w:themeColor="text1"/>
          <w:sz w:val="24"/>
          <w:szCs w:val="28"/>
          <w:shd w:val="clear" w:color="auto" w:fill="FFFFFF"/>
        </w:rPr>
      </w:pPr>
      <w:r w:rsidRPr="00A70B97">
        <w:rPr>
          <w:rFonts w:ascii="Calibri" w:hAnsi="Calibri" w:cs="Arial"/>
          <w:b/>
          <w:bCs/>
          <w:color w:val="000000" w:themeColor="text1"/>
          <w:sz w:val="24"/>
          <w:szCs w:val="28"/>
          <w:shd w:val="clear" w:color="auto" w:fill="FFFFFF"/>
        </w:rPr>
        <w:t>"</w:t>
      </w:r>
      <w:r w:rsidRPr="00A70B97">
        <w:rPr>
          <w:rFonts w:ascii="Calibri" w:hAnsi="Calibri" w:cs="Arial"/>
          <w:b/>
          <w:bCs/>
          <w:color w:val="000000" w:themeColor="text1"/>
          <w:sz w:val="24"/>
          <w:szCs w:val="28"/>
          <w:shd w:val="clear" w:color="auto" w:fill="FFFFFF"/>
          <w:lang w:val="en-US"/>
        </w:rPr>
        <w:t>PROBOX</w:t>
      </w:r>
      <w:r w:rsidRPr="00A70B97">
        <w:rPr>
          <w:rFonts w:ascii="Calibri" w:hAnsi="Calibri" w:cs="Arial"/>
          <w:b/>
          <w:bCs/>
          <w:color w:val="000000" w:themeColor="text1"/>
          <w:sz w:val="24"/>
          <w:szCs w:val="28"/>
          <w:shd w:val="clear" w:color="auto" w:fill="FFFFFF"/>
        </w:rPr>
        <w:t>"</w:t>
      </w:r>
    </w:p>
    <w:tbl>
      <w:tblPr>
        <w:tblW w:w="10208" w:type="dxa"/>
        <w:tblInd w:w="108" w:type="dxa"/>
        <w:tblLayout w:type="fixed"/>
        <w:tblLook w:val="0000" w:firstRow="0" w:lastRow="0" w:firstColumn="0" w:lastColumn="0" w:noHBand="0" w:noVBand="0"/>
      </w:tblPr>
      <w:tblGrid>
        <w:gridCol w:w="561"/>
        <w:gridCol w:w="4810"/>
        <w:gridCol w:w="14"/>
        <w:gridCol w:w="1841"/>
        <w:gridCol w:w="287"/>
        <w:gridCol w:w="850"/>
        <w:gridCol w:w="140"/>
        <w:gridCol w:w="1705"/>
      </w:tblGrid>
      <w:tr w:rsidR="0044701B" w:rsidRPr="00A70B97" w:rsidTr="0044701B">
        <w:trPr>
          <w:cantSplit/>
        </w:trPr>
        <w:tc>
          <w:tcPr>
            <w:tcW w:w="562" w:type="dxa"/>
            <w:tcBorders>
              <w:top w:val="single" w:sz="6" w:space="0" w:color="auto"/>
              <w:left w:val="single" w:sz="6" w:space="0" w:color="auto"/>
              <w:bottom w:val="single" w:sz="6" w:space="0" w:color="auto"/>
              <w:right w:val="single" w:sz="6" w:space="0" w:color="auto"/>
            </w:tcBorders>
            <w:shd w:val="clear" w:color="auto" w:fill="auto"/>
            <w:vAlign w:val="center"/>
          </w:tcPr>
          <w:p w:rsidR="0044701B" w:rsidRPr="00A70B97" w:rsidRDefault="0044701B" w:rsidP="00345641">
            <w:pPr>
              <w:spacing w:before="40" w:after="40" w:line="180" w:lineRule="exact"/>
              <w:ind w:left="-27" w:right="-9"/>
              <w:jc w:val="center"/>
              <w:rPr>
                <w:rFonts w:ascii="Calibri" w:hAnsi="Calibri"/>
                <w:b/>
                <w:bCs/>
                <w:color w:val="000000" w:themeColor="text1"/>
                <w:sz w:val="18"/>
                <w:szCs w:val="18"/>
              </w:rPr>
            </w:pPr>
            <w:r w:rsidRPr="00A70B97">
              <w:rPr>
                <w:rFonts w:ascii="Calibri" w:hAnsi="Calibri"/>
                <w:b/>
                <w:bCs/>
                <w:color w:val="000000" w:themeColor="text1"/>
                <w:sz w:val="18"/>
                <w:szCs w:val="18"/>
              </w:rPr>
              <w:t>№№</w:t>
            </w:r>
            <w:r w:rsidRPr="00A70B97">
              <w:rPr>
                <w:rFonts w:ascii="Calibri" w:hAnsi="Calibri"/>
                <w:b/>
                <w:bCs/>
                <w:color w:val="000000" w:themeColor="text1"/>
                <w:sz w:val="18"/>
                <w:szCs w:val="18"/>
              </w:rPr>
              <w:br/>
              <w:t>п/п</w:t>
            </w:r>
          </w:p>
        </w:tc>
        <w:tc>
          <w:tcPr>
            <w:tcW w:w="482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4701B" w:rsidRPr="00A70B97" w:rsidRDefault="0044701B" w:rsidP="00345641">
            <w:pPr>
              <w:spacing w:before="40" w:after="40" w:line="180" w:lineRule="exact"/>
              <w:jc w:val="center"/>
              <w:rPr>
                <w:rFonts w:ascii="Calibri" w:hAnsi="Calibri"/>
                <w:b/>
                <w:bCs/>
                <w:color w:val="000000" w:themeColor="text1"/>
                <w:sz w:val="18"/>
                <w:szCs w:val="18"/>
              </w:rPr>
            </w:pPr>
            <w:r w:rsidRPr="00A70B97">
              <w:rPr>
                <w:rFonts w:ascii="Calibri" w:hAnsi="Calibri"/>
                <w:b/>
                <w:color w:val="000000" w:themeColor="text1"/>
                <w:sz w:val="18"/>
                <w:szCs w:val="18"/>
              </w:rPr>
              <w:t xml:space="preserve">Наименование </w:t>
            </w:r>
            <w:r w:rsidRPr="00A70B97">
              <w:rPr>
                <w:rFonts w:ascii="Calibri" w:hAnsi="Calibri"/>
                <w:b/>
                <w:color w:val="000000" w:themeColor="text1"/>
                <w:sz w:val="18"/>
                <w:szCs w:val="18"/>
              </w:rPr>
              <w:br/>
              <w:t>и функциональное назначение устройств</w:t>
            </w:r>
          </w:p>
        </w:tc>
        <w:tc>
          <w:tcPr>
            <w:tcW w:w="1841" w:type="dxa"/>
            <w:tcBorders>
              <w:top w:val="single" w:sz="6" w:space="0" w:color="auto"/>
              <w:left w:val="single" w:sz="6" w:space="0" w:color="auto"/>
              <w:bottom w:val="single" w:sz="6" w:space="0" w:color="auto"/>
              <w:right w:val="single" w:sz="6" w:space="0" w:color="auto"/>
            </w:tcBorders>
            <w:vAlign w:val="center"/>
          </w:tcPr>
          <w:p w:rsidR="0044701B" w:rsidRPr="00A70B97" w:rsidRDefault="0044701B" w:rsidP="00345641">
            <w:pPr>
              <w:spacing w:before="40" w:after="40" w:line="180" w:lineRule="exact"/>
              <w:jc w:val="center"/>
              <w:rPr>
                <w:rFonts w:ascii="Calibri" w:hAnsi="Calibri"/>
                <w:b/>
                <w:bCs/>
                <w:color w:val="000000" w:themeColor="text1"/>
                <w:sz w:val="18"/>
                <w:szCs w:val="18"/>
                <w:lang w:val="en-US"/>
              </w:rPr>
            </w:pPr>
            <w:r w:rsidRPr="00A70B97">
              <w:rPr>
                <w:rFonts w:ascii="Calibri" w:hAnsi="Calibri"/>
                <w:b/>
                <w:bCs/>
                <w:color w:val="000000" w:themeColor="text1"/>
                <w:sz w:val="18"/>
                <w:szCs w:val="18"/>
              </w:rPr>
              <w:t xml:space="preserve">Шифр </w:t>
            </w:r>
          </w:p>
        </w:tc>
        <w:tc>
          <w:tcPr>
            <w:tcW w:w="1137" w:type="dxa"/>
            <w:gridSpan w:val="2"/>
            <w:tcBorders>
              <w:top w:val="single" w:sz="6" w:space="0" w:color="auto"/>
              <w:left w:val="single" w:sz="6" w:space="0" w:color="auto"/>
              <w:bottom w:val="single" w:sz="6" w:space="0" w:color="auto"/>
              <w:right w:val="single" w:sz="6" w:space="0" w:color="auto"/>
            </w:tcBorders>
            <w:vAlign w:val="center"/>
          </w:tcPr>
          <w:p w:rsidR="0044701B" w:rsidRPr="00A70B97" w:rsidRDefault="0044701B" w:rsidP="00345641">
            <w:pPr>
              <w:pStyle w:val="a7"/>
              <w:spacing w:before="40" w:after="40"/>
              <w:ind w:left="-107" w:right="-108"/>
              <w:rPr>
                <w:rFonts w:ascii="Calibri" w:hAnsi="Calibri"/>
                <w:color w:val="000000" w:themeColor="text1"/>
              </w:rPr>
            </w:pPr>
            <w:r w:rsidRPr="00A70B97">
              <w:rPr>
                <w:rFonts w:ascii="Calibri" w:hAnsi="Calibri"/>
                <w:color w:val="000000" w:themeColor="text1"/>
              </w:rPr>
              <w:t xml:space="preserve">Стоимость, </w:t>
            </w:r>
          </w:p>
          <w:p w:rsidR="0044701B" w:rsidRPr="00A70B97" w:rsidRDefault="0044701B" w:rsidP="00345641">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у.е. </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44701B" w:rsidRPr="00A70B97" w:rsidRDefault="0044701B" w:rsidP="00345641">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44701B" w:rsidRPr="00A70B97" w:rsidTr="00345641">
        <w:trPr>
          <w:cantSplit/>
        </w:trPr>
        <w:tc>
          <w:tcPr>
            <w:tcW w:w="10208" w:type="dxa"/>
            <w:gridSpan w:val="8"/>
            <w:tcBorders>
              <w:top w:val="single" w:sz="12" w:space="0" w:color="auto"/>
              <w:left w:val="single" w:sz="4" w:space="0" w:color="auto"/>
              <w:bottom w:val="single" w:sz="12" w:space="0" w:color="auto"/>
              <w:right w:val="single" w:sz="4" w:space="0" w:color="auto"/>
            </w:tcBorders>
            <w:shd w:val="clear" w:color="auto" w:fill="auto"/>
          </w:tcPr>
          <w:p w:rsidR="0044701B" w:rsidRPr="00A70B97" w:rsidRDefault="0044701B" w:rsidP="00345641">
            <w:pPr>
              <w:shd w:val="clear" w:color="auto" w:fill="FFFFFF"/>
              <w:spacing w:before="60" w:after="40" w:line="240" w:lineRule="exact"/>
              <w:ind w:right="-108"/>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10"/>
                <w:sz w:val="28"/>
                <w:szCs w:val="28"/>
                <w14:shadow w14:blurRad="50800" w14:dist="38100" w14:dir="2700000" w14:sx="100000" w14:sy="100000" w14:kx="0" w14:ky="0" w14:algn="tl">
                  <w14:srgbClr w14:val="000000">
                    <w14:alpha w14:val="60000"/>
                  </w14:srgbClr>
                </w14:shadow>
              </w:rPr>
              <w:br w:type="page"/>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Конвертер двунаправленный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TSoIP</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sym w:font="Symbol" w:char="F0AB"/>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DVB</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ASI</w:t>
            </w:r>
          </w:p>
        </w:tc>
      </w:tr>
      <w:tr w:rsidR="0044701B" w:rsidRPr="00A70B97" w:rsidTr="00345641">
        <w:trPr>
          <w:cantSplit/>
        </w:trPr>
        <w:tc>
          <w:tcPr>
            <w:tcW w:w="10208" w:type="dxa"/>
            <w:gridSpan w:val="8"/>
            <w:tcBorders>
              <w:top w:val="single" w:sz="12" w:space="0" w:color="auto"/>
              <w:left w:val="single" w:sz="4" w:space="0" w:color="auto"/>
              <w:bottom w:val="single" w:sz="4" w:space="0" w:color="auto"/>
              <w:right w:val="single" w:sz="4" w:space="0" w:color="auto"/>
            </w:tcBorders>
            <w:shd w:val="clear" w:color="auto" w:fill="auto"/>
          </w:tcPr>
          <w:p w:rsidR="0044701B" w:rsidRPr="00A70B97" w:rsidRDefault="0044701B" w:rsidP="00345641">
            <w:pPr>
              <w:shd w:val="clear" w:color="auto" w:fill="FFFFFF"/>
              <w:spacing w:before="60" w:line="160" w:lineRule="exact"/>
              <w:jc w:val="both"/>
              <w:rPr>
                <w:rFonts w:ascii="Calibri" w:hAnsi="Calibri"/>
                <w:b/>
                <w:bCs/>
                <w:iCs/>
                <w:color w:val="000000" w:themeColor="text1"/>
                <w:spacing w:val="-4"/>
                <w:sz w:val="16"/>
                <w:szCs w:val="16"/>
              </w:rPr>
            </w:pPr>
            <w:r w:rsidRPr="00A70B97">
              <w:rPr>
                <w:rFonts w:ascii="Calibri" w:hAnsi="Calibri"/>
                <w:b/>
                <w:bCs/>
                <w:iCs/>
                <w:color w:val="000000" w:themeColor="text1"/>
                <w:spacing w:val="-4"/>
                <w:sz w:val="16"/>
                <w:szCs w:val="16"/>
              </w:rPr>
              <w:t xml:space="preserve">Автономный шлюз </w:t>
            </w:r>
            <w:r w:rsidRPr="00A70B97">
              <w:rPr>
                <w:rFonts w:ascii="Calibri" w:hAnsi="Calibri"/>
                <w:b/>
                <w:bCs/>
                <w:iCs/>
                <w:color w:val="000000" w:themeColor="text1"/>
                <w:spacing w:val="-4"/>
                <w:sz w:val="16"/>
                <w:szCs w:val="16"/>
                <w:lang w:val="en-US"/>
              </w:rPr>
              <w:t>TSoIP</w:t>
            </w:r>
            <w:r w:rsidRPr="00A70B97">
              <w:rPr>
                <w:rFonts w:ascii="Calibri" w:hAnsi="Calibri" w:cs="Calibri"/>
                <w:b/>
                <w:bCs/>
                <w:iCs/>
                <w:color w:val="000000" w:themeColor="text1"/>
                <w:spacing w:val="-4"/>
                <w:sz w:val="16"/>
                <w:szCs w:val="16"/>
              </w:rPr>
              <w:t>→</w:t>
            </w:r>
            <w:r w:rsidRPr="00A70B97">
              <w:rPr>
                <w:rFonts w:ascii="Calibri" w:hAnsi="Calibri" w:cs="Calibri"/>
                <w:b/>
                <w:bCs/>
                <w:iCs/>
                <w:color w:val="000000" w:themeColor="text1"/>
                <w:spacing w:val="-4"/>
                <w:sz w:val="16"/>
                <w:szCs w:val="16"/>
                <w:lang w:val="en-US"/>
              </w:rPr>
              <w:t>DVB</w:t>
            </w:r>
            <w:r w:rsidRPr="00A70B97">
              <w:rPr>
                <w:rFonts w:ascii="Calibri" w:hAnsi="Calibri" w:cs="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 xml:space="preserve"> и </w:t>
            </w:r>
            <w:r w:rsidRPr="00A70B97">
              <w:rPr>
                <w:rFonts w:ascii="Calibri" w:hAnsi="Calibri"/>
                <w:b/>
                <w:bCs/>
                <w:iCs/>
                <w:color w:val="000000" w:themeColor="text1"/>
                <w:spacing w:val="-4"/>
                <w:sz w:val="16"/>
                <w:szCs w:val="16"/>
                <w:lang w:val="en-US"/>
              </w:rPr>
              <w:t>DVB</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ASI</w:t>
            </w:r>
            <w:r w:rsidRPr="00A70B97">
              <w:rPr>
                <w:rFonts w:ascii="Calibri" w:hAnsi="Calibri" w:cs="Calibri"/>
                <w:b/>
                <w:bCs/>
                <w:iCs/>
                <w:color w:val="000000" w:themeColor="text1"/>
                <w:spacing w:val="-4"/>
                <w:sz w:val="16"/>
                <w:szCs w:val="16"/>
              </w:rPr>
              <w:t>→</w:t>
            </w:r>
            <w:r w:rsidRPr="00A70B97">
              <w:rPr>
                <w:rFonts w:ascii="Calibri" w:hAnsi="Calibri"/>
                <w:b/>
                <w:bCs/>
                <w:iCs/>
                <w:color w:val="000000" w:themeColor="text1"/>
                <w:spacing w:val="-4"/>
                <w:sz w:val="16"/>
                <w:szCs w:val="16"/>
                <w:lang w:val="en-US"/>
              </w:rPr>
              <w:t>TsoIP</w:t>
            </w:r>
            <w:r w:rsidRPr="00A70B97">
              <w:rPr>
                <w:rFonts w:ascii="Calibri" w:hAnsi="Calibri"/>
                <w:b/>
                <w:bCs/>
                <w:iCs/>
                <w:color w:val="000000" w:themeColor="text1"/>
                <w:spacing w:val="-4"/>
                <w:sz w:val="16"/>
                <w:szCs w:val="16"/>
              </w:rPr>
              <w:t xml:space="preserve">.  Поддержка </w:t>
            </w:r>
            <w:r w:rsidRPr="00A70B97">
              <w:rPr>
                <w:rFonts w:ascii="Calibri" w:hAnsi="Calibri"/>
                <w:b/>
                <w:bCs/>
                <w:iCs/>
                <w:color w:val="000000" w:themeColor="text1"/>
                <w:spacing w:val="-4"/>
                <w:sz w:val="16"/>
                <w:szCs w:val="16"/>
                <w:lang w:val="en-US"/>
              </w:rPr>
              <w:t>IP</w:t>
            </w:r>
            <w:r w:rsidRPr="00A70B97">
              <w:rPr>
                <w:rFonts w:ascii="Calibri" w:hAnsi="Calibri"/>
                <w:b/>
                <w:bCs/>
                <w:iCs/>
                <w:color w:val="000000" w:themeColor="text1"/>
                <w:spacing w:val="-4"/>
                <w:sz w:val="16"/>
                <w:szCs w:val="16"/>
              </w:rPr>
              <w:t xml:space="preserve"> конвертации и 2</w:t>
            </w:r>
            <w:r w:rsidRPr="00A70B97">
              <w:rPr>
                <w:rFonts w:ascii="Calibri" w:hAnsi="Calibri"/>
                <w:b/>
                <w:bCs/>
                <w:iCs/>
                <w:color w:val="000000" w:themeColor="text1"/>
                <w:spacing w:val="-4"/>
                <w:sz w:val="16"/>
                <w:szCs w:val="16"/>
                <w:lang w:val="en-US"/>
              </w:rPr>
              <w:t>D</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FEC</w:t>
            </w:r>
            <w:r w:rsidRPr="00A70B97">
              <w:rPr>
                <w:rFonts w:ascii="Calibri" w:hAnsi="Calibri"/>
                <w:b/>
                <w:bCs/>
                <w:iCs/>
                <w:color w:val="000000" w:themeColor="text1"/>
                <w:spacing w:val="-4"/>
                <w:sz w:val="16"/>
                <w:szCs w:val="16"/>
              </w:rPr>
              <w:t xml:space="preserve"> в соответствии с </w:t>
            </w:r>
            <w:r w:rsidRPr="00A70B97">
              <w:rPr>
                <w:rFonts w:ascii="Calibri" w:hAnsi="Calibri"/>
                <w:b/>
                <w:bCs/>
                <w:iCs/>
                <w:color w:val="000000" w:themeColor="text1"/>
                <w:spacing w:val="-4"/>
                <w:sz w:val="16"/>
                <w:szCs w:val="16"/>
                <w:lang w:val="en-US"/>
              </w:rPr>
              <w:t>SMPTE</w:t>
            </w:r>
            <w:r w:rsidRPr="00A70B97">
              <w:rPr>
                <w:rFonts w:ascii="Calibri" w:hAnsi="Calibri"/>
                <w:b/>
                <w:bCs/>
                <w:iCs/>
                <w:color w:val="000000" w:themeColor="text1"/>
                <w:spacing w:val="-4"/>
                <w:sz w:val="16"/>
                <w:szCs w:val="16"/>
              </w:rPr>
              <w:t xml:space="preserve"> 2022-1/2.  </w:t>
            </w:r>
            <w:r w:rsidRPr="00A70B97">
              <w:rPr>
                <w:rFonts w:ascii="Calibri" w:hAnsi="Calibri"/>
                <w:b/>
                <w:bCs/>
                <w:iCs/>
                <w:color w:val="000000" w:themeColor="text1"/>
                <w:spacing w:val="-4"/>
                <w:sz w:val="16"/>
                <w:szCs w:val="16"/>
              </w:rPr>
              <w:br/>
              <w:t xml:space="preserve">Алгоритм устранения джиттера на </w:t>
            </w:r>
            <w:r w:rsidRPr="00A70B97">
              <w:rPr>
                <w:rFonts w:ascii="Calibri" w:hAnsi="Calibri"/>
                <w:b/>
                <w:bCs/>
                <w:iCs/>
                <w:color w:val="000000" w:themeColor="text1"/>
                <w:spacing w:val="-4"/>
                <w:sz w:val="16"/>
                <w:szCs w:val="16"/>
                <w:lang w:val="en-US"/>
              </w:rPr>
              <w:t>IP</w:t>
            </w:r>
            <w:r w:rsidRPr="00A70B97">
              <w:rPr>
                <w:rFonts w:ascii="Calibri" w:hAnsi="Calibri"/>
                <w:b/>
                <w:bCs/>
                <w:iCs/>
                <w:color w:val="000000" w:themeColor="text1"/>
                <w:spacing w:val="-4"/>
                <w:sz w:val="16"/>
                <w:szCs w:val="16"/>
              </w:rPr>
              <w:t xml:space="preserve"> входе.  Передача транспортных потоков в </w:t>
            </w:r>
            <w:r w:rsidRPr="00A70B97">
              <w:rPr>
                <w:rFonts w:ascii="Calibri" w:hAnsi="Calibri"/>
                <w:b/>
                <w:bCs/>
                <w:iCs/>
                <w:color w:val="000000" w:themeColor="text1"/>
                <w:spacing w:val="-4"/>
                <w:sz w:val="16"/>
                <w:szCs w:val="16"/>
                <w:lang w:val="en-US"/>
              </w:rPr>
              <w:t>IP</w:t>
            </w:r>
            <w:r w:rsidRPr="00A70B97">
              <w:rPr>
                <w:rFonts w:ascii="Calibri" w:hAnsi="Calibri"/>
                <w:b/>
                <w:bCs/>
                <w:iCs/>
                <w:color w:val="000000" w:themeColor="text1"/>
                <w:spacing w:val="-4"/>
                <w:sz w:val="16"/>
                <w:szCs w:val="16"/>
              </w:rPr>
              <w:t xml:space="preserve"> сеть с низким джиттером. Ethernet 1000 </w:t>
            </w:r>
            <w:r w:rsidRPr="00A70B97">
              <w:rPr>
                <w:rFonts w:ascii="Calibri" w:hAnsi="Calibri"/>
                <w:b/>
                <w:bCs/>
                <w:iCs/>
                <w:color w:val="000000" w:themeColor="text1"/>
                <w:spacing w:val="-4"/>
                <w:sz w:val="16"/>
                <w:szCs w:val="16"/>
                <w:lang w:val="en-US"/>
              </w:rPr>
              <w:t>Base</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T</w:t>
            </w:r>
            <w:r w:rsidRPr="00A70B97">
              <w:rPr>
                <w:rFonts w:ascii="Calibri" w:hAnsi="Calibri"/>
                <w:b/>
                <w:bCs/>
                <w:iCs/>
                <w:color w:val="000000" w:themeColor="text1"/>
                <w:spacing w:val="-4"/>
                <w:sz w:val="16"/>
                <w:szCs w:val="16"/>
              </w:rPr>
              <w:t xml:space="preserve">.  Суммарная скорость потока </w:t>
            </w:r>
            <w:r w:rsidRPr="00A70B97">
              <w:rPr>
                <w:rFonts w:ascii="Calibri" w:hAnsi="Calibri"/>
                <w:b/>
                <w:bCs/>
                <w:iCs/>
                <w:color w:val="000000" w:themeColor="text1"/>
                <w:spacing w:val="-4"/>
                <w:sz w:val="16"/>
                <w:szCs w:val="16"/>
                <w:lang w:val="en-US"/>
              </w:rPr>
              <w:t>DVB</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 xml:space="preserve"> по двум каналам до 140,0 </w:t>
            </w:r>
            <w:r w:rsidRPr="00A70B97">
              <w:rPr>
                <w:rFonts w:ascii="Calibri" w:hAnsi="Calibri"/>
                <w:b/>
                <w:bCs/>
                <w:iCs/>
                <w:color w:val="000000" w:themeColor="text1"/>
                <w:spacing w:val="-4"/>
                <w:sz w:val="16"/>
                <w:szCs w:val="16"/>
                <w:lang w:val="en-US"/>
              </w:rPr>
              <w:t>MbpS</w:t>
            </w:r>
            <w:r w:rsidRPr="00A70B97">
              <w:rPr>
                <w:rFonts w:ascii="Calibri" w:hAnsi="Calibri"/>
                <w:b/>
                <w:bCs/>
                <w:iCs/>
                <w:color w:val="000000" w:themeColor="text1"/>
                <w:spacing w:val="-4"/>
                <w:sz w:val="16"/>
                <w:szCs w:val="16"/>
              </w:rPr>
              <w:t xml:space="preserve">.  Задержка полного преобразования </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IP</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 xml:space="preserve"> в интервале скоростей от 5 до 50 </w:t>
            </w:r>
            <w:r w:rsidRPr="00A70B97">
              <w:rPr>
                <w:rFonts w:ascii="Calibri" w:hAnsi="Calibri"/>
                <w:b/>
                <w:bCs/>
                <w:iCs/>
                <w:color w:val="000000" w:themeColor="text1"/>
                <w:spacing w:val="-4"/>
                <w:sz w:val="16"/>
                <w:szCs w:val="16"/>
                <w:lang w:val="en-US"/>
              </w:rPr>
              <w:t>mBit</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s</w:t>
            </w:r>
            <w:r w:rsidRPr="00A70B97">
              <w:rPr>
                <w:rFonts w:ascii="Calibri" w:hAnsi="Calibri"/>
                <w:b/>
                <w:bCs/>
                <w:iCs/>
                <w:color w:val="000000" w:themeColor="text1"/>
                <w:spacing w:val="-4"/>
                <w:sz w:val="16"/>
                <w:szCs w:val="16"/>
              </w:rPr>
              <w:t xml:space="preserve"> - не более 65</w:t>
            </w:r>
            <w:r w:rsidRPr="00A70B97">
              <w:rPr>
                <w:rFonts w:ascii="Calibri" w:hAnsi="Calibri"/>
                <w:b/>
                <w:bCs/>
                <w:iCs/>
                <w:color w:val="000000" w:themeColor="text1"/>
                <w:spacing w:val="-4"/>
                <w:sz w:val="16"/>
                <w:szCs w:val="16"/>
                <w:lang w:val="en-US"/>
              </w:rPr>
              <w:t>ms</w:t>
            </w:r>
            <w:r w:rsidRPr="00A70B97">
              <w:rPr>
                <w:rFonts w:ascii="Calibri" w:hAnsi="Calibri"/>
                <w:b/>
                <w:bCs/>
                <w:iCs/>
                <w:color w:val="000000" w:themeColor="text1"/>
                <w:spacing w:val="-4"/>
                <w:sz w:val="16"/>
                <w:szCs w:val="16"/>
              </w:rPr>
              <w:t xml:space="preserve">.  Наличие регулируемой задержки выходного сигнала позволяет выравнять сигналы в сети.  Конвертация двух потоков </w:t>
            </w:r>
            <w:r w:rsidRPr="00A70B97">
              <w:rPr>
                <w:rFonts w:ascii="Calibri" w:hAnsi="Calibri"/>
                <w:b/>
                <w:bCs/>
                <w:iCs/>
                <w:color w:val="000000" w:themeColor="text1"/>
                <w:spacing w:val="-4"/>
                <w:sz w:val="16"/>
                <w:szCs w:val="16"/>
                <w:lang w:val="en-US"/>
              </w:rPr>
              <w:t>DVB</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rPr>
              <w:br/>
              <w:t xml:space="preserve">(два входа </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 xml:space="preserve">) в </w:t>
            </w:r>
            <w:r w:rsidRPr="00A70B97">
              <w:rPr>
                <w:rFonts w:ascii="Calibri" w:hAnsi="Calibri"/>
                <w:b/>
                <w:bCs/>
                <w:iCs/>
                <w:color w:val="000000" w:themeColor="text1"/>
                <w:spacing w:val="-4"/>
                <w:sz w:val="16"/>
                <w:szCs w:val="16"/>
                <w:lang w:val="en-US"/>
              </w:rPr>
              <w:t>IP</w:t>
            </w:r>
            <w:r w:rsidRPr="00A70B97">
              <w:rPr>
                <w:rFonts w:ascii="Calibri" w:hAnsi="Calibri"/>
                <w:b/>
                <w:bCs/>
                <w:iCs/>
                <w:color w:val="000000" w:themeColor="text1"/>
                <w:spacing w:val="-4"/>
                <w:sz w:val="16"/>
                <w:szCs w:val="16"/>
              </w:rPr>
              <w:t xml:space="preserve"> и извлечение двух потоков </w:t>
            </w:r>
            <w:r w:rsidRPr="00A70B97">
              <w:rPr>
                <w:rFonts w:ascii="Calibri" w:hAnsi="Calibri"/>
                <w:b/>
                <w:bCs/>
                <w:iCs/>
                <w:color w:val="000000" w:themeColor="text1"/>
                <w:spacing w:val="-4"/>
                <w:sz w:val="16"/>
                <w:szCs w:val="16"/>
                <w:lang w:val="en-US"/>
              </w:rPr>
              <w:t>DVB</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 xml:space="preserve"> (два выхода </w:t>
            </w:r>
            <w:r w:rsidRPr="00A70B97">
              <w:rPr>
                <w:rFonts w:ascii="Calibri" w:hAnsi="Calibri"/>
                <w:b/>
                <w:bCs/>
                <w:iCs/>
                <w:color w:val="000000" w:themeColor="text1"/>
                <w:spacing w:val="-4"/>
                <w:sz w:val="16"/>
                <w:szCs w:val="16"/>
                <w:lang w:val="en-US"/>
              </w:rPr>
              <w:t>ASI</w:t>
            </w:r>
            <w:r w:rsidRPr="00A70B97">
              <w:rPr>
                <w:rFonts w:ascii="Calibri" w:hAnsi="Calibri"/>
                <w:b/>
                <w:bCs/>
                <w:iCs/>
                <w:color w:val="000000" w:themeColor="text1"/>
                <w:spacing w:val="-4"/>
                <w:sz w:val="16"/>
                <w:szCs w:val="16"/>
              </w:rPr>
              <w:t xml:space="preserve">) из </w:t>
            </w:r>
            <w:r w:rsidRPr="00A70B97">
              <w:rPr>
                <w:rFonts w:ascii="Calibri" w:hAnsi="Calibri"/>
                <w:b/>
                <w:bCs/>
                <w:iCs/>
                <w:color w:val="000000" w:themeColor="text1"/>
                <w:spacing w:val="-4"/>
                <w:sz w:val="16"/>
                <w:szCs w:val="16"/>
                <w:lang w:val="en-US"/>
              </w:rPr>
              <w:t>IP</w:t>
            </w:r>
            <w:r w:rsidRPr="00A70B97">
              <w:rPr>
                <w:rFonts w:ascii="Calibri" w:hAnsi="Calibri"/>
                <w:b/>
                <w:bCs/>
                <w:iCs/>
                <w:color w:val="000000" w:themeColor="text1"/>
                <w:spacing w:val="-4"/>
                <w:sz w:val="16"/>
                <w:szCs w:val="16"/>
              </w:rPr>
              <w:t>.  Возможна прямая и обратная конвертация одновременно.</w:t>
            </w:r>
          </w:p>
          <w:p w:rsidR="0044701B" w:rsidRPr="00A70B97" w:rsidRDefault="0044701B" w:rsidP="00345641">
            <w:pPr>
              <w:shd w:val="clear" w:color="auto" w:fill="FFFFFF"/>
              <w:spacing w:after="40" w:line="160" w:lineRule="exact"/>
              <w:ind w:right="-108"/>
              <w:jc w:val="center"/>
              <w:rPr>
                <w:rFonts w:ascii="Calibri" w:hAnsi="Calibri" w:cs="Arial"/>
                <w:b/>
                <w:color w:val="000000" w:themeColor="text1"/>
                <w:spacing w:val="-4"/>
                <w:sz w:val="16"/>
                <w:szCs w:val="16"/>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pacing w:val="-4"/>
                <w:sz w:val="16"/>
                <w:szCs w:val="16"/>
              </w:rPr>
              <w:t xml:space="preserve">Выделенный Ethernet порт для настройки.  </w:t>
            </w:r>
            <w:r w:rsidRPr="00A70B97">
              <w:rPr>
                <w:rFonts w:ascii="Calibri" w:hAnsi="Calibri"/>
                <w:b/>
                <w:bCs/>
                <w:iCs/>
                <w:color w:val="000000" w:themeColor="text1"/>
                <w:spacing w:val="-4"/>
                <w:sz w:val="16"/>
                <w:szCs w:val="16"/>
                <w:lang w:val="en-US"/>
              </w:rPr>
              <w:t>WEB</w:t>
            </w:r>
            <w:r w:rsidRPr="00A70B97">
              <w:rPr>
                <w:rFonts w:ascii="Calibri" w:hAnsi="Calibri"/>
                <w:b/>
                <w:bCs/>
                <w:iCs/>
                <w:color w:val="000000" w:themeColor="text1"/>
                <w:spacing w:val="-4"/>
                <w:sz w:val="16"/>
                <w:szCs w:val="16"/>
              </w:rPr>
              <w:t xml:space="preserve">-интерфейс,  поддержка </w:t>
            </w:r>
            <w:r w:rsidRPr="00A70B97">
              <w:rPr>
                <w:rFonts w:ascii="Calibri" w:hAnsi="Calibri"/>
                <w:b/>
                <w:bCs/>
                <w:iCs/>
                <w:color w:val="000000" w:themeColor="text1"/>
                <w:spacing w:val="-4"/>
                <w:sz w:val="16"/>
                <w:szCs w:val="16"/>
                <w:lang w:val="en-US"/>
              </w:rPr>
              <w:t>SNMP</w:t>
            </w:r>
            <w:r w:rsidRPr="00A70B97">
              <w:rPr>
                <w:rFonts w:ascii="Calibri" w:hAnsi="Calibri"/>
                <w:b/>
                <w:bCs/>
                <w:iCs/>
                <w:color w:val="000000" w:themeColor="text1"/>
                <w:spacing w:val="-4"/>
                <w:sz w:val="16"/>
                <w:szCs w:val="16"/>
              </w:rPr>
              <w:t>.</w:t>
            </w:r>
          </w:p>
        </w:tc>
      </w:tr>
      <w:tr w:rsidR="0044701B" w:rsidRPr="00A70B97" w:rsidTr="00345641">
        <w:trPr>
          <w:cantSplit/>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44701B" w:rsidRPr="00A70B97" w:rsidRDefault="0044701B" w:rsidP="00345641">
            <w:pPr>
              <w:pStyle w:val="a3"/>
              <w:tabs>
                <w:tab w:val="clear" w:pos="4153"/>
                <w:tab w:val="center" w:pos="4854"/>
              </w:tabs>
              <w:spacing w:before="40" w:after="4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4811" w:type="dxa"/>
            <w:tcBorders>
              <w:top w:val="single" w:sz="4" w:space="0" w:color="auto"/>
              <w:left w:val="single" w:sz="4" w:space="0" w:color="auto"/>
              <w:bottom w:val="single" w:sz="4" w:space="0" w:color="auto"/>
              <w:right w:val="single" w:sz="4" w:space="0" w:color="auto"/>
            </w:tcBorders>
            <w:shd w:val="clear" w:color="auto" w:fill="auto"/>
            <w:vAlign w:val="center"/>
          </w:tcPr>
          <w:p w:rsidR="0044701B" w:rsidRPr="00A70B97" w:rsidRDefault="0044701B" w:rsidP="00345641">
            <w:pPr>
              <w:pStyle w:val="a3"/>
              <w:tabs>
                <w:tab w:val="clear" w:pos="4153"/>
                <w:tab w:val="center" w:pos="3861"/>
              </w:tabs>
              <w:spacing w:before="40" w:after="40" w:line="200" w:lineRule="exact"/>
              <w:rPr>
                <w:rFonts w:ascii="Calibri" w:hAnsi="Calibri"/>
                <w:b/>
                <w:color w:val="000000" w:themeColor="text1"/>
                <w:sz w:val="23"/>
                <w:szCs w:val="23"/>
              </w:rPr>
            </w:pPr>
            <w:r w:rsidRPr="00A70B97">
              <w:rPr>
                <w:rFonts w:ascii="Calibri" w:hAnsi="Calibri" w:cs="Calibri"/>
                <w:b/>
                <w:color w:val="000000" w:themeColor="text1"/>
                <w:sz w:val="23"/>
                <w:szCs w:val="23"/>
              </w:rPr>
              <w:t xml:space="preserve">Конвертер двунаправленный двухканальный  </w:t>
            </w:r>
            <w:r w:rsidRPr="00A70B97">
              <w:rPr>
                <w:rFonts w:ascii="Calibri" w:hAnsi="Calibri"/>
                <w:b/>
                <w:bCs/>
                <w:iCs/>
                <w:color w:val="000000" w:themeColor="text1"/>
                <w:sz w:val="23"/>
                <w:szCs w:val="23"/>
                <w:lang w:val="en-US"/>
              </w:rPr>
              <w:t>TSoIP</w:t>
            </w:r>
            <w:r w:rsidRPr="00A70B97">
              <w:rPr>
                <w:rFonts w:ascii="Calibri" w:hAnsi="Calibri" w:cs="Calibri"/>
                <w:b/>
                <w:color w:val="000000" w:themeColor="text1"/>
                <w:sz w:val="23"/>
                <w:szCs w:val="23"/>
              </w:rPr>
              <w:t xml:space="preserve"> </w:t>
            </w:r>
            <w:r w:rsidRPr="00A70B97">
              <w:rPr>
                <w:rFonts w:ascii="Calibri" w:hAnsi="Calibri" w:cs="Calibri"/>
                <w:b/>
                <w:color w:val="000000" w:themeColor="text1"/>
                <w:sz w:val="23"/>
                <w:szCs w:val="23"/>
                <w:lang w:val="en-US"/>
              </w:rPr>
              <w:sym w:font="Symbol" w:char="F0AB"/>
            </w:r>
            <w:r w:rsidRPr="00A70B97">
              <w:rPr>
                <w:rFonts w:ascii="Calibri" w:hAnsi="Calibri" w:cs="Calibri"/>
                <w:b/>
                <w:color w:val="000000" w:themeColor="text1"/>
                <w:sz w:val="23"/>
                <w:szCs w:val="23"/>
              </w:rPr>
              <w:t xml:space="preserve"> </w:t>
            </w:r>
            <w:r w:rsidRPr="00A70B97">
              <w:rPr>
                <w:rFonts w:ascii="Calibri" w:hAnsi="Calibri" w:cs="Calibri"/>
                <w:b/>
                <w:color w:val="000000" w:themeColor="text1"/>
                <w:sz w:val="23"/>
                <w:szCs w:val="23"/>
                <w:lang w:val="en-US"/>
              </w:rPr>
              <w:t>DVB</w:t>
            </w:r>
            <w:r w:rsidRPr="00A70B97">
              <w:rPr>
                <w:rFonts w:ascii="Calibri" w:hAnsi="Calibri" w:cs="Calibri"/>
                <w:b/>
                <w:color w:val="000000" w:themeColor="text1"/>
                <w:sz w:val="23"/>
                <w:szCs w:val="23"/>
              </w:rPr>
              <w:t xml:space="preserve"> </w:t>
            </w:r>
            <w:r w:rsidRPr="00A70B97">
              <w:rPr>
                <w:rFonts w:ascii="Calibri" w:hAnsi="Calibri" w:cs="Calibri"/>
                <w:b/>
                <w:color w:val="000000" w:themeColor="text1"/>
                <w:sz w:val="23"/>
                <w:szCs w:val="23"/>
                <w:lang w:val="en-US"/>
              </w:rPr>
              <w:t>ASI</w:t>
            </w:r>
          </w:p>
        </w:tc>
        <w:tc>
          <w:tcPr>
            <w:tcW w:w="2140" w:type="dxa"/>
            <w:gridSpan w:val="3"/>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40" w:after="4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ENP</w:t>
            </w:r>
            <w:r w:rsidRPr="00A70B97">
              <w:rPr>
                <w:rFonts w:ascii="Calibri" w:hAnsi="Calibri"/>
                <w:b/>
                <w:color w:val="000000" w:themeColor="text1"/>
                <w:sz w:val="23"/>
                <w:szCs w:val="23"/>
              </w:rPr>
              <w:t>-200</w:t>
            </w:r>
          </w:p>
        </w:tc>
        <w:tc>
          <w:tcPr>
            <w:tcW w:w="990"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40" w:after="4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1835,0</w:t>
            </w:r>
          </w:p>
        </w:tc>
        <w:tc>
          <w:tcPr>
            <w:tcW w:w="1705" w:type="dxa"/>
            <w:tcBorders>
              <w:top w:val="single" w:sz="4" w:space="0" w:color="auto"/>
              <w:left w:val="single" w:sz="4" w:space="0" w:color="auto"/>
              <w:bottom w:val="single" w:sz="4" w:space="0" w:color="auto"/>
              <w:right w:val="single" w:sz="4" w:space="0" w:color="auto"/>
            </w:tcBorders>
          </w:tcPr>
          <w:p w:rsidR="0044701B" w:rsidRPr="00A70B97" w:rsidRDefault="0044701B" w:rsidP="00345641">
            <w:pPr>
              <w:spacing w:before="40" w:after="40" w:line="200" w:lineRule="exact"/>
              <w:ind w:left="-108" w:right="-108"/>
              <w:jc w:val="center"/>
              <w:rPr>
                <w:b/>
                <w:bCs/>
                <w:color w:val="000000" w:themeColor="text1"/>
                <w:sz w:val="22"/>
                <w:szCs w:val="22"/>
              </w:rPr>
            </w:pPr>
          </w:p>
        </w:tc>
      </w:tr>
      <w:tr w:rsidR="0044701B" w:rsidRPr="00A70B97" w:rsidTr="00345641">
        <w:trPr>
          <w:cantSplit/>
        </w:trPr>
        <w:tc>
          <w:tcPr>
            <w:tcW w:w="10208" w:type="dxa"/>
            <w:gridSpan w:val="8"/>
            <w:tcBorders>
              <w:top w:val="single" w:sz="12" w:space="0" w:color="auto"/>
              <w:left w:val="single" w:sz="4" w:space="0" w:color="auto"/>
              <w:bottom w:val="single" w:sz="12" w:space="0" w:color="auto"/>
              <w:right w:val="single" w:sz="4" w:space="0" w:color="auto"/>
            </w:tcBorders>
            <w:shd w:val="clear" w:color="auto" w:fill="auto"/>
          </w:tcPr>
          <w:p w:rsidR="0044701B" w:rsidRPr="00A70B97" w:rsidRDefault="0044701B" w:rsidP="00345641">
            <w:pPr>
              <w:spacing w:before="40" w:after="40" w:line="240" w:lineRule="exact"/>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Процессоры мультиэкрана на 8 входов с каскадированием до 36 входов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 xml:space="preserve">с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IP</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и </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HDMI</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выходами </w:t>
            </w:r>
            <w:r w:rsidRPr="00A70B97">
              <w:rPr>
                <w:rFonts w:ascii="Calibri" w:hAnsi="Calibri" w:cs="Arial"/>
                <w:b/>
                <w:color w:val="000000" w:themeColor="text1"/>
                <w:spacing w:val="10"/>
                <w:sz w:val="28"/>
                <w:szCs w:val="28"/>
                <w14:shadow w14:blurRad="50800" w14:dist="38100" w14:dir="2700000" w14:sx="100000" w14:sy="100000" w14:kx="0" w14:ky="0" w14:algn="tl">
                  <w14:srgbClr w14:val="000000">
                    <w14:alpha w14:val="60000"/>
                  </w14:srgbClr>
                </w14:shadow>
              </w:rPr>
              <w:br/>
            </w:r>
            <w:r w:rsidRPr="00A70B97">
              <w:rPr>
                <w:rFonts w:ascii="Calibri" w:hAnsi="Calibri" w:cs="Arial"/>
                <w:b/>
                <w:i/>
                <w:color w:val="000000" w:themeColor="text1"/>
                <w:spacing w:val="6"/>
                <w:sz w:val="26"/>
                <w:szCs w:val="26"/>
              </w:rPr>
              <w:t>(для студий, дистанционного видео и аудио мониторинга)</w:t>
            </w:r>
          </w:p>
        </w:tc>
      </w:tr>
      <w:tr w:rsidR="0044701B" w:rsidRPr="00A70B97" w:rsidTr="00345641">
        <w:trPr>
          <w:cantSplit/>
        </w:trPr>
        <w:tc>
          <w:tcPr>
            <w:tcW w:w="10208" w:type="dxa"/>
            <w:gridSpan w:val="8"/>
            <w:tcBorders>
              <w:top w:val="single" w:sz="12" w:space="0" w:color="auto"/>
              <w:left w:val="single" w:sz="4" w:space="0" w:color="auto"/>
              <w:bottom w:val="single" w:sz="4" w:space="0" w:color="auto"/>
              <w:right w:val="single" w:sz="4" w:space="0" w:color="auto"/>
            </w:tcBorders>
            <w:shd w:val="clear" w:color="auto" w:fill="auto"/>
          </w:tcPr>
          <w:p w:rsidR="0044701B" w:rsidRPr="00A70B97" w:rsidRDefault="0044701B" w:rsidP="00345641">
            <w:pPr>
              <w:spacing w:before="40" w:line="160" w:lineRule="exact"/>
              <w:jc w:val="both"/>
              <w:rPr>
                <w:rFonts w:ascii="Calibri" w:hAnsi="Calibri"/>
                <w:b/>
                <w:bCs/>
                <w:iCs/>
                <w:color w:val="000000" w:themeColor="text1"/>
                <w:spacing w:val="-4"/>
                <w:sz w:val="16"/>
                <w:szCs w:val="16"/>
              </w:rPr>
            </w:pPr>
            <w:r w:rsidRPr="00A70B97">
              <w:rPr>
                <w:rFonts w:ascii="Calibri" w:hAnsi="Calibri"/>
                <w:b/>
                <w:bCs/>
                <w:iCs/>
                <w:color w:val="000000" w:themeColor="text1"/>
                <w:spacing w:val="-4"/>
                <w:sz w:val="16"/>
                <w:szCs w:val="16"/>
              </w:rPr>
              <w:t>Процессоры мультиэкрана обеспечивают создание мозаики изображений на экране от 8-ми до 36-ти источников сигнала 3</w:t>
            </w:r>
            <w:r w:rsidRPr="00A70B97">
              <w:rPr>
                <w:rFonts w:ascii="Calibri" w:hAnsi="Calibri"/>
                <w:b/>
                <w:bCs/>
                <w:iCs/>
                <w:color w:val="000000" w:themeColor="text1"/>
                <w:spacing w:val="-4"/>
                <w:sz w:val="16"/>
                <w:szCs w:val="16"/>
                <w:lang w:val="en-US"/>
              </w:rPr>
              <w:t>G</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HD</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SD</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SDI</w:t>
            </w:r>
            <w:r w:rsidRPr="00A70B97">
              <w:rPr>
                <w:rFonts w:ascii="Calibri" w:hAnsi="Calibri"/>
                <w:b/>
                <w:bCs/>
                <w:iCs/>
                <w:color w:val="000000" w:themeColor="text1"/>
                <w:spacing w:val="-4"/>
                <w:sz w:val="16"/>
                <w:szCs w:val="16"/>
              </w:rPr>
              <w:t xml:space="preserve">.  Базовый процессор рассчитан на 8 входов и допускает каскадирование до 5-ти устройств.  Таким образом можно получить процессор мультиэкрана на 8, 15, 22, 29 и 36 входов.  Устройство имеет выходы </w:t>
            </w:r>
            <w:r w:rsidRPr="00A70B97">
              <w:rPr>
                <w:rFonts w:ascii="Calibri" w:hAnsi="Calibri"/>
                <w:b/>
                <w:bCs/>
                <w:iCs/>
                <w:color w:val="000000" w:themeColor="text1"/>
                <w:spacing w:val="-4"/>
                <w:sz w:val="16"/>
                <w:szCs w:val="16"/>
                <w:lang w:val="en-US"/>
              </w:rPr>
              <w:t>SDI</w:t>
            </w:r>
            <w:r w:rsidRPr="00A70B97">
              <w:rPr>
                <w:rFonts w:ascii="Calibri" w:hAnsi="Calibri"/>
                <w:b/>
                <w:bCs/>
                <w:iCs/>
                <w:color w:val="000000" w:themeColor="text1"/>
                <w:spacing w:val="-4"/>
                <w:sz w:val="16"/>
                <w:szCs w:val="16"/>
              </w:rPr>
              <w:t xml:space="preserve"> и </w:t>
            </w:r>
            <w:r w:rsidRPr="00A70B97">
              <w:rPr>
                <w:rFonts w:ascii="Calibri" w:hAnsi="Calibri"/>
                <w:b/>
                <w:bCs/>
                <w:iCs/>
                <w:color w:val="000000" w:themeColor="text1"/>
                <w:spacing w:val="-4"/>
                <w:sz w:val="16"/>
                <w:szCs w:val="16"/>
                <w:lang w:val="en-US"/>
              </w:rPr>
              <w:t>HDMI</w:t>
            </w:r>
            <w:r w:rsidRPr="00A70B97">
              <w:rPr>
                <w:rFonts w:ascii="Calibri" w:hAnsi="Calibri"/>
                <w:b/>
                <w:bCs/>
                <w:iCs/>
                <w:color w:val="000000" w:themeColor="text1"/>
                <w:spacing w:val="-4"/>
                <w:sz w:val="16"/>
                <w:szCs w:val="16"/>
              </w:rPr>
              <w:t xml:space="preserve">.  Модель </w:t>
            </w:r>
            <w:r w:rsidRPr="00A70B97">
              <w:rPr>
                <w:rFonts w:ascii="Calibri" w:hAnsi="Calibri"/>
                <w:b/>
                <w:bCs/>
                <w:iCs/>
                <w:color w:val="000000" w:themeColor="text1"/>
                <w:spacing w:val="-4"/>
                <w:sz w:val="16"/>
                <w:szCs w:val="16"/>
                <w:lang w:val="en-US"/>
              </w:rPr>
              <w:t>PBX</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MTV</w:t>
            </w:r>
            <w:r w:rsidRPr="00A70B97">
              <w:rPr>
                <w:rFonts w:ascii="Calibri" w:hAnsi="Calibri"/>
                <w:b/>
                <w:bCs/>
                <w:iCs/>
                <w:color w:val="000000" w:themeColor="text1"/>
                <w:spacing w:val="-4"/>
                <w:sz w:val="16"/>
                <w:szCs w:val="16"/>
              </w:rPr>
              <w:t>-508</w:t>
            </w:r>
            <w:r w:rsidRPr="00A70B97">
              <w:rPr>
                <w:rFonts w:ascii="Calibri" w:hAnsi="Calibri"/>
                <w:b/>
                <w:bCs/>
                <w:iCs/>
                <w:color w:val="000000" w:themeColor="text1"/>
                <w:spacing w:val="-4"/>
                <w:sz w:val="16"/>
                <w:szCs w:val="16"/>
                <w:lang w:val="en-US"/>
              </w:rPr>
              <w:t>IP</w:t>
            </w:r>
            <w:r w:rsidRPr="00A70B97">
              <w:rPr>
                <w:rFonts w:ascii="Calibri" w:hAnsi="Calibri"/>
                <w:b/>
                <w:bCs/>
                <w:iCs/>
                <w:color w:val="000000" w:themeColor="text1"/>
                <w:spacing w:val="-4"/>
                <w:sz w:val="16"/>
                <w:szCs w:val="16"/>
              </w:rPr>
              <w:t xml:space="preserve"> позволяет удаленно просматривать мозаику в режиме реального времени в формате </w:t>
            </w:r>
            <w:r w:rsidRPr="00A70B97">
              <w:rPr>
                <w:rFonts w:ascii="Calibri" w:hAnsi="Calibri"/>
                <w:b/>
                <w:bCs/>
                <w:iCs/>
                <w:color w:val="000000" w:themeColor="text1"/>
                <w:spacing w:val="-4"/>
                <w:sz w:val="16"/>
                <w:szCs w:val="16"/>
                <w:lang w:val="en-US"/>
              </w:rPr>
              <w:t>H</w:t>
            </w:r>
            <w:r w:rsidRPr="00A70B97">
              <w:rPr>
                <w:rFonts w:ascii="Calibri" w:hAnsi="Calibri"/>
                <w:b/>
                <w:bCs/>
                <w:iCs/>
                <w:color w:val="000000" w:themeColor="text1"/>
                <w:spacing w:val="-4"/>
                <w:sz w:val="16"/>
                <w:szCs w:val="16"/>
              </w:rPr>
              <w:t xml:space="preserve">.264 или производить “полицейскую” запись.  Данная модель подходит для удаленного мониторинга видео- и аудиосигналов.  Создание конфигурации мозаики изображений осуществляется через </w:t>
            </w:r>
            <w:r w:rsidRPr="00A70B97">
              <w:rPr>
                <w:rFonts w:ascii="Calibri" w:hAnsi="Calibri"/>
                <w:b/>
                <w:bCs/>
                <w:iCs/>
                <w:color w:val="000000" w:themeColor="text1"/>
                <w:spacing w:val="-4"/>
                <w:sz w:val="16"/>
                <w:szCs w:val="16"/>
                <w:lang w:val="en-US"/>
              </w:rPr>
              <w:t>WEB</w:t>
            </w:r>
            <w:r w:rsidRPr="00A70B97">
              <w:rPr>
                <w:rFonts w:ascii="Calibri" w:hAnsi="Calibri"/>
                <w:b/>
                <w:bCs/>
                <w:iCs/>
                <w:color w:val="000000" w:themeColor="text1"/>
                <w:spacing w:val="-4"/>
                <w:sz w:val="16"/>
                <w:szCs w:val="16"/>
              </w:rPr>
              <w:t xml:space="preserve"> интерфейс.  Система мониторинга позволяет отображать ошибки в сигнале, “заморозку” видео и пропадание звука.  Отображает наличие телетекста, его стандарт и декодирует телетекст с выводом на экран скрытых субтитров и телетекста.  Выводит на экран метки </w:t>
            </w:r>
            <w:r w:rsidRPr="00A70B97">
              <w:rPr>
                <w:rFonts w:ascii="Calibri" w:hAnsi="Calibri"/>
                <w:b/>
                <w:bCs/>
                <w:iCs/>
                <w:color w:val="000000" w:themeColor="text1"/>
                <w:spacing w:val="-4"/>
                <w:sz w:val="16"/>
                <w:szCs w:val="16"/>
                <w:lang w:val="en-US"/>
              </w:rPr>
              <w:t>SCTE</w:t>
            </w:r>
            <w:r w:rsidRPr="00A70B97">
              <w:rPr>
                <w:rFonts w:ascii="Calibri" w:hAnsi="Calibri"/>
                <w:b/>
                <w:bCs/>
                <w:iCs/>
                <w:color w:val="000000" w:themeColor="text1"/>
                <w:spacing w:val="-4"/>
                <w:sz w:val="16"/>
                <w:szCs w:val="16"/>
              </w:rPr>
              <w:t xml:space="preserve">-104.  Процессор мультиэкрана поддержиает протокол </w:t>
            </w:r>
            <w:r w:rsidRPr="00A70B97">
              <w:rPr>
                <w:rFonts w:ascii="Calibri" w:hAnsi="Calibri"/>
                <w:b/>
                <w:bCs/>
                <w:iCs/>
                <w:color w:val="000000" w:themeColor="text1"/>
                <w:spacing w:val="-4"/>
                <w:sz w:val="16"/>
                <w:szCs w:val="16"/>
                <w:lang w:val="en-US"/>
              </w:rPr>
              <w:t>TSL</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Ethernet</w:t>
            </w:r>
            <w:r w:rsidRPr="00A70B97">
              <w:rPr>
                <w:rFonts w:ascii="Calibri" w:hAnsi="Calibri"/>
                <w:b/>
                <w:bCs/>
                <w:iCs/>
                <w:color w:val="000000" w:themeColor="text1"/>
                <w:spacing w:val="-4"/>
                <w:sz w:val="16"/>
                <w:szCs w:val="16"/>
              </w:rPr>
              <w:t xml:space="preserve">), сигналы </w:t>
            </w:r>
            <w:r w:rsidRPr="00A70B97">
              <w:rPr>
                <w:rFonts w:ascii="Calibri" w:hAnsi="Calibri"/>
                <w:b/>
                <w:bCs/>
                <w:iCs/>
                <w:color w:val="000000" w:themeColor="text1"/>
                <w:spacing w:val="-4"/>
                <w:sz w:val="16"/>
                <w:szCs w:val="16"/>
                <w:lang w:val="en-US"/>
              </w:rPr>
              <w:t>TALLY</w:t>
            </w:r>
            <w:r w:rsidRPr="00A70B97">
              <w:rPr>
                <w:rFonts w:ascii="Calibri" w:hAnsi="Calibri"/>
                <w:b/>
                <w:bCs/>
                <w:iCs/>
                <w:color w:val="000000" w:themeColor="text1"/>
                <w:spacing w:val="-4"/>
                <w:sz w:val="16"/>
                <w:szCs w:val="16"/>
              </w:rPr>
              <w:t xml:space="preserve"> через </w:t>
            </w:r>
            <w:r w:rsidRPr="00A70B97">
              <w:rPr>
                <w:rFonts w:ascii="Calibri" w:hAnsi="Calibri"/>
                <w:b/>
                <w:bCs/>
                <w:iCs/>
                <w:color w:val="000000" w:themeColor="text1"/>
                <w:spacing w:val="-4"/>
                <w:sz w:val="16"/>
                <w:szCs w:val="16"/>
                <w:lang w:val="en-US"/>
              </w:rPr>
              <w:t>GPI</w:t>
            </w:r>
            <w:r w:rsidRPr="00A70B97">
              <w:rPr>
                <w:rFonts w:ascii="Calibri" w:hAnsi="Calibri"/>
                <w:b/>
                <w:bCs/>
                <w:iCs/>
                <w:color w:val="000000" w:themeColor="text1"/>
                <w:spacing w:val="-4"/>
                <w:sz w:val="16"/>
                <w:szCs w:val="16"/>
              </w:rPr>
              <w:t xml:space="preserve"> и </w:t>
            </w:r>
            <w:r w:rsidRPr="00A70B97">
              <w:rPr>
                <w:rFonts w:ascii="Calibri" w:hAnsi="Calibri"/>
                <w:b/>
                <w:bCs/>
                <w:iCs/>
                <w:color w:val="000000" w:themeColor="text1"/>
                <w:spacing w:val="-4"/>
                <w:sz w:val="16"/>
                <w:szCs w:val="16"/>
                <w:lang w:val="en-US"/>
              </w:rPr>
              <w:t>TSL</w:t>
            </w:r>
            <w:r w:rsidRPr="00A70B97">
              <w:rPr>
                <w:rFonts w:ascii="Calibri" w:hAnsi="Calibri"/>
                <w:b/>
                <w:bCs/>
                <w:iCs/>
                <w:color w:val="000000" w:themeColor="text1"/>
                <w:spacing w:val="-4"/>
                <w:sz w:val="16"/>
                <w:szCs w:val="16"/>
              </w:rPr>
              <w:t>.  Входы видео:  3</w:t>
            </w:r>
            <w:r w:rsidRPr="00A70B97">
              <w:rPr>
                <w:rFonts w:ascii="Calibri" w:hAnsi="Calibri"/>
                <w:b/>
                <w:bCs/>
                <w:iCs/>
                <w:color w:val="000000" w:themeColor="text1"/>
                <w:spacing w:val="-4"/>
                <w:sz w:val="16"/>
                <w:szCs w:val="16"/>
                <w:lang w:val="en-US"/>
              </w:rPr>
              <w:t>G</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HD</w:t>
            </w:r>
            <w:r w:rsidRPr="00A70B97">
              <w:rPr>
                <w:rFonts w:ascii="Calibri" w:hAnsi="Calibri"/>
                <w:b/>
                <w:bCs/>
                <w:iCs/>
                <w:color w:val="000000" w:themeColor="text1"/>
                <w:spacing w:val="-4"/>
                <w:sz w:val="16"/>
                <w:szCs w:val="16"/>
              </w:rPr>
              <w:t>/</w:t>
            </w:r>
            <w:r w:rsidRPr="00A70B97">
              <w:rPr>
                <w:rFonts w:ascii="Calibri" w:hAnsi="Calibri"/>
                <w:b/>
                <w:bCs/>
                <w:iCs/>
                <w:color w:val="000000" w:themeColor="text1"/>
                <w:spacing w:val="-4"/>
                <w:sz w:val="16"/>
                <w:szCs w:val="16"/>
                <w:lang w:val="en-US"/>
              </w:rPr>
              <w:t>SD</w:t>
            </w:r>
            <w:r w:rsidRPr="00A70B97">
              <w:rPr>
                <w:rFonts w:ascii="Calibri" w:hAnsi="Calibri"/>
                <w:b/>
                <w:bCs/>
                <w:iCs/>
                <w:color w:val="000000" w:themeColor="text1"/>
                <w:spacing w:val="-4"/>
                <w:sz w:val="16"/>
                <w:szCs w:val="16"/>
              </w:rPr>
              <w:t xml:space="preserve"> </w:t>
            </w:r>
            <w:r w:rsidRPr="00A70B97">
              <w:rPr>
                <w:rFonts w:ascii="Calibri" w:hAnsi="Calibri"/>
                <w:b/>
                <w:bCs/>
                <w:iCs/>
                <w:color w:val="000000" w:themeColor="text1"/>
                <w:spacing w:val="-4"/>
                <w:sz w:val="16"/>
                <w:szCs w:val="16"/>
                <w:lang w:val="en-US"/>
              </w:rPr>
              <w:t>SDI</w:t>
            </w:r>
            <w:r w:rsidRPr="00A70B97">
              <w:rPr>
                <w:rFonts w:ascii="Calibri" w:hAnsi="Calibri"/>
                <w:b/>
                <w:bCs/>
                <w:iCs/>
                <w:color w:val="000000" w:themeColor="text1"/>
                <w:spacing w:val="-4"/>
                <w:sz w:val="16"/>
                <w:szCs w:val="16"/>
              </w:rPr>
              <w:t xml:space="preserve">.  Входы звука:  эмбедированный, 2 группы. </w:t>
            </w:r>
            <w:r w:rsidRPr="00A70B97">
              <w:rPr>
                <w:rFonts w:ascii="Calibri" w:hAnsi="Calibri"/>
                <w:b/>
                <w:bCs/>
                <w:iCs/>
                <w:color w:val="000000" w:themeColor="text1"/>
                <w:spacing w:val="-2"/>
                <w:sz w:val="16"/>
                <w:szCs w:val="16"/>
              </w:rPr>
              <w:t>Форматы мозаики: 1080</w:t>
            </w:r>
            <w:r w:rsidRPr="00A70B97">
              <w:rPr>
                <w:rFonts w:ascii="Calibri" w:hAnsi="Calibri"/>
                <w:b/>
                <w:bCs/>
                <w:iCs/>
                <w:color w:val="000000" w:themeColor="text1"/>
                <w:spacing w:val="-2"/>
                <w:sz w:val="16"/>
                <w:szCs w:val="16"/>
                <w:lang w:val="en-US"/>
              </w:rPr>
              <w:t>i</w:t>
            </w:r>
            <w:r w:rsidRPr="00A70B97">
              <w:rPr>
                <w:rFonts w:ascii="Calibri" w:hAnsi="Calibri"/>
                <w:b/>
                <w:bCs/>
                <w:iCs/>
                <w:color w:val="000000" w:themeColor="text1"/>
                <w:spacing w:val="-2"/>
                <w:sz w:val="16"/>
                <w:szCs w:val="16"/>
              </w:rPr>
              <w:t>50/59,94 или 1080</w:t>
            </w:r>
            <w:r w:rsidRPr="00A70B97">
              <w:rPr>
                <w:rFonts w:ascii="Calibri" w:hAnsi="Calibri"/>
                <w:b/>
                <w:bCs/>
                <w:iCs/>
                <w:color w:val="000000" w:themeColor="text1"/>
                <w:spacing w:val="-2"/>
                <w:sz w:val="16"/>
                <w:szCs w:val="16"/>
                <w:lang w:val="en-US"/>
              </w:rPr>
              <w:t>p</w:t>
            </w:r>
            <w:r w:rsidRPr="00A70B97">
              <w:rPr>
                <w:rFonts w:ascii="Calibri" w:hAnsi="Calibri"/>
                <w:b/>
                <w:bCs/>
                <w:iCs/>
                <w:color w:val="000000" w:themeColor="text1"/>
                <w:spacing w:val="-2"/>
                <w:sz w:val="16"/>
                <w:szCs w:val="16"/>
              </w:rPr>
              <w:t>25/29,97.</w:t>
            </w:r>
            <w:r w:rsidRPr="00A70B97">
              <w:rPr>
                <w:rFonts w:ascii="Calibri" w:hAnsi="Calibri"/>
                <w:b/>
                <w:bCs/>
                <w:iCs/>
                <w:color w:val="000000" w:themeColor="text1"/>
                <w:spacing w:val="-4"/>
                <w:sz w:val="16"/>
                <w:szCs w:val="16"/>
              </w:rPr>
              <w:t xml:space="preserve">  Удаленный просмотр  </w:t>
            </w:r>
            <w:r w:rsidRPr="00A70B97">
              <w:rPr>
                <w:rFonts w:ascii="Calibri" w:hAnsi="Calibri"/>
                <w:b/>
                <w:bCs/>
                <w:iCs/>
                <w:color w:val="000000" w:themeColor="text1"/>
                <w:spacing w:val="-4"/>
                <w:sz w:val="16"/>
                <w:szCs w:val="16"/>
                <w:lang w:val="en-US"/>
              </w:rPr>
              <w:t>H</w:t>
            </w:r>
            <w:r w:rsidRPr="00A70B97">
              <w:rPr>
                <w:rFonts w:ascii="Calibri" w:hAnsi="Calibri"/>
                <w:b/>
                <w:bCs/>
                <w:iCs/>
                <w:color w:val="000000" w:themeColor="text1"/>
                <w:spacing w:val="-4"/>
                <w:sz w:val="16"/>
                <w:szCs w:val="16"/>
              </w:rPr>
              <w:t xml:space="preserve">.264, </w:t>
            </w:r>
            <w:r w:rsidRPr="00A70B97">
              <w:rPr>
                <w:rFonts w:ascii="Calibri" w:hAnsi="Calibri"/>
                <w:b/>
                <w:bCs/>
                <w:iCs/>
                <w:color w:val="000000" w:themeColor="text1"/>
                <w:spacing w:val="-4"/>
                <w:sz w:val="16"/>
                <w:szCs w:val="16"/>
                <w:lang w:val="en-US"/>
              </w:rPr>
              <w:t>AAC</w:t>
            </w:r>
            <w:r w:rsidRPr="00A70B97">
              <w:rPr>
                <w:rFonts w:ascii="Calibri" w:hAnsi="Calibri"/>
                <w:b/>
                <w:bCs/>
                <w:iCs/>
                <w:color w:val="000000" w:themeColor="text1"/>
                <w:spacing w:val="-4"/>
                <w:sz w:val="16"/>
                <w:szCs w:val="16"/>
              </w:rPr>
              <w:t xml:space="preserve">, протокол </w:t>
            </w:r>
            <w:r w:rsidRPr="00A70B97">
              <w:rPr>
                <w:rFonts w:ascii="Calibri" w:hAnsi="Calibri"/>
                <w:b/>
                <w:bCs/>
                <w:iCs/>
                <w:color w:val="000000" w:themeColor="text1"/>
                <w:spacing w:val="-4"/>
                <w:sz w:val="16"/>
                <w:szCs w:val="16"/>
                <w:lang w:val="en-US"/>
              </w:rPr>
              <w:t>HLS</w:t>
            </w:r>
            <w:r w:rsidRPr="00A70B97">
              <w:rPr>
                <w:rFonts w:ascii="Calibri" w:hAnsi="Calibri"/>
                <w:b/>
                <w:bCs/>
                <w:iCs/>
                <w:color w:val="000000" w:themeColor="text1"/>
                <w:spacing w:val="-4"/>
                <w:sz w:val="16"/>
                <w:szCs w:val="16"/>
              </w:rPr>
              <w:t xml:space="preserve">.  </w:t>
            </w:r>
          </w:p>
          <w:p w:rsidR="0044701B" w:rsidRPr="00A70B97" w:rsidRDefault="0044701B" w:rsidP="00345641">
            <w:pPr>
              <w:spacing w:after="40" w:line="160" w:lineRule="exact"/>
              <w:rPr>
                <w:rFonts w:ascii="Calibri" w:hAnsi="Calibri"/>
                <w:b/>
                <w:bCs/>
                <w:iCs/>
                <w:color w:val="000000" w:themeColor="text1"/>
                <w:sz w:val="16"/>
                <w:szCs w:val="16"/>
              </w:rPr>
            </w:pPr>
            <w:r w:rsidRPr="00A70B97">
              <w:rPr>
                <w:rFonts w:ascii="Calibri" w:hAnsi="Calibri"/>
                <w:b/>
                <w:bCs/>
                <w:iCs/>
                <w:color w:val="000000" w:themeColor="text1"/>
                <w:sz w:val="16"/>
                <w:szCs w:val="16"/>
              </w:rPr>
              <w:t xml:space="preserve">Размер корпуса мультиэкрана на 8 входов: 210х189х34 мм.  Для установки в стойку применяется планка </w:t>
            </w:r>
            <w:r w:rsidRPr="00A70B97">
              <w:rPr>
                <w:rFonts w:ascii="Calibri" w:hAnsi="Calibri"/>
                <w:b/>
                <w:bCs/>
                <w:iCs/>
                <w:color w:val="000000" w:themeColor="text1"/>
                <w:sz w:val="16"/>
                <w:szCs w:val="16"/>
                <w:lang w:val="en-US"/>
              </w:rPr>
              <w:t>PM</w:t>
            </w:r>
            <w:r w:rsidRPr="00A70B97">
              <w:rPr>
                <w:rFonts w:ascii="Calibri" w:hAnsi="Calibri"/>
                <w:b/>
                <w:bCs/>
                <w:iCs/>
                <w:color w:val="000000" w:themeColor="text1"/>
                <w:sz w:val="16"/>
                <w:szCs w:val="16"/>
              </w:rPr>
              <w:t>-022 (два блока на планку).</w:t>
            </w:r>
          </w:p>
        </w:tc>
      </w:tr>
      <w:tr w:rsidR="0044701B" w:rsidRPr="00A70B97" w:rsidTr="00345641">
        <w:trPr>
          <w:cantSplit/>
        </w:trPr>
        <w:tc>
          <w:tcPr>
            <w:tcW w:w="562" w:type="dxa"/>
            <w:tcBorders>
              <w:top w:val="single" w:sz="4" w:space="0" w:color="auto"/>
              <w:left w:val="single" w:sz="4" w:space="0" w:color="auto"/>
              <w:bottom w:val="single" w:sz="4" w:space="0" w:color="auto"/>
              <w:right w:val="single" w:sz="4" w:space="0" w:color="auto"/>
            </w:tcBorders>
            <w:shd w:val="clear" w:color="auto" w:fill="auto"/>
          </w:tcPr>
          <w:p w:rsidR="0044701B" w:rsidRPr="00A70B97" w:rsidRDefault="0044701B" w:rsidP="00345641">
            <w:pPr>
              <w:spacing w:before="60" w:after="40" w:line="200" w:lineRule="exact"/>
              <w:ind w:left="-108" w:right="-108"/>
              <w:jc w:val="center"/>
              <w:rPr>
                <w:rFonts w:ascii="Calibri" w:hAnsi="Calibri" w:cs="Calibri"/>
                <w:b/>
                <w:bCs/>
                <w:color w:val="000000" w:themeColor="text1"/>
                <w:sz w:val="23"/>
                <w:szCs w:val="23"/>
              </w:rPr>
            </w:pPr>
            <w:r w:rsidRPr="00A70B97">
              <w:rPr>
                <w:rFonts w:ascii="Calibri" w:hAnsi="Calibri" w:cs="Calibri"/>
                <w:b/>
                <w:bCs/>
                <w:color w:val="000000" w:themeColor="text1"/>
                <w:sz w:val="23"/>
                <w:szCs w:val="23"/>
              </w:rPr>
              <w:t>1</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01B" w:rsidRPr="00A70B97" w:rsidRDefault="0044701B" w:rsidP="00345641">
            <w:pPr>
              <w:pStyle w:val="a3"/>
              <w:tabs>
                <w:tab w:val="clear" w:pos="4153"/>
                <w:tab w:val="center" w:pos="3861"/>
              </w:tabs>
              <w:spacing w:before="40" w:line="200" w:lineRule="exact"/>
              <w:rPr>
                <w:rFonts w:ascii="Calibri" w:hAnsi="Calibri"/>
                <w:i/>
                <w:color w:val="000000" w:themeColor="text1"/>
              </w:rPr>
            </w:pPr>
            <w:r w:rsidRPr="00A70B97">
              <w:rPr>
                <w:rFonts w:ascii="Calibri" w:hAnsi="Calibri" w:cs="Arial"/>
                <w:b/>
                <w:color w:val="000000" w:themeColor="text1"/>
                <w:sz w:val="23"/>
                <w:szCs w:val="23"/>
              </w:rPr>
              <w:t xml:space="preserve">Процессор мультиэкрана  </w:t>
            </w:r>
            <w:r w:rsidRPr="00A70B97">
              <w:rPr>
                <w:rFonts w:ascii="Calibri" w:hAnsi="Calibri"/>
                <w:b/>
                <w:bCs/>
                <w:iCs/>
                <w:color w:val="000000" w:themeColor="text1"/>
                <w:sz w:val="23"/>
                <w:szCs w:val="23"/>
              </w:rPr>
              <w:t>3</w:t>
            </w:r>
            <w:r w:rsidRPr="00A70B97">
              <w:rPr>
                <w:rFonts w:ascii="Calibri" w:hAnsi="Calibri"/>
                <w:b/>
                <w:bCs/>
                <w:iCs/>
                <w:color w:val="000000" w:themeColor="text1"/>
                <w:sz w:val="23"/>
                <w:szCs w:val="23"/>
                <w:lang w:val="en-US"/>
              </w:rPr>
              <w:t>G</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HD</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SD</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lang w:val="en-US"/>
              </w:rPr>
              <w:t>SDI</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rPr>
              <w:br/>
              <w:t xml:space="preserve">на 8 входов    </w:t>
            </w:r>
            <w:r w:rsidRPr="00A70B97">
              <w:rPr>
                <w:rFonts w:ascii="Calibri" w:hAnsi="Calibri"/>
                <w:bCs/>
                <w:i/>
                <w:iCs/>
                <w:color w:val="000000" w:themeColor="text1"/>
              </w:rPr>
              <w:t>(</w:t>
            </w:r>
            <w:r w:rsidRPr="00A70B97">
              <w:rPr>
                <w:rFonts w:ascii="Calibri" w:hAnsi="Calibri"/>
                <w:bCs/>
                <w:i/>
                <w:iCs/>
                <w:color w:val="000000" w:themeColor="text1"/>
                <w:lang w:val="en-US"/>
              </w:rPr>
              <w:t>SDI</w:t>
            </w:r>
            <w:r w:rsidRPr="00A70B97">
              <w:rPr>
                <w:rFonts w:ascii="Calibri" w:hAnsi="Calibri"/>
                <w:bCs/>
                <w:i/>
                <w:iCs/>
                <w:color w:val="000000" w:themeColor="text1"/>
              </w:rPr>
              <w:t xml:space="preserve">, </w:t>
            </w:r>
            <w:r w:rsidRPr="00A70B97">
              <w:rPr>
                <w:rFonts w:ascii="Calibri" w:hAnsi="Calibri"/>
                <w:bCs/>
                <w:i/>
                <w:iCs/>
                <w:color w:val="000000" w:themeColor="text1"/>
                <w:lang w:val="en-US"/>
              </w:rPr>
              <w:t>HDMI</w:t>
            </w:r>
            <w:r w:rsidRPr="00A70B97">
              <w:rPr>
                <w:rFonts w:ascii="Calibri" w:hAnsi="Calibri"/>
                <w:bCs/>
                <w:i/>
                <w:iCs/>
                <w:color w:val="000000" w:themeColor="text1"/>
              </w:rPr>
              <w:t xml:space="preserve"> выходы)</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40" w:after="4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MTV</w:t>
            </w:r>
            <w:r w:rsidRPr="00A70B97">
              <w:rPr>
                <w:rFonts w:ascii="Calibri" w:hAnsi="Calibri"/>
                <w:b/>
                <w:color w:val="000000" w:themeColor="text1"/>
                <w:sz w:val="23"/>
                <w:szCs w:val="23"/>
              </w:rPr>
              <w:t>-508</w:t>
            </w:r>
          </w:p>
        </w:tc>
        <w:tc>
          <w:tcPr>
            <w:tcW w:w="990"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40" w:after="4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1</w:t>
            </w:r>
            <w:r w:rsidRPr="00A70B97">
              <w:rPr>
                <w:rFonts w:ascii="Calibri" w:hAnsi="Calibri"/>
                <w:b/>
                <w:color w:val="000000" w:themeColor="text1"/>
                <w:sz w:val="23"/>
                <w:szCs w:val="23"/>
                <w:lang w:val="en-US"/>
              </w:rPr>
              <w:t>967</w:t>
            </w:r>
            <w:r w:rsidRPr="00A70B97">
              <w:rPr>
                <w:rFonts w:ascii="Calibri" w:hAnsi="Calibri"/>
                <w:b/>
                <w:color w:val="000000" w:themeColor="text1"/>
                <w:sz w:val="23"/>
                <w:szCs w:val="23"/>
              </w:rPr>
              <w:t>,0</w:t>
            </w:r>
          </w:p>
        </w:tc>
        <w:tc>
          <w:tcPr>
            <w:tcW w:w="1705" w:type="dxa"/>
            <w:tcBorders>
              <w:top w:val="single" w:sz="4" w:space="0" w:color="auto"/>
              <w:left w:val="single" w:sz="4" w:space="0" w:color="auto"/>
              <w:bottom w:val="single" w:sz="4" w:space="0" w:color="auto"/>
              <w:right w:val="single" w:sz="4" w:space="0" w:color="auto"/>
            </w:tcBorders>
          </w:tcPr>
          <w:p w:rsidR="0044701B" w:rsidRPr="00A70B97" w:rsidRDefault="0044701B" w:rsidP="00345641">
            <w:pPr>
              <w:spacing w:before="60" w:after="40" w:line="200" w:lineRule="exact"/>
              <w:ind w:left="-108" w:right="-108"/>
              <w:jc w:val="center"/>
              <w:rPr>
                <w:rFonts w:ascii="Calibri" w:hAnsi="Calibri" w:cs="Calibri"/>
                <w:b/>
                <w:bCs/>
                <w:i/>
                <w:color w:val="000000" w:themeColor="text1"/>
                <w:spacing w:val="-6"/>
                <w:sz w:val="16"/>
                <w:szCs w:val="16"/>
              </w:rPr>
            </w:pPr>
          </w:p>
        </w:tc>
      </w:tr>
      <w:tr w:rsidR="0044701B" w:rsidRPr="00A70B97" w:rsidTr="00345641">
        <w:trPr>
          <w:cantSplit/>
        </w:trPr>
        <w:tc>
          <w:tcPr>
            <w:tcW w:w="562" w:type="dxa"/>
            <w:tcBorders>
              <w:top w:val="single" w:sz="4" w:space="0" w:color="auto"/>
              <w:left w:val="single" w:sz="4" w:space="0" w:color="auto"/>
              <w:bottom w:val="single" w:sz="4" w:space="0" w:color="auto"/>
              <w:right w:val="single" w:sz="4" w:space="0" w:color="auto"/>
            </w:tcBorders>
            <w:shd w:val="clear" w:color="auto" w:fill="auto"/>
          </w:tcPr>
          <w:p w:rsidR="0044701B" w:rsidRPr="00A70B97" w:rsidRDefault="0044701B" w:rsidP="00345641">
            <w:pPr>
              <w:spacing w:before="60" w:after="40" w:line="200" w:lineRule="exact"/>
              <w:ind w:left="-108" w:right="-108"/>
              <w:jc w:val="center"/>
              <w:rPr>
                <w:rFonts w:ascii="Calibri" w:hAnsi="Calibri" w:cs="Calibri"/>
                <w:b/>
                <w:bCs/>
                <w:color w:val="000000" w:themeColor="text1"/>
                <w:sz w:val="23"/>
                <w:szCs w:val="23"/>
              </w:rPr>
            </w:pPr>
            <w:r w:rsidRPr="00A70B97">
              <w:rPr>
                <w:rFonts w:ascii="Calibri" w:hAnsi="Calibri" w:cs="Calibri"/>
                <w:b/>
                <w:bCs/>
                <w:color w:val="000000" w:themeColor="text1"/>
                <w:sz w:val="23"/>
                <w:szCs w:val="23"/>
              </w:rPr>
              <w:t>2</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01B" w:rsidRPr="00A70B97" w:rsidRDefault="0044701B" w:rsidP="00345641">
            <w:pPr>
              <w:pStyle w:val="a3"/>
              <w:tabs>
                <w:tab w:val="clear" w:pos="4153"/>
                <w:tab w:val="center" w:pos="3861"/>
              </w:tabs>
              <w:spacing w:before="40" w:line="200" w:lineRule="exact"/>
              <w:rPr>
                <w:rFonts w:ascii="Calibri" w:hAnsi="Calibri"/>
                <w:i/>
                <w:color w:val="000000" w:themeColor="text1"/>
              </w:rPr>
            </w:pPr>
            <w:r w:rsidRPr="00A70B97">
              <w:rPr>
                <w:rFonts w:ascii="Calibri" w:hAnsi="Calibri" w:cs="Arial"/>
                <w:b/>
                <w:color w:val="000000" w:themeColor="text1"/>
                <w:sz w:val="23"/>
                <w:szCs w:val="23"/>
              </w:rPr>
              <w:t xml:space="preserve">Процессор мультиэкрана  </w:t>
            </w:r>
            <w:r w:rsidRPr="00A70B97">
              <w:rPr>
                <w:rFonts w:ascii="Calibri" w:hAnsi="Calibri"/>
                <w:b/>
                <w:bCs/>
                <w:iCs/>
                <w:color w:val="000000" w:themeColor="text1"/>
                <w:sz w:val="23"/>
                <w:szCs w:val="23"/>
              </w:rPr>
              <w:t>3</w:t>
            </w:r>
            <w:r w:rsidRPr="00A70B97">
              <w:rPr>
                <w:rFonts w:ascii="Calibri" w:hAnsi="Calibri"/>
                <w:b/>
                <w:bCs/>
                <w:iCs/>
                <w:color w:val="000000" w:themeColor="text1"/>
                <w:sz w:val="23"/>
                <w:szCs w:val="23"/>
                <w:lang w:val="en-US"/>
              </w:rPr>
              <w:t>G</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HD</w:t>
            </w:r>
            <w:r w:rsidRPr="00A70B97">
              <w:rPr>
                <w:rFonts w:ascii="Calibri" w:hAnsi="Calibri"/>
                <w:b/>
                <w:bCs/>
                <w:iCs/>
                <w:color w:val="000000" w:themeColor="text1"/>
                <w:sz w:val="23"/>
                <w:szCs w:val="23"/>
              </w:rPr>
              <w:t>/</w:t>
            </w:r>
            <w:r w:rsidRPr="00A70B97">
              <w:rPr>
                <w:rFonts w:ascii="Calibri" w:hAnsi="Calibri"/>
                <w:b/>
                <w:bCs/>
                <w:iCs/>
                <w:color w:val="000000" w:themeColor="text1"/>
                <w:sz w:val="23"/>
                <w:szCs w:val="23"/>
                <w:lang w:val="en-US"/>
              </w:rPr>
              <w:t>SD</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lang w:val="en-US"/>
              </w:rPr>
              <w:t>SDI</w:t>
            </w:r>
            <w:r w:rsidRPr="00A70B97">
              <w:rPr>
                <w:rFonts w:ascii="Calibri" w:hAnsi="Calibri"/>
                <w:b/>
                <w:bCs/>
                <w:iCs/>
                <w:color w:val="000000" w:themeColor="text1"/>
                <w:sz w:val="23"/>
                <w:szCs w:val="23"/>
              </w:rPr>
              <w:t xml:space="preserve"> </w:t>
            </w:r>
            <w:r w:rsidRPr="00A70B97">
              <w:rPr>
                <w:rFonts w:ascii="Calibri" w:hAnsi="Calibri"/>
                <w:b/>
                <w:bCs/>
                <w:iCs/>
                <w:color w:val="000000" w:themeColor="text1"/>
                <w:sz w:val="23"/>
                <w:szCs w:val="23"/>
              </w:rPr>
              <w:br/>
              <w:t xml:space="preserve">на 8 входов    </w:t>
            </w:r>
            <w:r w:rsidRPr="00A70B97">
              <w:rPr>
                <w:rFonts w:ascii="Calibri" w:hAnsi="Calibri"/>
                <w:bCs/>
                <w:i/>
                <w:iCs/>
                <w:color w:val="000000" w:themeColor="text1"/>
              </w:rPr>
              <w:t>(</w:t>
            </w:r>
            <w:r w:rsidRPr="00A70B97">
              <w:rPr>
                <w:rFonts w:ascii="Calibri" w:hAnsi="Calibri"/>
                <w:bCs/>
                <w:i/>
                <w:iCs/>
                <w:color w:val="000000" w:themeColor="text1"/>
                <w:lang w:val="en-US"/>
              </w:rPr>
              <w:t>IP</w:t>
            </w:r>
            <w:r w:rsidRPr="00A70B97">
              <w:rPr>
                <w:rFonts w:ascii="Calibri" w:hAnsi="Calibri"/>
                <w:bCs/>
                <w:i/>
                <w:iCs/>
                <w:color w:val="000000" w:themeColor="text1"/>
              </w:rPr>
              <w:t xml:space="preserve">, </w:t>
            </w:r>
            <w:r w:rsidRPr="00A70B97">
              <w:rPr>
                <w:rFonts w:ascii="Calibri" w:hAnsi="Calibri"/>
                <w:bCs/>
                <w:i/>
                <w:iCs/>
                <w:color w:val="000000" w:themeColor="text1"/>
                <w:lang w:val="en-US"/>
              </w:rPr>
              <w:t>SDI</w:t>
            </w:r>
            <w:r w:rsidRPr="00A70B97">
              <w:rPr>
                <w:rFonts w:ascii="Calibri" w:hAnsi="Calibri"/>
                <w:bCs/>
                <w:i/>
                <w:iCs/>
                <w:color w:val="000000" w:themeColor="text1"/>
              </w:rPr>
              <w:t xml:space="preserve">, </w:t>
            </w:r>
            <w:r w:rsidRPr="00A70B97">
              <w:rPr>
                <w:rFonts w:ascii="Calibri" w:hAnsi="Calibri"/>
                <w:bCs/>
                <w:i/>
                <w:iCs/>
                <w:color w:val="000000" w:themeColor="text1"/>
                <w:lang w:val="en-US"/>
              </w:rPr>
              <w:t>HDMI</w:t>
            </w:r>
            <w:r w:rsidRPr="00A70B97">
              <w:rPr>
                <w:rFonts w:ascii="Calibri" w:hAnsi="Calibri"/>
                <w:bCs/>
                <w:i/>
                <w:iCs/>
                <w:color w:val="000000" w:themeColor="text1"/>
              </w:rPr>
              <w:t xml:space="preserve"> выходы)</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40" w:after="4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PBX</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MTV</w:t>
            </w:r>
            <w:r w:rsidRPr="00A70B97">
              <w:rPr>
                <w:rFonts w:ascii="Calibri" w:hAnsi="Calibri"/>
                <w:b/>
                <w:color w:val="000000" w:themeColor="text1"/>
                <w:sz w:val="23"/>
                <w:szCs w:val="23"/>
              </w:rPr>
              <w:t>-508</w:t>
            </w:r>
            <w:r w:rsidRPr="00A70B97">
              <w:rPr>
                <w:rFonts w:ascii="Calibri" w:hAnsi="Calibri"/>
                <w:b/>
                <w:color w:val="000000" w:themeColor="text1"/>
                <w:sz w:val="23"/>
                <w:szCs w:val="23"/>
                <w:lang w:val="en-US"/>
              </w:rPr>
              <w:t>IP</w:t>
            </w:r>
          </w:p>
        </w:tc>
        <w:tc>
          <w:tcPr>
            <w:tcW w:w="990"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40" w:after="40" w:line="200" w:lineRule="exact"/>
              <w:jc w:val="center"/>
              <w:rPr>
                <w:rFonts w:ascii="Calibri" w:hAnsi="Calibri"/>
                <w:b/>
                <w:color w:val="000000" w:themeColor="text1"/>
                <w:sz w:val="23"/>
                <w:szCs w:val="23"/>
              </w:rPr>
            </w:pPr>
            <w:r w:rsidRPr="00A70B97">
              <w:rPr>
                <w:rFonts w:ascii="Calibri" w:hAnsi="Calibri"/>
                <w:b/>
                <w:color w:val="000000" w:themeColor="text1"/>
                <w:sz w:val="23"/>
                <w:szCs w:val="23"/>
              </w:rPr>
              <w:t>2</w:t>
            </w:r>
            <w:r w:rsidRPr="00A70B97">
              <w:rPr>
                <w:rFonts w:ascii="Calibri" w:hAnsi="Calibri"/>
                <w:b/>
                <w:color w:val="000000" w:themeColor="text1"/>
                <w:sz w:val="23"/>
                <w:szCs w:val="23"/>
                <w:lang w:val="en-US"/>
              </w:rPr>
              <w:t>759</w:t>
            </w:r>
            <w:r w:rsidRPr="00A70B97">
              <w:rPr>
                <w:rFonts w:ascii="Calibri" w:hAnsi="Calibri"/>
                <w:b/>
                <w:color w:val="000000" w:themeColor="text1"/>
                <w:sz w:val="23"/>
                <w:szCs w:val="23"/>
              </w:rPr>
              <w:t>,0</w:t>
            </w:r>
          </w:p>
        </w:tc>
        <w:tc>
          <w:tcPr>
            <w:tcW w:w="1705" w:type="dxa"/>
            <w:tcBorders>
              <w:top w:val="single" w:sz="4" w:space="0" w:color="auto"/>
              <w:left w:val="single" w:sz="4" w:space="0" w:color="auto"/>
              <w:bottom w:val="single" w:sz="4" w:space="0" w:color="auto"/>
              <w:right w:val="single" w:sz="4" w:space="0" w:color="auto"/>
            </w:tcBorders>
          </w:tcPr>
          <w:p w:rsidR="0044701B" w:rsidRPr="00A70B97" w:rsidRDefault="0044701B" w:rsidP="00345641">
            <w:pPr>
              <w:spacing w:before="60" w:after="40" w:line="200" w:lineRule="exact"/>
              <w:ind w:left="-108" w:right="-108"/>
              <w:jc w:val="center"/>
              <w:rPr>
                <w:rFonts w:ascii="Calibri" w:hAnsi="Calibri" w:cs="Calibri"/>
                <w:b/>
                <w:bCs/>
                <w:i/>
                <w:color w:val="000000" w:themeColor="text1"/>
                <w:spacing w:val="-6"/>
                <w:sz w:val="16"/>
                <w:szCs w:val="16"/>
              </w:rPr>
            </w:pPr>
          </w:p>
        </w:tc>
      </w:tr>
      <w:tr w:rsidR="0044701B" w:rsidRPr="00A70B97" w:rsidTr="00345641">
        <w:trPr>
          <w:cantSplit/>
        </w:trPr>
        <w:tc>
          <w:tcPr>
            <w:tcW w:w="562" w:type="dxa"/>
            <w:tcBorders>
              <w:top w:val="single" w:sz="4" w:space="0" w:color="auto"/>
              <w:left w:val="single" w:sz="4" w:space="0" w:color="auto"/>
              <w:bottom w:val="single" w:sz="4" w:space="0" w:color="auto"/>
              <w:right w:val="single" w:sz="4" w:space="0" w:color="auto"/>
            </w:tcBorders>
            <w:shd w:val="clear" w:color="auto" w:fill="auto"/>
          </w:tcPr>
          <w:p w:rsidR="0044701B" w:rsidRPr="00A70B97" w:rsidRDefault="0044701B" w:rsidP="00345641">
            <w:pPr>
              <w:spacing w:before="60" w:after="40" w:line="200" w:lineRule="exact"/>
              <w:ind w:left="-108" w:right="-108"/>
              <w:jc w:val="center"/>
              <w:rPr>
                <w:rFonts w:ascii="Calibri" w:hAnsi="Calibri" w:cs="Calibri"/>
                <w:b/>
                <w:bCs/>
                <w:color w:val="000000" w:themeColor="text1"/>
                <w:sz w:val="23"/>
                <w:szCs w:val="23"/>
                <w:highlight w:val="yellow"/>
                <w:lang w:val="en-US"/>
              </w:rPr>
            </w:pPr>
            <w:r w:rsidRPr="00A70B97">
              <w:rPr>
                <w:rFonts w:ascii="Calibri" w:hAnsi="Calibri" w:cs="Calibri"/>
                <w:b/>
                <w:bCs/>
                <w:color w:val="000000" w:themeColor="text1"/>
                <w:sz w:val="23"/>
                <w:szCs w:val="23"/>
                <w:lang w:val="en-US"/>
              </w:rPr>
              <w:t>3</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tcPr>
          <w:p w:rsidR="0044701B" w:rsidRPr="00A70B97" w:rsidRDefault="0044701B" w:rsidP="00345641">
            <w:pPr>
              <w:spacing w:before="60" w:after="40" w:line="200" w:lineRule="exact"/>
              <w:ind w:left="34" w:right="-108" w:hanging="34"/>
              <w:rPr>
                <w:rFonts w:ascii="Calibri" w:hAnsi="Calibri" w:cs="Calibri"/>
                <w:i/>
                <w:iCs/>
                <w:color w:val="000000" w:themeColor="text1"/>
                <w:sz w:val="23"/>
                <w:szCs w:val="23"/>
              </w:rPr>
            </w:pPr>
            <w:r w:rsidRPr="00A70B97">
              <w:rPr>
                <w:rFonts w:ascii="Calibri" w:hAnsi="Calibri" w:cs="Calibri"/>
                <w:b/>
                <w:color w:val="000000" w:themeColor="text1"/>
                <w:sz w:val="23"/>
                <w:szCs w:val="23"/>
              </w:rPr>
              <w:t>Пульт управления дистанционный  Et</w:t>
            </w:r>
            <w:r w:rsidRPr="00A70B97">
              <w:rPr>
                <w:rFonts w:ascii="Calibri" w:hAnsi="Calibri" w:cs="Calibri"/>
                <w:b/>
                <w:color w:val="000000" w:themeColor="text1"/>
                <w:sz w:val="23"/>
                <w:szCs w:val="23"/>
                <w:lang w:val="en-US"/>
              </w:rPr>
              <w:t>her</w:t>
            </w:r>
            <w:r w:rsidRPr="00A70B97">
              <w:rPr>
                <w:rFonts w:ascii="Calibri" w:hAnsi="Calibri" w:cs="Calibri"/>
                <w:b/>
                <w:color w:val="000000" w:themeColor="text1"/>
                <w:sz w:val="23"/>
                <w:szCs w:val="23"/>
              </w:rPr>
              <w:t xml:space="preserve">net </w:t>
            </w:r>
            <w:r w:rsidRPr="00A70B97">
              <w:rPr>
                <w:rFonts w:ascii="Calibri" w:hAnsi="Calibri" w:cs="Calibri"/>
                <w:b/>
                <w:color w:val="000000" w:themeColor="text1"/>
                <w:sz w:val="23"/>
                <w:szCs w:val="23"/>
              </w:rPr>
              <w:br/>
            </w:r>
            <w:r w:rsidRPr="00A70B97">
              <w:rPr>
                <w:rFonts w:ascii="Calibri" w:hAnsi="Calibri" w:cs="Calibri"/>
                <w:i/>
                <w:color w:val="000000" w:themeColor="text1"/>
              </w:rPr>
              <w:t>(6 раскладок мозаики)</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pStyle w:val="a5"/>
              <w:spacing w:before="60" w:after="40" w:line="200" w:lineRule="exact"/>
              <w:ind w:left="-103" w:right="-110" w:hanging="4"/>
              <w:jc w:val="center"/>
              <w:rPr>
                <w:rFonts w:ascii="Calibri" w:hAnsi="Calibri" w:cs="Calibri"/>
                <w:b/>
                <w:color w:val="000000" w:themeColor="text1"/>
                <w:spacing w:val="-6"/>
                <w:sz w:val="23"/>
                <w:szCs w:val="23"/>
              </w:rPr>
            </w:pPr>
            <w:r w:rsidRPr="00A70B97">
              <w:rPr>
                <w:rFonts w:ascii="Calibri" w:hAnsi="Calibri" w:cs="Calibri"/>
                <w:b/>
                <w:color w:val="000000" w:themeColor="text1"/>
                <w:spacing w:val="-6"/>
                <w:sz w:val="23"/>
                <w:szCs w:val="23"/>
                <w:lang w:val="en-US"/>
              </w:rPr>
              <w:t>PERP</w:t>
            </w:r>
            <w:r w:rsidRPr="00A70B97">
              <w:rPr>
                <w:rFonts w:ascii="Calibri" w:hAnsi="Calibri" w:cs="Calibri"/>
                <w:b/>
                <w:color w:val="000000" w:themeColor="text1"/>
                <w:spacing w:val="-6"/>
                <w:sz w:val="23"/>
                <w:szCs w:val="23"/>
              </w:rPr>
              <w:t>-4116-4</w:t>
            </w:r>
          </w:p>
        </w:tc>
        <w:tc>
          <w:tcPr>
            <w:tcW w:w="990"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60" w:after="40" w:line="20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rPr>
              <w:t>385,0</w:t>
            </w:r>
          </w:p>
        </w:tc>
        <w:tc>
          <w:tcPr>
            <w:tcW w:w="1705" w:type="dxa"/>
            <w:tcBorders>
              <w:top w:val="single" w:sz="4" w:space="0" w:color="auto"/>
              <w:left w:val="single" w:sz="4" w:space="0" w:color="auto"/>
              <w:bottom w:val="single" w:sz="4" w:space="0" w:color="auto"/>
              <w:right w:val="single" w:sz="4" w:space="0" w:color="auto"/>
            </w:tcBorders>
          </w:tcPr>
          <w:p w:rsidR="0044701B" w:rsidRPr="00A70B97" w:rsidRDefault="0044701B" w:rsidP="00345641">
            <w:pPr>
              <w:spacing w:before="60" w:after="40" w:line="200" w:lineRule="exact"/>
              <w:ind w:left="-108" w:right="-108"/>
              <w:jc w:val="center"/>
              <w:rPr>
                <w:rFonts w:ascii="Calibri" w:hAnsi="Calibri" w:cs="Calibri"/>
                <w:b/>
                <w:bCs/>
                <w:i/>
                <w:color w:val="000000" w:themeColor="text1"/>
                <w:spacing w:val="-6"/>
                <w:sz w:val="16"/>
                <w:szCs w:val="16"/>
              </w:rPr>
            </w:pPr>
          </w:p>
        </w:tc>
      </w:tr>
      <w:tr w:rsidR="0044701B" w:rsidRPr="00A70B97" w:rsidTr="00345641">
        <w:trPr>
          <w:cantSplit/>
        </w:trPr>
        <w:tc>
          <w:tcPr>
            <w:tcW w:w="562" w:type="dxa"/>
            <w:tcBorders>
              <w:top w:val="single" w:sz="4" w:space="0" w:color="auto"/>
              <w:left w:val="single" w:sz="4" w:space="0" w:color="auto"/>
              <w:bottom w:val="single" w:sz="4" w:space="0" w:color="auto"/>
              <w:right w:val="single" w:sz="4" w:space="0" w:color="auto"/>
            </w:tcBorders>
            <w:shd w:val="clear" w:color="auto" w:fill="auto"/>
          </w:tcPr>
          <w:p w:rsidR="0044701B" w:rsidRPr="00A70B97" w:rsidRDefault="0044701B" w:rsidP="00345641">
            <w:pPr>
              <w:spacing w:before="60" w:after="40" w:line="200" w:lineRule="exact"/>
              <w:ind w:left="-108" w:right="-108"/>
              <w:jc w:val="center"/>
              <w:rPr>
                <w:rFonts w:ascii="Calibri" w:hAnsi="Calibri" w:cs="Calibri"/>
                <w:b/>
                <w:bCs/>
                <w:color w:val="000000" w:themeColor="text1"/>
                <w:sz w:val="23"/>
                <w:szCs w:val="23"/>
                <w:lang w:val="en-US"/>
              </w:rPr>
            </w:pPr>
            <w:r w:rsidRPr="00A70B97">
              <w:rPr>
                <w:rFonts w:ascii="Calibri" w:hAnsi="Calibri" w:cs="Calibri"/>
                <w:b/>
                <w:bCs/>
                <w:color w:val="000000" w:themeColor="text1"/>
                <w:sz w:val="23"/>
                <w:szCs w:val="23"/>
                <w:lang w:val="en-US"/>
              </w:rPr>
              <w:t>4</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tcPr>
          <w:p w:rsidR="0044701B" w:rsidRPr="00A70B97" w:rsidRDefault="0044701B" w:rsidP="00345641">
            <w:pPr>
              <w:spacing w:before="60" w:after="40" w:line="200" w:lineRule="exact"/>
              <w:ind w:left="34" w:right="-108" w:hanging="34"/>
              <w:rPr>
                <w:rFonts w:ascii="Calibri" w:hAnsi="Calibri" w:cs="Calibri"/>
                <w:b/>
                <w:color w:val="000000" w:themeColor="text1"/>
                <w:sz w:val="23"/>
                <w:szCs w:val="23"/>
              </w:rPr>
            </w:pPr>
            <w:r w:rsidRPr="00A70B97">
              <w:rPr>
                <w:rFonts w:ascii="Calibri" w:hAnsi="Calibri" w:cs="Calibri"/>
                <w:b/>
                <w:color w:val="000000" w:themeColor="text1"/>
                <w:sz w:val="23"/>
                <w:szCs w:val="23"/>
              </w:rPr>
              <w:t xml:space="preserve">Пульт управления дистанционный  Ethernet  </w:t>
            </w:r>
            <w:r w:rsidRPr="00A70B97">
              <w:rPr>
                <w:rFonts w:ascii="Calibri" w:hAnsi="Calibri" w:cs="Calibri"/>
                <w:b/>
                <w:color w:val="000000" w:themeColor="text1"/>
                <w:sz w:val="23"/>
                <w:szCs w:val="23"/>
              </w:rPr>
              <w:br/>
            </w:r>
            <w:r w:rsidRPr="00A70B97">
              <w:rPr>
                <w:rFonts w:ascii="Calibri" w:hAnsi="Calibri" w:cs="Calibri"/>
                <w:i/>
                <w:color w:val="000000" w:themeColor="text1"/>
              </w:rPr>
              <w:t>(10 раскладок мозаики)</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pStyle w:val="a5"/>
              <w:spacing w:before="60" w:after="40" w:line="200" w:lineRule="exact"/>
              <w:ind w:left="-103" w:right="-110" w:hanging="4"/>
              <w:jc w:val="center"/>
              <w:rPr>
                <w:rFonts w:ascii="Calibri" w:hAnsi="Calibri" w:cs="Calibri"/>
                <w:b/>
                <w:color w:val="000000" w:themeColor="text1"/>
                <w:spacing w:val="-6"/>
                <w:sz w:val="23"/>
                <w:szCs w:val="23"/>
                <w:lang w:val="en-US"/>
              </w:rPr>
            </w:pPr>
            <w:r w:rsidRPr="00A70B97">
              <w:rPr>
                <w:rFonts w:ascii="Calibri" w:hAnsi="Calibri" w:cs="Calibri"/>
                <w:b/>
                <w:color w:val="000000" w:themeColor="text1"/>
                <w:spacing w:val="-6"/>
                <w:sz w:val="23"/>
                <w:szCs w:val="23"/>
                <w:lang w:val="en-US"/>
              </w:rPr>
              <w:t>PERP-4116</w:t>
            </w:r>
          </w:p>
        </w:tc>
        <w:tc>
          <w:tcPr>
            <w:tcW w:w="990" w:type="dxa"/>
            <w:gridSpan w:val="2"/>
            <w:tcBorders>
              <w:top w:val="single" w:sz="4" w:space="0" w:color="auto"/>
              <w:left w:val="single" w:sz="4" w:space="0" w:color="auto"/>
              <w:bottom w:val="single" w:sz="4" w:space="0" w:color="auto"/>
              <w:right w:val="single" w:sz="4" w:space="0" w:color="auto"/>
            </w:tcBorders>
            <w:vAlign w:val="center"/>
          </w:tcPr>
          <w:p w:rsidR="0044701B" w:rsidRPr="00A70B97" w:rsidRDefault="0044701B" w:rsidP="00345641">
            <w:pPr>
              <w:spacing w:before="60" w:after="40" w:line="20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rPr>
              <w:t>429,0</w:t>
            </w:r>
          </w:p>
        </w:tc>
        <w:tc>
          <w:tcPr>
            <w:tcW w:w="1705" w:type="dxa"/>
            <w:tcBorders>
              <w:top w:val="single" w:sz="4" w:space="0" w:color="auto"/>
              <w:left w:val="single" w:sz="4" w:space="0" w:color="auto"/>
              <w:bottom w:val="single" w:sz="4" w:space="0" w:color="auto"/>
              <w:right w:val="single" w:sz="4" w:space="0" w:color="auto"/>
            </w:tcBorders>
          </w:tcPr>
          <w:p w:rsidR="0044701B" w:rsidRPr="00A70B97" w:rsidRDefault="0044701B" w:rsidP="00345641">
            <w:pPr>
              <w:spacing w:before="60" w:after="40" w:line="200" w:lineRule="exact"/>
              <w:ind w:left="-108" w:right="-108"/>
              <w:jc w:val="center"/>
              <w:rPr>
                <w:rFonts w:ascii="Calibri" w:hAnsi="Calibri" w:cs="Calibri"/>
                <w:b/>
                <w:bCs/>
                <w:i/>
                <w:color w:val="000000" w:themeColor="text1"/>
                <w:spacing w:val="-6"/>
                <w:sz w:val="16"/>
                <w:szCs w:val="16"/>
              </w:rPr>
            </w:pPr>
          </w:p>
        </w:tc>
      </w:tr>
    </w:tbl>
    <w:p w:rsidR="0044701B" w:rsidRPr="00A70B97" w:rsidRDefault="0044701B">
      <w:pPr>
        <w:overflowPunct/>
        <w:autoSpaceDE/>
        <w:autoSpaceDN/>
        <w:adjustRightInd/>
        <w:textAlignment w:val="auto"/>
        <w:rPr>
          <w:color w:val="000000" w:themeColor="text1"/>
        </w:rPr>
      </w:pPr>
    </w:p>
    <w:tbl>
      <w:tblPr>
        <w:tblW w:w="10208" w:type="dxa"/>
        <w:tblInd w:w="108" w:type="dxa"/>
        <w:tblLayout w:type="fixed"/>
        <w:tblLook w:val="0000" w:firstRow="0" w:lastRow="0" w:firstColumn="0" w:lastColumn="0" w:noHBand="0" w:noVBand="0"/>
      </w:tblPr>
      <w:tblGrid>
        <w:gridCol w:w="565"/>
        <w:gridCol w:w="4398"/>
        <w:gridCol w:w="2266"/>
        <w:gridCol w:w="994"/>
        <w:gridCol w:w="1985"/>
      </w:tblGrid>
      <w:tr w:rsidR="00AD5764" w:rsidRPr="00A70B97" w:rsidTr="00CA295D">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vAlign w:val="center"/>
          </w:tcPr>
          <w:p w:rsidR="00AD5764" w:rsidRPr="00A70B97" w:rsidRDefault="00AD5764" w:rsidP="00CA295D">
            <w:pPr>
              <w:spacing w:before="80" w:after="40" w:line="280" w:lineRule="exact"/>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Блоки питания для устройств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ProBox</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w:t>
            </w:r>
          </w:p>
        </w:tc>
      </w:tr>
      <w:tr w:rsidR="00AD5764" w:rsidRPr="00A70B97" w:rsidTr="00CA295D">
        <w:trPr>
          <w:cantSplit/>
        </w:trPr>
        <w:tc>
          <w:tcPr>
            <w:tcW w:w="10208" w:type="dxa"/>
            <w:gridSpan w:val="5"/>
            <w:tcBorders>
              <w:top w:val="single" w:sz="12" w:space="0" w:color="auto"/>
              <w:left w:val="single" w:sz="4" w:space="0" w:color="auto"/>
              <w:bottom w:val="single" w:sz="4" w:space="0" w:color="auto"/>
              <w:right w:val="single" w:sz="4" w:space="0" w:color="auto"/>
            </w:tcBorders>
            <w:shd w:val="clear" w:color="auto" w:fill="auto"/>
          </w:tcPr>
          <w:p w:rsidR="00AD5764" w:rsidRPr="00A70B97" w:rsidRDefault="00AD5764" w:rsidP="00CA295D">
            <w:pPr>
              <w:spacing w:before="40" w:after="40" w:line="160" w:lineRule="exact"/>
              <w:jc w:val="both"/>
              <w:rPr>
                <w:rFonts w:ascii="Calibri" w:hAnsi="Calibri"/>
                <w:b/>
                <w:color w:val="000000" w:themeColor="text1"/>
                <w:sz w:val="16"/>
                <w:szCs w:val="16"/>
              </w:rPr>
            </w:pPr>
            <w:r w:rsidRPr="00A70B97">
              <w:rPr>
                <w:rFonts w:ascii="Calibri" w:hAnsi="Calibri"/>
                <w:b/>
                <w:bCs/>
                <w:iCs/>
                <w:color w:val="000000" w:themeColor="text1"/>
                <w:sz w:val="16"/>
                <w:szCs w:val="16"/>
              </w:rPr>
              <w:t>Блоки питания предназначены для питания от 1-го до 8-ми устройств серии “</w:t>
            </w:r>
            <w:r w:rsidRPr="00A70B97">
              <w:rPr>
                <w:rFonts w:ascii="Calibri" w:hAnsi="Calibri"/>
                <w:b/>
                <w:bCs/>
                <w:iCs/>
                <w:color w:val="000000" w:themeColor="text1"/>
                <w:sz w:val="16"/>
                <w:szCs w:val="16"/>
                <w:lang w:val="en-US"/>
              </w:rPr>
              <w:t>ProBox</w:t>
            </w:r>
            <w:r w:rsidRPr="00A70B97">
              <w:rPr>
                <w:rFonts w:ascii="Calibri" w:hAnsi="Calibri"/>
                <w:b/>
                <w:bCs/>
                <w:iCs/>
                <w:color w:val="000000" w:themeColor="text1"/>
                <w:sz w:val="16"/>
                <w:szCs w:val="16"/>
              </w:rPr>
              <w:t xml:space="preserve">”.  Блок питания на «~220В»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PMX</w:t>
            </w:r>
            <w:r w:rsidRPr="00A70B97">
              <w:rPr>
                <w:rFonts w:ascii="Calibri" w:hAnsi="Calibri"/>
                <w:b/>
                <w:bCs/>
                <w:iCs/>
                <w:color w:val="000000" w:themeColor="text1"/>
                <w:sz w:val="16"/>
                <w:szCs w:val="16"/>
              </w:rPr>
              <w:t>0114(</w:t>
            </w:r>
            <w:r w:rsidRPr="00A70B97">
              <w:rPr>
                <w:rFonts w:ascii="Calibri" w:hAnsi="Calibri"/>
                <w:b/>
                <w:bCs/>
                <w:iCs/>
                <w:color w:val="000000" w:themeColor="text1"/>
                <w:sz w:val="16"/>
                <w:szCs w:val="16"/>
                <w:lang w:val="en-US"/>
              </w:rPr>
              <w:t>D</w:t>
            </w:r>
            <w:r w:rsidRPr="00A70B97">
              <w:rPr>
                <w:rFonts w:ascii="Calibri" w:hAnsi="Calibri"/>
                <w:b/>
                <w:bCs/>
                <w:iCs/>
                <w:color w:val="000000" w:themeColor="text1"/>
                <w:sz w:val="16"/>
                <w:szCs w:val="16"/>
              </w:rPr>
              <w:t>) формирует стабилизированные напряжения «+12В» и «+48В».  Напряжение «+12В» предназначено для питания устройств  “</w:t>
            </w:r>
            <w:r w:rsidRPr="00A70B97">
              <w:rPr>
                <w:rFonts w:ascii="Calibri" w:hAnsi="Calibri"/>
                <w:b/>
                <w:bCs/>
                <w:iCs/>
                <w:color w:val="000000" w:themeColor="text1"/>
                <w:sz w:val="16"/>
                <w:szCs w:val="16"/>
                <w:lang w:val="en-US"/>
              </w:rPr>
              <w:t>ProBox</w:t>
            </w:r>
            <w:r w:rsidRPr="00A70B97">
              <w:rPr>
                <w:rFonts w:ascii="Calibri" w:hAnsi="Calibri"/>
                <w:b/>
                <w:bCs/>
                <w:iCs/>
                <w:color w:val="000000" w:themeColor="text1"/>
                <w:sz w:val="16"/>
                <w:szCs w:val="16"/>
              </w:rPr>
              <w:t xml:space="preserve">”,  а «+48В» предназначено для питания удалённого источника питания.  В качестве удалённого источника питания служит блок питания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PMX</w:t>
            </w:r>
            <w:r w:rsidRPr="00A70B97">
              <w:rPr>
                <w:rFonts w:ascii="Calibri" w:hAnsi="Calibri"/>
                <w:b/>
                <w:bCs/>
                <w:iCs/>
                <w:color w:val="000000" w:themeColor="text1"/>
                <w:sz w:val="16"/>
                <w:szCs w:val="16"/>
              </w:rPr>
              <w:t xml:space="preserve">2115, который имеет входное напряжение «24…50В» и выходное «+12В». Допускается параллельная работа двух блоков питания на одну нагрузку.  Для объединения двух блоков питания по напряжению «+12В» служит распределитель напряжения </w:t>
            </w:r>
            <w:r w:rsidRPr="00A70B97">
              <w:rPr>
                <w:rFonts w:ascii="Calibri" w:hAnsi="Calibri"/>
                <w:b/>
                <w:bCs/>
                <w:iCs/>
                <w:color w:val="000000" w:themeColor="text1"/>
                <w:sz w:val="16"/>
                <w:szCs w:val="16"/>
                <w:lang w:val="en-US"/>
              </w:rPr>
              <w:t>PBX</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DP</w:t>
            </w:r>
            <w:r w:rsidRPr="00A70B97">
              <w:rPr>
                <w:rFonts w:ascii="Calibri" w:hAnsi="Calibri"/>
                <w:b/>
                <w:bCs/>
                <w:iCs/>
                <w:color w:val="000000" w:themeColor="text1"/>
                <w:sz w:val="16"/>
                <w:szCs w:val="16"/>
              </w:rPr>
              <w:t xml:space="preserve">-8 на восемь выходов.  </w:t>
            </w:r>
            <w:r w:rsidRPr="00A70B97">
              <w:rPr>
                <w:rFonts w:ascii="Calibri" w:hAnsi="Calibri"/>
                <w:b/>
                <w:bCs/>
                <w:iCs/>
                <w:color w:val="000000" w:themeColor="text1"/>
                <w:sz w:val="16"/>
                <w:szCs w:val="16"/>
              </w:rPr>
              <w:br/>
              <w:t>Блоки питания комплектуются кабелем длиной 0,5м для подключения 3-х устройств “</w:t>
            </w:r>
            <w:r w:rsidRPr="00A70B97">
              <w:rPr>
                <w:rFonts w:ascii="Calibri" w:hAnsi="Calibri"/>
                <w:b/>
                <w:bCs/>
                <w:iCs/>
                <w:color w:val="000000" w:themeColor="text1"/>
                <w:sz w:val="16"/>
                <w:szCs w:val="16"/>
                <w:lang w:val="en-US"/>
              </w:rPr>
              <w:t>ProBox</w:t>
            </w:r>
            <w:r w:rsidRPr="00A70B97">
              <w:rPr>
                <w:rFonts w:ascii="Calibri" w:hAnsi="Calibri"/>
                <w:b/>
                <w:bCs/>
                <w:iCs/>
                <w:color w:val="000000" w:themeColor="text1"/>
                <w:sz w:val="16"/>
                <w:szCs w:val="16"/>
              </w:rPr>
              <w:t xml:space="preserve">”.  В комплект поставки распределителя напряжения </w:t>
            </w:r>
            <w:r w:rsidRPr="00A70B97">
              <w:rPr>
                <w:rFonts w:ascii="Calibri" w:hAnsi="Calibri"/>
                <w:b/>
                <w:color w:val="000000" w:themeColor="text1"/>
                <w:sz w:val="16"/>
                <w:szCs w:val="16"/>
                <w:lang w:val="en-US"/>
              </w:rPr>
              <w:t>PBX</w:t>
            </w:r>
            <w:r w:rsidRPr="00A70B97">
              <w:rPr>
                <w:rFonts w:ascii="Calibri" w:hAnsi="Calibri"/>
                <w:b/>
                <w:color w:val="000000" w:themeColor="text1"/>
                <w:sz w:val="16"/>
                <w:szCs w:val="16"/>
              </w:rPr>
              <w:t>-</w:t>
            </w:r>
            <w:r w:rsidRPr="00A70B97">
              <w:rPr>
                <w:rFonts w:ascii="Calibri" w:hAnsi="Calibri"/>
                <w:b/>
                <w:color w:val="000000" w:themeColor="text1"/>
                <w:sz w:val="16"/>
                <w:szCs w:val="16"/>
                <w:lang w:val="en-US"/>
              </w:rPr>
              <w:t>DP</w:t>
            </w:r>
            <w:r w:rsidRPr="00A70B97">
              <w:rPr>
                <w:rFonts w:ascii="Calibri" w:hAnsi="Calibri"/>
                <w:b/>
                <w:color w:val="000000" w:themeColor="text1"/>
                <w:sz w:val="16"/>
                <w:szCs w:val="16"/>
              </w:rPr>
              <w:t xml:space="preserve">-8 входят два кабеля для подключения к двум блокам питания.  На распределителе осуществляется объединение блоков питания для реализации “горячего” резерва.  Подача напряжения от распределителя напряжения </w:t>
            </w:r>
            <w:r w:rsidRPr="00A70B97">
              <w:rPr>
                <w:rFonts w:ascii="Calibri" w:hAnsi="Calibri"/>
                <w:b/>
                <w:color w:val="000000" w:themeColor="text1"/>
                <w:sz w:val="16"/>
                <w:szCs w:val="16"/>
                <w:lang w:val="en-US"/>
              </w:rPr>
              <w:t>PBX</w:t>
            </w:r>
            <w:r w:rsidRPr="00A70B97">
              <w:rPr>
                <w:rFonts w:ascii="Calibri" w:hAnsi="Calibri"/>
                <w:b/>
                <w:color w:val="000000" w:themeColor="text1"/>
                <w:sz w:val="16"/>
                <w:szCs w:val="16"/>
              </w:rPr>
              <w:t>-</w:t>
            </w:r>
            <w:r w:rsidRPr="00A70B97">
              <w:rPr>
                <w:rFonts w:ascii="Calibri" w:hAnsi="Calibri"/>
                <w:b/>
                <w:color w:val="000000" w:themeColor="text1"/>
                <w:sz w:val="16"/>
                <w:szCs w:val="16"/>
                <w:lang w:val="en-US"/>
              </w:rPr>
              <w:t>DP</w:t>
            </w:r>
            <w:r w:rsidRPr="00A70B97">
              <w:rPr>
                <w:rFonts w:ascii="Calibri" w:hAnsi="Calibri"/>
                <w:b/>
                <w:color w:val="000000" w:themeColor="text1"/>
                <w:sz w:val="16"/>
                <w:szCs w:val="16"/>
              </w:rPr>
              <w:t xml:space="preserve">-8 на устройства </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ProBox</w:t>
            </w:r>
            <w:r w:rsidRPr="00A70B97">
              <w:rPr>
                <w:rFonts w:ascii="Calibri" w:hAnsi="Calibri"/>
                <w:b/>
                <w:bCs/>
                <w:iCs/>
                <w:color w:val="000000" w:themeColor="text1"/>
                <w:sz w:val="16"/>
                <w:szCs w:val="16"/>
              </w:rPr>
              <w:t>” производится с помощью кабеля 760</w:t>
            </w:r>
            <w:r w:rsidRPr="00A70B97">
              <w:rPr>
                <w:rFonts w:ascii="Calibri" w:hAnsi="Calibri"/>
                <w:b/>
                <w:bCs/>
                <w:iCs/>
                <w:color w:val="000000" w:themeColor="text1"/>
                <w:sz w:val="16"/>
                <w:szCs w:val="16"/>
                <w:lang w:val="en-US"/>
              </w:rPr>
              <w:t>K</w:t>
            </w:r>
            <w:r w:rsidRPr="00A70B97">
              <w:rPr>
                <w:rFonts w:ascii="Calibri" w:hAnsi="Calibri"/>
                <w:b/>
                <w:bCs/>
                <w:iCs/>
                <w:color w:val="000000" w:themeColor="text1"/>
                <w:sz w:val="16"/>
                <w:szCs w:val="16"/>
              </w:rPr>
              <w:t>-</w:t>
            </w:r>
            <w:r w:rsidRPr="00A70B97">
              <w:rPr>
                <w:rFonts w:ascii="Calibri" w:hAnsi="Calibri"/>
                <w:b/>
                <w:bCs/>
                <w:iCs/>
                <w:color w:val="000000" w:themeColor="text1"/>
                <w:sz w:val="16"/>
                <w:szCs w:val="16"/>
                <w:lang w:val="en-US"/>
              </w:rPr>
              <w:t>KL</w:t>
            </w:r>
            <w:r w:rsidRPr="00A70B97">
              <w:rPr>
                <w:rFonts w:ascii="Calibri" w:hAnsi="Calibri"/>
                <w:b/>
                <w:bCs/>
                <w:iCs/>
                <w:color w:val="000000" w:themeColor="text1"/>
                <w:sz w:val="16"/>
                <w:szCs w:val="16"/>
              </w:rPr>
              <w:t>2-0,5 длиной 0,5м.</w:t>
            </w:r>
          </w:p>
        </w:tc>
      </w:tr>
      <w:tr w:rsidR="00AD5764" w:rsidRPr="00A70B97" w:rsidTr="0044701B">
        <w:trPr>
          <w:cantSplit/>
        </w:trPr>
        <w:tc>
          <w:tcPr>
            <w:tcW w:w="565"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ind w:left="-108" w:right="-108"/>
              <w:jc w:val="center"/>
              <w:rPr>
                <w:rFonts w:ascii="Calibri" w:hAnsi="Calibri" w:cs="Calibri"/>
                <w:b/>
                <w:bCs/>
                <w:color w:val="000000" w:themeColor="text1"/>
                <w:sz w:val="24"/>
                <w:szCs w:val="24"/>
              </w:rPr>
            </w:pPr>
            <w:r w:rsidRPr="00A70B97">
              <w:rPr>
                <w:rFonts w:ascii="Calibri" w:hAnsi="Calibri" w:cs="Calibri"/>
                <w:b/>
                <w:bCs/>
                <w:color w:val="000000" w:themeColor="text1"/>
                <w:sz w:val="24"/>
                <w:szCs w:val="24"/>
              </w:rPr>
              <w:t>1</w:t>
            </w:r>
          </w:p>
        </w:tc>
        <w:tc>
          <w:tcPr>
            <w:tcW w:w="4398"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rPr>
                <w:rFonts w:ascii="Calibri" w:hAnsi="Calibri" w:cs="Calibri"/>
                <w:b/>
                <w:color w:val="000000" w:themeColor="text1"/>
                <w:sz w:val="24"/>
                <w:szCs w:val="24"/>
              </w:rPr>
            </w:pPr>
            <w:r w:rsidRPr="00A70B97">
              <w:rPr>
                <w:rFonts w:ascii="Calibri" w:hAnsi="Calibri" w:cs="Calibri"/>
                <w:b/>
                <w:color w:val="000000" w:themeColor="text1"/>
                <w:sz w:val="24"/>
                <w:szCs w:val="24"/>
              </w:rPr>
              <w:t xml:space="preserve">Блок питания </w:t>
            </w:r>
            <w:r w:rsidRPr="00A70B97">
              <w:rPr>
                <w:rFonts w:ascii="Calibri" w:hAnsi="Calibri" w:cs="Calibri"/>
                <w:b/>
                <w:color w:val="000000" w:themeColor="text1"/>
                <w:sz w:val="24"/>
                <w:szCs w:val="24"/>
              </w:rPr>
              <w:br/>
            </w:r>
            <w:r w:rsidRPr="00A70B97">
              <w:rPr>
                <w:b/>
                <w:i/>
                <w:color w:val="000000" w:themeColor="text1"/>
                <w:sz w:val="18"/>
                <w:szCs w:val="18"/>
              </w:rPr>
              <w:t>(</w:t>
            </w:r>
            <w:r w:rsidRPr="00A70B97">
              <w:rPr>
                <w:b/>
                <w:i/>
                <w:color w:val="000000" w:themeColor="text1"/>
                <w:sz w:val="18"/>
                <w:szCs w:val="18"/>
                <w:lang w:val="en-US"/>
              </w:rPr>
              <w:t>U</w:t>
            </w:r>
            <w:r w:rsidRPr="00A70B97">
              <w:rPr>
                <w:b/>
                <w:i/>
                <w:color w:val="000000" w:themeColor="text1"/>
                <w:sz w:val="18"/>
                <w:szCs w:val="18"/>
              </w:rPr>
              <w:t xml:space="preserve">вх -  ~220В;  </w:t>
            </w:r>
            <w:r w:rsidRPr="00A70B97">
              <w:rPr>
                <w:b/>
                <w:i/>
                <w:color w:val="000000" w:themeColor="text1"/>
                <w:sz w:val="18"/>
                <w:szCs w:val="18"/>
                <w:lang w:val="en-US"/>
              </w:rPr>
              <w:t>U</w:t>
            </w:r>
            <w:r w:rsidRPr="00A70B97">
              <w:rPr>
                <w:b/>
                <w:i/>
                <w:color w:val="000000" w:themeColor="text1"/>
                <w:sz w:val="18"/>
                <w:szCs w:val="18"/>
              </w:rPr>
              <w:t>вых -  +12В/5</w:t>
            </w:r>
            <w:r w:rsidRPr="00A70B97">
              <w:rPr>
                <w:b/>
                <w:i/>
                <w:color w:val="000000" w:themeColor="text1"/>
                <w:sz w:val="18"/>
                <w:szCs w:val="18"/>
                <w:lang w:val="en-US"/>
              </w:rPr>
              <w:t>A</w:t>
            </w:r>
            <w:r w:rsidRPr="00A70B97">
              <w:rPr>
                <w:b/>
                <w:i/>
                <w:color w:val="000000" w:themeColor="text1"/>
                <w:sz w:val="18"/>
                <w:szCs w:val="18"/>
              </w:rPr>
              <w:t>)</w:t>
            </w:r>
          </w:p>
        </w:tc>
        <w:tc>
          <w:tcPr>
            <w:tcW w:w="2266"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b/>
                <w:color w:val="000000" w:themeColor="text1"/>
                <w:sz w:val="23"/>
                <w:szCs w:val="23"/>
              </w:rPr>
            </w:pPr>
            <w:r w:rsidRPr="00A70B97">
              <w:rPr>
                <w:b/>
                <w:color w:val="000000" w:themeColor="text1"/>
                <w:sz w:val="23"/>
                <w:szCs w:val="23"/>
                <w:lang w:val="en-US"/>
              </w:rPr>
              <w:t>PBX-PMX0114</w:t>
            </w:r>
          </w:p>
        </w:tc>
        <w:tc>
          <w:tcPr>
            <w:tcW w:w="994"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264</w:t>
            </w:r>
            <w:r w:rsidRPr="00A70B97">
              <w:rPr>
                <w:rFonts w:ascii="Calibri" w:hAnsi="Calibri" w:cs="Calibri"/>
                <w:b/>
                <w:color w:val="000000" w:themeColor="text1"/>
                <w:sz w:val="24"/>
                <w:szCs w:val="24"/>
              </w:rPr>
              <w:t>,0</w:t>
            </w:r>
          </w:p>
        </w:tc>
        <w:tc>
          <w:tcPr>
            <w:tcW w:w="1985"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rFonts w:ascii="Calibri" w:hAnsi="Calibri" w:cs="Calibri"/>
                <w:b/>
                <w:bCs/>
                <w:i/>
                <w:color w:val="000000" w:themeColor="text1"/>
                <w:spacing w:val="-6"/>
                <w:sz w:val="16"/>
                <w:szCs w:val="16"/>
              </w:rPr>
            </w:pPr>
            <w:r w:rsidRPr="00A70B97">
              <w:rPr>
                <w:rFonts w:ascii="Calibri" w:hAnsi="Calibri" w:cs="Calibri"/>
                <w:b/>
                <w:bCs/>
                <w:i/>
                <w:color w:val="000000" w:themeColor="text1"/>
                <w:sz w:val="16"/>
                <w:szCs w:val="16"/>
              </w:rPr>
              <w:t xml:space="preserve">Входит кабель </w:t>
            </w:r>
            <w:r w:rsidRPr="00A70B97">
              <w:rPr>
                <w:rFonts w:ascii="Calibri" w:hAnsi="Calibri" w:cs="Calibri"/>
                <w:b/>
                <w:bCs/>
                <w:i/>
                <w:color w:val="000000" w:themeColor="text1"/>
                <w:sz w:val="16"/>
                <w:szCs w:val="16"/>
              </w:rPr>
              <w:br/>
            </w:r>
            <w:r w:rsidRPr="00A70B97">
              <w:rPr>
                <w:rFonts w:ascii="Calibri" w:hAnsi="Calibri" w:cs="Calibri"/>
                <w:b/>
                <w:bCs/>
                <w:i/>
                <w:color w:val="000000" w:themeColor="text1"/>
                <w:sz w:val="16"/>
                <w:szCs w:val="16"/>
                <w:lang w:val="en-US"/>
              </w:rPr>
              <w:t>DB</w:t>
            </w:r>
            <w:r w:rsidRPr="00A70B97">
              <w:rPr>
                <w:rFonts w:ascii="Calibri" w:hAnsi="Calibri" w:cs="Calibri"/>
                <w:b/>
                <w:bCs/>
                <w:i/>
                <w:color w:val="000000" w:themeColor="text1"/>
                <w:sz w:val="16"/>
                <w:szCs w:val="16"/>
              </w:rPr>
              <w:t>9</w:t>
            </w:r>
            <w:r w:rsidRPr="00A70B97">
              <w:rPr>
                <w:rFonts w:ascii="Calibri" w:hAnsi="Calibri" w:cs="Calibri"/>
                <w:b/>
                <w:bCs/>
                <w:i/>
                <w:color w:val="000000" w:themeColor="text1"/>
                <w:sz w:val="16"/>
                <w:szCs w:val="16"/>
                <w:lang w:val="en-US"/>
              </w:rPr>
              <w:t>M</w:t>
            </w:r>
            <w:r w:rsidRPr="00A70B97">
              <w:rPr>
                <w:rFonts w:ascii="Calibri" w:hAnsi="Calibri" w:cs="Calibri"/>
                <w:b/>
                <w:bCs/>
                <w:i/>
                <w:color w:val="000000" w:themeColor="text1"/>
                <w:sz w:val="16"/>
                <w:szCs w:val="16"/>
              </w:rPr>
              <w:t>-3</w:t>
            </w:r>
            <w:r w:rsidRPr="00A70B97">
              <w:rPr>
                <w:rFonts w:ascii="Calibri" w:hAnsi="Calibri" w:cs="Calibri"/>
                <w:b/>
                <w:bCs/>
                <w:i/>
                <w:color w:val="000000" w:themeColor="text1"/>
                <w:sz w:val="16"/>
                <w:szCs w:val="16"/>
                <w:lang w:val="en-US"/>
              </w:rPr>
              <w:t>x</w:t>
            </w:r>
            <w:r w:rsidRPr="00A70B97">
              <w:rPr>
                <w:rFonts w:ascii="Calibri" w:hAnsi="Calibri" w:cs="Calibri"/>
                <w:b/>
                <w:bCs/>
                <w:i/>
                <w:color w:val="000000" w:themeColor="text1"/>
                <w:sz w:val="16"/>
                <w:szCs w:val="16"/>
              </w:rPr>
              <w:t>760</w:t>
            </w:r>
            <w:r w:rsidRPr="00A70B97">
              <w:rPr>
                <w:rFonts w:ascii="Calibri" w:hAnsi="Calibri" w:cs="Calibri"/>
                <w:b/>
                <w:bCs/>
                <w:i/>
                <w:color w:val="000000" w:themeColor="text1"/>
                <w:sz w:val="16"/>
                <w:szCs w:val="16"/>
                <w:lang w:val="en-US"/>
              </w:rPr>
              <w:t>K</w:t>
            </w:r>
            <w:r w:rsidRPr="00A70B97">
              <w:rPr>
                <w:rFonts w:ascii="Calibri" w:hAnsi="Calibri" w:cs="Calibri"/>
                <w:b/>
                <w:bCs/>
                <w:i/>
                <w:color w:val="000000" w:themeColor="text1"/>
                <w:sz w:val="16"/>
                <w:szCs w:val="16"/>
              </w:rPr>
              <w:t>-0,5 (1шт)</w:t>
            </w:r>
          </w:p>
        </w:tc>
      </w:tr>
      <w:tr w:rsidR="00AD5764" w:rsidRPr="00A70B97" w:rsidTr="0044701B">
        <w:trPr>
          <w:cantSplit/>
        </w:trPr>
        <w:tc>
          <w:tcPr>
            <w:tcW w:w="565"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ind w:left="-108" w:right="-108"/>
              <w:jc w:val="center"/>
              <w:rPr>
                <w:rFonts w:ascii="Calibri" w:hAnsi="Calibri" w:cs="Calibri"/>
                <w:b/>
                <w:bCs/>
                <w:color w:val="000000" w:themeColor="text1"/>
                <w:sz w:val="24"/>
                <w:szCs w:val="24"/>
              </w:rPr>
            </w:pPr>
            <w:r w:rsidRPr="00A70B97">
              <w:rPr>
                <w:rFonts w:ascii="Calibri" w:hAnsi="Calibri" w:cs="Calibri"/>
                <w:b/>
                <w:bCs/>
                <w:color w:val="000000" w:themeColor="text1"/>
                <w:sz w:val="24"/>
                <w:szCs w:val="24"/>
              </w:rPr>
              <w:t>2</w:t>
            </w:r>
          </w:p>
        </w:tc>
        <w:tc>
          <w:tcPr>
            <w:tcW w:w="4398"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rPr>
                <w:rFonts w:ascii="Calibri" w:hAnsi="Calibri" w:cs="Calibri"/>
                <w:b/>
                <w:color w:val="000000" w:themeColor="text1"/>
                <w:sz w:val="24"/>
                <w:szCs w:val="24"/>
              </w:rPr>
            </w:pPr>
            <w:r w:rsidRPr="00A70B97">
              <w:rPr>
                <w:rFonts w:ascii="Calibri" w:hAnsi="Calibri" w:cs="Calibri"/>
                <w:b/>
                <w:color w:val="000000" w:themeColor="text1"/>
                <w:sz w:val="24"/>
                <w:szCs w:val="24"/>
              </w:rPr>
              <w:t xml:space="preserve">Блок питания </w:t>
            </w:r>
            <w:r w:rsidRPr="00A70B97">
              <w:rPr>
                <w:rFonts w:ascii="Calibri" w:hAnsi="Calibri" w:cs="Calibri"/>
                <w:b/>
                <w:color w:val="000000" w:themeColor="text1"/>
                <w:sz w:val="24"/>
                <w:szCs w:val="24"/>
              </w:rPr>
              <w:br/>
            </w:r>
            <w:r w:rsidRPr="00A70B97">
              <w:rPr>
                <w:b/>
                <w:i/>
                <w:color w:val="000000" w:themeColor="text1"/>
                <w:sz w:val="18"/>
                <w:szCs w:val="18"/>
              </w:rPr>
              <w:t>(</w:t>
            </w:r>
            <w:r w:rsidRPr="00A70B97">
              <w:rPr>
                <w:b/>
                <w:i/>
                <w:color w:val="000000" w:themeColor="text1"/>
                <w:sz w:val="18"/>
                <w:szCs w:val="18"/>
                <w:lang w:val="en-US"/>
              </w:rPr>
              <w:t>U</w:t>
            </w:r>
            <w:r w:rsidRPr="00A70B97">
              <w:rPr>
                <w:b/>
                <w:i/>
                <w:color w:val="000000" w:themeColor="text1"/>
                <w:sz w:val="18"/>
                <w:szCs w:val="18"/>
              </w:rPr>
              <w:t xml:space="preserve">вх -  ~220В;  </w:t>
            </w:r>
            <w:r w:rsidRPr="00A70B97">
              <w:rPr>
                <w:b/>
                <w:i/>
                <w:color w:val="000000" w:themeColor="text1"/>
                <w:sz w:val="18"/>
                <w:szCs w:val="18"/>
                <w:lang w:val="en-US"/>
              </w:rPr>
              <w:t>U</w:t>
            </w:r>
            <w:r w:rsidRPr="00A70B97">
              <w:rPr>
                <w:b/>
                <w:i/>
                <w:color w:val="000000" w:themeColor="text1"/>
                <w:sz w:val="18"/>
                <w:szCs w:val="18"/>
              </w:rPr>
              <w:t>вых -  +12В/4А,  +48В/0,75А)</w:t>
            </w:r>
          </w:p>
        </w:tc>
        <w:tc>
          <w:tcPr>
            <w:tcW w:w="2266"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b/>
                <w:color w:val="000000" w:themeColor="text1"/>
                <w:sz w:val="23"/>
                <w:szCs w:val="23"/>
              </w:rPr>
            </w:pPr>
            <w:r w:rsidRPr="00A70B97">
              <w:rPr>
                <w:b/>
                <w:color w:val="000000" w:themeColor="text1"/>
                <w:sz w:val="23"/>
                <w:szCs w:val="23"/>
                <w:lang w:val="en-US"/>
              </w:rPr>
              <w:t>PBX-PMX0114D</w:t>
            </w:r>
          </w:p>
        </w:tc>
        <w:tc>
          <w:tcPr>
            <w:tcW w:w="994"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277</w:t>
            </w:r>
            <w:r w:rsidRPr="00A70B97">
              <w:rPr>
                <w:rFonts w:ascii="Calibri" w:hAnsi="Calibri" w:cs="Calibri"/>
                <w:b/>
                <w:color w:val="000000" w:themeColor="text1"/>
                <w:sz w:val="24"/>
                <w:szCs w:val="24"/>
              </w:rPr>
              <w:t>,0</w:t>
            </w:r>
          </w:p>
        </w:tc>
        <w:tc>
          <w:tcPr>
            <w:tcW w:w="1985"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rFonts w:ascii="Calibri" w:hAnsi="Calibri" w:cs="Calibri"/>
                <w:b/>
                <w:bCs/>
                <w:i/>
                <w:color w:val="000000" w:themeColor="text1"/>
                <w:sz w:val="16"/>
                <w:szCs w:val="16"/>
              </w:rPr>
            </w:pPr>
            <w:r w:rsidRPr="00A70B97">
              <w:rPr>
                <w:rFonts w:ascii="Calibri" w:hAnsi="Calibri" w:cs="Calibri"/>
                <w:b/>
                <w:bCs/>
                <w:i/>
                <w:color w:val="000000" w:themeColor="text1"/>
                <w:sz w:val="16"/>
                <w:szCs w:val="16"/>
              </w:rPr>
              <w:t xml:space="preserve">Входит кабель </w:t>
            </w:r>
            <w:r w:rsidRPr="00A70B97">
              <w:rPr>
                <w:rFonts w:ascii="Calibri" w:hAnsi="Calibri" w:cs="Calibri"/>
                <w:b/>
                <w:bCs/>
                <w:i/>
                <w:color w:val="000000" w:themeColor="text1"/>
                <w:sz w:val="16"/>
                <w:szCs w:val="16"/>
              </w:rPr>
              <w:br/>
            </w:r>
            <w:r w:rsidRPr="00A70B97">
              <w:rPr>
                <w:rFonts w:ascii="Calibri" w:hAnsi="Calibri" w:cs="Calibri"/>
                <w:b/>
                <w:bCs/>
                <w:i/>
                <w:color w:val="000000" w:themeColor="text1"/>
                <w:sz w:val="16"/>
                <w:szCs w:val="16"/>
                <w:lang w:val="en-US"/>
              </w:rPr>
              <w:t>DB</w:t>
            </w:r>
            <w:r w:rsidRPr="00A70B97">
              <w:rPr>
                <w:rFonts w:ascii="Calibri" w:hAnsi="Calibri" w:cs="Calibri"/>
                <w:b/>
                <w:bCs/>
                <w:i/>
                <w:color w:val="000000" w:themeColor="text1"/>
                <w:sz w:val="16"/>
                <w:szCs w:val="16"/>
              </w:rPr>
              <w:t>9</w:t>
            </w:r>
            <w:r w:rsidRPr="00A70B97">
              <w:rPr>
                <w:rFonts w:ascii="Calibri" w:hAnsi="Calibri" w:cs="Calibri"/>
                <w:b/>
                <w:bCs/>
                <w:i/>
                <w:color w:val="000000" w:themeColor="text1"/>
                <w:sz w:val="16"/>
                <w:szCs w:val="16"/>
                <w:lang w:val="en-US"/>
              </w:rPr>
              <w:t>M</w:t>
            </w:r>
            <w:r w:rsidRPr="00A70B97">
              <w:rPr>
                <w:rFonts w:ascii="Calibri" w:hAnsi="Calibri" w:cs="Calibri"/>
                <w:b/>
                <w:bCs/>
                <w:i/>
                <w:color w:val="000000" w:themeColor="text1"/>
                <w:sz w:val="16"/>
                <w:szCs w:val="16"/>
              </w:rPr>
              <w:t>-3</w:t>
            </w:r>
            <w:r w:rsidRPr="00A70B97">
              <w:rPr>
                <w:rFonts w:ascii="Calibri" w:hAnsi="Calibri" w:cs="Calibri"/>
                <w:b/>
                <w:bCs/>
                <w:i/>
                <w:color w:val="000000" w:themeColor="text1"/>
                <w:sz w:val="16"/>
                <w:szCs w:val="16"/>
                <w:lang w:val="en-US"/>
              </w:rPr>
              <w:t>x</w:t>
            </w:r>
            <w:r w:rsidRPr="00A70B97">
              <w:rPr>
                <w:rFonts w:ascii="Calibri" w:hAnsi="Calibri" w:cs="Calibri"/>
                <w:b/>
                <w:bCs/>
                <w:i/>
                <w:color w:val="000000" w:themeColor="text1"/>
                <w:sz w:val="16"/>
                <w:szCs w:val="16"/>
              </w:rPr>
              <w:t>760</w:t>
            </w:r>
            <w:r w:rsidRPr="00A70B97">
              <w:rPr>
                <w:rFonts w:ascii="Calibri" w:hAnsi="Calibri" w:cs="Calibri"/>
                <w:b/>
                <w:bCs/>
                <w:i/>
                <w:color w:val="000000" w:themeColor="text1"/>
                <w:sz w:val="16"/>
                <w:szCs w:val="16"/>
                <w:lang w:val="en-US"/>
              </w:rPr>
              <w:t>K</w:t>
            </w:r>
            <w:r w:rsidRPr="00A70B97">
              <w:rPr>
                <w:rFonts w:ascii="Calibri" w:hAnsi="Calibri" w:cs="Calibri"/>
                <w:b/>
                <w:bCs/>
                <w:i/>
                <w:color w:val="000000" w:themeColor="text1"/>
                <w:sz w:val="16"/>
                <w:szCs w:val="16"/>
              </w:rPr>
              <w:t xml:space="preserve">-0,5 (1шт) </w:t>
            </w:r>
          </w:p>
        </w:tc>
      </w:tr>
      <w:tr w:rsidR="00AD5764" w:rsidRPr="00A70B97" w:rsidTr="0044701B">
        <w:trPr>
          <w:cantSplit/>
        </w:trPr>
        <w:tc>
          <w:tcPr>
            <w:tcW w:w="565"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ind w:left="-108" w:right="-108"/>
              <w:jc w:val="center"/>
              <w:rPr>
                <w:rFonts w:ascii="Calibri" w:hAnsi="Calibri" w:cs="Calibri"/>
                <w:b/>
                <w:bCs/>
                <w:color w:val="000000" w:themeColor="text1"/>
                <w:sz w:val="24"/>
                <w:szCs w:val="24"/>
              </w:rPr>
            </w:pPr>
            <w:r w:rsidRPr="00A70B97">
              <w:rPr>
                <w:rFonts w:ascii="Calibri" w:hAnsi="Calibri" w:cs="Calibri"/>
                <w:b/>
                <w:bCs/>
                <w:color w:val="000000" w:themeColor="text1"/>
                <w:sz w:val="24"/>
                <w:szCs w:val="24"/>
              </w:rPr>
              <w:t>3</w:t>
            </w:r>
          </w:p>
        </w:tc>
        <w:tc>
          <w:tcPr>
            <w:tcW w:w="4398"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rPr>
                <w:rFonts w:ascii="Calibri" w:hAnsi="Calibri" w:cs="Calibri"/>
                <w:b/>
                <w:color w:val="000000" w:themeColor="text1"/>
                <w:sz w:val="24"/>
                <w:szCs w:val="24"/>
              </w:rPr>
            </w:pPr>
            <w:r w:rsidRPr="00A70B97">
              <w:rPr>
                <w:rFonts w:ascii="Calibri" w:hAnsi="Calibri" w:cs="Calibri"/>
                <w:b/>
                <w:color w:val="000000" w:themeColor="text1"/>
                <w:sz w:val="24"/>
                <w:szCs w:val="24"/>
              </w:rPr>
              <w:t xml:space="preserve">Блок питания </w:t>
            </w:r>
            <w:r w:rsidRPr="00A70B97">
              <w:rPr>
                <w:rFonts w:ascii="Calibri" w:hAnsi="Calibri" w:cs="Calibri"/>
                <w:b/>
                <w:color w:val="000000" w:themeColor="text1"/>
                <w:sz w:val="24"/>
                <w:szCs w:val="24"/>
              </w:rPr>
              <w:br/>
            </w:r>
            <w:r w:rsidRPr="00A70B97">
              <w:rPr>
                <w:b/>
                <w:i/>
                <w:color w:val="000000" w:themeColor="text1"/>
                <w:sz w:val="18"/>
                <w:szCs w:val="18"/>
              </w:rPr>
              <w:t>(</w:t>
            </w:r>
            <w:r w:rsidRPr="00A70B97">
              <w:rPr>
                <w:b/>
                <w:i/>
                <w:color w:val="000000" w:themeColor="text1"/>
                <w:sz w:val="18"/>
                <w:szCs w:val="18"/>
                <w:lang w:val="en-US"/>
              </w:rPr>
              <w:t>U</w:t>
            </w:r>
            <w:r w:rsidRPr="00A70B97">
              <w:rPr>
                <w:b/>
                <w:i/>
                <w:color w:val="000000" w:themeColor="text1"/>
                <w:sz w:val="18"/>
                <w:szCs w:val="18"/>
              </w:rPr>
              <w:t xml:space="preserve">вх -  </w:t>
            </w:r>
            <w:r w:rsidRPr="00A70B97">
              <w:rPr>
                <w:b/>
                <w:bCs/>
                <w:i/>
                <w:iCs/>
                <w:color w:val="000000" w:themeColor="text1"/>
                <w:sz w:val="18"/>
                <w:szCs w:val="18"/>
              </w:rPr>
              <w:t>24 … 50В</w:t>
            </w:r>
            <w:r w:rsidRPr="00A70B97">
              <w:rPr>
                <w:b/>
                <w:i/>
                <w:color w:val="000000" w:themeColor="text1"/>
                <w:sz w:val="18"/>
                <w:szCs w:val="18"/>
              </w:rPr>
              <w:t xml:space="preserve">;  </w:t>
            </w:r>
            <w:r w:rsidRPr="00A70B97">
              <w:rPr>
                <w:b/>
                <w:i/>
                <w:color w:val="000000" w:themeColor="text1"/>
                <w:sz w:val="18"/>
                <w:szCs w:val="18"/>
                <w:lang w:val="en-US"/>
              </w:rPr>
              <w:t>U</w:t>
            </w:r>
            <w:r w:rsidRPr="00A70B97">
              <w:rPr>
                <w:b/>
                <w:i/>
                <w:color w:val="000000" w:themeColor="text1"/>
                <w:sz w:val="18"/>
                <w:szCs w:val="18"/>
              </w:rPr>
              <w:t>вых -  +12В/2</w:t>
            </w:r>
            <w:r w:rsidRPr="00A70B97">
              <w:rPr>
                <w:b/>
                <w:i/>
                <w:color w:val="000000" w:themeColor="text1"/>
                <w:sz w:val="18"/>
                <w:szCs w:val="18"/>
                <w:lang w:val="en-US"/>
              </w:rPr>
              <w:t>A</w:t>
            </w:r>
            <w:r w:rsidRPr="00A70B97">
              <w:rPr>
                <w:b/>
                <w:i/>
                <w:color w:val="000000" w:themeColor="text1"/>
                <w:sz w:val="18"/>
                <w:szCs w:val="18"/>
              </w:rPr>
              <w:t>)</w:t>
            </w:r>
          </w:p>
        </w:tc>
        <w:tc>
          <w:tcPr>
            <w:tcW w:w="2266"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b/>
                <w:color w:val="000000" w:themeColor="text1"/>
                <w:sz w:val="23"/>
                <w:szCs w:val="23"/>
              </w:rPr>
            </w:pPr>
            <w:r w:rsidRPr="00A70B97">
              <w:rPr>
                <w:b/>
                <w:color w:val="000000" w:themeColor="text1"/>
                <w:sz w:val="23"/>
                <w:szCs w:val="23"/>
                <w:lang w:val="en-US"/>
              </w:rPr>
              <w:t>PBX</w:t>
            </w:r>
            <w:r w:rsidRPr="00A70B97">
              <w:rPr>
                <w:b/>
                <w:color w:val="000000" w:themeColor="text1"/>
                <w:sz w:val="23"/>
                <w:szCs w:val="23"/>
              </w:rPr>
              <w:t>-</w:t>
            </w:r>
            <w:r w:rsidRPr="00A70B97">
              <w:rPr>
                <w:b/>
                <w:color w:val="000000" w:themeColor="text1"/>
                <w:sz w:val="23"/>
                <w:szCs w:val="23"/>
                <w:lang w:val="en-US"/>
              </w:rPr>
              <w:t>PMX</w:t>
            </w:r>
            <w:r w:rsidRPr="00A70B97">
              <w:rPr>
                <w:b/>
                <w:color w:val="000000" w:themeColor="text1"/>
                <w:sz w:val="23"/>
                <w:szCs w:val="23"/>
              </w:rPr>
              <w:t>2115</w:t>
            </w:r>
          </w:p>
        </w:tc>
        <w:tc>
          <w:tcPr>
            <w:tcW w:w="994"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238</w:t>
            </w:r>
            <w:r w:rsidRPr="00A70B97">
              <w:rPr>
                <w:rFonts w:ascii="Calibri" w:hAnsi="Calibri" w:cs="Calibri"/>
                <w:b/>
                <w:color w:val="000000" w:themeColor="text1"/>
                <w:sz w:val="24"/>
                <w:szCs w:val="24"/>
              </w:rPr>
              <w:t>,0</w:t>
            </w:r>
          </w:p>
        </w:tc>
        <w:tc>
          <w:tcPr>
            <w:tcW w:w="1985"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rFonts w:ascii="Calibri" w:hAnsi="Calibri" w:cs="Calibri"/>
                <w:b/>
                <w:bCs/>
                <w:i/>
                <w:color w:val="000000" w:themeColor="text1"/>
                <w:sz w:val="16"/>
                <w:szCs w:val="16"/>
              </w:rPr>
            </w:pPr>
            <w:r w:rsidRPr="00A70B97">
              <w:rPr>
                <w:rFonts w:ascii="Calibri" w:hAnsi="Calibri" w:cs="Calibri"/>
                <w:b/>
                <w:bCs/>
                <w:i/>
                <w:color w:val="000000" w:themeColor="text1"/>
                <w:sz w:val="16"/>
                <w:szCs w:val="16"/>
              </w:rPr>
              <w:t xml:space="preserve">Входит кабель </w:t>
            </w:r>
            <w:r w:rsidRPr="00A70B97">
              <w:rPr>
                <w:rFonts w:ascii="Calibri" w:hAnsi="Calibri" w:cs="Calibri"/>
                <w:b/>
                <w:bCs/>
                <w:i/>
                <w:color w:val="000000" w:themeColor="text1"/>
                <w:sz w:val="16"/>
                <w:szCs w:val="16"/>
              </w:rPr>
              <w:br/>
            </w:r>
            <w:r w:rsidRPr="00A70B97">
              <w:rPr>
                <w:rFonts w:ascii="Calibri" w:hAnsi="Calibri" w:cs="Calibri"/>
                <w:b/>
                <w:bCs/>
                <w:i/>
                <w:color w:val="000000" w:themeColor="text1"/>
                <w:sz w:val="16"/>
                <w:szCs w:val="16"/>
                <w:lang w:val="en-US"/>
              </w:rPr>
              <w:t>DB</w:t>
            </w:r>
            <w:r w:rsidRPr="00A70B97">
              <w:rPr>
                <w:rFonts w:ascii="Calibri" w:hAnsi="Calibri" w:cs="Calibri"/>
                <w:b/>
                <w:bCs/>
                <w:i/>
                <w:color w:val="000000" w:themeColor="text1"/>
                <w:sz w:val="16"/>
                <w:szCs w:val="16"/>
              </w:rPr>
              <w:t>9</w:t>
            </w:r>
            <w:r w:rsidRPr="00A70B97">
              <w:rPr>
                <w:rFonts w:ascii="Calibri" w:hAnsi="Calibri" w:cs="Calibri"/>
                <w:b/>
                <w:bCs/>
                <w:i/>
                <w:color w:val="000000" w:themeColor="text1"/>
                <w:sz w:val="16"/>
                <w:szCs w:val="16"/>
                <w:lang w:val="en-US"/>
              </w:rPr>
              <w:t>M</w:t>
            </w:r>
            <w:r w:rsidRPr="00A70B97">
              <w:rPr>
                <w:rFonts w:ascii="Calibri" w:hAnsi="Calibri" w:cs="Calibri"/>
                <w:b/>
                <w:bCs/>
                <w:i/>
                <w:color w:val="000000" w:themeColor="text1"/>
                <w:sz w:val="16"/>
                <w:szCs w:val="16"/>
              </w:rPr>
              <w:t>-3</w:t>
            </w:r>
            <w:r w:rsidRPr="00A70B97">
              <w:rPr>
                <w:rFonts w:ascii="Calibri" w:hAnsi="Calibri" w:cs="Calibri"/>
                <w:b/>
                <w:bCs/>
                <w:i/>
                <w:color w:val="000000" w:themeColor="text1"/>
                <w:sz w:val="16"/>
                <w:szCs w:val="16"/>
                <w:lang w:val="en-US"/>
              </w:rPr>
              <w:t>x</w:t>
            </w:r>
            <w:r w:rsidRPr="00A70B97">
              <w:rPr>
                <w:rFonts w:ascii="Calibri" w:hAnsi="Calibri" w:cs="Calibri"/>
                <w:b/>
                <w:bCs/>
                <w:i/>
                <w:color w:val="000000" w:themeColor="text1"/>
                <w:sz w:val="16"/>
                <w:szCs w:val="16"/>
              </w:rPr>
              <w:t>760</w:t>
            </w:r>
            <w:r w:rsidRPr="00A70B97">
              <w:rPr>
                <w:rFonts w:ascii="Calibri" w:hAnsi="Calibri" w:cs="Calibri"/>
                <w:b/>
                <w:bCs/>
                <w:i/>
                <w:color w:val="000000" w:themeColor="text1"/>
                <w:sz w:val="16"/>
                <w:szCs w:val="16"/>
                <w:lang w:val="en-US"/>
              </w:rPr>
              <w:t>K</w:t>
            </w:r>
            <w:r w:rsidRPr="00A70B97">
              <w:rPr>
                <w:rFonts w:ascii="Calibri" w:hAnsi="Calibri" w:cs="Calibri"/>
                <w:b/>
                <w:bCs/>
                <w:i/>
                <w:color w:val="000000" w:themeColor="text1"/>
                <w:sz w:val="16"/>
                <w:szCs w:val="16"/>
              </w:rPr>
              <w:t>-0,5 (1шт)</w:t>
            </w:r>
          </w:p>
        </w:tc>
      </w:tr>
      <w:tr w:rsidR="00AD5764" w:rsidRPr="00A70B97" w:rsidTr="0044701B">
        <w:trPr>
          <w:cantSplit/>
        </w:trPr>
        <w:tc>
          <w:tcPr>
            <w:tcW w:w="565"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ind w:left="-108" w:right="-108"/>
              <w:jc w:val="center"/>
              <w:rPr>
                <w:rFonts w:ascii="Calibri" w:hAnsi="Calibri" w:cs="Calibri"/>
                <w:b/>
                <w:bCs/>
                <w:color w:val="000000" w:themeColor="text1"/>
                <w:sz w:val="24"/>
                <w:szCs w:val="24"/>
              </w:rPr>
            </w:pPr>
            <w:r w:rsidRPr="00A70B97">
              <w:rPr>
                <w:rFonts w:ascii="Calibri" w:hAnsi="Calibri" w:cs="Calibri"/>
                <w:b/>
                <w:bCs/>
                <w:color w:val="000000" w:themeColor="text1"/>
                <w:sz w:val="24"/>
                <w:szCs w:val="24"/>
              </w:rPr>
              <w:t>4</w:t>
            </w:r>
          </w:p>
        </w:tc>
        <w:tc>
          <w:tcPr>
            <w:tcW w:w="4398"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rPr>
                <w:rFonts w:ascii="Calibri" w:hAnsi="Calibri" w:cs="Calibri"/>
                <w:b/>
                <w:color w:val="000000" w:themeColor="text1"/>
                <w:sz w:val="24"/>
                <w:szCs w:val="24"/>
              </w:rPr>
            </w:pPr>
            <w:r w:rsidRPr="00A70B97">
              <w:rPr>
                <w:rFonts w:ascii="Calibri" w:hAnsi="Calibri" w:cs="Calibri"/>
                <w:b/>
                <w:color w:val="000000" w:themeColor="text1"/>
                <w:sz w:val="24"/>
                <w:szCs w:val="24"/>
              </w:rPr>
              <w:t>Распределитель напряжения</w:t>
            </w:r>
          </w:p>
        </w:tc>
        <w:tc>
          <w:tcPr>
            <w:tcW w:w="2266"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b/>
                <w:color w:val="000000" w:themeColor="text1"/>
                <w:sz w:val="23"/>
                <w:szCs w:val="23"/>
              </w:rPr>
            </w:pPr>
            <w:r w:rsidRPr="00A70B97">
              <w:rPr>
                <w:b/>
                <w:color w:val="000000" w:themeColor="text1"/>
                <w:sz w:val="23"/>
                <w:szCs w:val="23"/>
                <w:lang w:val="en-US"/>
              </w:rPr>
              <w:t>PBX</w:t>
            </w:r>
            <w:r w:rsidRPr="00A70B97">
              <w:rPr>
                <w:b/>
                <w:color w:val="000000" w:themeColor="text1"/>
                <w:sz w:val="23"/>
                <w:szCs w:val="23"/>
              </w:rPr>
              <w:t>-</w:t>
            </w:r>
            <w:r w:rsidRPr="00A70B97">
              <w:rPr>
                <w:b/>
                <w:color w:val="000000" w:themeColor="text1"/>
                <w:sz w:val="23"/>
                <w:szCs w:val="23"/>
                <w:lang w:val="en-US"/>
              </w:rPr>
              <w:t>DP</w:t>
            </w:r>
            <w:r w:rsidRPr="00A70B97">
              <w:rPr>
                <w:b/>
                <w:color w:val="000000" w:themeColor="text1"/>
                <w:sz w:val="23"/>
                <w:szCs w:val="23"/>
              </w:rPr>
              <w:t>-8</w:t>
            </w:r>
          </w:p>
        </w:tc>
        <w:tc>
          <w:tcPr>
            <w:tcW w:w="994"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79</w:t>
            </w:r>
            <w:r w:rsidRPr="00A70B97">
              <w:rPr>
                <w:rFonts w:ascii="Calibri" w:hAnsi="Calibri" w:cs="Calibri"/>
                <w:b/>
                <w:color w:val="000000" w:themeColor="text1"/>
                <w:sz w:val="24"/>
                <w:szCs w:val="24"/>
              </w:rPr>
              <w:t>,0</w:t>
            </w:r>
          </w:p>
        </w:tc>
        <w:tc>
          <w:tcPr>
            <w:tcW w:w="1985"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rFonts w:ascii="Calibri" w:hAnsi="Calibri" w:cs="Calibri"/>
                <w:b/>
                <w:bCs/>
                <w:i/>
                <w:color w:val="000000" w:themeColor="text1"/>
                <w:sz w:val="16"/>
                <w:szCs w:val="16"/>
              </w:rPr>
            </w:pPr>
            <w:r w:rsidRPr="00A70B97">
              <w:rPr>
                <w:rFonts w:ascii="Calibri" w:hAnsi="Calibri" w:cs="Calibri"/>
                <w:b/>
                <w:bCs/>
                <w:i/>
                <w:color w:val="000000" w:themeColor="text1"/>
                <w:sz w:val="16"/>
                <w:szCs w:val="16"/>
              </w:rPr>
              <w:t xml:space="preserve">Входит кабель </w:t>
            </w:r>
            <w:r w:rsidRPr="00A70B97">
              <w:rPr>
                <w:rFonts w:ascii="Calibri" w:hAnsi="Calibri" w:cs="Calibri"/>
                <w:b/>
                <w:bCs/>
                <w:i/>
                <w:color w:val="000000" w:themeColor="text1"/>
                <w:sz w:val="16"/>
                <w:szCs w:val="16"/>
              </w:rPr>
              <w:br/>
            </w:r>
            <w:r w:rsidRPr="00A70B97">
              <w:rPr>
                <w:rFonts w:ascii="Calibri" w:hAnsi="Calibri" w:cs="Calibri"/>
                <w:b/>
                <w:bCs/>
                <w:i/>
                <w:color w:val="000000" w:themeColor="text1"/>
                <w:sz w:val="16"/>
                <w:szCs w:val="16"/>
                <w:lang w:val="en-US"/>
              </w:rPr>
              <w:t>DB</w:t>
            </w:r>
            <w:r w:rsidRPr="00A70B97">
              <w:rPr>
                <w:rFonts w:ascii="Calibri" w:hAnsi="Calibri" w:cs="Calibri"/>
                <w:b/>
                <w:bCs/>
                <w:i/>
                <w:color w:val="000000" w:themeColor="text1"/>
                <w:sz w:val="16"/>
                <w:szCs w:val="16"/>
              </w:rPr>
              <w:t>9</w:t>
            </w:r>
            <w:r w:rsidRPr="00A70B97">
              <w:rPr>
                <w:rFonts w:ascii="Calibri" w:hAnsi="Calibri" w:cs="Calibri"/>
                <w:b/>
                <w:bCs/>
                <w:i/>
                <w:color w:val="000000" w:themeColor="text1"/>
                <w:sz w:val="16"/>
                <w:szCs w:val="16"/>
                <w:lang w:val="en-US"/>
              </w:rPr>
              <w:t>M</w:t>
            </w:r>
            <w:r w:rsidRPr="00A70B97">
              <w:rPr>
                <w:rFonts w:ascii="Calibri" w:hAnsi="Calibri" w:cs="Calibri"/>
                <w:b/>
                <w:bCs/>
                <w:i/>
                <w:color w:val="000000" w:themeColor="text1"/>
                <w:sz w:val="16"/>
                <w:szCs w:val="16"/>
              </w:rPr>
              <w:t>-</w:t>
            </w:r>
            <w:r w:rsidRPr="00A70B97">
              <w:rPr>
                <w:rFonts w:ascii="Calibri" w:hAnsi="Calibri" w:cs="Calibri"/>
                <w:b/>
                <w:bCs/>
                <w:i/>
                <w:color w:val="000000" w:themeColor="text1"/>
                <w:sz w:val="16"/>
                <w:szCs w:val="16"/>
                <w:lang w:val="en-US"/>
              </w:rPr>
              <w:t>DB</w:t>
            </w:r>
            <w:r w:rsidRPr="00A70B97">
              <w:rPr>
                <w:rFonts w:ascii="Calibri" w:hAnsi="Calibri" w:cs="Calibri"/>
                <w:b/>
                <w:bCs/>
                <w:i/>
                <w:color w:val="000000" w:themeColor="text1"/>
                <w:sz w:val="16"/>
                <w:szCs w:val="16"/>
              </w:rPr>
              <w:t>9</w:t>
            </w:r>
            <w:r w:rsidRPr="00A70B97">
              <w:rPr>
                <w:rFonts w:ascii="Calibri" w:hAnsi="Calibri" w:cs="Calibri"/>
                <w:b/>
                <w:bCs/>
                <w:i/>
                <w:color w:val="000000" w:themeColor="text1"/>
                <w:sz w:val="16"/>
                <w:szCs w:val="16"/>
                <w:lang w:val="en-US"/>
              </w:rPr>
              <w:t>M</w:t>
            </w:r>
            <w:r w:rsidRPr="00A70B97">
              <w:rPr>
                <w:rFonts w:ascii="Calibri" w:hAnsi="Calibri" w:cs="Calibri"/>
                <w:b/>
                <w:bCs/>
                <w:i/>
                <w:color w:val="000000" w:themeColor="text1"/>
                <w:sz w:val="16"/>
                <w:szCs w:val="16"/>
              </w:rPr>
              <w:t>-0,5 (2шт.)</w:t>
            </w:r>
          </w:p>
        </w:tc>
      </w:tr>
      <w:tr w:rsidR="00AD5764" w:rsidRPr="00A70B97" w:rsidTr="0044701B">
        <w:trPr>
          <w:cantSplit/>
        </w:trPr>
        <w:tc>
          <w:tcPr>
            <w:tcW w:w="565"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ind w:left="-108" w:right="-108"/>
              <w:jc w:val="center"/>
              <w:rPr>
                <w:rFonts w:ascii="Calibri" w:hAnsi="Calibri" w:cs="Calibri"/>
                <w:b/>
                <w:bCs/>
                <w:color w:val="000000" w:themeColor="text1"/>
                <w:sz w:val="24"/>
                <w:szCs w:val="24"/>
                <w:lang w:val="en-US"/>
              </w:rPr>
            </w:pPr>
            <w:r w:rsidRPr="00A70B97">
              <w:rPr>
                <w:rFonts w:ascii="Calibri" w:hAnsi="Calibri" w:cs="Calibri"/>
                <w:b/>
                <w:bCs/>
                <w:color w:val="000000" w:themeColor="text1"/>
                <w:sz w:val="24"/>
                <w:szCs w:val="24"/>
                <w:lang w:val="en-US"/>
              </w:rPr>
              <w:t>5</w:t>
            </w:r>
          </w:p>
        </w:tc>
        <w:tc>
          <w:tcPr>
            <w:tcW w:w="4398" w:type="dxa"/>
            <w:tcBorders>
              <w:top w:val="single" w:sz="4" w:space="0" w:color="auto"/>
              <w:left w:val="single" w:sz="4" w:space="0" w:color="auto"/>
              <w:bottom w:val="single" w:sz="4" w:space="0" w:color="auto"/>
              <w:right w:val="single" w:sz="4" w:space="0" w:color="auto"/>
            </w:tcBorders>
            <w:shd w:val="clear" w:color="auto" w:fill="auto"/>
          </w:tcPr>
          <w:p w:rsidR="00AD5764" w:rsidRPr="00A70B97" w:rsidRDefault="00AD5764" w:rsidP="00F915F4">
            <w:pPr>
              <w:spacing w:before="60" w:after="40" w:line="200" w:lineRule="exact"/>
              <w:rPr>
                <w:rFonts w:ascii="Calibri" w:hAnsi="Calibri" w:cs="Calibri"/>
                <w:b/>
                <w:i/>
                <w:color w:val="000000" w:themeColor="text1"/>
                <w:sz w:val="24"/>
                <w:szCs w:val="24"/>
              </w:rPr>
            </w:pPr>
            <w:r w:rsidRPr="00A70B97">
              <w:rPr>
                <w:rFonts w:ascii="Calibri" w:hAnsi="Calibri" w:cs="Calibri"/>
                <w:b/>
                <w:color w:val="000000" w:themeColor="text1"/>
                <w:sz w:val="24"/>
                <w:szCs w:val="24"/>
              </w:rPr>
              <w:t xml:space="preserve">Кабель питания   </w:t>
            </w:r>
            <w:r w:rsidRPr="00A70B97">
              <w:rPr>
                <w:rFonts w:ascii="Calibri" w:hAnsi="Calibri" w:cs="Calibri"/>
                <w:b/>
                <w:color w:val="000000" w:themeColor="text1"/>
                <w:sz w:val="24"/>
                <w:szCs w:val="24"/>
              </w:rPr>
              <w:br/>
            </w:r>
            <w:r w:rsidRPr="00A70B97">
              <w:rPr>
                <w:rFonts w:ascii="Calibri" w:hAnsi="Calibri" w:cs="Calibri"/>
                <w:b/>
                <w:i/>
                <w:color w:val="000000" w:themeColor="text1"/>
                <w:sz w:val="18"/>
                <w:szCs w:val="18"/>
              </w:rPr>
              <w:t xml:space="preserve">(длина 0,5м, </w:t>
            </w:r>
            <w:r w:rsidRPr="00A70B97">
              <w:rPr>
                <w:rFonts w:asciiTheme="minorHAnsi" w:hAnsiTheme="minorHAnsi" w:cstheme="minorHAnsi"/>
                <w:b/>
                <w:i/>
                <w:color w:val="000000" w:themeColor="text1"/>
                <w:sz w:val="18"/>
                <w:szCs w:val="18"/>
              </w:rPr>
              <w:t xml:space="preserve">от </w:t>
            </w:r>
            <w:r w:rsidRPr="00A70B97">
              <w:rPr>
                <w:rFonts w:asciiTheme="minorHAnsi" w:hAnsiTheme="minorHAnsi" w:cstheme="minorHAnsi"/>
                <w:b/>
                <w:i/>
                <w:color w:val="000000" w:themeColor="text1"/>
                <w:sz w:val="18"/>
                <w:szCs w:val="18"/>
                <w:lang w:val="en-US"/>
              </w:rPr>
              <w:t>PBX</w:t>
            </w:r>
            <w:r w:rsidRPr="00A70B97">
              <w:rPr>
                <w:rFonts w:asciiTheme="minorHAnsi" w:hAnsiTheme="minorHAnsi" w:cstheme="minorHAnsi"/>
                <w:b/>
                <w:i/>
                <w:color w:val="000000" w:themeColor="text1"/>
                <w:sz w:val="18"/>
                <w:szCs w:val="18"/>
              </w:rPr>
              <w:t>-</w:t>
            </w:r>
            <w:r w:rsidRPr="00A70B97">
              <w:rPr>
                <w:rFonts w:asciiTheme="minorHAnsi" w:hAnsiTheme="minorHAnsi" w:cstheme="minorHAnsi"/>
                <w:b/>
                <w:i/>
                <w:color w:val="000000" w:themeColor="text1"/>
                <w:sz w:val="18"/>
                <w:szCs w:val="18"/>
                <w:lang w:val="en-US"/>
              </w:rPr>
              <w:t>DP</w:t>
            </w:r>
            <w:r w:rsidRPr="00A70B97">
              <w:rPr>
                <w:rFonts w:asciiTheme="minorHAnsi" w:hAnsiTheme="minorHAnsi" w:cstheme="minorHAnsi"/>
                <w:b/>
                <w:i/>
                <w:color w:val="000000" w:themeColor="text1"/>
                <w:sz w:val="18"/>
                <w:szCs w:val="18"/>
              </w:rPr>
              <w:t>-8 до блока)</w:t>
            </w:r>
          </w:p>
        </w:tc>
        <w:tc>
          <w:tcPr>
            <w:tcW w:w="2266"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b/>
                <w:color w:val="000000" w:themeColor="text1"/>
                <w:sz w:val="23"/>
                <w:szCs w:val="23"/>
              </w:rPr>
            </w:pPr>
            <w:r w:rsidRPr="00A70B97">
              <w:rPr>
                <w:b/>
                <w:bCs/>
                <w:iCs/>
                <w:color w:val="000000" w:themeColor="text1"/>
                <w:sz w:val="23"/>
                <w:szCs w:val="23"/>
              </w:rPr>
              <w:t>760</w:t>
            </w:r>
            <w:r w:rsidRPr="00A70B97">
              <w:rPr>
                <w:b/>
                <w:bCs/>
                <w:iCs/>
                <w:color w:val="000000" w:themeColor="text1"/>
                <w:sz w:val="23"/>
                <w:szCs w:val="23"/>
                <w:lang w:val="en-US"/>
              </w:rPr>
              <w:t>K</w:t>
            </w:r>
            <w:r w:rsidRPr="00A70B97">
              <w:rPr>
                <w:b/>
                <w:bCs/>
                <w:iCs/>
                <w:color w:val="000000" w:themeColor="text1"/>
                <w:sz w:val="23"/>
                <w:szCs w:val="23"/>
              </w:rPr>
              <w:t>-</w:t>
            </w:r>
            <w:r w:rsidRPr="00A70B97">
              <w:rPr>
                <w:b/>
                <w:bCs/>
                <w:iCs/>
                <w:color w:val="000000" w:themeColor="text1"/>
                <w:sz w:val="23"/>
                <w:szCs w:val="23"/>
                <w:lang w:val="en-US"/>
              </w:rPr>
              <w:t>KL</w:t>
            </w:r>
            <w:r w:rsidRPr="00A70B97">
              <w:rPr>
                <w:b/>
                <w:bCs/>
                <w:iCs/>
                <w:color w:val="000000" w:themeColor="text1"/>
                <w:sz w:val="23"/>
                <w:szCs w:val="23"/>
              </w:rPr>
              <w:t>2-0,5</w:t>
            </w:r>
          </w:p>
        </w:tc>
        <w:tc>
          <w:tcPr>
            <w:tcW w:w="994"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jc w:val="center"/>
              <w:rPr>
                <w:rFonts w:ascii="Calibri" w:hAnsi="Calibri" w:cs="Calibri"/>
                <w:b/>
                <w:color w:val="000000" w:themeColor="text1"/>
                <w:sz w:val="24"/>
                <w:szCs w:val="24"/>
              </w:rPr>
            </w:pPr>
            <w:r w:rsidRPr="00A70B97">
              <w:rPr>
                <w:rFonts w:ascii="Calibri" w:hAnsi="Calibri" w:cs="Calibri"/>
                <w:b/>
                <w:color w:val="000000" w:themeColor="text1"/>
                <w:sz w:val="24"/>
                <w:szCs w:val="24"/>
              </w:rPr>
              <w:t>1</w:t>
            </w:r>
            <w:r w:rsidRPr="00A70B97">
              <w:rPr>
                <w:rFonts w:ascii="Calibri" w:hAnsi="Calibri" w:cs="Calibri"/>
                <w:b/>
                <w:color w:val="000000" w:themeColor="text1"/>
                <w:sz w:val="24"/>
                <w:szCs w:val="24"/>
                <w:lang w:val="en-US"/>
              </w:rPr>
              <w:t>6</w:t>
            </w:r>
            <w:r w:rsidRPr="00A70B97">
              <w:rPr>
                <w:rFonts w:ascii="Calibri" w:hAnsi="Calibri" w:cs="Calibri"/>
                <w:b/>
                <w:color w:val="000000" w:themeColor="text1"/>
                <w:sz w:val="24"/>
                <w:szCs w:val="24"/>
              </w:rPr>
              <w:t>,0</w:t>
            </w:r>
          </w:p>
        </w:tc>
        <w:tc>
          <w:tcPr>
            <w:tcW w:w="1985" w:type="dxa"/>
            <w:tcBorders>
              <w:top w:val="single" w:sz="4" w:space="0" w:color="auto"/>
              <w:left w:val="single" w:sz="4" w:space="0" w:color="auto"/>
              <w:bottom w:val="single" w:sz="4" w:space="0" w:color="auto"/>
              <w:right w:val="single" w:sz="4" w:space="0" w:color="auto"/>
            </w:tcBorders>
          </w:tcPr>
          <w:p w:rsidR="00AD5764" w:rsidRPr="00A70B97" w:rsidRDefault="00AD5764" w:rsidP="00F915F4">
            <w:pPr>
              <w:spacing w:before="60" w:after="40" w:line="200" w:lineRule="exact"/>
              <w:ind w:left="-108" w:right="-108"/>
              <w:jc w:val="center"/>
              <w:rPr>
                <w:rFonts w:ascii="Calibri" w:hAnsi="Calibri" w:cs="Calibri"/>
                <w:bCs/>
                <w:i/>
                <w:color w:val="000000" w:themeColor="text1"/>
                <w:spacing w:val="-6"/>
                <w:sz w:val="18"/>
                <w:szCs w:val="18"/>
              </w:rPr>
            </w:pPr>
            <w:r w:rsidRPr="00A70B97">
              <w:rPr>
                <w:rFonts w:ascii="Calibri" w:hAnsi="Calibri" w:cs="Calibri"/>
                <w:b/>
                <w:bCs/>
                <w:i/>
                <w:color w:val="000000" w:themeColor="text1"/>
                <w:spacing w:val="-6"/>
                <w:sz w:val="18"/>
                <w:szCs w:val="18"/>
              </w:rPr>
              <w:t xml:space="preserve">Для </w:t>
            </w:r>
            <w:r w:rsidRPr="00A70B97">
              <w:rPr>
                <w:rFonts w:ascii="Calibri" w:hAnsi="Calibri" w:cs="Calibri"/>
                <w:b/>
                <w:i/>
                <w:color w:val="000000" w:themeColor="text1"/>
                <w:spacing w:val="-6"/>
                <w:sz w:val="18"/>
                <w:szCs w:val="18"/>
                <w:lang w:val="en-US"/>
              </w:rPr>
              <w:t>PBX</w:t>
            </w:r>
            <w:r w:rsidRPr="00A70B97">
              <w:rPr>
                <w:rFonts w:ascii="Calibri" w:hAnsi="Calibri" w:cs="Calibri"/>
                <w:b/>
                <w:i/>
                <w:color w:val="000000" w:themeColor="text1"/>
                <w:spacing w:val="-6"/>
                <w:sz w:val="18"/>
                <w:szCs w:val="18"/>
              </w:rPr>
              <w:t>-</w:t>
            </w:r>
            <w:r w:rsidRPr="00A70B97">
              <w:rPr>
                <w:rFonts w:ascii="Calibri" w:hAnsi="Calibri" w:cs="Calibri"/>
                <w:b/>
                <w:i/>
                <w:color w:val="000000" w:themeColor="text1"/>
                <w:spacing w:val="-6"/>
                <w:sz w:val="18"/>
                <w:szCs w:val="18"/>
                <w:lang w:val="en-US"/>
              </w:rPr>
              <w:t>DP</w:t>
            </w:r>
            <w:r w:rsidRPr="00A70B97">
              <w:rPr>
                <w:rFonts w:ascii="Calibri" w:hAnsi="Calibri" w:cs="Calibri"/>
                <w:b/>
                <w:i/>
                <w:color w:val="000000" w:themeColor="text1"/>
                <w:spacing w:val="-6"/>
                <w:sz w:val="18"/>
                <w:szCs w:val="18"/>
              </w:rPr>
              <w:t>-8</w:t>
            </w:r>
            <w:r w:rsidRPr="00A70B97">
              <w:rPr>
                <w:rFonts w:ascii="Calibri" w:hAnsi="Calibri" w:cs="Calibri"/>
                <w:i/>
                <w:color w:val="000000" w:themeColor="text1"/>
                <w:spacing w:val="-6"/>
                <w:sz w:val="18"/>
                <w:szCs w:val="18"/>
              </w:rPr>
              <w:t xml:space="preserve"> </w:t>
            </w:r>
            <w:r w:rsidRPr="00A70B97">
              <w:rPr>
                <w:rFonts w:ascii="Calibri" w:hAnsi="Calibri" w:cs="Calibri"/>
                <w:i/>
                <w:color w:val="000000" w:themeColor="text1"/>
                <w:spacing w:val="-6"/>
                <w:sz w:val="18"/>
                <w:szCs w:val="18"/>
              </w:rPr>
              <w:br/>
              <w:t>(от 1 до 8 шт.)</w:t>
            </w:r>
          </w:p>
        </w:tc>
      </w:tr>
      <w:tr w:rsidR="00AD5764" w:rsidRPr="00A70B97" w:rsidTr="00CA295D">
        <w:trPr>
          <w:cantSplit/>
        </w:trPr>
        <w:tc>
          <w:tcPr>
            <w:tcW w:w="10208" w:type="dxa"/>
            <w:gridSpan w:val="5"/>
            <w:tcBorders>
              <w:top w:val="single" w:sz="12" w:space="0" w:color="auto"/>
              <w:left w:val="single" w:sz="4" w:space="0" w:color="auto"/>
              <w:bottom w:val="single" w:sz="12" w:space="0" w:color="auto"/>
              <w:right w:val="single" w:sz="4" w:space="0" w:color="auto"/>
            </w:tcBorders>
            <w:shd w:val="clear" w:color="auto" w:fill="auto"/>
          </w:tcPr>
          <w:p w:rsidR="00AD5764" w:rsidRPr="00A70B97" w:rsidRDefault="00AD5764" w:rsidP="00CA295D">
            <w:pPr>
              <w:spacing w:before="60" w:after="60" w:line="240" w:lineRule="exact"/>
              <w:jc w:val="center"/>
              <w:rPr>
                <w:rFonts w:ascii="Calibri" w:hAnsi="Calibri"/>
                <w:b/>
                <w:bCs/>
                <w:iCs/>
                <w:color w:val="000000" w:themeColor="text1"/>
                <w:sz w:val="26"/>
                <w:szCs w:val="26"/>
                <w14:shadow w14:blurRad="50800" w14:dist="38100" w14:dir="2700000" w14:sx="100000" w14:sy="100000" w14:kx="0" w14:ky="0" w14:algn="tl">
                  <w14:srgbClr w14:val="000000">
                    <w14:alpha w14:val="60000"/>
                  </w14:srgbClr>
                </w14:shadow>
              </w:rPr>
            </w:pPr>
            <w:r w:rsidRPr="00A70B97">
              <w:rPr>
                <w:rFonts w:ascii="Calibri" w:hAnsi="Calibri"/>
                <w:b/>
                <w:bCs/>
                <w:i/>
                <w:iCs/>
                <w:color w:val="000000" w:themeColor="text1"/>
                <w:sz w:val="26"/>
                <w:szCs w:val="26"/>
              </w:rPr>
              <w:t>Дополнительно для серии “</w:t>
            </w:r>
            <w:r w:rsidRPr="00A70B97">
              <w:rPr>
                <w:rFonts w:ascii="Calibri" w:hAnsi="Calibri"/>
                <w:b/>
                <w:bCs/>
                <w:i/>
                <w:iCs/>
                <w:color w:val="000000" w:themeColor="text1"/>
                <w:sz w:val="26"/>
                <w:szCs w:val="26"/>
                <w:lang w:val="en-US"/>
              </w:rPr>
              <w:t>ProBox</w:t>
            </w:r>
            <w:r w:rsidRPr="00A70B97">
              <w:rPr>
                <w:rFonts w:ascii="Calibri" w:hAnsi="Calibri"/>
                <w:b/>
                <w:bCs/>
                <w:i/>
                <w:iCs/>
                <w:color w:val="000000" w:themeColor="text1"/>
                <w:sz w:val="26"/>
                <w:szCs w:val="26"/>
              </w:rPr>
              <w:t>”</w:t>
            </w:r>
          </w:p>
        </w:tc>
      </w:tr>
      <w:tr w:rsidR="00AD5764" w:rsidRPr="00A70B97" w:rsidTr="0044701B">
        <w:trPr>
          <w:cantSplit/>
        </w:trPr>
        <w:tc>
          <w:tcPr>
            <w:tcW w:w="565" w:type="dxa"/>
            <w:tcBorders>
              <w:top w:val="single" w:sz="12" w:space="0" w:color="auto"/>
              <w:left w:val="single" w:sz="4" w:space="0" w:color="auto"/>
              <w:bottom w:val="single" w:sz="12" w:space="0" w:color="auto"/>
              <w:right w:val="single" w:sz="4" w:space="0" w:color="auto"/>
            </w:tcBorders>
            <w:shd w:val="clear" w:color="auto" w:fill="auto"/>
          </w:tcPr>
          <w:p w:rsidR="00AD5764" w:rsidRPr="00A70B97" w:rsidRDefault="00AD5764" w:rsidP="00F915F4">
            <w:pPr>
              <w:spacing w:before="60" w:after="40" w:line="200" w:lineRule="exact"/>
              <w:ind w:left="-108" w:right="-108"/>
              <w:jc w:val="center"/>
              <w:rPr>
                <w:rFonts w:ascii="Calibri" w:hAnsi="Calibri"/>
                <w:b/>
                <w:bCs/>
                <w:color w:val="000000" w:themeColor="text1"/>
                <w:sz w:val="24"/>
                <w:szCs w:val="24"/>
              </w:rPr>
            </w:pPr>
            <w:r w:rsidRPr="00A70B97">
              <w:rPr>
                <w:rFonts w:ascii="Calibri" w:hAnsi="Calibri"/>
                <w:b/>
                <w:bCs/>
                <w:color w:val="000000" w:themeColor="text1"/>
                <w:sz w:val="24"/>
                <w:szCs w:val="24"/>
              </w:rPr>
              <w:t>1</w:t>
            </w:r>
          </w:p>
        </w:tc>
        <w:tc>
          <w:tcPr>
            <w:tcW w:w="4398" w:type="dxa"/>
            <w:tcBorders>
              <w:top w:val="single" w:sz="12" w:space="0" w:color="auto"/>
              <w:left w:val="single" w:sz="4" w:space="0" w:color="auto"/>
              <w:bottom w:val="single" w:sz="12" w:space="0" w:color="auto"/>
              <w:right w:val="single" w:sz="4" w:space="0" w:color="auto"/>
            </w:tcBorders>
            <w:shd w:val="clear" w:color="auto" w:fill="auto"/>
            <w:vAlign w:val="center"/>
          </w:tcPr>
          <w:p w:rsidR="00AD5764" w:rsidRPr="00A70B97" w:rsidRDefault="00AD5764" w:rsidP="00F915F4">
            <w:pPr>
              <w:spacing w:before="60" w:after="40" w:line="200" w:lineRule="exact"/>
              <w:rPr>
                <w:rFonts w:ascii="Calibri" w:hAnsi="Calibri"/>
                <w:b/>
                <w:color w:val="000000" w:themeColor="text1"/>
                <w:sz w:val="22"/>
                <w:szCs w:val="22"/>
              </w:rPr>
            </w:pPr>
            <w:r w:rsidRPr="00A70B97">
              <w:rPr>
                <w:rFonts w:ascii="Calibri" w:hAnsi="Calibri"/>
                <w:b/>
                <w:color w:val="000000" w:themeColor="text1"/>
                <w:spacing w:val="-4"/>
                <w:sz w:val="24"/>
                <w:szCs w:val="24"/>
              </w:rPr>
              <w:t>Монтажная планка 1</w:t>
            </w:r>
            <w:r w:rsidRPr="00A70B97">
              <w:rPr>
                <w:rFonts w:ascii="Calibri" w:hAnsi="Calibri"/>
                <w:b/>
                <w:color w:val="000000" w:themeColor="text1"/>
                <w:spacing w:val="-4"/>
                <w:sz w:val="24"/>
                <w:szCs w:val="24"/>
                <w:lang w:val="en-US"/>
              </w:rPr>
              <w:t>U</w:t>
            </w:r>
            <w:r w:rsidRPr="00A70B97">
              <w:rPr>
                <w:rFonts w:ascii="Calibri" w:hAnsi="Calibri"/>
                <w:b/>
                <w:color w:val="000000" w:themeColor="text1"/>
                <w:spacing w:val="-4"/>
                <w:sz w:val="24"/>
                <w:szCs w:val="24"/>
              </w:rPr>
              <w:t xml:space="preserve"> для установки блоков “Pro</w:t>
            </w:r>
            <w:r w:rsidRPr="00A70B97">
              <w:rPr>
                <w:rFonts w:ascii="Calibri" w:hAnsi="Calibri"/>
                <w:b/>
                <w:color w:val="000000" w:themeColor="text1"/>
                <w:spacing w:val="-4"/>
                <w:sz w:val="24"/>
                <w:szCs w:val="24"/>
                <w:lang w:val="en-US"/>
              </w:rPr>
              <w:t>Bo</w:t>
            </w:r>
            <w:r w:rsidRPr="00A70B97">
              <w:rPr>
                <w:rFonts w:ascii="Calibri" w:hAnsi="Calibri"/>
                <w:b/>
                <w:color w:val="000000" w:themeColor="text1"/>
                <w:spacing w:val="-4"/>
                <w:sz w:val="24"/>
                <w:szCs w:val="24"/>
              </w:rPr>
              <w:t xml:space="preserve">x” в стойку        </w:t>
            </w:r>
            <w:r w:rsidRPr="00A70B97">
              <w:rPr>
                <w:rFonts w:ascii="Calibri" w:hAnsi="Calibri"/>
                <w:b/>
                <w:bCs/>
                <w:iCs/>
                <w:color w:val="000000" w:themeColor="text1"/>
                <w:sz w:val="22"/>
                <w:szCs w:val="22"/>
              </w:rPr>
              <w:br/>
            </w:r>
            <w:r w:rsidRPr="00A70B97">
              <w:rPr>
                <w:rFonts w:ascii="Calibri" w:hAnsi="Calibri"/>
                <w:b/>
                <w:i/>
                <w:iCs/>
                <w:color w:val="000000" w:themeColor="text1"/>
                <w:sz w:val="18"/>
                <w:szCs w:val="18"/>
              </w:rPr>
              <w:t>(до 4-х блоков на планке)</w:t>
            </w:r>
          </w:p>
        </w:tc>
        <w:tc>
          <w:tcPr>
            <w:tcW w:w="2266" w:type="dxa"/>
            <w:tcBorders>
              <w:top w:val="single" w:sz="12" w:space="0" w:color="auto"/>
              <w:left w:val="single" w:sz="4" w:space="0" w:color="auto"/>
              <w:bottom w:val="single" w:sz="12" w:space="0" w:color="auto"/>
              <w:right w:val="single" w:sz="4" w:space="0" w:color="auto"/>
            </w:tcBorders>
          </w:tcPr>
          <w:p w:rsidR="00AD5764" w:rsidRPr="00A70B97" w:rsidRDefault="00AD5764" w:rsidP="00F915F4">
            <w:pPr>
              <w:spacing w:before="60" w:after="40" w:line="200" w:lineRule="exact"/>
              <w:ind w:left="-108" w:right="-108"/>
              <w:jc w:val="center"/>
              <w:rPr>
                <w:b/>
                <w:color w:val="000000" w:themeColor="text1"/>
                <w:sz w:val="23"/>
                <w:szCs w:val="23"/>
              </w:rPr>
            </w:pPr>
            <w:r w:rsidRPr="00A70B97">
              <w:rPr>
                <w:b/>
                <w:color w:val="000000" w:themeColor="text1"/>
                <w:sz w:val="23"/>
                <w:szCs w:val="23"/>
                <w:lang w:val="en-US"/>
              </w:rPr>
              <w:t>PM</w:t>
            </w:r>
            <w:r w:rsidRPr="00A70B97">
              <w:rPr>
                <w:b/>
                <w:color w:val="000000" w:themeColor="text1"/>
                <w:sz w:val="23"/>
                <w:szCs w:val="23"/>
              </w:rPr>
              <w:t>-022</w:t>
            </w:r>
          </w:p>
        </w:tc>
        <w:tc>
          <w:tcPr>
            <w:tcW w:w="994" w:type="dxa"/>
            <w:tcBorders>
              <w:top w:val="single" w:sz="12" w:space="0" w:color="auto"/>
              <w:left w:val="single" w:sz="4" w:space="0" w:color="auto"/>
              <w:bottom w:val="single" w:sz="12" w:space="0" w:color="auto"/>
              <w:right w:val="single" w:sz="4" w:space="0" w:color="auto"/>
            </w:tcBorders>
          </w:tcPr>
          <w:p w:rsidR="00AD5764" w:rsidRPr="00A70B97" w:rsidRDefault="00AD5764" w:rsidP="00F915F4">
            <w:pPr>
              <w:spacing w:before="60" w:after="40" w:line="200" w:lineRule="exact"/>
              <w:jc w:val="center"/>
              <w:rPr>
                <w:rFonts w:ascii="Calibri" w:hAnsi="Calibri"/>
                <w:b/>
                <w:color w:val="000000" w:themeColor="text1"/>
                <w:sz w:val="24"/>
                <w:szCs w:val="24"/>
              </w:rPr>
            </w:pPr>
            <w:r w:rsidRPr="00A70B97">
              <w:rPr>
                <w:rFonts w:ascii="Calibri" w:hAnsi="Calibri"/>
                <w:b/>
                <w:color w:val="000000" w:themeColor="text1"/>
                <w:sz w:val="24"/>
                <w:szCs w:val="24"/>
                <w:lang w:val="en-US"/>
              </w:rPr>
              <w:t>66</w:t>
            </w:r>
            <w:r w:rsidRPr="00A70B97">
              <w:rPr>
                <w:rFonts w:ascii="Calibri" w:hAnsi="Calibri"/>
                <w:b/>
                <w:color w:val="000000" w:themeColor="text1"/>
                <w:sz w:val="24"/>
                <w:szCs w:val="24"/>
              </w:rPr>
              <w:t>,0</w:t>
            </w:r>
          </w:p>
        </w:tc>
        <w:tc>
          <w:tcPr>
            <w:tcW w:w="1985" w:type="dxa"/>
            <w:tcBorders>
              <w:top w:val="single" w:sz="12" w:space="0" w:color="auto"/>
              <w:left w:val="single" w:sz="4" w:space="0" w:color="auto"/>
              <w:bottom w:val="single" w:sz="12" w:space="0" w:color="auto"/>
              <w:right w:val="single" w:sz="4" w:space="0" w:color="auto"/>
            </w:tcBorders>
            <w:vAlign w:val="center"/>
          </w:tcPr>
          <w:p w:rsidR="00AD5764" w:rsidRPr="00A70B97" w:rsidRDefault="00AD5764" w:rsidP="00F915F4">
            <w:pPr>
              <w:spacing w:before="60" w:after="40" w:line="200" w:lineRule="exact"/>
              <w:ind w:left="-108" w:right="-108"/>
              <w:jc w:val="center"/>
              <w:rPr>
                <w:rFonts w:ascii="Calibri" w:hAnsi="Calibri"/>
                <w:b/>
                <w:bCs/>
                <w:color w:val="000000" w:themeColor="text1"/>
                <w:sz w:val="18"/>
                <w:szCs w:val="18"/>
              </w:rPr>
            </w:pPr>
          </w:p>
        </w:tc>
      </w:tr>
    </w:tbl>
    <w:p w:rsidR="00E251FF" w:rsidRPr="00A70B97" w:rsidRDefault="00E251FF">
      <w:pPr>
        <w:rPr>
          <w:color w:val="000000" w:themeColor="text1"/>
          <w:lang w:val="en-US"/>
        </w:rPr>
      </w:pPr>
    </w:p>
    <w:p w:rsidR="00F915F4" w:rsidRPr="00A70B97" w:rsidRDefault="00F915F4" w:rsidP="00F915F4">
      <w:pPr>
        <w:spacing w:line="220" w:lineRule="exact"/>
        <w:rPr>
          <w:color w:val="000000" w:themeColor="text1"/>
        </w:rPr>
      </w:pPr>
    </w:p>
    <w:tbl>
      <w:tblPr>
        <w:tblW w:w="1020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08"/>
      </w:tblGrid>
      <w:tr w:rsidR="00F915F4" w:rsidRPr="00A70B97" w:rsidTr="00CA295D">
        <w:trPr>
          <w:cantSplit/>
        </w:trPr>
        <w:tc>
          <w:tcPr>
            <w:tcW w:w="10208" w:type="dxa"/>
            <w:shd w:val="clear" w:color="auto" w:fill="auto"/>
          </w:tcPr>
          <w:p w:rsidR="00F915F4" w:rsidRPr="00A70B97" w:rsidRDefault="00F915F4" w:rsidP="00F915F4">
            <w:pPr>
              <w:spacing w:before="40" w:after="40" w:line="280" w:lineRule="exact"/>
              <w:ind w:left="-108" w:right="-108"/>
              <w:jc w:val="center"/>
              <w:rPr>
                <w:rFonts w:asciiTheme="minorHAnsi" w:hAnsiTheme="minorHAnsi" w:cstheme="minorHAnsi"/>
                <w:b/>
                <w:b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Theme="minorHAnsi" w:hAnsiTheme="minorHAnsi" w:cstheme="minorHAnsi"/>
                <w:b/>
                <w:bCs/>
                <w:iCs/>
                <w:color w:val="000000" w:themeColor="text1"/>
                <w:spacing w:val="6"/>
                <w:sz w:val="26"/>
                <w:szCs w:val="26"/>
                <w14:shadow w14:blurRad="50800" w14:dist="38100" w14:dir="2700000" w14:sx="100000" w14:sy="100000" w14:kx="0" w14:ky="0" w14:algn="tl">
                  <w14:srgbClr w14:val="000000">
                    <w14:alpha w14:val="60000"/>
                  </w14:srgbClr>
                </w14:shadow>
              </w:rPr>
              <w:t xml:space="preserve">Переходные панели 1U с разъёмами </w:t>
            </w:r>
            <w:r w:rsidRPr="00A70B97">
              <w:rPr>
                <w:rFonts w:asciiTheme="minorHAnsi" w:hAnsiTheme="minorHAnsi" w:cstheme="minorHAnsi"/>
                <w:b/>
                <w:bCs/>
                <w:iCs/>
                <w:color w:val="000000" w:themeColor="text1"/>
                <w:spacing w:val="6"/>
                <w:sz w:val="26"/>
                <w:szCs w:val="26"/>
                <w:lang w:val="en-US"/>
                <w14:shadow w14:blurRad="50800" w14:dist="38100" w14:dir="2700000" w14:sx="100000" w14:sy="100000" w14:kx="0" w14:ky="0" w14:algn="tl">
                  <w14:srgbClr w14:val="000000">
                    <w14:alpha w14:val="60000"/>
                  </w14:srgbClr>
                </w14:shadow>
              </w:rPr>
              <w:t>XLR</w:t>
            </w:r>
            <w:r w:rsidRPr="00A70B97">
              <w:rPr>
                <w:rFonts w:asciiTheme="minorHAnsi" w:hAnsiTheme="minorHAnsi" w:cstheme="minorHAnsi"/>
                <w:b/>
                <w:bCs/>
                <w:iCs/>
                <w:color w:val="000000" w:themeColor="text1"/>
                <w:spacing w:val="6"/>
                <w:sz w:val="26"/>
                <w:szCs w:val="26"/>
                <w14:shadow w14:blurRad="50800" w14:dist="38100" w14:dir="2700000" w14:sx="100000" w14:sy="100000" w14:kx="0" w14:ky="0" w14:algn="tl">
                  <w14:srgbClr w14:val="000000">
                    <w14:alpha w14:val="60000"/>
                  </w14:srgbClr>
                </w14:shadow>
              </w:rPr>
              <w:t xml:space="preserve"> для подключения звуковых сигналов </w:t>
            </w:r>
            <w:r w:rsidRPr="00A70B97">
              <w:rPr>
                <w:rFonts w:asciiTheme="minorHAnsi" w:hAnsiTheme="minorHAnsi" w:cstheme="minorHAnsi"/>
                <w:b/>
                <w:bCs/>
                <w:iCs/>
                <w:color w:val="000000" w:themeColor="text1"/>
                <w:spacing w:val="6"/>
                <w:sz w:val="26"/>
                <w:szCs w:val="26"/>
                <w14:shadow w14:blurRad="50800" w14:dist="38100" w14:dir="2700000" w14:sx="100000" w14:sy="100000" w14:kx="0" w14:ky="0" w14:algn="tl">
                  <w14:srgbClr w14:val="000000">
                    <w14:alpha w14:val="60000"/>
                  </w14:srgbClr>
                </w14:shadow>
              </w:rPr>
              <w:br/>
              <w:t>к оборудованию “</w:t>
            </w:r>
            <w:r w:rsidRPr="00A70B97">
              <w:rPr>
                <w:rFonts w:asciiTheme="minorHAnsi" w:hAnsiTheme="minorHAnsi" w:cstheme="minorHAnsi"/>
                <w:b/>
                <w:bCs/>
                <w:iCs/>
                <w:color w:val="000000" w:themeColor="text1"/>
                <w:spacing w:val="6"/>
                <w:sz w:val="26"/>
                <w:szCs w:val="26"/>
                <w:lang w:val="en-US"/>
                <w14:shadow w14:blurRad="50800" w14:dist="38100" w14:dir="2700000" w14:sx="100000" w14:sy="100000" w14:kx="0" w14:ky="0" w14:algn="tl">
                  <w14:srgbClr w14:val="000000">
                    <w14:alpha w14:val="60000"/>
                  </w14:srgbClr>
                </w14:shadow>
              </w:rPr>
              <w:t>ProBox</w:t>
            </w:r>
            <w:r w:rsidRPr="00A70B97">
              <w:rPr>
                <w:rFonts w:asciiTheme="minorHAnsi" w:hAnsiTheme="minorHAnsi" w:cstheme="minorHAnsi"/>
                <w:b/>
                <w:bCs/>
                <w:iCs/>
                <w:color w:val="000000" w:themeColor="text1"/>
                <w:spacing w:val="6"/>
                <w:sz w:val="26"/>
                <w:szCs w:val="26"/>
                <w14:shadow w14:blurRad="50800" w14:dist="38100" w14:dir="2700000" w14:sx="100000" w14:sy="100000" w14:kx="0" w14:ky="0" w14:algn="tl">
                  <w14:srgbClr w14:val="000000">
                    <w14:alpha w14:val="60000"/>
                  </w14:srgbClr>
                </w14:shadow>
              </w:rPr>
              <w:t xml:space="preserve">” </w:t>
            </w:r>
            <w:r w:rsidRPr="00A70B97">
              <w:rPr>
                <w:rFonts w:asciiTheme="minorHAnsi" w:hAnsiTheme="minorHAnsi" w:cstheme="minorHAnsi"/>
                <w:b/>
                <w:bCs/>
                <w:color w:val="000000" w:themeColor="text1"/>
                <w:spacing w:val="6"/>
                <w:sz w:val="26"/>
                <w:szCs w:val="26"/>
                <w14:shadow w14:blurRad="50800" w14:dist="38100" w14:dir="2700000" w14:sx="100000" w14:sy="100000" w14:kx="0" w14:ky="0" w14:algn="tl">
                  <w14:srgbClr w14:val="000000">
                    <w14:alpha w14:val="60000"/>
                  </w14:srgbClr>
                </w14:shadow>
              </w:rPr>
              <w:t xml:space="preserve">смотри в </w:t>
            </w:r>
            <w:hyperlink r:id="rId15" w:history="1">
              <w:r w:rsidRPr="00A70B97">
                <w:rPr>
                  <w:rStyle w:val="ae"/>
                  <w:rFonts w:asciiTheme="minorHAnsi" w:hAnsiTheme="minorHAnsi" w:cstheme="minorHAnsi"/>
                  <w:b/>
                  <w:bCs/>
                  <w:color w:val="000000" w:themeColor="text1"/>
                  <w:spacing w:val="6"/>
                  <w:sz w:val="26"/>
                  <w:szCs w:val="26"/>
                  <w14:shadow w14:blurRad="50800" w14:dist="38100" w14:dir="2700000" w14:sx="100000" w14:sy="100000" w14:kx="0" w14:ky="0" w14:algn="tl">
                    <w14:srgbClr w14:val="000000">
                      <w14:alpha w14:val="60000"/>
                    </w14:srgbClr>
                  </w14:shadow>
                </w:rPr>
                <w:t>Приложении №2</w:t>
              </w:r>
            </w:hyperlink>
            <w:r w:rsidRPr="00A70B97">
              <w:rPr>
                <w:rFonts w:asciiTheme="minorHAnsi" w:hAnsiTheme="minorHAnsi" w:cstheme="minorHAnsi"/>
                <w:b/>
                <w:bCs/>
                <w:color w:val="000000" w:themeColor="text1"/>
                <w:spacing w:val="6"/>
                <w:sz w:val="26"/>
                <w:szCs w:val="26"/>
                <w14:shadow w14:blurRad="50800" w14:dist="38100" w14:dir="2700000" w14:sx="100000" w14:sy="100000" w14:kx="0" w14:ky="0" w14:algn="tl">
                  <w14:srgbClr w14:val="000000">
                    <w14:alpha w14:val="60000"/>
                  </w14:srgbClr>
                </w14:shadow>
              </w:rPr>
              <w:t xml:space="preserve"> к данному документу.</w:t>
            </w:r>
          </w:p>
        </w:tc>
      </w:tr>
    </w:tbl>
    <w:p w:rsidR="00F915F4" w:rsidRPr="00A70B97" w:rsidRDefault="00F915F4" w:rsidP="00F915F4">
      <w:pPr>
        <w:overflowPunct/>
        <w:autoSpaceDE/>
        <w:autoSpaceDN/>
        <w:adjustRightInd/>
        <w:textAlignment w:val="auto"/>
        <w:rPr>
          <w:color w:val="000000" w:themeColor="text1"/>
        </w:rPr>
      </w:pPr>
      <w:r w:rsidRPr="00A70B97">
        <w:rPr>
          <w:color w:val="000000" w:themeColor="text1"/>
        </w:rPr>
        <w:br w:type="page"/>
      </w:r>
    </w:p>
    <w:p w:rsidR="00003EF3" w:rsidRPr="00A70B97" w:rsidRDefault="00003EF3">
      <w:pPr>
        <w:rPr>
          <w:color w:val="000000" w:themeColor="text1"/>
        </w:rPr>
      </w:pPr>
    </w:p>
    <w:p w:rsidR="00842099" w:rsidRPr="00A70B97" w:rsidRDefault="00842099">
      <w:pPr>
        <w:rPr>
          <w:color w:val="000000" w:themeColor="text1"/>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2126"/>
        <w:gridCol w:w="1134"/>
        <w:gridCol w:w="1703"/>
      </w:tblGrid>
      <w:tr w:rsidR="00E21FBB" w:rsidRPr="00A70B97" w:rsidTr="00242ED9">
        <w:trPr>
          <w:cantSplit/>
        </w:trPr>
        <w:tc>
          <w:tcPr>
            <w:tcW w:w="10208" w:type="dxa"/>
            <w:gridSpan w:val="4"/>
            <w:shd w:val="clear" w:color="auto" w:fill="000000"/>
          </w:tcPr>
          <w:p w:rsidR="00003EF3" w:rsidRPr="00A70B97" w:rsidRDefault="00003EF3" w:rsidP="00242ED9">
            <w:pPr>
              <w:spacing w:line="20" w:lineRule="exact"/>
              <w:ind w:left="-108" w:right="-108"/>
              <w:jc w:val="center"/>
              <w:rPr>
                <w:rFonts w:ascii="Calibri" w:hAnsi="Calibri"/>
                <w:b/>
                <w:bCs/>
                <w:color w:val="000000" w:themeColor="text1"/>
                <w:sz w:val="16"/>
                <w:szCs w:val="18"/>
              </w:rPr>
            </w:pPr>
          </w:p>
        </w:tc>
      </w:tr>
      <w:tr w:rsidR="00E21FBB" w:rsidRPr="00A70B97" w:rsidTr="00EE3698">
        <w:trPr>
          <w:cantSplit/>
        </w:trPr>
        <w:tc>
          <w:tcPr>
            <w:tcW w:w="10208" w:type="dxa"/>
            <w:gridSpan w:val="4"/>
            <w:shd w:val="clear" w:color="auto" w:fill="E0E0E0"/>
          </w:tcPr>
          <w:p w:rsidR="00725D90" w:rsidRPr="00A70B97" w:rsidRDefault="00725D90" w:rsidP="007D4D9B">
            <w:pPr>
              <w:spacing w:before="80" w:after="40"/>
              <w:ind w:left="-108" w:right="-108"/>
              <w:jc w:val="center"/>
              <w:rPr>
                <w:rFonts w:ascii="Calibri" w:hAnsi="Calibri" w:cs="Courier New"/>
                <w:b/>
                <w:bCs/>
                <w:color w:val="000000" w:themeColor="text1"/>
                <w:spacing w:val="6"/>
                <w:sz w:val="38"/>
                <w:szCs w:val="38"/>
              </w:rPr>
            </w:pPr>
            <w:bookmarkStart w:id="20" w:name="proflink"/>
            <w:r w:rsidRPr="00A70B97">
              <w:rPr>
                <w:rFonts w:ascii="Calibri" w:hAnsi="Calibri" w:cs="Courier New"/>
                <w:b/>
                <w:bCs/>
                <w:color w:val="000000" w:themeColor="text1"/>
                <w:spacing w:val="6"/>
                <w:sz w:val="38"/>
                <w:szCs w:val="38"/>
                <w14:shadow w14:blurRad="114300" w14:dist="0" w14:dir="0" w14:sx="0" w14:sy="0" w14:kx="0" w14:ky="0" w14:algn="none">
                  <w14:srgbClr w14:val="000000"/>
                </w14:shadow>
              </w:rPr>
              <w:t xml:space="preserve">МОДУЛЬНАЯ СИСТЕМА </w:t>
            </w:r>
            <w:r w:rsidRPr="00A70B97">
              <w:rPr>
                <w:rFonts w:ascii="Calibri" w:hAnsi="Calibri" w:cs="Courier New"/>
                <w:b/>
                <w:bCs/>
                <w:color w:val="000000" w:themeColor="text1"/>
                <w:spacing w:val="6"/>
                <w:sz w:val="38"/>
                <w:szCs w:val="38"/>
                <w14:shadow w14:blurRad="50800" w14:dist="38100" w14:dir="2700000" w14:sx="100000" w14:sy="100000" w14:kx="0" w14:ky="0" w14:algn="tl">
                  <w14:srgbClr w14:val="000000">
                    <w14:alpha w14:val="60000"/>
                  </w14:srgbClr>
                </w14:shadow>
              </w:rPr>
              <w:t>"</w:t>
            </w:r>
            <w:r w:rsidRPr="00A70B97">
              <w:rPr>
                <w:rFonts w:ascii="Calibri" w:hAnsi="Calibri" w:cs="Courier New"/>
                <w:b/>
                <w:bCs/>
                <w:color w:val="000000" w:themeColor="text1"/>
                <w:spacing w:val="6"/>
                <w:sz w:val="38"/>
                <w:szCs w:val="38"/>
                <w:lang w:val="en-US"/>
                <w14:shadow w14:blurRad="50800" w14:dist="38100" w14:dir="2700000" w14:sx="100000" w14:sy="100000" w14:kx="0" w14:ky="0" w14:algn="tl">
                  <w14:srgbClr w14:val="000000">
                    <w14:alpha w14:val="60000"/>
                  </w14:srgbClr>
                </w14:shadow>
              </w:rPr>
              <w:t>P</w:t>
            </w:r>
            <w:r w:rsidRPr="00A70B97">
              <w:rPr>
                <w:rFonts w:ascii="Calibri" w:hAnsi="Calibri" w:cs="Courier New"/>
                <w:b/>
                <w:bCs/>
                <w:color w:val="000000" w:themeColor="text1"/>
                <w:spacing w:val="6"/>
                <w:sz w:val="38"/>
                <w:szCs w:val="38"/>
                <w14:shadow w14:blurRad="50800" w14:dist="38100" w14:dir="2700000" w14:sx="100000" w14:sy="100000" w14:kx="0" w14:ky="0" w14:algn="tl">
                  <w14:srgbClr w14:val="000000">
                    <w14:alpha w14:val="60000"/>
                  </w14:srgbClr>
                </w14:shadow>
              </w:rPr>
              <w:t>ROFL</w:t>
            </w:r>
            <w:r w:rsidRPr="00A70B97">
              <w:rPr>
                <w:rFonts w:ascii="Calibri" w:hAnsi="Calibri" w:cs="Courier New"/>
                <w:b/>
                <w:bCs/>
                <w:color w:val="000000" w:themeColor="text1"/>
                <w:spacing w:val="6"/>
                <w:sz w:val="38"/>
                <w:szCs w:val="38"/>
                <w:lang w:val="en-US"/>
                <w14:shadow w14:blurRad="50800" w14:dist="38100" w14:dir="2700000" w14:sx="100000" w14:sy="100000" w14:kx="0" w14:ky="0" w14:algn="tl">
                  <w14:srgbClr w14:val="000000">
                    <w14:alpha w14:val="60000"/>
                  </w14:srgbClr>
                </w14:shadow>
              </w:rPr>
              <w:t>INK</w:t>
            </w:r>
            <w:r w:rsidRPr="00A70B97">
              <w:rPr>
                <w:rFonts w:ascii="Calibri" w:hAnsi="Calibri" w:cs="Courier New"/>
                <w:b/>
                <w:bCs/>
                <w:color w:val="000000" w:themeColor="text1"/>
                <w:spacing w:val="6"/>
                <w:sz w:val="38"/>
                <w:szCs w:val="38"/>
                <w14:shadow w14:blurRad="50800" w14:dist="38100" w14:dir="2700000" w14:sx="100000" w14:sy="100000" w14:kx="0" w14:ky="0" w14:algn="tl">
                  <w14:srgbClr w14:val="000000">
                    <w14:alpha w14:val="60000"/>
                  </w14:srgbClr>
                </w14:shadow>
              </w:rPr>
              <w:t>"</w:t>
            </w:r>
            <w:bookmarkEnd w:id="20"/>
          </w:p>
        </w:tc>
      </w:tr>
      <w:tr w:rsidR="00E21FBB" w:rsidRPr="00A70B97" w:rsidTr="00EE3698">
        <w:trPr>
          <w:cantSplit/>
        </w:trPr>
        <w:tc>
          <w:tcPr>
            <w:tcW w:w="10208" w:type="dxa"/>
            <w:gridSpan w:val="4"/>
            <w:shd w:val="clear" w:color="auto" w:fill="000000"/>
          </w:tcPr>
          <w:p w:rsidR="00725D90" w:rsidRPr="00A70B97" w:rsidRDefault="00725D90" w:rsidP="00102829">
            <w:pPr>
              <w:spacing w:line="20" w:lineRule="exact"/>
              <w:ind w:left="-108" w:right="-108"/>
              <w:jc w:val="center"/>
              <w:rPr>
                <w:rFonts w:ascii="Calibri" w:hAnsi="Calibri"/>
                <w:b/>
                <w:bCs/>
                <w:color w:val="000000" w:themeColor="text1"/>
                <w:sz w:val="16"/>
                <w:szCs w:val="18"/>
              </w:rPr>
            </w:pPr>
          </w:p>
        </w:tc>
      </w:tr>
      <w:tr w:rsidR="00E21FBB" w:rsidRPr="00A70B97" w:rsidTr="00EE3698">
        <w:trPr>
          <w:cantSplit/>
        </w:trPr>
        <w:tc>
          <w:tcPr>
            <w:tcW w:w="10208" w:type="dxa"/>
            <w:gridSpan w:val="4"/>
          </w:tcPr>
          <w:p w:rsidR="008475AA" w:rsidRPr="00A70B97" w:rsidRDefault="008475AA" w:rsidP="007D4D9B">
            <w:pPr>
              <w:spacing w:before="60" w:line="200" w:lineRule="exact"/>
              <w:jc w:val="center"/>
              <w:rPr>
                <w:rFonts w:ascii="Calibri" w:hAnsi="Calibri" w:cs="Arial"/>
                <w:b/>
                <w:bCs/>
                <w:color w:val="000000" w:themeColor="text1"/>
                <w:spacing w:val="-4"/>
              </w:rPr>
            </w:pPr>
            <w:r w:rsidRPr="00A70B97">
              <w:rPr>
                <w:rFonts w:ascii="Calibri" w:hAnsi="Calibri" w:cs="Arial"/>
                <w:b/>
                <w:bCs/>
                <w:color w:val="000000" w:themeColor="text1"/>
                <w:spacing w:val="-4"/>
              </w:rPr>
              <w:t xml:space="preserve">Модульная система малогабаритных оптических и электрических преобразователей позволяет создать компактную многоканальную оптическую и электрическую систему, решающую различные телекоммуникационные задачи.  </w:t>
            </w:r>
          </w:p>
          <w:p w:rsidR="00725D90" w:rsidRPr="00A70B97" w:rsidRDefault="008475AA" w:rsidP="00C84FBB">
            <w:pPr>
              <w:spacing w:after="40" w:line="200" w:lineRule="exact"/>
              <w:jc w:val="center"/>
              <w:rPr>
                <w:rFonts w:ascii="Calibri" w:hAnsi="Calibri" w:cs="Arial"/>
                <w:b/>
                <w:bCs/>
                <w:color w:val="000000" w:themeColor="text1"/>
                <w:spacing w:val="-4"/>
              </w:rPr>
            </w:pPr>
            <w:r w:rsidRPr="00A70B97">
              <w:rPr>
                <w:rFonts w:ascii="Calibri" w:hAnsi="Calibri" w:cs="Arial"/>
                <w:b/>
                <w:bCs/>
                <w:color w:val="000000" w:themeColor="text1"/>
                <w:spacing w:val="-4"/>
              </w:rPr>
              <w:t>Модульная система “PROFLINK” состоит из корпуса 1U</w:t>
            </w:r>
            <w:r w:rsidR="007C61B1" w:rsidRPr="00A70B97">
              <w:rPr>
                <w:rFonts w:ascii="Calibri" w:hAnsi="Calibri" w:cs="Arial"/>
                <w:b/>
                <w:bCs/>
                <w:color w:val="000000" w:themeColor="text1"/>
                <w:spacing w:val="-4"/>
              </w:rPr>
              <w:t xml:space="preserve"> (</w:t>
            </w:r>
            <w:r w:rsidR="007C61B1" w:rsidRPr="00A70B97">
              <w:rPr>
                <w:rFonts w:ascii="Calibri" w:hAnsi="Calibri" w:cs="Arial"/>
                <w:b/>
                <w:bCs/>
                <w:color w:val="000000" w:themeColor="text1"/>
                <w:spacing w:val="-4"/>
                <w:lang w:val="en-US"/>
              </w:rPr>
              <w:t>PLK</w:t>
            </w:r>
            <w:r w:rsidR="007C61B1" w:rsidRPr="00A70B97">
              <w:rPr>
                <w:rFonts w:ascii="Calibri" w:hAnsi="Calibri" w:cs="Arial"/>
                <w:b/>
                <w:bCs/>
                <w:color w:val="000000" w:themeColor="text1"/>
                <w:spacing w:val="-4"/>
              </w:rPr>
              <w:t>-1</w:t>
            </w:r>
            <w:r w:rsidR="007C61B1" w:rsidRPr="00A70B97">
              <w:rPr>
                <w:rFonts w:ascii="Calibri" w:hAnsi="Calibri" w:cs="Arial"/>
                <w:b/>
                <w:bCs/>
                <w:color w:val="000000" w:themeColor="text1"/>
                <w:spacing w:val="-4"/>
                <w:lang w:val="en-US"/>
              </w:rPr>
              <w:t>UE</w:t>
            </w:r>
            <w:r w:rsidR="007C61B1" w:rsidRPr="00A70B97">
              <w:rPr>
                <w:rFonts w:ascii="Calibri" w:hAnsi="Calibri" w:cs="Arial"/>
                <w:b/>
                <w:bCs/>
                <w:color w:val="000000" w:themeColor="text1"/>
                <w:spacing w:val="-4"/>
              </w:rPr>
              <w:t>)</w:t>
            </w:r>
            <w:r w:rsidRPr="00A70B97">
              <w:rPr>
                <w:rFonts w:ascii="Calibri" w:hAnsi="Calibri" w:cs="Arial"/>
                <w:b/>
                <w:bCs/>
                <w:color w:val="000000" w:themeColor="text1"/>
                <w:spacing w:val="-4"/>
              </w:rPr>
              <w:t xml:space="preserve">, в который входят два блока питания, </w:t>
            </w:r>
            <w:r w:rsidR="007C61B1" w:rsidRPr="00A70B97">
              <w:rPr>
                <w:rFonts w:ascii="Calibri" w:hAnsi="Calibri" w:cs="Arial"/>
                <w:b/>
                <w:bCs/>
                <w:color w:val="000000" w:themeColor="text1"/>
                <w:spacing w:val="-4"/>
              </w:rPr>
              <w:t xml:space="preserve">центральный процессор с разъёмом </w:t>
            </w:r>
            <w:r w:rsidR="007C61B1" w:rsidRPr="00A70B97">
              <w:rPr>
                <w:rFonts w:ascii="Calibri" w:hAnsi="Calibri" w:cs="Arial"/>
                <w:b/>
                <w:bCs/>
                <w:color w:val="000000" w:themeColor="text1"/>
                <w:spacing w:val="-4"/>
                <w:lang w:val="en-US"/>
              </w:rPr>
              <w:t>Ethernet</w:t>
            </w:r>
            <w:r w:rsidR="007C61B1" w:rsidRPr="00A70B97">
              <w:rPr>
                <w:rFonts w:ascii="Calibri" w:hAnsi="Calibri" w:cs="Arial"/>
                <w:b/>
                <w:bCs/>
                <w:color w:val="000000" w:themeColor="text1"/>
                <w:spacing w:val="-4"/>
              </w:rPr>
              <w:t xml:space="preserve"> 100/1000 </w:t>
            </w:r>
            <w:r w:rsidR="007C61B1" w:rsidRPr="00A70B97">
              <w:rPr>
                <w:rFonts w:ascii="Calibri" w:hAnsi="Calibri" w:cs="Arial"/>
                <w:b/>
                <w:bCs/>
                <w:color w:val="000000" w:themeColor="text1"/>
                <w:spacing w:val="-4"/>
                <w:lang w:val="en-US"/>
              </w:rPr>
              <w:t>BaseT</w:t>
            </w:r>
            <w:r w:rsidR="007C61B1" w:rsidRPr="00A70B97">
              <w:rPr>
                <w:rFonts w:ascii="Calibri" w:hAnsi="Calibri" w:cs="Arial"/>
                <w:b/>
                <w:bCs/>
                <w:color w:val="000000" w:themeColor="text1"/>
                <w:spacing w:val="-4"/>
              </w:rPr>
              <w:t xml:space="preserve">, гигабитный медиаконвертер </w:t>
            </w:r>
            <w:r w:rsidR="007C61B1" w:rsidRPr="00A70B97">
              <w:rPr>
                <w:rFonts w:ascii="Calibri" w:hAnsi="Calibri" w:cs="Arial"/>
                <w:b/>
                <w:bCs/>
                <w:color w:val="000000" w:themeColor="text1"/>
                <w:spacing w:val="-4"/>
                <w:lang w:val="en-US"/>
              </w:rPr>
              <w:t>Ethernet</w:t>
            </w:r>
            <w:r w:rsidR="007C61B1" w:rsidRPr="00A70B97">
              <w:rPr>
                <w:rFonts w:ascii="Calibri" w:hAnsi="Calibri" w:cs="Arial"/>
                <w:b/>
                <w:bCs/>
                <w:color w:val="000000" w:themeColor="text1"/>
                <w:spacing w:val="-4"/>
              </w:rPr>
              <w:t xml:space="preserve"> с гнездом для установки SFP Ethernet, 14-ть слотов для установки </w:t>
            </w:r>
            <w:r w:rsidR="0003334E" w:rsidRPr="00A70B97">
              <w:rPr>
                <w:rFonts w:ascii="Calibri" w:hAnsi="Calibri" w:cs="Arial"/>
                <w:b/>
                <w:bCs/>
                <w:color w:val="000000" w:themeColor="text1"/>
                <w:spacing w:val="-4"/>
              </w:rPr>
              <w:t xml:space="preserve">базовых модулей и 14-ть гнезд для установки SFP модулей видео. </w:t>
            </w:r>
            <w:r w:rsidR="00223792" w:rsidRPr="00A70B97">
              <w:rPr>
                <w:rFonts w:ascii="Calibri" w:hAnsi="Calibri" w:cs="Arial"/>
                <w:b/>
                <w:bCs/>
                <w:color w:val="000000" w:themeColor="text1"/>
                <w:spacing w:val="-4"/>
              </w:rPr>
              <w:t xml:space="preserve"> </w:t>
            </w:r>
            <w:r w:rsidR="00C84FBB" w:rsidRPr="00A70B97">
              <w:rPr>
                <w:rFonts w:ascii="Calibri" w:hAnsi="Calibri" w:cs="Arial"/>
                <w:b/>
                <w:bCs/>
                <w:color w:val="000000" w:themeColor="text1"/>
                <w:spacing w:val="-4"/>
              </w:rPr>
              <w:br/>
            </w:r>
            <w:r w:rsidR="0003334E" w:rsidRPr="00A70B97">
              <w:rPr>
                <w:rFonts w:ascii="Calibri" w:hAnsi="Calibri" w:cs="Arial"/>
                <w:b/>
                <w:bCs/>
                <w:color w:val="000000" w:themeColor="text1"/>
                <w:spacing w:val="-4"/>
              </w:rPr>
              <w:t>В корпус может быть установлен</w:t>
            </w:r>
            <w:r w:rsidR="00223792" w:rsidRPr="00A70B97">
              <w:rPr>
                <w:rFonts w:ascii="Calibri" w:hAnsi="Calibri" w:cs="Arial"/>
                <w:b/>
                <w:bCs/>
                <w:color w:val="000000" w:themeColor="text1"/>
                <w:spacing w:val="-4"/>
              </w:rPr>
              <w:t xml:space="preserve"> 4-х или 8-ми канальный</w:t>
            </w:r>
            <w:r w:rsidR="0003334E" w:rsidRPr="00A70B97">
              <w:rPr>
                <w:rFonts w:ascii="Calibri" w:hAnsi="Calibri" w:cs="Arial"/>
                <w:b/>
                <w:bCs/>
                <w:color w:val="000000" w:themeColor="text1"/>
                <w:spacing w:val="-4"/>
              </w:rPr>
              <w:t xml:space="preserve"> </w:t>
            </w:r>
            <w:r w:rsidR="0003334E" w:rsidRPr="00A70B97">
              <w:rPr>
                <w:rFonts w:ascii="Calibri" w:hAnsi="Calibri" w:cs="Arial"/>
                <w:b/>
                <w:bCs/>
                <w:color w:val="000000" w:themeColor="text1"/>
                <w:spacing w:val="-4"/>
                <w:lang w:val="en-US"/>
              </w:rPr>
              <w:t>CWDM</w:t>
            </w:r>
            <w:r w:rsidR="0003334E" w:rsidRPr="00A70B97">
              <w:rPr>
                <w:rFonts w:ascii="Calibri" w:hAnsi="Calibri" w:cs="Arial"/>
                <w:b/>
                <w:bCs/>
                <w:color w:val="000000" w:themeColor="text1"/>
                <w:spacing w:val="-4"/>
              </w:rPr>
              <w:t xml:space="preserve"> мультиплексор/демультиплексор, что позволяет реализовать систему передачи сигналов с оптическим уплотнением.</w:t>
            </w:r>
            <w:r w:rsidR="00223792" w:rsidRPr="00A70B97">
              <w:rPr>
                <w:rFonts w:ascii="Calibri" w:hAnsi="Calibri" w:cs="Arial"/>
                <w:b/>
                <w:bCs/>
                <w:color w:val="000000" w:themeColor="text1"/>
                <w:spacing w:val="-4"/>
              </w:rPr>
              <w:t xml:space="preserve"> </w:t>
            </w:r>
            <w:r w:rsidR="0003334E" w:rsidRPr="00A70B97">
              <w:rPr>
                <w:rFonts w:ascii="Calibri" w:hAnsi="Calibri" w:cs="Arial"/>
                <w:b/>
                <w:bCs/>
                <w:color w:val="000000" w:themeColor="text1"/>
                <w:spacing w:val="-4"/>
              </w:rPr>
              <w:t xml:space="preserve"> </w:t>
            </w:r>
            <w:r w:rsidR="00223792" w:rsidRPr="00A70B97">
              <w:rPr>
                <w:rFonts w:ascii="Calibri" w:hAnsi="Calibri" w:cs="Arial"/>
                <w:b/>
                <w:bCs/>
                <w:color w:val="000000" w:themeColor="text1"/>
                <w:spacing w:val="-4"/>
              </w:rPr>
              <w:br/>
            </w:r>
            <w:r w:rsidR="0003334E" w:rsidRPr="00A70B97">
              <w:rPr>
                <w:rFonts w:ascii="Calibri" w:hAnsi="Calibri" w:cs="Arial"/>
                <w:b/>
                <w:bCs/>
                <w:color w:val="000000" w:themeColor="text1"/>
                <w:spacing w:val="-4"/>
              </w:rPr>
              <w:t>14-ть слотов позволяют получить до 28-ми каналов преобразования оптика-электрика (О/Е) и электрика-оптика (Е/О) сигналов 3</w:t>
            </w:r>
            <w:r w:rsidR="0003334E" w:rsidRPr="00A70B97">
              <w:rPr>
                <w:rFonts w:ascii="Calibri" w:hAnsi="Calibri" w:cs="Arial"/>
                <w:b/>
                <w:bCs/>
                <w:color w:val="000000" w:themeColor="text1"/>
                <w:spacing w:val="-4"/>
                <w:lang w:val="en-US"/>
              </w:rPr>
              <w:t>G</w:t>
            </w:r>
            <w:r w:rsidR="0003334E" w:rsidRPr="00A70B97">
              <w:rPr>
                <w:rFonts w:ascii="Calibri" w:hAnsi="Calibri" w:cs="Arial"/>
                <w:b/>
                <w:bCs/>
                <w:color w:val="000000" w:themeColor="text1"/>
                <w:spacing w:val="-4"/>
              </w:rPr>
              <w:t>/</w:t>
            </w:r>
            <w:r w:rsidR="0003334E" w:rsidRPr="00A70B97">
              <w:rPr>
                <w:rFonts w:ascii="Calibri" w:hAnsi="Calibri" w:cs="Arial"/>
                <w:b/>
                <w:bCs/>
                <w:color w:val="000000" w:themeColor="text1"/>
                <w:spacing w:val="-4"/>
                <w:lang w:val="en-US"/>
              </w:rPr>
              <w:t>HD</w:t>
            </w:r>
            <w:r w:rsidR="0003334E" w:rsidRPr="00A70B97">
              <w:rPr>
                <w:rFonts w:ascii="Calibri" w:hAnsi="Calibri" w:cs="Arial"/>
                <w:b/>
                <w:bCs/>
                <w:color w:val="000000" w:themeColor="text1"/>
                <w:spacing w:val="-4"/>
              </w:rPr>
              <w:t>/</w:t>
            </w:r>
            <w:r w:rsidR="0003334E" w:rsidRPr="00A70B97">
              <w:rPr>
                <w:rFonts w:ascii="Calibri" w:hAnsi="Calibri" w:cs="Arial"/>
                <w:b/>
                <w:bCs/>
                <w:color w:val="000000" w:themeColor="text1"/>
                <w:spacing w:val="-4"/>
                <w:lang w:val="en-US"/>
              </w:rPr>
              <w:t>SD</w:t>
            </w:r>
            <w:r w:rsidR="0003334E" w:rsidRPr="00A70B97">
              <w:rPr>
                <w:rFonts w:ascii="Calibri" w:hAnsi="Calibri" w:cs="Arial"/>
                <w:b/>
                <w:bCs/>
                <w:color w:val="000000" w:themeColor="text1"/>
                <w:spacing w:val="-4"/>
              </w:rPr>
              <w:t xml:space="preserve"> </w:t>
            </w:r>
            <w:r w:rsidR="0003334E" w:rsidRPr="00A70B97">
              <w:rPr>
                <w:rFonts w:ascii="Calibri" w:hAnsi="Calibri" w:cs="Arial"/>
                <w:b/>
                <w:bCs/>
                <w:color w:val="000000" w:themeColor="text1"/>
                <w:spacing w:val="-4"/>
                <w:lang w:val="en-US"/>
              </w:rPr>
              <w:t>SDI</w:t>
            </w:r>
            <w:r w:rsidR="0003334E" w:rsidRPr="00A70B97">
              <w:rPr>
                <w:rFonts w:ascii="Calibri" w:hAnsi="Calibri" w:cs="Arial"/>
                <w:b/>
                <w:bCs/>
                <w:color w:val="000000" w:themeColor="text1"/>
                <w:spacing w:val="-4"/>
              </w:rPr>
              <w:t xml:space="preserve">/ </w:t>
            </w:r>
            <w:r w:rsidR="0003334E" w:rsidRPr="00A70B97">
              <w:rPr>
                <w:rFonts w:ascii="Calibri" w:hAnsi="Calibri" w:cs="Arial"/>
                <w:b/>
                <w:bCs/>
                <w:color w:val="000000" w:themeColor="text1"/>
                <w:spacing w:val="-4"/>
                <w:lang w:val="en-US"/>
              </w:rPr>
              <w:t>ASI</w:t>
            </w:r>
            <w:r w:rsidR="0003334E" w:rsidRPr="00A70B97">
              <w:rPr>
                <w:rFonts w:ascii="Calibri" w:hAnsi="Calibri" w:cs="Arial"/>
                <w:b/>
                <w:bCs/>
                <w:color w:val="000000" w:themeColor="text1"/>
                <w:spacing w:val="-4"/>
              </w:rPr>
              <w:t xml:space="preserve">,  или  реализовать до 14-ти резерваторов оптических и электрических сигналов и т.д.  Базовые модули автоматически конфигурируются в определенные устройства (передатчик, приемник и </w:t>
            </w:r>
            <w:r w:rsidR="00447DE3" w:rsidRPr="00A70B97">
              <w:rPr>
                <w:rFonts w:ascii="Calibri" w:hAnsi="Calibri" w:cs="Arial"/>
                <w:b/>
                <w:bCs/>
                <w:color w:val="000000" w:themeColor="text1"/>
                <w:spacing w:val="-4"/>
              </w:rPr>
              <w:t>др</w:t>
            </w:r>
            <w:r w:rsidR="0003334E" w:rsidRPr="00A70B97">
              <w:rPr>
                <w:rFonts w:ascii="Calibri" w:hAnsi="Calibri" w:cs="Arial"/>
                <w:b/>
                <w:bCs/>
                <w:color w:val="000000" w:themeColor="text1"/>
                <w:spacing w:val="-4"/>
              </w:rPr>
              <w:t xml:space="preserve">.) в зависимости от типа установленного в них SFP. </w:t>
            </w:r>
            <w:r w:rsidR="004D2C3F" w:rsidRPr="00A70B97">
              <w:rPr>
                <w:rFonts w:ascii="Calibri" w:hAnsi="Calibri" w:cs="Arial"/>
                <w:b/>
                <w:bCs/>
                <w:color w:val="000000" w:themeColor="text1"/>
                <w:spacing w:val="-4"/>
              </w:rPr>
              <w:t xml:space="preserve"> </w:t>
            </w:r>
            <w:r w:rsidR="005F0A09" w:rsidRPr="00A70B97">
              <w:rPr>
                <w:rFonts w:ascii="Calibri" w:hAnsi="Calibri"/>
                <w:b/>
                <w:bCs/>
                <w:iCs/>
                <w:color w:val="000000" w:themeColor="text1"/>
                <w:spacing w:val="-4"/>
              </w:rPr>
              <w:t xml:space="preserve"> Выбор</w:t>
            </w:r>
            <w:r w:rsidR="004D2C3F" w:rsidRPr="00A70B97">
              <w:rPr>
                <w:rFonts w:ascii="Calibri" w:hAnsi="Calibri"/>
                <w:b/>
                <w:bCs/>
                <w:iCs/>
                <w:color w:val="000000" w:themeColor="text1"/>
                <w:spacing w:val="-4"/>
              </w:rPr>
              <w:t xml:space="preserve"> </w:t>
            </w:r>
            <w:r w:rsidR="004D2C3F" w:rsidRPr="00A70B97">
              <w:rPr>
                <w:rFonts w:ascii="Calibri" w:hAnsi="Calibri"/>
                <w:b/>
                <w:bCs/>
                <w:iCs/>
                <w:color w:val="000000" w:themeColor="text1"/>
                <w:spacing w:val="-4"/>
                <w:lang w:val="en-US"/>
              </w:rPr>
              <w:t>SFP</w:t>
            </w:r>
            <w:r w:rsidR="004D2C3F" w:rsidRPr="00A70B97">
              <w:rPr>
                <w:rFonts w:ascii="Calibri" w:hAnsi="Calibri"/>
                <w:b/>
                <w:bCs/>
                <w:iCs/>
                <w:color w:val="000000" w:themeColor="text1"/>
                <w:spacing w:val="-4"/>
              </w:rPr>
              <w:t xml:space="preserve"> </w:t>
            </w:r>
            <w:r w:rsidR="005F0A09" w:rsidRPr="00A70B97">
              <w:rPr>
                <w:rFonts w:ascii="Calibri" w:hAnsi="Calibri"/>
                <w:b/>
                <w:bCs/>
                <w:iCs/>
                <w:color w:val="000000" w:themeColor="text1"/>
                <w:spacing w:val="-4"/>
              </w:rPr>
              <w:t xml:space="preserve">осуществляется Пользователем из раздела «SFP модули оптические и электрические» данного листа цен. </w:t>
            </w:r>
            <w:r w:rsidR="0003334E" w:rsidRPr="00A70B97">
              <w:rPr>
                <w:rFonts w:ascii="Calibri" w:hAnsi="Calibri" w:cs="Arial"/>
                <w:b/>
                <w:bCs/>
                <w:color w:val="000000" w:themeColor="text1"/>
                <w:spacing w:val="-4"/>
              </w:rPr>
              <w:t xml:space="preserve"> </w:t>
            </w:r>
            <w:r w:rsidR="00447DE3" w:rsidRPr="00A70B97">
              <w:rPr>
                <w:rFonts w:ascii="Calibri" w:hAnsi="Calibri" w:cs="Arial"/>
                <w:b/>
                <w:bCs/>
                <w:color w:val="000000" w:themeColor="text1"/>
                <w:spacing w:val="-4"/>
              </w:rPr>
              <w:t xml:space="preserve">На лицевую панель корпуса выводятся органы управления и индикации от модулей и процессора.  На заднюю панель выводятся разъемы </w:t>
            </w:r>
            <w:r w:rsidR="00447DE3" w:rsidRPr="00A70B97">
              <w:rPr>
                <w:rFonts w:ascii="Calibri" w:hAnsi="Calibri" w:cs="Arial"/>
                <w:b/>
                <w:bCs/>
                <w:color w:val="000000" w:themeColor="text1"/>
                <w:spacing w:val="-4"/>
                <w:lang w:val="en-US"/>
              </w:rPr>
              <w:t>HDBNC</w:t>
            </w:r>
            <w:r w:rsidR="00447DE3" w:rsidRPr="00A70B97">
              <w:rPr>
                <w:rFonts w:ascii="Calibri" w:hAnsi="Calibri" w:cs="Arial"/>
                <w:b/>
                <w:bCs/>
                <w:color w:val="000000" w:themeColor="text1"/>
                <w:spacing w:val="-4"/>
              </w:rPr>
              <w:t xml:space="preserve">, гнезда для установки SFP модулей, разъем </w:t>
            </w:r>
            <w:r w:rsidR="00447DE3" w:rsidRPr="00A70B97">
              <w:rPr>
                <w:rFonts w:ascii="Calibri" w:hAnsi="Calibri" w:cs="Arial"/>
                <w:b/>
                <w:bCs/>
                <w:color w:val="000000" w:themeColor="text1"/>
                <w:spacing w:val="-4"/>
                <w:lang w:val="en-US"/>
              </w:rPr>
              <w:t>Ethernet</w:t>
            </w:r>
            <w:r w:rsidR="00447DE3" w:rsidRPr="00A70B97">
              <w:rPr>
                <w:rFonts w:ascii="Calibri" w:hAnsi="Calibri" w:cs="Arial"/>
                <w:b/>
                <w:bCs/>
                <w:color w:val="000000" w:themeColor="text1"/>
                <w:spacing w:val="-4"/>
              </w:rPr>
              <w:t>, разъёмы питания “~110</w:t>
            </w:r>
            <w:r w:rsidR="00447DE3" w:rsidRPr="00A70B97">
              <w:rPr>
                <w:rFonts w:ascii="Calibri" w:hAnsi="Calibri" w:cs="Arial"/>
                <w:b/>
                <w:bCs/>
                <w:color w:val="000000" w:themeColor="text1"/>
                <w:spacing w:val="-4"/>
              </w:rPr>
              <w:sym w:font="Symbol" w:char="F0B8"/>
            </w:r>
            <w:r w:rsidR="00447DE3" w:rsidRPr="00A70B97">
              <w:rPr>
                <w:rFonts w:ascii="Calibri" w:hAnsi="Calibri" w:cs="Arial"/>
                <w:b/>
                <w:bCs/>
                <w:color w:val="000000" w:themeColor="text1"/>
                <w:spacing w:val="-4"/>
              </w:rPr>
              <w:t>240В”.</w:t>
            </w:r>
            <w:r w:rsidR="00C52E6A" w:rsidRPr="00A70B97">
              <w:rPr>
                <w:rFonts w:ascii="Calibri" w:hAnsi="Calibri" w:cs="Arial"/>
                <w:b/>
                <w:bCs/>
                <w:color w:val="000000" w:themeColor="text1"/>
                <w:spacing w:val="-4"/>
              </w:rPr>
              <w:t xml:space="preserve">  </w:t>
            </w:r>
            <w:r w:rsidR="00447DE3" w:rsidRPr="00A70B97">
              <w:rPr>
                <w:rFonts w:ascii="Calibri" w:hAnsi="Calibri" w:cs="Arial"/>
                <w:b/>
                <w:bCs/>
                <w:color w:val="000000" w:themeColor="text1"/>
                <w:spacing w:val="-4"/>
              </w:rPr>
              <w:t>Конструкция обеспечивает</w:t>
            </w:r>
            <w:r w:rsidRPr="00A70B97">
              <w:rPr>
                <w:rFonts w:ascii="Calibri" w:hAnsi="Calibri" w:cs="Arial"/>
                <w:b/>
                <w:bCs/>
                <w:color w:val="000000" w:themeColor="text1"/>
                <w:spacing w:val="-4"/>
              </w:rPr>
              <w:t xml:space="preserve"> </w:t>
            </w:r>
            <w:r w:rsidR="00447DE3" w:rsidRPr="00A70B97">
              <w:rPr>
                <w:rFonts w:ascii="Calibri" w:hAnsi="Calibri" w:cs="Arial"/>
                <w:b/>
                <w:bCs/>
                <w:color w:val="000000" w:themeColor="text1"/>
                <w:spacing w:val="-4"/>
              </w:rPr>
              <w:t xml:space="preserve">поддержку </w:t>
            </w:r>
            <w:r w:rsidRPr="00A70B97">
              <w:rPr>
                <w:rFonts w:ascii="Calibri" w:hAnsi="Calibri" w:cs="Arial"/>
                <w:b/>
                <w:bCs/>
                <w:color w:val="000000" w:themeColor="text1"/>
                <w:spacing w:val="-4"/>
              </w:rPr>
              <w:t xml:space="preserve">“горячей” замены SFP и базовых модулей.  </w:t>
            </w:r>
            <w:r w:rsidR="00447DE3" w:rsidRPr="00A70B97">
              <w:rPr>
                <w:rFonts w:ascii="Calibri" w:hAnsi="Calibri" w:cs="Arial"/>
                <w:b/>
                <w:bCs/>
                <w:color w:val="000000" w:themeColor="text1"/>
                <w:spacing w:val="-4"/>
              </w:rPr>
              <w:t xml:space="preserve">Использование </w:t>
            </w:r>
            <w:r w:rsidRPr="00A70B97">
              <w:rPr>
                <w:rFonts w:ascii="Calibri" w:hAnsi="Calibri" w:cs="Arial"/>
                <w:b/>
                <w:bCs/>
                <w:color w:val="000000" w:themeColor="text1"/>
                <w:spacing w:val="-4"/>
              </w:rPr>
              <w:t>программы “</w:t>
            </w:r>
            <w:r w:rsidRPr="00A70B97">
              <w:rPr>
                <w:rFonts w:ascii="Calibri" w:hAnsi="Calibri" w:cs="Arial"/>
                <w:b/>
                <w:bCs/>
                <w:color w:val="000000" w:themeColor="text1"/>
                <w:spacing w:val="-4"/>
                <w:lang w:val="en-US"/>
              </w:rPr>
              <w:t>Proflex</w:t>
            </w:r>
            <w:r w:rsidRPr="00A70B97">
              <w:rPr>
                <w:rFonts w:ascii="Calibri" w:hAnsi="Calibri" w:cs="Arial"/>
                <w:b/>
                <w:bCs/>
                <w:color w:val="000000" w:themeColor="text1"/>
                <w:spacing w:val="-4"/>
              </w:rPr>
              <w:t>3.</w:t>
            </w:r>
            <w:r w:rsidRPr="00A70B97">
              <w:rPr>
                <w:rFonts w:ascii="Calibri" w:hAnsi="Calibri" w:cs="Arial"/>
                <w:b/>
                <w:bCs/>
                <w:color w:val="000000" w:themeColor="text1"/>
                <w:spacing w:val="-4"/>
                <w:lang w:val="en-US"/>
              </w:rPr>
              <w:t>xx</w:t>
            </w:r>
            <w:r w:rsidRPr="00A70B97">
              <w:rPr>
                <w:rFonts w:ascii="Calibri" w:hAnsi="Calibri" w:cs="Arial"/>
                <w:b/>
                <w:bCs/>
                <w:color w:val="000000" w:themeColor="text1"/>
                <w:spacing w:val="-4"/>
              </w:rPr>
              <w:t xml:space="preserve">” </w:t>
            </w:r>
            <w:r w:rsidR="00447DE3" w:rsidRPr="00A70B97">
              <w:rPr>
                <w:rFonts w:ascii="Calibri" w:hAnsi="Calibri" w:cs="Arial"/>
                <w:b/>
                <w:bCs/>
                <w:color w:val="000000" w:themeColor="text1"/>
                <w:spacing w:val="-4"/>
              </w:rPr>
              <w:t xml:space="preserve">позволяет в реальном времени контролировать состояние входных сигналов, </w:t>
            </w:r>
            <w:r w:rsidR="00C52E6A" w:rsidRPr="00A70B97">
              <w:rPr>
                <w:rFonts w:ascii="Calibri" w:hAnsi="Calibri" w:cs="Arial"/>
                <w:b/>
                <w:bCs/>
                <w:color w:val="000000" w:themeColor="text1"/>
                <w:spacing w:val="-4"/>
              </w:rPr>
              <w:t>входную и выходную оптическую мощность</w:t>
            </w:r>
            <w:r w:rsidRPr="00A70B97">
              <w:rPr>
                <w:rFonts w:ascii="Calibri" w:hAnsi="Calibri" w:cs="Arial"/>
                <w:b/>
                <w:bCs/>
                <w:color w:val="000000" w:themeColor="text1"/>
                <w:spacing w:val="-4"/>
              </w:rPr>
              <w:t xml:space="preserve"> и длины волны передатчиков</w:t>
            </w:r>
            <w:r w:rsidR="00C52E6A" w:rsidRPr="00A70B97">
              <w:rPr>
                <w:rFonts w:ascii="Calibri" w:hAnsi="Calibri" w:cs="Arial"/>
                <w:b/>
                <w:bCs/>
                <w:color w:val="000000" w:themeColor="text1"/>
                <w:spacing w:val="-4"/>
              </w:rPr>
              <w:t>, а при возникновении аварийных ситуаций сформировать SNMP сообщение (Trap).  Габ</w:t>
            </w:r>
            <w:r w:rsidRPr="00A70B97">
              <w:rPr>
                <w:rFonts w:ascii="Calibri" w:hAnsi="Calibri" w:cs="Arial"/>
                <w:b/>
                <w:bCs/>
                <w:color w:val="000000" w:themeColor="text1"/>
                <w:spacing w:val="-4"/>
              </w:rPr>
              <w:t>ариты корпуса: 482х150х44 мм.</w:t>
            </w:r>
          </w:p>
        </w:tc>
      </w:tr>
      <w:tr w:rsidR="00E21FBB" w:rsidRPr="00A70B97" w:rsidTr="00EE3698">
        <w:trPr>
          <w:cantSplit/>
        </w:trPr>
        <w:tc>
          <w:tcPr>
            <w:tcW w:w="10208" w:type="dxa"/>
            <w:gridSpan w:val="4"/>
            <w:shd w:val="clear" w:color="auto" w:fill="000000"/>
          </w:tcPr>
          <w:p w:rsidR="00725D90" w:rsidRPr="00A70B97" w:rsidRDefault="00725D90" w:rsidP="00834B6E">
            <w:pPr>
              <w:spacing w:line="20" w:lineRule="exact"/>
              <w:ind w:left="-108" w:right="-108"/>
              <w:jc w:val="center"/>
              <w:rPr>
                <w:rFonts w:ascii="Calibri" w:hAnsi="Calibri"/>
                <w:b/>
                <w:bCs/>
                <w:color w:val="000000" w:themeColor="text1"/>
                <w:sz w:val="6"/>
                <w:szCs w:val="6"/>
              </w:rPr>
            </w:pPr>
          </w:p>
        </w:tc>
      </w:tr>
      <w:tr w:rsidR="00E21FBB" w:rsidRPr="00A70B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0208" w:type="dxa"/>
            <w:gridSpan w:val="4"/>
            <w:tcBorders>
              <w:top w:val="single" w:sz="6" w:space="0" w:color="auto"/>
              <w:left w:val="single" w:sz="6" w:space="0" w:color="auto"/>
              <w:bottom w:val="single" w:sz="6" w:space="0" w:color="auto"/>
              <w:right w:val="single" w:sz="6" w:space="0" w:color="auto"/>
            </w:tcBorders>
            <w:shd w:val="clear" w:color="auto" w:fill="FFFFFF"/>
          </w:tcPr>
          <w:p w:rsidR="007C61B1" w:rsidRPr="00A70B97" w:rsidRDefault="00BB52DC" w:rsidP="007D4D9B">
            <w:pPr>
              <w:spacing w:before="60" w:after="60" w:line="28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bookmarkStart w:id="21" w:name="bkprofl"/>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Базовые конструкции </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br/>
              <w:t>для размещения модулей системы “</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PROFLINK</w:t>
            </w:r>
            <w:bookmarkEnd w:id="21"/>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w:t>
            </w:r>
          </w:p>
        </w:tc>
      </w:tr>
      <w:tr w:rsidR="00E21FBB" w:rsidRPr="00A70B97" w:rsidTr="00127166">
        <w:trPr>
          <w:cantSplit/>
        </w:trPr>
        <w:tc>
          <w:tcPr>
            <w:tcW w:w="5245" w:type="dxa"/>
            <w:tcBorders>
              <w:top w:val="single" w:sz="6" w:space="0" w:color="auto"/>
              <w:left w:val="single" w:sz="6" w:space="0" w:color="auto"/>
              <w:bottom w:val="single" w:sz="6" w:space="0" w:color="auto"/>
              <w:right w:val="single" w:sz="6" w:space="0" w:color="auto"/>
            </w:tcBorders>
            <w:vAlign w:val="center"/>
          </w:tcPr>
          <w:p w:rsidR="008475AA" w:rsidRPr="00A70B97" w:rsidRDefault="008475AA" w:rsidP="007D4D9B">
            <w:pPr>
              <w:spacing w:before="40" w:after="40"/>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2126" w:type="dxa"/>
            <w:tcBorders>
              <w:top w:val="single" w:sz="6" w:space="0" w:color="auto"/>
              <w:left w:val="single" w:sz="6" w:space="0" w:color="auto"/>
              <w:bottom w:val="single" w:sz="6" w:space="0" w:color="auto"/>
              <w:right w:val="single" w:sz="6" w:space="0" w:color="auto"/>
            </w:tcBorders>
            <w:vAlign w:val="center"/>
          </w:tcPr>
          <w:p w:rsidR="008475AA" w:rsidRPr="00A70B97" w:rsidRDefault="008475AA" w:rsidP="007D4D9B">
            <w:pPr>
              <w:spacing w:before="40" w:after="4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1134" w:type="dxa"/>
            <w:tcBorders>
              <w:top w:val="single" w:sz="6" w:space="0" w:color="auto"/>
              <w:left w:val="single" w:sz="6" w:space="0" w:color="auto"/>
              <w:bottom w:val="single" w:sz="6" w:space="0" w:color="auto"/>
              <w:right w:val="single" w:sz="6" w:space="0" w:color="auto"/>
            </w:tcBorders>
            <w:vAlign w:val="center"/>
          </w:tcPr>
          <w:p w:rsidR="008475AA" w:rsidRPr="00A70B97" w:rsidRDefault="008475AA" w:rsidP="007D4D9B">
            <w:pPr>
              <w:spacing w:before="40" w:after="40"/>
              <w:ind w:left="-108" w:right="-108"/>
              <w:jc w:val="center"/>
              <w:rPr>
                <w:rFonts w:ascii="Calibri" w:hAnsi="Calibri"/>
                <w:b/>
                <w:bCs/>
                <w:color w:val="000000" w:themeColor="text1"/>
                <w:spacing w:val="-4"/>
                <w:sz w:val="16"/>
                <w:szCs w:val="16"/>
              </w:rPr>
            </w:pPr>
            <w:r w:rsidRPr="00A70B97">
              <w:rPr>
                <w:rFonts w:ascii="Calibri" w:hAnsi="Calibri"/>
                <w:b/>
                <w:color w:val="000000" w:themeColor="text1"/>
                <w:spacing w:val="-4"/>
                <w:sz w:val="16"/>
                <w:szCs w:val="16"/>
              </w:rPr>
              <w:t xml:space="preserve">Стоимость, </w:t>
            </w:r>
            <w:r w:rsidR="00AF5AB4" w:rsidRPr="00A70B97">
              <w:rPr>
                <w:rFonts w:ascii="Calibri" w:hAnsi="Calibri"/>
                <w:b/>
                <w:color w:val="000000" w:themeColor="text1"/>
                <w:spacing w:val="-4"/>
                <w:sz w:val="16"/>
                <w:szCs w:val="16"/>
              </w:rPr>
              <w:br/>
            </w:r>
            <w:r w:rsidRPr="00A70B97">
              <w:rPr>
                <w:rFonts w:ascii="Calibri" w:hAnsi="Calibri"/>
                <w:b/>
                <w:bCs/>
                <w:color w:val="000000" w:themeColor="text1"/>
                <w:spacing w:val="-4"/>
                <w:sz w:val="16"/>
                <w:szCs w:val="16"/>
              </w:rPr>
              <w:t xml:space="preserve">у.е. </w:t>
            </w:r>
          </w:p>
        </w:tc>
        <w:tc>
          <w:tcPr>
            <w:tcW w:w="1703" w:type="dxa"/>
            <w:tcBorders>
              <w:top w:val="single" w:sz="6" w:space="0" w:color="auto"/>
              <w:left w:val="single" w:sz="6" w:space="0" w:color="auto"/>
              <w:bottom w:val="single" w:sz="6" w:space="0" w:color="auto"/>
              <w:right w:val="single" w:sz="6" w:space="0" w:color="auto"/>
            </w:tcBorders>
            <w:vAlign w:val="center"/>
          </w:tcPr>
          <w:p w:rsidR="008475AA" w:rsidRPr="00A70B97" w:rsidRDefault="008475AA" w:rsidP="007D4D9B">
            <w:pPr>
              <w:spacing w:before="40" w:after="4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127166">
        <w:trPr>
          <w:cantSplit/>
        </w:trPr>
        <w:tc>
          <w:tcPr>
            <w:tcW w:w="5245" w:type="dxa"/>
            <w:tcBorders>
              <w:top w:val="single" w:sz="6" w:space="0" w:color="auto"/>
              <w:left w:val="single" w:sz="6" w:space="0" w:color="auto"/>
              <w:bottom w:val="single" w:sz="6" w:space="0" w:color="auto"/>
              <w:right w:val="single" w:sz="6" w:space="0" w:color="auto"/>
            </w:tcBorders>
          </w:tcPr>
          <w:p w:rsidR="00F15F10" w:rsidRPr="00A70B97" w:rsidRDefault="00EE3698" w:rsidP="007D4D9B">
            <w:pPr>
              <w:pStyle w:val="a3"/>
              <w:tabs>
                <w:tab w:val="clear" w:pos="4153"/>
                <w:tab w:val="center" w:pos="4712"/>
              </w:tabs>
              <w:spacing w:before="80" w:after="20"/>
              <w:ind w:left="176" w:right="-108" w:hanging="176"/>
              <w:rPr>
                <w:rFonts w:ascii="Calibri" w:hAnsi="Calibri"/>
                <w:b/>
                <w:bCs/>
                <w:color w:val="000000" w:themeColor="text1"/>
                <w:sz w:val="24"/>
                <w:szCs w:val="24"/>
              </w:rPr>
            </w:pPr>
            <w:r w:rsidRPr="00A70B97">
              <w:rPr>
                <w:rFonts w:ascii="Calibri" w:hAnsi="Calibri"/>
                <w:b/>
                <w:color w:val="000000" w:themeColor="text1"/>
                <w:sz w:val="24"/>
                <w:szCs w:val="24"/>
              </w:rPr>
              <w:t>1</w:t>
            </w:r>
            <w:r w:rsidR="00F15F10" w:rsidRPr="00A70B97">
              <w:rPr>
                <w:rFonts w:ascii="Calibri" w:hAnsi="Calibri"/>
                <w:b/>
                <w:color w:val="000000" w:themeColor="text1"/>
                <w:sz w:val="24"/>
                <w:szCs w:val="24"/>
              </w:rPr>
              <w:t xml:space="preserve">.  </w:t>
            </w:r>
            <w:r w:rsidR="00F15F10" w:rsidRPr="00A70B97">
              <w:rPr>
                <w:rFonts w:ascii="Calibri" w:hAnsi="Calibri"/>
                <w:b/>
                <w:bCs/>
                <w:color w:val="000000" w:themeColor="text1"/>
                <w:sz w:val="24"/>
                <w:szCs w:val="24"/>
              </w:rPr>
              <w:t xml:space="preserve">Корпус 1U “PROFLINK” </w:t>
            </w:r>
          </w:p>
          <w:p w:rsidR="00F15F10" w:rsidRPr="00A70B97" w:rsidRDefault="00CF3C99" w:rsidP="007D4D9B">
            <w:pPr>
              <w:pStyle w:val="a3"/>
              <w:tabs>
                <w:tab w:val="clear" w:pos="4153"/>
                <w:tab w:val="center" w:pos="5137"/>
              </w:tabs>
              <w:spacing w:before="40" w:after="20"/>
              <w:ind w:left="318" w:right="-108"/>
              <w:rPr>
                <w:rFonts w:ascii="Calibri" w:hAnsi="Calibri" w:cs="Arial"/>
                <w:i/>
                <w:color w:val="000000" w:themeColor="text1"/>
                <w:spacing w:val="-6"/>
                <w:sz w:val="18"/>
                <w:szCs w:val="18"/>
              </w:rPr>
            </w:pPr>
            <w:r w:rsidRPr="00A70B97">
              <w:rPr>
                <w:rFonts w:ascii="Calibri" w:hAnsi="Calibri" w:cs="Arial"/>
                <w:bCs/>
                <w:i/>
                <w:color w:val="000000" w:themeColor="text1"/>
                <w:spacing w:val="-6"/>
                <w:sz w:val="18"/>
                <w:szCs w:val="18"/>
              </w:rPr>
              <w:t xml:space="preserve">(14-ть слотов для базовых модулей, 14-ть гнезд для установки SFP модулей видео,  2 блока питания, центральный процессор с разъёмом </w:t>
            </w:r>
            <w:r w:rsidRPr="00A70B97">
              <w:rPr>
                <w:rFonts w:ascii="Calibri" w:hAnsi="Calibri" w:cs="Arial"/>
                <w:bCs/>
                <w:i/>
                <w:color w:val="000000" w:themeColor="text1"/>
                <w:spacing w:val="-6"/>
                <w:sz w:val="18"/>
                <w:szCs w:val="18"/>
                <w:lang w:val="en-US"/>
              </w:rPr>
              <w:t>Ethernet</w:t>
            </w:r>
            <w:r w:rsidRPr="00A70B97">
              <w:rPr>
                <w:rFonts w:ascii="Calibri" w:hAnsi="Calibri" w:cs="Arial"/>
                <w:bCs/>
                <w:i/>
                <w:color w:val="000000" w:themeColor="text1"/>
                <w:spacing w:val="-6"/>
                <w:sz w:val="18"/>
                <w:szCs w:val="18"/>
              </w:rPr>
              <w:t xml:space="preserve"> 100/1000 </w:t>
            </w:r>
            <w:r w:rsidRPr="00A70B97">
              <w:rPr>
                <w:rFonts w:ascii="Calibri" w:hAnsi="Calibri" w:cs="Arial"/>
                <w:bCs/>
                <w:i/>
                <w:color w:val="000000" w:themeColor="text1"/>
                <w:spacing w:val="-6"/>
                <w:sz w:val="18"/>
                <w:szCs w:val="18"/>
                <w:lang w:val="en-US"/>
              </w:rPr>
              <w:t>BaseT</w:t>
            </w:r>
            <w:r w:rsidRPr="00A70B97">
              <w:rPr>
                <w:rFonts w:ascii="Calibri" w:hAnsi="Calibri" w:cs="Arial"/>
                <w:bCs/>
                <w:i/>
                <w:color w:val="000000" w:themeColor="text1"/>
                <w:spacing w:val="-6"/>
                <w:sz w:val="18"/>
                <w:szCs w:val="18"/>
              </w:rPr>
              <w:t xml:space="preserve">, гигабитный медиаконвертер </w:t>
            </w:r>
            <w:r w:rsidRPr="00A70B97">
              <w:rPr>
                <w:rFonts w:ascii="Calibri" w:hAnsi="Calibri" w:cs="Arial"/>
                <w:bCs/>
                <w:i/>
                <w:color w:val="000000" w:themeColor="text1"/>
                <w:spacing w:val="-6"/>
                <w:sz w:val="18"/>
                <w:szCs w:val="18"/>
                <w:lang w:val="en-US"/>
              </w:rPr>
              <w:t>Ethernet</w:t>
            </w:r>
            <w:r w:rsidRPr="00A70B97">
              <w:rPr>
                <w:rFonts w:ascii="Calibri" w:hAnsi="Calibri" w:cs="Arial"/>
                <w:bCs/>
                <w:i/>
                <w:color w:val="000000" w:themeColor="text1"/>
                <w:spacing w:val="-6"/>
                <w:sz w:val="18"/>
                <w:szCs w:val="18"/>
              </w:rPr>
              <w:t xml:space="preserve"> с гнездом для установки SFP модуля Ethernet )</w:t>
            </w:r>
          </w:p>
        </w:tc>
        <w:tc>
          <w:tcPr>
            <w:tcW w:w="2126" w:type="dxa"/>
            <w:tcBorders>
              <w:top w:val="single" w:sz="6" w:space="0" w:color="auto"/>
              <w:left w:val="single" w:sz="6" w:space="0" w:color="auto"/>
              <w:bottom w:val="single" w:sz="6" w:space="0" w:color="auto"/>
              <w:right w:val="single" w:sz="6" w:space="0" w:color="auto"/>
            </w:tcBorders>
          </w:tcPr>
          <w:p w:rsidR="00F15F10" w:rsidRPr="00A70B97" w:rsidRDefault="00F15F10" w:rsidP="007D4D9B">
            <w:pPr>
              <w:spacing w:before="120" w:after="20"/>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PLK</w:t>
            </w:r>
            <w:r w:rsidRPr="00A70B97">
              <w:rPr>
                <w:rFonts w:ascii="Calibri" w:hAnsi="Calibri"/>
                <w:b/>
                <w:color w:val="000000" w:themeColor="text1"/>
                <w:sz w:val="24"/>
                <w:szCs w:val="24"/>
              </w:rPr>
              <w:t>-1</w:t>
            </w:r>
            <w:r w:rsidRPr="00A70B97">
              <w:rPr>
                <w:rFonts w:ascii="Calibri" w:hAnsi="Calibri"/>
                <w:b/>
                <w:color w:val="000000" w:themeColor="text1"/>
                <w:sz w:val="24"/>
                <w:szCs w:val="24"/>
                <w:lang w:val="en-US"/>
              </w:rPr>
              <w:t>UE</w:t>
            </w:r>
          </w:p>
        </w:tc>
        <w:tc>
          <w:tcPr>
            <w:tcW w:w="1134" w:type="dxa"/>
            <w:tcBorders>
              <w:top w:val="single" w:sz="6" w:space="0" w:color="auto"/>
              <w:left w:val="single" w:sz="6" w:space="0" w:color="auto"/>
              <w:bottom w:val="single" w:sz="4" w:space="0" w:color="auto"/>
              <w:right w:val="single" w:sz="6" w:space="0" w:color="auto"/>
            </w:tcBorders>
          </w:tcPr>
          <w:p w:rsidR="00F15F10" w:rsidRPr="00A70B97" w:rsidRDefault="00F15F10" w:rsidP="00915998">
            <w:pPr>
              <w:spacing w:before="120" w:after="20"/>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w:t>
            </w:r>
            <w:r w:rsidR="00915998" w:rsidRPr="00A70B97">
              <w:rPr>
                <w:rFonts w:ascii="Calibri" w:hAnsi="Calibri"/>
                <w:b/>
                <w:color w:val="000000" w:themeColor="text1"/>
                <w:sz w:val="24"/>
                <w:szCs w:val="24"/>
                <w:lang w:val="en-US"/>
              </w:rPr>
              <w:t>914</w:t>
            </w:r>
            <w:r w:rsidRPr="00A70B97">
              <w:rPr>
                <w:rFonts w:ascii="Calibri" w:hAnsi="Calibri"/>
                <w:b/>
                <w:color w:val="000000" w:themeColor="text1"/>
                <w:sz w:val="24"/>
                <w:szCs w:val="24"/>
              </w:rPr>
              <w:t>,0</w:t>
            </w:r>
          </w:p>
        </w:tc>
        <w:tc>
          <w:tcPr>
            <w:tcW w:w="1703" w:type="dxa"/>
            <w:tcBorders>
              <w:top w:val="single" w:sz="6" w:space="0" w:color="auto"/>
              <w:left w:val="single" w:sz="6" w:space="0" w:color="auto"/>
              <w:bottom w:val="single" w:sz="6" w:space="0" w:color="auto"/>
              <w:right w:val="single" w:sz="6" w:space="0" w:color="auto"/>
            </w:tcBorders>
            <w:shd w:val="clear" w:color="auto" w:fill="auto"/>
          </w:tcPr>
          <w:p w:rsidR="00F15F10" w:rsidRPr="00A70B97" w:rsidRDefault="00F15F10" w:rsidP="007D4D9B">
            <w:pPr>
              <w:spacing w:before="60" w:after="20"/>
              <w:ind w:right="-108"/>
              <w:rPr>
                <w:rFonts w:ascii="Calibri" w:hAnsi="Calibri"/>
                <w:i/>
                <w:iCs/>
                <w:color w:val="000000" w:themeColor="text1"/>
                <w:sz w:val="22"/>
                <w:szCs w:val="22"/>
              </w:rPr>
            </w:pPr>
          </w:p>
        </w:tc>
      </w:tr>
      <w:tr w:rsidR="00E21FBB" w:rsidRPr="00A70B97" w:rsidTr="00EE3698">
        <w:trPr>
          <w:cantSplit/>
        </w:trPr>
        <w:tc>
          <w:tcPr>
            <w:tcW w:w="8505" w:type="dxa"/>
            <w:gridSpan w:val="3"/>
            <w:tcBorders>
              <w:top w:val="single" w:sz="6" w:space="0" w:color="auto"/>
              <w:left w:val="single" w:sz="6" w:space="0" w:color="auto"/>
              <w:bottom w:val="single" w:sz="6" w:space="0" w:color="auto"/>
              <w:right w:val="single" w:sz="6" w:space="0" w:color="auto"/>
            </w:tcBorders>
            <w:vAlign w:val="center"/>
          </w:tcPr>
          <w:p w:rsidR="008475AA" w:rsidRPr="00A70B97" w:rsidRDefault="008475AA" w:rsidP="007D4D9B">
            <w:pPr>
              <w:spacing w:before="60" w:after="60" w:line="280" w:lineRule="exact"/>
              <w:ind w:right="-108"/>
              <w:jc w:val="center"/>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pPr>
            <w:bookmarkStart w:id="22" w:name="optprprofl"/>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Оптические преобразователи</w:t>
            </w:r>
            <w:bookmarkEnd w:id="22"/>
          </w:p>
        </w:tc>
        <w:tc>
          <w:tcPr>
            <w:tcW w:w="1703" w:type="dxa"/>
            <w:tcBorders>
              <w:top w:val="single" w:sz="6" w:space="0" w:color="auto"/>
              <w:left w:val="single" w:sz="6" w:space="0" w:color="auto"/>
              <w:bottom w:val="single" w:sz="6" w:space="0" w:color="auto"/>
              <w:right w:val="single" w:sz="6" w:space="0" w:color="auto"/>
            </w:tcBorders>
            <w:vAlign w:val="center"/>
          </w:tcPr>
          <w:p w:rsidR="008475AA" w:rsidRPr="00A70B97" w:rsidRDefault="008475AA" w:rsidP="007D4D9B">
            <w:pPr>
              <w:spacing w:before="60" w:after="60" w:line="280" w:lineRule="exact"/>
              <w:ind w:right="-108"/>
              <w:jc w:val="center"/>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pPr>
          </w:p>
        </w:tc>
      </w:tr>
      <w:tr w:rsidR="00E21FBB" w:rsidRPr="00A70B97" w:rsidTr="00EE3698">
        <w:trPr>
          <w:cantSplit/>
        </w:trPr>
        <w:tc>
          <w:tcPr>
            <w:tcW w:w="5245" w:type="dxa"/>
            <w:tcBorders>
              <w:top w:val="single" w:sz="6" w:space="0" w:color="auto"/>
              <w:left w:val="single" w:sz="6" w:space="0" w:color="auto"/>
              <w:bottom w:val="nil"/>
              <w:right w:val="single" w:sz="6" w:space="0" w:color="auto"/>
            </w:tcBorders>
            <w:vAlign w:val="center"/>
          </w:tcPr>
          <w:p w:rsidR="008475AA" w:rsidRPr="00A70B97" w:rsidRDefault="008475AA" w:rsidP="007D4D9B">
            <w:pPr>
              <w:pStyle w:val="a3"/>
              <w:tabs>
                <w:tab w:val="clear" w:pos="4153"/>
                <w:tab w:val="center" w:pos="4712"/>
              </w:tabs>
              <w:spacing w:before="60" w:after="20" w:line="240" w:lineRule="exact"/>
              <w:ind w:left="176" w:right="-108" w:hanging="176"/>
              <w:rPr>
                <w:rFonts w:ascii="Calibri" w:hAnsi="Calibri"/>
                <w:i/>
                <w:color w:val="000000" w:themeColor="text1"/>
                <w:spacing w:val="-6"/>
                <w:sz w:val="24"/>
                <w:szCs w:val="24"/>
              </w:rPr>
            </w:pPr>
            <w:r w:rsidRPr="00A70B97">
              <w:rPr>
                <w:rFonts w:ascii="Calibri" w:hAnsi="Calibri"/>
                <w:b/>
                <w:color w:val="000000" w:themeColor="text1"/>
                <w:spacing w:val="-6"/>
                <w:sz w:val="24"/>
                <w:szCs w:val="24"/>
              </w:rPr>
              <w:t>1</w:t>
            </w:r>
            <w:bookmarkStart w:id="23" w:name="bazaprofl"/>
            <w:r w:rsidRPr="00A70B97">
              <w:rPr>
                <w:rFonts w:ascii="Calibri" w:hAnsi="Calibri"/>
                <w:b/>
                <w:color w:val="000000" w:themeColor="text1"/>
                <w:spacing w:val="-6"/>
                <w:sz w:val="24"/>
                <w:szCs w:val="24"/>
              </w:rPr>
              <w:t xml:space="preserve">.  Базовый модуль одноканальных оптических преобразователей </w:t>
            </w:r>
            <w:bookmarkEnd w:id="23"/>
            <w:r w:rsidRPr="00A70B97">
              <w:rPr>
                <w:rFonts w:ascii="Calibri" w:hAnsi="Calibri"/>
                <w:b/>
                <w:color w:val="000000" w:themeColor="text1"/>
                <w:spacing w:val="-6"/>
                <w:sz w:val="24"/>
                <w:szCs w:val="24"/>
              </w:rPr>
              <w:t xml:space="preserve">сигналов </w:t>
            </w:r>
            <w:r w:rsidRPr="00A70B97">
              <w:rPr>
                <w:rFonts w:ascii="Calibri" w:hAnsi="Calibri"/>
                <w:b/>
                <w:bCs/>
                <w:color w:val="000000" w:themeColor="text1"/>
                <w:spacing w:val="-6"/>
                <w:sz w:val="24"/>
                <w:szCs w:val="24"/>
              </w:rPr>
              <w:t>3</w:t>
            </w:r>
            <w:r w:rsidRPr="00A70B97">
              <w:rPr>
                <w:rFonts w:ascii="Calibri" w:hAnsi="Calibri"/>
                <w:b/>
                <w:bCs/>
                <w:color w:val="000000" w:themeColor="text1"/>
                <w:spacing w:val="-6"/>
                <w:sz w:val="24"/>
                <w:szCs w:val="24"/>
                <w:lang w:val="en-US"/>
              </w:rPr>
              <w:t>G</w:t>
            </w:r>
            <w:r w:rsidRPr="00A70B97">
              <w:rPr>
                <w:rFonts w:ascii="Calibri" w:hAnsi="Calibri"/>
                <w:b/>
                <w:bCs/>
                <w:color w:val="000000" w:themeColor="text1"/>
                <w:spacing w:val="-6"/>
                <w:sz w:val="24"/>
                <w:szCs w:val="24"/>
              </w:rPr>
              <w:t>/</w:t>
            </w:r>
            <w:r w:rsidRPr="00A70B97">
              <w:rPr>
                <w:rFonts w:ascii="Calibri" w:hAnsi="Calibri"/>
                <w:b/>
                <w:bCs/>
                <w:color w:val="000000" w:themeColor="text1"/>
                <w:spacing w:val="-6"/>
                <w:sz w:val="24"/>
                <w:szCs w:val="24"/>
                <w:lang w:val="en-US"/>
              </w:rPr>
              <w:t>HD</w:t>
            </w:r>
            <w:r w:rsidRPr="00A70B97">
              <w:rPr>
                <w:rFonts w:ascii="Calibri" w:hAnsi="Calibri"/>
                <w:b/>
                <w:bCs/>
                <w:color w:val="000000" w:themeColor="text1"/>
                <w:spacing w:val="-6"/>
                <w:sz w:val="24"/>
                <w:szCs w:val="24"/>
              </w:rPr>
              <w:t>/</w:t>
            </w:r>
            <w:r w:rsidRPr="00A70B97">
              <w:rPr>
                <w:rFonts w:ascii="Calibri" w:hAnsi="Calibri"/>
                <w:b/>
                <w:bCs/>
                <w:color w:val="000000" w:themeColor="text1"/>
                <w:spacing w:val="-6"/>
                <w:sz w:val="24"/>
                <w:szCs w:val="24"/>
                <w:lang w:val="en-US"/>
              </w:rPr>
              <w:t>SD</w:t>
            </w:r>
            <w:r w:rsidRPr="00A70B97">
              <w:rPr>
                <w:rFonts w:ascii="Calibri" w:hAnsi="Calibri"/>
                <w:b/>
                <w:bCs/>
                <w:color w:val="000000" w:themeColor="text1"/>
                <w:spacing w:val="-6"/>
                <w:sz w:val="24"/>
                <w:szCs w:val="24"/>
              </w:rPr>
              <w:t xml:space="preserve"> </w:t>
            </w:r>
            <w:r w:rsidRPr="00A70B97">
              <w:rPr>
                <w:rFonts w:ascii="Calibri" w:hAnsi="Calibri"/>
                <w:b/>
                <w:bCs/>
                <w:color w:val="000000" w:themeColor="text1"/>
                <w:spacing w:val="-6"/>
                <w:sz w:val="24"/>
                <w:szCs w:val="24"/>
                <w:lang w:val="en-US"/>
              </w:rPr>
              <w:t>SDI</w:t>
            </w:r>
            <w:r w:rsidRPr="00A70B97">
              <w:rPr>
                <w:rFonts w:ascii="Calibri" w:hAnsi="Calibri"/>
                <w:b/>
                <w:bCs/>
                <w:color w:val="000000" w:themeColor="text1"/>
                <w:spacing w:val="-6"/>
                <w:sz w:val="24"/>
                <w:szCs w:val="24"/>
              </w:rPr>
              <w:t xml:space="preserve">/ </w:t>
            </w:r>
            <w:r w:rsidRPr="00A70B97">
              <w:rPr>
                <w:rFonts w:ascii="Calibri" w:hAnsi="Calibri"/>
                <w:b/>
                <w:bCs/>
                <w:color w:val="000000" w:themeColor="text1"/>
                <w:spacing w:val="-6"/>
                <w:sz w:val="24"/>
                <w:szCs w:val="24"/>
                <w:lang w:val="en-US"/>
              </w:rPr>
              <w:t>ASI</w:t>
            </w:r>
            <w:r w:rsidRPr="00A70B97">
              <w:rPr>
                <w:rFonts w:ascii="Calibri" w:hAnsi="Calibri"/>
                <w:bCs/>
                <w:i/>
                <w:color w:val="000000" w:themeColor="text1"/>
                <w:spacing w:val="-6"/>
                <w:sz w:val="24"/>
                <w:szCs w:val="24"/>
              </w:rPr>
              <w:t xml:space="preserve"> </w:t>
            </w:r>
          </w:p>
        </w:tc>
        <w:tc>
          <w:tcPr>
            <w:tcW w:w="2126" w:type="dxa"/>
            <w:tcBorders>
              <w:top w:val="single" w:sz="6" w:space="0" w:color="auto"/>
              <w:left w:val="single" w:sz="6" w:space="0" w:color="auto"/>
              <w:bottom w:val="nil"/>
              <w:right w:val="single" w:sz="6" w:space="0" w:color="auto"/>
            </w:tcBorders>
            <w:vAlign w:val="center"/>
          </w:tcPr>
          <w:p w:rsidR="008475AA" w:rsidRPr="00A70B97" w:rsidRDefault="008475AA" w:rsidP="00184A6A">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PLK</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RCS</w:t>
            </w:r>
            <w:r w:rsidRPr="00A70B97">
              <w:rPr>
                <w:rFonts w:ascii="Calibri" w:hAnsi="Calibri"/>
                <w:b/>
                <w:color w:val="000000" w:themeColor="text1"/>
                <w:sz w:val="23"/>
                <w:szCs w:val="23"/>
              </w:rPr>
              <w:t>-954</w:t>
            </w:r>
          </w:p>
        </w:tc>
        <w:tc>
          <w:tcPr>
            <w:tcW w:w="1134" w:type="dxa"/>
            <w:tcBorders>
              <w:top w:val="single" w:sz="6" w:space="0" w:color="auto"/>
              <w:left w:val="single" w:sz="6" w:space="0" w:color="auto"/>
              <w:bottom w:val="nil"/>
              <w:right w:val="single" w:sz="6" w:space="0" w:color="auto"/>
            </w:tcBorders>
            <w:vAlign w:val="center"/>
          </w:tcPr>
          <w:p w:rsidR="008475AA" w:rsidRPr="00A70B97" w:rsidRDefault="00915998" w:rsidP="00184A6A">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540</w:t>
            </w:r>
            <w:r w:rsidR="008475AA" w:rsidRPr="00A70B97">
              <w:rPr>
                <w:rFonts w:ascii="Calibri" w:hAnsi="Calibri"/>
                <w:b/>
                <w:color w:val="000000" w:themeColor="text1"/>
                <w:sz w:val="23"/>
                <w:szCs w:val="23"/>
              </w:rPr>
              <w:t>,0</w:t>
            </w:r>
          </w:p>
        </w:tc>
        <w:tc>
          <w:tcPr>
            <w:tcW w:w="1703" w:type="dxa"/>
            <w:tcBorders>
              <w:top w:val="single" w:sz="6" w:space="0" w:color="auto"/>
              <w:left w:val="single" w:sz="6" w:space="0" w:color="auto"/>
              <w:bottom w:val="nil"/>
              <w:right w:val="single" w:sz="6" w:space="0" w:color="auto"/>
            </w:tcBorders>
            <w:shd w:val="clear" w:color="auto" w:fill="auto"/>
            <w:vAlign w:val="center"/>
          </w:tcPr>
          <w:p w:rsidR="008475AA" w:rsidRPr="00A70B97" w:rsidRDefault="008475AA" w:rsidP="00DE2CE3">
            <w:pPr>
              <w:spacing w:before="40" w:after="20" w:line="240" w:lineRule="exact"/>
              <w:ind w:right="-108"/>
              <w:rPr>
                <w:rFonts w:ascii="Calibri" w:hAnsi="Calibri"/>
                <w:color w:val="000000" w:themeColor="text1"/>
                <w:sz w:val="23"/>
                <w:szCs w:val="23"/>
              </w:rPr>
            </w:pPr>
          </w:p>
        </w:tc>
      </w:tr>
      <w:tr w:rsidR="00E21FBB" w:rsidRPr="00A70B97" w:rsidTr="00EE3698">
        <w:trPr>
          <w:cantSplit/>
        </w:trPr>
        <w:tc>
          <w:tcPr>
            <w:tcW w:w="5245" w:type="dxa"/>
            <w:tcBorders>
              <w:top w:val="nil"/>
              <w:left w:val="single" w:sz="6" w:space="0" w:color="auto"/>
              <w:bottom w:val="single" w:sz="6" w:space="0" w:color="auto"/>
              <w:right w:val="single" w:sz="6" w:space="0" w:color="auto"/>
            </w:tcBorders>
            <w:vAlign w:val="center"/>
          </w:tcPr>
          <w:p w:rsidR="008475AA" w:rsidRPr="00A70B97" w:rsidRDefault="008475AA" w:rsidP="00842099">
            <w:pPr>
              <w:pStyle w:val="a3"/>
              <w:tabs>
                <w:tab w:val="clear" w:pos="4153"/>
                <w:tab w:val="center" w:pos="4712"/>
              </w:tabs>
              <w:spacing w:before="60" w:after="20" w:line="220" w:lineRule="exact"/>
              <w:ind w:left="318" w:right="-108" w:hanging="284"/>
              <w:rPr>
                <w:rFonts w:ascii="Calibri" w:hAnsi="Calibri" w:cs="Arial"/>
                <w:i/>
                <w:color w:val="000000" w:themeColor="text1"/>
              </w:rPr>
            </w:pPr>
            <w:r w:rsidRPr="00A70B97">
              <w:rPr>
                <w:rFonts w:ascii="Calibri" w:hAnsi="Calibri" w:cs="Arial"/>
                <w:i/>
                <w:color w:val="000000" w:themeColor="text1"/>
              </w:rPr>
              <w:t xml:space="preserve">1.1. Устройства, реализуемые на основе базового модуля </w:t>
            </w:r>
            <w:r w:rsidRPr="00A70B97">
              <w:rPr>
                <w:rFonts w:ascii="Calibri" w:hAnsi="Calibri" w:cs="Arial"/>
                <w:i/>
                <w:color w:val="000000" w:themeColor="text1"/>
              </w:rPr>
              <w:br/>
            </w:r>
            <w:r w:rsidRPr="00A70B97">
              <w:rPr>
                <w:rFonts w:ascii="Calibri" w:hAnsi="Calibri" w:cs="Arial"/>
                <w:i/>
                <w:color w:val="000000" w:themeColor="text1"/>
                <w:lang w:val="en-US"/>
              </w:rPr>
              <w:t>PLK</w:t>
            </w:r>
            <w:r w:rsidRPr="00A70B97">
              <w:rPr>
                <w:rFonts w:ascii="Calibri" w:hAnsi="Calibri" w:cs="Arial"/>
                <w:i/>
                <w:color w:val="000000" w:themeColor="text1"/>
              </w:rPr>
              <w:t>-</w:t>
            </w:r>
            <w:r w:rsidRPr="00A70B97">
              <w:rPr>
                <w:rFonts w:ascii="Calibri" w:hAnsi="Calibri" w:cs="Arial"/>
                <w:i/>
                <w:color w:val="000000" w:themeColor="text1"/>
                <w:lang w:val="en-US"/>
              </w:rPr>
              <w:t>RCS</w:t>
            </w:r>
            <w:r w:rsidRPr="00A70B97">
              <w:rPr>
                <w:rFonts w:ascii="Calibri" w:hAnsi="Calibri" w:cs="Arial"/>
                <w:i/>
                <w:color w:val="000000" w:themeColor="text1"/>
              </w:rPr>
              <w:t xml:space="preserve">-954  и  оптических </w:t>
            </w:r>
            <w:r w:rsidRPr="00A70B97">
              <w:rPr>
                <w:rFonts w:ascii="Calibri" w:hAnsi="Calibri" w:cs="Arial"/>
                <w:i/>
                <w:color w:val="000000" w:themeColor="text1"/>
                <w:lang w:val="en-US"/>
              </w:rPr>
              <w:t>SFP</w:t>
            </w:r>
            <w:r w:rsidRPr="00A70B97">
              <w:rPr>
                <w:rFonts w:ascii="Calibri" w:hAnsi="Calibri" w:cs="Arial"/>
                <w:i/>
                <w:color w:val="000000" w:themeColor="text1"/>
              </w:rPr>
              <w:t xml:space="preserve"> одноканальных и трансиверов (приемник + передатчик):</w:t>
            </w:r>
          </w:p>
          <w:p w:rsidR="008475AA" w:rsidRPr="00A70B97" w:rsidRDefault="008475AA" w:rsidP="00842099">
            <w:pPr>
              <w:pStyle w:val="a3"/>
              <w:tabs>
                <w:tab w:val="clear" w:pos="4153"/>
                <w:tab w:val="center" w:pos="4712"/>
              </w:tabs>
              <w:spacing w:before="40" w:after="20" w:line="220" w:lineRule="exact"/>
              <w:ind w:left="460" w:right="-108" w:hanging="142"/>
              <w:rPr>
                <w:rFonts w:ascii="Calibri" w:hAnsi="Calibri" w:cs="Arial"/>
                <w:color w:val="000000" w:themeColor="text1"/>
                <w:sz w:val="18"/>
                <w:szCs w:val="18"/>
              </w:rPr>
            </w:pPr>
            <w:r w:rsidRPr="00A70B97">
              <w:rPr>
                <w:rFonts w:ascii="Calibri" w:hAnsi="Calibri" w:cs="Arial"/>
                <w:color w:val="000000" w:themeColor="text1"/>
              </w:rPr>
              <w:t xml:space="preserve">- передатчик оптический одноканальный   </w:t>
            </w:r>
            <w:r w:rsidRPr="00A70B97">
              <w:rPr>
                <w:rFonts w:ascii="Calibri" w:hAnsi="Calibri" w:cs="Arial"/>
                <w:b/>
                <w:color w:val="000000" w:themeColor="text1"/>
                <w:lang w:val="en-US"/>
              </w:rPr>
              <w:t>PLK</w:t>
            </w:r>
            <w:r w:rsidRPr="00A70B97">
              <w:rPr>
                <w:rFonts w:ascii="Calibri" w:hAnsi="Calibri" w:cs="Arial"/>
                <w:b/>
                <w:color w:val="000000" w:themeColor="text1"/>
              </w:rPr>
              <w:t>-954-</w:t>
            </w:r>
            <w:r w:rsidRPr="00A70B97">
              <w:rPr>
                <w:rFonts w:ascii="Calibri" w:hAnsi="Calibri" w:cs="Arial"/>
                <w:b/>
                <w:color w:val="000000" w:themeColor="text1"/>
                <w:lang w:val="en-US"/>
              </w:rPr>
              <w:t>T</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color w:val="000000" w:themeColor="text1"/>
                <w:sz w:val="22"/>
                <w:szCs w:val="22"/>
              </w:rPr>
              <w:br/>
            </w:r>
            <w:r w:rsidRPr="00A70B97">
              <w:rPr>
                <w:rFonts w:ascii="Calibri" w:hAnsi="Calibri" w:cs="Arial"/>
                <w:color w:val="000000" w:themeColor="text1"/>
                <w:sz w:val="18"/>
                <w:szCs w:val="18"/>
              </w:rPr>
              <w:t>(</w:t>
            </w:r>
            <w:r w:rsidRPr="00A70B97">
              <w:rPr>
                <w:rFonts w:ascii="Calibri" w:hAnsi="Calibri" w:cs="Arial"/>
                <w:color w:val="000000" w:themeColor="text1"/>
                <w:sz w:val="18"/>
                <w:szCs w:val="18"/>
                <w:lang w:val="en-US"/>
              </w:rPr>
              <w:t>SFP</w:t>
            </w:r>
            <w:r w:rsidR="0007396C" w:rsidRPr="00A70B97">
              <w:rPr>
                <w:rFonts w:ascii="Calibri" w:hAnsi="Calibri" w:cs="Arial"/>
                <w:color w:val="000000" w:themeColor="text1"/>
                <w:sz w:val="18"/>
                <w:szCs w:val="18"/>
              </w:rPr>
              <w:t xml:space="preserve"> - раздел </w:t>
            </w:r>
            <w:r w:rsidR="0007396C" w:rsidRPr="00A70B97">
              <w:rPr>
                <w:rFonts w:ascii="Calibri" w:hAnsi="Calibri" w:cs="Arial"/>
                <w:color w:val="000000" w:themeColor="text1"/>
                <w:sz w:val="18"/>
                <w:szCs w:val="18"/>
                <w:lang w:val="en-US"/>
              </w:rPr>
              <w:t>I</w:t>
            </w:r>
            <w:r w:rsidR="0007396C" w:rsidRPr="00A70B97">
              <w:rPr>
                <w:rFonts w:ascii="Calibri" w:hAnsi="Calibri" w:cs="Arial"/>
                <w:color w:val="000000" w:themeColor="text1"/>
                <w:sz w:val="18"/>
                <w:szCs w:val="18"/>
              </w:rPr>
              <w:t>,</w:t>
            </w:r>
            <w:r w:rsidRPr="00A70B97">
              <w:rPr>
                <w:rFonts w:ascii="Calibri" w:hAnsi="Calibri" w:cs="Arial"/>
                <w:color w:val="000000" w:themeColor="text1"/>
                <w:sz w:val="18"/>
                <w:szCs w:val="18"/>
              </w:rPr>
              <w:t xml:space="preserve"> поз.1.4…1.6)</w:t>
            </w:r>
          </w:p>
          <w:p w:rsidR="008475AA" w:rsidRPr="00A70B97" w:rsidRDefault="008475AA" w:rsidP="00842099">
            <w:pPr>
              <w:pStyle w:val="a3"/>
              <w:tabs>
                <w:tab w:val="clear" w:pos="4153"/>
                <w:tab w:val="center" w:pos="4712"/>
              </w:tabs>
              <w:spacing w:before="40" w:after="20" w:line="220" w:lineRule="exact"/>
              <w:ind w:left="460" w:right="-108" w:hanging="142"/>
              <w:rPr>
                <w:rFonts w:ascii="Calibri" w:hAnsi="Calibri" w:cs="Arial"/>
                <w:color w:val="000000" w:themeColor="text1"/>
                <w:sz w:val="18"/>
                <w:szCs w:val="18"/>
              </w:rPr>
            </w:pPr>
            <w:r w:rsidRPr="00A70B97">
              <w:rPr>
                <w:rFonts w:ascii="Calibri" w:hAnsi="Calibri" w:cs="Arial"/>
                <w:color w:val="000000" w:themeColor="text1"/>
              </w:rPr>
              <w:t xml:space="preserve">- приемник оптический одноканальный      </w:t>
            </w:r>
            <w:r w:rsidRPr="00A70B97">
              <w:rPr>
                <w:rFonts w:ascii="Calibri" w:hAnsi="Calibri" w:cs="Arial"/>
                <w:b/>
                <w:color w:val="000000" w:themeColor="text1"/>
                <w:lang w:val="en-US"/>
              </w:rPr>
              <w:t>PLK</w:t>
            </w:r>
            <w:r w:rsidRPr="00A70B97">
              <w:rPr>
                <w:rFonts w:ascii="Calibri" w:hAnsi="Calibri" w:cs="Arial"/>
                <w:b/>
                <w:color w:val="000000" w:themeColor="text1"/>
              </w:rPr>
              <w:t>-954-</w:t>
            </w:r>
            <w:r w:rsidRPr="00A70B97">
              <w:rPr>
                <w:rFonts w:ascii="Calibri" w:hAnsi="Calibri" w:cs="Arial"/>
                <w:b/>
                <w:color w:val="000000" w:themeColor="text1"/>
                <w:lang w:val="en-US"/>
              </w:rPr>
              <w:t>R</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color w:val="000000" w:themeColor="text1"/>
                <w:sz w:val="22"/>
                <w:szCs w:val="22"/>
              </w:rPr>
              <w:br/>
            </w:r>
            <w:r w:rsidRPr="00A70B97">
              <w:rPr>
                <w:rFonts w:ascii="Calibri" w:hAnsi="Calibri" w:cs="Arial"/>
                <w:color w:val="000000" w:themeColor="text1"/>
                <w:sz w:val="18"/>
                <w:szCs w:val="18"/>
              </w:rPr>
              <w:t>(</w:t>
            </w:r>
            <w:r w:rsidR="00141869" w:rsidRPr="00A70B97">
              <w:rPr>
                <w:rFonts w:ascii="Calibri" w:hAnsi="Calibri" w:cs="Arial"/>
                <w:color w:val="000000" w:themeColor="text1"/>
                <w:sz w:val="18"/>
                <w:szCs w:val="18"/>
                <w:lang w:val="en-US"/>
              </w:rPr>
              <w:t>SFP</w:t>
            </w:r>
            <w:r w:rsidR="00141869" w:rsidRPr="00A70B97">
              <w:rPr>
                <w:rFonts w:ascii="Calibri" w:hAnsi="Calibri" w:cs="Arial"/>
                <w:color w:val="000000" w:themeColor="text1"/>
                <w:sz w:val="18"/>
                <w:szCs w:val="18"/>
              </w:rPr>
              <w:t xml:space="preserve"> - раздел </w:t>
            </w:r>
            <w:r w:rsidR="00141869" w:rsidRPr="00A70B97">
              <w:rPr>
                <w:rFonts w:ascii="Calibri" w:hAnsi="Calibri" w:cs="Arial"/>
                <w:color w:val="000000" w:themeColor="text1"/>
                <w:sz w:val="18"/>
                <w:szCs w:val="18"/>
                <w:lang w:val="en-US"/>
              </w:rPr>
              <w:t>I</w:t>
            </w:r>
            <w:r w:rsidR="00141869" w:rsidRPr="00A70B97">
              <w:rPr>
                <w:rFonts w:ascii="Calibri" w:hAnsi="Calibri" w:cs="Arial"/>
                <w:color w:val="000000" w:themeColor="text1"/>
                <w:sz w:val="18"/>
                <w:szCs w:val="18"/>
              </w:rPr>
              <w:t xml:space="preserve">, </w:t>
            </w:r>
            <w:r w:rsidRPr="00A70B97">
              <w:rPr>
                <w:rFonts w:ascii="Calibri" w:hAnsi="Calibri" w:cs="Arial"/>
                <w:color w:val="000000" w:themeColor="text1"/>
                <w:sz w:val="18"/>
                <w:szCs w:val="18"/>
              </w:rPr>
              <w:t xml:space="preserve"> поз.1.1…1.2)</w:t>
            </w:r>
          </w:p>
          <w:p w:rsidR="008475AA" w:rsidRPr="00A70B97" w:rsidRDefault="008475AA" w:rsidP="00842099">
            <w:pPr>
              <w:pStyle w:val="a3"/>
              <w:tabs>
                <w:tab w:val="clear" w:pos="4153"/>
                <w:tab w:val="center" w:pos="4712"/>
              </w:tabs>
              <w:spacing w:before="40" w:after="20" w:line="220" w:lineRule="exact"/>
              <w:ind w:left="460" w:right="-108" w:hanging="142"/>
              <w:rPr>
                <w:rFonts w:ascii="Calibri" w:hAnsi="Calibri" w:cs="Arial"/>
                <w:color w:val="000000" w:themeColor="text1"/>
                <w:sz w:val="18"/>
                <w:szCs w:val="18"/>
              </w:rPr>
            </w:pPr>
            <w:r w:rsidRPr="00A70B97">
              <w:rPr>
                <w:rFonts w:ascii="Calibri" w:hAnsi="Calibri" w:cs="Arial"/>
                <w:color w:val="000000" w:themeColor="text1"/>
              </w:rPr>
              <w:t xml:space="preserve">- транспондер/регенератор/преобразователь </w:t>
            </w:r>
            <w:r w:rsidRPr="00A70B97">
              <w:rPr>
                <w:rFonts w:ascii="Calibri" w:hAnsi="Calibri" w:cs="Arial"/>
                <w:color w:val="000000" w:themeColor="text1"/>
              </w:rPr>
              <w:br/>
              <w:t xml:space="preserve">длин волн одноканальный                           </w:t>
            </w:r>
            <w:r w:rsidRPr="00A70B97">
              <w:rPr>
                <w:rFonts w:ascii="Calibri" w:hAnsi="Calibri" w:cs="Arial"/>
                <w:b/>
                <w:color w:val="000000" w:themeColor="text1"/>
                <w:lang w:val="en-US"/>
              </w:rPr>
              <w:t>PLK</w:t>
            </w:r>
            <w:r w:rsidRPr="00A70B97">
              <w:rPr>
                <w:rFonts w:ascii="Calibri" w:hAnsi="Calibri" w:cs="Arial"/>
                <w:b/>
                <w:color w:val="000000" w:themeColor="text1"/>
              </w:rPr>
              <w:t>-954-</w:t>
            </w:r>
            <w:r w:rsidRPr="00A70B97">
              <w:rPr>
                <w:rFonts w:ascii="Calibri" w:hAnsi="Calibri" w:cs="Arial"/>
                <w:b/>
                <w:color w:val="000000" w:themeColor="text1"/>
                <w:lang w:val="en-US"/>
              </w:rPr>
              <w:t>TR</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color w:val="000000" w:themeColor="text1"/>
                <w:sz w:val="22"/>
                <w:szCs w:val="22"/>
              </w:rPr>
              <w:br/>
            </w:r>
            <w:r w:rsidRPr="00A70B97">
              <w:rPr>
                <w:rFonts w:ascii="Calibri" w:hAnsi="Calibri" w:cs="Arial"/>
                <w:color w:val="000000" w:themeColor="text1"/>
                <w:sz w:val="18"/>
                <w:szCs w:val="18"/>
              </w:rPr>
              <w:t>(</w:t>
            </w:r>
            <w:r w:rsidR="00141869" w:rsidRPr="00A70B97">
              <w:rPr>
                <w:rFonts w:ascii="Calibri" w:hAnsi="Calibri" w:cs="Arial"/>
                <w:color w:val="000000" w:themeColor="text1"/>
                <w:sz w:val="18"/>
                <w:szCs w:val="18"/>
                <w:lang w:val="en-US"/>
              </w:rPr>
              <w:t>SFP</w:t>
            </w:r>
            <w:r w:rsidR="00141869" w:rsidRPr="00A70B97">
              <w:rPr>
                <w:rFonts w:ascii="Calibri" w:hAnsi="Calibri" w:cs="Arial"/>
                <w:color w:val="000000" w:themeColor="text1"/>
                <w:sz w:val="18"/>
                <w:szCs w:val="18"/>
              </w:rPr>
              <w:t xml:space="preserve"> - раздел </w:t>
            </w:r>
            <w:r w:rsidR="00141869" w:rsidRPr="00A70B97">
              <w:rPr>
                <w:rFonts w:ascii="Calibri" w:hAnsi="Calibri" w:cs="Arial"/>
                <w:color w:val="000000" w:themeColor="text1"/>
                <w:sz w:val="18"/>
                <w:szCs w:val="18"/>
                <w:lang w:val="en-US"/>
              </w:rPr>
              <w:t>I</w:t>
            </w:r>
            <w:r w:rsidR="00141869" w:rsidRPr="00A70B97">
              <w:rPr>
                <w:rFonts w:ascii="Calibri" w:hAnsi="Calibri" w:cs="Arial"/>
                <w:color w:val="000000" w:themeColor="text1"/>
                <w:sz w:val="18"/>
                <w:szCs w:val="18"/>
              </w:rPr>
              <w:t xml:space="preserve">, </w:t>
            </w:r>
            <w:r w:rsidRPr="00A70B97">
              <w:rPr>
                <w:rFonts w:ascii="Calibri" w:hAnsi="Calibri" w:cs="Arial"/>
                <w:color w:val="000000" w:themeColor="text1"/>
                <w:sz w:val="18"/>
                <w:szCs w:val="18"/>
              </w:rPr>
              <w:t>поз.</w:t>
            </w:r>
            <w:r w:rsidR="00325D5E" w:rsidRPr="00A70B97">
              <w:rPr>
                <w:rFonts w:ascii="Calibri" w:hAnsi="Calibri" w:cs="Arial"/>
                <w:color w:val="000000" w:themeColor="text1"/>
                <w:sz w:val="18"/>
                <w:szCs w:val="18"/>
              </w:rPr>
              <w:t>3</w:t>
            </w:r>
            <w:r w:rsidRPr="00A70B97">
              <w:rPr>
                <w:rFonts w:ascii="Calibri" w:hAnsi="Calibri" w:cs="Arial"/>
                <w:color w:val="000000" w:themeColor="text1"/>
                <w:sz w:val="18"/>
                <w:szCs w:val="18"/>
              </w:rPr>
              <w:t>.</w:t>
            </w:r>
            <w:r w:rsidR="00325D5E" w:rsidRPr="00A70B97">
              <w:rPr>
                <w:rFonts w:ascii="Calibri" w:hAnsi="Calibri" w:cs="Arial"/>
                <w:color w:val="000000" w:themeColor="text1"/>
                <w:sz w:val="18"/>
                <w:szCs w:val="18"/>
              </w:rPr>
              <w:t>1</w:t>
            </w:r>
            <w:r w:rsidRPr="00A70B97">
              <w:rPr>
                <w:rFonts w:ascii="Calibri" w:hAnsi="Calibri" w:cs="Arial"/>
                <w:color w:val="000000" w:themeColor="text1"/>
                <w:sz w:val="18"/>
                <w:szCs w:val="18"/>
              </w:rPr>
              <w:t>…</w:t>
            </w:r>
            <w:r w:rsidR="00325D5E" w:rsidRPr="00A70B97">
              <w:rPr>
                <w:rFonts w:ascii="Calibri" w:hAnsi="Calibri" w:cs="Arial"/>
                <w:color w:val="000000" w:themeColor="text1"/>
                <w:sz w:val="18"/>
                <w:szCs w:val="18"/>
              </w:rPr>
              <w:t>3</w:t>
            </w:r>
            <w:r w:rsidRPr="00A70B97">
              <w:rPr>
                <w:rFonts w:ascii="Calibri" w:hAnsi="Calibri" w:cs="Arial"/>
                <w:color w:val="000000" w:themeColor="text1"/>
                <w:sz w:val="18"/>
                <w:szCs w:val="18"/>
              </w:rPr>
              <w:t>.</w:t>
            </w:r>
            <w:r w:rsidR="00141869" w:rsidRPr="00A70B97">
              <w:rPr>
                <w:rFonts w:ascii="Calibri" w:hAnsi="Calibri" w:cs="Arial"/>
                <w:color w:val="000000" w:themeColor="text1"/>
                <w:sz w:val="18"/>
                <w:szCs w:val="18"/>
              </w:rPr>
              <w:t>7</w:t>
            </w:r>
            <w:r w:rsidRPr="00A70B97">
              <w:rPr>
                <w:rFonts w:ascii="Calibri" w:hAnsi="Calibri" w:cs="Arial"/>
                <w:color w:val="000000" w:themeColor="text1"/>
                <w:sz w:val="18"/>
                <w:szCs w:val="18"/>
              </w:rPr>
              <w:t>)</w:t>
            </w:r>
          </w:p>
        </w:tc>
        <w:tc>
          <w:tcPr>
            <w:tcW w:w="2126" w:type="dxa"/>
            <w:tcBorders>
              <w:top w:val="nil"/>
              <w:left w:val="single" w:sz="6" w:space="0" w:color="auto"/>
              <w:bottom w:val="single" w:sz="6" w:space="0" w:color="auto"/>
              <w:right w:val="single" w:sz="6" w:space="0" w:color="auto"/>
            </w:tcBorders>
            <w:vAlign w:val="center"/>
          </w:tcPr>
          <w:p w:rsidR="008475AA" w:rsidRPr="00A70B97" w:rsidRDefault="008475AA" w:rsidP="007D4D9B">
            <w:pPr>
              <w:spacing w:before="60" w:after="20" w:line="240" w:lineRule="exact"/>
              <w:ind w:left="-108" w:right="-108"/>
              <w:jc w:val="center"/>
              <w:rPr>
                <w:rFonts w:ascii="Calibri" w:hAnsi="Calibri"/>
                <w:color w:val="000000" w:themeColor="text1"/>
                <w:sz w:val="24"/>
                <w:szCs w:val="24"/>
              </w:rPr>
            </w:pPr>
          </w:p>
        </w:tc>
        <w:tc>
          <w:tcPr>
            <w:tcW w:w="1134" w:type="dxa"/>
            <w:tcBorders>
              <w:top w:val="nil"/>
              <w:left w:val="single" w:sz="6" w:space="0" w:color="auto"/>
              <w:bottom w:val="single" w:sz="6" w:space="0" w:color="auto"/>
              <w:right w:val="single" w:sz="6" w:space="0" w:color="auto"/>
            </w:tcBorders>
            <w:vAlign w:val="center"/>
          </w:tcPr>
          <w:p w:rsidR="008475AA" w:rsidRPr="00A70B97" w:rsidRDefault="008475AA" w:rsidP="007D4D9B">
            <w:pPr>
              <w:spacing w:before="60" w:after="20" w:line="240" w:lineRule="exact"/>
              <w:ind w:left="-108" w:right="-108"/>
              <w:jc w:val="center"/>
              <w:rPr>
                <w:rFonts w:ascii="Calibri" w:hAnsi="Calibri"/>
                <w:color w:val="000000" w:themeColor="text1"/>
                <w:sz w:val="24"/>
                <w:szCs w:val="24"/>
              </w:rPr>
            </w:pPr>
          </w:p>
        </w:tc>
        <w:tc>
          <w:tcPr>
            <w:tcW w:w="1703" w:type="dxa"/>
            <w:vMerge w:val="restart"/>
            <w:tcBorders>
              <w:top w:val="nil"/>
              <w:left w:val="single" w:sz="6" w:space="0" w:color="auto"/>
              <w:bottom w:val="single" w:sz="6" w:space="0" w:color="auto"/>
              <w:right w:val="single" w:sz="6" w:space="0" w:color="auto"/>
            </w:tcBorders>
            <w:shd w:val="clear" w:color="auto" w:fill="auto"/>
          </w:tcPr>
          <w:p w:rsidR="008475AA" w:rsidRPr="00A70B97" w:rsidRDefault="008475AA" w:rsidP="007D4D9B">
            <w:pPr>
              <w:spacing w:after="20" w:line="240" w:lineRule="exact"/>
              <w:ind w:right="-108" w:hanging="108"/>
              <w:rPr>
                <w:rFonts w:ascii="Calibri" w:hAnsi="Calibri" w:cs="Arial"/>
                <w:b/>
                <w:color w:val="000000" w:themeColor="text1"/>
              </w:rPr>
            </w:pPr>
          </w:p>
          <w:p w:rsidR="008475AA" w:rsidRPr="00A70B97" w:rsidRDefault="00BE26FB" w:rsidP="007D4D9B">
            <w:pPr>
              <w:spacing w:before="120" w:after="20" w:line="240" w:lineRule="exact"/>
              <w:ind w:right="-108" w:hanging="108"/>
              <w:rPr>
                <w:rFonts w:ascii="Calibri" w:hAnsi="Calibri" w:cs="Arial"/>
                <w:b/>
                <w:color w:val="000000" w:themeColor="text1"/>
                <w:spacing w:val="-6"/>
              </w:rPr>
            </w:pPr>
            <w:r w:rsidRPr="00A70B97">
              <w:rPr>
                <w:rFonts w:ascii="Calibri" w:hAnsi="Calibri" w:cs="Arial"/>
                <w:b/>
                <w:color w:val="000000" w:themeColor="text1"/>
                <w:sz w:val="24"/>
                <w:szCs w:val="24"/>
              </w:rPr>
              <w:t xml:space="preserve"> </w:t>
            </w:r>
            <w:r w:rsidR="008475AA" w:rsidRPr="00A70B97">
              <w:rPr>
                <w:rFonts w:ascii="Calibri" w:hAnsi="Calibri" w:cs="Arial"/>
                <w:b/>
                <w:color w:val="000000" w:themeColor="text1"/>
                <w:sz w:val="24"/>
                <w:szCs w:val="24"/>
              </w:rPr>
              <w:t>*</w:t>
            </w:r>
            <w:r w:rsidRPr="00A70B97">
              <w:rPr>
                <w:rFonts w:ascii="Calibri" w:hAnsi="Calibri" w:cs="Arial"/>
                <w:b/>
                <w:color w:val="000000" w:themeColor="text1"/>
                <w:sz w:val="24"/>
                <w:szCs w:val="24"/>
                <w:vertAlign w:val="superscript"/>
              </w:rPr>
              <w:t>)</w:t>
            </w:r>
            <w:r w:rsidR="008475AA" w:rsidRPr="00A70B97">
              <w:rPr>
                <w:rFonts w:ascii="Calibri" w:hAnsi="Calibri" w:cs="Arial"/>
                <w:b/>
                <w:color w:val="000000" w:themeColor="text1"/>
                <w:sz w:val="22"/>
                <w:szCs w:val="22"/>
                <w:vertAlign w:val="superscript"/>
              </w:rPr>
              <w:t xml:space="preserve"> </w:t>
            </w:r>
            <w:r w:rsidR="008475AA" w:rsidRPr="00A70B97">
              <w:rPr>
                <w:rFonts w:ascii="Calibri" w:hAnsi="Calibri" w:cs="Arial"/>
                <w:b/>
                <w:color w:val="000000" w:themeColor="text1"/>
                <w:vertAlign w:val="superscript"/>
              </w:rPr>
              <w:t xml:space="preserve"> </w:t>
            </w:r>
            <w:r w:rsidR="008475AA" w:rsidRPr="00A70B97">
              <w:rPr>
                <w:rFonts w:ascii="Calibri" w:hAnsi="Calibri" w:cs="Arial"/>
                <w:b/>
                <w:color w:val="000000" w:themeColor="text1"/>
                <w:spacing w:val="-6"/>
                <w:sz w:val="18"/>
                <w:szCs w:val="18"/>
                <w:u w:val="single"/>
              </w:rPr>
              <w:t xml:space="preserve">- </w:t>
            </w:r>
            <w:r w:rsidR="008475AA" w:rsidRPr="00A70B97">
              <w:rPr>
                <w:rFonts w:ascii="Calibri" w:hAnsi="Calibri" w:cs="Arial"/>
                <w:b/>
                <w:color w:val="000000" w:themeColor="text1"/>
                <w:spacing w:val="-6"/>
                <w:u w:val="single"/>
              </w:rPr>
              <w:t xml:space="preserve">Условный </w:t>
            </w:r>
            <w:r w:rsidR="008475AA" w:rsidRPr="00A70B97">
              <w:rPr>
                <w:rFonts w:ascii="Calibri" w:hAnsi="Calibri" w:cs="Arial"/>
                <w:b/>
                <w:color w:val="000000" w:themeColor="text1"/>
                <w:spacing w:val="-6"/>
                <w:u w:val="single"/>
              </w:rPr>
              <w:br/>
              <w:t>шифр устройств.</w:t>
            </w:r>
            <w:r w:rsidR="008475AA" w:rsidRPr="00A70B97">
              <w:rPr>
                <w:rFonts w:ascii="Calibri" w:hAnsi="Calibri" w:cs="Arial"/>
                <w:b/>
                <w:color w:val="000000" w:themeColor="text1"/>
                <w:spacing w:val="-6"/>
              </w:rPr>
              <w:t xml:space="preserve"> </w:t>
            </w:r>
            <w:r w:rsidR="008475AA" w:rsidRPr="00A70B97">
              <w:rPr>
                <w:rFonts w:ascii="Calibri" w:hAnsi="Calibri" w:cs="Arial"/>
                <w:b/>
                <w:color w:val="000000" w:themeColor="text1"/>
                <w:spacing w:val="-6"/>
              </w:rPr>
              <w:br/>
              <w:t xml:space="preserve">Он необходим для идентификации устройств </w:t>
            </w:r>
            <w:r w:rsidR="008475AA" w:rsidRPr="00A70B97">
              <w:rPr>
                <w:rFonts w:ascii="Calibri" w:hAnsi="Calibri" w:cs="Arial"/>
                <w:b/>
                <w:color w:val="000000" w:themeColor="text1"/>
                <w:spacing w:val="-6"/>
              </w:rPr>
              <w:br/>
              <w:t>в системе мониторинга и управления.</w:t>
            </w:r>
          </w:p>
          <w:p w:rsidR="0084628D" w:rsidRPr="00A70B97" w:rsidRDefault="00DE2CE3" w:rsidP="007D4D9B">
            <w:pPr>
              <w:spacing w:before="120" w:after="20" w:line="240" w:lineRule="exact"/>
              <w:ind w:right="-108"/>
              <w:rPr>
                <w:rFonts w:ascii="Calibri" w:hAnsi="Calibri" w:cs="Arial"/>
                <w:b/>
                <w:color w:val="000000" w:themeColor="text1"/>
                <w:spacing w:val="-6"/>
              </w:rPr>
            </w:pPr>
            <w:r w:rsidRPr="00A70B97">
              <w:rPr>
                <w:rFonts w:ascii="Calibri" w:hAnsi="Calibri" w:cs="Arial"/>
                <w:b/>
                <w:color w:val="000000" w:themeColor="text1"/>
                <w:spacing w:val="-6"/>
              </w:rPr>
              <w:t xml:space="preserve">   </w:t>
            </w:r>
            <w:r w:rsidR="0084628D" w:rsidRPr="00A70B97">
              <w:rPr>
                <w:rFonts w:ascii="Calibri" w:hAnsi="Calibri" w:cs="Arial"/>
                <w:b/>
                <w:color w:val="000000" w:themeColor="text1"/>
                <w:spacing w:val="-6"/>
              </w:rPr>
              <w:t>При заказе условный шифр</w:t>
            </w:r>
            <w:r w:rsidR="0084628D" w:rsidRPr="00A70B97">
              <w:rPr>
                <w:rFonts w:ascii="Calibri" w:hAnsi="Calibri" w:cs="Arial"/>
                <w:b/>
                <w:color w:val="000000" w:themeColor="text1"/>
                <w:spacing w:val="-6"/>
              </w:rPr>
              <w:br/>
              <w:t>не указывается.</w:t>
            </w:r>
          </w:p>
          <w:p w:rsidR="008475AA" w:rsidRPr="00A70B97" w:rsidRDefault="008475AA" w:rsidP="007D4D9B">
            <w:pPr>
              <w:spacing w:before="120" w:after="20" w:line="240" w:lineRule="exact"/>
              <w:ind w:right="-108"/>
              <w:rPr>
                <w:rFonts w:ascii="Calibri" w:hAnsi="Calibri"/>
                <w:color w:val="000000" w:themeColor="text1"/>
                <w:sz w:val="24"/>
                <w:szCs w:val="24"/>
              </w:rPr>
            </w:pPr>
            <w:r w:rsidRPr="00A70B97">
              <w:rPr>
                <w:rFonts w:ascii="Calibri" w:hAnsi="Calibri" w:cs="Arial"/>
                <w:b/>
                <w:color w:val="000000" w:themeColor="text1"/>
                <w:spacing w:val="-6"/>
              </w:rPr>
              <w:t xml:space="preserve">Пример заказа устройств </w:t>
            </w:r>
            <w:r w:rsidRPr="00A70B97">
              <w:rPr>
                <w:rFonts w:ascii="Calibri" w:hAnsi="Calibri" w:cs="Arial"/>
                <w:b/>
                <w:color w:val="000000" w:themeColor="text1"/>
                <w:spacing w:val="-6"/>
              </w:rPr>
              <w:br/>
              <w:t xml:space="preserve">см. </w:t>
            </w:r>
            <w:r w:rsidR="00DF7090" w:rsidRPr="00A70B97">
              <w:rPr>
                <w:rFonts w:ascii="Calibri" w:hAnsi="Calibri" w:cs="Arial"/>
                <w:b/>
                <w:color w:val="000000" w:themeColor="text1"/>
                <w:spacing w:val="-6"/>
              </w:rPr>
              <w:t>далее</w:t>
            </w:r>
          </w:p>
        </w:tc>
      </w:tr>
      <w:tr w:rsidR="00E21FBB" w:rsidRPr="00A70B97" w:rsidTr="00EE3698">
        <w:trPr>
          <w:cantSplit/>
        </w:trPr>
        <w:tc>
          <w:tcPr>
            <w:tcW w:w="5245" w:type="dxa"/>
            <w:tcBorders>
              <w:top w:val="single" w:sz="6" w:space="0" w:color="auto"/>
              <w:left w:val="single" w:sz="6" w:space="0" w:color="auto"/>
              <w:bottom w:val="nil"/>
              <w:right w:val="single" w:sz="6" w:space="0" w:color="auto"/>
            </w:tcBorders>
            <w:vAlign w:val="center"/>
          </w:tcPr>
          <w:p w:rsidR="008475AA" w:rsidRPr="00A70B97" w:rsidRDefault="008475AA" w:rsidP="007D4D9B">
            <w:pPr>
              <w:pStyle w:val="a3"/>
              <w:tabs>
                <w:tab w:val="clear" w:pos="4153"/>
                <w:tab w:val="center" w:pos="4712"/>
              </w:tabs>
              <w:spacing w:before="60" w:after="20" w:line="240" w:lineRule="exact"/>
              <w:ind w:left="176" w:right="-108" w:hanging="176"/>
              <w:rPr>
                <w:rFonts w:ascii="Calibri" w:hAnsi="Calibri"/>
                <w:i/>
                <w:color w:val="000000" w:themeColor="text1"/>
                <w:spacing w:val="-6"/>
                <w:sz w:val="24"/>
                <w:szCs w:val="24"/>
              </w:rPr>
            </w:pPr>
            <w:r w:rsidRPr="00A70B97">
              <w:rPr>
                <w:rFonts w:ascii="Calibri" w:hAnsi="Calibri"/>
                <w:b/>
                <w:color w:val="000000" w:themeColor="text1"/>
                <w:spacing w:val="-6"/>
                <w:sz w:val="24"/>
                <w:szCs w:val="24"/>
              </w:rPr>
              <w:t xml:space="preserve">2.  Базовый модуль двухканальных оптических преобразователей сигналов </w:t>
            </w:r>
            <w:r w:rsidRPr="00A70B97">
              <w:rPr>
                <w:rFonts w:ascii="Calibri" w:hAnsi="Calibri"/>
                <w:b/>
                <w:bCs/>
                <w:color w:val="000000" w:themeColor="text1"/>
                <w:spacing w:val="-6"/>
                <w:sz w:val="24"/>
                <w:szCs w:val="24"/>
              </w:rPr>
              <w:t>3</w:t>
            </w:r>
            <w:r w:rsidRPr="00A70B97">
              <w:rPr>
                <w:rFonts w:ascii="Calibri" w:hAnsi="Calibri"/>
                <w:b/>
                <w:bCs/>
                <w:color w:val="000000" w:themeColor="text1"/>
                <w:spacing w:val="-6"/>
                <w:sz w:val="24"/>
                <w:szCs w:val="24"/>
                <w:lang w:val="en-US"/>
              </w:rPr>
              <w:t>G</w:t>
            </w:r>
            <w:r w:rsidRPr="00A70B97">
              <w:rPr>
                <w:rFonts w:ascii="Calibri" w:hAnsi="Calibri"/>
                <w:b/>
                <w:bCs/>
                <w:color w:val="000000" w:themeColor="text1"/>
                <w:spacing w:val="-6"/>
                <w:sz w:val="24"/>
                <w:szCs w:val="24"/>
              </w:rPr>
              <w:t>/</w:t>
            </w:r>
            <w:r w:rsidRPr="00A70B97">
              <w:rPr>
                <w:rFonts w:ascii="Calibri" w:hAnsi="Calibri"/>
                <w:b/>
                <w:bCs/>
                <w:color w:val="000000" w:themeColor="text1"/>
                <w:spacing w:val="-6"/>
                <w:sz w:val="24"/>
                <w:szCs w:val="24"/>
                <w:lang w:val="en-US"/>
              </w:rPr>
              <w:t>HD</w:t>
            </w:r>
            <w:r w:rsidRPr="00A70B97">
              <w:rPr>
                <w:rFonts w:ascii="Calibri" w:hAnsi="Calibri"/>
                <w:b/>
                <w:bCs/>
                <w:color w:val="000000" w:themeColor="text1"/>
                <w:spacing w:val="-6"/>
                <w:sz w:val="24"/>
                <w:szCs w:val="24"/>
              </w:rPr>
              <w:t>/</w:t>
            </w:r>
            <w:r w:rsidRPr="00A70B97">
              <w:rPr>
                <w:rFonts w:ascii="Calibri" w:hAnsi="Calibri"/>
                <w:b/>
                <w:bCs/>
                <w:color w:val="000000" w:themeColor="text1"/>
                <w:spacing w:val="-6"/>
                <w:sz w:val="24"/>
                <w:szCs w:val="24"/>
                <w:lang w:val="en-US"/>
              </w:rPr>
              <w:t>SD</w:t>
            </w:r>
            <w:r w:rsidRPr="00A70B97">
              <w:rPr>
                <w:rFonts w:ascii="Calibri" w:hAnsi="Calibri"/>
                <w:b/>
                <w:bCs/>
                <w:color w:val="000000" w:themeColor="text1"/>
                <w:spacing w:val="-6"/>
                <w:sz w:val="24"/>
                <w:szCs w:val="24"/>
              </w:rPr>
              <w:t xml:space="preserve"> </w:t>
            </w:r>
            <w:r w:rsidRPr="00A70B97">
              <w:rPr>
                <w:rFonts w:ascii="Calibri" w:hAnsi="Calibri"/>
                <w:b/>
                <w:bCs/>
                <w:color w:val="000000" w:themeColor="text1"/>
                <w:spacing w:val="-6"/>
                <w:sz w:val="24"/>
                <w:szCs w:val="24"/>
                <w:lang w:val="en-US"/>
              </w:rPr>
              <w:t>SDI</w:t>
            </w:r>
            <w:r w:rsidRPr="00A70B97">
              <w:rPr>
                <w:rFonts w:ascii="Calibri" w:hAnsi="Calibri"/>
                <w:b/>
                <w:bCs/>
                <w:color w:val="000000" w:themeColor="text1"/>
                <w:spacing w:val="-6"/>
                <w:sz w:val="24"/>
                <w:szCs w:val="24"/>
              </w:rPr>
              <w:t xml:space="preserve">/ </w:t>
            </w:r>
            <w:r w:rsidRPr="00A70B97">
              <w:rPr>
                <w:rFonts w:ascii="Calibri" w:hAnsi="Calibri"/>
                <w:b/>
                <w:bCs/>
                <w:color w:val="000000" w:themeColor="text1"/>
                <w:spacing w:val="-6"/>
                <w:sz w:val="24"/>
                <w:szCs w:val="24"/>
                <w:lang w:val="en-US"/>
              </w:rPr>
              <w:t>ASI</w:t>
            </w:r>
          </w:p>
        </w:tc>
        <w:tc>
          <w:tcPr>
            <w:tcW w:w="2126" w:type="dxa"/>
            <w:tcBorders>
              <w:top w:val="single" w:sz="6" w:space="0" w:color="auto"/>
              <w:left w:val="single" w:sz="6" w:space="0" w:color="auto"/>
              <w:bottom w:val="nil"/>
              <w:right w:val="single" w:sz="6" w:space="0" w:color="auto"/>
            </w:tcBorders>
            <w:vAlign w:val="center"/>
          </w:tcPr>
          <w:p w:rsidR="008475AA" w:rsidRPr="00A70B97" w:rsidRDefault="008475AA" w:rsidP="007D4D9B">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PLK</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RCD</w:t>
            </w:r>
            <w:r w:rsidRPr="00A70B97">
              <w:rPr>
                <w:rFonts w:ascii="Calibri" w:hAnsi="Calibri"/>
                <w:b/>
                <w:color w:val="000000" w:themeColor="text1"/>
                <w:sz w:val="23"/>
                <w:szCs w:val="23"/>
              </w:rPr>
              <w:t>-955</w:t>
            </w:r>
          </w:p>
        </w:tc>
        <w:tc>
          <w:tcPr>
            <w:tcW w:w="1134" w:type="dxa"/>
            <w:tcBorders>
              <w:top w:val="single" w:sz="6" w:space="0" w:color="auto"/>
              <w:left w:val="single" w:sz="6" w:space="0" w:color="auto"/>
              <w:bottom w:val="nil"/>
              <w:right w:val="single" w:sz="6" w:space="0" w:color="auto"/>
            </w:tcBorders>
            <w:vAlign w:val="center"/>
          </w:tcPr>
          <w:p w:rsidR="008475AA" w:rsidRPr="00A70B97" w:rsidRDefault="00915998" w:rsidP="007D4D9B">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828</w:t>
            </w:r>
            <w:r w:rsidR="008475AA" w:rsidRPr="00A70B97">
              <w:rPr>
                <w:rFonts w:ascii="Calibri" w:hAnsi="Calibri"/>
                <w:b/>
                <w:color w:val="000000" w:themeColor="text1"/>
                <w:sz w:val="23"/>
                <w:szCs w:val="23"/>
              </w:rPr>
              <w:t>,0</w:t>
            </w:r>
          </w:p>
        </w:tc>
        <w:tc>
          <w:tcPr>
            <w:tcW w:w="1703" w:type="dxa"/>
            <w:vMerge/>
            <w:tcBorders>
              <w:top w:val="nil"/>
              <w:left w:val="single" w:sz="6" w:space="0" w:color="auto"/>
              <w:bottom w:val="single" w:sz="6" w:space="0" w:color="auto"/>
              <w:right w:val="single" w:sz="6" w:space="0" w:color="auto"/>
            </w:tcBorders>
            <w:shd w:val="clear" w:color="auto" w:fill="auto"/>
            <w:vAlign w:val="center"/>
          </w:tcPr>
          <w:p w:rsidR="008475AA" w:rsidRPr="00A70B97" w:rsidRDefault="008475AA" w:rsidP="007D4D9B">
            <w:pPr>
              <w:spacing w:before="40" w:after="20" w:line="240" w:lineRule="exact"/>
              <w:ind w:right="-108"/>
              <w:rPr>
                <w:rFonts w:ascii="Calibri" w:hAnsi="Calibri"/>
                <w:color w:val="000000" w:themeColor="text1"/>
                <w:sz w:val="23"/>
                <w:szCs w:val="23"/>
              </w:rPr>
            </w:pPr>
          </w:p>
        </w:tc>
      </w:tr>
      <w:tr w:rsidR="00E21FBB" w:rsidRPr="00A70B97" w:rsidTr="00EE3698">
        <w:trPr>
          <w:cantSplit/>
        </w:trPr>
        <w:tc>
          <w:tcPr>
            <w:tcW w:w="5245" w:type="dxa"/>
            <w:tcBorders>
              <w:top w:val="nil"/>
              <w:left w:val="single" w:sz="6" w:space="0" w:color="auto"/>
              <w:bottom w:val="single" w:sz="6" w:space="0" w:color="auto"/>
              <w:right w:val="single" w:sz="6" w:space="0" w:color="auto"/>
            </w:tcBorders>
          </w:tcPr>
          <w:p w:rsidR="008475AA" w:rsidRPr="00A70B97" w:rsidRDefault="008475AA" w:rsidP="00842099">
            <w:pPr>
              <w:pStyle w:val="a3"/>
              <w:tabs>
                <w:tab w:val="clear" w:pos="4153"/>
                <w:tab w:val="center" w:pos="4712"/>
              </w:tabs>
              <w:spacing w:before="60" w:after="20" w:line="220" w:lineRule="exact"/>
              <w:ind w:left="318" w:right="-108" w:hanging="284"/>
              <w:rPr>
                <w:rFonts w:ascii="Calibri" w:hAnsi="Calibri" w:cs="Arial"/>
                <w:i/>
                <w:color w:val="000000" w:themeColor="text1"/>
              </w:rPr>
            </w:pPr>
            <w:r w:rsidRPr="00A70B97">
              <w:rPr>
                <w:rFonts w:ascii="Calibri" w:hAnsi="Calibri" w:cs="Arial"/>
                <w:i/>
                <w:color w:val="000000" w:themeColor="text1"/>
              </w:rPr>
              <w:t xml:space="preserve">2.1. Устройства, реализуемые на основе базового модуля </w:t>
            </w:r>
            <w:r w:rsidRPr="00A70B97">
              <w:rPr>
                <w:rFonts w:ascii="Calibri" w:hAnsi="Calibri" w:cs="Arial"/>
                <w:i/>
                <w:color w:val="000000" w:themeColor="text1"/>
              </w:rPr>
              <w:br/>
            </w:r>
            <w:r w:rsidRPr="00A70B97">
              <w:rPr>
                <w:rFonts w:ascii="Calibri" w:hAnsi="Calibri" w:cs="Arial"/>
                <w:i/>
                <w:color w:val="000000" w:themeColor="text1"/>
                <w:lang w:val="en-US"/>
              </w:rPr>
              <w:t>PLK</w:t>
            </w:r>
            <w:r w:rsidRPr="00A70B97">
              <w:rPr>
                <w:rFonts w:ascii="Calibri" w:hAnsi="Calibri" w:cs="Arial"/>
                <w:i/>
                <w:color w:val="000000" w:themeColor="text1"/>
              </w:rPr>
              <w:t>-</w:t>
            </w:r>
            <w:r w:rsidRPr="00A70B97">
              <w:rPr>
                <w:rFonts w:ascii="Calibri" w:hAnsi="Calibri" w:cs="Arial"/>
                <w:i/>
                <w:color w:val="000000" w:themeColor="text1"/>
                <w:lang w:val="en-US"/>
              </w:rPr>
              <w:t>RCD</w:t>
            </w:r>
            <w:r w:rsidRPr="00A70B97">
              <w:rPr>
                <w:rFonts w:ascii="Calibri" w:hAnsi="Calibri" w:cs="Arial"/>
                <w:i/>
                <w:color w:val="000000" w:themeColor="text1"/>
              </w:rPr>
              <w:t xml:space="preserve">-955  и  оптических </w:t>
            </w:r>
            <w:r w:rsidRPr="00A70B97">
              <w:rPr>
                <w:rFonts w:ascii="Calibri" w:hAnsi="Calibri" w:cs="Arial"/>
                <w:i/>
                <w:color w:val="000000" w:themeColor="text1"/>
                <w:lang w:val="en-US"/>
              </w:rPr>
              <w:t>SFP</w:t>
            </w:r>
            <w:r w:rsidRPr="00A70B97">
              <w:rPr>
                <w:rFonts w:ascii="Calibri" w:hAnsi="Calibri" w:cs="Arial"/>
                <w:i/>
                <w:color w:val="000000" w:themeColor="text1"/>
              </w:rPr>
              <w:t xml:space="preserve"> двухканальных и трансиверов (приемник + передатчик):</w:t>
            </w:r>
          </w:p>
          <w:p w:rsidR="008475AA" w:rsidRPr="00A70B97" w:rsidRDefault="008475AA" w:rsidP="00842099">
            <w:pPr>
              <w:pStyle w:val="a3"/>
              <w:tabs>
                <w:tab w:val="clear" w:pos="4153"/>
                <w:tab w:val="center" w:pos="4712"/>
              </w:tabs>
              <w:spacing w:before="40" w:after="20" w:line="220" w:lineRule="exact"/>
              <w:ind w:left="460" w:right="-108" w:hanging="142"/>
              <w:rPr>
                <w:rFonts w:ascii="Calibri" w:hAnsi="Calibri" w:cs="Arial"/>
                <w:color w:val="000000" w:themeColor="text1"/>
                <w:sz w:val="18"/>
                <w:szCs w:val="18"/>
              </w:rPr>
            </w:pPr>
            <w:r w:rsidRPr="00A70B97">
              <w:rPr>
                <w:rFonts w:ascii="Calibri" w:hAnsi="Calibri" w:cs="Arial"/>
                <w:color w:val="000000" w:themeColor="text1"/>
              </w:rPr>
              <w:t xml:space="preserve">- передатчик оптический двухканальный     </w:t>
            </w:r>
            <w:r w:rsidRPr="00A70B97">
              <w:rPr>
                <w:rFonts w:ascii="Calibri" w:hAnsi="Calibri" w:cs="Arial"/>
                <w:b/>
                <w:color w:val="000000" w:themeColor="text1"/>
                <w:lang w:val="en-US"/>
              </w:rPr>
              <w:t>PLK</w:t>
            </w:r>
            <w:r w:rsidRPr="00A70B97">
              <w:rPr>
                <w:rFonts w:ascii="Calibri" w:hAnsi="Calibri" w:cs="Arial"/>
                <w:b/>
                <w:color w:val="000000" w:themeColor="text1"/>
              </w:rPr>
              <w:t>-955-</w:t>
            </w:r>
            <w:r w:rsidRPr="00A70B97">
              <w:rPr>
                <w:rFonts w:ascii="Calibri" w:hAnsi="Calibri" w:cs="Arial"/>
                <w:b/>
                <w:color w:val="000000" w:themeColor="text1"/>
                <w:lang w:val="en-US"/>
              </w:rPr>
              <w:t>T</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color w:val="000000" w:themeColor="text1"/>
                <w:sz w:val="22"/>
                <w:szCs w:val="22"/>
              </w:rPr>
              <w:br/>
            </w:r>
            <w:r w:rsidRPr="00A70B97">
              <w:rPr>
                <w:rFonts w:ascii="Calibri" w:hAnsi="Calibri" w:cs="Arial"/>
                <w:color w:val="000000" w:themeColor="text1"/>
                <w:sz w:val="18"/>
                <w:szCs w:val="18"/>
              </w:rPr>
              <w:t>(</w:t>
            </w:r>
            <w:r w:rsidR="00141869" w:rsidRPr="00A70B97">
              <w:rPr>
                <w:rFonts w:ascii="Calibri" w:hAnsi="Calibri" w:cs="Arial"/>
                <w:color w:val="000000" w:themeColor="text1"/>
                <w:sz w:val="18"/>
                <w:szCs w:val="18"/>
                <w:lang w:val="en-US"/>
              </w:rPr>
              <w:t>SFP</w:t>
            </w:r>
            <w:r w:rsidR="00141869" w:rsidRPr="00A70B97">
              <w:rPr>
                <w:rFonts w:ascii="Calibri" w:hAnsi="Calibri" w:cs="Arial"/>
                <w:color w:val="000000" w:themeColor="text1"/>
                <w:sz w:val="18"/>
                <w:szCs w:val="18"/>
              </w:rPr>
              <w:t xml:space="preserve"> - раздел </w:t>
            </w:r>
            <w:r w:rsidR="00141869" w:rsidRPr="00A70B97">
              <w:rPr>
                <w:rFonts w:ascii="Calibri" w:hAnsi="Calibri" w:cs="Arial"/>
                <w:color w:val="000000" w:themeColor="text1"/>
                <w:sz w:val="18"/>
                <w:szCs w:val="18"/>
                <w:lang w:val="en-US"/>
              </w:rPr>
              <w:t>I</w:t>
            </w:r>
            <w:r w:rsidR="00141869" w:rsidRPr="00A70B97">
              <w:rPr>
                <w:rFonts w:ascii="Calibri" w:hAnsi="Calibri" w:cs="Arial"/>
                <w:color w:val="000000" w:themeColor="text1"/>
                <w:sz w:val="18"/>
                <w:szCs w:val="18"/>
              </w:rPr>
              <w:t xml:space="preserve">, </w:t>
            </w:r>
            <w:r w:rsidRPr="00A70B97">
              <w:rPr>
                <w:rFonts w:ascii="Calibri" w:hAnsi="Calibri" w:cs="Arial"/>
                <w:color w:val="000000" w:themeColor="text1"/>
                <w:sz w:val="18"/>
                <w:szCs w:val="18"/>
              </w:rPr>
              <w:t>поз.2.3…2.6)</w:t>
            </w:r>
          </w:p>
          <w:p w:rsidR="008475AA" w:rsidRPr="00A70B97" w:rsidRDefault="008475AA" w:rsidP="00842099">
            <w:pPr>
              <w:pStyle w:val="a3"/>
              <w:tabs>
                <w:tab w:val="clear" w:pos="4153"/>
                <w:tab w:val="center" w:pos="4712"/>
              </w:tabs>
              <w:spacing w:before="40" w:after="20" w:line="220" w:lineRule="exact"/>
              <w:ind w:left="460" w:right="-108" w:hanging="142"/>
              <w:rPr>
                <w:rFonts w:ascii="Calibri" w:hAnsi="Calibri" w:cs="Arial"/>
                <w:color w:val="000000" w:themeColor="text1"/>
                <w:sz w:val="22"/>
                <w:szCs w:val="22"/>
              </w:rPr>
            </w:pPr>
            <w:r w:rsidRPr="00A70B97">
              <w:rPr>
                <w:rFonts w:ascii="Calibri" w:hAnsi="Calibri" w:cs="Arial"/>
                <w:color w:val="000000" w:themeColor="text1"/>
              </w:rPr>
              <w:t xml:space="preserve">- приемник оптический двухканальный        </w:t>
            </w:r>
            <w:r w:rsidRPr="00A70B97">
              <w:rPr>
                <w:rFonts w:ascii="Calibri" w:hAnsi="Calibri" w:cs="Arial"/>
                <w:b/>
                <w:color w:val="000000" w:themeColor="text1"/>
                <w:lang w:val="en-US"/>
              </w:rPr>
              <w:t>PLK</w:t>
            </w:r>
            <w:r w:rsidRPr="00A70B97">
              <w:rPr>
                <w:rFonts w:ascii="Calibri" w:hAnsi="Calibri" w:cs="Arial"/>
                <w:b/>
                <w:color w:val="000000" w:themeColor="text1"/>
              </w:rPr>
              <w:t>-955-</w:t>
            </w:r>
            <w:r w:rsidRPr="00A70B97">
              <w:rPr>
                <w:rFonts w:ascii="Calibri" w:hAnsi="Calibri" w:cs="Arial"/>
                <w:b/>
                <w:color w:val="000000" w:themeColor="text1"/>
                <w:lang w:val="en-US"/>
              </w:rPr>
              <w:t>R</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color w:val="000000" w:themeColor="text1"/>
                <w:sz w:val="22"/>
                <w:szCs w:val="22"/>
              </w:rPr>
              <w:br/>
            </w:r>
            <w:r w:rsidRPr="00A70B97">
              <w:rPr>
                <w:rFonts w:ascii="Calibri" w:hAnsi="Calibri" w:cs="Arial"/>
                <w:color w:val="000000" w:themeColor="text1"/>
                <w:sz w:val="18"/>
                <w:szCs w:val="18"/>
              </w:rPr>
              <w:t>(</w:t>
            </w:r>
            <w:r w:rsidR="00141869" w:rsidRPr="00A70B97">
              <w:rPr>
                <w:rFonts w:ascii="Calibri" w:hAnsi="Calibri" w:cs="Arial"/>
                <w:color w:val="000000" w:themeColor="text1"/>
                <w:sz w:val="18"/>
                <w:szCs w:val="18"/>
                <w:lang w:val="en-US"/>
              </w:rPr>
              <w:t>SFP</w:t>
            </w:r>
            <w:r w:rsidR="00141869" w:rsidRPr="00A70B97">
              <w:rPr>
                <w:rFonts w:ascii="Calibri" w:hAnsi="Calibri" w:cs="Arial"/>
                <w:color w:val="000000" w:themeColor="text1"/>
                <w:sz w:val="18"/>
                <w:szCs w:val="18"/>
              </w:rPr>
              <w:t xml:space="preserve"> - раздел </w:t>
            </w:r>
            <w:r w:rsidR="00141869" w:rsidRPr="00A70B97">
              <w:rPr>
                <w:rFonts w:ascii="Calibri" w:hAnsi="Calibri" w:cs="Arial"/>
                <w:color w:val="000000" w:themeColor="text1"/>
                <w:sz w:val="18"/>
                <w:szCs w:val="18"/>
                <w:lang w:val="en-US"/>
              </w:rPr>
              <w:t>I</w:t>
            </w:r>
            <w:r w:rsidR="00141869" w:rsidRPr="00A70B97">
              <w:rPr>
                <w:rFonts w:ascii="Calibri" w:hAnsi="Calibri" w:cs="Arial"/>
                <w:color w:val="000000" w:themeColor="text1"/>
                <w:sz w:val="18"/>
                <w:szCs w:val="18"/>
              </w:rPr>
              <w:t xml:space="preserve">, </w:t>
            </w:r>
            <w:r w:rsidRPr="00A70B97">
              <w:rPr>
                <w:rFonts w:ascii="Calibri" w:hAnsi="Calibri" w:cs="Arial"/>
                <w:color w:val="000000" w:themeColor="text1"/>
                <w:sz w:val="18"/>
                <w:szCs w:val="18"/>
              </w:rPr>
              <w:t>поз.2.1…2.2)</w:t>
            </w:r>
          </w:p>
          <w:p w:rsidR="008475AA" w:rsidRPr="00A70B97" w:rsidRDefault="008475AA" w:rsidP="00842099">
            <w:pPr>
              <w:pStyle w:val="a3"/>
              <w:tabs>
                <w:tab w:val="clear" w:pos="4153"/>
                <w:tab w:val="center" w:pos="4712"/>
              </w:tabs>
              <w:spacing w:before="40" w:after="20" w:line="220" w:lineRule="exact"/>
              <w:ind w:left="460" w:right="-108" w:hanging="142"/>
              <w:rPr>
                <w:rFonts w:ascii="Calibri" w:hAnsi="Calibri" w:cs="Arial"/>
                <w:color w:val="000000" w:themeColor="text1"/>
                <w:sz w:val="18"/>
                <w:szCs w:val="18"/>
              </w:rPr>
            </w:pPr>
            <w:r w:rsidRPr="00A70B97">
              <w:rPr>
                <w:rFonts w:ascii="Calibri" w:hAnsi="Calibri" w:cs="Arial"/>
                <w:color w:val="000000" w:themeColor="text1"/>
              </w:rPr>
              <w:t xml:space="preserve">- </w:t>
            </w:r>
            <w:r w:rsidRPr="00A70B97">
              <w:rPr>
                <w:rFonts w:ascii="Calibri" w:hAnsi="Calibri" w:cs="Arial"/>
                <w:color w:val="000000" w:themeColor="text1"/>
                <w:spacing w:val="-4"/>
              </w:rPr>
              <w:t>трансивер оптический</w:t>
            </w:r>
            <w:r w:rsidRPr="00A70B97">
              <w:rPr>
                <w:rFonts w:ascii="Calibri" w:hAnsi="Calibri" w:cs="Arial"/>
                <w:color w:val="000000" w:themeColor="text1"/>
                <w:spacing w:val="-6"/>
                <w:sz w:val="18"/>
                <w:szCs w:val="18"/>
              </w:rPr>
              <w:t xml:space="preserve"> (приемник+передатчик)</w:t>
            </w:r>
            <w:r w:rsidRPr="00A70B97">
              <w:rPr>
                <w:rFonts w:ascii="Calibri" w:hAnsi="Calibri" w:cs="Arial"/>
                <w:color w:val="000000" w:themeColor="text1"/>
              </w:rPr>
              <w:t xml:space="preserve"> </w:t>
            </w:r>
            <w:r w:rsidRPr="00A70B97">
              <w:rPr>
                <w:rFonts w:ascii="Calibri" w:hAnsi="Calibri" w:cs="Arial"/>
                <w:b/>
                <w:color w:val="000000" w:themeColor="text1"/>
                <w:lang w:val="en-US"/>
              </w:rPr>
              <w:t>PLK</w:t>
            </w:r>
            <w:r w:rsidRPr="00A70B97">
              <w:rPr>
                <w:rFonts w:ascii="Calibri" w:hAnsi="Calibri" w:cs="Arial"/>
                <w:b/>
                <w:color w:val="000000" w:themeColor="text1"/>
              </w:rPr>
              <w:t>-955-</w:t>
            </w:r>
            <w:r w:rsidRPr="00A70B97">
              <w:rPr>
                <w:rFonts w:ascii="Calibri" w:hAnsi="Calibri" w:cs="Arial"/>
                <w:b/>
                <w:color w:val="000000" w:themeColor="text1"/>
                <w:lang w:val="en-US"/>
              </w:rPr>
              <w:t>TR</w:t>
            </w:r>
            <w:r w:rsidRPr="00A70B97">
              <w:rPr>
                <w:rFonts w:ascii="Calibri" w:hAnsi="Calibri" w:cs="Arial"/>
                <w:b/>
                <w:color w:val="000000" w:themeColor="text1"/>
                <w:sz w:val="22"/>
                <w:szCs w:val="22"/>
              </w:rPr>
              <w:t>*</w:t>
            </w:r>
            <w:r w:rsidRPr="00A70B97">
              <w:rPr>
                <w:rFonts w:ascii="Calibri" w:hAnsi="Calibri" w:cs="Arial"/>
                <w:color w:val="000000" w:themeColor="text1"/>
                <w:sz w:val="22"/>
                <w:szCs w:val="22"/>
              </w:rPr>
              <w:br/>
            </w:r>
            <w:r w:rsidRPr="00A70B97">
              <w:rPr>
                <w:rFonts w:ascii="Calibri" w:hAnsi="Calibri" w:cs="Arial"/>
                <w:color w:val="000000" w:themeColor="text1"/>
                <w:sz w:val="18"/>
                <w:szCs w:val="18"/>
              </w:rPr>
              <w:t>(</w:t>
            </w:r>
            <w:r w:rsidR="00141869" w:rsidRPr="00A70B97">
              <w:rPr>
                <w:rFonts w:ascii="Calibri" w:hAnsi="Calibri" w:cs="Arial"/>
                <w:color w:val="000000" w:themeColor="text1"/>
                <w:sz w:val="18"/>
                <w:szCs w:val="18"/>
                <w:lang w:val="en-US"/>
              </w:rPr>
              <w:t>SFP</w:t>
            </w:r>
            <w:r w:rsidR="00141869" w:rsidRPr="00A70B97">
              <w:rPr>
                <w:rFonts w:ascii="Calibri" w:hAnsi="Calibri" w:cs="Arial"/>
                <w:color w:val="000000" w:themeColor="text1"/>
                <w:sz w:val="18"/>
                <w:szCs w:val="18"/>
              </w:rPr>
              <w:t xml:space="preserve"> - раздел </w:t>
            </w:r>
            <w:r w:rsidR="00141869" w:rsidRPr="00A70B97">
              <w:rPr>
                <w:rFonts w:ascii="Calibri" w:hAnsi="Calibri" w:cs="Arial"/>
                <w:color w:val="000000" w:themeColor="text1"/>
                <w:sz w:val="18"/>
                <w:szCs w:val="18"/>
                <w:lang w:val="en-US"/>
              </w:rPr>
              <w:t>I</w:t>
            </w:r>
            <w:r w:rsidR="00141869" w:rsidRPr="00A70B97">
              <w:rPr>
                <w:rFonts w:ascii="Calibri" w:hAnsi="Calibri" w:cs="Arial"/>
                <w:color w:val="000000" w:themeColor="text1"/>
                <w:sz w:val="18"/>
                <w:szCs w:val="18"/>
              </w:rPr>
              <w:t xml:space="preserve">, </w:t>
            </w:r>
            <w:r w:rsidRPr="00A70B97">
              <w:rPr>
                <w:rFonts w:ascii="Calibri" w:hAnsi="Calibri" w:cs="Arial"/>
                <w:color w:val="000000" w:themeColor="text1"/>
                <w:sz w:val="18"/>
                <w:szCs w:val="18"/>
              </w:rPr>
              <w:t>поз.3.1…3.1</w:t>
            </w:r>
            <w:r w:rsidR="00141869" w:rsidRPr="00A70B97">
              <w:rPr>
                <w:rFonts w:ascii="Calibri" w:hAnsi="Calibri" w:cs="Arial"/>
                <w:color w:val="000000" w:themeColor="text1"/>
                <w:sz w:val="18"/>
                <w:szCs w:val="18"/>
              </w:rPr>
              <w:t>4</w:t>
            </w:r>
            <w:r w:rsidRPr="00A70B97">
              <w:rPr>
                <w:rFonts w:ascii="Calibri" w:hAnsi="Calibri" w:cs="Arial"/>
                <w:color w:val="000000" w:themeColor="text1"/>
                <w:sz w:val="18"/>
                <w:szCs w:val="18"/>
              </w:rPr>
              <w:t>)</w:t>
            </w:r>
          </w:p>
        </w:tc>
        <w:tc>
          <w:tcPr>
            <w:tcW w:w="2126" w:type="dxa"/>
            <w:tcBorders>
              <w:top w:val="nil"/>
              <w:left w:val="single" w:sz="6" w:space="0" w:color="auto"/>
              <w:bottom w:val="single" w:sz="6" w:space="0" w:color="auto"/>
              <w:right w:val="single" w:sz="6" w:space="0" w:color="auto"/>
            </w:tcBorders>
            <w:vAlign w:val="center"/>
          </w:tcPr>
          <w:p w:rsidR="008475AA" w:rsidRPr="00A70B97" w:rsidRDefault="008475AA" w:rsidP="007D4D9B">
            <w:pPr>
              <w:spacing w:before="60" w:after="20" w:line="240" w:lineRule="exact"/>
              <w:ind w:left="-108" w:right="-108"/>
              <w:jc w:val="center"/>
              <w:rPr>
                <w:rFonts w:ascii="Calibri" w:hAnsi="Calibri"/>
                <w:b/>
                <w:color w:val="000000" w:themeColor="text1"/>
                <w:sz w:val="24"/>
                <w:szCs w:val="24"/>
              </w:rPr>
            </w:pPr>
          </w:p>
        </w:tc>
        <w:tc>
          <w:tcPr>
            <w:tcW w:w="1134" w:type="dxa"/>
            <w:tcBorders>
              <w:top w:val="nil"/>
              <w:left w:val="single" w:sz="6" w:space="0" w:color="auto"/>
              <w:bottom w:val="single" w:sz="6" w:space="0" w:color="auto"/>
              <w:right w:val="single" w:sz="6" w:space="0" w:color="auto"/>
            </w:tcBorders>
            <w:vAlign w:val="center"/>
          </w:tcPr>
          <w:p w:rsidR="008475AA" w:rsidRPr="00A70B97" w:rsidRDefault="008475AA" w:rsidP="007D4D9B">
            <w:pPr>
              <w:spacing w:before="60" w:after="20" w:line="240" w:lineRule="exact"/>
              <w:ind w:left="-108" w:right="-108"/>
              <w:jc w:val="center"/>
              <w:rPr>
                <w:rFonts w:ascii="Calibri" w:hAnsi="Calibri"/>
                <w:b/>
                <w:color w:val="000000" w:themeColor="text1"/>
                <w:sz w:val="24"/>
                <w:szCs w:val="24"/>
              </w:rPr>
            </w:pPr>
          </w:p>
        </w:tc>
        <w:tc>
          <w:tcPr>
            <w:tcW w:w="1703" w:type="dxa"/>
            <w:vMerge/>
            <w:tcBorders>
              <w:top w:val="nil"/>
              <w:left w:val="single" w:sz="6" w:space="0" w:color="auto"/>
              <w:bottom w:val="single" w:sz="6" w:space="0" w:color="auto"/>
              <w:right w:val="single" w:sz="6" w:space="0" w:color="auto"/>
            </w:tcBorders>
            <w:shd w:val="clear" w:color="auto" w:fill="auto"/>
          </w:tcPr>
          <w:p w:rsidR="008475AA" w:rsidRPr="00A70B97" w:rsidRDefault="008475AA" w:rsidP="007D4D9B">
            <w:pPr>
              <w:spacing w:before="60" w:after="20" w:line="240" w:lineRule="exact"/>
              <w:ind w:right="-108"/>
              <w:rPr>
                <w:rFonts w:ascii="Calibri" w:hAnsi="Calibri"/>
                <w:color w:val="000000" w:themeColor="text1"/>
                <w:sz w:val="24"/>
                <w:szCs w:val="24"/>
              </w:rPr>
            </w:pPr>
          </w:p>
        </w:tc>
      </w:tr>
    </w:tbl>
    <w:p w:rsidR="001055E4" w:rsidRPr="00A70B97" w:rsidRDefault="001055E4">
      <w:pPr>
        <w:rPr>
          <w:color w:val="000000" w:themeColor="text1"/>
        </w:rPr>
      </w:pPr>
    </w:p>
    <w:p w:rsidR="0041289F" w:rsidRPr="00A70B97" w:rsidRDefault="0041289F" w:rsidP="00F3715D">
      <w:pPr>
        <w:pBdr>
          <w:bottom w:val="single" w:sz="12" w:space="1" w:color="auto"/>
        </w:pBdr>
        <w:spacing w:before="40" w:after="80" w:line="200" w:lineRule="exact"/>
        <w:outlineLvl w:val="0"/>
        <w:rPr>
          <w:rFonts w:ascii="Calibri" w:hAnsi="Calibri" w:cs="Arial"/>
          <w:b/>
          <w:bCs/>
          <w:color w:val="000000" w:themeColor="text1"/>
          <w:spacing w:val="20"/>
          <w:sz w:val="24"/>
          <w:szCs w:val="32"/>
        </w:rPr>
      </w:pPr>
      <w:r w:rsidRPr="00A70B97">
        <w:rPr>
          <w:color w:val="000000" w:themeColor="text1"/>
        </w:rPr>
        <w:br w:type="page"/>
      </w:r>
      <w:r w:rsidRPr="00A70B97">
        <w:rPr>
          <w:rFonts w:ascii="Calibri" w:hAnsi="Calibri"/>
          <w:color w:val="000000" w:themeColor="text1"/>
          <w:sz w:val="16"/>
        </w:rPr>
        <w:lastRenderedPageBreak/>
        <w:t xml:space="preserve"> </w:t>
      </w:r>
      <w:r w:rsidR="000724B0" w:rsidRPr="00A70B97">
        <w:rPr>
          <w:rFonts w:ascii="Calibri" w:hAnsi="Calibri"/>
          <w:color w:val="000000" w:themeColor="text1"/>
          <w:sz w:val="16"/>
        </w:rPr>
        <w:br/>
      </w:r>
      <w:r w:rsidRPr="00A70B97">
        <w:rPr>
          <w:rFonts w:ascii="Calibri" w:hAnsi="Calibri"/>
          <w:color w:val="000000" w:themeColor="text1"/>
          <w:sz w:val="16"/>
        </w:rPr>
        <w:t xml:space="preserve"> </w:t>
      </w: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cs="Arial"/>
          <w:b/>
          <w:bCs/>
          <w:color w:val="000000" w:themeColor="text1"/>
          <w:spacing w:val="20"/>
          <w:sz w:val="22"/>
          <w:szCs w:val="22"/>
          <w:shd w:val="clear" w:color="auto" w:fill="FFFFFF"/>
        </w:rPr>
        <w:t>“</w:t>
      </w:r>
      <w:r w:rsidRPr="00A70B97">
        <w:rPr>
          <w:rFonts w:ascii="Calibri" w:hAnsi="Calibri" w:cs="Arial"/>
          <w:b/>
          <w:bCs/>
          <w:color w:val="000000" w:themeColor="text1"/>
          <w:sz w:val="22"/>
          <w:szCs w:val="22"/>
          <w:lang w:val="en-US"/>
          <w14:shadow w14:blurRad="50800" w14:dist="38100" w14:dir="2700000" w14:sx="100000" w14:sy="100000" w14:kx="0" w14:ky="0" w14:algn="tl">
            <w14:srgbClr w14:val="000000">
              <w14:alpha w14:val="60000"/>
            </w14:srgbClr>
          </w14:shadow>
        </w:rPr>
        <w:t>P</w:t>
      </w:r>
      <w:r w:rsidRPr="00A70B97">
        <w:rPr>
          <w:rFonts w:ascii="Calibri" w:hAnsi="Calibri" w:cs="Arial"/>
          <w:b/>
          <w:bCs/>
          <w:color w:val="000000" w:themeColor="text1"/>
          <w:sz w:val="22"/>
          <w:szCs w:val="22"/>
          <w14:shadow w14:blurRad="50800" w14:dist="38100" w14:dir="2700000" w14:sx="100000" w14:sy="100000" w14:kx="0" w14:ky="0" w14:algn="tl">
            <w14:srgbClr w14:val="000000">
              <w14:alpha w14:val="60000"/>
            </w14:srgbClr>
          </w14:shadow>
        </w:rPr>
        <w:t>ROFL</w:t>
      </w:r>
      <w:r w:rsidRPr="00A70B97">
        <w:rPr>
          <w:rFonts w:ascii="Calibri" w:hAnsi="Calibri" w:cs="Arial"/>
          <w:b/>
          <w:bCs/>
          <w:color w:val="000000" w:themeColor="text1"/>
          <w:sz w:val="22"/>
          <w:szCs w:val="22"/>
          <w:lang w:val="en-US"/>
          <w14:shadow w14:blurRad="50800" w14:dist="38100" w14:dir="2700000" w14:sx="100000" w14:sy="100000" w14:kx="0" w14:ky="0" w14:algn="tl">
            <w14:srgbClr w14:val="000000">
              <w14:alpha w14:val="60000"/>
            </w14:srgbClr>
          </w14:shadow>
        </w:rPr>
        <w:t>INK</w:t>
      </w:r>
      <w:r w:rsidRPr="00A70B97">
        <w:rPr>
          <w:rFonts w:ascii="Calibri" w:hAnsi="Calibri" w:cs="Arial"/>
          <w:b/>
          <w:bCs/>
          <w:color w:val="000000" w:themeColor="text1"/>
          <w:spacing w:val="20"/>
          <w:sz w:val="22"/>
          <w:szCs w:val="22"/>
        </w:rPr>
        <w:t>”</w:t>
      </w:r>
    </w:p>
    <w:tbl>
      <w:tblPr>
        <w:tblW w:w="1020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43"/>
        <w:gridCol w:w="2126"/>
        <w:gridCol w:w="1136"/>
        <w:gridCol w:w="1703"/>
      </w:tblGrid>
      <w:tr w:rsidR="00E21FBB" w:rsidRPr="00A70B97" w:rsidTr="009A0591">
        <w:trPr>
          <w:cantSplit/>
        </w:trPr>
        <w:tc>
          <w:tcPr>
            <w:tcW w:w="5243" w:type="dxa"/>
            <w:tcBorders>
              <w:bottom w:val="single" w:sz="6" w:space="0" w:color="auto"/>
            </w:tcBorders>
            <w:vAlign w:val="center"/>
          </w:tcPr>
          <w:p w:rsidR="0041289F" w:rsidRPr="00A70B97" w:rsidRDefault="0041289F" w:rsidP="000724B0">
            <w:pPr>
              <w:spacing w:before="40" w:after="40"/>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2126" w:type="dxa"/>
            <w:tcBorders>
              <w:bottom w:val="single" w:sz="6" w:space="0" w:color="auto"/>
            </w:tcBorders>
            <w:vAlign w:val="center"/>
          </w:tcPr>
          <w:p w:rsidR="0041289F" w:rsidRPr="00A70B97" w:rsidRDefault="0041289F" w:rsidP="000724B0">
            <w:pPr>
              <w:spacing w:before="40" w:after="4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1136" w:type="dxa"/>
            <w:tcBorders>
              <w:bottom w:val="single" w:sz="6" w:space="0" w:color="auto"/>
            </w:tcBorders>
            <w:vAlign w:val="center"/>
          </w:tcPr>
          <w:p w:rsidR="0041289F" w:rsidRPr="00A70B97" w:rsidRDefault="0041289F" w:rsidP="000724B0">
            <w:pPr>
              <w:spacing w:before="40" w:after="40"/>
              <w:ind w:left="-108" w:right="-108"/>
              <w:jc w:val="center"/>
              <w:rPr>
                <w:rFonts w:ascii="Calibri" w:hAnsi="Calibri"/>
                <w:b/>
                <w:bCs/>
                <w:color w:val="000000" w:themeColor="text1"/>
                <w:spacing w:val="-4"/>
                <w:sz w:val="16"/>
                <w:szCs w:val="16"/>
              </w:rPr>
            </w:pPr>
            <w:r w:rsidRPr="00A70B97">
              <w:rPr>
                <w:rFonts w:ascii="Calibri" w:hAnsi="Calibri"/>
                <w:b/>
                <w:color w:val="000000" w:themeColor="text1"/>
                <w:spacing w:val="-4"/>
                <w:sz w:val="16"/>
                <w:szCs w:val="16"/>
              </w:rPr>
              <w:t xml:space="preserve">Стоимость, </w:t>
            </w:r>
            <w:r w:rsidR="00900896" w:rsidRPr="00A70B97">
              <w:rPr>
                <w:rFonts w:ascii="Calibri" w:hAnsi="Calibri"/>
                <w:b/>
                <w:color w:val="000000" w:themeColor="text1"/>
                <w:spacing w:val="-4"/>
                <w:sz w:val="16"/>
                <w:szCs w:val="16"/>
              </w:rPr>
              <w:br/>
            </w:r>
            <w:r w:rsidRPr="00A70B97">
              <w:rPr>
                <w:rFonts w:ascii="Calibri" w:hAnsi="Calibri"/>
                <w:b/>
                <w:bCs/>
                <w:color w:val="000000" w:themeColor="text1"/>
                <w:spacing w:val="-4"/>
                <w:sz w:val="16"/>
                <w:szCs w:val="16"/>
              </w:rPr>
              <w:t xml:space="preserve">у.е. </w:t>
            </w:r>
          </w:p>
        </w:tc>
        <w:tc>
          <w:tcPr>
            <w:tcW w:w="1703" w:type="dxa"/>
            <w:shd w:val="clear" w:color="auto" w:fill="auto"/>
            <w:vAlign w:val="center"/>
          </w:tcPr>
          <w:p w:rsidR="0041289F" w:rsidRPr="00A70B97" w:rsidRDefault="0041289F" w:rsidP="000724B0">
            <w:pPr>
              <w:spacing w:before="40" w:after="4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6A0966">
        <w:trPr>
          <w:cantSplit/>
        </w:trPr>
        <w:tc>
          <w:tcPr>
            <w:tcW w:w="8505" w:type="dxa"/>
            <w:gridSpan w:val="3"/>
            <w:tcBorders>
              <w:bottom w:val="single" w:sz="6" w:space="0" w:color="auto"/>
            </w:tcBorders>
            <w:vAlign w:val="center"/>
          </w:tcPr>
          <w:p w:rsidR="00DF7090" w:rsidRPr="00A70B97" w:rsidRDefault="00DF7090" w:rsidP="00E45A6E">
            <w:pPr>
              <w:spacing w:before="60" w:after="40" w:line="280" w:lineRule="exact"/>
              <w:ind w:left="-108" w:right="-108"/>
              <w:jc w:val="center"/>
              <w:rPr>
                <w:rFonts w:ascii="Calibri" w:hAnsi="Calibri"/>
                <w:b/>
                <w:color w:val="000000" w:themeColor="text1"/>
                <w:spacing w:val="6"/>
                <w:sz w:val="16"/>
                <w:szCs w:val="16"/>
              </w:rPr>
            </w:pP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Автоматические резерваторы сигналов 3</w:t>
            </w:r>
            <w:r w:rsidRPr="00A70B97">
              <w:rPr>
                <w:rFonts w:ascii="Calibri" w:hAnsi="Calibri"/>
                <w:b/>
                <w:color w:val="000000" w:themeColor="text1"/>
                <w:spacing w:val="6"/>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b/>
                <w:color w:val="000000" w:themeColor="text1"/>
                <w:spacing w:val="6"/>
                <w:sz w:val="28"/>
                <w:szCs w:val="28"/>
                <w:lang w:val="en-US"/>
                <w14:shadow w14:blurRad="50800" w14:dist="38100" w14:dir="5400000" w14:sx="100000" w14:sy="100000" w14:kx="0" w14:ky="0" w14:algn="t">
                  <w14:srgbClr w14:val="000000">
                    <w14:alpha w14:val="60000"/>
                  </w14:srgbClr>
                </w14:shadow>
              </w:rPr>
              <w:t>HD</w:t>
            </w: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b/>
                <w:color w:val="000000" w:themeColor="text1"/>
                <w:spacing w:val="6"/>
                <w:sz w:val="28"/>
                <w:szCs w:val="28"/>
                <w:lang w:val="en-US"/>
                <w14:shadow w14:blurRad="50800" w14:dist="38100" w14:dir="5400000" w14:sx="100000" w14:sy="100000" w14:kx="0" w14:ky="0" w14:algn="t">
                  <w14:srgbClr w14:val="000000">
                    <w14:alpha w14:val="60000"/>
                  </w14:srgbClr>
                </w14:shadow>
              </w:rPr>
              <w:t>SD</w:t>
            </w: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b/>
                <w:color w:val="000000" w:themeColor="text1"/>
                <w:spacing w:val="6"/>
                <w:sz w:val="28"/>
                <w:szCs w:val="28"/>
                <w:lang w:val="en-US"/>
                <w14:shadow w14:blurRad="50800" w14:dist="38100" w14:dir="5400000" w14:sx="100000" w14:sy="100000" w14:kx="0" w14:ky="0" w14:algn="t">
                  <w14:srgbClr w14:val="000000">
                    <w14:alpha w14:val="60000"/>
                  </w14:srgbClr>
                </w14:shadow>
              </w:rPr>
              <w:t>SDI</w:t>
            </w: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br/>
              <w:t>с электрическими и оптическими входами/выходами</w:t>
            </w:r>
          </w:p>
        </w:tc>
        <w:tc>
          <w:tcPr>
            <w:tcW w:w="1703" w:type="dxa"/>
            <w:shd w:val="clear" w:color="auto" w:fill="auto"/>
            <w:vAlign w:val="center"/>
          </w:tcPr>
          <w:p w:rsidR="00DF7090" w:rsidRPr="00A70B97" w:rsidRDefault="00DF7090" w:rsidP="00DF7090">
            <w:pPr>
              <w:spacing w:before="60" w:after="40" w:line="280" w:lineRule="exact"/>
              <w:ind w:left="-108" w:right="-108"/>
              <w:jc w:val="center"/>
              <w:rPr>
                <w:rFonts w:ascii="Calibri" w:hAnsi="Calibri"/>
                <w:b/>
                <w:bCs/>
                <w:color w:val="000000" w:themeColor="text1"/>
                <w:sz w:val="16"/>
                <w:szCs w:val="16"/>
              </w:rPr>
            </w:pPr>
          </w:p>
        </w:tc>
      </w:tr>
      <w:tr w:rsidR="00E21FBB" w:rsidRPr="00A70B97" w:rsidTr="00DF70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43" w:type="dxa"/>
            <w:tcBorders>
              <w:top w:val="single" w:sz="6" w:space="0" w:color="auto"/>
              <w:left w:val="single" w:sz="6" w:space="0" w:color="auto"/>
              <w:bottom w:val="nil"/>
              <w:right w:val="single" w:sz="6" w:space="0" w:color="auto"/>
            </w:tcBorders>
          </w:tcPr>
          <w:p w:rsidR="00DF7090" w:rsidRPr="00A70B97" w:rsidRDefault="00DF7090" w:rsidP="00842099">
            <w:pPr>
              <w:pStyle w:val="a3"/>
              <w:tabs>
                <w:tab w:val="clear" w:pos="4153"/>
                <w:tab w:val="center" w:pos="4712"/>
              </w:tabs>
              <w:spacing w:before="40" w:after="20" w:line="240" w:lineRule="exact"/>
              <w:ind w:left="318" w:right="-108" w:hanging="318"/>
              <w:rPr>
                <w:rFonts w:ascii="Calibri" w:hAnsi="Calibri"/>
                <w:i/>
                <w:color w:val="000000" w:themeColor="text1"/>
                <w:sz w:val="24"/>
                <w:szCs w:val="24"/>
              </w:rPr>
            </w:pPr>
            <w:r w:rsidRPr="00A70B97">
              <w:rPr>
                <w:rFonts w:ascii="Calibri" w:hAnsi="Calibri"/>
                <w:b/>
                <w:color w:val="000000" w:themeColor="text1"/>
                <w:sz w:val="24"/>
                <w:szCs w:val="24"/>
              </w:rPr>
              <w:t>1.  Базовый модуль резерваторов сигналов</w:t>
            </w:r>
            <w:r w:rsidRPr="00A70B97">
              <w:rPr>
                <w:rFonts w:ascii="Calibri" w:hAnsi="Calibri"/>
                <w:b/>
                <w:bCs/>
                <w:color w:val="000000" w:themeColor="text1"/>
                <w:sz w:val="24"/>
                <w:szCs w:val="24"/>
              </w:rPr>
              <w:t xml:space="preserve"> 3</w:t>
            </w:r>
            <w:r w:rsidRPr="00A70B97">
              <w:rPr>
                <w:rFonts w:ascii="Calibri" w:hAnsi="Calibri"/>
                <w:b/>
                <w:bCs/>
                <w:color w:val="000000" w:themeColor="text1"/>
                <w:sz w:val="24"/>
                <w:szCs w:val="24"/>
                <w:lang w:val="en-US"/>
              </w:rPr>
              <w:t>G</w:t>
            </w:r>
            <w:r w:rsidRPr="00A70B97">
              <w:rPr>
                <w:rFonts w:ascii="Calibri" w:hAnsi="Calibri"/>
                <w:b/>
                <w:bCs/>
                <w:color w:val="000000" w:themeColor="text1"/>
                <w:sz w:val="24"/>
                <w:szCs w:val="24"/>
              </w:rPr>
              <w:t>/</w:t>
            </w:r>
            <w:r w:rsidRPr="00A70B97">
              <w:rPr>
                <w:rFonts w:ascii="Calibri" w:hAnsi="Calibri"/>
                <w:b/>
                <w:bCs/>
                <w:color w:val="000000" w:themeColor="text1"/>
                <w:sz w:val="24"/>
                <w:szCs w:val="24"/>
                <w:lang w:val="en-US"/>
              </w:rPr>
              <w:t>HD</w:t>
            </w:r>
            <w:r w:rsidRPr="00A70B97">
              <w:rPr>
                <w:rFonts w:ascii="Calibri" w:hAnsi="Calibri"/>
                <w:b/>
                <w:bCs/>
                <w:color w:val="000000" w:themeColor="text1"/>
                <w:sz w:val="24"/>
                <w:szCs w:val="24"/>
              </w:rPr>
              <w:t>/</w:t>
            </w:r>
            <w:r w:rsidRPr="00A70B97">
              <w:rPr>
                <w:rFonts w:ascii="Calibri" w:hAnsi="Calibri"/>
                <w:b/>
                <w:bCs/>
                <w:color w:val="000000" w:themeColor="text1"/>
                <w:sz w:val="24"/>
                <w:szCs w:val="24"/>
                <w:lang w:val="en-US"/>
              </w:rPr>
              <w:t>SD</w:t>
            </w:r>
            <w:r w:rsidRPr="00A70B97">
              <w:rPr>
                <w:rFonts w:ascii="Calibri" w:hAnsi="Calibri"/>
                <w:b/>
                <w:bCs/>
                <w:color w:val="000000" w:themeColor="text1"/>
                <w:sz w:val="24"/>
                <w:szCs w:val="24"/>
              </w:rPr>
              <w:t xml:space="preserve"> </w:t>
            </w:r>
            <w:r w:rsidRPr="00A70B97">
              <w:rPr>
                <w:rFonts w:ascii="Calibri" w:hAnsi="Calibri"/>
                <w:b/>
                <w:bCs/>
                <w:color w:val="000000" w:themeColor="text1"/>
                <w:sz w:val="24"/>
                <w:szCs w:val="24"/>
                <w:lang w:val="en-US"/>
              </w:rPr>
              <w:t>SDI</w:t>
            </w:r>
            <w:r w:rsidRPr="00A70B97">
              <w:rPr>
                <w:rFonts w:ascii="Calibri" w:hAnsi="Calibri"/>
                <w:b/>
                <w:bCs/>
                <w:color w:val="000000" w:themeColor="text1"/>
                <w:sz w:val="24"/>
                <w:szCs w:val="24"/>
              </w:rPr>
              <w:t xml:space="preserve"> </w:t>
            </w:r>
          </w:p>
        </w:tc>
        <w:tc>
          <w:tcPr>
            <w:tcW w:w="2126" w:type="dxa"/>
            <w:tcBorders>
              <w:top w:val="single" w:sz="6" w:space="0" w:color="auto"/>
              <w:left w:val="single" w:sz="6" w:space="0" w:color="auto"/>
              <w:bottom w:val="nil"/>
              <w:right w:val="single" w:sz="6" w:space="0" w:color="auto"/>
            </w:tcBorders>
            <w:vAlign w:val="center"/>
          </w:tcPr>
          <w:p w:rsidR="00DF7090" w:rsidRPr="00A70B97" w:rsidRDefault="00DF7090" w:rsidP="00842099">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PLK-</w:t>
            </w:r>
            <w:r w:rsidRPr="00A70B97">
              <w:rPr>
                <w:rFonts w:ascii="Calibri" w:hAnsi="Calibri"/>
                <w:b/>
                <w:color w:val="000000" w:themeColor="text1"/>
                <w:sz w:val="23"/>
                <w:szCs w:val="23"/>
              </w:rPr>
              <w:t>CH</w:t>
            </w:r>
            <w:r w:rsidRPr="00A70B97">
              <w:rPr>
                <w:rFonts w:ascii="Calibri" w:hAnsi="Calibri"/>
                <w:b/>
                <w:color w:val="000000" w:themeColor="text1"/>
                <w:sz w:val="23"/>
                <w:szCs w:val="23"/>
                <w:lang w:val="en-US"/>
              </w:rPr>
              <w:t>-1100</w:t>
            </w:r>
          </w:p>
        </w:tc>
        <w:tc>
          <w:tcPr>
            <w:tcW w:w="1136" w:type="dxa"/>
            <w:tcBorders>
              <w:top w:val="single" w:sz="6" w:space="0" w:color="auto"/>
              <w:left w:val="single" w:sz="6" w:space="0" w:color="auto"/>
              <w:bottom w:val="nil"/>
              <w:right w:val="single" w:sz="6" w:space="0" w:color="auto"/>
            </w:tcBorders>
            <w:vAlign w:val="center"/>
          </w:tcPr>
          <w:p w:rsidR="00DF7090" w:rsidRPr="00A70B97" w:rsidRDefault="00915998" w:rsidP="00842099">
            <w:pPr>
              <w:spacing w:before="40" w:after="2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864</w:t>
            </w:r>
            <w:r w:rsidR="00DF7090" w:rsidRPr="00A70B97">
              <w:rPr>
                <w:rFonts w:ascii="Calibri" w:hAnsi="Calibri"/>
                <w:b/>
                <w:color w:val="000000" w:themeColor="text1"/>
                <w:sz w:val="23"/>
                <w:szCs w:val="23"/>
                <w:lang w:val="en-US"/>
              </w:rPr>
              <w:t>,0</w:t>
            </w:r>
          </w:p>
        </w:tc>
        <w:tc>
          <w:tcPr>
            <w:tcW w:w="1703" w:type="dxa"/>
            <w:vMerge w:val="restart"/>
            <w:tcBorders>
              <w:top w:val="nil"/>
              <w:left w:val="single" w:sz="6" w:space="0" w:color="auto"/>
              <w:right w:val="single" w:sz="6" w:space="0" w:color="auto"/>
            </w:tcBorders>
            <w:shd w:val="clear" w:color="auto" w:fill="auto"/>
            <w:vAlign w:val="center"/>
          </w:tcPr>
          <w:p w:rsidR="00DF7090" w:rsidRPr="00A70B97" w:rsidRDefault="00DF7090" w:rsidP="006A0966">
            <w:pPr>
              <w:spacing w:after="20" w:line="240" w:lineRule="exact"/>
              <w:ind w:right="-108" w:hanging="108"/>
              <w:rPr>
                <w:rFonts w:ascii="Calibri" w:hAnsi="Calibri" w:cs="Arial"/>
                <w:b/>
                <w:color w:val="000000" w:themeColor="text1"/>
              </w:rPr>
            </w:pPr>
          </w:p>
          <w:p w:rsidR="00DF7090" w:rsidRPr="00A70B97" w:rsidRDefault="00DF7090" w:rsidP="006A0966">
            <w:pPr>
              <w:spacing w:before="120" w:after="20" w:line="240" w:lineRule="exact"/>
              <w:ind w:right="-108" w:hanging="108"/>
              <w:rPr>
                <w:rFonts w:ascii="Calibri" w:hAnsi="Calibri" w:cs="Arial"/>
                <w:b/>
                <w:color w:val="000000" w:themeColor="text1"/>
                <w:spacing w:val="-6"/>
              </w:rPr>
            </w:pPr>
            <w:r w:rsidRPr="00A70B97">
              <w:rPr>
                <w:rFonts w:ascii="Calibri" w:hAnsi="Calibri" w:cs="Arial"/>
                <w:b/>
                <w:color w:val="000000" w:themeColor="text1"/>
                <w:sz w:val="24"/>
                <w:szCs w:val="24"/>
              </w:rPr>
              <w:t xml:space="preserve"> *</w:t>
            </w:r>
            <w:r w:rsidRPr="00A70B97">
              <w:rPr>
                <w:rFonts w:ascii="Calibri" w:hAnsi="Calibri" w:cs="Arial"/>
                <w:b/>
                <w:color w:val="000000" w:themeColor="text1"/>
                <w:sz w:val="24"/>
                <w:szCs w:val="24"/>
                <w:vertAlign w:val="superscript"/>
              </w:rPr>
              <w:t>)</w:t>
            </w:r>
            <w:r w:rsidRPr="00A70B97">
              <w:rPr>
                <w:rFonts w:ascii="Calibri" w:hAnsi="Calibri" w:cs="Arial"/>
                <w:b/>
                <w:color w:val="000000" w:themeColor="text1"/>
                <w:sz w:val="22"/>
                <w:szCs w:val="22"/>
                <w:vertAlign w:val="superscript"/>
              </w:rPr>
              <w:t xml:space="preserve"> </w:t>
            </w:r>
            <w:r w:rsidRPr="00A70B97">
              <w:rPr>
                <w:rFonts w:ascii="Calibri" w:hAnsi="Calibri" w:cs="Arial"/>
                <w:b/>
                <w:color w:val="000000" w:themeColor="text1"/>
                <w:vertAlign w:val="superscript"/>
              </w:rPr>
              <w:t xml:space="preserve"> </w:t>
            </w:r>
            <w:r w:rsidRPr="00A70B97">
              <w:rPr>
                <w:rFonts w:ascii="Calibri" w:hAnsi="Calibri" w:cs="Arial"/>
                <w:b/>
                <w:color w:val="000000" w:themeColor="text1"/>
                <w:spacing w:val="-6"/>
                <w:sz w:val="18"/>
                <w:szCs w:val="18"/>
                <w:u w:val="single"/>
              </w:rPr>
              <w:t xml:space="preserve">- </w:t>
            </w:r>
            <w:r w:rsidRPr="00A70B97">
              <w:rPr>
                <w:rFonts w:ascii="Calibri" w:hAnsi="Calibri" w:cs="Arial"/>
                <w:b/>
                <w:color w:val="000000" w:themeColor="text1"/>
                <w:spacing w:val="-6"/>
                <w:u w:val="single"/>
              </w:rPr>
              <w:t xml:space="preserve">Условный </w:t>
            </w:r>
            <w:r w:rsidRPr="00A70B97">
              <w:rPr>
                <w:rFonts w:ascii="Calibri" w:hAnsi="Calibri" w:cs="Arial"/>
                <w:b/>
                <w:color w:val="000000" w:themeColor="text1"/>
                <w:spacing w:val="-6"/>
                <w:u w:val="single"/>
              </w:rPr>
              <w:br/>
              <w:t>шифр устройств.</w:t>
            </w:r>
            <w:r w:rsidRPr="00A70B97">
              <w:rPr>
                <w:rFonts w:ascii="Calibri" w:hAnsi="Calibri" w:cs="Arial"/>
                <w:b/>
                <w:color w:val="000000" w:themeColor="text1"/>
                <w:spacing w:val="-6"/>
              </w:rPr>
              <w:t xml:space="preserve"> </w:t>
            </w:r>
            <w:r w:rsidRPr="00A70B97">
              <w:rPr>
                <w:rFonts w:ascii="Calibri" w:hAnsi="Calibri" w:cs="Arial"/>
                <w:b/>
                <w:color w:val="000000" w:themeColor="text1"/>
                <w:spacing w:val="-6"/>
              </w:rPr>
              <w:br/>
              <w:t xml:space="preserve">Он необходим для идентификации устройств </w:t>
            </w:r>
            <w:r w:rsidRPr="00A70B97">
              <w:rPr>
                <w:rFonts w:ascii="Calibri" w:hAnsi="Calibri" w:cs="Arial"/>
                <w:b/>
                <w:color w:val="000000" w:themeColor="text1"/>
                <w:spacing w:val="-6"/>
              </w:rPr>
              <w:br/>
              <w:t>в системе мониторинга и управления.</w:t>
            </w:r>
          </w:p>
          <w:p w:rsidR="00DF7090" w:rsidRPr="00A70B97" w:rsidRDefault="00DF7090" w:rsidP="006A0966">
            <w:pPr>
              <w:spacing w:before="120" w:after="20" w:line="240" w:lineRule="exact"/>
              <w:ind w:right="-108"/>
              <w:rPr>
                <w:rFonts w:ascii="Calibri" w:hAnsi="Calibri" w:cs="Arial"/>
                <w:b/>
                <w:color w:val="000000" w:themeColor="text1"/>
                <w:spacing w:val="-6"/>
              </w:rPr>
            </w:pPr>
            <w:r w:rsidRPr="00A70B97">
              <w:rPr>
                <w:rFonts w:ascii="Calibri" w:hAnsi="Calibri" w:cs="Arial"/>
                <w:b/>
                <w:color w:val="000000" w:themeColor="text1"/>
                <w:spacing w:val="-6"/>
              </w:rPr>
              <w:t xml:space="preserve">   При заказе условный шифр</w:t>
            </w:r>
            <w:r w:rsidRPr="00A70B97">
              <w:rPr>
                <w:rFonts w:ascii="Calibri" w:hAnsi="Calibri" w:cs="Arial"/>
                <w:b/>
                <w:color w:val="000000" w:themeColor="text1"/>
                <w:spacing w:val="-6"/>
              </w:rPr>
              <w:br/>
              <w:t>не указывается.</w:t>
            </w:r>
          </w:p>
          <w:p w:rsidR="00DF7090" w:rsidRPr="00A70B97" w:rsidRDefault="00DF7090" w:rsidP="006A0966">
            <w:pPr>
              <w:spacing w:before="120" w:after="20" w:line="240" w:lineRule="exact"/>
              <w:ind w:right="-108"/>
              <w:rPr>
                <w:rFonts w:ascii="Calibri" w:hAnsi="Calibri"/>
                <w:color w:val="000000" w:themeColor="text1"/>
                <w:sz w:val="24"/>
                <w:szCs w:val="24"/>
              </w:rPr>
            </w:pPr>
            <w:r w:rsidRPr="00A70B97">
              <w:rPr>
                <w:rFonts w:ascii="Calibri" w:hAnsi="Calibri" w:cs="Arial"/>
                <w:b/>
                <w:color w:val="000000" w:themeColor="text1"/>
                <w:spacing w:val="-6"/>
              </w:rPr>
              <w:t xml:space="preserve">Пример заказа устройств </w:t>
            </w:r>
            <w:r w:rsidRPr="00A70B97">
              <w:rPr>
                <w:rFonts w:ascii="Calibri" w:hAnsi="Calibri" w:cs="Arial"/>
                <w:b/>
                <w:color w:val="000000" w:themeColor="text1"/>
                <w:spacing w:val="-6"/>
              </w:rPr>
              <w:br/>
              <w:t>см. ниже</w:t>
            </w:r>
          </w:p>
        </w:tc>
      </w:tr>
      <w:tr w:rsidR="00E21FBB" w:rsidRPr="00A70B97" w:rsidTr="006A0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43" w:type="dxa"/>
            <w:tcBorders>
              <w:top w:val="nil"/>
              <w:left w:val="single" w:sz="6" w:space="0" w:color="auto"/>
              <w:bottom w:val="single" w:sz="6" w:space="0" w:color="auto"/>
              <w:right w:val="single" w:sz="6" w:space="0" w:color="auto"/>
            </w:tcBorders>
            <w:vAlign w:val="center"/>
          </w:tcPr>
          <w:p w:rsidR="00DF7090" w:rsidRPr="00A70B97" w:rsidRDefault="00DF7090" w:rsidP="00842099">
            <w:pPr>
              <w:pStyle w:val="a3"/>
              <w:tabs>
                <w:tab w:val="clear" w:pos="4153"/>
                <w:tab w:val="center" w:pos="4712"/>
              </w:tabs>
              <w:spacing w:before="60" w:after="20" w:line="220" w:lineRule="exact"/>
              <w:ind w:left="318" w:right="-108" w:hanging="284"/>
              <w:rPr>
                <w:rFonts w:ascii="Calibri" w:hAnsi="Calibri" w:cs="Arial"/>
                <w:i/>
                <w:color w:val="000000" w:themeColor="text1"/>
              </w:rPr>
            </w:pPr>
            <w:r w:rsidRPr="00A70B97">
              <w:rPr>
                <w:rFonts w:ascii="Calibri" w:hAnsi="Calibri" w:cs="Arial"/>
                <w:i/>
                <w:color w:val="000000" w:themeColor="text1"/>
              </w:rPr>
              <w:t xml:space="preserve">1.1. Устройства, реализуемые на основе базового модуля </w:t>
            </w:r>
            <w:r w:rsidRPr="00A70B97">
              <w:rPr>
                <w:rFonts w:ascii="Calibri" w:hAnsi="Calibri" w:cs="Arial"/>
                <w:i/>
                <w:color w:val="000000" w:themeColor="text1"/>
              </w:rPr>
              <w:br/>
            </w:r>
            <w:r w:rsidRPr="00A70B97">
              <w:rPr>
                <w:rFonts w:ascii="Calibri" w:hAnsi="Calibri" w:cs="Arial"/>
                <w:i/>
                <w:color w:val="000000" w:themeColor="text1"/>
                <w:lang w:val="en-US"/>
              </w:rPr>
              <w:t>PLK</w:t>
            </w:r>
            <w:r w:rsidRPr="00A70B97">
              <w:rPr>
                <w:rFonts w:ascii="Calibri" w:hAnsi="Calibri" w:cs="Arial"/>
                <w:i/>
                <w:color w:val="000000" w:themeColor="text1"/>
              </w:rPr>
              <w:t>-</w:t>
            </w:r>
            <w:r w:rsidRPr="00A70B97">
              <w:rPr>
                <w:rFonts w:ascii="Calibri" w:hAnsi="Calibri" w:cs="Arial"/>
                <w:i/>
                <w:color w:val="000000" w:themeColor="text1"/>
                <w:lang w:val="en-US"/>
              </w:rPr>
              <w:t>CH</w:t>
            </w:r>
            <w:r w:rsidRPr="00A70B97">
              <w:rPr>
                <w:rFonts w:ascii="Calibri" w:hAnsi="Calibri" w:cs="Arial"/>
                <w:i/>
                <w:color w:val="000000" w:themeColor="text1"/>
              </w:rPr>
              <w:t xml:space="preserve">-1100  и  оптических и электрических </w:t>
            </w:r>
            <w:r w:rsidRPr="00A70B97">
              <w:rPr>
                <w:rFonts w:ascii="Calibri" w:hAnsi="Calibri" w:cs="Arial"/>
                <w:i/>
                <w:color w:val="000000" w:themeColor="text1"/>
                <w:lang w:val="en-US"/>
              </w:rPr>
              <w:t>SFP</w:t>
            </w:r>
            <w:r w:rsidRPr="00A70B97">
              <w:rPr>
                <w:rFonts w:ascii="Calibri" w:hAnsi="Calibri" w:cs="Arial"/>
                <w:i/>
                <w:color w:val="000000" w:themeColor="text1"/>
              </w:rPr>
              <w:t>:</w:t>
            </w:r>
          </w:p>
          <w:p w:rsidR="00DF7090" w:rsidRPr="00A70B97" w:rsidRDefault="00DF7090" w:rsidP="00842099">
            <w:pPr>
              <w:pStyle w:val="a3"/>
              <w:tabs>
                <w:tab w:val="clear" w:pos="4153"/>
                <w:tab w:val="center" w:pos="4712"/>
              </w:tabs>
              <w:spacing w:before="40" w:after="20" w:line="220" w:lineRule="exact"/>
              <w:ind w:left="460" w:right="-108" w:hanging="142"/>
              <w:rPr>
                <w:rFonts w:ascii="Calibri" w:hAnsi="Calibri" w:cs="Arial"/>
                <w:color w:val="000000" w:themeColor="text1"/>
                <w:sz w:val="19"/>
                <w:szCs w:val="19"/>
              </w:rPr>
            </w:pPr>
            <w:r w:rsidRPr="00A70B97">
              <w:rPr>
                <w:rFonts w:ascii="Calibri" w:hAnsi="Calibri" w:cs="Arial"/>
                <w:color w:val="000000" w:themeColor="text1"/>
              </w:rPr>
              <w:t xml:space="preserve">- резерватор </w:t>
            </w:r>
            <w:r w:rsidRPr="00A70B97">
              <w:rPr>
                <w:rFonts w:ascii="Calibri" w:hAnsi="Calibri" w:cs="Arial"/>
                <w:color w:val="000000" w:themeColor="text1"/>
                <w:lang w:val="en-US"/>
              </w:rPr>
              <w:t>SDI</w:t>
            </w:r>
            <w:r w:rsidRPr="00A70B97">
              <w:rPr>
                <w:rFonts w:ascii="Calibri" w:hAnsi="Calibri" w:cs="Arial"/>
                <w:color w:val="000000" w:themeColor="text1"/>
              </w:rPr>
              <w:t xml:space="preserve"> с электрическими входами и электрическими выходами                       </w:t>
            </w:r>
            <w:r w:rsidRPr="00A70B97">
              <w:rPr>
                <w:rFonts w:ascii="Calibri" w:hAnsi="Calibri" w:cs="Arial"/>
                <w:b/>
                <w:color w:val="000000" w:themeColor="text1"/>
                <w:lang w:val="en-US"/>
              </w:rPr>
              <w:t>PLK</w:t>
            </w:r>
            <w:r w:rsidRPr="00A70B97">
              <w:rPr>
                <w:rFonts w:ascii="Calibri" w:hAnsi="Calibri" w:cs="Arial"/>
                <w:b/>
                <w:color w:val="000000" w:themeColor="text1"/>
              </w:rPr>
              <w:t>-1100-ЕЕ</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b/>
                <w:color w:val="000000" w:themeColor="text1"/>
                <w:sz w:val="22"/>
                <w:szCs w:val="22"/>
              </w:rPr>
              <w:br/>
            </w:r>
            <w:r w:rsidRPr="00A70B97">
              <w:rPr>
                <w:rFonts w:ascii="Calibri" w:hAnsi="Calibri" w:cs="Arial"/>
                <w:color w:val="000000" w:themeColor="text1"/>
                <w:sz w:val="18"/>
                <w:szCs w:val="18"/>
              </w:rPr>
              <w:t>(</w:t>
            </w:r>
            <w:r w:rsidRPr="00A70B97">
              <w:rPr>
                <w:rFonts w:ascii="Calibri" w:hAnsi="Calibri" w:cs="Arial"/>
                <w:color w:val="000000" w:themeColor="text1"/>
                <w:sz w:val="18"/>
                <w:szCs w:val="18"/>
                <w:lang w:val="en-US"/>
              </w:rPr>
              <w:t>SFP</w:t>
            </w:r>
            <w:r w:rsidRPr="00A70B97">
              <w:rPr>
                <w:rFonts w:ascii="Calibri" w:hAnsi="Calibri" w:cs="Arial"/>
                <w:color w:val="000000" w:themeColor="text1"/>
                <w:sz w:val="18"/>
                <w:szCs w:val="18"/>
              </w:rPr>
              <w:t xml:space="preserve"> поз.4.1)</w:t>
            </w:r>
          </w:p>
          <w:p w:rsidR="00DF7090" w:rsidRPr="00A70B97" w:rsidRDefault="00DF7090" w:rsidP="00842099">
            <w:pPr>
              <w:pStyle w:val="a3"/>
              <w:tabs>
                <w:tab w:val="clear" w:pos="4153"/>
                <w:tab w:val="center" w:pos="4712"/>
              </w:tabs>
              <w:spacing w:before="40" w:after="20" w:line="220" w:lineRule="exact"/>
              <w:ind w:left="460" w:right="-108" w:hanging="142"/>
              <w:rPr>
                <w:rFonts w:ascii="Calibri" w:hAnsi="Calibri" w:cs="Arial"/>
                <w:i/>
                <w:color w:val="000000" w:themeColor="text1"/>
                <w:sz w:val="19"/>
                <w:szCs w:val="19"/>
              </w:rPr>
            </w:pPr>
            <w:r w:rsidRPr="00A70B97">
              <w:rPr>
                <w:rFonts w:ascii="Calibri" w:hAnsi="Calibri" w:cs="Arial"/>
                <w:color w:val="000000" w:themeColor="text1"/>
              </w:rPr>
              <w:t xml:space="preserve">- резерватор </w:t>
            </w:r>
            <w:r w:rsidRPr="00A70B97">
              <w:rPr>
                <w:rFonts w:ascii="Calibri" w:hAnsi="Calibri" w:cs="Arial"/>
                <w:color w:val="000000" w:themeColor="text1"/>
                <w:lang w:val="en-US"/>
              </w:rPr>
              <w:t>SDI</w:t>
            </w:r>
            <w:r w:rsidRPr="00A70B97">
              <w:rPr>
                <w:rFonts w:ascii="Calibri" w:hAnsi="Calibri" w:cs="Arial"/>
                <w:color w:val="000000" w:themeColor="text1"/>
              </w:rPr>
              <w:t xml:space="preserve"> с оптическими входами и </w:t>
            </w:r>
            <w:r w:rsidRPr="00A70B97">
              <w:rPr>
                <w:rFonts w:ascii="Calibri" w:hAnsi="Calibri" w:cs="Arial"/>
                <w:color w:val="000000" w:themeColor="text1"/>
              </w:rPr>
              <w:br/>
              <w:t xml:space="preserve">электрическими выходами                       </w:t>
            </w:r>
            <w:r w:rsidRPr="00A70B97">
              <w:rPr>
                <w:rFonts w:ascii="Calibri" w:hAnsi="Calibri" w:cs="Arial"/>
                <w:b/>
                <w:color w:val="000000" w:themeColor="text1"/>
                <w:lang w:val="en-US"/>
              </w:rPr>
              <w:t>PLK</w:t>
            </w:r>
            <w:r w:rsidRPr="00A70B97">
              <w:rPr>
                <w:rFonts w:ascii="Calibri" w:hAnsi="Calibri" w:cs="Arial"/>
                <w:b/>
                <w:color w:val="000000" w:themeColor="text1"/>
              </w:rPr>
              <w:t>-1100-</w:t>
            </w:r>
            <w:r w:rsidRPr="00A70B97">
              <w:rPr>
                <w:rFonts w:ascii="Calibri" w:hAnsi="Calibri" w:cs="Arial"/>
                <w:b/>
                <w:color w:val="000000" w:themeColor="text1"/>
                <w:lang w:val="en-US"/>
              </w:rPr>
              <w:t>F</w:t>
            </w:r>
            <w:r w:rsidRPr="00A70B97">
              <w:rPr>
                <w:rFonts w:ascii="Calibri" w:hAnsi="Calibri" w:cs="Arial"/>
                <w:b/>
                <w:color w:val="000000" w:themeColor="text1"/>
              </w:rPr>
              <w:t>Е</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color w:val="000000" w:themeColor="text1"/>
                <w:sz w:val="19"/>
                <w:szCs w:val="19"/>
              </w:rPr>
              <w:br/>
            </w:r>
            <w:r w:rsidRPr="00A70B97">
              <w:rPr>
                <w:rFonts w:ascii="Calibri" w:hAnsi="Calibri" w:cs="Arial"/>
                <w:i/>
                <w:color w:val="000000" w:themeColor="text1"/>
                <w:sz w:val="16"/>
                <w:szCs w:val="16"/>
              </w:rPr>
              <w:t>(оптический приемник с функцией резервирования)</w:t>
            </w:r>
            <w:r w:rsidRPr="00A70B97">
              <w:rPr>
                <w:rFonts w:ascii="Calibri" w:hAnsi="Calibri" w:cs="Arial"/>
                <w:i/>
                <w:color w:val="000000" w:themeColor="text1"/>
                <w:sz w:val="16"/>
                <w:szCs w:val="16"/>
              </w:rPr>
              <w:br/>
            </w:r>
            <w:r w:rsidRPr="00A70B97">
              <w:rPr>
                <w:rFonts w:ascii="Calibri" w:hAnsi="Calibri" w:cs="Arial"/>
                <w:color w:val="000000" w:themeColor="text1"/>
                <w:sz w:val="18"/>
                <w:szCs w:val="18"/>
              </w:rPr>
              <w:t>(</w:t>
            </w:r>
            <w:r w:rsidRPr="00A70B97">
              <w:rPr>
                <w:rFonts w:ascii="Calibri" w:hAnsi="Calibri" w:cs="Arial"/>
                <w:color w:val="000000" w:themeColor="text1"/>
                <w:sz w:val="18"/>
                <w:szCs w:val="18"/>
                <w:lang w:val="en-US"/>
              </w:rPr>
              <w:t>SFP</w:t>
            </w:r>
            <w:r w:rsidRPr="00A70B97">
              <w:rPr>
                <w:rFonts w:ascii="Calibri" w:hAnsi="Calibri" w:cs="Arial"/>
                <w:color w:val="000000" w:themeColor="text1"/>
                <w:sz w:val="18"/>
                <w:szCs w:val="18"/>
              </w:rPr>
              <w:t xml:space="preserve"> поз.2.1…2.2)</w:t>
            </w:r>
          </w:p>
        </w:tc>
        <w:tc>
          <w:tcPr>
            <w:tcW w:w="2126" w:type="dxa"/>
            <w:tcBorders>
              <w:top w:val="nil"/>
              <w:left w:val="single" w:sz="6" w:space="0" w:color="auto"/>
              <w:bottom w:val="single" w:sz="6" w:space="0" w:color="auto"/>
              <w:right w:val="single" w:sz="6" w:space="0" w:color="auto"/>
            </w:tcBorders>
            <w:vAlign w:val="center"/>
          </w:tcPr>
          <w:p w:rsidR="00DF7090" w:rsidRPr="00A70B97" w:rsidRDefault="00DF7090" w:rsidP="00842099">
            <w:pPr>
              <w:spacing w:before="60" w:after="20" w:line="240" w:lineRule="exact"/>
              <w:ind w:left="-108" w:right="-108"/>
              <w:jc w:val="center"/>
              <w:rPr>
                <w:rFonts w:ascii="Calibri" w:hAnsi="Calibri"/>
                <w:b/>
                <w:color w:val="000000" w:themeColor="text1"/>
                <w:sz w:val="24"/>
                <w:szCs w:val="24"/>
              </w:rPr>
            </w:pPr>
          </w:p>
        </w:tc>
        <w:tc>
          <w:tcPr>
            <w:tcW w:w="1136" w:type="dxa"/>
            <w:tcBorders>
              <w:top w:val="nil"/>
              <w:left w:val="single" w:sz="6" w:space="0" w:color="auto"/>
              <w:bottom w:val="single" w:sz="6" w:space="0" w:color="auto"/>
              <w:right w:val="single" w:sz="6" w:space="0" w:color="auto"/>
            </w:tcBorders>
            <w:vAlign w:val="center"/>
          </w:tcPr>
          <w:p w:rsidR="00DF7090" w:rsidRPr="00A70B97" w:rsidRDefault="00DF7090" w:rsidP="00842099">
            <w:pPr>
              <w:spacing w:before="60" w:after="20" w:line="240" w:lineRule="exact"/>
              <w:ind w:left="-108" w:right="-108"/>
              <w:jc w:val="center"/>
              <w:rPr>
                <w:rFonts w:ascii="Calibri" w:hAnsi="Calibri"/>
                <w:b/>
                <w:color w:val="000000" w:themeColor="text1"/>
                <w:sz w:val="24"/>
                <w:szCs w:val="24"/>
              </w:rPr>
            </w:pPr>
          </w:p>
        </w:tc>
        <w:tc>
          <w:tcPr>
            <w:tcW w:w="1703" w:type="dxa"/>
            <w:vMerge/>
            <w:tcBorders>
              <w:left w:val="single" w:sz="6" w:space="0" w:color="auto"/>
              <w:right w:val="single" w:sz="6" w:space="0" w:color="auto"/>
            </w:tcBorders>
            <w:shd w:val="clear" w:color="auto" w:fill="auto"/>
          </w:tcPr>
          <w:p w:rsidR="00DF7090" w:rsidRPr="00A70B97" w:rsidRDefault="00DF7090" w:rsidP="006A0966">
            <w:pPr>
              <w:spacing w:before="60" w:after="20" w:line="200" w:lineRule="exact"/>
              <w:ind w:right="-108"/>
              <w:rPr>
                <w:rFonts w:ascii="Calibri" w:hAnsi="Calibri"/>
                <w:color w:val="000000" w:themeColor="text1"/>
                <w:sz w:val="24"/>
                <w:szCs w:val="24"/>
              </w:rPr>
            </w:pPr>
          </w:p>
        </w:tc>
      </w:tr>
      <w:tr w:rsidR="00E21FBB" w:rsidRPr="00A70B97" w:rsidTr="006A0966">
        <w:trPr>
          <w:cantSplit/>
        </w:trPr>
        <w:tc>
          <w:tcPr>
            <w:tcW w:w="5243" w:type="dxa"/>
            <w:tcBorders>
              <w:bottom w:val="nil"/>
            </w:tcBorders>
          </w:tcPr>
          <w:p w:rsidR="00DF7090" w:rsidRPr="00A70B97" w:rsidRDefault="00DF7090" w:rsidP="00842099">
            <w:pPr>
              <w:pStyle w:val="a3"/>
              <w:tabs>
                <w:tab w:val="clear" w:pos="4153"/>
                <w:tab w:val="center" w:pos="4712"/>
              </w:tabs>
              <w:spacing w:before="60" w:after="40" w:line="240" w:lineRule="exact"/>
              <w:ind w:left="318" w:right="-108" w:hanging="318"/>
              <w:rPr>
                <w:rFonts w:ascii="Calibri" w:hAnsi="Calibri"/>
                <w:i/>
                <w:color w:val="000000" w:themeColor="text1"/>
                <w:sz w:val="24"/>
                <w:szCs w:val="24"/>
              </w:rPr>
            </w:pPr>
            <w:r w:rsidRPr="00A70B97">
              <w:rPr>
                <w:rFonts w:ascii="Calibri" w:hAnsi="Calibri"/>
                <w:b/>
                <w:color w:val="000000" w:themeColor="text1"/>
                <w:sz w:val="24"/>
                <w:szCs w:val="24"/>
              </w:rPr>
              <w:t>2.  Базовый модуль резерваторов сигналов</w:t>
            </w:r>
            <w:r w:rsidRPr="00A70B97">
              <w:rPr>
                <w:rFonts w:ascii="Calibri" w:hAnsi="Calibri"/>
                <w:b/>
                <w:bCs/>
                <w:color w:val="000000" w:themeColor="text1"/>
                <w:sz w:val="24"/>
                <w:szCs w:val="24"/>
              </w:rPr>
              <w:t xml:space="preserve"> 3</w:t>
            </w:r>
            <w:r w:rsidRPr="00A70B97">
              <w:rPr>
                <w:rFonts w:ascii="Calibri" w:hAnsi="Calibri"/>
                <w:b/>
                <w:bCs/>
                <w:color w:val="000000" w:themeColor="text1"/>
                <w:sz w:val="24"/>
                <w:szCs w:val="24"/>
                <w:lang w:val="en-US"/>
              </w:rPr>
              <w:t>G</w:t>
            </w:r>
            <w:r w:rsidRPr="00A70B97">
              <w:rPr>
                <w:rFonts w:ascii="Calibri" w:hAnsi="Calibri"/>
                <w:b/>
                <w:bCs/>
                <w:color w:val="000000" w:themeColor="text1"/>
                <w:sz w:val="24"/>
                <w:szCs w:val="24"/>
              </w:rPr>
              <w:t>/</w:t>
            </w:r>
            <w:r w:rsidRPr="00A70B97">
              <w:rPr>
                <w:rFonts w:ascii="Calibri" w:hAnsi="Calibri"/>
                <w:b/>
                <w:bCs/>
                <w:color w:val="000000" w:themeColor="text1"/>
                <w:sz w:val="24"/>
                <w:szCs w:val="24"/>
                <w:lang w:val="en-US"/>
              </w:rPr>
              <w:t>HD</w:t>
            </w:r>
            <w:r w:rsidRPr="00A70B97">
              <w:rPr>
                <w:rFonts w:ascii="Calibri" w:hAnsi="Calibri"/>
                <w:b/>
                <w:bCs/>
                <w:color w:val="000000" w:themeColor="text1"/>
                <w:sz w:val="24"/>
                <w:szCs w:val="24"/>
              </w:rPr>
              <w:t>/</w:t>
            </w:r>
            <w:r w:rsidRPr="00A70B97">
              <w:rPr>
                <w:rFonts w:ascii="Calibri" w:hAnsi="Calibri"/>
                <w:b/>
                <w:bCs/>
                <w:color w:val="000000" w:themeColor="text1"/>
                <w:sz w:val="24"/>
                <w:szCs w:val="24"/>
                <w:lang w:val="en-US"/>
              </w:rPr>
              <w:t>SD</w:t>
            </w:r>
            <w:r w:rsidRPr="00A70B97">
              <w:rPr>
                <w:rFonts w:ascii="Calibri" w:hAnsi="Calibri"/>
                <w:b/>
                <w:bCs/>
                <w:color w:val="000000" w:themeColor="text1"/>
                <w:sz w:val="24"/>
                <w:szCs w:val="24"/>
              </w:rPr>
              <w:t xml:space="preserve"> </w:t>
            </w:r>
            <w:r w:rsidRPr="00A70B97">
              <w:rPr>
                <w:rFonts w:ascii="Calibri" w:hAnsi="Calibri"/>
                <w:b/>
                <w:bCs/>
                <w:color w:val="000000" w:themeColor="text1"/>
                <w:sz w:val="24"/>
                <w:szCs w:val="24"/>
                <w:lang w:val="en-US"/>
              </w:rPr>
              <w:t>SDI</w:t>
            </w:r>
            <w:r w:rsidRPr="00A70B97">
              <w:rPr>
                <w:rFonts w:ascii="Calibri" w:hAnsi="Calibri"/>
                <w:b/>
                <w:bCs/>
                <w:color w:val="000000" w:themeColor="text1"/>
                <w:sz w:val="24"/>
                <w:szCs w:val="24"/>
              </w:rPr>
              <w:t xml:space="preserve"> </w:t>
            </w:r>
          </w:p>
        </w:tc>
        <w:tc>
          <w:tcPr>
            <w:tcW w:w="2126" w:type="dxa"/>
            <w:tcBorders>
              <w:bottom w:val="nil"/>
            </w:tcBorders>
            <w:vAlign w:val="center"/>
          </w:tcPr>
          <w:p w:rsidR="00DF7090" w:rsidRPr="00A70B97" w:rsidRDefault="00DF7090" w:rsidP="00842099">
            <w:pPr>
              <w:spacing w:before="40" w:after="2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PLK</w:t>
            </w:r>
            <w:r w:rsidRPr="00A70B97">
              <w:rPr>
                <w:rFonts w:ascii="Calibri" w:hAnsi="Calibri"/>
                <w:b/>
                <w:color w:val="000000" w:themeColor="text1"/>
                <w:sz w:val="24"/>
                <w:szCs w:val="24"/>
              </w:rPr>
              <w:t>-CH-1101</w:t>
            </w:r>
          </w:p>
        </w:tc>
        <w:tc>
          <w:tcPr>
            <w:tcW w:w="1136" w:type="dxa"/>
            <w:tcBorders>
              <w:bottom w:val="nil"/>
              <w:right w:val="single" w:sz="6" w:space="0" w:color="auto"/>
            </w:tcBorders>
            <w:vAlign w:val="center"/>
          </w:tcPr>
          <w:p w:rsidR="00DF7090" w:rsidRPr="00A70B97" w:rsidRDefault="00915998" w:rsidP="00842099">
            <w:pPr>
              <w:spacing w:before="40" w:after="2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936</w:t>
            </w:r>
            <w:r w:rsidR="00DF7090" w:rsidRPr="00A70B97">
              <w:rPr>
                <w:rFonts w:ascii="Calibri" w:hAnsi="Calibri"/>
                <w:b/>
                <w:color w:val="000000" w:themeColor="text1"/>
                <w:sz w:val="24"/>
                <w:szCs w:val="24"/>
              </w:rPr>
              <w:t>,0</w:t>
            </w:r>
          </w:p>
        </w:tc>
        <w:tc>
          <w:tcPr>
            <w:tcW w:w="1703" w:type="dxa"/>
            <w:vMerge/>
            <w:tcBorders>
              <w:left w:val="single" w:sz="6" w:space="0" w:color="auto"/>
              <w:right w:val="single" w:sz="6" w:space="0" w:color="auto"/>
            </w:tcBorders>
            <w:shd w:val="clear" w:color="auto" w:fill="auto"/>
          </w:tcPr>
          <w:p w:rsidR="00DF7090" w:rsidRPr="00A70B97" w:rsidRDefault="00DF7090" w:rsidP="000724B0">
            <w:pPr>
              <w:spacing w:before="40" w:after="20" w:line="240" w:lineRule="exact"/>
              <w:ind w:right="-108"/>
              <w:rPr>
                <w:rFonts w:ascii="Calibri" w:hAnsi="Calibri"/>
                <w:color w:val="000000" w:themeColor="text1"/>
                <w:sz w:val="24"/>
                <w:szCs w:val="24"/>
              </w:rPr>
            </w:pPr>
          </w:p>
        </w:tc>
      </w:tr>
      <w:tr w:rsidR="00E21FBB" w:rsidRPr="00A70B97" w:rsidTr="006A0966">
        <w:trPr>
          <w:cantSplit/>
        </w:trPr>
        <w:tc>
          <w:tcPr>
            <w:tcW w:w="5243" w:type="dxa"/>
            <w:tcBorders>
              <w:top w:val="nil"/>
              <w:bottom w:val="single" w:sz="6" w:space="0" w:color="auto"/>
            </w:tcBorders>
            <w:vAlign w:val="center"/>
          </w:tcPr>
          <w:p w:rsidR="00DF7090" w:rsidRPr="00A70B97" w:rsidRDefault="00DF7090" w:rsidP="00842099">
            <w:pPr>
              <w:pStyle w:val="a3"/>
              <w:tabs>
                <w:tab w:val="clear" w:pos="4153"/>
                <w:tab w:val="center" w:pos="4712"/>
              </w:tabs>
              <w:spacing w:before="40" w:after="20" w:line="220" w:lineRule="exact"/>
              <w:ind w:left="318" w:right="-108" w:hanging="284"/>
              <w:rPr>
                <w:rFonts w:ascii="Calibri" w:hAnsi="Calibri" w:cs="Arial"/>
                <w:i/>
                <w:color w:val="000000" w:themeColor="text1"/>
              </w:rPr>
            </w:pPr>
            <w:r w:rsidRPr="00A70B97">
              <w:rPr>
                <w:rFonts w:ascii="Calibri" w:hAnsi="Calibri" w:cs="Arial"/>
                <w:i/>
                <w:color w:val="000000" w:themeColor="text1"/>
              </w:rPr>
              <w:t xml:space="preserve">2.1. Устройства, реализуемые на основе базового модуля </w:t>
            </w:r>
            <w:r w:rsidRPr="00A70B97">
              <w:rPr>
                <w:rFonts w:ascii="Calibri" w:hAnsi="Calibri" w:cs="Arial"/>
                <w:i/>
                <w:color w:val="000000" w:themeColor="text1"/>
              </w:rPr>
              <w:br/>
            </w:r>
            <w:r w:rsidRPr="00A70B97">
              <w:rPr>
                <w:rFonts w:ascii="Calibri" w:hAnsi="Calibri" w:cs="Arial"/>
                <w:i/>
                <w:color w:val="000000" w:themeColor="text1"/>
                <w:lang w:val="en-US"/>
              </w:rPr>
              <w:t>PLK</w:t>
            </w:r>
            <w:r w:rsidRPr="00A70B97">
              <w:rPr>
                <w:rFonts w:ascii="Calibri" w:hAnsi="Calibri" w:cs="Arial"/>
                <w:i/>
                <w:color w:val="000000" w:themeColor="text1"/>
              </w:rPr>
              <w:t>-</w:t>
            </w:r>
            <w:r w:rsidRPr="00A70B97">
              <w:rPr>
                <w:rFonts w:ascii="Calibri" w:hAnsi="Calibri" w:cs="Arial"/>
                <w:i/>
                <w:color w:val="000000" w:themeColor="text1"/>
                <w:lang w:val="en-US"/>
              </w:rPr>
              <w:t>CH</w:t>
            </w:r>
            <w:r w:rsidRPr="00A70B97">
              <w:rPr>
                <w:rFonts w:ascii="Calibri" w:hAnsi="Calibri" w:cs="Arial"/>
                <w:i/>
                <w:color w:val="000000" w:themeColor="text1"/>
              </w:rPr>
              <w:t xml:space="preserve">-1101  и  оптических </w:t>
            </w:r>
            <w:r w:rsidRPr="00A70B97">
              <w:rPr>
                <w:rFonts w:ascii="Calibri" w:hAnsi="Calibri" w:cs="Arial"/>
                <w:i/>
                <w:color w:val="000000" w:themeColor="text1"/>
                <w:lang w:val="en-US"/>
              </w:rPr>
              <w:t>SFP</w:t>
            </w:r>
            <w:r w:rsidRPr="00A70B97">
              <w:rPr>
                <w:rFonts w:ascii="Calibri" w:hAnsi="Calibri" w:cs="Arial"/>
                <w:i/>
                <w:color w:val="000000" w:themeColor="text1"/>
              </w:rPr>
              <w:t>:</w:t>
            </w:r>
          </w:p>
          <w:p w:rsidR="00DF7090" w:rsidRPr="00A70B97" w:rsidRDefault="00DF7090" w:rsidP="00842099">
            <w:pPr>
              <w:pStyle w:val="a3"/>
              <w:tabs>
                <w:tab w:val="clear" w:pos="4153"/>
                <w:tab w:val="center" w:pos="4712"/>
              </w:tabs>
              <w:spacing w:before="40" w:after="20" w:line="220" w:lineRule="exact"/>
              <w:ind w:left="460" w:right="-108" w:hanging="142"/>
              <w:rPr>
                <w:rFonts w:ascii="Calibri" w:hAnsi="Calibri" w:cs="Arial"/>
                <w:i/>
                <w:color w:val="000000" w:themeColor="text1"/>
                <w:sz w:val="19"/>
                <w:szCs w:val="19"/>
              </w:rPr>
            </w:pPr>
            <w:r w:rsidRPr="00A70B97">
              <w:rPr>
                <w:rFonts w:ascii="Calibri" w:hAnsi="Calibri" w:cs="Arial"/>
                <w:color w:val="000000" w:themeColor="text1"/>
              </w:rPr>
              <w:t xml:space="preserve">- резерватор </w:t>
            </w:r>
            <w:r w:rsidRPr="00A70B97">
              <w:rPr>
                <w:rFonts w:ascii="Calibri" w:hAnsi="Calibri" w:cs="Arial"/>
                <w:color w:val="000000" w:themeColor="text1"/>
                <w:lang w:val="en-US"/>
              </w:rPr>
              <w:t>SDI</w:t>
            </w:r>
            <w:r w:rsidRPr="00A70B97">
              <w:rPr>
                <w:rFonts w:ascii="Calibri" w:hAnsi="Calibri" w:cs="Arial"/>
                <w:color w:val="000000" w:themeColor="text1"/>
              </w:rPr>
              <w:t xml:space="preserve"> с электрическими входами и </w:t>
            </w:r>
            <w:r w:rsidRPr="00A70B97">
              <w:rPr>
                <w:rFonts w:ascii="Calibri" w:hAnsi="Calibri" w:cs="Arial"/>
                <w:color w:val="000000" w:themeColor="text1"/>
              </w:rPr>
              <w:br/>
              <w:t xml:space="preserve">двумя оптическими выходами                 </w:t>
            </w:r>
            <w:r w:rsidRPr="00A70B97">
              <w:rPr>
                <w:rFonts w:ascii="Calibri" w:hAnsi="Calibri" w:cs="Arial"/>
                <w:b/>
                <w:color w:val="000000" w:themeColor="text1"/>
                <w:lang w:val="en-US"/>
              </w:rPr>
              <w:t>PLK</w:t>
            </w:r>
            <w:r w:rsidRPr="00A70B97">
              <w:rPr>
                <w:rFonts w:ascii="Calibri" w:hAnsi="Calibri" w:cs="Arial"/>
                <w:b/>
                <w:color w:val="000000" w:themeColor="text1"/>
              </w:rPr>
              <w:t>-1101-Е</w:t>
            </w:r>
            <w:r w:rsidRPr="00A70B97">
              <w:rPr>
                <w:rFonts w:ascii="Calibri" w:hAnsi="Calibri" w:cs="Arial"/>
                <w:b/>
                <w:color w:val="000000" w:themeColor="text1"/>
                <w:lang w:val="en-US"/>
              </w:rPr>
              <w:t>FD</w:t>
            </w:r>
            <w:r w:rsidRPr="00A70B97">
              <w:rPr>
                <w:rFonts w:ascii="Calibri" w:hAnsi="Calibri" w:cs="Arial"/>
                <w:b/>
                <w:color w:val="000000" w:themeColor="text1"/>
                <w:sz w:val="22"/>
                <w:szCs w:val="22"/>
              </w:rPr>
              <w:t>*</w:t>
            </w:r>
            <w:r w:rsidRPr="00A70B97">
              <w:rPr>
                <w:rFonts w:ascii="Calibri" w:hAnsi="Calibri" w:cs="Arial"/>
                <w:color w:val="000000" w:themeColor="text1"/>
                <w:sz w:val="19"/>
                <w:szCs w:val="19"/>
              </w:rPr>
              <w:br/>
            </w:r>
            <w:r w:rsidRPr="00A70B97">
              <w:rPr>
                <w:rFonts w:ascii="Calibri" w:hAnsi="Calibri" w:cs="Arial"/>
                <w:i/>
                <w:color w:val="000000" w:themeColor="text1"/>
                <w:sz w:val="16"/>
                <w:szCs w:val="16"/>
              </w:rPr>
              <w:t>(оптический передатчик с функцией резервирования)</w:t>
            </w:r>
            <w:r w:rsidRPr="00A70B97">
              <w:rPr>
                <w:rFonts w:ascii="Calibri" w:hAnsi="Calibri" w:cs="Arial"/>
                <w:i/>
                <w:color w:val="000000" w:themeColor="text1"/>
                <w:sz w:val="16"/>
                <w:szCs w:val="16"/>
              </w:rPr>
              <w:br/>
            </w:r>
            <w:r w:rsidRPr="00A70B97">
              <w:rPr>
                <w:rFonts w:ascii="Calibri" w:hAnsi="Calibri" w:cs="Arial"/>
                <w:color w:val="000000" w:themeColor="text1"/>
                <w:sz w:val="18"/>
                <w:szCs w:val="18"/>
              </w:rPr>
              <w:t>(</w:t>
            </w:r>
            <w:r w:rsidRPr="00A70B97">
              <w:rPr>
                <w:rFonts w:ascii="Calibri" w:hAnsi="Calibri" w:cs="Arial"/>
                <w:color w:val="000000" w:themeColor="text1"/>
                <w:sz w:val="18"/>
                <w:szCs w:val="18"/>
                <w:lang w:val="en-US"/>
              </w:rPr>
              <w:t>SFP</w:t>
            </w:r>
            <w:r w:rsidRPr="00A70B97">
              <w:rPr>
                <w:rFonts w:ascii="Calibri" w:hAnsi="Calibri" w:cs="Arial"/>
                <w:color w:val="000000" w:themeColor="text1"/>
                <w:sz w:val="18"/>
                <w:szCs w:val="18"/>
              </w:rPr>
              <w:t xml:space="preserve"> поз.2.3…2.6)</w:t>
            </w:r>
          </w:p>
          <w:p w:rsidR="00DF7090" w:rsidRPr="00A70B97" w:rsidRDefault="00DF7090" w:rsidP="00842099">
            <w:pPr>
              <w:pStyle w:val="a3"/>
              <w:tabs>
                <w:tab w:val="clear" w:pos="4153"/>
                <w:tab w:val="center" w:pos="4712"/>
              </w:tabs>
              <w:spacing w:before="40" w:after="20" w:line="220" w:lineRule="exact"/>
              <w:ind w:left="460" w:right="-108" w:hanging="142"/>
              <w:rPr>
                <w:rFonts w:ascii="Calibri" w:hAnsi="Calibri" w:cs="Arial"/>
                <w:i/>
                <w:color w:val="000000" w:themeColor="text1"/>
                <w:sz w:val="16"/>
                <w:szCs w:val="16"/>
              </w:rPr>
            </w:pPr>
            <w:r w:rsidRPr="00A70B97">
              <w:rPr>
                <w:rFonts w:ascii="Calibri" w:hAnsi="Calibri" w:cs="Arial"/>
                <w:color w:val="000000" w:themeColor="text1"/>
              </w:rPr>
              <w:t xml:space="preserve">- резерватор </w:t>
            </w:r>
            <w:r w:rsidRPr="00A70B97">
              <w:rPr>
                <w:rFonts w:ascii="Calibri" w:hAnsi="Calibri" w:cs="Arial"/>
                <w:color w:val="000000" w:themeColor="text1"/>
                <w:lang w:val="en-US"/>
              </w:rPr>
              <w:t>SDI</w:t>
            </w:r>
            <w:r w:rsidRPr="00A70B97">
              <w:rPr>
                <w:rFonts w:ascii="Calibri" w:hAnsi="Calibri" w:cs="Arial"/>
                <w:color w:val="000000" w:themeColor="text1"/>
              </w:rPr>
              <w:t xml:space="preserve"> с электрическими входами и </w:t>
            </w:r>
            <w:r w:rsidRPr="00A70B97">
              <w:rPr>
                <w:rFonts w:ascii="Calibri" w:hAnsi="Calibri" w:cs="Arial"/>
                <w:color w:val="000000" w:themeColor="text1"/>
              </w:rPr>
              <w:br/>
              <w:t xml:space="preserve">одним оптическим выходом                     </w:t>
            </w:r>
            <w:r w:rsidRPr="00A70B97">
              <w:rPr>
                <w:rFonts w:ascii="Calibri" w:hAnsi="Calibri" w:cs="Arial"/>
                <w:b/>
                <w:color w:val="000000" w:themeColor="text1"/>
                <w:lang w:val="en-US"/>
              </w:rPr>
              <w:t>PLK</w:t>
            </w:r>
            <w:r w:rsidRPr="00A70B97">
              <w:rPr>
                <w:rFonts w:ascii="Calibri" w:hAnsi="Calibri" w:cs="Arial"/>
                <w:b/>
                <w:color w:val="000000" w:themeColor="text1"/>
              </w:rPr>
              <w:t>-1101-Е</w:t>
            </w:r>
            <w:r w:rsidRPr="00A70B97">
              <w:rPr>
                <w:rFonts w:ascii="Calibri" w:hAnsi="Calibri" w:cs="Arial"/>
                <w:b/>
                <w:color w:val="000000" w:themeColor="text1"/>
                <w:lang w:val="en-US"/>
              </w:rPr>
              <w:t>F</w:t>
            </w:r>
            <w:r w:rsidRPr="00A70B97">
              <w:rPr>
                <w:rFonts w:ascii="Calibri" w:hAnsi="Calibri" w:cs="Arial"/>
                <w:b/>
                <w:color w:val="000000" w:themeColor="text1"/>
                <w:sz w:val="19"/>
                <w:szCs w:val="19"/>
              </w:rPr>
              <w:t xml:space="preserve"> </w:t>
            </w:r>
            <w:r w:rsidRPr="00A70B97">
              <w:rPr>
                <w:rFonts w:ascii="Calibri" w:hAnsi="Calibri" w:cs="Arial"/>
                <w:b/>
                <w:color w:val="000000" w:themeColor="text1"/>
                <w:sz w:val="22"/>
                <w:szCs w:val="22"/>
              </w:rPr>
              <w:t>*</w:t>
            </w:r>
            <w:r w:rsidRPr="00A70B97">
              <w:rPr>
                <w:rFonts w:ascii="Calibri" w:hAnsi="Calibri" w:cs="Arial"/>
                <w:color w:val="000000" w:themeColor="text1"/>
                <w:sz w:val="19"/>
                <w:szCs w:val="19"/>
              </w:rPr>
              <w:br/>
            </w:r>
            <w:r w:rsidRPr="00A70B97">
              <w:rPr>
                <w:rFonts w:ascii="Calibri" w:hAnsi="Calibri" w:cs="Arial"/>
                <w:i/>
                <w:color w:val="000000" w:themeColor="text1"/>
                <w:sz w:val="16"/>
                <w:szCs w:val="16"/>
              </w:rPr>
              <w:t>(оптический передатчик с функцией резервирования)</w:t>
            </w:r>
            <w:r w:rsidRPr="00A70B97">
              <w:rPr>
                <w:rFonts w:ascii="Calibri" w:hAnsi="Calibri" w:cs="Arial"/>
                <w:i/>
                <w:color w:val="000000" w:themeColor="text1"/>
                <w:sz w:val="16"/>
                <w:szCs w:val="16"/>
              </w:rPr>
              <w:br/>
            </w:r>
            <w:r w:rsidRPr="00A70B97">
              <w:rPr>
                <w:rFonts w:ascii="Calibri" w:hAnsi="Calibri" w:cs="Arial"/>
                <w:color w:val="000000" w:themeColor="text1"/>
                <w:sz w:val="18"/>
                <w:szCs w:val="18"/>
              </w:rPr>
              <w:t>(</w:t>
            </w:r>
            <w:r w:rsidRPr="00A70B97">
              <w:rPr>
                <w:rFonts w:ascii="Calibri" w:hAnsi="Calibri" w:cs="Arial"/>
                <w:color w:val="000000" w:themeColor="text1"/>
                <w:sz w:val="18"/>
                <w:szCs w:val="18"/>
                <w:lang w:val="en-US"/>
              </w:rPr>
              <w:t>SFP</w:t>
            </w:r>
            <w:r w:rsidRPr="00A70B97">
              <w:rPr>
                <w:rFonts w:ascii="Calibri" w:hAnsi="Calibri" w:cs="Arial"/>
                <w:color w:val="000000" w:themeColor="text1"/>
                <w:sz w:val="18"/>
                <w:szCs w:val="18"/>
              </w:rPr>
              <w:t xml:space="preserve"> поз.1.3…1.6)</w:t>
            </w:r>
          </w:p>
        </w:tc>
        <w:tc>
          <w:tcPr>
            <w:tcW w:w="2126" w:type="dxa"/>
            <w:tcBorders>
              <w:top w:val="nil"/>
              <w:bottom w:val="single" w:sz="6" w:space="0" w:color="auto"/>
            </w:tcBorders>
            <w:vAlign w:val="center"/>
          </w:tcPr>
          <w:p w:rsidR="00DF7090" w:rsidRPr="00A70B97" w:rsidRDefault="00DF7090" w:rsidP="00842099">
            <w:pPr>
              <w:spacing w:before="60" w:after="20" w:line="240" w:lineRule="exact"/>
              <w:ind w:left="-108" w:right="-108"/>
              <w:jc w:val="center"/>
              <w:rPr>
                <w:rFonts w:ascii="Calibri" w:hAnsi="Calibri"/>
                <w:b/>
                <w:color w:val="000000" w:themeColor="text1"/>
                <w:sz w:val="24"/>
                <w:szCs w:val="24"/>
              </w:rPr>
            </w:pPr>
          </w:p>
        </w:tc>
        <w:tc>
          <w:tcPr>
            <w:tcW w:w="1136" w:type="dxa"/>
            <w:tcBorders>
              <w:top w:val="nil"/>
              <w:bottom w:val="single" w:sz="6" w:space="0" w:color="auto"/>
              <w:right w:val="single" w:sz="6" w:space="0" w:color="auto"/>
            </w:tcBorders>
            <w:vAlign w:val="center"/>
          </w:tcPr>
          <w:p w:rsidR="00DF7090" w:rsidRPr="00A70B97" w:rsidRDefault="00DF7090" w:rsidP="00842099">
            <w:pPr>
              <w:spacing w:before="60" w:after="20" w:line="240" w:lineRule="exact"/>
              <w:ind w:left="-108" w:right="-108"/>
              <w:jc w:val="center"/>
              <w:rPr>
                <w:rFonts w:ascii="Calibri" w:hAnsi="Calibri"/>
                <w:b/>
                <w:color w:val="000000" w:themeColor="text1"/>
                <w:sz w:val="24"/>
                <w:szCs w:val="24"/>
              </w:rPr>
            </w:pPr>
          </w:p>
        </w:tc>
        <w:tc>
          <w:tcPr>
            <w:tcW w:w="1703" w:type="dxa"/>
            <w:vMerge/>
            <w:tcBorders>
              <w:left w:val="single" w:sz="6" w:space="0" w:color="auto"/>
              <w:right w:val="single" w:sz="6" w:space="0" w:color="auto"/>
            </w:tcBorders>
            <w:shd w:val="clear" w:color="auto" w:fill="auto"/>
          </w:tcPr>
          <w:p w:rsidR="00DF7090" w:rsidRPr="00A70B97" w:rsidRDefault="00DF7090" w:rsidP="000724B0">
            <w:pPr>
              <w:spacing w:before="60" w:after="20" w:line="200" w:lineRule="exact"/>
              <w:ind w:right="-108"/>
              <w:rPr>
                <w:rFonts w:ascii="Calibri" w:hAnsi="Calibri"/>
                <w:color w:val="000000" w:themeColor="text1"/>
                <w:sz w:val="24"/>
                <w:szCs w:val="24"/>
              </w:rPr>
            </w:pPr>
          </w:p>
        </w:tc>
      </w:tr>
      <w:tr w:rsidR="00E21FBB" w:rsidRPr="00A70B97">
        <w:trPr>
          <w:cantSplit/>
        </w:trPr>
        <w:tc>
          <w:tcPr>
            <w:tcW w:w="10208" w:type="dxa"/>
            <w:gridSpan w:val="4"/>
          </w:tcPr>
          <w:p w:rsidR="003D7F76" w:rsidRPr="00A70B97" w:rsidRDefault="003D7F76" w:rsidP="0002557A">
            <w:pPr>
              <w:spacing w:before="120" w:line="220" w:lineRule="exact"/>
              <w:ind w:firstLine="885"/>
              <w:rPr>
                <w:rFonts w:ascii="Calibri" w:hAnsi="Calibri" w:cs="Arial"/>
                <w:b/>
                <w:color w:val="000000" w:themeColor="text1"/>
                <w:spacing w:val="-2"/>
                <w:sz w:val="22"/>
                <w:szCs w:val="22"/>
                <w:u w:val="single"/>
              </w:rPr>
            </w:pPr>
            <w:r w:rsidRPr="00A70B97">
              <w:rPr>
                <w:rFonts w:ascii="Calibri" w:hAnsi="Calibri" w:cs="Arial"/>
                <w:b/>
                <w:color w:val="000000" w:themeColor="text1"/>
                <w:spacing w:val="-2"/>
                <w:sz w:val="22"/>
                <w:szCs w:val="22"/>
                <w:u w:val="single"/>
              </w:rPr>
              <w:t>Пример заказа</w:t>
            </w:r>
            <w:r w:rsidR="0084628D" w:rsidRPr="00A70B97">
              <w:rPr>
                <w:rFonts w:ascii="Calibri" w:hAnsi="Calibri" w:cs="Arial"/>
                <w:b/>
                <w:color w:val="000000" w:themeColor="text1"/>
                <w:spacing w:val="-2"/>
                <w:sz w:val="22"/>
                <w:szCs w:val="22"/>
                <w:u w:val="single"/>
              </w:rPr>
              <w:t xml:space="preserve"> устройств</w:t>
            </w:r>
            <w:r w:rsidRPr="00A70B97">
              <w:rPr>
                <w:rFonts w:ascii="Calibri" w:hAnsi="Calibri" w:cs="Arial"/>
                <w:b/>
                <w:color w:val="000000" w:themeColor="text1"/>
                <w:spacing w:val="-2"/>
                <w:sz w:val="22"/>
                <w:szCs w:val="22"/>
                <w:u w:val="single"/>
              </w:rPr>
              <w:t>:</w:t>
            </w:r>
          </w:p>
          <w:p w:rsidR="003D7F76" w:rsidRPr="00A70B97" w:rsidRDefault="003D7F76" w:rsidP="002D4F60">
            <w:pPr>
              <w:numPr>
                <w:ilvl w:val="0"/>
                <w:numId w:val="3"/>
              </w:numPr>
              <w:spacing w:before="80" w:line="220" w:lineRule="exact"/>
              <w:ind w:left="714" w:hanging="357"/>
              <w:rPr>
                <w:rFonts w:ascii="Calibri" w:hAnsi="Calibri" w:cs="Arial"/>
                <w:b/>
                <w:i/>
                <w:color w:val="000000" w:themeColor="text1"/>
                <w:spacing w:val="-2"/>
              </w:rPr>
            </w:pPr>
            <w:r w:rsidRPr="00A70B97">
              <w:rPr>
                <w:rFonts w:ascii="Calibri" w:hAnsi="Calibri" w:cs="Arial"/>
                <w:b/>
                <w:i/>
                <w:color w:val="000000" w:themeColor="text1"/>
                <w:spacing w:val="-2"/>
              </w:rPr>
              <w:t>Для создания передатчика оптического одноканального:</w:t>
            </w:r>
          </w:p>
          <w:p w:rsidR="003D7F76" w:rsidRPr="00A70B97" w:rsidRDefault="003D7F76" w:rsidP="0002557A">
            <w:pPr>
              <w:spacing w:before="40" w:line="220" w:lineRule="exact"/>
              <w:ind w:left="357" w:firstLine="1094"/>
              <w:rPr>
                <w:rFonts w:ascii="Calibri" w:hAnsi="Calibri" w:cs="Arial"/>
                <w:b/>
                <w:color w:val="000000" w:themeColor="text1"/>
                <w:spacing w:val="-2"/>
                <w:lang w:val="en-US"/>
              </w:rPr>
            </w:pPr>
            <w:r w:rsidRPr="00A70B97">
              <w:rPr>
                <w:rFonts w:ascii="Calibri" w:hAnsi="Calibri" w:cs="Arial"/>
                <w:b/>
                <w:color w:val="000000" w:themeColor="text1"/>
                <w:spacing w:val="-2"/>
                <w:lang w:val="en-US"/>
              </w:rPr>
              <w:t>PLK</w:t>
            </w:r>
            <w:r w:rsidRPr="00A70B97">
              <w:rPr>
                <w:rFonts w:ascii="Calibri" w:hAnsi="Calibri" w:cs="Arial"/>
                <w:b/>
                <w:color w:val="000000" w:themeColor="text1"/>
                <w:spacing w:val="-2"/>
              </w:rPr>
              <w:t>-</w:t>
            </w:r>
            <w:r w:rsidRPr="00A70B97">
              <w:rPr>
                <w:rFonts w:ascii="Calibri" w:hAnsi="Calibri" w:cs="Arial"/>
                <w:b/>
                <w:color w:val="000000" w:themeColor="text1"/>
                <w:spacing w:val="-2"/>
                <w:lang w:val="en-US"/>
              </w:rPr>
              <w:t>RCS</w:t>
            </w:r>
            <w:r w:rsidRPr="00A70B97">
              <w:rPr>
                <w:rFonts w:ascii="Calibri" w:hAnsi="Calibri" w:cs="Arial"/>
                <w:b/>
                <w:color w:val="000000" w:themeColor="text1"/>
                <w:spacing w:val="-2"/>
              </w:rPr>
              <w:t xml:space="preserve">-954 </w:t>
            </w:r>
          </w:p>
          <w:p w:rsidR="003D7F76" w:rsidRPr="00A70B97" w:rsidRDefault="003D7F76" w:rsidP="0002557A">
            <w:pPr>
              <w:spacing w:line="220" w:lineRule="exact"/>
              <w:ind w:left="357" w:firstLine="1094"/>
              <w:rPr>
                <w:rFonts w:ascii="Calibri" w:hAnsi="Calibri" w:cs="Arial"/>
                <w:b/>
                <w:color w:val="000000" w:themeColor="text1"/>
                <w:spacing w:val="-2"/>
              </w:rPr>
            </w:pPr>
            <w:r w:rsidRPr="00A70B97">
              <w:rPr>
                <w:rFonts w:ascii="Calibri" w:hAnsi="Calibri" w:cs="Arial"/>
                <w:b/>
                <w:color w:val="000000" w:themeColor="text1"/>
                <w:spacing w:val="-2"/>
                <w:lang w:val="en-US"/>
              </w:rPr>
              <w:t>PRFT</w:t>
            </w:r>
            <w:r w:rsidRPr="00A70B97">
              <w:rPr>
                <w:rFonts w:ascii="Calibri" w:hAnsi="Calibri" w:cs="Arial"/>
                <w:b/>
                <w:color w:val="000000" w:themeColor="text1"/>
                <w:spacing w:val="-2"/>
              </w:rPr>
              <w:t>-1330</w:t>
            </w:r>
            <w:r w:rsidRPr="00A70B97">
              <w:rPr>
                <w:rFonts w:ascii="Calibri" w:hAnsi="Calibri" w:cs="Arial"/>
                <w:b/>
                <w:color w:val="000000" w:themeColor="text1"/>
                <w:spacing w:val="-2"/>
                <w:lang w:val="en-US"/>
              </w:rPr>
              <w:t>T</w:t>
            </w:r>
            <w:r w:rsidRPr="00A70B97">
              <w:rPr>
                <w:rFonts w:ascii="Calibri" w:hAnsi="Calibri" w:cs="Arial"/>
                <w:b/>
                <w:color w:val="000000" w:themeColor="text1"/>
                <w:spacing w:val="-2"/>
              </w:rPr>
              <w:t>-10</w:t>
            </w:r>
            <w:r w:rsidRPr="00A70B97">
              <w:rPr>
                <w:rFonts w:ascii="Calibri" w:hAnsi="Calibri" w:cs="Arial"/>
                <w:b/>
                <w:color w:val="000000" w:themeColor="text1"/>
                <w:spacing w:val="-2"/>
                <w:lang w:val="en-US"/>
              </w:rPr>
              <w:t>D</w:t>
            </w:r>
            <w:r w:rsidRPr="00A70B97">
              <w:rPr>
                <w:rFonts w:ascii="Calibri" w:hAnsi="Calibri" w:cs="Arial"/>
                <w:b/>
                <w:color w:val="000000" w:themeColor="text1"/>
                <w:spacing w:val="-2"/>
              </w:rPr>
              <w:t xml:space="preserve"> </w:t>
            </w:r>
          </w:p>
          <w:p w:rsidR="003D7F76" w:rsidRPr="00A70B97" w:rsidRDefault="003D7F76" w:rsidP="002D4F60">
            <w:pPr>
              <w:numPr>
                <w:ilvl w:val="0"/>
                <w:numId w:val="3"/>
              </w:numPr>
              <w:spacing w:before="40" w:line="220" w:lineRule="exact"/>
              <w:ind w:left="714" w:hanging="357"/>
              <w:rPr>
                <w:rFonts w:ascii="Calibri" w:hAnsi="Calibri" w:cs="Arial"/>
                <w:b/>
                <w:i/>
                <w:color w:val="000000" w:themeColor="text1"/>
                <w:spacing w:val="-2"/>
              </w:rPr>
            </w:pPr>
            <w:r w:rsidRPr="00A70B97">
              <w:rPr>
                <w:rFonts w:ascii="Calibri" w:hAnsi="Calibri" w:cs="Arial"/>
                <w:b/>
                <w:i/>
                <w:color w:val="000000" w:themeColor="text1"/>
                <w:spacing w:val="-2"/>
              </w:rPr>
              <w:t xml:space="preserve">Для создания передатчика оптического одноканального </w:t>
            </w:r>
            <w:r w:rsidRPr="00A70B97">
              <w:rPr>
                <w:rFonts w:ascii="Calibri" w:hAnsi="Calibri" w:cs="Arial"/>
                <w:b/>
                <w:i/>
                <w:color w:val="000000" w:themeColor="text1"/>
                <w:spacing w:val="-2"/>
                <w:lang w:val="en-US"/>
              </w:rPr>
              <w:t>CWDM</w:t>
            </w:r>
            <w:r w:rsidRPr="00A70B97">
              <w:rPr>
                <w:rFonts w:ascii="Calibri" w:hAnsi="Calibri" w:cs="Arial"/>
                <w:b/>
                <w:i/>
                <w:color w:val="000000" w:themeColor="text1"/>
                <w:spacing w:val="-2"/>
              </w:rPr>
              <w:t>:</w:t>
            </w:r>
          </w:p>
          <w:p w:rsidR="003D7F76" w:rsidRPr="00A70B97" w:rsidRDefault="003D7F76" w:rsidP="0002557A">
            <w:pPr>
              <w:spacing w:before="40" w:line="220" w:lineRule="exact"/>
              <w:ind w:left="357" w:firstLine="1094"/>
              <w:rPr>
                <w:rFonts w:ascii="Calibri" w:hAnsi="Calibri" w:cs="Arial"/>
                <w:b/>
                <w:color w:val="000000" w:themeColor="text1"/>
                <w:spacing w:val="-2"/>
                <w:lang w:val="en-US"/>
              </w:rPr>
            </w:pPr>
            <w:r w:rsidRPr="00A70B97">
              <w:rPr>
                <w:rFonts w:ascii="Calibri" w:hAnsi="Calibri" w:cs="Arial"/>
                <w:b/>
                <w:color w:val="000000" w:themeColor="text1"/>
                <w:spacing w:val="-2"/>
                <w:lang w:val="en-US"/>
              </w:rPr>
              <w:t>PLK-RCS-954</w:t>
            </w:r>
          </w:p>
          <w:p w:rsidR="003D7F76" w:rsidRPr="00A70B97" w:rsidRDefault="003D7F76" w:rsidP="0002557A">
            <w:pPr>
              <w:spacing w:after="80" w:line="220" w:lineRule="exact"/>
              <w:ind w:left="357" w:firstLine="1094"/>
              <w:rPr>
                <w:rFonts w:ascii="Calibri" w:hAnsi="Calibri" w:cs="Arial"/>
                <w:b/>
                <w:color w:val="000000" w:themeColor="text1"/>
                <w:spacing w:val="-2"/>
                <w:lang w:val="en-US"/>
              </w:rPr>
            </w:pPr>
            <w:r w:rsidRPr="00A70B97">
              <w:rPr>
                <w:rFonts w:ascii="Calibri" w:hAnsi="Calibri" w:cs="Arial"/>
                <w:b/>
                <w:color w:val="000000" w:themeColor="text1"/>
                <w:spacing w:val="-2"/>
                <w:lang w:val="en-US"/>
              </w:rPr>
              <w:t>PRFT-1630T-D1470</w:t>
            </w:r>
          </w:p>
        </w:tc>
      </w:tr>
      <w:tr w:rsidR="00E21FBB" w:rsidRPr="00A70B97">
        <w:trPr>
          <w:cantSplit/>
        </w:trPr>
        <w:tc>
          <w:tcPr>
            <w:tcW w:w="10208" w:type="dxa"/>
            <w:gridSpan w:val="4"/>
          </w:tcPr>
          <w:p w:rsidR="003D7F76" w:rsidRPr="00A70B97" w:rsidRDefault="003D7F76" w:rsidP="00842099">
            <w:pPr>
              <w:spacing w:before="60" w:after="40" w:line="280" w:lineRule="exact"/>
              <w:ind w:right="-108"/>
              <w:jc w:val="center"/>
              <w:rPr>
                <w:rFonts w:ascii="Calibri" w:hAnsi="Calibri"/>
                <w:color w:val="000000" w:themeColor="text1"/>
                <w:spacing w:val="6"/>
                <w:sz w:val="28"/>
                <w:szCs w:val="28"/>
                <w:lang w:val="en-US"/>
                <w14:shadow w14:blurRad="50800" w14:dist="38100" w14:dir="2700000" w14:sx="100000" w14:sy="100000" w14:kx="0" w14:ky="0" w14:algn="tl">
                  <w14:srgbClr w14:val="000000">
                    <w14:alpha w14:val="60000"/>
                  </w14:srgbClr>
                </w14:shadow>
              </w:rPr>
            </w:pPr>
            <w:r w:rsidRPr="00A70B97">
              <w:rPr>
                <w:color w:val="000000" w:themeColor="text1"/>
                <w:spacing w:val="6"/>
                <w:sz w:val="28"/>
                <w:szCs w:val="28"/>
                <w:lang w:val="en-US"/>
                <w14:shadow w14:blurRad="50800" w14:dist="38100" w14:dir="2700000" w14:sx="100000" w14:sy="100000" w14:kx="0" w14:ky="0" w14:algn="tl">
                  <w14:srgbClr w14:val="000000">
                    <w14:alpha w14:val="60000"/>
                  </w14:srgbClr>
                </w14:shadow>
              </w:rPr>
              <w:br w:type="page"/>
            </w:r>
            <w:r w:rsidRPr="00A70B97">
              <w:rPr>
                <w:color w:val="000000" w:themeColor="text1"/>
                <w:spacing w:val="6"/>
                <w:sz w:val="28"/>
                <w:szCs w:val="28"/>
                <w:lang w:val="en-US"/>
                <w14:shadow w14:blurRad="50800" w14:dist="38100" w14:dir="2700000" w14:sx="100000" w14:sy="100000" w14:kx="0" w14:ky="0" w14:algn="tl">
                  <w14:srgbClr w14:val="000000">
                    <w14:alpha w14:val="60000"/>
                  </w14:srgbClr>
                </w14:shadow>
              </w:rPr>
              <w:br w:type="page"/>
            </w:r>
            <w:bookmarkStart w:id="24" w:name="optmdprofl"/>
            <w:r w:rsidRPr="00A70B97">
              <w:rPr>
                <w:rFonts w:ascii="Calibri" w:hAnsi="Calibri"/>
                <w:b/>
                <w:color w:val="000000" w:themeColor="text1"/>
                <w:spacing w:val="6"/>
                <w:sz w:val="28"/>
                <w:szCs w:val="28"/>
                <w14:shadow w14:blurRad="50800" w14:dist="38100" w14:dir="2700000" w14:sx="100000" w14:sy="100000" w14:kx="0" w14:ky="0" w14:algn="tl">
                  <w14:srgbClr w14:val="000000">
                    <w14:alpha w14:val="60000"/>
                  </w14:srgbClr>
                </w14:shadow>
              </w:rPr>
              <w:t>Оптические мультиплексоры/демультиплексоры</w:t>
            </w:r>
            <w:r w:rsidR="005A19BD" w:rsidRPr="00A70B97">
              <w:rPr>
                <w:rFonts w:ascii="Calibri" w:hAnsi="Calibri"/>
                <w:b/>
                <w:color w:val="000000" w:themeColor="text1"/>
                <w:spacing w:val="6"/>
                <w:sz w:val="28"/>
                <w:szCs w:val="28"/>
                <w:lang w:val="en-US"/>
                <w14:shadow w14:blurRad="50800" w14:dist="38100" w14:dir="2700000" w14:sx="100000" w14:sy="100000" w14:kx="0" w14:ky="0" w14:algn="tl">
                  <w14:srgbClr w14:val="000000">
                    <w14:alpha w14:val="60000"/>
                  </w14:srgbClr>
                </w14:shadow>
              </w:rPr>
              <w:t xml:space="preserve"> </w:t>
            </w:r>
            <w:r w:rsidR="005A19BD"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w:t>
            </w:r>
            <w:r w:rsidR="005A19BD"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PROFLINK</w:t>
            </w:r>
            <w:r w:rsidR="005A19BD"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w:t>
            </w:r>
            <w:bookmarkEnd w:id="24"/>
          </w:p>
        </w:tc>
      </w:tr>
      <w:tr w:rsidR="00E21FBB" w:rsidRPr="00A70B97" w:rsidTr="000250E1">
        <w:trPr>
          <w:cantSplit/>
          <w:trHeight w:val="506"/>
        </w:trPr>
        <w:tc>
          <w:tcPr>
            <w:tcW w:w="5243" w:type="dxa"/>
            <w:vAlign w:val="center"/>
          </w:tcPr>
          <w:p w:rsidR="003D7F76" w:rsidRPr="00A70B97" w:rsidRDefault="003D7F76" w:rsidP="00842099">
            <w:pPr>
              <w:pStyle w:val="a3"/>
              <w:spacing w:before="40" w:after="4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1.  </w:t>
            </w:r>
            <w:bookmarkStart w:id="25" w:name="mxprofl"/>
            <w:r w:rsidRPr="00A70B97">
              <w:rPr>
                <w:rFonts w:ascii="Calibri" w:hAnsi="Calibri"/>
                <w:b/>
                <w:color w:val="000000" w:themeColor="text1"/>
                <w:sz w:val="22"/>
                <w:szCs w:val="22"/>
              </w:rPr>
              <w:t xml:space="preserve">Оптический мультиплексор/демультиплексор </w:t>
            </w:r>
            <w:bookmarkEnd w:id="25"/>
            <w:r w:rsidRPr="00A70B97">
              <w:rPr>
                <w:rFonts w:ascii="Calibri" w:hAnsi="Calibri"/>
                <w:b/>
                <w:color w:val="000000" w:themeColor="text1"/>
                <w:sz w:val="22"/>
                <w:szCs w:val="22"/>
              </w:rPr>
              <w:t>CWDM на 4 канала</w:t>
            </w:r>
          </w:p>
        </w:tc>
        <w:tc>
          <w:tcPr>
            <w:tcW w:w="2126" w:type="dxa"/>
            <w:vAlign w:val="center"/>
          </w:tcPr>
          <w:p w:rsidR="003D7F76" w:rsidRPr="00A70B97" w:rsidRDefault="003D7F76" w:rsidP="00842099">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LK</w:t>
            </w:r>
            <w:r w:rsidRPr="00A70B97">
              <w:rPr>
                <w:rFonts w:ascii="Calibri" w:hAnsi="Calibri"/>
                <w:b/>
                <w:color w:val="000000" w:themeColor="text1"/>
                <w:sz w:val="22"/>
                <w:szCs w:val="22"/>
              </w:rPr>
              <w:t>-COM-4-</w:t>
            </w:r>
            <w:r w:rsidRPr="00A70B97">
              <w:rPr>
                <w:rFonts w:ascii="Calibri" w:hAnsi="Calibri"/>
                <w:b/>
                <w:bCs/>
                <w:color w:val="000000" w:themeColor="text1"/>
                <w:sz w:val="22"/>
                <w:szCs w:val="22"/>
              </w:rPr>
              <w:t>##</w:t>
            </w:r>
          </w:p>
        </w:tc>
        <w:tc>
          <w:tcPr>
            <w:tcW w:w="1136" w:type="dxa"/>
            <w:vAlign w:val="center"/>
          </w:tcPr>
          <w:p w:rsidR="003D7F76" w:rsidRPr="00A70B97" w:rsidRDefault="00915998" w:rsidP="00842099">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684</w:t>
            </w:r>
            <w:r w:rsidR="003D7F76" w:rsidRPr="00A70B97">
              <w:rPr>
                <w:rFonts w:ascii="Calibri" w:hAnsi="Calibri"/>
                <w:b/>
                <w:color w:val="000000" w:themeColor="text1"/>
                <w:sz w:val="22"/>
                <w:szCs w:val="22"/>
              </w:rPr>
              <w:t>,0</w:t>
            </w:r>
          </w:p>
        </w:tc>
        <w:tc>
          <w:tcPr>
            <w:tcW w:w="1703" w:type="dxa"/>
            <w:vMerge w:val="restart"/>
            <w:shd w:val="clear" w:color="auto" w:fill="auto"/>
          </w:tcPr>
          <w:p w:rsidR="003D7F76" w:rsidRPr="00A70B97" w:rsidRDefault="003D7F76" w:rsidP="00842099">
            <w:pPr>
              <w:spacing w:before="40" w:line="180" w:lineRule="exact"/>
              <w:ind w:right="-108"/>
              <w:jc w:val="center"/>
              <w:rPr>
                <w:rFonts w:ascii="Calibri" w:hAnsi="Calibri" w:cs="Arial"/>
                <w:b/>
                <w:bCs/>
                <w:color w:val="000000" w:themeColor="text1"/>
                <w:spacing w:val="-6"/>
              </w:rPr>
            </w:pPr>
            <w:r w:rsidRPr="00A70B97">
              <w:rPr>
                <w:rFonts w:ascii="Calibri" w:hAnsi="Calibri" w:cs="Arial"/>
                <w:b/>
                <w:bCs/>
                <w:color w:val="000000" w:themeColor="text1"/>
                <w:spacing w:val="-6"/>
              </w:rPr>
              <w:t>Только для модульной системы “</w:t>
            </w:r>
            <w:r w:rsidRPr="00A70B97">
              <w:rPr>
                <w:rFonts w:ascii="Calibri" w:hAnsi="Calibri" w:cs="Arial"/>
                <w:b/>
                <w:bCs/>
                <w:color w:val="000000" w:themeColor="text1"/>
                <w:spacing w:val="-6"/>
                <w:lang w:val="en-US"/>
              </w:rPr>
              <w:t>PROFLINK</w:t>
            </w:r>
            <w:r w:rsidRPr="00A70B97">
              <w:rPr>
                <w:rFonts w:ascii="Calibri" w:hAnsi="Calibri" w:cs="Arial"/>
                <w:b/>
                <w:bCs/>
                <w:color w:val="000000" w:themeColor="text1"/>
                <w:spacing w:val="-6"/>
              </w:rPr>
              <w:t>”!!!</w:t>
            </w:r>
          </w:p>
          <w:p w:rsidR="003D7F76" w:rsidRPr="00A70B97" w:rsidRDefault="003D7F76" w:rsidP="004D5A29">
            <w:pPr>
              <w:spacing w:before="40" w:line="200" w:lineRule="exact"/>
              <w:ind w:right="-108"/>
              <w:rPr>
                <w:rFonts w:ascii="Calibri" w:hAnsi="Calibri" w:cs="Arial"/>
                <w:bCs/>
                <w:color w:val="000000" w:themeColor="text1"/>
                <w:spacing w:val="-6"/>
                <w:sz w:val="18"/>
                <w:szCs w:val="18"/>
              </w:rPr>
            </w:pPr>
            <w:r w:rsidRPr="00A70B97">
              <w:rPr>
                <w:rFonts w:ascii="Calibri" w:hAnsi="Calibri" w:cs="Arial"/>
                <w:b/>
                <w:bCs/>
                <w:color w:val="000000" w:themeColor="text1"/>
                <w:spacing w:val="-6"/>
                <w:sz w:val="18"/>
                <w:szCs w:val="18"/>
              </w:rPr>
              <w:t>##</w:t>
            </w:r>
            <w:r w:rsidRPr="00A70B97">
              <w:rPr>
                <w:rFonts w:ascii="Calibri" w:hAnsi="Calibri" w:cs="Arial"/>
                <w:bCs/>
                <w:color w:val="000000" w:themeColor="text1"/>
                <w:spacing w:val="-6"/>
                <w:sz w:val="18"/>
                <w:szCs w:val="18"/>
              </w:rPr>
              <w:t xml:space="preserve"> – </w:t>
            </w:r>
            <w:r w:rsidRPr="00A70B97">
              <w:rPr>
                <w:rFonts w:ascii="Calibri" w:hAnsi="Calibri" w:cs="Arial"/>
                <w:bCs/>
                <w:color w:val="000000" w:themeColor="text1"/>
                <w:spacing w:val="-6"/>
                <w:sz w:val="16"/>
                <w:szCs w:val="16"/>
              </w:rPr>
              <w:t xml:space="preserve">нач. длина волны </w:t>
            </w:r>
            <w:r w:rsidRPr="00A70B97">
              <w:rPr>
                <w:rFonts w:ascii="Calibri" w:hAnsi="Calibri" w:cs="Arial"/>
                <w:bCs/>
                <w:color w:val="000000" w:themeColor="text1"/>
                <w:spacing w:val="-6"/>
                <w:sz w:val="16"/>
                <w:szCs w:val="16"/>
              </w:rPr>
              <w:br/>
              <w:t>(для 4-канального -</w:t>
            </w:r>
            <w:r w:rsidR="004720B2" w:rsidRPr="00A70B97">
              <w:rPr>
                <w:rFonts w:ascii="Calibri" w:hAnsi="Calibri" w:cs="Arial"/>
                <w:bCs/>
                <w:color w:val="000000" w:themeColor="text1"/>
                <w:spacing w:val="-6"/>
                <w:sz w:val="16"/>
                <w:szCs w:val="16"/>
              </w:rPr>
              <w:br/>
            </w:r>
            <w:r w:rsidRPr="00A70B97">
              <w:rPr>
                <w:rFonts w:ascii="Calibri" w:hAnsi="Calibri" w:cs="Arial"/>
                <w:bCs/>
                <w:color w:val="000000" w:themeColor="text1"/>
                <w:spacing w:val="-6"/>
                <w:sz w:val="16"/>
                <w:szCs w:val="16"/>
              </w:rPr>
              <w:t>1270,</w:t>
            </w:r>
            <w:r w:rsidR="004720B2" w:rsidRPr="00A70B97">
              <w:rPr>
                <w:rFonts w:ascii="Calibri" w:hAnsi="Calibri" w:cs="Arial"/>
                <w:bCs/>
                <w:color w:val="000000" w:themeColor="text1"/>
                <w:spacing w:val="-6"/>
                <w:sz w:val="16"/>
                <w:szCs w:val="16"/>
              </w:rPr>
              <w:t xml:space="preserve"> 1350,</w:t>
            </w:r>
            <w:r w:rsidRPr="00A70B97">
              <w:rPr>
                <w:rFonts w:ascii="Calibri" w:hAnsi="Calibri" w:cs="Arial"/>
                <w:bCs/>
                <w:color w:val="000000" w:themeColor="text1"/>
                <w:spacing w:val="-6"/>
                <w:sz w:val="16"/>
                <w:szCs w:val="16"/>
              </w:rPr>
              <w:t xml:space="preserve"> 1470, 1550нм,  </w:t>
            </w:r>
            <w:r w:rsidR="004720B2" w:rsidRPr="00A70B97">
              <w:rPr>
                <w:rFonts w:ascii="Calibri" w:hAnsi="Calibri" w:cs="Arial"/>
                <w:bCs/>
                <w:color w:val="000000" w:themeColor="text1"/>
                <w:spacing w:val="-6"/>
                <w:sz w:val="16"/>
                <w:szCs w:val="16"/>
              </w:rPr>
              <w:br/>
            </w:r>
            <w:r w:rsidRPr="00A70B97">
              <w:rPr>
                <w:rFonts w:ascii="Calibri" w:hAnsi="Calibri" w:cs="Arial"/>
                <w:bCs/>
                <w:color w:val="000000" w:themeColor="text1"/>
                <w:spacing w:val="-6"/>
                <w:sz w:val="16"/>
                <w:szCs w:val="16"/>
              </w:rPr>
              <w:t xml:space="preserve">для 8-канального – </w:t>
            </w:r>
            <w:r w:rsidR="004720B2" w:rsidRPr="00A70B97">
              <w:rPr>
                <w:rFonts w:ascii="Calibri" w:hAnsi="Calibri" w:cs="Arial"/>
                <w:bCs/>
                <w:color w:val="000000" w:themeColor="text1"/>
                <w:spacing w:val="-6"/>
                <w:sz w:val="16"/>
                <w:szCs w:val="16"/>
              </w:rPr>
              <w:br/>
            </w:r>
            <w:r w:rsidRPr="00A70B97">
              <w:rPr>
                <w:rFonts w:ascii="Calibri" w:hAnsi="Calibri" w:cs="Arial"/>
                <w:bCs/>
                <w:color w:val="000000" w:themeColor="text1"/>
                <w:spacing w:val="-6"/>
                <w:sz w:val="16"/>
                <w:szCs w:val="16"/>
              </w:rPr>
              <w:t>1270, 1470 нм)</w:t>
            </w:r>
          </w:p>
        </w:tc>
      </w:tr>
      <w:tr w:rsidR="00E21FBB" w:rsidRPr="00A70B97" w:rsidTr="000250E1">
        <w:trPr>
          <w:cantSplit/>
          <w:trHeight w:val="528"/>
        </w:trPr>
        <w:tc>
          <w:tcPr>
            <w:tcW w:w="5243" w:type="dxa"/>
            <w:vAlign w:val="center"/>
          </w:tcPr>
          <w:p w:rsidR="004720B2" w:rsidRPr="00A70B97" w:rsidRDefault="004720B2" w:rsidP="00842099">
            <w:pPr>
              <w:pStyle w:val="a3"/>
              <w:spacing w:before="40" w:after="4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2.  Оптический мультиплексор/демультиплексор CWDM на 4 канала</w:t>
            </w:r>
            <w:r w:rsidR="001E61E9" w:rsidRPr="00A70B97">
              <w:rPr>
                <w:rFonts w:ascii="Calibri" w:hAnsi="Calibri"/>
                <w:b/>
                <w:color w:val="000000" w:themeColor="text1"/>
                <w:sz w:val="22"/>
                <w:szCs w:val="22"/>
              </w:rPr>
              <w:t xml:space="preserve"> сдвоенный</w:t>
            </w:r>
          </w:p>
        </w:tc>
        <w:tc>
          <w:tcPr>
            <w:tcW w:w="2126" w:type="dxa"/>
            <w:vAlign w:val="center"/>
          </w:tcPr>
          <w:p w:rsidR="004720B2" w:rsidRPr="00A70B97" w:rsidRDefault="004720B2" w:rsidP="00842099">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LK</w:t>
            </w:r>
            <w:r w:rsidRPr="00A70B97">
              <w:rPr>
                <w:rFonts w:ascii="Calibri" w:hAnsi="Calibri"/>
                <w:b/>
                <w:color w:val="000000" w:themeColor="text1"/>
                <w:sz w:val="22"/>
                <w:szCs w:val="22"/>
              </w:rPr>
              <w:t>-COM-4</w:t>
            </w:r>
            <w:r w:rsidR="001E61E9" w:rsidRPr="00A70B97">
              <w:rPr>
                <w:rFonts w:ascii="Calibri" w:hAnsi="Calibri"/>
                <w:b/>
                <w:color w:val="000000" w:themeColor="text1"/>
                <w:sz w:val="22"/>
                <w:szCs w:val="22"/>
                <w:lang w:val="en-US"/>
              </w:rPr>
              <w:t>D</w:t>
            </w:r>
            <w:r w:rsidRPr="00A70B97">
              <w:rPr>
                <w:rFonts w:ascii="Calibri" w:hAnsi="Calibri"/>
                <w:b/>
                <w:color w:val="000000" w:themeColor="text1"/>
                <w:sz w:val="22"/>
                <w:szCs w:val="22"/>
              </w:rPr>
              <w:t>-</w:t>
            </w:r>
            <w:r w:rsidRPr="00A70B97">
              <w:rPr>
                <w:rFonts w:ascii="Calibri" w:hAnsi="Calibri"/>
                <w:b/>
                <w:bCs/>
                <w:color w:val="000000" w:themeColor="text1"/>
                <w:sz w:val="22"/>
                <w:szCs w:val="22"/>
              </w:rPr>
              <w:t>##</w:t>
            </w:r>
            <w:r w:rsidR="001E61E9" w:rsidRPr="00A70B97">
              <w:rPr>
                <w:rFonts w:ascii="Calibri" w:hAnsi="Calibri"/>
                <w:b/>
                <w:bCs/>
                <w:color w:val="000000" w:themeColor="text1"/>
                <w:sz w:val="22"/>
                <w:szCs w:val="22"/>
                <w:lang w:val="en-US"/>
              </w:rPr>
              <w:t>/</w:t>
            </w:r>
            <w:r w:rsidR="001E61E9" w:rsidRPr="00A70B97">
              <w:rPr>
                <w:rFonts w:ascii="Calibri" w:hAnsi="Calibri"/>
                <w:b/>
                <w:bCs/>
                <w:color w:val="000000" w:themeColor="text1"/>
                <w:sz w:val="22"/>
                <w:szCs w:val="22"/>
              </w:rPr>
              <w:t>##</w:t>
            </w:r>
          </w:p>
        </w:tc>
        <w:tc>
          <w:tcPr>
            <w:tcW w:w="1136" w:type="dxa"/>
            <w:vAlign w:val="center"/>
          </w:tcPr>
          <w:p w:rsidR="004720B2" w:rsidRPr="00A70B97" w:rsidRDefault="001E61E9" w:rsidP="00842099">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w:t>
            </w:r>
            <w:r w:rsidR="00915998" w:rsidRPr="00A70B97">
              <w:rPr>
                <w:rFonts w:ascii="Calibri" w:hAnsi="Calibri"/>
                <w:b/>
                <w:color w:val="000000" w:themeColor="text1"/>
                <w:sz w:val="22"/>
                <w:szCs w:val="22"/>
                <w:lang w:val="en-US"/>
              </w:rPr>
              <w:t>272</w:t>
            </w:r>
            <w:r w:rsidRPr="00A70B97">
              <w:rPr>
                <w:rFonts w:ascii="Calibri" w:hAnsi="Calibri"/>
                <w:b/>
                <w:color w:val="000000" w:themeColor="text1"/>
                <w:sz w:val="22"/>
                <w:szCs w:val="22"/>
                <w:lang w:val="en-US"/>
              </w:rPr>
              <w:t>,0</w:t>
            </w:r>
          </w:p>
        </w:tc>
        <w:tc>
          <w:tcPr>
            <w:tcW w:w="1703" w:type="dxa"/>
            <w:vMerge/>
            <w:shd w:val="clear" w:color="auto" w:fill="auto"/>
          </w:tcPr>
          <w:p w:rsidR="004720B2" w:rsidRPr="00A70B97" w:rsidRDefault="004720B2" w:rsidP="00AE3902">
            <w:pPr>
              <w:spacing w:before="40" w:line="140" w:lineRule="exact"/>
              <w:ind w:right="-108"/>
              <w:rPr>
                <w:rFonts w:ascii="Calibri" w:hAnsi="Calibri" w:cs="Arial"/>
                <w:b/>
                <w:bCs/>
                <w:color w:val="000000" w:themeColor="text1"/>
                <w:spacing w:val="-6"/>
                <w:sz w:val="18"/>
                <w:szCs w:val="18"/>
              </w:rPr>
            </w:pPr>
          </w:p>
        </w:tc>
      </w:tr>
      <w:tr w:rsidR="00E21FBB" w:rsidRPr="00A70B97" w:rsidTr="000250E1">
        <w:trPr>
          <w:cantSplit/>
          <w:trHeight w:val="550"/>
        </w:trPr>
        <w:tc>
          <w:tcPr>
            <w:tcW w:w="5243" w:type="dxa"/>
            <w:vAlign w:val="center"/>
          </w:tcPr>
          <w:p w:rsidR="004720B2" w:rsidRPr="00A70B97" w:rsidRDefault="001E61E9" w:rsidP="00842099">
            <w:pPr>
              <w:pStyle w:val="a3"/>
              <w:spacing w:before="40" w:after="4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3</w:t>
            </w:r>
            <w:r w:rsidR="004720B2" w:rsidRPr="00A70B97">
              <w:rPr>
                <w:rFonts w:ascii="Calibri" w:hAnsi="Calibri"/>
                <w:b/>
                <w:color w:val="000000" w:themeColor="text1"/>
                <w:sz w:val="22"/>
                <w:szCs w:val="22"/>
              </w:rPr>
              <w:t>.  Оптический мультиплексор/демультиплексор CWDM на 8 каналов</w:t>
            </w:r>
          </w:p>
        </w:tc>
        <w:tc>
          <w:tcPr>
            <w:tcW w:w="2126" w:type="dxa"/>
            <w:vAlign w:val="center"/>
          </w:tcPr>
          <w:p w:rsidR="004720B2" w:rsidRPr="00A70B97" w:rsidRDefault="004720B2" w:rsidP="00842099">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LK-</w:t>
            </w:r>
            <w:r w:rsidRPr="00A70B97">
              <w:rPr>
                <w:rFonts w:ascii="Calibri" w:hAnsi="Calibri"/>
                <w:b/>
                <w:color w:val="000000" w:themeColor="text1"/>
                <w:sz w:val="22"/>
                <w:szCs w:val="22"/>
              </w:rPr>
              <w:t>CO</w:t>
            </w:r>
            <w:r w:rsidRPr="00A70B97">
              <w:rPr>
                <w:rFonts w:ascii="Calibri" w:hAnsi="Calibri"/>
                <w:b/>
                <w:color w:val="000000" w:themeColor="text1"/>
                <w:sz w:val="22"/>
                <w:szCs w:val="22"/>
                <w:lang w:val="en-US"/>
              </w:rPr>
              <w:t>M</w:t>
            </w:r>
            <w:r w:rsidRPr="00A70B97">
              <w:rPr>
                <w:rFonts w:ascii="Calibri" w:hAnsi="Calibri"/>
                <w:b/>
                <w:color w:val="000000" w:themeColor="text1"/>
                <w:sz w:val="22"/>
                <w:szCs w:val="22"/>
              </w:rPr>
              <w:t>-8-</w:t>
            </w:r>
            <w:r w:rsidRPr="00A70B97">
              <w:rPr>
                <w:rFonts w:ascii="Calibri" w:hAnsi="Calibri"/>
                <w:b/>
                <w:bCs/>
                <w:color w:val="000000" w:themeColor="text1"/>
                <w:sz w:val="22"/>
                <w:szCs w:val="22"/>
              </w:rPr>
              <w:t>##</w:t>
            </w:r>
          </w:p>
        </w:tc>
        <w:tc>
          <w:tcPr>
            <w:tcW w:w="1136" w:type="dxa"/>
            <w:vAlign w:val="center"/>
          </w:tcPr>
          <w:p w:rsidR="004720B2" w:rsidRPr="00A70B97" w:rsidRDefault="00915998" w:rsidP="00842099">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984</w:t>
            </w:r>
            <w:r w:rsidR="004720B2" w:rsidRPr="00A70B97">
              <w:rPr>
                <w:rFonts w:ascii="Calibri" w:hAnsi="Calibri"/>
                <w:b/>
                <w:color w:val="000000" w:themeColor="text1"/>
                <w:sz w:val="22"/>
                <w:szCs w:val="22"/>
              </w:rPr>
              <w:t>,0</w:t>
            </w:r>
          </w:p>
        </w:tc>
        <w:tc>
          <w:tcPr>
            <w:tcW w:w="1703" w:type="dxa"/>
            <w:vMerge/>
            <w:vAlign w:val="center"/>
          </w:tcPr>
          <w:p w:rsidR="004720B2" w:rsidRPr="00A70B97" w:rsidRDefault="004720B2" w:rsidP="00142324">
            <w:pPr>
              <w:spacing w:before="40" w:after="60" w:line="200" w:lineRule="exact"/>
              <w:jc w:val="center"/>
              <w:rPr>
                <w:rFonts w:ascii="Calibri" w:hAnsi="Calibri" w:cs="Arial"/>
                <w:color w:val="000000" w:themeColor="text1"/>
                <w:sz w:val="24"/>
                <w:szCs w:val="24"/>
              </w:rPr>
            </w:pPr>
          </w:p>
        </w:tc>
      </w:tr>
      <w:tr w:rsidR="00E21FBB" w:rsidRPr="00A70B97">
        <w:trPr>
          <w:cantSplit/>
        </w:trPr>
        <w:tc>
          <w:tcPr>
            <w:tcW w:w="10208" w:type="dxa"/>
            <w:gridSpan w:val="4"/>
            <w:vAlign w:val="center"/>
          </w:tcPr>
          <w:p w:rsidR="004720B2" w:rsidRPr="00A70B97" w:rsidRDefault="004720B2" w:rsidP="000724B0">
            <w:pPr>
              <w:spacing w:before="40" w:after="40" w:line="240" w:lineRule="exact"/>
              <w:jc w:val="center"/>
              <w:rPr>
                <w:rFonts w:ascii="Calibri" w:hAnsi="Calibri" w:cs="Arial"/>
                <w:i/>
                <w:color w:val="000000" w:themeColor="text1"/>
                <w:sz w:val="26"/>
                <w:szCs w:val="26"/>
              </w:rPr>
            </w:pPr>
            <w:r w:rsidRPr="00A70B97">
              <w:rPr>
                <w:rFonts w:ascii="Calibri" w:hAnsi="Calibri"/>
                <w:b/>
                <w:i/>
                <w:color w:val="000000" w:themeColor="text1"/>
                <w:sz w:val="26"/>
                <w:szCs w:val="26"/>
              </w:rPr>
              <w:t xml:space="preserve">Дополнительно для системы </w:t>
            </w:r>
            <w:r w:rsidRPr="00A70B97">
              <w:rPr>
                <w:rFonts w:ascii="Calibri" w:hAnsi="Calibri"/>
                <w:b/>
                <w:bCs/>
                <w:i/>
                <w:color w:val="000000" w:themeColor="text1"/>
                <w:sz w:val="26"/>
                <w:szCs w:val="26"/>
              </w:rPr>
              <w:t>“PROFLINK”</w:t>
            </w:r>
          </w:p>
        </w:tc>
      </w:tr>
      <w:tr w:rsidR="00E21FBB" w:rsidRPr="00A70B97" w:rsidTr="009A0591">
        <w:trPr>
          <w:cantSplit/>
        </w:trPr>
        <w:tc>
          <w:tcPr>
            <w:tcW w:w="5243" w:type="dxa"/>
            <w:vAlign w:val="center"/>
          </w:tcPr>
          <w:p w:rsidR="004720B2" w:rsidRPr="00A70B97" w:rsidRDefault="00A6127D" w:rsidP="00842099">
            <w:pPr>
              <w:spacing w:before="40" w:after="40" w:line="240" w:lineRule="exact"/>
              <w:ind w:left="459" w:right="-108" w:hanging="459"/>
              <w:rPr>
                <w:rFonts w:ascii="Calibri" w:hAnsi="Calibri"/>
                <w:b/>
                <w:color w:val="000000" w:themeColor="text1"/>
                <w:sz w:val="22"/>
                <w:szCs w:val="22"/>
              </w:rPr>
            </w:pPr>
            <w:r w:rsidRPr="00A70B97">
              <w:rPr>
                <w:rFonts w:ascii="Calibri" w:hAnsi="Calibri"/>
                <w:b/>
                <w:color w:val="000000" w:themeColor="text1"/>
                <w:sz w:val="22"/>
                <w:szCs w:val="22"/>
              </w:rPr>
              <w:t>1</w:t>
            </w:r>
            <w:r w:rsidR="004720B2" w:rsidRPr="00A70B97">
              <w:rPr>
                <w:rFonts w:ascii="Calibri" w:hAnsi="Calibri"/>
                <w:b/>
                <w:color w:val="000000" w:themeColor="text1"/>
                <w:sz w:val="22"/>
                <w:szCs w:val="22"/>
              </w:rPr>
              <w:t xml:space="preserve">.  </w:t>
            </w:r>
            <w:r w:rsidR="007C61AC" w:rsidRPr="00A70B97">
              <w:rPr>
                <w:rFonts w:ascii="Calibri" w:hAnsi="Calibri"/>
                <w:b/>
                <w:color w:val="000000" w:themeColor="text1"/>
                <w:sz w:val="22"/>
                <w:szCs w:val="22"/>
              </w:rPr>
              <w:t xml:space="preserve">Блок </w:t>
            </w:r>
            <w:r w:rsidR="004720B2" w:rsidRPr="00A70B97">
              <w:rPr>
                <w:rFonts w:ascii="Calibri" w:hAnsi="Calibri"/>
                <w:b/>
                <w:color w:val="000000" w:themeColor="text1"/>
                <w:sz w:val="22"/>
                <w:szCs w:val="22"/>
              </w:rPr>
              <w:t>питания</w:t>
            </w:r>
          </w:p>
        </w:tc>
        <w:tc>
          <w:tcPr>
            <w:tcW w:w="2126" w:type="dxa"/>
            <w:vAlign w:val="center"/>
          </w:tcPr>
          <w:p w:rsidR="004720B2" w:rsidRPr="00A70B97" w:rsidRDefault="004720B2" w:rsidP="00842099">
            <w:pPr>
              <w:pStyle w:val="a3"/>
              <w:spacing w:before="40" w:after="40" w:line="240" w:lineRule="exact"/>
              <w:ind w:left="318" w:hanging="31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PMX-051</w:t>
            </w:r>
          </w:p>
        </w:tc>
        <w:tc>
          <w:tcPr>
            <w:tcW w:w="1136" w:type="dxa"/>
            <w:vAlign w:val="center"/>
          </w:tcPr>
          <w:p w:rsidR="004720B2" w:rsidRPr="00A70B97" w:rsidRDefault="00915998" w:rsidP="00842099">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330</w:t>
            </w:r>
            <w:r w:rsidR="004720B2" w:rsidRPr="00A70B97">
              <w:rPr>
                <w:rFonts w:ascii="Calibri" w:hAnsi="Calibri"/>
                <w:b/>
                <w:color w:val="000000" w:themeColor="text1"/>
                <w:sz w:val="22"/>
                <w:szCs w:val="22"/>
                <w:lang w:val="en-US"/>
              </w:rPr>
              <w:t>,0</w:t>
            </w:r>
          </w:p>
        </w:tc>
        <w:tc>
          <w:tcPr>
            <w:tcW w:w="1703" w:type="dxa"/>
            <w:vAlign w:val="center"/>
          </w:tcPr>
          <w:p w:rsidR="004720B2" w:rsidRPr="00A70B97" w:rsidRDefault="004720B2" w:rsidP="00842099">
            <w:pPr>
              <w:spacing w:before="40" w:after="40" w:line="240" w:lineRule="exact"/>
              <w:jc w:val="center"/>
              <w:rPr>
                <w:rFonts w:ascii="Calibri" w:hAnsi="Calibri" w:cs="Arial"/>
                <w:color w:val="000000" w:themeColor="text1"/>
                <w:sz w:val="22"/>
                <w:szCs w:val="22"/>
              </w:rPr>
            </w:pPr>
          </w:p>
        </w:tc>
      </w:tr>
      <w:tr w:rsidR="00E21FBB" w:rsidRPr="00A70B97" w:rsidTr="009A0591">
        <w:trPr>
          <w:cantSplit/>
        </w:trPr>
        <w:tc>
          <w:tcPr>
            <w:tcW w:w="5243" w:type="dxa"/>
            <w:vAlign w:val="center"/>
          </w:tcPr>
          <w:p w:rsidR="004720B2" w:rsidRPr="00A70B97" w:rsidRDefault="00A6127D" w:rsidP="00842099">
            <w:pPr>
              <w:spacing w:before="40" w:after="40" w:line="240" w:lineRule="exact"/>
              <w:ind w:left="459" w:right="-108" w:hanging="459"/>
              <w:rPr>
                <w:rFonts w:ascii="Calibri" w:hAnsi="Calibri"/>
                <w:b/>
                <w:color w:val="000000" w:themeColor="text1"/>
                <w:sz w:val="22"/>
                <w:szCs w:val="22"/>
              </w:rPr>
            </w:pPr>
            <w:r w:rsidRPr="00A70B97">
              <w:rPr>
                <w:rFonts w:ascii="Calibri" w:hAnsi="Calibri"/>
                <w:b/>
                <w:color w:val="000000" w:themeColor="text1"/>
                <w:sz w:val="22"/>
                <w:szCs w:val="22"/>
              </w:rPr>
              <w:t>2</w:t>
            </w:r>
            <w:r w:rsidR="004720B2" w:rsidRPr="00A70B97">
              <w:rPr>
                <w:rFonts w:ascii="Calibri" w:hAnsi="Calibri"/>
                <w:b/>
                <w:color w:val="000000" w:themeColor="text1"/>
                <w:sz w:val="22"/>
                <w:szCs w:val="22"/>
              </w:rPr>
              <w:t xml:space="preserve">.  </w:t>
            </w:r>
            <w:r w:rsidR="007C61AC" w:rsidRPr="00A70B97">
              <w:rPr>
                <w:rFonts w:ascii="Calibri" w:hAnsi="Calibri"/>
                <w:b/>
                <w:color w:val="000000" w:themeColor="text1"/>
                <w:sz w:val="22"/>
                <w:szCs w:val="22"/>
              </w:rPr>
              <w:t>Блок</w:t>
            </w:r>
            <w:r w:rsidR="004720B2" w:rsidRPr="00A70B97">
              <w:rPr>
                <w:rFonts w:ascii="Calibri" w:hAnsi="Calibri"/>
                <w:b/>
                <w:color w:val="000000" w:themeColor="text1"/>
                <w:sz w:val="22"/>
                <w:szCs w:val="22"/>
                <w:lang w:val="en-US"/>
              </w:rPr>
              <w:t xml:space="preserve"> центрального</w:t>
            </w:r>
            <w:r w:rsidR="007C61AC" w:rsidRPr="00A70B97">
              <w:rPr>
                <w:rFonts w:ascii="Calibri" w:hAnsi="Calibri"/>
                <w:b/>
                <w:color w:val="000000" w:themeColor="text1"/>
                <w:sz w:val="22"/>
                <w:szCs w:val="22"/>
              </w:rPr>
              <w:t xml:space="preserve"> </w:t>
            </w:r>
            <w:r w:rsidR="004720B2" w:rsidRPr="00A70B97">
              <w:rPr>
                <w:rFonts w:ascii="Calibri" w:hAnsi="Calibri"/>
                <w:b/>
                <w:color w:val="000000" w:themeColor="text1"/>
                <w:sz w:val="22"/>
                <w:szCs w:val="22"/>
                <w:lang w:val="en-US"/>
              </w:rPr>
              <w:t xml:space="preserve"> процессора</w:t>
            </w:r>
          </w:p>
        </w:tc>
        <w:tc>
          <w:tcPr>
            <w:tcW w:w="2126" w:type="dxa"/>
            <w:vAlign w:val="center"/>
          </w:tcPr>
          <w:p w:rsidR="004720B2" w:rsidRPr="00A70B97" w:rsidRDefault="004720B2" w:rsidP="00842099">
            <w:pPr>
              <w:pStyle w:val="a3"/>
              <w:spacing w:before="40" w:after="40" w:line="240" w:lineRule="exact"/>
              <w:ind w:left="318" w:hanging="31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PLK-CPU-M2</w:t>
            </w:r>
          </w:p>
        </w:tc>
        <w:tc>
          <w:tcPr>
            <w:tcW w:w="1136" w:type="dxa"/>
            <w:vAlign w:val="center"/>
          </w:tcPr>
          <w:p w:rsidR="004720B2" w:rsidRPr="00A70B97" w:rsidRDefault="00506C89" w:rsidP="00842099">
            <w:pPr>
              <w:spacing w:before="4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w:t>
            </w:r>
            <w:r w:rsidR="00915998" w:rsidRPr="00A70B97">
              <w:rPr>
                <w:rFonts w:ascii="Calibri" w:hAnsi="Calibri"/>
                <w:b/>
                <w:color w:val="000000" w:themeColor="text1"/>
                <w:sz w:val="22"/>
                <w:szCs w:val="22"/>
                <w:lang w:val="en-US"/>
              </w:rPr>
              <w:t>88</w:t>
            </w:r>
            <w:r w:rsidR="004720B2" w:rsidRPr="00A70B97">
              <w:rPr>
                <w:rFonts w:ascii="Calibri" w:hAnsi="Calibri"/>
                <w:b/>
                <w:color w:val="000000" w:themeColor="text1"/>
                <w:sz w:val="22"/>
                <w:szCs w:val="22"/>
                <w:lang w:val="en-US"/>
              </w:rPr>
              <w:t>,0</w:t>
            </w:r>
          </w:p>
        </w:tc>
        <w:tc>
          <w:tcPr>
            <w:tcW w:w="1703" w:type="dxa"/>
            <w:vAlign w:val="center"/>
          </w:tcPr>
          <w:p w:rsidR="004720B2" w:rsidRPr="00A70B97" w:rsidRDefault="004720B2" w:rsidP="00842099">
            <w:pPr>
              <w:spacing w:before="40" w:after="40" w:line="240" w:lineRule="exact"/>
              <w:jc w:val="center"/>
              <w:rPr>
                <w:rFonts w:ascii="Calibri" w:hAnsi="Calibri" w:cs="Arial"/>
                <w:color w:val="000000" w:themeColor="text1"/>
                <w:sz w:val="22"/>
                <w:szCs w:val="22"/>
              </w:rPr>
            </w:pPr>
          </w:p>
        </w:tc>
      </w:tr>
      <w:tr w:rsidR="00E21FBB" w:rsidRPr="00A70B97" w:rsidTr="009A0591">
        <w:trPr>
          <w:cantSplit/>
        </w:trPr>
        <w:tc>
          <w:tcPr>
            <w:tcW w:w="5243" w:type="dxa"/>
            <w:vAlign w:val="center"/>
          </w:tcPr>
          <w:p w:rsidR="004720B2" w:rsidRPr="00A70B97" w:rsidRDefault="00A6127D" w:rsidP="00842099">
            <w:pPr>
              <w:spacing w:before="40" w:line="240" w:lineRule="exact"/>
              <w:ind w:left="318" w:right="-108" w:hanging="318"/>
              <w:rPr>
                <w:rFonts w:ascii="Calibri" w:hAnsi="Calibri"/>
                <w:i/>
                <w:color w:val="000000" w:themeColor="text1"/>
                <w:sz w:val="22"/>
                <w:szCs w:val="22"/>
              </w:rPr>
            </w:pPr>
            <w:r w:rsidRPr="00A70B97">
              <w:rPr>
                <w:rFonts w:ascii="Calibri" w:hAnsi="Calibri"/>
                <w:b/>
                <w:color w:val="000000" w:themeColor="text1"/>
                <w:sz w:val="22"/>
                <w:szCs w:val="22"/>
              </w:rPr>
              <w:t>3</w:t>
            </w:r>
            <w:r w:rsidR="004720B2" w:rsidRPr="00A70B97">
              <w:rPr>
                <w:rFonts w:ascii="Calibri" w:hAnsi="Calibri"/>
                <w:b/>
                <w:color w:val="000000" w:themeColor="text1"/>
                <w:sz w:val="22"/>
                <w:szCs w:val="22"/>
              </w:rPr>
              <w:t>.  Инсертер/экстрактор разъёмов HD BNC</w:t>
            </w:r>
            <w:r w:rsidR="004720B2" w:rsidRPr="00A70B97">
              <w:rPr>
                <w:rFonts w:ascii="Calibri" w:hAnsi="Calibri"/>
                <w:color w:val="000000" w:themeColor="text1"/>
                <w:sz w:val="24"/>
                <w:szCs w:val="24"/>
              </w:rPr>
              <w:t xml:space="preserve"> </w:t>
            </w:r>
            <w:r w:rsidR="000724B0" w:rsidRPr="00A70B97">
              <w:rPr>
                <w:rFonts w:ascii="Calibri" w:hAnsi="Calibri"/>
                <w:color w:val="000000" w:themeColor="text1"/>
                <w:sz w:val="24"/>
                <w:szCs w:val="24"/>
              </w:rPr>
              <w:br/>
            </w:r>
            <w:r w:rsidR="004720B2" w:rsidRPr="00A70B97">
              <w:rPr>
                <w:rFonts w:ascii="Calibri" w:hAnsi="Calibri" w:cs="Arial"/>
                <w:i/>
                <w:color w:val="000000" w:themeColor="text1"/>
                <w:sz w:val="16"/>
                <w:szCs w:val="16"/>
              </w:rPr>
              <w:t>(для подключения и отключения внешних кабелей)</w:t>
            </w:r>
          </w:p>
        </w:tc>
        <w:tc>
          <w:tcPr>
            <w:tcW w:w="2126" w:type="dxa"/>
            <w:vAlign w:val="center"/>
          </w:tcPr>
          <w:p w:rsidR="004720B2" w:rsidRPr="00A70B97" w:rsidRDefault="004720B2" w:rsidP="00842099">
            <w:pPr>
              <w:pStyle w:val="a3"/>
              <w:spacing w:before="40" w:after="40" w:line="240" w:lineRule="exact"/>
              <w:ind w:left="318" w:hanging="318"/>
              <w:jc w:val="center"/>
              <w:rPr>
                <w:rFonts w:ascii="Calibri" w:hAnsi="Calibri"/>
                <w:b/>
                <w:color w:val="000000" w:themeColor="text1"/>
                <w:sz w:val="22"/>
                <w:szCs w:val="22"/>
              </w:rPr>
            </w:pPr>
          </w:p>
        </w:tc>
        <w:tc>
          <w:tcPr>
            <w:tcW w:w="1136" w:type="dxa"/>
            <w:vAlign w:val="center"/>
          </w:tcPr>
          <w:p w:rsidR="004720B2" w:rsidRPr="00A70B97" w:rsidRDefault="00506C89" w:rsidP="00842099">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352</w:t>
            </w:r>
            <w:r w:rsidR="004720B2" w:rsidRPr="00A70B97">
              <w:rPr>
                <w:rFonts w:ascii="Calibri" w:hAnsi="Calibri"/>
                <w:b/>
                <w:color w:val="000000" w:themeColor="text1"/>
                <w:sz w:val="22"/>
                <w:szCs w:val="22"/>
              </w:rPr>
              <w:t>,0</w:t>
            </w:r>
          </w:p>
        </w:tc>
        <w:tc>
          <w:tcPr>
            <w:tcW w:w="1703" w:type="dxa"/>
            <w:vAlign w:val="center"/>
          </w:tcPr>
          <w:p w:rsidR="004720B2" w:rsidRPr="00A70B97" w:rsidRDefault="004720B2" w:rsidP="00842099">
            <w:pPr>
              <w:spacing w:before="40" w:after="40" w:line="240" w:lineRule="exact"/>
              <w:jc w:val="center"/>
              <w:rPr>
                <w:rFonts w:ascii="Calibri" w:hAnsi="Calibri" w:cs="Arial"/>
                <w:color w:val="000000" w:themeColor="text1"/>
                <w:sz w:val="23"/>
                <w:szCs w:val="23"/>
              </w:rPr>
            </w:pPr>
          </w:p>
        </w:tc>
      </w:tr>
      <w:tr w:rsidR="00E21FBB" w:rsidRPr="00A70B97" w:rsidTr="009A0591">
        <w:trPr>
          <w:cantSplit/>
        </w:trPr>
        <w:tc>
          <w:tcPr>
            <w:tcW w:w="5243" w:type="dxa"/>
            <w:vAlign w:val="center"/>
          </w:tcPr>
          <w:p w:rsidR="004720B2" w:rsidRPr="00A70B97" w:rsidRDefault="00A6127D" w:rsidP="00842099">
            <w:pPr>
              <w:spacing w:before="40" w:line="240" w:lineRule="exact"/>
              <w:ind w:left="459" w:right="-108" w:hanging="459"/>
              <w:rPr>
                <w:rFonts w:ascii="Calibri" w:hAnsi="Calibri"/>
                <w:b/>
                <w:color w:val="000000" w:themeColor="text1"/>
                <w:sz w:val="22"/>
                <w:szCs w:val="22"/>
              </w:rPr>
            </w:pPr>
            <w:r w:rsidRPr="00A70B97">
              <w:rPr>
                <w:rFonts w:ascii="Calibri" w:hAnsi="Calibri"/>
                <w:b/>
                <w:color w:val="000000" w:themeColor="text1"/>
                <w:sz w:val="22"/>
                <w:szCs w:val="22"/>
              </w:rPr>
              <w:t>4</w:t>
            </w:r>
            <w:r w:rsidR="004720B2" w:rsidRPr="00A70B97">
              <w:rPr>
                <w:rFonts w:ascii="Calibri" w:hAnsi="Calibri"/>
                <w:b/>
                <w:color w:val="000000" w:themeColor="text1"/>
                <w:sz w:val="22"/>
                <w:szCs w:val="22"/>
              </w:rPr>
              <w:t xml:space="preserve">.  Кабель соединительный BNC-HDBNC </w:t>
            </w:r>
          </w:p>
          <w:p w:rsidR="004720B2" w:rsidRPr="00A70B97" w:rsidRDefault="004720B2" w:rsidP="00842099">
            <w:pPr>
              <w:spacing w:after="40" w:line="180" w:lineRule="exact"/>
              <w:ind w:left="318" w:right="-108"/>
              <w:rPr>
                <w:rFonts w:ascii="Calibri" w:hAnsi="Calibri"/>
                <w:color w:val="000000" w:themeColor="text1"/>
                <w:sz w:val="16"/>
                <w:szCs w:val="16"/>
              </w:rPr>
            </w:pPr>
            <w:r w:rsidRPr="00A70B97">
              <w:rPr>
                <w:rFonts w:ascii="Calibri" w:hAnsi="Calibri" w:cs="Arial"/>
                <w:i/>
                <w:color w:val="000000" w:themeColor="text1"/>
                <w:sz w:val="16"/>
                <w:szCs w:val="16"/>
              </w:rPr>
              <w:t>(для подключения коммутатора к панелям с проходными разъёмами BN</w:t>
            </w:r>
            <w:r w:rsidRPr="00A70B97">
              <w:rPr>
                <w:rFonts w:ascii="Calibri" w:hAnsi="Calibri" w:cs="Arial"/>
                <w:i/>
                <w:color w:val="000000" w:themeColor="text1"/>
                <w:sz w:val="16"/>
                <w:szCs w:val="16"/>
                <w:lang w:val="en-US"/>
              </w:rPr>
              <w:t>C</w:t>
            </w:r>
            <w:r w:rsidRPr="00A70B97">
              <w:rPr>
                <w:rFonts w:ascii="Calibri" w:hAnsi="Calibri" w:cs="Arial"/>
                <w:i/>
                <w:color w:val="000000" w:themeColor="text1"/>
                <w:sz w:val="16"/>
                <w:szCs w:val="16"/>
              </w:rPr>
              <w:t xml:space="preserve">  /типа РРВ-16 или РРВ-32/;  дл.кабеля 1 м, </w:t>
            </w:r>
            <w:r w:rsidRPr="00A70B97">
              <w:rPr>
                <w:rFonts w:ascii="Calibri" w:hAnsi="Calibri" w:cs="Arial"/>
                <w:i/>
                <w:color w:val="000000" w:themeColor="text1"/>
                <w:sz w:val="16"/>
                <w:szCs w:val="16"/>
              </w:rPr>
              <w:sym w:font="Symbol" w:char="F0C6"/>
            </w:r>
            <w:r w:rsidRPr="00A70B97">
              <w:rPr>
                <w:rFonts w:ascii="Calibri" w:hAnsi="Calibri" w:cs="Arial"/>
                <w:i/>
                <w:color w:val="000000" w:themeColor="text1"/>
                <w:sz w:val="16"/>
                <w:szCs w:val="16"/>
              </w:rPr>
              <w:t xml:space="preserve"> 4 мм)</w:t>
            </w:r>
          </w:p>
        </w:tc>
        <w:tc>
          <w:tcPr>
            <w:tcW w:w="2126" w:type="dxa"/>
            <w:vAlign w:val="center"/>
          </w:tcPr>
          <w:p w:rsidR="004720B2" w:rsidRPr="00A70B97" w:rsidRDefault="004720B2" w:rsidP="00842099">
            <w:pPr>
              <w:spacing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BNC</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HDBNC</w:t>
            </w:r>
            <w:r w:rsidRPr="00A70B97">
              <w:rPr>
                <w:rFonts w:ascii="Calibri" w:hAnsi="Calibri"/>
                <w:b/>
                <w:color w:val="000000" w:themeColor="text1"/>
                <w:spacing w:val="-6"/>
                <w:sz w:val="22"/>
                <w:szCs w:val="22"/>
              </w:rPr>
              <w:t>-4-1,0</w:t>
            </w:r>
          </w:p>
        </w:tc>
        <w:tc>
          <w:tcPr>
            <w:tcW w:w="1136" w:type="dxa"/>
            <w:vAlign w:val="center"/>
          </w:tcPr>
          <w:p w:rsidR="004720B2" w:rsidRPr="00A70B97" w:rsidRDefault="00A6127D" w:rsidP="00842099">
            <w:pPr>
              <w:spacing w:before="60" w:line="240" w:lineRule="exact"/>
              <w:ind w:right="34"/>
              <w:jc w:val="center"/>
              <w:rPr>
                <w:rFonts w:ascii="Calibri" w:hAnsi="Calibri"/>
                <w:b/>
                <w:color w:val="000000" w:themeColor="text1"/>
                <w:sz w:val="22"/>
                <w:szCs w:val="22"/>
                <w:lang w:val="en-US"/>
              </w:rPr>
            </w:pPr>
            <w:r w:rsidRPr="00A70B97">
              <w:rPr>
                <w:rFonts w:ascii="Calibri" w:hAnsi="Calibri"/>
                <w:b/>
                <w:color w:val="000000" w:themeColor="text1"/>
                <w:sz w:val="22"/>
                <w:szCs w:val="22"/>
              </w:rPr>
              <w:t>53</w:t>
            </w:r>
            <w:r w:rsidR="004720B2" w:rsidRPr="00A70B97">
              <w:rPr>
                <w:rFonts w:ascii="Calibri" w:hAnsi="Calibri"/>
                <w:b/>
                <w:color w:val="000000" w:themeColor="text1"/>
                <w:sz w:val="22"/>
                <w:szCs w:val="22"/>
                <w:lang w:val="en-US"/>
              </w:rPr>
              <w:t>,0</w:t>
            </w:r>
          </w:p>
        </w:tc>
        <w:tc>
          <w:tcPr>
            <w:tcW w:w="1703" w:type="dxa"/>
            <w:vAlign w:val="center"/>
          </w:tcPr>
          <w:p w:rsidR="004720B2" w:rsidRPr="00A70B97" w:rsidRDefault="004720B2" w:rsidP="00842099">
            <w:pPr>
              <w:spacing w:before="40" w:after="20" w:line="180" w:lineRule="exact"/>
              <w:ind w:left="-108" w:right="-108"/>
              <w:jc w:val="center"/>
              <w:rPr>
                <w:rFonts w:ascii="Calibri" w:hAnsi="Calibri" w:cs="Arial"/>
                <w:i/>
                <w:color w:val="000000" w:themeColor="text1"/>
                <w:sz w:val="18"/>
                <w:szCs w:val="18"/>
              </w:rPr>
            </w:pPr>
            <w:r w:rsidRPr="00A70B97">
              <w:rPr>
                <w:rFonts w:ascii="Calibri" w:hAnsi="Calibri" w:cs="Arial"/>
                <w:i/>
                <w:color w:val="000000" w:themeColor="text1"/>
                <w:sz w:val="18"/>
                <w:szCs w:val="18"/>
              </w:rPr>
              <w:t xml:space="preserve">Возможна другая длина кабеля; </w:t>
            </w:r>
            <w:r w:rsidRPr="00A70B97">
              <w:rPr>
                <w:rFonts w:ascii="Calibri" w:hAnsi="Calibri" w:cs="Arial"/>
                <w:i/>
                <w:color w:val="000000" w:themeColor="text1"/>
                <w:sz w:val="18"/>
                <w:szCs w:val="18"/>
              </w:rPr>
              <w:br/>
              <w:t xml:space="preserve">см. раздел «Кабели </w:t>
            </w:r>
            <w:r w:rsidRPr="00A70B97">
              <w:rPr>
                <w:rFonts w:ascii="Calibri" w:hAnsi="Calibri" w:cs="Arial"/>
                <w:i/>
                <w:color w:val="000000" w:themeColor="text1"/>
                <w:sz w:val="18"/>
                <w:szCs w:val="18"/>
              </w:rPr>
              <w:br/>
              <w:t>и переходники»</w:t>
            </w:r>
          </w:p>
        </w:tc>
      </w:tr>
      <w:tr w:rsidR="00A6127D" w:rsidRPr="00A70B97" w:rsidTr="00CF1A4D">
        <w:trPr>
          <w:cantSplit/>
        </w:trPr>
        <w:tc>
          <w:tcPr>
            <w:tcW w:w="5243" w:type="dxa"/>
            <w:vAlign w:val="center"/>
          </w:tcPr>
          <w:p w:rsidR="00A6127D" w:rsidRPr="00A70B97" w:rsidRDefault="00A6127D" w:rsidP="00CF1A4D">
            <w:pPr>
              <w:pStyle w:val="a3"/>
              <w:tabs>
                <w:tab w:val="clear" w:pos="4153"/>
                <w:tab w:val="center" w:pos="4712"/>
              </w:tabs>
              <w:spacing w:before="40" w:after="4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5.  Программный пакет для мониторинга и управления  </w:t>
            </w:r>
          </w:p>
        </w:tc>
        <w:tc>
          <w:tcPr>
            <w:tcW w:w="2126" w:type="dxa"/>
            <w:vAlign w:val="center"/>
          </w:tcPr>
          <w:p w:rsidR="00A6127D" w:rsidRPr="00A70B97" w:rsidRDefault="00A6127D" w:rsidP="00CF1A4D">
            <w:pPr>
              <w:pStyle w:val="a3"/>
              <w:spacing w:before="40" w:after="40" w:line="240" w:lineRule="exact"/>
              <w:ind w:left="318" w:hanging="318"/>
              <w:jc w:val="center"/>
              <w:rPr>
                <w:rFonts w:ascii="Calibri" w:hAnsi="Calibri"/>
                <w:b/>
                <w:color w:val="000000" w:themeColor="text1"/>
                <w:sz w:val="22"/>
                <w:szCs w:val="22"/>
              </w:rPr>
            </w:pPr>
            <w:r w:rsidRPr="00A70B97">
              <w:rPr>
                <w:rFonts w:ascii="Calibri" w:hAnsi="Calibri"/>
                <w:b/>
                <w:color w:val="000000" w:themeColor="text1"/>
                <w:sz w:val="22"/>
                <w:szCs w:val="22"/>
                <w:lang w:val="en-US"/>
              </w:rPr>
              <w:t>Proflex</w:t>
            </w: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.xx</w:t>
            </w:r>
          </w:p>
        </w:tc>
        <w:tc>
          <w:tcPr>
            <w:tcW w:w="2839" w:type="dxa"/>
            <w:gridSpan w:val="2"/>
            <w:vAlign w:val="center"/>
          </w:tcPr>
          <w:p w:rsidR="00A6127D" w:rsidRPr="00A70B97" w:rsidRDefault="00A6127D" w:rsidP="00A6127D">
            <w:pPr>
              <w:spacing w:before="40" w:after="40"/>
              <w:jc w:val="center"/>
              <w:rPr>
                <w:rFonts w:ascii="Calibri" w:hAnsi="Calibri" w:cs="Arial"/>
                <w:color w:val="000000" w:themeColor="text1"/>
                <w:sz w:val="18"/>
                <w:szCs w:val="18"/>
              </w:rPr>
            </w:pPr>
            <w:r w:rsidRPr="00A70B97">
              <w:rPr>
                <w:rFonts w:ascii="Calibri" w:hAnsi="Calibri" w:cs="Calibri"/>
                <w:b/>
                <w:i/>
                <w:color w:val="000000" w:themeColor="text1"/>
                <w:sz w:val="18"/>
                <w:szCs w:val="18"/>
              </w:rPr>
              <w:t>В свободном доступе на нашем сайте в разделе «Поддержка»</w:t>
            </w:r>
          </w:p>
        </w:tc>
      </w:tr>
    </w:tbl>
    <w:p w:rsidR="008F2732" w:rsidRPr="00A70B97" w:rsidRDefault="00F84CC5" w:rsidP="00475E62">
      <w:pPr>
        <w:rPr>
          <w:color w:val="000000" w:themeColor="text1"/>
        </w:rPr>
      </w:pPr>
      <w:r w:rsidRPr="00A70B97">
        <w:rPr>
          <w:color w:val="000000" w:themeColor="text1"/>
        </w:rPr>
        <w:br w:type="page"/>
      </w:r>
    </w:p>
    <w:p w:rsidR="00E07CC0" w:rsidRPr="00A70B97" w:rsidRDefault="00E07CC0">
      <w:pPr>
        <w:rPr>
          <w:color w:val="000000" w:themeColor="text1"/>
        </w:rPr>
      </w:pPr>
    </w:p>
    <w:p w:rsidR="00E07CC0" w:rsidRPr="00A70B97" w:rsidRDefault="00E07CC0">
      <w:pPr>
        <w:rPr>
          <w:color w:val="000000" w:themeColor="text1"/>
        </w:rPr>
      </w:pPr>
    </w:p>
    <w:tbl>
      <w:tblPr>
        <w:tblW w:w="10208" w:type="dxa"/>
        <w:tblInd w:w="108" w:type="dxa"/>
        <w:tblLayout w:type="fixed"/>
        <w:tblLook w:val="0000" w:firstRow="0" w:lastRow="0" w:firstColumn="0" w:lastColumn="0" w:noHBand="0" w:noVBand="0"/>
      </w:tblPr>
      <w:tblGrid>
        <w:gridCol w:w="5235"/>
        <w:gridCol w:w="10"/>
        <w:gridCol w:w="2126"/>
        <w:gridCol w:w="1134"/>
        <w:gridCol w:w="1703"/>
      </w:tblGrid>
      <w:tr w:rsidR="00E21FBB" w:rsidRPr="00A70B97">
        <w:trPr>
          <w:cantSplit/>
        </w:trPr>
        <w:tc>
          <w:tcPr>
            <w:tcW w:w="10208" w:type="dxa"/>
            <w:gridSpan w:val="5"/>
            <w:tcBorders>
              <w:top w:val="single" w:sz="6" w:space="0" w:color="auto"/>
              <w:left w:val="single" w:sz="6" w:space="0" w:color="auto"/>
              <w:bottom w:val="single" w:sz="6" w:space="0" w:color="auto"/>
              <w:right w:val="single" w:sz="6" w:space="0" w:color="auto"/>
            </w:tcBorders>
            <w:shd w:val="clear" w:color="auto" w:fill="000000"/>
          </w:tcPr>
          <w:p w:rsidR="008F2732" w:rsidRPr="00A70B97" w:rsidRDefault="008F2732">
            <w:pPr>
              <w:spacing w:line="20" w:lineRule="exact"/>
              <w:ind w:left="-108" w:right="-108"/>
              <w:jc w:val="center"/>
              <w:rPr>
                <w:rFonts w:ascii="Calibri" w:hAnsi="Calibri"/>
                <w:b/>
                <w:bCs/>
                <w:color w:val="000000" w:themeColor="text1"/>
                <w:sz w:val="16"/>
                <w:szCs w:val="18"/>
              </w:rPr>
            </w:pPr>
          </w:p>
        </w:tc>
      </w:tr>
      <w:tr w:rsidR="00E21FBB" w:rsidRPr="00A70B97">
        <w:trPr>
          <w:cantSplit/>
        </w:trPr>
        <w:tc>
          <w:tcPr>
            <w:tcW w:w="10208" w:type="dxa"/>
            <w:gridSpan w:val="5"/>
            <w:tcBorders>
              <w:top w:val="single" w:sz="6" w:space="0" w:color="auto"/>
              <w:left w:val="single" w:sz="6" w:space="0" w:color="auto"/>
              <w:bottom w:val="single" w:sz="6" w:space="0" w:color="auto"/>
              <w:right w:val="single" w:sz="6" w:space="0" w:color="auto"/>
            </w:tcBorders>
            <w:shd w:val="clear" w:color="auto" w:fill="E0E0E0"/>
            <w:vAlign w:val="center"/>
          </w:tcPr>
          <w:p w:rsidR="008F2732" w:rsidRPr="00A70B97" w:rsidRDefault="008F2732" w:rsidP="00E3148A">
            <w:pPr>
              <w:spacing w:before="20" w:after="20"/>
              <w:ind w:left="-108" w:right="-108"/>
              <w:jc w:val="center"/>
              <w:rPr>
                <w:rFonts w:ascii="Calibri" w:hAnsi="Calibri" w:cs="Courier New"/>
                <w:b/>
                <w:bCs/>
                <w:color w:val="000000" w:themeColor="text1"/>
                <w:spacing w:val="6"/>
                <w:sz w:val="40"/>
                <w:szCs w:val="40"/>
              </w:rPr>
            </w:pPr>
            <w:bookmarkStart w:id="26" w:name="proflex"/>
            <w:r w:rsidRPr="00A70B97">
              <w:rPr>
                <w:rFonts w:ascii="Calibri" w:hAnsi="Calibri" w:cs="Courier New"/>
                <w:b/>
                <w:bCs/>
                <w:color w:val="000000" w:themeColor="text1"/>
                <w:spacing w:val="6"/>
                <w:sz w:val="38"/>
                <w:szCs w:val="38"/>
                <w14:shadow w14:blurRad="114300" w14:dist="0" w14:dir="0" w14:sx="0" w14:sy="0" w14:kx="0" w14:ky="0" w14:algn="none">
                  <w14:srgbClr w14:val="000000"/>
                </w14:shadow>
              </w:rPr>
              <w:t>МОДУЛЬНАЯ СИСТЕМА</w:t>
            </w:r>
            <w:r w:rsidRPr="00A70B97">
              <w:rPr>
                <w:rFonts w:ascii="Calibri" w:hAnsi="Calibri" w:cs="Courier New"/>
                <w:b/>
                <w:bCs/>
                <w:color w:val="000000" w:themeColor="text1"/>
                <w:spacing w:val="6"/>
                <w:sz w:val="40"/>
                <w:szCs w:val="40"/>
                <w14:shadow w14:blurRad="114300" w14:dist="0" w14:dir="0" w14:sx="0" w14:sy="0" w14:kx="0" w14:ky="0" w14:algn="none">
                  <w14:srgbClr w14:val="000000"/>
                </w14:shadow>
              </w:rPr>
              <w:t xml:space="preserve"> </w:t>
            </w:r>
            <w:r w:rsidRPr="00A70B97">
              <w:rPr>
                <w:rFonts w:ascii="Calibri" w:hAnsi="Calibri" w:cs="Courier New"/>
                <w:b/>
                <w:bCs/>
                <w:color w:val="000000" w:themeColor="text1"/>
                <w:spacing w:val="6"/>
                <w:sz w:val="40"/>
                <w:szCs w:val="40"/>
                <w14:shadow w14:blurRad="50800" w14:dist="38100" w14:dir="2700000" w14:sx="100000" w14:sy="100000" w14:kx="0" w14:ky="0" w14:algn="tl">
                  <w14:srgbClr w14:val="000000">
                    <w14:alpha w14:val="60000"/>
                  </w14:srgbClr>
                </w14:shadow>
              </w:rPr>
              <w:t>"</w:t>
            </w:r>
            <w:r w:rsidRPr="00A70B97">
              <w:rPr>
                <w:rFonts w:ascii="Calibri" w:hAnsi="Calibri" w:cs="Courier New"/>
                <w:b/>
                <w:bCs/>
                <w:color w:val="000000" w:themeColor="text1"/>
                <w:spacing w:val="6"/>
                <w:sz w:val="40"/>
                <w:szCs w:val="40"/>
                <w:lang w:val="en-US"/>
                <w14:shadow w14:blurRad="50800" w14:dist="38100" w14:dir="2700000" w14:sx="100000" w14:sy="100000" w14:kx="0" w14:ky="0" w14:algn="tl">
                  <w14:srgbClr w14:val="000000">
                    <w14:alpha w14:val="60000"/>
                  </w14:srgbClr>
                </w14:shadow>
              </w:rPr>
              <w:t>P</w:t>
            </w:r>
            <w:r w:rsidRPr="00A70B97">
              <w:rPr>
                <w:rFonts w:ascii="Calibri" w:hAnsi="Calibri" w:cs="Courier New"/>
                <w:b/>
                <w:bCs/>
                <w:color w:val="000000" w:themeColor="text1"/>
                <w:spacing w:val="6"/>
                <w:sz w:val="40"/>
                <w:szCs w:val="40"/>
                <w14:shadow w14:blurRad="50800" w14:dist="38100" w14:dir="2700000" w14:sx="100000" w14:sy="100000" w14:kx="0" w14:ky="0" w14:algn="tl">
                  <w14:srgbClr w14:val="000000">
                    <w14:alpha w14:val="60000"/>
                  </w14:srgbClr>
                </w14:shadow>
              </w:rPr>
              <w:t>ROFLEX"</w:t>
            </w:r>
            <w:bookmarkEnd w:id="26"/>
          </w:p>
        </w:tc>
      </w:tr>
      <w:tr w:rsidR="00E21FBB" w:rsidRPr="00A70B97">
        <w:trPr>
          <w:cantSplit/>
        </w:trPr>
        <w:tc>
          <w:tcPr>
            <w:tcW w:w="10208" w:type="dxa"/>
            <w:gridSpan w:val="5"/>
            <w:tcBorders>
              <w:top w:val="single" w:sz="6" w:space="0" w:color="auto"/>
              <w:left w:val="single" w:sz="6" w:space="0" w:color="auto"/>
              <w:bottom w:val="single" w:sz="6" w:space="0" w:color="auto"/>
              <w:right w:val="single" w:sz="6" w:space="0" w:color="auto"/>
            </w:tcBorders>
            <w:shd w:val="clear" w:color="auto" w:fill="000000"/>
          </w:tcPr>
          <w:p w:rsidR="008F2732" w:rsidRPr="00A70B97" w:rsidRDefault="008F2732">
            <w:pPr>
              <w:spacing w:line="20" w:lineRule="exact"/>
              <w:ind w:left="-108" w:right="-108"/>
              <w:jc w:val="center"/>
              <w:rPr>
                <w:rFonts w:ascii="Calibri" w:hAnsi="Calibri"/>
                <w:b/>
                <w:bCs/>
                <w:color w:val="000000" w:themeColor="text1"/>
                <w:sz w:val="16"/>
                <w:szCs w:val="18"/>
              </w:rPr>
            </w:pPr>
          </w:p>
        </w:tc>
      </w:tr>
      <w:tr w:rsidR="00E21FBB" w:rsidRPr="00A70B97">
        <w:trPr>
          <w:cantSplit/>
        </w:trPr>
        <w:tc>
          <w:tcPr>
            <w:tcW w:w="10208" w:type="dxa"/>
            <w:gridSpan w:val="5"/>
            <w:tcBorders>
              <w:top w:val="single" w:sz="6" w:space="0" w:color="auto"/>
              <w:left w:val="single" w:sz="4" w:space="0" w:color="auto"/>
              <w:bottom w:val="single" w:sz="6" w:space="0" w:color="auto"/>
              <w:right w:val="single" w:sz="4" w:space="0" w:color="auto"/>
            </w:tcBorders>
          </w:tcPr>
          <w:p w:rsidR="008F2732" w:rsidRPr="00A70B97" w:rsidRDefault="008F2732" w:rsidP="005F76A3">
            <w:pPr>
              <w:spacing w:before="60" w:after="40" w:line="220" w:lineRule="exact"/>
              <w:ind w:left="34"/>
              <w:jc w:val="center"/>
              <w:rPr>
                <w:rFonts w:ascii="Calibri" w:hAnsi="Calibri"/>
                <w:b/>
                <w:bCs/>
                <w:color w:val="000000" w:themeColor="text1"/>
                <w:spacing w:val="-4"/>
                <w:sz w:val="22"/>
                <w:szCs w:val="22"/>
              </w:rPr>
            </w:pPr>
            <w:r w:rsidRPr="00A70B97">
              <w:rPr>
                <w:rFonts w:ascii="Calibri" w:hAnsi="Calibri" w:cs="Arial"/>
                <w:b/>
                <w:bCs/>
                <w:color w:val="000000" w:themeColor="text1"/>
                <w:spacing w:val="-4"/>
                <w:sz w:val="22"/>
                <w:szCs w:val="22"/>
              </w:rPr>
              <w:t>Размещение модулей</w:t>
            </w:r>
            <w:r w:rsidR="008C3C7C" w:rsidRPr="00A70B97">
              <w:rPr>
                <w:rFonts w:ascii="Calibri" w:hAnsi="Calibri" w:cs="Arial"/>
                <w:b/>
                <w:bCs/>
                <w:color w:val="000000" w:themeColor="text1"/>
                <w:spacing w:val="-4"/>
                <w:sz w:val="22"/>
                <w:szCs w:val="22"/>
              </w:rPr>
              <w:t xml:space="preserve"> (блоков)</w:t>
            </w:r>
            <w:r w:rsidRPr="00A70B97">
              <w:rPr>
                <w:rFonts w:ascii="Calibri" w:hAnsi="Calibri" w:cs="Arial"/>
                <w:b/>
                <w:bCs/>
                <w:color w:val="000000" w:themeColor="text1"/>
                <w:spacing w:val="-4"/>
                <w:sz w:val="22"/>
                <w:szCs w:val="22"/>
              </w:rPr>
              <w:t xml:space="preserve"> единичной ширины (20 мм) в отдельных ячейках корпуса (слотах). </w:t>
            </w:r>
            <w:r w:rsidRPr="00A70B97">
              <w:rPr>
                <w:rFonts w:ascii="Calibri" w:hAnsi="Calibri" w:cs="Arial"/>
                <w:b/>
                <w:bCs/>
                <w:color w:val="000000" w:themeColor="text1"/>
                <w:spacing w:val="-4"/>
                <w:sz w:val="22"/>
                <w:szCs w:val="22"/>
              </w:rPr>
              <w:br/>
              <w:t>Корпус 1U “</w:t>
            </w:r>
            <w:r w:rsidRPr="00A70B97">
              <w:rPr>
                <w:rFonts w:ascii="Calibri" w:hAnsi="Calibri" w:cs="Arial"/>
                <w:b/>
                <w:bCs/>
                <w:color w:val="000000" w:themeColor="text1"/>
                <w:spacing w:val="-4"/>
                <w:sz w:val="22"/>
                <w:szCs w:val="22"/>
                <w:lang w:val="en-US"/>
              </w:rPr>
              <w:t>PROFLEX</w:t>
            </w:r>
            <w:r w:rsidRPr="00A70B97">
              <w:rPr>
                <w:rFonts w:ascii="Calibri" w:hAnsi="Calibri" w:cs="Arial"/>
                <w:b/>
                <w:bCs/>
                <w:color w:val="000000" w:themeColor="text1"/>
                <w:spacing w:val="-4"/>
                <w:sz w:val="22"/>
                <w:szCs w:val="22"/>
              </w:rPr>
              <w:t>” содержит 4 слота,  корпус 3U  –  1</w:t>
            </w:r>
            <w:r w:rsidR="00E025B1" w:rsidRPr="00A70B97">
              <w:rPr>
                <w:rFonts w:ascii="Calibri" w:hAnsi="Calibri" w:cs="Arial"/>
                <w:b/>
                <w:bCs/>
                <w:color w:val="000000" w:themeColor="text1"/>
                <w:spacing w:val="-4"/>
                <w:sz w:val="22"/>
                <w:szCs w:val="22"/>
              </w:rPr>
              <w:t>6</w:t>
            </w:r>
            <w:r w:rsidRPr="00A70B97">
              <w:rPr>
                <w:rFonts w:ascii="Calibri" w:hAnsi="Calibri" w:cs="Arial"/>
                <w:b/>
                <w:bCs/>
                <w:color w:val="000000" w:themeColor="text1"/>
                <w:spacing w:val="-4"/>
                <w:sz w:val="22"/>
                <w:szCs w:val="22"/>
              </w:rPr>
              <w:t xml:space="preserve"> слотов. </w:t>
            </w:r>
            <w:r w:rsidR="00E65E20" w:rsidRPr="00A70B97">
              <w:rPr>
                <w:rFonts w:ascii="Calibri" w:hAnsi="Calibri" w:cs="Arial"/>
                <w:b/>
                <w:bCs/>
                <w:color w:val="000000" w:themeColor="text1"/>
                <w:spacing w:val="-4"/>
                <w:sz w:val="22"/>
                <w:szCs w:val="22"/>
              </w:rPr>
              <w:t xml:space="preserve"> </w:t>
            </w:r>
            <w:r w:rsidR="00066F38" w:rsidRPr="00A70B97">
              <w:rPr>
                <w:rFonts w:ascii="Calibri" w:hAnsi="Calibri" w:cs="Arial"/>
                <w:b/>
                <w:bCs/>
                <w:color w:val="000000" w:themeColor="text1"/>
                <w:spacing w:val="-4"/>
                <w:sz w:val="22"/>
                <w:szCs w:val="22"/>
              </w:rPr>
              <w:t xml:space="preserve"> </w:t>
            </w:r>
            <w:r w:rsidR="00E65E20" w:rsidRPr="00A70B97">
              <w:rPr>
                <w:rFonts w:ascii="Calibri" w:hAnsi="Calibri" w:cs="Arial"/>
                <w:b/>
                <w:bCs/>
                <w:color w:val="000000" w:themeColor="text1"/>
                <w:spacing w:val="-4"/>
                <w:sz w:val="22"/>
                <w:szCs w:val="22"/>
              </w:rPr>
              <w:t xml:space="preserve">Глобальный опорный синхросигнал </w:t>
            </w:r>
            <w:r w:rsidR="00066F38" w:rsidRPr="00A70B97">
              <w:rPr>
                <w:rFonts w:ascii="Calibri" w:hAnsi="Calibri" w:cs="Arial"/>
                <w:b/>
                <w:bCs/>
                <w:color w:val="000000" w:themeColor="text1"/>
                <w:spacing w:val="-4"/>
                <w:sz w:val="22"/>
                <w:szCs w:val="22"/>
              </w:rPr>
              <w:br/>
            </w:r>
            <w:r w:rsidR="00E65E20" w:rsidRPr="00A70B97">
              <w:rPr>
                <w:rFonts w:ascii="Calibri" w:hAnsi="Calibri" w:cs="Arial"/>
                <w:b/>
                <w:bCs/>
                <w:color w:val="000000" w:themeColor="text1"/>
                <w:spacing w:val="-4"/>
                <w:sz w:val="22"/>
                <w:szCs w:val="22"/>
              </w:rPr>
              <w:t xml:space="preserve">на все слоты.  </w:t>
            </w:r>
            <w:r w:rsidR="00066F38" w:rsidRPr="00A70B97">
              <w:rPr>
                <w:rFonts w:ascii="Calibri" w:hAnsi="Calibri" w:cs="Arial"/>
                <w:b/>
                <w:bCs/>
                <w:color w:val="000000" w:themeColor="text1"/>
                <w:spacing w:val="-4"/>
                <w:sz w:val="22"/>
                <w:szCs w:val="22"/>
              </w:rPr>
              <w:t xml:space="preserve"> </w:t>
            </w:r>
            <w:r w:rsidR="008C3C7C" w:rsidRPr="00A70B97">
              <w:rPr>
                <w:rFonts w:ascii="Calibri" w:hAnsi="Calibri" w:cs="Arial"/>
                <w:b/>
                <w:bCs/>
                <w:color w:val="000000" w:themeColor="text1"/>
                <w:spacing w:val="-4"/>
                <w:sz w:val="22"/>
                <w:szCs w:val="22"/>
              </w:rPr>
              <w:t>При размещении блоков по корпусам следует руководствоваться допустимыми суммарными токами потребления для корпусов и потреблением блоков.</w:t>
            </w:r>
            <w:r w:rsidR="00E65E20" w:rsidRPr="00A70B97">
              <w:rPr>
                <w:rFonts w:ascii="Calibri" w:hAnsi="Calibri" w:cs="Arial"/>
                <w:b/>
                <w:bCs/>
                <w:color w:val="000000" w:themeColor="text1"/>
                <w:spacing w:val="-4"/>
                <w:sz w:val="22"/>
                <w:szCs w:val="22"/>
              </w:rPr>
              <w:t xml:space="preserve"> </w:t>
            </w:r>
            <w:r w:rsidR="0030444A" w:rsidRPr="00A70B97">
              <w:rPr>
                <w:rFonts w:ascii="Calibri" w:hAnsi="Calibri" w:cs="Arial"/>
                <w:b/>
                <w:bCs/>
                <w:color w:val="000000" w:themeColor="text1"/>
                <w:spacing w:val="-4"/>
                <w:sz w:val="22"/>
                <w:szCs w:val="22"/>
              </w:rPr>
              <w:t xml:space="preserve"> </w:t>
            </w:r>
            <w:r w:rsidR="00066F38" w:rsidRPr="00A70B97">
              <w:rPr>
                <w:rFonts w:ascii="Calibri" w:hAnsi="Calibri" w:cs="Arial"/>
                <w:b/>
                <w:bCs/>
                <w:color w:val="000000" w:themeColor="text1"/>
                <w:spacing w:val="-4"/>
                <w:sz w:val="22"/>
                <w:szCs w:val="22"/>
              </w:rPr>
              <w:t xml:space="preserve"> </w:t>
            </w:r>
            <w:r w:rsidR="00066F38" w:rsidRPr="00A70B97">
              <w:rPr>
                <w:rFonts w:ascii="Calibri" w:hAnsi="Calibri"/>
                <w:b/>
                <w:bCs/>
                <w:color w:val="000000" w:themeColor="text1"/>
                <w:spacing w:val="-4"/>
                <w:sz w:val="22"/>
                <w:szCs w:val="22"/>
              </w:rPr>
              <w:t>Дистанционный мониторинг и у</w:t>
            </w:r>
            <w:r w:rsidR="00066F38" w:rsidRPr="00A70B97">
              <w:rPr>
                <w:rFonts w:ascii="Calibri" w:hAnsi="Calibri" w:cs="Arial"/>
                <w:b/>
                <w:color w:val="000000" w:themeColor="text1"/>
                <w:spacing w:val="-4"/>
                <w:sz w:val="22"/>
                <w:szCs w:val="22"/>
              </w:rPr>
              <w:t xml:space="preserve">правление устройствами </w:t>
            </w:r>
            <w:r w:rsidR="00066F38" w:rsidRPr="00A70B97">
              <w:rPr>
                <w:rFonts w:ascii="Calibri" w:hAnsi="Calibri" w:cs="Arial"/>
                <w:b/>
                <w:bCs/>
                <w:color w:val="000000" w:themeColor="text1"/>
                <w:spacing w:val="-4"/>
                <w:sz w:val="22"/>
                <w:szCs w:val="22"/>
              </w:rPr>
              <w:t>“</w:t>
            </w:r>
            <w:r w:rsidR="00066F38" w:rsidRPr="00A70B97">
              <w:rPr>
                <w:rFonts w:ascii="Calibri" w:hAnsi="Calibri" w:cs="Arial"/>
                <w:b/>
                <w:bCs/>
                <w:color w:val="000000" w:themeColor="text1"/>
                <w:spacing w:val="-4"/>
                <w:sz w:val="22"/>
                <w:szCs w:val="22"/>
                <w:lang w:val="en-US"/>
              </w:rPr>
              <w:t>PROFLEX</w:t>
            </w:r>
            <w:r w:rsidR="00066F38" w:rsidRPr="00A70B97">
              <w:rPr>
                <w:rFonts w:ascii="Calibri" w:hAnsi="Calibri" w:cs="Arial"/>
                <w:b/>
                <w:bCs/>
                <w:color w:val="000000" w:themeColor="text1"/>
                <w:spacing w:val="-4"/>
                <w:sz w:val="22"/>
                <w:szCs w:val="22"/>
              </w:rPr>
              <w:t xml:space="preserve">” </w:t>
            </w:r>
            <w:r w:rsidR="00066F38" w:rsidRPr="00A70B97">
              <w:rPr>
                <w:rFonts w:ascii="Calibri" w:hAnsi="Calibri" w:cs="Arial"/>
                <w:b/>
                <w:color w:val="000000" w:themeColor="text1"/>
                <w:spacing w:val="-4"/>
                <w:sz w:val="22"/>
                <w:szCs w:val="22"/>
              </w:rPr>
              <w:t>может осуществляться через интерфейс Ethernet центрального процессора, установленного в том же корпусе</w:t>
            </w:r>
            <w:r w:rsidR="0030444A" w:rsidRPr="00A70B97">
              <w:rPr>
                <w:rFonts w:ascii="Calibri" w:hAnsi="Calibri" w:cs="Arial"/>
                <w:b/>
                <w:color w:val="000000" w:themeColor="text1"/>
                <w:spacing w:val="-4"/>
                <w:sz w:val="22"/>
                <w:szCs w:val="22"/>
              </w:rPr>
              <w:t xml:space="preserve"> (устанавливается по заказу)</w:t>
            </w:r>
            <w:r w:rsidR="00066F38" w:rsidRPr="00A70B97">
              <w:rPr>
                <w:rFonts w:ascii="Calibri" w:hAnsi="Calibri" w:cs="Arial"/>
                <w:b/>
                <w:color w:val="000000" w:themeColor="text1"/>
                <w:spacing w:val="-4"/>
                <w:sz w:val="22"/>
                <w:szCs w:val="22"/>
              </w:rPr>
              <w:t>, с использованием программного обеспечения</w:t>
            </w:r>
            <w:r w:rsidR="0030444A" w:rsidRPr="00A70B97">
              <w:rPr>
                <w:rFonts w:ascii="Calibri" w:hAnsi="Calibri" w:cs="Arial"/>
                <w:b/>
                <w:color w:val="000000" w:themeColor="text1"/>
                <w:spacing w:val="-4"/>
                <w:sz w:val="22"/>
                <w:szCs w:val="22"/>
              </w:rPr>
              <w:t>.</w:t>
            </w:r>
          </w:p>
        </w:tc>
      </w:tr>
      <w:tr w:rsidR="00E21FBB" w:rsidRPr="00A70B97">
        <w:trPr>
          <w:cantSplit/>
        </w:trPr>
        <w:tc>
          <w:tcPr>
            <w:tcW w:w="10208" w:type="dxa"/>
            <w:gridSpan w:val="5"/>
            <w:tcBorders>
              <w:top w:val="single" w:sz="6" w:space="0" w:color="auto"/>
              <w:left w:val="single" w:sz="6" w:space="0" w:color="auto"/>
              <w:bottom w:val="single" w:sz="6" w:space="0" w:color="auto"/>
              <w:right w:val="single" w:sz="6" w:space="0" w:color="auto"/>
            </w:tcBorders>
            <w:shd w:val="clear" w:color="auto" w:fill="000000"/>
          </w:tcPr>
          <w:p w:rsidR="00896E2D" w:rsidRPr="00A70B97" w:rsidRDefault="00896E2D" w:rsidP="009E6BCC">
            <w:pPr>
              <w:spacing w:line="20" w:lineRule="exact"/>
              <w:ind w:left="-108" w:right="-108"/>
              <w:jc w:val="center"/>
              <w:rPr>
                <w:rFonts w:ascii="Calibri" w:hAnsi="Calibri"/>
                <w:b/>
                <w:bCs/>
                <w:color w:val="000000" w:themeColor="text1"/>
                <w:sz w:val="16"/>
                <w:szCs w:val="18"/>
              </w:rPr>
            </w:pPr>
          </w:p>
        </w:tc>
      </w:tr>
      <w:tr w:rsidR="00E21FBB" w:rsidRPr="00A70B97" w:rsidTr="001925C0">
        <w:trPr>
          <w:cantSplit/>
        </w:trPr>
        <w:tc>
          <w:tcPr>
            <w:tcW w:w="5235" w:type="dxa"/>
            <w:tcBorders>
              <w:top w:val="single" w:sz="6" w:space="0" w:color="auto"/>
              <w:left w:val="single" w:sz="6" w:space="0" w:color="auto"/>
              <w:bottom w:val="single" w:sz="12" w:space="0" w:color="auto"/>
              <w:right w:val="single" w:sz="6" w:space="0" w:color="auto"/>
            </w:tcBorders>
            <w:vAlign w:val="center"/>
          </w:tcPr>
          <w:p w:rsidR="00504146" w:rsidRPr="00A70B97" w:rsidRDefault="00504146" w:rsidP="00E3148A">
            <w:pPr>
              <w:spacing w:before="40" w:after="4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2136" w:type="dxa"/>
            <w:gridSpan w:val="2"/>
            <w:tcBorders>
              <w:top w:val="single" w:sz="6" w:space="0" w:color="auto"/>
              <w:left w:val="single" w:sz="6" w:space="0" w:color="auto"/>
              <w:bottom w:val="single" w:sz="12" w:space="0" w:color="auto"/>
              <w:right w:val="single" w:sz="6" w:space="0" w:color="auto"/>
            </w:tcBorders>
            <w:vAlign w:val="center"/>
          </w:tcPr>
          <w:p w:rsidR="00504146" w:rsidRPr="00A70B97" w:rsidRDefault="00504146" w:rsidP="00E3148A">
            <w:pPr>
              <w:spacing w:before="40" w:after="4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p>
          <w:p w:rsidR="00504146" w:rsidRPr="00A70B97" w:rsidRDefault="00504146" w:rsidP="00E3148A">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устройства</w:t>
            </w:r>
          </w:p>
        </w:tc>
        <w:tc>
          <w:tcPr>
            <w:tcW w:w="1134" w:type="dxa"/>
            <w:tcBorders>
              <w:top w:val="single" w:sz="6" w:space="0" w:color="auto"/>
              <w:left w:val="single" w:sz="6" w:space="0" w:color="auto"/>
              <w:bottom w:val="single" w:sz="12" w:space="0" w:color="auto"/>
              <w:right w:val="single" w:sz="6" w:space="0" w:color="auto"/>
            </w:tcBorders>
            <w:vAlign w:val="center"/>
          </w:tcPr>
          <w:p w:rsidR="00504146" w:rsidRPr="00A70B97" w:rsidRDefault="00504146" w:rsidP="00E3148A">
            <w:pPr>
              <w:pStyle w:val="a7"/>
              <w:spacing w:before="40" w:after="40"/>
              <w:ind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504146" w:rsidRPr="00A70B97" w:rsidRDefault="00504146" w:rsidP="00E3148A">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rPr>
              <w:t>у.е.</w:t>
            </w:r>
            <w:r w:rsidRPr="00A70B97">
              <w:rPr>
                <w:rFonts w:ascii="Calibri" w:hAnsi="Calibri"/>
                <w:b/>
                <w:bCs/>
                <w:color w:val="000000" w:themeColor="text1"/>
                <w:spacing w:val="-4"/>
                <w:sz w:val="18"/>
              </w:rPr>
              <w:t xml:space="preserve"> </w:t>
            </w:r>
          </w:p>
        </w:tc>
        <w:tc>
          <w:tcPr>
            <w:tcW w:w="1703" w:type="dxa"/>
            <w:tcBorders>
              <w:top w:val="single" w:sz="6" w:space="0" w:color="auto"/>
              <w:left w:val="single" w:sz="6" w:space="0" w:color="auto"/>
              <w:bottom w:val="single" w:sz="12" w:space="0" w:color="auto"/>
              <w:right w:val="single" w:sz="6" w:space="0" w:color="auto"/>
            </w:tcBorders>
            <w:vAlign w:val="center"/>
          </w:tcPr>
          <w:p w:rsidR="00504146" w:rsidRPr="00A70B97" w:rsidRDefault="00504146" w:rsidP="00E3148A">
            <w:pPr>
              <w:spacing w:before="40" w:after="4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trPr>
          <w:cantSplit/>
          <w:trHeight w:val="290"/>
        </w:trPr>
        <w:tc>
          <w:tcPr>
            <w:tcW w:w="10208" w:type="dxa"/>
            <w:gridSpan w:val="5"/>
            <w:tcBorders>
              <w:top w:val="single" w:sz="4" w:space="0" w:color="auto"/>
              <w:left w:val="single" w:sz="4" w:space="0" w:color="auto"/>
              <w:bottom w:val="single" w:sz="4" w:space="0" w:color="auto"/>
              <w:right w:val="single" w:sz="4" w:space="0" w:color="auto"/>
            </w:tcBorders>
          </w:tcPr>
          <w:p w:rsidR="00504146" w:rsidRPr="00A70B97" w:rsidRDefault="00504146" w:rsidP="00E3148A">
            <w:pPr>
              <w:shd w:val="clear" w:color="auto" w:fill="FFFFFF"/>
              <w:spacing w:before="60" w:after="40" w:line="320" w:lineRule="exact"/>
              <w:ind w:left="-108" w:right="-108"/>
              <w:jc w:val="center"/>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r>
            <w:bookmarkStart w:id="27" w:name="bkproflex"/>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t xml:space="preserve">БАЗОВЫЕ КОНСТРУКЦИИ </w:t>
            </w:r>
            <w:r w:rsidRPr="00A70B97">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br/>
              <w:t xml:space="preserve"> для размещения устройств модульной системы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PROFLEX</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 </w:t>
            </w:r>
            <w:bookmarkEnd w:id="27"/>
          </w:p>
        </w:tc>
      </w:tr>
      <w:tr w:rsidR="00E21FBB" w:rsidRPr="00A70B97">
        <w:trPr>
          <w:cantSplit/>
        </w:trPr>
        <w:tc>
          <w:tcPr>
            <w:tcW w:w="10208" w:type="dxa"/>
            <w:gridSpan w:val="5"/>
            <w:tcBorders>
              <w:top w:val="single" w:sz="4" w:space="0" w:color="auto"/>
              <w:left w:val="single" w:sz="4" w:space="0" w:color="auto"/>
              <w:bottom w:val="single" w:sz="4" w:space="0" w:color="auto"/>
              <w:right w:val="single" w:sz="4" w:space="0" w:color="auto"/>
            </w:tcBorders>
          </w:tcPr>
          <w:p w:rsidR="00504146" w:rsidRPr="00A70B97" w:rsidRDefault="00504146" w:rsidP="00E3148A">
            <w:pPr>
              <w:spacing w:before="60" w:after="40" w:line="240" w:lineRule="exact"/>
              <w:jc w:val="center"/>
              <w:rPr>
                <w:rFonts w:asciiTheme="minorHAnsi" w:hAnsiTheme="minorHAnsi" w:cstheme="minorHAnsi"/>
                <w:b/>
                <w:bCs/>
                <w:i/>
                <w:iCs/>
                <w:color w:val="000000" w:themeColor="text1"/>
                <w:spacing w:val="6"/>
                <w:sz w:val="26"/>
                <w:szCs w:val="26"/>
                <w14:shadow w14:blurRad="114300" w14:dist="0" w14:dir="0" w14:sx="0" w14:sy="0" w14:kx="0" w14:ky="0" w14:algn="none">
                  <w14:srgbClr w14:val="000000"/>
                </w14:shadow>
              </w:rPr>
            </w:pPr>
            <w:r w:rsidRPr="00A70B97">
              <w:rPr>
                <w:rFonts w:asciiTheme="minorHAnsi" w:hAnsiTheme="minorHAnsi" w:cstheme="minorHAnsi"/>
                <w:b/>
                <w:bCs/>
                <w:i/>
                <w:iCs/>
                <w:color w:val="000000" w:themeColor="text1"/>
                <w:spacing w:val="6"/>
                <w:sz w:val="26"/>
                <w:szCs w:val="26"/>
                <w14:shadow w14:blurRad="114300" w14:dist="0" w14:dir="0" w14:sx="0" w14:sy="0" w14:kx="0" w14:ky="0" w14:algn="none">
                  <w14:srgbClr w14:val="000000"/>
                </w14:shadow>
              </w:rPr>
              <w:t xml:space="preserve">Корпуса "PROFLEX" с кроссплатой и блоком питания  </w:t>
            </w:r>
            <w:r w:rsidRPr="00A70B97">
              <w:rPr>
                <w:rFonts w:asciiTheme="minorHAnsi" w:hAnsiTheme="minorHAnsi" w:cstheme="minorHAnsi"/>
                <w:b/>
                <w:bCs/>
                <w:i/>
                <w:iCs/>
                <w:color w:val="000000" w:themeColor="text1"/>
                <w:spacing w:val="6"/>
                <w:sz w:val="26"/>
                <w:szCs w:val="26"/>
                <w14:shadow w14:blurRad="114300" w14:dist="0" w14:dir="0" w14:sx="0" w14:sy="0" w14:kx="0" w14:ky="0" w14:algn="none">
                  <w14:srgbClr w14:val="000000"/>
                </w14:shadow>
              </w:rPr>
              <w:br/>
              <w:t>на сеть  ~(187…242)</w:t>
            </w:r>
            <w:r w:rsidRPr="00A70B97">
              <w:rPr>
                <w:rFonts w:asciiTheme="minorHAnsi" w:hAnsiTheme="minorHAnsi" w:cstheme="minorHAnsi"/>
                <w:b/>
                <w:bCs/>
                <w:i/>
                <w:iCs/>
                <w:color w:val="000000" w:themeColor="text1"/>
                <w:spacing w:val="6"/>
                <w:sz w:val="26"/>
                <w:szCs w:val="26"/>
                <w:lang w:val="en-US"/>
                <w14:shadow w14:blurRad="114300" w14:dist="0" w14:dir="0" w14:sx="0" w14:sy="0" w14:kx="0" w14:ky="0" w14:algn="none">
                  <w14:srgbClr w14:val="000000"/>
                </w14:shadow>
              </w:rPr>
              <w:t>B</w:t>
            </w:r>
          </w:p>
        </w:tc>
      </w:tr>
      <w:tr w:rsidR="00E21FBB" w:rsidRPr="00A70B97" w:rsidTr="001925C0">
        <w:trPr>
          <w:cantSplit/>
          <w:trHeight w:val="307"/>
        </w:trPr>
        <w:tc>
          <w:tcPr>
            <w:tcW w:w="5235" w:type="dxa"/>
            <w:tcBorders>
              <w:top w:val="single" w:sz="4" w:space="0" w:color="auto"/>
              <w:left w:val="single" w:sz="4" w:space="0" w:color="auto"/>
              <w:bottom w:val="single" w:sz="4" w:space="0" w:color="auto"/>
              <w:right w:val="single" w:sz="4" w:space="0" w:color="auto"/>
            </w:tcBorders>
          </w:tcPr>
          <w:p w:rsidR="00504146" w:rsidRPr="00A70B97" w:rsidRDefault="00504146" w:rsidP="00E3148A">
            <w:pPr>
              <w:spacing w:before="60" w:after="20" w:line="240" w:lineRule="exact"/>
              <w:ind w:left="318" w:right="-108" w:hanging="318"/>
              <w:rPr>
                <w:rFonts w:ascii="Calibri" w:hAnsi="Calibri"/>
                <w:color w:val="000000" w:themeColor="text1"/>
                <w:sz w:val="23"/>
                <w:szCs w:val="23"/>
                <w:lang w:val="en-US"/>
              </w:rPr>
            </w:pPr>
            <w:r w:rsidRPr="00A70B97">
              <w:rPr>
                <w:rFonts w:ascii="Calibri" w:hAnsi="Calibri"/>
                <w:color w:val="000000" w:themeColor="text1"/>
                <w:sz w:val="23"/>
                <w:szCs w:val="23"/>
              </w:rPr>
              <w:t xml:space="preserve">1. Корпус 1U "PROFLEX"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504146"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PFR-1U</w:t>
            </w:r>
            <w:r w:rsidRPr="00A70B97">
              <w:rPr>
                <w:rFonts w:ascii="Calibri" w:hAnsi="Calibri"/>
                <w:b/>
                <w:color w:val="000000" w:themeColor="text1"/>
                <w:sz w:val="22"/>
                <w:szCs w:val="22"/>
                <w:lang w:val="en-US"/>
              </w:rPr>
              <w:t>K</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2506FF" w:rsidP="006D36B9">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462</w:t>
            </w:r>
            <w:r w:rsidR="00504146" w:rsidRPr="00A70B97">
              <w:rPr>
                <w:rFonts w:ascii="Calibri" w:hAnsi="Calibri"/>
                <w:b/>
                <w:color w:val="000000" w:themeColor="text1"/>
                <w:sz w:val="22"/>
                <w:szCs w:val="22"/>
              </w:rPr>
              <w:t>,0</w:t>
            </w:r>
          </w:p>
        </w:tc>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60" w:after="20" w:line="240" w:lineRule="exact"/>
              <w:ind w:left="-108" w:right="-108"/>
              <w:jc w:val="center"/>
              <w:rPr>
                <w:rFonts w:ascii="Calibri" w:hAnsi="Calibri"/>
                <w:b/>
                <w:bCs/>
                <w:i/>
                <w:iCs/>
                <w:color w:val="000000" w:themeColor="text1"/>
              </w:rPr>
            </w:pPr>
            <w:r w:rsidRPr="00A70B97">
              <w:rPr>
                <w:rFonts w:ascii="Calibri" w:hAnsi="Calibri"/>
                <w:i/>
                <w:iCs/>
                <w:color w:val="000000" w:themeColor="text1"/>
                <w:sz w:val="18"/>
                <w:szCs w:val="18"/>
              </w:rPr>
              <w:t>на 4 слота</w:t>
            </w:r>
          </w:p>
        </w:tc>
      </w:tr>
      <w:tr w:rsidR="00E21FBB" w:rsidRPr="00A70B97" w:rsidTr="001925C0">
        <w:trPr>
          <w:cantSplit/>
          <w:trHeight w:val="306"/>
        </w:trPr>
        <w:tc>
          <w:tcPr>
            <w:tcW w:w="5235" w:type="dxa"/>
            <w:tcBorders>
              <w:top w:val="single" w:sz="4" w:space="0" w:color="auto"/>
              <w:left w:val="single" w:sz="4" w:space="0" w:color="auto"/>
              <w:bottom w:val="single" w:sz="4" w:space="0" w:color="auto"/>
              <w:right w:val="single" w:sz="4" w:space="0" w:color="auto"/>
            </w:tcBorders>
          </w:tcPr>
          <w:p w:rsidR="00504146" w:rsidRPr="00A70B97" w:rsidRDefault="00504146" w:rsidP="00E3148A">
            <w:pPr>
              <w:spacing w:before="60" w:after="20" w:line="240" w:lineRule="exact"/>
              <w:ind w:left="318" w:right="-108" w:hanging="318"/>
              <w:rPr>
                <w:rFonts w:ascii="Calibri" w:hAnsi="Calibri"/>
                <w:color w:val="000000" w:themeColor="text1"/>
                <w:sz w:val="23"/>
                <w:szCs w:val="23"/>
              </w:rPr>
            </w:pPr>
            <w:r w:rsidRPr="00A70B97">
              <w:rPr>
                <w:rFonts w:ascii="Calibri" w:hAnsi="Calibri"/>
                <w:color w:val="000000" w:themeColor="text1"/>
                <w:sz w:val="23"/>
                <w:szCs w:val="23"/>
              </w:rPr>
              <w:t xml:space="preserve">2. Корпус 1U "PROFLEX" с двумя блоками питания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504146"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PFR-1U</w:t>
            </w:r>
            <w:r w:rsidRPr="00A70B97">
              <w:rPr>
                <w:rFonts w:ascii="Calibri" w:hAnsi="Calibri"/>
                <w:b/>
                <w:color w:val="000000" w:themeColor="text1"/>
                <w:sz w:val="22"/>
                <w:szCs w:val="22"/>
                <w:lang w:val="en-US"/>
              </w:rPr>
              <w:t>KD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2506FF"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682</w:t>
            </w:r>
            <w:r w:rsidR="00504146" w:rsidRPr="00A70B97">
              <w:rPr>
                <w:rFonts w:ascii="Calibri" w:hAnsi="Calibri"/>
                <w:b/>
                <w:color w:val="000000" w:themeColor="text1"/>
                <w:sz w:val="22"/>
                <w:szCs w:val="22"/>
              </w:rPr>
              <w:t>,0</w:t>
            </w:r>
          </w:p>
        </w:tc>
        <w:tc>
          <w:tcPr>
            <w:tcW w:w="17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60" w:after="20" w:line="240" w:lineRule="exact"/>
              <w:ind w:left="-108" w:right="-108"/>
              <w:jc w:val="center"/>
              <w:rPr>
                <w:rFonts w:ascii="Calibri" w:hAnsi="Calibri"/>
                <w:i/>
                <w:iCs/>
                <w:color w:val="000000" w:themeColor="text1"/>
                <w:sz w:val="18"/>
                <w:szCs w:val="18"/>
              </w:rPr>
            </w:pPr>
          </w:p>
        </w:tc>
      </w:tr>
      <w:tr w:rsidR="00E21FBB" w:rsidRPr="00A70B97" w:rsidTr="001925C0">
        <w:trPr>
          <w:cantSplit/>
          <w:trHeight w:val="307"/>
        </w:trPr>
        <w:tc>
          <w:tcPr>
            <w:tcW w:w="5235" w:type="dxa"/>
            <w:tcBorders>
              <w:top w:val="single" w:sz="4" w:space="0" w:color="auto"/>
              <w:left w:val="single" w:sz="4" w:space="0" w:color="auto"/>
              <w:bottom w:val="single" w:sz="4" w:space="0" w:color="auto"/>
              <w:right w:val="single" w:sz="4" w:space="0" w:color="auto"/>
            </w:tcBorders>
          </w:tcPr>
          <w:p w:rsidR="00504146" w:rsidRPr="00A70B97" w:rsidRDefault="00504146" w:rsidP="00E3148A">
            <w:pPr>
              <w:spacing w:before="60" w:after="20" w:line="240" w:lineRule="exact"/>
              <w:ind w:left="318" w:right="-108" w:hanging="318"/>
              <w:rPr>
                <w:rFonts w:ascii="Calibri" w:hAnsi="Calibri"/>
                <w:color w:val="000000" w:themeColor="text1"/>
                <w:sz w:val="23"/>
                <w:szCs w:val="23"/>
                <w:lang w:val="en-US"/>
              </w:rPr>
            </w:pPr>
            <w:r w:rsidRPr="00A70B97">
              <w:rPr>
                <w:rFonts w:ascii="Calibri" w:hAnsi="Calibri"/>
                <w:color w:val="000000" w:themeColor="text1"/>
                <w:sz w:val="23"/>
                <w:szCs w:val="23"/>
              </w:rPr>
              <w:t xml:space="preserve">3. Корпус 3U "PROFLEX"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504146"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PFR-3U</w:t>
            </w:r>
            <w:r w:rsidRPr="00A70B97">
              <w:rPr>
                <w:rFonts w:ascii="Calibri" w:hAnsi="Calibri"/>
                <w:b/>
                <w:color w:val="000000" w:themeColor="text1"/>
                <w:sz w:val="22"/>
                <w:szCs w:val="22"/>
                <w:lang w:val="en-US"/>
              </w:rPr>
              <w:t>K</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2506FF"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946</w:t>
            </w:r>
            <w:r w:rsidR="00504146" w:rsidRPr="00A70B97">
              <w:rPr>
                <w:rFonts w:ascii="Calibri" w:hAnsi="Calibri"/>
                <w:b/>
                <w:color w:val="000000" w:themeColor="text1"/>
                <w:sz w:val="22"/>
                <w:szCs w:val="22"/>
              </w:rPr>
              <w:t>,0</w:t>
            </w:r>
          </w:p>
        </w:tc>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60" w:after="20" w:line="240" w:lineRule="exact"/>
              <w:ind w:left="-108" w:right="-108"/>
              <w:jc w:val="center"/>
              <w:rPr>
                <w:rFonts w:ascii="Calibri" w:hAnsi="Calibri"/>
                <w:b/>
                <w:bCs/>
                <w:i/>
                <w:iCs/>
                <w:color w:val="000000" w:themeColor="text1"/>
              </w:rPr>
            </w:pPr>
            <w:r w:rsidRPr="00A70B97">
              <w:rPr>
                <w:rFonts w:ascii="Calibri" w:hAnsi="Calibri"/>
                <w:i/>
                <w:iCs/>
                <w:color w:val="000000" w:themeColor="text1"/>
                <w:sz w:val="18"/>
                <w:szCs w:val="18"/>
              </w:rPr>
              <w:t>на 16 слотов</w:t>
            </w:r>
          </w:p>
        </w:tc>
      </w:tr>
      <w:tr w:rsidR="00E21FBB" w:rsidRPr="00A70B97" w:rsidTr="001925C0">
        <w:trPr>
          <w:cantSplit/>
          <w:trHeight w:val="306"/>
        </w:trPr>
        <w:tc>
          <w:tcPr>
            <w:tcW w:w="5235" w:type="dxa"/>
            <w:tcBorders>
              <w:top w:val="single" w:sz="4" w:space="0" w:color="auto"/>
              <w:left w:val="single" w:sz="4" w:space="0" w:color="auto"/>
              <w:bottom w:val="single" w:sz="4" w:space="0" w:color="auto"/>
              <w:right w:val="single" w:sz="4" w:space="0" w:color="auto"/>
            </w:tcBorders>
          </w:tcPr>
          <w:p w:rsidR="00504146" w:rsidRPr="00A70B97" w:rsidRDefault="00504146" w:rsidP="00E3148A">
            <w:pPr>
              <w:spacing w:before="60" w:after="20" w:line="240" w:lineRule="exact"/>
              <w:ind w:left="318" w:right="-108" w:hanging="318"/>
              <w:rPr>
                <w:rFonts w:ascii="Calibri" w:hAnsi="Calibri"/>
                <w:color w:val="000000" w:themeColor="text1"/>
                <w:sz w:val="23"/>
                <w:szCs w:val="23"/>
              </w:rPr>
            </w:pPr>
            <w:r w:rsidRPr="00A70B97">
              <w:rPr>
                <w:rFonts w:ascii="Calibri" w:hAnsi="Calibri"/>
                <w:color w:val="000000" w:themeColor="text1"/>
                <w:sz w:val="23"/>
                <w:szCs w:val="23"/>
              </w:rPr>
              <w:t xml:space="preserve">4. Корпус 3U "PROFLEX" с двумя блоками питания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504146"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PFR-3U</w:t>
            </w:r>
            <w:r w:rsidRPr="00A70B97">
              <w:rPr>
                <w:rFonts w:ascii="Calibri" w:hAnsi="Calibri"/>
                <w:b/>
                <w:color w:val="000000" w:themeColor="text1"/>
                <w:sz w:val="22"/>
                <w:szCs w:val="22"/>
                <w:lang w:val="en-US"/>
              </w:rPr>
              <w:t>KD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4146" w:rsidRPr="00A70B97" w:rsidRDefault="002506FF"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1386</w:t>
            </w:r>
            <w:r w:rsidR="00504146" w:rsidRPr="00A70B97">
              <w:rPr>
                <w:rFonts w:ascii="Calibri" w:hAnsi="Calibri"/>
                <w:b/>
                <w:color w:val="000000" w:themeColor="text1"/>
                <w:sz w:val="22"/>
                <w:szCs w:val="22"/>
              </w:rPr>
              <w:t>,0</w:t>
            </w:r>
          </w:p>
        </w:tc>
        <w:tc>
          <w:tcPr>
            <w:tcW w:w="17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60" w:after="20" w:line="240" w:lineRule="exact"/>
              <w:ind w:left="-108" w:right="-108"/>
              <w:jc w:val="center"/>
              <w:rPr>
                <w:rFonts w:ascii="Calibri" w:hAnsi="Calibri"/>
                <w:i/>
                <w:iCs/>
                <w:color w:val="000000" w:themeColor="text1"/>
                <w:sz w:val="18"/>
                <w:szCs w:val="18"/>
              </w:rPr>
            </w:pPr>
          </w:p>
        </w:tc>
      </w:tr>
      <w:tr w:rsidR="00E21FBB" w:rsidRPr="00A70B97">
        <w:trPr>
          <w:cantSplit/>
        </w:trPr>
        <w:tc>
          <w:tcPr>
            <w:tcW w:w="10208" w:type="dxa"/>
            <w:gridSpan w:val="5"/>
            <w:tcBorders>
              <w:top w:val="single" w:sz="4" w:space="0" w:color="auto"/>
              <w:left w:val="single" w:sz="4" w:space="0" w:color="auto"/>
              <w:bottom w:val="single" w:sz="4" w:space="0" w:color="auto"/>
              <w:right w:val="single" w:sz="4" w:space="0" w:color="auto"/>
            </w:tcBorders>
          </w:tcPr>
          <w:p w:rsidR="00504146" w:rsidRPr="00A70B97" w:rsidRDefault="00504146" w:rsidP="00E3148A">
            <w:pPr>
              <w:spacing w:before="60" w:after="40" w:line="240" w:lineRule="exact"/>
              <w:jc w:val="center"/>
              <w:rPr>
                <w:rFonts w:ascii="Calibri" w:hAnsi="Calibri" w:cs="Arial"/>
                <w:b/>
                <w:bCs/>
                <w:i/>
                <w:iCs/>
                <w:color w:val="000000" w:themeColor="text1"/>
                <w:spacing w:val="20"/>
                <w:sz w:val="26"/>
                <w:szCs w:val="26"/>
                <w14:shadow w14:blurRad="114300" w14:dist="0" w14:dir="0" w14:sx="0" w14:sy="0" w14:kx="0" w14:ky="0" w14:algn="none">
                  <w14:srgbClr w14:val="000000"/>
                </w14:shadow>
              </w:rPr>
            </w:pPr>
            <w:r w:rsidRPr="00A70B97">
              <w:rPr>
                <w:rFonts w:ascii="Calibri" w:hAnsi="Calibri" w:cs="Arial"/>
                <w:b/>
                <w:bCs/>
                <w:i/>
                <w:iCs/>
                <w:color w:val="000000" w:themeColor="text1"/>
                <w:spacing w:val="20"/>
                <w:sz w:val="26"/>
                <w:szCs w:val="26"/>
                <w14:shadow w14:blurRad="114300" w14:dist="0" w14:dir="0" w14:sx="0" w14:sy="0" w14:kx="0" w14:ky="0" w14:algn="none">
                  <w14:srgbClr w14:val="000000"/>
                </w14:shadow>
              </w:rPr>
              <w:t xml:space="preserve">Корпуса "PROFLEX" с кроссплатой и блоком питания </w:t>
            </w:r>
            <w:r w:rsidRPr="00A70B97">
              <w:rPr>
                <w:rFonts w:ascii="Calibri" w:hAnsi="Calibri" w:cs="Arial"/>
                <w:b/>
                <w:bCs/>
                <w:i/>
                <w:iCs/>
                <w:color w:val="000000" w:themeColor="text1"/>
                <w:spacing w:val="20"/>
                <w:sz w:val="26"/>
                <w:szCs w:val="26"/>
                <w14:shadow w14:blurRad="114300" w14:dist="0" w14:dir="0" w14:sx="0" w14:sy="0" w14:kx="0" w14:ky="0" w14:algn="none">
                  <w14:srgbClr w14:val="000000"/>
                </w14:shadow>
              </w:rPr>
              <w:br/>
              <w:t xml:space="preserve">на сеть  </w:t>
            </w:r>
            <w:r w:rsidRPr="00A70B97">
              <w:rPr>
                <w:rFonts w:ascii="Calibri" w:hAnsi="Calibri" w:cs="Arial"/>
                <w:b/>
                <w:bCs/>
                <w:i/>
                <w:color w:val="000000" w:themeColor="text1"/>
                <w:spacing w:val="20"/>
                <w:sz w:val="26"/>
                <w:szCs w:val="26"/>
                <w14:shadow w14:blurRad="114300" w14:dist="0" w14:dir="0" w14:sx="0" w14:sy="0" w14:kx="0" w14:ky="0" w14:algn="none">
                  <w14:srgbClr w14:val="000000"/>
                </w14:shadow>
              </w:rPr>
              <w:t>=(</w:t>
            </w:r>
            <w:r w:rsidRPr="00A70B97">
              <w:rPr>
                <w:rFonts w:ascii="Calibri" w:hAnsi="Calibri" w:cs="Arial"/>
                <w:b/>
                <w:i/>
                <w:color w:val="000000" w:themeColor="text1"/>
                <w:spacing w:val="20"/>
                <w:sz w:val="26"/>
                <w:szCs w:val="26"/>
                <w14:shadow w14:blurRad="114300" w14:dist="0" w14:dir="0" w14:sx="0" w14:sy="0" w14:kx="0" w14:ky="0" w14:algn="none">
                  <w14:srgbClr w14:val="000000"/>
                </w14:shadow>
              </w:rPr>
              <w:t>36…72)В</w:t>
            </w:r>
          </w:p>
        </w:tc>
      </w:tr>
      <w:tr w:rsidR="00E21FBB" w:rsidRPr="00A70B97" w:rsidTr="001925C0">
        <w:trPr>
          <w:cantSplit/>
          <w:trHeight w:val="307"/>
        </w:trPr>
        <w:tc>
          <w:tcPr>
            <w:tcW w:w="5235" w:type="dxa"/>
            <w:tcBorders>
              <w:top w:val="single" w:sz="4" w:space="0" w:color="auto"/>
              <w:left w:val="single" w:sz="4" w:space="0" w:color="auto"/>
              <w:bottom w:val="single" w:sz="4" w:space="0" w:color="auto"/>
              <w:right w:val="single" w:sz="4" w:space="0" w:color="auto"/>
            </w:tcBorders>
          </w:tcPr>
          <w:p w:rsidR="002506FF" w:rsidRPr="00A70B97" w:rsidRDefault="002506FF" w:rsidP="00E3148A">
            <w:pPr>
              <w:spacing w:before="60" w:after="20" w:line="240" w:lineRule="exact"/>
              <w:ind w:left="318" w:right="-108" w:hanging="318"/>
              <w:rPr>
                <w:rFonts w:ascii="Calibri" w:hAnsi="Calibri"/>
                <w:color w:val="000000" w:themeColor="text1"/>
                <w:sz w:val="23"/>
                <w:szCs w:val="23"/>
                <w:lang w:val="en-US"/>
              </w:rPr>
            </w:pPr>
            <w:r w:rsidRPr="00A70B97">
              <w:rPr>
                <w:rFonts w:ascii="Calibri" w:hAnsi="Calibri"/>
                <w:color w:val="000000" w:themeColor="text1"/>
                <w:sz w:val="23"/>
                <w:szCs w:val="23"/>
              </w:rPr>
              <w:t xml:space="preserve">1. Корпус 1U "PROFLEX"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PFR-1U</w:t>
            </w:r>
            <w:r w:rsidRPr="00A70B97">
              <w:rPr>
                <w:rFonts w:ascii="Calibri" w:hAnsi="Calibri"/>
                <w:b/>
                <w:color w:val="000000" w:themeColor="text1"/>
                <w:sz w:val="22"/>
                <w:szCs w:val="22"/>
                <w:lang w:val="en-US"/>
              </w:rPr>
              <w:t>K</w:t>
            </w:r>
            <w:r w:rsidRPr="00A70B97">
              <w:rPr>
                <w:rFonts w:ascii="Calibri" w:hAnsi="Calibri"/>
                <w:b/>
                <w:color w:val="000000" w:themeColor="text1"/>
                <w:sz w:val="22"/>
                <w:szCs w:val="22"/>
              </w:rPr>
              <w:t>-DC</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6A506F">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462</w:t>
            </w:r>
            <w:r w:rsidRPr="00A70B97">
              <w:rPr>
                <w:rFonts w:ascii="Calibri" w:hAnsi="Calibri"/>
                <w:b/>
                <w:color w:val="000000" w:themeColor="text1"/>
                <w:sz w:val="22"/>
                <w:szCs w:val="22"/>
              </w:rPr>
              <w:t>,0</w:t>
            </w:r>
          </w:p>
        </w:tc>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06FF" w:rsidRPr="00A70B97" w:rsidRDefault="002506FF" w:rsidP="00E3148A">
            <w:pPr>
              <w:spacing w:before="60" w:after="20" w:line="240" w:lineRule="exact"/>
              <w:ind w:left="-108" w:right="-108"/>
              <w:jc w:val="center"/>
              <w:rPr>
                <w:rFonts w:ascii="Calibri" w:hAnsi="Calibri"/>
                <w:b/>
                <w:bCs/>
                <w:i/>
                <w:iCs/>
                <w:color w:val="000000" w:themeColor="text1"/>
              </w:rPr>
            </w:pPr>
            <w:r w:rsidRPr="00A70B97">
              <w:rPr>
                <w:rFonts w:ascii="Calibri" w:hAnsi="Calibri"/>
                <w:i/>
                <w:iCs/>
                <w:color w:val="000000" w:themeColor="text1"/>
                <w:sz w:val="18"/>
                <w:szCs w:val="18"/>
              </w:rPr>
              <w:t>на 4 слота</w:t>
            </w:r>
          </w:p>
        </w:tc>
      </w:tr>
      <w:tr w:rsidR="00E21FBB" w:rsidRPr="00A70B97" w:rsidTr="001925C0">
        <w:trPr>
          <w:cantSplit/>
          <w:trHeight w:val="306"/>
        </w:trPr>
        <w:tc>
          <w:tcPr>
            <w:tcW w:w="5235" w:type="dxa"/>
            <w:tcBorders>
              <w:top w:val="single" w:sz="4" w:space="0" w:color="auto"/>
              <w:left w:val="single" w:sz="4" w:space="0" w:color="auto"/>
              <w:bottom w:val="single" w:sz="4" w:space="0" w:color="auto"/>
              <w:right w:val="single" w:sz="4" w:space="0" w:color="auto"/>
            </w:tcBorders>
          </w:tcPr>
          <w:p w:rsidR="002506FF" w:rsidRPr="00A70B97" w:rsidRDefault="002506FF" w:rsidP="00E3148A">
            <w:pPr>
              <w:spacing w:before="60" w:after="20" w:line="240" w:lineRule="exact"/>
              <w:ind w:left="318" w:right="-108" w:hanging="318"/>
              <w:rPr>
                <w:rFonts w:ascii="Calibri" w:hAnsi="Calibri"/>
                <w:color w:val="000000" w:themeColor="text1"/>
                <w:sz w:val="23"/>
                <w:szCs w:val="23"/>
              </w:rPr>
            </w:pPr>
            <w:r w:rsidRPr="00A70B97">
              <w:rPr>
                <w:rFonts w:ascii="Calibri" w:hAnsi="Calibri"/>
                <w:color w:val="000000" w:themeColor="text1"/>
                <w:sz w:val="23"/>
                <w:szCs w:val="23"/>
              </w:rPr>
              <w:t xml:space="preserve">2. Корпус 1U "PROFLEX" с двумя блоками питания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PFR-1U</w:t>
            </w:r>
            <w:r w:rsidRPr="00A70B97">
              <w:rPr>
                <w:rFonts w:ascii="Calibri" w:hAnsi="Calibri"/>
                <w:b/>
                <w:color w:val="000000" w:themeColor="text1"/>
                <w:sz w:val="22"/>
                <w:szCs w:val="22"/>
                <w:lang w:val="en-US"/>
              </w:rPr>
              <w:t>KD</w:t>
            </w:r>
            <w:r w:rsidRPr="00A70B97">
              <w:rPr>
                <w:rFonts w:ascii="Calibri" w:hAnsi="Calibri"/>
                <w:b/>
                <w:color w:val="000000" w:themeColor="text1"/>
                <w:sz w:val="22"/>
                <w:szCs w:val="22"/>
              </w:rPr>
              <w:t>-DC</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6A506F">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682</w:t>
            </w:r>
            <w:r w:rsidRPr="00A70B97">
              <w:rPr>
                <w:rFonts w:ascii="Calibri" w:hAnsi="Calibri"/>
                <w:b/>
                <w:color w:val="000000" w:themeColor="text1"/>
                <w:sz w:val="22"/>
                <w:szCs w:val="22"/>
              </w:rPr>
              <w:t>,0</w:t>
            </w:r>
          </w:p>
        </w:tc>
        <w:tc>
          <w:tcPr>
            <w:tcW w:w="17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506FF" w:rsidRPr="00A70B97" w:rsidRDefault="002506FF" w:rsidP="00E3148A">
            <w:pPr>
              <w:spacing w:before="60" w:after="20" w:line="240" w:lineRule="exact"/>
              <w:ind w:left="-108" w:right="-108"/>
              <w:jc w:val="center"/>
              <w:rPr>
                <w:rFonts w:ascii="Calibri" w:hAnsi="Calibri"/>
                <w:i/>
                <w:iCs/>
                <w:color w:val="000000" w:themeColor="text1"/>
                <w:sz w:val="18"/>
                <w:szCs w:val="18"/>
              </w:rPr>
            </w:pPr>
          </w:p>
        </w:tc>
      </w:tr>
      <w:tr w:rsidR="00E21FBB" w:rsidRPr="00A70B97" w:rsidTr="001925C0">
        <w:trPr>
          <w:cantSplit/>
          <w:trHeight w:val="307"/>
        </w:trPr>
        <w:tc>
          <w:tcPr>
            <w:tcW w:w="5235" w:type="dxa"/>
            <w:tcBorders>
              <w:top w:val="single" w:sz="4" w:space="0" w:color="auto"/>
              <w:left w:val="single" w:sz="4" w:space="0" w:color="auto"/>
              <w:bottom w:val="single" w:sz="4" w:space="0" w:color="auto"/>
              <w:right w:val="single" w:sz="4" w:space="0" w:color="auto"/>
            </w:tcBorders>
          </w:tcPr>
          <w:p w:rsidR="002506FF" w:rsidRPr="00A70B97" w:rsidRDefault="002506FF" w:rsidP="00E3148A">
            <w:pPr>
              <w:spacing w:before="60" w:after="20" w:line="240" w:lineRule="exact"/>
              <w:ind w:left="318" w:right="-108" w:hanging="318"/>
              <w:rPr>
                <w:rFonts w:ascii="Calibri" w:hAnsi="Calibri"/>
                <w:color w:val="000000" w:themeColor="text1"/>
                <w:sz w:val="23"/>
                <w:szCs w:val="23"/>
                <w:lang w:val="en-US"/>
              </w:rPr>
            </w:pPr>
            <w:r w:rsidRPr="00A70B97">
              <w:rPr>
                <w:rFonts w:ascii="Calibri" w:hAnsi="Calibri"/>
                <w:color w:val="000000" w:themeColor="text1"/>
                <w:sz w:val="23"/>
                <w:szCs w:val="23"/>
              </w:rPr>
              <w:t xml:space="preserve">3. Корпус 3U "PROFLEX"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PFR</w:t>
            </w: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U</w:t>
            </w:r>
            <w:r w:rsidRPr="00A70B97">
              <w:rPr>
                <w:rFonts w:ascii="Calibri" w:hAnsi="Calibri"/>
                <w:b/>
                <w:color w:val="000000" w:themeColor="text1"/>
                <w:sz w:val="22"/>
                <w:szCs w:val="22"/>
              </w:rPr>
              <w:t>К</w:t>
            </w:r>
            <w:r w:rsidRPr="00A70B97">
              <w:rPr>
                <w:rFonts w:ascii="Calibri" w:hAnsi="Calibri"/>
                <w:b/>
                <w:color w:val="000000" w:themeColor="text1"/>
                <w:sz w:val="22"/>
                <w:szCs w:val="22"/>
                <w:lang w:val="en-US"/>
              </w:rPr>
              <w:t>-DC</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6A506F">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946</w:t>
            </w:r>
            <w:r w:rsidRPr="00A70B97">
              <w:rPr>
                <w:rFonts w:ascii="Calibri" w:hAnsi="Calibri"/>
                <w:b/>
                <w:color w:val="000000" w:themeColor="text1"/>
                <w:sz w:val="22"/>
                <w:szCs w:val="22"/>
              </w:rPr>
              <w:t>,0</w:t>
            </w:r>
          </w:p>
        </w:tc>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06FF" w:rsidRPr="00A70B97" w:rsidRDefault="002506FF" w:rsidP="00E3148A">
            <w:pPr>
              <w:spacing w:before="60" w:after="20" w:line="240" w:lineRule="exact"/>
              <w:ind w:left="-108" w:right="-108"/>
              <w:jc w:val="center"/>
              <w:rPr>
                <w:rFonts w:ascii="Calibri" w:hAnsi="Calibri"/>
                <w:b/>
                <w:bCs/>
                <w:i/>
                <w:iCs/>
                <w:color w:val="000000" w:themeColor="text1"/>
              </w:rPr>
            </w:pPr>
            <w:r w:rsidRPr="00A70B97">
              <w:rPr>
                <w:rFonts w:ascii="Calibri" w:hAnsi="Calibri"/>
                <w:i/>
                <w:iCs/>
                <w:color w:val="000000" w:themeColor="text1"/>
                <w:sz w:val="18"/>
                <w:szCs w:val="18"/>
              </w:rPr>
              <w:t>на 16 слотов</w:t>
            </w:r>
          </w:p>
        </w:tc>
      </w:tr>
      <w:tr w:rsidR="00E21FBB" w:rsidRPr="00A70B97" w:rsidTr="001925C0">
        <w:trPr>
          <w:cantSplit/>
          <w:trHeight w:val="306"/>
        </w:trPr>
        <w:tc>
          <w:tcPr>
            <w:tcW w:w="5235" w:type="dxa"/>
            <w:tcBorders>
              <w:top w:val="single" w:sz="4" w:space="0" w:color="auto"/>
              <w:left w:val="single" w:sz="4" w:space="0" w:color="auto"/>
              <w:bottom w:val="single" w:sz="4" w:space="0" w:color="auto"/>
              <w:right w:val="single" w:sz="4" w:space="0" w:color="auto"/>
            </w:tcBorders>
          </w:tcPr>
          <w:p w:rsidR="002506FF" w:rsidRPr="00A70B97" w:rsidRDefault="002506FF" w:rsidP="00E3148A">
            <w:pPr>
              <w:spacing w:before="60" w:after="20" w:line="240" w:lineRule="exact"/>
              <w:ind w:left="318" w:right="-108" w:hanging="318"/>
              <w:rPr>
                <w:rFonts w:ascii="Calibri" w:hAnsi="Calibri"/>
                <w:color w:val="000000" w:themeColor="text1"/>
                <w:sz w:val="23"/>
                <w:szCs w:val="23"/>
              </w:rPr>
            </w:pPr>
            <w:r w:rsidRPr="00A70B97">
              <w:rPr>
                <w:rFonts w:ascii="Calibri" w:hAnsi="Calibri"/>
                <w:color w:val="000000" w:themeColor="text1"/>
                <w:sz w:val="23"/>
                <w:szCs w:val="23"/>
              </w:rPr>
              <w:t xml:space="preserve">4. Корпус 3U "PROFLEX" с двумя блоками питания </w:t>
            </w:r>
          </w:p>
        </w:tc>
        <w:tc>
          <w:tcPr>
            <w:tcW w:w="2136" w:type="dxa"/>
            <w:gridSpan w:val="2"/>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E3148A">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PFR</w:t>
            </w: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U</w:t>
            </w:r>
            <w:r w:rsidRPr="00A70B97">
              <w:rPr>
                <w:rFonts w:ascii="Calibri" w:hAnsi="Calibri"/>
                <w:b/>
                <w:color w:val="000000" w:themeColor="text1"/>
                <w:sz w:val="22"/>
                <w:szCs w:val="22"/>
              </w:rPr>
              <w:t>К</w:t>
            </w:r>
            <w:r w:rsidRPr="00A70B97">
              <w:rPr>
                <w:rFonts w:ascii="Calibri" w:hAnsi="Calibri"/>
                <w:b/>
                <w:color w:val="000000" w:themeColor="text1"/>
                <w:sz w:val="22"/>
                <w:szCs w:val="22"/>
                <w:lang w:val="en-US"/>
              </w:rPr>
              <w:t>D-DC</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506FF" w:rsidRPr="00A70B97" w:rsidRDefault="002506FF" w:rsidP="006A506F">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1386</w:t>
            </w:r>
            <w:r w:rsidRPr="00A70B97">
              <w:rPr>
                <w:rFonts w:ascii="Calibri" w:hAnsi="Calibri"/>
                <w:b/>
                <w:color w:val="000000" w:themeColor="text1"/>
                <w:sz w:val="22"/>
                <w:szCs w:val="22"/>
              </w:rPr>
              <w:t>,0</w:t>
            </w:r>
          </w:p>
        </w:tc>
        <w:tc>
          <w:tcPr>
            <w:tcW w:w="17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506FF" w:rsidRPr="00A70B97" w:rsidRDefault="002506FF" w:rsidP="00E3148A">
            <w:pPr>
              <w:spacing w:before="60" w:after="20" w:line="240" w:lineRule="exact"/>
              <w:ind w:left="-108" w:right="-108"/>
              <w:jc w:val="center"/>
              <w:rPr>
                <w:rFonts w:ascii="Calibri" w:hAnsi="Calibri"/>
                <w:i/>
                <w:iCs/>
                <w:color w:val="000000" w:themeColor="text1"/>
                <w:sz w:val="18"/>
                <w:szCs w:val="18"/>
              </w:rPr>
            </w:pPr>
          </w:p>
        </w:tc>
      </w:tr>
      <w:tr w:rsidR="00E21FBB" w:rsidRPr="00A70B97">
        <w:trPr>
          <w:cantSplit/>
        </w:trPr>
        <w:tc>
          <w:tcPr>
            <w:tcW w:w="10208" w:type="dxa"/>
            <w:gridSpan w:val="5"/>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spacing w:before="40" w:after="20" w:line="240" w:lineRule="exact"/>
              <w:jc w:val="center"/>
              <w:rPr>
                <w:rFonts w:ascii="Calibri" w:hAnsi="Calibri"/>
                <w:color w:val="000000" w:themeColor="text1"/>
                <w:spacing w:val="6"/>
                <w:sz w:val="26"/>
                <w:szCs w:val="26"/>
                <w14:shadow w14:blurRad="114300" w14:dist="0" w14:dir="0" w14:sx="0" w14:sy="0" w14:kx="0" w14:ky="0" w14:algn="none">
                  <w14:srgbClr w14:val="000000"/>
                </w14:shadow>
              </w:rPr>
            </w:pPr>
            <w:r w:rsidRPr="00A70B97">
              <w:rPr>
                <w:rFonts w:ascii="Calibri" w:hAnsi="Calibri" w:cs="Courier New"/>
                <w:b/>
                <w:bCs/>
                <w:i/>
                <w:iCs/>
                <w:color w:val="000000" w:themeColor="text1"/>
                <w:spacing w:val="6"/>
                <w:sz w:val="26"/>
                <w:szCs w:val="26"/>
                <w14:shadow w14:blurRad="114300" w14:dist="0" w14:dir="0" w14:sx="0" w14:sy="0" w14:kx="0" w14:ky="0" w14:algn="none">
                  <w14:srgbClr w14:val="000000"/>
                </w14:shadow>
              </w:rPr>
              <w:t>Резервные блоки питания для корпусов “</w:t>
            </w:r>
            <w:r w:rsidRPr="00A70B97">
              <w:rPr>
                <w:rFonts w:ascii="Calibri" w:hAnsi="Calibri" w:cs="Courier New"/>
                <w:b/>
                <w:bCs/>
                <w:i/>
                <w:iCs/>
                <w:color w:val="000000" w:themeColor="text1"/>
                <w:spacing w:val="6"/>
                <w:sz w:val="26"/>
                <w:szCs w:val="26"/>
                <w:lang w:val="en-US"/>
                <w14:shadow w14:blurRad="114300" w14:dist="0" w14:dir="0" w14:sx="0" w14:sy="0" w14:kx="0" w14:ky="0" w14:algn="none">
                  <w14:srgbClr w14:val="000000"/>
                </w14:shadow>
              </w:rPr>
              <w:t>PROFLEX</w:t>
            </w:r>
            <w:r w:rsidRPr="00A70B97">
              <w:rPr>
                <w:rFonts w:ascii="Calibri" w:hAnsi="Calibri" w:cs="Courier New"/>
                <w:b/>
                <w:bCs/>
                <w:i/>
                <w:iCs/>
                <w:color w:val="000000" w:themeColor="text1"/>
                <w:spacing w:val="6"/>
                <w:sz w:val="26"/>
                <w:szCs w:val="26"/>
                <w14:shadow w14:blurRad="114300" w14:dist="0" w14:dir="0" w14:sx="0" w14:sy="0" w14:kx="0" w14:ky="0" w14:algn="none">
                  <w14:srgbClr w14:val="000000"/>
                </w14:shadow>
              </w:rPr>
              <w:t>”</w:t>
            </w:r>
          </w:p>
        </w:tc>
      </w:tr>
      <w:tr w:rsidR="00E21FBB" w:rsidRPr="00A70B97" w:rsidTr="001925C0">
        <w:trPr>
          <w:cantSplit/>
          <w:trHeight w:val="245"/>
        </w:trPr>
        <w:tc>
          <w:tcPr>
            <w:tcW w:w="5235" w:type="dxa"/>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rPr>
                <w:rFonts w:ascii="Calibri" w:hAnsi="Calibri"/>
                <w:color w:val="000000" w:themeColor="text1"/>
                <w:sz w:val="23"/>
                <w:szCs w:val="23"/>
              </w:rPr>
            </w:pPr>
            <w:r w:rsidRPr="00A70B97">
              <w:rPr>
                <w:rFonts w:ascii="Calibri" w:hAnsi="Calibri"/>
                <w:color w:val="000000" w:themeColor="text1"/>
                <w:sz w:val="23"/>
                <w:szCs w:val="23"/>
              </w:rPr>
              <w:t xml:space="preserve">1.  Резервный блок питания  </w:t>
            </w:r>
            <w:r w:rsidR="00605381" w:rsidRPr="00A70B97">
              <w:rPr>
                <w:rFonts w:ascii="Calibri" w:hAnsi="Calibri"/>
                <w:color w:val="000000" w:themeColor="text1"/>
                <w:sz w:val="23"/>
                <w:szCs w:val="23"/>
              </w:rPr>
              <w:t xml:space="preserve">  </w:t>
            </w:r>
            <w:r w:rsidRPr="00A70B97">
              <w:rPr>
                <w:rFonts w:ascii="Calibri" w:hAnsi="Calibri"/>
                <w:color w:val="000000" w:themeColor="text1"/>
                <w:sz w:val="23"/>
                <w:szCs w:val="23"/>
              </w:rPr>
              <w:t xml:space="preserve">  </w:t>
            </w:r>
            <w:r w:rsidRPr="00A70B97">
              <w:rPr>
                <w:rFonts w:ascii="Calibri" w:hAnsi="Calibri"/>
                <w:i/>
                <w:color w:val="000000" w:themeColor="text1"/>
              </w:rPr>
              <w:t>(для PFR-1U</w:t>
            </w:r>
            <w:r w:rsidRPr="00A70B97">
              <w:rPr>
                <w:rFonts w:ascii="Calibri" w:hAnsi="Calibri"/>
                <w:i/>
                <w:color w:val="000000" w:themeColor="text1"/>
                <w:lang w:val="en-US"/>
              </w:rPr>
              <w:t>K</w:t>
            </w:r>
            <w:r w:rsidRPr="00A70B97">
              <w:rPr>
                <w:rFonts w:ascii="Calibri" w:hAnsi="Calibri"/>
                <w:i/>
                <w:color w:val="000000" w:themeColor="text1"/>
              </w:rPr>
              <w:t>)</w:t>
            </w:r>
          </w:p>
        </w:tc>
        <w:tc>
          <w:tcPr>
            <w:tcW w:w="2136" w:type="dxa"/>
            <w:gridSpan w:val="2"/>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MX047</w:t>
            </w:r>
          </w:p>
        </w:tc>
        <w:tc>
          <w:tcPr>
            <w:tcW w:w="1134" w:type="dxa"/>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2506FF" w:rsidRPr="00A70B97">
              <w:rPr>
                <w:rFonts w:ascii="Calibri" w:hAnsi="Calibri"/>
                <w:b/>
                <w:color w:val="000000" w:themeColor="text1"/>
                <w:sz w:val="22"/>
                <w:szCs w:val="22"/>
                <w:lang w:val="en-US"/>
              </w:rPr>
              <w:t>53</w:t>
            </w:r>
            <w:r w:rsidRPr="00A70B97">
              <w:rPr>
                <w:rFonts w:ascii="Calibri" w:hAnsi="Calibri"/>
                <w:b/>
                <w:color w:val="000000" w:themeColor="text1"/>
                <w:sz w:val="22"/>
                <w:szCs w:val="22"/>
              </w:rPr>
              <w:t>,0</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40" w:after="20" w:line="240" w:lineRule="exact"/>
              <w:jc w:val="center"/>
              <w:rPr>
                <w:rFonts w:ascii="Calibri" w:hAnsi="Calibri"/>
                <w:color w:val="000000" w:themeColor="text1"/>
                <w:sz w:val="24"/>
                <w:szCs w:val="24"/>
              </w:rPr>
            </w:pPr>
          </w:p>
        </w:tc>
      </w:tr>
      <w:tr w:rsidR="00E21FBB" w:rsidRPr="00A70B97" w:rsidTr="001925C0">
        <w:trPr>
          <w:cantSplit/>
          <w:trHeight w:val="361"/>
        </w:trPr>
        <w:tc>
          <w:tcPr>
            <w:tcW w:w="5235" w:type="dxa"/>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rPr>
                <w:rFonts w:ascii="Calibri" w:hAnsi="Calibri"/>
                <w:color w:val="000000" w:themeColor="text1"/>
                <w:sz w:val="23"/>
                <w:szCs w:val="23"/>
              </w:rPr>
            </w:pPr>
            <w:r w:rsidRPr="00A70B97">
              <w:rPr>
                <w:rFonts w:ascii="Calibri" w:hAnsi="Calibri"/>
                <w:color w:val="000000" w:themeColor="text1"/>
                <w:sz w:val="23"/>
                <w:szCs w:val="23"/>
              </w:rPr>
              <w:t xml:space="preserve">2.  Резервный блок питания  </w:t>
            </w:r>
            <w:r w:rsidR="00605381" w:rsidRPr="00A70B97">
              <w:rPr>
                <w:rFonts w:ascii="Calibri" w:hAnsi="Calibri"/>
                <w:color w:val="000000" w:themeColor="text1"/>
                <w:sz w:val="23"/>
                <w:szCs w:val="23"/>
              </w:rPr>
              <w:t xml:space="preserve">  </w:t>
            </w:r>
            <w:r w:rsidRPr="00A70B97">
              <w:rPr>
                <w:rFonts w:ascii="Calibri" w:hAnsi="Calibri"/>
                <w:color w:val="000000" w:themeColor="text1"/>
                <w:sz w:val="23"/>
                <w:szCs w:val="23"/>
              </w:rPr>
              <w:t xml:space="preserve">  </w:t>
            </w:r>
            <w:r w:rsidRPr="00A70B97">
              <w:rPr>
                <w:rFonts w:ascii="Calibri" w:hAnsi="Calibri"/>
                <w:i/>
                <w:color w:val="000000" w:themeColor="text1"/>
              </w:rPr>
              <w:t>(для PFR-3U</w:t>
            </w:r>
            <w:r w:rsidRPr="00A70B97">
              <w:rPr>
                <w:rFonts w:ascii="Calibri" w:hAnsi="Calibri"/>
                <w:i/>
                <w:color w:val="000000" w:themeColor="text1"/>
                <w:lang w:val="en-US"/>
              </w:rPr>
              <w:t>K</w:t>
            </w:r>
            <w:r w:rsidRPr="00A70B97">
              <w:rPr>
                <w:rFonts w:ascii="Calibri" w:hAnsi="Calibri"/>
                <w:i/>
                <w:color w:val="000000" w:themeColor="text1"/>
              </w:rPr>
              <w:t>)</w:t>
            </w:r>
          </w:p>
        </w:tc>
        <w:tc>
          <w:tcPr>
            <w:tcW w:w="2136" w:type="dxa"/>
            <w:gridSpan w:val="2"/>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PMX-91</w:t>
            </w:r>
            <w:r w:rsidRPr="00A70B97">
              <w:rPr>
                <w:rFonts w:ascii="Calibri" w:hAnsi="Calibri"/>
                <w:b/>
                <w:color w:val="000000" w:themeColor="text1"/>
                <w:sz w:val="22"/>
                <w:szCs w:val="22"/>
              </w:rPr>
              <w:t>Х</w:t>
            </w:r>
          </w:p>
        </w:tc>
        <w:tc>
          <w:tcPr>
            <w:tcW w:w="1134" w:type="dxa"/>
            <w:tcBorders>
              <w:top w:val="single" w:sz="4" w:space="0" w:color="auto"/>
              <w:left w:val="single" w:sz="4" w:space="0" w:color="auto"/>
              <w:bottom w:val="single" w:sz="4" w:space="0" w:color="auto"/>
              <w:right w:val="single" w:sz="4" w:space="0" w:color="auto"/>
            </w:tcBorders>
            <w:vAlign w:val="center"/>
          </w:tcPr>
          <w:p w:rsidR="00504146" w:rsidRPr="00A70B97" w:rsidRDefault="002506FF"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484</w:t>
            </w:r>
            <w:r w:rsidR="00504146" w:rsidRPr="00A70B97">
              <w:rPr>
                <w:rFonts w:ascii="Calibri" w:hAnsi="Calibri"/>
                <w:b/>
                <w:color w:val="000000" w:themeColor="text1"/>
                <w:sz w:val="22"/>
                <w:szCs w:val="22"/>
              </w:rPr>
              <w:t>,0</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40" w:after="20" w:line="240" w:lineRule="exact"/>
              <w:jc w:val="center"/>
              <w:rPr>
                <w:rFonts w:ascii="Calibri" w:hAnsi="Calibri"/>
                <w:color w:val="000000" w:themeColor="text1"/>
                <w:sz w:val="24"/>
                <w:szCs w:val="24"/>
              </w:rPr>
            </w:pPr>
          </w:p>
        </w:tc>
      </w:tr>
      <w:tr w:rsidR="00E21FBB" w:rsidRPr="00A70B97" w:rsidTr="001925C0">
        <w:trPr>
          <w:cantSplit/>
        </w:trPr>
        <w:tc>
          <w:tcPr>
            <w:tcW w:w="5235" w:type="dxa"/>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rPr>
                <w:rFonts w:ascii="Calibri" w:hAnsi="Calibri"/>
                <w:color w:val="000000" w:themeColor="text1"/>
                <w:sz w:val="23"/>
                <w:szCs w:val="23"/>
              </w:rPr>
            </w:pPr>
            <w:r w:rsidRPr="00A70B97">
              <w:rPr>
                <w:rFonts w:ascii="Calibri" w:hAnsi="Calibri"/>
                <w:color w:val="000000" w:themeColor="text1"/>
                <w:sz w:val="23"/>
                <w:szCs w:val="23"/>
              </w:rPr>
              <w:t xml:space="preserve">3.  Резервный блок питания  </w:t>
            </w:r>
            <w:r w:rsidR="00605381" w:rsidRPr="00A70B97">
              <w:rPr>
                <w:rFonts w:ascii="Calibri" w:hAnsi="Calibri"/>
                <w:color w:val="000000" w:themeColor="text1"/>
                <w:sz w:val="23"/>
                <w:szCs w:val="23"/>
              </w:rPr>
              <w:t xml:space="preserve">  </w:t>
            </w:r>
            <w:r w:rsidRPr="00A70B97">
              <w:rPr>
                <w:rFonts w:ascii="Calibri" w:hAnsi="Calibri"/>
                <w:color w:val="000000" w:themeColor="text1"/>
                <w:sz w:val="23"/>
                <w:szCs w:val="23"/>
              </w:rPr>
              <w:t xml:space="preserve">  </w:t>
            </w:r>
            <w:r w:rsidRPr="00A70B97">
              <w:rPr>
                <w:rFonts w:ascii="Calibri" w:hAnsi="Calibri"/>
                <w:i/>
                <w:color w:val="000000" w:themeColor="text1"/>
              </w:rPr>
              <w:t>(для PFR-3UК-</w:t>
            </w:r>
            <w:r w:rsidRPr="00A70B97">
              <w:rPr>
                <w:rFonts w:ascii="Calibri" w:hAnsi="Calibri"/>
                <w:i/>
                <w:color w:val="000000" w:themeColor="text1"/>
                <w:lang w:val="en-US"/>
              </w:rPr>
              <w:t>DC</w:t>
            </w:r>
            <w:r w:rsidRPr="00A70B97">
              <w:rPr>
                <w:rFonts w:ascii="Calibri" w:hAnsi="Calibri"/>
                <w:i/>
                <w:color w:val="000000" w:themeColor="text1"/>
              </w:rPr>
              <w:t>)</w:t>
            </w:r>
          </w:p>
        </w:tc>
        <w:tc>
          <w:tcPr>
            <w:tcW w:w="2136" w:type="dxa"/>
            <w:gridSpan w:val="2"/>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PMX-287</w:t>
            </w:r>
          </w:p>
        </w:tc>
        <w:tc>
          <w:tcPr>
            <w:tcW w:w="1134" w:type="dxa"/>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4</w:t>
            </w:r>
            <w:r w:rsidR="002506FF" w:rsidRPr="00A70B97">
              <w:rPr>
                <w:rFonts w:ascii="Calibri" w:hAnsi="Calibri"/>
                <w:b/>
                <w:color w:val="000000" w:themeColor="text1"/>
                <w:sz w:val="22"/>
                <w:szCs w:val="22"/>
                <w:lang w:val="en-US"/>
              </w:rPr>
              <w:t>84</w:t>
            </w:r>
            <w:r w:rsidRPr="00A70B97">
              <w:rPr>
                <w:rFonts w:ascii="Calibri" w:hAnsi="Calibri"/>
                <w:b/>
                <w:color w:val="000000" w:themeColor="text1"/>
                <w:sz w:val="22"/>
                <w:szCs w:val="22"/>
              </w:rPr>
              <w:t>,0</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40" w:after="20" w:line="240" w:lineRule="exact"/>
              <w:jc w:val="center"/>
              <w:rPr>
                <w:rFonts w:ascii="Calibri" w:hAnsi="Calibri"/>
                <w:color w:val="000000" w:themeColor="text1"/>
                <w:sz w:val="24"/>
                <w:szCs w:val="24"/>
              </w:rPr>
            </w:pPr>
          </w:p>
        </w:tc>
      </w:tr>
      <w:tr w:rsidR="00E21FBB" w:rsidRPr="00A70B97" w:rsidTr="001925C0">
        <w:trPr>
          <w:cantSplit/>
        </w:trPr>
        <w:tc>
          <w:tcPr>
            <w:tcW w:w="5235" w:type="dxa"/>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ind w:right="-108"/>
              <w:rPr>
                <w:rFonts w:ascii="Calibri" w:hAnsi="Calibri"/>
                <w:color w:val="000000" w:themeColor="text1"/>
                <w:sz w:val="23"/>
                <w:szCs w:val="23"/>
              </w:rPr>
            </w:pPr>
            <w:r w:rsidRPr="00A70B97">
              <w:rPr>
                <w:rFonts w:ascii="Calibri" w:hAnsi="Calibri"/>
                <w:color w:val="000000" w:themeColor="text1"/>
                <w:sz w:val="23"/>
                <w:szCs w:val="23"/>
              </w:rPr>
              <w:t xml:space="preserve">4.  Резервный блок питания  </w:t>
            </w:r>
            <w:r w:rsidR="00605381" w:rsidRPr="00A70B97">
              <w:rPr>
                <w:rFonts w:ascii="Calibri" w:hAnsi="Calibri"/>
                <w:color w:val="000000" w:themeColor="text1"/>
                <w:sz w:val="23"/>
                <w:szCs w:val="23"/>
              </w:rPr>
              <w:t xml:space="preserve">  </w:t>
            </w:r>
            <w:r w:rsidRPr="00A70B97">
              <w:rPr>
                <w:rFonts w:ascii="Calibri" w:hAnsi="Calibri"/>
                <w:color w:val="000000" w:themeColor="text1"/>
                <w:sz w:val="23"/>
                <w:szCs w:val="23"/>
              </w:rPr>
              <w:t xml:space="preserve">  </w:t>
            </w:r>
            <w:r w:rsidRPr="00A70B97">
              <w:rPr>
                <w:rFonts w:ascii="Calibri" w:hAnsi="Calibri"/>
                <w:i/>
                <w:color w:val="000000" w:themeColor="text1"/>
              </w:rPr>
              <w:t>(для PFR-1U</w:t>
            </w:r>
            <w:r w:rsidRPr="00A70B97">
              <w:rPr>
                <w:rFonts w:ascii="Calibri" w:hAnsi="Calibri"/>
                <w:i/>
                <w:color w:val="000000" w:themeColor="text1"/>
                <w:lang w:val="en-US"/>
              </w:rPr>
              <w:t>K</w:t>
            </w:r>
            <w:r w:rsidRPr="00A70B97">
              <w:rPr>
                <w:rFonts w:ascii="Calibri" w:hAnsi="Calibri"/>
                <w:i/>
                <w:color w:val="000000" w:themeColor="text1"/>
              </w:rPr>
              <w:t>-</w:t>
            </w:r>
            <w:r w:rsidRPr="00A70B97">
              <w:rPr>
                <w:rFonts w:ascii="Calibri" w:hAnsi="Calibri"/>
                <w:i/>
                <w:color w:val="000000" w:themeColor="text1"/>
                <w:lang w:val="en-US"/>
              </w:rPr>
              <w:t>DC</w:t>
            </w:r>
            <w:r w:rsidRPr="00A70B97">
              <w:rPr>
                <w:rFonts w:ascii="Calibri" w:hAnsi="Calibri"/>
                <w:i/>
                <w:color w:val="000000" w:themeColor="text1"/>
              </w:rPr>
              <w:t>)</w:t>
            </w:r>
          </w:p>
        </w:tc>
        <w:tc>
          <w:tcPr>
            <w:tcW w:w="2136" w:type="dxa"/>
            <w:gridSpan w:val="2"/>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pStyle w:val="a3"/>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MX247</w:t>
            </w:r>
          </w:p>
        </w:tc>
        <w:tc>
          <w:tcPr>
            <w:tcW w:w="1134" w:type="dxa"/>
            <w:tcBorders>
              <w:top w:val="single" w:sz="4" w:space="0" w:color="auto"/>
              <w:left w:val="single" w:sz="4" w:space="0" w:color="auto"/>
              <w:bottom w:val="single" w:sz="4" w:space="0" w:color="auto"/>
              <w:right w:val="single" w:sz="4" w:space="0" w:color="auto"/>
            </w:tcBorders>
            <w:vAlign w:val="center"/>
          </w:tcPr>
          <w:p w:rsidR="00504146" w:rsidRPr="00A70B97" w:rsidRDefault="00504146"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002506FF" w:rsidRPr="00A70B97">
              <w:rPr>
                <w:rFonts w:ascii="Calibri" w:hAnsi="Calibri"/>
                <w:b/>
                <w:color w:val="000000" w:themeColor="text1"/>
                <w:sz w:val="22"/>
                <w:szCs w:val="22"/>
                <w:lang w:val="en-US"/>
              </w:rPr>
              <w:t>53</w:t>
            </w:r>
            <w:r w:rsidRPr="00A70B97">
              <w:rPr>
                <w:rFonts w:ascii="Calibri" w:hAnsi="Calibri"/>
                <w:b/>
                <w:color w:val="000000" w:themeColor="text1"/>
                <w:sz w:val="22"/>
                <w:szCs w:val="22"/>
              </w:rPr>
              <w:t>,0</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504146" w:rsidRPr="00A70B97" w:rsidRDefault="00504146" w:rsidP="00E3148A">
            <w:pPr>
              <w:spacing w:before="40" w:after="20" w:line="240" w:lineRule="exact"/>
              <w:jc w:val="center"/>
              <w:rPr>
                <w:rFonts w:ascii="Calibri" w:hAnsi="Calibri"/>
                <w:color w:val="000000" w:themeColor="text1"/>
                <w:sz w:val="24"/>
                <w:szCs w:val="24"/>
              </w:rPr>
            </w:pPr>
          </w:p>
        </w:tc>
      </w:tr>
      <w:tr w:rsidR="00E21FBB" w:rsidRPr="00A70B97">
        <w:trPr>
          <w:cantSplit/>
        </w:trPr>
        <w:tc>
          <w:tcPr>
            <w:tcW w:w="10208" w:type="dxa"/>
            <w:gridSpan w:val="5"/>
            <w:tcBorders>
              <w:top w:val="single" w:sz="4" w:space="0" w:color="auto"/>
              <w:left w:val="single" w:sz="6" w:space="0" w:color="auto"/>
              <w:bottom w:val="single" w:sz="4" w:space="0" w:color="auto"/>
              <w:right w:val="single" w:sz="6" w:space="0" w:color="auto"/>
            </w:tcBorders>
            <w:vAlign w:val="center"/>
          </w:tcPr>
          <w:p w:rsidR="00DB501F" w:rsidRPr="00A70B97" w:rsidRDefault="00DB501F" w:rsidP="00E3148A">
            <w:pPr>
              <w:spacing w:before="60" w:after="40" w:line="240" w:lineRule="exact"/>
              <w:ind w:left="-136" w:right="-193"/>
              <w:jc w:val="center"/>
              <w:rPr>
                <w:rFonts w:ascii="Calibri" w:hAnsi="Calibri"/>
                <w:b/>
                <w:i/>
                <w:color w:val="000000" w:themeColor="text1"/>
                <w:spacing w:val="6"/>
                <w:sz w:val="26"/>
                <w:szCs w:val="26"/>
                <w14:shadow w14:blurRad="114300" w14:dist="0" w14:dir="0" w14:sx="0" w14:sy="0" w14:kx="0" w14:ky="0" w14:algn="none">
                  <w14:srgbClr w14:val="000000"/>
                </w14:shadow>
              </w:rPr>
            </w:pPr>
            <w:bookmarkStart w:id="28" w:name="puiproflex"/>
            <w:r w:rsidRPr="00A70B97">
              <w:rPr>
                <w:rFonts w:ascii="Calibri" w:hAnsi="Calibri" w:cs="Courier New"/>
                <w:b/>
                <w:bCs/>
                <w:i/>
                <w:iCs/>
                <w:color w:val="000000" w:themeColor="text1"/>
                <w:spacing w:val="6"/>
                <w:sz w:val="26"/>
                <w:szCs w:val="26"/>
                <w14:shadow w14:blurRad="114300" w14:dist="0" w14:dir="0" w14:sx="0" w14:sy="0" w14:kx="0" w14:ky="0" w14:algn="none">
                  <w14:srgbClr w14:val="000000"/>
                </w14:shadow>
              </w:rPr>
              <w:t>Процессоры управления и интерфейсы</w:t>
            </w:r>
            <w:bookmarkEnd w:id="28"/>
          </w:p>
        </w:tc>
      </w:tr>
      <w:tr w:rsidR="00E21FBB" w:rsidRPr="00A70B97" w:rsidTr="001925C0">
        <w:trPr>
          <w:cantSplit/>
        </w:trPr>
        <w:tc>
          <w:tcPr>
            <w:tcW w:w="5245" w:type="dxa"/>
            <w:gridSpan w:val="2"/>
            <w:tcBorders>
              <w:top w:val="single" w:sz="4" w:space="0" w:color="auto"/>
              <w:left w:val="single" w:sz="6" w:space="0" w:color="auto"/>
              <w:bottom w:val="single" w:sz="4" w:space="0" w:color="auto"/>
              <w:right w:val="single" w:sz="6" w:space="0" w:color="auto"/>
            </w:tcBorders>
          </w:tcPr>
          <w:p w:rsidR="00405B5E" w:rsidRPr="00A70B97" w:rsidRDefault="00405B5E" w:rsidP="00856CD7">
            <w:pPr>
              <w:pStyle w:val="a3"/>
              <w:spacing w:before="40" w:after="20" w:line="240" w:lineRule="exact"/>
              <w:ind w:left="318" w:right="-108" w:hanging="318"/>
              <w:rPr>
                <w:rFonts w:ascii="Calibri" w:hAnsi="Calibri"/>
                <w:color w:val="000000" w:themeColor="text1"/>
                <w:sz w:val="22"/>
                <w:szCs w:val="22"/>
              </w:rPr>
            </w:pPr>
            <w:r w:rsidRPr="00A70B97">
              <w:rPr>
                <w:rFonts w:ascii="Calibri" w:hAnsi="Calibri"/>
                <w:color w:val="000000" w:themeColor="text1"/>
                <w:sz w:val="23"/>
                <w:szCs w:val="23"/>
              </w:rPr>
              <w:t xml:space="preserve">1.  Центральный процессор дистанционного управления модулями </w:t>
            </w:r>
            <w:r w:rsidR="00856CD7" w:rsidRPr="00A70B97">
              <w:rPr>
                <w:rFonts w:ascii="Calibri" w:hAnsi="Calibri"/>
                <w:color w:val="000000" w:themeColor="text1"/>
                <w:sz w:val="23"/>
                <w:szCs w:val="23"/>
              </w:rPr>
              <w:t xml:space="preserve">в </w:t>
            </w:r>
            <w:r w:rsidRPr="00A70B97">
              <w:rPr>
                <w:rFonts w:ascii="Calibri" w:hAnsi="Calibri"/>
                <w:color w:val="000000" w:themeColor="text1"/>
                <w:sz w:val="23"/>
                <w:szCs w:val="23"/>
              </w:rPr>
              <w:t>корпус</w:t>
            </w:r>
            <w:r w:rsidR="00856CD7" w:rsidRPr="00A70B97">
              <w:rPr>
                <w:rFonts w:ascii="Calibri" w:hAnsi="Calibri"/>
                <w:color w:val="000000" w:themeColor="text1"/>
                <w:sz w:val="23"/>
                <w:szCs w:val="23"/>
              </w:rPr>
              <w:t>е</w:t>
            </w:r>
            <w:r w:rsidRPr="00A70B97">
              <w:rPr>
                <w:rFonts w:ascii="Calibri" w:hAnsi="Calibri"/>
                <w:color w:val="000000" w:themeColor="text1"/>
                <w:sz w:val="23"/>
                <w:szCs w:val="23"/>
              </w:rPr>
              <w:t xml:space="preserve"> 3U  </w:t>
            </w:r>
            <w:r w:rsidRPr="00A70B97">
              <w:rPr>
                <w:rFonts w:ascii="Calibri" w:hAnsi="Calibri"/>
                <w:color w:val="000000" w:themeColor="text1"/>
                <w:sz w:val="23"/>
                <w:szCs w:val="23"/>
              </w:rPr>
              <w:br/>
            </w:r>
            <w:r w:rsidRPr="00A70B97">
              <w:rPr>
                <w:rFonts w:ascii="Calibri" w:hAnsi="Calibri"/>
                <w:i/>
                <w:iCs/>
                <w:color w:val="000000" w:themeColor="text1"/>
                <w:spacing w:val="-2"/>
                <w:sz w:val="18"/>
                <w:szCs w:val="18"/>
              </w:rPr>
              <w:t xml:space="preserve">(с интерфейсом </w:t>
            </w:r>
            <w:r w:rsidRPr="00A70B97">
              <w:rPr>
                <w:rFonts w:ascii="Calibri" w:hAnsi="Calibri"/>
                <w:i/>
                <w:iCs/>
                <w:color w:val="000000" w:themeColor="text1"/>
                <w:spacing w:val="-2"/>
                <w:sz w:val="18"/>
                <w:szCs w:val="18"/>
                <w:lang w:val="en-US"/>
              </w:rPr>
              <w:t>ETHERNET</w:t>
            </w:r>
            <w:r w:rsidRPr="00A70B97">
              <w:rPr>
                <w:rFonts w:ascii="Calibri" w:hAnsi="Calibri"/>
                <w:i/>
                <w:iCs/>
                <w:color w:val="000000" w:themeColor="text1"/>
                <w:spacing w:val="-2"/>
                <w:sz w:val="18"/>
                <w:szCs w:val="18"/>
              </w:rPr>
              <w:t xml:space="preserve"> и входом REF)</w:t>
            </w:r>
          </w:p>
        </w:tc>
        <w:tc>
          <w:tcPr>
            <w:tcW w:w="2126" w:type="dxa"/>
            <w:tcBorders>
              <w:top w:val="single" w:sz="4" w:space="0" w:color="auto"/>
              <w:left w:val="single" w:sz="6" w:space="0" w:color="auto"/>
              <w:bottom w:val="single" w:sz="4" w:space="0" w:color="auto"/>
              <w:right w:val="single" w:sz="6" w:space="0" w:color="auto"/>
            </w:tcBorders>
          </w:tcPr>
          <w:p w:rsidR="00405B5E" w:rsidRPr="00A70B97" w:rsidRDefault="00405B5E" w:rsidP="00E3148A">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br/>
              <w:t>PFPC-3353</w:t>
            </w:r>
          </w:p>
        </w:tc>
        <w:tc>
          <w:tcPr>
            <w:tcW w:w="1134" w:type="dxa"/>
            <w:tcBorders>
              <w:top w:val="single" w:sz="4" w:space="0" w:color="auto"/>
              <w:left w:val="single" w:sz="6" w:space="0" w:color="auto"/>
              <w:bottom w:val="single" w:sz="4" w:space="0" w:color="auto"/>
              <w:right w:val="single" w:sz="6" w:space="0" w:color="auto"/>
            </w:tcBorders>
          </w:tcPr>
          <w:p w:rsidR="00405B5E" w:rsidRPr="00A70B97" w:rsidRDefault="00405B5E"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br/>
            </w:r>
            <w:r w:rsidR="002506FF" w:rsidRPr="00A70B97">
              <w:rPr>
                <w:rFonts w:ascii="Calibri" w:hAnsi="Calibri"/>
                <w:b/>
                <w:color w:val="000000" w:themeColor="text1"/>
                <w:sz w:val="22"/>
                <w:szCs w:val="22"/>
                <w:lang w:val="en-US"/>
              </w:rPr>
              <w:t>605</w:t>
            </w:r>
            <w:r w:rsidRPr="00A70B97">
              <w:rPr>
                <w:rFonts w:ascii="Calibri" w:hAnsi="Calibri"/>
                <w:b/>
                <w:color w:val="000000" w:themeColor="text1"/>
                <w:sz w:val="22"/>
                <w:szCs w:val="22"/>
              </w:rPr>
              <w:t>,0</w:t>
            </w:r>
          </w:p>
        </w:tc>
        <w:tc>
          <w:tcPr>
            <w:tcW w:w="1703" w:type="dxa"/>
            <w:tcBorders>
              <w:top w:val="single" w:sz="4" w:space="0" w:color="auto"/>
              <w:left w:val="single" w:sz="6" w:space="0" w:color="auto"/>
              <w:bottom w:val="single" w:sz="4" w:space="0" w:color="auto"/>
              <w:right w:val="single" w:sz="6" w:space="0" w:color="auto"/>
            </w:tcBorders>
            <w:vAlign w:val="center"/>
          </w:tcPr>
          <w:p w:rsidR="00405B5E" w:rsidRPr="00A70B97" w:rsidRDefault="00405B5E" w:rsidP="00E3148A">
            <w:pPr>
              <w:spacing w:line="240" w:lineRule="exact"/>
              <w:jc w:val="center"/>
              <w:rPr>
                <w:rFonts w:ascii="Calibri" w:hAnsi="Calibri"/>
                <w:bCs/>
                <w:i/>
                <w:iCs/>
                <w:color w:val="000000" w:themeColor="text1"/>
                <w:sz w:val="18"/>
                <w:szCs w:val="18"/>
              </w:rPr>
            </w:pPr>
            <w:r w:rsidRPr="00A70B97">
              <w:rPr>
                <w:rFonts w:ascii="Calibri" w:hAnsi="Calibri"/>
                <w:bCs/>
                <w:i/>
                <w:iCs/>
                <w:color w:val="000000" w:themeColor="text1"/>
                <w:sz w:val="18"/>
                <w:szCs w:val="18"/>
              </w:rPr>
              <w:t xml:space="preserve">Не занимает </w:t>
            </w:r>
            <w:r w:rsidRPr="00A70B97">
              <w:rPr>
                <w:rFonts w:ascii="Calibri" w:hAnsi="Calibri"/>
                <w:bCs/>
                <w:i/>
                <w:iCs/>
                <w:color w:val="000000" w:themeColor="text1"/>
                <w:sz w:val="18"/>
                <w:szCs w:val="18"/>
              </w:rPr>
              <w:br/>
              <w:t xml:space="preserve"> слот в корпусе</w:t>
            </w:r>
          </w:p>
        </w:tc>
      </w:tr>
      <w:tr w:rsidR="00E21FBB" w:rsidRPr="00A70B97" w:rsidTr="001925C0">
        <w:trPr>
          <w:cantSplit/>
        </w:trPr>
        <w:tc>
          <w:tcPr>
            <w:tcW w:w="5245" w:type="dxa"/>
            <w:gridSpan w:val="2"/>
            <w:tcBorders>
              <w:top w:val="single" w:sz="4" w:space="0" w:color="auto"/>
              <w:left w:val="single" w:sz="6" w:space="0" w:color="auto"/>
              <w:bottom w:val="single" w:sz="4" w:space="0" w:color="auto"/>
              <w:right w:val="single" w:sz="6" w:space="0" w:color="auto"/>
            </w:tcBorders>
          </w:tcPr>
          <w:p w:rsidR="00405B5E" w:rsidRPr="00A70B97" w:rsidRDefault="00405B5E" w:rsidP="00856CD7">
            <w:pPr>
              <w:pStyle w:val="a3"/>
              <w:spacing w:before="40" w:after="20" w:line="240" w:lineRule="exact"/>
              <w:ind w:left="318" w:right="-108" w:hanging="318"/>
              <w:rPr>
                <w:rFonts w:ascii="Calibri" w:hAnsi="Calibri"/>
                <w:color w:val="000000" w:themeColor="text1"/>
                <w:sz w:val="22"/>
                <w:szCs w:val="22"/>
              </w:rPr>
            </w:pPr>
            <w:r w:rsidRPr="00A70B97">
              <w:rPr>
                <w:rFonts w:ascii="Calibri" w:hAnsi="Calibri"/>
                <w:color w:val="000000" w:themeColor="text1"/>
                <w:sz w:val="23"/>
                <w:szCs w:val="23"/>
              </w:rPr>
              <w:t xml:space="preserve">2.  Центральный процессор дистанционного управления модулями </w:t>
            </w:r>
            <w:r w:rsidR="00856CD7" w:rsidRPr="00A70B97">
              <w:rPr>
                <w:rFonts w:ascii="Calibri" w:hAnsi="Calibri"/>
                <w:color w:val="000000" w:themeColor="text1"/>
                <w:sz w:val="23"/>
                <w:szCs w:val="23"/>
              </w:rPr>
              <w:t xml:space="preserve">в </w:t>
            </w:r>
            <w:r w:rsidRPr="00A70B97">
              <w:rPr>
                <w:rFonts w:ascii="Calibri" w:hAnsi="Calibri"/>
                <w:color w:val="000000" w:themeColor="text1"/>
                <w:sz w:val="23"/>
                <w:szCs w:val="23"/>
              </w:rPr>
              <w:t>корпус</w:t>
            </w:r>
            <w:r w:rsidR="00856CD7" w:rsidRPr="00A70B97">
              <w:rPr>
                <w:rFonts w:ascii="Calibri" w:hAnsi="Calibri"/>
                <w:color w:val="000000" w:themeColor="text1"/>
                <w:sz w:val="23"/>
                <w:szCs w:val="23"/>
              </w:rPr>
              <w:t>е</w:t>
            </w:r>
            <w:r w:rsidRPr="00A70B97">
              <w:rPr>
                <w:rFonts w:ascii="Calibri" w:hAnsi="Calibri"/>
                <w:color w:val="000000" w:themeColor="text1"/>
                <w:sz w:val="23"/>
                <w:szCs w:val="23"/>
              </w:rPr>
              <w:t xml:space="preserve"> 1U  </w:t>
            </w:r>
            <w:r w:rsidRPr="00A70B97">
              <w:rPr>
                <w:rFonts w:ascii="Calibri" w:hAnsi="Calibri"/>
                <w:color w:val="000000" w:themeColor="text1"/>
                <w:sz w:val="23"/>
                <w:szCs w:val="23"/>
              </w:rPr>
              <w:br/>
            </w:r>
            <w:r w:rsidRPr="00A70B97">
              <w:rPr>
                <w:rFonts w:ascii="Calibri" w:hAnsi="Calibri"/>
                <w:i/>
                <w:iCs/>
                <w:color w:val="000000" w:themeColor="text1"/>
                <w:spacing w:val="-2"/>
                <w:sz w:val="18"/>
                <w:szCs w:val="18"/>
              </w:rPr>
              <w:t xml:space="preserve">(с интерфейсами </w:t>
            </w:r>
            <w:r w:rsidRPr="00A70B97">
              <w:rPr>
                <w:rFonts w:ascii="Calibri" w:hAnsi="Calibri"/>
                <w:i/>
                <w:iCs/>
                <w:color w:val="000000" w:themeColor="text1"/>
                <w:spacing w:val="-2"/>
                <w:sz w:val="18"/>
                <w:szCs w:val="18"/>
                <w:lang w:val="en-US"/>
              </w:rPr>
              <w:t>ETHERNET</w:t>
            </w:r>
            <w:r w:rsidRPr="00A70B97">
              <w:rPr>
                <w:rFonts w:ascii="Calibri" w:hAnsi="Calibri"/>
                <w:i/>
                <w:iCs/>
                <w:color w:val="000000" w:themeColor="text1"/>
                <w:spacing w:val="-2"/>
                <w:sz w:val="18"/>
                <w:szCs w:val="18"/>
              </w:rPr>
              <w:t xml:space="preserve"> и входом REF)</w:t>
            </w:r>
          </w:p>
        </w:tc>
        <w:tc>
          <w:tcPr>
            <w:tcW w:w="2126" w:type="dxa"/>
            <w:tcBorders>
              <w:top w:val="single" w:sz="4" w:space="0" w:color="auto"/>
              <w:left w:val="single" w:sz="6" w:space="0" w:color="auto"/>
              <w:bottom w:val="single" w:sz="4" w:space="0" w:color="auto"/>
              <w:right w:val="single" w:sz="6" w:space="0" w:color="auto"/>
            </w:tcBorders>
          </w:tcPr>
          <w:p w:rsidR="00405B5E" w:rsidRPr="00A70B97" w:rsidRDefault="00405B5E" w:rsidP="00E3148A">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br/>
              <w:t>PFPC-3354</w:t>
            </w:r>
          </w:p>
        </w:tc>
        <w:tc>
          <w:tcPr>
            <w:tcW w:w="1134" w:type="dxa"/>
            <w:tcBorders>
              <w:top w:val="single" w:sz="4" w:space="0" w:color="auto"/>
              <w:left w:val="single" w:sz="6" w:space="0" w:color="auto"/>
              <w:bottom w:val="single" w:sz="4" w:space="0" w:color="auto"/>
              <w:right w:val="single" w:sz="6" w:space="0" w:color="auto"/>
            </w:tcBorders>
          </w:tcPr>
          <w:p w:rsidR="00405B5E" w:rsidRPr="00A70B97" w:rsidRDefault="00405B5E"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br/>
            </w:r>
            <w:r w:rsidR="002506FF" w:rsidRPr="00A70B97">
              <w:rPr>
                <w:rFonts w:ascii="Calibri" w:hAnsi="Calibri"/>
                <w:b/>
                <w:color w:val="000000" w:themeColor="text1"/>
                <w:sz w:val="22"/>
                <w:szCs w:val="22"/>
                <w:lang w:val="en-US"/>
              </w:rPr>
              <w:t>539</w:t>
            </w:r>
            <w:r w:rsidRPr="00A70B97">
              <w:rPr>
                <w:rFonts w:ascii="Calibri" w:hAnsi="Calibri"/>
                <w:b/>
                <w:color w:val="000000" w:themeColor="text1"/>
                <w:sz w:val="22"/>
                <w:szCs w:val="22"/>
              </w:rPr>
              <w:t>,0</w:t>
            </w:r>
          </w:p>
        </w:tc>
        <w:tc>
          <w:tcPr>
            <w:tcW w:w="1703" w:type="dxa"/>
            <w:tcBorders>
              <w:top w:val="single" w:sz="4" w:space="0" w:color="auto"/>
              <w:left w:val="single" w:sz="6" w:space="0" w:color="auto"/>
              <w:bottom w:val="single" w:sz="4" w:space="0" w:color="auto"/>
              <w:right w:val="single" w:sz="6" w:space="0" w:color="auto"/>
            </w:tcBorders>
            <w:vAlign w:val="center"/>
          </w:tcPr>
          <w:p w:rsidR="00405B5E" w:rsidRPr="00A70B97" w:rsidRDefault="00405B5E" w:rsidP="00E3148A">
            <w:pPr>
              <w:spacing w:line="240" w:lineRule="exact"/>
              <w:jc w:val="center"/>
              <w:rPr>
                <w:rFonts w:ascii="Calibri" w:hAnsi="Calibri"/>
                <w:bCs/>
                <w:i/>
                <w:iCs/>
                <w:color w:val="000000" w:themeColor="text1"/>
                <w:sz w:val="18"/>
                <w:szCs w:val="18"/>
              </w:rPr>
            </w:pPr>
            <w:r w:rsidRPr="00A70B97">
              <w:rPr>
                <w:rFonts w:ascii="Calibri" w:hAnsi="Calibri"/>
                <w:bCs/>
                <w:i/>
                <w:iCs/>
                <w:color w:val="000000" w:themeColor="text1"/>
                <w:sz w:val="18"/>
                <w:szCs w:val="18"/>
              </w:rPr>
              <w:t xml:space="preserve">Не занимает </w:t>
            </w:r>
            <w:r w:rsidRPr="00A70B97">
              <w:rPr>
                <w:rFonts w:ascii="Calibri" w:hAnsi="Calibri"/>
                <w:bCs/>
                <w:i/>
                <w:iCs/>
                <w:color w:val="000000" w:themeColor="text1"/>
                <w:sz w:val="18"/>
                <w:szCs w:val="18"/>
              </w:rPr>
              <w:br/>
              <w:t xml:space="preserve"> слот в корпусе</w:t>
            </w:r>
          </w:p>
        </w:tc>
      </w:tr>
      <w:tr w:rsidR="00E21FBB" w:rsidRPr="00A70B97" w:rsidTr="001925C0">
        <w:trPr>
          <w:cantSplit/>
        </w:trPr>
        <w:tc>
          <w:tcPr>
            <w:tcW w:w="5245" w:type="dxa"/>
            <w:gridSpan w:val="2"/>
            <w:tcBorders>
              <w:top w:val="single" w:sz="4" w:space="0" w:color="auto"/>
              <w:left w:val="single" w:sz="6" w:space="0" w:color="auto"/>
              <w:bottom w:val="single" w:sz="4" w:space="0" w:color="auto"/>
              <w:right w:val="single" w:sz="6" w:space="0" w:color="auto"/>
            </w:tcBorders>
            <w:vAlign w:val="center"/>
          </w:tcPr>
          <w:p w:rsidR="00A36F49" w:rsidRPr="00A70B97" w:rsidRDefault="00A36F49" w:rsidP="00E3148A">
            <w:pPr>
              <w:pStyle w:val="a3"/>
              <w:spacing w:before="40" w:after="20" w:line="240" w:lineRule="exact"/>
              <w:ind w:left="318" w:right="-108" w:hanging="318"/>
              <w:rPr>
                <w:rFonts w:ascii="Calibri" w:hAnsi="Calibri"/>
                <w:color w:val="000000" w:themeColor="text1"/>
                <w:sz w:val="24"/>
                <w:szCs w:val="24"/>
              </w:rPr>
            </w:pPr>
            <w:r w:rsidRPr="00A70B97">
              <w:rPr>
                <w:rFonts w:ascii="Calibri" w:hAnsi="Calibri"/>
                <w:color w:val="000000" w:themeColor="text1"/>
                <w:sz w:val="23"/>
                <w:szCs w:val="23"/>
              </w:rPr>
              <w:t xml:space="preserve">3.  Формирователь команд </w:t>
            </w:r>
            <w:r w:rsidRPr="00A70B97">
              <w:rPr>
                <w:rFonts w:ascii="Calibri" w:hAnsi="Calibri"/>
                <w:color w:val="000000" w:themeColor="text1"/>
                <w:sz w:val="23"/>
                <w:szCs w:val="23"/>
                <w:lang w:val="en-US"/>
              </w:rPr>
              <w:t>GPI</w:t>
            </w:r>
            <w:r w:rsidRPr="00A70B97">
              <w:rPr>
                <w:rFonts w:ascii="Calibri" w:hAnsi="Calibri"/>
                <w:color w:val="000000" w:themeColor="text1"/>
                <w:sz w:val="23"/>
                <w:szCs w:val="23"/>
              </w:rPr>
              <w:t xml:space="preserve">  </w:t>
            </w:r>
            <w:r w:rsidRPr="00A70B97">
              <w:rPr>
                <w:rFonts w:ascii="Calibri" w:hAnsi="Calibri"/>
                <w:color w:val="000000" w:themeColor="text1"/>
                <w:sz w:val="23"/>
                <w:szCs w:val="23"/>
              </w:rPr>
              <w:br/>
            </w:r>
            <w:r w:rsidRPr="00A70B97">
              <w:rPr>
                <w:rFonts w:ascii="Calibri" w:hAnsi="Calibri"/>
                <w:i/>
                <w:iCs/>
                <w:color w:val="000000" w:themeColor="text1"/>
                <w:sz w:val="18"/>
                <w:szCs w:val="18"/>
              </w:rPr>
              <w:t xml:space="preserve">(интерфейс RS232,  вход </w:t>
            </w:r>
            <w:r w:rsidRPr="00A70B97">
              <w:rPr>
                <w:rFonts w:ascii="Calibri" w:hAnsi="Calibri"/>
                <w:i/>
                <w:iCs/>
                <w:color w:val="000000" w:themeColor="text1"/>
                <w:sz w:val="18"/>
                <w:szCs w:val="18"/>
                <w:lang w:val="en-US"/>
              </w:rPr>
              <w:t>GPI</w:t>
            </w:r>
            <w:r w:rsidRPr="00A70B97">
              <w:rPr>
                <w:rFonts w:ascii="Calibri" w:hAnsi="Calibri"/>
                <w:i/>
                <w:iCs/>
                <w:color w:val="000000" w:themeColor="text1"/>
                <w:sz w:val="18"/>
                <w:szCs w:val="18"/>
              </w:rPr>
              <w:t xml:space="preserve">,  выход </w:t>
            </w:r>
            <w:r w:rsidRPr="00A70B97">
              <w:rPr>
                <w:rFonts w:ascii="Calibri" w:hAnsi="Calibri"/>
                <w:i/>
                <w:iCs/>
                <w:color w:val="000000" w:themeColor="text1"/>
                <w:sz w:val="18"/>
                <w:szCs w:val="18"/>
                <w:lang w:val="en-US"/>
              </w:rPr>
              <w:t>GPI</w:t>
            </w:r>
            <w:r w:rsidRPr="00A70B97">
              <w:rPr>
                <w:rFonts w:ascii="Calibri" w:hAnsi="Calibri"/>
                <w:i/>
                <w:iCs/>
                <w:color w:val="000000" w:themeColor="text1"/>
                <w:sz w:val="18"/>
                <w:szCs w:val="18"/>
              </w:rPr>
              <w:t>;  допускает каскадирование)</w:t>
            </w:r>
          </w:p>
        </w:tc>
        <w:tc>
          <w:tcPr>
            <w:tcW w:w="2126" w:type="dxa"/>
            <w:tcBorders>
              <w:top w:val="single" w:sz="4" w:space="0" w:color="auto"/>
              <w:left w:val="single" w:sz="6" w:space="0" w:color="auto"/>
              <w:bottom w:val="single" w:sz="4" w:space="0" w:color="auto"/>
              <w:right w:val="single" w:sz="6" w:space="0" w:color="auto"/>
            </w:tcBorders>
          </w:tcPr>
          <w:p w:rsidR="00A36F49" w:rsidRPr="00A70B97" w:rsidRDefault="00A36F49" w:rsidP="00E3148A">
            <w:pPr>
              <w:spacing w:before="40" w:after="20" w:line="240" w:lineRule="exact"/>
              <w:ind w:left="-108" w:right="-108"/>
              <w:jc w:val="center"/>
              <w:rPr>
                <w:rFonts w:ascii="Calibri" w:hAnsi="Calibri"/>
                <w:color w:val="000000" w:themeColor="text1"/>
                <w:sz w:val="22"/>
                <w:szCs w:val="22"/>
              </w:rPr>
            </w:pPr>
            <w:r w:rsidRPr="00A70B97">
              <w:rPr>
                <w:rFonts w:ascii="Calibri" w:hAnsi="Calibri"/>
                <w:b/>
                <w:color w:val="000000" w:themeColor="text1"/>
                <w:sz w:val="22"/>
                <w:szCs w:val="22"/>
              </w:rPr>
              <w:br/>
              <w:t>P</w:t>
            </w:r>
            <w:r w:rsidRPr="00A70B97">
              <w:rPr>
                <w:rFonts w:ascii="Calibri" w:hAnsi="Calibri"/>
                <w:b/>
                <w:color w:val="000000" w:themeColor="text1"/>
                <w:sz w:val="22"/>
                <w:szCs w:val="22"/>
                <w:lang w:val="en-US"/>
              </w:rPr>
              <w:t>PIC</w:t>
            </w:r>
            <w:r w:rsidRPr="00A70B97">
              <w:rPr>
                <w:rFonts w:ascii="Calibri" w:hAnsi="Calibri"/>
                <w:b/>
                <w:color w:val="000000" w:themeColor="text1"/>
                <w:sz w:val="22"/>
                <w:szCs w:val="22"/>
              </w:rPr>
              <w:t>-3351</w:t>
            </w:r>
          </w:p>
        </w:tc>
        <w:tc>
          <w:tcPr>
            <w:tcW w:w="1134" w:type="dxa"/>
            <w:tcBorders>
              <w:top w:val="single" w:sz="4" w:space="0" w:color="auto"/>
              <w:left w:val="single" w:sz="6" w:space="0" w:color="auto"/>
              <w:bottom w:val="single" w:sz="4" w:space="0" w:color="auto"/>
              <w:right w:val="single" w:sz="6" w:space="0" w:color="auto"/>
            </w:tcBorders>
          </w:tcPr>
          <w:p w:rsidR="00A36F49" w:rsidRPr="00A70B97" w:rsidRDefault="00A36F49"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br/>
            </w:r>
            <w:r w:rsidR="002506FF" w:rsidRPr="00A70B97">
              <w:rPr>
                <w:rFonts w:ascii="Calibri" w:hAnsi="Calibri"/>
                <w:b/>
                <w:color w:val="000000" w:themeColor="text1"/>
                <w:sz w:val="22"/>
                <w:szCs w:val="22"/>
                <w:lang w:val="en-US"/>
              </w:rPr>
              <w:t>385</w:t>
            </w:r>
            <w:r w:rsidRPr="00A70B97">
              <w:rPr>
                <w:rFonts w:ascii="Calibri" w:hAnsi="Calibri"/>
                <w:b/>
                <w:color w:val="000000" w:themeColor="text1"/>
                <w:sz w:val="22"/>
                <w:szCs w:val="22"/>
              </w:rPr>
              <w:t>,0</w:t>
            </w:r>
          </w:p>
        </w:tc>
        <w:tc>
          <w:tcPr>
            <w:tcW w:w="1703" w:type="dxa"/>
            <w:tcBorders>
              <w:top w:val="single" w:sz="4" w:space="0" w:color="auto"/>
              <w:left w:val="single" w:sz="6" w:space="0" w:color="auto"/>
              <w:bottom w:val="single" w:sz="4" w:space="0" w:color="auto"/>
              <w:right w:val="single" w:sz="6" w:space="0" w:color="auto"/>
            </w:tcBorders>
            <w:vAlign w:val="center"/>
          </w:tcPr>
          <w:p w:rsidR="00A36F49" w:rsidRPr="00A70B97" w:rsidRDefault="00A36F49" w:rsidP="00E3148A">
            <w:pPr>
              <w:spacing w:line="240" w:lineRule="exact"/>
              <w:jc w:val="center"/>
              <w:rPr>
                <w:rFonts w:ascii="Calibri" w:hAnsi="Calibri"/>
                <w:bCs/>
                <w:i/>
                <w:iCs/>
                <w:color w:val="000000" w:themeColor="text1"/>
                <w:sz w:val="18"/>
                <w:szCs w:val="18"/>
              </w:rPr>
            </w:pPr>
            <w:r w:rsidRPr="00A70B97">
              <w:rPr>
                <w:rFonts w:ascii="Calibri" w:hAnsi="Calibri"/>
                <w:bCs/>
                <w:i/>
                <w:iCs/>
                <w:color w:val="000000" w:themeColor="text1"/>
                <w:sz w:val="18"/>
                <w:szCs w:val="18"/>
              </w:rPr>
              <w:t>Занимает один слот в корпусе</w:t>
            </w:r>
          </w:p>
        </w:tc>
      </w:tr>
      <w:tr w:rsidR="00E21FBB" w:rsidRPr="00A70B97" w:rsidTr="001925C0">
        <w:trPr>
          <w:cantSplit/>
        </w:trPr>
        <w:tc>
          <w:tcPr>
            <w:tcW w:w="5245" w:type="dxa"/>
            <w:gridSpan w:val="2"/>
            <w:tcBorders>
              <w:top w:val="single" w:sz="4" w:space="0" w:color="auto"/>
              <w:left w:val="single" w:sz="6" w:space="0" w:color="auto"/>
              <w:bottom w:val="single" w:sz="4" w:space="0" w:color="auto"/>
              <w:right w:val="single" w:sz="6" w:space="0" w:color="auto"/>
            </w:tcBorders>
            <w:vAlign w:val="center"/>
          </w:tcPr>
          <w:p w:rsidR="0082194F" w:rsidRPr="00A70B97" w:rsidRDefault="0082194F" w:rsidP="00E3148A">
            <w:pPr>
              <w:pStyle w:val="a3"/>
              <w:spacing w:before="40" w:after="20" w:line="240" w:lineRule="exact"/>
              <w:ind w:left="318" w:right="-108" w:hanging="318"/>
              <w:rPr>
                <w:rFonts w:ascii="Calibri" w:hAnsi="Calibri"/>
                <w:color w:val="000000" w:themeColor="text1"/>
                <w:sz w:val="24"/>
                <w:szCs w:val="24"/>
                <w:lang w:val="en-US"/>
              </w:rPr>
            </w:pPr>
            <w:r w:rsidRPr="00A70B97">
              <w:rPr>
                <w:rFonts w:ascii="Calibri" w:hAnsi="Calibri"/>
                <w:color w:val="000000" w:themeColor="text1"/>
                <w:sz w:val="23"/>
                <w:szCs w:val="23"/>
                <w:lang w:val="en-US"/>
              </w:rPr>
              <w:t>4</w:t>
            </w:r>
            <w:r w:rsidRPr="00A70B97">
              <w:rPr>
                <w:rFonts w:ascii="Calibri" w:hAnsi="Calibri"/>
                <w:color w:val="000000" w:themeColor="text1"/>
                <w:sz w:val="23"/>
                <w:szCs w:val="23"/>
              </w:rPr>
              <w:t xml:space="preserve">.  Распределитель сигналов </w:t>
            </w:r>
            <w:r w:rsidRPr="00A70B97">
              <w:rPr>
                <w:rFonts w:ascii="Calibri" w:hAnsi="Calibri"/>
                <w:color w:val="000000" w:themeColor="text1"/>
                <w:sz w:val="23"/>
                <w:szCs w:val="23"/>
                <w:lang w:val="en-US"/>
              </w:rPr>
              <w:t>GPI</w:t>
            </w:r>
            <w:r w:rsidRPr="00A70B97">
              <w:rPr>
                <w:rFonts w:ascii="Calibri" w:hAnsi="Calibri"/>
                <w:color w:val="000000" w:themeColor="text1"/>
                <w:sz w:val="23"/>
                <w:szCs w:val="23"/>
              </w:rPr>
              <w:t xml:space="preserve">  </w:t>
            </w:r>
            <w:r w:rsidR="0067316B" w:rsidRPr="00A70B97">
              <w:rPr>
                <w:rFonts w:ascii="Calibri" w:hAnsi="Calibri"/>
                <w:color w:val="000000" w:themeColor="text1"/>
                <w:sz w:val="24"/>
                <w:szCs w:val="24"/>
                <w:lang w:val="en-US"/>
              </w:rPr>
              <w:t>1x5</w:t>
            </w:r>
          </w:p>
        </w:tc>
        <w:tc>
          <w:tcPr>
            <w:tcW w:w="2126" w:type="dxa"/>
            <w:tcBorders>
              <w:top w:val="single" w:sz="4" w:space="0" w:color="auto"/>
              <w:left w:val="single" w:sz="6" w:space="0" w:color="auto"/>
              <w:bottom w:val="single" w:sz="4" w:space="0" w:color="auto"/>
              <w:right w:val="single" w:sz="6" w:space="0" w:color="auto"/>
            </w:tcBorders>
            <w:vAlign w:val="center"/>
          </w:tcPr>
          <w:p w:rsidR="0082194F" w:rsidRPr="00A70B97" w:rsidRDefault="0082194F" w:rsidP="00E3148A">
            <w:pPr>
              <w:spacing w:before="40" w:after="20" w:line="240" w:lineRule="exact"/>
              <w:ind w:left="-108" w:right="-108"/>
              <w:jc w:val="center"/>
              <w:rPr>
                <w:rFonts w:ascii="Calibri" w:hAnsi="Calibri"/>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DGP</w:t>
            </w:r>
            <w:r w:rsidRPr="00A70B97">
              <w:rPr>
                <w:rFonts w:ascii="Calibri" w:hAnsi="Calibri"/>
                <w:b/>
                <w:color w:val="000000" w:themeColor="text1"/>
                <w:sz w:val="22"/>
                <w:szCs w:val="22"/>
              </w:rPr>
              <w:t>-335</w:t>
            </w:r>
            <w:r w:rsidRPr="00A70B97">
              <w:rPr>
                <w:rFonts w:ascii="Calibri" w:hAnsi="Calibri"/>
                <w:b/>
                <w:color w:val="000000" w:themeColor="text1"/>
                <w:sz w:val="22"/>
                <w:szCs w:val="22"/>
                <w:lang w:val="en-US"/>
              </w:rPr>
              <w:t>5</w:t>
            </w:r>
          </w:p>
        </w:tc>
        <w:tc>
          <w:tcPr>
            <w:tcW w:w="1134" w:type="dxa"/>
            <w:tcBorders>
              <w:top w:val="single" w:sz="4" w:space="0" w:color="auto"/>
              <w:left w:val="single" w:sz="6" w:space="0" w:color="auto"/>
              <w:bottom w:val="single" w:sz="4" w:space="0" w:color="auto"/>
              <w:right w:val="single" w:sz="6" w:space="0" w:color="auto"/>
            </w:tcBorders>
            <w:vAlign w:val="center"/>
          </w:tcPr>
          <w:p w:rsidR="0082194F" w:rsidRPr="00A70B97" w:rsidRDefault="002506FF" w:rsidP="00E3148A">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105</w:t>
            </w:r>
            <w:r w:rsidR="0082194F" w:rsidRPr="00A70B97">
              <w:rPr>
                <w:rFonts w:ascii="Calibri" w:hAnsi="Calibri"/>
                <w:b/>
                <w:color w:val="000000" w:themeColor="text1"/>
                <w:sz w:val="22"/>
                <w:szCs w:val="22"/>
              </w:rPr>
              <w:t>,0</w:t>
            </w:r>
          </w:p>
        </w:tc>
        <w:tc>
          <w:tcPr>
            <w:tcW w:w="1703" w:type="dxa"/>
            <w:tcBorders>
              <w:top w:val="single" w:sz="4" w:space="0" w:color="auto"/>
              <w:left w:val="single" w:sz="6" w:space="0" w:color="auto"/>
              <w:bottom w:val="single" w:sz="4" w:space="0" w:color="auto"/>
              <w:right w:val="single" w:sz="6" w:space="0" w:color="auto"/>
            </w:tcBorders>
            <w:vAlign w:val="center"/>
          </w:tcPr>
          <w:p w:rsidR="0082194F" w:rsidRPr="00A70B97" w:rsidRDefault="0082194F" w:rsidP="00E3148A">
            <w:pPr>
              <w:spacing w:line="240" w:lineRule="exact"/>
              <w:jc w:val="center"/>
              <w:rPr>
                <w:rFonts w:ascii="Calibri" w:hAnsi="Calibri"/>
                <w:bCs/>
                <w:i/>
                <w:iCs/>
                <w:color w:val="000000" w:themeColor="text1"/>
                <w:sz w:val="18"/>
                <w:szCs w:val="18"/>
              </w:rPr>
            </w:pPr>
            <w:r w:rsidRPr="00A70B97">
              <w:rPr>
                <w:rFonts w:ascii="Calibri" w:hAnsi="Calibri"/>
                <w:bCs/>
                <w:i/>
                <w:iCs/>
                <w:color w:val="000000" w:themeColor="text1"/>
                <w:sz w:val="18"/>
                <w:szCs w:val="18"/>
              </w:rPr>
              <w:t>Занимает один слот в корпусе</w:t>
            </w:r>
          </w:p>
        </w:tc>
      </w:tr>
      <w:tr w:rsidR="00E21FBB" w:rsidRPr="00A70B97">
        <w:trPr>
          <w:cantSplit/>
        </w:trPr>
        <w:tc>
          <w:tcPr>
            <w:tcW w:w="10208" w:type="dxa"/>
            <w:gridSpan w:val="5"/>
            <w:tcBorders>
              <w:top w:val="single" w:sz="4" w:space="0" w:color="auto"/>
              <w:left w:val="single" w:sz="6" w:space="0" w:color="auto"/>
              <w:bottom w:val="single" w:sz="4" w:space="0" w:color="auto"/>
              <w:right w:val="single" w:sz="6" w:space="0" w:color="auto"/>
            </w:tcBorders>
            <w:vAlign w:val="center"/>
          </w:tcPr>
          <w:p w:rsidR="0082194F" w:rsidRPr="00A70B97" w:rsidRDefault="0082194F" w:rsidP="00E3148A">
            <w:pPr>
              <w:spacing w:before="60" w:after="40" w:line="240" w:lineRule="exact"/>
              <w:ind w:left="-136" w:right="-193"/>
              <w:jc w:val="center"/>
              <w:rPr>
                <w:rFonts w:ascii="Calibri" w:hAnsi="Calibri"/>
                <w:b/>
                <w:i/>
                <w:color w:val="000000" w:themeColor="text1"/>
                <w:spacing w:val="6"/>
                <w:sz w:val="26"/>
                <w:szCs w:val="26"/>
                <w14:shadow w14:blurRad="114300" w14:dist="0" w14:dir="0" w14:sx="0" w14:sy="0" w14:kx="0" w14:ky="0" w14:algn="none">
                  <w14:srgbClr w14:val="000000"/>
                </w14:shadow>
              </w:rPr>
            </w:pPr>
            <w:r w:rsidRPr="00A70B97">
              <w:rPr>
                <w:rFonts w:ascii="Calibri" w:hAnsi="Calibri" w:cs="Courier New"/>
                <w:b/>
                <w:bCs/>
                <w:i/>
                <w:iCs/>
                <w:color w:val="000000" w:themeColor="text1"/>
                <w:spacing w:val="6"/>
                <w:sz w:val="26"/>
                <w:szCs w:val="26"/>
                <w14:shadow w14:blurRad="114300" w14:dist="0" w14:dir="0" w14:sx="0" w14:sy="0" w14:kx="0" w14:ky="0" w14:algn="none">
                  <w14:srgbClr w14:val="000000"/>
                </w14:shadow>
              </w:rPr>
              <w:t>Программное обеспечение</w:t>
            </w:r>
          </w:p>
        </w:tc>
      </w:tr>
      <w:tr w:rsidR="00A6127D" w:rsidRPr="00A70B97" w:rsidTr="001925C0">
        <w:trPr>
          <w:cantSplit/>
        </w:trPr>
        <w:tc>
          <w:tcPr>
            <w:tcW w:w="5245" w:type="dxa"/>
            <w:gridSpan w:val="2"/>
            <w:tcBorders>
              <w:top w:val="single" w:sz="4" w:space="0" w:color="auto"/>
              <w:left w:val="single" w:sz="6" w:space="0" w:color="auto"/>
              <w:bottom w:val="single" w:sz="4" w:space="0" w:color="auto"/>
              <w:right w:val="single" w:sz="6" w:space="0" w:color="auto"/>
            </w:tcBorders>
            <w:vAlign w:val="center"/>
          </w:tcPr>
          <w:p w:rsidR="00A6127D" w:rsidRPr="00A70B97" w:rsidRDefault="00A6127D" w:rsidP="00E3148A">
            <w:pPr>
              <w:pStyle w:val="a3"/>
              <w:spacing w:before="40" w:after="40" w:line="240" w:lineRule="exact"/>
              <w:ind w:left="318" w:hanging="318"/>
              <w:rPr>
                <w:rFonts w:ascii="Calibri" w:hAnsi="Calibri"/>
                <w:color w:val="000000" w:themeColor="text1"/>
                <w:sz w:val="23"/>
                <w:szCs w:val="23"/>
              </w:rPr>
            </w:pPr>
            <w:r w:rsidRPr="00A70B97">
              <w:rPr>
                <w:rFonts w:ascii="Calibri" w:hAnsi="Calibri"/>
                <w:color w:val="000000" w:themeColor="text1"/>
                <w:sz w:val="23"/>
                <w:szCs w:val="23"/>
              </w:rPr>
              <w:t xml:space="preserve">1.  Программный пакет для мониторинга и управления </w:t>
            </w:r>
          </w:p>
        </w:tc>
        <w:tc>
          <w:tcPr>
            <w:tcW w:w="2126" w:type="dxa"/>
            <w:tcBorders>
              <w:top w:val="single" w:sz="4" w:space="0" w:color="auto"/>
              <w:left w:val="single" w:sz="6" w:space="0" w:color="auto"/>
              <w:bottom w:val="single" w:sz="4" w:space="0" w:color="auto"/>
              <w:right w:val="single" w:sz="6" w:space="0" w:color="auto"/>
            </w:tcBorders>
            <w:vAlign w:val="center"/>
          </w:tcPr>
          <w:p w:rsidR="00A6127D" w:rsidRPr="00A70B97" w:rsidRDefault="00A6127D" w:rsidP="00E3148A">
            <w:pPr>
              <w:spacing w:before="40" w:after="40" w:line="240" w:lineRule="exact"/>
              <w:ind w:left="-108" w:right="-108"/>
              <w:jc w:val="center"/>
              <w:rPr>
                <w:rFonts w:ascii="Calibri" w:hAnsi="Calibri"/>
                <w:color w:val="000000" w:themeColor="text1"/>
                <w:sz w:val="23"/>
                <w:szCs w:val="23"/>
              </w:rPr>
            </w:pPr>
            <w:r w:rsidRPr="00A70B97">
              <w:rPr>
                <w:rFonts w:ascii="Calibri" w:hAnsi="Calibri"/>
                <w:b/>
                <w:color w:val="000000" w:themeColor="text1"/>
                <w:sz w:val="23"/>
                <w:szCs w:val="23"/>
                <w:lang w:val="en-US"/>
              </w:rPr>
              <w:t>Proflex</w:t>
            </w:r>
            <w:r w:rsidRPr="00A70B97">
              <w:rPr>
                <w:rFonts w:ascii="Calibri" w:hAnsi="Calibri"/>
                <w:b/>
                <w:color w:val="000000" w:themeColor="text1"/>
                <w:sz w:val="23"/>
                <w:szCs w:val="23"/>
              </w:rPr>
              <w:t>3</w:t>
            </w:r>
            <w:r w:rsidRPr="00A70B97">
              <w:rPr>
                <w:rFonts w:ascii="Calibri" w:hAnsi="Calibri"/>
                <w:b/>
                <w:color w:val="000000" w:themeColor="text1"/>
                <w:sz w:val="23"/>
                <w:szCs w:val="23"/>
                <w:lang w:val="en-US"/>
              </w:rPr>
              <w:t>.xx</w:t>
            </w:r>
          </w:p>
        </w:tc>
        <w:tc>
          <w:tcPr>
            <w:tcW w:w="2837" w:type="dxa"/>
            <w:gridSpan w:val="2"/>
            <w:tcBorders>
              <w:top w:val="single" w:sz="4" w:space="0" w:color="auto"/>
              <w:left w:val="single" w:sz="6" w:space="0" w:color="auto"/>
              <w:bottom w:val="single" w:sz="4" w:space="0" w:color="auto"/>
              <w:right w:val="single" w:sz="6" w:space="0" w:color="auto"/>
            </w:tcBorders>
            <w:vAlign w:val="center"/>
          </w:tcPr>
          <w:p w:rsidR="00A6127D" w:rsidRPr="00A70B97" w:rsidRDefault="00A6127D" w:rsidP="00A6127D">
            <w:pPr>
              <w:spacing w:before="40" w:after="40"/>
              <w:jc w:val="center"/>
              <w:rPr>
                <w:rFonts w:ascii="Calibri" w:hAnsi="Calibri"/>
                <w:b/>
                <w:bCs/>
                <w:i/>
                <w:iCs/>
                <w:color w:val="000000" w:themeColor="text1"/>
                <w:sz w:val="18"/>
                <w:szCs w:val="18"/>
              </w:rPr>
            </w:pPr>
            <w:r w:rsidRPr="00A70B97">
              <w:rPr>
                <w:rFonts w:ascii="Calibri" w:hAnsi="Calibri" w:cs="Calibri"/>
                <w:b/>
                <w:i/>
                <w:color w:val="000000" w:themeColor="text1"/>
                <w:sz w:val="18"/>
                <w:szCs w:val="18"/>
              </w:rPr>
              <w:t>В свободном доступе на нашем сайте в разделе «Поддержка»</w:t>
            </w:r>
          </w:p>
        </w:tc>
      </w:tr>
    </w:tbl>
    <w:p w:rsidR="00E91B91" w:rsidRPr="00A70B97" w:rsidRDefault="00E91B91" w:rsidP="00DC26CE">
      <w:pPr>
        <w:rPr>
          <w:rFonts w:ascii="Calibri" w:hAnsi="Calibri"/>
          <w:color w:val="000000" w:themeColor="text1"/>
        </w:rPr>
      </w:pPr>
    </w:p>
    <w:p w:rsidR="00366305" w:rsidRPr="00A70B97" w:rsidRDefault="00366305" w:rsidP="004B593C">
      <w:pPr>
        <w:rPr>
          <w:rFonts w:ascii="Calibri" w:hAnsi="Calibri"/>
          <w:color w:val="000000" w:themeColor="text1"/>
        </w:rPr>
      </w:pPr>
      <w:r w:rsidRPr="00A70B97">
        <w:rPr>
          <w:rFonts w:ascii="Calibri" w:hAnsi="Calibri"/>
          <w:color w:val="000000" w:themeColor="text1"/>
        </w:rPr>
        <w:br w:type="page"/>
      </w:r>
    </w:p>
    <w:p w:rsidR="00366305" w:rsidRPr="00A70B97" w:rsidRDefault="00366305" w:rsidP="00F3715D">
      <w:pPr>
        <w:pBdr>
          <w:bottom w:val="single" w:sz="12" w:space="1" w:color="auto"/>
        </w:pBdr>
        <w:spacing w:after="80" w:line="220" w:lineRule="exact"/>
        <w:outlineLvl w:val="0"/>
        <w:rPr>
          <w:rFonts w:ascii="Calibri" w:hAnsi="Calibri"/>
          <w:b/>
          <w:bCs/>
          <w:color w:val="000000" w:themeColor="text1"/>
          <w:spacing w:val="20"/>
          <w:sz w:val="24"/>
          <w:szCs w:val="32"/>
        </w:rPr>
      </w:pPr>
      <w:r w:rsidRPr="00A70B97">
        <w:rPr>
          <w:rFonts w:ascii="Calibri" w:hAnsi="Calibri"/>
          <w:color w:val="000000" w:themeColor="text1"/>
          <w:sz w:val="16"/>
        </w:rPr>
        <w:lastRenderedPageBreak/>
        <w:t xml:space="preserve"> </w:t>
      </w:r>
      <w:r w:rsidR="00BE2BC4" w:rsidRPr="00A70B97">
        <w:rPr>
          <w:rFonts w:ascii="Calibri" w:hAnsi="Calibri"/>
          <w:color w:val="000000" w:themeColor="text1"/>
          <w:sz w:val="16"/>
        </w:rPr>
        <w:br/>
      </w:r>
      <w:r w:rsidRPr="00A70B97">
        <w:rPr>
          <w:rFonts w:ascii="Calibri" w:hAnsi="Calibri"/>
          <w:color w:val="000000" w:themeColor="text1"/>
          <w:sz w:val="16"/>
        </w:rPr>
        <w:t xml:space="preserve"> </w:t>
      </w: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cs="Arial"/>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Pr="00A70B97">
        <w:rPr>
          <w:rFonts w:ascii="Calibri" w:hAnsi="Calibri"/>
          <w:b/>
          <w:bCs/>
          <w:color w:val="000000" w:themeColor="text1"/>
          <w:spacing w:val="20"/>
          <w:sz w:val="24"/>
          <w:szCs w:val="32"/>
        </w:rPr>
        <w:t>”</w:t>
      </w:r>
    </w:p>
    <w:tbl>
      <w:tblPr>
        <w:tblW w:w="10348" w:type="dxa"/>
        <w:tblInd w:w="108" w:type="dxa"/>
        <w:tblLayout w:type="fixed"/>
        <w:tblLook w:val="0000" w:firstRow="0" w:lastRow="0" w:firstColumn="0" w:lastColumn="0" w:noHBand="0" w:noVBand="0"/>
      </w:tblPr>
      <w:tblGrid>
        <w:gridCol w:w="4962"/>
        <w:gridCol w:w="1701"/>
        <w:gridCol w:w="850"/>
        <w:gridCol w:w="992"/>
        <w:gridCol w:w="1843"/>
      </w:tblGrid>
      <w:tr w:rsidR="00E21FBB" w:rsidRPr="00A70B97" w:rsidTr="00110771">
        <w:trPr>
          <w:cantSplit/>
        </w:trPr>
        <w:tc>
          <w:tcPr>
            <w:tcW w:w="4962" w:type="dxa"/>
            <w:tcBorders>
              <w:top w:val="single" w:sz="6" w:space="0" w:color="auto"/>
              <w:left w:val="single" w:sz="6" w:space="0" w:color="auto"/>
              <w:bottom w:val="single" w:sz="6" w:space="0" w:color="auto"/>
              <w:right w:val="single" w:sz="6" w:space="0" w:color="auto"/>
            </w:tcBorders>
            <w:vAlign w:val="center"/>
          </w:tcPr>
          <w:p w:rsidR="00366305" w:rsidRPr="00A70B97" w:rsidRDefault="00366305" w:rsidP="003E2627">
            <w:pPr>
              <w:spacing w:before="20" w:after="20"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701" w:type="dxa"/>
            <w:tcBorders>
              <w:top w:val="single" w:sz="6" w:space="0" w:color="auto"/>
              <w:left w:val="single" w:sz="6" w:space="0" w:color="auto"/>
              <w:bottom w:val="single" w:sz="6" w:space="0" w:color="auto"/>
              <w:right w:val="single" w:sz="6" w:space="0" w:color="auto"/>
            </w:tcBorders>
            <w:vAlign w:val="center"/>
          </w:tcPr>
          <w:p w:rsidR="00366305" w:rsidRPr="00A70B97" w:rsidRDefault="00366305" w:rsidP="003E2627">
            <w:pPr>
              <w:spacing w:before="20" w:after="20"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00817E12" w:rsidRPr="00A70B97">
              <w:rPr>
                <w:rFonts w:ascii="Calibri" w:hAnsi="Calibri"/>
                <w:b/>
                <w:bCs/>
                <w:color w:val="000000" w:themeColor="text1"/>
                <w:sz w:val="16"/>
                <w:szCs w:val="16"/>
              </w:rPr>
              <w:br/>
            </w:r>
            <w:r w:rsidRPr="00A70B97">
              <w:rPr>
                <w:rFonts w:ascii="Calibri" w:hAnsi="Calibri"/>
                <w:b/>
                <w:bCs/>
                <w:color w:val="000000" w:themeColor="text1"/>
                <w:sz w:val="16"/>
                <w:szCs w:val="16"/>
              </w:rP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366305" w:rsidRPr="00A70B97" w:rsidRDefault="00366305" w:rsidP="003E2627">
            <w:pPr>
              <w:spacing w:before="20" w:after="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r w:rsidR="008E56FB" w:rsidRPr="00A70B97">
              <w:rPr>
                <w:rFonts w:ascii="Calibri" w:hAnsi="Calibri"/>
                <w:b/>
                <w:bCs/>
                <w:color w:val="000000" w:themeColor="text1"/>
                <w:sz w:val="16"/>
                <w:szCs w:val="16"/>
                <w:lang w:val="en-US"/>
              </w:rPr>
              <w:t xml:space="preserve"> </w:t>
            </w:r>
            <w:r w:rsidRPr="00A70B97">
              <w:rPr>
                <w:rFonts w:ascii="Calibri" w:hAnsi="Calibri"/>
                <w:b/>
                <w:bCs/>
                <w:color w:val="000000" w:themeColor="text1"/>
                <w:sz w:val="16"/>
                <w:szCs w:val="16"/>
              </w:rPr>
              <w:t xml:space="preserve">занятых </w:t>
            </w:r>
            <w:r w:rsidR="00937604" w:rsidRPr="00A70B97">
              <w:rPr>
                <w:rFonts w:ascii="Calibri" w:hAnsi="Calibri"/>
                <w:b/>
                <w:bCs/>
                <w:color w:val="000000" w:themeColor="text1"/>
                <w:sz w:val="16"/>
                <w:szCs w:val="16"/>
              </w:rPr>
              <w:br/>
            </w:r>
            <w:r w:rsidRPr="00A70B97">
              <w:rPr>
                <w:rFonts w:ascii="Calibri" w:hAnsi="Calibri"/>
                <w:b/>
                <w:bCs/>
                <w:color w:val="000000" w:themeColor="text1"/>
                <w:sz w:val="16"/>
                <w:szCs w:val="16"/>
              </w:rPr>
              <w:t>слотов</w:t>
            </w:r>
          </w:p>
        </w:tc>
        <w:tc>
          <w:tcPr>
            <w:tcW w:w="992" w:type="dxa"/>
            <w:tcBorders>
              <w:top w:val="single" w:sz="6" w:space="0" w:color="auto"/>
              <w:left w:val="single" w:sz="6" w:space="0" w:color="auto"/>
              <w:bottom w:val="single" w:sz="6" w:space="0" w:color="auto"/>
              <w:right w:val="single" w:sz="6" w:space="0" w:color="auto"/>
            </w:tcBorders>
            <w:vAlign w:val="center"/>
          </w:tcPr>
          <w:p w:rsidR="00366305" w:rsidRPr="00A70B97" w:rsidRDefault="00366305" w:rsidP="003E2627">
            <w:pPr>
              <w:pStyle w:val="a7"/>
              <w:spacing w:before="20" w:after="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366305" w:rsidRPr="00A70B97" w:rsidRDefault="00366305" w:rsidP="003E2627">
            <w:pPr>
              <w:spacing w:before="20" w:after="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843" w:type="dxa"/>
            <w:tcBorders>
              <w:top w:val="single" w:sz="6" w:space="0" w:color="auto"/>
              <w:left w:val="single" w:sz="6" w:space="0" w:color="auto"/>
              <w:bottom w:val="single" w:sz="6" w:space="0" w:color="auto"/>
              <w:right w:val="single" w:sz="6" w:space="0" w:color="auto"/>
            </w:tcBorders>
            <w:vAlign w:val="center"/>
          </w:tcPr>
          <w:p w:rsidR="00366305" w:rsidRPr="00A70B97" w:rsidRDefault="00366305" w:rsidP="003E2627">
            <w:pPr>
              <w:spacing w:before="20" w:after="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110771">
        <w:trPr>
          <w:cantSplit/>
        </w:trPr>
        <w:tc>
          <w:tcPr>
            <w:tcW w:w="10348" w:type="dxa"/>
            <w:gridSpan w:val="5"/>
            <w:tcBorders>
              <w:top w:val="single" w:sz="6" w:space="0" w:color="auto"/>
              <w:left w:val="single" w:sz="6" w:space="0" w:color="auto"/>
              <w:bottom w:val="single" w:sz="4" w:space="0" w:color="auto"/>
              <w:right w:val="single" w:sz="6" w:space="0" w:color="auto"/>
            </w:tcBorders>
          </w:tcPr>
          <w:p w:rsidR="00702756" w:rsidRPr="00A70B97" w:rsidRDefault="00702756" w:rsidP="003E2627">
            <w:pPr>
              <w:spacing w:before="60" w:after="40" w:line="280" w:lineRule="exact"/>
              <w:ind w:right="-108"/>
              <w:jc w:val="center"/>
              <w:rPr>
                <w:rFonts w:ascii="Calibri" w:hAnsi="Calibri"/>
                <w:color w:val="000000" w:themeColor="text1"/>
                <w:spacing w:val="6"/>
                <w:sz w:val="28"/>
                <w:szCs w:val="28"/>
                <w14:shadow w14:blurRad="50800" w14:dist="38100" w14:dir="2700000" w14:sx="100000" w14:sy="100000" w14:kx="0" w14:ky="0" w14:algn="tl">
                  <w14:srgbClr w14:val="000000">
                    <w14:alpha w14:val="60000"/>
                  </w14:srgbClr>
                </w14:shadow>
              </w:rPr>
            </w:pPr>
            <w:bookmarkStart w:id="29" w:name="syngro_proflex"/>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СИНХРОНИЗАТОРЫ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008A5C85"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br/>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с поддержкой звука</w:t>
            </w:r>
            <w:bookmarkEnd w:id="29"/>
          </w:p>
        </w:tc>
      </w:tr>
      <w:tr w:rsidR="00E21FBB" w:rsidRPr="00A70B97" w:rsidTr="00110771">
        <w:trPr>
          <w:cantSplit/>
        </w:trPr>
        <w:tc>
          <w:tcPr>
            <w:tcW w:w="10348" w:type="dxa"/>
            <w:gridSpan w:val="5"/>
            <w:tcBorders>
              <w:top w:val="single" w:sz="6" w:space="0" w:color="auto"/>
              <w:left w:val="single" w:sz="6" w:space="0" w:color="auto"/>
              <w:bottom w:val="single" w:sz="4" w:space="0" w:color="auto"/>
              <w:right w:val="single" w:sz="6" w:space="0" w:color="auto"/>
            </w:tcBorders>
          </w:tcPr>
          <w:p w:rsidR="00702756" w:rsidRPr="00A70B97" w:rsidRDefault="00702756" w:rsidP="003E2627">
            <w:pPr>
              <w:spacing w:before="60" w:after="40" w:line="180" w:lineRule="exact"/>
              <w:jc w:val="center"/>
              <w:rPr>
                <w:rFonts w:ascii="Calibri" w:hAnsi="Calibri" w:cs="Courier New"/>
                <w:bCs/>
                <w:i/>
                <w:iCs/>
                <w:color w:val="000000" w:themeColor="text1"/>
                <w:spacing w:val="-4"/>
                <w:sz w:val="17"/>
                <w:szCs w:val="17"/>
              </w:rPr>
            </w:pPr>
            <w:r w:rsidRPr="00A70B97">
              <w:rPr>
                <w:rFonts w:ascii="Calibri" w:hAnsi="Calibri"/>
                <w:bCs/>
                <w:color w:val="000000" w:themeColor="text1"/>
                <w:spacing w:val="-4"/>
                <w:sz w:val="17"/>
                <w:szCs w:val="17"/>
              </w:rPr>
              <w:t xml:space="preserve">Компенсация задержки видео в звуковом тракте и наложение на изображение 4-х канального индикатора звука на выходе </w:t>
            </w:r>
            <w:r w:rsidR="004A5264" w:rsidRPr="00A70B97">
              <w:rPr>
                <w:rFonts w:ascii="Calibri" w:hAnsi="Calibri"/>
                <w:bCs/>
                <w:color w:val="000000" w:themeColor="text1"/>
                <w:spacing w:val="-4"/>
                <w:sz w:val="17"/>
                <w:szCs w:val="17"/>
              </w:rPr>
              <w:t>HDMI</w:t>
            </w:r>
            <w:r w:rsidRPr="00A70B97">
              <w:rPr>
                <w:rFonts w:ascii="Calibri" w:hAnsi="Calibri"/>
                <w:bCs/>
                <w:color w:val="000000" w:themeColor="text1"/>
                <w:spacing w:val="-4"/>
                <w:sz w:val="17"/>
                <w:szCs w:val="17"/>
              </w:rPr>
              <w:t xml:space="preserve">.  </w:t>
            </w:r>
            <w:r w:rsidR="004A5264" w:rsidRPr="00A70B97">
              <w:rPr>
                <w:rFonts w:ascii="Calibri" w:hAnsi="Calibri"/>
                <w:bCs/>
                <w:color w:val="000000" w:themeColor="text1"/>
                <w:spacing w:val="-4"/>
                <w:sz w:val="17"/>
                <w:szCs w:val="17"/>
              </w:rPr>
              <w:br/>
            </w:r>
            <w:r w:rsidRPr="00A70B97">
              <w:rPr>
                <w:rFonts w:ascii="Calibri" w:hAnsi="Calibri"/>
                <w:bCs/>
                <w:color w:val="000000" w:themeColor="text1"/>
                <w:spacing w:val="-4"/>
                <w:sz w:val="17"/>
                <w:szCs w:val="17"/>
              </w:rPr>
              <w:t xml:space="preserve">Ручная регулировка задержки и усиления звука как для введённого, так и </w:t>
            </w:r>
            <w:r w:rsidR="00385322" w:rsidRPr="00A70B97">
              <w:rPr>
                <w:rFonts w:ascii="Calibri" w:hAnsi="Calibri"/>
                <w:bCs/>
                <w:color w:val="000000" w:themeColor="text1"/>
                <w:spacing w:val="-4"/>
                <w:sz w:val="17"/>
                <w:szCs w:val="17"/>
              </w:rPr>
              <w:t>для вво</w:t>
            </w:r>
            <w:r w:rsidRPr="00A70B97">
              <w:rPr>
                <w:rFonts w:ascii="Calibri" w:hAnsi="Calibri"/>
                <w:bCs/>
                <w:color w:val="000000" w:themeColor="text1"/>
                <w:spacing w:val="-4"/>
                <w:sz w:val="17"/>
                <w:szCs w:val="17"/>
              </w:rPr>
              <w:t>димого.   Релейный обход.</w:t>
            </w:r>
          </w:p>
        </w:tc>
      </w:tr>
      <w:tr w:rsidR="00E21FBB" w:rsidRPr="00A70B97" w:rsidTr="00110771">
        <w:trPr>
          <w:cantSplit/>
          <w:trHeight w:val="822"/>
        </w:trPr>
        <w:tc>
          <w:tcPr>
            <w:tcW w:w="4962" w:type="dxa"/>
            <w:tcBorders>
              <w:top w:val="single" w:sz="6" w:space="0" w:color="auto"/>
              <w:left w:val="single" w:sz="6" w:space="0" w:color="auto"/>
              <w:bottom w:val="single" w:sz="6" w:space="0" w:color="auto"/>
              <w:right w:val="single" w:sz="6" w:space="0" w:color="auto"/>
            </w:tcBorders>
            <w:vAlign w:val="center"/>
          </w:tcPr>
          <w:p w:rsidR="00837889" w:rsidRPr="00A70B97" w:rsidRDefault="004A5264" w:rsidP="003E2627">
            <w:pPr>
              <w:pStyle w:val="a3"/>
              <w:spacing w:before="40" w:after="20" w:line="240" w:lineRule="exact"/>
              <w:ind w:left="318" w:right="-108" w:hanging="318"/>
              <w:rPr>
                <w:rFonts w:ascii="Calibri" w:hAnsi="Calibri"/>
                <w:color w:val="000000" w:themeColor="text1"/>
                <w:spacing w:val="-4"/>
                <w:sz w:val="23"/>
                <w:szCs w:val="23"/>
              </w:rPr>
            </w:pPr>
            <w:r w:rsidRPr="00A70B97">
              <w:rPr>
                <w:rFonts w:ascii="Calibri" w:hAnsi="Calibri"/>
                <w:color w:val="000000" w:themeColor="text1"/>
                <w:spacing w:val="-4"/>
                <w:sz w:val="23"/>
                <w:szCs w:val="23"/>
              </w:rPr>
              <w:t>1</w:t>
            </w:r>
            <w:r w:rsidR="009D569F" w:rsidRPr="00A70B97">
              <w:rPr>
                <w:rFonts w:ascii="Calibri" w:hAnsi="Calibri"/>
                <w:color w:val="000000" w:themeColor="text1"/>
                <w:spacing w:val="-4"/>
                <w:sz w:val="23"/>
                <w:szCs w:val="23"/>
              </w:rPr>
              <w:t>.</w:t>
            </w:r>
            <w:r w:rsidR="000A51A9" w:rsidRPr="00A70B97">
              <w:rPr>
                <w:rFonts w:ascii="Calibri" w:hAnsi="Calibri"/>
                <w:color w:val="000000" w:themeColor="text1"/>
                <w:spacing w:val="-4"/>
                <w:sz w:val="23"/>
                <w:szCs w:val="23"/>
              </w:rPr>
              <w:t xml:space="preserve">  </w:t>
            </w:r>
            <w:r w:rsidR="00837889" w:rsidRPr="00A70B97">
              <w:rPr>
                <w:rFonts w:ascii="Calibri" w:hAnsi="Calibri"/>
                <w:color w:val="000000" w:themeColor="text1"/>
                <w:spacing w:val="-4"/>
                <w:sz w:val="23"/>
                <w:szCs w:val="23"/>
              </w:rPr>
              <w:t xml:space="preserve">Синхронизатор  </w:t>
            </w:r>
            <w:r w:rsidR="00837889" w:rsidRPr="00A70B97">
              <w:rPr>
                <w:rFonts w:ascii="Calibri" w:hAnsi="Calibri"/>
                <w:bCs/>
                <w:color w:val="000000" w:themeColor="text1"/>
                <w:spacing w:val="-4"/>
                <w:sz w:val="23"/>
                <w:szCs w:val="23"/>
                <w:lang w:val="en-US"/>
              </w:rPr>
              <w:t>HD</w:t>
            </w:r>
            <w:r w:rsidR="00837889" w:rsidRPr="00A70B97">
              <w:rPr>
                <w:rFonts w:ascii="Calibri" w:hAnsi="Calibri"/>
                <w:bCs/>
                <w:color w:val="000000" w:themeColor="text1"/>
                <w:spacing w:val="-4"/>
                <w:sz w:val="23"/>
                <w:szCs w:val="23"/>
              </w:rPr>
              <w:t>/</w:t>
            </w:r>
            <w:r w:rsidR="00837889" w:rsidRPr="00A70B97">
              <w:rPr>
                <w:rFonts w:ascii="Calibri" w:hAnsi="Calibri"/>
                <w:bCs/>
                <w:color w:val="000000" w:themeColor="text1"/>
                <w:spacing w:val="-4"/>
                <w:sz w:val="23"/>
                <w:szCs w:val="23"/>
                <w:lang w:val="en-US"/>
              </w:rPr>
              <w:t>SD</w:t>
            </w:r>
            <w:r w:rsidR="00837889" w:rsidRPr="00A70B97">
              <w:rPr>
                <w:rFonts w:ascii="Calibri" w:hAnsi="Calibri"/>
                <w:bCs/>
                <w:color w:val="000000" w:themeColor="text1"/>
                <w:spacing w:val="-4"/>
                <w:sz w:val="23"/>
                <w:szCs w:val="23"/>
              </w:rPr>
              <w:t xml:space="preserve"> </w:t>
            </w:r>
            <w:r w:rsidR="00837889" w:rsidRPr="00A70B97">
              <w:rPr>
                <w:rFonts w:ascii="Calibri" w:hAnsi="Calibri"/>
                <w:bCs/>
                <w:color w:val="000000" w:themeColor="text1"/>
                <w:spacing w:val="-4"/>
                <w:sz w:val="23"/>
                <w:szCs w:val="23"/>
                <w:lang w:val="en-US"/>
              </w:rPr>
              <w:t>SDI</w:t>
            </w:r>
            <w:r w:rsidR="00837889" w:rsidRPr="00A70B97">
              <w:rPr>
                <w:rFonts w:ascii="Calibri" w:hAnsi="Calibri"/>
                <w:bCs/>
                <w:color w:val="000000" w:themeColor="text1"/>
                <w:spacing w:val="-4"/>
                <w:sz w:val="23"/>
                <w:szCs w:val="23"/>
              </w:rPr>
              <w:t xml:space="preserve"> </w:t>
            </w:r>
            <w:r w:rsidR="00837889" w:rsidRPr="00A70B97">
              <w:rPr>
                <w:rFonts w:ascii="Calibri" w:hAnsi="Calibri"/>
                <w:color w:val="000000" w:themeColor="text1"/>
                <w:spacing w:val="-4"/>
                <w:sz w:val="23"/>
                <w:szCs w:val="23"/>
              </w:rPr>
              <w:t>с поддержкой внедрённого звука и доп. выходом HDMI</w:t>
            </w:r>
            <w:r w:rsidR="00837889" w:rsidRPr="00A70B97">
              <w:rPr>
                <w:rFonts w:ascii="Calibri" w:hAnsi="Calibri"/>
                <w:iCs/>
                <w:color w:val="000000" w:themeColor="text1"/>
                <w:spacing w:val="-4"/>
                <w:sz w:val="23"/>
                <w:szCs w:val="23"/>
              </w:rPr>
              <w:t xml:space="preserve"> </w:t>
            </w:r>
          </w:p>
        </w:tc>
        <w:tc>
          <w:tcPr>
            <w:tcW w:w="1701" w:type="dxa"/>
            <w:tcBorders>
              <w:top w:val="single" w:sz="6" w:space="0" w:color="auto"/>
              <w:left w:val="single" w:sz="6" w:space="0" w:color="auto"/>
              <w:bottom w:val="single" w:sz="6" w:space="0" w:color="auto"/>
              <w:right w:val="single" w:sz="6" w:space="0" w:color="auto"/>
            </w:tcBorders>
            <w:vAlign w:val="center"/>
          </w:tcPr>
          <w:p w:rsidR="00837889" w:rsidRPr="00A70B97" w:rsidRDefault="00837889" w:rsidP="003E2627">
            <w:pPr>
              <w:pStyle w:val="a3"/>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PDFE</w:t>
            </w:r>
            <w:r w:rsidRPr="00A70B97">
              <w:rPr>
                <w:rFonts w:ascii="Calibri" w:hAnsi="Calibri"/>
                <w:b/>
                <w:color w:val="000000" w:themeColor="text1"/>
                <w:sz w:val="22"/>
                <w:szCs w:val="22"/>
              </w:rPr>
              <w:t>-7307</w:t>
            </w:r>
          </w:p>
        </w:tc>
        <w:tc>
          <w:tcPr>
            <w:tcW w:w="850" w:type="dxa"/>
            <w:tcBorders>
              <w:top w:val="single" w:sz="6" w:space="0" w:color="auto"/>
              <w:left w:val="single" w:sz="6" w:space="0" w:color="auto"/>
              <w:bottom w:val="single" w:sz="6" w:space="0" w:color="auto"/>
              <w:right w:val="single" w:sz="6" w:space="0" w:color="auto"/>
            </w:tcBorders>
            <w:vAlign w:val="center"/>
          </w:tcPr>
          <w:p w:rsidR="00837889" w:rsidRPr="00A70B97" w:rsidRDefault="00837889" w:rsidP="003E2627">
            <w:pPr>
              <w:spacing w:before="40" w:after="20" w:line="24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992" w:type="dxa"/>
            <w:tcBorders>
              <w:top w:val="single" w:sz="6" w:space="0" w:color="auto"/>
              <w:left w:val="single" w:sz="6" w:space="0" w:color="auto"/>
              <w:bottom w:val="single" w:sz="6" w:space="0" w:color="auto"/>
              <w:right w:val="single" w:sz="6" w:space="0" w:color="auto"/>
            </w:tcBorders>
            <w:vAlign w:val="center"/>
          </w:tcPr>
          <w:p w:rsidR="00837889" w:rsidRPr="00A70B97" w:rsidRDefault="00837889" w:rsidP="003E2627">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2100,0</w:t>
            </w:r>
          </w:p>
        </w:tc>
        <w:tc>
          <w:tcPr>
            <w:tcW w:w="1843" w:type="dxa"/>
            <w:vMerge w:val="restart"/>
            <w:tcBorders>
              <w:left w:val="single" w:sz="6" w:space="0" w:color="auto"/>
              <w:right w:val="single" w:sz="6" w:space="0" w:color="auto"/>
            </w:tcBorders>
            <w:shd w:val="clear" w:color="auto" w:fill="auto"/>
            <w:vAlign w:val="center"/>
          </w:tcPr>
          <w:p w:rsidR="00837889" w:rsidRPr="00A70B97" w:rsidRDefault="00837889" w:rsidP="00472152">
            <w:pPr>
              <w:spacing w:before="80" w:line="200" w:lineRule="exact"/>
              <w:ind w:left="34" w:right="-108" w:hanging="142"/>
              <w:rPr>
                <w:rFonts w:ascii="Calibri" w:hAnsi="Calibri"/>
                <w:b/>
                <w:bCs/>
                <w:color w:val="000000" w:themeColor="text1"/>
              </w:rPr>
            </w:pPr>
            <w:r w:rsidRPr="00A70B97">
              <w:rPr>
                <w:rFonts w:ascii="Calibri" w:hAnsi="Calibri"/>
                <w:b/>
                <w:bCs/>
                <w:color w:val="000000" w:themeColor="text1"/>
                <w:sz w:val="24"/>
                <w:szCs w:val="22"/>
              </w:rPr>
              <w:t>*</w:t>
            </w:r>
            <w:r w:rsidRPr="00A70B97">
              <w:rPr>
                <w:rFonts w:ascii="Calibri" w:hAnsi="Calibri"/>
                <w:b/>
                <w:bCs/>
                <w:color w:val="000000" w:themeColor="text1"/>
                <w:sz w:val="24"/>
                <w:szCs w:val="22"/>
                <w:vertAlign w:val="superscript"/>
              </w:rPr>
              <w:t>)</w:t>
            </w:r>
            <w:r w:rsidRPr="00A70B97">
              <w:rPr>
                <w:rFonts w:ascii="Calibri" w:hAnsi="Calibri"/>
                <w:color w:val="000000" w:themeColor="text1"/>
                <w:sz w:val="24"/>
                <w:szCs w:val="22"/>
              </w:rPr>
              <w:t xml:space="preserve"> </w:t>
            </w:r>
            <w:r w:rsidRPr="00A70B97">
              <w:rPr>
                <w:rFonts w:ascii="Calibri" w:hAnsi="Calibri"/>
                <w:b/>
                <w:bCs/>
                <w:color w:val="000000" w:themeColor="text1"/>
              </w:rPr>
              <w:t xml:space="preserve">Звук уточняется </w:t>
            </w:r>
            <w:r w:rsidRPr="00A70B97">
              <w:rPr>
                <w:rFonts w:ascii="Calibri" w:hAnsi="Calibri"/>
                <w:b/>
                <w:bCs/>
                <w:color w:val="000000" w:themeColor="text1"/>
              </w:rPr>
              <w:br/>
              <w:t>при заказе:</w:t>
            </w:r>
          </w:p>
          <w:p w:rsidR="00837889" w:rsidRPr="00A70B97" w:rsidRDefault="00837889" w:rsidP="00472152">
            <w:pPr>
              <w:spacing w:before="60" w:after="20" w:line="200" w:lineRule="exact"/>
              <w:rPr>
                <w:rFonts w:ascii="Calibri" w:hAnsi="Calibri"/>
                <w:color w:val="000000" w:themeColor="text1"/>
                <w:spacing w:val="-4"/>
                <w:sz w:val="18"/>
                <w:szCs w:val="18"/>
              </w:rPr>
            </w:pPr>
            <w:r w:rsidRPr="00A70B97">
              <w:rPr>
                <w:rFonts w:ascii="Calibri" w:hAnsi="Calibri"/>
                <w:b/>
                <w:bCs/>
                <w:color w:val="000000" w:themeColor="text1"/>
                <w:spacing w:val="-4"/>
                <w:lang w:val="en-US"/>
              </w:rPr>
              <w:t>AA</w:t>
            </w:r>
            <w:r w:rsidRPr="00A70B97">
              <w:rPr>
                <w:rFonts w:ascii="Calibri" w:hAnsi="Calibri"/>
                <w:color w:val="000000" w:themeColor="text1"/>
                <w:spacing w:val="-4"/>
                <w:sz w:val="18"/>
                <w:szCs w:val="18"/>
              </w:rPr>
              <w:t xml:space="preserve"> – 2 стереоканала аналогового звука   </w:t>
            </w:r>
          </w:p>
          <w:p w:rsidR="00837889" w:rsidRPr="00A70B97" w:rsidRDefault="00837889" w:rsidP="00472152">
            <w:pPr>
              <w:spacing w:before="60" w:after="20" w:line="200" w:lineRule="exact"/>
              <w:rPr>
                <w:rFonts w:ascii="Calibri" w:hAnsi="Calibri"/>
                <w:color w:val="000000" w:themeColor="text1"/>
                <w:spacing w:val="-4"/>
                <w:sz w:val="18"/>
                <w:szCs w:val="18"/>
              </w:rPr>
            </w:pPr>
            <w:r w:rsidRPr="00A70B97">
              <w:rPr>
                <w:rFonts w:ascii="Calibri" w:hAnsi="Calibri"/>
                <w:b/>
                <w:bCs/>
                <w:i/>
                <w:iCs/>
                <w:color w:val="000000" w:themeColor="text1"/>
                <w:spacing w:val="-4"/>
                <w:sz w:val="18"/>
                <w:szCs w:val="18"/>
              </w:rPr>
              <w:t xml:space="preserve">или  </w:t>
            </w:r>
            <w:r w:rsidRPr="00A70B97">
              <w:rPr>
                <w:rFonts w:ascii="Calibri" w:hAnsi="Calibri"/>
                <w:b/>
                <w:bCs/>
                <w:i/>
                <w:iCs/>
                <w:color w:val="000000" w:themeColor="text1"/>
                <w:spacing w:val="-4"/>
                <w:sz w:val="18"/>
                <w:szCs w:val="18"/>
              </w:rPr>
              <w:br/>
            </w:r>
            <w:r w:rsidRPr="00A70B97">
              <w:rPr>
                <w:rFonts w:ascii="Calibri" w:hAnsi="Calibri"/>
                <w:b/>
                <w:bCs/>
                <w:color w:val="000000" w:themeColor="text1"/>
                <w:spacing w:val="-4"/>
                <w:lang w:val="en-US"/>
              </w:rPr>
              <w:t>AE</w:t>
            </w:r>
            <w:r w:rsidRPr="00A70B97">
              <w:rPr>
                <w:rFonts w:ascii="Calibri" w:hAnsi="Calibri"/>
                <w:color w:val="000000" w:themeColor="text1"/>
                <w:spacing w:val="-4"/>
                <w:sz w:val="18"/>
                <w:szCs w:val="18"/>
              </w:rPr>
              <w:t xml:space="preserve"> – стереоканал аналогового звука и канал цифрового звука </w:t>
            </w:r>
            <w:r w:rsidRPr="00A70B97">
              <w:rPr>
                <w:rFonts w:ascii="Calibri" w:hAnsi="Calibri"/>
                <w:color w:val="000000" w:themeColor="text1"/>
                <w:spacing w:val="-4"/>
                <w:sz w:val="18"/>
                <w:szCs w:val="18"/>
                <w:lang w:val="en-US"/>
              </w:rPr>
              <w:t>AES</w:t>
            </w:r>
            <w:r w:rsidRPr="00A70B97">
              <w:rPr>
                <w:rFonts w:ascii="Calibri" w:hAnsi="Calibri"/>
                <w:color w:val="000000" w:themeColor="text1"/>
                <w:spacing w:val="-4"/>
                <w:sz w:val="18"/>
                <w:szCs w:val="18"/>
              </w:rPr>
              <w:t xml:space="preserve">   </w:t>
            </w:r>
          </w:p>
          <w:p w:rsidR="00837889" w:rsidRPr="00A70B97" w:rsidRDefault="00837889" w:rsidP="00472152">
            <w:pPr>
              <w:spacing w:before="60" w:after="20" w:line="200" w:lineRule="exact"/>
              <w:rPr>
                <w:rFonts w:ascii="Calibri" w:hAnsi="Calibri"/>
                <w:color w:val="000000" w:themeColor="text1"/>
                <w:sz w:val="22"/>
                <w:szCs w:val="22"/>
              </w:rPr>
            </w:pPr>
            <w:r w:rsidRPr="00A70B97">
              <w:rPr>
                <w:rFonts w:ascii="Calibri" w:hAnsi="Calibri"/>
                <w:b/>
                <w:bCs/>
                <w:i/>
                <w:iCs/>
                <w:color w:val="000000" w:themeColor="text1"/>
                <w:spacing w:val="-4"/>
                <w:sz w:val="18"/>
                <w:szCs w:val="18"/>
              </w:rPr>
              <w:t xml:space="preserve">или  </w:t>
            </w:r>
            <w:r w:rsidRPr="00A70B97">
              <w:rPr>
                <w:rFonts w:ascii="Calibri" w:hAnsi="Calibri"/>
                <w:b/>
                <w:bCs/>
                <w:i/>
                <w:iCs/>
                <w:color w:val="000000" w:themeColor="text1"/>
                <w:spacing w:val="-4"/>
                <w:sz w:val="18"/>
                <w:szCs w:val="18"/>
              </w:rPr>
              <w:br/>
            </w:r>
            <w:r w:rsidRPr="00A70B97">
              <w:rPr>
                <w:rFonts w:ascii="Calibri" w:hAnsi="Calibri"/>
                <w:b/>
                <w:bCs/>
                <w:color w:val="000000" w:themeColor="text1"/>
                <w:spacing w:val="-4"/>
                <w:lang w:val="en-US"/>
              </w:rPr>
              <w:t>EE</w:t>
            </w:r>
            <w:r w:rsidRPr="00A70B97">
              <w:rPr>
                <w:rFonts w:ascii="Calibri" w:hAnsi="Calibri"/>
                <w:color w:val="000000" w:themeColor="text1"/>
                <w:spacing w:val="-4"/>
                <w:sz w:val="18"/>
                <w:szCs w:val="18"/>
              </w:rPr>
              <w:t xml:space="preserve"> – 2 канала цифрового звука </w:t>
            </w:r>
            <w:r w:rsidRPr="00A70B97">
              <w:rPr>
                <w:rFonts w:ascii="Calibri" w:hAnsi="Calibri"/>
                <w:color w:val="000000" w:themeColor="text1"/>
                <w:spacing w:val="-4"/>
                <w:sz w:val="18"/>
                <w:szCs w:val="18"/>
                <w:lang w:val="en-US"/>
              </w:rPr>
              <w:t>AES</w:t>
            </w:r>
          </w:p>
        </w:tc>
      </w:tr>
      <w:tr w:rsidR="00E21FBB" w:rsidRPr="00A70B97" w:rsidTr="00110771">
        <w:trPr>
          <w:cantSplit/>
          <w:trHeight w:val="835"/>
        </w:trPr>
        <w:tc>
          <w:tcPr>
            <w:tcW w:w="4962" w:type="dxa"/>
            <w:tcBorders>
              <w:top w:val="single" w:sz="6" w:space="0" w:color="auto"/>
              <w:left w:val="single" w:sz="6" w:space="0" w:color="auto"/>
              <w:bottom w:val="single" w:sz="6" w:space="0" w:color="auto"/>
              <w:right w:val="single" w:sz="6" w:space="0" w:color="auto"/>
            </w:tcBorders>
            <w:vAlign w:val="center"/>
          </w:tcPr>
          <w:p w:rsidR="00837889" w:rsidRPr="00A70B97" w:rsidRDefault="004A5264" w:rsidP="003E2627">
            <w:pPr>
              <w:pStyle w:val="a3"/>
              <w:spacing w:before="40" w:after="20" w:line="240" w:lineRule="exact"/>
              <w:ind w:left="318" w:right="-108" w:hanging="318"/>
              <w:rPr>
                <w:rFonts w:ascii="Calibri" w:hAnsi="Calibri"/>
                <w:color w:val="000000" w:themeColor="text1"/>
                <w:spacing w:val="-4"/>
                <w:sz w:val="23"/>
                <w:szCs w:val="23"/>
              </w:rPr>
            </w:pPr>
            <w:r w:rsidRPr="00A70B97">
              <w:rPr>
                <w:rFonts w:ascii="Calibri" w:hAnsi="Calibri"/>
                <w:color w:val="000000" w:themeColor="text1"/>
                <w:spacing w:val="-4"/>
                <w:sz w:val="23"/>
                <w:szCs w:val="23"/>
              </w:rPr>
              <w:t>2</w:t>
            </w:r>
            <w:r w:rsidR="009D569F" w:rsidRPr="00A70B97">
              <w:rPr>
                <w:rFonts w:ascii="Calibri" w:hAnsi="Calibri"/>
                <w:color w:val="000000" w:themeColor="text1"/>
                <w:spacing w:val="-4"/>
                <w:sz w:val="23"/>
                <w:szCs w:val="23"/>
              </w:rPr>
              <w:t>.</w:t>
            </w:r>
            <w:r w:rsidR="00837889" w:rsidRPr="00A70B97">
              <w:rPr>
                <w:rFonts w:ascii="Calibri" w:hAnsi="Calibri"/>
                <w:color w:val="000000" w:themeColor="text1"/>
                <w:spacing w:val="-4"/>
                <w:sz w:val="23"/>
                <w:szCs w:val="23"/>
              </w:rPr>
              <w:t xml:space="preserve">  Синхронизатор  </w:t>
            </w:r>
            <w:r w:rsidR="00837889" w:rsidRPr="00A70B97">
              <w:rPr>
                <w:rFonts w:ascii="Calibri" w:hAnsi="Calibri"/>
                <w:bCs/>
                <w:color w:val="000000" w:themeColor="text1"/>
                <w:spacing w:val="-4"/>
                <w:sz w:val="23"/>
                <w:szCs w:val="23"/>
                <w:lang w:val="en-US"/>
              </w:rPr>
              <w:t>HD</w:t>
            </w:r>
            <w:r w:rsidR="00837889" w:rsidRPr="00A70B97">
              <w:rPr>
                <w:rFonts w:ascii="Calibri" w:hAnsi="Calibri"/>
                <w:bCs/>
                <w:color w:val="000000" w:themeColor="text1"/>
                <w:spacing w:val="-4"/>
                <w:sz w:val="23"/>
                <w:szCs w:val="23"/>
              </w:rPr>
              <w:t>/</w:t>
            </w:r>
            <w:r w:rsidR="00837889" w:rsidRPr="00A70B97">
              <w:rPr>
                <w:rFonts w:ascii="Calibri" w:hAnsi="Calibri"/>
                <w:bCs/>
                <w:color w:val="000000" w:themeColor="text1"/>
                <w:spacing w:val="-4"/>
                <w:sz w:val="23"/>
                <w:szCs w:val="23"/>
                <w:lang w:val="en-US"/>
              </w:rPr>
              <w:t>SD</w:t>
            </w:r>
            <w:r w:rsidR="00837889" w:rsidRPr="00A70B97">
              <w:rPr>
                <w:rFonts w:ascii="Calibri" w:hAnsi="Calibri"/>
                <w:bCs/>
                <w:color w:val="000000" w:themeColor="text1"/>
                <w:spacing w:val="-4"/>
                <w:sz w:val="23"/>
                <w:szCs w:val="23"/>
              </w:rPr>
              <w:t xml:space="preserve"> </w:t>
            </w:r>
            <w:r w:rsidR="00837889" w:rsidRPr="00A70B97">
              <w:rPr>
                <w:rFonts w:ascii="Calibri" w:hAnsi="Calibri"/>
                <w:bCs/>
                <w:color w:val="000000" w:themeColor="text1"/>
                <w:spacing w:val="-4"/>
                <w:sz w:val="23"/>
                <w:szCs w:val="23"/>
                <w:lang w:val="en-US"/>
              </w:rPr>
              <w:t>SDI</w:t>
            </w:r>
            <w:r w:rsidR="00837889" w:rsidRPr="00A70B97">
              <w:rPr>
                <w:rFonts w:ascii="Calibri" w:hAnsi="Calibri"/>
                <w:bCs/>
                <w:color w:val="000000" w:themeColor="text1"/>
                <w:spacing w:val="-4"/>
                <w:sz w:val="23"/>
                <w:szCs w:val="23"/>
              </w:rPr>
              <w:t xml:space="preserve"> </w:t>
            </w:r>
            <w:r w:rsidR="00837889" w:rsidRPr="00A70B97">
              <w:rPr>
                <w:rFonts w:ascii="Calibri" w:hAnsi="Calibri"/>
                <w:color w:val="000000" w:themeColor="text1"/>
                <w:spacing w:val="-4"/>
                <w:sz w:val="23"/>
                <w:szCs w:val="23"/>
              </w:rPr>
              <w:t>с поддержкой внедрённого звука, выходом звука и доп. выходом HDMI</w:t>
            </w:r>
          </w:p>
        </w:tc>
        <w:tc>
          <w:tcPr>
            <w:tcW w:w="1701" w:type="dxa"/>
            <w:tcBorders>
              <w:top w:val="single" w:sz="6" w:space="0" w:color="auto"/>
              <w:left w:val="single" w:sz="6" w:space="0" w:color="auto"/>
              <w:bottom w:val="single" w:sz="6" w:space="0" w:color="auto"/>
              <w:right w:val="single" w:sz="6" w:space="0" w:color="auto"/>
            </w:tcBorders>
            <w:vAlign w:val="center"/>
          </w:tcPr>
          <w:p w:rsidR="00837889" w:rsidRPr="00A70B97" w:rsidRDefault="00837889" w:rsidP="003E2627">
            <w:pPr>
              <w:pStyle w:val="a3"/>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PDFE</w:t>
            </w:r>
            <w:r w:rsidRPr="00A70B97">
              <w:rPr>
                <w:rFonts w:ascii="Calibri" w:hAnsi="Calibri"/>
                <w:b/>
                <w:color w:val="000000" w:themeColor="text1"/>
                <w:sz w:val="22"/>
                <w:szCs w:val="22"/>
              </w:rPr>
              <w:t xml:space="preserve">-7308 </w:t>
            </w:r>
            <w:r w:rsidRPr="00A70B97">
              <w:rPr>
                <w:rFonts w:ascii="Calibri" w:hAnsi="Calibri"/>
                <w:b/>
                <w:color w:val="000000" w:themeColor="text1"/>
                <w:sz w:val="22"/>
                <w:szCs w:val="22"/>
                <w:lang w:val="en-US"/>
              </w:rPr>
              <w:t>AA</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AE</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EE</w:t>
            </w:r>
            <w:r w:rsidRPr="00A70B97">
              <w:rPr>
                <w:rFonts w:ascii="Calibri" w:hAnsi="Calibri"/>
                <w:b/>
                <w:color w:val="000000" w:themeColor="text1"/>
                <w:sz w:val="22"/>
                <w:szCs w:val="22"/>
              </w:rPr>
              <w:t xml:space="preserve"> </w:t>
            </w:r>
            <w:r w:rsidRPr="00A70B97">
              <w:rPr>
                <w:rFonts w:ascii="Calibri" w:hAnsi="Calibri"/>
                <w:b/>
                <w:bCs/>
                <w:color w:val="000000" w:themeColor="text1"/>
                <w:sz w:val="22"/>
                <w:szCs w:val="22"/>
              </w:rPr>
              <w:t>*</w:t>
            </w:r>
            <w:r w:rsidRPr="00A70B97">
              <w:rPr>
                <w:rFonts w:ascii="Calibri" w:hAnsi="Calibri"/>
                <w:b/>
                <w:bCs/>
                <w:color w:val="000000" w:themeColor="text1"/>
                <w:sz w:val="22"/>
                <w:szCs w:val="22"/>
                <w:vertAlign w:val="superscript"/>
              </w:rPr>
              <w:t>)</w:t>
            </w:r>
          </w:p>
        </w:tc>
        <w:tc>
          <w:tcPr>
            <w:tcW w:w="850" w:type="dxa"/>
            <w:tcBorders>
              <w:top w:val="single" w:sz="6" w:space="0" w:color="auto"/>
              <w:left w:val="single" w:sz="6" w:space="0" w:color="auto"/>
              <w:bottom w:val="single" w:sz="6" w:space="0" w:color="auto"/>
              <w:right w:val="single" w:sz="6" w:space="0" w:color="auto"/>
            </w:tcBorders>
            <w:vAlign w:val="center"/>
          </w:tcPr>
          <w:p w:rsidR="00837889" w:rsidRPr="00A70B97" w:rsidRDefault="00837889" w:rsidP="003E2627">
            <w:pPr>
              <w:spacing w:before="40" w:after="20" w:line="24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2</w:t>
            </w:r>
          </w:p>
        </w:tc>
        <w:tc>
          <w:tcPr>
            <w:tcW w:w="992" w:type="dxa"/>
            <w:tcBorders>
              <w:top w:val="single" w:sz="6" w:space="0" w:color="auto"/>
              <w:left w:val="single" w:sz="6" w:space="0" w:color="auto"/>
              <w:bottom w:val="single" w:sz="6" w:space="0" w:color="auto"/>
              <w:right w:val="single" w:sz="6" w:space="0" w:color="auto"/>
            </w:tcBorders>
            <w:vAlign w:val="center"/>
          </w:tcPr>
          <w:p w:rsidR="00837889" w:rsidRPr="00A70B97" w:rsidRDefault="00837889" w:rsidP="003E2627">
            <w:pPr>
              <w:spacing w:before="4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2500,0</w:t>
            </w:r>
          </w:p>
        </w:tc>
        <w:tc>
          <w:tcPr>
            <w:tcW w:w="1843" w:type="dxa"/>
            <w:vMerge/>
            <w:tcBorders>
              <w:left w:val="single" w:sz="6" w:space="0" w:color="auto"/>
              <w:right w:val="single" w:sz="6" w:space="0" w:color="auto"/>
            </w:tcBorders>
            <w:shd w:val="clear" w:color="auto" w:fill="auto"/>
            <w:vAlign w:val="center"/>
          </w:tcPr>
          <w:p w:rsidR="00837889" w:rsidRPr="00A70B97" w:rsidRDefault="00837889" w:rsidP="006205BD">
            <w:pPr>
              <w:spacing w:before="60" w:after="20" w:line="200" w:lineRule="exact"/>
              <w:jc w:val="center"/>
              <w:rPr>
                <w:rFonts w:ascii="Calibri" w:hAnsi="Calibri"/>
                <w:color w:val="000000" w:themeColor="text1"/>
                <w:sz w:val="22"/>
                <w:szCs w:val="22"/>
                <w:lang w:val="en-US"/>
              </w:rPr>
            </w:pPr>
          </w:p>
        </w:tc>
      </w:tr>
      <w:tr w:rsidR="00E21FBB" w:rsidRPr="00A70B97" w:rsidTr="00110771">
        <w:trPr>
          <w:cantSplit/>
        </w:trPr>
        <w:tc>
          <w:tcPr>
            <w:tcW w:w="4962" w:type="dxa"/>
            <w:tcBorders>
              <w:top w:val="single" w:sz="6" w:space="0" w:color="auto"/>
              <w:left w:val="single" w:sz="6" w:space="0" w:color="auto"/>
              <w:bottom w:val="single" w:sz="4" w:space="0" w:color="auto"/>
              <w:right w:val="single" w:sz="6" w:space="0" w:color="auto"/>
            </w:tcBorders>
            <w:vAlign w:val="center"/>
          </w:tcPr>
          <w:p w:rsidR="00837889" w:rsidRPr="00A70B97" w:rsidRDefault="004A5264" w:rsidP="003E2627">
            <w:pPr>
              <w:pStyle w:val="a3"/>
              <w:spacing w:before="40" w:after="20" w:line="240" w:lineRule="exact"/>
              <w:ind w:left="318" w:right="-108" w:hanging="318"/>
              <w:rPr>
                <w:rFonts w:ascii="Calibri" w:hAnsi="Calibri"/>
                <w:color w:val="000000" w:themeColor="text1"/>
                <w:spacing w:val="-4"/>
                <w:sz w:val="23"/>
                <w:szCs w:val="23"/>
              </w:rPr>
            </w:pPr>
            <w:r w:rsidRPr="00A70B97">
              <w:rPr>
                <w:rFonts w:ascii="Calibri" w:hAnsi="Calibri"/>
                <w:color w:val="000000" w:themeColor="text1"/>
                <w:spacing w:val="-4"/>
                <w:sz w:val="23"/>
                <w:szCs w:val="23"/>
              </w:rPr>
              <w:t>3</w:t>
            </w:r>
            <w:r w:rsidR="009D569F" w:rsidRPr="00A70B97">
              <w:rPr>
                <w:rFonts w:ascii="Calibri" w:hAnsi="Calibri"/>
                <w:color w:val="000000" w:themeColor="text1"/>
                <w:spacing w:val="-4"/>
                <w:sz w:val="23"/>
                <w:szCs w:val="23"/>
              </w:rPr>
              <w:t>.</w:t>
            </w:r>
            <w:r w:rsidR="00837889" w:rsidRPr="00A70B97">
              <w:rPr>
                <w:rFonts w:ascii="Calibri" w:hAnsi="Calibri"/>
                <w:color w:val="000000" w:themeColor="text1"/>
                <w:spacing w:val="-4"/>
                <w:sz w:val="23"/>
                <w:szCs w:val="23"/>
              </w:rPr>
              <w:t xml:space="preserve">  Синхронизатор  </w:t>
            </w:r>
            <w:r w:rsidR="00837889" w:rsidRPr="00A70B97">
              <w:rPr>
                <w:rFonts w:ascii="Calibri" w:hAnsi="Calibri"/>
                <w:bCs/>
                <w:color w:val="000000" w:themeColor="text1"/>
                <w:spacing w:val="-4"/>
                <w:sz w:val="23"/>
                <w:szCs w:val="23"/>
                <w:lang w:val="en-US"/>
              </w:rPr>
              <w:t>HD</w:t>
            </w:r>
            <w:r w:rsidR="00837889" w:rsidRPr="00A70B97">
              <w:rPr>
                <w:rFonts w:ascii="Calibri" w:hAnsi="Calibri"/>
                <w:bCs/>
                <w:color w:val="000000" w:themeColor="text1"/>
                <w:spacing w:val="-4"/>
                <w:sz w:val="23"/>
                <w:szCs w:val="23"/>
              </w:rPr>
              <w:t>/</w:t>
            </w:r>
            <w:r w:rsidR="00837889" w:rsidRPr="00A70B97">
              <w:rPr>
                <w:rFonts w:ascii="Calibri" w:hAnsi="Calibri"/>
                <w:bCs/>
                <w:color w:val="000000" w:themeColor="text1"/>
                <w:spacing w:val="-4"/>
                <w:sz w:val="23"/>
                <w:szCs w:val="23"/>
                <w:lang w:val="en-US"/>
              </w:rPr>
              <w:t>SD</w:t>
            </w:r>
            <w:r w:rsidR="00837889" w:rsidRPr="00A70B97">
              <w:rPr>
                <w:rFonts w:ascii="Calibri" w:hAnsi="Calibri"/>
                <w:bCs/>
                <w:color w:val="000000" w:themeColor="text1"/>
                <w:spacing w:val="-4"/>
                <w:sz w:val="23"/>
                <w:szCs w:val="23"/>
              </w:rPr>
              <w:t xml:space="preserve"> </w:t>
            </w:r>
            <w:r w:rsidR="00837889" w:rsidRPr="00A70B97">
              <w:rPr>
                <w:rFonts w:ascii="Calibri" w:hAnsi="Calibri"/>
                <w:bCs/>
                <w:color w:val="000000" w:themeColor="text1"/>
                <w:spacing w:val="-4"/>
                <w:sz w:val="23"/>
                <w:szCs w:val="23"/>
                <w:lang w:val="en-US"/>
              </w:rPr>
              <w:t>SDI</w:t>
            </w:r>
            <w:r w:rsidR="00837889" w:rsidRPr="00A70B97">
              <w:rPr>
                <w:rFonts w:ascii="Calibri" w:hAnsi="Calibri"/>
                <w:bCs/>
                <w:color w:val="000000" w:themeColor="text1"/>
                <w:spacing w:val="-4"/>
                <w:sz w:val="23"/>
                <w:szCs w:val="23"/>
              </w:rPr>
              <w:t xml:space="preserve"> </w:t>
            </w:r>
            <w:r w:rsidR="00837889" w:rsidRPr="00A70B97">
              <w:rPr>
                <w:rFonts w:ascii="Calibri" w:hAnsi="Calibri"/>
                <w:color w:val="000000" w:themeColor="text1"/>
                <w:spacing w:val="-4"/>
                <w:sz w:val="23"/>
                <w:szCs w:val="23"/>
              </w:rPr>
              <w:t>с поддержкой внедрённого звука, входом звука и доп. выходом HDMI</w:t>
            </w:r>
          </w:p>
        </w:tc>
        <w:tc>
          <w:tcPr>
            <w:tcW w:w="1701" w:type="dxa"/>
            <w:tcBorders>
              <w:top w:val="single" w:sz="6" w:space="0" w:color="auto"/>
              <w:left w:val="single" w:sz="6" w:space="0" w:color="auto"/>
              <w:bottom w:val="single" w:sz="4" w:space="0" w:color="auto"/>
              <w:right w:val="single" w:sz="6" w:space="0" w:color="auto"/>
            </w:tcBorders>
            <w:vAlign w:val="center"/>
          </w:tcPr>
          <w:p w:rsidR="00837889" w:rsidRPr="00A70B97" w:rsidRDefault="00837889" w:rsidP="003E2627">
            <w:pPr>
              <w:pStyle w:val="a3"/>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PDFE-</w:t>
            </w:r>
            <w:r w:rsidRPr="00A70B97">
              <w:rPr>
                <w:rFonts w:ascii="Calibri" w:hAnsi="Calibri"/>
                <w:b/>
                <w:color w:val="000000" w:themeColor="text1"/>
                <w:sz w:val="22"/>
                <w:szCs w:val="22"/>
              </w:rPr>
              <w:t>7</w:t>
            </w:r>
            <w:r w:rsidRPr="00A70B97">
              <w:rPr>
                <w:rFonts w:ascii="Calibri" w:hAnsi="Calibri"/>
                <w:b/>
                <w:color w:val="000000" w:themeColor="text1"/>
                <w:sz w:val="22"/>
                <w:szCs w:val="22"/>
                <w:lang w:val="en-US"/>
              </w:rPr>
              <w:t xml:space="preserve">309 AA/AE/EE </w:t>
            </w:r>
            <w:r w:rsidRPr="00A70B97">
              <w:rPr>
                <w:rFonts w:ascii="Calibri" w:hAnsi="Calibri"/>
                <w:b/>
                <w:bCs/>
                <w:color w:val="000000" w:themeColor="text1"/>
                <w:sz w:val="22"/>
                <w:szCs w:val="22"/>
                <w:lang w:val="en-US"/>
              </w:rPr>
              <w:t>*</w:t>
            </w:r>
            <w:r w:rsidRPr="00A70B97">
              <w:rPr>
                <w:rFonts w:ascii="Calibri" w:hAnsi="Calibri"/>
                <w:b/>
                <w:bCs/>
                <w:color w:val="000000" w:themeColor="text1"/>
                <w:sz w:val="22"/>
                <w:szCs w:val="22"/>
                <w:vertAlign w:val="superscript"/>
                <w:lang w:val="en-US"/>
              </w:rPr>
              <w:t>)</w:t>
            </w:r>
          </w:p>
        </w:tc>
        <w:tc>
          <w:tcPr>
            <w:tcW w:w="850" w:type="dxa"/>
            <w:tcBorders>
              <w:top w:val="single" w:sz="6" w:space="0" w:color="auto"/>
              <w:left w:val="single" w:sz="6" w:space="0" w:color="auto"/>
              <w:bottom w:val="single" w:sz="4" w:space="0" w:color="auto"/>
              <w:right w:val="single" w:sz="6" w:space="0" w:color="auto"/>
            </w:tcBorders>
            <w:vAlign w:val="center"/>
          </w:tcPr>
          <w:p w:rsidR="00837889" w:rsidRPr="00A70B97" w:rsidRDefault="00837889" w:rsidP="003E2627">
            <w:pPr>
              <w:spacing w:before="40" w:after="20" w:line="24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2</w:t>
            </w:r>
          </w:p>
        </w:tc>
        <w:tc>
          <w:tcPr>
            <w:tcW w:w="992" w:type="dxa"/>
            <w:tcBorders>
              <w:top w:val="single" w:sz="6" w:space="0" w:color="auto"/>
              <w:left w:val="single" w:sz="6" w:space="0" w:color="auto"/>
              <w:bottom w:val="single" w:sz="4" w:space="0" w:color="auto"/>
              <w:right w:val="single" w:sz="6" w:space="0" w:color="auto"/>
            </w:tcBorders>
            <w:vAlign w:val="center"/>
          </w:tcPr>
          <w:p w:rsidR="00837889" w:rsidRPr="00A70B97" w:rsidRDefault="00837889" w:rsidP="003E2627">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2500</w:t>
            </w:r>
            <w:r w:rsidRPr="00A70B97">
              <w:rPr>
                <w:rFonts w:ascii="Calibri" w:hAnsi="Calibri"/>
                <w:b/>
                <w:color w:val="000000" w:themeColor="text1"/>
                <w:sz w:val="22"/>
                <w:szCs w:val="22"/>
                <w:lang w:val="en-US"/>
              </w:rPr>
              <w:t>,0</w:t>
            </w:r>
          </w:p>
        </w:tc>
        <w:tc>
          <w:tcPr>
            <w:tcW w:w="1843" w:type="dxa"/>
            <w:vMerge/>
            <w:tcBorders>
              <w:left w:val="single" w:sz="6" w:space="0" w:color="auto"/>
              <w:bottom w:val="single" w:sz="4" w:space="0" w:color="auto"/>
              <w:right w:val="single" w:sz="6" w:space="0" w:color="auto"/>
            </w:tcBorders>
            <w:shd w:val="clear" w:color="auto" w:fill="auto"/>
            <w:vAlign w:val="center"/>
          </w:tcPr>
          <w:p w:rsidR="00837889" w:rsidRPr="00A70B97" w:rsidRDefault="00837889" w:rsidP="006205BD">
            <w:pPr>
              <w:spacing w:before="60" w:after="20" w:line="200" w:lineRule="exact"/>
              <w:jc w:val="center"/>
              <w:rPr>
                <w:rFonts w:ascii="Calibri" w:hAnsi="Calibri"/>
                <w:color w:val="000000" w:themeColor="text1"/>
                <w:sz w:val="22"/>
                <w:szCs w:val="22"/>
                <w:lang w:val="en-US"/>
              </w:rPr>
            </w:pPr>
          </w:p>
        </w:tc>
      </w:tr>
      <w:tr w:rsidR="00E21FBB" w:rsidRPr="00A70B97" w:rsidTr="00110771">
        <w:trPr>
          <w:cantSplit/>
        </w:trPr>
        <w:tc>
          <w:tcPr>
            <w:tcW w:w="10348" w:type="dxa"/>
            <w:gridSpan w:val="5"/>
            <w:tcBorders>
              <w:top w:val="single" w:sz="6" w:space="0" w:color="auto"/>
              <w:left w:val="single" w:sz="6" w:space="0" w:color="auto"/>
              <w:bottom w:val="single" w:sz="4" w:space="0" w:color="auto"/>
              <w:right w:val="single" w:sz="6" w:space="0" w:color="auto"/>
            </w:tcBorders>
          </w:tcPr>
          <w:p w:rsidR="00837889" w:rsidRPr="00A70B97" w:rsidRDefault="00837889" w:rsidP="003E2627">
            <w:pPr>
              <w:spacing w:before="60" w:after="40" w:line="280" w:lineRule="exact"/>
              <w:ind w:right="-108" w:hanging="108"/>
              <w:jc w:val="center"/>
              <w:rPr>
                <w:rFonts w:ascii="Calibri" w:hAnsi="Calibri"/>
                <w:color w:val="000000" w:themeColor="text1"/>
                <w:spacing w:val="6"/>
                <w:sz w:val="22"/>
                <w:szCs w:val="22"/>
                <w14:shadow w14:blurRad="50800" w14:dist="38100" w14:dir="2700000" w14:sx="100000" w14:sy="100000" w14:kx="0" w14:ky="0" w14:algn="tl">
                  <w14:srgbClr w14:val="000000">
                    <w14:alpha w14:val="60000"/>
                  </w14:srgbClr>
                </w14:shadow>
              </w:rPr>
            </w:pPr>
            <w:bookmarkStart w:id="30" w:name="synchro31"/>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СИНХРОНИЗАТОРЫ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PAL</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SECAM</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t xml:space="preserve"> </w:t>
            </w:r>
            <w:bookmarkEnd w:id="30"/>
            <w:r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br/>
              <w:t>с преобразованием видеостандарта и поддержкой введённого звука</w:t>
            </w:r>
          </w:p>
        </w:tc>
      </w:tr>
      <w:tr w:rsidR="00E21FBB" w:rsidRPr="00A70B97" w:rsidTr="00110771">
        <w:trPr>
          <w:cantSplit/>
        </w:trPr>
        <w:tc>
          <w:tcPr>
            <w:tcW w:w="4962" w:type="dxa"/>
            <w:tcBorders>
              <w:top w:val="single" w:sz="4" w:space="0" w:color="auto"/>
              <w:left w:val="single" w:sz="6" w:space="0" w:color="auto"/>
              <w:bottom w:val="single" w:sz="4" w:space="0" w:color="auto"/>
              <w:right w:val="single" w:sz="6" w:space="0" w:color="auto"/>
            </w:tcBorders>
          </w:tcPr>
          <w:p w:rsidR="00837889" w:rsidRPr="00A70B97" w:rsidRDefault="00837889" w:rsidP="003E2627">
            <w:pPr>
              <w:pStyle w:val="a3"/>
              <w:spacing w:before="60" w:after="40" w:line="240" w:lineRule="exact"/>
              <w:ind w:left="318" w:right="-108" w:hanging="318"/>
              <w:rPr>
                <w:rFonts w:ascii="Calibri" w:hAnsi="Calibri"/>
                <w:color w:val="000000" w:themeColor="text1"/>
                <w:spacing w:val="-4"/>
                <w:sz w:val="22"/>
                <w:szCs w:val="22"/>
              </w:rPr>
            </w:pPr>
            <w:r w:rsidRPr="00A70B97">
              <w:rPr>
                <w:rFonts w:ascii="Calibri" w:hAnsi="Calibri"/>
                <w:color w:val="000000" w:themeColor="text1"/>
                <w:spacing w:val="-4"/>
                <w:sz w:val="23"/>
                <w:szCs w:val="23"/>
              </w:rPr>
              <w:t xml:space="preserve">1. </w:t>
            </w:r>
            <w:r w:rsidR="000A51A9" w:rsidRPr="00A70B97">
              <w:rPr>
                <w:rFonts w:ascii="Calibri" w:hAnsi="Calibri"/>
                <w:color w:val="000000" w:themeColor="text1"/>
                <w:spacing w:val="-4"/>
                <w:sz w:val="23"/>
                <w:szCs w:val="23"/>
              </w:rPr>
              <w:t xml:space="preserve"> </w:t>
            </w:r>
            <w:r w:rsidRPr="00A70B97">
              <w:rPr>
                <w:rFonts w:ascii="Calibri" w:hAnsi="Calibri"/>
                <w:color w:val="000000" w:themeColor="text1"/>
                <w:spacing w:val="-4"/>
                <w:sz w:val="23"/>
                <w:szCs w:val="23"/>
              </w:rPr>
              <w:t xml:space="preserve">Синхронизатор </w:t>
            </w:r>
            <w:r w:rsidRPr="00A70B97">
              <w:rPr>
                <w:rFonts w:ascii="Calibri" w:hAnsi="Calibri"/>
                <w:color w:val="000000" w:themeColor="text1"/>
                <w:spacing w:val="-4"/>
                <w:sz w:val="23"/>
                <w:szCs w:val="23"/>
                <w:lang w:val="en-US"/>
              </w:rPr>
              <w:t>PAL</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SECAM</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w:t>
            </w:r>
            <w:r w:rsidRPr="00A70B97">
              <w:rPr>
                <w:rFonts w:ascii="Calibri" w:hAnsi="Calibri"/>
                <w:color w:val="000000" w:themeColor="text1"/>
                <w:spacing w:val="-4"/>
                <w:sz w:val="23"/>
                <w:szCs w:val="23"/>
                <w:lang w:val="en-US"/>
              </w:rPr>
              <w:t>SDI</w:t>
            </w:r>
            <w:r w:rsidRPr="00A70B97">
              <w:rPr>
                <w:rFonts w:ascii="Calibri" w:hAnsi="Calibri"/>
                <w:color w:val="000000" w:themeColor="text1"/>
                <w:spacing w:val="-4"/>
                <w:sz w:val="23"/>
                <w:szCs w:val="23"/>
              </w:rPr>
              <w:t xml:space="preserve"> </w:t>
            </w:r>
            <w:r w:rsidRPr="00A70B97">
              <w:rPr>
                <w:rFonts w:ascii="Calibri" w:hAnsi="Calibri"/>
                <w:bCs/>
                <w:color w:val="000000" w:themeColor="text1"/>
                <w:spacing w:val="-4"/>
                <w:sz w:val="23"/>
                <w:szCs w:val="23"/>
              </w:rPr>
              <w:t xml:space="preserve">=&gt; </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w:t>
            </w:r>
            <w:r w:rsidRPr="00A70B97">
              <w:rPr>
                <w:rFonts w:ascii="Calibri" w:hAnsi="Calibri"/>
                <w:color w:val="000000" w:themeColor="text1"/>
                <w:spacing w:val="-4"/>
                <w:sz w:val="23"/>
                <w:szCs w:val="23"/>
                <w:lang w:val="en-US"/>
              </w:rPr>
              <w:t>SDI</w:t>
            </w:r>
            <w:r w:rsidRPr="00A70B97">
              <w:rPr>
                <w:rFonts w:ascii="Calibri" w:hAnsi="Calibri"/>
                <w:color w:val="000000" w:themeColor="text1"/>
                <w:spacing w:val="-4"/>
                <w:sz w:val="23"/>
                <w:szCs w:val="23"/>
              </w:rPr>
              <w:br/>
              <w:t>с преобразованием видеостандарта, поддержкой введенного звука и входом звука</w:t>
            </w:r>
            <w:r w:rsidRPr="00A70B97">
              <w:rPr>
                <w:rFonts w:ascii="Calibri" w:hAnsi="Calibri"/>
                <w:color w:val="000000" w:themeColor="text1"/>
                <w:spacing w:val="-4"/>
                <w:sz w:val="24"/>
                <w:szCs w:val="24"/>
              </w:rPr>
              <w:t xml:space="preserve"> </w:t>
            </w:r>
            <w:r w:rsidRPr="00A70B97">
              <w:rPr>
                <w:rFonts w:ascii="Calibri" w:hAnsi="Calibri"/>
                <w:color w:val="000000" w:themeColor="text1"/>
                <w:spacing w:val="-4"/>
                <w:sz w:val="24"/>
                <w:szCs w:val="24"/>
              </w:rPr>
              <w:br/>
            </w:r>
            <w:r w:rsidRPr="00A70B97">
              <w:rPr>
                <w:rFonts w:ascii="Calibri" w:hAnsi="Calibri"/>
                <w:i/>
                <w:iCs/>
                <w:color w:val="000000" w:themeColor="text1"/>
                <w:spacing w:val="-4"/>
                <w:sz w:val="18"/>
                <w:szCs w:val="18"/>
              </w:rPr>
              <w:t xml:space="preserve">(выход </w:t>
            </w:r>
            <w:r w:rsidRPr="00A70B97">
              <w:rPr>
                <w:rFonts w:ascii="Calibri" w:hAnsi="Calibri"/>
                <w:i/>
                <w:iCs/>
                <w:color w:val="000000" w:themeColor="text1"/>
                <w:spacing w:val="-4"/>
                <w:sz w:val="18"/>
                <w:szCs w:val="18"/>
                <w:lang w:val="en-US"/>
              </w:rPr>
              <w:t>PAL</w:t>
            </w:r>
            <w:r w:rsidRPr="00A70B97">
              <w:rPr>
                <w:rFonts w:ascii="Calibri" w:hAnsi="Calibri"/>
                <w:i/>
                <w:iCs/>
                <w:color w:val="000000" w:themeColor="text1"/>
                <w:spacing w:val="-4"/>
                <w:sz w:val="18"/>
                <w:szCs w:val="18"/>
              </w:rPr>
              <w:t xml:space="preserve"> мониторный с индикаторами звука)</w:t>
            </w:r>
          </w:p>
        </w:tc>
        <w:tc>
          <w:tcPr>
            <w:tcW w:w="1701" w:type="dxa"/>
            <w:tcBorders>
              <w:top w:val="single" w:sz="4" w:space="0" w:color="auto"/>
              <w:left w:val="single" w:sz="6" w:space="0" w:color="auto"/>
              <w:bottom w:val="single" w:sz="4" w:space="0" w:color="auto"/>
              <w:right w:val="single" w:sz="6" w:space="0" w:color="auto"/>
            </w:tcBorders>
            <w:vAlign w:val="center"/>
          </w:tcPr>
          <w:p w:rsidR="00837889" w:rsidRPr="00A70B97" w:rsidRDefault="00837889" w:rsidP="003E2627">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PFSE</w:t>
            </w:r>
            <w:r w:rsidRPr="00A70B97">
              <w:rPr>
                <w:rFonts w:ascii="Calibri" w:hAnsi="Calibri"/>
                <w:b/>
                <w:color w:val="000000" w:themeColor="text1"/>
                <w:sz w:val="22"/>
                <w:szCs w:val="22"/>
              </w:rPr>
              <w:t xml:space="preserve">-3384 </w:t>
            </w:r>
            <w:r w:rsidRPr="00A70B97">
              <w:rPr>
                <w:rFonts w:ascii="Calibri" w:hAnsi="Calibri"/>
                <w:b/>
                <w:color w:val="000000" w:themeColor="text1"/>
                <w:sz w:val="22"/>
                <w:szCs w:val="22"/>
                <w:lang w:val="en-US"/>
              </w:rPr>
              <w:t>AA</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AE</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EE</w:t>
            </w:r>
            <w:r w:rsidRPr="00A70B97">
              <w:rPr>
                <w:rFonts w:ascii="Calibri" w:hAnsi="Calibri"/>
                <w:b/>
                <w:color w:val="000000" w:themeColor="text1"/>
                <w:sz w:val="22"/>
                <w:szCs w:val="22"/>
              </w:rPr>
              <w:t xml:space="preserve"> </w:t>
            </w:r>
            <w:r w:rsidRPr="00A70B97">
              <w:rPr>
                <w:rFonts w:ascii="Calibri" w:hAnsi="Calibri"/>
                <w:b/>
                <w:bCs/>
                <w:color w:val="000000" w:themeColor="text1"/>
                <w:sz w:val="22"/>
                <w:szCs w:val="22"/>
              </w:rPr>
              <w:t>*</w:t>
            </w:r>
            <w:r w:rsidRPr="00A70B97">
              <w:rPr>
                <w:rFonts w:ascii="Calibri" w:hAnsi="Calibri"/>
                <w:b/>
                <w:bCs/>
                <w:color w:val="000000" w:themeColor="text1"/>
                <w:sz w:val="22"/>
                <w:szCs w:val="22"/>
                <w:vertAlign w:val="superscript"/>
              </w:rPr>
              <w:t>)</w:t>
            </w:r>
          </w:p>
        </w:tc>
        <w:tc>
          <w:tcPr>
            <w:tcW w:w="850" w:type="dxa"/>
            <w:tcBorders>
              <w:top w:val="single" w:sz="4" w:space="0" w:color="auto"/>
              <w:left w:val="single" w:sz="6" w:space="0" w:color="auto"/>
              <w:bottom w:val="single" w:sz="4" w:space="0" w:color="auto"/>
              <w:right w:val="single" w:sz="6" w:space="0" w:color="auto"/>
            </w:tcBorders>
            <w:vAlign w:val="center"/>
          </w:tcPr>
          <w:p w:rsidR="00837889" w:rsidRPr="00A70B97" w:rsidRDefault="00837889" w:rsidP="003E2627">
            <w:pPr>
              <w:spacing w:before="6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837889" w:rsidRPr="00A70B97" w:rsidRDefault="00837889" w:rsidP="003E2627">
            <w:pPr>
              <w:spacing w:before="6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1780,0</w:t>
            </w:r>
          </w:p>
        </w:tc>
        <w:tc>
          <w:tcPr>
            <w:tcW w:w="1843" w:type="dxa"/>
            <w:vMerge w:val="restart"/>
            <w:tcBorders>
              <w:top w:val="single" w:sz="4" w:space="0" w:color="auto"/>
              <w:left w:val="single" w:sz="6" w:space="0" w:color="auto"/>
              <w:bottom w:val="single" w:sz="4" w:space="0" w:color="auto"/>
              <w:right w:val="single" w:sz="6" w:space="0" w:color="auto"/>
            </w:tcBorders>
            <w:shd w:val="clear" w:color="auto" w:fill="auto"/>
          </w:tcPr>
          <w:p w:rsidR="00837889" w:rsidRPr="00A70B97" w:rsidRDefault="00837889" w:rsidP="003E2627">
            <w:pPr>
              <w:spacing w:before="60" w:after="20"/>
              <w:ind w:hanging="108"/>
              <w:rPr>
                <w:rFonts w:ascii="Calibri" w:hAnsi="Calibri"/>
                <w:color w:val="000000" w:themeColor="text1"/>
                <w:spacing w:val="-4"/>
                <w:sz w:val="17"/>
                <w:szCs w:val="17"/>
              </w:rPr>
            </w:pPr>
            <w:r w:rsidRPr="00A70B97">
              <w:rPr>
                <w:rFonts w:ascii="Calibri" w:hAnsi="Calibri"/>
                <w:b/>
                <w:bCs/>
                <w:color w:val="000000" w:themeColor="text1"/>
                <w:sz w:val="16"/>
                <w:szCs w:val="16"/>
              </w:rPr>
              <w:t xml:space="preserve"> </w:t>
            </w:r>
            <w:r w:rsidRPr="00A70B97">
              <w:rPr>
                <w:rFonts w:ascii="Calibri" w:hAnsi="Calibri"/>
                <w:b/>
                <w:bCs/>
                <w:color w:val="000000" w:themeColor="text1"/>
              </w:rPr>
              <w:t>*</w:t>
            </w:r>
            <w:r w:rsidRPr="00A70B97">
              <w:rPr>
                <w:rFonts w:ascii="Calibri" w:hAnsi="Calibri"/>
                <w:b/>
                <w:bCs/>
                <w:color w:val="000000" w:themeColor="text1"/>
                <w:vertAlign w:val="superscript"/>
              </w:rPr>
              <w:t>)</w:t>
            </w:r>
            <w:r w:rsidRPr="00A70B97">
              <w:rPr>
                <w:rFonts w:ascii="Calibri" w:hAnsi="Calibri"/>
                <w:b/>
                <w:bCs/>
                <w:color w:val="000000" w:themeColor="text1"/>
                <w:spacing w:val="-6"/>
                <w:sz w:val="18"/>
                <w:szCs w:val="18"/>
                <w:lang w:val="en-US"/>
              </w:rPr>
              <w:t>AA</w:t>
            </w:r>
            <w:r w:rsidRPr="00A70B97">
              <w:rPr>
                <w:rFonts w:ascii="Calibri" w:hAnsi="Calibri"/>
                <w:color w:val="000000" w:themeColor="text1"/>
                <w:spacing w:val="-6"/>
                <w:sz w:val="17"/>
                <w:szCs w:val="17"/>
              </w:rPr>
              <w:t xml:space="preserve"> – 2 стереоканала</w:t>
            </w:r>
            <w:r w:rsidRPr="00A70B97">
              <w:rPr>
                <w:rFonts w:ascii="Calibri" w:hAnsi="Calibri"/>
                <w:color w:val="000000" w:themeColor="text1"/>
                <w:spacing w:val="-4"/>
                <w:sz w:val="17"/>
                <w:szCs w:val="17"/>
              </w:rPr>
              <w:t xml:space="preserve"> аналогового звука  </w:t>
            </w:r>
          </w:p>
          <w:p w:rsidR="00837889" w:rsidRPr="00A70B97" w:rsidRDefault="00837889" w:rsidP="003E2627">
            <w:pPr>
              <w:spacing w:before="40" w:after="20"/>
              <w:ind w:right="-108"/>
              <w:rPr>
                <w:rFonts w:ascii="Calibri" w:hAnsi="Calibri"/>
                <w:color w:val="000000" w:themeColor="text1"/>
                <w:spacing w:val="-4"/>
                <w:sz w:val="17"/>
                <w:szCs w:val="17"/>
              </w:rPr>
            </w:pPr>
            <w:r w:rsidRPr="00A70B97">
              <w:rPr>
                <w:rFonts w:ascii="Calibri" w:hAnsi="Calibri"/>
                <w:b/>
                <w:bCs/>
                <w:i/>
                <w:iCs/>
                <w:color w:val="000000" w:themeColor="text1"/>
                <w:spacing w:val="-4"/>
                <w:sz w:val="17"/>
                <w:szCs w:val="17"/>
              </w:rPr>
              <w:t xml:space="preserve">или  </w:t>
            </w:r>
            <w:r w:rsidRPr="00A70B97">
              <w:rPr>
                <w:rFonts w:ascii="Calibri" w:hAnsi="Calibri"/>
                <w:b/>
                <w:bCs/>
                <w:color w:val="000000" w:themeColor="text1"/>
                <w:spacing w:val="-4"/>
                <w:sz w:val="18"/>
                <w:szCs w:val="18"/>
                <w:lang w:val="en-US"/>
              </w:rPr>
              <w:t>AE</w:t>
            </w:r>
            <w:r w:rsidRPr="00A70B97">
              <w:rPr>
                <w:rFonts w:ascii="Calibri" w:hAnsi="Calibri"/>
                <w:color w:val="000000" w:themeColor="text1"/>
                <w:spacing w:val="-4"/>
                <w:sz w:val="17"/>
                <w:szCs w:val="17"/>
              </w:rPr>
              <w:t xml:space="preserve"> – стереоканал аналог. звука  и  канал цифрового звука </w:t>
            </w:r>
            <w:r w:rsidRPr="00A70B97">
              <w:rPr>
                <w:rFonts w:ascii="Calibri" w:hAnsi="Calibri"/>
                <w:color w:val="000000" w:themeColor="text1"/>
                <w:spacing w:val="-4"/>
                <w:sz w:val="17"/>
                <w:szCs w:val="17"/>
                <w:lang w:val="en-US"/>
              </w:rPr>
              <w:t>AES</w:t>
            </w:r>
            <w:r w:rsidRPr="00A70B97">
              <w:rPr>
                <w:rFonts w:ascii="Calibri" w:hAnsi="Calibri"/>
                <w:color w:val="000000" w:themeColor="text1"/>
                <w:spacing w:val="-4"/>
                <w:sz w:val="17"/>
                <w:szCs w:val="17"/>
              </w:rPr>
              <w:t xml:space="preserve">  </w:t>
            </w:r>
          </w:p>
          <w:p w:rsidR="00837889" w:rsidRPr="00A70B97" w:rsidRDefault="00837889" w:rsidP="003E2627">
            <w:pPr>
              <w:spacing w:before="40" w:after="20"/>
              <w:rPr>
                <w:rFonts w:ascii="Calibri" w:hAnsi="Calibri"/>
                <w:color w:val="000000" w:themeColor="text1"/>
                <w:sz w:val="22"/>
                <w:szCs w:val="22"/>
              </w:rPr>
            </w:pPr>
            <w:r w:rsidRPr="00A70B97">
              <w:rPr>
                <w:rFonts w:ascii="Calibri" w:hAnsi="Calibri"/>
                <w:b/>
                <w:bCs/>
                <w:i/>
                <w:iCs/>
                <w:color w:val="000000" w:themeColor="text1"/>
                <w:spacing w:val="-4"/>
                <w:sz w:val="17"/>
                <w:szCs w:val="17"/>
              </w:rPr>
              <w:t xml:space="preserve">или  </w:t>
            </w:r>
            <w:r w:rsidRPr="00A70B97">
              <w:rPr>
                <w:rFonts w:ascii="Calibri" w:hAnsi="Calibri"/>
                <w:b/>
                <w:bCs/>
                <w:color w:val="000000" w:themeColor="text1"/>
                <w:spacing w:val="-4"/>
                <w:sz w:val="18"/>
                <w:szCs w:val="18"/>
                <w:lang w:val="en-US"/>
              </w:rPr>
              <w:t>EE</w:t>
            </w:r>
            <w:r w:rsidRPr="00A70B97">
              <w:rPr>
                <w:rFonts w:ascii="Calibri" w:hAnsi="Calibri"/>
                <w:color w:val="000000" w:themeColor="text1"/>
                <w:spacing w:val="-4"/>
                <w:sz w:val="17"/>
                <w:szCs w:val="17"/>
              </w:rPr>
              <w:t xml:space="preserve"> – 2 канала цифрового звука </w:t>
            </w:r>
            <w:r w:rsidRPr="00A70B97">
              <w:rPr>
                <w:rFonts w:ascii="Calibri" w:hAnsi="Calibri"/>
                <w:color w:val="000000" w:themeColor="text1"/>
                <w:spacing w:val="-4"/>
                <w:sz w:val="17"/>
                <w:szCs w:val="17"/>
                <w:lang w:val="en-US"/>
              </w:rPr>
              <w:t>AES</w:t>
            </w:r>
          </w:p>
        </w:tc>
      </w:tr>
      <w:tr w:rsidR="00E21FBB" w:rsidRPr="00A70B97" w:rsidTr="00110771">
        <w:trPr>
          <w:cantSplit/>
        </w:trPr>
        <w:tc>
          <w:tcPr>
            <w:tcW w:w="4962" w:type="dxa"/>
            <w:tcBorders>
              <w:top w:val="single" w:sz="4" w:space="0" w:color="auto"/>
              <w:left w:val="single" w:sz="6" w:space="0" w:color="auto"/>
              <w:bottom w:val="single" w:sz="4" w:space="0" w:color="auto"/>
              <w:right w:val="single" w:sz="6" w:space="0" w:color="auto"/>
            </w:tcBorders>
          </w:tcPr>
          <w:p w:rsidR="00837889" w:rsidRPr="00A70B97" w:rsidRDefault="00837889" w:rsidP="003E2627">
            <w:pPr>
              <w:pStyle w:val="a3"/>
              <w:spacing w:before="60" w:after="40" w:line="240" w:lineRule="exact"/>
              <w:ind w:left="318" w:right="-108" w:hanging="318"/>
              <w:rPr>
                <w:rFonts w:ascii="Calibri" w:hAnsi="Calibri"/>
                <w:color w:val="000000" w:themeColor="text1"/>
                <w:spacing w:val="-4"/>
                <w:sz w:val="22"/>
                <w:szCs w:val="22"/>
              </w:rPr>
            </w:pPr>
            <w:r w:rsidRPr="00A70B97">
              <w:rPr>
                <w:rFonts w:ascii="Calibri" w:hAnsi="Calibri"/>
                <w:color w:val="000000" w:themeColor="text1"/>
                <w:spacing w:val="-4"/>
                <w:sz w:val="23"/>
                <w:szCs w:val="23"/>
              </w:rPr>
              <w:t xml:space="preserve">2. </w:t>
            </w:r>
            <w:r w:rsidR="000A51A9" w:rsidRPr="00A70B97">
              <w:rPr>
                <w:rFonts w:ascii="Calibri" w:hAnsi="Calibri"/>
                <w:color w:val="000000" w:themeColor="text1"/>
                <w:spacing w:val="-4"/>
                <w:sz w:val="23"/>
                <w:szCs w:val="23"/>
              </w:rPr>
              <w:t xml:space="preserve"> </w:t>
            </w:r>
            <w:r w:rsidRPr="00A70B97">
              <w:rPr>
                <w:rFonts w:ascii="Calibri" w:hAnsi="Calibri"/>
                <w:color w:val="000000" w:themeColor="text1"/>
                <w:spacing w:val="-4"/>
                <w:sz w:val="23"/>
                <w:szCs w:val="23"/>
              </w:rPr>
              <w:t xml:space="preserve">Синхронизатор </w:t>
            </w:r>
            <w:r w:rsidRPr="00A70B97">
              <w:rPr>
                <w:rFonts w:ascii="Calibri" w:hAnsi="Calibri"/>
                <w:color w:val="000000" w:themeColor="text1"/>
                <w:spacing w:val="-4"/>
                <w:sz w:val="23"/>
                <w:szCs w:val="23"/>
                <w:lang w:val="en-US"/>
              </w:rPr>
              <w:t>PAL</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SECAM</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w:t>
            </w:r>
            <w:r w:rsidRPr="00A70B97">
              <w:rPr>
                <w:rFonts w:ascii="Calibri" w:hAnsi="Calibri"/>
                <w:color w:val="000000" w:themeColor="text1"/>
                <w:spacing w:val="-4"/>
                <w:sz w:val="23"/>
                <w:szCs w:val="23"/>
                <w:lang w:val="en-US"/>
              </w:rPr>
              <w:t>SDI</w:t>
            </w:r>
            <w:r w:rsidRPr="00A70B97">
              <w:rPr>
                <w:rFonts w:ascii="Calibri" w:hAnsi="Calibri"/>
                <w:color w:val="000000" w:themeColor="text1"/>
                <w:spacing w:val="-4"/>
                <w:sz w:val="23"/>
                <w:szCs w:val="23"/>
              </w:rPr>
              <w:t xml:space="preserve"> </w:t>
            </w:r>
            <w:r w:rsidRPr="00A70B97">
              <w:rPr>
                <w:rFonts w:ascii="Calibri" w:hAnsi="Calibri"/>
                <w:bCs/>
                <w:color w:val="000000" w:themeColor="text1"/>
                <w:spacing w:val="-4"/>
                <w:sz w:val="23"/>
                <w:szCs w:val="23"/>
              </w:rPr>
              <w:t xml:space="preserve">=&gt; </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w:t>
            </w:r>
            <w:r w:rsidRPr="00A70B97">
              <w:rPr>
                <w:rFonts w:ascii="Calibri" w:hAnsi="Calibri"/>
                <w:color w:val="000000" w:themeColor="text1"/>
                <w:spacing w:val="-4"/>
                <w:sz w:val="23"/>
                <w:szCs w:val="23"/>
                <w:lang w:val="en-US"/>
              </w:rPr>
              <w:t>SDI</w:t>
            </w:r>
            <w:r w:rsidRPr="00A70B97">
              <w:rPr>
                <w:rFonts w:ascii="Calibri" w:hAnsi="Calibri"/>
                <w:color w:val="000000" w:themeColor="text1"/>
                <w:spacing w:val="-4"/>
                <w:sz w:val="23"/>
                <w:szCs w:val="23"/>
              </w:rPr>
              <w:br/>
              <w:t xml:space="preserve">с преобразованием видеостандарта и </w:t>
            </w:r>
            <w:r w:rsidRPr="00A70B97">
              <w:rPr>
                <w:rFonts w:ascii="Calibri" w:hAnsi="Calibri"/>
                <w:color w:val="000000" w:themeColor="text1"/>
                <w:spacing w:val="-4"/>
                <w:sz w:val="23"/>
                <w:szCs w:val="23"/>
              </w:rPr>
              <w:br/>
              <w:t xml:space="preserve">поддержкой введенного звука </w:t>
            </w:r>
            <w:r w:rsidRPr="00A70B97">
              <w:rPr>
                <w:rFonts w:ascii="Calibri" w:hAnsi="Calibri"/>
                <w:color w:val="000000" w:themeColor="text1"/>
                <w:spacing w:val="-4"/>
                <w:sz w:val="23"/>
                <w:szCs w:val="23"/>
              </w:rPr>
              <w:br/>
            </w:r>
            <w:r w:rsidRPr="00A70B97">
              <w:rPr>
                <w:rFonts w:ascii="Calibri" w:hAnsi="Calibri"/>
                <w:i/>
                <w:iCs/>
                <w:color w:val="000000" w:themeColor="text1"/>
                <w:spacing w:val="-4"/>
                <w:sz w:val="18"/>
                <w:szCs w:val="18"/>
              </w:rPr>
              <w:t xml:space="preserve">(выход </w:t>
            </w:r>
            <w:r w:rsidRPr="00A70B97">
              <w:rPr>
                <w:rFonts w:ascii="Calibri" w:hAnsi="Calibri"/>
                <w:i/>
                <w:iCs/>
                <w:color w:val="000000" w:themeColor="text1"/>
                <w:spacing w:val="-4"/>
                <w:sz w:val="18"/>
                <w:szCs w:val="18"/>
                <w:lang w:val="en-US"/>
              </w:rPr>
              <w:t>PAL</w:t>
            </w:r>
            <w:r w:rsidRPr="00A70B97">
              <w:rPr>
                <w:rFonts w:ascii="Calibri" w:hAnsi="Calibri"/>
                <w:i/>
                <w:iCs/>
                <w:color w:val="000000" w:themeColor="text1"/>
                <w:spacing w:val="-4"/>
                <w:sz w:val="18"/>
                <w:szCs w:val="18"/>
              </w:rPr>
              <w:t xml:space="preserve"> мониторный с индикаторами звука)</w:t>
            </w:r>
          </w:p>
        </w:tc>
        <w:tc>
          <w:tcPr>
            <w:tcW w:w="1701" w:type="dxa"/>
            <w:tcBorders>
              <w:top w:val="single" w:sz="4" w:space="0" w:color="auto"/>
              <w:left w:val="single" w:sz="6" w:space="0" w:color="auto"/>
              <w:bottom w:val="single" w:sz="4" w:space="0" w:color="auto"/>
              <w:right w:val="single" w:sz="6" w:space="0" w:color="auto"/>
            </w:tcBorders>
            <w:vAlign w:val="center"/>
          </w:tcPr>
          <w:p w:rsidR="00837889" w:rsidRPr="00A70B97" w:rsidRDefault="00837889" w:rsidP="003E2627">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PFSE</w:t>
            </w:r>
            <w:r w:rsidRPr="00A70B97">
              <w:rPr>
                <w:rFonts w:ascii="Calibri" w:hAnsi="Calibri"/>
                <w:b/>
                <w:color w:val="000000" w:themeColor="text1"/>
                <w:sz w:val="22"/>
                <w:szCs w:val="22"/>
              </w:rPr>
              <w:t>-3384</w:t>
            </w:r>
            <w:r w:rsidRPr="00A70B97">
              <w:rPr>
                <w:rFonts w:ascii="Calibri" w:hAnsi="Calibri"/>
                <w:b/>
                <w:color w:val="000000" w:themeColor="text1"/>
                <w:sz w:val="22"/>
                <w:szCs w:val="22"/>
                <w:lang w:val="en-US"/>
              </w:rPr>
              <w:t>V</w:t>
            </w:r>
          </w:p>
        </w:tc>
        <w:tc>
          <w:tcPr>
            <w:tcW w:w="850" w:type="dxa"/>
            <w:tcBorders>
              <w:top w:val="single" w:sz="4" w:space="0" w:color="auto"/>
              <w:left w:val="single" w:sz="6" w:space="0" w:color="auto"/>
              <w:bottom w:val="single" w:sz="4" w:space="0" w:color="auto"/>
              <w:right w:val="single" w:sz="6" w:space="0" w:color="auto"/>
            </w:tcBorders>
            <w:vAlign w:val="center"/>
          </w:tcPr>
          <w:p w:rsidR="00837889" w:rsidRPr="00A70B97" w:rsidRDefault="00837889" w:rsidP="003E2627">
            <w:pPr>
              <w:spacing w:before="6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837889" w:rsidRPr="00A70B97" w:rsidRDefault="00837889" w:rsidP="003E2627">
            <w:pPr>
              <w:spacing w:before="6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1550,0</w:t>
            </w:r>
          </w:p>
        </w:tc>
        <w:tc>
          <w:tcPr>
            <w:tcW w:w="1843" w:type="dxa"/>
            <w:vMerge/>
            <w:tcBorders>
              <w:left w:val="single" w:sz="6" w:space="0" w:color="auto"/>
              <w:bottom w:val="single" w:sz="4" w:space="0" w:color="auto"/>
              <w:right w:val="single" w:sz="6" w:space="0" w:color="auto"/>
            </w:tcBorders>
            <w:shd w:val="clear" w:color="auto" w:fill="auto"/>
          </w:tcPr>
          <w:p w:rsidR="00837889" w:rsidRPr="00A70B97" w:rsidRDefault="00837889" w:rsidP="00BF741A">
            <w:pPr>
              <w:spacing w:before="60" w:after="20" w:line="150" w:lineRule="exact"/>
              <w:ind w:right="-108" w:hanging="108"/>
              <w:rPr>
                <w:rFonts w:ascii="Calibri" w:hAnsi="Calibri"/>
                <w:b/>
                <w:bCs/>
                <w:color w:val="000000" w:themeColor="text1"/>
                <w:sz w:val="24"/>
                <w:szCs w:val="22"/>
              </w:rPr>
            </w:pPr>
          </w:p>
        </w:tc>
      </w:tr>
      <w:tr w:rsidR="00110771" w:rsidRPr="00A70B97" w:rsidTr="00446B13">
        <w:trPr>
          <w:cantSplit/>
        </w:trPr>
        <w:tc>
          <w:tcPr>
            <w:tcW w:w="10348" w:type="dxa"/>
            <w:gridSpan w:val="5"/>
            <w:tcBorders>
              <w:top w:val="single" w:sz="6" w:space="0" w:color="auto"/>
              <w:left w:val="single" w:sz="6" w:space="0" w:color="auto"/>
              <w:bottom w:val="single" w:sz="4" w:space="0" w:color="auto"/>
              <w:right w:val="single" w:sz="6" w:space="0" w:color="auto"/>
            </w:tcBorders>
            <w:shd w:val="clear" w:color="auto" w:fill="FFFFFF"/>
          </w:tcPr>
          <w:p w:rsidR="00110771" w:rsidRPr="00A70B97" w:rsidRDefault="00110771" w:rsidP="00CA295D">
            <w:pPr>
              <w:spacing w:before="60" w:after="40" w:line="280" w:lineRule="exact"/>
              <w:ind w:left="1735" w:hanging="1701"/>
              <w:jc w:val="center"/>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СИНХРОГЕНЕРАТОРЫ</w:t>
            </w:r>
          </w:p>
        </w:tc>
      </w:tr>
      <w:tr w:rsidR="00110771" w:rsidRPr="00A70B97" w:rsidTr="00446B13">
        <w:trPr>
          <w:cantSplit/>
        </w:trPr>
        <w:tc>
          <w:tcPr>
            <w:tcW w:w="10348" w:type="dxa"/>
            <w:gridSpan w:val="5"/>
            <w:tcBorders>
              <w:top w:val="single" w:sz="4" w:space="0" w:color="auto"/>
              <w:left w:val="single" w:sz="6" w:space="0" w:color="auto"/>
              <w:bottom w:val="single" w:sz="6" w:space="0" w:color="auto"/>
              <w:right w:val="single" w:sz="6" w:space="0" w:color="auto"/>
            </w:tcBorders>
          </w:tcPr>
          <w:p w:rsidR="00110771" w:rsidRPr="00A70B97" w:rsidRDefault="00110771" w:rsidP="00110771">
            <w:pPr>
              <w:spacing w:before="60" w:after="40" w:line="180" w:lineRule="exact"/>
              <w:ind w:firstLine="34"/>
              <w:jc w:val="center"/>
              <w:rPr>
                <w:rFonts w:ascii="Calibri" w:hAnsi="Calibri"/>
                <w:bCs/>
                <w:color w:val="000000" w:themeColor="text1"/>
                <w:sz w:val="17"/>
                <w:szCs w:val="17"/>
              </w:rPr>
            </w:pPr>
            <w:r w:rsidRPr="00A70B97">
              <w:rPr>
                <w:rFonts w:ascii="Calibri" w:hAnsi="Calibri"/>
                <w:bCs/>
                <w:color w:val="000000" w:themeColor="text1"/>
                <w:sz w:val="17"/>
                <w:szCs w:val="17"/>
              </w:rPr>
              <w:t>Автономный и ведомый режимы работы.  Стабильность 1</w:t>
            </w:r>
            <w:r w:rsidRPr="00A70B97">
              <w:rPr>
                <w:rFonts w:ascii="Calibri" w:hAnsi="Calibri"/>
                <w:bCs/>
                <w:color w:val="000000" w:themeColor="text1"/>
                <w:sz w:val="17"/>
                <w:szCs w:val="17"/>
              </w:rPr>
              <w:sym w:font="Symbol" w:char="F0B7"/>
            </w:r>
            <w:r w:rsidRPr="00A70B97">
              <w:rPr>
                <w:rFonts w:ascii="Calibri" w:hAnsi="Calibri"/>
                <w:bCs/>
                <w:color w:val="000000" w:themeColor="text1"/>
                <w:sz w:val="17"/>
                <w:szCs w:val="17"/>
              </w:rPr>
              <w:t>10</w:t>
            </w:r>
            <w:r w:rsidRPr="00A70B97">
              <w:rPr>
                <w:rFonts w:ascii="Calibri" w:hAnsi="Calibri"/>
                <w:bCs/>
                <w:color w:val="000000" w:themeColor="text1"/>
                <w:sz w:val="17"/>
                <w:szCs w:val="17"/>
                <w:vertAlign w:val="superscript"/>
              </w:rPr>
              <w:t>-6</w:t>
            </w:r>
            <w:r w:rsidRPr="00A70B97">
              <w:rPr>
                <w:rFonts w:ascii="Calibri" w:hAnsi="Calibri"/>
                <w:bCs/>
                <w:color w:val="000000" w:themeColor="text1"/>
                <w:sz w:val="17"/>
                <w:szCs w:val="17"/>
              </w:rPr>
              <w:t>.  Выходные сигналы «черное поле» PA</w:t>
            </w:r>
            <w:r w:rsidRPr="00A70B97">
              <w:rPr>
                <w:rFonts w:ascii="Calibri" w:hAnsi="Calibri"/>
                <w:bCs/>
                <w:color w:val="000000" w:themeColor="text1"/>
                <w:sz w:val="17"/>
                <w:szCs w:val="17"/>
                <w:lang w:val="en-US"/>
              </w:rPr>
              <w:t>L</w:t>
            </w:r>
            <w:r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lang w:val="en-US"/>
              </w:rPr>
              <w:t>SECAM</w:t>
            </w:r>
            <w:r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lang w:val="en-US"/>
              </w:rPr>
              <w:t>SDI</w:t>
            </w:r>
            <w:r w:rsidRPr="00A70B97">
              <w:rPr>
                <w:rFonts w:ascii="Calibri" w:hAnsi="Calibri"/>
                <w:bCs/>
                <w:color w:val="000000" w:themeColor="text1"/>
                <w:sz w:val="17"/>
                <w:szCs w:val="17"/>
              </w:rPr>
              <w:t xml:space="preserve"> и трёхуровневый синхросигнал ТВ высокой чёткости (</w:t>
            </w:r>
            <w:r w:rsidRPr="00A70B97">
              <w:rPr>
                <w:rFonts w:ascii="Calibri" w:hAnsi="Calibri"/>
                <w:bCs/>
                <w:i/>
                <w:iCs/>
                <w:color w:val="000000" w:themeColor="text1"/>
                <w:sz w:val="17"/>
                <w:szCs w:val="17"/>
              </w:rPr>
              <w:t xml:space="preserve">PFSG-7317).  </w:t>
            </w:r>
            <w:r w:rsidRPr="00A70B97">
              <w:rPr>
                <w:rFonts w:ascii="Calibri" w:hAnsi="Calibri"/>
                <w:bCs/>
                <w:color w:val="000000" w:themeColor="text1"/>
                <w:sz w:val="17"/>
                <w:szCs w:val="17"/>
              </w:rPr>
              <w:t xml:space="preserve">Формирование линейного тайм-кода </w:t>
            </w:r>
            <w:r w:rsidRPr="00A70B97">
              <w:rPr>
                <w:rFonts w:ascii="Calibri" w:hAnsi="Calibri"/>
                <w:bCs/>
                <w:color w:val="000000" w:themeColor="text1"/>
                <w:sz w:val="17"/>
                <w:szCs w:val="17"/>
                <w:lang w:val="en-US"/>
              </w:rPr>
              <w:t>LTC</w:t>
            </w:r>
            <w:r w:rsidRPr="00A70B97">
              <w:rPr>
                <w:rFonts w:ascii="Calibri" w:hAnsi="Calibri"/>
                <w:bCs/>
                <w:color w:val="000000" w:themeColor="text1"/>
                <w:sz w:val="17"/>
                <w:szCs w:val="17"/>
              </w:rPr>
              <w:t xml:space="preserve">  (</w:t>
            </w:r>
            <w:r w:rsidRPr="00A70B97">
              <w:rPr>
                <w:rFonts w:ascii="Calibri" w:hAnsi="Calibri"/>
                <w:bCs/>
                <w:i/>
                <w:iCs/>
                <w:color w:val="000000" w:themeColor="text1"/>
                <w:sz w:val="17"/>
                <w:szCs w:val="17"/>
              </w:rPr>
              <w:t>PFSG-3317-1</w:t>
            </w:r>
            <w:r w:rsidRPr="00A70B97">
              <w:rPr>
                <w:rFonts w:ascii="Calibri" w:hAnsi="Calibri"/>
                <w:bCs/>
                <w:color w:val="000000" w:themeColor="text1"/>
                <w:sz w:val="17"/>
                <w:szCs w:val="17"/>
              </w:rPr>
              <w:t>).  Встроенный ГЦП.</w:t>
            </w:r>
          </w:p>
        </w:tc>
      </w:tr>
      <w:tr w:rsidR="00110771" w:rsidRPr="00A70B97" w:rsidTr="00446B13">
        <w:trPr>
          <w:cantSplit/>
        </w:trPr>
        <w:tc>
          <w:tcPr>
            <w:tcW w:w="4962" w:type="dxa"/>
            <w:tcBorders>
              <w:top w:val="single" w:sz="6" w:space="0" w:color="auto"/>
              <w:left w:val="single" w:sz="6" w:space="0" w:color="auto"/>
              <w:bottom w:val="single" w:sz="6" w:space="0" w:color="auto"/>
              <w:right w:val="single" w:sz="6" w:space="0" w:color="auto"/>
            </w:tcBorders>
          </w:tcPr>
          <w:p w:rsidR="00110771" w:rsidRPr="00A70B97" w:rsidRDefault="00110771" w:rsidP="00110771">
            <w:pPr>
              <w:pStyle w:val="a3"/>
              <w:spacing w:before="60" w:after="20" w:line="240" w:lineRule="exact"/>
              <w:ind w:left="34" w:right="-108"/>
              <w:rPr>
                <w:rFonts w:ascii="Calibri" w:hAnsi="Calibri"/>
                <w:color w:val="000000" w:themeColor="text1"/>
                <w:sz w:val="24"/>
                <w:szCs w:val="24"/>
              </w:rPr>
            </w:pPr>
            <w:r w:rsidRPr="00A70B97">
              <w:rPr>
                <w:rFonts w:ascii="Calibri" w:hAnsi="Calibri"/>
                <w:color w:val="000000" w:themeColor="text1"/>
                <w:sz w:val="24"/>
                <w:szCs w:val="24"/>
              </w:rPr>
              <w:t xml:space="preserve">1. Синхрогенератор   </w:t>
            </w:r>
          </w:p>
          <w:p w:rsidR="00110771" w:rsidRPr="00A70B97" w:rsidRDefault="00110771" w:rsidP="00110771">
            <w:pPr>
              <w:pStyle w:val="a3"/>
              <w:spacing w:before="60" w:line="180" w:lineRule="exact"/>
              <w:ind w:left="318" w:right="-108"/>
              <w:rPr>
                <w:rFonts w:ascii="Calibri" w:hAnsi="Calibri"/>
                <w:i/>
                <w:iCs/>
                <w:color w:val="000000" w:themeColor="text1"/>
                <w:sz w:val="18"/>
                <w:szCs w:val="18"/>
              </w:rPr>
            </w:pPr>
            <w:r w:rsidRPr="00A70B97">
              <w:rPr>
                <w:rFonts w:ascii="Calibri" w:hAnsi="Calibri"/>
                <w:i/>
                <w:iCs/>
                <w:color w:val="000000" w:themeColor="text1"/>
                <w:sz w:val="18"/>
                <w:szCs w:val="18"/>
              </w:rPr>
              <w:t xml:space="preserve">(вход </w:t>
            </w:r>
            <w:r w:rsidRPr="00A70B97">
              <w:rPr>
                <w:rFonts w:ascii="Calibri" w:hAnsi="Calibri"/>
                <w:i/>
                <w:iCs/>
                <w:color w:val="000000" w:themeColor="text1"/>
                <w:sz w:val="18"/>
                <w:szCs w:val="18"/>
                <w:lang w:val="en-US"/>
              </w:rPr>
              <w:t>REF</w:t>
            </w:r>
            <w:r w:rsidRPr="00A70B97">
              <w:rPr>
                <w:rFonts w:ascii="Calibri" w:hAnsi="Calibri"/>
                <w:i/>
                <w:iCs/>
                <w:color w:val="000000" w:themeColor="text1"/>
                <w:sz w:val="18"/>
                <w:szCs w:val="18"/>
              </w:rPr>
              <w:t>;   5 конфигурируемых выходов:</w:t>
            </w:r>
          </w:p>
          <w:p w:rsidR="00110771" w:rsidRPr="00A70B97" w:rsidRDefault="00110771" w:rsidP="002D4F60">
            <w:pPr>
              <w:pStyle w:val="a3"/>
              <w:numPr>
                <w:ilvl w:val="0"/>
                <w:numId w:val="1"/>
              </w:numPr>
              <w:tabs>
                <w:tab w:val="clear" w:pos="678"/>
                <w:tab w:val="num" w:pos="459"/>
              </w:tabs>
              <w:spacing w:before="20" w:line="180" w:lineRule="exact"/>
              <w:ind w:left="318" w:right="-108" w:firstLine="0"/>
              <w:rPr>
                <w:rFonts w:ascii="Calibri" w:hAnsi="Calibri"/>
                <w:i/>
                <w:iCs/>
                <w:color w:val="000000" w:themeColor="text1"/>
                <w:sz w:val="18"/>
                <w:szCs w:val="18"/>
              </w:rPr>
            </w:pPr>
            <w:r w:rsidRPr="00A70B97">
              <w:rPr>
                <w:rFonts w:ascii="Calibri" w:hAnsi="Calibri"/>
                <w:i/>
                <w:iCs/>
                <w:color w:val="000000" w:themeColor="text1"/>
                <w:sz w:val="18"/>
                <w:szCs w:val="18"/>
              </w:rPr>
              <w:t>до 5-ти выходов “черное поле” PAL/</w:t>
            </w:r>
            <w:r w:rsidRPr="00A70B97">
              <w:rPr>
                <w:rFonts w:ascii="Calibri" w:hAnsi="Calibri"/>
                <w:i/>
                <w:iCs/>
                <w:color w:val="000000" w:themeColor="text1"/>
                <w:sz w:val="18"/>
                <w:szCs w:val="18"/>
                <w:lang w:val="en-US"/>
              </w:rPr>
              <w:t>SECAM</w:t>
            </w:r>
            <w:r w:rsidRPr="00A70B97">
              <w:rPr>
                <w:rFonts w:ascii="Calibri" w:hAnsi="Calibri"/>
                <w:i/>
                <w:iCs/>
                <w:color w:val="000000" w:themeColor="text1"/>
                <w:sz w:val="18"/>
                <w:szCs w:val="18"/>
              </w:rPr>
              <w:t>,</w:t>
            </w:r>
          </w:p>
          <w:p w:rsidR="00110771" w:rsidRPr="00A70B97" w:rsidRDefault="00110771" w:rsidP="002D4F60">
            <w:pPr>
              <w:pStyle w:val="a3"/>
              <w:numPr>
                <w:ilvl w:val="0"/>
                <w:numId w:val="1"/>
              </w:numPr>
              <w:tabs>
                <w:tab w:val="clear" w:pos="678"/>
                <w:tab w:val="num" w:pos="459"/>
                <w:tab w:val="num" w:pos="601"/>
              </w:tabs>
              <w:spacing w:before="20" w:line="180" w:lineRule="exact"/>
              <w:ind w:left="318" w:right="-108" w:firstLine="0"/>
              <w:rPr>
                <w:rFonts w:ascii="Calibri" w:hAnsi="Calibri"/>
                <w:color w:val="000000" w:themeColor="text1"/>
                <w:sz w:val="18"/>
                <w:szCs w:val="18"/>
              </w:rPr>
            </w:pPr>
            <w:r w:rsidRPr="00A70B97">
              <w:rPr>
                <w:rFonts w:ascii="Calibri" w:hAnsi="Calibri"/>
                <w:i/>
                <w:iCs/>
                <w:color w:val="000000" w:themeColor="text1"/>
                <w:sz w:val="18"/>
                <w:szCs w:val="18"/>
              </w:rPr>
              <w:t xml:space="preserve">до 4-х выходов </w:t>
            </w:r>
            <w:r w:rsidRPr="00A70B97">
              <w:rPr>
                <w:rFonts w:ascii="Calibri" w:hAnsi="Calibri"/>
                <w:i/>
                <w:iCs/>
                <w:color w:val="000000" w:themeColor="text1"/>
                <w:sz w:val="18"/>
                <w:szCs w:val="18"/>
                <w:lang w:val="en-US"/>
              </w:rPr>
              <w:t>SDI</w:t>
            </w:r>
            <w:r w:rsidRPr="00A70B97">
              <w:rPr>
                <w:rFonts w:ascii="Calibri" w:hAnsi="Calibri"/>
                <w:i/>
                <w:iCs/>
                <w:color w:val="000000" w:themeColor="text1"/>
                <w:sz w:val="18"/>
                <w:szCs w:val="18"/>
              </w:rPr>
              <w:t xml:space="preserve">, </w:t>
            </w:r>
          </w:p>
          <w:p w:rsidR="00110771" w:rsidRPr="00A70B97" w:rsidRDefault="00110771" w:rsidP="002D4F60">
            <w:pPr>
              <w:pStyle w:val="a3"/>
              <w:numPr>
                <w:ilvl w:val="0"/>
                <w:numId w:val="1"/>
              </w:numPr>
              <w:tabs>
                <w:tab w:val="clear" w:pos="678"/>
                <w:tab w:val="num" w:pos="459"/>
                <w:tab w:val="num" w:pos="601"/>
              </w:tabs>
              <w:spacing w:before="20" w:after="40" w:line="180" w:lineRule="exact"/>
              <w:ind w:left="318" w:right="-108" w:firstLine="0"/>
              <w:rPr>
                <w:rFonts w:ascii="Calibri" w:hAnsi="Calibri"/>
                <w:color w:val="000000" w:themeColor="text1"/>
                <w:spacing w:val="-6"/>
                <w:sz w:val="22"/>
                <w:szCs w:val="22"/>
              </w:rPr>
            </w:pPr>
            <w:r w:rsidRPr="00A70B97">
              <w:rPr>
                <w:rFonts w:ascii="Calibri" w:hAnsi="Calibri"/>
                <w:i/>
                <w:iCs/>
                <w:color w:val="000000" w:themeColor="text1"/>
                <w:sz w:val="18"/>
                <w:szCs w:val="18"/>
              </w:rPr>
              <w:t>комбинация выходов “черное поле” PA</w:t>
            </w:r>
            <w:r w:rsidRPr="00A70B97">
              <w:rPr>
                <w:rFonts w:ascii="Calibri" w:hAnsi="Calibri"/>
                <w:i/>
                <w:iCs/>
                <w:color w:val="000000" w:themeColor="text1"/>
                <w:sz w:val="18"/>
                <w:szCs w:val="18"/>
                <w:lang w:val="en-US"/>
              </w:rPr>
              <w:t>L</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lang w:val="en-US"/>
              </w:rPr>
              <w:t>SEC</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lang w:val="en-US"/>
              </w:rPr>
              <w:t>SDI</w:t>
            </w:r>
            <w:r w:rsidRPr="00A70B97">
              <w:rPr>
                <w:rFonts w:ascii="Calibri" w:hAnsi="Calibri"/>
                <w:i/>
                <w:iCs/>
                <w:color w:val="000000" w:themeColor="text1"/>
                <w:sz w:val="18"/>
                <w:szCs w:val="18"/>
              </w:rPr>
              <w:t>)</w:t>
            </w:r>
          </w:p>
        </w:tc>
        <w:tc>
          <w:tcPr>
            <w:tcW w:w="1701"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pStyle w:val="a3"/>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PFSG-3317</w:t>
            </w:r>
          </w:p>
        </w:tc>
        <w:tc>
          <w:tcPr>
            <w:tcW w:w="850"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spacing w:before="4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spacing w:before="4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rPr>
              <w:t>750,0</w:t>
            </w:r>
          </w:p>
        </w:tc>
        <w:tc>
          <w:tcPr>
            <w:tcW w:w="1843" w:type="dxa"/>
            <w:tcBorders>
              <w:left w:val="single" w:sz="6" w:space="0" w:color="auto"/>
              <w:bottom w:val="single" w:sz="6" w:space="0" w:color="auto"/>
              <w:right w:val="single" w:sz="6" w:space="0" w:color="auto"/>
            </w:tcBorders>
          </w:tcPr>
          <w:p w:rsidR="00110771" w:rsidRPr="00A70B97" w:rsidRDefault="00110771" w:rsidP="00CA295D">
            <w:pPr>
              <w:spacing w:before="40" w:after="20" w:line="200" w:lineRule="exact"/>
              <w:jc w:val="center"/>
              <w:rPr>
                <w:rFonts w:ascii="Calibri" w:hAnsi="Calibri"/>
                <w:color w:val="000000" w:themeColor="text1"/>
                <w:sz w:val="24"/>
                <w:szCs w:val="22"/>
              </w:rPr>
            </w:pPr>
          </w:p>
        </w:tc>
      </w:tr>
      <w:tr w:rsidR="00110771" w:rsidRPr="00A70B97" w:rsidTr="00446B13">
        <w:trPr>
          <w:cantSplit/>
        </w:trPr>
        <w:tc>
          <w:tcPr>
            <w:tcW w:w="4962" w:type="dxa"/>
            <w:tcBorders>
              <w:top w:val="single" w:sz="6" w:space="0" w:color="auto"/>
              <w:left w:val="single" w:sz="6" w:space="0" w:color="auto"/>
              <w:bottom w:val="single" w:sz="6" w:space="0" w:color="auto"/>
              <w:right w:val="single" w:sz="6" w:space="0" w:color="auto"/>
            </w:tcBorders>
          </w:tcPr>
          <w:p w:rsidR="00110771" w:rsidRPr="00A70B97" w:rsidRDefault="00110771" w:rsidP="00110771">
            <w:pPr>
              <w:pStyle w:val="a3"/>
              <w:spacing w:before="60" w:after="20" w:line="240" w:lineRule="exact"/>
              <w:ind w:left="176" w:right="-108" w:hanging="142"/>
              <w:rPr>
                <w:rFonts w:ascii="Calibri" w:hAnsi="Calibri"/>
                <w:color w:val="000000" w:themeColor="text1"/>
                <w:sz w:val="24"/>
                <w:szCs w:val="24"/>
              </w:rPr>
            </w:pPr>
            <w:r w:rsidRPr="00A70B97">
              <w:rPr>
                <w:rFonts w:ascii="Calibri" w:hAnsi="Calibri"/>
                <w:color w:val="000000" w:themeColor="text1"/>
                <w:sz w:val="24"/>
                <w:szCs w:val="24"/>
              </w:rPr>
              <w:t xml:space="preserve">2. Синхрогенератор   </w:t>
            </w:r>
          </w:p>
          <w:p w:rsidR="00110771" w:rsidRPr="00A70B97" w:rsidRDefault="00110771" w:rsidP="00110771">
            <w:pPr>
              <w:pStyle w:val="a3"/>
              <w:spacing w:before="60" w:line="180" w:lineRule="exact"/>
              <w:ind w:left="318" w:right="-108"/>
              <w:rPr>
                <w:rFonts w:ascii="Calibri" w:hAnsi="Calibri"/>
                <w:i/>
                <w:iCs/>
                <w:color w:val="000000" w:themeColor="text1"/>
                <w:sz w:val="18"/>
                <w:szCs w:val="18"/>
              </w:rPr>
            </w:pPr>
            <w:r w:rsidRPr="00A70B97">
              <w:rPr>
                <w:rFonts w:ascii="Calibri" w:hAnsi="Calibri"/>
                <w:i/>
                <w:iCs/>
                <w:color w:val="000000" w:themeColor="text1"/>
                <w:sz w:val="18"/>
                <w:szCs w:val="18"/>
              </w:rPr>
              <w:t xml:space="preserve">(вход </w:t>
            </w:r>
            <w:r w:rsidRPr="00A70B97">
              <w:rPr>
                <w:rFonts w:ascii="Calibri" w:hAnsi="Calibri"/>
                <w:i/>
                <w:iCs/>
                <w:color w:val="000000" w:themeColor="text1"/>
                <w:sz w:val="18"/>
                <w:szCs w:val="18"/>
                <w:lang w:val="en-US"/>
              </w:rPr>
              <w:t>REF</w:t>
            </w:r>
            <w:r w:rsidRPr="00A70B97">
              <w:rPr>
                <w:rFonts w:ascii="Calibri" w:hAnsi="Calibri"/>
                <w:i/>
                <w:iCs/>
                <w:color w:val="000000" w:themeColor="text1"/>
                <w:sz w:val="18"/>
                <w:szCs w:val="18"/>
              </w:rPr>
              <w:t xml:space="preserve"> /проходной/; 5 конфигурируемых выходов:</w:t>
            </w:r>
          </w:p>
          <w:p w:rsidR="00110771" w:rsidRPr="00A70B97" w:rsidRDefault="00110771" w:rsidP="002D4F60">
            <w:pPr>
              <w:pStyle w:val="a3"/>
              <w:numPr>
                <w:ilvl w:val="0"/>
                <w:numId w:val="1"/>
              </w:numPr>
              <w:tabs>
                <w:tab w:val="clear" w:pos="678"/>
                <w:tab w:val="num" w:pos="459"/>
              </w:tabs>
              <w:spacing w:before="20" w:line="180" w:lineRule="exact"/>
              <w:ind w:left="318" w:right="-108" w:firstLine="0"/>
              <w:rPr>
                <w:rFonts w:ascii="Calibri" w:hAnsi="Calibri"/>
                <w:i/>
                <w:iCs/>
                <w:color w:val="000000" w:themeColor="text1"/>
                <w:sz w:val="18"/>
                <w:szCs w:val="18"/>
              </w:rPr>
            </w:pPr>
            <w:r w:rsidRPr="00A70B97">
              <w:rPr>
                <w:rFonts w:ascii="Calibri" w:hAnsi="Calibri"/>
                <w:i/>
                <w:iCs/>
                <w:color w:val="000000" w:themeColor="text1"/>
                <w:sz w:val="18"/>
                <w:szCs w:val="18"/>
              </w:rPr>
              <w:t>до 5-ти выходов “черное поле” PAL/</w:t>
            </w:r>
            <w:r w:rsidRPr="00A70B97">
              <w:rPr>
                <w:rFonts w:ascii="Calibri" w:hAnsi="Calibri"/>
                <w:i/>
                <w:iCs/>
                <w:color w:val="000000" w:themeColor="text1"/>
                <w:sz w:val="18"/>
                <w:szCs w:val="18"/>
                <w:lang w:val="en-US"/>
              </w:rPr>
              <w:t>SECAM</w:t>
            </w:r>
            <w:r w:rsidRPr="00A70B97">
              <w:rPr>
                <w:rFonts w:ascii="Calibri" w:hAnsi="Calibri"/>
                <w:i/>
                <w:iCs/>
                <w:color w:val="000000" w:themeColor="text1"/>
                <w:sz w:val="18"/>
                <w:szCs w:val="18"/>
              </w:rPr>
              <w:t>,</w:t>
            </w:r>
          </w:p>
          <w:p w:rsidR="00110771" w:rsidRPr="00A70B97" w:rsidRDefault="00110771" w:rsidP="002D4F60">
            <w:pPr>
              <w:pStyle w:val="a3"/>
              <w:numPr>
                <w:ilvl w:val="0"/>
                <w:numId w:val="1"/>
              </w:numPr>
              <w:tabs>
                <w:tab w:val="clear" w:pos="678"/>
                <w:tab w:val="num" w:pos="459"/>
              </w:tabs>
              <w:spacing w:before="20" w:line="180" w:lineRule="exact"/>
              <w:ind w:left="318" w:right="-108" w:firstLine="0"/>
              <w:rPr>
                <w:rFonts w:ascii="Calibri" w:hAnsi="Calibri"/>
                <w:i/>
                <w:iCs/>
                <w:color w:val="000000" w:themeColor="text1"/>
                <w:sz w:val="18"/>
                <w:szCs w:val="18"/>
              </w:rPr>
            </w:pPr>
            <w:r w:rsidRPr="00A70B97">
              <w:rPr>
                <w:rFonts w:ascii="Calibri" w:hAnsi="Calibri"/>
                <w:i/>
                <w:iCs/>
                <w:color w:val="000000" w:themeColor="text1"/>
                <w:sz w:val="18"/>
                <w:szCs w:val="18"/>
              </w:rPr>
              <w:t xml:space="preserve">до 4-х выходов </w:t>
            </w:r>
            <w:r w:rsidRPr="00A70B97">
              <w:rPr>
                <w:rFonts w:ascii="Calibri" w:hAnsi="Calibri"/>
                <w:i/>
                <w:iCs/>
                <w:color w:val="000000" w:themeColor="text1"/>
                <w:sz w:val="18"/>
                <w:szCs w:val="18"/>
                <w:lang w:val="en-US"/>
              </w:rPr>
              <w:t>SDI</w:t>
            </w:r>
            <w:r w:rsidRPr="00A70B97">
              <w:rPr>
                <w:rFonts w:ascii="Calibri" w:hAnsi="Calibri"/>
                <w:i/>
                <w:iCs/>
                <w:color w:val="000000" w:themeColor="text1"/>
                <w:sz w:val="18"/>
                <w:szCs w:val="18"/>
              </w:rPr>
              <w:t xml:space="preserve">, </w:t>
            </w:r>
          </w:p>
          <w:p w:rsidR="00110771" w:rsidRPr="00A70B97" w:rsidRDefault="00110771" w:rsidP="002D4F60">
            <w:pPr>
              <w:pStyle w:val="a3"/>
              <w:numPr>
                <w:ilvl w:val="0"/>
                <w:numId w:val="1"/>
              </w:numPr>
              <w:tabs>
                <w:tab w:val="clear" w:pos="678"/>
                <w:tab w:val="num" w:pos="459"/>
              </w:tabs>
              <w:spacing w:before="20" w:line="180" w:lineRule="exact"/>
              <w:ind w:left="318" w:right="-108" w:firstLine="0"/>
              <w:rPr>
                <w:rFonts w:ascii="Calibri" w:hAnsi="Calibri"/>
                <w:i/>
                <w:iCs/>
                <w:color w:val="000000" w:themeColor="text1"/>
                <w:sz w:val="18"/>
                <w:szCs w:val="18"/>
              </w:rPr>
            </w:pPr>
            <w:r w:rsidRPr="00A70B97">
              <w:rPr>
                <w:rFonts w:ascii="Calibri" w:hAnsi="Calibri"/>
                <w:i/>
                <w:iCs/>
                <w:color w:val="000000" w:themeColor="text1"/>
                <w:sz w:val="18"/>
                <w:szCs w:val="18"/>
              </w:rPr>
              <w:t>комбинация выходов “черное поле” PA</w:t>
            </w:r>
            <w:r w:rsidRPr="00A70B97">
              <w:rPr>
                <w:rFonts w:ascii="Calibri" w:hAnsi="Calibri"/>
                <w:i/>
                <w:iCs/>
                <w:color w:val="000000" w:themeColor="text1"/>
                <w:sz w:val="18"/>
                <w:szCs w:val="18"/>
                <w:lang w:val="en-US"/>
              </w:rPr>
              <w:t>L</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lang w:val="en-US"/>
              </w:rPr>
              <w:t>SEC</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lang w:val="en-US"/>
              </w:rPr>
              <w:t>SDI</w:t>
            </w:r>
            <w:r w:rsidRPr="00A70B97">
              <w:rPr>
                <w:rFonts w:ascii="Calibri" w:hAnsi="Calibri"/>
                <w:i/>
                <w:iCs/>
                <w:color w:val="000000" w:themeColor="text1"/>
                <w:sz w:val="18"/>
                <w:szCs w:val="18"/>
              </w:rPr>
              <w:t>)</w:t>
            </w:r>
          </w:p>
          <w:p w:rsidR="00110771" w:rsidRPr="00A70B97" w:rsidRDefault="00110771" w:rsidP="002D4F60">
            <w:pPr>
              <w:pStyle w:val="a3"/>
              <w:numPr>
                <w:ilvl w:val="0"/>
                <w:numId w:val="1"/>
              </w:numPr>
              <w:tabs>
                <w:tab w:val="clear" w:pos="678"/>
                <w:tab w:val="num" w:pos="459"/>
              </w:tabs>
              <w:spacing w:before="20" w:line="180" w:lineRule="exact"/>
              <w:ind w:left="318" w:right="-108" w:firstLine="0"/>
              <w:rPr>
                <w:rFonts w:ascii="Calibri" w:hAnsi="Calibri"/>
                <w:i/>
                <w:iCs/>
                <w:color w:val="000000" w:themeColor="text1"/>
                <w:sz w:val="18"/>
                <w:szCs w:val="18"/>
              </w:rPr>
            </w:pPr>
            <w:r w:rsidRPr="00A70B97">
              <w:rPr>
                <w:rFonts w:ascii="Calibri" w:hAnsi="Calibri"/>
                <w:i/>
                <w:iCs/>
                <w:color w:val="000000" w:themeColor="text1"/>
                <w:sz w:val="18"/>
                <w:szCs w:val="18"/>
              </w:rPr>
              <w:t xml:space="preserve">балансный выход </w:t>
            </w:r>
            <w:r w:rsidRPr="00A70B97">
              <w:rPr>
                <w:rFonts w:ascii="Calibri" w:hAnsi="Calibri"/>
                <w:i/>
                <w:iCs/>
                <w:color w:val="000000" w:themeColor="text1"/>
                <w:sz w:val="18"/>
                <w:szCs w:val="18"/>
                <w:lang w:val="en-US"/>
              </w:rPr>
              <w:t>LTC</w:t>
            </w:r>
            <w:r w:rsidRPr="00A70B97">
              <w:rPr>
                <w:rFonts w:ascii="Calibri" w:hAnsi="Calibri"/>
                <w:i/>
                <w:iCs/>
                <w:color w:val="000000" w:themeColor="text1"/>
                <w:sz w:val="18"/>
                <w:szCs w:val="18"/>
              </w:rPr>
              <w:t>,</w:t>
            </w:r>
          </w:p>
          <w:p w:rsidR="00110771" w:rsidRPr="00A70B97" w:rsidRDefault="00110771" w:rsidP="002D4F60">
            <w:pPr>
              <w:pStyle w:val="a3"/>
              <w:numPr>
                <w:ilvl w:val="0"/>
                <w:numId w:val="1"/>
              </w:numPr>
              <w:tabs>
                <w:tab w:val="clear" w:pos="678"/>
                <w:tab w:val="num" w:pos="459"/>
              </w:tabs>
              <w:spacing w:before="20" w:line="180" w:lineRule="exact"/>
              <w:ind w:left="318" w:right="-108" w:firstLine="0"/>
              <w:rPr>
                <w:rFonts w:ascii="Calibri" w:hAnsi="Calibri"/>
                <w:i/>
                <w:iCs/>
                <w:color w:val="000000" w:themeColor="text1"/>
                <w:sz w:val="18"/>
                <w:szCs w:val="18"/>
              </w:rPr>
            </w:pPr>
            <w:r w:rsidRPr="00A70B97">
              <w:rPr>
                <w:rFonts w:ascii="Calibri" w:hAnsi="Calibri"/>
                <w:i/>
                <w:iCs/>
                <w:color w:val="000000" w:themeColor="text1"/>
                <w:sz w:val="18"/>
                <w:szCs w:val="18"/>
              </w:rPr>
              <w:t xml:space="preserve">небалансный выход </w:t>
            </w:r>
            <w:r w:rsidRPr="00A70B97">
              <w:rPr>
                <w:rFonts w:ascii="Calibri" w:hAnsi="Calibri"/>
                <w:i/>
                <w:iCs/>
                <w:color w:val="000000" w:themeColor="text1"/>
                <w:sz w:val="18"/>
                <w:szCs w:val="18"/>
                <w:lang w:val="en-US"/>
              </w:rPr>
              <w:t>LTC</w:t>
            </w:r>
            <w:r w:rsidRPr="00A70B97">
              <w:rPr>
                <w:rFonts w:ascii="Calibri" w:hAnsi="Calibri"/>
                <w:i/>
                <w:iCs/>
                <w:color w:val="000000" w:themeColor="text1"/>
                <w:sz w:val="18"/>
                <w:szCs w:val="18"/>
              </w:rPr>
              <w:t>,</w:t>
            </w:r>
          </w:p>
          <w:p w:rsidR="00110771" w:rsidRPr="00A70B97" w:rsidRDefault="00110771" w:rsidP="002D4F60">
            <w:pPr>
              <w:pStyle w:val="a3"/>
              <w:numPr>
                <w:ilvl w:val="0"/>
                <w:numId w:val="1"/>
              </w:numPr>
              <w:tabs>
                <w:tab w:val="clear" w:pos="678"/>
                <w:tab w:val="num" w:pos="459"/>
              </w:tabs>
              <w:spacing w:before="20" w:after="40" w:line="180" w:lineRule="exact"/>
              <w:ind w:left="318" w:right="-108" w:firstLine="0"/>
              <w:rPr>
                <w:rFonts w:ascii="Calibri" w:hAnsi="Calibri"/>
                <w:color w:val="000000" w:themeColor="text1"/>
                <w:sz w:val="22"/>
                <w:szCs w:val="22"/>
              </w:rPr>
            </w:pPr>
            <w:r w:rsidRPr="00A70B97">
              <w:rPr>
                <w:rFonts w:ascii="Calibri" w:hAnsi="Calibri"/>
                <w:i/>
                <w:iCs/>
                <w:color w:val="000000" w:themeColor="text1"/>
                <w:sz w:val="18"/>
                <w:szCs w:val="18"/>
              </w:rPr>
              <w:t xml:space="preserve">вход </w:t>
            </w:r>
            <w:r w:rsidRPr="00A70B97">
              <w:rPr>
                <w:rFonts w:ascii="Calibri" w:hAnsi="Calibri"/>
                <w:i/>
                <w:iCs/>
                <w:color w:val="000000" w:themeColor="text1"/>
                <w:sz w:val="18"/>
                <w:szCs w:val="18"/>
                <w:lang w:val="en-US"/>
              </w:rPr>
              <w:t>RS</w:t>
            </w:r>
            <w:r w:rsidRPr="00A70B97">
              <w:rPr>
                <w:rFonts w:ascii="Calibri" w:hAnsi="Calibri"/>
                <w:i/>
                <w:iCs/>
                <w:color w:val="000000" w:themeColor="text1"/>
                <w:sz w:val="18"/>
                <w:szCs w:val="18"/>
              </w:rPr>
              <w:t xml:space="preserve">232  или  </w:t>
            </w:r>
            <w:r w:rsidRPr="00A70B97">
              <w:rPr>
                <w:rFonts w:ascii="Calibri" w:hAnsi="Calibri"/>
                <w:i/>
                <w:iCs/>
                <w:color w:val="000000" w:themeColor="text1"/>
                <w:sz w:val="18"/>
                <w:szCs w:val="18"/>
                <w:lang w:val="en-US"/>
              </w:rPr>
              <w:t>Ethernet</w:t>
            </w:r>
            <w:r w:rsidRPr="00A70B97">
              <w:rPr>
                <w:rFonts w:ascii="Calibri" w:hAnsi="Calibri"/>
                <w:i/>
                <w:iCs/>
                <w:color w:val="000000" w:themeColor="text1"/>
                <w:sz w:val="18"/>
                <w:szCs w:val="18"/>
              </w:rPr>
              <w:t xml:space="preserve"> /блок с индексом “</w:t>
            </w:r>
            <w:r w:rsidRPr="00A70B97">
              <w:rPr>
                <w:rFonts w:ascii="Calibri" w:hAnsi="Calibri"/>
                <w:b/>
                <w:i/>
                <w:iCs/>
                <w:color w:val="000000" w:themeColor="text1"/>
                <w:sz w:val="18"/>
                <w:szCs w:val="18"/>
                <w:lang w:val="en-US"/>
              </w:rPr>
              <w:t>E</w:t>
            </w:r>
            <w:r w:rsidRPr="00A70B97">
              <w:rPr>
                <w:rFonts w:ascii="Calibri" w:hAnsi="Calibri"/>
                <w:i/>
                <w:iCs/>
                <w:color w:val="000000" w:themeColor="text1"/>
                <w:sz w:val="18"/>
                <w:szCs w:val="18"/>
              </w:rPr>
              <w:t>”/</w:t>
            </w:r>
            <w:r w:rsidRPr="00A70B97">
              <w:rPr>
                <w:rFonts w:ascii="Calibri" w:hAnsi="Calibri"/>
                <w:i/>
                <w:iCs/>
                <w:color w:val="000000" w:themeColor="text1"/>
                <w:sz w:val="18"/>
                <w:szCs w:val="18"/>
              </w:rPr>
              <w:br/>
              <w:t xml:space="preserve">  (установка времени)</w:t>
            </w:r>
          </w:p>
        </w:tc>
        <w:tc>
          <w:tcPr>
            <w:tcW w:w="1701"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PFSG-3317-1</w:t>
            </w:r>
          </w:p>
          <w:p w:rsidR="00110771" w:rsidRPr="00A70B97" w:rsidRDefault="00110771" w:rsidP="00CA295D">
            <w:pPr>
              <w:pStyle w:val="a3"/>
              <w:spacing w:before="12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(PFSG-3317-1E)</w:t>
            </w:r>
          </w:p>
        </w:tc>
        <w:tc>
          <w:tcPr>
            <w:tcW w:w="850"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spacing w:before="4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 xml:space="preserve">950,0 </w:t>
            </w:r>
          </w:p>
          <w:p w:rsidR="00110771" w:rsidRPr="00A70B97" w:rsidRDefault="00110771" w:rsidP="00CA295D">
            <w:pPr>
              <w:spacing w:before="12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(1050,0)</w:t>
            </w:r>
          </w:p>
        </w:tc>
        <w:tc>
          <w:tcPr>
            <w:tcW w:w="1843" w:type="dxa"/>
            <w:tcBorders>
              <w:left w:val="single" w:sz="6" w:space="0" w:color="auto"/>
              <w:bottom w:val="single" w:sz="6" w:space="0" w:color="auto"/>
              <w:right w:val="single" w:sz="6" w:space="0" w:color="auto"/>
            </w:tcBorders>
            <w:vAlign w:val="center"/>
          </w:tcPr>
          <w:p w:rsidR="00110771" w:rsidRPr="00A70B97" w:rsidRDefault="00110771" w:rsidP="00CA295D">
            <w:pPr>
              <w:pStyle w:val="a3"/>
              <w:tabs>
                <w:tab w:val="clear" w:pos="4153"/>
                <w:tab w:val="clear" w:pos="8306"/>
              </w:tabs>
              <w:spacing w:before="40" w:after="20" w:line="200" w:lineRule="exact"/>
              <w:jc w:val="center"/>
              <w:rPr>
                <w:rFonts w:ascii="Calibri" w:hAnsi="Calibri"/>
                <w:color w:val="000000" w:themeColor="text1"/>
                <w:spacing w:val="-6"/>
              </w:rPr>
            </w:pPr>
            <w:r w:rsidRPr="00A70B97">
              <w:rPr>
                <w:rFonts w:ascii="Calibri" w:hAnsi="Calibri"/>
                <w:b/>
                <w:color w:val="000000" w:themeColor="text1"/>
                <w:spacing w:val="-6"/>
              </w:rPr>
              <w:t>Для PFSG-3317-1</w:t>
            </w:r>
            <w:r w:rsidRPr="00A70B97">
              <w:rPr>
                <w:rFonts w:ascii="Calibri" w:hAnsi="Calibri"/>
                <w:color w:val="000000" w:themeColor="text1"/>
                <w:spacing w:val="-6"/>
              </w:rPr>
              <w:t xml:space="preserve"> возможна установка времени как </w:t>
            </w:r>
            <w:r w:rsidRPr="00A70B97">
              <w:rPr>
                <w:rFonts w:ascii="Calibri" w:hAnsi="Calibri"/>
                <w:color w:val="000000" w:themeColor="text1"/>
                <w:spacing w:val="-6"/>
              </w:rPr>
              <w:br/>
              <w:t xml:space="preserve">с лицевой панели, </w:t>
            </w:r>
            <w:r w:rsidRPr="00A70B97">
              <w:rPr>
                <w:rFonts w:ascii="Calibri" w:hAnsi="Calibri"/>
                <w:color w:val="000000" w:themeColor="text1"/>
                <w:spacing w:val="-6"/>
              </w:rPr>
              <w:br/>
              <w:t>так и от компьютера</w:t>
            </w:r>
          </w:p>
        </w:tc>
      </w:tr>
      <w:tr w:rsidR="00110771" w:rsidRPr="00A70B97" w:rsidTr="00446B13">
        <w:trPr>
          <w:cantSplit/>
        </w:trPr>
        <w:tc>
          <w:tcPr>
            <w:tcW w:w="4962" w:type="dxa"/>
            <w:tcBorders>
              <w:top w:val="single" w:sz="6" w:space="0" w:color="auto"/>
              <w:left w:val="single" w:sz="6" w:space="0" w:color="auto"/>
              <w:bottom w:val="single" w:sz="6" w:space="0" w:color="auto"/>
              <w:right w:val="single" w:sz="6" w:space="0" w:color="auto"/>
            </w:tcBorders>
          </w:tcPr>
          <w:p w:rsidR="00110771" w:rsidRPr="00A70B97" w:rsidRDefault="00110771" w:rsidP="00110771">
            <w:pPr>
              <w:pStyle w:val="a3"/>
              <w:spacing w:before="60" w:after="20" w:line="240" w:lineRule="exact"/>
              <w:ind w:left="176" w:right="-108" w:hanging="142"/>
              <w:rPr>
                <w:rFonts w:ascii="Calibri" w:hAnsi="Calibri"/>
                <w:color w:val="000000" w:themeColor="text1"/>
                <w:sz w:val="24"/>
                <w:szCs w:val="24"/>
              </w:rPr>
            </w:pPr>
            <w:r w:rsidRPr="00A70B97">
              <w:rPr>
                <w:rFonts w:ascii="Calibri" w:hAnsi="Calibri"/>
                <w:color w:val="000000" w:themeColor="text1"/>
                <w:sz w:val="24"/>
                <w:szCs w:val="24"/>
              </w:rPr>
              <w:t xml:space="preserve">3. Генератор синхросигналов ТВ высокой и стандартной чёткости </w:t>
            </w:r>
          </w:p>
          <w:p w:rsidR="00110771" w:rsidRPr="00A70B97" w:rsidRDefault="00110771" w:rsidP="00110771">
            <w:pPr>
              <w:pStyle w:val="a3"/>
              <w:spacing w:before="60" w:line="180" w:lineRule="exact"/>
              <w:ind w:left="318" w:right="-108"/>
              <w:rPr>
                <w:rFonts w:ascii="Calibri" w:hAnsi="Calibri"/>
                <w:i/>
                <w:iCs/>
                <w:color w:val="000000" w:themeColor="text1"/>
                <w:sz w:val="18"/>
                <w:szCs w:val="18"/>
              </w:rPr>
            </w:pPr>
            <w:r w:rsidRPr="00A70B97">
              <w:rPr>
                <w:rFonts w:ascii="Calibri" w:hAnsi="Calibri"/>
                <w:i/>
                <w:iCs/>
                <w:color w:val="000000" w:themeColor="text1"/>
                <w:sz w:val="18"/>
                <w:szCs w:val="18"/>
              </w:rPr>
              <w:t xml:space="preserve">(вход </w:t>
            </w:r>
            <w:r w:rsidRPr="00A70B97">
              <w:rPr>
                <w:rFonts w:ascii="Calibri" w:hAnsi="Calibri"/>
                <w:i/>
                <w:iCs/>
                <w:color w:val="000000" w:themeColor="text1"/>
                <w:sz w:val="18"/>
                <w:szCs w:val="18"/>
                <w:lang w:val="en-US"/>
              </w:rPr>
              <w:t>REF</w:t>
            </w:r>
            <w:r w:rsidRPr="00A70B97">
              <w:rPr>
                <w:rFonts w:ascii="Calibri" w:hAnsi="Calibri"/>
                <w:i/>
                <w:iCs/>
                <w:color w:val="000000" w:themeColor="text1"/>
                <w:sz w:val="18"/>
                <w:szCs w:val="18"/>
              </w:rPr>
              <w:t xml:space="preserve"> /проходной/, 4 конфигурируемых выхода:</w:t>
            </w:r>
          </w:p>
          <w:p w:rsidR="00110771" w:rsidRPr="00A70B97" w:rsidRDefault="00110771" w:rsidP="002D4F60">
            <w:pPr>
              <w:pStyle w:val="a3"/>
              <w:numPr>
                <w:ilvl w:val="0"/>
                <w:numId w:val="1"/>
              </w:numPr>
              <w:tabs>
                <w:tab w:val="clear" w:pos="678"/>
                <w:tab w:val="num" w:pos="459"/>
              </w:tabs>
              <w:spacing w:before="40" w:line="180" w:lineRule="exact"/>
              <w:ind w:left="459" w:right="-108" w:hanging="141"/>
              <w:rPr>
                <w:rFonts w:ascii="Calibri" w:hAnsi="Calibri"/>
                <w:i/>
                <w:iCs/>
                <w:color w:val="000000" w:themeColor="text1"/>
                <w:sz w:val="18"/>
                <w:szCs w:val="18"/>
              </w:rPr>
            </w:pPr>
            <w:r w:rsidRPr="00A70B97">
              <w:rPr>
                <w:rFonts w:ascii="Calibri" w:hAnsi="Calibri"/>
                <w:i/>
                <w:iCs/>
                <w:color w:val="000000" w:themeColor="text1"/>
                <w:sz w:val="18"/>
                <w:szCs w:val="18"/>
              </w:rPr>
              <w:t xml:space="preserve"> 4 выхода трёхуровневого синхросигнала ТВ высокой четкости (18 форматов),  </w:t>
            </w:r>
          </w:p>
          <w:p w:rsidR="00110771" w:rsidRPr="00A70B97" w:rsidRDefault="00110771" w:rsidP="00110771">
            <w:pPr>
              <w:pStyle w:val="a3"/>
              <w:spacing w:before="20" w:line="180" w:lineRule="exact"/>
              <w:ind w:left="318" w:right="-108"/>
              <w:rPr>
                <w:rFonts w:ascii="Calibri" w:hAnsi="Calibri"/>
                <w:i/>
                <w:iCs/>
                <w:color w:val="000000" w:themeColor="text1"/>
                <w:sz w:val="18"/>
                <w:szCs w:val="18"/>
              </w:rPr>
            </w:pPr>
            <w:r w:rsidRPr="00A70B97">
              <w:rPr>
                <w:rFonts w:ascii="Calibri" w:hAnsi="Calibri"/>
                <w:b/>
                <w:bCs/>
                <w:i/>
                <w:iCs/>
                <w:color w:val="000000" w:themeColor="text1"/>
                <w:sz w:val="16"/>
                <w:szCs w:val="16"/>
              </w:rPr>
              <w:t>или</w:t>
            </w:r>
            <w:r w:rsidRPr="00A70B97">
              <w:rPr>
                <w:rFonts w:ascii="Calibri" w:hAnsi="Calibri"/>
                <w:i/>
                <w:iCs/>
                <w:color w:val="000000" w:themeColor="text1"/>
                <w:sz w:val="18"/>
                <w:szCs w:val="18"/>
              </w:rPr>
              <w:t xml:space="preserve">  4 выхода “черное поле-PA</w:t>
            </w:r>
            <w:r w:rsidRPr="00A70B97">
              <w:rPr>
                <w:rFonts w:ascii="Calibri" w:hAnsi="Calibri"/>
                <w:i/>
                <w:iCs/>
                <w:color w:val="000000" w:themeColor="text1"/>
                <w:sz w:val="18"/>
                <w:szCs w:val="18"/>
                <w:lang w:val="en-US"/>
              </w:rPr>
              <w:t>L</w:t>
            </w:r>
            <w:r w:rsidRPr="00A70B97">
              <w:rPr>
                <w:rFonts w:ascii="Calibri" w:hAnsi="Calibri"/>
                <w:i/>
                <w:iCs/>
                <w:color w:val="000000" w:themeColor="text1"/>
                <w:sz w:val="18"/>
                <w:szCs w:val="18"/>
              </w:rPr>
              <w:t xml:space="preserve">”, </w:t>
            </w:r>
          </w:p>
          <w:p w:rsidR="00110771" w:rsidRPr="00A70B97" w:rsidRDefault="00110771" w:rsidP="00110771">
            <w:pPr>
              <w:pStyle w:val="a3"/>
              <w:tabs>
                <w:tab w:val="clear" w:pos="4153"/>
                <w:tab w:val="center" w:pos="4854"/>
              </w:tabs>
              <w:spacing w:before="20" w:after="40" w:line="180" w:lineRule="exact"/>
              <w:ind w:left="459" w:right="-108" w:hanging="141"/>
              <w:rPr>
                <w:rFonts w:ascii="Calibri" w:hAnsi="Calibri"/>
                <w:color w:val="000000" w:themeColor="text1"/>
                <w:sz w:val="22"/>
                <w:szCs w:val="22"/>
              </w:rPr>
            </w:pPr>
            <w:r w:rsidRPr="00A70B97">
              <w:rPr>
                <w:rFonts w:ascii="Calibri" w:hAnsi="Calibri"/>
                <w:b/>
                <w:bCs/>
                <w:i/>
                <w:iCs/>
                <w:color w:val="000000" w:themeColor="text1"/>
                <w:sz w:val="16"/>
                <w:szCs w:val="16"/>
              </w:rPr>
              <w:t>или</w:t>
            </w:r>
            <w:r w:rsidRPr="00A70B97">
              <w:rPr>
                <w:rFonts w:ascii="Calibri" w:hAnsi="Calibri"/>
                <w:i/>
                <w:iCs/>
                <w:color w:val="000000" w:themeColor="text1"/>
                <w:sz w:val="18"/>
                <w:szCs w:val="18"/>
              </w:rPr>
              <w:t xml:space="preserve">  </w:t>
            </w:r>
            <w:r w:rsidRPr="00A70B97">
              <w:rPr>
                <w:rFonts w:ascii="Calibri" w:hAnsi="Calibri"/>
                <w:i/>
                <w:iCs/>
                <w:color w:val="000000" w:themeColor="text1"/>
                <w:spacing w:val="-4"/>
                <w:sz w:val="18"/>
                <w:szCs w:val="18"/>
              </w:rPr>
              <w:t xml:space="preserve">2 выхода  трёхуровневого синхросигнала ТВ высокой четкости </w:t>
            </w:r>
            <w:r w:rsidRPr="00A70B97">
              <w:rPr>
                <w:rFonts w:ascii="Calibri" w:hAnsi="Calibri"/>
                <w:i/>
                <w:iCs/>
                <w:color w:val="000000" w:themeColor="text1"/>
                <w:spacing w:val="-4"/>
                <w:sz w:val="18"/>
                <w:szCs w:val="18"/>
                <w:lang w:val="en-US"/>
              </w:rPr>
              <w:t>TLS</w:t>
            </w:r>
            <w:r w:rsidRPr="00A70B97">
              <w:rPr>
                <w:rFonts w:ascii="Calibri" w:hAnsi="Calibri"/>
                <w:i/>
                <w:iCs/>
                <w:color w:val="000000" w:themeColor="text1"/>
                <w:spacing w:val="-4"/>
                <w:sz w:val="18"/>
                <w:szCs w:val="18"/>
              </w:rPr>
              <w:t xml:space="preserve"> (</w:t>
            </w:r>
            <w:r w:rsidRPr="00A70B97">
              <w:rPr>
                <w:rFonts w:ascii="Calibri" w:hAnsi="Calibri"/>
                <w:i/>
                <w:iCs/>
                <w:color w:val="000000" w:themeColor="text1"/>
                <w:spacing w:val="-4"/>
                <w:sz w:val="18"/>
                <w:szCs w:val="18"/>
                <w:lang w:val="en-US"/>
              </w:rPr>
              <w:t>Tri</w:t>
            </w:r>
            <w:r w:rsidRPr="00A70B97">
              <w:rPr>
                <w:rFonts w:ascii="Calibri" w:hAnsi="Calibri"/>
                <w:i/>
                <w:iCs/>
                <w:color w:val="000000" w:themeColor="text1"/>
                <w:spacing w:val="-4"/>
                <w:sz w:val="18"/>
                <w:szCs w:val="18"/>
              </w:rPr>
              <w:t xml:space="preserve"> </w:t>
            </w:r>
            <w:r w:rsidRPr="00A70B97">
              <w:rPr>
                <w:rFonts w:ascii="Calibri" w:hAnsi="Calibri"/>
                <w:i/>
                <w:iCs/>
                <w:color w:val="000000" w:themeColor="text1"/>
                <w:spacing w:val="-4"/>
                <w:sz w:val="18"/>
                <w:szCs w:val="18"/>
                <w:lang w:val="en-US"/>
              </w:rPr>
              <w:t>Level</w:t>
            </w:r>
            <w:r w:rsidRPr="00A70B97">
              <w:rPr>
                <w:rFonts w:ascii="Calibri" w:hAnsi="Calibri"/>
                <w:i/>
                <w:iCs/>
                <w:color w:val="000000" w:themeColor="text1"/>
                <w:spacing w:val="-4"/>
                <w:sz w:val="18"/>
                <w:szCs w:val="18"/>
              </w:rPr>
              <w:t xml:space="preserve"> </w:t>
            </w:r>
            <w:r w:rsidRPr="00A70B97">
              <w:rPr>
                <w:rFonts w:ascii="Calibri" w:hAnsi="Calibri"/>
                <w:i/>
                <w:iCs/>
                <w:color w:val="000000" w:themeColor="text1"/>
                <w:spacing w:val="-4"/>
                <w:sz w:val="18"/>
                <w:szCs w:val="18"/>
                <w:lang w:val="en-US"/>
              </w:rPr>
              <w:t>Sync</w:t>
            </w:r>
            <w:r w:rsidRPr="00A70B97">
              <w:rPr>
                <w:rFonts w:ascii="Calibri" w:hAnsi="Calibri"/>
                <w:i/>
                <w:iCs/>
                <w:color w:val="000000" w:themeColor="text1"/>
                <w:spacing w:val="-4"/>
                <w:sz w:val="18"/>
                <w:szCs w:val="18"/>
              </w:rPr>
              <w:t>)  и  2 выхода “черное поле-PA</w:t>
            </w:r>
            <w:r w:rsidRPr="00A70B97">
              <w:rPr>
                <w:rFonts w:ascii="Calibri" w:hAnsi="Calibri"/>
                <w:i/>
                <w:iCs/>
                <w:color w:val="000000" w:themeColor="text1"/>
                <w:spacing w:val="-4"/>
                <w:sz w:val="18"/>
                <w:szCs w:val="18"/>
                <w:lang w:val="en-US"/>
              </w:rPr>
              <w:t>L</w:t>
            </w:r>
            <w:r w:rsidRPr="00A70B97">
              <w:rPr>
                <w:rFonts w:ascii="Calibri" w:hAnsi="Calibri"/>
                <w:i/>
                <w:iCs/>
                <w:color w:val="000000" w:themeColor="text1"/>
                <w:spacing w:val="-4"/>
                <w:sz w:val="18"/>
                <w:szCs w:val="18"/>
              </w:rPr>
              <w:t>”</w:t>
            </w:r>
          </w:p>
        </w:tc>
        <w:tc>
          <w:tcPr>
            <w:tcW w:w="1701"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pStyle w:val="a3"/>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PFSG-7317</w:t>
            </w:r>
          </w:p>
        </w:tc>
        <w:tc>
          <w:tcPr>
            <w:tcW w:w="850"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spacing w:before="4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110771" w:rsidRPr="00A70B97" w:rsidRDefault="00110771" w:rsidP="00CA295D">
            <w:pPr>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 xml:space="preserve">1200,0 </w:t>
            </w:r>
          </w:p>
        </w:tc>
        <w:tc>
          <w:tcPr>
            <w:tcW w:w="1843" w:type="dxa"/>
            <w:tcBorders>
              <w:left w:val="single" w:sz="6" w:space="0" w:color="auto"/>
              <w:bottom w:val="single" w:sz="6" w:space="0" w:color="auto"/>
              <w:right w:val="single" w:sz="6" w:space="0" w:color="auto"/>
            </w:tcBorders>
            <w:vAlign w:val="center"/>
          </w:tcPr>
          <w:p w:rsidR="00110771" w:rsidRPr="00A70B97" w:rsidRDefault="00110771" w:rsidP="00CA295D">
            <w:pPr>
              <w:spacing w:before="60" w:line="160" w:lineRule="exact"/>
              <w:ind w:left="-51" w:right="-108"/>
              <w:rPr>
                <w:rFonts w:ascii="Calibri" w:hAnsi="Calibri"/>
                <w:color w:val="000000" w:themeColor="text1"/>
                <w:szCs w:val="22"/>
              </w:rPr>
            </w:pPr>
          </w:p>
        </w:tc>
      </w:tr>
    </w:tbl>
    <w:p w:rsidR="00110771" w:rsidRPr="00A70B97" w:rsidRDefault="00110771">
      <w:pPr>
        <w:rPr>
          <w:color w:val="000000" w:themeColor="text1"/>
          <w:lang w:val="en-US"/>
        </w:rPr>
      </w:pPr>
    </w:p>
    <w:p w:rsidR="00110771" w:rsidRPr="00A70B97" w:rsidRDefault="00110771">
      <w:pPr>
        <w:rPr>
          <w:color w:val="000000" w:themeColor="text1"/>
          <w:lang w:val="en-US"/>
        </w:rPr>
      </w:pPr>
    </w:p>
    <w:p w:rsidR="00525238" w:rsidRPr="00A70B97" w:rsidRDefault="00525238" w:rsidP="00F3715D">
      <w:pPr>
        <w:pBdr>
          <w:bottom w:val="single" w:sz="12" w:space="1" w:color="auto"/>
        </w:pBdr>
        <w:spacing w:after="80" w:line="220" w:lineRule="exact"/>
        <w:jc w:val="right"/>
        <w:outlineLvl w:val="0"/>
        <w:rPr>
          <w:rFonts w:ascii="Calibri" w:hAnsi="Calibri"/>
          <w:b/>
          <w:bCs/>
          <w:color w:val="000000" w:themeColor="text1"/>
          <w:sz w:val="24"/>
          <w:szCs w:val="28"/>
        </w:rPr>
      </w:pPr>
      <w:r w:rsidRPr="00A70B97">
        <w:rPr>
          <w:rFonts w:ascii="Calibri" w:hAnsi="Calibri"/>
          <w:color w:val="000000" w:themeColor="text1"/>
        </w:rPr>
        <w:br w:type="page"/>
      </w:r>
      <w:r w:rsidR="00BE2BC4" w:rsidRPr="00A70B97">
        <w:rPr>
          <w:rFonts w:ascii="Calibri" w:hAnsi="Calibri"/>
          <w:color w:val="000000" w:themeColor="text1"/>
        </w:rPr>
        <w:lastRenderedPageBreak/>
        <w:br/>
      </w:r>
      <w:r w:rsidRPr="00A70B97">
        <w:rPr>
          <w:rFonts w:ascii="Calibri" w:hAnsi="Calibri"/>
          <w:color w:val="000000" w:themeColor="text1"/>
          <w:sz w:val="16"/>
        </w:rPr>
        <w:t xml:space="preserve">  </w:t>
      </w: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z w:val="24"/>
          <w:szCs w:val="28"/>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PROFLEX</w:t>
      </w:r>
      <w:r w:rsidRPr="00A70B97">
        <w:rPr>
          <w:rFonts w:ascii="Calibri" w:hAnsi="Calibri"/>
          <w:b/>
          <w:bCs/>
          <w:color w:val="000000" w:themeColor="text1"/>
          <w:sz w:val="24"/>
          <w:szCs w:val="28"/>
        </w:rPr>
        <w:t>»</w:t>
      </w:r>
    </w:p>
    <w:tbl>
      <w:tblPr>
        <w:tblW w:w="10211" w:type="dxa"/>
        <w:tblInd w:w="108" w:type="dxa"/>
        <w:tblLayout w:type="fixed"/>
        <w:tblLook w:val="0000" w:firstRow="0" w:lastRow="0" w:firstColumn="0" w:lastColumn="0" w:noHBand="0" w:noVBand="0"/>
      </w:tblPr>
      <w:tblGrid>
        <w:gridCol w:w="4962"/>
        <w:gridCol w:w="1701"/>
        <w:gridCol w:w="850"/>
        <w:gridCol w:w="992"/>
        <w:gridCol w:w="1706"/>
      </w:tblGrid>
      <w:tr w:rsidR="00E21FBB" w:rsidRPr="00A70B97" w:rsidTr="000F69DC">
        <w:trPr>
          <w:cantSplit/>
        </w:trPr>
        <w:tc>
          <w:tcPr>
            <w:tcW w:w="4962" w:type="dxa"/>
            <w:tcBorders>
              <w:top w:val="single" w:sz="6" w:space="0" w:color="auto"/>
              <w:left w:val="single" w:sz="6" w:space="0" w:color="auto"/>
              <w:bottom w:val="single" w:sz="6" w:space="0" w:color="auto"/>
              <w:right w:val="single" w:sz="6" w:space="0" w:color="auto"/>
            </w:tcBorders>
            <w:vAlign w:val="center"/>
          </w:tcPr>
          <w:p w:rsidR="00525238" w:rsidRPr="00A70B97" w:rsidRDefault="00525238" w:rsidP="00E36B92">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701" w:type="dxa"/>
            <w:tcBorders>
              <w:top w:val="single" w:sz="6" w:space="0" w:color="auto"/>
              <w:left w:val="single" w:sz="6" w:space="0" w:color="auto"/>
              <w:bottom w:val="single" w:sz="6" w:space="0" w:color="auto"/>
              <w:right w:val="single" w:sz="6" w:space="0" w:color="auto"/>
            </w:tcBorders>
            <w:vAlign w:val="center"/>
          </w:tcPr>
          <w:p w:rsidR="00525238" w:rsidRPr="00A70B97" w:rsidRDefault="00525238" w:rsidP="00E36B92">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525238" w:rsidRPr="00A70B97" w:rsidRDefault="00525238" w:rsidP="00E36B9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525238" w:rsidRPr="00A70B97" w:rsidRDefault="00525238" w:rsidP="00E36B9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6" w:space="0" w:color="auto"/>
              <w:right w:val="single" w:sz="6" w:space="0" w:color="auto"/>
            </w:tcBorders>
            <w:vAlign w:val="center"/>
          </w:tcPr>
          <w:p w:rsidR="00525238" w:rsidRPr="00A70B97" w:rsidRDefault="00525238" w:rsidP="00E36B92">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525238" w:rsidRPr="00A70B97" w:rsidRDefault="00525238" w:rsidP="00E36B9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6" w:type="dxa"/>
            <w:tcBorders>
              <w:top w:val="single" w:sz="6" w:space="0" w:color="auto"/>
              <w:left w:val="single" w:sz="6" w:space="0" w:color="auto"/>
              <w:bottom w:val="single" w:sz="6" w:space="0" w:color="auto"/>
              <w:right w:val="single" w:sz="6" w:space="0" w:color="auto"/>
            </w:tcBorders>
            <w:vAlign w:val="center"/>
          </w:tcPr>
          <w:p w:rsidR="00525238" w:rsidRPr="00A70B97" w:rsidRDefault="00525238" w:rsidP="00E36B9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0F69DC">
        <w:trPr>
          <w:cantSplit/>
        </w:trPr>
        <w:tc>
          <w:tcPr>
            <w:tcW w:w="10211" w:type="dxa"/>
            <w:gridSpan w:val="5"/>
            <w:tcBorders>
              <w:top w:val="single" w:sz="4" w:space="0" w:color="auto"/>
              <w:left w:val="single" w:sz="6" w:space="0" w:color="auto"/>
              <w:bottom w:val="single" w:sz="4" w:space="0" w:color="auto"/>
              <w:right w:val="single" w:sz="6" w:space="0" w:color="auto"/>
            </w:tcBorders>
            <w:shd w:val="clear" w:color="auto" w:fill="FFFFFF"/>
          </w:tcPr>
          <w:p w:rsidR="00901E7B" w:rsidRPr="00A70B97" w:rsidRDefault="00901E7B" w:rsidP="00D21F28">
            <w:pPr>
              <w:spacing w:before="60" w:after="40" w:line="280" w:lineRule="exact"/>
              <w:ind w:right="-108" w:hanging="108"/>
              <w:jc w:val="center"/>
              <w:rPr>
                <w:rFonts w:ascii="Calibri" w:hAnsi="Calibri" w:cs="Courier New"/>
                <w:iCs/>
                <w:color w:val="000000" w:themeColor="text1"/>
                <w:spacing w:val="6"/>
                <w:sz w:val="28"/>
                <w:szCs w:val="28"/>
                <w14:shadow w14:blurRad="50800" w14:dist="38100" w14:dir="2700000" w14:sx="100000" w14:sy="100000" w14:kx="0" w14:ky="0" w14:algn="tl">
                  <w14:srgbClr w14:val="000000">
                    <w14:alpha w14:val="60000"/>
                  </w14:srgbClr>
                </w14:shadow>
              </w:rPr>
            </w:pPr>
            <w:bookmarkStart w:id="31" w:name="preob22"/>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ПРЕОБРАЗОВАТЕЛИ СТАНДАРТОВ РАЗЛОЖЕНИЯ</w:t>
            </w:r>
            <w:r w:rsidR="002B646B"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3G/</w:t>
            </w:r>
            <w:r w:rsidR="00DC1A21"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HD/SD SDI</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002B646B"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br/>
            </w:r>
            <w:bookmarkEnd w:id="31"/>
            <w:r w:rsidR="00AC489B"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и</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ФОРМАТОВ КАДРА</w:t>
            </w:r>
            <w:r w:rsidR="00734D7F"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(кросс-конверторы)</w:t>
            </w:r>
          </w:p>
        </w:tc>
      </w:tr>
      <w:tr w:rsidR="00E21FBB" w:rsidRPr="00A70B97" w:rsidTr="000F69DC">
        <w:trPr>
          <w:cantSplit/>
        </w:trPr>
        <w:tc>
          <w:tcPr>
            <w:tcW w:w="10211" w:type="dxa"/>
            <w:gridSpan w:val="5"/>
            <w:tcBorders>
              <w:top w:val="single" w:sz="4" w:space="0" w:color="auto"/>
              <w:left w:val="single" w:sz="6" w:space="0" w:color="auto"/>
              <w:bottom w:val="single" w:sz="6" w:space="0" w:color="auto"/>
              <w:right w:val="single" w:sz="6" w:space="0" w:color="auto"/>
            </w:tcBorders>
          </w:tcPr>
          <w:p w:rsidR="00901E7B" w:rsidRPr="00A70B97" w:rsidRDefault="0042012D" w:rsidP="009B3A23">
            <w:pPr>
              <w:spacing w:before="60" w:line="180" w:lineRule="exact"/>
              <w:ind w:left="34"/>
              <w:rPr>
                <w:rFonts w:ascii="Calibri" w:hAnsi="Calibri"/>
                <w:bCs/>
                <w:color w:val="000000" w:themeColor="text1"/>
                <w:spacing w:val="-2"/>
                <w:sz w:val="17"/>
                <w:szCs w:val="17"/>
              </w:rPr>
            </w:pPr>
            <w:r w:rsidRPr="00A70B97">
              <w:rPr>
                <w:rFonts w:ascii="Calibri" w:hAnsi="Calibri"/>
                <w:b/>
                <w:color w:val="000000" w:themeColor="text1"/>
                <w:spacing w:val="-2"/>
                <w:sz w:val="18"/>
                <w:szCs w:val="18"/>
                <w:u w:val="single"/>
                <w:lang w:val="en-US"/>
              </w:rPr>
              <w:t>PHDC</w:t>
            </w:r>
            <w:r w:rsidRPr="00A70B97">
              <w:rPr>
                <w:rFonts w:ascii="Calibri" w:hAnsi="Calibri"/>
                <w:b/>
                <w:color w:val="000000" w:themeColor="text1"/>
                <w:spacing w:val="-2"/>
                <w:sz w:val="18"/>
                <w:szCs w:val="18"/>
                <w:u w:val="single"/>
              </w:rPr>
              <w:t>-7301:</w:t>
            </w:r>
            <w:r w:rsidRPr="00A70B97">
              <w:rPr>
                <w:rFonts w:ascii="Calibri" w:hAnsi="Calibri"/>
                <w:b/>
                <w:color w:val="000000" w:themeColor="text1"/>
                <w:spacing w:val="-2"/>
                <w:sz w:val="18"/>
                <w:szCs w:val="18"/>
              </w:rPr>
              <w:t xml:space="preserve"> </w:t>
            </w:r>
            <w:r w:rsidR="002377B0" w:rsidRPr="00A70B97">
              <w:rPr>
                <w:rFonts w:ascii="Calibri" w:hAnsi="Calibri"/>
                <w:b/>
                <w:color w:val="000000" w:themeColor="text1"/>
                <w:spacing w:val="-2"/>
                <w:sz w:val="18"/>
                <w:szCs w:val="18"/>
              </w:rPr>
              <w:t xml:space="preserve"> </w:t>
            </w:r>
            <w:r w:rsidR="00FC79D6" w:rsidRPr="00A70B97">
              <w:rPr>
                <w:rFonts w:ascii="Calibri" w:hAnsi="Calibri"/>
                <w:b/>
                <w:bCs/>
                <w:color w:val="000000" w:themeColor="text1"/>
                <w:spacing w:val="-2"/>
                <w:sz w:val="18"/>
                <w:szCs w:val="18"/>
                <w:lang w:val="en-US"/>
              </w:rPr>
              <w:t>CROSS</w:t>
            </w:r>
            <w:r w:rsidR="00FC79D6" w:rsidRPr="00A70B97">
              <w:rPr>
                <w:rFonts w:ascii="Calibri" w:hAnsi="Calibri"/>
                <w:b/>
                <w:bCs/>
                <w:color w:val="000000" w:themeColor="text1"/>
                <w:spacing w:val="-2"/>
                <w:sz w:val="18"/>
                <w:szCs w:val="18"/>
              </w:rPr>
              <w:t>-</w:t>
            </w:r>
            <w:r w:rsidR="00FC79D6" w:rsidRPr="00A70B97">
              <w:rPr>
                <w:rFonts w:ascii="Calibri" w:hAnsi="Calibri"/>
                <w:b/>
                <w:bCs/>
                <w:color w:val="000000" w:themeColor="text1"/>
                <w:spacing w:val="-2"/>
                <w:sz w:val="18"/>
                <w:szCs w:val="18"/>
                <w:lang w:val="en-US"/>
              </w:rPr>
              <w:t>CONVERTER</w:t>
            </w:r>
            <w:r w:rsidR="00FC79D6" w:rsidRPr="00A70B97">
              <w:rPr>
                <w:rFonts w:ascii="Calibri" w:hAnsi="Calibri"/>
                <w:b/>
                <w:bCs/>
                <w:color w:val="000000" w:themeColor="text1"/>
                <w:spacing w:val="-2"/>
                <w:sz w:val="18"/>
                <w:szCs w:val="18"/>
              </w:rPr>
              <w:t>.</w:t>
            </w:r>
            <w:r w:rsidR="00FC79D6" w:rsidRPr="00A70B97">
              <w:rPr>
                <w:rFonts w:ascii="Calibri" w:hAnsi="Calibri"/>
                <w:bCs/>
                <w:color w:val="000000" w:themeColor="text1"/>
                <w:spacing w:val="-2"/>
                <w:sz w:val="17"/>
                <w:szCs w:val="17"/>
              </w:rPr>
              <w:t xml:space="preserve"> </w:t>
            </w:r>
            <w:r w:rsidR="008D5D14" w:rsidRPr="00A70B97">
              <w:rPr>
                <w:rFonts w:ascii="Calibri" w:hAnsi="Calibri"/>
                <w:bCs/>
                <w:color w:val="000000" w:themeColor="text1"/>
                <w:spacing w:val="-2"/>
                <w:sz w:val="17"/>
                <w:szCs w:val="17"/>
              </w:rPr>
              <w:t xml:space="preserve"> </w:t>
            </w:r>
            <w:r w:rsidR="00502031" w:rsidRPr="00A70B97">
              <w:rPr>
                <w:rFonts w:ascii="Calibri" w:hAnsi="Calibri"/>
                <w:bCs/>
                <w:color w:val="000000" w:themeColor="text1"/>
                <w:spacing w:val="-2"/>
                <w:sz w:val="17"/>
                <w:szCs w:val="17"/>
              </w:rPr>
              <w:t xml:space="preserve"> </w:t>
            </w:r>
            <w:r w:rsidR="00901E7B" w:rsidRPr="00A70B97">
              <w:rPr>
                <w:rFonts w:ascii="Calibri" w:hAnsi="Calibri"/>
                <w:bCs/>
                <w:color w:val="000000" w:themeColor="text1"/>
                <w:spacing w:val="-2"/>
                <w:sz w:val="17"/>
                <w:szCs w:val="17"/>
              </w:rPr>
              <w:t>Преобразовател</w:t>
            </w:r>
            <w:r w:rsidR="00972082" w:rsidRPr="00A70B97">
              <w:rPr>
                <w:rFonts w:ascii="Calibri" w:hAnsi="Calibri"/>
                <w:bCs/>
                <w:color w:val="000000" w:themeColor="text1"/>
                <w:spacing w:val="-2"/>
                <w:sz w:val="17"/>
                <w:szCs w:val="17"/>
              </w:rPr>
              <w:t>ь</w:t>
            </w:r>
            <w:r w:rsidR="00901E7B" w:rsidRPr="00A70B97">
              <w:rPr>
                <w:rFonts w:ascii="Calibri" w:hAnsi="Calibri"/>
                <w:bCs/>
                <w:color w:val="000000" w:themeColor="text1"/>
                <w:spacing w:val="-2"/>
                <w:sz w:val="17"/>
                <w:szCs w:val="17"/>
              </w:rPr>
              <w:t xml:space="preserve"> стандартов</w:t>
            </w:r>
            <w:r w:rsidRPr="00A70B97">
              <w:rPr>
                <w:rFonts w:ascii="Calibri" w:hAnsi="Calibri"/>
                <w:bCs/>
                <w:color w:val="000000" w:themeColor="text1"/>
                <w:spacing w:val="-2"/>
                <w:sz w:val="17"/>
                <w:szCs w:val="17"/>
              </w:rPr>
              <w:t xml:space="preserve"> </w:t>
            </w:r>
            <w:r w:rsidR="00FC79D6" w:rsidRPr="00A70B97">
              <w:rPr>
                <w:rFonts w:ascii="Calibri" w:hAnsi="Calibri"/>
                <w:bCs/>
                <w:color w:val="000000" w:themeColor="text1"/>
                <w:spacing w:val="-2"/>
                <w:sz w:val="17"/>
                <w:szCs w:val="17"/>
              </w:rPr>
              <w:t xml:space="preserve">разложения </w:t>
            </w:r>
            <w:r w:rsidRPr="00A70B97">
              <w:rPr>
                <w:rFonts w:ascii="Calibri" w:hAnsi="Calibri"/>
                <w:bCs/>
                <w:color w:val="000000" w:themeColor="text1"/>
                <w:spacing w:val="-2"/>
                <w:sz w:val="17"/>
                <w:szCs w:val="17"/>
              </w:rPr>
              <w:t>3</w:t>
            </w:r>
            <w:r w:rsidRPr="00A70B97">
              <w:rPr>
                <w:rFonts w:ascii="Calibri" w:hAnsi="Calibri"/>
                <w:bCs/>
                <w:color w:val="000000" w:themeColor="text1"/>
                <w:spacing w:val="-2"/>
                <w:sz w:val="17"/>
                <w:szCs w:val="17"/>
                <w:lang w:val="en-US"/>
              </w:rPr>
              <w:t>G</w:t>
            </w:r>
            <w:r w:rsidRPr="00A70B97">
              <w:rPr>
                <w:rFonts w:ascii="Calibri" w:hAnsi="Calibri"/>
                <w:bCs/>
                <w:color w:val="000000" w:themeColor="text1"/>
                <w:spacing w:val="-2"/>
                <w:sz w:val="17"/>
                <w:szCs w:val="17"/>
              </w:rPr>
              <w:t xml:space="preserve">/HD/SD SDI </w:t>
            </w:r>
            <w:r w:rsidR="00901E7B" w:rsidRPr="00A70B97">
              <w:rPr>
                <w:rFonts w:ascii="Calibri" w:hAnsi="Calibri"/>
                <w:bCs/>
                <w:color w:val="000000" w:themeColor="text1"/>
                <w:spacing w:val="-2"/>
                <w:sz w:val="17"/>
                <w:szCs w:val="17"/>
              </w:rPr>
              <w:t>конвертиру</w:t>
            </w:r>
            <w:r w:rsidRPr="00A70B97">
              <w:rPr>
                <w:rFonts w:ascii="Calibri" w:hAnsi="Calibri"/>
                <w:bCs/>
                <w:color w:val="000000" w:themeColor="text1"/>
                <w:spacing w:val="-2"/>
                <w:sz w:val="17"/>
                <w:szCs w:val="17"/>
              </w:rPr>
              <w:t>е</w:t>
            </w:r>
            <w:r w:rsidR="00901E7B" w:rsidRPr="00A70B97">
              <w:rPr>
                <w:rFonts w:ascii="Calibri" w:hAnsi="Calibri"/>
                <w:bCs/>
                <w:color w:val="000000" w:themeColor="text1"/>
                <w:spacing w:val="-2"/>
                <w:sz w:val="17"/>
                <w:szCs w:val="17"/>
              </w:rPr>
              <w:t>т ТВ сигналы цифрового последовательного интерфейса (</w:t>
            </w:r>
            <w:r w:rsidR="00901E7B" w:rsidRPr="00A70B97">
              <w:rPr>
                <w:rFonts w:ascii="Calibri" w:hAnsi="Calibri"/>
                <w:bCs/>
                <w:color w:val="000000" w:themeColor="text1"/>
                <w:spacing w:val="-2"/>
                <w:sz w:val="17"/>
                <w:szCs w:val="17"/>
                <w:lang w:val="en-US"/>
              </w:rPr>
              <w:t>SDI</w:t>
            </w:r>
            <w:r w:rsidR="00901E7B" w:rsidRPr="00A70B97">
              <w:rPr>
                <w:rFonts w:ascii="Calibri" w:hAnsi="Calibri"/>
                <w:bCs/>
                <w:color w:val="000000" w:themeColor="text1"/>
                <w:spacing w:val="-2"/>
                <w:sz w:val="17"/>
                <w:szCs w:val="17"/>
              </w:rPr>
              <w:t xml:space="preserve">) любого из 20-ти стандартов разложения, включая стандарты телевидения высокой четкости и стандарты телевидения стандартной четкости, в любой из тех же 20-ти стандартов.  Выходной сигнал может быть засинхронизирован </w:t>
            </w:r>
            <w:r w:rsidR="00633855" w:rsidRPr="00A70B97">
              <w:rPr>
                <w:rFonts w:ascii="Calibri" w:hAnsi="Calibri"/>
                <w:bCs/>
                <w:color w:val="000000" w:themeColor="text1"/>
                <w:spacing w:val="-2"/>
                <w:sz w:val="17"/>
                <w:szCs w:val="17"/>
              </w:rPr>
              <w:br/>
            </w:r>
            <w:r w:rsidR="00901E7B" w:rsidRPr="00A70B97">
              <w:rPr>
                <w:rFonts w:ascii="Calibri" w:hAnsi="Calibri"/>
                <w:bCs/>
                <w:color w:val="000000" w:themeColor="text1"/>
                <w:spacing w:val="-2"/>
                <w:sz w:val="17"/>
                <w:szCs w:val="17"/>
              </w:rPr>
              <w:t xml:space="preserve">с опорным, если их стандарты разложения опорного и выходного сигналов совпадают.  Поддерживается передача </w:t>
            </w:r>
            <w:r w:rsidR="003C34A6" w:rsidRPr="00A70B97">
              <w:rPr>
                <w:rFonts w:ascii="Calibri" w:hAnsi="Calibri"/>
                <w:bCs/>
                <w:color w:val="000000" w:themeColor="text1"/>
                <w:spacing w:val="-2"/>
                <w:sz w:val="17"/>
                <w:szCs w:val="17"/>
              </w:rPr>
              <w:t>1</w:t>
            </w:r>
            <w:r w:rsidR="00C27F5C" w:rsidRPr="00A70B97">
              <w:rPr>
                <w:rFonts w:ascii="Calibri" w:hAnsi="Calibri"/>
                <w:bCs/>
                <w:color w:val="000000" w:themeColor="text1"/>
                <w:spacing w:val="-2"/>
                <w:sz w:val="17"/>
                <w:szCs w:val="17"/>
              </w:rPr>
              <w:t>6</w:t>
            </w:r>
            <w:r w:rsidR="003C34A6" w:rsidRPr="00A70B97">
              <w:rPr>
                <w:rFonts w:ascii="Calibri" w:hAnsi="Calibri"/>
                <w:bCs/>
                <w:color w:val="000000" w:themeColor="text1"/>
                <w:spacing w:val="-2"/>
                <w:sz w:val="17"/>
                <w:szCs w:val="17"/>
              </w:rPr>
              <w:t>-ти каналов (</w:t>
            </w:r>
            <w:r w:rsidR="00C27F5C" w:rsidRPr="00A70B97">
              <w:rPr>
                <w:rFonts w:ascii="Calibri" w:hAnsi="Calibri"/>
                <w:bCs/>
                <w:color w:val="000000" w:themeColor="text1"/>
                <w:spacing w:val="-2"/>
                <w:sz w:val="17"/>
                <w:szCs w:val="17"/>
              </w:rPr>
              <w:t>4</w:t>
            </w:r>
            <w:r w:rsidR="003C34A6" w:rsidRPr="00A70B97">
              <w:rPr>
                <w:rFonts w:ascii="Calibri" w:hAnsi="Calibri"/>
                <w:bCs/>
                <w:color w:val="000000" w:themeColor="text1"/>
                <w:spacing w:val="-2"/>
                <w:sz w:val="17"/>
                <w:szCs w:val="17"/>
              </w:rPr>
              <w:t xml:space="preserve"> группы) </w:t>
            </w:r>
            <w:r w:rsidR="00901E7B" w:rsidRPr="00A70B97">
              <w:rPr>
                <w:rFonts w:ascii="Calibri" w:hAnsi="Calibri"/>
                <w:bCs/>
                <w:color w:val="000000" w:themeColor="text1"/>
                <w:spacing w:val="-2"/>
                <w:sz w:val="17"/>
                <w:szCs w:val="17"/>
              </w:rPr>
              <w:t xml:space="preserve">вложенного звука с компенсацией временного рассогласования между изображением и звуком. </w:t>
            </w:r>
            <w:r w:rsidR="00502031" w:rsidRPr="00A70B97">
              <w:rPr>
                <w:rFonts w:ascii="Calibri" w:hAnsi="Calibri"/>
                <w:bCs/>
                <w:color w:val="000000" w:themeColor="text1"/>
                <w:spacing w:val="-2"/>
                <w:sz w:val="17"/>
                <w:szCs w:val="17"/>
              </w:rPr>
              <w:t xml:space="preserve"> </w:t>
            </w:r>
            <w:r w:rsidR="003E262F" w:rsidRPr="00A70B97">
              <w:rPr>
                <w:rFonts w:ascii="Calibri" w:hAnsi="Calibri"/>
                <w:bCs/>
                <w:color w:val="000000" w:themeColor="text1"/>
                <w:spacing w:val="-2"/>
                <w:sz w:val="17"/>
                <w:szCs w:val="17"/>
              </w:rPr>
              <w:t xml:space="preserve">Пропускается телетекст с входа на выход.  </w:t>
            </w:r>
            <w:r w:rsidR="00502031" w:rsidRPr="00A70B97">
              <w:rPr>
                <w:rFonts w:ascii="Calibri" w:hAnsi="Calibri"/>
                <w:bCs/>
                <w:color w:val="000000" w:themeColor="text1"/>
                <w:spacing w:val="-2"/>
                <w:sz w:val="17"/>
                <w:szCs w:val="17"/>
              </w:rPr>
              <w:t xml:space="preserve"> </w:t>
            </w:r>
            <w:r w:rsidR="00A441A9" w:rsidRPr="00A70B97">
              <w:rPr>
                <w:rFonts w:ascii="Calibri" w:hAnsi="Calibri"/>
                <w:bCs/>
                <w:color w:val="000000" w:themeColor="text1"/>
                <w:spacing w:val="-2"/>
                <w:sz w:val="17"/>
                <w:szCs w:val="17"/>
              </w:rPr>
              <w:t xml:space="preserve">Встроенный </w:t>
            </w:r>
            <w:r w:rsidR="00901E7B" w:rsidRPr="00A70B97">
              <w:rPr>
                <w:rFonts w:ascii="Calibri" w:hAnsi="Calibri"/>
                <w:bCs/>
                <w:color w:val="000000" w:themeColor="text1"/>
                <w:spacing w:val="-2"/>
                <w:sz w:val="17"/>
                <w:szCs w:val="17"/>
              </w:rPr>
              <w:t xml:space="preserve">шумоподавитель. </w:t>
            </w:r>
            <w:r w:rsidR="00502031" w:rsidRPr="00A70B97">
              <w:rPr>
                <w:rFonts w:ascii="Calibri" w:hAnsi="Calibri"/>
                <w:bCs/>
                <w:color w:val="000000" w:themeColor="text1"/>
                <w:spacing w:val="-2"/>
                <w:sz w:val="17"/>
                <w:szCs w:val="17"/>
              </w:rPr>
              <w:t xml:space="preserve"> </w:t>
            </w:r>
            <w:r w:rsidR="00901E7B" w:rsidRPr="00A70B97">
              <w:rPr>
                <w:rFonts w:ascii="Calibri" w:hAnsi="Calibri"/>
                <w:bCs/>
                <w:color w:val="000000" w:themeColor="text1"/>
                <w:spacing w:val="-2"/>
                <w:sz w:val="17"/>
                <w:szCs w:val="17"/>
              </w:rPr>
              <w:t>Устройств</w:t>
            </w:r>
            <w:r w:rsidR="002377B0" w:rsidRPr="00A70B97">
              <w:rPr>
                <w:rFonts w:ascii="Calibri" w:hAnsi="Calibri"/>
                <w:bCs/>
                <w:color w:val="000000" w:themeColor="text1"/>
                <w:spacing w:val="-2"/>
                <w:sz w:val="17"/>
                <w:szCs w:val="17"/>
              </w:rPr>
              <w:t>о</w:t>
            </w:r>
            <w:r w:rsidR="00901E7B" w:rsidRPr="00A70B97">
              <w:rPr>
                <w:rFonts w:ascii="Calibri" w:hAnsi="Calibri"/>
                <w:bCs/>
                <w:color w:val="000000" w:themeColor="text1"/>
                <w:spacing w:val="-2"/>
                <w:sz w:val="17"/>
                <w:szCs w:val="17"/>
              </w:rPr>
              <w:t xml:space="preserve"> позволя</w:t>
            </w:r>
            <w:r w:rsidR="00460D98" w:rsidRPr="00A70B97">
              <w:rPr>
                <w:rFonts w:ascii="Calibri" w:hAnsi="Calibri"/>
                <w:bCs/>
                <w:color w:val="000000" w:themeColor="text1"/>
                <w:spacing w:val="-2"/>
                <w:sz w:val="17"/>
                <w:szCs w:val="17"/>
              </w:rPr>
              <w:t>е</w:t>
            </w:r>
            <w:r w:rsidR="00901E7B" w:rsidRPr="00A70B97">
              <w:rPr>
                <w:rFonts w:ascii="Calibri" w:hAnsi="Calibri"/>
                <w:bCs/>
                <w:color w:val="000000" w:themeColor="text1"/>
                <w:spacing w:val="-2"/>
                <w:sz w:val="17"/>
                <w:szCs w:val="17"/>
              </w:rPr>
              <w:t>т осуществлять преобразование соотношения сторон кадра (Aspe</w:t>
            </w:r>
            <w:r w:rsidR="00901E7B" w:rsidRPr="00A70B97">
              <w:rPr>
                <w:rFonts w:ascii="Calibri" w:hAnsi="Calibri"/>
                <w:bCs/>
                <w:color w:val="000000" w:themeColor="text1"/>
                <w:spacing w:val="-2"/>
                <w:sz w:val="17"/>
                <w:szCs w:val="17"/>
                <w:lang w:val="en-US"/>
              </w:rPr>
              <w:t>ct</w:t>
            </w:r>
            <w:r w:rsidR="00901E7B" w:rsidRPr="00A70B97">
              <w:rPr>
                <w:rFonts w:ascii="Calibri" w:hAnsi="Calibri"/>
                <w:bCs/>
                <w:color w:val="000000" w:themeColor="text1"/>
                <w:spacing w:val="-2"/>
                <w:sz w:val="17"/>
                <w:szCs w:val="17"/>
              </w:rPr>
              <w:t xml:space="preserve"> </w:t>
            </w:r>
            <w:r w:rsidR="00901E7B" w:rsidRPr="00A70B97">
              <w:rPr>
                <w:rFonts w:ascii="Calibri" w:hAnsi="Calibri"/>
                <w:bCs/>
                <w:color w:val="000000" w:themeColor="text1"/>
                <w:spacing w:val="-2"/>
                <w:sz w:val="17"/>
                <w:szCs w:val="17"/>
                <w:lang w:val="en-US"/>
              </w:rPr>
              <w:t>rate</w:t>
            </w:r>
            <w:r w:rsidR="00901E7B" w:rsidRPr="00A70B97">
              <w:rPr>
                <w:rFonts w:ascii="Calibri" w:hAnsi="Calibri"/>
                <w:bCs/>
                <w:color w:val="000000" w:themeColor="text1"/>
                <w:spacing w:val="-2"/>
                <w:sz w:val="17"/>
                <w:szCs w:val="17"/>
              </w:rPr>
              <w:t xml:space="preserve"> </w:t>
            </w:r>
            <w:r w:rsidR="00901E7B" w:rsidRPr="00A70B97">
              <w:rPr>
                <w:rFonts w:ascii="Calibri" w:hAnsi="Calibri"/>
                <w:bCs/>
                <w:color w:val="000000" w:themeColor="text1"/>
                <w:spacing w:val="-2"/>
                <w:sz w:val="17"/>
                <w:szCs w:val="17"/>
                <w:lang w:val="en-US"/>
              </w:rPr>
              <w:t>conversion</w:t>
            </w:r>
            <w:r w:rsidR="00901E7B" w:rsidRPr="00A70B97">
              <w:rPr>
                <w:rFonts w:ascii="Calibri" w:hAnsi="Calibri"/>
                <w:bCs/>
                <w:color w:val="000000" w:themeColor="text1"/>
                <w:spacing w:val="-2"/>
                <w:sz w:val="17"/>
                <w:szCs w:val="17"/>
              </w:rPr>
              <w:t>) и масштабирование (</w:t>
            </w:r>
            <w:r w:rsidR="00901E7B" w:rsidRPr="00A70B97">
              <w:rPr>
                <w:rFonts w:ascii="Calibri" w:hAnsi="Calibri"/>
                <w:bCs/>
                <w:color w:val="000000" w:themeColor="text1"/>
                <w:spacing w:val="-2"/>
                <w:sz w:val="17"/>
                <w:szCs w:val="17"/>
                <w:lang w:val="en-US"/>
              </w:rPr>
              <w:t>Scalling</w:t>
            </w:r>
            <w:r w:rsidR="00901E7B" w:rsidRPr="00A70B97">
              <w:rPr>
                <w:rFonts w:ascii="Calibri" w:hAnsi="Calibri"/>
                <w:bCs/>
                <w:color w:val="000000" w:themeColor="text1"/>
                <w:spacing w:val="-2"/>
                <w:sz w:val="17"/>
                <w:szCs w:val="17"/>
              </w:rPr>
              <w:t>).  Изменение формата кадра производится как с преобразованием стандарта разложения, так и при одинаковом стандарте на входе и выходе.</w:t>
            </w:r>
            <w:r w:rsidR="00502031" w:rsidRPr="00A70B97">
              <w:rPr>
                <w:rFonts w:ascii="Calibri" w:hAnsi="Calibri"/>
                <w:bCs/>
                <w:color w:val="000000" w:themeColor="text1"/>
                <w:spacing w:val="-2"/>
                <w:sz w:val="17"/>
                <w:szCs w:val="17"/>
              </w:rPr>
              <w:t xml:space="preserve"> </w:t>
            </w:r>
            <w:r w:rsidR="00633855" w:rsidRPr="00A70B97">
              <w:rPr>
                <w:rFonts w:ascii="Calibri" w:hAnsi="Calibri"/>
                <w:bCs/>
                <w:color w:val="000000" w:themeColor="text1"/>
                <w:spacing w:val="-2"/>
                <w:sz w:val="17"/>
                <w:szCs w:val="17"/>
              </w:rPr>
              <w:t xml:space="preserve"> </w:t>
            </w:r>
            <w:r w:rsidR="00CD08C2" w:rsidRPr="00A70B97">
              <w:rPr>
                <w:rFonts w:ascii="Calibri" w:hAnsi="Calibri"/>
                <w:bCs/>
                <w:color w:val="000000" w:themeColor="text1"/>
                <w:spacing w:val="-2"/>
                <w:sz w:val="17"/>
                <w:szCs w:val="17"/>
              </w:rPr>
              <w:t>Поддержка WSS</w:t>
            </w:r>
            <w:r w:rsidR="003C34A6" w:rsidRPr="00A70B97">
              <w:rPr>
                <w:rFonts w:ascii="Calibri" w:hAnsi="Calibri"/>
                <w:bCs/>
                <w:color w:val="000000" w:themeColor="text1"/>
                <w:spacing w:val="-2"/>
                <w:sz w:val="17"/>
                <w:szCs w:val="17"/>
              </w:rPr>
              <w:t xml:space="preserve"> (информация о формате входного изображения)</w:t>
            </w:r>
            <w:r w:rsidR="00CD08C2" w:rsidRPr="00A70B97">
              <w:rPr>
                <w:rFonts w:ascii="Calibri" w:hAnsi="Calibri"/>
                <w:bCs/>
                <w:color w:val="000000" w:themeColor="text1"/>
                <w:spacing w:val="-2"/>
                <w:sz w:val="17"/>
                <w:szCs w:val="17"/>
              </w:rPr>
              <w:t xml:space="preserve">. </w:t>
            </w:r>
            <w:r w:rsidR="00502031" w:rsidRPr="00A70B97">
              <w:rPr>
                <w:rFonts w:ascii="Calibri" w:hAnsi="Calibri"/>
                <w:bCs/>
                <w:color w:val="000000" w:themeColor="text1"/>
                <w:spacing w:val="-2"/>
                <w:sz w:val="17"/>
                <w:szCs w:val="17"/>
              </w:rPr>
              <w:t xml:space="preserve"> </w:t>
            </w:r>
            <w:r w:rsidR="00C27F5C" w:rsidRPr="00A70B97">
              <w:rPr>
                <w:rFonts w:ascii="Calibri" w:hAnsi="Calibri"/>
                <w:bCs/>
                <w:color w:val="000000" w:themeColor="text1"/>
                <w:spacing w:val="-2"/>
                <w:sz w:val="17"/>
                <w:szCs w:val="17"/>
              </w:rPr>
              <w:t>Регулировка уровня звука.</w:t>
            </w:r>
            <w:r w:rsidR="00502031" w:rsidRPr="00A70B97">
              <w:rPr>
                <w:rFonts w:ascii="Calibri" w:hAnsi="Calibri"/>
                <w:bCs/>
                <w:color w:val="000000" w:themeColor="text1"/>
                <w:spacing w:val="-2"/>
                <w:sz w:val="17"/>
                <w:szCs w:val="17"/>
              </w:rPr>
              <w:t xml:space="preserve"> </w:t>
            </w:r>
            <w:r w:rsidR="00C27F5C" w:rsidRPr="00A70B97">
              <w:rPr>
                <w:rFonts w:ascii="Calibri" w:hAnsi="Calibri"/>
                <w:bCs/>
                <w:color w:val="000000" w:themeColor="text1"/>
                <w:spacing w:val="-2"/>
                <w:sz w:val="17"/>
                <w:szCs w:val="17"/>
              </w:rPr>
              <w:t xml:space="preserve"> </w:t>
            </w:r>
            <w:r w:rsidR="00901E7B" w:rsidRPr="00A70B97">
              <w:rPr>
                <w:rFonts w:ascii="Calibri" w:hAnsi="Calibri"/>
                <w:bCs/>
                <w:color w:val="000000" w:themeColor="text1"/>
                <w:spacing w:val="-2"/>
                <w:sz w:val="17"/>
                <w:szCs w:val="17"/>
              </w:rPr>
              <w:t xml:space="preserve">Имеются несколько предустановленных режимов наиболее популярных преобразований соотношений сторон кадра. </w:t>
            </w:r>
            <w:r w:rsidR="00941828" w:rsidRPr="00A70B97">
              <w:rPr>
                <w:rFonts w:ascii="Calibri" w:hAnsi="Calibri"/>
                <w:bCs/>
                <w:color w:val="000000" w:themeColor="text1"/>
                <w:spacing w:val="-2"/>
                <w:sz w:val="17"/>
                <w:szCs w:val="17"/>
              </w:rPr>
              <w:t xml:space="preserve"> </w:t>
            </w:r>
            <w:r w:rsidR="00901E7B" w:rsidRPr="00A70B97">
              <w:rPr>
                <w:rFonts w:ascii="Calibri" w:hAnsi="Calibri"/>
                <w:bCs/>
                <w:color w:val="000000" w:themeColor="text1"/>
                <w:spacing w:val="-2"/>
                <w:sz w:val="17"/>
                <w:szCs w:val="17"/>
              </w:rPr>
              <w:t>Заказчик может заказать свои предустановки.</w:t>
            </w:r>
          </w:p>
          <w:p w:rsidR="00317B1F" w:rsidRPr="00A70B97" w:rsidRDefault="00317B1F" w:rsidP="00D21F28">
            <w:pPr>
              <w:spacing w:before="60" w:after="40" w:line="180" w:lineRule="exact"/>
              <w:ind w:left="34"/>
              <w:rPr>
                <w:rFonts w:ascii="Calibri" w:hAnsi="Calibri"/>
                <w:bCs/>
                <w:color w:val="000000" w:themeColor="text1"/>
                <w:sz w:val="16"/>
                <w:szCs w:val="16"/>
              </w:rPr>
            </w:pPr>
            <w:r w:rsidRPr="00A70B97">
              <w:rPr>
                <w:rFonts w:ascii="Calibri" w:hAnsi="Calibri"/>
                <w:b/>
                <w:color w:val="000000" w:themeColor="text1"/>
                <w:sz w:val="18"/>
                <w:szCs w:val="18"/>
                <w:u w:val="single"/>
                <w:lang w:val="en-US"/>
              </w:rPr>
              <w:t>PDRC</w:t>
            </w:r>
            <w:r w:rsidRPr="00A70B97">
              <w:rPr>
                <w:rFonts w:ascii="Calibri" w:hAnsi="Calibri"/>
                <w:b/>
                <w:color w:val="000000" w:themeColor="text1"/>
                <w:sz w:val="18"/>
                <w:szCs w:val="18"/>
                <w:u w:val="single"/>
              </w:rPr>
              <w:t>-7344-8хх</w:t>
            </w:r>
            <w:r w:rsidRPr="00A70B97">
              <w:rPr>
                <w:rFonts w:ascii="Calibri" w:hAnsi="Calibri"/>
                <w:color w:val="000000" w:themeColor="text1"/>
                <w:sz w:val="18"/>
                <w:szCs w:val="18"/>
              </w:rPr>
              <w:t xml:space="preserve">  </w:t>
            </w:r>
            <w:r w:rsidRPr="00A70B97">
              <w:rPr>
                <w:rFonts w:ascii="Calibri" w:hAnsi="Calibri"/>
                <w:bCs/>
                <w:color w:val="000000" w:themeColor="text1"/>
                <w:sz w:val="17"/>
                <w:szCs w:val="17"/>
              </w:rPr>
              <w:t>Преобразователь стандарт</w:t>
            </w:r>
            <w:r w:rsidR="00460D98" w:rsidRPr="00A70B97">
              <w:rPr>
                <w:rFonts w:ascii="Calibri" w:hAnsi="Calibri"/>
                <w:bCs/>
                <w:color w:val="000000" w:themeColor="text1"/>
                <w:sz w:val="17"/>
                <w:szCs w:val="17"/>
              </w:rPr>
              <w:t>а разложения понижающий обеспечивает преобразование</w:t>
            </w:r>
            <w:r w:rsidRPr="00A70B97">
              <w:rPr>
                <w:rFonts w:ascii="Calibri" w:hAnsi="Calibri"/>
                <w:bCs/>
                <w:color w:val="000000" w:themeColor="text1"/>
                <w:sz w:val="17"/>
                <w:szCs w:val="17"/>
              </w:rPr>
              <w:t xml:space="preserve"> </w:t>
            </w:r>
            <w:r w:rsidR="00460D98" w:rsidRPr="00A70B97">
              <w:rPr>
                <w:rFonts w:ascii="Calibri" w:hAnsi="Calibri"/>
                <w:bCs/>
                <w:color w:val="000000" w:themeColor="text1"/>
                <w:sz w:val="17"/>
                <w:szCs w:val="17"/>
              </w:rPr>
              <w:t xml:space="preserve">“вниз” (Down-conversion) </w:t>
            </w:r>
            <w:r w:rsidR="000331B8" w:rsidRPr="00A70B97">
              <w:rPr>
                <w:rFonts w:ascii="Calibri" w:hAnsi="Calibri"/>
                <w:bCs/>
                <w:color w:val="000000" w:themeColor="text1"/>
                <w:sz w:val="17"/>
                <w:szCs w:val="17"/>
              </w:rPr>
              <w:br/>
            </w:r>
            <w:r w:rsidR="00460D98" w:rsidRPr="00A70B97">
              <w:rPr>
                <w:rFonts w:ascii="Calibri" w:hAnsi="Calibri"/>
                <w:bCs/>
                <w:color w:val="000000" w:themeColor="text1"/>
                <w:sz w:val="17"/>
                <w:szCs w:val="17"/>
              </w:rPr>
              <w:t xml:space="preserve">с сохранением кадровой частоты сигналов </w:t>
            </w:r>
            <w:r w:rsidR="00460D98" w:rsidRPr="00A70B97">
              <w:rPr>
                <w:rFonts w:ascii="Calibri" w:hAnsi="Calibri"/>
                <w:bCs/>
                <w:color w:val="000000" w:themeColor="text1"/>
                <w:sz w:val="17"/>
                <w:szCs w:val="17"/>
                <w:lang w:val="en-US"/>
              </w:rPr>
              <w:t>HD</w:t>
            </w:r>
            <w:r w:rsidR="00460D98" w:rsidRPr="00A70B97">
              <w:rPr>
                <w:rFonts w:ascii="Calibri" w:hAnsi="Calibri"/>
                <w:bCs/>
                <w:color w:val="000000" w:themeColor="text1"/>
                <w:sz w:val="17"/>
                <w:szCs w:val="17"/>
              </w:rPr>
              <w:t xml:space="preserve"> </w:t>
            </w:r>
            <w:r w:rsidR="00460D98" w:rsidRPr="00A70B97">
              <w:rPr>
                <w:rFonts w:ascii="Calibri" w:hAnsi="Calibri"/>
                <w:bCs/>
                <w:color w:val="000000" w:themeColor="text1"/>
                <w:sz w:val="17"/>
                <w:szCs w:val="17"/>
                <w:lang w:val="en-US"/>
              </w:rPr>
              <w:t>SDI</w:t>
            </w:r>
            <w:r w:rsidR="00460D98" w:rsidRPr="00A70B97">
              <w:rPr>
                <w:rFonts w:ascii="Calibri" w:hAnsi="Calibri"/>
                <w:bCs/>
                <w:color w:val="000000" w:themeColor="text1"/>
                <w:sz w:val="17"/>
                <w:szCs w:val="17"/>
              </w:rPr>
              <w:t xml:space="preserve"> форматов 1080</w:t>
            </w:r>
            <w:r w:rsidR="00460D98" w:rsidRPr="00A70B97">
              <w:rPr>
                <w:rFonts w:ascii="Calibri" w:hAnsi="Calibri"/>
                <w:bCs/>
                <w:color w:val="000000" w:themeColor="text1"/>
                <w:sz w:val="17"/>
                <w:szCs w:val="17"/>
                <w:lang w:val="en-US"/>
              </w:rPr>
              <w:t>i</w:t>
            </w:r>
            <w:r w:rsidR="00460D98" w:rsidRPr="00A70B97">
              <w:rPr>
                <w:rFonts w:ascii="Calibri" w:hAnsi="Calibri"/>
                <w:bCs/>
                <w:color w:val="000000" w:themeColor="text1"/>
                <w:sz w:val="17"/>
                <w:szCs w:val="17"/>
              </w:rPr>
              <w:t>/50, 1080</w:t>
            </w:r>
            <w:r w:rsidR="00460D98" w:rsidRPr="00A70B97">
              <w:rPr>
                <w:rFonts w:ascii="Calibri" w:hAnsi="Calibri"/>
                <w:bCs/>
                <w:color w:val="000000" w:themeColor="text1"/>
                <w:sz w:val="17"/>
                <w:szCs w:val="17"/>
                <w:lang w:val="en-US"/>
              </w:rPr>
              <w:t>i</w:t>
            </w:r>
            <w:r w:rsidR="00460D98" w:rsidRPr="00A70B97">
              <w:rPr>
                <w:rFonts w:ascii="Calibri" w:hAnsi="Calibri"/>
                <w:bCs/>
                <w:color w:val="000000" w:themeColor="text1"/>
                <w:sz w:val="17"/>
                <w:szCs w:val="17"/>
              </w:rPr>
              <w:t>/59,94 , 720</w:t>
            </w:r>
            <w:r w:rsidR="00460D98" w:rsidRPr="00A70B97">
              <w:rPr>
                <w:rFonts w:ascii="Calibri" w:hAnsi="Calibri"/>
                <w:bCs/>
                <w:color w:val="000000" w:themeColor="text1"/>
                <w:sz w:val="17"/>
                <w:szCs w:val="17"/>
                <w:lang w:val="en-US"/>
              </w:rPr>
              <w:t>p</w:t>
            </w:r>
            <w:r w:rsidR="00460D98" w:rsidRPr="00A70B97">
              <w:rPr>
                <w:rFonts w:ascii="Calibri" w:hAnsi="Calibri"/>
                <w:bCs/>
                <w:color w:val="000000" w:themeColor="text1"/>
                <w:sz w:val="17"/>
                <w:szCs w:val="17"/>
              </w:rPr>
              <w:t>/50, 720</w:t>
            </w:r>
            <w:r w:rsidR="00460D98" w:rsidRPr="00A70B97">
              <w:rPr>
                <w:rFonts w:ascii="Calibri" w:hAnsi="Calibri"/>
                <w:bCs/>
                <w:color w:val="000000" w:themeColor="text1"/>
                <w:sz w:val="17"/>
                <w:szCs w:val="17"/>
                <w:lang w:val="en-US"/>
              </w:rPr>
              <w:t>p</w:t>
            </w:r>
            <w:r w:rsidR="00460D98" w:rsidRPr="00A70B97">
              <w:rPr>
                <w:rFonts w:ascii="Calibri" w:hAnsi="Calibri"/>
                <w:bCs/>
                <w:color w:val="000000" w:themeColor="text1"/>
                <w:sz w:val="17"/>
                <w:szCs w:val="17"/>
              </w:rPr>
              <w:t>/59,94 и др. в 625i/50, 525i/59,94 соответственно</w:t>
            </w:r>
            <w:r w:rsidR="00A441A9" w:rsidRPr="00A70B97">
              <w:rPr>
                <w:rFonts w:ascii="Calibri" w:hAnsi="Calibri"/>
                <w:bCs/>
                <w:color w:val="000000" w:themeColor="text1"/>
                <w:sz w:val="17"/>
                <w:szCs w:val="17"/>
              </w:rPr>
              <w:t xml:space="preserve">.  </w:t>
            </w:r>
            <w:r w:rsidR="00460D98" w:rsidRPr="00A70B97">
              <w:rPr>
                <w:rFonts w:ascii="Calibri" w:hAnsi="Calibri"/>
                <w:bCs/>
                <w:color w:val="000000" w:themeColor="text1"/>
                <w:sz w:val="17"/>
                <w:szCs w:val="17"/>
              </w:rPr>
              <w:t xml:space="preserve"> </w:t>
            </w:r>
            <w:r w:rsidR="00A441A9" w:rsidRPr="00A70B97">
              <w:rPr>
                <w:rFonts w:ascii="Calibri" w:hAnsi="Calibri"/>
                <w:bCs/>
                <w:color w:val="000000" w:themeColor="text1"/>
                <w:sz w:val="17"/>
                <w:szCs w:val="17"/>
              </w:rPr>
              <w:t xml:space="preserve">Встроенный кадровый синхронизатор.   Вывод 8-ми каналов звука в аналоговом или цифровом формате.   </w:t>
            </w:r>
            <w:r w:rsidR="000331B8" w:rsidRPr="00A70B97">
              <w:rPr>
                <w:rFonts w:ascii="Calibri" w:hAnsi="Calibri"/>
                <w:bCs/>
                <w:color w:val="000000" w:themeColor="text1"/>
                <w:sz w:val="17"/>
                <w:szCs w:val="17"/>
              </w:rPr>
              <w:br/>
            </w:r>
            <w:r w:rsidR="00A441A9" w:rsidRPr="00A70B97">
              <w:rPr>
                <w:rFonts w:ascii="Calibri" w:hAnsi="Calibri"/>
                <w:bCs/>
                <w:color w:val="000000" w:themeColor="text1"/>
                <w:sz w:val="17"/>
                <w:szCs w:val="17"/>
              </w:rPr>
              <w:t xml:space="preserve">Выход </w:t>
            </w:r>
            <w:r w:rsidR="00A441A9" w:rsidRPr="00A70B97">
              <w:rPr>
                <w:rFonts w:ascii="Calibri" w:hAnsi="Calibri"/>
                <w:bCs/>
                <w:color w:val="000000" w:themeColor="text1"/>
                <w:sz w:val="17"/>
                <w:szCs w:val="17"/>
                <w:lang w:val="en-US"/>
              </w:rPr>
              <w:t>PAL</w:t>
            </w:r>
            <w:r w:rsidR="00A441A9" w:rsidRPr="00A70B97">
              <w:rPr>
                <w:rFonts w:ascii="Calibri" w:hAnsi="Calibri"/>
                <w:bCs/>
                <w:color w:val="000000" w:themeColor="text1"/>
                <w:sz w:val="17"/>
                <w:szCs w:val="17"/>
              </w:rPr>
              <w:t xml:space="preserve"> мониторный с графическим 8-ми канальным индикатором звука.   Имеет</w:t>
            </w:r>
            <w:r w:rsidR="00CC5238" w:rsidRPr="00A70B97">
              <w:rPr>
                <w:rFonts w:ascii="Calibri" w:hAnsi="Calibri"/>
                <w:bCs/>
                <w:color w:val="000000" w:themeColor="text1"/>
                <w:sz w:val="17"/>
                <w:szCs w:val="17"/>
              </w:rPr>
              <w:t>ся режим “</w:t>
            </w:r>
            <w:r w:rsidR="00A441A9" w:rsidRPr="00A70B97">
              <w:rPr>
                <w:rFonts w:ascii="Calibri" w:hAnsi="Calibri"/>
                <w:bCs/>
                <w:color w:val="000000" w:themeColor="text1"/>
                <w:sz w:val="17"/>
                <w:szCs w:val="17"/>
                <w:lang w:val="en-US"/>
              </w:rPr>
              <w:t>A</w:t>
            </w:r>
            <w:r w:rsidR="00A441A9" w:rsidRPr="00A70B97">
              <w:rPr>
                <w:rFonts w:ascii="Calibri" w:hAnsi="Calibri"/>
                <w:bCs/>
                <w:color w:val="000000" w:themeColor="text1"/>
                <w:sz w:val="17"/>
                <w:szCs w:val="17"/>
              </w:rPr>
              <w:t>spe</w:t>
            </w:r>
            <w:r w:rsidR="00A441A9" w:rsidRPr="00A70B97">
              <w:rPr>
                <w:rFonts w:ascii="Calibri" w:hAnsi="Calibri"/>
                <w:bCs/>
                <w:color w:val="000000" w:themeColor="text1"/>
                <w:sz w:val="17"/>
                <w:szCs w:val="17"/>
                <w:lang w:val="en-US"/>
              </w:rPr>
              <w:t>ct</w:t>
            </w:r>
            <w:r w:rsidR="00A441A9" w:rsidRPr="00A70B97">
              <w:rPr>
                <w:rFonts w:ascii="Calibri" w:hAnsi="Calibri"/>
                <w:bCs/>
                <w:color w:val="000000" w:themeColor="text1"/>
                <w:sz w:val="17"/>
                <w:szCs w:val="17"/>
              </w:rPr>
              <w:t xml:space="preserve"> </w:t>
            </w:r>
            <w:r w:rsidR="00A441A9" w:rsidRPr="00A70B97">
              <w:rPr>
                <w:rFonts w:ascii="Calibri" w:hAnsi="Calibri"/>
                <w:bCs/>
                <w:color w:val="000000" w:themeColor="text1"/>
                <w:sz w:val="17"/>
                <w:szCs w:val="17"/>
                <w:lang w:val="en-US"/>
              </w:rPr>
              <w:t>rate</w:t>
            </w:r>
            <w:r w:rsidR="00A441A9" w:rsidRPr="00A70B97">
              <w:rPr>
                <w:rFonts w:ascii="Calibri" w:hAnsi="Calibri"/>
                <w:bCs/>
                <w:color w:val="000000" w:themeColor="text1"/>
                <w:sz w:val="17"/>
                <w:szCs w:val="17"/>
              </w:rPr>
              <w:t xml:space="preserve"> </w:t>
            </w:r>
            <w:r w:rsidR="00A441A9" w:rsidRPr="00A70B97">
              <w:rPr>
                <w:rFonts w:ascii="Calibri" w:hAnsi="Calibri"/>
                <w:bCs/>
                <w:color w:val="000000" w:themeColor="text1"/>
                <w:sz w:val="17"/>
                <w:szCs w:val="17"/>
                <w:lang w:val="en-US"/>
              </w:rPr>
              <w:t>conversion</w:t>
            </w:r>
            <w:r w:rsidR="00CC5238" w:rsidRPr="00A70B97">
              <w:rPr>
                <w:rFonts w:ascii="Calibri" w:hAnsi="Calibri"/>
                <w:bCs/>
                <w:color w:val="000000" w:themeColor="text1"/>
                <w:sz w:val="17"/>
                <w:szCs w:val="17"/>
              </w:rPr>
              <w:t>” и “</w:t>
            </w:r>
            <w:r w:rsidR="00A441A9" w:rsidRPr="00A70B97">
              <w:rPr>
                <w:rFonts w:ascii="Calibri" w:hAnsi="Calibri"/>
                <w:bCs/>
                <w:color w:val="000000" w:themeColor="text1"/>
                <w:sz w:val="17"/>
                <w:szCs w:val="17"/>
                <w:lang w:val="en-US"/>
              </w:rPr>
              <w:t>Scalling</w:t>
            </w:r>
            <w:r w:rsidR="00CC5238" w:rsidRPr="00A70B97">
              <w:rPr>
                <w:rFonts w:ascii="Calibri" w:hAnsi="Calibri"/>
                <w:bCs/>
                <w:color w:val="000000" w:themeColor="text1"/>
                <w:sz w:val="17"/>
                <w:szCs w:val="17"/>
              </w:rPr>
              <w:t>”</w:t>
            </w:r>
            <w:r w:rsidR="00A441A9" w:rsidRPr="00A70B97">
              <w:rPr>
                <w:rFonts w:ascii="Calibri" w:hAnsi="Calibri"/>
                <w:bCs/>
                <w:color w:val="000000" w:themeColor="text1"/>
                <w:sz w:val="17"/>
                <w:szCs w:val="17"/>
              </w:rPr>
              <w:t>.   Регулировка уровня звука.</w:t>
            </w:r>
          </w:p>
        </w:tc>
      </w:tr>
      <w:tr w:rsidR="00E21FBB" w:rsidRPr="00A70B97" w:rsidTr="000F69DC">
        <w:trPr>
          <w:cantSplit/>
          <w:trHeight w:val="959"/>
        </w:trPr>
        <w:tc>
          <w:tcPr>
            <w:tcW w:w="4962" w:type="dxa"/>
            <w:tcBorders>
              <w:top w:val="single" w:sz="6" w:space="0" w:color="auto"/>
              <w:left w:val="single" w:sz="6" w:space="0" w:color="auto"/>
              <w:bottom w:val="single" w:sz="4" w:space="0" w:color="auto"/>
              <w:right w:val="single" w:sz="6" w:space="0" w:color="auto"/>
            </w:tcBorders>
            <w:vAlign w:val="center"/>
          </w:tcPr>
          <w:p w:rsidR="00705003" w:rsidRPr="00A70B97" w:rsidRDefault="00705003" w:rsidP="009B3A23">
            <w:pPr>
              <w:pStyle w:val="a3"/>
              <w:spacing w:before="60" w:after="20" w:line="240" w:lineRule="exact"/>
              <w:ind w:left="176" w:right="-108" w:hanging="176"/>
              <w:rPr>
                <w:rFonts w:ascii="Calibri" w:hAnsi="Calibri"/>
                <w:color w:val="000000" w:themeColor="text1"/>
                <w:spacing w:val="-6"/>
                <w:sz w:val="23"/>
                <w:szCs w:val="23"/>
              </w:rPr>
            </w:pPr>
            <w:r w:rsidRPr="00A70B97">
              <w:rPr>
                <w:rFonts w:ascii="Calibri" w:hAnsi="Calibri"/>
                <w:color w:val="000000" w:themeColor="text1"/>
                <w:spacing w:val="-6"/>
                <w:sz w:val="23"/>
                <w:szCs w:val="23"/>
              </w:rPr>
              <w:t>1. Преобразователь стандартов разложения 3</w:t>
            </w:r>
            <w:r w:rsidRPr="00A70B97">
              <w:rPr>
                <w:rFonts w:ascii="Calibri" w:hAnsi="Calibri"/>
                <w:color w:val="000000" w:themeColor="text1"/>
                <w:spacing w:val="-6"/>
                <w:sz w:val="23"/>
                <w:szCs w:val="23"/>
                <w:lang w:val="en-US"/>
              </w:rPr>
              <w:t>G</w:t>
            </w:r>
            <w:r w:rsidRPr="00A70B97">
              <w:rPr>
                <w:rFonts w:ascii="Calibri" w:hAnsi="Calibri"/>
                <w:color w:val="000000" w:themeColor="text1"/>
                <w:spacing w:val="-6"/>
                <w:sz w:val="23"/>
                <w:szCs w:val="23"/>
              </w:rPr>
              <w:t>/HD/SD SDI и формата кадра с поддержкой вложенного звука</w:t>
            </w:r>
          </w:p>
        </w:tc>
        <w:tc>
          <w:tcPr>
            <w:tcW w:w="1701" w:type="dxa"/>
            <w:tcBorders>
              <w:top w:val="single" w:sz="6" w:space="0" w:color="auto"/>
              <w:left w:val="single" w:sz="6" w:space="0" w:color="auto"/>
              <w:bottom w:val="single" w:sz="4" w:space="0" w:color="auto"/>
              <w:right w:val="single" w:sz="6" w:space="0" w:color="auto"/>
            </w:tcBorders>
            <w:vAlign w:val="center"/>
          </w:tcPr>
          <w:p w:rsidR="00705003" w:rsidRPr="00A70B97" w:rsidRDefault="00705003" w:rsidP="009B3A23">
            <w:pPr>
              <w:pStyle w:val="a3"/>
              <w:spacing w:before="6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PHDC</w:t>
            </w:r>
            <w:r w:rsidRPr="00A70B97">
              <w:rPr>
                <w:rFonts w:ascii="Calibri" w:hAnsi="Calibri"/>
                <w:b/>
                <w:color w:val="000000" w:themeColor="text1"/>
                <w:sz w:val="22"/>
                <w:szCs w:val="22"/>
              </w:rPr>
              <w:t>-7301</w:t>
            </w:r>
          </w:p>
        </w:tc>
        <w:tc>
          <w:tcPr>
            <w:tcW w:w="850" w:type="dxa"/>
            <w:tcBorders>
              <w:top w:val="single" w:sz="6" w:space="0" w:color="auto"/>
              <w:left w:val="single" w:sz="6" w:space="0" w:color="auto"/>
              <w:bottom w:val="single" w:sz="4" w:space="0" w:color="auto"/>
              <w:right w:val="single" w:sz="6" w:space="0" w:color="auto"/>
            </w:tcBorders>
            <w:vAlign w:val="center"/>
          </w:tcPr>
          <w:p w:rsidR="00705003" w:rsidRPr="00A70B97" w:rsidRDefault="00705003" w:rsidP="009B3A23">
            <w:pPr>
              <w:spacing w:before="60" w:after="2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4" w:space="0" w:color="auto"/>
              <w:right w:val="single" w:sz="6" w:space="0" w:color="auto"/>
            </w:tcBorders>
            <w:vAlign w:val="center"/>
          </w:tcPr>
          <w:p w:rsidR="00705003" w:rsidRPr="00A70B97" w:rsidRDefault="00AD5582" w:rsidP="009B3A23">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37</w:t>
            </w:r>
            <w:r w:rsidR="00705003" w:rsidRPr="00A70B97">
              <w:rPr>
                <w:rFonts w:ascii="Calibri" w:hAnsi="Calibri"/>
                <w:b/>
                <w:color w:val="000000" w:themeColor="text1"/>
                <w:sz w:val="22"/>
                <w:szCs w:val="22"/>
              </w:rPr>
              <w:t>00,0</w:t>
            </w:r>
          </w:p>
        </w:tc>
        <w:tc>
          <w:tcPr>
            <w:tcW w:w="1706" w:type="dxa"/>
            <w:vMerge w:val="restart"/>
            <w:tcBorders>
              <w:left w:val="single" w:sz="6" w:space="0" w:color="auto"/>
              <w:right w:val="single" w:sz="6" w:space="0" w:color="auto"/>
            </w:tcBorders>
            <w:shd w:val="clear" w:color="auto" w:fill="auto"/>
            <w:vAlign w:val="bottom"/>
          </w:tcPr>
          <w:p w:rsidR="00705003" w:rsidRPr="00A70B97" w:rsidRDefault="00705003" w:rsidP="001C371F">
            <w:pPr>
              <w:spacing w:before="60" w:after="20" w:line="160" w:lineRule="exact"/>
              <w:ind w:right="-108" w:hanging="108"/>
              <w:rPr>
                <w:rFonts w:ascii="Calibri" w:hAnsi="Calibri"/>
                <w:color w:val="000000" w:themeColor="text1"/>
                <w:spacing w:val="-4"/>
                <w:sz w:val="17"/>
                <w:szCs w:val="17"/>
              </w:rPr>
            </w:pPr>
            <w:r w:rsidRPr="00A70B97">
              <w:rPr>
                <w:rFonts w:ascii="Calibri" w:hAnsi="Calibri"/>
                <w:b/>
                <w:bCs/>
                <w:color w:val="000000" w:themeColor="text1"/>
                <w:spacing w:val="-4"/>
                <w:sz w:val="17"/>
                <w:szCs w:val="17"/>
              </w:rPr>
              <w:t xml:space="preserve">   </w:t>
            </w:r>
            <w:r w:rsidRPr="00A70B97">
              <w:rPr>
                <w:rFonts w:ascii="Calibri" w:hAnsi="Calibri"/>
                <w:b/>
                <w:bCs/>
                <w:color w:val="000000" w:themeColor="text1"/>
                <w:spacing w:val="-4"/>
                <w:sz w:val="18"/>
                <w:szCs w:val="18"/>
              </w:rPr>
              <w:t>8</w:t>
            </w:r>
            <w:r w:rsidRPr="00A70B97">
              <w:rPr>
                <w:rFonts w:ascii="Calibri" w:hAnsi="Calibri"/>
                <w:b/>
                <w:bCs/>
                <w:color w:val="000000" w:themeColor="text1"/>
                <w:spacing w:val="-4"/>
                <w:sz w:val="18"/>
                <w:szCs w:val="18"/>
                <w:lang w:val="en-US"/>
              </w:rPr>
              <w:t>AA</w:t>
            </w:r>
            <w:r w:rsidRPr="00A70B97">
              <w:rPr>
                <w:rFonts w:ascii="Calibri" w:hAnsi="Calibri"/>
                <w:color w:val="000000" w:themeColor="text1"/>
                <w:spacing w:val="-4"/>
                <w:sz w:val="17"/>
                <w:szCs w:val="17"/>
              </w:rPr>
              <w:t xml:space="preserve"> – 4 стереоканала аналогового звука  </w:t>
            </w:r>
          </w:p>
          <w:p w:rsidR="00705003" w:rsidRPr="00A70B97" w:rsidRDefault="00705003" w:rsidP="009B3A23">
            <w:pPr>
              <w:spacing w:before="40" w:after="20" w:line="160" w:lineRule="exact"/>
              <w:ind w:right="-108"/>
              <w:rPr>
                <w:rFonts w:ascii="Calibri" w:hAnsi="Calibri"/>
                <w:color w:val="000000" w:themeColor="text1"/>
                <w:spacing w:val="-4"/>
                <w:sz w:val="17"/>
                <w:szCs w:val="17"/>
              </w:rPr>
            </w:pPr>
            <w:r w:rsidRPr="00A70B97">
              <w:rPr>
                <w:rFonts w:ascii="Calibri" w:hAnsi="Calibri"/>
                <w:b/>
                <w:bCs/>
                <w:i/>
                <w:iCs/>
                <w:color w:val="000000" w:themeColor="text1"/>
                <w:spacing w:val="-4"/>
                <w:sz w:val="17"/>
                <w:szCs w:val="17"/>
              </w:rPr>
              <w:t xml:space="preserve">или  </w:t>
            </w:r>
            <w:r w:rsidRPr="00A70B97">
              <w:rPr>
                <w:rFonts w:ascii="Calibri" w:hAnsi="Calibri"/>
                <w:b/>
                <w:bCs/>
                <w:iCs/>
                <w:color w:val="000000" w:themeColor="text1"/>
                <w:spacing w:val="-4"/>
                <w:sz w:val="18"/>
                <w:szCs w:val="18"/>
              </w:rPr>
              <w:t>8</w:t>
            </w:r>
            <w:r w:rsidRPr="00A70B97">
              <w:rPr>
                <w:rFonts w:ascii="Calibri" w:hAnsi="Calibri"/>
                <w:b/>
                <w:bCs/>
                <w:color w:val="000000" w:themeColor="text1"/>
                <w:spacing w:val="-4"/>
                <w:sz w:val="18"/>
                <w:szCs w:val="18"/>
                <w:lang w:val="en-US"/>
              </w:rPr>
              <w:t>AE</w:t>
            </w:r>
            <w:r w:rsidRPr="00A70B97">
              <w:rPr>
                <w:rFonts w:ascii="Calibri" w:hAnsi="Calibri"/>
                <w:color w:val="000000" w:themeColor="text1"/>
                <w:spacing w:val="-4"/>
                <w:sz w:val="17"/>
                <w:szCs w:val="17"/>
              </w:rPr>
              <w:t xml:space="preserve"> – 2 стерео-канала аналог. звука  </w:t>
            </w:r>
            <w:r w:rsidRPr="00A70B97">
              <w:rPr>
                <w:rFonts w:ascii="Calibri" w:hAnsi="Calibri"/>
                <w:color w:val="000000" w:themeColor="text1"/>
                <w:spacing w:val="-4"/>
                <w:sz w:val="17"/>
                <w:szCs w:val="17"/>
              </w:rPr>
              <w:br/>
              <w:t xml:space="preserve">и  2 канала цифрового звука </w:t>
            </w:r>
            <w:r w:rsidRPr="00A70B97">
              <w:rPr>
                <w:rFonts w:ascii="Calibri" w:hAnsi="Calibri"/>
                <w:color w:val="000000" w:themeColor="text1"/>
                <w:spacing w:val="-4"/>
                <w:sz w:val="17"/>
                <w:szCs w:val="17"/>
                <w:lang w:val="en-US"/>
              </w:rPr>
              <w:t>AES</w:t>
            </w:r>
            <w:r w:rsidRPr="00A70B97">
              <w:rPr>
                <w:rFonts w:ascii="Calibri" w:hAnsi="Calibri"/>
                <w:color w:val="000000" w:themeColor="text1"/>
                <w:spacing w:val="-4"/>
                <w:sz w:val="17"/>
                <w:szCs w:val="17"/>
              </w:rPr>
              <w:t xml:space="preserve">  </w:t>
            </w:r>
          </w:p>
          <w:p w:rsidR="00705003" w:rsidRPr="00A70B97" w:rsidRDefault="00705003" w:rsidP="001C371F">
            <w:pPr>
              <w:spacing w:before="60" w:after="20" w:line="160" w:lineRule="exact"/>
              <w:rPr>
                <w:rFonts w:ascii="Calibri" w:hAnsi="Calibri"/>
                <w:color w:val="000000" w:themeColor="text1"/>
                <w:sz w:val="24"/>
                <w:szCs w:val="22"/>
              </w:rPr>
            </w:pPr>
            <w:r w:rsidRPr="00A70B97">
              <w:rPr>
                <w:rFonts w:ascii="Calibri" w:hAnsi="Calibri"/>
                <w:b/>
                <w:bCs/>
                <w:i/>
                <w:iCs/>
                <w:color w:val="000000" w:themeColor="text1"/>
                <w:spacing w:val="-4"/>
                <w:sz w:val="17"/>
                <w:szCs w:val="17"/>
              </w:rPr>
              <w:t xml:space="preserve">или  </w:t>
            </w:r>
            <w:r w:rsidRPr="00A70B97">
              <w:rPr>
                <w:rFonts w:ascii="Calibri" w:hAnsi="Calibri"/>
                <w:b/>
                <w:bCs/>
                <w:iCs/>
                <w:color w:val="000000" w:themeColor="text1"/>
                <w:spacing w:val="-4"/>
                <w:sz w:val="18"/>
                <w:szCs w:val="18"/>
              </w:rPr>
              <w:t>8</w:t>
            </w:r>
            <w:r w:rsidRPr="00A70B97">
              <w:rPr>
                <w:rFonts w:ascii="Calibri" w:hAnsi="Calibri"/>
                <w:b/>
                <w:bCs/>
                <w:color w:val="000000" w:themeColor="text1"/>
                <w:spacing w:val="-4"/>
                <w:sz w:val="18"/>
                <w:szCs w:val="18"/>
                <w:lang w:val="en-US"/>
              </w:rPr>
              <w:t>EE</w:t>
            </w:r>
            <w:r w:rsidRPr="00A70B97">
              <w:rPr>
                <w:rFonts w:ascii="Calibri" w:hAnsi="Calibri"/>
                <w:color w:val="000000" w:themeColor="text1"/>
                <w:spacing w:val="-4"/>
                <w:sz w:val="17"/>
                <w:szCs w:val="17"/>
              </w:rPr>
              <w:t xml:space="preserve"> – 4 канала цифрового звука </w:t>
            </w:r>
            <w:r w:rsidRPr="00A70B97">
              <w:rPr>
                <w:rFonts w:ascii="Calibri" w:hAnsi="Calibri"/>
                <w:color w:val="000000" w:themeColor="text1"/>
                <w:spacing w:val="-4"/>
                <w:sz w:val="17"/>
                <w:szCs w:val="17"/>
                <w:lang w:val="en-US"/>
              </w:rPr>
              <w:t>AE</w:t>
            </w:r>
            <w:r w:rsidR="00DD5ED6" w:rsidRPr="00A70B97">
              <w:rPr>
                <w:rFonts w:ascii="Calibri" w:hAnsi="Calibri"/>
                <w:color w:val="000000" w:themeColor="text1"/>
                <w:spacing w:val="-4"/>
                <w:sz w:val="17"/>
                <w:szCs w:val="17"/>
                <w:lang w:val="en-US"/>
              </w:rPr>
              <w:t>S</w:t>
            </w:r>
          </w:p>
        </w:tc>
      </w:tr>
      <w:tr w:rsidR="00E21FBB" w:rsidRPr="00A70B97" w:rsidTr="000F69DC">
        <w:trPr>
          <w:cantSplit/>
        </w:trPr>
        <w:tc>
          <w:tcPr>
            <w:tcW w:w="4962" w:type="dxa"/>
            <w:tcBorders>
              <w:top w:val="single" w:sz="4" w:space="0" w:color="auto"/>
              <w:left w:val="single" w:sz="6" w:space="0" w:color="auto"/>
              <w:bottom w:val="single" w:sz="6" w:space="0" w:color="auto"/>
              <w:right w:val="single" w:sz="6" w:space="0" w:color="auto"/>
            </w:tcBorders>
            <w:vAlign w:val="center"/>
          </w:tcPr>
          <w:p w:rsidR="00705003" w:rsidRPr="00A70B97" w:rsidRDefault="00705003" w:rsidP="009B3A23">
            <w:pPr>
              <w:pStyle w:val="a3"/>
              <w:spacing w:before="60" w:after="20" w:line="240" w:lineRule="exact"/>
              <w:ind w:left="176" w:right="-108" w:hanging="176"/>
              <w:rPr>
                <w:rFonts w:ascii="Calibri" w:hAnsi="Calibri"/>
                <w:color w:val="000000" w:themeColor="text1"/>
                <w:spacing w:val="-6"/>
                <w:sz w:val="22"/>
                <w:szCs w:val="22"/>
              </w:rPr>
            </w:pPr>
            <w:r w:rsidRPr="00A70B97">
              <w:rPr>
                <w:rFonts w:ascii="Calibri" w:hAnsi="Calibri"/>
                <w:color w:val="000000" w:themeColor="text1"/>
                <w:spacing w:val="-6"/>
                <w:sz w:val="23"/>
                <w:szCs w:val="23"/>
              </w:rPr>
              <w:t xml:space="preserve">2. Преобразователь стандарта разложения понижающий </w:t>
            </w:r>
            <w:r w:rsidR="00680FF0" w:rsidRPr="00A70B97">
              <w:rPr>
                <w:rFonts w:ascii="Calibri" w:hAnsi="Calibri"/>
                <w:color w:val="000000" w:themeColor="text1"/>
                <w:spacing w:val="-6"/>
                <w:sz w:val="23"/>
                <w:szCs w:val="23"/>
              </w:rPr>
              <w:t>3G/</w:t>
            </w:r>
            <w:r w:rsidRPr="00A70B97">
              <w:rPr>
                <w:rFonts w:ascii="Calibri" w:hAnsi="Calibri"/>
                <w:color w:val="000000" w:themeColor="text1"/>
                <w:spacing w:val="-6"/>
                <w:sz w:val="23"/>
                <w:szCs w:val="23"/>
                <w:lang w:val="en-US"/>
              </w:rPr>
              <w:t>HD</w:t>
            </w:r>
            <w:r w:rsidRPr="00A70B97">
              <w:rPr>
                <w:rFonts w:ascii="Calibri" w:hAnsi="Calibri"/>
                <w:color w:val="000000" w:themeColor="text1"/>
                <w:spacing w:val="-6"/>
                <w:sz w:val="23"/>
                <w:szCs w:val="23"/>
              </w:rPr>
              <w:t>/</w:t>
            </w:r>
            <w:r w:rsidRPr="00A70B97">
              <w:rPr>
                <w:rFonts w:ascii="Calibri" w:hAnsi="Calibri"/>
                <w:bCs/>
                <w:color w:val="000000" w:themeColor="text1"/>
                <w:spacing w:val="-6"/>
                <w:sz w:val="23"/>
                <w:szCs w:val="23"/>
                <w:lang w:val="en-US"/>
              </w:rPr>
              <w:t>SD</w:t>
            </w:r>
            <w:r w:rsidRPr="00A70B97">
              <w:rPr>
                <w:rFonts w:ascii="Calibri" w:hAnsi="Calibri"/>
                <w:bCs/>
                <w:color w:val="000000" w:themeColor="text1"/>
                <w:spacing w:val="-6"/>
                <w:sz w:val="23"/>
                <w:szCs w:val="23"/>
              </w:rPr>
              <w:t xml:space="preserve"> </w:t>
            </w:r>
            <w:r w:rsidRPr="00A70B97">
              <w:rPr>
                <w:rFonts w:ascii="Calibri" w:hAnsi="Calibri"/>
                <w:bCs/>
                <w:color w:val="000000" w:themeColor="text1"/>
                <w:spacing w:val="-6"/>
                <w:sz w:val="23"/>
                <w:szCs w:val="23"/>
                <w:lang w:val="en-US"/>
              </w:rPr>
              <w:t>SDI</w:t>
            </w:r>
            <w:r w:rsidRPr="00A70B97">
              <w:rPr>
                <w:rFonts w:ascii="Calibri" w:hAnsi="Calibri"/>
                <w:bCs/>
                <w:color w:val="000000" w:themeColor="text1"/>
                <w:spacing w:val="-6"/>
                <w:sz w:val="23"/>
                <w:szCs w:val="23"/>
              </w:rPr>
              <w:t xml:space="preserve"> =&gt;</w:t>
            </w:r>
            <w:r w:rsidRPr="00A70B97">
              <w:rPr>
                <w:rFonts w:ascii="Calibri" w:hAnsi="Calibri"/>
                <w:color w:val="000000" w:themeColor="text1"/>
                <w:spacing w:val="-6"/>
                <w:sz w:val="23"/>
                <w:szCs w:val="23"/>
                <w:lang w:val="en-US"/>
              </w:rPr>
              <w:t>PAL</w:t>
            </w:r>
            <w:r w:rsidRPr="00A70B97">
              <w:rPr>
                <w:rFonts w:ascii="Calibri" w:hAnsi="Calibri"/>
                <w:color w:val="000000" w:themeColor="text1"/>
                <w:spacing w:val="-6"/>
                <w:sz w:val="23"/>
                <w:szCs w:val="23"/>
              </w:rPr>
              <w:t>/</w:t>
            </w:r>
            <w:r w:rsidRPr="00A70B97">
              <w:rPr>
                <w:rFonts w:ascii="Calibri" w:hAnsi="Calibri"/>
                <w:color w:val="000000" w:themeColor="text1"/>
                <w:spacing w:val="-6"/>
                <w:sz w:val="23"/>
                <w:szCs w:val="23"/>
                <w:lang w:val="en-US"/>
              </w:rPr>
              <w:t>SECAM</w:t>
            </w:r>
            <w:r w:rsidRPr="00A70B97">
              <w:rPr>
                <w:rFonts w:ascii="Calibri" w:hAnsi="Calibri"/>
                <w:color w:val="000000" w:themeColor="text1"/>
                <w:spacing w:val="-6"/>
                <w:sz w:val="23"/>
                <w:szCs w:val="23"/>
              </w:rPr>
              <w:t>/</w:t>
            </w:r>
            <w:r w:rsidRPr="00A70B97">
              <w:rPr>
                <w:rFonts w:ascii="Calibri" w:hAnsi="Calibri"/>
                <w:color w:val="000000" w:themeColor="text1"/>
                <w:spacing w:val="-6"/>
                <w:sz w:val="23"/>
                <w:szCs w:val="23"/>
                <w:lang w:val="en-US"/>
              </w:rPr>
              <w:t>NTSC</w:t>
            </w:r>
            <w:r w:rsidRPr="00A70B97">
              <w:rPr>
                <w:rFonts w:ascii="Calibri" w:hAnsi="Calibri"/>
                <w:color w:val="000000" w:themeColor="text1"/>
                <w:spacing w:val="-6"/>
                <w:sz w:val="23"/>
                <w:szCs w:val="23"/>
              </w:rPr>
              <w:t xml:space="preserve">, </w:t>
            </w:r>
            <w:r w:rsidRPr="00A70B97">
              <w:rPr>
                <w:rFonts w:ascii="Calibri" w:hAnsi="Calibri"/>
                <w:color w:val="000000" w:themeColor="text1"/>
                <w:spacing w:val="-6"/>
                <w:sz w:val="23"/>
                <w:szCs w:val="23"/>
                <w:lang w:val="en-US"/>
              </w:rPr>
              <w:t>HD</w:t>
            </w:r>
            <w:r w:rsidRPr="00A70B97">
              <w:rPr>
                <w:rFonts w:ascii="Calibri" w:hAnsi="Calibri"/>
                <w:color w:val="000000" w:themeColor="text1"/>
                <w:spacing w:val="-6"/>
                <w:sz w:val="23"/>
                <w:szCs w:val="23"/>
              </w:rPr>
              <w:t>/</w:t>
            </w:r>
            <w:r w:rsidRPr="00A70B97">
              <w:rPr>
                <w:rFonts w:ascii="Calibri" w:hAnsi="Calibri"/>
                <w:color w:val="000000" w:themeColor="text1"/>
                <w:spacing w:val="-6"/>
                <w:sz w:val="23"/>
                <w:szCs w:val="23"/>
                <w:lang w:val="en-US"/>
              </w:rPr>
              <w:t>S</w:t>
            </w:r>
            <w:r w:rsidRPr="00A70B97">
              <w:rPr>
                <w:rFonts w:ascii="Calibri" w:hAnsi="Calibri"/>
                <w:bCs/>
                <w:color w:val="000000" w:themeColor="text1"/>
                <w:spacing w:val="-6"/>
                <w:sz w:val="23"/>
                <w:szCs w:val="23"/>
                <w:lang w:val="en-US"/>
              </w:rPr>
              <w:t>D</w:t>
            </w:r>
            <w:r w:rsidRPr="00A70B97">
              <w:rPr>
                <w:rFonts w:ascii="Calibri" w:hAnsi="Calibri"/>
                <w:bCs/>
                <w:color w:val="000000" w:themeColor="text1"/>
                <w:spacing w:val="-6"/>
                <w:sz w:val="23"/>
                <w:szCs w:val="23"/>
              </w:rPr>
              <w:t xml:space="preserve"> </w:t>
            </w:r>
            <w:r w:rsidRPr="00A70B97">
              <w:rPr>
                <w:rFonts w:ascii="Calibri" w:hAnsi="Calibri"/>
                <w:bCs/>
                <w:color w:val="000000" w:themeColor="text1"/>
                <w:spacing w:val="-6"/>
                <w:sz w:val="23"/>
                <w:szCs w:val="23"/>
                <w:lang w:val="en-US"/>
              </w:rPr>
              <w:t>SDI</w:t>
            </w:r>
            <w:r w:rsidRPr="00A70B97">
              <w:rPr>
                <w:rFonts w:ascii="Calibri" w:hAnsi="Calibri"/>
                <w:bCs/>
                <w:color w:val="000000" w:themeColor="text1"/>
                <w:spacing w:val="-6"/>
                <w:sz w:val="23"/>
                <w:szCs w:val="23"/>
              </w:rPr>
              <w:t xml:space="preserve">  </w:t>
            </w:r>
            <w:r w:rsidRPr="00A70B97">
              <w:rPr>
                <w:rFonts w:ascii="Calibri" w:hAnsi="Calibri"/>
                <w:color w:val="000000" w:themeColor="text1"/>
                <w:spacing w:val="-6"/>
                <w:sz w:val="23"/>
                <w:szCs w:val="23"/>
              </w:rPr>
              <w:t>с выходом звука</w:t>
            </w:r>
            <w:r w:rsidRPr="00A70B97">
              <w:rPr>
                <w:rFonts w:ascii="Calibri" w:hAnsi="Calibri"/>
                <w:color w:val="000000" w:themeColor="text1"/>
                <w:spacing w:val="-6"/>
                <w:sz w:val="24"/>
                <w:szCs w:val="24"/>
              </w:rPr>
              <w:t xml:space="preserve"> </w:t>
            </w:r>
            <w:r w:rsidRPr="00A70B97">
              <w:rPr>
                <w:rFonts w:ascii="Calibri" w:hAnsi="Calibri"/>
                <w:color w:val="000000" w:themeColor="text1"/>
                <w:spacing w:val="-6"/>
                <w:sz w:val="23"/>
                <w:szCs w:val="23"/>
              </w:rPr>
              <w:t xml:space="preserve">  </w:t>
            </w:r>
            <w:r w:rsidR="004E0F3D" w:rsidRPr="00A70B97">
              <w:rPr>
                <w:rFonts w:ascii="Calibri" w:hAnsi="Calibri"/>
                <w:color w:val="000000" w:themeColor="text1"/>
                <w:spacing w:val="-6"/>
                <w:sz w:val="23"/>
                <w:szCs w:val="23"/>
              </w:rPr>
              <w:br/>
            </w:r>
            <w:r w:rsidRPr="00A70B97">
              <w:rPr>
                <w:rFonts w:ascii="Calibri" w:hAnsi="Calibri"/>
                <w:i/>
                <w:color w:val="000000" w:themeColor="text1"/>
                <w:spacing w:val="-6"/>
                <w:sz w:val="18"/>
                <w:szCs w:val="18"/>
              </w:rPr>
              <w:t>(преобразование без изменения частоты кадров)</w:t>
            </w:r>
          </w:p>
        </w:tc>
        <w:tc>
          <w:tcPr>
            <w:tcW w:w="1701" w:type="dxa"/>
            <w:tcBorders>
              <w:top w:val="single" w:sz="4" w:space="0" w:color="auto"/>
              <w:left w:val="single" w:sz="6" w:space="0" w:color="auto"/>
              <w:bottom w:val="single" w:sz="6" w:space="0" w:color="auto"/>
              <w:right w:val="single" w:sz="6" w:space="0" w:color="auto"/>
            </w:tcBorders>
            <w:vAlign w:val="center"/>
          </w:tcPr>
          <w:p w:rsidR="00705003" w:rsidRPr="00A70B97" w:rsidRDefault="00705003" w:rsidP="009B3A23">
            <w:pPr>
              <w:pStyle w:val="a3"/>
              <w:spacing w:before="6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PDRC</w:t>
            </w:r>
            <w:r w:rsidRPr="00A70B97">
              <w:rPr>
                <w:rFonts w:ascii="Calibri" w:hAnsi="Calibri"/>
                <w:b/>
                <w:color w:val="000000" w:themeColor="text1"/>
                <w:sz w:val="22"/>
                <w:szCs w:val="22"/>
              </w:rPr>
              <w:t>-7344-8</w:t>
            </w:r>
            <w:r w:rsidR="00F4000D"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AA</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AE</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EE</w:t>
            </w:r>
          </w:p>
        </w:tc>
        <w:tc>
          <w:tcPr>
            <w:tcW w:w="850" w:type="dxa"/>
            <w:tcBorders>
              <w:top w:val="single" w:sz="4" w:space="0" w:color="auto"/>
              <w:left w:val="single" w:sz="6" w:space="0" w:color="auto"/>
              <w:bottom w:val="single" w:sz="6" w:space="0" w:color="auto"/>
              <w:right w:val="single" w:sz="6" w:space="0" w:color="auto"/>
            </w:tcBorders>
            <w:vAlign w:val="center"/>
          </w:tcPr>
          <w:p w:rsidR="00705003" w:rsidRPr="00A70B97" w:rsidRDefault="00705003" w:rsidP="009B3A23">
            <w:pPr>
              <w:spacing w:before="60" w:after="2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6" w:space="0" w:color="auto"/>
              <w:right w:val="single" w:sz="6" w:space="0" w:color="auto"/>
            </w:tcBorders>
            <w:vAlign w:val="center"/>
          </w:tcPr>
          <w:p w:rsidR="00705003" w:rsidRPr="00A70B97" w:rsidRDefault="00705003" w:rsidP="009B3A23">
            <w:pPr>
              <w:spacing w:before="60" w:after="2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2600,0</w:t>
            </w:r>
          </w:p>
        </w:tc>
        <w:tc>
          <w:tcPr>
            <w:tcW w:w="1706" w:type="dxa"/>
            <w:vMerge/>
            <w:tcBorders>
              <w:left w:val="single" w:sz="6" w:space="0" w:color="auto"/>
              <w:bottom w:val="single" w:sz="6" w:space="0" w:color="auto"/>
              <w:right w:val="single" w:sz="6" w:space="0" w:color="auto"/>
            </w:tcBorders>
            <w:shd w:val="clear" w:color="auto" w:fill="auto"/>
            <w:vAlign w:val="center"/>
          </w:tcPr>
          <w:p w:rsidR="00705003" w:rsidRPr="00A70B97" w:rsidRDefault="00705003" w:rsidP="00320613">
            <w:pPr>
              <w:spacing w:before="60" w:after="20" w:line="160" w:lineRule="exact"/>
              <w:rPr>
                <w:rFonts w:ascii="Calibri" w:hAnsi="Calibri"/>
                <w:color w:val="000000" w:themeColor="text1"/>
                <w:sz w:val="24"/>
                <w:szCs w:val="22"/>
              </w:rPr>
            </w:pPr>
          </w:p>
        </w:tc>
      </w:tr>
      <w:tr w:rsidR="00E21FBB" w:rsidRPr="00A70B97" w:rsidTr="000F69DC">
        <w:trPr>
          <w:cantSplit/>
        </w:trPr>
        <w:tc>
          <w:tcPr>
            <w:tcW w:w="10211" w:type="dxa"/>
            <w:gridSpan w:val="5"/>
            <w:tcBorders>
              <w:top w:val="single" w:sz="6" w:space="0" w:color="auto"/>
              <w:left w:val="single" w:sz="6" w:space="0" w:color="auto"/>
              <w:bottom w:val="single" w:sz="4" w:space="0" w:color="auto"/>
              <w:right w:val="single" w:sz="6" w:space="0" w:color="auto"/>
            </w:tcBorders>
            <w:shd w:val="clear" w:color="auto" w:fill="FFFFFF"/>
          </w:tcPr>
          <w:p w:rsidR="00717A0C" w:rsidRPr="00A70B97" w:rsidRDefault="00717A0C" w:rsidP="00D21F28">
            <w:pPr>
              <w:spacing w:before="60" w:after="40" w:line="280" w:lineRule="exact"/>
              <w:ind w:right="-108" w:hanging="108"/>
              <w:jc w:val="center"/>
              <w:rPr>
                <w:rFonts w:ascii="Calibri" w:hAnsi="Calibri"/>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olor w:val="000000" w:themeColor="text1"/>
                <w:spacing w:val="4"/>
                <w:sz w:val="28"/>
                <w:szCs w:val="28"/>
                <w14:shadow w14:blurRad="50800" w14:dist="38100" w14:dir="2700000" w14:sx="100000" w14:sy="100000" w14:kx="0" w14:ky="0" w14:algn="tl">
                  <w14:srgbClr w14:val="000000">
                    <w14:alpha w14:val="60000"/>
                  </w14:srgbClr>
                </w14:shadow>
              </w:rPr>
              <w:br w:type="page"/>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УСИЛИТЕЛИ–РАСПРЕДЕЛИТЕЛИ  </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SDI/ </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ASI</w:t>
            </w:r>
          </w:p>
        </w:tc>
      </w:tr>
      <w:tr w:rsidR="00E21FBB" w:rsidRPr="00A70B97" w:rsidTr="000F69DC">
        <w:trPr>
          <w:cantSplit/>
        </w:trPr>
        <w:tc>
          <w:tcPr>
            <w:tcW w:w="10211" w:type="dxa"/>
            <w:gridSpan w:val="5"/>
            <w:tcBorders>
              <w:top w:val="single" w:sz="4" w:space="0" w:color="auto"/>
              <w:left w:val="single" w:sz="6" w:space="0" w:color="auto"/>
              <w:bottom w:val="single" w:sz="6" w:space="0" w:color="auto"/>
              <w:right w:val="single" w:sz="6" w:space="0" w:color="auto"/>
            </w:tcBorders>
            <w:shd w:val="clear" w:color="auto" w:fill="FFFFFF"/>
          </w:tcPr>
          <w:p w:rsidR="00717A0C" w:rsidRPr="00A70B97" w:rsidRDefault="00717A0C" w:rsidP="00D21F28">
            <w:pPr>
              <w:spacing w:before="60" w:line="160" w:lineRule="exact"/>
              <w:rPr>
                <w:rFonts w:ascii="Calibri" w:hAnsi="Calibri"/>
                <w:bCs/>
                <w:color w:val="000000" w:themeColor="text1"/>
                <w:sz w:val="17"/>
                <w:szCs w:val="17"/>
              </w:rPr>
            </w:pPr>
            <w:r w:rsidRPr="00A70B97">
              <w:rPr>
                <w:rFonts w:ascii="Calibri" w:hAnsi="Calibri"/>
                <w:bCs/>
                <w:color w:val="000000" w:themeColor="text1"/>
                <w:sz w:val="17"/>
                <w:szCs w:val="17"/>
              </w:rPr>
              <w:t xml:space="preserve">Корректор кабеля (EQ).  Восстановление тактовой частоты (reclocking).  Индикация пропадания входного </w:t>
            </w:r>
            <w:r w:rsidRPr="00A70B97">
              <w:rPr>
                <w:rFonts w:ascii="Calibri" w:hAnsi="Calibri"/>
                <w:bCs/>
                <w:color w:val="000000" w:themeColor="text1"/>
                <w:sz w:val="17"/>
                <w:szCs w:val="17"/>
                <w:lang w:val="en-US"/>
              </w:rPr>
              <w:t>SDI</w:t>
            </w:r>
            <w:r w:rsidRPr="00A70B97">
              <w:rPr>
                <w:rFonts w:ascii="Calibri" w:hAnsi="Calibri"/>
                <w:bCs/>
                <w:color w:val="000000" w:themeColor="text1"/>
                <w:sz w:val="17"/>
                <w:szCs w:val="17"/>
              </w:rPr>
              <w:t>/</w:t>
            </w:r>
            <w:r w:rsidRPr="00A70B97">
              <w:rPr>
                <w:rFonts w:ascii="Calibri" w:hAnsi="Calibri"/>
                <w:bCs/>
                <w:color w:val="000000" w:themeColor="text1"/>
                <w:sz w:val="17"/>
                <w:szCs w:val="17"/>
                <w:lang w:val="en-US"/>
              </w:rPr>
              <w:t>ASI</w:t>
            </w:r>
            <w:r w:rsidRPr="00A70B97">
              <w:rPr>
                <w:rFonts w:ascii="Calibri" w:hAnsi="Calibri"/>
                <w:bCs/>
                <w:color w:val="000000" w:themeColor="text1"/>
                <w:sz w:val="17"/>
                <w:szCs w:val="17"/>
              </w:rPr>
              <w:t xml:space="preserve"> сигнала.  </w:t>
            </w:r>
            <w:r w:rsidRPr="00A70B97">
              <w:rPr>
                <w:rFonts w:ascii="Calibri" w:hAnsi="Calibri"/>
                <w:bCs/>
                <w:color w:val="000000" w:themeColor="text1"/>
                <w:sz w:val="17"/>
                <w:szCs w:val="17"/>
              </w:rPr>
              <w:br/>
              <w:t>Релейный обход входа на первый выход при пропадании напряжения питания.</w:t>
            </w:r>
            <w:r w:rsidR="00E36B92"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rPr>
              <w:t xml:space="preserve">Автоматическое определение формата </w:t>
            </w:r>
            <w:r w:rsidRPr="00A70B97">
              <w:rPr>
                <w:rFonts w:ascii="Calibri" w:hAnsi="Calibri"/>
                <w:bCs/>
                <w:color w:val="000000" w:themeColor="text1"/>
                <w:sz w:val="17"/>
                <w:szCs w:val="17"/>
                <w:lang w:val="en-US"/>
              </w:rPr>
              <w:t>SDI</w:t>
            </w:r>
            <w:r w:rsidRPr="00A70B97">
              <w:rPr>
                <w:rFonts w:ascii="Calibri" w:hAnsi="Calibri"/>
                <w:bCs/>
                <w:color w:val="000000" w:themeColor="text1"/>
                <w:sz w:val="17"/>
                <w:szCs w:val="17"/>
              </w:rPr>
              <w:t>/</w:t>
            </w:r>
            <w:r w:rsidRPr="00A70B97">
              <w:rPr>
                <w:rFonts w:ascii="Calibri" w:hAnsi="Calibri"/>
                <w:bCs/>
                <w:color w:val="000000" w:themeColor="text1"/>
                <w:sz w:val="17"/>
                <w:szCs w:val="17"/>
                <w:lang w:val="en-US"/>
              </w:rPr>
              <w:t>ASI</w:t>
            </w:r>
            <w:r w:rsidRPr="00A70B97">
              <w:rPr>
                <w:rFonts w:ascii="Calibri" w:hAnsi="Calibri"/>
                <w:bCs/>
                <w:color w:val="000000" w:themeColor="text1"/>
                <w:sz w:val="17"/>
                <w:szCs w:val="17"/>
              </w:rPr>
              <w:t xml:space="preserve">.   Мониторный </w:t>
            </w:r>
            <w:r w:rsidRPr="00A70B97">
              <w:rPr>
                <w:rFonts w:ascii="Calibri" w:hAnsi="Calibri"/>
                <w:bCs/>
                <w:color w:val="000000" w:themeColor="text1"/>
                <w:sz w:val="17"/>
                <w:szCs w:val="17"/>
                <w:lang w:val="en-US"/>
              </w:rPr>
              <w:t>HDMI</w:t>
            </w:r>
            <w:r w:rsidRPr="00A70B97">
              <w:rPr>
                <w:rFonts w:ascii="Calibri" w:hAnsi="Calibri"/>
                <w:bCs/>
                <w:color w:val="000000" w:themeColor="text1"/>
                <w:sz w:val="17"/>
                <w:szCs w:val="17"/>
              </w:rPr>
              <w:t xml:space="preserve"> выход при входном </w:t>
            </w:r>
            <w:r w:rsidRPr="00A70B97">
              <w:rPr>
                <w:rFonts w:ascii="Calibri" w:hAnsi="Calibri"/>
                <w:bCs/>
                <w:color w:val="000000" w:themeColor="text1"/>
                <w:sz w:val="17"/>
                <w:szCs w:val="17"/>
                <w:lang w:val="en-US"/>
              </w:rPr>
              <w:t>SDI</w:t>
            </w:r>
            <w:r w:rsidRPr="00A70B97">
              <w:rPr>
                <w:rFonts w:ascii="Calibri" w:hAnsi="Calibri"/>
                <w:bCs/>
                <w:color w:val="000000" w:themeColor="text1"/>
                <w:sz w:val="17"/>
                <w:szCs w:val="17"/>
              </w:rPr>
              <w:t xml:space="preserve"> сигнале  (</w:t>
            </w:r>
            <w:r w:rsidRPr="00A70B97">
              <w:rPr>
                <w:rFonts w:ascii="Calibri" w:hAnsi="Calibri"/>
                <w:bCs/>
                <w:color w:val="000000" w:themeColor="text1"/>
                <w:sz w:val="17"/>
                <w:szCs w:val="17"/>
                <w:lang w:val="en-US"/>
              </w:rPr>
              <w:t>PDVA</w:t>
            </w:r>
            <w:r w:rsidRPr="00A70B97">
              <w:rPr>
                <w:rFonts w:ascii="Calibri" w:hAnsi="Calibri"/>
                <w:bCs/>
                <w:color w:val="000000" w:themeColor="text1"/>
                <w:sz w:val="17"/>
                <w:szCs w:val="17"/>
              </w:rPr>
              <w:t>-7338).</w:t>
            </w:r>
          </w:p>
          <w:p w:rsidR="00717A0C" w:rsidRPr="00A70B97" w:rsidRDefault="00717A0C" w:rsidP="00BF741A">
            <w:pPr>
              <w:spacing w:after="40" w:line="160" w:lineRule="exact"/>
              <w:rPr>
                <w:rFonts w:ascii="Calibri" w:hAnsi="Calibri" w:cs="Arial"/>
                <w:bCs/>
                <w:color w:val="000000" w:themeColor="text1"/>
                <w:sz w:val="17"/>
                <w:szCs w:val="17"/>
              </w:rPr>
            </w:pPr>
            <w:r w:rsidRPr="00A70B97">
              <w:rPr>
                <w:rFonts w:ascii="Calibri" w:hAnsi="Calibri"/>
                <w:bCs/>
                <w:color w:val="000000" w:themeColor="text1"/>
                <w:sz w:val="17"/>
                <w:szCs w:val="17"/>
              </w:rPr>
              <w:t>Включаемый обход реклокера  (</w:t>
            </w:r>
            <w:r w:rsidRPr="00A70B97">
              <w:rPr>
                <w:rFonts w:ascii="Calibri" w:hAnsi="Calibri"/>
                <w:bCs/>
                <w:color w:val="000000" w:themeColor="text1"/>
                <w:sz w:val="17"/>
                <w:szCs w:val="17"/>
                <w:lang w:val="en-US"/>
              </w:rPr>
              <w:t>PDVA</w:t>
            </w:r>
            <w:r w:rsidRPr="00A70B97">
              <w:rPr>
                <w:rFonts w:ascii="Calibri" w:hAnsi="Calibri"/>
                <w:bCs/>
                <w:color w:val="000000" w:themeColor="text1"/>
                <w:sz w:val="17"/>
                <w:szCs w:val="17"/>
              </w:rPr>
              <w:t xml:space="preserve">-7340).   </w:t>
            </w:r>
          </w:p>
        </w:tc>
      </w:tr>
      <w:tr w:rsidR="00E21FBB" w:rsidRPr="00A70B97" w:rsidTr="000F69DC">
        <w:trPr>
          <w:cantSplit/>
        </w:trPr>
        <w:tc>
          <w:tcPr>
            <w:tcW w:w="4962" w:type="dxa"/>
            <w:tcBorders>
              <w:top w:val="single" w:sz="6" w:space="0" w:color="auto"/>
              <w:left w:val="single" w:sz="6" w:space="0" w:color="auto"/>
              <w:bottom w:val="single" w:sz="6" w:space="0" w:color="auto"/>
              <w:right w:val="single" w:sz="6" w:space="0" w:color="auto"/>
            </w:tcBorders>
          </w:tcPr>
          <w:p w:rsidR="006A582C" w:rsidRPr="00A70B97" w:rsidRDefault="006A582C" w:rsidP="00C0169B">
            <w:pPr>
              <w:pStyle w:val="a3"/>
              <w:spacing w:before="40" w:after="40" w:line="240" w:lineRule="exact"/>
              <w:ind w:left="318" w:right="-108" w:hanging="284"/>
              <w:rPr>
                <w:rFonts w:ascii="Calibri" w:hAnsi="Calibri"/>
                <w:color w:val="000000" w:themeColor="text1"/>
                <w:spacing w:val="-6"/>
                <w:sz w:val="23"/>
                <w:szCs w:val="23"/>
              </w:rPr>
            </w:pPr>
            <w:r w:rsidRPr="00A70B97">
              <w:rPr>
                <w:rFonts w:ascii="Calibri" w:hAnsi="Calibri"/>
                <w:color w:val="000000" w:themeColor="text1"/>
                <w:spacing w:val="-6"/>
                <w:sz w:val="23"/>
                <w:szCs w:val="23"/>
              </w:rPr>
              <w:t xml:space="preserve">1. Усилитель-распределитель </w:t>
            </w:r>
            <w:r w:rsidRPr="00A70B97">
              <w:rPr>
                <w:rFonts w:ascii="Calibri" w:hAnsi="Calibri"/>
                <w:bCs/>
                <w:color w:val="000000" w:themeColor="text1"/>
                <w:spacing w:val="-6"/>
                <w:sz w:val="23"/>
                <w:szCs w:val="23"/>
              </w:rPr>
              <w:t xml:space="preserve">1x5  </w:t>
            </w:r>
            <w:r w:rsidRPr="00A70B97">
              <w:rPr>
                <w:rFonts w:ascii="Calibri" w:hAnsi="Calibri"/>
                <w:color w:val="000000" w:themeColor="text1"/>
                <w:spacing w:val="-6"/>
                <w:sz w:val="23"/>
                <w:szCs w:val="23"/>
                <w:lang w:val="en-US"/>
              </w:rPr>
              <w:t>HD</w:t>
            </w:r>
            <w:r w:rsidRPr="00A70B97">
              <w:rPr>
                <w:rFonts w:ascii="Calibri" w:hAnsi="Calibri"/>
                <w:color w:val="000000" w:themeColor="text1"/>
                <w:spacing w:val="-6"/>
                <w:sz w:val="23"/>
                <w:szCs w:val="23"/>
              </w:rPr>
              <w:t>/</w:t>
            </w:r>
            <w:r w:rsidRPr="00A70B97">
              <w:rPr>
                <w:rFonts w:ascii="Calibri" w:hAnsi="Calibri"/>
                <w:color w:val="000000" w:themeColor="text1"/>
                <w:spacing w:val="-6"/>
                <w:sz w:val="23"/>
                <w:szCs w:val="23"/>
                <w:lang w:val="en-US"/>
              </w:rPr>
              <w:t>SD</w:t>
            </w:r>
            <w:r w:rsidRPr="00A70B97">
              <w:rPr>
                <w:rFonts w:ascii="Calibri" w:hAnsi="Calibri"/>
                <w:color w:val="000000" w:themeColor="text1"/>
                <w:spacing w:val="-6"/>
                <w:sz w:val="23"/>
                <w:szCs w:val="23"/>
              </w:rPr>
              <w:t xml:space="preserve"> SDI /</w:t>
            </w:r>
            <w:r w:rsidRPr="00A70B97">
              <w:rPr>
                <w:rFonts w:ascii="Calibri" w:hAnsi="Calibri"/>
                <w:color w:val="000000" w:themeColor="text1"/>
                <w:spacing w:val="-6"/>
                <w:sz w:val="23"/>
                <w:szCs w:val="23"/>
                <w:lang w:val="en-US"/>
              </w:rPr>
              <w:t>ASI</w:t>
            </w:r>
          </w:p>
        </w:tc>
        <w:tc>
          <w:tcPr>
            <w:tcW w:w="1701"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pStyle w:val="a3"/>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PDVA-7340-5</w:t>
            </w:r>
          </w:p>
        </w:tc>
        <w:tc>
          <w:tcPr>
            <w:tcW w:w="850"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spacing w:before="4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spacing w:before="4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6</w:t>
            </w:r>
            <w:r w:rsidRPr="00A70B97">
              <w:rPr>
                <w:rFonts w:ascii="Calibri" w:hAnsi="Calibri"/>
                <w:b/>
                <w:color w:val="000000" w:themeColor="text1"/>
                <w:sz w:val="22"/>
                <w:szCs w:val="22"/>
              </w:rPr>
              <w:t>0,0</w:t>
            </w:r>
          </w:p>
        </w:tc>
        <w:tc>
          <w:tcPr>
            <w:tcW w:w="1706" w:type="dxa"/>
            <w:tcBorders>
              <w:top w:val="single" w:sz="6" w:space="0" w:color="auto"/>
              <w:left w:val="single" w:sz="6" w:space="0" w:color="auto"/>
              <w:bottom w:val="single" w:sz="6" w:space="0" w:color="auto"/>
              <w:right w:val="single" w:sz="6" w:space="0" w:color="auto"/>
            </w:tcBorders>
          </w:tcPr>
          <w:p w:rsidR="006A582C" w:rsidRPr="00A70B97" w:rsidRDefault="006A582C" w:rsidP="00C0169B">
            <w:pPr>
              <w:spacing w:before="40" w:after="40" w:line="240" w:lineRule="exact"/>
              <w:jc w:val="center"/>
              <w:rPr>
                <w:rFonts w:ascii="Calibri" w:hAnsi="Calibri"/>
                <w:color w:val="000000" w:themeColor="text1"/>
                <w:sz w:val="22"/>
                <w:szCs w:val="22"/>
              </w:rPr>
            </w:pPr>
          </w:p>
        </w:tc>
      </w:tr>
      <w:tr w:rsidR="00E21FBB" w:rsidRPr="00A70B97" w:rsidTr="000F69DC">
        <w:trPr>
          <w:cantSplit/>
        </w:trPr>
        <w:tc>
          <w:tcPr>
            <w:tcW w:w="4962" w:type="dxa"/>
            <w:tcBorders>
              <w:top w:val="single" w:sz="6" w:space="0" w:color="auto"/>
              <w:left w:val="single" w:sz="6" w:space="0" w:color="auto"/>
              <w:bottom w:val="single" w:sz="6" w:space="0" w:color="auto"/>
              <w:right w:val="single" w:sz="6" w:space="0" w:color="auto"/>
            </w:tcBorders>
          </w:tcPr>
          <w:p w:rsidR="006A582C" w:rsidRPr="00A70B97" w:rsidRDefault="006A582C" w:rsidP="00C0169B">
            <w:pPr>
              <w:pStyle w:val="a3"/>
              <w:spacing w:before="40" w:after="40" w:line="240" w:lineRule="exact"/>
              <w:ind w:left="318" w:right="-108" w:hanging="284"/>
              <w:rPr>
                <w:rFonts w:ascii="Calibri" w:hAnsi="Calibri"/>
                <w:color w:val="000000" w:themeColor="text1"/>
                <w:spacing w:val="-6"/>
                <w:sz w:val="23"/>
                <w:szCs w:val="23"/>
              </w:rPr>
            </w:pPr>
            <w:r w:rsidRPr="00A70B97">
              <w:rPr>
                <w:rFonts w:ascii="Calibri" w:hAnsi="Calibri"/>
                <w:color w:val="000000" w:themeColor="text1"/>
                <w:spacing w:val="-6"/>
                <w:sz w:val="23"/>
                <w:szCs w:val="23"/>
              </w:rPr>
              <w:t xml:space="preserve">2. Усилитель-распределитель </w:t>
            </w:r>
            <w:r w:rsidRPr="00A70B97">
              <w:rPr>
                <w:rFonts w:ascii="Calibri" w:hAnsi="Calibri"/>
                <w:bCs/>
                <w:color w:val="000000" w:themeColor="text1"/>
                <w:spacing w:val="-6"/>
                <w:sz w:val="23"/>
                <w:szCs w:val="23"/>
              </w:rPr>
              <w:t xml:space="preserve">1x8  </w:t>
            </w:r>
            <w:r w:rsidRPr="00A70B97">
              <w:rPr>
                <w:rFonts w:ascii="Calibri" w:hAnsi="Calibri"/>
                <w:color w:val="000000" w:themeColor="text1"/>
                <w:spacing w:val="-6"/>
                <w:sz w:val="23"/>
                <w:szCs w:val="23"/>
                <w:lang w:val="en-US"/>
              </w:rPr>
              <w:t>HD</w:t>
            </w:r>
            <w:r w:rsidRPr="00A70B97">
              <w:rPr>
                <w:rFonts w:ascii="Calibri" w:hAnsi="Calibri"/>
                <w:color w:val="000000" w:themeColor="text1"/>
                <w:spacing w:val="-6"/>
                <w:sz w:val="23"/>
                <w:szCs w:val="23"/>
              </w:rPr>
              <w:t>/</w:t>
            </w:r>
            <w:r w:rsidRPr="00A70B97">
              <w:rPr>
                <w:rFonts w:ascii="Calibri" w:hAnsi="Calibri"/>
                <w:color w:val="000000" w:themeColor="text1"/>
                <w:spacing w:val="-6"/>
                <w:sz w:val="23"/>
                <w:szCs w:val="23"/>
                <w:lang w:val="en-US"/>
              </w:rPr>
              <w:t>SD</w:t>
            </w:r>
            <w:r w:rsidRPr="00A70B97">
              <w:rPr>
                <w:rFonts w:ascii="Calibri" w:hAnsi="Calibri"/>
                <w:color w:val="000000" w:themeColor="text1"/>
                <w:spacing w:val="-6"/>
                <w:sz w:val="23"/>
                <w:szCs w:val="23"/>
              </w:rPr>
              <w:t xml:space="preserve"> SDI /</w:t>
            </w:r>
            <w:r w:rsidRPr="00A70B97">
              <w:rPr>
                <w:rFonts w:ascii="Calibri" w:hAnsi="Calibri"/>
                <w:color w:val="000000" w:themeColor="text1"/>
                <w:spacing w:val="-6"/>
                <w:sz w:val="23"/>
                <w:szCs w:val="23"/>
                <w:lang w:val="en-US"/>
              </w:rPr>
              <w:t>ASI</w:t>
            </w:r>
          </w:p>
        </w:tc>
        <w:tc>
          <w:tcPr>
            <w:tcW w:w="1701"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pStyle w:val="a3"/>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PDVA-7340-</w:t>
            </w:r>
            <w:r w:rsidRPr="00A70B97">
              <w:rPr>
                <w:rFonts w:ascii="Calibri" w:hAnsi="Calibri"/>
                <w:b/>
                <w:color w:val="000000" w:themeColor="text1"/>
                <w:sz w:val="22"/>
                <w:szCs w:val="22"/>
                <w:lang w:val="en-US"/>
              </w:rPr>
              <w:t>8</w:t>
            </w:r>
          </w:p>
        </w:tc>
        <w:tc>
          <w:tcPr>
            <w:tcW w:w="850"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spacing w:before="4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spacing w:before="4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450,0</w:t>
            </w:r>
          </w:p>
        </w:tc>
        <w:tc>
          <w:tcPr>
            <w:tcW w:w="1706" w:type="dxa"/>
            <w:tcBorders>
              <w:top w:val="single" w:sz="6" w:space="0" w:color="auto"/>
              <w:left w:val="single" w:sz="6" w:space="0" w:color="auto"/>
              <w:bottom w:val="single" w:sz="6" w:space="0" w:color="auto"/>
              <w:right w:val="single" w:sz="6" w:space="0" w:color="auto"/>
            </w:tcBorders>
          </w:tcPr>
          <w:p w:rsidR="006A582C" w:rsidRPr="00A70B97" w:rsidRDefault="006A582C" w:rsidP="00C0169B">
            <w:pPr>
              <w:spacing w:before="40" w:after="40" w:line="240" w:lineRule="exact"/>
              <w:jc w:val="center"/>
              <w:rPr>
                <w:rFonts w:ascii="Calibri" w:hAnsi="Calibri"/>
                <w:color w:val="000000" w:themeColor="text1"/>
                <w:sz w:val="22"/>
                <w:szCs w:val="22"/>
              </w:rPr>
            </w:pPr>
          </w:p>
        </w:tc>
      </w:tr>
      <w:tr w:rsidR="00E21FBB" w:rsidRPr="00A70B97" w:rsidTr="000F69DC">
        <w:trPr>
          <w:cantSplit/>
        </w:trPr>
        <w:tc>
          <w:tcPr>
            <w:tcW w:w="4962" w:type="dxa"/>
            <w:tcBorders>
              <w:top w:val="single" w:sz="6" w:space="0" w:color="auto"/>
              <w:left w:val="single" w:sz="6" w:space="0" w:color="auto"/>
              <w:bottom w:val="single" w:sz="6" w:space="0" w:color="auto"/>
              <w:right w:val="single" w:sz="6" w:space="0" w:color="auto"/>
            </w:tcBorders>
          </w:tcPr>
          <w:p w:rsidR="006A582C" w:rsidRPr="00A70B97" w:rsidRDefault="006A582C" w:rsidP="00C0169B">
            <w:pPr>
              <w:pStyle w:val="a3"/>
              <w:spacing w:before="40" w:after="40" w:line="240" w:lineRule="exact"/>
              <w:ind w:left="318" w:right="-108" w:hanging="284"/>
              <w:rPr>
                <w:rFonts w:ascii="Calibri" w:hAnsi="Calibri"/>
                <w:color w:val="000000" w:themeColor="text1"/>
                <w:spacing w:val="-6"/>
                <w:sz w:val="23"/>
                <w:szCs w:val="23"/>
              </w:rPr>
            </w:pPr>
            <w:r w:rsidRPr="00A70B97">
              <w:rPr>
                <w:rFonts w:ascii="Calibri" w:hAnsi="Calibri"/>
                <w:color w:val="000000" w:themeColor="text1"/>
                <w:spacing w:val="-6"/>
                <w:sz w:val="23"/>
                <w:szCs w:val="23"/>
              </w:rPr>
              <w:t xml:space="preserve">3. Усилитель-распределитель </w:t>
            </w:r>
            <w:r w:rsidRPr="00A70B97">
              <w:rPr>
                <w:rFonts w:ascii="Calibri" w:hAnsi="Calibri"/>
                <w:bCs/>
                <w:color w:val="000000" w:themeColor="text1"/>
                <w:spacing w:val="-6"/>
                <w:sz w:val="23"/>
                <w:szCs w:val="23"/>
              </w:rPr>
              <w:t xml:space="preserve">1x10  </w:t>
            </w:r>
            <w:r w:rsidRPr="00A70B97">
              <w:rPr>
                <w:rFonts w:ascii="Calibri" w:hAnsi="Calibri"/>
                <w:color w:val="000000" w:themeColor="text1"/>
                <w:spacing w:val="-6"/>
                <w:sz w:val="23"/>
                <w:szCs w:val="23"/>
                <w:lang w:val="en-US"/>
              </w:rPr>
              <w:t>HD</w:t>
            </w:r>
            <w:r w:rsidRPr="00A70B97">
              <w:rPr>
                <w:rFonts w:ascii="Calibri" w:hAnsi="Calibri"/>
                <w:color w:val="000000" w:themeColor="text1"/>
                <w:spacing w:val="-6"/>
                <w:sz w:val="23"/>
                <w:szCs w:val="23"/>
              </w:rPr>
              <w:t>/</w:t>
            </w:r>
            <w:r w:rsidRPr="00A70B97">
              <w:rPr>
                <w:rFonts w:ascii="Calibri" w:hAnsi="Calibri"/>
                <w:color w:val="000000" w:themeColor="text1"/>
                <w:spacing w:val="-6"/>
                <w:sz w:val="23"/>
                <w:szCs w:val="23"/>
                <w:lang w:val="en-US"/>
              </w:rPr>
              <w:t>SD</w:t>
            </w:r>
            <w:r w:rsidRPr="00A70B97">
              <w:rPr>
                <w:rFonts w:ascii="Calibri" w:hAnsi="Calibri"/>
                <w:color w:val="000000" w:themeColor="text1"/>
                <w:spacing w:val="-6"/>
                <w:sz w:val="23"/>
                <w:szCs w:val="23"/>
              </w:rPr>
              <w:t xml:space="preserve"> SDI </w:t>
            </w:r>
          </w:p>
        </w:tc>
        <w:tc>
          <w:tcPr>
            <w:tcW w:w="1701"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pStyle w:val="a3"/>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PDVA-7340-10</w:t>
            </w:r>
          </w:p>
        </w:tc>
        <w:tc>
          <w:tcPr>
            <w:tcW w:w="850"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spacing w:before="4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6" w:space="0" w:color="auto"/>
              <w:left w:val="single" w:sz="6" w:space="0" w:color="auto"/>
              <w:bottom w:val="single" w:sz="6" w:space="0" w:color="auto"/>
              <w:right w:val="single" w:sz="6" w:space="0" w:color="auto"/>
            </w:tcBorders>
            <w:vAlign w:val="center"/>
          </w:tcPr>
          <w:p w:rsidR="006A582C" w:rsidRPr="00A70B97" w:rsidRDefault="006A582C" w:rsidP="00C0169B">
            <w:pPr>
              <w:spacing w:before="4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42</w:t>
            </w:r>
            <w:r w:rsidRPr="00A70B97">
              <w:rPr>
                <w:rFonts w:ascii="Calibri" w:hAnsi="Calibri"/>
                <w:b/>
                <w:color w:val="000000" w:themeColor="text1"/>
                <w:sz w:val="22"/>
                <w:szCs w:val="22"/>
              </w:rPr>
              <w:t>0,0</w:t>
            </w:r>
          </w:p>
        </w:tc>
        <w:tc>
          <w:tcPr>
            <w:tcW w:w="1706" w:type="dxa"/>
            <w:tcBorders>
              <w:top w:val="single" w:sz="6" w:space="0" w:color="auto"/>
              <w:left w:val="single" w:sz="6" w:space="0" w:color="auto"/>
              <w:bottom w:val="single" w:sz="6" w:space="0" w:color="auto"/>
              <w:right w:val="single" w:sz="6" w:space="0" w:color="auto"/>
            </w:tcBorders>
          </w:tcPr>
          <w:p w:rsidR="006A582C" w:rsidRPr="00A70B97" w:rsidRDefault="006A582C" w:rsidP="00C0169B">
            <w:pPr>
              <w:spacing w:before="40" w:after="40" w:line="240" w:lineRule="exact"/>
              <w:jc w:val="center"/>
              <w:rPr>
                <w:rFonts w:ascii="Calibri" w:hAnsi="Calibri"/>
                <w:color w:val="000000" w:themeColor="text1"/>
                <w:sz w:val="22"/>
                <w:szCs w:val="22"/>
              </w:rPr>
            </w:pPr>
          </w:p>
        </w:tc>
      </w:tr>
    </w:tbl>
    <w:p w:rsidR="00D21F28" w:rsidRPr="00A70B97" w:rsidRDefault="00D21F28">
      <w:pPr>
        <w:rPr>
          <w:color w:val="000000" w:themeColor="text1"/>
          <w:lang w:val="en-US"/>
        </w:rPr>
      </w:pPr>
    </w:p>
    <w:p w:rsidR="00D21F28" w:rsidRPr="00A70B97" w:rsidRDefault="00D21F28">
      <w:pPr>
        <w:rPr>
          <w:color w:val="000000" w:themeColor="text1"/>
          <w:lang w:val="en-US"/>
        </w:rPr>
      </w:pPr>
    </w:p>
    <w:p w:rsidR="00AF70CC" w:rsidRPr="00A70B97" w:rsidRDefault="00AF70CC" w:rsidP="00B4520D">
      <w:pPr>
        <w:spacing w:line="160" w:lineRule="exact"/>
        <w:rPr>
          <w:rFonts w:ascii="Calibri" w:hAnsi="Calibri"/>
          <w:color w:val="000000" w:themeColor="text1"/>
          <w:sz w:val="16"/>
          <w:szCs w:val="16"/>
        </w:rPr>
      </w:pPr>
      <w:r w:rsidRPr="00A70B97">
        <w:rPr>
          <w:rFonts w:ascii="Calibri" w:hAnsi="Calibri"/>
          <w:color w:val="000000" w:themeColor="text1"/>
        </w:rPr>
        <w:br w:type="page"/>
      </w:r>
    </w:p>
    <w:p w:rsidR="00564DBC" w:rsidRPr="00A70B97" w:rsidRDefault="00564DBC" w:rsidP="00B7286B">
      <w:pPr>
        <w:pBdr>
          <w:bottom w:val="single" w:sz="12" w:space="1" w:color="auto"/>
        </w:pBdr>
        <w:spacing w:after="80" w:line="220" w:lineRule="exact"/>
        <w:jc w:val="right"/>
        <w:outlineLvl w:val="0"/>
        <w:rPr>
          <w:rFonts w:ascii="Calibri" w:hAnsi="Calibri" w:cs="Arial"/>
          <w:b/>
          <w:bCs/>
          <w:color w:val="000000" w:themeColor="text1"/>
          <w:sz w:val="16"/>
          <w:szCs w:val="32"/>
          <w:shd w:val="clear" w:color="auto" w:fill="FFFFFF"/>
        </w:rPr>
      </w:pPr>
    </w:p>
    <w:p w:rsidR="00AF70CC" w:rsidRPr="00A70B97" w:rsidRDefault="00AF70CC" w:rsidP="00F45965">
      <w:pPr>
        <w:pBdr>
          <w:bottom w:val="single" w:sz="12" w:space="1" w:color="auto"/>
        </w:pBdr>
        <w:spacing w:after="80" w:line="220" w:lineRule="exact"/>
        <w:outlineLvl w:val="0"/>
        <w:rPr>
          <w:rFonts w:ascii="Calibri" w:hAnsi="Calibri"/>
          <w:b/>
          <w:bCs/>
          <w:color w:val="000000" w:themeColor="text1"/>
          <w:sz w:val="24"/>
          <w:szCs w:val="28"/>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z w:val="24"/>
          <w:szCs w:val="28"/>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PROFLEX</w:t>
      </w:r>
      <w:r w:rsidRPr="00A70B97">
        <w:rPr>
          <w:rFonts w:ascii="Calibri" w:hAnsi="Calibri"/>
          <w:b/>
          <w:bCs/>
          <w:color w:val="000000" w:themeColor="text1"/>
          <w:sz w:val="24"/>
          <w:szCs w:val="28"/>
        </w:rPr>
        <w:t>»</w:t>
      </w:r>
    </w:p>
    <w:tbl>
      <w:tblPr>
        <w:tblW w:w="10211" w:type="dxa"/>
        <w:tblInd w:w="108" w:type="dxa"/>
        <w:tblLayout w:type="fixed"/>
        <w:tblLook w:val="0000" w:firstRow="0" w:lastRow="0" w:firstColumn="0" w:lastColumn="0" w:noHBand="0" w:noVBand="0"/>
      </w:tblPr>
      <w:tblGrid>
        <w:gridCol w:w="4962"/>
        <w:gridCol w:w="141"/>
        <w:gridCol w:w="1560"/>
        <w:gridCol w:w="850"/>
        <w:gridCol w:w="992"/>
        <w:gridCol w:w="1706"/>
      </w:tblGrid>
      <w:tr w:rsidR="00E21FBB" w:rsidRPr="00A70B97">
        <w:trPr>
          <w:cantSplit/>
        </w:trPr>
        <w:tc>
          <w:tcPr>
            <w:tcW w:w="4962" w:type="dxa"/>
            <w:tcBorders>
              <w:top w:val="single" w:sz="6" w:space="0" w:color="auto"/>
              <w:left w:val="single" w:sz="6" w:space="0" w:color="auto"/>
              <w:bottom w:val="single" w:sz="6" w:space="0" w:color="auto"/>
              <w:right w:val="single" w:sz="6" w:space="0" w:color="auto"/>
            </w:tcBorders>
            <w:vAlign w:val="center"/>
          </w:tcPr>
          <w:p w:rsidR="00AF70CC" w:rsidRPr="00A70B97" w:rsidRDefault="00AF70CC" w:rsidP="00B7286B">
            <w:pPr>
              <w:spacing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AF70CC" w:rsidRPr="00A70B97" w:rsidRDefault="00AF70CC" w:rsidP="00B7286B">
            <w:pPr>
              <w:spacing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AF70CC" w:rsidRPr="00A70B97" w:rsidRDefault="00AF70CC" w:rsidP="00B7286B">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AF70CC" w:rsidRPr="00A70B97" w:rsidRDefault="00AF70CC" w:rsidP="00B7286B">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6" w:space="0" w:color="auto"/>
              <w:right w:val="single" w:sz="6" w:space="0" w:color="auto"/>
            </w:tcBorders>
            <w:vAlign w:val="center"/>
          </w:tcPr>
          <w:p w:rsidR="00AF70CC" w:rsidRPr="00A70B97" w:rsidRDefault="00AF70CC" w:rsidP="00B7286B">
            <w:pPr>
              <w:pStyle w:val="a7"/>
              <w:spacing w:before="20" w:line="160" w:lineRule="exact"/>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AF70CC" w:rsidRPr="00A70B97" w:rsidRDefault="00AF70CC" w:rsidP="00B7286B">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6" w:type="dxa"/>
            <w:tcBorders>
              <w:top w:val="single" w:sz="6" w:space="0" w:color="auto"/>
              <w:left w:val="single" w:sz="6" w:space="0" w:color="auto"/>
              <w:bottom w:val="single" w:sz="6" w:space="0" w:color="auto"/>
              <w:right w:val="single" w:sz="6" w:space="0" w:color="auto"/>
            </w:tcBorders>
            <w:vAlign w:val="center"/>
          </w:tcPr>
          <w:p w:rsidR="00AF70CC" w:rsidRPr="00A70B97" w:rsidRDefault="00AF70CC" w:rsidP="00B7286B">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trPr>
          <w:cantSplit/>
        </w:trPr>
        <w:tc>
          <w:tcPr>
            <w:tcW w:w="10211" w:type="dxa"/>
            <w:gridSpan w:val="6"/>
            <w:tcBorders>
              <w:top w:val="single" w:sz="4" w:space="0" w:color="auto"/>
              <w:left w:val="single" w:sz="6" w:space="0" w:color="auto"/>
              <w:bottom w:val="single" w:sz="4" w:space="0" w:color="auto"/>
              <w:right w:val="single" w:sz="6" w:space="0" w:color="auto"/>
            </w:tcBorders>
            <w:shd w:val="clear" w:color="auto" w:fill="FFFFFF"/>
          </w:tcPr>
          <w:p w:rsidR="0089077A" w:rsidRPr="00A70B97" w:rsidRDefault="0089077A" w:rsidP="00B7286B">
            <w:pPr>
              <w:spacing w:before="60" w:after="40" w:line="280" w:lineRule="exact"/>
              <w:jc w:val="center"/>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b/>
                <w:color w:val="000000" w:themeColor="text1"/>
                <w:spacing w:val="4"/>
                <w:sz w:val="28"/>
                <w:szCs w:val="28"/>
                <w14:shadow w14:blurRad="50800" w14:dist="38100" w14:dir="2700000" w14:sx="100000" w14:sy="100000" w14:kx="0" w14:ky="0" w14:algn="tl">
                  <w14:srgbClr w14:val="000000">
                    <w14:alpha w14:val="60000"/>
                  </w14:srgbClr>
                </w14:shadow>
              </w:rPr>
              <w:br w:type="page"/>
            </w:r>
            <w:bookmarkStart w:id="32" w:name="usan"/>
            <w:bookmarkStart w:id="33" w:name="usilit23"/>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УСИЛИТЕЛИ-РАСПРЕДЕЛИТЕЛИ АНАЛОГОВЫХ ВИДЕОСИГНАЛОВ</w:t>
            </w:r>
            <w:bookmarkEnd w:id="32"/>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br/>
              <w:t>КОРРЕКТОРЫ КАБЕЛЯ, БЛОКИ РЕЗЕРВИРОВАНИЯ ВИДЕО И ЗВУКА</w:t>
            </w:r>
            <w:bookmarkEnd w:id="33"/>
          </w:p>
        </w:tc>
      </w:tr>
      <w:tr w:rsidR="00E21FBB" w:rsidRPr="00A70B97">
        <w:trPr>
          <w:cantSplit/>
        </w:trPr>
        <w:tc>
          <w:tcPr>
            <w:tcW w:w="10211" w:type="dxa"/>
            <w:gridSpan w:val="6"/>
            <w:tcBorders>
              <w:top w:val="single" w:sz="4" w:space="0" w:color="auto"/>
              <w:left w:val="single" w:sz="6" w:space="0" w:color="auto"/>
              <w:bottom w:val="single" w:sz="4" w:space="0" w:color="auto"/>
              <w:right w:val="single" w:sz="6" w:space="0" w:color="auto"/>
            </w:tcBorders>
            <w:shd w:val="clear" w:color="auto" w:fill="FFFFFF"/>
          </w:tcPr>
          <w:p w:rsidR="0089077A" w:rsidRPr="00A70B97" w:rsidRDefault="0089077A" w:rsidP="00B7286B">
            <w:pPr>
              <w:spacing w:before="40" w:line="180" w:lineRule="exact"/>
              <w:rPr>
                <w:rFonts w:ascii="Calibri" w:hAnsi="Calibri"/>
                <w:bCs/>
                <w:color w:val="000000" w:themeColor="text1"/>
                <w:sz w:val="17"/>
                <w:szCs w:val="17"/>
              </w:rPr>
            </w:pPr>
            <w:r w:rsidRPr="00A70B97">
              <w:rPr>
                <w:rFonts w:ascii="Calibri" w:hAnsi="Calibri"/>
                <w:bCs/>
                <w:color w:val="000000" w:themeColor="text1"/>
                <w:sz w:val="17"/>
                <w:szCs w:val="17"/>
              </w:rPr>
              <w:t xml:space="preserve">Дифференциальный вход с подавлением синфазной помехи; восстановление постоянной составляющей; релейный обход.  </w:t>
            </w:r>
          </w:p>
          <w:p w:rsidR="0089077A" w:rsidRPr="00A70B97" w:rsidRDefault="0089077A" w:rsidP="00B7286B">
            <w:pPr>
              <w:spacing w:line="180" w:lineRule="exact"/>
              <w:rPr>
                <w:rFonts w:ascii="Calibri" w:hAnsi="Calibri"/>
                <w:bCs/>
                <w:color w:val="000000" w:themeColor="text1"/>
                <w:sz w:val="17"/>
                <w:szCs w:val="17"/>
              </w:rPr>
            </w:pPr>
            <w:r w:rsidRPr="00A70B97">
              <w:rPr>
                <w:rFonts w:ascii="Calibri" w:hAnsi="Calibri"/>
                <w:bCs/>
                <w:color w:val="000000" w:themeColor="text1"/>
                <w:sz w:val="17"/>
                <w:szCs w:val="17"/>
              </w:rPr>
              <w:t xml:space="preserve">Корректоры кабеля – для кабеля длиной до 200 м  (две регулировки:  </w:t>
            </w:r>
            <w:r w:rsidRPr="00A70B97">
              <w:rPr>
                <w:rFonts w:ascii="Calibri" w:hAnsi="Calibri"/>
                <w:bCs/>
                <w:color w:val="000000" w:themeColor="text1"/>
                <w:sz w:val="17"/>
                <w:szCs w:val="17"/>
                <w:lang w:val="en-US"/>
              </w:rPr>
              <w:t>GAIN</w:t>
            </w:r>
            <w:r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lang w:val="en-US"/>
              </w:rPr>
              <w:t>EQ</w:t>
            </w:r>
            <w:r w:rsidRPr="00A70B97">
              <w:rPr>
                <w:rFonts w:ascii="Calibri" w:hAnsi="Calibri"/>
                <w:bCs/>
                <w:color w:val="000000" w:themeColor="text1"/>
                <w:sz w:val="17"/>
                <w:szCs w:val="17"/>
              </w:rPr>
              <w:t xml:space="preserve">).  </w:t>
            </w:r>
          </w:p>
          <w:p w:rsidR="0089077A" w:rsidRPr="00A70B97" w:rsidRDefault="0089077A" w:rsidP="00B7286B">
            <w:pPr>
              <w:spacing w:after="40" w:line="180" w:lineRule="exact"/>
              <w:rPr>
                <w:rFonts w:ascii="Calibri" w:hAnsi="Calibri"/>
                <w:bCs/>
                <w:color w:val="000000" w:themeColor="text1"/>
                <w:sz w:val="17"/>
                <w:szCs w:val="17"/>
              </w:rPr>
            </w:pPr>
            <w:r w:rsidRPr="00A70B97">
              <w:rPr>
                <w:rFonts w:ascii="Calibri" w:hAnsi="Calibri"/>
                <w:bCs/>
                <w:color w:val="000000" w:themeColor="text1"/>
                <w:sz w:val="17"/>
                <w:szCs w:val="17"/>
              </w:rPr>
              <w:t xml:space="preserve">Блоки резервирование видео:  автоматическое или ручное (местное или дистанционное </w:t>
            </w:r>
            <w:r w:rsidRPr="00A70B97">
              <w:rPr>
                <w:rFonts w:ascii="Calibri" w:hAnsi="Calibri"/>
                <w:bCs/>
                <w:color w:val="000000" w:themeColor="text1"/>
                <w:sz w:val="17"/>
                <w:szCs w:val="17"/>
                <w:lang w:val="en-US"/>
              </w:rPr>
              <w:t>GPI</w:t>
            </w:r>
            <w:r w:rsidRPr="00A70B97">
              <w:rPr>
                <w:rFonts w:ascii="Calibri" w:hAnsi="Calibri"/>
                <w:bCs/>
                <w:color w:val="000000" w:themeColor="text1"/>
                <w:sz w:val="17"/>
                <w:szCs w:val="17"/>
              </w:rPr>
              <w:t xml:space="preserve">) переключение на резервный канал при пропадании видеосигнала;  высокая помехозащищённость как основного, так и резервного канала видео, основанная на анализе не только амплитуды синхроимпульсов в каждом видеосигнале, но и анализе структуры ССП;  переключение в кадровом интервале бесподрывно для синхронных и синфазных сигналов;  релейный обход при пропадании питания;  индикация наличия/отсутствия входных сигналов.  Параллельная с видео коммутация стерео симметричных звуковых сигналов.  Тип аудиоразъёма </w:t>
            </w:r>
            <w:r w:rsidRPr="00A70B97">
              <w:rPr>
                <w:rFonts w:ascii="Calibri" w:hAnsi="Calibri"/>
                <w:bCs/>
                <w:color w:val="000000" w:themeColor="text1"/>
                <w:sz w:val="17"/>
                <w:szCs w:val="17"/>
                <w:lang w:val="en-US"/>
              </w:rPr>
              <w:t>DB</w:t>
            </w:r>
            <w:r w:rsidRPr="00A70B97">
              <w:rPr>
                <w:rFonts w:ascii="Calibri" w:hAnsi="Calibri"/>
                <w:bCs/>
                <w:color w:val="000000" w:themeColor="text1"/>
                <w:sz w:val="17"/>
                <w:szCs w:val="17"/>
              </w:rPr>
              <w:t>25.</w:t>
            </w:r>
          </w:p>
        </w:tc>
      </w:tr>
      <w:tr w:rsidR="00E21FBB" w:rsidRPr="00A70B97">
        <w:trPr>
          <w:cantSplit/>
          <w:trHeight w:val="139"/>
        </w:trPr>
        <w:tc>
          <w:tcPr>
            <w:tcW w:w="8505" w:type="dxa"/>
            <w:gridSpan w:val="5"/>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40" w:lineRule="exact"/>
              <w:ind w:left="-136" w:right="-193"/>
              <w:jc w:val="center"/>
              <w:rPr>
                <w:rFonts w:ascii="Calibri" w:hAnsi="Calibri"/>
                <w:b/>
                <w:i/>
                <w:iCs/>
                <w:color w:val="000000" w:themeColor="text1"/>
                <w:sz w:val="26"/>
                <w:szCs w:val="26"/>
              </w:rPr>
            </w:pPr>
            <w:r w:rsidRPr="00A70B97">
              <w:rPr>
                <w:rFonts w:ascii="Calibri" w:hAnsi="Calibri"/>
                <w:b/>
                <w:i/>
                <w:iCs/>
                <w:color w:val="000000" w:themeColor="text1"/>
                <w:sz w:val="26"/>
                <w:szCs w:val="26"/>
              </w:rPr>
              <w:t>Усилители-распределители</w:t>
            </w:r>
          </w:p>
        </w:tc>
        <w:tc>
          <w:tcPr>
            <w:tcW w:w="1706" w:type="dxa"/>
            <w:vMerge w:val="restart"/>
            <w:tcBorders>
              <w:top w:val="single" w:sz="4" w:space="0" w:color="auto"/>
              <w:left w:val="single" w:sz="6" w:space="0" w:color="auto"/>
              <w:bottom w:val="single" w:sz="4" w:space="0" w:color="auto"/>
              <w:right w:val="single" w:sz="6" w:space="0" w:color="auto"/>
            </w:tcBorders>
            <w:shd w:val="clear" w:color="auto" w:fill="auto"/>
            <w:vAlign w:val="center"/>
          </w:tcPr>
          <w:p w:rsidR="0089077A" w:rsidRPr="00A70B97" w:rsidRDefault="0089077A" w:rsidP="003203B4">
            <w:pPr>
              <w:ind w:right="-108" w:hanging="108"/>
              <w:rPr>
                <w:rFonts w:ascii="Calibri" w:hAnsi="Calibri"/>
                <w:b/>
                <w:bCs/>
                <w:color w:val="000000" w:themeColor="text1"/>
                <w:spacing w:val="-2"/>
                <w:sz w:val="18"/>
                <w:szCs w:val="18"/>
              </w:rPr>
            </w:pPr>
            <w:r w:rsidRPr="00A70B97">
              <w:rPr>
                <w:rFonts w:ascii="Calibri" w:hAnsi="Calibri"/>
                <w:b/>
                <w:color w:val="000000" w:themeColor="text1"/>
                <w:sz w:val="24"/>
                <w:szCs w:val="24"/>
              </w:rPr>
              <w:t xml:space="preserve"> *</w:t>
            </w:r>
            <w:r w:rsidRPr="00A70B97">
              <w:rPr>
                <w:rFonts w:ascii="Calibri" w:hAnsi="Calibri"/>
                <w:color w:val="000000" w:themeColor="text1"/>
                <w:sz w:val="22"/>
                <w:szCs w:val="22"/>
              </w:rPr>
              <w:t xml:space="preserve"> </w:t>
            </w:r>
            <w:r w:rsidRPr="00A70B97">
              <w:rPr>
                <w:rFonts w:ascii="Calibri" w:hAnsi="Calibri"/>
                <w:b/>
                <w:bCs/>
                <w:color w:val="000000" w:themeColor="text1"/>
                <w:spacing w:val="-2"/>
                <w:sz w:val="18"/>
                <w:szCs w:val="18"/>
              </w:rPr>
              <w:t xml:space="preserve">Индекс </w:t>
            </w:r>
            <w:r w:rsidRPr="00A70B97">
              <w:rPr>
                <w:rFonts w:ascii="Calibri" w:hAnsi="Calibri"/>
                <w:b/>
                <w:bCs/>
                <w:color w:val="000000" w:themeColor="text1"/>
                <w:spacing w:val="-2"/>
                <w:sz w:val="22"/>
                <w:szCs w:val="22"/>
              </w:rPr>
              <w:t>“</w:t>
            </w:r>
            <w:r w:rsidRPr="00A70B97">
              <w:rPr>
                <w:rFonts w:ascii="Calibri" w:hAnsi="Calibri"/>
                <w:b/>
                <w:bCs/>
                <w:color w:val="000000" w:themeColor="text1"/>
                <w:spacing w:val="-2"/>
                <w:sz w:val="22"/>
                <w:szCs w:val="22"/>
                <w:lang w:val="en-US"/>
              </w:rPr>
              <w:t>B</w:t>
            </w:r>
            <w:r w:rsidRPr="00A70B97">
              <w:rPr>
                <w:rFonts w:ascii="Calibri" w:hAnsi="Calibri"/>
                <w:b/>
                <w:bCs/>
                <w:color w:val="000000" w:themeColor="text1"/>
                <w:spacing w:val="-2"/>
                <w:sz w:val="22"/>
                <w:szCs w:val="22"/>
              </w:rPr>
              <w:t>”</w:t>
            </w:r>
            <w:r w:rsidRPr="00A70B97">
              <w:rPr>
                <w:rFonts w:ascii="Calibri" w:hAnsi="Calibri"/>
                <w:b/>
                <w:bCs/>
                <w:color w:val="000000" w:themeColor="text1"/>
                <w:spacing w:val="-2"/>
                <w:sz w:val="18"/>
                <w:szCs w:val="18"/>
              </w:rPr>
              <w:t xml:space="preserve"> </w:t>
            </w:r>
            <w:r w:rsidR="00FF55D8" w:rsidRPr="00A70B97">
              <w:rPr>
                <w:rFonts w:ascii="Calibri" w:hAnsi="Calibri"/>
                <w:b/>
                <w:bCs/>
                <w:color w:val="000000" w:themeColor="text1"/>
                <w:spacing w:val="-2"/>
                <w:sz w:val="18"/>
                <w:szCs w:val="18"/>
              </w:rPr>
              <w:t xml:space="preserve"> добавляется в шифре при заказе</w:t>
            </w:r>
            <w:r w:rsidRPr="00A70B97">
              <w:rPr>
                <w:rFonts w:ascii="Calibri" w:hAnsi="Calibri"/>
                <w:b/>
                <w:bCs/>
                <w:color w:val="000000" w:themeColor="text1"/>
                <w:spacing w:val="-2"/>
                <w:sz w:val="18"/>
                <w:szCs w:val="18"/>
              </w:rPr>
              <w:t xml:space="preserve"> </w:t>
            </w:r>
            <w:r w:rsidRPr="00A70B97">
              <w:rPr>
                <w:rFonts w:ascii="Calibri" w:hAnsi="Calibri"/>
                <w:b/>
                <w:bCs/>
                <w:color w:val="000000" w:themeColor="text1"/>
                <w:spacing w:val="-2"/>
                <w:sz w:val="18"/>
                <w:szCs w:val="18"/>
              </w:rPr>
              <w:br/>
              <w:t xml:space="preserve">варианта </w:t>
            </w:r>
            <w:r w:rsidR="00FF55D8" w:rsidRPr="00A70B97">
              <w:rPr>
                <w:rFonts w:ascii="Calibri" w:hAnsi="Calibri"/>
                <w:b/>
                <w:bCs/>
                <w:color w:val="000000" w:themeColor="text1"/>
                <w:spacing w:val="-2"/>
                <w:sz w:val="18"/>
                <w:szCs w:val="18"/>
              </w:rPr>
              <w:t>блока</w:t>
            </w:r>
            <w:r w:rsidRPr="00A70B97">
              <w:rPr>
                <w:rFonts w:ascii="Calibri" w:hAnsi="Calibri"/>
                <w:b/>
                <w:bCs/>
                <w:color w:val="000000" w:themeColor="text1"/>
                <w:spacing w:val="-2"/>
                <w:sz w:val="18"/>
                <w:szCs w:val="18"/>
              </w:rPr>
              <w:br/>
              <w:t>с восстановлением постоянной составляющей</w:t>
            </w:r>
          </w:p>
          <w:p w:rsidR="0089077A" w:rsidRPr="00A70B97" w:rsidRDefault="0089077A" w:rsidP="003203B4">
            <w:pPr>
              <w:ind w:right="-108"/>
              <w:rPr>
                <w:rFonts w:ascii="Calibri" w:hAnsi="Calibri"/>
                <w:b/>
                <w:color w:val="000000" w:themeColor="text1"/>
                <w:sz w:val="28"/>
                <w:szCs w:val="28"/>
              </w:rPr>
            </w:pPr>
          </w:p>
          <w:p w:rsidR="0089077A" w:rsidRPr="00A70B97" w:rsidRDefault="0089077A" w:rsidP="003203B4">
            <w:pPr>
              <w:spacing w:after="20"/>
              <w:rPr>
                <w:rFonts w:ascii="Calibri" w:hAnsi="Calibri"/>
                <w:b/>
                <w:bCs/>
                <w:color w:val="000000" w:themeColor="text1"/>
                <w:spacing w:val="-2"/>
                <w:sz w:val="18"/>
                <w:szCs w:val="18"/>
              </w:rPr>
            </w:pPr>
            <w:r w:rsidRPr="00A70B97">
              <w:rPr>
                <w:rFonts w:ascii="Calibri" w:hAnsi="Calibri"/>
                <w:b/>
                <w:color w:val="000000" w:themeColor="text1"/>
                <w:sz w:val="24"/>
                <w:szCs w:val="24"/>
              </w:rPr>
              <w:t>*</w:t>
            </w:r>
            <w:r w:rsidRPr="00A70B97">
              <w:rPr>
                <w:rFonts w:ascii="Calibri" w:hAnsi="Calibri"/>
                <w:b/>
                <w:color w:val="000000" w:themeColor="text1"/>
                <w:sz w:val="18"/>
                <w:szCs w:val="18"/>
              </w:rPr>
              <w:t xml:space="preserve"> </w:t>
            </w:r>
            <w:r w:rsidRPr="00A70B97">
              <w:rPr>
                <w:rFonts w:ascii="Calibri" w:hAnsi="Calibri"/>
                <w:b/>
                <w:color w:val="000000" w:themeColor="text1"/>
              </w:rPr>
              <w:t xml:space="preserve">Стоимость </w:t>
            </w:r>
            <w:r w:rsidRPr="00A70B97">
              <w:rPr>
                <w:rFonts w:ascii="Calibri" w:hAnsi="Calibri"/>
                <w:b/>
                <w:color w:val="000000" w:themeColor="text1"/>
              </w:rPr>
              <w:br/>
              <w:t xml:space="preserve">для варианта </w:t>
            </w:r>
            <w:r w:rsidRPr="00A70B97">
              <w:rPr>
                <w:rFonts w:ascii="Calibri" w:hAnsi="Calibri"/>
                <w:b/>
                <w:color w:val="000000" w:themeColor="text1"/>
              </w:rPr>
              <w:br/>
              <w:t xml:space="preserve">с индексом </w:t>
            </w:r>
            <w:r w:rsidRPr="00A70B97">
              <w:rPr>
                <w:rFonts w:ascii="Calibri" w:hAnsi="Calibri"/>
                <w:b/>
                <w:bCs/>
                <w:color w:val="000000" w:themeColor="text1"/>
                <w:spacing w:val="-2"/>
                <w:sz w:val="22"/>
                <w:szCs w:val="22"/>
              </w:rPr>
              <w:t>“</w:t>
            </w:r>
            <w:r w:rsidRPr="00A70B97">
              <w:rPr>
                <w:rFonts w:ascii="Calibri" w:hAnsi="Calibri"/>
                <w:b/>
                <w:bCs/>
                <w:color w:val="000000" w:themeColor="text1"/>
                <w:spacing w:val="-2"/>
                <w:sz w:val="22"/>
                <w:szCs w:val="22"/>
                <w:lang w:val="en-US"/>
              </w:rPr>
              <w:t>B</w:t>
            </w:r>
            <w:r w:rsidRPr="00A70B97">
              <w:rPr>
                <w:rFonts w:ascii="Calibri" w:hAnsi="Calibri"/>
                <w:b/>
                <w:bCs/>
                <w:color w:val="000000" w:themeColor="text1"/>
                <w:spacing w:val="-2"/>
                <w:sz w:val="22"/>
                <w:szCs w:val="22"/>
              </w:rPr>
              <w:t>”</w:t>
            </w:r>
          </w:p>
        </w:tc>
      </w:tr>
      <w:tr w:rsidR="00E21FBB" w:rsidRPr="00A70B97">
        <w:trPr>
          <w:cantSplit/>
        </w:trPr>
        <w:tc>
          <w:tcPr>
            <w:tcW w:w="4962" w:type="dxa"/>
            <w:tcBorders>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color w:val="000000" w:themeColor="text1"/>
                <w:spacing w:val="-2"/>
                <w:sz w:val="24"/>
                <w:szCs w:val="24"/>
              </w:rPr>
            </w:pPr>
            <w:r w:rsidRPr="00A70B97">
              <w:rPr>
                <w:rFonts w:ascii="Calibri" w:hAnsi="Calibri"/>
                <w:color w:val="000000" w:themeColor="text1"/>
                <w:spacing w:val="-2"/>
                <w:sz w:val="24"/>
                <w:szCs w:val="24"/>
              </w:rPr>
              <w:t>1. Усилитель-распределитель видео 1х5</w:t>
            </w:r>
          </w:p>
        </w:tc>
        <w:tc>
          <w:tcPr>
            <w:tcW w:w="1701" w:type="dxa"/>
            <w:gridSpan w:val="2"/>
            <w:tcBorders>
              <w:left w:val="single" w:sz="6" w:space="0" w:color="auto"/>
              <w:bottom w:val="single" w:sz="4" w:space="0" w:color="auto"/>
              <w:right w:val="single" w:sz="6" w:space="0" w:color="auto"/>
            </w:tcBorders>
            <w:vAlign w:val="center"/>
          </w:tcPr>
          <w:p w:rsidR="0089077A" w:rsidRPr="00A70B97" w:rsidRDefault="00A0503E"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-3361-5</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left w:val="single" w:sz="6" w:space="0" w:color="auto"/>
              <w:bottom w:val="single" w:sz="4" w:space="0" w:color="auto"/>
              <w:right w:val="single" w:sz="6" w:space="0" w:color="auto"/>
            </w:tcBorders>
            <w:vAlign w:val="center"/>
          </w:tcPr>
          <w:p w:rsidR="0089077A" w:rsidRPr="00A70B97" w:rsidRDefault="006A506F" w:rsidP="00B7286B">
            <w:pPr>
              <w:spacing w:before="60" w:after="20" w:line="220" w:lineRule="exact"/>
              <w:ind w:left="-137"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187</w:t>
            </w:r>
            <w:r w:rsidR="0089077A" w:rsidRPr="00A70B97">
              <w:rPr>
                <w:rFonts w:ascii="Calibri" w:hAnsi="Calibri"/>
                <w:b/>
                <w:color w:val="000000" w:themeColor="text1"/>
                <w:sz w:val="22"/>
                <w:szCs w:val="22"/>
              </w:rPr>
              <w:t>,0</w:t>
            </w:r>
          </w:p>
          <w:p w:rsidR="0089077A" w:rsidRPr="00A70B97" w:rsidRDefault="0089077A" w:rsidP="00B7286B">
            <w:pPr>
              <w:spacing w:before="60" w:after="20" w:line="220" w:lineRule="exact"/>
              <w:ind w:left="-137" w:right="-191"/>
              <w:jc w:val="center"/>
              <w:rPr>
                <w:rFonts w:ascii="Calibri" w:hAnsi="Calibri"/>
                <w:b/>
                <w:color w:val="000000" w:themeColor="text1"/>
                <w:sz w:val="22"/>
                <w:szCs w:val="22"/>
              </w:rPr>
            </w:pPr>
            <w:r w:rsidRPr="00A70B97">
              <w:rPr>
                <w:rFonts w:ascii="Calibri" w:hAnsi="Calibri"/>
                <w:b/>
                <w:color w:val="000000" w:themeColor="text1"/>
                <w:sz w:val="22"/>
                <w:szCs w:val="22"/>
              </w:rPr>
              <w:t>(</w:t>
            </w:r>
            <w:r w:rsidR="006A506F" w:rsidRPr="00A70B97">
              <w:rPr>
                <w:rFonts w:ascii="Calibri" w:hAnsi="Calibri"/>
                <w:b/>
                <w:color w:val="000000" w:themeColor="text1"/>
                <w:sz w:val="22"/>
                <w:szCs w:val="22"/>
                <w:lang w:val="en-US"/>
              </w:rPr>
              <w:t>242</w:t>
            </w:r>
            <w:r w:rsidRPr="00A70B97">
              <w:rPr>
                <w:rFonts w:ascii="Calibri" w:hAnsi="Calibri"/>
                <w:b/>
                <w:color w:val="000000" w:themeColor="text1"/>
                <w:sz w:val="22"/>
                <w:szCs w:val="22"/>
              </w:rPr>
              <w:t>,0)*</w:t>
            </w:r>
          </w:p>
        </w:tc>
        <w:tc>
          <w:tcPr>
            <w:tcW w:w="1706" w:type="dxa"/>
            <w:vMerge/>
            <w:tcBorders>
              <w:left w:val="single" w:sz="6" w:space="0" w:color="auto"/>
              <w:bottom w:val="single" w:sz="4" w:space="0" w:color="auto"/>
              <w:right w:val="single" w:sz="6" w:space="0" w:color="auto"/>
            </w:tcBorders>
            <w:vAlign w:val="center"/>
          </w:tcPr>
          <w:p w:rsidR="0089077A" w:rsidRPr="00A70B97" w:rsidRDefault="0089077A" w:rsidP="003203B4">
            <w:pPr>
              <w:spacing w:before="120" w:after="20" w:line="220" w:lineRule="exact"/>
              <w:ind w:left="-136"/>
              <w:jc w:val="center"/>
              <w:rPr>
                <w:rFonts w:ascii="Calibri" w:hAnsi="Calibri"/>
                <w:b/>
                <w:color w:val="000000" w:themeColor="text1"/>
                <w:spacing w:val="-2"/>
                <w:sz w:val="24"/>
              </w:rPr>
            </w:pPr>
          </w:p>
        </w:tc>
      </w:tr>
      <w:tr w:rsidR="00E21FBB" w:rsidRPr="00A70B97">
        <w:trPr>
          <w:cantSplit/>
          <w:trHeight w:val="51"/>
        </w:trPr>
        <w:tc>
          <w:tcPr>
            <w:tcW w:w="4962"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color w:val="000000" w:themeColor="text1"/>
                <w:spacing w:val="-2"/>
                <w:sz w:val="24"/>
                <w:szCs w:val="24"/>
              </w:rPr>
            </w:pPr>
            <w:r w:rsidRPr="00A70B97">
              <w:rPr>
                <w:rFonts w:ascii="Calibri" w:hAnsi="Calibri"/>
                <w:color w:val="000000" w:themeColor="text1"/>
                <w:spacing w:val="-2"/>
                <w:sz w:val="24"/>
                <w:szCs w:val="24"/>
              </w:rPr>
              <w:t>2. Усилитель-распределитель видео 1х11</w:t>
            </w:r>
          </w:p>
        </w:tc>
        <w:tc>
          <w:tcPr>
            <w:tcW w:w="1701" w:type="dxa"/>
            <w:gridSpan w:val="2"/>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361-</w:t>
            </w:r>
            <w:r w:rsidRPr="00A70B97">
              <w:rPr>
                <w:rFonts w:ascii="Calibri" w:hAnsi="Calibri"/>
                <w:b/>
                <w:color w:val="000000" w:themeColor="text1"/>
                <w:sz w:val="22"/>
                <w:szCs w:val="22"/>
              </w:rPr>
              <w:t>11</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89077A" w:rsidRPr="00A70B97" w:rsidRDefault="00CE4296" w:rsidP="00B7286B">
            <w:pPr>
              <w:spacing w:before="60" w:after="20" w:line="220" w:lineRule="exact"/>
              <w:ind w:left="-136"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006A506F" w:rsidRPr="00A70B97">
              <w:rPr>
                <w:rFonts w:ascii="Calibri" w:hAnsi="Calibri"/>
                <w:b/>
                <w:color w:val="000000" w:themeColor="text1"/>
                <w:sz w:val="22"/>
                <w:szCs w:val="22"/>
                <w:lang w:val="en-US"/>
              </w:rPr>
              <w:t>20</w:t>
            </w:r>
            <w:r w:rsidR="0089077A" w:rsidRPr="00A70B97">
              <w:rPr>
                <w:rFonts w:ascii="Calibri" w:hAnsi="Calibri"/>
                <w:b/>
                <w:color w:val="000000" w:themeColor="text1"/>
                <w:sz w:val="22"/>
                <w:szCs w:val="22"/>
              </w:rPr>
              <w:t>,0</w:t>
            </w:r>
          </w:p>
          <w:p w:rsidR="0089077A" w:rsidRPr="00A70B97" w:rsidRDefault="0089077A" w:rsidP="00B7286B">
            <w:pPr>
              <w:spacing w:before="60" w:after="20" w:line="220" w:lineRule="exact"/>
              <w:ind w:left="-136" w:right="-193"/>
              <w:jc w:val="center"/>
              <w:rPr>
                <w:rFonts w:ascii="Calibri" w:hAnsi="Calibri"/>
                <w:b/>
                <w:color w:val="000000" w:themeColor="text1"/>
                <w:sz w:val="22"/>
                <w:szCs w:val="22"/>
                <w:lang w:val="en-US"/>
              </w:rPr>
            </w:pPr>
            <w:r w:rsidRPr="00A70B97">
              <w:rPr>
                <w:rFonts w:ascii="Calibri" w:hAnsi="Calibri"/>
                <w:b/>
                <w:color w:val="000000" w:themeColor="text1"/>
                <w:sz w:val="22"/>
                <w:szCs w:val="22"/>
              </w:rPr>
              <w:t>(2</w:t>
            </w:r>
            <w:r w:rsidR="006A506F" w:rsidRPr="00A70B97">
              <w:rPr>
                <w:rFonts w:ascii="Calibri" w:hAnsi="Calibri"/>
                <w:b/>
                <w:color w:val="000000" w:themeColor="text1"/>
                <w:sz w:val="22"/>
                <w:szCs w:val="22"/>
                <w:lang w:val="en-US"/>
              </w:rPr>
              <w:t>75</w:t>
            </w:r>
            <w:r w:rsidRPr="00A70B97">
              <w:rPr>
                <w:rFonts w:ascii="Calibri" w:hAnsi="Calibri"/>
                <w:b/>
                <w:color w:val="000000" w:themeColor="text1"/>
                <w:sz w:val="22"/>
                <w:szCs w:val="22"/>
              </w:rPr>
              <w:t>,0)</w:t>
            </w:r>
            <w:r w:rsidRPr="00A70B97">
              <w:rPr>
                <w:rFonts w:ascii="Calibri" w:hAnsi="Calibri"/>
                <w:b/>
                <w:color w:val="000000" w:themeColor="text1"/>
                <w:sz w:val="22"/>
                <w:szCs w:val="22"/>
                <w:lang w:val="en-US"/>
              </w:rPr>
              <w:t>*</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120" w:after="20" w:line="220" w:lineRule="exact"/>
              <w:ind w:left="-136"/>
              <w:jc w:val="center"/>
              <w:rPr>
                <w:rFonts w:ascii="Calibri" w:hAnsi="Calibri"/>
                <w:b/>
                <w:color w:val="000000" w:themeColor="text1"/>
                <w:sz w:val="22"/>
              </w:rPr>
            </w:pPr>
          </w:p>
        </w:tc>
      </w:tr>
      <w:tr w:rsidR="00E21FBB" w:rsidRPr="00A70B97">
        <w:trPr>
          <w:cantSplit/>
          <w:trHeight w:val="51"/>
        </w:trPr>
        <w:tc>
          <w:tcPr>
            <w:tcW w:w="8505" w:type="dxa"/>
            <w:gridSpan w:val="5"/>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40" w:lineRule="exact"/>
              <w:ind w:left="-136" w:right="-193"/>
              <w:jc w:val="center"/>
              <w:rPr>
                <w:rFonts w:ascii="Calibri" w:hAnsi="Calibri"/>
                <w:b/>
                <w:color w:val="000000" w:themeColor="text1"/>
                <w:sz w:val="26"/>
                <w:szCs w:val="26"/>
              </w:rPr>
            </w:pPr>
            <w:r w:rsidRPr="00A70B97">
              <w:rPr>
                <w:rFonts w:ascii="Calibri" w:hAnsi="Calibri"/>
                <w:b/>
                <w:i/>
                <w:iCs/>
                <w:color w:val="000000" w:themeColor="text1"/>
                <w:sz w:val="26"/>
                <w:szCs w:val="26"/>
              </w:rPr>
              <w:t>Корректоры кабеля</w:t>
            </w:r>
          </w:p>
        </w:tc>
        <w:tc>
          <w:tcPr>
            <w:tcW w:w="1706" w:type="dxa"/>
            <w:vMerge/>
            <w:tcBorders>
              <w:left w:val="single" w:sz="6" w:space="0" w:color="auto"/>
              <w:bottom w:val="single" w:sz="4" w:space="0" w:color="auto"/>
              <w:right w:val="single" w:sz="6" w:space="0" w:color="auto"/>
            </w:tcBorders>
            <w:shd w:val="clear" w:color="auto" w:fill="auto"/>
          </w:tcPr>
          <w:p w:rsidR="0089077A" w:rsidRPr="00A70B97" w:rsidRDefault="0089077A" w:rsidP="003203B4">
            <w:pPr>
              <w:spacing w:before="120" w:after="20" w:line="220" w:lineRule="exact"/>
              <w:ind w:left="-136"/>
              <w:jc w:val="center"/>
              <w:rPr>
                <w:rFonts w:ascii="Calibri" w:hAnsi="Calibri"/>
                <w:b/>
                <w:color w:val="000000" w:themeColor="text1"/>
                <w:sz w:val="24"/>
                <w:szCs w:val="24"/>
              </w:rPr>
            </w:pPr>
          </w:p>
        </w:tc>
      </w:tr>
      <w:tr w:rsidR="00E21FBB" w:rsidRPr="00A70B97">
        <w:trPr>
          <w:cantSplit/>
          <w:trHeight w:val="51"/>
        </w:trPr>
        <w:tc>
          <w:tcPr>
            <w:tcW w:w="4962"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color w:val="000000" w:themeColor="text1"/>
                <w:spacing w:val="-2"/>
                <w:sz w:val="24"/>
                <w:szCs w:val="24"/>
              </w:rPr>
            </w:pPr>
            <w:r w:rsidRPr="00A70B97">
              <w:rPr>
                <w:rFonts w:ascii="Calibri" w:hAnsi="Calibri"/>
                <w:color w:val="000000" w:themeColor="text1"/>
                <w:spacing w:val="-2"/>
                <w:sz w:val="24"/>
                <w:szCs w:val="24"/>
              </w:rPr>
              <w:t xml:space="preserve">3. Усилитель-распределитель видео 1х5 </w:t>
            </w:r>
            <w:r w:rsidRPr="00A70B97">
              <w:rPr>
                <w:rFonts w:ascii="Calibri" w:hAnsi="Calibri"/>
                <w:color w:val="000000" w:themeColor="text1"/>
                <w:spacing w:val="-2"/>
                <w:sz w:val="24"/>
                <w:szCs w:val="24"/>
              </w:rPr>
              <w:br/>
              <w:t>с корректором кабеля</w:t>
            </w:r>
          </w:p>
        </w:tc>
        <w:tc>
          <w:tcPr>
            <w:tcW w:w="1701" w:type="dxa"/>
            <w:gridSpan w:val="2"/>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-3361-5С1</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89077A" w:rsidRPr="00A70B97" w:rsidRDefault="00CE4296" w:rsidP="00B7286B">
            <w:pPr>
              <w:spacing w:before="60" w:after="20" w:line="220" w:lineRule="exact"/>
              <w:ind w:left="-136"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006A506F" w:rsidRPr="00A70B97">
              <w:rPr>
                <w:rFonts w:ascii="Calibri" w:hAnsi="Calibri"/>
                <w:b/>
                <w:color w:val="000000" w:themeColor="text1"/>
                <w:sz w:val="22"/>
                <w:szCs w:val="22"/>
                <w:lang w:val="en-US"/>
              </w:rPr>
              <w:t>31</w:t>
            </w:r>
            <w:r w:rsidR="0089077A" w:rsidRPr="00A70B97">
              <w:rPr>
                <w:rFonts w:ascii="Calibri" w:hAnsi="Calibri"/>
                <w:b/>
                <w:color w:val="000000" w:themeColor="text1"/>
                <w:sz w:val="22"/>
                <w:szCs w:val="22"/>
              </w:rPr>
              <w:t>,0</w:t>
            </w:r>
          </w:p>
          <w:p w:rsidR="0089077A" w:rsidRPr="00A70B97" w:rsidRDefault="0089077A" w:rsidP="00B7286B">
            <w:pPr>
              <w:spacing w:before="60" w:after="20" w:line="220" w:lineRule="exact"/>
              <w:ind w:left="-137" w:right="-191"/>
              <w:jc w:val="center"/>
              <w:rPr>
                <w:rFonts w:ascii="Calibri" w:hAnsi="Calibri"/>
                <w:b/>
                <w:color w:val="000000" w:themeColor="text1"/>
                <w:sz w:val="22"/>
                <w:szCs w:val="22"/>
              </w:rPr>
            </w:pPr>
            <w:r w:rsidRPr="00A70B97">
              <w:rPr>
                <w:rFonts w:ascii="Calibri" w:hAnsi="Calibri"/>
                <w:b/>
                <w:color w:val="000000" w:themeColor="text1"/>
                <w:sz w:val="22"/>
                <w:szCs w:val="22"/>
              </w:rPr>
              <w:t>(</w:t>
            </w:r>
            <w:r w:rsidR="006A506F" w:rsidRPr="00A70B97">
              <w:rPr>
                <w:rFonts w:ascii="Calibri" w:hAnsi="Calibri"/>
                <w:b/>
                <w:color w:val="000000" w:themeColor="text1"/>
                <w:sz w:val="22"/>
                <w:szCs w:val="22"/>
                <w:lang w:val="en-US"/>
              </w:rPr>
              <w:t>286</w:t>
            </w:r>
            <w:r w:rsidRPr="00A70B97">
              <w:rPr>
                <w:rFonts w:ascii="Calibri" w:hAnsi="Calibri"/>
                <w:b/>
                <w:color w:val="000000" w:themeColor="text1"/>
                <w:sz w:val="22"/>
                <w:szCs w:val="22"/>
              </w:rPr>
              <w:t>,0)*</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120" w:after="20" w:line="220" w:lineRule="exact"/>
              <w:ind w:left="-136"/>
              <w:jc w:val="center"/>
              <w:rPr>
                <w:rFonts w:ascii="Calibri" w:hAnsi="Calibri"/>
                <w:b/>
                <w:color w:val="000000" w:themeColor="text1"/>
                <w:sz w:val="22"/>
              </w:rPr>
            </w:pPr>
          </w:p>
        </w:tc>
      </w:tr>
      <w:tr w:rsidR="00E21FBB" w:rsidRPr="00A70B97">
        <w:trPr>
          <w:cantSplit/>
          <w:trHeight w:val="51"/>
        </w:trPr>
        <w:tc>
          <w:tcPr>
            <w:tcW w:w="4962"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color w:val="000000" w:themeColor="text1"/>
                <w:spacing w:val="-2"/>
                <w:sz w:val="24"/>
                <w:szCs w:val="24"/>
              </w:rPr>
            </w:pPr>
            <w:r w:rsidRPr="00A70B97">
              <w:rPr>
                <w:rFonts w:ascii="Calibri" w:hAnsi="Calibri"/>
                <w:color w:val="000000" w:themeColor="text1"/>
                <w:spacing w:val="-2"/>
                <w:sz w:val="24"/>
                <w:szCs w:val="24"/>
              </w:rPr>
              <w:t xml:space="preserve">4. Усилитель-распределитель видео 1х11 </w:t>
            </w:r>
            <w:r w:rsidRPr="00A70B97">
              <w:rPr>
                <w:rFonts w:ascii="Calibri" w:hAnsi="Calibri"/>
                <w:color w:val="000000" w:themeColor="text1"/>
                <w:spacing w:val="-2"/>
                <w:sz w:val="24"/>
                <w:szCs w:val="24"/>
              </w:rPr>
              <w:br/>
              <w:t>с корректором кабеля</w:t>
            </w:r>
          </w:p>
        </w:tc>
        <w:tc>
          <w:tcPr>
            <w:tcW w:w="1701" w:type="dxa"/>
            <w:gridSpan w:val="2"/>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-3361-11С1</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89077A" w:rsidRPr="00A70B97" w:rsidRDefault="006A506F" w:rsidP="00B7286B">
            <w:pPr>
              <w:spacing w:before="60" w:after="20" w:line="220" w:lineRule="exact"/>
              <w:ind w:left="-137"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264</w:t>
            </w:r>
            <w:r w:rsidR="0089077A" w:rsidRPr="00A70B97">
              <w:rPr>
                <w:rFonts w:ascii="Calibri" w:hAnsi="Calibri"/>
                <w:b/>
                <w:color w:val="000000" w:themeColor="text1"/>
                <w:sz w:val="22"/>
                <w:szCs w:val="22"/>
              </w:rPr>
              <w:t>,0</w:t>
            </w:r>
          </w:p>
          <w:p w:rsidR="0089077A" w:rsidRPr="00A70B97" w:rsidRDefault="0089077A" w:rsidP="00B7286B">
            <w:pPr>
              <w:spacing w:before="60" w:after="20" w:line="220" w:lineRule="exact"/>
              <w:ind w:left="-137" w:right="-191"/>
              <w:jc w:val="center"/>
              <w:rPr>
                <w:rFonts w:ascii="Calibri" w:hAnsi="Calibri"/>
                <w:b/>
                <w:color w:val="000000" w:themeColor="text1"/>
                <w:sz w:val="22"/>
                <w:szCs w:val="22"/>
              </w:rPr>
            </w:pPr>
            <w:r w:rsidRPr="00A70B97">
              <w:rPr>
                <w:rFonts w:ascii="Calibri" w:hAnsi="Calibri"/>
                <w:b/>
                <w:color w:val="000000" w:themeColor="text1"/>
                <w:sz w:val="22"/>
                <w:szCs w:val="22"/>
              </w:rPr>
              <w:t>(</w:t>
            </w:r>
            <w:r w:rsidR="006A506F" w:rsidRPr="00A70B97">
              <w:rPr>
                <w:rFonts w:ascii="Calibri" w:hAnsi="Calibri"/>
                <w:b/>
                <w:color w:val="000000" w:themeColor="text1"/>
                <w:sz w:val="22"/>
                <w:szCs w:val="22"/>
                <w:lang w:val="en-US"/>
              </w:rPr>
              <w:t>319</w:t>
            </w:r>
            <w:r w:rsidRPr="00A70B97">
              <w:rPr>
                <w:rFonts w:ascii="Calibri" w:hAnsi="Calibri"/>
                <w:b/>
                <w:color w:val="000000" w:themeColor="text1"/>
                <w:sz w:val="22"/>
                <w:szCs w:val="22"/>
              </w:rPr>
              <w:t>,0)*</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120" w:after="20" w:line="220" w:lineRule="exact"/>
              <w:ind w:left="-136"/>
              <w:jc w:val="center"/>
              <w:rPr>
                <w:rFonts w:ascii="Calibri" w:hAnsi="Calibri"/>
                <w:b/>
                <w:color w:val="000000" w:themeColor="text1"/>
                <w:sz w:val="18"/>
              </w:rPr>
            </w:pPr>
          </w:p>
        </w:tc>
      </w:tr>
      <w:tr w:rsidR="00E21FBB" w:rsidRPr="00A70B97">
        <w:trPr>
          <w:cantSplit/>
          <w:trHeight w:val="51"/>
        </w:trPr>
        <w:tc>
          <w:tcPr>
            <w:tcW w:w="8505" w:type="dxa"/>
            <w:gridSpan w:val="5"/>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40" w:lineRule="exact"/>
              <w:ind w:left="-136" w:right="-193"/>
              <w:jc w:val="center"/>
              <w:rPr>
                <w:rFonts w:ascii="Calibri" w:hAnsi="Calibri"/>
                <w:b/>
                <w:color w:val="000000" w:themeColor="text1"/>
                <w:sz w:val="26"/>
                <w:szCs w:val="26"/>
              </w:rPr>
            </w:pPr>
            <w:r w:rsidRPr="00A70B97">
              <w:rPr>
                <w:rFonts w:ascii="Calibri" w:hAnsi="Calibri"/>
                <w:b/>
                <w:i/>
                <w:iCs/>
                <w:color w:val="000000" w:themeColor="text1"/>
                <w:sz w:val="26"/>
                <w:szCs w:val="26"/>
              </w:rPr>
              <w:t>Блоки резервирования видео</w:t>
            </w:r>
          </w:p>
        </w:tc>
        <w:tc>
          <w:tcPr>
            <w:tcW w:w="1706" w:type="dxa"/>
            <w:vMerge/>
            <w:tcBorders>
              <w:left w:val="single" w:sz="6" w:space="0" w:color="auto"/>
              <w:bottom w:val="single" w:sz="4" w:space="0" w:color="auto"/>
              <w:right w:val="single" w:sz="6" w:space="0" w:color="auto"/>
            </w:tcBorders>
            <w:shd w:val="clear" w:color="auto" w:fill="auto"/>
          </w:tcPr>
          <w:p w:rsidR="0089077A" w:rsidRPr="00A70B97" w:rsidRDefault="0089077A" w:rsidP="003203B4">
            <w:pPr>
              <w:spacing w:before="120" w:after="20" w:line="220" w:lineRule="exact"/>
              <w:ind w:left="-136"/>
              <w:jc w:val="center"/>
              <w:rPr>
                <w:rFonts w:ascii="Calibri" w:hAnsi="Calibri"/>
                <w:b/>
                <w:color w:val="000000" w:themeColor="text1"/>
                <w:sz w:val="28"/>
                <w:szCs w:val="28"/>
              </w:rPr>
            </w:pPr>
          </w:p>
        </w:tc>
      </w:tr>
      <w:tr w:rsidR="00E21FBB" w:rsidRPr="00A70B97">
        <w:trPr>
          <w:cantSplit/>
          <w:trHeight w:val="51"/>
        </w:trPr>
        <w:tc>
          <w:tcPr>
            <w:tcW w:w="4962"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color w:val="000000" w:themeColor="text1"/>
                <w:spacing w:val="-2"/>
                <w:sz w:val="24"/>
                <w:szCs w:val="24"/>
              </w:rPr>
            </w:pPr>
            <w:r w:rsidRPr="00A70B97">
              <w:rPr>
                <w:rFonts w:ascii="Calibri" w:hAnsi="Calibri"/>
                <w:color w:val="000000" w:themeColor="text1"/>
                <w:spacing w:val="-2"/>
                <w:sz w:val="24"/>
                <w:szCs w:val="24"/>
              </w:rPr>
              <w:t>5. Блок резервирования видео</w:t>
            </w:r>
          </w:p>
        </w:tc>
        <w:tc>
          <w:tcPr>
            <w:tcW w:w="1701" w:type="dxa"/>
            <w:gridSpan w:val="2"/>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 xml:space="preserve">-3361-2 </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89077A" w:rsidRPr="00A70B97" w:rsidRDefault="006A506F" w:rsidP="00B7286B">
            <w:pPr>
              <w:spacing w:before="60" w:after="20" w:line="220" w:lineRule="exact"/>
              <w:ind w:left="-137"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286</w:t>
            </w:r>
            <w:r w:rsidR="0089077A" w:rsidRPr="00A70B97">
              <w:rPr>
                <w:rFonts w:ascii="Calibri" w:hAnsi="Calibri"/>
                <w:b/>
                <w:color w:val="000000" w:themeColor="text1"/>
                <w:sz w:val="22"/>
                <w:szCs w:val="22"/>
              </w:rPr>
              <w:t>,0</w:t>
            </w:r>
          </w:p>
          <w:p w:rsidR="0089077A" w:rsidRPr="00A70B97" w:rsidRDefault="0089077A" w:rsidP="00B7286B">
            <w:pPr>
              <w:spacing w:before="60" w:after="20" w:line="220" w:lineRule="exact"/>
              <w:ind w:left="-137" w:right="-191"/>
              <w:jc w:val="center"/>
              <w:rPr>
                <w:rFonts w:ascii="Calibri" w:hAnsi="Calibri"/>
                <w:b/>
                <w:color w:val="000000" w:themeColor="text1"/>
                <w:sz w:val="22"/>
                <w:szCs w:val="22"/>
              </w:rPr>
            </w:pPr>
            <w:r w:rsidRPr="00A70B97">
              <w:rPr>
                <w:rFonts w:ascii="Calibri" w:hAnsi="Calibri"/>
                <w:b/>
                <w:color w:val="000000" w:themeColor="text1"/>
                <w:sz w:val="22"/>
                <w:szCs w:val="22"/>
              </w:rPr>
              <w:t>(</w:t>
            </w:r>
            <w:r w:rsidR="006A506F" w:rsidRPr="00A70B97">
              <w:rPr>
                <w:rFonts w:ascii="Calibri" w:hAnsi="Calibri"/>
                <w:b/>
                <w:color w:val="000000" w:themeColor="text1"/>
                <w:sz w:val="22"/>
                <w:szCs w:val="22"/>
                <w:lang w:val="en-US"/>
              </w:rPr>
              <w:t>341</w:t>
            </w:r>
            <w:r w:rsidRPr="00A70B97">
              <w:rPr>
                <w:rFonts w:ascii="Calibri" w:hAnsi="Calibri"/>
                <w:b/>
                <w:color w:val="000000" w:themeColor="text1"/>
                <w:sz w:val="22"/>
                <w:szCs w:val="22"/>
              </w:rPr>
              <w:t>,0)*</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40" w:after="20" w:line="220" w:lineRule="exact"/>
              <w:ind w:left="-136" w:right="-193"/>
              <w:jc w:val="center"/>
              <w:rPr>
                <w:rFonts w:ascii="Calibri" w:hAnsi="Calibri"/>
                <w:b/>
                <w:color w:val="000000" w:themeColor="text1"/>
                <w:sz w:val="22"/>
              </w:rPr>
            </w:pPr>
          </w:p>
        </w:tc>
      </w:tr>
      <w:tr w:rsidR="00E21FBB" w:rsidRPr="00A70B97">
        <w:trPr>
          <w:cantSplit/>
          <w:trHeight w:val="51"/>
        </w:trPr>
        <w:tc>
          <w:tcPr>
            <w:tcW w:w="4962"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i/>
                <w:color w:val="000000" w:themeColor="text1"/>
                <w:spacing w:val="-2"/>
                <w:sz w:val="24"/>
                <w:szCs w:val="24"/>
              </w:rPr>
            </w:pPr>
            <w:r w:rsidRPr="00A70B97">
              <w:rPr>
                <w:rFonts w:ascii="Calibri" w:hAnsi="Calibri"/>
                <w:color w:val="000000" w:themeColor="text1"/>
                <w:spacing w:val="-6"/>
                <w:sz w:val="24"/>
                <w:szCs w:val="24"/>
              </w:rPr>
              <w:t xml:space="preserve">6. Блок резервирования видео с корректором кабеля  </w:t>
            </w:r>
            <w:r w:rsidRPr="00A70B97">
              <w:rPr>
                <w:rFonts w:ascii="Calibri" w:hAnsi="Calibri"/>
                <w:color w:val="000000" w:themeColor="text1"/>
                <w:spacing w:val="-2"/>
                <w:sz w:val="24"/>
                <w:szCs w:val="24"/>
              </w:rPr>
              <w:t xml:space="preserve"> </w:t>
            </w:r>
            <w:r w:rsidRPr="00A70B97">
              <w:rPr>
                <w:rFonts w:ascii="Calibri" w:hAnsi="Calibri"/>
                <w:i/>
                <w:color w:val="000000" w:themeColor="text1"/>
                <w:spacing w:val="-2"/>
              </w:rPr>
              <w:t>(по основному каналу видео)</w:t>
            </w:r>
          </w:p>
        </w:tc>
        <w:tc>
          <w:tcPr>
            <w:tcW w:w="1701" w:type="dxa"/>
            <w:gridSpan w:val="2"/>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-3361-2С1</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89077A" w:rsidRPr="00A70B97" w:rsidRDefault="00CE4296" w:rsidP="00B7286B">
            <w:pPr>
              <w:spacing w:before="60" w:after="20" w:line="220" w:lineRule="exact"/>
              <w:ind w:left="-137" w:right="-108"/>
              <w:jc w:val="center"/>
              <w:rPr>
                <w:rFonts w:ascii="Calibri" w:hAnsi="Calibri"/>
                <w:b/>
                <w:color w:val="000000" w:themeColor="text1"/>
                <w:sz w:val="22"/>
                <w:szCs w:val="22"/>
              </w:rPr>
            </w:pPr>
            <w:r w:rsidRPr="00A70B97">
              <w:rPr>
                <w:rFonts w:ascii="Calibri" w:hAnsi="Calibri"/>
                <w:b/>
                <w:color w:val="000000" w:themeColor="text1"/>
                <w:sz w:val="22"/>
                <w:szCs w:val="22"/>
              </w:rPr>
              <w:t>3</w:t>
            </w:r>
            <w:r w:rsidR="006A506F" w:rsidRPr="00A70B97">
              <w:rPr>
                <w:rFonts w:ascii="Calibri" w:hAnsi="Calibri"/>
                <w:b/>
                <w:color w:val="000000" w:themeColor="text1"/>
                <w:sz w:val="22"/>
                <w:szCs w:val="22"/>
                <w:lang w:val="en-US"/>
              </w:rPr>
              <w:t>3</w:t>
            </w:r>
            <w:r w:rsidR="0089077A" w:rsidRPr="00A70B97">
              <w:rPr>
                <w:rFonts w:ascii="Calibri" w:hAnsi="Calibri"/>
                <w:b/>
                <w:color w:val="000000" w:themeColor="text1"/>
                <w:sz w:val="22"/>
                <w:szCs w:val="22"/>
              </w:rPr>
              <w:t>0,0</w:t>
            </w:r>
          </w:p>
          <w:p w:rsidR="0089077A" w:rsidRPr="00A70B97" w:rsidRDefault="0089077A" w:rsidP="00B7286B">
            <w:pPr>
              <w:spacing w:before="60" w:after="20" w:line="220" w:lineRule="exact"/>
              <w:ind w:left="-137" w:right="-191"/>
              <w:jc w:val="center"/>
              <w:rPr>
                <w:rFonts w:ascii="Calibri" w:hAnsi="Calibri"/>
                <w:b/>
                <w:color w:val="000000" w:themeColor="text1"/>
                <w:sz w:val="22"/>
                <w:szCs w:val="22"/>
              </w:rPr>
            </w:pPr>
            <w:r w:rsidRPr="00A70B97">
              <w:rPr>
                <w:rFonts w:ascii="Calibri" w:hAnsi="Calibri"/>
                <w:b/>
                <w:color w:val="000000" w:themeColor="text1"/>
                <w:sz w:val="22"/>
                <w:szCs w:val="22"/>
              </w:rPr>
              <w:t>(</w:t>
            </w:r>
            <w:r w:rsidR="006A506F" w:rsidRPr="00A70B97">
              <w:rPr>
                <w:rFonts w:ascii="Calibri" w:hAnsi="Calibri"/>
                <w:b/>
                <w:color w:val="000000" w:themeColor="text1"/>
                <w:sz w:val="22"/>
                <w:szCs w:val="22"/>
                <w:lang w:val="en-US"/>
              </w:rPr>
              <w:t>385</w:t>
            </w:r>
            <w:r w:rsidRPr="00A70B97">
              <w:rPr>
                <w:rFonts w:ascii="Calibri" w:hAnsi="Calibri"/>
                <w:b/>
                <w:color w:val="000000" w:themeColor="text1"/>
                <w:sz w:val="22"/>
                <w:szCs w:val="22"/>
              </w:rPr>
              <w:t>,0)*</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40" w:after="20" w:line="220" w:lineRule="exact"/>
              <w:ind w:left="-136" w:right="-193"/>
              <w:jc w:val="center"/>
              <w:rPr>
                <w:rFonts w:ascii="Calibri" w:hAnsi="Calibri"/>
                <w:b/>
                <w:color w:val="000000" w:themeColor="text1"/>
                <w:sz w:val="22"/>
              </w:rPr>
            </w:pPr>
          </w:p>
        </w:tc>
      </w:tr>
      <w:tr w:rsidR="00E21FBB" w:rsidRPr="00A70B97">
        <w:trPr>
          <w:cantSplit/>
          <w:trHeight w:val="51"/>
        </w:trPr>
        <w:tc>
          <w:tcPr>
            <w:tcW w:w="8505" w:type="dxa"/>
            <w:gridSpan w:val="5"/>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40" w:lineRule="exact"/>
              <w:ind w:left="-136" w:right="-193"/>
              <w:jc w:val="center"/>
              <w:rPr>
                <w:rFonts w:ascii="Calibri" w:hAnsi="Calibri"/>
                <w:b/>
                <w:color w:val="000000" w:themeColor="text1"/>
                <w:sz w:val="26"/>
                <w:szCs w:val="26"/>
              </w:rPr>
            </w:pPr>
            <w:r w:rsidRPr="00A70B97">
              <w:rPr>
                <w:rFonts w:ascii="Calibri" w:hAnsi="Calibri"/>
                <w:b/>
                <w:i/>
                <w:iCs/>
                <w:color w:val="000000" w:themeColor="text1"/>
                <w:sz w:val="26"/>
                <w:szCs w:val="26"/>
              </w:rPr>
              <w:t>Блоки резервирования видео и звука</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40" w:after="20" w:line="220" w:lineRule="exact"/>
              <w:ind w:left="-136" w:right="-193"/>
              <w:jc w:val="center"/>
              <w:rPr>
                <w:rFonts w:ascii="Calibri" w:hAnsi="Calibri"/>
                <w:b/>
                <w:color w:val="000000" w:themeColor="text1"/>
                <w:sz w:val="26"/>
                <w:szCs w:val="26"/>
              </w:rPr>
            </w:pPr>
          </w:p>
        </w:tc>
      </w:tr>
      <w:tr w:rsidR="00E21FBB" w:rsidRPr="00A70B97">
        <w:trPr>
          <w:cantSplit/>
          <w:trHeight w:val="51"/>
        </w:trPr>
        <w:tc>
          <w:tcPr>
            <w:tcW w:w="4962"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color w:val="000000" w:themeColor="text1"/>
                <w:spacing w:val="-2"/>
                <w:sz w:val="24"/>
                <w:szCs w:val="24"/>
              </w:rPr>
            </w:pPr>
            <w:r w:rsidRPr="00A70B97">
              <w:rPr>
                <w:rFonts w:ascii="Calibri" w:hAnsi="Calibri"/>
                <w:color w:val="000000" w:themeColor="text1"/>
                <w:spacing w:val="-2"/>
                <w:sz w:val="24"/>
                <w:szCs w:val="24"/>
              </w:rPr>
              <w:t>7. Блок резервирования видео и звуковых стереосигналов</w:t>
            </w:r>
          </w:p>
        </w:tc>
        <w:tc>
          <w:tcPr>
            <w:tcW w:w="1701" w:type="dxa"/>
            <w:gridSpan w:val="2"/>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PVD-3361</w:t>
            </w:r>
            <w:r w:rsidRPr="00A70B97">
              <w:rPr>
                <w:rFonts w:ascii="Calibri" w:hAnsi="Calibri"/>
                <w:b/>
                <w:color w:val="000000" w:themeColor="text1"/>
                <w:sz w:val="22"/>
                <w:szCs w:val="22"/>
              </w:rPr>
              <w:t>А-2</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89077A" w:rsidRPr="00A70B97" w:rsidRDefault="00B8648D" w:rsidP="00B7286B">
            <w:pPr>
              <w:spacing w:before="60" w:after="20" w:line="220" w:lineRule="exact"/>
              <w:ind w:left="-137"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308</w:t>
            </w:r>
            <w:r w:rsidR="0089077A" w:rsidRPr="00A70B97">
              <w:rPr>
                <w:rFonts w:ascii="Calibri" w:hAnsi="Calibri"/>
                <w:b/>
                <w:color w:val="000000" w:themeColor="text1"/>
                <w:sz w:val="22"/>
                <w:szCs w:val="22"/>
              </w:rPr>
              <w:t>,0</w:t>
            </w:r>
          </w:p>
          <w:p w:rsidR="0089077A" w:rsidRPr="00A70B97" w:rsidRDefault="0089077A" w:rsidP="00B7286B">
            <w:pPr>
              <w:spacing w:before="60" w:after="20" w:line="220" w:lineRule="exact"/>
              <w:ind w:left="-137" w:right="-191"/>
              <w:jc w:val="center"/>
              <w:rPr>
                <w:rFonts w:ascii="Calibri" w:hAnsi="Calibri"/>
                <w:b/>
                <w:color w:val="000000" w:themeColor="text1"/>
                <w:sz w:val="22"/>
                <w:szCs w:val="22"/>
                <w:lang w:val="en-US"/>
              </w:rPr>
            </w:pPr>
            <w:r w:rsidRPr="00A70B97">
              <w:rPr>
                <w:rFonts w:ascii="Calibri" w:hAnsi="Calibri"/>
                <w:b/>
                <w:color w:val="000000" w:themeColor="text1"/>
                <w:sz w:val="22"/>
                <w:szCs w:val="22"/>
              </w:rPr>
              <w:t>(</w:t>
            </w:r>
            <w:r w:rsidR="00B8648D" w:rsidRPr="00A70B97">
              <w:rPr>
                <w:rFonts w:ascii="Calibri" w:hAnsi="Calibri"/>
                <w:b/>
                <w:color w:val="000000" w:themeColor="text1"/>
                <w:sz w:val="22"/>
                <w:szCs w:val="22"/>
                <w:lang w:val="en-US"/>
              </w:rPr>
              <w:t>363</w:t>
            </w:r>
            <w:r w:rsidRPr="00A70B97">
              <w:rPr>
                <w:rFonts w:ascii="Calibri" w:hAnsi="Calibri"/>
                <w:b/>
                <w:color w:val="000000" w:themeColor="text1"/>
                <w:sz w:val="22"/>
                <w:szCs w:val="22"/>
              </w:rPr>
              <w:t>,0)</w:t>
            </w:r>
            <w:r w:rsidRPr="00A70B97">
              <w:rPr>
                <w:rFonts w:ascii="Calibri" w:hAnsi="Calibri"/>
                <w:b/>
                <w:color w:val="000000" w:themeColor="text1"/>
                <w:sz w:val="22"/>
                <w:szCs w:val="22"/>
                <w:lang w:val="en-US"/>
              </w:rPr>
              <w:t>*</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40" w:after="20" w:line="220" w:lineRule="exact"/>
              <w:ind w:left="-136" w:right="-193"/>
              <w:jc w:val="center"/>
              <w:rPr>
                <w:rFonts w:ascii="Calibri" w:hAnsi="Calibri"/>
                <w:b/>
                <w:color w:val="000000" w:themeColor="text1"/>
                <w:sz w:val="22"/>
              </w:rPr>
            </w:pPr>
          </w:p>
        </w:tc>
      </w:tr>
      <w:tr w:rsidR="00E21FBB" w:rsidRPr="00A70B97">
        <w:trPr>
          <w:cantSplit/>
          <w:trHeight w:val="51"/>
        </w:trPr>
        <w:tc>
          <w:tcPr>
            <w:tcW w:w="4962"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76" w:right="-108" w:hanging="176"/>
              <w:rPr>
                <w:rFonts w:ascii="Calibri" w:hAnsi="Calibri"/>
                <w:color w:val="000000" w:themeColor="text1"/>
                <w:spacing w:val="-2"/>
                <w:sz w:val="23"/>
                <w:szCs w:val="23"/>
              </w:rPr>
            </w:pPr>
            <w:r w:rsidRPr="00A70B97">
              <w:rPr>
                <w:rFonts w:ascii="Calibri" w:hAnsi="Calibri"/>
                <w:color w:val="000000" w:themeColor="text1"/>
                <w:spacing w:val="-2"/>
                <w:sz w:val="24"/>
                <w:szCs w:val="24"/>
              </w:rPr>
              <w:t xml:space="preserve">8. Блок резервирования видео и звуковых стереосигналов с корректором кабеля </w:t>
            </w:r>
            <w:r w:rsidRPr="00A70B97">
              <w:rPr>
                <w:rFonts w:ascii="Calibri" w:hAnsi="Calibri"/>
                <w:color w:val="000000" w:themeColor="text1"/>
                <w:spacing w:val="-2"/>
                <w:sz w:val="24"/>
                <w:szCs w:val="24"/>
              </w:rPr>
              <w:br/>
            </w:r>
            <w:r w:rsidRPr="00A70B97">
              <w:rPr>
                <w:rFonts w:ascii="Calibri" w:hAnsi="Calibri"/>
                <w:color w:val="000000" w:themeColor="text1"/>
                <w:spacing w:val="-2"/>
                <w:sz w:val="18"/>
                <w:szCs w:val="18"/>
              </w:rPr>
              <w:t xml:space="preserve"> </w:t>
            </w:r>
            <w:r w:rsidRPr="00A70B97">
              <w:rPr>
                <w:rFonts w:ascii="Calibri" w:hAnsi="Calibri"/>
                <w:i/>
                <w:color w:val="000000" w:themeColor="text1"/>
                <w:spacing w:val="-2"/>
              </w:rPr>
              <w:t>(по основному каналу видео)</w:t>
            </w:r>
          </w:p>
        </w:tc>
        <w:tc>
          <w:tcPr>
            <w:tcW w:w="1701" w:type="dxa"/>
            <w:gridSpan w:val="2"/>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pStyle w:val="a3"/>
              <w:spacing w:before="60" w:after="20" w:line="22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w:t>
            </w:r>
            <w:r w:rsidRPr="00A70B97">
              <w:rPr>
                <w:rFonts w:ascii="Calibri" w:hAnsi="Calibri"/>
                <w:b/>
                <w:color w:val="000000" w:themeColor="text1"/>
                <w:spacing w:val="-6"/>
                <w:sz w:val="22"/>
                <w:szCs w:val="22"/>
                <w:lang w:val="en-US"/>
              </w:rPr>
              <w:t>PVD</w:t>
            </w:r>
            <w:r w:rsidRPr="00A70B97">
              <w:rPr>
                <w:rFonts w:ascii="Calibri" w:hAnsi="Calibri"/>
                <w:b/>
                <w:color w:val="000000" w:themeColor="text1"/>
                <w:spacing w:val="-6"/>
                <w:sz w:val="22"/>
                <w:szCs w:val="22"/>
              </w:rPr>
              <w:t>-3361А-2С1</w:t>
            </w:r>
          </w:p>
          <w:p w:rsidR="0089077A" w:rsidRPr="00A70B97" w:rsidRDefault="0089077A" w:rsidP="00B7286B">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B</w:t>
            </w:r>
            <w:r w:rsidRPr="00A70B97">
              <w:rPr>
                <w:rFonts w:ascii="Calibri" w:hAnsi="Calibri"/>
                <w:b/>
                <w:color w:val="000000" w:themeColor="text1"/>
                <w:sz w:val="22"/>
                <w:szCs w:val="22"/>
              </w:rPr>
              <w:t>)*</w:t>
            </w:r>
          </w:p>
        </w:tc>
        <w:tc>
          <w:tcPr>
            <w:tcW w:w="850" w:type="dxa"/>
            <w:tcBorders>
              <w:top w:val="single" w:sz="4" w:space="0" w:color="auto"/>
              <w:left w:val="single" w:sz="6" w:space="0" w:color="auto"/>
              <w:bottom w:val="single" w:sz="4" w:space="0" w:color="auto"/>
              <w:right w:val="single" w:sz="6" w:space="0" w:color="auto"/>
            </w:tcBorders>
            <w:vAlign w:val="center"/>
          </w:tcPr>
          <w:p w:rsidR="0089077A" w:rsidRPr="00A70B97" w:rsidRDefault="0089077A" w:rsidP="00B7286B">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89077A" w:rsidRPr="00A70B97" w:rsidRDefault="00B8648D" w:rsidP="00B7286B">
            <w:pPr>
              <w:spacing w:before="60" w:after="20" w:line="220" w:lineRule="exact"/>
              <w:ind w:left="-137"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352</w:t>
            </w:r>
            <w:r w:rsidR="0089077A" w:rsidRPr="00A70B97">
              <w:rPr>
                <w:rFonts w:ascii="Calibri" w:hAnsi="Calibri"/>
                <w:b/>
                <w:color w:val="000000" w:themeColor="text1"/>
                <w:sz w:val="22"/>
                <w:szCs w:val="22"/>
              </w:rPr>
              <w:t>,0</w:t>
            </w:r>
          </w:p>
          <w:p w:rsidR="0089077A" w:rsidRPr="00A70B97" w:rsidRDefault="0089077A" w:rsidP="00B7286B">
            <w:pPr>
              <w:spacing w:before="60" w:after="20" w:line="220" w:lineRule="exact"/>
              <w:ind w:left="-137" w:right="-191"/>
              <w:jc w:val="center"/>
              <w:rPr>
                <w:rFonts w:ascii="Calibri" w:hAnsi="Calibri"/>
                <w:b/>
                <w:color w:val="000000" w:themeColor="text1"/>
                <w:sz w:val="22"/>
                <w:szCs w:val="22"/>
              </w:rPr>
            </w:pPr>
            <w:r w:rsidRPr="00A70B97">
              <w:rPr>
                <w:rFonts w:ascii="Calibri" w:hAnsi="Calibri"/>
                <w:b/>
                <w:color w:val="000000" w:themeColor="text1"/>
                <w:sz w:val="22"/>
                <w:szCs w:val="22"/>
              </w:rPr>
              <w:t>(</w:t>
            </w:r>
            <w:r w:rsidR="00B8648D" w:rsidRPr="00A70B97">
              <w:rPr>
                <w:rFonts w:ascii="Calibri" w:hAnsi="Calibri"/>
                <w:b/>
                <w:color w:val="000000" w:themeColor="text1"/>
                <w:sz w:val="22"/>
                <w:szCs w:val="22"/>
                <w:lang w:val="en-US"/>
              </w:rPr>
              <w:t>407</w:t>
            </w:r>
            <w:r w:rsidRPr="00A70B97">
              <w:rPr>
                <w:rFonts w:ascii="Calibri" w:hAnsi="Calibri"/>
                <w:b/>
                <w:color w:val="000000" w:themeColor="text1"/>
                <w:sz w:val="22"/>
                <w:szCs w:val="22"/>
              </w:rPr>
              <w:t>,0)*</w:t>
            </w:r>
          </w:p>
        </w:tc>
        <w:tc>
          <w:tcPr>
            <w:tcW w:w="1706" w:type="dxa"/>
            <w:vMerge/>
            <w:tcBorders>
              <w:left w:val="single" w:sz="6" w:space="0" w:color="auto"/>
              <w:bottom w:val="single" w:sz="4" w:space="0" w:color="auto"/>
              <w:right w:val="single" w:sz="6" w:space="0" w:color="auto"/>
            </w:tcBorders>
          </w:tcPr>
          <w:p w:rsidR="0089077A" w:rsidRPr="00A70B97" w:rsidRDefault="0089077A" w:rsidP="003203B4">
            <w:pPr>
              <w:spacing w:before="40" w:after="20" w:line="220" w:lineRule="exact"/>
              <w:ind w:left="-136" w:right="-193"/>
              <w:jc w:val="center"/>
              <w:rPr>
                <w:rFonts w:ascii="Calibri" w:hAnsi="Calibri"/>
                <w:b/>
                <w:color w:val="000000" w:themeColor="text1"/>
                <w:sz w:val="22"/>
              </w:rPr>
            </w:pPr>
          </w:p>
        </w:tc>
      </w:tr>
      <w:tr w:rsidR="00E21FBB" w:rsidRPr="00A70B97">
        <w:trPr>
          <w:cantSplit/>
          <w:trHeight w:val="230"/>
        </w:trPr>
        <w:tc>
          <w:tcPr>
            <w:tcW w:w="10211" w:type="dxa"/>
            <w:gridSpan w:val="6"/>
            <w:tcBorders>
              <w:top w:val="single" w:sz="6" w:space="0" w:color="auto"/>
              <w:left w:val="single" w:sz="6" w:space="0" w:color="auto"/>
              <w:bottom w:val="single" w:sz="6" w:space="0" w:color="auto"/>
              <w:right w:val="single" w:sz="6" w:space="0" w:color="auto"/>
            </w:tcBorders>
          </w:tcPr>
          <w:p w:rsidR="00BF741A" w:rsidRPr="00A70B97" w:rsidRDefault="00BF741A" w:rsidP="00B7286B">
            <w:pPr>
              <w:shd w:val="clear" w:color="auto" w:fill="FFFFFF"/>
              <w:spacing w:before="60" w:after="40" w:line="280" w:lineRule="exact"/>
              <w:jc w:val="center"/>
              <w:rPr>
                <w:rFonts w:ascii="Calibri" w:hAnsi="Calibri" w:cs="Tahoma"/>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Tahoma"/>
                <w:b/>
                <w:bCs/>
                <w:color w:val="000000" w:themeColor="text1"/>
                <w:spacing w:val="6"/>
                <w:sz w:val="28"/>
                <w:szCs w:val="28"/>
                <w14:shadow w14:blurRad="50800" w14:dist="38100" w14:dir="2700000" w14:sx="100000" w14:sy="100000" w14:kx="0" w14:ky="0" w14:algn="tl">
                  <w14:srgbClr w14:val="000000">
                    <w14:alpha w14:val="60000"/>
                  </w14:srgbClr>
                </w14:shadow>
              </w:rPr>
              <w:t xml:space="preserve">УСИЛИТЕЛИ-РАСПРЕДЕЛИТЕЛИ АНАЛОГОВЫХ ЗВУКОВЫХ СИГНАЛОВ </w:t>
            </w:r>
            <w:r w:rsidR="002F6346" w:rsidRPr="00A70B97">
              <w:rPr>
                <w:rFonts w:ascii="Calibri" w:hAnsi="Calibri" w:cs="Tahoma"/>
                <w:b/>
                <w:bCs/>
                <w:color w:val="000000" w:themeColor="text1"/>
                <w:spacing w:val="6"/>
                <w:sz w:val="28"/>
                <w:szCs w:val="28"/>
                <w14:shadow w14:blurRad="50800" w14:dist="38100" w14:dir="2700000" w14:sx="100000" w14:sy="100000" w14:kx="0" w14:ky="0" w14:algn="tl">
                  <w14:srgbClr w14:val="000000">
                    <w14:alpha w14:val="60000"/>
                  </w14:srgbClr>
                </w14:shadow>
              </w:rPr>
              <w:br/>
            </w:r>
            <w:r w:rsidRPr="00A70B97">
              <w:rPr>
                <w:rFonts w:ascii="Calibri" w:hAnsi="Calibri" w:cs="Tahoma"/>
                <w:b/>
                <w:bCs/>
                <w:color w:val="000000" w:themeColor="text1"/>
                <w:spacing w:val="6"/>
                <w:sz w:val="28"/>
                <w:szCs w:val="28"/>
                <w14:shadow w14:blurRad="50800" w14:dist="38100" w14:dir="2700000" w14:sx="100000" w14:sy="100000" w14:kx="0" w14:ky="0" w14:algn="tl">
                  <w14:srgbClr w14:val="000000">
                    <w14:alpha w14:val="60000"/>
                  </w14:srgbClr>
                </w14:shadow>
              </w:rPr>
              <w:t xml:space="preserve">СТЕРЕО И МОНО </w:t>
            </w:r>
          </w:p>
        </w:tc>
      </w:tr>
      <w:tr w:rsidR="00E21FBB" w:rsidRPr="00A70B97">
        <w:trPr>
          <w:cantSplit/>
          <w:trHeight w:val="230"/>
        </w:trPr>
        <w:tc>
          <w:tcPr>
            <w:tcW w:w="10211" w:type="dxa"/>
            <w:gridSpan w:val="6"/>
            <w:tcBorders>
              <w:top w:val="single" w:sz="6" w:space="0" w:color="auto"/>
              <w:left w:val="single" w:sz="6" w:space="0" w:color="auto"/>
              <w:bottom w:val="single" w:sz="6" w:space="0" w:color="auto"/>
              <w:right w:val="single" w:sz="6" w:space="0" w:color="auto"/>
            </w:tcBorders>
          </w:tcPr>
          <w:p w:rsidR="00BF741A" w:rsidRPr="00A70B97" w:rsidRDefault="00BF741A" w:rsidP="00B7286B">
            <w:pPr>
              <w:shd w:val="clear" w:color="auto" w:fill="FFFFFF"/>
              <w:spacing w:before="60" w:after="40" w:line="180" w:lineRule="exact"/>
              <w:jc w:val="center"/>
              <w:rPr>
                <w:rFonts w:ascii="Calibri" w:hAnsi="Calibri" w:cs="Tahoma"/>
                <w:b/>
                <w:b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bCs/>
                <w:color w:val="000000" w:themeColor="text1"/>
                <w:sz w:val="16"/>
                <w:szCs w:val="16"/>
              </w:rPr>
              <w:t>Симметричные входы и выходы.   Возможность несимметричного подключения как по входу, так и по выходу (преобразование форматов звуковых сигналов).   Управление компенсацией уровня выходного сигнала  (при несимметричном подключении) с лицевой панели.   Раздельная по каналам регулировка усиления в пределах  ±12дБ с шагом 0,5дБ.   Индикатор наличия сигнала и индикатор соотношения фаз между каналами (коррелометр).   Входное сопротивление либо 600 Ом,  либо высокоомное.   Релейный обход.</w:t>
            </w:r>
          </w:p>
        </w:tc>
      </w:tr>
      <w:tr w:rsidR="00E21FBB" w:rsidRPr="00A70B97">
        <w:trPr>
          <w:cantSplit/>
        </w:trPr>
        <w:tc>
          <w:tcPr>
            <w:tcW w:w="5103" w:type="dxa"/>
            <w:gridSpan w:val="2"/>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318" w:right="-108" w:hanging="318"/>
              <w:rPr>
                <w:rFonts w:ascii="Calibri" w:hAnsi="Calibri"/>
                <w:i/>
                <w:color w:val="000000" w:themeColor="text1"/>
                <w:sz w:val="22"/>
                <w:szCs w:val="22"/>
              </w:rPr>
            </w:pPr>
            <w:r w:rsidRPr="00A70B97">
              <w:rPr>
                <w:rFonts w:ascii="Calibri" w:hAnsi="Calibri"/>
                <w:color w:val="000000" w:themeColor="text1"/>
                <w:sz w:val="24"/>
                <w:szCs w:val="24"/>
              </w:rPr>
              <w:t>1.  Усилитель-распределитель 1х3 двух звуковых моносигналов</w:t>
            </w:r>
            <w:r w:rsidRPr="00A70B97">
              <w:rPr>
                <w:rFonts w:ascii="Calibri" w:hAnsi="Calibri"/>
                <w:color w:val="000000" w:themeColor="text1"/>
                <w:sz w:val="22"/>
                <w:szCs w:val="22"/>
              </w:rPr>
              <w:t xml:space="preserve">  </w:t>
            </w:r>
            <w:r w:rsidR="00B7286B" w:rsidRPr="00A70B97">
              <w:rPr>
                <w:rFonts w:ascii="Calibri" w:hAnsi="Calibri"/>
                <w:color w:val="000000" w:themeColor="text1"/>
                <w:sz w:val="22"/>
                <w:szCs w:val="22"/>
              </w:rPr>
              <w:t xml:space="preserve"> </w:t>
            </w:r>
            <w:r w:rsidRPr="00A70B97">
              <w:rPr>
                <w:rFonts w:ascii="Calibri" w:hAnsi="Calibri"/>
                <w:color w:val="000000" w:themeColor="text1"/>
                <w:sz w:val="22"/>
                <w:szCs w:val="22"/>
              </w:rPr>
              <w:t xml:space="preserve"> </w:t>
            </w:r>
            <w:r w:rsidRPr="00A70B97">
              <w:rPr>
                <w:rFonts w:ascii="Calibri" w:hAnsi="Calibri"/>
                <w:i/>
                <w:color w:val="000000" w:themeColor="text1"/>
              </w:rPr>
              <w:t>(разъёмы-клеммники)</w:t>
            </w:r>
          </w:p>
        </w:tc>
        <w:tc>
          <w:tcPr>
            <w:tcW w:w="156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PAD-3362-3K</w:t>
            </w:r>
          </w:p>
        </w:tc>
        <w:tc>
          <w:tcPr>
            <w:tcW w:w="85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spacing w:before="6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lang w:val="en-US"/>
              </w:rPr>
              <w:t>2</w:t>
            </w:r>
          </w:p>
        </w:tc>
        <w:tc>
          <w:tcPr>
            <w:tcW w:w="992" w:type="dxa"/>
            <w:tcBorders>
              <w:top w:val="single" w:sz="4" w:space="0" w:color="auto"/>
              <w:left w:val="single" w:sz="6" w:space="0" w:color="auto"/>
              <w:bottom w:val="single" w:sz="4" w:space="0" w:color="auto"/>
              <w:right w:val="single" w:sz="6" w:space="0" w:color="auto"/>
            </w:tcBorders>
            <w:vAlign w:val="center"/>
          </w:tcPr>
          <w:p w:rsidR="00BF741A" w:rsidRPr="00A70B97" w:rsidRDefault="003D1F79" w:rsidP="00B7286B">
            <w:pPr>
              <w:spacing w:before="60" w:after="40" w:line="220" w:lineRule="exact"/>
              <w:ind w:left="-137" w:right="-1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385</w:t>
            </w:r>
            <w:r w:rsidR="00BF741A" w:rsidRPr="00A70B97">
              <w:rPr>
                <w:rFonts w:ascii="Calibri" w:hAnsi="Calibri"/>
                <w:b/>
                <w:color w:val="000000" w:themeColor="text1"/>
                <w:sz w:val="22"/>
                <w:szCs w:val="22"/>
              </w:rPr>
              <w:t>,0</w:t>
            </w:r>
          </w:p>
        </w:tc>
        <w:tc>
          <w:tcPr>
            <w:tcW w:w="1706" w:type="dxa"/>
            <w:tcBorders>
              <w:top w:val="single" w:sz="4" w:space="0" w:color="auto"/>
              <w:left w:val="single" w:sz="6" w:space="0" w:color="auto"/>
              <w:right w:val="single" w:sz="6" w:space="0" w:color="auto"/>
            </w:tcBorders>
            <w:shd w:val="clear" w:color="auto" w:fill="auto"/>
          </w:tcPr>
          <w:p w:rsidR="00BF741A" w:rsidRPr="00A70B97" w:rsidRDefault="00BF741A" w:rsidP="00B7286B">
            <w:pPr>
              <w:spacing w:before="60" w:after="40" w:line="220" w:lineRule="exact"/>
              <w:ind w:right="-108"/>
              <w:rPr>
                <w:rFonts w:ascii="Calibri" w:hAnsi="Calibri"/>
                <w:b/>
                <w:color w:val="000000" w:themeColor="text1"/>
                <w:spacing w:val="-2"/>
                <w:sz w:val="24"/>
              </w:rPr>
            </w:pPr>
          </w:p>
        </w:tc>
      </w:tr>
      <w:tr w:rsidR="00E21FBB" w:rsidRPr="00A70B97">
        <w:trPr>
          <w:cantSplit/>
          <w:trHeight w:val="51"/>
        </w:trPr>
        <w:tc>
          <w:tcPr>
            <w:tcW w:w="5103" w:type="dxa"/>
            <w:gridSpan w:val="2"/>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318" w:right="-108" w:hanging="318"/>
              <w:rPr>
                <w:rFonts w:ascii="Calibri" w:hAnsi="Calibri"/>
                <w:color w:val="000000" w:themeColor="text1"/>
                <w:sz w:val="22"/>
                <w:szCs w:val="22"/>
              </w:rPr>
            </w:pPr>
            <w:r w:rsidRPr="00A70B97">
              <w:rPr>
                <w:rFonts w:ascii="Calibri" w:hAnsi="Calibri"/>
                <w:color w:val="000000" w:themeColor="text1"/>
                <w:sz w:val="24"/>
                <w:szCs w:val="24"/>
              </w:rPr>
              <w:t>2.  Усилитель-распределитель 1х5 двух звуковых моносигналов</w:t>
            </w:r>
            <w:r w:rsidR="00B7286B" w:rsidRPr="00A70B97">
              <w:rPr>
                <w:rFonts w:ascii="Calibri" w:hAnsi="Calibri"/>
                <w:color w:val="000000" w:themeColor="text1"/>
                <w:sz w:val="24"/>
                <w:szCs w:val="24"/>
              </w:rPr>
              <w:t xml:space="preserve"> </w:t>
            </w:r>
            <w:r w:rsidRPr="00A70B97">
              <w:rPr>
                <w:rFonts w:ascii="Calibri" w:hAnsi="Calibri"/>
                <w:color w:val="000000" w:themeColor="text1"/>
                <w:sz w:val="22"/>
                <w:szCs w:val="22"/>
              </w:rPr>
              <w:t xml:space="preserve">   </w:t>
            </w:r>
            <w:r w:rsidRPr="00A70B97">
              <w:rPr>
                <w:rFonts w:ascii="Calibri" w:hAnsi="Calibri"/>
                <w:i/>
                <w:color w:val="000000" w:themeColor="text1"/>
                <w:sz w:val="18"/>
                <w:szCs w:val="18"/>
              </w:rPr>
              <w:t xml:space="preserve">(разъём </w:t>
            </w:r>
            <w:r w:rsidRPr="00A70B97">
              <w:rPr>
                <w:rFonts w:ascii="Calibri" w:hAnsi="Calibri"/>
                <w:i/>
                <w:color w:val="000000" w:themeColor="text1"/>
                <w:sz w:val="18"/>
                <w:szCs w:val="18"/>
                <w:lang w:val="en-US"/>
              </w:rPr>
              <w:t>DB</w:t>
            </w:r>
            <w:r w:rsidRPr="00A70B97">
              <w:rPr>
                <w:rFonts w:ascii="Calibri" w:hAnsi="Calibri"/>
                <w:i/>
                <w:color w:val="000000" w:themeColor="text1"/>
                <w:sz w:val="18"/>
                <w:szCs w:val="18"/>
              </w:rPr>
              <w:t>37)</w:t>
            </w:r>
          </w:p>
        </w:tc>
        <w:tc>
          <w:tcPr>
            <w:tcW w:w="156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PAD-3362-</w:t>
            </w:r>
            <w:r w:rsidRPr="00A70B97">
              <w:rPr>
                <w:rFonts w:ascii="Calibri" w:hAnsi="Calibri"/>
                <w:b/>
                <w:color w:val="000000" w:themeColor="text1"/>
                <w:sz w:val="22"/>
                <w:szCs w:val="22"/>
              </w:rPr>
              <w:t>5D</w:t>
            </w:r>
          </w:p>
        </w:tc>
        <w:tc>
          <w:tcPr>
            <w:tcW w:w="85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spacing w:before="6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BF741A" w:rsidRPr="00A70B97" w:rsidRDefault="003D1F79" w:rsidP="00B7286B">
            <w:pPr>
              <w:spacing w:before="60" w:after="40" w:line="220" w:lineRule="exact"/>
              <w:ind w:left="-137" w:right="-1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418</w:t>
            </w:r>
            <w:r w:rsidR="00BF741A" w:rsidRPr="00A70B97">
              <w:rPr>
                <w:rFonts w:ascii="Calibri" w:hAnsi="Calibri"/>
                <w:b/>
                <w:color w:val="000000" w:themeColor="text1"/>
                <w:sz w:val="22"/>
                <w:szCs w:val="22"/>
              </w:rPr>
              <w:t>,0</w:t>
            </w:r>
          </w:p>
        </w:tc>
        <w:tc>
          <w:tcPr>
            <w:tcW w:w="1706" w:type="dxa"/>
            <w:tcBorders>
              <w:left w:val="single" w:sz="6" w:space="0" w:color="auto"/>
              <w:right w:val="single" w:sz="6" w:space="0" w:color="auto"/>
            </w:tcBorders>
            <w:shd w:val="clear" w:color="auto" w:fill="auto"/>
          </w:tcPr>
          <w:p w:rsidR="00BF741A" w:rsidRPr="00A70B97" w:rsidRDefault="00BF741A" w:rsidP="00B7286B">
            <w:pPr>
              <w:spacing w:before="60" w:after="40" w:line="220" w:lineRule="exact"/>
              <w:ind w:left="-136" w:right="-193"/>
              <w:jc w:val="center"/>
              <w:rPr>
                <w:rFonts w:ascii="Calibri" w:hAnsi="Calibri"/>
                <w:b/>
                <w:color w:val="000000" w:themeColor="text1"/>
                <w:sz w:val="22"/>
              </w:rPr>
            </w:pPr>
          </w:p>
        </w:tc>
      </w:tr>
      <w:tr w:rsidR="00E21FBB" w:rsidRPr="00A70B97">
        <w:trPr>
          <w:cantSplit/>
          <w:trHeight w:val="51"/>
        </w:trPr>
        <w:tc>
          <w:tcPr>
            <w:tcW w:w="5103" w:type="dxa"/>
            <w:gridSpan w:val="2"/>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318" w:right="-108" w:hanging="318"/>
              <w:rPr>
                <w:rFonts w:ascii="Calibri" w:hAnsi="Calibri"/>
                <w:color w:val="000000" w:themeColor="text1"/>
                <w:sz w:val="22"/>
                <w:szCs w:val="22"/>
              </w:rPr>
            </w:pPr>
            <w:r w:rsidRPr="00A70B97">
              <w:rPr>
                <w:rFonts w:ascii="Calibri" w:hAnsi="Calibri"/>
                <w:color w:val="000000" w:themeColor="text1"/>
                <w:sz w:val="24"/>
                <w:szCs w:val="24"/>
              </w:rPr>
              <w:t xml:space="preserve">3.  Усилитель-распределитель 1х7 звуковых моносигналов </w:t>
            </w:r>
            <w:r w:rsidRPr="00A70B97">
              <w:rPr>
                <w:rFonts w:ascii="Calibri" w:hAnsi="Calibri"/>
                <w:color w:val="000000" w:themeColor="text1"/>
                <w:sz w:val="22"/>
                <w:szCs w:val="22"/>
              </w:rPr>
              <w:t xml:space="preserve"> </w:t>
            </w:r>
            <w:r w:rsidRPr="00A70B97">
              <w:rPr>
                <w:rFonts w:ascii="Calibri" w:hAnsi="Calibri"/>
                <w:color w:val="000000" w:themeColor="text1"/>
              </w:rPr>
              <w:t xml:space="preserve"> </w:t>
            </w:r>
            <w:r w:rsidR="00B7286B" w:rsidRPr="00A70B97">
              <w:rPr>
                <w:rFonts w:ascii="Calibri" w:hAnsi="Calibri"/>
                <w:color w:val="000000" w:themeColor="text1"/>
              </w:rPr>
              <w:t xml:space="preserve"> </w:t>
            </w:r>
            <w:r w:rsidRPr="00A70B97">
              <w:rPr>
                <w:rFonts w:ascii="Calibri" w:hAnsi="Calibri"/>
                <w:i/>
                <w:color w:val="000000" w:themeColor="text1"/>
              </w:rPr>
              <w:t>(разъёмы-клеммники)</w:t>
            </w:r>
          </w:p>
        </w:tc>
        <w:tc>
          <w:tcPr>
            <w:tcW w:w="156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PAD-3362-</w:t>
            </w:r>
            <w:r w:rsidRPr="00A70B97">
              <w:rPr>
                <w:rFonts w:ascii="Calibri" w:hAnsi="Calibri"/>
                <w:b/>
                <w:color w:val="000000" w:themeColor="text1"/>
                <w:sz w:val="22"/>
                <w:szCs w:val="22"/>
              </w:rPr>
              <w:t>7</w:t>
            </w:r>
            <w:r w:rsidRPr="00A70B97">
              <w:rPr>
                <w:rFonts w:ascii="Calibri" w:hAnsi="Calibri"/>
                <w:b/>
                <w:color w:val="000000" w:themeColor="text1"/>
                <w:sz w:val="22"/>
                <w:szCs w:val="22"/>
                <w:lang w:val="en-US"/>
              </w:rPr>
              <w:t>K</w:t>
            </w:r>
          </w:p>
        </w:tc>
        <w:tc>
          <w:tcPr>
            <w:tcW w:w="85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spacing w:before="6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lang w:val="en-US"/>
              </w:rPr>
              <w:t>2</w:t>
            </w:r>
          </w:p>
        </w:tc>
        <w:tc>
          <w:tcPr>
            <w:tcW w:w="992" w:type="dxa"/>
            <w:tcBorders>
              <w:top w:val="single" w:sz="4" w:space="0" w:color="auto"/>
              <w:left w:val="single" w:sz="6" w:space="0" w:color="auto"/>
              <w:bottom w:val="single" w:sz="4" w:space="0" w:color="auto"/>
              <w:right w:val="single" w:sz="6" w:space="0" w:color="auto"/>
            </w:tcBorders>
            <w:vAlign w:val="center"/>
          </w:tcPr>
          <w:p w:rsidR="00BF741A" w:rsidRPr="00A70B97" w:rsidRDefault="003D1F79" w:rsidP="00B7286B">
            <w:pPr>
              <w:spacing w:before="60" w:after="40" w:line="220" w:lineRule="exact"/>
              <w:ind w:left="-137" w:right="-1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319</w:t>
            </w:r>
            <w:r w:rsidR="00BF741A" w:rsidRPr="00A70B97">
              <w:rPr>
                <w:rFonts w:ascii="Calibri" w:hAnsi="Calibri"/>
                <w:b/>
                <w:color w:val="000000" w:themeColor="text1"/>
                <w:sz w:val="22"/>
                <w:szCs w:val="22"/>
              </w:rPr>
              <w:t>,0</w:t>
            </w:r>
          </w:p>
        </w:tc>
        <w:tc>
          <w:tcPr>
            <w:tcW w:w="1706" w:type="dxa"/>
            <w:tcBorders>
              <w:left w:val="single" w:sz="6" w:space="0" w:color="auto"/>
              <w:right w:val="single" w:sz="6" w:space="0" w:color="auto"/>
            </w:tcBorders>
          </w:tcPr>
          <w:p w:rsidR="00BF741A" w:rsidRPr="00A70B97" w:rsidRDefault="00BF741A" w:rsidP="00B7286B">
            <w:pPr>
              <w:spacing w:before="60" w:after="40" w:line="220" w:lineRule="exact"/>
              <w:ind w:left="-136" w:right="-193"/>
              <w:jc w:val="center"/>
              <w:rPr>
                <w:rFonts w:ascii="Calibri" w:hAnsi="Calibri"/>
                <w:b/>
                <w:color w:val="000000" w:themeColor="text1"/>
                <w:sz w:val="22"/>
              </w:rPr>
            </w:pPr>
          </w:p>
        </w:tc>
      </w:tr>
      <w:tr w:rsidR="00E21FBB" w:rsidRPr="00A70B97">
        <w:trPr>
          <w:cantSplit/>
          <w:trHeight w:val="51"/>
        </w:trPr>
        <w:tc>
          <w:tcPr>
            <w:tcW w:w="5103" w:type="dxa"/>
            <w:gridSpan w:val="2"/>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318" w:right="-108" w:hanging="318"/>
              <w:rPr>
                <w:rFonts w:ascii="Calibri" w:hAnsi="Calibri"/>
                <w:color w:val="000000" w:themeColor="text1"/>
                <w:sz w:val="22"/>
                <w:szCs w:val="22"/>
              </w:rPr>
            </w:pPr>
            <w:r w:rsidRPr="00A70B97">
              <w:rPr>
                <w:rFonts w:ascii="Calibri" w:hAnsi="Calibri"/>
                <w:color w:val="000000" w:themeColor="text1"/>
                <w:sz w:val="24"/>
                <w:szCs w:val="24"/>
              </w:rPr>
              <w:t>4.  Усилитель-распределитель 1х7 звуковых моносигналов</w:t>
            </w:r>
            <w:r w:rsidRPr="00A70B97">
              <w:rPr>
                <w:rFonts w:ascii="Calibri" w:hAnsi="Calibri"/>
                <w:color w:val="000000" w:themeColor="text1"/>
                <w:sz w:val="22"/>
                <w:szCs w:val="22"/>
              </w:rPr>
              <w:t xml:space="preserve">  </w:t>
            </w:r>
            <w:r w:rsidRPr="00A70B97">
              <w:rPr>
                <w:rFonts w:ascii="Calibri" w:hAnsi="Calibri"/>
                <w:color w:val="000000" w:themeColor="text1"/>
              </w:rPr>
              <w:t xml:space="preserve"> </w:t>
            </w:r>
            <w:r w:rsidR="00B7286B" w:rsidRPr="00A70B97">
              <w:rPr>
                <w:rFonts w:ascii="Calibri" w:hAnsi="Calibri"/>
                <w:color w:val="000000" w:themeColor="text1"/>
              </w:rPr>
              <w:t xml:space="preserve"> </w:t>
            </w:r>
            <w:r w:rsidRPr="00A70B97">
              <w:rPr>
                <w:rFonts w:ascii="Calibri" w:hAnsi="Calibri"/>
                <w:i/>
                <w:color w:val="000000" w:themeColor="text1"/>
              </w:rPr>
              <w:t xml:space="preserve">(разъём </w:t>
            </w:r>
            <w:r w:rsidRPr="00A70B97">
              <w:rPr>
                <w:rFonts w:ascii="Calibri" w:hAnsi="Calibri"/>
                <w:i/>
                <w:color w:val="000000" w:themeColor="text1"/>
                <w:lang w:val="en-US"/>
              </w:rPr>
              <w:t>DB</w:t>
            </w:r>
            <w:r w:rsidRPr="00A70B97">
              <w:rPr>
                <w:rFonts w:ascii="Calibri" w:hAnsi="Calibri"/>
                <w:i/>
                <w:color w:val="000000" w:themeColor="text1"/>
              </w:rPr>
              <w:t>25)</w:t>
            </w:r>
          </w:p>
        </w:tc>
        <w:tc>
          <w:tcPr>
            <w:tcW w:w="156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PAD-3362-</w:t>
            </w:r>
            <w:r w:rsidRPr="00A70B97">
              <w:rPr>
                <w:rFonts w:ascii="Calibri" w:hAnsi="Calibri"/>
                <w:b/>
                <w:color w:val="000000" w:themeColor="text1"/>
                <w:sz w:val="22"/>
                <w:szCs w:val="22"/>
              </w:rPr>
              <w:t>7D</w:t>
            </w:r>
          </w:p>
        </w:tc>
        <w:tc>
          <w:tcPr>
            <w:tcW w:w="85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spacing w:before="6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BF741A" w:rsidRPr="00A70B97" w:rsidRDefault="003D1F79" w:rsidP="00B7286B">
            <w:pPr>
              <w:spacing w:before="60" w:after="40" w:line="220" w:lineRule="exact"/>
              <w:ind w:left="-137" w:right="-1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297</w:t>
            </w:r>
            <w:r w:rsidR="00BF741A" w:rsidRPr="00A70B97">
              <w:rPr>
                <w:rFonts w:ascii="Calibri" w:hAnsi="Calibri"/>
                <w:b/>
                <w:color w:val="000000" w:themeColor="text1"/>
                <w:sz w:val="22"/>
                <w:szCs w:val="22"/>
              </w:rPr>
              <w:t>,0</w:t>
            </w:r>
          </w:p>
        </w:tc>
        <w:tc>
          <w:tcPr>
            <w:tcW w:w="1706" w:type="dxa"/>
            <w:tcBorders>
              <w:left w:val="single" w:sz="6" w:space="0" w:color="auto"/>
              <w:right w:val="single" w:sz="6" w:space="0" w:color="auto"/>
            </w:tcBorders>
          </w:tcPr>
          <w:p w:rsidR="00BF741A" w:rsidRPr="00A70B97" w:rsidRDefault="00BF741A" w:rsidP="00B7286B">
            <w:pPr>
              <w:spacing w:before="60" w:after="40" w:line="220" w:lineRule="exact"/>
              <w:ind w:left="-136" w:right="-193"/>
              <w:jc w:val="center"/>
              <w:rPr>
                <w:rFonts w:ascii="Calibri" w:hAnsi="Calibri"/>
                <w:b/>
                <w:color w:val="000000" w:themeColor="text1"/>
                <w:sz w:val="22"/>
              </w:rPr>
            </w:pPr>
          </w:p>
        </w:tc>
      </w:tr>
      <w:tr w:rsidR="00E21FBB" w:rsidRPr="00A70B97">
        <w:trPr>
          <w:cantSplit/>
          <w:trHeight w:val="51"/>
        </w:trPr>
        <w:tc>
          <w:tcPr>
            <w:tcW w:w="5103" w:type="dxa"/>
            <w:gridSpan w:val="2"/>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318" w:right="-108" w:hanging="318"/>
              <w:rPr>
                <w:rFonts w:ascii="Calibri" w:hAnsi="Calibri"/>
                <w:color w:val="000000" w:themeColor="text1"/>
                <w:sz w:val="22"/>
                <w:szCs w:val="22"/>
              </w:rPr>
            </w:pPr>
            <w:r w:rsidRPr="00A70B97">
              <w:rPr>
                <w:rFonts w:ascii="Calibri" w:hAnsi="Calibri"/>
                <w:color w:val="000000" w:themeColor="text1"/>
                <w:sz w:val="24"/>
                <w:szCs w:val="24"/>
              </w:rPr>
              <w:t>5.  Усилитель-распределитель 1х3 звуковых моносигналов</w:t>
            </w:r>
            <w:r w:rsidRPr="00A70B97">
              <w:rPr>
                <w:rFonts w:ascii="Calibri" w:hAnsi="Calibri"/>
                <w:color w:val="000000" w:themeColor="text1"/>
                <w:sz w:val="22"/>
                <w:szCs w:val="22"/>
              </w:rPr>
              <w:t xml:space="preserve">   </w:t>
            </w:r>
            <w:r w:rsidR="00B7286B" w:rsidRPr="00A70B97">
              <w:rPr>
                <w:rFonts w:ascii="Calibri" w:hAnsi="Calibri"/>
                <w:color w:val="000000" w:themeColor="text1"/>
                <w:sz w:val="22"/>
                <w:szCs w:val="22"/>
              </w:rPr>
              <w:t xml:space="preserve"> </w:t>
            </w:r>
            <w:r w:rsidRPr="00A70B97">
              <w:rPr>
                <w:rFonts w:ascii="Calibri" w:hAnsi="Calibri"/>
                <w:i/>
                <w:color w:val="000000" w:themeColor="text1"/>
              </w:rPr>
              <w:t xml:space="preserve">(разъёмы </w:t>
            </w:r>
            <w:r w:rsidRPr="00A70B97">
              <w:rPr>
                <w:rFonts w:ascii="Calibri" w:hAnsi="Calibri"/>
                <w:i/>
                <w:color w:val="000000" w:themeColor="text1"/>
                <w:lang w:val="en-US"/>
              </w:rPr>
              <w:t>XLR</w:t>
            </w:r>
            <w:r w:rsidRPr="00A70B97">
              <w:rPr>
                <w:rFonts w:ascii="Calibri" w:hAnsi="Calibri"/>
                <w:i/>
                <w:color w:val="000000" w:themeColor="text1"/>
              </w:rPr>
              <w:t>)</w:t>
            </w:r>
          </w:p>
        </w:tc>
        <w:tc>
          <w:tcPr>
            <w:tcW w:w="156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pStyle w:val="a3"/>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P</w:t>
            </w:r>
            <w:r w:rsidRPr="00A70B97">
              <w:rPr>
                <w:rFonts w:ascii="Calibri" w:hAnsi="Calibri"/>
                <w:b/>
                <w:color w:val="000000" w:themeColor="text1"/>
                <w:sz w:val="22"/>
                <w:szCs w:val="22"/>
                <w:lang w:val="en-US"/>
              </w:rPr>
              <w:t>PAD-3362-3X</w:t>
            </w:r>
          </w:p>
        </w:tc>
        <w:tc>
          <w:tcPr>
            <w:tcW w:w="850" w:type="dxa"/>
            <w:tcBorders>
              <w:top w:val="single" w:sz="4" w:space="0" w:color="auto"/>
              <w:left w:val="single" w:sz="6" w:space="0" w:color="auto"/>
              <w:bottom w:val="single" w:sz="4" w:space="0" w:color="auto"/>
              <w:right w:val="single" w:sz="6" w:space="0" w:color="auto"/>
            </w:tcBorders>
            <w:vAlign w:val="center"/>
          </w:tcPr>
          <w:p w:rsidR="00BF741A" w:rsidRPr="00A70B97" w:rsidRDefault="00BF741A" w:rsidP="00B7286B">
            <w:pPr>
              <w:spacing w:before="6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BF741A" w:rsidRPr="00A70B97" w:rsidRDefault="003D1F79" w:rsidP="00B7286B">
            <w:pPr>
              <w:spacing w:before="60" w:after="40" w:line="220" w:lineRule="exact"/>
              <w:ind w:left="-137" w:right="-191"/>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308</w:t>
            </w:r>
            <w:r w:rsidR="00BF741A" w:rsidRPr="00A70B97">
              <w:rPr>
                <w:rFonts w:ascii="Calibri" w:hAnsi="Calibri"/>
                <w:b/>
                <w:color w:val="000000" w:themeColor="text1"/>
                <w:sz w:val="22"/>
                <w:szCs w:val="22"/>
              </w:rPr>
              <w:t>,0</w:t>
            </w:r>
          </w:p>
        </w:tc>
        <w:tc>
          <w:tcPr>
            <w:tcW w:w="1706" w:type="dxa"/>
            <w:tcBorders>
              <w:left w:val="single" w:sz="6" w:space="0" w:color="auto"/>
              <w:bottom w:val="single" w:sz="4" w:space="0" w:color="auto"/>
              <w:right w:val="single" w:sz="6" w:space="0" w:color="auto"/>
            </w:tcBorders>
          </w:tcPr>
          <w:p w:rsidR="00BF741A" w:rsidRPr="00A70B97" w:rsidRDefault="00BF741A" w:rsidP="00B7286B">
            <w:pPr>
              <w:spacing w:before="60" w:after="40" w:line="220" w:lineRule="exact"/>
              <w:ind w:left="-136" w:right="-193"/>
              <w:jc w:val="center"/>
              <w:rPr>
                <w:rFonts w:ascii="Calibri" w:hAnsi="Calibri"/>
                <w:b/>
                <w:color w:val="000000" w:themeColor="text1"/>
                <w:sz w:val="22"/>
              </w:rPr>
            </w:pPr>
          </w:p>
        </w:tc>
      </w:tr>
    </w:tbl>
    <w:p w:rsidR="00C72391" w:rsidRPr="00A70B97" w:rsidRDefault="00AF70CC" w:rsidP="004B593C">
      <w:pPr>
        <w:pBdr>
          <w:bottom w:val="single" w:sz="12" w:space="1" w:color="auto"/>
        </w:pBdr>
        <w:rPr>
          <w:rFonts w:ascii="Calibri" w:hAnsi="Calibri"/>
          <w:color w:val="000000" w:themeColor="text1"/>
          <w:lang w:val="en-US"/>
        </w:rPr>
      </w:pPr>
      <w:r w:rsidRPr="00A70B97">
        <w:rPr>
          <w:rFonts w:ascii="Calibri" w:hAnsi="Calibri"/>
          <w:color w:val="000000" w:themeColor="text1"/>
        </w:rPr>
        <w:br w:type="page"/>
      </w:r>
    </w:p>
    <w:p w:rsidR="00C72391" w:rsidRPr="00A70B97" w:rsidRDefault="000F238C" w:rsidP="00F3715D">
      <w:pPr>
        <w:pBdr>
          <w:bottom w:val="single" w:sz="12" w:space="1" w:color="auto"/>
        </w:pBdr>
        <w:spacing w:after="80" w:line="220" w:lineRule="exact"/>
        <w:jc w:val="right"/>
        <w:outlineLvl w:val="0"/>
        <w:rPr>
          <w:rFonts w:ascii="Calibri" w:hAnsi="Calibri"/>
          <w:b/>
          <w:bCs/>
          <w:color w:val="000000" w:themeColor="text1"/>
          <w:sz w:val="24"/>
          <w:szCs w:val="28"/>
        </w:rPr>
      </w:pPr>
      <w:r w:rsidRPr="00A70B97">
        <w:rPr>
          <w:rFonts w:ascii="Calibri" w:hAnsi="Calibri"/>
          <w:color w:val="000000" w:themeColor="text1"/>
          <w:sz w:val="16"/>
        </w:rPr>
        <w:lastRenderedPageBreak/>
        <w:br/>
      </w:r>
      <w:r w:rsidR="00C72391" w:rsidRPr="00A70B97">
        <w:rPr>
          <w:rFonts w:ascii="Calibri" w:hAnsi="Calibri"/>
          <w:color w:val="000000" w:themeColor="text1"/>
          <w:sz w:val="16"/>
        </w:rPr>
        <w:t xml:space="preserve">  </w:t>
      </w:r>
      <w:r w:rsidR="00C72391" w:rsidRPr="00A70B97">
        <w:rPr>
          <w:rFonts w:ascii="Calibri" w:hAnsi="Calibri" w:cs="Arial"/>
          <w:b/>
          <w:bCs/>
          <w:color w:val="000000" w:themeColor="text1"/>
          <w:sz w:val="16"/>
          <w:szCs w:val="32"/>
          <w:shd w:val="clear" w:color="auto" w:fill="FFFFFF"/>
        </w:rPr>
        <w:t>МОДУЛЬНАЯ  СИСТЕМА</w:t>
      </w:r>
      <w:r w:rsidR="00C72391" w:rsidRPr="00A70B97">
        <w:rPr>
          <w:rFonts w:ascii="Calibri" w:hAnsi="Calibri" w:cs="Arial"/>
          <w:b/>
          <w:bCs/>
          <w:color w:val="000000" w:themeColor="text1"/>
          <w:spacing w:val="20"/>
          <w:sz w:val="16"/>
          <w:szCs w:val="28"/>
          <w:shd w:val="clear" w:color="auto" w:fill="FFFFFF"/>
        </w:rPr>
        <w:t xml:space="preserve"> </w:t>
      </w:r>
      <w:r w:rsidR="00C72391" w:rsidRPr="00A70B97">
        <w:rPr>
          <w:rFonts w:ascii="Calibri" w:hAnsi="Calibri"/>
          <w:b/>
          <w:bCs/>
          <w:color w:val="000000" w:themeColor="text1"/>
          <w:sz w:val="24"/>
          <w:szCs w:val="28"/>
        </w:rPr>
        <w:t>«</w:t>
      </w:r>
      <w:r w:rsidR="00C72391"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PROFLEX</w:t>
      </w:r>
      <w:r w:rsidR="00C72391" w:rsidRPr="00A70B97">
        <w:rPr>
          <w:rFonts w:ascii="Calibri" w:hAnsi="Calibri"/>
          <w:b/>
          <w:bCs/>
          <w:color w:val="000000" w:themeColor="text1"/>
          <w:sz w:val="24"/>
          <w:szCs w:val="28"/>
        </w:rPr>
        <w:t>»</w:t>
      </w:r>
    </w:p>
    <w:tbl>
      <w:tblPr>
        <w:tblW w:w="10211" w:type="dxa"/>
        <w:tblInd w:w="108" w:type="dxa"/>
        <w:tblLayout w:type="fixed"/>
        <w:tblLook w:val="0000" w:firstRow="0" w:lastRow="0" w:firstColumn="0" w:lastColumn="0" w:noHBand="0" w:noVBand="0"/>
      </w:tblPr>
      <w:tblGrid>
        <w:gridCol w:w="5103"/>
        <w:gridCol w:w="1560"/>
        <w:gridCol w:w="850"/>
        <w:gridCol w:w="992"/>
        <w:gridCol w:w="1706"/>
      </w:tblGrid>
      <w:tr w:rsidR="00E21FBB" w:rsidRPr="00A70B97" w:rsidTr="0051339F">
        <w:trPr>
          <w:cantSplit/>
        </w:trPr>
        <w:tc>
          <w:tcPr>
            <w:tcW w:w="5103" w:type="dxa"/>
            <w:tcBorders>
              <w:top w:val="single" w:sz="6" w:space="0" w:color="auto"/>
              <w:left w:val="single" w:sz="6" w:space="0" w:color="auto"/>
              <w:bottom w:val="single" w:sz="6" w:space="0" w:color="auto"/>
              <w:right w:val="single" w:sz="6" w:space="0" w:color="auto"/>
            </w:tcBorders>
            <w:vAlign w:val="center"/>
          </w:tcPr>
          <w:p w:rsidR="00C72391" w:rsidRPr="00A70B97" w:rsidRDefault="00C72391" w:rsidP="003D6422">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560" w:type="dxa"/>
            <w:tcBorders>
              <w:top w:val="single" w:sz="6" w:space="0" w:color="auto"/>
              <w:left w:val="single" w:sz="6" w:space="0" w:color="auto"/>
              <w:bottom w:val="single" w:sz="6" w:space="0" w:color="auto"/>
              <w:right w:val="single" w:sz="6" w:space="0" w:color="auto"/>
            </w:tcBorders>
            <w:vAlign w:val="center"/>
          </w:tcPr>
          <w:p w:rsidR="00C72391" w:rsidRPr="00A70B97" w:rsidRDefault="00C72391" w:rsidP="003D6422">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C72391" w:rsidRPr="00A70B97" w:rsidRDefault="00C72391" w:rsidP="003D642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C72391" w:rsidRPr="00A70B97" w:rsidRDefault="00C72391" w:rsidP="003D642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6" w:space="0" w:color="auto"/>
              <w:right w:val="single" w:sz="6" w:space="0" w:color="auto"/>
            </w:tcBorders>
            <w:vAlign w:val="center"/>
          </w:tcPr>
          <w:p w:rsidR="00C72391" w:rsidRPr="00A70B97" w:rsidRDefault="00C72391" w:rsidP="003D6422">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C72391" w:rsidRPr="00A70B97" w:rsidRDefault="00C72391" w:rsidP="003D642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6" w:type="dxa"/>
            <w:tcBorders>
              <w:top w:val="single" w:sz="6" w:space="0" w:color="auto"/>
              <w:left w:val="single" w:sz="6" w:space="0" w:color="auto"/>
              <w:bottom w:val="single" w:sz="6" w:space="0" w:color="auto"/>
              <w:right w:val="single" w:sz="6" w:space="0" w:color="auto"/>
            </w:tcBorders>
            <w:vAlign w:val="center"/>
          </w:tcPr>
          <w:p w:rsidR="00C72391" w:rsidRPr="00A70B97" w:rsidRDefault="00C72391" w:rsidP="003D642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51339F">
        <w:trPr>
          <w:cantSplit/>
        </w:trPr>
        <w:tc>
          <w:tcPr>
            <w:tcW w:w="10211" w:type="dxa"/>
            <w:gridSpan w:val="5"/>
            <w:tcBorders>
              <w:top w:val="single" w:sz="4" w:space="0" w:color="auto"/>
              <w:left w:val="single" w:sz="4" w:space="0" w:color="auto"/>
              <w:bottom w:val="single" w:sz="4" w:space="0" w:color="auto"/>
              <w:right w:val="single" w:sz="4" w:space="0" w:color="auto"/>
            </w:tcBorders>
            <w:shd w:val="clear" w:color="auto" w:fill="FFFFFF"/>
          </w:tcPr>
          <w:p w:rsidR="003A073B" w:rsidRPr="00A70B97" w:rsidRDefault="003A073B" w:rsidP="003D6422">
            <w:pPr>
              <w:spacing w:before="60" w:after="40" w:line="260" w:lineRule="exact"/>
              <w:ind w:left="-108" w:right="-108"/>
              <w:jc w:val="center"/>
              <w:rPr>
                <w:rFonts w:ascii="Calibri" w:hAnsi="Calibri"/>
                <w:b/>
                <w:bCs/>
                <w:i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olor w:val="000000" w:themeColor="text1"/>
                <w:spacing w:val="6"/>
                <w:sz w:val="26"/>
                <w:szCs w:val="26"/>
                <w14:shadow w14:blurRad="50800" w14:dist="38100" w14:dir="2700000" w14:sx="100000" w14:sy="100000" w14:kx="0" w14:ky="0" w14:algn="tl">
                  <w14:srgbClr w14:val="000000">
                    <w14:alpha w14:val="60000"/>
                  </w14:srgbClr>
                </w14:shadow>
              </w:rPr>
              <w:br w:type="page"/>
            </w:r>
            <w:r w:rsidRPr="00A70B97">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t>УСИЛИТЕЛИ–РАСПРЕДЕЛИТЕЛИ АУДИО AES/EBU</w:t>
            </w:r>
          </w:p>
        </w:tc>
      </w:tr>
      <w:tr w:rsidR="00E21FBB" w:rsidRPr="00A70B97" w:rsidTr="0051339F">
        <w:trPr>
          <w:cantSplit/>
        </w:trPr>
        <w:tc>
          <w:tcPr>
            <w:tcW w:w="10211" w:type="dxa"/>
            <w:gridSpan w:val="5"/>
            <w:tcBorders>
              <w:top w:val="single" w:sz="4" w:space="0" w:color="auto"/>
              <w:left w:val="single" w:sz="4" w:space="0" w:color="auto"/>
              <w:bottom w:val="single" w:sz="4" w:space="0" w:color="auto"/>
              <w:right w:val="single" w:sz="4" w:space="0" w:color="auto"/>
            </w:tcBorders>
            <w:shd w:val="clear" w:color="auto" w:fill="FFFFFF"/>
          </w:tcPr>
          <w:p w:rsidR="003A073B" w:rsidRPr="00A70B97" w:rsidRDefault="003A073B" w:rsidP="00BC3F7E">
            <w:pPr>
              <w:spacing w:before="40" w:after="40" w:line="180" w:lineRule="exact"/>
              <w:jc w:val="center"/>
              <w:rPr>
                <w:rFonts w:ascii="Calibri" w:hAnsi="Calibri" w:cs="Arial"/>
                <w:bCs/>
                <w:color w:val="000000" w:themeColor="text1"/>
                <w:spacing w:val="-6"/>
                <w:sz w:val="16"/>
                <w:szCs w:val="16"/>
              </w:rPr>
            </w:pPr>
            <w:r w:rsidRPr="00A70B97">
              <w:rPr>
                <w:rFonts w:ascii="Calibri" w:hAnsi="Calibri"/>
                <w:bCs/>
                <w:color w:val="000000" w:themeColor="text1"/>
                <w:spacing w:val="-6"/>
                <w:sz w:val="16"/>
                <w:szCs w:val="16"/>
              </w:rPr>
              <w:t xml:space="preserve">Входы и выходы (по выбору) балансные или небалансные (коаксиальные).   Работа с частотами дискретизации от 32 до 192 кГц (разрядность до 24 бит).   Регулировка усиления выходного сигнала от </w:t>
            </w:r>
            <w:r w:rsidRPr="00A70B97">
              <w:rPr>
                <w:rFonts w:ascii="Calibri" w:hAnsi="Calibri" w:cs="Calibri"/>
                <w:bCs/>
                <w:color w:val="000000" w:themeColor="text1"/>
                <w:spacing w:val="-6"/>
                <w:sz w:val="16"/>
                <w:szCs w:val="16"/>
              </w:rPr>
              <w:t>–</w:t>
            </w:r>
            <w:r w:rsidRPr="00A70B97">
              <w:rPr>
                <w:rFonts w:ascii="Calibri" w:hAnsi="Calibri"/>
                <w:bCs/>
                <w:color w:val="000000" w:themeColor="text1"/>
                <w:spacing w:val="-6"/>
                <w:sz w:val="16"/>
                <w:szCs w:val="16"/>
              </w:rPr>
              <w:t xml:space="preserve">12дБ до +12дБ с шагом 0,5дБ.   Контрольный выход на головные телефоны (на срезе платы разъём </w:t>
            </w:r>
            <w:r w:rsidRPr="00A70B97">
              <w:rPr>
                <w:rFonts w:ascii="Calibri" w:hAnsi="Calibri"/>
                <w:bCs/>
                <w:color w:val="000000" w:themeColor="text1"/>
                <w:spacing w:val="-6"/>
                <w:sz w:val="16"/>
                <w:szCs w:val="16"/>
                <w:lang w:val="en-US"/>
              </w:rPr>
              <w:t>JACK</w:t>
            </w:r>
            <w:r w:rsidRPr="00A70B97">
              <w:rPr>
                <w:rFonts w:ascii="Calibri" w:hAnsi="Calibri"/>
                <w:bCs/>
                <w:color w:val="000000" w:themeColor="text1"/>
                <w:spacing w:val="-6"/>
                <w:sz w:val="16"/>
                <w:szCs w:val="16"/>
              </w:rPr>
              <w:t xml:space="preserve"> 6,3мм) </w:t>
            </w:r>
            <w:r w:rsidR="00F60B34" w:rsidRPr="00A70B97">
              <w:rPr>
                <w:rFonts w:ascii="Calibri" w:hAnsi="Calibri"/>
                <w:bCs/>
                <w:color w:val="000000" w:themeColor="text1"/>
                <w:spacing w:val="-6"/>
                <w:sz w:val="16"/>
                <w:szCs w:val="16"/>
              </w:rPr>
              <w:br/>
            </w:r>
            <w:r w:rsidRPr="00A70B97">
              <w:rPr>
                <w:rFonts w:ascii="Calibri" w:hAnsi="Calibri"/>
                <w:bCs/>
                <w:color w:val="000000" w:themeColor="text1"/>
                <w:spacing w:val="-6"/>
                <w:sz w:val="16"/>
                <w:szCs w:val="16"/>
              </w:rPr>
              <w:t xml:space="preserve">с регулировкой выходного уровня от </w:t>
            </w:r>
            <w:r w:rsidRPr="00A70B97">
              <w:rPr>
                <w:rFonts w:ascii="Calibri" w:hAnsi="Calibri" w:cs="Calibri"/>
                <w:bCs/>
                <w:color w:val="000000" w:themeColor="text1"/>
                <w:spacing w:val="-6"/>
                <w:sz w:val="16"/>
                <w:szCs w:val="16"/>
              </w:rPr>
              <w:t>–7</w:t>
            </w:r>
            <w:r w:rsidRPr="00A70B97">
              <w:rPr>
                <w:rFonts w:ascii="Calibri" w:hAnsi="Calibri"/>
                <w:bCs/>
                <w:color w:val="000000" w:themeColor="text1"/>
                <w:spacing w:val="-6"/>
                <w:sz w:val="16"/>
                <w:szCs w:val="16"/>
              </w:rPr>
              <w:t>2дБ до +6 дБ.   Возможность включения/выключения режима релейного обхода.</w:t>
            </w:r>
          </w:p>
        </w:tc>
      </w:tr>
      <w:tr w:rsidR="00E21FBB" w:rsidRPr="00A70B97" w:rsidTr="0051339F">
        <w:trPr>
          <w:cantSplit/>
        </w:trPr>
        <w:tc>
          <w:tcPr>
            <w:tcW w:w="5103"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60" w:after="40" w:line="200" w:lineRule="exact"/>
              <w:ind w:left="284" w:right="-108" w:hanging="284"/>
              <w:rPr>
                <w:rFonts w:ascii="Calibri" w:hAnsi="Calibri"/>
                <w:color w:val="000000" w:themeColor="text1"/>
                <w:spacing w:val="-4"/>
                <w:sz w:val="23"/>
                <w:szCs w:val="23"/>
              </w:rPr>
            </w:pPr>
            <w:r w:rsidRPr="00A70B97">
              <w:rPr>
                <w:rFonts w:ascii="Calibri" w:hAnsi="Calibri"/>
                <w:color w:val="000000" w:themeColor="text1"/>
                <w:spacing w:val="-4"/>
                <w:sz w:val="23"/>
                <w:szCs w:val="23"/>
              </w:rPr>
              <w:t xml:space="preserve">1. Усилитель-распределитель аудио AES/EBU  </w:t>
            </w:r>
            <w:r w:rsidRPr="00A70B97">
              <w:rPr>
                <w:rFonts w:ascii="Calibri" w:hAnsi="Calibri"/>
                <w:bCs/>
                <w:color w:val="000000" w:themeColor="text1"/>
                <w:spacing w:val="-4"/>
                <w:sz w:val="23"/>
                <w:szCs w:val="23"/>
              </w:rPr>
              <w:t>1x5</w:t>
            </w:r>
          </w:p>
          <w:p w:rsidR="003A073B" w:rsidRPr="00A70B97" w:rsidRDefault="003A073B" w:rsidP="00BC3F7E">
            <w:pPr>
              <w:spacing w:line="200" w:lineRule="exact"/>
              <w:ind w:left="459" w:right="-108"/>
              <w:rPr>
                <w:rFonts w:ascii="Calibri" w:hAnsi="Calibri"/>
                <w:color w:val="000000" w:themeColor="text1"/>
                <w:spacing w:val="-4"/>
                <w:sz w:val="18"/>
                <w:szCs w:val="18"/>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один небалансный вход (BNC, 75 Ом)</w:t>
            </w:r>
          </w:p>
          <w:p w:rsidR="003A073B" w:rsidRPr="00A70B97" w:rsidRDefault="003A073B" w:rsidP="00BC3F7E">
            <w:pPr>
              <w:spacing w:after="20" w:line="200" w:lineRule="exact"/>
              <w:ind w:left="459" w:right="-108"/>
              <w:rPr>
                <w:rFonts w:ascii="Calibri" w:hAnsi="Calibri"/>
                <w:color w:val="000000" w:themeColor="text1"/>
                <w:spacing w:val="-4"/>
                <w:sz w:val="22"/>
                <w:szCs w:val="22"/>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пять небалансных выходов (BNC, 75 Ом)</w:t>
            </w:r>
          </w:p>
        </w:tc>
        <w:tc>
          <w:tcPr>
            <w:tcW w:w="156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pStyle w:val="a3"/>
              <w:spacing w:before="120" w:line="20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PDDA-7106-5</w:t>
            </w:r>
          </w:p>
        </w:tc>
        <w:tc>
          <w:tcPr>
            <w:tcW w:w="85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120" w:line="20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3A073B" w:rsidRPr="00A70B97" w:rsidRDefault="00074605" w:rsidP="00BC3F7E">
            <w:pPr>
              <w:spacing w:before="120" w:line="20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3</w:t>
            </w:r>
            <w:r w:rsidR="003D1F79" w:rsidRPr="00A70B97">
              <w:rPr>
                <w:rFonts w:ascii="Calibri" w:hAnsi="Calibri"/>
                <w:b/>
                <w:color w:val="000000" w:themeColor="text1"/>
                <w:spacing w:val="-6"/>
                <w:sz w:val="22"/>
                <w:szCs w:val="22"/>
                <w:lang w:val="en-US"/>
              </w:rPr>
              <w:t>30</w:t>
            </w:r>
            <w:r w:rsidR="003A073B"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120" w:line="200" w:lineRule="exact"/>
              <w:ind w:left="-108" w:right="-108"/>
              <w:jc w:val="center"/>
              <w:rPr>
                <w:rFonts w:ascii="Calibri" w:hAnsi="Calibri"/>
                <w:b/>
                <w:bCs/>
                <w:color w:val="000000" w:themeColor="text1"/>
                <w:sz w:val="22"/>
                <w:szCs w:val="18"/>
              </w:rPr>
            </w:pPr>
          </w:p>
        </w:tc>
      </w:tr>
      <w:tr w:rsidR="00E21FBB" w:rsidRPr="00A70B97" w:rsidTr="0051339F">
        <w:trPr>
          <w:cantSplit/>
        </w:trPr>
        <w:tc>
          <w:tcPr>
            <w:tcW w:w="5103"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60" w:after="40" w:line="200" w:lineRule="exact"/>
              <w:ind w:left="284" w:right="-108" w:hanging="284"/>
              <w:rPr>
                <w:rFonts w:ascii="Calibri" w:hAnsi="Calibri"/>
                <w:color w:val="000000" w:themeColor="text1"/>
                <w:spacing w:val="-4"/>
                <w:sz w:val="23"/>
                <w:szCs w:val="23"/>
              </w:rPr>
            </w:pPr>
            <w:r w:rsidRPr="00A70B97">
              <w:rPr>
                <w:rFonts w:ascii="Calibri" w:hAnsi="Calibri"/>
                <w:color w:val="000000" w:themeColor="text1"/>
                <w:spacing w:val="-4"/>
                <w:sz w:val="23"/>
                <w:szCs w:val="23"/>
              </w:rPr>
              <w:t xml:space="preserve">2. Усилитель-распределитель аудио AES/EBU  </w:t>
            </w:r>
            <w:r w:rsidRPr="00A70B97">
              <w:rPr>
                <w:rFonts w:ascii="Calibri" w:hAnsi="Calibri"/>
                <w:bCs/>
                <w:color w:val="000000" w:themeColor="text1"/>
                <w:spacing w:val="-4"/>
                <w:sz w:val="23"/>
                <w:szCs w:val="23"/>
              </w:rPr>
              <w:t>1x11</w:t>
            </w:r>
          </w:p>
          <w:p w:rsidR="003A073B" w:rsidRPr="00A70B97" w:rsidRDefault="003A073B" w:rsidP="00BC3F7E">
            <w:pPr>
              <w:spacing w:line="200" w:lineRule="exact"/>
              <w:ind w:left="459" w:right="-108"/>
              <w:rPr>
                <w:rFonts w:ascii="Calibri" w:hAnsi="Calibri"/>
                <w:color w:val="000000" w:themeColor="text1"/>
                <w:spacing w:val="-4"/>
                <w:sz w:val="18"/>
                <w:szCs w:val="18"/>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один небалансный вход (BNC, 75 Ом)</w:t>
            </w:r>
          </w:p>
          <w:p w:rsidR="003A073B" w:rsidRPr="00A70B97" w:rsidRDefault="003A073B" w:rsidP="00BC3F7E">
            <w:pPr>
              <w:spacing w:after="20" w:line="200" w:lineRule="exact"/>
              <w:ind w:left="459" w:right="-108"/>
              <w:rPr>
                <w:rFonts w:ascii="Calibri" w:hAnsi="Calibri"/>
                <w:color w:val="000000" w:themeColor="text1"/>
                <w:spacing w:val="-4"/>
                <w:sz w:val="22"/>
                <w:szCs w:val="22"/>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одиннадцать небалансных выходов (BNC, 75 Ом)</w:t>
            </w:r>
          </w:p>
        </w:tc>
        <w:tc>
          <w:tcPr>
            <w:tcW w:w="156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pStyle w:val="a3"/>
              <w:spacing w:before="120" w:line="20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PDDA-7106-11</w:t>
            </w:r>
          </w:p>
        </w:tc>
        <w:tc>
          <w:tcPr>
            <w:tcW w:w="85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120" w:line="20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3A073B" w:rsidRPr="00A70B97" w:rsidRDefault="00074605" w:rsidP="00BC3F7E">
            <w:pPr>
              <w:spacing w:before="120" w:line="20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3</w:t>
            </w:r>
            <w:r w:rsidR="003D1F79" w:rsidRPr="00A70B97">
              <w:rPr>
                <w:rFonts w:ascii="Calibri" w:hAnsi="Calibri"/>
                <w:b/>
                <w:color w:val="000000" w:themeColor="text1"/>
                <w:spacing w:val="-6"/>
                <w:sz w:val="22"/>
                <w:szCs w:val="22"/>
                <w:lang w:val="en-US"/>
              </w:rPr>
              <w:t>41</w:t>
            </w:r>
            <w:r w:rsidR="003A073B"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120" w:line="200" w:lineRule="exact"/>
              <w:ind w:left="-108" w:right="-108"/>
              <w:jc w:val="center"/>
              <w:rPr>
                <w:rFonts w:ascii="Calibri" w:hAnsi="Calibri"/>
                <w:b/>
                <w:bCs/>
                <w:color w:val="000000" w:themeColor="text1"/>
                <w:sz w:val="22"/>
                <w:szCs w:val="18"/>
              </w:rPr>
            </w:pPr>
          </w:p>
        </w:tc>
      </w:tr>
      <w:tr w:rsidR="00E21FBB" w:rsidRPr="00A70B97" w:rsidTr="0051339F">
        <w:trPr>
          <w:cantSplit/>
        </w:trPr>
        <w:tc>
          <w:tcPr>
            <w:tcW w:w="5103"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60" w:after="40" w:line="200" w:lineRule="exact"/>
              <w:ind w:left="176" w:right="-108" w:hanging="176"/>
              <w:rPr>
                <w:rFonts w:ascii="Calibri" w:hAnsi="Calibri"/>
                <w:color w:val="000000" w:themeColor="text1"/>
                <w:spacing w:val="-4"/>
                <w:sz w:val="23"/>
                <w:szCs w:val="23"/>
              </w:rPr>
            </w:pPr>
            <w:r w:rsidRPr="00A70B97">
              <w:rPr>
                <w:rFonts w:ascii="Calibri" w:hAnsi="Calibri"/>
                <w:color w:val="000000" w:themeColor="text1"/>
                <w:spacing w:val="-4"/>
                <w:sz w:val="23"/>
                <w:szCs w:val="23"/>
              </w:rPr>
              <w:t xml:space="preserve">3. Усилитель-распределитель аудио AES/EBU комбинированный  </w:t>
            </w:r>
            <w:r w:rsidRPr="00A70B97">
              <w:rPr>
                <w:rFonts w:ascii="Calibri" w:hAnsi="Calibri"/>
                <w:bCs/>
                <w:color w:val="000000" w:themeColor="text1"/>
                <w:spacing w:val="-4"/>
                <w:sz w:val="23"/>
                <w:szCs w:val="23"/>
              </w:rPr>
              <w:t xml:space="preserve">1x9 </w:t>
            </w:r>
          </w:p>
          <w:p w:rsidR="003A073B" w:rsidRPr="00A70B97" w:rsidRDefault="003A073B" w:rsidP="00BC3F7E">
            <w:pPr>
              <w:spacing w:line="200" w:lineRule="exact"/>
              <w:ind w:left="459" w:right="-108"/>
              <w:rPr>
                <w:rFonts w:ascii="Calibri" w:hAnsi="Calibri"/>
                <w:color w:val="000000" w:themeColor="text1"/>
                <w:spacing w:val="-4"/>
                <w:sz w:val="18"/>
                <w:szCs w:val="18"/>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один балансный вход (DB-25, 110 Ом)</w:t>
            </w:r>
            <w:r w:rsidRPr="00A70B97">
              <w:rPr>
                <w:rFonts w:ascii="Calibri" w:hAnsi="Calibri"/>
                <w:color w:val="000000" w:themeColor="text1"/>
                <w:spacing w:val="-4"/>
                <w:sz w:val="18"/>
                <w:szCs w:val="18"/>
              </w:rPr>
              <w:br/>
            </w:r>
            <w:r w:rsidRPr="00A70B97">
              <w:rPr>
                <w:rFonts w:ascii="Calibri" w:hAnsi="Calibri"/>
                <w:color w:val="000000" w:themeColor="text1"/>
                <w:spacing w:val="-4"/>
                <w:sz w:val="18"/>
                <w:szCs w:val="18"/>
              </w:rPr>
              <w:sym w:font="Symbol" w:char="F0B7"/>
            </w:r>
            <w:r w:rsidRPr="00A70B97">
              <w:rPr>
                <w:rFonts w:ascii="Calibri" w:hAnsi="Calibri"/>
                <w:bCs/>
                <w:i/>
                <w:iCs/>
                <w:color w:val="000000" w:themeColor="text1"/>
                <w:spacing w:val="-4"/>
                <w:sz w:val="18"/>
                <w:szCs w:val="18"/>
              </w:rPr>
              <w:t xml:space="preserve"> </w:t>
            </w:r>
            <w:r w:rsidRPr="00A70B97">
              <w:rPr>
                <w:rFonts w:ascii="Calibri" w:hAnsi="Calibri"/>
                <w:color w:val="000000" w:themeColor="text1"/>
                <w:spacing w:val="-4"/>
                <w:sz w:val="18"/>
                <w:szCs w:val="18"/>
              </w:rPr>
              <w:t>один небалансный вход (BNC, 75 Ом)</w:t>
            </w:r>
          </w:p>
          <w:p w:rsidR="003A073B" w:rsidRPr="00A70B97" w:rsidRDefault="003A073B" w:rsidP="00BC3F7E">
            <w:pPr>
              <w:spacing w:line="200" w:lineRule="exact"/>
              <w:ind w:left="459" w:right="-108"/>
              <w:rPr>
                <w:rFonts w:ascii="Calibri" w:hAnsi="Calibri"/>
                <w:color w:val="000000" w:themeColor="text1"/>
                <w:spacing w:val="-4"/>
                <w:sz w:val="18"/>
                <w:szCs w:val="18"/>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семь балансных выходов (DB-25, 110 Ом)</w:t>
            </w:r>
          </w:p>
          <w:p w:rsidR="003A073B" w:rsidRPr="00A70B97" w:rsidRDefault="003A073B" w:rsidP="00BC3F7E">
            <w:pPr>
              <w:spacing w:after="20" w:line="200" w:lineRule="exact"/>
              <w:ind w:left="459" w:right="-108"/>
              <w:rPr>
                <w:rFonts w:ascii="Calibri" w:hAnsi="Calibri"/>
                <w:color w:val="000000" w:themeColor="text1"/>
                <w:spacing w:val="-4"/>
                <w:sz w:val="22"/>
                <w:szCs w:val="22"/>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два небалансных выхода (BNC, 75 Ом)</w:t>
            </w:r>
          </w:p>
        </w:tc>
        <w:tc>
          <w:tcPr>
            <w:tcW w:w="156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pStyle w:val="a5"/>
              <w:spacing w:before="120" w:line="20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PDDA-7106-9</w:t>
            </w:r>
            <w:r w:rsidRPr="00A70B97">
              <w:rPr>
                <w:rFonts w:ascii="Calibri" w:hAnsi="Calibri"/>
                <w:b/>
                <w:color w:val="000000" w:themeColor="text1"/>
                <w:spacing w:val="-6"/>
                <w:sz w:val="22"/>
                <w:szCs w:val="22"/>
                <w:lang w:val="en-US"/>
              </w:rPr>
              <w:t>UB</w:t>
            </w:r>
          </w:p>
        </w:tc>
        <w:tc>
          <w:tcPr>
            <w:tcW w:w="85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120" w:line="20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3A073B" w:rsidRPr="00A70B97" w:rsidRDefault="003D1F79" w:rsidP="00BC3F7E">
            <w:pPr>
              <w:spacing w:before="120" w:line="20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418</w:t>
            </w:r>
            <w:r w:rsidR="003A073B"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20" w:line="200" w:lineRule="exact"/>
              <w:ind w:left="-108" w:right="-108"/>
              <w:jc w:val="center"/>
              <w:rPr>
                <w:rFonts w:ascii="Calibri" w:hAnsi="Calibri"/>
                <w:b/>
                <w:bCs/>
                <w:color w:val="000000" w:themeColor="text1"/>
                <w:sz w:val="22"/>
                <w:szCs w:val="18"/>
              </w:rPr>
            </w:pPr>
          </w:p>
        </w:tc>
      </w:tr>
      <w:tr w:rsidR="00E21FBB" w:rsidRPr="00A70B97" w:rsidTr="0051339F">
        <w:trPr>
          <w:cantSplit/>
        </w:trPr>
        <w:tc>
          <w:tcPr>
            <w:tcW w:w="5103"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60" w:after="40" w:line="200" w:lineRule="exact"/>
              <w:ind w:left="284" w:right="-108" w:hanging="284"/>
              <w:rPr>
                <w:rFonts w:ascii="Calibri" w:hAnsi="Calibri"/>
                <w:color w:val="000000" w:themeColor="text1"/>
                <w:spacing w:val="-4"/>
                <w:sz w:val="23"/>
                <w:szCs w:val="23"/>
              </w:rPr>
            </w:pPr>
            <w:r w:rsidRPr="00A70B97">
              <w:rPr>
                <w:rFonts w:ascii="Calibri" w:hAnsi="Calibri"/>
                <w:color w:val="000000" w:themeColor="text1"/>
                <w:spacing w:val="-4"/>
                <w:sz w:val="23"/>
                <w:szCs w:val="23"/>
              </w:rPr>
              <w:t xml:space="preserve">4. Усилитель-распределитель аудио AES/EBU  </w:t>
            </w:r>
            <w:r w:rsidRPr="00A70B97">
              <w:rPr>
                <w:rFonts w:ascii="Calibri" w:hAnsi="Calibri"/>
                <w:bCs/>
                <w:color w:val="000000" w:themeColor="text1"/>
                <w:spacing w:val="-4"/>
                <w:sz w:val="23"/>
                <w:szCs w:val="23"/>
              </w:rPr>
              <w:t>1x3</w:t>
            </w:r>
            <w:r w:rsidRPr="00A70B97">
              <w:rPr>
                <w:rFonts w:ascii="Calibri" w:hAnsi="Calibri"/>
                <w:color w:val="000000" w:themeColor="text1"/>
                <w:spacing w:val="-4"/>
                <w:sz w:val="23"/>
                <w:szCs w:val="23"/>
              </w:rPr>
              <w:t xml:space="preserve"> </w:t>
            </w:r>
          </w:p>
          <w:p w:rsidR="003A073B" w:rsidRPr="00A70B97" w:rsidRDefault="003A073B" w:rsidP="00BC3F7E">
            <w:pPr>
              <w:spacing w:line="200" w:lineRule="exact"/>
              <w:ind w:left="459" w:right="-108"/>
              <w:rPr>
                <w:rFonts w:ascii="Calibri" w:hAnsi="Calibri"/>
                <w:color w:val="000000" w:themeColor="text1"/>
                <w:spacing w:val="-4"/>
                <w:sz w:val="18"/>
                <w:szCs w:val="18"/>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один балансный вход (</w:t>
            </w:r>
            <w:r w:rsidRPr="00A70B97">
              <w:rPr>
                <w:rFonts w:ascii="Calibri" w:hAnsi="Calibri"/>
                <w:color w:val="000000" w:themeColor="text1"/>
                <w:spacing w:val="-4"/>
                <w:sz w:val="18"/>
                <w:szCs w:val="18"/>
                <w:lang w:val="en-US"/>
              </w:rPr>
              <w:t>XLR</w:t>
            </w:r>
            <w:r w:rsidRPr="00A70B97">
              <w:rPr>
                <w:rFonts w:ascii="Calibri" w:hAnsi="Calibri"/>
                <w:color w:val="000000" w:themeColor="text1"/>
                <w:spacing w:val="-4"/>
                <w:sz w:val="18"/>
                <w:szCs w:val="18"/>
              </w:rPr>
              <w:t>, 110 Ом)</w:t>
            </w:r>
          </w:p>
          <w:p w:rsidR="003A073B" w:rsidRPr="00A70B97" w:rsidRDefault="003A073B" w:rsidP="00BC3F7E">
            <w:pPr>
              <w:spacing w:after="20" w:line="200" w:lineRule="exact"/>
              <w:ind w:left="459" w:right="-108" w:hanging="1"/>
              <w:rPr>
                <w:rFonts w:ascii="Calibri" w:hAnsi="Calibri"/>
                <w:color w:val="000000" w:themeColor="text1"/>
                <w:spacing w:val="-4"/>
                <w:sz w:val="22"/>
                <w:szCs w:val="22"/>
              </w:rPr>
            </w:pPr>
            <w:r w:rsidRPr="00A70B97">
              <w:rPr>
                <w:rFonts w:ascii="Calibri" w:hAnsi="Calibri"/>
                <w:color w:val="000000" w:themeColor="text1"/>
                <w:spacing w:val="-4"/>
                <w:sz w:val="18"/>
                <w:szCs w:val="18"/>
              </w:rPr>
              <w:sym w:font="Symbol" w:char="F0B7"/>
            </w:r>
            <w:r w:rsidRPr="00A70B97">
              <w:rPr>
                <w:rFonts w:ascii="Calibri" w:hAnsi="Calibri"/>
                <w:color w:val="000000" w:themeColor="text1"/>
                <w:spacing w:val="-4"/>
                <w:sz w:val="18"/>
                <w:szCs w:val="18"/>
              </w:rPr>
              <w:t xml:space="preserve"> три балансных выхода (</w:t>
            </w:r>
            <w:r w:rsidRPr="00A70B97">
              <w:rPr>
                <w:rFonts w:ascii="Calibri" w:hAnsi="Calibri"/>
                <w:color w:val="000000" w:themeColor="text1"/>
                <w:spacing w:val="-4"/>
                <w:sz w:val="18"/>
                <w:szCs w:val="18"/>
                <w:lang w:val="en-US"/>
              </w:rPr>
              <w:t>XLR</w:t>
            </w:r>
            <w:r w:rsidRPr="00A70B97">
              <w:rPr>
                <w:rFonts w:ascii="Calibri" w:hAnsi="Calibri"/>
                <w:color w:val="000000" w:themeColor="text1"/>
                <w:spacing w:val="-4"/>
                <w:sz w:val="18"/>
                <w:szCs w:val="18"/>
              </w:rPr>
              <w:t>, 110 Ом)</w:t>
            </w:r>
          </w:p>
        </w:tc>
        <w:tc>
          <w:tcPr>
            <w:tcW w:w="156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pStyle w:val="a3"/>
              <w:spacing w:before="120" w:line="20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PDDA</w:t>
            </w:r>
            <w:r w:rsidRPr="00A70B97">
              <w:rPr>
                <w:rFonts w:ascii="Calibri" w:hAnsi="Calibri"/>
                <w:b/>
                <w:color w:val="000000" w:themeColor="text1"/>
                <w:spacing w:val="-6"/>
                <w:sz w:val="22"/>
                <w:szCs w:val="22"/>
              </w:rPr>
              <w:t>-7106-3</w:t>
            </w:r>
            <w:r w:rsidRPr="00A70B97">
              <w:rPr>
                <w:rFonts w:ascii="Calibri" w:hAnsi="Calibri"/>
                <w:b/>
                <w:color w:val="000000" w:themeColor="text1"/>
                <w:spacing w:val="-6"/>
                <w:sz w:val="22"/>
                <w:szCs w:val="22"/>
                <w:lang w:val="en-US"/>
              </w:rPr>
              <w:t>XB</w:t>
            </w:r>
          </w:p>
        </w:tc>
        <w:tc>
          <w:tcPr>
            <w:tcW w:w="850"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120" w:line="20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3A073B" w:rsidRPr="00A70B97" w:rsidRDefault="003D1F79" w:rsidP="00BC3F7E">
            <w:pPr>
              <w:spacing w:before="120" w:line="20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396</w:t>
            </w:r>
            <w:r w:rsidR="003A073B"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3A073B" w:rsidRPr="00A70B97" w:rsidRDefault="003A073B" w:rsidP="00BC3F7E">
            <w:pPr>
              <w:spacing w:before="20" w:line="200" w:lineRule="exact"/>
              <w:ind w:left="-108" w:right="-108"/>
              <w:jc w:val="center"/>
              <w:rPr>
                <w:rFonts w:ascii="Calibri" w:hAnsi="Calibri"/>
                <w:color w:val="000000" w:themeColor="text1"/>
                <w:sz w:val="22"/>
                <w:szCs w:val="18"/>
              </w:rPr>
            </w:pPr>
          </w:p>
        </w:tc>
      </w:tr>
      <w:tr w:rsidR="00E21FBB" w:rsidRPr="00A70B97" w:rsidTr="00754A2B">
        <w:trPr>
          <w:cantSplit/>
        </w:trPr>
        <w:tc>
          <w:tcPr>
            <w:tcW w:w="10211" w:type="dxa"/>
            <w:gridSpan w:val="5"/>
            <w:tcBorders>
              <w:top w:val="single" w:sz="4" w:space="0" w:color="auto"/>
              <w:left w:val="single" w:sz="6" w:space="0" w:color="auto"/>
              <w:bottom w:val="single" w:sz="4" w:space="0" w:color="auto"/>
              <w:right w:val="single" w:sz="6" w:space="0" w:color="auto"/>
            </w:tcBorders>
            <w:shd w:val="clear" w:color="auto" w:fill="FFFFFF"/>
            <w:vAlign w:val="center"/>
          </w:tcPr>
          <w:p w:rsidR="001C43A7" w:rsidRPr="00A70B97" w:rsidRDefault="001C43A7" w:rsidP="003D6422">
            <w:pPr>
              <w:spacing w:before="60" w:after="40" w:line="260" w:lineRule="exact"/>
              <w:jc w:val="center"/>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t xml:space="preserve">БЛОКИ РЕЗЕРВИРОВАНИЯ СИГНАЛОВ </w:t>
            </w:r>
            <w:r w:rsidRPr="00A70B97">
              <w:rPr>
                <w:rFonts w:ascii="Calibri" w:hAnsi="Calibri" w:cs="Arial"/>
                <w:b/>
                <w:bCs/>
                <w:iCs/>
                <w:color w:val="000000" w:themeColor="text1"/>
                <w:spacing w:val="6"/>
                <w:sz w:val="26"/>
                <w:szCs w:val="26"/>
                <w:lang w:val="en-US"/>
                <w14:shadow w14:blurRad="50800" w14:dist="38100" w14:dir="2700000" w14:sx="100000" w14:sy="100000" w14:kx="0" w14:ky="0" w14:algn="tl">
                  <w14:srgbClr w14:val="000000">
                    <w14:alpha w14:val="60000"/>
                  </w14:srgbClr>
                </w14:shadow>
              </w:rPr>
              <w:t>HD</w:t>
            </w:r>
            <w:r w:rsidRPr="00A70B97">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t>/</w:t>
            </w:r>
            <w:r w:rsidRPr="00A70B97">
              <w:rPr>
                <w:rFonts w:ascii="Calibri" w:hAnsi="Calibri" w:cs="Arial"/>
                <w:b/>
                <w:bCs/>
                <w:iCs/>
                <w:color w:val="000000" w:themeColor="text1"/>
                <w:spacing w:val="6"/>
                <w:sz w:val="26"/>
                <w:szCs w:val="26"/>
                <w:lang w:val="en-US"/>
                <w14:shadow w14:blurRad="50800" w14:dist="38100" w14:dir="2700000" w14:sx="100000" w14:sy="100000" w14:kx="0" w14:ky="0" w14:algn="tl">
                  <w14:srgbClr w14:val="000000">
                    <w14:alpha w14:val="60000"/>
                  </w14:srgbClr>
                </w14:shadow>
              </w:rPr>
              <w:t>SD</w:t>
            </w:r>
            <w:r w:rsidRPr="00A70B97">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t xml:space="preserve"> SDI  и</w:t>
            </w:r>
            <w:r w:rsidR="00211409" w:rsidRPr="00A70B97">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t xml:space="preserve"> </w:t>
            </w:r>
            <w:r w:rsidRPr="00A70B97">
              <w:rPr>
                <w:rFonts w:ascii="Calibri" w:hAnsi="Calibri" w:cs="Arial"/>
                <w:b/>
                <w:bCs/>
                <w:iCs/>
                <w:color w:val="000000" w:themeColor="text1"/>
                <w:spacing w:val="6"/>
                <w:sz w:val="26"/>
                <w:szCs w:val="26"/>
                <w14:shadow w14:blurRad="50800" w14:dist="38100" w14:dir="2700000" w14:sx="100000" w14:sy="100000" w14:kx="0" w14:ky="0" w14:algn="tl">
                  <w14:srgbClr w14:val="000000">
                    <w14:alpha w14:val="60000"/>
                  </w14:srgbClr>
                </w14:shadow>
              </w:rPr>
              <w:t xml:space="preserve"> АУДИО</w:t>
            </w:r>
          </w:p>
        </w:tc>
      </w:tr>
      <w:tr w:rsidR="00E21FBB" w:rsidRPr="00A70B97" w:rsidTr="00754A2B">
        <w:trPr>
          <w:cantSplit/>
        </w:trPr>
        <w:tc>
          <w:tcPr>
            <w:tcW w:w="10211" w:type="dxa"/>
            <w:gridSpan w:val="5"/>
            <w:tcBorders>
              <w:top w:val="single" w:sz="4" w:space="0" w:color="auto"/>
              <w:left w:val="single" w:sz="6" w:space="0" w:color="auto"/>
              <w:bottom w:val="single" w:sz="4" w:space="0" w:color="auto"/>
              <w:right w:val="single" w:sz="6" w:space="0" w:color="auto"/>
            </w:tcBorders>
            <w:shd w:val="clear" w:color="auto" w:fill="FFFFFF"/>
          </w:tcPr>
          <w:p w:rsidR="001C43A7" w:rsidRPr="00A70B97" w:rsidRDefault="001C43A7" w:rsidP="00BC3F7E">
            <w:pPr>
              <w:spacing w:before="40" w:after="40" w:line="180" w:lineRule="exact"/>
              <w:jc w:val="center"/>
              <w:rPr>
                <w:rFonts w:ascii="Calibri" w:hAnsi="Calibri"/>
                <w:bCs/>
                <w:color w:val="000000" w:themeColor="text1"/>
                <w:spacing w:val="-4"/>
                <w:sz w:val="16"/>
                <w:szCs w:val="16"/>
              </w:rPr>
            </w:pPr>
            <w:r w:rsidRPr="00A70B97">
              <w:rPr>
                <w:rFonts w:ascii="Calibri" w:hAnsi="Calibri"/>
                <w:bCs/>
                <w:color w:val="000000" w:themeColor="text1"/>
                <w:spacing w:val="-4"/>
                <w:sz w:val="16"/>
                <w:szCs w:val="16"/>
              </w:rPr>
              <w:t xml:space="preserve">Автоматический и ручной режимы работы.   Программируемая задержка переключения.   Два режима возврата на основной канал (автоматический и вручную).   Входы и выходы </w:t>
            </w:r>
            <w:r w:rsidRPr="00A70B97">
              <w:rPr>
                <w:rFonts w:ascii="Calibri" w:hAnsi="Calibri"/>
                <w:bCs/>
                <w:color w:val="000000" w:themeColor="text1"/>
                <w:spacing w:val="-4"/>
                <w:sz w:val="16"/>
                <w:szCs w:val="16"/>
                <w:lang w:val="en-US"/>
              </w:rPr>
              <w:t>GPI</w:t>
            </w:r>
            <w:r w:rsidRPr="00A70B97">
              <w:rPr>
                <w:rFonts w:ascii="Calibri" w:hAnsi="Calibri"/>
                <w:bCs/>
                <w:color w:val="000000" w:themeColor="text1"/>
                <w:spacing w:val="-4"/>
                <w:sz w:val="16"/>
                <w:szCs w:val="16"/>
              </w:rPr>
              <w:t xml:space="preserve">.   Автоматическое определение формата </w:t>
            </w:r>
            <w:r w:rsidRPr="00A70B97">
              <w:rPr>
                <w:rFonts w:ascii="Calibri" w:hAnsi="Calibri"/>
                <w:bCs/>
                <w:color w:val="000000" w:themeColor="text1"/>
                <w:spacing w:val="-4"/>
                <w:sz w:val="16"/>
                <w:szCs w:val="16"/>
                <w:lang w:val="en-US"/>
              </w:rPr>
              <w:t>HD</w:t>
            </w:r>
            <w:r w:rsidRPr="00A70B97">
              <w:rPr>
                <w:rFonts w:ascii="Calibri" w:hAnsi="Calibri"/>
                <w:bCs/>
                <w:color w:val="000000" w:themeColor="text1"/>
                <w:spacing w:val="-4"/>
                <w:sz w:val="16"/>
                <w:szCs w:val="16"/>
              </w:rPr>
              <w:t>/</w:t>
            </w:r>
            <w:r w:rsidRPr="00A70B97">
              <w:rPr>
                <w:rFonts w:ascii="Calibri" w:hAnsi="Calibri"/>
                <w:bCs/>
                <w:color w:val="000000" w:themeColor="text1"/>
                <w:spacing w:val="-4"/>
                <w:sz w:val="16"/>
                <w:szCs w:val="16"/>
                <w:lang w:val="en-US"/>
              </w:rPr>
              <w:t>SD</w:t>
            </w:r>
            <w:r w:rsidRPr="00A70B97">
              <w:rPr>
                <w:rFonts w:ascii="Calibri" w:hAnsi="Calibri"/>
                <w:bCs/>
                <w:color w:val="000000" w:themeColor="text1"/>
                <w:spacing w:val="-4"/>
                <w:sz w:val="16"/>
                <w:szCs w:val="16"/>
              </w:rPr>
              <w:t xml:space="preserve"> </w:t>
            </w:r>
            <w:r w:rsidRPr="00A70B97">
              <w:rPr>
                <w:rFonts w:ascii="Calibri" w:hAnsi="Calibri"/>
                <w:bCs/>
                <w:color w:val="000000" w:themeColor="text1"/>
                <w:spacing w:val="-4"/>
                <w:sz w:val="16"/>
                <w:szCs w:val="16"/>
                <w:lang w:val="en-US"/>
              </w:rPr>
              <w:t>SDII</w:t>
            </w:r>
            <w:r w:rsidRPr="00A70B97">
              <w:rPr>
                <w:rFonts w:ascii="Calibri" w:hAnsi="Calibri"/>
                <w:bCs/>
                <w:color w:val="000000" w:themeColor="text1"/>
                <w:spacing w:val="-4"/>
                <w:sz w:val="16"/>
                <w:szCs w:val="16"/>
              </w:rPr>
              <w:t xml:space="preserve">.   Индикация ошибок </w:t>
            </w:r>
            <w:r w:rsidRPr="00A70B97">
              <w:rPr>
                <w:rFonts w:ascii="Calibri" w:hAnsi="Calibri"/>
                <w:bCs/>
                <w:color w:val="000000" w:themeColor="text1"/>
                <w:spacing w:val="-4"/>
                <w:sz w:val="16"/>
                <w:szCs w:val="16"/>
                <w:lang w:val="en-US"/>
              </w:rPr>
              <w:t>EDH</w:t>
            </w:r>
            <w:r w:rsidRPr="00A70B97">
              <w:rPr>
                <w:rFonts w:ascii="Calibri" w:hAnsi="Calibri"/>
                <w:bCs/>
                <w:color w:val="000000" w:themeColor="text1"/>
                <w:spacing w:val="-4"/>
                <w:sz w:val="16"/>
                <w:szCs w:val="16"/>
              </w:rPr>
              <w:t xml:space="preserve"> в </w:t>
            </w:r>
            <w:r w:rsidRPr="00A70B97">
              <w:rPr>
                <w:rFonts w:ascii="Calibri" w:hAnsi="Calibri"/>
                <w:bCs/>
                <w:color w:val="000000" w:themeColor="text1"/>
                <w:spacing w:val="-4"/>
                <w:sz w:val="16"/>
                <w:szCs w:val="16"/>
                <w:lang w:val="en-US"/>
              </w:rPr>
              <w:t>HD</w:t>
            </w:r>
            <w:r w:rsidRPr="00A70B97">
              <w:rPr>
                <w:rFonts w:ascii="Calibri" w:hAnsi="Calibri"/>
                <w:bCs/>
                <w:color w:val="000000" w:themeColor="text1"/>
                <w:spacing w:val="-4"/>
                <w:sz w:val="16"/>
                <w:szCs w:val="16"/>
              </w:rPr>
              <w:t>/</w:t>
            </w:r>
            <w:r w:rsidRPr="00A70B97">
              <w:rPr>
                <w:rFonts w:ascii="Calibri" w:hAnsi="Calibri"/>
                <w:bCs/>
                <w:color w:val="000000" w:themeColor="text1"/>
                <w:spacing w:val="-4"/>
                <w:sz w:val="16"/>
                <w:szCs w:val="16"/>
                <w:lang w:val="en-US"/>
              </w:rPr>
              <w:t>SD</w:t>
            </w:r>
            <w:r w:rsidRPr="00A70B97">
              <w:rPr>
                <w:rFonts w:ascii="Calibri" w:hAnsi="Calibri"/>
                <w:bCs/>
                <w:color w:val="000000" w:themeColor="text1"/>
                <w:spacing w:val="-4"/>
                <w:sz w:val="16"/>
                <w:szCs w:val="16"/>
              </w:rPr>
              <w:t xml:space="preserve"> </w:t>
            </w:r>
            <w:r w:rsidRPr="00A70B97">
              <w:rPr>
                <w:rFonts w:ascii="Calibri" w:hAnsi="Calibri"/>
                <w:bCs/>
                <w:color w:val="000000" w:themeColor="text1"/>
                <w:spacing w:val="-4"/>
                <w:sz w:val="16"/>
                <w:szCs w:val="16"/>
                <w:lang w:val="en-US"/>
              </w:rPr>
              <w:t>SDI</w:t>
            </w:r>
            <w:r w:rsidRPr="00A70B97">
              <w:rPr>
                <w:rFonts w:ascii="Calibri" w:hAnsi="Calibri"/>
                <w:bCs/>
                <w:color w:val="000000" w:themeColor="text1"/>
                <w:spacing w:val="-4"/>
                <w:sz w:val="16"/>
                <w:szCs w:val="16"/>
              </w:rPr>
              <w:t xml:space="preserve"> сигнале.   Индикация пропадания входного сигнала.   Дополнительный мониторный выход для контроля </w:t>
            </w:r>
            <w:r w:rsidRPr="00A70B97">
              <w:rPr>
                <w:rFonts w:ascii="Calibri" w:hAnsi="Calibri"/>
                <w:bCs/>
                <w:color w:val="000000" w:themeColor="text1"/>
                <w:spacing w:val="-4"/>
                <w:sz w:val="16"/>
                <w:szCs w:val="16"/>
                <w:lang w:val="en-US"/>
              </w:rPr>
              <w:t>MAIN</w:t>
            </w:r>
            <w:r w:rsidRPr="00A70B97">
              <w:rPr>
                <w:rFonts w:ascii="Calibri" w:hAnsi="Calibri"/>
                <w:bCs/>
                <w:color w:val="000000" w:themeColor="text1"/>
                <w:spacing w:val="-4"/>
                <w:sz w:val="16"/>
                <w:szCs w:val="16"/>
              </w:rPr>
              <w:t xml:space="preserve"> и </w:t>
            </w:r>
            <w:r w:rsidRPr="00A70B97">
              <w:rPr>
                <w:rFonts w:ascii="Calibri" w:hAnsi="Calibri"/>
                <w:bCs/>
                <w:color w:val="000000" w:themeColor="text1"/>
                <w:spacing w:val="-4"/>
                <w:sz w:val="16"/>
                <w:szCs w:val="16"/>
                <w:lang w:val="en-US"/>
              </w:rPr>
              <w:t>STANDBY</w:t>
            </w:r>
            <w:r w:rsidRPr="00A70B97">
              <w:rPr>
                <w:rFonts w:ascii="Calibri" w:hAnsi="Calibri"/>
                <w:bCs/>
                <w:color w:val="000000" w:themeColor="text1"/>
                <w:spacing w:val="-4"/>
                <w:sz w:val="16"/>
                <w:szCs w:val="16"/>
              </w:rPr>
              <w:t xml:space="preserve"> сигналов.   При входном  </w:t>
            </w:r>
            <w:r w:rsidRPr="00A70B97">
              <w:rPr>
                <w:rFonts w:ascii="Calibri" w:hAnsi="Calibri"/>
                <w:bCs/>
                <w:color w:val="000000" w:themeColor="text1"/>
                <w:spacing w:val="-4"/>
                <w:sz w:val="16"/>
                <w:szCs w:val="16"/>
                <w:lang w:val="en-US"/>
              </w:rPr>
              <w:t>SD</w:t>
            </w:r>
            <w:r w:rsidRPr="00A70B97">
              <w:rPr>
                <w:rFonts w:ascii="Calibri" w:hAnsi="Calibri"/>
                <w:bCs/>
                <w:color w:val="000000" w:themeColor="text1"/>
                <w:spacing w:val="-4"/>
                <w:sz w:val="16"/>
                <w:szCs w:val="16"/>
              </w:rPr>
              <w:t xml:space="preserve"> </w:t>
            </w:r>
            <w:r w:rsidRPr="00A70B97">
              <w:rPr>
                <w:rFonts w:ascii="Calibri" w:hAnsi="Calibri"/>
                <w:bCs/>
                <w:color w:val="000000" w:themeColor="text1"/>
                <w:spacing w:val="-4"/>
                <w:sz w:val="16"/>
                <w:szCs w:val="16"/>
                <w:lang w:val="en-US"/>
              </w:rPr>
              <w:t>SDI</w:t>
            </w:r>
            <w:r w:rsidRPr="00A70B97">
              <w:rPr>
                <w:rFonts w:ascii="Calibri" w:hAnsi="Calibri"/>
                <w:bCs/>
                <w:color w:val="000000" w:themeColor="text1"/>
                <w:spacing w:val="-4"/>
                <w:sz w:val="16"/>
                <w:szCs w:val="16"/>
              </w:rPr>
              <w:t xml:space="preserve"> сигнале мониторный выход может быть в </w:t>
            </w:r>
            <w:r w:rsidRPr="00A70B97">
              <w:rPr>
                <w:rFonts w:ascii="Calibri" w:hAnsi="Calibri"/>
                <w:bCs/>
                <w:color w:val="000000" w:themeColor="text1"/>
                <w:spacing w:val="-4"/>
                <w:sz w:val="16"/>
                <w:szCs w:val="16"/>
                <w:lang w:val="en-US"/>
              </w:rPr>
              <w:t>SDI</w:t>
            </w:r>
            <w:r w:rsidRPr="00A70B97">
              <w:rPr>
                <w:rFonts w:ascii="Calibri" w:hAnsi="Calibri"/>
                <w:bCs/>
                <w:color w:val="000000" w:themeColor="text1"/>
                <w:spacing w:val="-4"/>
                <w:sz w:val="16"/>
                <w:szCs w:val="16"/>
              </w:rPr>
              <w:t xml:space="preserve"> или </w:t>
            </w:r>
            <w:r w:rsidRPr="00A70B97">
              <w:rPr>
                <w:rFonts w:ascii="Calibri" w:hAnsi="Calibri"/>
                <w:bCs/>
                <w:color w:val="000000" w:themeColor="text1"/>
                <w:spacing w:val="-4"/>
                <w:sz w:val="16"/>
                <w:szCs w:val="16"/>
                <w:lang w:val="en-US"/>
              </w:rPr>
              <w:t>PAL</w:t>
            </w:r>
            <w:r w:rsidRPr="00A70B97">
              <w:rPr>
                <w:rFonts w:ascii="Calibri" w:hAnsi="Calibri"/>
                <w:bCs/>
                <w:color w:val="000000" w:themeColor="text1"/>
                <w:spacing w:val="-4"/>
                <w:sz w:val="16"/>
                <w:szCs w:val="16"/>
              </w:rPr>
              <w:t>/</w:t>
            </w:r>
            <w:r w:rsidRPr="00A70B97">
              <w:rPr>
                <w:rFonts w:ascii="Calibri" w:hAnsi="Calibri"/>
                <w:bCs/>
                <w:color w:val="000000" w:themeColor="text1"/>
                <w:spacing w:val="-4"/>
                <w:sz w:val="16"/>
                <w:szCs w:val="16"/>
                <w:lang w:val="en-US"/>
              </w:rPr>
              <w:t>NTSC</w:t>
            </w:r>
            <w:r w:rsidRPr="00A70B97">
              <w:rPr>
                <w:rFonts w:ascii="Calibri" w:hAnsi="Calibri"/>
                <w:bCs/>
                <w:color w:val="000000" w:themeColor="text1"/>
                <w:spacing w:val="-4"/>
                <w:sz w:val="16"/>
                <w:szCs w:val="16"/>
              </w:rPr>
              <w:t xml:space="preserve"> формате.   Релейная коммутация на основном выходе и электронный ключ на мониторном.   Реле с запоминанием (с “защелкой”) или без запоминания (</w:t>
            </w:r>
            <w:r w:rsidRPr="00A70B97">
              <w:rPr>
                <w:rFonts w:ascii="Calibri" w:hAnsi="Calibri"/>
                <w:color w:val="000000" w:themeColor="text1"/>
                <w:spacing w:val="-4"/>
                <w:sz w:val="16"/>
                <w:szCs w:val="16"/>
              </w:rPr>
              <w:t>индекс “</w:t>
            </w:r>
            <w:r w:rsidRPr="00A70B97">
              <w:rPr>
                <w:rFonts w:ascii="Calibri" w:hAnsi="Calibri"/>
                <w:color w:val="000000" w:themeColor="text1"/>
                <w:spacing w:val="-4"/>
                <w:sz w:val="16"/>
                <w:szCs w:val="16"/>
                <w:lang w:val="en-US"/>
              </w:rPr>
              <w:t>NL</w:t>
            </w:r>
            <w:r w:rsidRPr="00A70B97">
              <w:rPr>
                <w:rFonts w:ascii="Calibri" w:hAnsi="Calibri"/>
                <w:color w:val="000000" w:themeColor="text1"/>
                <w:spacing w:val="-4"/>
                <w:sz w:val="16"/>
                <w:szCs w:val="16"/>
              </w:rPr>
              <w:t>” в шифре)</w:t>
            </w:r>
            <w:r w:rsidRPr="00A70B97">
              <w:rPr>
                <w:rFonts w:ascii="Calibri" w:hAnsi="Calibri"/>
                <w:bCs/>
                <w:color w:val="000000" w:themeColor="text1"/>
                <w:spacing w:val="-4"/>
                <w:sz w:val="16"/>
                <w:szCs w:val="16"/>
              </w:rPr>
              <w:t>.   Два дополнительных канала коммутации для небалансных сигналов  (</w:t>
            </w:r>
            <w:r w:rsidRPr="00A70B97">
              <w:rPr>
                <w:rFonts w:ascii="Calibri" w:hAnsi="Calibri"/>
                <w:bCs/>
                <w:color w:val="000000" w:themeColor="text1"/>
                <w:spacing w:val="-4"/>
                <w:sz w:val="16"/>
                <w:szCs w:val="16"/>
                <w:lang w:val="en-US"/>
              </w:rPr>
              <w:t>PCOV</w:t>
            </w:r>
            <w:r w:rsidRPr="00A70B97">
              <w:rPr>
                <w:rFonts w:ascii="Calibri" w:hAnsi="Calibri"/>
                <w:bCs/>
                <w:color w:val="000000" w:themeColor="text1"/>
                <w:spacing w:val="-4"/>
                <w:sz w:val="16"/>
                <w:szCs w:val="16"/>
              </w:rPr>
              <w:t>-7326-1).   Два дополнительных канала коммутации для балансных стереосигналов  (</w:t>
            </w:r>
            <w:r w:rsidRPr="00A70B97">
              <w:rPr>
                <w:rFonts w:ascii="Calibri" w:hAnsi="Calibri"/>
                <w:bCs/>
                <w:color w:val="000000" w:themeColor="text1"/>
                <w:spacing w:val="-4"/>
                <w:sz w:val="16"/>
                <w:szCs w:val="16"/>
                <w:lang w:val="en-US"/>
              </w:rPr>
              <w:t>PCOV</w:t>
            </w:r>
            <w:r w:rsidRPr="00A70B97">
              <w:rPr>
                <w:rFonts w:ascii="Calibri" w:hAnsi="Calibri"/>
                <w:bCs/>
                <w:color w:val="000000" w:themeColor="text1"/>
                <w:spacing w:val="-4"/>
                <w:sz w:val="16"/>
                <w:szCs w:val="16"/>
              </w:rPr>
              <w:t xml:space="preserve">-7326-2). Критерии перехода:  </w:t>
            </w:r>
            <w:r w:rsidRPr="00A70B97">
              <w:rPr>
                <w:rFonts w:ascii="Calibri" w:hAnsi="Calibri"/>
                <w:bCs/>
                <w:color w:val="000000" w:themeColor="text1"/>
                <w:spacing w:val="-4"/>
                <w:sz w:val="16"/>
                <w:szCs w:val="16"/>
                <w:lang w:val="en-US"/>
              </w:rPr>
              <w:t>SDI</w:t>
            </w:r>
            <w:r w:rsidRPr="00A70B97">
              <w:rPr>
                <w:rFonts w:ascii="Calibri" w:hAnsi="Calibri"/>
                <w:bCs/>
                <w:color w:val="000000" w:themeColor="text1"/>
                <w:spacing w:val="-4"/>
                <w:sz w:val="16"/>
                <w:szCs w:val="16"/>
              </w:rPr>
              <w:t xml:space="preserve"> – потеря, ошибки </w:t>
            </w:r>
            <w:r w:rsidRPr="00A70B97">
              <w:rPr>
                <w:rFonts w:ascii="Calibri" w:hAnsi="Calibri"/>
                <w:bCs/>
                <w:color w:val="000000" w:themeColor="text1"/>
                <w:spacing w:val="-4"/>
                <w:sz w:val="16"/>
                <w:szCs w:val="16"/>
                <w:lang w:val="en-US"/>
              </w:rPr>
              <w:t>EDH</w:t>
            </w:r>
            <w:r w:rsidRPr="00A70B97">
              <w:rPr>
                <w:rFonts w:ascii="Calibri" w:hAnsi="Calibri"/>
                <w:bCs/>
                <w:color w:val="000000" w:themeColor="text1"/>
                <w:spacing w:val="-4"/>
                <w:sz w:val="16"/>
                <w:szCs w:val="16"/>
              </w:rPr>
              <w:t>/</w:t>
            </w:r>
            <w:r w:rsidRPr="00A70B97">
              <w:rPr>
                <w:rFonts w:ascii="Calibri" w:hAnsi="Calibri"/>
                <w:bCs/>
                <w:color w:val="000000" w:themeColor="text1"/>
                <w:spacing w:val="-4"/>
                <w:sz w:val="16"/>
                <w:szCs w:val="16"/>
                <w:lang w:val="en-US"/>
              </w:rPr>
              <w:t>CRC</w:t>
            </w:r>
            <w:r w:rsidR="00C6272E" w:rsidRPr="00A70B97">
              <w:rPr>
                <w:rFonts w:ascii="Calibri" w:hAnsi="Calibri"/>
                <w:bCs/>
                <w:color w:val="000000" w:themeColor="text1"/>
                <w:spacing w:val="-4"/>
                <w:sz w:val="16"/>
                <w:szCs w:val="16"/>
              </w:rPr>
              <w:t>.</w:t>
            </w:r>
          </w:p>
        </w:tc>
      </w:tr>
      <w:tr w:rsidR="00E21FBB" w:rsidRPr="00A70B97" w:rsidTr="004158A3">
        <w:trPr>
          <w:cantSplit/>
        </w:trPr>
        <w:tc>
          <w:tcPr>
            <w:tcW w:w="5103" w:type="dxa"/>
            <w:tcBorders>
              <w:top w:val="single" w:sz="4" w:space="0" w:color="auto"/>
              <w:left w:val="single" w:sz="6" w:space="0" w:color="auto"/>
              <w:bottom w:val="single" w:sz="4" w:space="0" w:color="auto"/>
              <w:right w:val="single" w:sz="6" w:space="0" w:color="auto"/>
            </w:tcBorders>
            <w:vAlign w:val="center"/>
          </w:tcPr>
          <w:p w:rsidR="00F14B1D" w:rsidRPr="00A70B97" w:rsidRDefault="001C43A7" w:rsidP="00646D32">
            <w:pPr>
              <w:pStyle w:val="a3"/>
              <w:spacing w:before="60" w:after="40" w:line="200" w:lineRule="exact"/>
              <w:ind w:left="318" w:right="-108" w:hanging="318"/>
              <w:rPr>
                <w:rFonts w:ascii="Calibri" w:hAnsi="Calibri"/>
                <w:color w:val="000000" w:themeColor="text1"/>
                <w:spacing w:val="-4"/>
                <w:sz w:val="24"/>
                <w:szCs w:val="24"/>
              </w:rPr>
            </w:pPr>
            <w:r w:rsidRPr="00A70B97">
              <w:rPr>
                <w:rFonts w:ascii="Calibri" w:hAnsi="Calibri"/>
                <w:color w:val="000000" w:themeColor="text1"/>
                <w:spacing w:val="-4"/>
                <w:sz w:val="24"/>
                <w:szCs w:val="24"/>
              </w:rPr>
              <w:t>1</w:t>
            </w:r>
            <w:r w:rsidR="00F14B1D" w:rsidRPr="00A70B97">
              <w:rPr>
                <w:rFonts w:ascii="Calibri" w:hAnsi="Calibri"/>
                <w:color w:val="000000" w:themeColor="text1"/>
                <w:spacing w:val="-4"/>
                <w:sz w:val="24"/>
                <w:szCs w:val="24"/>
              </w:rPr>
              <w:t>.  Блок резервирования сигналов</w:t>
            </w:r>
            <w:r w:rsidR="008B1F7E" w:rsidRPr="00A70B97">
              <w:rPr>
                <w:rFonts w:ascii="Calibri" w:hAnsi="Calibri"/>
                <w:color w:val="000000" w:themeColor="text1"/>
                <w:spacing w:val="-4"/>
                <w:sz w:val="24"/>
                <w:szCs w:val="24"/>
              </w:rPr>
              <w:t xml:space="preserve">  </w:t>
            </w:r>
            <w:r w:rsidR="00F14B1D" w:rsidRPr="00A70B97">
              <w:rPr>
                <w:rFonts w:ascii="Calibri" w:hAnsi="Calibri"/>
                <w:bCs/>
                <w:color w:val="000000" w:themeColor="text1"/>
                <w:spacing w:val="-4"/>
                <w:sz w:val="24"/>
                <w:szCs w:val="24"/>
                <w:lang w:val="en-US"/>
              </w:rPr>
              <w:t>HD</w:t>
            </w:r>
            <w:r w:rsidR="00F14B1D" w:rsidRPr="00A70B97">
              <w:rPr>
                <w:rFonts w:ascii="Calibri" w:hAnsi="Calibri"/>
                <w:bCs/>
                <w:color w:val="000000" w:themeColor="text1"/>
                <w:spacing w:val="-4"/>
                <w:sz w:val="24"/>
                <w:szCs w:val="24"/>
              </w:rPr>
              <w:t>/</w:t>
            </w:r>
            <w:r w:rsidR="00F14B1D" w:rsidRPr="00A70B97">
              <w:rPr>
                <w:rFonts w:ascii="Calibri" w:hAnsi="Calibri"/>
                <w:bCs/>
                <w:color w:val="000000" w:themeColor="text1"/>
                <w:spacing w:val="-4"/>
                <w:sz w:val="24"/>
                <w:szCs w:val="24"/>
                <w:lang w:val="en-US"/>
              </w:rPr>
              <w:t>SD</w:t>
            </w:r>
            <w:r w:rsidR="00F14B1D" w:rsidRPr="00A70B97">
              <w:rPr>
                <w:rFonts w:ascii="Calibri" w:hAnsi="Calibri"/>
                <w:bCs/>
                <w:color w:val="000000" w:themeColor="text1"/>
                <w:spacing w:val="-4"/>
                <w:sz w:val="24"/>
                <w:szCs w:val="24"/>
              </w:rPr>
              <w:t xml:space="preserve"> SDI </w:t>
            </w:r>
          </w:p>
        </w:tc>
        <w:tc>
          <w:tcPr>
            <w:tcW w:w="1560" w:type="dxa"/>
            <w:tcBorders>
              <w:top w:val="single" w:sz="4" w:space="0" w:color="auto"/>
              <w:left w:val="single" w:sz="6" w:space="0" w:color="auto"/>
              <w:bottom w:val="single" w:sz="4" w:space="0" w:color="auto"/>
              <w:right w:val="single" w:sz="6" w:space="0" w:color="auto"/>
            </w:tcBorders>
            <w:vAlign w:val="center"/>
          </w:tcPr>
          <w:p w:rsidR="00F14B1D" w:rsidRPr="00A70B97" w:rsidRDefault="00F14B1D" w:rsidP="005B0FA2">
            <w:pPr>
              <w:pStyle w:val="a3"/>
              <w:spacing w:before="40" w:after="20" w:line="200" w:lineRule="exact"/>
              <w:ind w:left="-108" w:right="-108"/>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PCOV</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7</w:t>
            </w:r>
            <w:r w:rsidRPr="00A70B97">
              <w:rPr>
                <w:rFonts w:ascii="Calibri" w:hAnsi="Calibri"/>
                <w:b/>
                <w:color w:val="000000" w:themeColor="text1"/>
                <w:spacing w:val="-4"/>
                <w:sz w:val="22"/>
                <w:szCs w:val="22"/>
              </w:rPr>
              <w:t>326</w:t>
            </w:r>
          </w:p>
          <w:p w:rsidR="00F14B1D" w:rsidRPr="00A70B97" w:rsidRDefault="00F14B1D" w:rsidP="005B0FA2">
            <w:pPr>
              <w:pStyle w:val="a3"/>
              <w:spacing w:before="40" w:after="20" w:line="200" w:lineRule="exact"/>
              <w:ind w:left="-108" w:right="-108"/>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PCOV</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7</w:t>
            </w:r>
            <w:r w:rsidRPr="00A70B97">
              <w:rPr>
                <w:rFonts w:ascii="Calibri" w:hAnsi="Calibri"/>
                <w:b/>
                <w:color w:val="000000" w:themeColor="text1"/>
                <w:spacing w:val="-4"/>
                <w:sz w:val="22"/>
                <w:szCs w:val="22"/>
              </w:rPr>
              <w:t>326</w:t>
            </w:r>
            <w:r w:rsidRPr="00A70B97">
              <w:rPr>
                <w:rFonts w:ascii="Calibri" w:hAnsi="Calibri"/>
                <w:b/>
                <w:color w:val="000000" w:themeColor="text1"/>
                <w:spacing w:val="-4"/>
                <w:sz w:val="22"/>
                <w:szCs w:val="22"/>
                <w:lang w:val="en-US"/>
              </w:rPr>
              <w:t>NL</w:t>
            </w:r>
          </w:p>
        </w:tc>
        <w:tc>
          <w:tcPr>
            <w:tcW w:w="850" w:type="dxa"/>
            <w:tcBorders>
              <w:top w:val="single" w:sz="4" w:space="0" w:color="auto"/>
              <w:left w:val="single" w:sz="6" w:space="0" w:color="auto"/>
              <w:bottom w:val="single" w:sz="4" w:space="0" w:color="auto"/>
              <w:right w:val="single" w:sz="6" w:space="0" w:color="auto"/>
            </w:tcBorders>
            <w:vAlign w:val="center"/>
          </w:tcPr>
          <w:p w:rsidR="00F14B1D" w:rsidRPr="00A70B97" w:rsidRDefault="00F14B1D" w:rsidP="00E57BA2">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F14B1D" w:rsidRPr="00A70B97" w:rsidRDefault="00F14B1D" w:rsidP="00E57BA2">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r w:rsidR="006E71B6" w:rsidRPr="00A70B97">
              <w:rPr>
                <w:rFonts w:ascii="Calibri" w:hAnsi="Calibri"/>
                <w:b/>
                <w:color w:val="000000" w:themeColor="text1"/>
                <w:sz w:val="22"/>
                <w:szCs w:val="22"/>
              </w:rPr>
              <w:t>2</w:t>
            </w:r>
            <w:r w:rsidRPr="00A70B97">
              <w:rPr>
                <w:rFonts w:ascii="Calibri" w:hAnsi="Calibri"/>
                <w:b/>
                <w:color w:val="000000" w:themeColor="text1"/>
                <w:sz w:val="22"/>
                <w:szCs w:val="22"/>
              </w:rPr>
              <w:t>50,0</w:t>
            </w:r>
          </w:p>
        </w:tc>
        <w:tc>
          <w:tcPr>
            <w:tcW w:w="1706" w:type="dxa"/>
            <w:vMerge w:val="restart"/>
            <w:tcBorders>
              <w:left w:val="single" w:sz="6" w:space="0" w:color="auto"/>
              <w:right w:val="single" w:sz="6" w:space="0" w:color="auto"/>
            </w:tcBorders>
            <w:shd w:val="clear" w:color="auto" w:fill="auto"/>
            <w:vAlign w:val="center"/>
          </w:tcPr>
          <w:p w:rsidR="001C43A7" w:rsidRPr="00A70B97" w:rsidRDefault="001C43A7" w:rsidP="00E57BA2">
            <w:pPr>
              <w:spacing w:line="200" w:lineRule="exact"/>
              <w:ind w:left="-108" w:right="-108"/>
              <w:jc w:val="center"/>
              <w:rPr>
                <w:rFonts w:ascii="Calibri" w:hAnsi="Calibri"/>
                <w:b/>
                <w:color w:val="000000" w:themeColor="text1"/>
                <w:sz w:val="18"/>
                <w:szCs w:val="18"/>
              </w:rPr>
            </w:pPr>
            <w:r w:rsidRPr="00A70B97">
              <w:rPr>
                <w:rFonts w:ascii="Calibri" w:hAnsi="Calibri"/>
                <w:b/>
                <w:color w:val="000000" w:themeColor="text1"/>
                <w:sz w:val="18"/>
                <w:szCs w:val="18"/>
              </w:rPr>
              <w:t xml:space="preserve">Блоки </w:t>
            </w:r>
            <w:r w:rsidRPr="00A70B97">
              <w:rPr>
                <w:rFonts w:ascii="Calibri" w:hAnsi="Calibri"/>
                <w:b/>
                <w:color w:val="000000" w:themeColor="text1"/>
                <w:sz w:val="18"/>
                <w:szCs w:val="18"/>
              </w:rPr>
              <w:br/>
              <w:t>с индексом “</w:t>
            </w:r>
            <w:r w:rsidRPr="00A70B97">
              <w:rPr>
                <w:rFonts w:ascii="Calibri" w:hAnsi="Calibri"/>
                <w:b/>
                <w:color w:val="000000" w:themeColor="text1"/>
                <w:sz w:val="18"/>
                <w:szCs w:val="18"/>
                <w:lang w:val="en-US"/>
              </w:rPr>
              <w:t>NL</w:t>
            </w:r>
            <w:r w:rsidRPr="00A70B97">
              <w:rPr>
                <w:rFonts w:ascii="Calibri" w:hAnsi="Calibri"/>
                <w:b/>
                <w:color w:val="000000" w:themeColor="text1"/>
                <w:sz w:val="18"/>
                <w:szCs w:val="18"/>
              </w:rPr>
              <w:t>” – без “защелки”</w:t>
            </w:r>
          </w:p>
          <w:p w:rsidR="00F14B1D" w:rsidRPr="00A70B97" w:rsidRDefault="001C43A7" w:rsidP="00E57BA2">
            <w:pPr>
              <w:spacing w:before="120" w:line="200" w:lineRule="exact"/>
              <w:ind w:left="-108" w:right="-108"/>
              <w:jc w:val="center"/>
              <w:rPr>
                <w:rFonts w:ascii="Calibri" w:hAnsi="Calibri"/>
                <w:b/>
                <w:bCs/>
                <w:color w:val="000000" w:themeColor="text1"/>
              </w:rPr>
            </w:pPr>
            <w:r w:rsidRPr="00A70B97">
              <w:rPr>
                <w:rFonts w:ascii="Calibri" w:hAnsi="Calibri"/>
                <w:b/>
                <w:bCs/>
                <w:color w:val="000000" w:themeColor="text1"/>
                <w:sz w:val="18"/>
                <w:szCs w:val="18"/>
              </w:rPr>
              <w:t xml:space="preserve">Модель </w:t>
            </w:r>
            <w:r w:rsidRPr="00A70B97">
              <w:rPr>
                <w:rFonts w:ascii="Calibri" w:hAnsi="Calibri"/>
                <w:b/>
                <w:bCs/>
                <w:color w:val="000000" w:themeColor="text1"/>
                <w:sz w:val="18"/>
                <w:szCs w:val="18"/>
              </w:rPr>
              <w:br/>
              <w:t xml:space="preserve">уточняется </w:t>
            </w:r>
            <w:r w:rsidRPr="00A70B97">
              <w:rPr>
                <w:rFonts w:ascii="Calibri" w:hAnsi="Calibri"/>
                <w:b/>
                <w:bCs/>
                <w:color w:val="000000" w:themeColor="text1"/>
                <w:sz w:val="18"/>
                <w:szCs w:val="18"/>
              </w:rPr>
              <w:br/>
              <w:t>при заказе</w:t>
            </w:r>
          </w:p>
        </w:tc>
      </w:tr>
      <w:tr w:rsidR="00E21FBB" w:rsidRPr="00A70B97" w:rsidTr="004158A3">
        <w:trPr>
          <w:cantSplit/>
        </w:trPr>
        <w:tc>
          <w:tcPr>
            <w:tcW w:w="5103" w:type="dxa"/>
            <w:tcBorders>
              <w:top w:val="single" w:sz="4" w:space="0" w:color="auto"/>
              <w:left w:val="single" w:sz="6" w:space="0" w:color="auto"/>
              <w:bottom w:val="single" w:sz="4" w:space="0" w:color="auto"/>
              <w:right w:val="single" w:sz="6" w:space="0" w:color="auto"/>
            </w:tcBorders>
            <w:vAlign w:val="center"/>
          </w:tcPr>
          <w:p w:rsidR="00F14B1D" w:rsidRPr="00A70B97" w:rsidRDefault="001C43A7" w:rsidP="00910256">
            <w:pPr>
              <w:pStyle w:val="a3"/>
              <w:spacing w:before="60" w:after="40" w:line="200" w:lineRule="exact"/>
              <w:ind w:left="318" w:right="-108" w:hanging="318"/>
              <w:rPr>
                <w:rFonts w:ascii="Calibri" w:hAnsi="Calibri"/>
                <w:color w:val="000000" w:themeColor="text1"/>
                <w:spacing w:val="-4"/>
                <w:sz w:val="23"/>
                <w:szCs w:val="23"/>
              </w:rPr>
            </w:pPr>
            <w:r w:rsidRPr="00A70B97">
              <w:rPr>
                <w:rFonts w:ascii="Calibri" w:hAnsi="Calibri"/>
                <w:color w:val="000000" w:themeColor="text1"/>
                <w:spacing w:val="-4"/>
                <w:sz w:val="24"/>
                <w:szCs w:val="24"/>
              </w:rPr>
              <w:t>2</w:t>
            </w:r>
            <w:r w:rsidR="00F14B1D" w:rsidRPr="00A70B97">
              <w:rPr>
                <w:rFonts w:ascii="Calibri" w:hAnsi="Calibri"/>
                <w:color w:val="000000" w:themeColor="text1"/>
                <w:spacing w:val="-4"/>
                <w:sz w:val="24"/>
                <w:szCs w:val="24"/>
              </w:rPr>
              <w:t>.</w:t>
            </w:r>
            <w:r w:rsidR="00F14B1D" w:rsidRPr="00A70B97">
              <w:rPr>
                <w:rFonts w:ascii="Calibri" w:hAnsi="Calibri"/>
                <w:color w:val="000000" w:themeColor="text1"/>
                <w:spacing w:val="-4"/>
                <w:sz w:val="23"/>
                <w:szCs w:val="23"/>
              </w:rPr>
              <w:t xml:space="preserve"> </w:t>
            </w:r>
            <w:r w:rsidR="00F14B1D" w:rsidRPr="00A70B97">
              <w:rPr>
                <w:rFonts w:ascii="Calibri" w:hAnsi="Calibri"/>
                <w:color w:val="000000" w:themeColor="text1"/>
                <w:spacing w:val="-4"/>
                <w:sz w:val="24"/>
                <w:szCs w:val="24"/>
              </w:rPr>
              <w:t xml:space="preserve"> Блок резервирования сигналов  </w:t>
            </w:r>
            <w:r w:rsidR="00F14B1D" w:rsidRPr="00A70B97">
              <w:rPr>
                <w:rFonts w:ascii="Calibri" w:hAnsi="Calibri"/>
                <w:bCs/>
                <w:color w:val="000000" w:themeColor="text1"/>
                <w:spacing w:val="-4"/>
                <w:sz w:val="24"/>
                <w:szCs w:val="24"/>
                <w:lang w:val="en-US"/>
              </w:rPr>
              <w:t>HD</w:t>
            </w:r>
            <w:r w:rsidR="00F14B1D" w:rsidRPr="00A70B97">
              <w:rPr>
                <w:rFonts w:ascii="Calibri" w:hAnsi="Calibri"/>
                <w:bCs/>
                <w:color w:val="000000" w:themeColor="text1"/>
                <w:spacing w:val="-4"/>
                <w:sz w:val="24"/>
                <w:szCs w:val="24"/>
              </w:rPr>
              <w:t>/</w:t>
            </w:r>
            <w:r w:rsidR="00F14B1D" w:rsidRPr="00A70B97">
              <w:rPr>
                <w:rFonts w:ascii="Calibri" w:hAnsi="Calibri"/>
                <w:bCs/>
                <w:color w:val="000000" w:themeColor="text1"/>
                <w:spacing w:val="-4"/>
                <w:sz w:val="24"/>
                <w:szCs w:val="24"/>
                <w:lang w:val="en-US"/>
              </w:rPr>
              <w:t>SD</w:t>
            </w:r>
            <w:r w:rsidR="00F14B1D" w:rsidRPr="00A70B97">
              <w:rPr>
                <w:rFonts w:ascii="Calibri" w:hAnsi="Calibri"/>
                <w:bCs/>
                <w:color w:val="000000" w:themeColor="text1"/>
                <w:spacing w:val="-4"/>
                <w:sz w:val="24"/>
                <w:szCs w:val="24"/>
              </w:rPr>
              <w:t xml:space="preserve"> SDI</w:t>
            </w:r>
            <w:r w:rsidR="00F14B1D" w:rsidRPr="00A70B97">
              <w:rPr>
                <w:rFonts w:ascii="Calibri" w:hAnsi="Calibri"/>
                <w:color w:val="000000" w:themeColor="text1"/>
                <w:spacing w:val="-4"/>
                <w:sz w:val="23"/>
                <w:szCs w:val="23"/>
              </w:rPr>
              <w:t xml:space="preserve"> </w:t>
            </w:r>
            <w:r w:rsidR="00F14B1D" w:rsidRPr="00A70B97">
              <w:rPr>
                <w:rFonts w:ascii="Calibri" w:hAnsi="Calibri"/>
                <w:color w:val="000000" w:themeColor="text1"/>
                <w:spacing w:val="-4"/>
                <w:sz w:val="23"/>
                <w:szCs w:val="23"/>
              </w:rPr>
              <w:br/>
            </w:r>
            <w:r w:rsidR="00F14B1D" w:rsidRPr="00A70B97">
              <w:rPr>
                <w:rFonts w:ascii="Calibri" w:hAnsi="Calibri"/>
                <w:i/>
                <w:color w:val="000000" w:themeColor="text1"/>
                <w:spacing w:val="-4"/>
                <w:sz w:val="18"/>
                <w:szCs w:val="18"/>
              </w:rPr>
              <w:t>(</w:t>
            </w:r>
            <w:r w:rsidR="00F14B1D" w:rsidRPr="00A70B97">
              <w:rPr>
                <w:rFonts w:ascii="Calibri" w:hAnsi="Calibri"/>
                <w:i/>
                <w:iCs/>
                <w:color w:val="000000" w:themeColor="text1"/>
                <w:spacing w:val="-4"/>
                <w:sz w:val="18"/>
                <w:szCs w:val="18"/>
              </w:rPr>
              <w:t>с доп. 2-мя каналами коммутации небалансных сигналов</w:t>
            </w:r>
            <w:r w:rsidR="008931D8" w:rsidRPr="00A70B97">
              <w:rPr>
                <w:rFonts w:ascii="Calibri" w:hAnsi="Calibri"/>
                <w:i/>
                <w:iCs/>
                <w:color w:val="000000" w:themeColor="text1"/>
                <w:spacing w:val="-4"/>
                <w:sz w:val="18"/>
                <w:szCs w:val="18"/>
              </w:rPr>
              <w:t xml:space="preserve">, </w:t>
            </w:r>
            <w:r w:rsidR="008931D8" w:rsidRPr="00A70B97">
              <w:rPr>
                <w:rFonts w:ascii="Calibri" w:hAnsi="Calibri"/>
                <w:i/>
                <w:iCs/>
                <w:color w:val="000000" w:themeColor="text1"/>
                <w:spacing w:val="-4"/>
                <w:sz w:val="18"/>
                <w:szCs w:val="18"/>
              </w:rPr>
              <w:br/>
              <w:t xml:space="preserve">в том числе </w:t>
            </w:r>
            <w:r w:rsidR="008931D8" w:rsidRPr="00A70B97">
              <w:rPr>
                <w:rFonts w:ascii="Calibri" w:hAnsi="Calibri"/>
                <w:i/>
                <w:iCs/>
                <w:color w:val="000000" w:themeColor="text1"/>
                <w:spacing w:val="-4"/>
                <w:sz w:val="18"/>
                <w:szCs w:val="18"/>
                <w:lang w:val="en-US"/>
              </w:rPr>
              <w:t>HD</w:t>
            </w:r>
            <w:r w:rsidR="008931D8" w:rsidRPr="00A70B97">
              <w:rPr>
                <w:rFonts w:ascii="Calibri" w:hAnsi="Calibri"/>
                <w:i/>
                <w:iCs/>
                <w:color w:val="000000" w:themeColor="text1"/>
                <w:spacing w:val="-4"/>
                <w:sz w:val="18"/>
                <w:szCs w:val="18"/>
              </w:rPr>
              <w:t>/</w:t>
            </w:r>
            <w:r w:rsidR="008931D8" w:rsidRPr="00A70B97">
              <w:rPr>
                <w:rFonts w:ascii="Calibri" w:hAnsi="Calibri"/>
                <w:i/>
                <w:iCs/>
                <w:color w:val="000000" w:themeColor="text1"/>
                <w:spacing w:val="-4"/>
                <w:sz w:val="18"/>
                <w:szCs w:val="18"/>
                <w:lang w:val="en-US"/>
              </w:rPr>
              <w:t>SD</w:t>
            </w:r>
            <w:r w:rsidR="008931D8" w:rsidRPr="00A70B97">
              <w:rPr>
                <w:rFonts w:ascii="Calibri" w:hAnsi="Calibri"/>
                <w:i/>
                <w:iCs/>
                <w:color w:val="000000" w:themeColor="text1"/>
                <w:spacing w:val="-4"/>
                <w:sz w:val="18"/>
                <w:szCs w:val="18"/>
              </w:rPr>
              <w:t xml:space="preserve"> </w:t>
            </w:r>
            <w:r w:rsidR="008931D8" w:rsidRPr="00A70B97">
              <w:rPr>
                <w:rFonts w:ascii="Calibri" w:hAnsi="Calibri"/>
                <w:i/>
                <w:iCs/>
                <w:color w:val="000000" w:themeColor="text1"/>
                <w:spacing w:val="-4"/>
                <w:sz w:val="18"/>
                <w:szCs w:val="18"/>
                <w:lang w:val="en-US"/>
              </w:rPr>
              <w:t>SDI</w:t>
            </w:r>
            <w:r w:rsidR="008931D8" w:rsidRPr="00A70B97">
              <w:rPr>
                <w:rFonts w:ascii="Calibri" w:hAnsi="Calibri"/>
                <w:i/>
                <w:iCs/>
                <w:color w:val="000000" w:themeColor="text1"/>
                <w:spacing w:val="-4"/>
                <w:sz w:val="18"/>
                <w:szCs w:val="18"/>
              </w:rPr>
              <w:t>)</w:t>
            </w:r>
          </w:p>
        </w:tc>
        <w:tc>
          <w:tcPr>
            <w:tcW w:w="1560" w:type="dxa"/>
            <w:tcBorders>
              <w:top w:val="single" w:sz="4" w:space="0" w:color="auto"/>
              <w:left w:val="single" w:sz="6" w:space="0" w:color="auto"/>
              <w:bottom w:val="single" w:sz="4" w:space="0" w:color="auto"/>
              <w:right w:val="single" w:sz="6" w:space="0" w:color="auto"/>
            </w:tcBorders>
            <w:vAlign w:val="center"/>
          </w:tcPr>
          <w:p w:rsidR="00F14B1D" w:rsidRPr="00A70B97" w:rsidRDefault="00F14B1D" w:rsidP="005B0FA2">
            <w:pPr>
              <w:pStyle w:val="a3"/>
              <w:spacing w:before="40" w:after="20" w:line="200" w:lineRule="exact"/>
              <w:ind w:left="-108" w:right="-108"/>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PCOV</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7</w:t>
            </w:r>
            <w:r w:rsidRPr="00A70B97">
              <w:rPr>
                <w:rFonts w:ascii="Calibri" w:hAnsi="Calibri"/>
                <w:b/>
                <w:color w:val="000000" w:themeColor="text1"/>
                <w:spacing w:val="-4"/>
                <w:sz w:val="22"/>
                <w:szCs w:val="22"/>
              </w:rPr>
              <w:t>326</w:t>
            </w:r>
            <w:r w:rsidRPr="00A70B97">
              <w:rPr>
                <w:rFonts w:ascii="Calibri" w:hAnsi="Calibri"/>
                <w:b/>
                <w:color w:val="000000" w:themeColor="text1"/>
                <w:spacing w:val="-4"/>
                <w:sz w:val="22"/>
                <w:szCs w:val="22"/>
                <w:lang w:val="en-US"/>
              </w:rPr>
              <w:t>-1</w:t>
            </w:r>
          </w:p>
          <w:p w:rsidR="00F14B1D" w:rsidRPr="00A70B97" w:rsidRDefault="00F14B1D" w:rsidP="005B0FA2">
            <w:pPr>
              <w:pStyle w:val="a3"/>
              <w:spacing w:before="40" w:after="20" w:line="200" w:lineRule="exact"/>
              <w:ind w:left="-108" w:right="-108"/>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PCOV</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7</w:t>
            </w:r>
            <w:r w:rsidRPr="00A70B97">
              <w:rPr>
                <w:rFonts w:ascii="Calibri" w:hAnsi="Calibri"/>
                <w:b/>
                <w:color w:val="000000" w:themeColor="text1"/>
                <w:spacing w:val="-4"/>
                <w:sz w:val="22"/>
                <w:szCs w:val="22"/>
              </w:rPr>
              <w:t>326</w:t>
            </w:r>
            <w:r w:rsidRPr="00A70B97">
              <w:rPr>
                <w:rFonts w:ascii="Calibri" w:hAnsi="Calibri"/>
                <w:b/>
                <w:color w:val="000000" w:themeColor="text1"/>
                <w:spacing w:val="-4"/>
                <w:sz w:val="22"/>
                <w:szCs w:val="22"/>
                <w:lang w:val="en-US"/>
              </w:rPr>
              <w:t>NL-1</w:t>
            </w:r>
          </w:p>
        </w:tc>
        <w:tc>
          <w:tcPr>
            <w:tcW w:w="850" w:type="dxa"/>
            <w:tcBorders>
              <w:top w:val="single" w:sz="4" w:space="0" w:color="auto"/>
              <w:left w:val="single" w:sz="6" w:space="0" w:color="auto"/>
              <w:bottom w:val="single" w:sz="4" w:space="0" w:color="auto"/>
              <w:right w:val="single" w:sz="6" w:space="0" w:color="auto"/>
            </w:tcBorders>
            <w:vAlign w:val="center"/>
          </w:tcPr>
          <w:p w:rsidR="00F14B1D" w:rsidRPr="00A70B97" w:rsidRDefault="00F14B1D" w:rsidP="00E57BA2">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F14B1D" w:rsidRPr="00A70B97" w:rsidRDefault="00F14B1D" w:rsidP="00E57BA2">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r w:rsidR="006E71B6" w:rsidRPr="00A70B97">
              <w:rPr>
                <w:rFonts w:ascii="Calibri" w:hAnsi="Calibri"/>
                <w:b/>
                <w:color w:val="000000" w:themeColor="text1"/>
                <w:sz w:val="22"/>
                <w:szCs w:val="22"/>
              </w:rPr>
              <w:t>35</w:t>
            </w:r>
            <w:r w:rsidRPr="00A70B97">
              <w:rPr>
                <w:rFonts w:ascii="Calibri" w:hAnsi="Calibri"/>
                <w:b/>
                <w:color w:val="000000" w:themeColor="text1"/>
                <w:sz w:val="22"/>
                <w:szCs w:val="22"/>
              </w:rPr>
              <w:t>0,0</w:t>
            </w:r>
          </w:p>
        </w:tc>
        <w:tc>
          <w:tcPr>
            <w:tcW w:w="1706" w:type="dxa"/>
            <w:vMerge/>
            <w:tcBorders>
              <w:left w:val="single" w:sz="6" w:space="0" w:color="auto"/>
              <w:right w:val="single" w:sz="6" w:space="0" w:color="auto"/>
            </w:tcBorders>
            <w:shd w:val="clear" w:color="auto" w:fill="auto"/>
            <w:vAlign w:val="center"/>
          </w:tcPr>
          <w:p w:rsidR="00F14B1D" w:rsidRPr="00A70B97" w:rsidRDefault="00F14B1D" w:rsidP="00E57BA2">
            <w:pPr>
              <w:spacing w:before="60" w:after="40" w:line="200" w:lineRule="exact"/>
              <w:jc w:val="center"/>
              <w:rPr>
                <w:rFonts w:ascii="Calibri" w:hAnsi="Calibri"/>
                <w:color w:val="000000" w:themeColor="text1"/>
                <w:sz w:val="22"/>
                <w:szCs w:val="22"/>
              </w:rPr>
            </w:pPr>
          </w:p>
        </w:tc>
      </w:tr>
      <w:tr w:rsidR="00E21FBB" w:rsidRPr="00A70B97" w:rsidTr="004158A3">
        <w:trPr>
          <w:cantSplit/>
        </w:trPr>
        <w:tc>
          <w:tcPr>
            <w:tcW w:w="5103" w:type="dxa"/>
            <w:tcBorders>
              <w:top w:val="single" w:sz="4" w:space="0" w:color="auto"/>
              <w:left w:val="single" w:sz="6" w:space="0" w:color="auto"/>
              <w:bottom w:val="single" w:sz="4" w:space="0" w:color="auto"/>
              <w:right w:val="single" w:sz="6" w:space="0" w:color="auto"/>
            </w:tcBorders>
            <w:vAlign w:val="center"/>
          </w:tcPr>
          <w:p w:rsidR="001C43A7" w:rsidRPr="00A70B97" w:rsidRDefault="001C43A7" w:rsidP="00910256">
            <w:pPr>
              <w:pStyle w:val="a3"/>
              <w:spacing w:before="60" w:after="40" w:line="200" w:lineRule="exact"/>
              <w:ind w:left="318" w:right="-108" w:hanging="318"/>
              <w:rPr>
                <w:rFonts w:ascii="Calibri" w:hAnsi="Calibri"/>
                <w:color w:val="000000" w:themeColor="text1"/>
                <w:spacing w:val="-4"/>
                <w:sz w:val="24"/>
                <w:szCs w:val="24"/>
              </w:rPr>
            </w:pPr>
            <w:r w:rsidRPr="00A70B97">
              <w:rPr>
                <w:rFonts w:ascii="Calibri" w:hAnsi="Calibri"/>
                <w:color w:val="000000" w:themeColor="text1"/>
                <w:spacing w:val="-4"/>
                <w:sz w:val="24"/>
                <w:szCs w:val="24"/>
              </w:rPr>
              <w:t xml:space="preserve">3.  Блок резервирования сигналов  </w:t>
            </w:r>
            <w:r w:rsidRPr="00A70B97">
              <w:rPr>
                <w:rFonts w:ascii="Calibri" w:hAnsi="Calibri"/>
                <w:bCs/>
                <w:color w:val="000000" w:themeColor="text1"/>
                <w:spacing w:val="-4"/>
                <w:sz w:val="24"/>
                <w:szCs w:val="24"/>
                <w:lang w:val="en-US"/>
              </w:rPr>
              <w:t>HD</w:t>
            </w:r>
            <w:r w:rsidRPr="00A70B97">
              <w:rPr>
                <w:rFonts w:ascii="Calibri" w:hAnsi="Calibri"/>
                <w:bCs/>
                <w:color w:val="000000" w:themeColor="text1"/>
                <w:spacing w:val="-4"/>
                <w:sz w:val="24"/>
                <w:szCs w:val="24"/>
              </w:rPr>
              <w:t>/</w:t>
            </w:r>
            <w:r w:rsidRPr="00A70B97">
              <w:rPr>
                <w:rFonts w:ascii="Calibri" w:hAnsi="Calibri"/>
                <w:bCs/>
                <w:color w:val="000000" w:themeColor="text1"/>
                <w:spacing w:val="-4"/>
                <w:sz w:val="24"/>
                <w:szCs w:val="24"/>
                <w:lang w:val="en-US"/>
              </w:rPr>
              <w:t>SD</w:t>
            </w:r>
            <w:r w:rsidRPr="00A70B97">
              <w:rPr>
                <w:rFonts w:ascii="Calibri" w:hAnsi="Calibri"/>
                <w:bCs/>
                <w:color w:val="000000" w:themeColor="text1"/>
                <w:spacing w:val="-4"/>
                <w:sz w:val="24"/>
                <w:szCs w:val="24"/>
              </w:rPr>
              <w:t xml:space="preserve"> SDI </w:t>
            </w:r>
            <w:r w:rsidRPr="00A70B97">
              <w:rPr>
                <w:rFonts w:ascii="Calibri" w:hAnsi="Calibri"/>
                <w:color w:val="000000" w:themeColor="text1"/>
                <w:spacing w:val="-4"/>
                <w:sz w:val="23"/>
                <w:szCs w:val="23"/>
              </w:rPr>
              <w:br/>
            </w:r>
            <w:r w:rsidRPr="00A70B97">
              <w:rPr>
                <w:rFonts w:ascii="Calibri" w:hAnsi="Calibri"/>
                <w:i/>
                <w:color w:val="000000" w:themeColor="text1"/>
                <w:spacing w:val="-4"/>
                <w:sz w:val="18"/>
                <w:szCs w:val="18"/>
              </w:rPr>
              <w:t>(</w:t>
            </w:r>
            <w:r w:rsidRPr="00A70B97">
              <w:rPr>
                <w:rFonts w:ascii="Calibri" w:hAnsi="Calibri"/>
                <w:i/>
                <w:iCs/>
                <w:color w:val="000000" w:themeColor="text1"/>
                <w:spacing w:val="-4"/>
                <w:sz w:val="18"/>
                <w:szCs w:val="18"/>
              </w:rPr>
              <w:t>с доп. 2-мя каналами коммутации балансных стерео аудио)</w:t>
            </w:r>
          </w:p>
        </w:tc>
        <w:tc>
          <w:tcPr>
            <w:tcW w:w="1560" w:type="dxa"/>
            <w:tcBorders>
              <w:top w:val="single" w:sz="4" w:space="0" w:color="auto"/>
              <w:left w:val="single" w:sz="6" w:space="0" w:color="auto"/>
              <w:bottom w:val="single" w:sz="4" w:space="0" w:color="auto"/>
              <w:right w:val="single" w:sz="6" w:space="0" w:color="auto"/>
            </w:tcBorders>
            <w:vAlign w:val="center"/>
          </w:tcPr>
          <w:p w:rsidR="00C6272E" w:rsidRPr="00A70B97" w:rsidRDefault="00C6272E" w:rsidP="005B0FA2">
            <w:pPr>
              <w:pStyle w:val="a3"/>
              <w:spacing w:before="40" w:after="20" w:line="200" w:lineRule="exact"/>
              <w:ind w:right="-108"/>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PCOV</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7</w:t>
            </w:r>
            <w:r w:rsidRPr="00A70B97">
              <w:rPr>
                <w:rFonts w:ascii="Calibri" w:hAnsi="Calibri"/>
                <w:b/>
                <w:color w:val="000000" w:themeColor="text1"/>
                <w:spacing w:val="-4"/>
                <w:sz w:val="22"/>
                <w:szCs w:val="22"/>
              </w:rPr>
              <w:t>326</w:t>
            </w:r>
            <w:r w:rsidRPr="00A70B97">
              <w:rPr>
                <w:rFonts w:ascii="Calibri" w:hAnsi="Calibri"/>
                <w:b/>
                <w:color w:val="000000" w:themeColor="text1"/>
                <w:spacing w:val="-4"/>
                <w:sz w:val="22"/>
                <w:szCs w:val="22"/>
                <w:lang w:val="en-US"/>
              </w:rPr>
              <w:t>-2</w:t>
            </w:r>
          </w:p>
          <w:p w:rsidR="001C43A7" w:rsidRPr="00A70B97" w:rsidRDefault="00C6272E" w:rsidP="005B0FA2">
            <w:pPr>
              <w:pStyle w:val="a3"/>
              <w:spacing w:before="40" w:after="20" w:line="200" w:lineRule="exact"/>
              <w:ind w:left="-108" w:right="-108"/>
              <w:jc w:val="center"/>
              <w:rPr>
                <w:rFonts w:ascii="Calibri" w:hAnsi="Calibri"/>
                <w:b/>
                <w:color w:val="000000" w:themeColor="text1"/>
                <w:spacing w:val="-4"/>
                <w:sz w:val="22"/>
                <w:szCs w:val="22"/>
              </w:rPr>
            </w:pPr>
            <w:r w:rsidRPr="00A70B97">
              <w:rPr>
                <w:rFonts w:ascii="Calibri" w:hAnsi="Calibri"/>
                <w:b/>
                <w:color w:val="000000" w:themeColor="text1"/>
                <w:spacing w:val="-4"/>
                <w:sz w:val="22"/>
                <w:szCs w:val="22"/>
                <w:lang w:val="en-US"/>
              </w:rPr>
              <w:t>PCOV</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7</w:t>
            </w:r>
            <w:r w:rsidRPr="00A70B97">
              <w:rPr>
                <w:rFonts w:ascii="Calibri" w:hAnsi="Calibri"/>
                <w:b/>
                <w:color w:val="000000" w:themeColor="text1"/>
                <w:spacing w:val="-4"/>
                <w:sz w:val="22"/>
                <w:szCs w:val="22"/>
              </w:rPr>
              <w:t>326</w:t>
            </w:r>
            <w:r w:rsidRPr="00A70B97">
              <w:rPr>
                <w:rFonts w:ascii="Calibri" w:hAnsi="Calibri"/>
                <w:b/>
                <w:color w:val="000000" w:themeColor="text1"/>
                <w:spacing w:val="-4"/>
                <w:sz w:val="22"/>
                <w:szCs w:val="22"/>
                <w:lang w:val="en-US"/>
              </w:rPr>
              <w:t>NL</w:t>
            </w:r>
            <w:r w:rsidRPr="00A70B97">
              <w:rPr>
                <w:rFonts w:ascii="Calibri" w:hAnsi="Calibri"/>
                <w:b/>
                <w:color w:val="000000" w:themeColor="text1"/>
                <w:spacing w:val="-4"/>
                <w:sz w:val="22"/>
                <w:szCs w:val="22"/>
              </w:rPr>
              <w:t>-2</w:t>
            </w:r>
          </w:p>
        </w:tc>
        <w:tc>
          <w:tcPr>
            <w:tcW w:w="850" w:type="dxa"/>
            <w:tcBorders>
              <w:top w:val="single" w:sz="4" w:space="0" w:color="auto"/>
              <w:left w:val="single" w:sz="6" w:space="0" w:color="auto"/>
              <w:bottom w:val="single" w:sz="4" w:space="0" w:color="auto"/>
              <w:right w:val="single" w:sz="6" w:space="0" w:color="auto"/>
            </w:tcBorders>
            <w:vAlign w:val="center"/>
          </w:tcPr>
          <w:p w:rsidR="001C43A7" w:rsidRPr="00A70B97" w:rsidRDefault="00C6272E" w:rsidP="00E57BA2">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tcBorders>
              <w:top w:val="single" w:sz="4" w:space="0" w:color="auto"/>
              <w:left w:val="single" w:sz="6" w:space="0" w:color="auto"/>
              <w:bottom w:val="single" w:sz="4" w:space="0" w:color="auto"/>
              <w:right w:val="single" w:sz="6" w:space="0" w:color="auto"/>
            </w:tcBorders>
            <w:vAlign w:val="center"/>
          </w:tcPr>
          <w:p w:rsidR="001C43A7" w:rsidRPr="00A70B97" w:rsidRDefault="00C6272E" w:rsidP="00E57BA2">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1</w:t>
            </w:r>
            <w:r w:rsidR="006E71B6" w:rsidRPr="00A70B97">
              <w:rPr>
                <w:rFonts w:ascii="Calibri" w:hAnsi="Calibri"/>
                <w:b/>
                <w:color w:val="000000" w:themeColor="text1"/>
                <w:sz w:val="22"/>
                <w:szCs w:val="22"/>
              </w:rPr>
              <w:t>35</w:t>
            </w:r>
            <w:r w:rsidRPr="00A70B97">
              <w:rPr>
                <w:rFonts w:ascii="Calibri" w:hAnsi="Calibri"/>
                <w:b/>
                <w:color w:val="000000" w:themeColor="text1"/>
                <w:sz w:val="22"/>
                <w:szCs w:val="22"/>
              </w:rPr>
              <w:t>0,0</w:t>
            </w:r>
          </w:p>
        </w:tc>
        <w:tc>
          <w:tcPr>
            <w:tcW w:w="1706" w:type="dxa"/>
            <w:vMerge/>
            <w:tcBorders>
              <w:left w:val="single" w:sz="6" w:space="0" w:color="auto"/>
              <w:right w:val="single" w:sz="6" w:space="0" w:color="auto"/>
            </w:tcBorders>
            <w:shd w:val="clear" w:color="auto" w:fill="auto"/>
            <w:vAlign w:val="center"/>
          </w:tcPr>
          <w:p w:rsidR="001C43A7" w:rsidRPr="00A70B97" w:rsidRDefault="001C43A7" w:rsidP="00E57BA2">
            <w:pPr>
              <w:spacing w:before="60" w:after="40" w:line="200" w:lineRule="exact"/>
              <w:jc w:val="center"/>
              <w:rPr>
                <w:rFonts w:ascii="Calibri" w:hAnsi="Calibri"/>
                <w:color w:val="000000" w:themeColor="text1"/>
                <w:sz w:val="22"/>
                <w:szCs w:val="22"/>
              </w:rPr>
            </w:pPr>
          </w:p>
        </w:tc>
      </w:tr>
      <w:tr w:rsidR="00E21FBB" w:rsidRPr="00A70B97" w:rsidTr="00754A2B">
        <w:trPr>
          <w:cantSplit/>
        </w:trPr>
        <w:tc>
          <w:tcPr>
            <w:tcW w:w="10211" w:type="dxa"/>
            <w:gridSpan w:val="5"/>
            <w:tcBorders>
              <w:top w:val="single" w:sz="4" w:space="0" w:color="auto"/>
              <w:left w:val="single" w:sz="6" w:space="0" w:color="auto"/>
              <w:bottom w:val="single" w:sz="4" w:space="0" w:color="auto"/>
              <w:right w:val="single" w:sz="6" w:space="0" w:color="auto"/>
            </w:tcBorders>
            <w:shd w:val="clear" w:color="auto" w:fill="FFFFFF"/>
            <w:vAlign w:val="center"/>
          </w:tcPr>
          <w:p w:rsidR="001C43A7" w:rsidRPr="00A70B97" w:rsidRDefault="001C43A7" w:rsidP="003D6422">
            <w:pPr>
              <w:spacing w:before="60" w:after="40" w:line="260" w:lineRule="exact"/>
              <w:jc w:val="center"/>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pPr>
            <w:bookmarkStart w:id="34" w:name="rezerv24"/>
            <w:r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 xml:space="preserve">БЛОКИ РЕЗЕРВИРОВАНИЯ СИГНАЛОВ </w:t>
            </w:r>
            <w:r w:rsidR="00C6272E"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 xml:space="preserve">ТРАНСПОРТНОГО ПОТОКА </w:t>
            </w:r>
            <w:r w:rsidRPr="00A70B97">
              <w:rPr>
                <w:rFonts w:ascii="Calibri" w:hAnsi="Calibri" w:cs="Arial"/>
                <w:b/>
                <w:bCs/>
                <w:iCs/>
                <w:color w:val="000000" w:themeColor="text1"/>
                <w:sz w:val="26"/>
                <w:szCs w:val="26"/>
                <w:lang w:val="en-US"/>
                <w14:shadow w14:blurRad="50800" w14:dist="38100" w14:dir="2700000" w14:sx="100000" w14:sy="100000" w14:kx="0" w14:ky="0" w14:algn="tl">
                  <w14:srgbClr w14:val="000000">
                    <w14:alpha w14:val="60000"/>
                  </w14:srgbClr>
                </w14:shadow>
              </w:rPr>
              <w:t>ASI</w:t>
            </w:r>
            <w:r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 xml:space="preserve"> </w:t>
            </w:r>
            <w:bookmarkEnd w:id="34"/>
            <w:r w:rsidR="00C6272E"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 xml:space="preserve">– </w:t>
            </w:r>
            <w:r w:rsidR="00C6272E" w:rsidRPr="00A70B97">
              <w:rPr>
                <w:rFonts w:ascii="Calibri" w:hAnsi="Calibri" w:cs="Arial"/>
                <w:b/>
                <w:bCs/>
                <w:iCs/>
                <w:color w:val="000000" w:themeColor="text1"/>
                <w:sz w:val="26"/>
                <w:szCs w:val="26"/>
                <w:lang w:val="en-US"/>
                <w14:shadow w14:blurRad="50800" w14:dist="38100" w14:dir="2700000" w14:sx="100000" w14:sy="100000" w14:kx="0" w14:ky="0" w14:algn="tl">
                  <w14:srgbClr w14:val="000000">
                    <w14:alpha w14:val="60000"/>
                  </w14:srgbClr>
                </w14:shadow>
              </w:rPr>
              <w:t>TS</w:t>
            </w:r>
            <w:r w:rsidR="00C6272E"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 xml:space="preserve"> (</w:t>
            </w:r>
            <w:r w:rsidR="00C6272E" w:rsidRPr="00A70B97">
              <w:rPr>
                <w:rFonts w:ascii="Calibri" w:hAnsi="Calibri" w:cs="Arial"/>
                <w:b/>
                <w:bCs/>
                <w:iCs/>
                <w:color w:val="000000" w:themeColor="text1"/>
                <w:sz w:val="26"/>
                <w:szCs w:val="26"/>
                <w:lang w:val="en-US"/>
                <w14:shadow w14:blurRad="50800" w14:dist="38100" w14:dir="2700000" w14:sx="100000" w14:sy="100000" w14:kx="0" w14:ky="0" w14:algn="tl">
                  <w14:srgbClr w14:val="000000">
                    <w14:alpha w14:val="60000"/>
                  </w14:srgbClr>
                </w14:shadow>
              </w:rPr>
              <w:t>MPEG</w:t>
            </w:r>
            <w:r w:rsidR="00C6272E"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 xml:space="preserve">, </w:t>
            </w:r>
            <w:r w:rsidR="00C6272E" w:rsidRPr="00A70B97">
              <w:rPr>
                <w:rFonts w:ascii="Calibri" w:hAnsi="Calibri" w:cs="Arial"/>
                <w:b/>
                <w:bCs/>
                <w:iCs/>
                <w:color w:val="000000" w:themeColor="text1"/>
                <w:sz w:val="26"/>
                <w:szCs w:val="26"/>
                <w:lang w:val="en-US"/>
                <w14:shadow w14:blurRad="50800" w14:dist="38100" w14:dir="2700000" w14:sx="100000" w14:sy="100000" w14:kx="0" w14:ky="0" w14:algn="tl">
                  <w14:srgbClr w14:val="000000">
                    <w14:alpha w14:val="60000"/>
                  </w14:srgbClr>
                </w14:shadow>
              </w:rPr>
              <w:t>T</w:t>
            </w:r>
            <w:r w:rsidR="00C6272E"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2-</w:t>
            </w:r>
            <w:r w:rsidR="00C6272E" w:rsidRPr="00A70B97">
              <w:rPr>
                <w:rFonts w:ascii="Calibri" w:hAnsi="Calibri" w:cs="Arial"/>
                <w:b/>
                <w:bCs/>
                <w:iCs/>
                <w:color w:val="000000" w:themeColor="text1"/>
                <w:sz w:val="26"/>
                <w:szCs w:val="26"/>
                <w:lang w:val="en-US"/>
                <w14:shadow w14:blurRad="50800" w14:dist="38100" w14:dir="2700000" w14:sx="100000" w14:sy="100000" w14:kx="0" w14:ky="0" w14:algn="tl">
                  <w14:srgbClr w14:val="000000">
                    <w14:alpha w14:val="60000"/>
                  </w14:srgbClr>
                </w14:shadow>
              </w:rPr>
              <w:t>MI</w:t>
            </w:r>
            <w:r w:rsidR="00C6272E" w:rsidRPr="00A70B97">
              <w:rPr>
                <w:rFonts w:ascii="Calibri" w:hAnsi="Calibri" w:cs="Arial"/>
                <w:b/>
                <w:bCs/>
                <w:iCs/>
                <w:color w:val="000000" w:themeColor="text1"/>
                <w:sz w:val="26"/>
                <w:szCs w:val="26"/>
                <w14:shadow w14:blurRad="50800" w14:dist="38100" w14:dir="2700000" w14:sx="100000" w14:sy="100000" w14:kx="0" w14:ky="0" w14:algn="tl">
                  <w14:srgbClr w14:val="000000">
                    <w14:alpha w14:val="60000"/>
                  </w14:srgbClr>
                </w14:shadow>
              </w:rPr>
              <w:t>)</w:t>
            </w:r>
          </w:p>
        </w:tc>
      </w:tr>
      <w:tr w:rsidR="00E21FBB" w:rsidRPr="00A70B97" w:rsidTr="00754A2B">
        <w:trPr>
          <w:cantSplit/>
        </w:trPr>
        <w:tc>
          <w:tcPr>
            <w:tcW w:w="10211" w:type="dxa"/>
            <w:gridSpan w:val="5"/>
            <w:tcBorders>
              <w:top w:val="single" w:sz="4" w:space="0" w:color="auto"/>
              <w:left w:val="single" w:sz="6" w:space="0" w:color="auto"/>
              <w:bottom w:val="single" w:sz="4" w:space="0" w:color="auto"/>
              <w:right w:val="single" w:sz="6" w:space="0" w:color="auto"/>
            </w:tcBorders>
            <w:shd w:val="clear" w:color="auto" w:fill="FFFFFF"/>
          </w:tcPr>
          <w:p w:rsidR="001C43A7" w:rsidRPr="00A70B97" w:rsidRDefault="001C43A7" w:rsidP="00910256">
            <w:pPr>
              <w:spacing w:before="40" w:after="40" w:line="160" w:lineRule="exact"/>
              <w:rPr>
                <w:rFonts w:ascii="Calibri" w:hAnsi="Calibri"/>
                <w:bCs/>
                <w:color w:val="000000" w:themeColor="text1"/>
                <w:spacing w:val="-6"/>
                <w:sz w:val="16"/>
                <w:szCs w:val="16"/>
              </w:rPr>
            </w:pPr>
            <w:r w:rsidRPr="00A70B97">
              <w:rPr>
                <w:rFonts w:ascii="Calibri" w:hAnsi="Calibri"/>
                <w:bCs/>
                <w:color w:val="000000" w:themeColor="text1"/>
                <w:spacing w:val="-6"/>
                <w:sz w:val="16"/>
                <w:szCs w:val="16"/>
              </w:rPr>
              <w:t xml:space="preserve">Автоматический и ручной режимы работы.   Программируемая задержка переключения.   Два режима возврата на основной канал (автоматический и вручную).   Входы и выходы </w:t>
            </w:r>
            <w:r w:rsidRPr="00A70B97">
              <w:rPr>
                <w:rFonts w:ascii="Calibri" w:hAnsi="Calibri"/>
                <w:bCs/>
                <w:color w:val="000000" w:themeColor="text1"/>
                <w:spacing w:val="-6"/>
                <w:sz w:val="16"/>
                <w:szCs w:val="16"/>
                <w:lang w:val="en-US"/>
              </w:rPr>
              <w:t>GPI</w:t>
            </w:r>
            <w:r w:rsidRPr="00A70B97">
              <w:rPr>
                <w:rFonts w:ascii="Calibri" w:hAnsi="Calibri"/>
                <w:bCs/>
                <w:color w:val="000000" w:themeColor="text1"/>
                <w:spacing w:val="-6"/>
                <w:sz w:val="16"/>
                <w:szCs w:val="16"/>
              </w:rPr>
              <w:t>.   Дополнительный выход для контроля</w:t>
            </w:r>
            <w:r w:rsidR="00834952" w:rsidRPr="00A70B97">
              <w:rPr>
                <w:rFonts w:ascii="Calibri" w:hAnsi="Calibri"/>
                <w:bCs/>
                <w:color w:val="000000" w:themeColor="text1"/>
                <w:spacing w:val="-6"/>
                <w:sz w:val="16"/>
                <w:szCs w:val="16"/>
              </w:rPr>
              <w:t xml:space="preserve"> сигналов</w:t>
            </w:r>
            <w:r w:rsidRPr="00A70B97">
              <w:rPr>
                <w:rFonts w:ascii="Calibri" w:hAnsi="Calibri"/>
                <w:bCs/>
                <w:color w:val="000000" w:themeColor="text1"/>
                <w:spacing w:val="-6"/>
                <w:sz w:val="16"/>
                <w:szCs w:val="16"/>
              </w:rPr>
              <w:t xml:space="preserve"> </w:t>
            </w:r>
            <w:r w:rsidRPr="00A70B97">
              <w:rPr>
                <w:rFonts w:ascii="Calibri" w:hAnsi="Calibri"/>
                <w:bCs/>
                <w:color w:val="000000" w:themeColor="text1"/>
                <w:spacing w:val="-6"/>
                <w:sz w:val="16"/>
                <w:szCs w:val="16"/>
                <w:lang w:val="en-US"/>
              </w:rPr>
              <w:t>MAIN</w:t>
            </w:r>
            <w:r w:rsidRPr="00A70B97">
              <w:rPr>
                <w:rFonts w:ascii="Calibri" w:hAnsi="Calibri"/>
                <w:bCs/>
                <w:color w:val="000000" w:themeColor="text1"/>
                <w:spacing w:val="-6"/>
                <w:sz w:val="16"/>
                <w:szCs w:val="16"/>
              </w:rPr>
              <w:t xml:space="preserve"> и </w:t>
            </w:r>
            <w:r w:rsidRPr="00A70B97">
              <w:rPr>
                <w:rFonts w:ascii="Calibri" w:hAnsi="Calibri"/>
                <w:bCs/>
                <w:color w:val="000000" w:themeColor="text1"/>
                <w:spacing w:val="-6"/>
                <w:sz w:val="16"/>
                <w:szCs w:val="16"/>
                <w:lang w:val="en-US"/>
              </w:rPr>
              <w:t>STANDBY</w:t>
            </w:r>
            <w:r w:rsidRPr="00A70B97">
              <w:rPr>
                <w:rFonts w:ascii="Calibri" w:hAnsi="Calibri"/>
                <w:bCs/>
                <w:color w:val="000000" w:themeColor="text1"/>
                <w:spacing w:val="-6"/>
                <w:sz w:val="16"/>
                <w:szCs w:val="16"/>
              </w:rPr>
              <w:t xml:space="preserve">.   </w:t>
            </w:r>
            <w:r w:rsidR="00834952" w:rsidRPr="00A70B97">
              <w:rPr>
                <w:rFonts w:ascii="Calibri" w:hAnsi="Calibri"/>
                <w:bCs/>
                <w:color w:val="000000" w:themeColor="text1"/>
                <w:spacing w:val="-6"/>
                <w:sz w:val="16"/>
                <w:szCs w:val="16"/>
              </w:rPr>
              <w:t xml:space="preserve">Может использоваться как второй программный выход.   </w:t>
            </w:r>
            <w:r w:rsidRPr="00A70B97">
              <w:rPr>
                <w:rFonts w:ascii="Calibri" w:hAnsi="Calibri"/>
                <w:bCs/>
                <w:color w:val="000000" w:themeColor="text1"/>
                <w:spacing w:val="-6"/>
                <w:sz w:val="16"/>
                <w:szCs w:val="16"/>
              </w:rPr>
              <w:t xml:space="preserve">Релейная коммутация на </w:t>
            </w:r>
            <w:r w:rsidR="00834952" w:rsidRPr="00A70B97">
              <w:rPr>
                <w:rFonts w:ascii="Calibri" w:hAnsi="Calibri"/>
                <w:bCs/>
                <w:color w:val="000000" w:themeColor="text1"/>
                <w:spacing w:val="-6"/>
                <w:sz w:val="16"/>
                <w:szCs w:val="16"/>
              </w:rPr>
              <w:t>программном вы</w:t>
            </w:r>
            <w:r w:rsidRPr="00A70B97">
              <w:rPr>
                <w:rFonts w:ascii="Calibri" w:hAnsi="Calibri"/>
                <w:bCs/>
                <w:color w:val="000000" w:themeColor="text1"/>
                <w:spacing w:val="-6"/>
                <w:sz w:val="16"/>
                <w:szCs w:val="16"/>
              </w:rPr>
              <w:t>ходе и электронный ключ на мониторном.   Реле с запоминанием (с “защелкой”) или без запоминания (</w:t>
            </w:r>
            <w:r w:rsidRPr="00A70B97">
              <w:rPr>
                <w:rFonts w:ascii="Calibri" w:hAnsi="Calibri"/>
                <w:color w:val="000000" w:themeColor="text1"/>
                <w:spacing w:val="-6"/>
                <w:sz w:val="16"/>
                <w:szCs w:val="16"/>
              </w:rPr>
              <w:t>индекс “</w:t>
            </w:r>
            <w:r w:rsidRPr="00A70B97">
              <w:rPr>
                <w:rFonts w:ascii="Calibri" w:hAnsi="Calibri"/>
                <w:color w:val="000000" w:themeColor="text1"/>
                <w:spacing w:val="-6"/>
                <w:sz w:val="16"/>
                <w:szCs w:val="16"/>
                <w:lang w:val="en-US"/>
              </w:rPr>
              <w:t>NL</w:t>
            </w:r>
            <w:r w:rsidRPr="00A70B97">
              <w:rPr>
                <w:rFonts w:ascii="Calibri" w:hAnsi="Calibri"/>
                <w:color w:val="000000" w:themeColor="text1"/>
                <w:spacing w:val="-6"/>
                <w:sz w:val="16"/>
                <w:szCs w:val="16"/>
              </w:rPr>
              <w:t>” в шифре)</w:t>
            </w:r>
            <w:r w:rsidRPr="00A70B97">
              <w:rPr>
                <w:rFonts w:ascii="Calibri" w:hAnsi="Calibri"/>
                <w:bCs/>
                <w:color w:val="000000" w:themeColor="text1"/>
                <w:spacing w:val="-6"/>
                <w:sz w:val="16"/>
                <w:szCs w:val="16"/>
              </w:rPr>
              <w:t>.   Критерии перехода</w:t>
            </w:r>
            <w:r w:rsidR="00834952" w:rsidRPr="00A70B97">
              <w:rPr>
                <w:rFonts w:ascii="Calibri" w:hAnsi="Calibri"/>
                <w:bCs/>
                <w:color w:val="000000" w:themeColor="text1"/>
                <w:spacing w:val="-6"/>
                <w:sz w:val="16"/>
                <w:szCs w:val="16"/>
              </w:rPr>
              <w:t xml:space="preserve"> </w:t>
            </w:r>
            <w:r w:rsidR="00670D4A" w:rsidRPr="00A70B97">
              <w:rPr>
                <w:rFonts w:ascii="Calibri" w:hAnsi="Calibri"/>
                <w:bCs/>
                <w:color w:val="000000" w:themeColor="text1"/>
                <w:spacing w:val="-6"/>
                <w:sz w:val="16"/>
                <w:szCs w:val="16"/>
              </w:rPr>
              <w:t xml:space="preserve">при автоматической коммутации в соответствии с уровнем 1 </w:t>
            </w:r>
            <w:r w:rsidR="00670D4A" w:rsidRPr="00A70B97">
              <w:rPr>
                <w:rFonts w:ascii="Calibri" w:hAnsi="Calibri"/>
                <w:bCs/>
                <w:color w:val="000000" w:themeColor="text1"/>
                <w:spacing w:val="-6"/>
                <w:sz w:val="16"/>
                <w:szCs w:val="16"/>
                <w:lang w:val="en-US"/>
              </w:rPr>
              <w:t>ETS</w:t>
            </w:r>
            <w:r w:rsidR="00670D4A" w:rsidRPr="00A70B97">
              <w:rPr>
                <w:rFonts w:ascii="Calibri" w:hAnsi="Calibri"/>
                <w:bCs/>
                <w:color w:val="000000" w:themeColor="text1"/>
                <w:spacing w:val="-6"/>
                <w:sz w:val="16"/>
                <w:szCs w:val="16"/>
              </w:rPr>
              <w:t xml:space="preserve">1 </w:t>
            </w:r>
            <w:r w:rsidR="00670D4A" w:rsidRPr="00A70B97">
              <w:rPr>
                <w:rFonts w:ascii="Calibri" w:hAnsi="Calibri"/>
                <w:bCs/>
                <w:color w:val="000000" w:themeColor="text1"/>
                <w:spacing w:val="-6"/>
                <w:sz w:val="16"/>
                <w:szCs w:val="16"/>
                <w:lang w:val="en-US"/>
              </w:rPr>
              <w:t>TR</w:t>
            </w:r>
            <w:r w:rsidR="00670D4A" w:rsidRPr="00A70B97">
              <w:rPr>
                <w:rFonts w:ascii="Calibri" w:hAnsi="Calibri"/>
                <w:bCs/>
                <w:color w:val="000000" w:themeColor="text1"/>
                <w:spacing w:val="-6"/>
                <w:sz w:val="16"/>
                <w:szCs w:val="16"/>
              </w:rPr>
              <w:t>101-290:</w:t>
            </w:r>
            <w:r w:rsidRPr="00A70B97">
              <w:rPr>
                <w:rFonts w:ascii="Calibri" w:hAnsi="Calibri"/>
                <w:bCs/>
                <w:color w:val="000000" w:themeColor="text1"/>
                <w:spacing w:val="-6"/>
                <w:sz w:val="16"/>
                <w:szCs w:val="16"/>
              </w:rPr>
              <w:t xml:space="preserve">  </w:t>
            </w:r>
            <w:r w:rsidR="00BA2C2C" w:rsidRPr="00A70B97">
              <w:rPr>
                <w:rFonts w:ascii="Calibri" w:hAnsi="Calibri"/>
                <w:bCs/>
                <w:color w:val="000000" w:themeColor="text1"/>
                <w:spacing w:val="-6"/>
                <w:sz w:val="16"/>
                <w:szCs w:val="16"/>
              </w:rPr>
              <w:br/>
            </w:r>
            <w:r w:rsidRPr="00A70B97">
              <w:rPr>
                <w:rFonts w:ascii="Calibri" w:hAnsi="Calibri"/>
                <w:bCs/>
                <w:color w:val="000000" w:themeColor="text1"/>
                <w:spacing w:val="-6"/>
                <w:sz w:val="16"/>
                <w:szCs w:val="16"/>
              </w:rPr>
              <w:t>– потеря</w:t>
            </w:r>
            <w:r w:rsidR="00670D4A" w:rsidRPr="00A70B97">
              <w:rPr>
                <w:rFonts w:ascii="Calibri" w:hAnsi="Calibri"/>
                <w:bCs/>
                <w:color w:val="000000" w:themeColor="text1"/>
                <w:spacing w:val="-6"/>
                <w:sz w:val="16"/>
                <w:szCs w:val="16"/>
              </w:rPr>
              <w:t xml:space="preserve"> сигнала “</w:t>
            </w:r>
            <w:r w:rsidR="00670D4A" w:rsidRPr="00A70B97">
              <w:rPr>
                <w:rFonts w:ascii="Calibri" w:hAnsi="Calibri"/>
                <w:bCs/>
                <w:color w:val="000000" w:themeColor="text1"/>
                <w:spacing w:val="-6"/>
                <w:sz w:val="16"/>
                <w:szCs w:val="16"/>
                <w:lang w:val="en-US"/>
              </w:rPr>
              <w:t>Loss</w:t>
            </w:r>
            <w:r w:rsidR="00670D4A" w:rsidRPr="00A70B97">
              <w:rPr>
                <w:rFonts w:ascii="Calibri" w:hAnsi="Calibri"/>
                <w:bCs/>
                <w:color w:val="000000" w:themeColor="text1"/>
                <w:spacing w:val="-6"/>
                <w:sz w:val="16"/>
                <w:szCs w:val="16"/>
              </w:rPr>
              <w:t xml:space="preserve">”;  </w:t>
            </w:r>
            <w:r w:rsidR="00BA2C2C" w:rsidRPr="00A70B97">
              <w:rPr>
                <w:rFonts w:ascii="Calibri" w:hAnsi="Calibri"/>
                <w:bCs/>
                <w:color w:val="000000" w:themeColor="text1"/>
                <w:spacing w:val="-6"/>
                <w:sz w:val="16"/>
                <w:szCs w:val="16"/>
              </w:rPr>
              <w:br/>
            </w:r>
            <w:r w:rsidR="00670D4A" w:rsidRPr="00A70B97">
              <w:rPr>
                <w:rFonts w:ascii="Calibri" w:hAnsi="Calibri"/>
                <w:bCs/>
                <w:color w:val="000000" w:themeColor="text1"/>
                <w:spacing w:val="-6"/>
                <w:sz w:val="16"/>
                <w:szCs w:val="16"/>
              </w:rPr>
              <w:t xml:space="preserve">- потеря </w:t>
            </w:r>
            <w:r w:rsidRPr="00A70B97">
              <w:rPr>
                <w:rFonts w:ascii="Calibri" w:hAnsi="Calibri"/>
                <w:bCs/>
                <w:color w:val="000000" w:themeColor="text1"/>
                <w:spacing w:val="-6"/>
                <w:sz w:val="16"/>
                <w:szCs w:val="16"/>
              </w:rPr>
              <w:t>синхро</w:t>
            </w:r>
            <w:r w:rsidR="00670D4A" w:rsidRPr="00A70B97">
              <w:rPr>
                <w:rFonts w:ascii="Calibri" w:hAnsi="Calibri"/>
                <w:bCs/>
                <w:color w:val="000000" w:themeColor="text1"/>
                <w:spacing w:val="-6"/>
                <w:sz w:val="16"/>
                <w:szCs w:val="16"/>
              </w:rPr>
              <w:t>низации “</w:t>
            </w:r>
            <w:r w:rsidR="00670D4A" w:rsidRPr="00A70B97">
              <w:rPr>
                <w:rFonts w:ascii="Calibri" w:hAnsi="Calibri"/>
                <w:bCs/>
                <w:color w:val="000000" w:themeColor="text1"/>
                <w:spacing w:val="-6"/>
                <w:sz w:val="16"/>
                <w:szCs w:val="16"/>
                <w:lang w:val="en-US"/>
              </w:rPr>
              <w:t>TS</w:t>
            </w:r>
            <w:r w:rsidR="00670D4A" w:rsidRPr="00A70B97">
              <w:rPr>
                <w:rFonts w:ascii="Calibri" w:hAnsi="Calibri"/>
                <w:bCs/>
                <w:color w:val="000000" w:themeColor="text1"/>
                <w:spacing w:val="-6"/>
                <w:sz w:val="16"/>
                <w:szCs w:val="16"/>
              </w:rPr>
              <w:t>_</w:t>
            </w:r>
            <w:r w:rsidR="00670D4A" w:rsidRPr="00A70B97">
              <w:rPr>
                <w:rFonts w:ascii="Calibri" w:hAnsi="Calibri"/>
                <w:bCs/>
                <w:color w:val="000000" w:themeColor="text1"/>
                <w:spacing w:val="-6"/>
                <w:sz w:val="16"/>
                <w:szCs w:val="16"/>
                <w:lang w:val="en-US"/>
              </w:rPr>
              <w:t>sync</w:t>
            </w:r>
            <w:r w:rsidR="00670D4A" w:rsidRPr="00A70B97">
              <w:rPr>
                <w:rFonts w:ascii="Calibri" w:hAnsi="Calibri"/>
                <w:bCs/>
                <w:color w:val="000000" w:themeColor="text1"/>
                <w:spacing w:val="-6"/>
                <w:sz w:val="16"/>
                <w:szCs w:val="16"/>
              </w:rPr>
              <w:t>_</w:t>
            </w:r>
            <w:r w:rsidR="00670D4A" w:rsidRPr="00A70B97">
              <w:rPr>
                <w:rFonts w:ascii="Calibri" w:hAnsi="Calibri"/>
                <w:bCs/>
                <w:color w:val="000000" w:themeColor="text1"/>
                <w:spacing w:val="-6"/>
                <w:sz w:val="16"/>
                <w:szCs w:val="16"/>
                <w:lang w:val="en-US"/>
              </w:rPr>
              <w:t>loss</w:t>
            </w:r>
            <w:r w:rsidR="00670D4A" w:rsidRPr="00A70B97">
              <w:rPr>
                <w:rFonts w:ascii="Calibri" w:hAnsi="Calibri"/>
                <w:bCs/>
                <w:color w:val="000000" w:themeColor="text1"/>
                <w:spacing w:val="-6"/>
                <w:sz w:val="16"/>
                <w:szCs w:val="16"/>
              </w:rPr>
              <w:t xml:space="preserve">”;  </w:t>
            </w:r>
            <w:r w:rsidR="00BA2C2C" w:rsidRPr="00A70B97">
              <w:rPr>
                <w:rFonts w:ascii="Calibri" w:hAnsi="Calibri"/>
                <w:bCs/>
                <w:color w:val="000000" w:themeColor="text1"/>
                <w:spacing w:val="-6"/>
                <w:sz w:val="16"/>
                <w:szCs w:val="16"/>
              </w:rPr>
              <w:br/>
            </w:r>
            <w:r w:rsidR="00670D4A" w:rsidRPr="00A70B97">
              <w:rPr>
                <w:rFonts w:ascii="Calibri" w:hAnsi="Calibri"/>
                <w:bCs/>
                <w:color w:val="000000" w:themeColor="text1"/>
                <w:spacing w:val="-6"/>
                <w:sz w:val="16"/>
                <w:szCs w:val="16"/>
              </w:rPr>
              <w:t>- ошибки синхробайта “</w:t>
            </w:r>
            <w:r w:rsidR="00670D4A" w:rsidRPr="00A70B97">
              <w:rPr>
                <w:rFonts w:ascii="Calibri" w:hAnsi="Calibri"/>
                <w:bCs/>
                <w:color w:val="000000" w:themeColor="text1"/>
                <w:spacing w:val="-6"/>
                <w:sz w:val="16"/>
                <w:szCs w:val="16"/>
                <w:lang w:val="en-US"/>
              </w:rPr>
              <w:t>Sync</w:t>
            </w:r>
            <w:r w:rsidR="00670D4A" w:rsidRPr="00A70B97">
              <w:rPr>
                <w:rFonts w:ascii="Calibri" w:hAnsi="Calibri"/>
                <w:bCs/>
                <w:color w:val="000000" w:themeColor="text1"/>
                <w:spacing w:val="-6"/>
                <w:sz w:val="16"/>
                <w:szCs w:val="16"/>
              </w:rPr>
              <w:t>-</w:t>
            </w:r>
            <w:r w:rsidR="00670D4A" w:rsidRPr="00A70B97">
              <w:rPr>
                <w:rFonts w:ascii="Calibri" w:hAnsi="Calibri"/>
                <w:bCs/>
                <w:color w:val="000000" w:themeColor="text1"/>
                <w:spacing w:val="-6"/>
                <w:sz w:val="16"/>
                <w:szCs w:val="16"/>
                <w:lang w:val="en-US"/>
              </w:rPr>
              <w:t>byte</w:t>
            </w:r>
            <w:r w:rsidR="00670D4A" w:rsidRPr="00A70B97">
              <w:rPr>
                <w:rFonts w:ascii="Calibri" w:hAnsi="Calibri"/>
                <w:bCs/>
                <w:color w:val="000000" w:themeColor="text1"/>
                <w:spacing w:val="-6"/>
                <w:sz w:val="16"/>
                <w:szCs w:val="16"/>
              </w:rPr>
              <w:t>_</w:t>
            </w:r>
            <w:r w:rsidR="00670D4A" w:rsidRPr="00A70B97">
              <w:rPr>
                <w:rFonts w:ascii="Calibri" w:hAnsi="Calibri"/>
                <w:bCs/>
                <w:color w:val="000000" w:themeColor="text1"/>
                <w:spacing w:val="-6"/>
                <w:sz w:val="16"/>
                <w:szCs w:val="16"/>
                <w:lang w:val="en-US"/>
              </w:rPr>
              <w:t>error</w:t>
            </w:r>
            <w:r w:rsidR="00670D4A" w:rsidRPr="00A70B97">
              <w:rPr>
                <w:rFonts w:ascii="Calibri" w:hAnsi="Calibri"/>
                <w:bCs/>
                <w:color w:val="000000" w:themeColor="text1"/>
                <w:spacing w:val="-6"/>
                <w:sz w:val="16"/>
                <w:szCs w:val="16"/>
              </w:rPr>
              <w:t xml:space="preserve">”;  </w:t>
            </w:r>
            <w:r w:rsidR="00BA2C2C" w:rsidRPr="00A70B97">
              <w:rPr>
                <w:rFonts w:ascii="Calibri" w:hAnsi="Calibri"/>
                <w:bCs/>
                <w:color w:val="000000" w:themeColor="text1"/>
                <w:spacing w:val="-6"/>
                <w:sz w:val="16"/>
                <w:szCs w:val="16"/>
              </w:rPr>
              <w:br/>
            </w:r>
            <w:r w:rsidR="00670D4A" w:rsidRPr="00A70B97">
              <w:rPr>
                <w:rFonts w:ascii="Calibri" w:hAnsi="Calibri"/>
                <w:bCs/>
                <w:color w:val="000000" w:themeColor="text1"/>
                <w:spacing w:val="-6"/>
                <w:sz w:val="16"/>
                <w:szCs w:val="16"/>
              </w:rPr>
              <w:t xml:space="preserve">- нарушение порядка следования блоков </w:t>
            </w:r>
            <w:r w:rsidR="00670D4A" w:rsidRPr="00A70B97">
              <w:rPr>
                <w:rFonts w:ascii="Calibri" w:hAnsi="Calibri"/>
                <w:bCs/>
                <w:color w:val="000000" w:themeColor="text1"/>
                <w:spacing w:val="-6"/>
                <w:sz w:val="16"/>
                <w:szCs w:val="16"/>
                <w:lang w:val="en-US"/>
              </w:rPr>
              <w:t>PAT</w:t>
            </w:r>
            <w:r w:rsidR="00670D4A" w:rsidRPr="00A70B97">
              <w:rPr>
                <w:rFonts w:ascii="Calibri" w:hAnsi="Calibri"/>
                <w:bCs/>
                <w:color w:val="000000" w:themeColor="text1"/>
                <w:spacing w:val="-6"/>
                <w:sz w:val="16"/>
                <w:szCs w:val="16"/>
              </w:rPr>
              <w:t xml:space="preserve"> “</w:t>
            </w:r>
            <w:r w:rsidR="00670D4A" w:rsidRPr="00A70B97">
              <w:rPr>
                <w:rFonts w:ascii="Calibri" w:hAnsi="Calibri"/>
                <w:bCs/>
                <w:color w:val="000000" w:themeColor="text1"/>
                <w:spacing w:val="-6"/>
                <w:sz w:val="16"/>
                <w:szCs w:val="16"/>
                <w:lang w:val="en-US"/>
              </w:rPr>
              <w:t>Continuity</w:t>
            </w:r>
            <w:r w:rsidR="00670D4A" w:rsidRPr="00A70B97">
              <w:rPr>
                <w:rFonts w:ascii="Calibri" w:hAnsi="Calibri"/>
                <w:bCs/>
                <w:color w:val="000000" w:themeColor="text1"/>
                <w:spacing w:val="-6"/>
                <w:sz w:val="16"/>
                <w:szCs w:val="16"/>
              </w:rPr>
              <w:t>_</w:t>
            </w:r>
            <w:r w:rsidR="00670D4A" w:rsidRPr="00A70B97">
              <w:rPr>
                <w:rFonts w:ascii="Calibri" w:hAnsi="Calibri"/>
                <w:bCs/>
                <w:color w:val="000000" w:themeColor="text1"/>
                <w:spacing w:val="-6"/>
                <w:sz w:val="16"/>
                <w:szCs w:val="16"/>
                <w:lang w:val="en-US"/>
              </w:rPr>
              <w:t>count</w:t>
            </w:r>
            <w:r w:rsidR="00670D4A" w:rsidRPr="00A70B97">
              <w:rPr>
                <w:rFonts w:ascii="Calibri" w:hAnsi="Calibri"/>
                <w:bCs/>
                <w:color w:val="000000" w:themeColor="text1"/>
                <w:spacing w:val="-6"/>
                <w:sz w:val="16"/>
                <w:szCs w:val="16"/>
              </w:rPr>
              <w:t xml:space="preserve">”;  </w:t>
            </w:r>
            <w:r w:rsidR="00BA2C2C" w:rsidRPr="00A70B97">
              <w:rPr>
                <w:rFonts w:ascii="Calibri" w:hAnsi="Calibri"/>
                <w:bCs/>
                <w:color w:val="000000" w:themeColor="text1"/>
                <w:spacing w:val="-6"/>
                <w:sz w:val="16"/>
                <w:szCs w:val="16"/>
              </w:rPr>
              <w:br/>
            </w:r>
            <w:r w:rsidR="00670D4A" w:rsidRPr="00A70B97">
              <w:rPr>
                <w:rFonts w:ascii="Calibri" w:hAnsi="Calibri"/>
                <w:bCs/>
                <w:color w:val="000000" w:themeColor="text1"/>
                <w:spacing w:val="-6"/>
                <w:sz w:val="16"/>
                <w:szCs w:val="16"/>
              </w:rPr>
              <w:t xml:space="preserve">- ошибки </w:t>
            </w:r>
            <w:r w:rsidR="00670D4A" w:rsidRPr="00A70B97">
              <w:rPr>
                <w:rFonts w:ascii="Calibri" w:hAnsi="Calibri"/>
                <w:bCs/>
                <w:color w:val="000000" w:themeColor="text1"/>
                <w:spacing w:val="-6"/>
                <w:sz w:val="16"/>
                <w:szCs w:val="16"/>
                <w:lang w:val="en-US"/>
              </w:rPr>
              <w:t>PAT</w:t>
            </w:r>
            <w:r w:rsidR="00670D4A" w:rsidRPr="00A70B97">
              <w:rPr>
                <w:rFonts w:ascii="Calibri" w:hAnsi="Calibri"/>
                <w:bCs/>
                <w:color w:val="000000" w:themeColor="text1"/>
                <w:spacing w:val="-6"/>
                <w:sz w:val="16"/>
                <w:szCs w:val="16"/>
              </w:rPr>
              <w:t xml:space="preserve"> </w:t>
            </w:r>
            <w:r w:rsidR="00670D4A" w:rsidRPr="00A70B97">
              <w:rPr>
                <w:rFonts w:ascii="Calibri" w:hAnsi="Calibri"/>
                <w:bCs/>
                <w:color w:val="000000" w:themeColor="text1"/>
                <w:spacing w:val="-6"/>
                <w:sz w:val="16"/>
                <w:szCs w:val="16"/>
                <w:lang w:val="en-US"/>
              </w:rPr>
              <w:t>Error</w:t>
            </w:r>
            <w:r w:rsidR="00670D4A" w:rsidRPr="00A70B97">
              <w:rPr>
                <w:rFonts w:ascii="Calibri" w:hAnsi="Calibri"/>
                <w:bCs/>
                <w:color w:val="000000" w:themeColor="text1"/>
                <w:spacing w:val="-6"/>
                <w:sz w:val="16"/>
                <w:szCs w:val="16"/>
              </w:rPr>
              <w:t xml:space="preserve"> и </w:t>
            </w:r>
            <w:r w:rsidR="00670D4A" w:rsidRPr="00A70B97">
              <w:rPr>
                <w:rFonts w:ascii="Calibri" w:hAnsi="Calibri"/>
                <w:bCs/>
                <w:color w:val="000000" w:themeColor="text1"/>
                <w:spacing w:val="-6"/>
                <w:sz w:val="16"/>
                <w:szCs w:val="16"/>
                <w:lang w:val="en-US"/>
              </w:rPr>
              <w:t>PAT</w:t>
            </w:r>
            <w:r w:rsidR="00670D4A" w:rsidRPr="00A70B97">
              <w:rPr>
                <w:rFonts w:ascii="Calibri" w:hAnsi="Calibri"/>
                <w:bCs/>
                <w:color w:val="000000" w:themeColor="text1"/>
                <w:spacing w:val="-6"/>
                <w:sz w:val="16"/>
                <w:szCs w:val="16"/>
              </w:rPr>
              <w:t xml:space="preserve"> </w:t>
            </w:r>
            <w:r w:rsidR="00670D4A" w:rsidRPr="00A70B97">
              <w:rPr>
                <w:rFonts w:ascii="Calibri" w:hAnsi="Calibri"/>
                <w:bCs/>
                <w:color w:val="000000" w:themeColor="text1"/>
                <w:spacing w:val="-6"/>
                <w:sz w:val="16"/>
                <w:szCs w:val="16"/>
                <w:lang w:val="en-US"/>
              </w:rPr>
              <w:t>Error</w:t>
            </w:r>
            <w:r w:rsidR="00670D4A" w:rsidRPr="00A70B97">
              <w:rPr>
                <w:rFonts w:ascii="Calibri" w:hAnsi="Calibri"/>
                <w:bCs/>
                <w:color w:val="000000" w:themeColor="text1"/>
                <w:spacing w:val="-6"/>
                <w:sz w:val="16"/>
                <w:szCs w:val="16"/>
              </w:rPr>
              <w:t xml:space="preserve">2.   </w:t>
            </w:r>
            <w:r w:rsidR="00BA2C2C" w:rsidRPr="00A70B97">
              <w:rPr>
                <w:rFonts w:ascii="Calibri" w:hAnsi="Calibri"/>
                <w:bCs/>
                <w:color w:val="000000" w:themeColor="text1"/>
                <w:spacing w:val="-6"/>
                <w:sz w:val="16"/>
                <w:szCs w:val="16"/>
              </w:rPr>
              <w:br/>
            </w:r>
            <w:r w:rsidR="00670D4A" w:rsidRPr="00A70B97">
              <w:rPr>
                <w:rFonts w:ascii="Calibri" w:hAnsi="Calibri"/>
                <w:bCs/>
                <w:color w:val="000000" w:themeColor="text1"/>
                <w:spacing w:val="-6"/>
                <w:sz w:val="16"/>
                <w:szCs w:val="16"/>
              </w:rPr>
              <w:t xml:space="preserve">Настройка с лицевой панели или через центральный </w:t>
            </w:r>
            <w:r w:rsidR="00BA2C2C" w:rsidRPr="00A70B97">
              <w:rPr>
                <w:rFonts w:ascii="Calibri" w:hAnsi="Calibri"/>
                <w:bCs/>
                <w:color w:val="000000" w:themeColor="text1"/>
                <w:spacing w:val="-6"/>
                <w:sz w:val="16"/>
                <w:szCs w:val="16"/>
              </w:rPr>
              <w:t xml:space="preserve">процессор ПО </w:t>
            </w:r>
            <w:r w:rsidR="00BA2C2C" w:rsidRPr="00A70B97">
              <w:rPr>
                <w:rFonts w:ascii="Calibri" w:hAnsi="Calibri"/>
                <w:bCs/>
                <w:color w:val="000000" w:themeColor="text1"/>
                <w:spacing w:val="-6"/>
                <w:sz w:val="16"/>
                <w:szCs w:val="16"/>
                <w:lang w:val="en-US"/>
              </w:rPr>
              <w:t>Proflex</w:t>
            </w:r>
            <w:r w:rsidR="00BA2C2C" w:rsidRPr="00A70B97">
              <w:rPr>
                <w:rFonts w:ascii="Calibri" w:hAnsi="Calibri"/>
                <w:bCs/>
                <w:color w:val="000000" w:themeColor="text1"/>
                <w:spacing w:val="-6"/>
                <w:sz w:val="16"/>
                <w:szCs w:val="16"/>
              </w:rPr>
              <w:t>3.</w:t>
            </w:r>
            <w:r w:rsidR="00BA2C2C" w:rsidRPr="00A70B97">
              <w:rPr>
                <w:rFonts w:ascii="Calibri" w:hAnsi="Calibri"/>
                <w:bCs/>
                <w:color w:val="000000" w:themeColor="text1"/>
                <w:spacing w:val="-6"/>
                <w:sz w:val="16"/>
                <w:szCs w:val="16"/>
                <w:lang w:val="en-US"/>
              </w:rPr>
              <w:t>xx</w:t>
            </w:r>
            <w:r w:rsidR="00BA2C2C" w:rsidRPr="00A70B97">
              <w:rPr>
                <w:rFonts w:ascii="Calibri" w:hAnsi="Calibri"/>
                <w:bCs/>
                <w:color w:val="000000" w:themeColor="text1"/>
                <w:spacing w:val="-6"/>
                <w:sz w:val="16"/>
                <w:szCs w:val="16"/>
              </w:rPr>
              <w:t xml:space="preserve"> или </w:t>
            </w:r>
            <w:r w:rsidR="00BA2C2C" w:rsidRPr="00A70B97">
              <w:rPr>
                <w:rFonts w:ascii="Calibri" w:hAnsi="Calibri"/>
                <w:bCs/>
                <w:color w:val="000000" w:themeColor="text1"/>
                <w:spacing w:val="-6"/>
                <w:sz w:val="16"/>
                <w:szCs w:val="16"/>
                <w:lang w:val="en-US"/>
              </w:rPr>
              <w:t>WEB</w:t>
            </w:r>
            <w:r w:rsidR="00BA2C2C" w:rsidRPr="00A70B97">
              <w:rPr>
                <w:rFonts w:ascii="Calibri" w:hAnsi="Calibri"/>
                <w:bCs/>
                <w:color w:val="000000" w:themeColor="text1"/>
                <w:spacing w:val="-6"/>
                <w:sz w:val="16"/>
                <w:szCs w:val="16"/>
              </w:rPr>
              <w:t xml:space="preserve"> интерфейс.</w:t>
            </w:r>
          </w:p>
        </w:tc>
      </w:tr>
      <w:tr w:rsidR="00E21FBB" w:rsidRPr="00A70B97" w:rsidTr="00834952">
        <w:trPr>
          <w:cantSplit/>
        </w:trPr>
        <w:tc>
          <w:tcPr>
            <w:tcW w:w="5103" w:type="dxa"/>
            <w:tcBorders>
              <w:top w:val="single" w:sz="4" w:space="0" w:color="auto"/>
              <w:left w:val="single" w:sz="6" w:space="0" w:color="auto"/>
              <w:bottom w:val="single" w:sz="4" w:space="0" w:color="auto"/>
              <w:right w:val="single" w:sz="6" w:space="0" w:color="auto"/>
            </w:tcBorders>
            <w:vAlign w:val="center"/>
          </w:tcPr>
          <w:p w:rsidR="001C43A7" w:rsidRPr="00A70B97" w:rsidRDefault="001C43A7" w:rsidP="00910256">
            <w:pPr>
              <w:pStyle w:val="a3"/>
              <w:spacing w:before="60" w:after="40" w:line="200" w:lineRule="exact"/>
              <w:ind w:left="318" w:right="-108" w:hanging="318"/>
              <w:rPr>
                <w:rFonts w:ascii="Calibri" w:hAnsi="Calibri"/>
                <w:color w:val="000000" w:themeColor="text1"/>
                <w:sz w:val="24"/>
                <w:szCs w:val="24"/>
              </w:rPr>
            </w:pPr>
            <w:r w:rsidRPr="00A70B97">
              <w:rPr>
                <w:rFonts w:ascii="Calibri" w:hAnsi="Calibri"/>
                <w:color w:val="000000" w:themeColor="text1"/>
                <w:sz w:val="24"/>
                <w:szCs w:val="24"/>
              </w:rPr>
              <w:t>1.  Блок резервирования сигналов</w:t>
            </w:r>
            <w:r w:rsidR="008B1F7E" w:rsidRPr="00A70B97">
              <w:rPr>
                <w:rFonts w:ascii="Calibri" w:hAnsi="Calibri"/>
                <w:color w:val="000000" w:themeColor="text1"/>
                <w:sz w:val="24"/>
                <w:szCs w:val="24"/>
                <w:lang w:val="en-US"/>
              </w:rPr>
              <w:t xml:space="preserve"> </w:t>
            </w:r>
            <w:r w:rsidRPr="00A70B97">
              <w:rPr>
                <w:rFonts w:ascii="Calibri" w:hAnsi="Calibri"/>
                <w:color w:val="000000" w:themeColor="text1"/>
                <w:sz w:val="24"/>
                <w:szCs w:val="24"/>
              </w:rPr>
              <w:t xml:space="preserve"> </w:t>
            </w:r>
            <w:r w:rsidRPr="00A70B97">
              <w:rPr>
                <w:rFonts w:ascii="Calibri" w:hAnsi="Calibri"/>
                <w:bCs/>
                <w:color w:val="000000" w:themeColor="text1"/>
                <w:sz w:val="24"/>
                <w:szCs w:val="24"/>
                <w:lang w:val="en-US"/>
              </w:rPr>
              <w:t>ASI</w:t>
            </w:r>
          </w:p>
        </w:tc>
        <w:tc>
          <w:tcPr>
            <w:tcW w:w="1560" w:type="dxa"/>
            <w:tcBorders>
              <w:top w:val="single" w:sz="4" w:space="0" w:color="auto"/>
              <w:left w:val="single" w:sz="6" w:space="0" w:color="auto"/>
              <w:bottom w:val="single" w:sz="4" w:space="0" w:color="auto"/>
              <w:right w:val="single" w:sz="6" w:space="0" w:color="auto"/>
            </w:tcBorders>
            <w:vAlign w:val="bottom"/>
          </w:tcPr>
          <w:p w:rsidR="001C43A7" w:rsidRPr="00A70B97" w:rsidRDefault="001C43A7" w:rsidP="00910256">
            <w:pPr>
              <w:pStyle w:val="a3"/>
              <w:spacing w:before="60" w:after="40" w:line="200" w:lineRule="exact"/>
              <w:ind w:left="-108" w:right="-108"/>
              <w:jc w:val="center"/>
              <w:rPr>
                <w:rFonts w:ascii="Calibri" w:hAnsi="Calibri"/>
                <w:b/>
                <w:color w:val="000000" w:themeColor="text1"/>
                <w:spacing w:val="-4"/>
                <w:sz w:val="22"/>
                <w:szCs w:val="22"/>
                <w:lang w:val="en-US"/>
              </w:rPr>
            </w:pPr>
            <w:r w:rsidRPr="00A70B97">
              <w:rPr>
                <w:rFonts w:ascii="Calibri" w:hAnsi="Calibri"/>
                <w:b/>
                <w:color w:val="000000" w:themeColor="text1"/>
                <w:spacing w:val="-4"/>
                <w:sz w:val="22"/>
                <w:szCs w:val="22"/>
                <w:lang w:val="en-US"/>
              </w:rPr>
              <w:t>PCOV-3326</w:t>
            </w:r>
            <w:r w:rsidR="00834952" w:rsidRPr="00A70B97">
              <w:rPr>
                <w:rFonts w:ascii="Calibri" w:hAnsi="Calibri"/>
                <w:b/>
                <w:color w:val="000000" w:themeColor="text1"/>
                <w:spacing w:val="-4"/>
                <w:sz w:val="22"/>
                <w:szCs w:val="22"/>
                <w:lang w:val="en-US"/>
              </w:rPr>
              <w:t>ASI</w:t>
            </w:r>
          </w:p>
          <w:p w:rsidR="001C43A7" w:rsidRPr="00A70B97" w:rsidRDefault="001C43A7" w:rsidP="00910256">
            <w:pPr>
              <w:pStyle w:val="a3"/>
              <w:spacing w:after="40" w:line="20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PCOV-3326</w:t>
            </w:r>
            <w:r w:rsidR="00834952" w:rsidRPr="00A70B97">
              <w:rPr>
                <w:rFonts w:ascii="Calibri" w:hAnsi="Calibri"/>
                <w:b/>
                <w:color w:val="000000" w:themeColor="text1"/>
                <w:spacing w:val="-6"/>
                <w:sz w:val="22"/>
                <w:szCs w:val="22"/>
                <w:lang w:val="en-US"/>
              </w:rPr>
              <w:t>ASI-</w:t>
            </w:r>
            <w:r w:rsidRPr="00A70B97">
              <w:rPr>
                <w:rFonts w:ascii="Calibri" w:hAnsi="Calibri"/>
                <w:b/>
                <w:color w:val="000000" w:themeColor="text1"/>
                <w:spacing w:val="-6"/>
                <w:sz w:val="22"/>
                <w:szCs w:val="22"/>
                <w:lang w:val="en-US"/>
              </w:rPr>
              <w:t>NL</w:t>
            </w:r>
          </w:p>
        </w:tc>
        <w:tc>
          <w:tcPr>
            <w:tcW w:w="850" w:type="dxa"/>
            <w:tcBorders>
              <w:top w:val="single" w:sz="4" w:space="0" w:color="auto"/>
              <w:left w:val="single" w:sz="6" w:space="0" w:color="auto"/>
              <w:bottom w:val="single" w:sz="4" w:space="0" w:color="auto"/>
              <w:right w:val="single" w:sz="6" w:space="0" w:color="auto"/>
            </w:tcBorders>
            <w:vAlign w:val="center"/>
          </w:tcPr>
          <w:p w:rsidR="001C43A7" w:rsidRPr="00A70B97" w:rsidRDefault="001C43A7" w:rsidP="00E57BA2">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6" w:space="0" w:color="auto"/>
              <w:bottom w:val="single" w:sz="4" w:space="0" w:color="auto"/>
              <w:right w:val="single" w:sz="6" w:space="0" w:color="auto"/>
            </w:tcBorders>
            <w:vAlign w:val="center"/>
          </w:tcPr>
          <w:p w:rsidR="001C43A7" w:rsidRPr="00A70B97" w:rsidRDefault="001C43A7" w:rsidP="00E57BA2">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980,0</w:t>
            </w:r>
          </w:p>
        </w:tc>
        <w:tc>
          <w:tcPr>
            <w:tcW w:w="1706" w:type="dxa"/>
            <w:tcBorders>
              <w:top w:val="single" w:sz="4" w:space="0" w:color="auto"/>
              <w:left w:val="single" w:sz="6" w:space="0" w:color="auto"/>
              <w:bottom w:val="single" w:sz="4" w:space="0" w:color="auto"/>
              <w:right w:val="single" w:sz="6" w:space="0" w:color="auto"/>
            </w:tcBorders>
            <w:shd w:val="clear" w:color="auto" w:fill="auto"/>
            <w:vAlign w:val="center"/>
          </w:tcPr>
          <w:p w:rsidR="001C43A7" w:rsidRPr="00A70B97" w:rsidRDefault="00BA2C2C" w:rsidP="00E57BA2">
            <w:pPr>
              <w:spacing w:line="200" w:lineRule="exact"/>
              <w:ind w:left="-108" w:right="-108"/>
              <w:jc w:val="center"/>
              <w:rPr>
                <w:rFonts w:ascii="Calibri" w:hAnsi="Calibri"/>
                <w:color w:val="000000" w:themeColor="text1"/>
                <w:spacing w:val="-6"/>
                <w:szCs w:val="22"/>
              </w:rPr>
            </w:pPr>
            <w:r w:rsidRPr="00A70B97">
              <w:rPr>
                <w:rFonts w:ascii="Calibri" w:hAnsi="Calibri"/>
                <w:b/>
                <w:color w:val="000000" w:themeColor="text1"/>
                <w:spacing w:val="-6"/>
                <w:sz w:val="18"/>
                <w:szCs w:val="18"/>
              </w:rPr>
              <w:t>Блок с индексом “</w:t>
            </w:r>
            <w:r w:rsidRPr="00A70B97">
              <w:rPr>
                <w:rFonts w:ascii="Calibri" w:hAnsi="Calibri"/>
                <w:b/>
                <w:color w:val="000000" w:themeColor="text1"/>
                <w:spacing w:val="-6"/>
                <w:sz w:val="18"/>
                <w:szCs w:val="18"/>
                <w:lang w:val="en-US"/>
              </w:rPr>
              <w:t>NL</w:t>
            </w:r>
            <w:r w:rsidRPr="00A70B97">
              <w:rPr>
                <w:rFonts w:ascii="Calibri" w:hAnsi="Calibri"/>
                <w:b/>
                <w:color w:val="000000" w:themeColor="text1"/>
                <w:spacing w:val="-6"/>
                <w:sz w:val="18"/>
                <w:szCs w:val="18"/>
              </w:rPr>
              <w:t>” – без “защелки”</w:t>
            </w:r>
          </w:p>
        </w:tc>
      </w:tr>
      <w:tr w:rsidR="00E21FBB" w:rsidRPr="00A70B97" w:rsidTr="005B0FA2">
        <w:trPr>
          <w:cantSplit/>
        </w:trPr>
        <w:tc>
          <w:tcPr>
            <w:tcW w:w="10211" w:type="dxa"/>
            <w:gridSpan w:val="5"/>
            <w:tcBorders>
              <w:top w:val="single" w:sz="4" w:space="0" w:color="auto"/>
              <w:left w:val="single" w:sz="4" w:space="0" w:color="auto"/>
              <w:bottom w:val="single" w:sz="4" w:space="0" w:color="auto"/>
              <w:right w:val="single" w:sz="4" w:space="0" w:color="auto"/>
            </w:tcBorders>
            <w:shd w:val="clear" w:color="auto" w:fill="FFFFFF"/>
          </w:tcPr>
          <w:p w:rsidR="00910256" w:rsidRPr="00A70B97" w:rsidRDefault="00910256" w:rsidP="003D6422">
            <w:pPr>
              <w:spacing w:before="60" w:after="40" w:line="260" w:lineRule="exact"/>
              <w:ind w:right="-108" w:hanging="108"/>
              <w:jc w:val="center"/>
              <w:rPr>
                <w:rFonts w:ascii="Calibri" w:hAnsi="Calibri"/>
                <w:b/>
                <w:bCs/>
                <w:color w:val="000000" w:themeColor="text1"/>
                <w:spacing w:val="6"/>
                <w:sz w:val="26"/>
                <w:szCs w:val="26"/>
                <w14:shadow w14:blurRad="50800" w14:dist="38100" w14:dir="2700000" w14:sx="100000" w14:sy="100000" w14:kx="0" w14:ky="0" w14:algn="tl">
                  <w14:srgbClr w14:val="000000">
                    <w14:alpha w14:val="60000"/>
                  </w14:srgbClr>
                </w14:shadow>
              </w:rPr>
            </w:pPr>
            <w:bookmarkStart w:id="35" w:name="reztishproflex"/>
            <w:r w:rsidRPr="00A70B97">
              <w:rPr>
                <w:rFonts w:ascii="Calibri" w:hAnsi="Calibri" w:cs="Courier New"/>
                <w:b/>
                <w:iCs/>
                <w:color w:val="000000" w:themeColor="text1"/>
                <w:spacing w:val="6"/>
                <w:sz w:val="26"/>
                <w:szCs w:val="26"/>
                <w14:shadow w14:blurRad="50800" w14:dist="38100" w14:dir="2700000" w14:sx="100000" w14:sy="100000" w14:kx="0" w14:ky="0" w14:algn="tl">
                  <w14:srgbClr w14:val="000000">
                    <w14:alpha w14:val="60000"/>
                  </w14:srgbClr>
                </w14:shadow>
              </w:rPr>
              <w:t xml:space="preserve">БЛОКИ РЕЗЕРВИРОВАНИЯ АУДИО </w:t>
            </w:r>
            <w:r w:rsidRPr="00A70B97">
              <w:rPr>
                <w:rFonts w:ascii="Calibri" w:hAnsi="Calibri" w:cs="Courier New"/>
                <w:b/>
                <w:iCs/>
                <w:color w:val="000000" w:themeColor="text1"/>
                <w:spacing w:val="6"/>
                <w:sz w:val="26"/>
                <w:szCs w:val="26"/>
                <w:lang w:val="en-US"/>
                <w14:shadow w14:blurRad="50800" w14:dist="38100" w14:dir="2700000" w14:sx="100000" w14:sy="100000" w14:kx="0" w14:ky="0" w14:algn="tl">
                  <w14:srgbClr w14:val="000000">
                    <w14:alpha w14:val="60000"/>
                  </w14:srgbClr>
                </w14:shadow>
              </w:rPr>
              <w:t>AES</w:t>
            </w:r>
            <w:r w:rsidRPr="00A70B97">
              <w:rPr>
                <w:rFonts w:ascii="Calibri" w:hAnsi="Calibri" w:cs="Courier New"/>
                <w:b/>
                <w:iCs/>
                <w:color w:val="000000" w:themeColor="text1"/>
                <w:spacing w:val="6"/>
                <w:sz w:val="26"/>
                <w:szCs w:val="26"/>
                <w14:shadow w14:blurRad="50800" w14:dist="38100" w14:dir="2700000" w14:sx="100000" w14:sy="100000" w14:kx="0" w14:ky="0" w14:algn="tl">
                  <w14:srgbClr w14:val="000000">
                    <w14:alpha w14:val="60000"/>
                  </w14:srgbClr>
                </w14:shadow>
              </w:rPr>
              <w:t>/</w:t>
            </w:r>
            <w:r w:rsidRPr="00A70B97">
              <w:rPr>
                <w:rFonts w:ascii="Calibri" w:hAnsi="Calibri" w:cs="Courier New"/>
                <w:b/>
                <w:iCs/>
                <w:color w:val="000000" w:themeColor="text1"/>
                <w:spacing w:val="6"/>
                <w:sz w:val="26"/>
                <w:szCs w:val="26"/>
                <w:lang w:val="en-US"/>
                <w14:shadow w14:blurRad="50800" w14:dist="38100" w14:dir="2700000" w14:sx="100000" w14:sy="100000" w14:kx="0" w14:ky="0" w14:algn="tl">
                  <w14:srgbClr w14:val="000000">
                    <w14:alpha w14:val="60000"/>
                  </w14:srgbClr>
                </w14:shadow>
              </w:rPr>
              <w:t>EBU</w:t>
            </w:r>
            <w:r w:rsidRPr="00A70B97">
              <w:rPr>
                <w:rFonts w:ascii="Calibri" w:hAnsi="Calibri" w:cs="Courier New"/>
                <w:b/>
                <w:iCs/>
                <w:color w:val="000000" w:themeColor="text1"/>
                <w:spacing w:val="6"/>
                <w:sz w:val="26"/>
                <w:szCs w:val="26"/>
                <w14:shadow w14:blurRad="50800" w14:dist="38100" w14:dir="2700000" w14:sx="100000" w14:sy="100000" w14:kx="0" w14:ky="0" w14:algn="tl">
                  <w14:srgbClr w14:val="000000">
                    <w14:alpha w14:val="60000"/>
                  </w14:srgbClr>
                </w14:shadow>
              </w:rPr>
              <w:t xml:space="preserve"> </w:t>
            </w:r>
            <w:r w:rsidRPr="00A70B97">
              <w:rPr>
                <w:rFonts w:ascii="Calibri" w:hAnsi="Calibri" w:cs="Courier New"/>
                <w:b/>
                <w:iCs/>
                <w:color w:val="000000" w:themeColor="text1"/>
                <w:spacing w:val="6"/>
                <w:sz w:val="26"/>
                <w:szCs w:val="26"/>
                <w14:shadow w14:blurRad="50800" w14:dist="38100" w14:dir="2700000" w14:sx="100000" w14:sy="100000" w14:kx="0" w14:ky="0" w14:algn="tl">
                  <w14:srgbClr w14:val="000000">
                    <w14:alpha w14:val="60000"/>
                  </w14:srgbClr>
                </w14:shadow>
              </w:rPr>
              <w:br/>
              <w:t>с детектором “тишины”</w:t>
            </w:r>
            <w:bookmarkEnd w:id="35"/>
          </w:p>
        </w:tc>
      </w:tr>
      <w:tr w:rsidR="00E21FBB" w:rsidRPr="00A70B97" w:rsidTr="006B0F68">
        <w:trPr>
          <w:cantSplit/>
        </w:trPr>
        <w:tc>
          <w:tcPr>
            <w:tcW w:w="10211" w:type="dxa"/>
            <w:gridSpan w:val="5"/>
            <w:tcBorders>
              <w:top w:val="single" w:sz="4" w:space="0" w:color="auto"/>
              <w:left w:val="single" w:sz="4" w:space="0" w:color="auto"/>
              <w:bottom w:val="single" w:sz="4" w:space="0" w:color="auto"/>
              <w:right w:val="single" w:sz="4" w:space="0" w:color="auto"/>
            </w:tcBorders>
            <w:shd w:val="clear" w:color="auto" w:fill="FFFFFF"/>
          </w:tcPr>
          <w:p w:rsidR="00910256" w:rsidRPr="00A70B97" w:rsidRDefault="00910256" w:rsidP="000F238C">
            <w:pPr>
              <w:spacing w:before="40" w:after="40" w:line="160" w:lineRule="exact"/>
              <w:jc w:val="center"/>
              <w:rPr>
                <w:rFonts w:ascii="Calibri" w:hAnsi="Calibri" w:cs="Arial"/>
                <w:b/>
                <w:bCs/>
                <w:i/>
                <w:iCs/>
                <w:color w:val="000000" w:themeColor="text1"/>
                <w:sz w:val="17"/>
                <w:szCs w:val="17"/>
              </w:rPr>
            </w:pPr>
            <w:r w:rsidRPr="00A70B97">
              <w:rPr>
                <w:rFonts w:ascii="Calibri" w:hAnsi="Calibri"/>
                <w:iCs/>
                <w:color w:val="000000" w:themeColor="text1"/>
                <w:sz w:val="16"/>
                <w:szCs w:val="16"/>
              </w:rPr>
              <w:t xml:space="preserve">Автоматическое, ручное местное и дистанционное переключение.  Программируемые критерий перехода и функция определения </w:t>
            </w:r>
            <w:r w:rsidRPr="00A70B97">
              <w:rPr>
                <w:rFonts w:ascii="Calibri" w:hAnsi="Calibri" w:cs="Courier New"/>
                <w:iCs/>
                <w:color w:val="000000" w:themeColor="text1"/>
                <w:sz w:val="16"/>
                <w:szCs w:val="16"/>
              </w:rPr>
              <w:t>“тишины” в аудиоканале.  Возможность изменения параметров определения “тишины”, таких как порог (</w:t>
            </w:r>
            <w:r w:rsidRPr="00A70B97">
              <w:rPr>
                <w:rFonts w:ascii="Calibri" w:hAnsi="Calibri" w:cs="Courier New"/>
                <w:iCs/>
                <w:color w:val="000000" w:themeColor="text1"/>
                <w:sz w:val="16"/>
                <w:szCs w:val="16"/>
                <w:lang w:val="en-US"/>
              </w:rPr>
              <w:t>threshold</w:t>
            </w:r>
            <w:r w:rsidRPr="00A70B97">
              <w:rPr>
                <w:rFonts w:ascii="Calibri" w:hAnsi="Calibri" w:cs="Courier New"/>
                <w:iCs/>
                <w:color w:val="000000" w:themeColor="text1"/>
                <w:sz w:val="16"/>
                <w:szCs w:val="16"/>
              </w:rPr>
              <w:t>) и длительность паузы (</w:t>
            </w:r>
            <w:r w:rsidRPr="00A70B97">
              <w:rPr>
                <w:rFonts w:ascii="Calibri" w:hAnsi="Calibri" w:cs="Courier New"/>
                <w:iCs/>
                <w:color w:val="000000" w:themeColor="text1"/>
                <w:sz w:val="16"/>
                <w:szCs w:val="16"/>
                <w:lang w:val="en-US"/>
              </w:rPr>
              <w:t>duration</w:t>
            </w:r>
            <w:r w:rsidRPr="00A70B97">
              <w:rPr>
                <w:rFonts w:ascii="Calibri" w:hAnsi="Calibri" w:cs="Courier New"/>
                <w:iCs/>
                <w:color w:val="000000" w:themeColor="text1"/>
                <w:sz w:val="16"/>
                <w:szCs w:val="16"/>
              </w:rPr>
              <w:t xml:space="preserve">).  </w:t>
            </w:r>
            <w:r w:rsidR="000F238C" w:rsidRPr="00A70B97">
              <w:rPr>
                <w:rFonts w:ascii="Calibri" w:hAnsi="Calibri" w:cs="Courier New"/>
                <w:iCs/>
                <w:color w:val="000000" w:themeColor="text1"/>
                <w:sz w:val="16"/>
                <w:szCs w:val="16"/>
              </w:rPr>
              <w:br/>
            </w:r>
            <w:r w:rsidRPr="00A70B97">
              <w:rPr>
                <w:rFonts w:ascii="Calibri" w:hAnsi="Calibri" w:cs="Courier New"/>
                <w:iCs/>
                <w:color w:val="000000" w:themeColor="text1"/>
                <w:sz w:val="16"/>
                <w:szCs w:val="16"/>
              </w:rPr>
              <w:t>Режим обхода (</w:t>
            </w:r>
            <w:r w:rsidRPr="00A70B97">
              <w:rPr>
                <w:rFonts w:ascii="Calibri" w:hAnsi="Calibri" w:cs="Courier New"/>
                <w:iCs/>
                <w:color w:val="000000" w:themeColor="text1"/>
                <w:sz w:val="16"/>
                <w:szCs w:val="16"/>
                <w:lang w:val="en-US"/>
              </w:rPr>
              <w:t>BYPASS</w:t>
            </w:r>
            <w:r w:rsidRPr="00A70B97">
              <w:rPr>
                <w:rFonts w:ascii="Calibri" w:hAnsi="Calibri" w:cs="Courier New"/>
                <w:iCs/>
                <w:color w:val="000000" w:themeColor="text1"/>
                <w:sz w:val="16"/>
                <w:szCs w:val="16"/>
              </w:rPr>
              <w:t xml:space="preserve">) включается автоматически при пропадании питании, а также с лицевой панели блока.  Мониторный аналоговый выход для акустического контроля входных сигналов.  Входные и выходные сигналы дистанционного управления </w:t>
            </w:r>
            <w:r w:rsidRPr="00A70B97">
              <w:rPr>
                <w:rFonts w:ascii="Calibri" w:hAnsi="Calibri" w:cs="Courier New"/>
                <w:iCs/>
                <w:color w:val="000000" w:themeColor="text1"/>
                <w:sz w:val="16"/>
                <w:szCs w:val="16"/>
                <w:lang w:val="en-US"/>
              </w:rPr>
              <w:t>GPI</w:t>
            </w:r>
            <w:r w:rsidRPr="00A70B97">
              <w:rPr>
                <w:rFonts w:ascii="Calibri" w:hAnsi="Calibri" w:cs="Courier New"/>
                <w:iCs/>
                <w:color w:val="000000" w:themeColor="text1"/>
                <w:sz w:val="18"/>
                <w:szCs w:val="18"/>
              </w:rPr>
              <w:t>.</w:t>
            </w:r>
          </w:p>
        </w:tc>
      </w:tr>
      <w:tr w:rsidR="00E21FBB" w:rsidRPr="00A70B97" w:rsidTr="006B0F68">
        <w:trPr>
          <w:cantSplit/>
        </w:trPr>
        <w:tc>
          <w:tcPr>
            <w:tcW w:w="5103" w:type="dxa"/>
            <w:tcBorders>
              <w:top w:val="single" w:sz="4" w:space="0" w:color="auto"/>
              <w:left w:val="single" w:sz="4" w:space="0" w:color="auto"/>
              <w:bottom w:val="single" w:sz="4" w:space="0" w:color="auto"/>
              <w:right w:val="single" w:sz="4" w:space="0" w:color="auto"/>
            </w:tcBorders>
          </w:tcPr>
          <w:p w:rsidR="00910256" w:rsidRPr="00A70B97" w:rsidRDefault="00910256" w:rsidP="00BC3F7E">
            <w:pPr>
              <w:pStyle w:val="a3"/>
              <w:spacing w:before="60" w:after="40" w:line="200" w:lineRule="exact"/>
              <w:ind w:left="176" w:right="-108" w:hanging="176"/>
              <w:rPr>
                <w:rFonts w:ascii="Calibri" w:hAnsi="Calibri"/>
                <w:i/>
                <w:color w:val="000000" w:themeColor="text1"/>
                <w:sz w:val="24"/>
                <w:szCs w:val="24"/>
              </w:rPr>
            </w:pPr>
            <w:r w:rsidRPr="00A70B97">
              <w:rPr>
                <w:rFonts w:ascii="Calibri" w:hAnsi="Calibri"/>
                <w:color w:val="000000" w:themeColor="text1"/>
                <w:sz w:val="24"/>
                <w:szCs w:val="24"/>
              </w:rPr>
              <w:t xml:space="preserve">1. </w:t>
            </w:r>
            <w:r w:rsidRPr="00A70B97">
              <w:rPr>
                <w:rFonts w:ascii="Calibri" w:hAnsi="Calibri" w:cs="Courier New"/>
                <w:iCs/>
                <w:color w:val="000000" w:themeColor="text1"/>
                <w:sz w:val="24"/>
                <w:szCs w:val="24"/>
              </w:rPr>
              <w:t xml:space="preserve">Блок резервирования аудио </w:t>
            </w:r>
            <w:r w:rsidRPr="00A70B97">
              <w:rPr>
                <w:rFonts w:ascii="Calibri" w:hAnsi="Calibri" w:cs="Courier New"/>
                <w:iCs/>
                <w:color w:val="000000" w:themeColor="text1"/>
                <w:sz w:val="24"/>
                <w:szCs w:val="24"/>
                <w:lang w:val="en-US"/>
              </w:rPr>
              <w:t>AES</w:t>
            </w:r>
            <w:r w:rsidRPr="00A70B97">
              <w:rPr>
                <w:rFonts w:ascii="Calibri" w:hAnsi="Calibri" w:cs="Courier New"/>
                <w:iCs/>
                <w:color w:val="000000" w:themeColor="text1"/>
                <w:sz w:val="24"/>
                <w:szCs w:val="24"/>
              </w:rPr>
              <w:t>/</w:t>
            </w:r>
            <w:r w:rsidRPr="00A70B97">
              <w:rPr>
                <w:rFonts w:ascii="Calibri" w:hAnsi="Calibri" w:cs="Courier New"/>
                <w:iCs/>
                <w:color w:val="000000" w:themeColor="text1"/>
                <w:sz w:val="24"/>
                <w:szCs w:val="24"/>
                <w:lang w:val="en-US"/>
              </w:rPr>
              <w:t>EBU</w:t>
            </w:r>
            <w:r w:rsidRPr="00A70B97">
              <w:rPr>
                <w:rFonts w:ascii="Calibri" w:hAnsi="Calibri" w:cs="Courier New"/>
                <w:iCs/>
                <w:color w:val="000000" w:themeColor="text1"/>
                <w:sz w:val="24"/>
                <w:szCs w:val="24"/>
              </w:rPr>
              <w:t xml:space="preserve"> </w:t>
            </w:r>
            <w:r w:rsidRPr="00A70B97">
              <w:rPr>
                <w:rFonts w:ascii="Calibri" w:hAnsi="Calibri" w:cs="Courier New"/>
                <w:iCs/>
                <w:color w:val="000000" w:themeColor="text1"/>
                <w:sz w:val="24"/>
                <w:szCs w:val="24"/>
              </w:rPr>
              <w:br/>
              <w:t xml:space="preserve">с детектором “тишины” </w:t>
            </w:r>
          </w:p>
        </w:tc>
        <w:tc>
          <w:tcPr>
            <w:tcW w:w="1560"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pStyle w:val="a3"/>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PCOA-7105</w:t>
            </w:r>
          </w:p>
        </w:tc>
        <w:tc>
          <w:tcPr>
            <w:tcW w:w="850"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5</w:t>
            </w:r>
            <w:r w:rsidR="00074605" w:rsidRPr="00A70B97">
              <w:rPr>
                <w:rFonts w:ascii="Calibri" w:hAnsi="Calibri"/>
                <w:b/>
                <w:color w:val="000000" w:themeColor="text1"/>
                <w:sz w:val="22"/>
                <w:szCs w:val="22"/>
              </w:rPr>
              <w:t>5</w:t>
            </w:r>
            <w:r w:rsidRPr="00A70B97">
              <w:rPr>
                <w:rFonts w:ascii="Calibri" w:hAnsi="Calibri"/>
                <w:b/>
                <w:color w:val="000000" w:themeColor="text1"/>
                <w:sz w:val="22"/>
                <w:szCs w:val="22"/>
              </w:rPr>
              <w:t>0,0</w:t>
            </w:r>
          </w:p>
        </w:tc>
        <w:tc>
          <w:tcPr>
            <w:tcW w:w="1706"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spacing w:before="60" w:after="40" w:line="200" w:lineRule="exact"/>
              <w:rPr>
                <w:rFonts w:ascii="Calibri" w:hAnsi="Calibri"/>
                <w:color w:val="000000" w:themeColor="text1"/>
                <w:sz w:val="18"/>
                <w:szCs w:val="18"/>
              </w:rPr>
            </w:pPr>
            <w:r w:rsidRPr="00A70B97">
              <w:rPr>
                <w:rFonts w:ascii="Calibri" w:hAnsi="Calibri"/>
                <w:i/>
                <w:iCs/>
                <w:color w:val="000000" w:themeColor="text1"/>
                <w:sz w:val="18"/>
                <w:szCs w:val="18"/>
              </w:rPr>
              <w:t>Балансные входы и выходы</w:t>
            </w:r>
          </w:p>
        </w:tc>
      </w:tr>
      <w:tr w:rsidR="00E21FBB" w:rsidRPr="00A70B97" w:rsidTr="006B0F68">
        <w:trPr>
          <w:cantSplit/>
        </w:trPr>
        <w:tc>
          <w:tcPr>
            <w:tcW w:w="5103" w:type="dxa"/>
            <w:tcBorders>
              <w:top w:val="single" w:sz="4" w:space="0" w:color="auto"/>
              <w:left w:val="single" w:sz="4" w:space="0" w:color="auto"/>
              <w:bottom w:val="single" w:sz="4" w:space="0" w:color="auto"/>
              <w:right w:val="single" w:sz="4" w:space="0" w:color="auto"/>
            </w:tcBorders>
          </w:tcPr>
          <w:p w:rsidR="00910256" w:rsidRPr="00A70B97" w:rsidRDefault="00910256" w:rsidP="00BC3F7E">
            <w:pPr>
              <w:pStyle w:val="a3"/>
              <w:spacing w:before="60" w:after="40" w:line="200" w:lineRule="exact"/>
              <w:ind w:left="176" w:right="-108" w:hanging="176"/>
              <w:rPr>
                <w:rFonts w:ascii="Calibri" w:hAnsi="Calibri"/>
                <w:color w:val="000000" w:themeColor="text1"/>
                <w:sz w:val="24"/>
                <w:szCs w:val="24"/>
              </w:rPr>
            </w:pPr>
            <w:r w:rsidRPr="00A70B97">
              <w:rPr>
                <w:rFonts w:ascii="Calibri" w:hAnsi="Calibri"/>
                <w:color w:val="000000" w:themeColor="text1"/>
                <w:sz w:val="24"/>
                <w:szCs w:val="24"/>
              </w:rPr>
              <w:t xml:space="preserve">2. </w:t>
            </w:r>
            <w:r w:rsidRPr="00A70B97">
              <w:rPr>
                <w:rFonts w:ascii="Calibri" w:hAnsi="Calibri" w:cs="Courier New"/>
                <w:iCs/>
                <w:color w:val="000000" w:themeColor="text1"/>
                <w:sz w:val="24"/>
                <w:szCs w:val="24"/>
              </w:rPr>
              <w:t xml:space="preserve">Блок резервирования аудио </w:t>
            </w:r>
            <w:r w:rsidRPr="00A70B97">
              <w:rPr>
                <w:rFonts w:ascii="Calibri" w:hAnsi="Calibri" w:cs="Courier New"/>
                <w:iCs/>
                <w:color w:val="000000" w:themeColor="text1"/>
                <w:sz w:val="24"/>
                <w:szCs w:val="24"/>
                <w:lang w:val="en-US"/>
              </w:rPr>
              <w:t>AES</w:t>
            </w:r>
            <w:r w:rsidRPr="00A70B97">
              <w:rPr>
                <w:rFonts w:ascii="Calibri" w:hAnsi="Calibri" w:cs="Courier New"/>
                <w:iCs/>
                <w:color w:val="000000" w:themeColor="text1"/>
                <w:sz w:val="24"/>
                <w:szCs w:val="24"/>
              </w:rPr>
              <w:t>/</w:t>
            </w:r>
            <w:r w:rsidRPr="00A70B97">
              <w:rPr>
                <w:rFonts w:ascii="Calibri" w:hAnsi="Calibri" w:cs="Courier New"/>
                <w:iCs/>
                <w:color w:val="000000" w:themeColor="text1"/>
                <w:sz w:val="24"/>
                <w:szCs w:val="24"/>
                <w:lang w:val="en-US"/>
              </w:rPr>
              <w:t>EBU</w:t>
            </w:r>
            <w:r w:rsidRPr="00A70B97">
              <w:rPr>
                <w:rFonts w:ascii="Calibri" w:hAnsi="Calibri" w:cs="Courier New"/>
                <w:iCs/>
                <w:color w:val="000000" w:themeColor="text1"/>
                <w:sz w:val="24"/>
                <w:szCs w:val="24"/>
              </w:rPr>
              <w:t xml:space="preserve"> </w:t>
            </w:r>
            <w:r w:rsidRPr="00A70B97">
              <w:rPr>
                <w:rFonts w:ascii="Calibri" w:hAnsi="Calibri" w:cs="Courier New"/>
                <w:iCs/>
                <w:color w:val="000000" w:themeColor="text1"/>
                <w:sz w:val="24"/>
                <w:szCs w:val="24"/>
              </w:rPr>
              <w:br/>
              <w:t>с детектором “тишины”</w:t>
            </w:r>
          </w:p>
        </w:tc>
        <w:tc>
          <w:tcPr>
            <w:tcW w:w="1560"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pStyle w:val="a3"/>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PCOA-7105-1</w:t>
            </w:r>
          </w:p>
        </w:tc>
        <w:tc>
          <w:tcPr>
            <w:tcW w:w="850"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spacing w:before="60" w:after="40" w:line="200" w:lineRule="exact"/>
              <w:jc w:val="center"/>
              <w:rPr>
                <w:rFonts w:ascii="Calibri" w:hAnsi="Calibri"/>
                <w:b/>
                <w:color w:val="000000" w:themeColor="text1"/>
                <w:sz w:val="22"/>
                <w:szCs w:val="22"/>
              </w:rPr>
            </w:pPr>
            <w:r w:rsidRPr="00A70B97">
              <w:rPr>
                <w:rFonts w:ascii="Calibri" w:hAnsi="Calibri"/>
                <w:b/>
                <w:color w:val="000000" w:themeColor="text1"/>
                <w:sz w:val="22"/>
                <w:szCs w:val="22"/>
              </w:rPr>
              <w:t>5</w:t>
            </w:r>
            <w:r w:rsidR="00074605" w:rsidRPr="00A70B97">
              <w:rPr>
                <w:rFonts w:ascii="Calibri" w:hAnsi="Calibri"/>
                <w:b/>
                <w:color w:val="000000" w:themeColor="text1"/>
                <w:sz w:val="22"/>
                <w:szCs w:val="22"/>
              </w:rPr>
              <w:t>5</w:t>
            </w:r>
            <w:r w:rsidRPr="00A70B97">
              <w:rPr>
                <w:rFonts w:ascii="Calibri" w:hAnsi="Calibri"/>
                <w:b/>
                <w:color w:val="000000" w:themeColor="text1"/>
                <w:sz w:val="22"/>
                <w:szCs w:val="22"/>
              </w:rPr>
              <w:t>0,0</w:t>
            </w:r>
          </w:p>
        </w:tc>
        <w:tc>
          <w:tcPr>
            <w:tcW w:w="1706" w:type="dxa"/>
            <w:tcBorders>
              <w:top w:val="single" w:sz="4" w:space="0" w:color="auto"/>
              <w:left w:val="single" w:sz="4" w:space="0" w:color="auto"/>
              <w:bottom w:val="single" w:sz="4" w:space="0" w:color="auto"/>
              <w:right w:val="single" w:sz="4" w:space="0" w:color="auto"/>
            </w:tcBorders>
            <w:vAlign w:val="center"/>
          </w:tcPr>
          <w:p w:rsidR="00910256" w:rsidRPr="00A70B97" w:rsidRDefault="00910256" w:rsidP="00BC3F7E">
            <w:pPr>
              <w:spacing w:before="60" w:after="40" w:line="200" w:lineRule="exact"/>
              <w:rPr>
                <w:rFonts w:ascii="Calibri" w:hAnsi="Calibri"/>
                <w:color w:val="000000" w:themeColor="text1"/>
                <w:sz w:val="18"/>
                <w:szCs w:val="18"/>
              </w:rPr>
            </w:pPr>
            <w:r w:rsidRPr="00A70B97">
              <w:rPr>
                <w:rFonts w:ascii="Calibri" w:hAnsi="Calibri"/>
                <w:i/>
                <w:iCs/>
                <w:color w:val="000000" w:themeColor="text1"/>
                <w:sz w:val="18"/>
                <w:szCs w:val="18"/>
              </w:rPr>
              <w:t>Небалансные входы и выходы</w:t>
            </w:r>
          </w:p>
        </w:tc>
      </w:tr>
    </w:tbl>
    <w:p w:rsidR="0051339F" w:rsidRPr="00A70B97" w:rsidRDefault="0051339F" w:rsidP="00C14AAF">
      <w:pPr>
        <w:pBdr>
          <w:bottom w:val="single" w:sz="12" w:space="1" w:color="auto"/>
        </w:pBdr>
        <w:spacing w:line="220" w:lineRule="exact"/>
        <w:rPr>
          <w:rFonts w:ascii="Calibri" w:hAnsi="Calibri"/>
          <w:color w:val="000000" w:themeColor="text1"/>
          <w:lang w:val="en-US"/>
        </w:rPr>
      </w:pPr>
      <w:r w:rsidRPr="00A70B97">
        <w:rPr>
          <w:color w:val="000000" w:themeColor="text1"/>
        </w:rPr>
        <w:br w:type="page"/>
      </w:r>
    </w:p>
    <w:p w:rsidR="004B593C" w:rsidRPr="00A70B97" w:rsidRDefault="004B593C" w:rsidP="00011114">
      <w:pPr>
        <w:pBdr>
          <w:bottom w:val="single" w:sz="12" w:space="1" w:color="auto"/>
        </w:pBdr>
        <w:spacing w:after="40"/>
        <w:outlineLvl w:val="0"/>
        <w:rPr>
          <w:rFonts w:ascii="Calibri" w:hAnsi="Calibri"/>
          <w:color w:val="000000" w:themeColor="text1"/>
          <w:lang w:val="en-US"/>
        </w:rPr>
      </w:pPr>
    </w:p>
    <w:p w:rsidR="0051339F" w:rsidRPr="00A70B97" w:rsidRDefault="0051339F" w:rsidP="00F3715D">
      <w:pPr>
        <w:pBdr>
          <w:bottom w:val="single" w:sz="12" w:space="1" w:color="auto"/>
        </w:pBdr>
        <w:spacing w:after="40"/>
        <w:outlineLvl w:val="0"/>
        <w:rPr>
          <w:rFonts w:ascii="Calibri" w:hAnsi="Calibri"/>
          <w:b/>
          <w:bCs/>
          <w:color w:val="000000" w:themeColor="text1"/>
          <w:sz w:val="24"/>
          <w:szCs w:val="28"/>
        </w:rPr>
      </w:pPr>
      <w:r w:rsidRPr="00A70B97">
        <w:rPr>
          <w:rFonts w:ascii="Calibri" w:hAnsi="Calibri"/>
          <w:color w:val="000000" w:themeColor="text1"/>
        </w:rPr>
        <w:t xml:space="preserve">  </w:t>
      </w:r>
      <w:r w:rsidRPr="00A70B97">
        <w:rPr>
          <w:rFonts w:ascii="Calibri" w:hAnsi="Calibri" w:cs="Arial"/>
          <w:b/>
          <w:bCs/>
          <w:color w:val="000000" w:themeColor="text1"/>
          <w:shd w:val="clear" w:color="auto" w:fill="FFFFFF"/>
        </w:rPr>
        <w:t>М</w:t>
      </w:r>
      <w:r w:rsidRPr="00A70B97">
        <w:rPr>
          <w:rFonts w:ascii="Calibri" w:hAnsi="Calibri" w:cs="Arial"/>
          <w:b/>
          <w:bCs/>
          <w:color w:val="000000" w:themeColor="text1"/>
          <w:sz w:val="16"/>
          <w:szCs w:val="32"/>
          <w:shd w:val="clear" w:color="auto" w:fill="FFFFFF"/>
        </w:rPr>
        <w:t>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z w:val="24"/>
          <w:szCs w:val="28"/>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PROFLEX</w:t>
      </w:r>
      <w:r w:rsidRPr="00A70B97">
        <w:rPr>
          <w:rFonts w:ascii="Calibri" w:hAnsi="Calibri"/>
          <w:b/>
          <w:bCs/>
          <w:color w:val="000000" w:themeColor="text1"/>
          <w:sz w:val="24"/>
          <w:szCs w:val="28"/>
        </w:rPr>
        <w:t>»</w:t>
      </w:r>
    </w:p>
    <w:tbl>
      <w:tblPr>
        <w:tblW w:w="10211" w:type="dxa"/>
        <w:tblInd w:w="108" w:type="dxa"/>
        <w:tblLayout w:type="fixed"/>
        <w:tblLook w:val="0000" w:firstRow="0" w:lastRow="0" w:firstColumn="0" w:lastColumn="0" w:noHBand="0" w:noVBand="0"/>
      </w:tblPr>
      <w:tblGrid>
        <w:gridCol w:w="5103"/>
        <w:gridCol w:w="1560"/>
        <w:gridCol w:w="850"/>
        <w:gridCol w:w="992"/>
        <w:gridCol w:w="1706"/>
      </w:tblGrid>
      <w:tr w:rsidR="00E21FBB" w:rsidRPr="00A70B97" w:rsidTr="00FD2624">
        <w:trPr>
          <w:cantSplit/>
        </w:trPr>
        <w:tc>
          <w:tcPr>
            <w:tcW w:w="5103" w:type="dxa"/>
            <w:tcBorders>
              <w:top w:val="single" w:sz="6" w:space="0" w:color="auto"/>
              <w:left w:val="single" w:sz="6" w:space="0" w:color="auto"/>
              <w:bottom w:val="single" w:sz="6" w:space="0" w:color="auto"/>
              <w:right w:val="single" w:sz="6" w:space="0" w:color="auto"/>
            </w:tcBorders>
            <w:vAlign w:val="center"/>
          </w:tcPr>
          <w:p w:rsidR="0051339F" w:rsidRPr="00A70B97" w:rsidRDefault="0051339F" w:rsidP="007E48AF">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560" w:type="dxa"/>
            <w:tcBorders>
              <w:top w:val="single" w:sz="6" w:space="0" w:color="auto"/>
              <w:left w:val="single" w:sz="6" w:space="0" w:color="auto"/>
              <w:bottom w:val="single" w:sz="6" w:space="0" w:color="auto"/>
              <w:right w:val="single" w:sz="6" w:space="0" w:color="auto"/>
            </w:tcBorders>
            <w:vAlign w:val="center"/>
          </w:tcPr>
          <w:p w:rsidR="0051339F" w:rsidRPr="00A70B97" w:rsidRDefault="0051339F" w:rsidP="007E48AF">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51339F" w:rsidRPr="00A70B97" w:rsidRDefault="0051339F" w:rsidP="007E48AF">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51339F" w:rsidRPr="00A70B97" w:rsidRDefault="0051339F" w:rsidP="007E48AF">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6" w:space="0" w:color="auto"/>
              <w:right w:val="single" w:sz="6" w:space="0" w:color="auto"/>
            </w:tcBorders>
            <w:vAlign w:val="center"/>
          </w:tcPr>
          <w:p w:rsidR="0051339F" w:rsidRPr="00A70B97" w:rsidRDefault="0051339F" w:rsidP="007E48AF">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51339F" w:rsidRPr="00A70B97" w:rsidRDefault="0051339F" w:rsidP="007E48AF">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6" w:type="dxa"/>
            <w:tcBorders>
              <w:top w:val="single" w:sz="6" w:space="0" w:color="auto"/>
              <w:left w:val="single" w:sz="6" w:space="0" w:color="auto"/>
              <w:bottom w:val="single" w:sz="6" w:space="0" w:color="auto"/>
              <w:right w:val="single" w:sz="6" w:space="0" w:color="auto"/>
            </w:tcBorders>
            <w:vAlign w:val="center"/>
          </w:tcPr>
          <w:p w:rsidR="0051339F" w:rsidRPr="00A70B97" w:rsidRDefault="0051339F" w:rsidP="007E48AF">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FD2624">
        <w:trPr>
          <w:cantSplit/>
        </w:trPr>
        <w:tc>
          <w:tcPr>
            <w:tcW w:w="10211" w:type="dxa"/>
            <w:gridSpan w:val="5"/>
            <w:tcBorders>
              <w:top w:val="single" w:sz="4" w:space="0" w:color="auto"/>
              <w:left w:val="single" w:sz="6" w:space="0" w:color="auto"/>
              <w:bottom w:val="single" w:sz="4" w:space="0" w:color="auto"/>
              <w:right w:val="single" w:sz="6" w:space="0" w:color="auto"/>
            </w:tcBorders>
            <w:shd w:val="clear" w:color="auto" w:fill="FFFFFF"/>
            <w:vAlign w:val="bottom"/>
          </w:tcPr>
          <w:p w:rsidR="003829A1" w:rsidRPr="00A70B97" w:rsidRDefault="002566AF" w:rsidP="00365682">
            <w:pPr>
              <w:pStyle w:val="22"/>
              <w:spacing w:before="60" w:after="40" w:line="280" w:lineRule="exact"/>
              <w:ind w:left="-108"/>
              <w:rPr>
                <w:rFonts w:ascii="Calibri" w:hAnsi="Calibri" w:cs="Courier New"/>
                <w:i w:val="0"/>
                <w:iCs w:val="0"/>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Courier New"/>
                <w:bCs w:val="0"/>
                <w:i w:val="0"/>
                <w:iCs w:val="0"/>
                <w:color w:val="000000" w:themeColor="text1"/>
                <w:spacing w:val="6"/>
                <w:sz w:val="26"/>
                <w:szCs w:val="26"/>
                <w14:shadow w14:blurRad="50800" w14:dist="38100" w14:dir="2700000" w14:sx="100000" w14:sy="100000" w14:kx="0" w14:ky="0" w14:algn="tl">
                  <w14:srgbClr w14:val="000000">
                    <w14:alpha w14:val="60000"/>
                  </w14:srgbClr>
                </w14:shadow>
              </w:rPr>
              <w:t xml:space="preserve">КОММУТАТОРЫ </w:t>
            </w:r>
            <w:r w:rsidRPr="00A70B97">
              <w:rPr>
                <w:rFonts w:ascii="Calibri" w:hAnsi="Calibri" w:cs="Calibri"/>
                <w:bCs w:val="0"/>
                <w:i w:val="0"/>
                <w:iCs w:val="0"/>
                <w:color w:val="000000" w:themeColor="text1"/>
                <w:spacing w:val="6"/>
                <w:sz w:val="26"/>
                <w:szCs w:val="26"/>
                <w14:shadow w14:blurRad="50800" w14:dist="38100" w14:dir="2700000" w14:sx="100000" w14:sy="100000" w14:kx="0" w14:ky="0" w14:algn="tl">
                  <w14:srgbClr w14:val="000000">
                    <w14:alpha w14:val="60000"/>
                  </w14:srgbClr>
                </w14:shadow>
              </w:rPr>
              <w:t xml:space="preserve">РЕЗЕРВА </w:t>
            </w:r>
            <w:r w:rsidR="007F4C79" w:rsidRPr="00A70B97">
              <w:rPr>
                <w:rFonts w:ascii="Calibri" w:hAnsi="Calibri" w:cs="Calibri"/>
                <w:bCs w:val="0"/>
                <w:i w:val="0"/>
                <w:iCs w:val="0"/>
                <w:color w:val="000000" w:themeColor="text1"/>
                <w:spacing w:val="6"/>
                <w:sz w:val="26"/>
                <w:szCs w:val="26"/>
                <w14:shadow w14:blurRad="50800" w14:dist="38100" w14:dir="2700000" w14:sx="100000" w14:sy="100000" w14:kx="0" w14:ky="0" w14:algn="tl">
                  <w14:srgbClr w14:val="000000">
                    <w14:alpha w14:val="60000"/>
                  </w14:srgbClr>
                </w14:shadow>
              </w:rPr>
              <w:t>(</w:t>
            </w:r>
            <w:r w:rsidR="007F4C79" w:rsidRPr="00A70B97">
              <w:rPr>
                <w:rFonts w:ascii="Calibri" w:hAnsi="Calibri" w:cs="Courier New"/>
                <w:i w:val="0"/>
                <w:iCs w:val="0"/>
                <w:color w:val="000000" w:themeColor="text1"/>
                <w:spacing w:val="6"/>
                <w:sz w:val="26"/>
                <w:szCs w:val="26"/>
                <w14:shadow w14:blurRad="50800" w14:dist="38100" w14:dir="2700000" w14:sx="100000" w14:sy="100000" w14:kx="0" w14:ky="0" w14:algn="tl">
                  <w14:srgbClr w14:val="000000">
                    <w14:alpha w14:val="60000"/>
                  </w14:srgbClr>
                </w14:shadow>
              </w:rPr>
              <w:t xml:space="preserve">коммутаторы 2х1) </w:t>
            </w:r>
            <w:r w:rsidR="007F4C79" w:rsidRPr="00A70B97">
              <w:rPr>
                <w:rFonts w:ascii="Calibri" w:hAnsi="Calibri" w:cs="Calibri"/>
                <w:i w:val="0"/>
                <w:color w:val="000000" w:themeColor="text1"/>
                <w:spacing w:val="6"/>
                <w:sz w:val="26"/>
                <w:szCs w:val="26"/>
                <w14:shadow w14:blurRad="50800" w14:dist="38100" w14:dir="2700000" w14:sx="100000" w14:sy="100000" w14:kx="0" w14:ky="0" w14:algn="tl">
                  <w14:srgbClr w14:val="000000">
                    <w14:alpha w14:val="60000"/>
                  </w14:srgbClr>
                </w14:shadow>
              </w:rPr>
              <w:t xml:space="preserve">HD/SD SDI </w:t>
            </w:r>
            <w:r w:rsidRPr="00A70B97">
              <w:rPr>
                <w:rFonts w:ascii="Calibri" w:hAnsi="Calibri" w:cs="Courier New"/>
                <w:bCs w:val="0"/>
                <w:i w:val="0"/>
                <w:iCs w:val="0"/>
                <w:color w:val="000000" w:themeColor="text1"/>
                <w:spacing w:val="6"/>
                <w:sz w:val="26"/>
                <w:szCs w:val="26"/>
                <w14:shadow w14:blurRad="50800" w14:dist="38100" w14:dir="2700000" w14:sx="100000" w14:sy="100000" w14:kx="0" w14:ky="0" w14:algn="tl">
                  <w14:srgbClr w14:val="000000">
                    <w14:alpha w14:val="60000"/>
                  </w14:srgbClr>
                </w14:shadow>
              </w:rPr>
              <w:t xml:space="preserve">БЕСПОДРЫВНЫЕ </w:t>
            </w:r>
            <w:r w:rsidRPr="00A70B97">
              <w:rPr>
                <w:rFonts w:ascii="Calibri" w:hAnsi="Calibri" w:cs="Courier New"/>
                <w:bCs w:val="0"/>
                <w:i w:val="0"/>
                <w:iCs w:val="0"/>
                <w:color w:val="000000" w:themeColor="text1"/>
                <w:spacing w:val="6"/>
                <w:sz w:val="26"/>
                <w:szCs w:val="26"/>
                <w14:shadow w14:blurRad="50800" w14:dist="38100" w14:dir="2700000" w14:sx="100000" w14:sy="100000" w14:kx="0" w14:ky="0" w14:algn="tl">
                  <w14:srgbClr w14:val="000000">
                    <w14:alpha w14:val="60000"/>
                  </w14:srgbClr>
                </w14:shadow>
              </w:rPr>
              <w:br/>
            </w:r>
            <w:r w:rsidR="007F4C79" w:rsidRPr="00A70B97">
              <w:rPr>
                <w:rFonts w:ascii="Calibri" w:hAnsi="Calibri" w:cs="Courier New"/>
                <w:bCs w:val="0"/>
                <w:i w:val="0"/>
                <w:iCs w:val="0"/>
                <w:color w:val="000000" w:themeColor="text1"/>
                <w:spacing w:val="6"/>
                <w:sz w:val="26"/>
                <w:szCs w:val="26"/>
                <w14:shadow w14:blurRad="50800" w14:dist="38100" w14:dir="2700000" w14:sx="100000" w14:sy="100000" w14:kx="0" w14:ky="0" w14:algn="tl">
                  <w14:srgbClr w14:val="000000">
                    <w14:alpha w14:val="60000"/>
                  </w14:srgbClr>
                </w14:shadow>
              </w:rPr>
              <w:t>(“чистый” выход) с анализом стоп-кадра</w:t>
            </w:r>
          </w:p>
        </w:tc>
      </w:tr>
      <w:tr w:rsidR="00E21FBB" w:rsidRPr="00A70B97" w:rsidTr="00FD2624">
        <w:trPr>
          <w:cantSplit/>
        </w:trPr>
        <w:tc>
          <w:tcPr>
            <w:tcW w:w="10211" w:type="dxa"/>
            <w:gridSpan w:val="5"/>
            <w:tcBorders>
              <w:top w:val="single" w:sz="4" w:space="0" w:color="auto"/>
              <w:left w:val="single" w:sz="6" w:space="0" w:color="auto"/>
              <w:bottom w:val="single" w:sz="6" w:space="0" w:color="auto"/>
              <w:right w:val="single" w:sz="6" w:space="0" w:color="auto"/>
            </w:tcBorders>
          </w:tcPr>
          <w:p w:rsidR="007F4C79" w:rsidRPr="00A70B97" w:rsidRDefault="007F4C79" w:rsidP="00784A96">
            <w:pPr>
              <w:spacing w:before="60" w:line="180" w:lineRule="exact"/>
              <w:rPr>
                <w:rFonts w:ascii="Calibri" w:hAnsi="Calibri"/>
                <w:color w:val="000000" w:themeColor="text1"/>
                <w:sz w:val="18"/>
                <w:szCs w:val="18"/>
              </w:rPr>
            </w:pPr>
            <w:r w:rsidRPr="00A70B97">
              <w:rPr>
                <w:rFonts w:ascii="Calibri" w:hAnsi="Calibri"/>
                <w:iCs/>
                <w:color w:val="000000" w:themeColor="text1"/>
                <w:sz w:val="18"/>
                <w:szCs w:val="18"/>
              </w:rPr>
              <w:t xml:space="preserve">Предназначены для резервирования цифровых видеосигналов </w:t>
            </w:r>
            <w:r w:rsidRPr="00A70B97">
              <w:rPr>
                <w:rFonts w:ascii="Calibri" w:hAnsi="Calibri"/>
                <w:color w:val="000000" w:themeColor="text1"/>
                <w:sz w:val="18"/>
                <w:szCs w:val="18"/>
              </w:rPr>
              <w:t xml:space="preserve">HD/SD SDI, идентичных по стандарту. </w:t>
            </w:r>
            <w:r w:rsidR="00D720E2" w:rsidRPr="00A70B97">
              <w:rPr>
                <w:rFonts w:ascii="Calibri" w:hAnsi="Calibri"/>
                <w:color w:val="000000" w:themeColor="text1"/>
                <w:sz w:val="18"/>
                <w:szCs w:val="18"/>
              </w:rPr>
              <w:t xml:space="preserve"> </w:t>
            </w:r>
            <w:r w:rsidRPr="00A70B97">
              <w:rPr>
                <w:rFonts w:ascii="Calibri" w:hAnsi="Calibri"/>
                <w:color w:val="000000" w:themeColor="text1"/>
                <w:sz w:val="18"/>
                <w:szCs w:val="18"/>
              </w:rPr>
              <w:t xml:space="preserve"> Могут использоваться </w:t>
            </w:r>
            <w:r w:rsidR="00D720E2" w:rsidRPr="00A70B97">
              <w:rPr>
                <w:rFonts w:ascii="Calibri" w:hAnsi="Calibri"/>
                <w:color w:val="000000" w:themeColor="text1"/>
                <w:sz w:val="18"/>
                <w:szCs w:val="18"/>
              </w:rPr>
              <w:br/>
            </w:r>
            <w:r w:rsidRPr="00A70B97">
              <w:rPr>
                <w:rFonts w:ascii="Calibri" w:hAnsi="Calibri"/>
                <w:color w:val="000000" w:themeColor="text1"/>
                <w:sz w:val="18"/>
                <w:szCs w:val="18"/>
              </w:rPr>
              <w:t xml:space="preserve">в качестве бесподрывных коммутаторов 2х1. </w:t>
            </w:r>
            <w:r w:rsidR="00D720E2" w:rsidRPr="00A70B97">
              <w:rPr>
                <w:rFonts w:ascii="Calibri" w:hAnsi="Calibri"/>
                <w:color w:val="000000" w:themeColor="text1"/>
                <w:sz w:val="18"/>
                <w:szCs w:val="18"/>
              </w:rPr>
              <w:t xml:space="preserve"> </w:t>
            </w:r>
            <w:r w:rsidRPr="00A70B97">
              <w:rPr>
                <w:rFonts w:ascii="Calibri" w:hAnsi="Calibri"/>
                <w:color w:val="000000" w:themeColor="text1"/>
                <w:sz w:val="18"/>
                <w:szCs w:val="18"/>
              </w:rPr>
              <w:t xml:space="preserve"> Коммутаторы обеспечивают бесподрывное переключение (“чистый” выход) при подаче</w:t>
            </w:r>
            <w:r w:rsidR="00D720E2" w:rsidRPr="00A70B97">
              <w:rPr>
                <w:rFonts w:ascii="Calibri" w:hAnsi="Calibri"/>
                <w:color w:val="000000" w:themeColor="text1"/>
                <w:sz w:val="18"/>
                <w:szCs w:val="18"/>
              </w:rPr>
              <w:t xml:space="preserve"> как </w:t>
            </w:r>
            <w:r w:rsidRPr="00A70B97">
              <w:rPr>
                <w:rFonts w:ascii="Calibri" w:hAnsi="Calibri"/>
                <w:color w:val="000000" w:themeColor="text1"/>
                <w:sz w:val="18"/>
                <w:szCs w:val="18"/>
              </w:rPr>
              <w:t>синхронных</w:t>
            </w:r>
            <w:r w:rsidR="00D720E2" w:rsidRPr="00A70B97">
              <w:rPr>
                <w:rFonts w:ascii="Calibri" w:hAnsi="Calibri"/>
                <w:color w:val="000000" w:themeColor="text1"/>
                <w:sz w:val="18"/>
                <w:szCs w:val="18"/>
              </w:rPr>
              <w:t>, так</w:t>
            </w:r>
            <w:r w:rsidRPr="00A70B97">
              <w:rPr>
                <w:rFonts w:ascii="Calibri" w:hAnsi="Calibri"/>
                <w:color w:val="000000" w:themeColor="text1"/>
                <w:sz w:val="18"/>
                <w:szCs w:val="18"/>
              </w:rPr>
              <w:t xml:space="preserve"> и несинхронных сигналов. </w:t>
            </w:r>
            <w:r w:rsidR="00D720E2" w:rsidRPr="00A70B97">
              <w:rPr>
                <w:rFonts w:ascii="Calibri" w:hAnsi="Calibri"/>
                <w:color w:val="000000" w:themeColor="text1"/>
                <w:sz w:val="18"/>
                <w:szCs w:val="18"/>
              </w:rPr>
              <w:t xml:space="preserve"> </w:t>
            </w:r>
            <w:r w:rsidRPr="00A70B97">
              <w:rPr>
                <w:rFonts w:ascii="Calibri" w:hAnsi="Calibri"/>
                <w:color w:val="000000" w:themeColor="text1"/>
                <w:sz w:val="18"/>
                <w:szCs w:val="18"/>
              </w:rPr>
              <w:t xml:space="preserve"> Автоматическое и ручное (местное или дистанционное) переключение на резервный канал.  </w:t>
            </w:r>
            <w:r w:rsidR="00D720E2" w:rsidRPr="00A70B97">
              <w:rPr>
                <w:rFonts w:ascii="Calibri" w:hAnsi="Calibri"/>
                <w:color w:val="000000" w:themeColor="text1"/>
                <w:sz w:val="18"/>
                <w:szCs w:val="18"/>
              </w:rPr>
              <w:t xml:space="preserve"> </w:t>
            </w:r>
            <w:r w:rsidRPr="00A70B97">
              <w:rPr>
                <w:rFonts w:ascii="Calibri" w:hAnsi="Calibri"/>
                <w:color w:val="000000" w:themeColor="text1"/>
                <w:sz w:val="18"/>
                <w:szCs w:val="18"/>
              </w:rPr>
              <w:br/>
              <w:t xml:space="preserve">В автоматическом режиме в качестве критерия перехода на резервный канал используются: </w:t>
            </w:r>
          </w:p>
          <w:p w:rsidR="007F4C79" w:rsidRPr="00A70B97" w:rsidRDefault="007F4C79" w:rsidP="007F4C79">
            <w:pPr>
              <w:spacing w:line="180" w:lineRule="exact"/>
              <w:ind w:left="1168" w:hanging="1168"/>
              <w:rPr>
                <w:rFonts w:ascii="Calibri" w:hAnsi="Calibri"/>
                <w:color w:val="000000" w:themeColor="text1"/>
                <w:sz w:val="18"/>
                <w:szCs w:val="18"/>
              </w:rPr>
            </w:pPr>
            <w:r w:rsidRPr="00A70B97">
              <w:rPr>
                <w:rFonts w:ascii="Calibri" w:hAnsi="Calibri"/>
                <w:bCs/>
                <w:color w:val="000000" w:themeColor="text1"/>
                <w:sz w:val="18"/>
                <w:szCs w:val="18"/>
                <w:u w:val="single"/>
              </w:rPr>
              <w:t xml:space="preserve">по сигналу </w:t>
            </w:r>
            <w:r w:rsidRPr="00A70B97">
              <w:rPr>
                <w:rFonts w:ascii="Calibri" w:hAnsi="Calibri"/>
                <w:bCs/>
                <w:color w:val="000000" w:themeColor="text1"/>
                <w:sz w:val="18"/>
                <w:szCs w:val="18"/>
                <w:u w:val="single"/>
                <w:lang w:val="en-US"/>
              </w:rPr>
              <w:t>SDI</w:t>
            </w:r>
            <w:r w:rsidRPr="00A70B97">
              <w:rPr>
                <w:rFonts w:ascii="Calibri" w:hAnsi="Calibri"/>
                <w:bCs/>
                <w:color w:val="000000" w:themeColor="text1"/>
                <w:sz w:val="18"/>
                <w:szCs w:val="18"/>
                <w:u w:val="single"/>
              </w:rPr>
              <w:t>:</w:t>
            </w:r>
            <w:r w:rsidRPr="00A70B97">
              <w:rPr>
                <w:rFonts w:ascii="Calibri" w:hAnsi="Calibri"/>
                <w:bCs/>
                <w:color w:val="000000" w:themeColor="text1"/>
                <w:sz w:val="18"/>
                <w:szCs w:val="18"/>
              </w:rPr>
              <w:t xml:space="preserve">  - потеря сигнала </w:t>
            </w:r>
            <w:r w:rsidRPr="00A70B97">
              <w:rPr>
                <w:rFonts w:ascii="Calibri" w:hAnsi="Calibri"/>
                <w:bCs/>
                <w:color w:val="000000" w:themeColor="text1"/>
                <w:sz w:val="18"/>
                <w:szCs w:val="18"/>
                <w:lang w:val="en-US"/>
              </w:rPr>
              <w:t>SDI</w:t>
            </w:r>
            <w:r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rPr>
              <w:br/>
              <w:t xml:space="preserve">  - ошибки </w:t>
            </w:r>
            <w:r w:rsidRPr="00A70B97">
              <w:rPr>
                <w:rFonts w:ascii="Calibri" w:hAnsi="Calibri"/>
                <w:bCs/>
                <w:color w:val="000000" w:themeColor="text1"/>
                <w:sz w:val="18"/>
                <w:szCs w:val="18"/>
                <w:lang w:val="en-US"/>
              </w:rPr>
              <w:t>EDH</w:t>
            </w:r>
            <w:r w:rsidRPr="00A70B97">
              <w:rPr>
                <w:rFonts w:ascii="Calibri" w:hAnsi="Calibri"/>
                <w:bCs/>
                <w:color w:val="000000" w:themeColor="text1"/>
                <w:sz w:val="18"/>
                <w:szCs w:val="18"/>
              </w:rPr>
              <w:t>;</w:t>
            </w:r>
          </w:p>
          <w:p w:rsidR="000634E8" w:rsidRPr="00A70B97" w:rsidRDefault="007F4C79" w:rsidP="0001056C">
            <w:pPr>
              <w:spacing w:line="180" w:lineRule="exact"/>
              <w:ind w:left="1168" w:right="-108" w:hanging="1168"/>
              <w:rPr>
                <w:rFonts w:ascii="Calibri" w:hAnsi="Calibri"/>
                <w:bCs/>
                <w:color w:val="000000" w:themeColor="text1"/>
                <w:sz w:val="18"/>
                <w:szCs w:val="18"/>
              </w:rPr>
            </w:pPr>
            <w:r w:rsidRPr="00A70B97">
              <w:rPr>
                <w:rFonts w:ascii="Calibri" w:hAnsi="Calibri"/>
                <w:bCs/>
                <w:color w:val="000000" w:themeColor="text1"/>
                <w:sz w:val="18"/>
                <w:szCs w:val="18"/>
                <w:u w:val="single"/>
              </w:rPr>
              <w:t>по видео:</w:t>
            </w:r>
            <w:r w:rsidRPr="00A70B97">
              <w:rPr>
                <w:rFonts w:ascii="Calibri" w:hAnsi="Calibri"/>
                <w:bCs/>
                <w:color w:val="000000" w:themeColor="text1"/>
                <w:sz w:val="18"/>
                <w:szCs w:val="18"/>
              </w:rPr>
              <w:t xml:space="preserve"> </w:t>
            </w:r>
            <w:r w:rsidR="000634E8"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rPr>
              <w:t xml:space="preserve">- отсутствие движения </w:t>
            </w:r>
            <w:r w:rsidR="000634E8" w:rsidRPr="00A70B97">
              <w:rPr>
                <w:rFonts w:ascii="Calibri" w:hAnsi="Calibri"/>
                <w:bCs/>
                <w:color w:val="000000" w:themeColor="text1"/>
                <w:sz w:val="18"/>
                <w:szCs w:val="18"/>
              </w:rPr>
              <w:t xml:space="preserve">в изображении основного канала; </w:t>
            </w:r>
          </w:p>
          <w:p w:rsidR="000634E8" w:rsidRPr="00A70B97" w:rsidRDefault="000634E8" w:rsidP="002047A4">
            <w:pPr>
              <w:spacing w:line="180" w:lineRule="exact"/>
              <w:ind w:left="743" w:right="-107" w:hanging="743"/>
              <w:rPr>
                <w:rFonts w:ascii="Calibri" w:hAnsi="Calibri"/>
                <w:bCs/>
                <w:color w:val="000000" w:themeColor="text1"/>
                <w:sz w:val="18"/>
                <w:szCs w:val="18"/>
              </w:rPr>
            </w:pPr>
            <w:r w:rsidRPr="00A70B97">
              <w:rPr>
                <w:rFonts w:ascii="Calibri" w:hAnsi="Calibri"/>
                <w:bCs/>
                <w:color w:val="000000" w:themeColor="text1"/>
                <w:sz w:val="18"/>
                <w:szCs w:val="18"/>
                <w:u w:val="single"/>
              </w:rPr>
              <w:t>по аудио</w:t>
            </w:r>
            <w:r w:rsidRPr="00A70B97">
              <w:rPr>
                <w:rFonts w:ascii="Calibri" w:hAnsi="Calibri"/>
                <w:bCs/>
                <w:color w:val="000000" w:themeColor="text1"/>
                <w:sz w:val="18"/>
                <w:szCs w:val="18"/>
              </w:rPr>
              <w:t xml:space="preserve"> :</w:t>
            </w:r>
            <w:r w:rsidR="002047A4"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rPr>
              <w:t>- потеря аудио;</w:t>
            </w:r>
            <w:r w:rsidRPr="00A70B97">
              <w:rPr>
                <w:rFonts w:ascii="Calibri" w:hAnsi="Calibri"/>
                <w:bCs/>
                <w:color w:val="000000" w:themeColor="text1"/>
                <w:sz w:val="18"/>
                <w:szCs w:val="18"/>
              </w:rPr>
              <w:br/>
            </w:r>
            <w:r w:rsidR="002047A4" w:rsidRPr="00A70B97">
              <w:rPr>
                <w:rFonts w:ascii="Calibri" w:hAnsi="Calibri"/>
                <w:bCs/>
                <w:color w:val="000000" w:themeColor="text1"/>
                <w:sz w:val="18"/>
                <w:szCs w:val="18"/>
              </w:rPr>
              <w:t xml:space="preserve">  - уменьшение уровня сигнала основного канала ниже установленного пользователем порога молчания {(-30)</w:t>
            </w:r>
            <w:r w:rsidR="002047A4" w:rsidRPr="00A70B97">
              <w:rPr>
                <w:rFonts w:ascii="Calibri" w:hAnsi="Calibri" w:cs="Calibri"/>
                <w:bCs/>
                <w:color w:val="000000" w:themeColor="text1"/>
                <w:sz w:val="18"/>
                <w:szCs w:val="18"/>
              </w:rPr>
              <w:t>÷</w:t>
            </w:r>
            <w:r w:rsidR="002047A4" w:rsidRPr="00A70B97">
              <w:rPr>
                <w:rFonts w:ascii="Calibri" w:hAnsi="Calibri"/>
                <w:bCs/>
                <w:color w:val="000000" w:themeColor="text1"/>
                <w:sz w:val="18"/>
                <w:szCs w:val="18"/>
              </w:rPr>
              <w:t>(-60)дБ}.</w:t>
            </w:r>
          </w:p>
          <w:p w:rsidR="00D42AE3" w:rsidRPr="00A70B97" w:rsidRDefault="00D720E2" w:rsidP="00D720E2">
            <w:pPr>
              <w:spacing w:before="40" w:after="40" w:line="160" w:lineRule="exact"/>
              <w:rPr>
                <w:rFonts w:ascii="Calibri" w:hAnsi="Calibri"/>
                <w:color w:val="000000" w:themeColor="text1"/>
                <w:sz w:val="18"/>
                <w:szCs w:val="18"/>
              </w:rPr>
            </w:pPr>
            <w:r w:rsidRPr="00A70B97">
              <w:rPr>
                <w:rFonts w:ascii="Calibri" w:hAnsi="Calibri"/>
                <w:bCs/>
                <w:color w:val="000000" w:themeColor="text1"/>
                <w:sz w:val="18"/>
                <w:szCs w:val="18"/>
              </w:rPr>
              <w:t xml:space="preserve">Релейный </w:t>
            </w:r>
            <w:r w:rsidR="007F4C79" w:rsidRPr="00A70B97">
              <w:rPr>
                <w:rFonts w:ascii="Calibri" w:hAnsi="Calibri"/>
                <w:bCs/>
                <w:color w:val="000000" w:themeColor="text1"/>
                <w:sz w:val="18"/>
                <w:szCs w:val="18"/>
              </w:rPr>
              <w:t xml:space="preserve">обход при пропадании питания или извлечении фронтального модуля.  Вход </w:t>
            </w:r>
            <w:r w:rsidR="007F4C79" w:rsidRPr="00A70B97">
              <w:rPr>
                <w:rFonts w:ascii="Calibri" w:hAnsi="Calibri"/>
                <w:bCs/>
                <w:color w:val="000000" w:themeColor="text1"/>
                <w:sz w:val="18"/>
                <w:szCs w:val="18"/>
                <w:lang w:val="en-US"/>
              </w:rPr>
              <w:t>REF</w:t>
            </w:r>
            <w:r w:rsidR="007F4C79" w:rsidRPr="00A70B97">
              <w:rPr>
                <w:rFonts w:ascii="Calibri" w:hAnsi="Calibri"/>
                <w:bCs/>
                <w:color w:val="000000" w:themeColor="text1"/>
                <w:sz w:val="18"/>
                <w:szCs w:val="18"/>
              </w:rPr>
              <w:t xml:space="preserve"> (</w:t>
            </w:r>
            <w:r w:rsidR="007F4C79" w:rsidRPr="00A70B97">
              <w:rPr>
                <w:rFonts w:ascii="Calibri" w:hAnsi="Calibri"/>
                <w:bCs/>
                <w:color w:val="000000" w:themeColor="text1"/>
                <w:sz w:val="18"/>
                <w:szCs w:val="18"/>
                <w:lang w:val="en-US"/>
              </w:rPr>
              <w:t>PCOS</w:t>
            </w:r>
            <w:r w:rsidR="007F4C79" w:rsidRPr="00A70B97">
              <w:rPr>
                <w:rFonts w:ascii="Calibri" w:hAnsi="Calibri"/>
                <w:bCs/>
                <w:color w:val="000000" w:themeColor="text1"/>
                <w:sz w:val="18"/>
                <w:szCs w:val="18"/>
              </w:rPr>
              <w:t xml:space="preserve">-7376)  или  проходной </w:t>
            </w:r>
            <w:r w:rsidRPr="00A70B97">
              <w:rPr>
                <w:rFonts w:ascii="Calibri" w:hAnsi="Calibri"/>
                <w:bCs/>
                <w:color w:val="000000" w:themeColor="text1"/>
                <w:sz w:val="18"/>
                <w:szCs w:val="18"/>
              </w:rPr>
              <w:br/>
            </w:r>
            <w:r w:rsidR="007F4C79" w:rsidRPr="00A70B97">
              <w:rPr>
                <w:rFonts w:ascii="Calibri" w:hAnsi="Calibri"/>
                <w:bCs/>
                <w:color w:val="000000" w:themeColor="text1"/>
                <w:sz w:val="18"/>
                <w:szCs w:val="18"/>
              </w:rPr>
              <w:t>(</w:t>
            </w:r>
            <w:r w:rsidR="007F4C79" w:rsidRPr="00A70B97">
              <w:rPr>
                <w:rFonts w:ascii="Calibri" w:hAnsi="Calibri"/>
                <w:bCs/>
                <w:color w:val="000000" w:themeColor="text1"/>
                <w:sz w:val="18"/>
                <w:szCs w:val="18"/>
                <w:lang w:val="en-US"/>
              </w:rPr>
              <w:t>PCOS</w:t>
            </w:r>
            <w:r w:rsidR="007F4C79" w:rsidRPr="00A70B97">
              <w:rPr>
                <w:rFonts w:ascii="Calibri" w:hAnsi="Calibri"/>
                <w:bCs/>
                <w:color w:val="000000" w:themeColor="text1"/>
                <w:sz w:val="18"/>
                <w:szCs w:val="18"/>
              </w:rPr>
              <w:t>-7376</w:t>
            </w:r>
            <w:r w:rsidR="007F4C79" w:rsidRPr="00A70B97">
              <w:rPr>
                <w:rFonts w:ascii="Calibri" w:hAnsi="Calibri"/>
                <w:bCs/>
                <w:color w:val="000000" w:themeColor="text1"/>
                <w:sz w:val="18"/>
                <w:szCs w:val="18"/>
                <w:lang w:val="en-US"/>
              </w:rPr>
              <w:t>G</w:t>
            </w:r>
            <w:r w:rsidR="007F4C79" w:rsidRPr="00A70B97">
              <w:rPr>
                <w:rFonts w:ascii="Calibri" w:hAnsi="Calibri"/>
                <w:bCs/>
                <w:color w:val="000000" w:themeColor="text1"/>
                <w:sz w:val="18"/>
                <w:szCs w:val="18"/>
              </w:rPr>
              <w:t>)</w:t>
            </w:r>
            <w:r w:rsidRPr="00A70B97">
              <w:rPr>
                <w:rFonts w:ascii="Calibri" w:hAnsi="Calibri"/>
                <w:bCs/>
                <w:color w:val="000000" w:themeColor="text1"/>
                <w:sz w:val="18"/>
                <w:szCs w:val="18"/>
              </w:rPr>
              <w:t xml:space="preserve"> </w:t>
            </w:r>
            <w:r w:rsidR="007F4C79" w:rsidRPr="00A70B97">
              <w:rPr>
                <w:rFonts w:ascii="Calibri" w:hAnsi="Calibri"/>
                <w:bCs/>
                <w:color w:val="000000" w:themeColor="text1"/>
                <w:sz w:val="18"/>
                <w:szCs w:val="18"/>
              </w:rPr>
              <w:t xml:space="preserve"> для синхронизации выходного сигнала с опорным сигналом студии.  Управление местное с лицевой панели  и  дистанционное.  Дистанционное упра</w:t>
            </w:r>
            <w:r w:rsidR="007F4C79" w:rsidRPr="00A70B97">
              <w:rPr>
                <w:rFonts w:ascii="Calibri" w:hAnsi="Calibri" w:cs="Arial"/>
                <w:color w:val="000000" w:themeColor="text1"/>
                <w:sz w:val="18"/>
                <w:szCs w:val="18"/>
              </w:rPr>
              <w:t xml:space="preserve">вление и мониторинг осуществляются через интерфейс </w:t>
            </w:r>
            <w:r w:rsidR="007F4C79" w:rsidRPr="00A70B97">
              <w:rPr>
                <w:rFonts w:ascii="Calibri" w:hAnsi="Calibri" w:cs="Arial"/>
                <w:color w:val="000000" w:themeColor="text1"/>
                <w:sz w:val="18"/>
                <w:szCs w:val="18"/>
                <w:lang w:val="en-US"/>
              </w:rPr>
              <w:t>Ethernet</w:t>
            </w:r>
            <w:r w:rsidR="007F4C79" w:rsidRPr="00A70B97">
              <w:rPr>
                <w:rFonts w:ascii="Calibri" w:hAnsi="Calibri" w:cs="Arial"/>
                <w:color w:val="000000" w:themeColor="text1"/>
                <w:sz w:val="18"/>
                <w:szCs w:val="18"/>
              </w:rPr>
              <w:t xml:space="preserve"> от компьютера (WEB интерфейс, </w:t>
            </w:r>
            <w:r w:rsidR="007F4C79" w:rsidRPr="00A70B97">
              <w:rPr>
                <w:rFonts w:ascii="Calibri" w:hAnsi="Calibri" w:cs="Arial"/>
                <w:color w:val="000000" w:themeColor="text1"/>
                <w:sz w:val="18"/>
                <w:szCs w:val="18"/>
                <w:lang w:val="en-US"/>
              </w:rPr>
              <w:t>SNMP</w:t>
            </w:r>
            <w:r w:rsidR="007F4C79" w:rsidRPr="00A70B97">
              <w:rPr>
                <w:rFonts w:ascii="Calibri" w:hAnsi="Calibri" w:cs="Arial"/>
                <w:color w:val="000000" w:themeColor="text1"/>
                <w:sz w:val="18"/>
                <w:szCs w:val="18"/>
              </w:rPr>
              <w:t xml:space="preserve">) или пульта </w:t>
            </w:r>
            <w:r w:rsidR="007F4C79" w:rsidRPr="00A70B97">
              <w:rPr>
                <w:rFonts w:ascii="Calibri" w:hAnsi="Calibri" w:cs="Arial"/>
                <w:color w:val="000000" w:themeColor="text1"/>
                <w:sz w:val="18"/>
                <w:szCs w:val="18"/>
                <w:lang w:val="en-US"/>
              </w:rPr>
              <w:t>PERP</w:t>
            </w:r>
            <w:r w:rsidR="007F4C79" w:rsidRPr="00A70B97">
              <w:rPr>
                <w:rFonts w:ascii="Calibri" w:hAnsi="Calibri" w:cs="Arial"/>
                <w:color w:val="000000" w:themeColor="text1"/>
                <w:sz w:val="18"/>
                <w:szCs w:val="18"/>
              </w:rPr>
              <w:t xml:space="preserve">-4116.  В модели </w:t>
            </w:r>
            <w:r w:rsidR="007F4C79" w:rsidRPr="00A70B97">
              <w:rPr>
                <w:rFonts w:ascii="Calibri" w:hAnsi="Calibri"/>
                <w:bCs/>
                <w:color w:val="000000" w:themeColor="text1"/>
                <w:sz w:val="18"/>
                <w:szCs w:val="18"/>
                <w:lang w:val="en-US"/>
              </w:rPr>
              <w:t>PCOS</w:t>
            </w:r>
            <w:r w:rsidR="007F4C79" w:rsidRPr="00A70B97">
              <w:rPr>
                <w:rFonts w:ascii="Calibri" w:hAnsi="Calibri"/>
                <w:bCs/>
                <w:color w:val="000000" w:themeColor="text1"/>
                <w:sz w:val="18"/>
                <w:szCs w:val="18"/>
              </w:rPr>
              <w:t>-7376</w:t>
            </w:r>
            <w:r w:rsidR="007F4C79" w:rsidRPr="00A70B97">
              <w:rPr>
                <w:rFonts w:ascii="Calibri" w:hAnsi="Calibri"/>
                <w:bCs/>
                <w:color w:val="000000" w:themeColor="text1"/>
                <w:sz w:val="18"/>
                <w:szCs w:val="18"/>
                <w:lang w:val="en-US"/>
              </w:rPr>
              <w:t>G</w:t>
            </w:r>
            <w:r w:rsidR="007F4C79" w:rsidRPr="00A70B97">
              <w:rPr>
                <w:rFonts w:ascii="Calibri" w:hAnsi="Calibri"/>
                <w:bCs/>
                <w:color w:val="000000" w:themeColor="text1"/>
                <w:sz w:val="18"/>
                <w:szCs w:val="18"/>
              </w:rPr>
              <w:t xml:space="preserve"> имеется интерфейс </w:t>
            </w:r>
            <w:r w:rsidR="007F4C79" w:rsidRPr="00A70B97">
              <w:rPr>
                <w:rFonts w:ascii="Calibri" w:hAnsi="Calibri" w:cs="Arial"/>
                <w:color w:val="000000" w:themeColor="text1"/>
                <w:sz w:val="18"/>
                <w:szCs w:val="18"/>
                <w:lang w:val="en-US"/>
              </w:rPr>
              <w:t>GPIO</w:t>
            </w:r>
            <w:r w:rsidR="00615F87" w:rsidRPr="00A70B97">
              <w:rPr>
                <w:rFonts w:ascii="Calibri" w:hAnsi="Calibri" w:cs="Arial"/>
                <w:color w:val="000000" w:themeColor="text1"/>
                <w:sz w:val="18"/>
                <w:szCs w:val="18"/>
              </w:rPr>
              <w:t xml:space="preserve"> и проходные входы </w:t>
            </w:r>
            <w:r w:rsidR="00615F87" w:rsidRPr="00A70B97">
              <w:rPr>
                <w:rFonts w:ascii="Calibri" w:hAnsi="Calibri" w:cs="Arial"/>
                <w:color w:val="000000" w:themeColor="text1"/>
                <w:sz w:val="18"/>
                <w:szCs w:val="18"/>
                <w:lang w:val="en-US"/>
              </w:rPr>
              <w:t>SDI</w:t>
            </w:r>
            <w:r w:rsidR="007F4C79" w:rsidRPr="00A70B97">
              <w:rPr>
                <w:rFonts w:ascii="Calibri" w:hAnsi="Calibri" w:cs="Arial"/>
                <w:color w:val="000000" w:themeColor="text1"/>
                <w:sz w:val="18"/>
                <w:szCs w:val="18"/>
              </w:rPr>
              <w:t xml:space="preserve">.  </w:t>
            </w:r>
            <w:r w:rsidR="00615F87" w:rsidRPr="00A70B97">
              <w:rPr>
                <w:rFonts w:ascii="Calibri" w:hAnsi="Calibri" w:cs="Arial"/>
                <w:color w:val="000000" w:themeColor="text1"/>
                <w:sz w:val="18"/>
                <w:szCs w:val="18"/>
              </w:rPr>
              <w:br/>
            </w:r>
            <w:r w:rsidR="007F4C79" w:rsidRPr="00A70B97">
              <w:rPr>
                <w:rFonts w:ascii="Calibri" w:hAnsi="Calibri" w:cs="Arial"/>
                <w:color w:val="000000" w:themeColor="text1"/>
                <w:sz w:val="18"/>
                <w:szCs w:val="18"/>
              </w:rPr>
              <w:t xml:space="preserve">Для </w:t>
            </w:r>
            <w:r w:rsidR="007F4C79" w:rsidRPr="00A70B97">
              <w:rPr>
                <w:rFonts w:ascii="Calibri" w:hAnsi="Calibri"/>
                <w:bCs/>
                <w:color w:val="000000" w:themeColor="text1"/>
                <w:sz w:val="18"/>
                <w:szCs w:val="18"/>
              </w:rPr>
              <w:t>упра</w:t>
            </w:r>
            <w:r w:rsidR="007F4C79" w:rsidRPr="00A70B97">
              <w:rPr>
                <w:rFonts w:ascii="Calibri" w:hAnsi="Calibri" w:cs="Arial"/>
                <w:color w:val="000000" w:themeColor="text1"/>
                <w:sz w:val="18"/>
                <w:szCs w:val="18"/>
              </w:rPr>
              <w:t xml:space="preserve">вления и мониторинга через </w:t>
            </w:r>
            <w:r w:rsidR="007F4C79" w:rsidRPr="00A70B97">
              <w:rPr>
                <w:rFonts w:ascii="Calibri" w:hAnsi="Calibri" w:cs="Arial"/>
                <w:color w:val="000000" w:themeColor="text1"/>
                <w:sz w:val="18"/>
                <w:szCs w:val="18"/>
                <w:lang w:val="en-US"/>
              </w:rPr>
              <w:t>GPIO</w:t>
            </w:r>
            <w:r w:rsidR="007F4C79" w:rsidRPr="00A70B97">
              <w:rPr>
                <w:rFonts w:ascii="Calibri" w:hAnsi="Calibri" w:cs="Arial"/>
                <w:color w:val="000000" w:themeColor="text1"/>
                <w:sz w:val="18"/>
                <w:szCs w:val="18"/>
              </w:rPr>
              <w:t xml:space="preserve"> применим пульт </w:t>
            </w:r>
            <w:r w:rsidR="007F4C79" w:rsidRPr="00A70B97">
              <w:rPr>
                <w:rFonts w:ascii="Calibri" w:hAnsi="Calibri" w:cs="Arial"/>
                <w:color w:val="000000" w:themeColor="text1"/>
                <w:sz w:val="18"/>
                <w:szCs w:val="18"/>
                <w:lang w:val="en-US"/>
              </w:rPr>
              <w:t>PGPI</w:t>
            </w:r>
            <w:r w:rsidR="007F4C79" w:rsidRPr="00A70B97">
              <w:rPr>
                <w:rFonts w:ascii="Calibri" w:hAnsi="Calibri" w:cs="Arial"/>
                <w:color w:val="000000" w:themeColor="text1"/>
                <w:sz w:val="18"/>
                <w:szCs w:val="18"/>
              </w:rPr>
              <w:t>-5054</w:t>
            </w:r>
            <w:r w:rsidR="00D42AE3" w:rsidRPr="00A70B97">
              <w:rPr>
                <w:rFonts w:ascii="Calibri" w:hAnsi="Calibri"/>
                <w:color w:val="000000" w:themeColor="text1"/>
                <w:sz w:val="18"/>
                <w:szCs w:val="18"/>
              </w:rPr>
              <w:t>.</w:t>
            </w:r>
          </w:p>
        </w:tc>
      </w:tr>
      <w:tr w:rsidR="00E21FBB" w:rsidRPr="00A70B97" w:rsidTr="006B0F68">
        <w:trPr>
          <w:cantSplit/>
        </w:trPr>
        <w:tc>
          <w:tcPr>
            <w:tcW w:w="5103"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pStyle w:val="a3"/>
              <w:tabs>
                <w:tab w:val="clear" w:pos="4153"/>
                <w:tab w:val="center" w:pos="4712"/>
              </w:tabs>
              <w:spacing w:before="60" w:after="40" w:line="240" w:lineRule="exact"/>
              <w:ind w:left="318" w:right="-108" w:hanging="318"/>
              <w:rPr>
                <w:rFonts w:ascii="Calibri" w:hAnsi="Calibri"/>
                <w:color w:val="000000" w:themeColor="text1"/>
                <w:sz w:val="24"/>
                <w:szCs w:val="24"/>
              </w:rPr>
            </w:pPr>
            <w:r w:rsidRPr="00A70B97">
              <w:rPr>
                <w:rFonts w:ascii="Calibri" w:hAnsi="Calibri"/>
                <w:color w:val="000000" w:themeColor="text1"/>
                <w:sz w:val="24"/>
                <w:szCs w:val="24"/>
              </w:rPr>
              <w:t xml:space="preserve">1.  Коммутатор резерва HD/SD SDI  бесподрывный </w:t>
            </w:r>
          </w:p>
        </w:tc>
        <w:tc>
          <w:tcPr>
            <w:tcW w:w="1560"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PCOS-7376</w:t>
            </w:r>
          </w:p>
        </w:tc>
        <w:tc>
          <w:tcPr>
            <w:tcW w:w="850"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spacing w:before="6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1</w:t>
            </w:r>
            <w:r w:rsidRPr="00A70B97">
              <w:rPr>
                <w:rFonts w:ascii="Calibri" w:hAnsi="Calibri"/>
                <w:b/>
                <w:color w:val="000000" w:themeColor="text1"/>
                <w:sz w:val="22"/>
                <w:szCs w:val="22"/>
              </w:rPr>
              <w:t>00,0</w:t>
            </w:r>
          </w:p>
        </w:tc>
        <w:tc>
          <w:tcPr>
            <w:tcW w:w="1706" w:type="dxa"/>
            <w:tcBorders>
              <w:left w:val="single" w:sz="6" w:space="0" w:color="auto"/>
              <w:bottom w:val="single" w:sz="4" w:space="0" w:color="auto"/>
              <w:right w:val="single" w:sz="6" w:space="0" w:color="auto"/>
            </w:tcBorders>
            <w:shd w:val="clear" w:color="auto" w:fill="auto"/>
            <w:vAlign w:val="bottom"/>
          </w:tcPr>
          <w:p w:rsidR="007F4C79" w:rsidRPr="00A70B97" w:rsidRDefault="007F4C79" w:rsidP="007E48AF">
            <w:pPr>
              <w:spacing w:before="60" w:after="40" w:line="240" w:lineRule="exact"/>
              <w:rPr>
                <w:rFonts w:ascii="Calibri" w:hAnsi="Calibri"/>
                <w:color w:val="000000" w:themeColor="text1"/>
                <w:sz w:val="23"/>
                <w:szCs w:val="23"/>
              </w:rPr>
            </w:pPr>
          </w:p>
        </w:tc>
      </w:tr>
      <w:tr w:rsidR="00E21FBB" w:rsidRPr="00A70B97" w:rsidTr="006B0F68">
        <w:trPr>
          <w:cantSplit/>
        </w:trPr>
        <w:tc>
          <w:tcPr>
            <w:tcW w:w="5103"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pStyle w:val="a3"/>
              <w:tabs>
                <w:tab w:val="clear" w:pos="4153"/>
                <w:tab w:val="center" w:pos="4712"/>
              </w:tabs>
              <w:spacing w:before="60" w:after="40" w:line="240" w:lineRule="exact"/>
              <w:ind w:left="318" w:right="-108" w:hanging="318"/>
              <w:rPr>
                <w:rFonts w:ascii="Calibri" w:hAnsi="Calibri"/>
                <w:color w:val="000000" w:themeColor="text1"/>
                <w:sz w:val="24"/>
                <w:szCs w:val="24"/>
              </w:rPr>
            </w:pPr>
            <w:r w:rsidRPr="00A70B97">
              <w:rPr>
                <w:rFonts w:ascii="Calibri" w:hAnsi="Calibri"/>
                <w:color w:val="000000" w:themeColor="text1"/>
                <w:sz w:val="24"/>
                <w:szCs w:val="24"/>
              </w:rPr>
              <w:t xml:space="preserve">2.  Коммутатор резерва HD/SD SDI  бесподрывный </w:t>
            </w:r>
          </w:p>
          <w:p w:rsidR="007F4C79" w:rsidRPr="00A70B97" w:rsidRDefault="007F4C79" w:rsidP="007E48AF">
            <w:pPr>
              <w:pStyle w:val="a3"/>
              <w:tabs>
                <w:tab w:val="clear" w:pos="4153"/>
                <w:tab w:val="center" w:pos="4712"/>
              </w:tabs>
              <w:spacing w:after="40" w:line="200" w:lineRule="exact"/>
              <w:ind w:left="318" w:right="-108"/>
              <w:rPr>
                <w:rFonts w:ascii="Calibri" w:hAnsi="Calibri"/>
                <w:color w:val="000000" w:themeColor="text1"/>
                <w:sz w:val="23"/>
                <w:szCs w:val="23"/>
              </w:rPr>
            </w:pP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GPIO;</w:t>
            </w:r>
            <w:r w:rsidRPr="00A70B97">
              <w:rPr>
                <w:rFonts w:ascii="Calibri" w:hAnsi="Calibri"/>
                <w:i/>
                <w:color w:val="000000" w:themeColor="text1"/>
                <w:sz w:val="18"/>
                <w:szCs w:val="18"/>
              </w:rPr>
              <w:t xml:space="preserve">  проходной вход </w:t>
            </w:r>
            <w:r w:rsidRPr="00A70B97">
              <w:rPr>
                <w:rFonts w:ascii="Calibri" w:hAnsi="Calibri"/>
                <w:i/>
                <w:color w:val="000000" w:themeColor="text1"/>
                <w:sz w:val="18"/>
                <w:szCs w:val="18"/>
                <w:lang w:val="en-US"/>
              </w:rPr>
              <w:t>REF</w:t>
            </w:r>
            <w:r w:rsidRPr="00A70B97">
              <w:rPr>
                <w:rFonts w:ascii="Calibri" w:hAnsi="Calibri"/>
                <w:i/>
                <w:color w:val="000000" w:themeColor="text1"/>
                <w:sz w:val="18"/>
                <w:szCs w:val="18"/>
              </w:rPr>
              <w:t>/</w:t>
            </w:r>
          </w:p>
        </w:tc>
        <w:tc>
          <w:tcPr>
            <w:tcW w:w="1560"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PCOS-7376G</w:t>
            </w:r>
          </w:p>
        </w:tc>
        <w:tc>
          <w:tcPr>
            <w:tcW w:w="850"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spacing w:before="6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lang w:val="en-US"/>
              </w:rPr>
              <w:t>2</w:t>
            </w:r>
          </w:p>
        </w:tc>
        <w:tc>
          <w:tcPr>
            <w:tcW w:w="992" w:type="dxa"/>
            <w:tcBorders>
              <w:top w:val="single" w:sz="6" w:space="0" w:color="auto"/>
              <w:left w:val="single" w:sz="6" w:space="0" w:color="auto"/>
              <w:bottom w:val="single" w:sz="4" w:space="0" w:color="auto"/>
              <w:right w:val="single" w:sz="6" w:space="0" w:color="auto"/>
            </w:tcBorders>
            <w:vAlign w:val="center"/>
          </w:tcPr>
          <w:p w:rsidR="007F4C79" w:rsidRPr="00A70B97" w:rsidRDefault="007F4C79" w:rsidP="007E48AF">
            <w:pPr>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00,0</w:t>
            </w:r>
          </w:p>
        </w:tc>
        <w:tc>
          <w:tcPr>
            <w:tcW w:w="1706" w:type="dxa"/>
            <w:tcBorders>
              <w:left w:val="single" w:sz="6" w:space="0" w:color="auto"/>
              <w:bottom w:val="single" w:sz="4" w:space="0" w:color="auto"/>
              <w:right w:val="single" w:sz="6" w:space="0" w:color="auto"/>
            </w:tcBorders>
            <w:shd w:val="clear" w:color="auto" w:fill="auto"/>
            <w:vAlign w:val="bottom"/>
          </w:tcPr>
          <w:p w:rsidR="007F4C79" w:rsidRPr="00A70B97" w:rsidRDefault="007F4C79" w:rsidP="007E48AF">
            <w:pPr>
              <w:spacing w:before="60" w:after="40" w:line="240" w:lineRule="exact"/>
              <w:rPr>
                <w:rFonts w:ascii="Calibri" w:hAnsi="Calibri"/>
                <w:color w:val="000000" w:themeColor="text1"/>
                <w:sz w:val="23"/>
                <w:szCs w:val="23"/>
              </w:rPr>
            </w:pPr>
          </w:p>
        </w:tc>
      </w:tr>
      <w:tr w:rsidR="00E21FBB" w:rsidRPr="00A70B97" w:rsidTr="00FD26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5"/>
            <w:shd w:val="clear" w:color="auto" w:fill="FFFFFF"/>
          </w:tcPr>
          <w:p w:rsidR="003829A1" w:rsidRPr="00A70B97" w:rsidRDefault="003829A1" w:rsidP="00211BDD">
            <w:pPr>
              <w:spacing w:before="60" w:after="40" w:line="280" w:lineRule="exact"/>
              <w:ind w:left="-108" w:right="-108"/>
              <w:jc w:val="center"/>
              <w:rPr>
                <w:rFonts w:ascii="Calibri" w:hAnsi="Calibri"/>
                <w:i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t xml:space="preserve">ГЕНЕРАТОРЫ-МИКШЕРЫ ЛОГОТИПОВ И ИНСЕРТЕРЫ “БЕГУЩИХ СТРОК” </w:t>
            </w:r>
            <w:r w:rsidR="00365682"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br/>
            </w:r>
            <w:r w:rsidR="009C2223"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t>3</w:t>
            </w:r>
            <w:r w:rsidR="009C2223" w:rsidRPr="00A70B97">
              <w:rPr>
                <w:rFonts w:ascii="Calibri" w:hAnsi="Calibri" w:cs="Courier New"/>
                <w:b/>
                <w:bCs/>
                <w:iCs/>
                <w:color w:val="000000" w:themeColor="text1"/>
                <w:spacing w:val="6"/>
                <w:sz w:val="26"/>
                <w:szCs w:val="26"/>
                <w:lang w:val="en-US"/>
                <w14:shadow w14:blurRad="50800" w14:dist="38100" w14:dir="2700000" w14:sx="100000" w14:sy="100000" w14:kx="0" w14:ky="0" w14:algn="tl">
                  <w14:srgbClr w14:val="000000">
                    <w14:alpha w14:val="60000"/>
                  </w14:srgbClr>
                </w14:shadow>
              </w:rPr>
              <w:t>G</w:t>
            </w:r>
            <w:r w:rsidR="009C2223"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t>/</w:t>
            </w:r>
            <w:r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t>HD/</w:t>
            </w:r>
            <w:r w:rsidRPr="00A70B97">
              <w:rPr>
                <w:rFonts w:ascii="Calibri" w:hAnsi="Calibri" w:cs="Courier New"/>
                <w:b/>
                <w:bCs/>
                <w:iCs/>
                <w:color w:val="000000" w:themeColor="text1"/>
                <w:spacing w:val="6"/>
                <w:sz w:val="26"/>
                <w:szCs w:val="26"/>
                <w:lang w:val="en-US"/>
                <w14:shadow w14:blurRad="50800" w14:dist="38100" w14:dir="2700000" w14:sx="100000" w14:sy="100000" w14:kx="0" w14:ky="0" w14:algn="tl">
                  <w14:srgbClr w14:val="000000">
                    <w14:alpha w14:val="60000"/>
                  </w14:srgbClr>
                </w14:shadow>
              </w:rPr>
              <w:t>SD</w:t>
            </w:r>
            <w:r w:rsidRPr="00A70B97">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26"/>
                <w:szCs w:val="26"/>
                <w:lang w:val="en-US"/>
                <w14:shadow w14:blurRad="50800" w14:dist="38100" w14:dir="2700000" w14:sx="100000" w14:sy="100000" w14:kx="0" w14:ky="0" w14:algn="tl">
                  <w14:srgbClr w14:val="000000">
                    <w14:alpha w14:val="60000"/>
                  </w14:srgbClr>
                </w14:shadow>
              </w:rPr>
              <w:t>SDI</w:t>
            </w:r>
          </w:p>
        </w:tc>
      </w:tr>
      <w:tr w:rsidR="00E21FBB" w:rsidRPr="00A70B97" w:rsidTr="00FD26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5"/>
            <w:shd w:val="clear" w:color="auto" w:fill="FFFFFF"/>
          </w:tcPr>
          <w:p w:rsidR="003829A1" w:rsidRPr="00A70B97" w:rsidRDefault="003829A1" w:rsidP="007E48AF">
            <w:pPr>
              <w:spacing w:before="40" w:line="180" w:lineRule="exact"/>
              <w:jc w:val="both"/>
              <w:rPr>
                <w:rFonts w:ascii="Calibri" w:hAnsi="Calibri" w:cs="Arial"/>
                <w:color w:val="000000" w:themeColor="text1"/>
                <w:spacing w:val="-6"/>
                <w:sz w:val="18"/>
                <w:szCs w:val="18"/>
              </w:rPr>
            </w:pPr>
            <w:r w:rsidRPr="00A70B97">
              <w:rPr>
                <w:rFonts w:ascii="Calibri" w:hAnsi="Calibri" w:cs="Arial"/>
                <w:bCs/>
                <w:color w:val="000000" w:themeColor="text1"/>
                <w:spacing w:val="-6"/>
                <w:sz w:val="18"/>
                <w:szCs w:val="18"/>
              </w:rPr>
              <w:t xml:space="preserve">Формирование статических, динамических и текстовых логотипов и “бегущих строк” на двух графических слоях, до 8-ми непересекающихся логотипов на каждом слое.  Возможно формирование полнокадровых логотипов (заставка) с звуковым сопровождением.  Объем памяти логотипов 64 </w:t>
            </w:r>
            <w:r w:rsidRPr="00A70B97">
              <w:rPr>
                <w:rFonts w:ascii="Calibri" w:hAnsi="Calibri" w:cs="Arial"/>
                <w:bCs/>
                <w:color w:val="000000" w:themeColor="text1"/>
                <w:spacing w:val="-6"/>
                <w:sz w:val="18"/>
                <w:szCs w:val="18"/>
                <w:lang w:val="en-US"/>
              </w:rPr>
              <w:t>Mb</w:t>
            </w:r>
            <w:r w:rsidRPr="00A70B97">
              <w:rPr>
                <w:rFonts w:ascii="Calibri" w:hAnsi="Calibri" w:cs="Arial"/>
                <w:bCs/>
                <w:color w:val="000000" w:themeColor="text1"/>
                <w:spacing w:val="-6"/>
                <w:sz w:val="18"/>
                <w:szCs w:val="18"/>
              </w:rPr>
              <w:t xml:space="preserve">.  Загрузка логотипов через </w:t>
            </w:r>
            <w:r w:rsidRPr="00A70B97">
              <w:rPr>
                <w:rFonts w:ascii="Calibri" w:hAnsi="Calibri" w:cs="Arial"/>
                <w:bCs/>
                <w:color w:val="000000" w:themeColor="text1"/>
                <w:spacing w:val="-6"/>
                <w:sz w:val="18"/>
                <w:szCs w:val="18"/>
                <w:lang w:val="en-US"/>
              </w:rPr>
              <w:t>ETHERNET</w:t>
            </w:r>
            <w:r w:rsidRPr="00A70B97">
              <w:rPr>
                <w:rFonts w:ascii="Calibri" w:hAnsi="Calibri" w:cs="Arial"/>
                <w:bCs/>
                <w:color w:val="000000" w:themeColor="text1"/>
                <w:spacing w:val="-6"/>
                <w:sz w:val="18"/>
                <w:szCs w:val="18"/>
              </w:rPr>
              <w:t xml:space="preserve">.  Поддерживаемые форматы графических логотипов:  targa 32 бита с альфа-каналом.  Имеется возможность загрузки звуковых данных формата </w:t>
            </w:r>
            <w:r w:rsidRPr="00A70B97">
              <w:rPr>
                <w:rFonts w:ascii="Calibri" w:hAnsi="Calibri" w:cs="Arial"/>
                <w:bCs/>
                <w:color w:val="000000" w:themeColor="text1"/>
                <w:spacing w:val="-6"/>
                <w:sz w:val="18"/>
                <w:szCs w:val="18"/>
                <w:lang w:val="en-US"/>
              </w:rPr>
              <w:t>WAV</w:t>
            </w:r>
            <w:r w:rsidRPr="00A70B97">
              <w:rPr>
                <w:rFonts w:ascii="Calibri" w:hAnsi="Calibri" w:cs="Arial"/>
                <w:bCs/>
                <w:color w:val="000000" w:themeColor="text1"/>
                <w:spacing w:val="-6"/>
                <w:sz w:val="18"/>
                <w:szCs w:val="18"/>
              </w:rPr>
              <w:t xml:space="preserve"> для вставки звука во время заставки.  Местное управление по GPI.  Приём информации от внешних датчиков метеоданных (</w:t>
            </w:r>
            <w:r w:rsidRPr="00A70B97">
              <w:rPr>
                <w:rFonts w:ascii="Calibri" w:hAnsi="Calibri" w:cs="Arial"/>
                <w:bCs/>
                <w:color w:val="000000" w:themeColor="text1"/>
                <w:spacing w:val="-6"/>
                <w:sz w:val="18"/>
                <w:szCs w:val="18"/>
                <w:lang w:val="en-US"/>
              </w:rPr>
              <w:t>PMM</w:t>
            </w:r>
            <w:r w:rsidRPr="00A70B97">
              <w:rPr>
                <w:rFonts w:ascii="Calibri" w:hAnsi="Calibri" w:cs="Arial"/>
                <w:bCs/>
                <w:color w:val="000000" w:themeColor="text1"/>
                <w:spacing w:val="-6"/>
                <w:sz w:val="18"/>
                <w:szCs w:val="18"/>
              </w:rPr>
              <w:t xml:space="preserve">-4095Е, РММ-5010) и времени </w:t>
            </w:r>
            <w:r w:rsidR="00784A96" w:rsidRPr="00A70B97">
              <w:rPr>
                <w:rFonts w:ascii="Calibri" w:hAnsi="Calibri" w:cs="Arial"/>
                <w:bCs/>
                <w:color w:val="000000" w:themeColor="text1"/>
                <w:spacing w:val="-6"/>
                <w:sz w:val="18"/>
                <w:szCs w:val="18"/>
              </w:rPr>
              <w:br/>
            </w:r>
            <w:r w:rsidRPr="00A70B97">
              <w:rPr>
                <w:rFonts w:ascii="Calibri" w:hAnsi="Calibri" w:cs="Arial"/>
                <w:bCs/>
                <w:color w:val="000000" w:themeColor="text1"/>
                <w:spacing w:val="-6"/>
                <w:sz w:val="18"/>
                <w:szCs w:val="18"/>
              </w:rPr>
              <w:t>(</w:t>
            </w:r>
            <w:r w:rsidRPr="00A70B97">
              <w:rPr>
                <w:rFonts w:ascii="Calibri" w:hAnsi="Calibri" w:cs="Arial"/>
                <w:bCs/>
                <w:color w:val="000000" w:themeColor="text1"/>
                <w:spacing w:val="-6"/>
                <w:sz w:val="18"/>
                <w:szCs w:val="18"/>
                <w:lang w:val="en-US"/>
              </w:rPr>
              <w:t>PTT</w:t>
            </w:r>
            <w:r w:rsidRPr="00A70B97">
              <w:rPr>
                <w:rFonts w:ascii="Calibri" w:hAnsi="Calibri" w:cs="Arial"/>
                <w:bCs/>
                <w:color w:val="000000" w:themeColor="text1"/>
                <w:spacing w:val="-6"/>
                <w:sz w:val="18"/>
                <w:szCs w:val="18"/>
              </w:rPr>
              <w:t xml:space="preserve">-4096) по сети </w:t>
            </w:r>
            <w:r w:rsidRPr="00A70B97">
              <w:rPr>
                <w:rFonts w:ascii="Calibri" w:hAnsi="Calibri" w:cs="Arial"/>
                <w:bCs/>
                <w:color w:val="000000" w:themeColor="text1"/>
                <w:spacing w:val="-6"/>
                <w:sz w:val="18"/>
                <w:szCs w:val="18"/>
                <w:lang w:val="en-US"/>
              </w:rPr>
              <w:t>ETHERNET</w:t>
            </w:r>
            <w:r w:rsidRPr="00A70B97">
              <w:rPr>
                <w:rFonts w:ascii="Calibri" w:hAnsi="Calibri" w:cs="Arial"/>
                <w:bCs/>
                <w:color w:val="000000" w:themeColor="text1"/>
                <w:spacing w:val="-6"/>
                <w:sz w:val="18"/>
                <w:szCs w:val="18"/>
              </w:rPr>
              <w:t xml:space="preserve">.  Выдача предварительно загруженных “бегущих строк” по расписанию.  Выдача “бегущих строк” в реальном времени от ПК.  Возможность создания плей-листов графических объектов.  Смена логотипов с использованием микшерного эффекта </w:t>
            </w:r>
            <w:r w:rsidR="00784A96" w:rsidRPr="00A70B97">
              <w:rPr>
                <w:rFonts w:ascii="Calibri" w:hAnsi="Calibri" w:cs="Arial"/>
                <w:bCs/>
                <w:color w:val="000000" w:themeColor="text1"/>
                <w:spacing w:val="-6"/>
                <w:sz w:val="18"/>
                <w:szCs w:val="18"/>
              </w:rPr>
              <w:br/>
            </w:r>
            <w:r w:rsidRPr="00A70B97">
              <w:rPr>
                <w:rFonts w:ascii="Calibri" w:hAnsi="Calibri" w:cs="Arial"/>
                <w:bCs/>
                <w:color w:val="000000" w:themeColor="text1"/>
                <w:spacing w:val="-6"/>
                <w:sz w:val="18"/>
                <w:szCs w:val="18"/>
              </w:rPr>
              <w:t>(</w:t>
            </w:r>
            <w:r w:rsidRPr="00A70B97">
              <w:rPr>
                <w:rFonts w:ascii="Calibri" w:hAnsi="Calibri" w:cs="Arial"/>
                <w:bCs/>
                <w:color w:val="000000" w:themeColor="text1"/>
                <w:spacing w:val="-6"/>
                <w:sz w:val="18"/>
                <w:szCs w:val="18"/>
                <w:lang w:val="en-US"/>
              </w:rPr>
              <w:t>Cat</w:t>
            </w:r>
            <w:r w:rsidRPr="00A70B97">
              <w:rPr>
                <w:rFonts w:ascii="Calibri" w:hAnsi="Calibri" w:cs="Arial"/>
                <w:bCs/>
                <w:color w:val="000000" w:themeColor="text1"/>
                <w:spacing w:val="-6"/>
                <w:sz w:val="18"/>
                <w:szCs w:val="18"/>
              </w:rPr>
              <w:t xml:space="preserve">, </w:t>
            </w:r>
            <w:r w:rsidRPr="00A70B97">
              <w:rPr>
                <w:rFonts w:ascii="Calibri" w:hAnsi="Calibri" w:cs="Arial"/>
                <w:bCs/>
                <w:color w:val="000000" w:themeColor="text1"/>
                <w:spacing w:val="-6"/>
                <w:sz w:val="18"/>
                <w:szCs w:val="18"/>
                <w:lang w:val="en-US"/>
              </w:rPr>
              <w:t>Mix</w:t>
            </w:r>
            <w:r w:rsidRPr="00A70B97">
              <w:rPr>
                <w:rFonts w:ascii="Calibri" w:hAnsi="Calibri" w:cs="Arial"/>
                <w:bCs/>
                <w:color w:val="000000" w:themeColor="text1"/>
                <w:spacing w:val="-6"/>
                <w:sz w:val="18"/>
                <w:szCs w:val="18"/>
              </w:rPr>
              <w:t xml:space="preserve">, </w:t>
            </w:r>
            <w:r w:rsidRPr="00A70B97">
              <w:rPr>
                <w:rFonts w:ascii="Calibri" w:hAnsi="Calibri" w:cs="Arial"/>
                <w:bCs/>
                <w:color w:val="000000" w:themeColor="text1"/>
                <w:spacing w:val="-6"/>
                <w:sz w:val="18"/>
                <w:szCs w:val="18"/>
                <w:lang w:val="en-US"/>
              </w:rPr>
              <w:t>Wipe</w:t>
            </w:r>
            <w:r w:rsidRPr="00A70B97">
              <w:rPr>
                <w:rFonts w:ascii="Calibri" w:hAnsi="Calibri" w:cs="Arial"/>
                <w:bCs/>
                <w:color w:val="000000" w:themeColor="text1"/>
                <w:spacing w:val="-6"/>
                <w:sz w:val="18"/>
                <w:szCs w:val="18"/>
              </w:rPr>
              <w:t xml:space="preserve">).  Выход </w:t>
            </w:r>
            <w:r w:rsidRPr="00A70B97">
              <w:rPr>
                <w:rFonts w:ascii="Calibri" w:hAnsi="Calibri" w:cs="Arial"/>
                <w:bCs/>
                <w:color w:val="000000" w:themeColor="text1"/>
                <w:spacing w:val="-6"/>
                <w:sz w:val="18"/>
                <w:szCs w:val="18"/>
                <w:lang w:val="en-US"/>
              </w:rPr>
              <w:t>HDMI</w:t>
            </w:r>
            <w:r w:rsidRPr="00A70B97">
              <w:rPr>
                <w:rFonts w:ascii="Calibri" w:hAnsi="Calibri" w:cs="Arial"/>
                <w:bCs/>
                <w:color w:val="000000" w:themeColor="text1"/>
                <w:spacing w:val="-6"/>
                <w:sz w:val="18"/>
                <w:szCs w:val="18"/>
              </w:rPr>
              <w:t xml:space="preserve"> </w:t>
            </w:r>
            <w:r w:rsidRPr="00A70B97">
              <w:rPr>
                <w:rFonts w:ascii="Calibri" w:hAnsi="Calibri" w:cs="Arial"/>
                <w:bCs/>
                <w:color w:val="000000" w:themeColor="text1"/>
                <w:spacing w:val="-6"/>
                <w:sz w:val="18"/>
                <w:szCs w:val="18"/>
                <w:lang w:val="en-US"/>
              </w:rPr>
              <w:t>Preview</w:t>
            </w:r>
            <w:r w:rsidRPr="00A70B97">
              <w:rPr>
                <w:rFonts w:ascii="Calibri" w:hAnsi="Calibri" w:cs="Arial"/>
                <w:bCs/>
                <w:color w:val="000000" w:themeColor="text1"/>
                <w:spacing w:val="-6"/>
                <w:sz w:val="18"/>
                <w:szCs w:val="18"/>
              </w:rPr>
              <w:t>.  Релейный обход.  Замешивание логотипов во входной сигнал (P</w:t>
            </w:r>
            <w:r w:rsidRPr="00A70B97">
              <w:rPr>
                <w:rFonts w:ascii="Calibri" w:hAnsi="Calibri" w:cs="Arial"/>
                <w:bCs/>
                <w:color w:val="000000" w:themeColor="text1"/>
                <w:spacing w:val="-6"/>
                <w:sz w:val="18"/>
                <w:szCs w:val="18"/>
                <w:lang w:val="en-US"/>
              </w:rPr>
              <w:t>NLG</w:t>
            </w:r>
            <w:r w:rsidRPr="00A70B97">
              <w:rPr>
                <w:rFonts w:ascii="Calibri" w:hAnsi="Calibri" w:cs="Arial"/>
                <w:bCs/>
                <w:color w:val="000000" w:themeColor="text1"/>
                <w:spacing w:val="-6"/>
                <w:sz w:val="18"/>
                <w:szCs w:val="18"/>
              </w:rPr>
              <w:t xml:space="preserve">-7321).  Формирование сигналов </w:t>
            </w:r>
            <w:r w:rsidRPr="00A70B97">
              <w:rPr>
                <w:rFonts w:ascii="Calibri" w:hAnsi="Calibri" w:cs="Arial"/>
                <w:bCs/>
                <w:color w:val="000000" w:themeColor="text1"/>
                <w:spacing w:val="-6"/>
                <w:sz w:val="18"/>
                <w:szCs w:val="18"/>
                <w:lang w:val="en-US"/>
              </w:rPr>
              <w:t>FILL</w:t>
            </w:r>
            <w:r w:rsidRPr="00A70B97">
              <w:rPr>
                <w:rFonts w:ascii="Calibri" w:hAnsi="Calibri" w:cs="Arial"/>
                <w:bCs/>
                <w:color w:val="000000" w:themeColor="text1"/>
                <w:spacing w:val="-6"/>
                <w:sz w:val="18"/>
                <w:szCs w:val="18"/>
              </w:rPr>
              <w:t xml:space="preserve"> и </w:t>
            </w:r>
            <w:r w:rsidRPr="00A70B97">
              <w:rPr>
                <w:rFonts w:ascii="Calibri" w:hAnsi="Calibri" w:cs="Arial"/>
                <w:bCs/>
                <w:color w:val="000000" w:themeColor="text1"/>
                <w:spacing w:val="-6"/>
                <w:sz w:val="18"/>
                <w:szCs w:val="18"/>
                <w:lang w:val="en-US"/>
              </w:rPr>
              <w:t>KEY</w:t>
            </w:r>
            <w:r w:rsidRPr="00A70B97">
              <w:rPr>
                <w:rFonts w:ascii="Calibri" w:hAnsi="Calibri" w:cs="Arial"/>
                <w:bCs/>
                <w:color w:val="000000" w:themeColor="text1"/>
                <w:spacing w:val="-6"/>
                <w:sz w:val="18"/>
                <w:szCs w:val="18"/>
              </w:rPr>
              <w:t xml:space="preserve"> (PNLG-7329).  </w:t>
            </w:r>
            <w:r w:rsidRPr="00A70B97">
              <w:rPr>
                <w:rFonts w:ascii="Calibri" w:hAnsi="Calibri" w:cs="Arial"/>
                <w:bCs/>
                <w:color w:val="000000" w:themeColor="text1"/>
                <w:spacing w:val="-6"/>
                <w:sz w:val="18"/>
                <w:szCs w:val="18"/>
                <w:lang w:val="en-US"/>
              </w:rPr>
              <w:t>WEB</w:t>
            </w:r>
            <w:r w:rsidRPr="00A70B97">
              <w:rPr>
                <w:rFonts w:ascii="Calibri" w:hAnsi="Calibri" w:cs="Arial"/>
                <w:bCs/>
                <w:color w:val="000000" w:themeColor="text1"/>
                <w:spacing w:val="-6"/>
                <w:sz w:val="18"/>
                <w:szCs w:val="18"/>
              </w:rPr>
              <w:t xml:space="preserve"> интерфейс управления и загрузки.</w:t>
            </w:r>
          </w:p>
          <w:p w:rsidR="003829A1" w:rsidRPr="00A70B97" w:rsidRDefault="003829A1" w:rsidP="007E48AF">
            <w:pPr>
              <w:spacing w:before="40" w:after="20" w:line="180" w:lineRule="exact"/>
              <w:rPr>
                <w:rStyle w:val="af2"/>
                <w:rFonts w:ascii="Calibri" w:hAnsi="Calibri" w:cs="Arial"/>
                <w:b w:val="0"/>
                <w:color w:val="000000" w:themeColor="text1"/>
                <w:spacing w:val="-6"/>
                <w:sz w:val="18"/>
                <w:szCs w:val="18"/>
              </w:rPr>
            </w:pPr>
            <w:r w:rsidRPr="00A70B97">
              <w:rPr>
                <w:rFonts w:ascii="Calibri" w:hAnsi="Calibri" w:cs="Arial"/>
                <w:color w:val="000000" w:themeColor="text1"/>
                <w:spacing w:val="-6"/>
                <w:sz w:val="18"/>
                <w:szCs w:val="18"/>
              </w:rPr>
              <w:t>Поддерживаемые форматы:</w:t>
            </w:r>
            <w:r w:rsidRPr="00A70B97">
              <w:rPr>
                <w:rFonts w:ascii="Calibri" w:hAnsi="Calibri" w:cs="Arial"/>
                <w:color w:val="000000" w:themeColor="text1"/>
                <w:spacing w:val="-6"/>
                <w:sz w:val="18"/>
                <w:szCs w:val="18"/>
              </w:rPr>
              <w:br/>
            </w:r>
            <w:r w:rsidRPr="00A70B97">
              <w:rPr>
                <w:rStyle w:val="af2"/>
                <w:rFonts w:ascii="Calibri" w:hAnsi="Calibri" w:cs="Arial"/>
                <w:b w:val="0"/>
                <w:color w:val="000000" w:themeColor="text1"/>
                <w:spacing w:val="-6"/>
                <w:sz w:val="18"/>
                <w:szCs w:val="18"/>
                <w:lang w:val="en-US"/>
              </w:rPr>
              <w:t>SMPTE</w:t>
            </w:r>
            <w:r w:rsidRPr="00A70B97">
              <w:rPr>
                <w:rStyle w:val="af2"/>
                <w:rFonts w:ascii="Calibri" w:hAnsi="Calibri" w:cs="Arial"/>
                <w:b w:val="0"/>
                <w:color w:val="000000" w:themeColor="text1"/>
                <w:spacing w:val="-6"/>
                <w:sz w:val="18"/>
                <w:szCs w:val="18"/>
              </w:rPr>
              <w:t xml:space="preserve"> 259</w:t>
            </w:r>
            <w:r w:rsidRPr="00A70B97">
              <w:rPr>
                <w:rStyle w:val="af2"/>
                <w:rFonts w:ascii="Calibri" w:hAnsi="Calibri" w:cs="Arial"/>
                <w:b w:val="0"/>
                <w:color w:val="000000" w:themeColor="text1"/>
                <w:spacing w:val="-6"/>
                <w:sz w:val="18"/>
                <w:szCs w:val="18"/>
                <w:lang w:val="en-US"/>
              </w:rPr>
              <w:t>M</w:t>
            </w:r>
            <w:r w:rsidRPr="00A70B97">
              <w:rPr>
                <w:rStyle w:val="af2"/>
                <w:rFonts w:ascii="Calibri" w:hAnsi="Calibri" w:cs="Arial"/>
                <w:b w:val="0"/>
                <w:color w:val="000000" w:themeColor="text1"/>
                <w:spacing w:val="-6"/>
                <w:sz w:val="18"/>
                <w:szCs w:val="18"/>
              </w:rPr>
              <w:t xml:space="preserve"> (</w:t>
            </w:r>
            <w:r w:rsidRPr="00A70B97">
              <w:rPr>
                <w:rStyle w:val="af2"/>
                <w:rFonts w:ascii="Calibri" w:hAnsi="Calibri" w:cs="Arial"/>
                <w:b w:val="0"/>
                <w:color w:val="000000" w:themeColor="text1"/>
                <w:spacing w:val="-6"/>
                <w:sz w:val="18"/>
                <w:szCs w:val="18"/>
                <w:lang w:val="en-US"/>
              </w:rPr>
              <w:t>SD</w:t>
            </w:r>
            <w:r w:rsidRPr="00A70B97">
              <w:rPr>
                <w:rStyle w:val="af2"/>
                <w:rFonts w:ascii="Calibri" w:hAnsi="Calibri" w:cs="Arial"/>
                <w:b w:val="0"/>
                <w:color w:val="000000" w:themeColor="text1"/>
                <w:spacing w:val="-6"/>
                <w:sz w:val="18"/>
                <w:szCs w:val="18"/>
              </w:rPr>
              <w:t xml:space="preserve"> </w:t>
            </w:r>
            <w:r w:rsidRPr="00A70B97">
              <w:rPr>
                <w:rStyle w:val="af2"/>
                <w:rFonts w:ascii="Calibri" w:hAnsi="Calibri" w:cs="Arial"/>
                <w:b w:val="0"/>
                <w:color w:val="000000" w:themeColor="text1"/>
                <w:spacing w:val="-6"/>
                <w:sz w:val="18"/>
                <w:szCs w:val="18"/>
                <w:lang w:val="en-US"/>
              </w:rPr>
              <w:t>SDI</w:t>
            </w:r>
            <w:r w:rsidRPr="00A70B97">
              <w:rPr>
                <w:rFonts w:ascii="Calibri" w:hAnsi="Calibri" w:cs="Arial"/>
                <w:color w:val="000000" w:themeColor="text1"/>
                <w:spacing w:val="-6"/>
                <w:sz w:val="18"/>
                <w:szCs w:val="18"/>
              </w:rPr>
              <w:t xml:space="preserve">):  </w:t>
            </w:r>
            <w:r w:rsidRPr="00A70B97">
              <w:rPr>
                <w:rStyle w:val="af2"/>
                <w:rFonts w:ascii="Calibri" w:hAnsi="Calibri" w:cs="Arial"/>
                <w:b w:val="0"/>
                <w:bCs w:val="0"/>
                <w:color w:val="000000" w:themeColor="text1"/>
                <w:spacing w:val="-6"/>
                <w:sz w:val="18"/>
                <w:szCs w:val="18"/>
              </w:rPr>
              <w:t>625</w:t>
            </w:r>
            <w:r w:rsidRPr="00A70B97">
              <w:rPr>
                <w:rStyle w:val="af2"/>
                <w:rFonts w:ascii="Calibri" w:hAnsi="Calibri" w:cs="Arial"/>
                <w:b w:val="0"/>
                <w:bCs w:val="0"/>
                <w:color w:val="000000" w:themeColor="text1"/>
                <w:spacing w:val="-6"/>
                <w:sz w:val="18"/>
                <w:szCs w:val="18"/>
                <w:lang w:val="en-US"/>
              </w:rPr>
              <w:t>i</w:t>
            </w:r>
            <w:r w:rsidRPr="00A70B97">
              <w:rPr>
                <w:rStyle w:val="af2"/>
                <w:rFonts w:ascii="Calibri" w:hAnsi="Calibri" w:cs="Arial"/>
                <w:b w:val="0"/>
                <w:bCs w:val="0"/>
                <w:color w:val="000000" w:themeColor="text1"/>
                <w:spacing w:val="-6"/>
                <w:sz w:val="18"/>
                <w:szCs w:val="18"/>
              </w:rPr>
              <w:t>/50; 525</w:t>
            </w:r>
            <w:r w:rsidRPr="00A70B97">
              <w:rPr>
                <w:rStyle w:val="af2"/>
                <w:rFonts w:ascii="Calibri" w:hAnsi="Calibri" w:cs="Arial"/>
                <w:b w:val="0"/>
                <w:bCs w:val="0"/>
                <w:color w:val="000000" w:themeColor="text1"/>
                <w:spacing w:val="-6"/>
                <w:sz w:val="18"/>
                <w:szCs w:val="18"/>
                <w:lang w:val="en-US"/>
              </w:rPr>
              <w:t>i</w:t>
            </w:r>
            <w:r w:rsidRPr="00A70B97">
              <w:rPr>
                <w:rStyle w:val="af2"/>
                <w:rFonts w:ascii="Calibri" w:hAnsi="Calibri" w:cs="Arial"/>
                <w:b w:val="0"/>
                <w:bCs w:val="0"/>
                <w:color w:val="000000" w:themeColor="text1"/>
                <w:spacing w:val="-6"/>
                <w:sz w:val="18"/>
                <w:szCs w:val="18"/>
              </w:rPr>
              <w:t>/59.94</w:t>
            </w:r>
          </w:p>
          <w:p w:rsidR="003829A1" w:rsidRPr="00A70B97" w:rsidRDefault="003829A1" w:rsidP="007E48AF">
            <w:pPr>
              <w:spacing w:line="180" w:lineRule="exact"/>
              <w:rPr>
                <w:rStyle w:val="af2"/>
                <w:rFonts w:ascii="Calibri" w:hAnsi="Calibri" w:cs="Arial"/>
                <w:b w:val="0"/>
                <w:color w:val="000000" w:themeColor="text1"/>
                <w:spacing w:val="-8"/>
                <w:sz w:val="18"/>
                <w:szCs w:val="18"/>
                <w:lang w:val="en-US"/>
              </w:rPr>
            </w:pPr>
            <w:r w:rsidRPr="00A70B97">
              <w:rPr>
                <w:rStyle w:val="af2"/>
                <w:rFonts w:ascii="Calibri" w:hAnsi="Calibri" w:cs="Arial"/>
                <w:b w:val="0"/>
                <w:color w:val="000000" w:themeColor="text1"/>
                <w:spacing w:val="-8"/>
                <w:sz w:val="18"/>
                <w:szCs w:val="18"/>
                <w:lang w:val="en-US"/>
              </w:rPr>
              <w:t>SMPTE 292M (HD SDI)</w:t>
            </w:r>
            <w:r w:rsidRPr="00A70B97">
              <w:rPr>
                <w:rFonts w:ascii="Calibri" w:hAnsi="Calibri" w:cs="Arial"/>
                <w:color w:val="000000" w:themeColor="text1"/>
                <w:spacing w:val="-8"/>
                <w:sz w:val="18"/>
                <w:szCs w:val="18"/>
                <w:lang w:val="en-US"/>
              </w:rPr>
              <w:t>:  1080i/50; 1080i/59.94; 1080i/60; 1080p/23.98; 1080p/24; 1080p/25; 1080p/29.97; 1080p/30; 720p/50; 720p/59.94; 720p/60</w:t>
            </w:r>
          </w:p>
          <w:p w:rsidR="003829A1" w:rsidRPr="00A70B97" w:rsidRDefault="003829A1" w:rsidP="007E48AF">
            <w:pPr>
              <w:spacing w:after="40" w:line="180" w:lineRule="exact"/>
              <w:rPr>
                <w:rFonts w:ascii="Calibri" w:hAnsi="Calibri" w:cs="Arial"/>
                <w:color w:val="000000" w:themeColor="text1"/>
                <w:spacing w:val="-2"/>
                <w:sz w:val="16"/>
                <w:szCs w:val="16"/>
                <w:lang w:val="en-US"/>
              </w:rPr>
            </w:pPr>
            <w:r w:rsidRPr="00A70B97">
              <w:rPr>
                <w:rStyle w:val="af2"/>
                <w:rFonts w:ascii="Calibri" w:hAnsi="Calibri" w:cs="Arial"/>
                <w:b w:val="0"/>
                <w:color w:val="000000" w:themeColor="text1"/>
                <w:spacing w:val="-6"/>
                <w:sz w:val="18"/>
                <w:szCs w:val="18"/>
                <w:lang w:val="en-US"/>
              </w:rPr>
              <w:t xml:space="preserve">SMPTE 424M (3G Level A 4:2:2):  </w:t>
            </w:r>
            <w:r w:rsidRPr="00A70B97">
              <w:rPr>
                <w:rStyle w:val="af2"/>
                <w:rFonts w:ascii="Calibri" w:hAnsi="Calibri" w:cs="Arial"/>
                <w:b w:val="0"/>
                <w:bCs w:val="0"/>
                <w:color w:val="000000" w:themeColor="text1"/>
                <w:spacing w:val="-6"/>
                <w:sz w:val="18"/>
                <w:szCs w:val="18"/>
                <w:lang w:val="en-US"/>
              </w:rPr>
              <w:t>1080</w:t>
            </w:r>
            <w:r w:rsidRPr="00A70B97">
              <w:rPr>
                <w:rFonts w:ascii="Calibri" w:hAnsi="Calibri" w:cs="Arial"/>
                <w:color w:val="000000" w:themeColor="text1"/>
                <w:spacing w:val="-6"/>
                <w:sz w:val="18"/>
                <w:szCs w:val="18"/>
                <w:lang w:val="en-US"/>
              </w:rPr>
              <w:t>p/50; 1080p/59.94; 1080p/60</w:t>
            </w:r>
            <w:r w:rsidRPr="00A70B97">
              <w:rPr>
                <w:rFonts w:ascii="Calibri" w:hAnsi="Calibri"/>
                <w:color w:val="000000" w:themeColor="text1"/>
                <w:spacing w:val="-2"/>
                <w:sz w:val="16"/>
                <w:szCs w:val="16"/>
                <w:lang w:val="en-US"/>
              </w:rPr>
              <w:t xml:space="preserve"> </w:t>
            </w:r>
          </w:p>
        </w:tc>
      </w:tr>
      <w:tr w:rsidR="00E21FBB" w:rsidRPr="00A70B97" w:rsidTr="00382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3" w:type="dxa"/>
            <w:vAlign w:val="center"/>
          </w:tcPr>
          <w:p w:rsidR="003829A1" w:rsidRPr="00A70B97" w:rsidRDefault="003829A1" w:rsidP="003A6090">
            <w:pPr>
              <w:pStyle w:val="a3"/>
              <w:spacing w:before="60" w:after="40" w:line="240" w:lineRule="exact"/>
              <w:ind w:right="-108"/>
              <w:rPr>
                <w:rFonts w:ascii="Calibri" w:hAnsi="Calibri"/>
                <w:color w:val="000000" w:themeColor="text1"/>
                <w:sz w:val="24"/>
                <w:szCs w:val="24"/>
              </w:rPr>
            </w:pPr>
            <w:r w:rsidRPr="00A70B97">
              <w:rPr>
                <w:rFonts w:ascii="Calibri" w:hAnsi="Calibri"/>
                <w:color w:val="000000" w:themeColor="text1"/>
                <w:sz w:val="24"/>
                <w:szCs w:val="24"/>
              </w:rPr>
              <w:t xml:space="preserve">1. </w:t>
            </w:r>
            <w:r w:rsidR="00365682" w:rsidRPr="00A70B97">
              <w:rPr>
                <w:rFonts w:ascii="Calibri" w:hAnsi="Calibri"/>
                <w:color w:val="000000" w:themeColor="text1"/>
                <w:sz w:val="24"/>
                <w:szCs w:val="24"/>
              </w:rPr>
              <w:t xml:space="preserve"> </w:t>
            </w:r>
            <w:r w:rsidRPr="00A70B97">
              <w:rPr>
                <w:rFonts w:ascii="Calibri" w:hAnsi="Calibri"/>
                <w:color w:val="000000" w:themeColor="text1"/>
                <w:sz w:val="24"/>
                <w:szCs w:val="24"/>
              </w:rPr>
              <w:t xml:space="preserve">Логогенератор-микшер </w:t>
            </w:r>
            <w:r w:rsidR="009C2223" w:rsidRPr="00A70B97">
              <w:rPr>
                <w:rFonts w:ascii="Calibri" w:hAnsi="Calibri"/>
                <w:color w:val="000000" w:themeColor="text1"/>
                <w:sz w:val="24"/>
                <w:szCs w:val="24"/>
              </w:rPr>
              <w:t>3</w:t>
            </w:r>
            <w:r w:rsidR="009C2223" w:rsidRPr="00A70B97">
              <w:rPr>
                <w:rFonts w:ascii="Calibri" w:hAnsi="Calibri"/>
                <w:color w:val="000000" w:themeColor="text1"/>
                <w:sz w:val="24"/>
                <w:szCs w:val="24"/>
                <w:lang w:val="en-US"/>
              </w:rPr>
              <w:t>G</w:t>
            </w:r>
            <w:r w:rsidR="009C2223" w:rsidRPr="00A70B97">
              <w:rPr>
                <w:rFonts w:ascii="Calibri" w:hAnsi="Calibri"/>
                <w:color w:val="000000" w:themeColor="text1"/>
                <w:sz w:val="24"/>
                <w:szCs w:val="24"/>
              </w:rPr>
              <w:t>/</w:t>
            </w:r>
            <w:r w:rsidRPr="00A70B97">
              <w:rPr>
                <w:rFonts w:ascii="Calibri" w:hAnsi="Calibri"/>
                <w:bCs/>
                <w:iCs/>
                <w:color w:val="000000" w:themeColor="text1"/>
                <w:sz w:val="24"/>
                <w:szCs w:val="24"/>
              </w:rPr>
              <w:t>HD/</w:t>
            </w:r>
            <w:r w:rsidRPr="00A70B97">
              <w:rPr>
                <w:rFonts w:ascii="Calibri" w:hAnsi="Calibri"/>
                <w:bCs/>
                <w:iCs/>
                <w:color w:val="000000" w:themeColor="text1"/>
                <w:sz w:val="24"/>
                <w:szCs w:val="24"/>
                <w:lang w:val="en-US"/>
              </w:rPr>
              <w:t>SD</w:t>
            </w:r>
            <w:r w:rsidRPr="00A70B97">
              <w:rPr>
                <w:rFonts w:ascii="Calibri" w:hAnsi="Calibri"/>
                <w:bCs/>
                <w:iCs/>
                <w:color w:val="000000" w:themeColor="text1"/>
                <w:sz w:val="24"/>
                <w:szCs w:val="24"/>
              </w:rPr>
              <w:t xml:space="preserve"> </w:t>
            </w:r>
            <w:r w:rsidRPr="00A70B97">
              <w:rPr>
                <w:rFonts w:ascii="Calibri" w:hAnsi="Calibri"/>
                <w:bCs/>
                <w:iCs/>
                <w:color w:val="000000" w:themeColor="text1"/>
                <w:sz w:val="24"/>
                <w:szCs w:val="24"/>
                <w:lang w:val="en-US"/>
              </w:rPr>
              <w:t>SDI</w:t>
            </w:r>
          </w:p>
        </w:tc>
        <w:tc>
          <w:tcPr>
            <w:tcW w:w="1560" w:type="dxa"/>
            <w:vAlign w:val="center"/>
          </w:tcPr>
          <w:p w:rsidR="003829A1" w:rsidRPr="00A70B97" w:rsidRDefault="003829A1" w:rsidP="002566AF">
            <w:pPr>
              <w:pStyle w:val="a3"/>
              <w:spacing w:before="60" w:after="4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PNLG-7321</w:t>
            </w:r>
          </w:p>
        </w:tc>
        <w:tc>
          <w:tcPr>
            <w:tcW w:w="850" w:type="dxa"/>
            <w:vAlign w:val="center"/>
          </w:tcPr>
          <w:p w:rsidR="003829A1" w:rsidRPr="00A70B97" w:rsidRDefault="003829A1" w:rsidP="002566AF">
            <w:pPr>
              <w:spacing w:before="60" w:after="40" w:line="24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992" w:type="dxa"/>
            <w:vAlign w:val="center"/>
          </w:tcPr>
          <w:p w:rsidR="003829A1" w:rsidRPr="00A70B97" w:rsidRDefault="003829A1" w:rsidP="002566AF">
            <w:pPr>
              <w:spacing w:before="60" w:after="4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2490,0</w:t>
            </w:r>
          </w:p>
        </w:tc>
        <w:tc>
          <w:tcPr>
            <w:tcW w:w="1706" w:type="dxa"/>
            <w:vMerge w:val="restart"/>
            <w:vAlign w:val="center"/>
          </w:tcPr>
          <w:p w:rsidR="003829A1" w:rsidRPr="00A70B97" w:rsidRDefault="003829A1" w:rsidP="007E48AF">
            <w:pPr>
              <w:spacing w:before="40" w:after="20" w:line="220" w:lineRule="exact"/>
              <w:jc w:val="center"/>
              <w:rPr>
                <w:rFonts w:ascii="Calibri" w:hAnsi="Calibri"/>
                <w:b/>
                <w:i/>
                <w:color w:val="000000" w:themeColor="text1"/>
              </w:rPr>
            </w:pPr>
            <w:r w:rsidRPr="00A70B97">
              <w:rPr>
                <w:rFonts w:ascii="Calibri" w:hAnsi="Calibri"/>
                <w:b/>
                <w:i/>
                <w:color w:val="000000" w:themeColor="text1"/>
              </w:rPr>
              <w:t>В комплект</w:t>
            </w:r>
            <w:r w:rsidR="007E48AF" w:rsidRPr="00A70B97">
              <w:rPr>
                <w:rFonts w:ascii="Calibri" w:hAnsi="Calibri"/>
                <w:b/>
                <w:i/>
                <w:color w:val="000000" w:themeColor="text1"/>
              </w:rPr>
              <w:t xml:space="preserve"> </w:t>
            </w:r>
            <w:r w:rsidRPr="00A70B97">
              <w:rPr>
                <w:rFonts w:ascii="Calibri" w:hAnsi="Calibri"/>
                <w:b/>
                <w:i/>
                <w:color w:val="000000" w:themeColor="text1"/>
              </w:rPr>
              <w:t xml:space="preserve"> поставки </w:t>
            </w:r>
            <w:r w:rsidRPr="00A70B97">
              <w:rPr>
                <w:rFonts w:ascii="Calibri" w:hAnsi="Calibri"/>
                <w:b/>
                <w:i/>
                <w:color w:val="000000" w:themeColor="text1"/>
              </w:rPr>
              <w:br/>
              <w:t>входит ПО</w:t>
            </w:r>
          </w:p>
        </w:tc>
      </w:tr>
      <w:tr w:rsidR="00E21FBB" w:rsidRPr="00A70B97" w:rsidTr="003829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3" w:type="dxa"/>
            <w:vAlign w:val="center"/>
          </w:tcPr>
          <w:p w:rsidR="003829A1" w:rsidRPr="00A70B97" w:rsidRDefault="003829A1" w:rsidP="003A6090">
            <w:pPr>
              <w:pStyle w:val="a3"/>
              <w:spacing w:before="60" w:after="40" w:line="240" w:lineRule="exact"/>
              <w:ind w:left="318" w:right="-108" w:hanging="318"/>
              <w:rPr>
                <w:rFonts w:ascii="Calibri" w:hAnsi="Calibri"/>
                <w:i/>
                <w:color w:val="000000" w:themeColor="text1"/>
                <w:sz w:val="24"/>
                <w:szCs w:val="24"/>
              </w:rPr>
            </w:pPr>
            <w:r w:rsidRPr="00A70B97">
              <w:rPr>
                <w:rFonts w:ascii="Calibri" w:hAnsi="Calibri"/>
                <w:color w:val="000000" w:themeColor="text1"/>
                <w:sz w:val="24"/>
                <w:szCs w:val="24"/>
              </w:rPr>
              <w:t xml:space="preserve">2. </w:t>
            </w:r>
            <w:r w:rsidR="00365682" w:rsidRPr="00A70B97">
              <w:rPr>
                <w:rFonts w:ascii="Calibri" w:hAnsi="Calibri"/>
                <w:color w:val="000000" w:themeColor="text1"/>
                <w:sz w:val="24"/>
                <w:szCs w:val="24"/>
              </w:rPr>
              <w:t xml:space="preserve"> </w:t>
            </w:r>
            <w:r w:rsidRPr="00A70B97">
              <w:rPr>
                <w:rFonts w:ascii="Calibri" w:hAnsi="Calibri"/>
                <w:color w:val="000000" w:themeColor="text1"/>
                <w:sz w:val="24"/>
                <w:szCs w:val="24"/>
              </w:rPr>
              <w:t xml:space="preserve">Логогенератор </w:t>
            </w:r>
            <w:r w:rsidR="009C2223" w:rsidRPr="00A70B97">
              <w:rPr>
                <w:rFonts w:ascii="Calibri" w:hAnsi="Calibri"/>
                <w:color w:val="000000" w:themeColor="text1"/>
                <w:sz w:val="24"/>
                <w:szCs w:val="24"/>
              </w:rPr>
              <w:t>3</w:t>
            </w:r>
            <w:r w:rsidR="009C2223" w:rsidRPr="00A70B97">
              <w:rPr>
                <w:rFonts w:ascii="Calibri" w:hAnsi="Calibri"/>
                <w:color w:val="000000" w:themeColor="text1"/>
                <w:sz w:val="24"/>
                <w:szCs w:val="24"/>
                <w:lang w:val="en-US"/>
              </w:rPr>
              <w:t>G</w:t>
            </w:r>
            <w:r w:rsidR="009C2223" w:rsidRPr="00A70B97">
              <w:rPr>
                <w:rFonts w:ascii="Calibri" w:hAnsi="Calibri"/>
                <w:color w:val="000000" w:themeColor="text1"/>
                <w:sz w:val="24"/>
                <w:szCs w:val="24"/>
              </w:rPr>
              <w:t>/</w:t>
            </w:r>
            <w:r w:rsidRPr="00A70B97">
              <w:rPr>
                <w:rFonts w:ascii="Calibri" w:hAnsi="Calibri"/>
                <w:bCs/>
                <w:iCs/>
                <w:color w:val="000000" w:themeColor="text1"/>
                <w:sz w:val="24"/>
                <w:szCs w:val="24"/>
              </w:rPr>
              <w:t>HD/</w:t>
            </w:r>
            <w:r w:rsidRPr="00A70B97">
              <w:rPr>
                <w:rFonts w:ascii="Calibri" w:hAnsi="Calibri"/>
                <w:bCs/>
                <w:iCs/>
                <w:color w:val="000000" w:themeColor="text1"/>
                <w:sz w:val="24"/>
                <w:szCs w:val="24"/>
                <w:lang w:val="en-US"/>
              </w:rPr>
              <w:t>SD</w:t>
            </w:r>
            <w:r w:rsidRPr="00A70B97">
              <w:rPr>
                <w:rFonts w:ascii="Calibri" w:hAnsi="Calibri"/>
                <w:bCs/>
                <w:iCs/>
                <w:color w:val="000000" w:themeColor="text1"/>
                <w:sz w:val="24"/>
                <w:szCs w:val="24"/>
              </w:rPr>
              <w:t xml:space="preserve"> </w:t>
            </w:r>
            <w:r w:rsidRPr="00A70B97">
              <w:rPr>
                <w:rFonts w:ascii="Calibri" w:hAnsi="Calibri"/>
                <w:bCs/>
                <w:iCs/>
                <w:color w:val="000000" w:themeColor="text1"/>
                <w:sz w:val="24"/>
                <w:szCs w:val="24"/>
                <w:lang w:val="en-US"/>
              </w:rPr>
              <w:t>SDI</w:t>
            </w:r>
            <w:r w:rsidRPr="00A70B97">
              <w:rPr>
                <w:rFonts w:ascii="Calibri" w:hAnsi="Calibri"/>
                <w:bCs/>
                <w:iCs/>
                <w:color w:val="000000" w:themeColor="text1"/>
                <w:sz w:val="24"/>
                <w:szCs w:val="24"/>
              </w:rPr>
              <w:t xml:space="preserve"> </w:t>
            </w:r>
            <w:r w:rsidRPr="00A70B97">
              <w:rPr>
                <w:rFonts w:ascii="Calibri" w:hAnsi="Calibri"/>
                <w:bCs/>
                <w:iCs/>
                <w:color w:val="000000" w:themeColor="text1"/>
                <w:sz w:val="24"/>
                <w:szCs w:val="24"/>
              </w:rPr>
              <w:br/>
            </w:r>
            <w:r w:rsidRPr="00A70B97">
              <w:rPr>
                <w:rFonts w:ascii="Calibri" w:hAnsi="Calibri"/>
                <w:bCs/>
                <w:i/>
                <w:iCs/>
                <w:color w:val="000000" w:themeColor="text1"/>
                <w:sz w:val="18"/>
                <w:szCs w:val="18"/>
              </w:rPr>
              <w:t xml:space="preserve">(выходы </w:t>
            </w:r>
            <w:r w:rsidRPr="00A70B97">
              <w:rPr>
                <w:rFonts w:ascii="Calibri" w:hAnsi="Calibri"/>
                <w:bCs/>
                <w:i/>
                <w:iCs/>
                <w:color w:val="000000" w:themeColor="text1"/>
                <w:sz w:val="18"/>
                <w:szCs w:val="18"/>
                <w:lang w:val="en-US"/>
              </w:rPr>
              <w:t>FILL</w:t>
            </w:r>
            <w:r w:rsidRPr="00A70B97">
              <w:rPr>
                <w:rFonts w:ascii="Calibri" w:hAnsi="Calibri"/>
                <w:bCs/>
                <w:i/>
                <w:iCs/>
                <w:color w:val="000000" w:themeColor="text1"/>
                <w:sz w:val="18"/>
                <w:szCs w:val="18"/>
              </w:rPr>
              <w:t xml:space="preserve"> и </w:t>
            </w:r>
            <w:r w:rsidRPr="00A70B97">
              <w:rPr>
                <w:rFonts w:ascii="Calibri" w:hAnsi="Calibri"/>
                <w:bCs/>
                <w:i/>
                <w:iCs/>
                <w:color w:val="000000" w:themeColor="text1"/>
                <w:sz w:val="18"/>
                <w:szCs w:val="18"/>
                <w:lang w:val="en-US"/>
              </w:rPr>
              <w:t>KEY</w:t>
            </w:r>
            <w:r w:rsidRPr="00A70B97">
              <w:rPr>
                <w:rFonts w:ascii="Calibri" w:hAnsi="Calibri"/>
                <w:bCs/>
                <w:i/>
                <w:iCs/>
                <w:color w:val="000000" w:themeColor="text1"/>
                <w:sz w:val="18"/>
                <w:szCs w:val="18"/>
              </w:rPr>
              <w:t>)</w:t>
            </w:r>
          </w:p>
        </w:tc>
        <w:tc>
          <w:tcPr>
            <w:tcW w:w="1560" w:type="dxa"/>
            <w:vAlign w:val="center"/>
          </w:tcPr>
          <w:p w:rsidR="003829A1" w:rsidRPr="00A70B97" w:rsidRDefault="003829A1" w:rsidP="002566AF">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PNLG</w:t>
            </w:r>
            <w:r w:rsidRPr="00A70B97">
              <w:rPr>
                <w:rFonts w:ascii="Calibri" w:hAnsi="Calibri"/>
                <w:b/>
                <w:color w:val="000000" w:themeColor="text1"/>
                <w:sz w:val="22"/>
                <w:szCs w:val="22"/>
              </w:rPr>
              <w:t>-7329</w:t>
            </w:r>
          </w:p>
        </w:tc>
        <w:tc>
          <w:tcPr>
            <w:tcW w:w="850" w:type="dxa"/>
            <w:vAlign w:val="center"/>
          </w:tcPr>
          <w:p w:rsidR="003829A1" w:rsidRPr="00A70B97" w:rsidRDefault="003829A1" w:rsidP="002566AF">
            <w:pPr>
              <w:spacing w:before="6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2" w:type="dxa"/>
            <w:vAlign w:val="center"/>
          </w:tcPr>
          <w:p w:rsidR="003829A1" w:rsidRPr="00A70B97" w:rsidRDefault="003829A1" w:rsidP="002566AF">
            <w:pPr>
              <w:spacing w:before="60" w:after="40" w:line="240" w:lineRule="exact"/>
              <w:jc w:val="center"/>
              <w:rPr>
                <w:rFonts w:ascii="Calibri" w:hAnsi="Calibri"/>
                <w:b/>
                <w:color w:val="000000" w:themeColor="text1"/>
                <w:sz w:val="22"/>
                <w:szCs w:val="22"/>
              </w:rPr>
            </w:pPr>
            <w:r w:rsidRPr="00A70B97">
              <w:rPr>
                <w:rFonts w:ascii="Calibri" w:hAnsi="Calibri"/>
                <w:b/>
                <w:color w:val="000000" w:themeColor="text1"/>
                <w:sz w:val="22"/>
                <w:szCs w:val="22"/>
              </w:rPr>
              <w:t>2490,0</w:t>
            </w:r>
          </w:p>
        </w:tc>
        <w:tc>
          <w:tcPr>
            <w:tcW w:w="1706" w:type="dxa"/>
            <w:vMerge/>
            <w:vAlign w:val="center"/>
          </w:tcPr>
          <w:p w:rsidR="003829A1" w:rsidRPr="00A70B97" w:rsidRDefault="003829A1" w:rsidP="00FD2624">
            <w:pPr>
              <w:spacing w:before="40" w:after="20" w:line="220" w:lineRule="exact"/>
              <w:ind w:left="-108" w:right="-106"/>
              <w:jc w:val="center"/>
              <w:rPr>
                <w:rFonts w:ascii="Calibri" w:hAnsi="Calibri"/>
                <w:b/>
                <w:color w:val="000000" w:themeColor="text1"/>
                <w:spacing w:val="-4"/>
                <w:sz w:val="17"/>
                <w:szCs w:val="17"/>
              </w:rPr>
            </w:pPr>
          </w:p>
        </w:tc>
      </w:tr>
    </w:tbl>
    <w:p w:rsidR="002F6346" w:rsidRPr="00A70B97" w:rsidRDefault="003A073B" w:rsidP="00F3715D">
      <w:pPr>
        <w:pBdr>
          <w:bottom w:val="single" w:sz="12" w:space="1" w:color="auto"/>
        </w:pBdr>
        <w:spacing w:after="80"/>
        <w:jc w:val="right"/>
        <w:outlineLvl w:val="0"/>
        <w:rPr>
          <w:rFonts w:ascii="Calibri" w:hAnsi="Calibri"/>
          <w:b/>
          <w:bCs/>
          <w:color w:val="000000" w:themeColor="text1"/>
          <w:sz w:val="24"/>
          <w:szCs w:val="28"/>
        </w:rPr>
      </w:pPr>
      <w:r w:rsidRPr="00A70B97">
        <w:rPr>
          <w:color w:val="000000" w:themeColor="text1"/>
        </w:rPr>
        <w:br w:type="page"/>
      </w:r>
      <w:r w:rsidR="002F6346" w:rsidRPr="00A70B97">
        <w:rPr>
          <w:rFonts w:ascii="Calibri" w:hAnsi="Calibri"/>
          <w:color w:val="000000" w:themeColor="text1"/>
          <w:sz w:val="16"/>
        </w:rPr>
        <w:lastRenderedPageBreak/>
        <w:t xml:space="preserve">  </w:t>
      </w:r>
      <w:r w:rsidR="00F80831" w:rsidRPr="00A70B97">
        <w:rPr>
          <w:rFonts w:ascii="Calibri" w:hAnsi="Calibri"/>
          <w:color w:val="000000" w:themeColor="text1"/>
          <w:sz w:val="16"/>
        </w:rPr>
        <w:br/>
      </w:r>
      <w:r w:rsidR="002F6346" w:rsidRPr="00A70B97">
        <w:rPr>
          <w:rFonts w:ascii="Calibri" w:hAnsi="Calibri" w:cs="Arial"/>
          <w:b/>
          <w:bCs/>
          <w:color w:val="000000" w:themeColor="text1"/>
          <w:sz w:val="16"/>
          <w:szCs w:val="32"/>
          <w:shd w:val="clear" w:color="auto" w:fill="FFFFFF"/>
        </w:rPr>
        <w:t>МОДУЛЬНАЯ  СИСТЕМА</w:t>
      </w:r>
      <w:r w:rsidR="002F6346" w:rsidRPr="00A70B97">
        <w:rPr>
          <w:rFonts w:ascii="Calibri" w:hAnsi="Calibri" w:cs="Arial"/>
          <w:b/>
          <w:bCs/>
          <w:color w:val="000000" w:themeColor="text1"/>
          <w:spacing w:val="20"/>
          <w:sz w:val="16"/>
          <w:szCs w:val="28"/>
          <w:shd w:val="clear" w:color="auto" w:fill="FFFFFF"/>
        </w:rPr>
        <w:t xml:space="preserve"> </w:t>
      </w:r>
      <w:r w:rsidR="002F6346" w:rsidRPr="00A70B97">
        <w:rPr>
          <w:rFonts w:ascii="Calibri" w:hAnsi="Calibri"/>
          <w:b/>
          <w:bCs/>
          <w:color w:val="000000" w:themeColor="text1"/>
          <w:sz w:val="24"/>
          <w:szCs w:val="28"/>
        </w:rPr>
        <w:t>«</w:t>
      </w:r>
      <w:r w:rsidR="002F6346"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PROFLEX</w:t>
      </w:r>
      <w:r w:rsidR="002F6346" w:rsidRPr="00A70B97">
        <w:rPr>
          <w:rFonts w:ascii="Calibri" w:hAnsi="Calibri"/>
          <w:b/>
          <w:bCs/>
          <w:color w:val="000000" w:themeColor="text1"/>
          <w:sz w:val="24"/>
          <w:szCs w:val="28"/>
        </w:rPr>
        <w:t>»</w:t>
      </w:r>
    </w:p>
    <w:tbl>
      <w:tblPr>
        <w:tblW w:w="10211" w:type="dxa"/>
        <w:tblInd w:w="108" w:type="dxa"/>
        <w:tblLayout w:type="fixed"/>
        <w:tblLook w:val="0000" w:firstRow="0" w:lastRow="0" w:firstColumn="0" w:lastColumn="0" w:noHBand="0" w:noVBand="0"/>
      </w:tblPr>
      <w:tblGrid>
        <w:gridCol w:w="4961"/>
        <w:gridCol w:w="138"/>
        <w:gridCol w:w="1563"/>
        <w:gridCol w:w="140"/>
        <w:gridCol w:w="710"/>
        <w:gridCol w:w="143"/>
        <w:gridCol w:w="849"/>
        <w:gridCol w:w="143"/>
        <w:gridCol w:w="1564"/>
      </w:tblGrid>
      <w:tr w:rsidR="00E21FBB" w:rsidRPr="00A70B97" w:rsidTr="00B80612">
        <w:trPr>
          <w:cantSplit/>
        </w:trPr>
        <w:tc>
          <w:tcPr>
            <w:tcW w:w="5099" w:type="dxa"/>
            <w:gridSpan w:val="2"/>
            <w:tcBorders>
              <w:top w:val="single" w:sz="6" w:space="0" w:color="auto"/>
              <w:left w:val="single" w:sz="6" w:space="0" w:color="auto"/>
              <w:bottom w:val="single" w:sz="6" w:space="0" w:color="auto"/>
              <w:right w:val="single" w:sz="6" w:space="0" w:color="auto"/>
            </w:tcBorders>
            <w:vAlign w:val="center"/>
          </w:tcPr>
          <w:p w:rsidR="002F6346" w:rsidRPr="00A70B97" w:rsidRDefault="002F6346" w:rsidP="00F80831">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2F6346" w:rsidRPr="00A70B97" w:rsidRDefault="002F6346" w:rsidP="00F80831">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3" w:type="dxa"/>
            <w:gridSpan w:val="2"/>
            <w:tcBorders>
              <w:top w:val="single" w:sz="6" w:space="0" w:color="auto"/>
              <w:left w:val="single" w:sz="6" w:space="0" w:color="auto"/>
              <w:bottom w:val="single" w:sz="6" w:space="0" w:color="auto"/>
              <w:right w:val="single" w:sz="6" w:space="0" w:color="auto"/>
            </w:tcBorders>
            <w:vAlign w:val="center"/>
          </w:tcPr>
          <w:p w:rsidR="002F6346" w:rsidRPr="00A70B97" w:rsidRDefault="002F6346" w:rsidP="00F80831">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2F6346" w:rsidRPr="00A70B97" w:rsidRDefault="002F6346" w:rsidP="00F80831">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2F6346" w:rsidRPr="00A70B97" w:rsidRDefault="002F6346" w:rsidP="00F80831">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2F6346" w:rsidRPr="00A70B97" w:rsidRDefault="002F6346" w:rsidP="00F80831">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564" w:type="dxa"/>
            <w:tcBorders>
              <w:top w:val="single" w:sz="6" w:space="0" w:color="auto"/>
              <w:left w:val="single" w:sz="6" w:space="0" w:color="auto"/>
              <w:bottom w:val="single" w:sz="6" w:space="0" w:color="auto"/>
              <w:right w:val="single" w:sz="6" w:space="0" w:color="auto"/>
            </w:tcBorders>
            <w:vAlign w:val="center"/>
          </w:tcPr>
          <w:p w:rsidR="002F6346" w:rsidRPr="00A70B97" w:rsidRDefault="002F6346" w:rsidP="00F80831">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B80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9"/>
          </w:tcPr>
          <w:p w:rsidR="00365E43" w:rsidRPr="00A70B97" w:rsidRDefault="00365E43" w:rsidP="00F80831">
            <w:pPr>
              <w:shd w:val="clear" w:color="auto" w:fill="FFFFFF"/>
              <w:spacing w:before="80" w:after="20" w:line="280" w:lineRule="exact"/>
              <w:ind w:left="-108" w:right="-108"/>
              <w:jc w:val="center"/>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br w:type="page"/>
            </w:r>
            <w:bookmarkStart w:id="36" w:name="keye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КЕЙЕРЫ </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Courier New"/>
                <w:b/>
                <w:bCs/>
                <w:color w:val="000000" w:themeColor="text1"/>
                <w:spacing w:val="6"/>
                <w:sz w:val="28"/>
                <w:szCs w:val="28"/>
                <w14:shadow w14:blurRad="50800" w14:dist="38100" w14:dir="2700000" w14:sx="100000" w14:sy="100000" w14:kx="0" w14:ky="0" w14:algn="tl">
                  <w14:srgbClr w14:val="000000">
                    <w14:alpha w14:val="60000"/>
                  </w14:srgbClr>
                </w14:shadow>
              </w:rPr>
              <w:t xml:space="preserve"> СИГНАЛОВ</w:t>
            </w:r>
            <w:bookmarkEnd w:id="36"/>
          </w:p>
        </w:tc>
      </w:tr>
      <w:tr w:rsidR="00E21FBB" w:rsidRPr="00A70B97" w:rsidTr="00B80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9"/>
            <w:shd w:val="clear" w:color="auto" w:fill="FFFFFF"/>
          </w:tcPr>
          <w:p w:rsidR="00365E43" w:rsidRPr="00A70B97" w:rsidRDefault="00365E43" w:rsidP="006902DF">
            <w:pPr>
              <w:spacing w:before="40" w:after="40" w:line="180" w:lineRule="exact"/>
              <w:jc w:val="center"/>
              <w:rPr>
                <w:rFonts w:ascii="Calibri" w:hAnsi="Calibri"/>
                <w:bCs/>
                <w:color w:val="000000" w:themeColor="text1"/>
                <w:sz w:val="17"/>
                <w:szCs w:val="17"/>
              </w:rPr>
            </w:pPr>
            <w:r w:rsidRPr="00A70B97">
              <w:rPr>
                <w:rFonts w:ascii="Calibri" w:hAnsi="Calibri"/>
                <w:color w:val="000000" w:themeColor="text1"/>
                <w:sz w:val="17"/>
                <w:szCs w:val="17"/>
              </w:rPr>
              <w:t xml:space="preserve">Предназначены для наложения изображений титров, логотипов, спецэффектов на фоновое изображение линейным микшированием по принципу Down-Stream-KEY (DSK).  Поддерживаемые форматы входных цифровых сигналов </w:t>
            </w:r>
            <w:r w:rsidRPr="00A70B97">
              <w:rPr>
                <w:rFonts w:ascii="Calibri" w:hAnsi="Calibri"/>
                <w:color w:val="000000" w:themeColor="text1"/>
                <w:sz w:val="17"/>
                <w:szCs w:val="17"/>
                <w:lang w:val="en-US"/>
              </w:rPr>
              <w:t>HD</w:t>
            </w:r>
            <w:r w:rsidRPr="00A70B97">
              <w:rPr>
                <w:rFonts w:ascii="Calibri" w:hAnsi="Calibri"/>
                <w:color w:val="000000" w:themeColor="text1"/>
                <w:sz w:val="17"/>
                <w:szCs w:val="17"/>
              </w:rPr>
              <w:t>/</w:t>
            </w:r>
            <w:r w:rsidRPr="00A70B97">
              <w:rPr>
                <w:rFonts w:ascii="Calibri" w:hAnsi="Calibri"/>
                <w:color w:val="000000" w:themeColor="text1"/>
                <w:sz w:val="17"/>
                <w:szCs w:val="17"/>
                <w:lang w:val="en-US"/>
              </w:rPr>
              <w:t>SD</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SDI</w:t>
            </w:r>
            <w:r w:rsidRPr="00A70B97">
              <w:rPr>
                <w:rFonts w:ascii="Calibri" w:hAnsi="Calibri"/>
                <w:color w:val="000000" w:themeColor="text1"/>
                <w:sz w:val="17"/>
                <w:szCs w:val="17"/>
              </w:rPr>
              <w:t xml:space="preserve"> с входов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IN</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FILL</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IN</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KEY</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IN</w:t>
            </w:r>
            <w:r w:rsidRPr="00A70B97">
              <w:rPr>
                <w:rFonts w:ascii="Calibri" w:hAnsi="Calibri"/>
                <w:color w:val="000000" w:themeColor="text1"/>
                <w:sz w:val="17"/>
                <w:szCs w:val="17"/>
              </w:rPr>
              <w:t xml:space="preserve"> –  625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525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/59.94;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/60;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/59.94;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/30;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/29.97;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/25;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/24;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/23,98;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/60;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/59.94;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/50.   В блоках осуществляется автоматическая синхронизация входных сигналов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xml:space="preserve">) и сигналов FILL и KEY.   </w:t>
            </w:r>
            <w:r w:rsidRPr="00A70B97">
              <w:rPr>
                <w:rFonts w:ascii="Calibri" w:hAnsi="Calibri"/>
                <w:color w:val="000000" w:themeColor="text1"/>
                <w:sz w:val="17"/>
                <w:szCs w:val="17"/>
              </w:rPr>
              <w:br/>
              <w:t>В 4-х канальном кейере (PKSD-7346) осуществляется автоматическая синхронизация входных сигналов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xml:space="preserve">) и сигналов FILL и KEY по каждому каналу независимо друг от друга.  Это позволяет замешивать логотип одновременно в четыре несинхронных сигнала.  Возможно управление микшированием через </w:t>
            </w:r>
            <w:r w:rsidRPr="00A70B97">
              <w:rPr>
                <w:rFonts w:ascii="Calibri" w:hAnsi="Calibri"/>
                <w:color w:val="000000" w:themeColor="text1"/>
                <w:sz w:val="17"/>
                <w:szCs w:val="17"/>
                <w:lang w:val="en-US"/>
              </w:rPr>
              <w:t>GPI</w:t>
            </w:r>
            <w:r w:rsidRPr="00A70B97">
              <w:rPr>
                <w:rFonts w:ascii="Calibri" w:hAnsi="Calibri"/>
                <w:color w:val="000000" w:themeColor="text1"/>
                <w:sz w:val="17"/>
                <w:szCs w:val="17"/>
              </w:rPr>
              <w:t xml:space="preserve"> входы.  Выход </w:t>
            </w:r>
            <w:r w:rsidRPr="00A70B97">
              <w:rPr>
                <w:rFonts w:ascii="Calibri" w:hAnsi="Calibri"/>
                <w:color w:val="000000" w:themeColor="text1"/>
                <w:sz w:val="17"/>
                <w:szCs w:val="17"/>
                <w:lang w:val="en-US"/>
              </w:rPr>
              <w:t>GPI</w:t>
            </w:r>
            <w:r w:rsidRPr="00A70B97">
              <w:rPr>
                <w:rFonts w:ascii="Calibri" w:hAnsi="Calibri"/>
                <w:color w:val="000000" w:themeColor="text1"/>
                <w:sz w:val="17"/>
                <w:szCs w:val="17"/>
              </w:rPr>
              <w:t xml:space="preserve"> управления ведомыми устройствами </w:t>
            </w:r>
            <w:r w:rsidRPr="00A70B97">
              <w:rPr>
                <w:rFonts w:ascii="Calibri" w:hAnsi="Calibri"/>
                <w:color w:val="000000" w:themeColor="text1"/>
                <w:sz w:val="17"/>
                <w:szCs w:val="17"/>
                <w:lang w:val="en-US"/>
              </w:rPr>
              <w:t>TALLY</w:t>
            </w:r>
            <w:r w:rsidRPr="00A70B97">
              <w:rPr>
                <w:rFonts w:ascii="Calibri" w:hAnsi="Calibri"/>
                <w:color w:val="000000" w:themeColor="text1"/>
                <w:sz w:val="17"/>
                <w:szCs w:val="17"/>
              </w:rPr>
              <w:t xml:space="preserve">.  Пропуск сигналов </w:t>
            </w:r>
            <w:r w:rsidRPr="00A70B97">
              <w:rPr>
                <w:rFonts w:ascii="Calibri" w:hAnsi="Calibri"/>
                <w:color w:val="000000" w:themeColor="text1"/>
                <w:sz w:val="17"/>
                <w:szCs w:val="17"/>
                <w:lang w:val="en-US"/>
              </w:rPr>
              <w:t>VBI</w:t>
            </w:r>
            <w:r w:rsidRPr="00A70B97">
              <w:rPr>
                <w:rFonts w:ascii="Calibri" w:hAnsi="Calibri"/>
                <w:color w:val="000000" w:themeColor="text1"/>
                <w:sz w:val="17"/>
                <w:szCs w:val="17"/>
              </w:rPr>
              <w:t xml:space="preserve"> и звуковых данных без изменения из входного сигнала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xml:space="preserve"> на выход.  Программируемая скорость микширования.  </w:t>
            </w:r>
            <w:r w:rsidRPr="00A70B97">
              <w:rPr>
                <w:rFonts w:ascii="Calibri" w:hAnsi="Calibri"/>
                <w:color w:val="000000" w:themeColor="text1"/>
                <w:sz w:val="17"/>
                <w:szCs w:val="17"/>
              </w:rPr>
              <w:br/>
              <w:t>Коммутации входных сигналов на выход.  Релейный обход.</w:t>
            </w:r>
          </w:p>
        </w:tc>
      </w:tr>
      <w:tr w:rsidR="00E21FBB" w:rsidRPr="00A70B97" w:rsidTr="00B80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99" w:type="dxa"/>
            <w:gridSpan w:val="2"/>
            <w:vAlign w:val="bottom"/>
          </w:tcPr>
          <w:p w:rsidR="00365E43" w:rsidRPr="00A70B97" w:rsidRDefault="00365E43" w:rsidP="006902DF">
            <w:pPr>
              <w:pStyle w:val="a3"/>
              <w:spacing w:before="60" w:after="60" w:line="240" w:lineRule="exact"/>
              <w:ind w:right="-108"/>
              <w:rPr>
                <w:rFonts w:ascii="Calibri" w:hAnsi="Calibri"/>
                <w:color w:val="000000" w:themeColor="text1"/>
                <w:spacing w:val="-4"/>
                <w:sz w:val="24"/>
                <w:szCs w:val="24"/>
              </w:rPr>
            </w:pPr>
            <w:r w:rsidRPr="00A70B97">
              <w:rPr>
                <w:rFonts w:ascii="Calibri" w:hAnsi="Calibri"/>
                <w:color w:val="000000" w:themeColor="text1"/>
                <w:spacing w:val="-4"/>
                <w:sz w:val="24"/>
                <w:szCs w:val="24"/>
              </w:rPr>
              <w:t xml:space="preserve">1. Кейер </w:t>
            </w:r>
            <w:r w:rsidRPr="00A70B97">
              <w:rPr>
                <w:rFonts w:ascii="Calibri" w:hAnsi="Calibri"/>
                <w:color w:val="000000" w:themeColor="text1"/>
                <w:spacing w:val="-4"/>
                <w:sz w:val="24"/>
                <w:szCs w:val="24"/>
                <w:lang w:val="en-US"/>
              </w:rPr>
              <w:t>HD</w:t>
            </w:r>
            <w:r w:rsidRPr="00A70B97">
              <w:rPr>
                <w:rFonts w:ascii="Calibri" w:hAnsi="Calibri"/>
                <w:color w:val="000000" w:themeColor="text1"/>
                <w:spacing w:val="-4"/>
                <w:sz w:val="24"/>
                <w:szCs w:val="24"/>
              </w:rPr>
              <w:t>/</w:t>
            </w:r>
            <w:r w:rsidRPr="00A70B97">
              <w:rPr>
                <w:rFonts w:ascii="Calibri" w:hAnsi="Calibri"/>
                <w:color w:val="000000" w:themeColor="text1"/>
                <w:spacing w:val="-4"/>
                <w:sz w:val="24"/>
                <w:szCs w:val="24"/>
                <w:lang w:val="en-US"/>
              </w:rPr>
              <w:t>SD</w:t>
            </w:r>
            <w:r w:rsidRPr="00A70B97">
              <w:rPr>
                <w:rFonts w:ascii="Calibri" w:hAnsi="Calibri"/>
                <w:color w:val="000000" w:themeColor="text1"/>
                <w:spacing w:val="-4"/>
                <w:sz w:val="24"/>
                <w:szCs w:val="24"/>
              </w:rPr>
              <w:t xml:space="preserve"> </w:t>
            </w:r>
            <w:r w:rsidRPr="00A70B97">
              <w:rPr>
                <w:rFonts w:ascii="Calibri" w:hAnsi="Calibri"/>
                <w:color w:val="000000" w:themeColor="text1"/>
                <w:spacing w:val="-4"/>
                <w:sz w:val="24"/>
                <w:szCs w:val="24"/>
                <w:lang w:val="en-US"/>
              </w:rPr>
              <w:t>SDI</w:t>
            </w:r>
            <w:r w:rsidRPr="00A70B97">
              <w:rPr>
                <w:rFonts w:ascii="Calibri" w:hAnsi="Calibri"/>
                <w:color w:val="000000" w:themeColor="text1"/>
                <w:spacing w:val="-4"/>
                <w:sz w:val="24"/>
                <w:szCs w:val="24"/>
              </w:rPr>
              <w:t xml:space="preserve"> сигналов</w:t>
            </w:r>
          </w:p>
        </w:tc>
        <w:tc>
          <w:tcPr>
            <w:tcW w:w="1703" w:type="dxa"/>
            <w:gridSpan w:val="2"/>
            <w:vAlign w:val="bottom"/>
          </w:tcPr>
          <w:p w:rsidR="00365E43" w:rsidRPr="00A70B97" w:rsidRDefault="00365E43" w:rsidP="006902DF">
            <w:pPr>
              <w:spacing w:before="60" w:after="6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PKSD</w:t>
            </w:r>
            <w:r w:rsidRPr="00A70B97">
              <w:rPr>
                <w:rFonts w:ascii="Calibri" w:hAnsi="Calibri"/>
                <w:b/>
                <w:color w:val="000000" w:themeColor="text1"/>
                <w:sz w:val="24"/>
                <w:szCs w:val="24"/>
              </w:rPr>
              <w:t>-7336</w:t>
            </w:r>
          </w:p>
        </w:tc>
        <w:tc>
          <w:tcPr>
            <w:tcW w:w="853" w:type="dxa"/>
            <w:gridSpan w:val="2"/>
            <w:vAlign w:val="bottom"/>
          </w:tcPr>
          <w:p w:rsidR="00365E43" w:rsidRPr="00A70B97" w:rsidRDefault="00365E43" w:rsidP="006902DF">
            <w:pPr>
              <w:spacing w:before="60" w:after="60" w:line="24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992" w:type="dxa"/>
            <w:gridSpan w:val="2"/>
            <w:vAlign w:val="bottom"/>
          </w:tcPr>
          <w:p w:rsidR="00365E43" w:rsidRPr="00A70B97" w:rsidRDefault="00365E43" w:rsidP="006902DF">
            <w:pPr>
              <w:spacing w:before="60" w:after="6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2380,0</w:t>
            </w:r>
          </w:p>
        </w:tc>
        <w:tc>
          <w:tcPr>
            <w:tcW w:w="1564" w:type="dxa"/>
            <w:vAlign w:val="bottom"/>
          </w:tcPr>
          <w:p w:rsidR="00365E43" w:rsidRPr="00A70B97" w:rsidRDefault="00365E43" w:rsidP="006902DF">
            <w:pPr>
              <w:spacing w:before="60" w:after="60" w:line="240" w:lineRule="exact"/>
              <w:ind w:left="-136" w:right="-108"/>
              <w:jc w:val="center"/>
              <w:rPr>
                <w:rFonts w:ascii="Calibri" w:hAnsi="Calibri"/>
                <w:color w:val="000000" w:themeColor="text1"/>
                <w:sz w:val="24"/>
                <w:szCs w:val="24"/>
              </w:rPr>
            </w:pPr>
          </w:p>
        </w:tc>
      </w:tr>
      <w:tr w:rsidR="00E21FBB" w:rsidRPr="00A70B97" w:rsidTr="00B806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99" w:type="dxa"/>
            <w:gridSpan w:val="2"/>
            <w:vAlign w:val="bottom"/>
          </w:tcPr>
          <w:p w:rsidR="00365E43" w:rsidRPr="00A70B97" w:rsidRDefault="00365E43" w:rsidP="006902DF">
            <w:pPr>
              <w:pStyle w:val="a3"/>
              <w:spacing w:before="60" w:after="60" w:line="240" w:lineRule="exact"/>
              <w:ind w:right="-108"/>
              <w:rPr>
                <w:rFonts w:ascii="Calibri" w:hAnsi="Calibri"/>
                <w:color w:val="000000" w:themeColor="text1"/>
                <w:spacing w:val="-4"/>
                <w:sz w:val="24"/>
                <w:szCs w:val="24"/>
              </w:rPr>
            </w:pPr>
            <w:r w:rsidRPr="00A70B97">
              <w:rPr>
                <w:rFonts w:ascii="Calibri" w:hAnsi="Calibri"/>
                <w:color w:val="000000" w:themeColor="text1"/>
                <w:spacing w:val="-4"/>
                <w:sz w:val="24"/>
                <w:szCs w:val="24"/>
              </w:rPr>
              <w:t xml:space="preserve">2. Кейер 4-х канальный </w:t>
            </w:r>
            <w:r w:rsidRPr="00A70B97">
              <w:rPr>
                <w:rFonts w:ascii="Calibri" w:hAnsi="Calibri"/>
                <w:color w:val="000000" w:themeColor="text1"/>
                <w:spacing w:val="-4"/>
                <w:sz w:val="24"/>
                <w:szCs w:val="24"/>
                <w:lang w:val="en-US"/>
              </w:rPr>
              <w:t>HD</w:t>
            </w:r>
            <w:r w:rsidRPr="00A70B97">
              <w:rPr>
                <w:rFonts w:ascii="Calibri" w:hAnsi="Calibri"/>
                <w:color w:val="000000" w:themeColor="text1"/>
                <w:spacing w:val="-4"/>
                <w:sz w:val="24"/>
                <w:szCs w:val="24"/>
              </w:rPr>
              <w:t>/</w:t>
            </w:r>
            <w:r w:rsidRPr="00A70B97">
              <w:rPr>
                <w:rFonts w:ascii="Calibri" w:hAnsi="Calibri"/>
                <w:color w:val="000000" w:themeColor="text1"/>
                <w:spacing w:val="-4"/>
                <w:sz w:val="24"/>
                <w:szCs w:val="24"/>
                <w:lang w:val="en-US"/>
              </w:rPr>
              <w:t>SD</w:t>
            </w:r>
            <w:r w:rsidRPr="00A70B97">
              <w:rPr>
                <w:rFonts w:ascii="Calibri" w:hAnsi="Calibri"/>
                <w:color w:val="000000" w:themeColor="text1"/>
                <w:spacing w:val="-4"/>
                <w:sz w:val="24"/>
                <w:szCs w:val="24"/>
              </w:rPr>
              <w:t xml:space="preserve"> </w:t>
            </w:r>
            <w:r w:rsidRPr="00A70B97">
              <w:rPr>
                <w:rFonts w:ascii="Calibri" w:hAnsi="Calibri"/>
                <w:color w:val="000000" w:themeColor="text1"/>
                <w:spacing w:val="-4"/>
                <w:sz w:val="24"/>
                <w:szCs w:val="24"/>
                <w:lang w:val="en-US"/>
              </w:rPr>
              <w:t>SDI</w:t>
            </w:r>
            <w:r w:rsidRPr="00A70B97">
              <w:rPr>
                <w:rFonts w:ascii="Calibri" w:hAnsi="Calibri"/>
                <w:color w:val="000000" w:themeColor="text1"/>
                <w:spacing w:val="-4"/>
                <w:sz w:val="24"/>
                <w:szCs w:val="24"/>
              </w:rPr>
              <w:t xml:space="preserve"> сигналов</w:t>
            </w:r>
          </w:p>
        </w:tc>
        <w:tc>
          <w:tcPr>
            <w:tcW w:w="1703" w:type="dxa"/>
            <w:gridSpan w:val="2"/>
            <w:vAlign w:val="bottom"/>
          </w:tcPr>
          <w:p w:rsidR="00365E43" w:rsidRPr="00A70B97" w:rsidRDefault="00365E43" w:rsidP="006902DF">
            <w:pPr>
              <w:spacing w:before="60" w:after="6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PKSD</w:t>
            </w:r>
            <w:r w:rsidRPr="00A70B97">
              <w:rPr>
                <w:rFonts w:ascii="Calibri" w:hAnsi="Calibri"/>
                <w:b/>
                <w:color w:val="000000" w:themeColor="text1"/>
                <w:sz w:val="24"/>
                <w:szCs w:val="24"/>
              </w:rPr>
              <w:t>-7346</w:t>
            </w:r>
          </w:p>
        </w:tc>
        <w:tc>
          <w:tcPr>
            <w:tcW w:w="853" w:type="dxa"/>
            <w:gridSpan w:val="2"/>
            <w:vAlign w:val="bottom"/>
          </w:tcPr>
          <w:p w:rsidR="00365E43" w:rsidRPr="00A70B97" w:rsidRDefault="00365E43" w:rsidP="006902DF">
            <w:pPr>
              <w:spacing w:before="60" w:after="60" w:line="24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992" w:type="dxa"/>
            <w:gridSpan w:val="2"/>
            <w:vAlign w:val="bottom"/>
          </w:tcPr>
          <w:p w:rsidR="00365E43" w:rsidRPr="00A70B97" w:rsidRDefault="00365E43" w:rsidP="006902DF">
            <w:pPr>
              <w:spacing w:before="60" w:after="6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3900,0</w:t>
            </w:r>
          </w:p>
        </w:tc>
        <w:tc>
          <w:tcPr>
            <w:tcW w:w="1564" w:type="dxa"/>
            <w:vAlign w:val="bottom"/>
          </w:tcPr>
          <w:p w:rsidR="00365E43" w:rsidRPr="00A70B97" w:rsidRDefault="00365E43" w:rsidP="006902DF">
            <w:pPr>
              <w:spacing w:before="60" w:after="60" w:line="240" w:lineRule="exact"/>
              <w:ind w:left="-136" w:right="-108"/>
              <w:jc w:val="center"/>
              <w:rPr>
                <w:rFonts w:ascii="Calibri" w:hAnsi="Calibri"/>
                <w:color w:val="000000" w:themeColor="text1"/>
                <w:sz w:val="24"/>
                <w:szCs w:val="24"/>
              </w:rPr>
            </w:pP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9"/>
            <w:tcBorders>
              <w:top w:val="single" w:sz="4" w:space="0" w:color="auto"/>
              <w:left w:val="single" w:sz="4" w:space="0" w:color="auto"/>
              <w:bottom w:val="single" w:sz="4" w:space="0" w:color="auto"/>
              <w:right w:val="single" w:sz="4" w:space="0" w:color="auto"/>
            </w:tcBorders>
            <w:shd w:val="clear" w:color="auto" w:fill="FFFFFF"/>
          </w:tcPr>
          <w:p w:rsidR="00B80612" w:rsidRPr="00A70B97" w:rsidRDefault="00B80612" w:rsidP="00F80831">
            <w:pPr>
              <w:spacing w:before="60" w:after="40" w:line="280" w:lineRule="exact"/>
              <w:jc w:val="center"/>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НОРМАЛИЗАТОРЫ ГРОМКОСТИ (ALC) В СИГНАЛАХ HD/SD SDI, </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br/>
              <w:t xml:space="preserve">АНАЛОГОВЫХ И ЦИФРОВЫХ ЗВУКОВЫХ СИГНАЛАХ </w:t>
            </w: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9"/>
            <w:tcBorders>
              <w:top w:val="single" w:sz="4" w:space="0" w:color="auto"/>
              <w:left w:val="single" w:sz="4" w:space="0" w:color="auto"/>
              <w:bottom w:val="single" w:sz="4" w:space="0" w:color="auto"/>
              <w:right w:val="single" w:sz="4" w:space="0" w:color="auto"/>
            </w:tcBorders>
            <w:shd w:val="clear" w:color="auto" w:fill="FFFFFF"/>
          </w:tcPr>
          <w:p w:rsidR="00B80612" w:rsidRPr="00A70B97" w:rsidRDefault="00B80612" w:rsidP="006902DF">
            <w:pPr>
              <w:spacing w:before="40" w:after="40" w:line="280" w:lineRule="exact"/>
              <w:jc w:val="center"/>
              <w:rPr>
                <w:rFonts w:ascii="Calibri" w:hAnsi="Calibri" w:cs="Arial"/>
                <w:b/>
                <w:bCs/>
                <w:i/>
                <w:iCs/>
                <w:color w:val="000000" w:themeColor="text1"/>
                <w:spacing w:val="6"/>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iCs/>
                <w:color w:val="000000" w:themeColor="text1"/>
                <w:spacing w:val="6"/>
                <w:sz w:val="26"/>
                <w:szCs w:val="26"/>
                <w14:shadow w14:blurRad="50800" w14:dist="38100" w14:dir="5400000" w14:sx="100000" w14:sy="100000" w14:kx="0" w14:ky="0" w14:algn="t">
                  <w14:srgbClr w14:val="000000">
                    <w14:alpha w14:val="60000"/>
                  </w14:srgbClr>
                </w14:shadow>
              </w:rPr>
              <w:t>Нормализаторы громкости в сигналах HD/SD SDI</w:t>
            </w: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9"/>
            <w:tcBorders>
              <w:top w:val="single" w:sz="4" w:space="0" w:color="auto"/>
              <w:left w:val="single" w:sz="4" w:space="0" w:color="auto"/>
              <w:bottom w:val="single" w:sz="4" w:space="0" w:color="auto"/>
              <w:right w:val="single" w:sz="4" w:space="0" w:color="auto"/>
            </w:tcBorders>
            <w:shd w:val="clear" w:color="auto" w:fill="FFFFFF"/>
          </w:tcPr>
          <w:p w:rsidR="00B80612" w:rsidRPr="00A70B97" w:rsidRDefault="00B80612" w:rsidP="006902DF">
            <w:pPr>
              <w:spacing w:before="40" w:after="20" w:line="180" w:lineRule="exact"/>
              <w:jc w:val="center"/>
              <w:rPr>
                <w:rFonts w:ascii="Calibri" w:hAnsi="Calibri" w:cs="Arial"/>
                <w:bCs/>
                <w:iCs/>
                <w:color w:val="000000" w:themeColor="text1"/>
                <w:sz w:val="17"/>
                <w:szCs w:val="17"/>
              </w:rPr>
            </w:pPr>
            <w:r w:rsidRPr="00A70B97">
              <w:rPr>
                <w:rFonts w:ascii="Calibri" w:hAnsi="Calibri" w:cs="Arial"/>
                <w:bCs/>
                <w:iCs/>
                <w:color w:val="000000" w:themeColor="text1"/>
                <w:sz w:val="17"/>
                <w:szCs w:val="17"/>
              </w:rPr>
              <w:t xml:space="preserve">Один вход HD/SD SDI,  два равнозначных выхода HD/SD SDI и выход HDMI.  Релейный обход при пропадании питания.  </w:t>
            </w:r>
            <w:r w:rsidRPr="00A70B97">
              <w:rPr>
                <w:rFonts w:ascii="Calibri" w:hAnsi="Calibri" w:cs="Arial"/>
                <w:bCs/>
                <w:iCs/>
                <w:color w:val="000000" w:themeColor="text1"/>
                <w:sz w:val="17"/>
                <w:szCs w:val="17"/>
              </w:rPr>
              <w:br/>
              <w:t>Обработка 8-ми каналов звука (любые две группы).   Измерение и автоматическая регулировка (Automatic Loudness Control - ALC) громкости к заданному уровню.  Установка целевой громкости в пределах (-30)...(-18) L</w:t>
            </w:r>
            <w:r w:rsidRPr="00A70B97">
              <w:rPr>
                <w:rFonts w:ascii="Calibri" w:hAnsi="Calibri" w:cs="Arial"/>
                <w:bCs/>
                <w:iCs/>
                <w:color w:val="000000" w:themeColor="text1"/>
                <w:sz w:val="17"/>
                <w:szCs w:val="17"/>
                <w:lang w:val="en-US"/>
              </w:rPr>
              <w:t>U</w:t>
            </w:r>
            <w:r w:rsidRPr="00A70B97">
              <w:rPr>
                <w:rFonts w:ascii="Calibri" w:hAnsi="Calibri" w:cs="Arial"/>
                <w:bCs/>
                <w:iCs/>
                <w:color w:val="000000" w:themeColor="text1"/>
                <w:sz w:val="17"/>
                <w:szCs w:val="17"/>
              </w:rPr>
              <w:t xml:space="preserve">FS.  Четыре скорости регулировки громкости: LIGHT, NORMAL, AGGRESSIVE и </w:t>
            </w:r>
            <w:r w:rsidRPr="00A70B97">
              <w:rPr>
                <w:rFonts w:ascii="Calibri" w:hAnsi="Calibri"/>
                <w:color w:val="000000" w:themeColor="text1"/>
                <w:sz w:val="17"/>
                <w:szCs w:val="17"/>
              </w:rPr>
              <w:t>SMART</w:t>
            </w:r>
            <w:r w:rsidRPr="00A70B97">
              <w:rPr>
                <w:rFonts w:ascii="Calibri" w:hAnsi="Calibri" w:cs="Arial"/>
                <w:bCs/>
                <w:iCs/>
                <w:color w:val="000000" w:themeColor="text1"/>
                <w:sz w:val="17"/>
                <w:szCs w:val="17"/>
              </w:rPr>
              <w:t xml:space="preserve">.  Вычисление уровня громкости в соответствии с Рекомендацией ITU-R BS. 1770-3.  Отображение выходного уровня звука и уровня громкости с помощью индикаторов, наложенных на изображение на выходе HDMI.   </w:t>
            </w:r>
            <w:r w:rsidRPr="00A70B97">
              <w:rPr>
                <w:rFonts w:ascii="Calibri" w:hAnsi="Calibri" w:cs="Arial"/>
                <w:bCs/>
                <w:iCs/>
                <w:color w:val="000000" w:themeColor="text1"/>
                <w:sz w:val="17"/>
                <w:szCs w:val="17"/>
                <w:lang w:val="en-US"/>
              </w:rPr>
              <w:t>GPI</w:t>
            </w:r>
            <w:r w:rsidRPr="00A70B97">
              <w:rPr>
                <w:rFonts w:ascii="Calibri" w:hAnsi="Calibri" w:cs="Arial"/>
                <w:bCs/>
                <w:iCs/>
                <w:color w:val="000000" w:themeColor="text1"/>
                <w:sz w:val="17"/>
                <w:szCs w:val="17"/>
              </w:rPr>
              <w:t xml:space="preserve"> входы.</w:t>
            </w:r>
          </w:p>
        </w:tc>
      </w:tr>
      <w:tr w:rsidR="00E21FBB" w:rsidRPr="00A70B97" w:rsidTr="00F80831">
        <w:trPr>
          <w:cantSplit/>
        </w:trPr>
        <w:tc>
          <w:tcPr>
            <w:tcW w:w="4961" w:type="dxa"/>
            <w:tcBorders>
              <w:top w:val="single" w:sz="6" w:space="0" w:color="auto"/>
              <w:left w:val="single" w:sz="6" w:space="0" w:color="auto"/>
              <w:bottom w:val="single" w:sz="6" w:space="0" w:color="auto"/>
              <w:right w:val="single" w:sz="6" w:space="0" w:color="auto"/>
            </w:tcBorders>
          </w:tcPr>
          <w:p w:rsidR="00B80612" w:rsidRPr="00A70B97" w:rsidRDefault="00B80612" w:rsidP="006902DF">
            <w:pPr>
              <w:spacing w:before="60" w:after="40" w:line="240" w:lineRule="exact"/>
              <w:ind w:left="176" w:right="-108"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 xml:space="preserve">1. </w:t>
            </w:r>
            <w:r w:rsidRPr="00A70B97">
              <w:rPr>
                <w:rFonts w:ascii="Calibri" w:hAnsi="Calibri" w:cs="Arial"/>
                <w:bCs/>
                <w:iCs/>
                <w:color w:val="000000" w:themeColor="text1"/>
                <w:spacing w:val="-4"/>
                <w:sz w:val="24"/>
                <w:szCs w:val="24"/>
              </w:rPr>
              <w:t>Нормализатор громкости и видеоиндикатор уровней звука в сигналах HD/SD SDI</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B80612" w:rsidRPr="00A70B97" w:rsidRDefault="00B80612" w:rsidP="006902DF">
            <w:pPr>
              <w:spacing w:before="60" w:after="60" w:line="240" w:lineRule="exact"/>
              <w:ind w:left="-108" w:right="-74"/>
              <w:jc w:val="center"/>
              <w:rPr>
                <w:rFonts w:ascii="Calibri" w:hAnsi="Calibri"/>
                <w:b/>
                <w:color w:val="000000" w:themeColor="text1"/>
                <w:sz w:val="23"/>
                <w:szCs w:val="23"/>
              </w:rPr>
            </w:pPr>
            <w:r w:rsidRPr="00A70B97">
              <w:rPr>
                <w:rFonts w:ascii="Calibri" w:hAnsi="Calibri"/>
                <w:b/>
                <w:color w:val="000000" w:themeColor="text1"/>
                <w:sz w:val="23"/>
                <w:szCs w:val="23"/>
                <w:lang w:val="en-US"/>
              </w:rPr>
              <w:t>PALC</w:t>
            </w:r>
            <w:r w:rsidRPr="00A70B97">
              <w:rPr>
                <w:rFonts w:ascii="Calibri" w:hAnsi="Calibri"/>
                <w:b/>
                <w:color w:val="000000" w:themeColor="text1"/>
                <w:sz w:val="23"/>
                <w:szCs w:val="23"/>
              </w:rPr>
              <w:t>-7357</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B80612" w:rsidRPr="00A70B97" w:rsidRDefault="00B80612" w:rsidP="006902DF">
            <w:pPr>
              <w:spacing w:before="60" w:after="6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B80612" w:rsidRPr="00A70B97" w:rsidRDefault="00B80612" w:rsidP="006902DF">
            <w:pPr>
              <w:spacing w:before="60" w:after="6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2200,0</w:t>
            </w:r>
          </w:p>
        </w:tc>
        <w:tc>
          <w:tcPr>
            <w:tcW w:w="1707"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B80612" w:rsidRPr="00A70B97" w:rsidRDefault="00B80612" w:rsidP="006902DF">
            <w:pPr>
              <w:spacing w:before="60" w:after="60" w:line="240" w:lineRule="exact"/>
              <w:ind w:left="-108" w:right="-108"/>
              <w:jc w:val="center"/>
              <w:rPr>
                <w:rFonts w:ascii="Calibri" w:hAnsi="Calibri"/>
                <w:color w:val="000000" w:themeColor="text1"/>
                <w:sz w:val="23"/>
                <w:szCs w:val="23"/>
              </w:rPr>
            </w:pP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9"/>
            <w:shd w:val="clear" w:color="auto" w:fill="FFFFFF"/>
          </w:tcPr>
          <w:p w:rsidR="00B80612" w:rsidRPr="00A70B97" w:rsidRDefault="00B80612" w:rsidP="006902DF">
            <w:pPr>
              <w:spacing w:before="40" w:after="40" w:line="280" w:lineRule="exact"/>
              <w:jc w:val="center"/>
              <w:rPr>
                <w:rFonts w:ascii="Calibri" w:hAnsi="Calibri" w:cs="Arial"/>
                <w:b/>
                <w:bCs/>
                <w:i/>
                <w:iCs/>
                <w:color w:val="000000" w:themeColor="text1"/>
                <w:spacing w:val="6"/>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iCs/>
                <w:color w:val="000000" w:themeColor="text1"/>
                <w:spacing w:val="6"/>
                <w:sz w:val="26"/>
                <w:szCs w:val="26"/>
                <w14:shadow w14:blurRad="50800" w14:dist="38100" w14:dir="5400000" w14:sx="100000" w14:sy="100000" w14:kx="0" w14:ky="0" w14:algn="t">
                  <w14:srgbClr w14:val="000000">
                    <w14:alpha w14:val="60000"/>
                  </w14:srgbClr>
                </w14:shadow>
              </w:rPr>
              <w:t xml:space="preserve">Нормализаторы громкости аналоговых и цифровых звуковых сигналов </w:t>
            </w: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9"/>
            <w:tcBorders>
              <w:bottom w:val="single" w:sz="4" w:space="0" w:color="auto"/>
            </w:tcBorders>
            <w:shd w:val="clear" w:color="auto" w:fill="FFFFFF"/>
          </w:tcPr>
          <w:p w:rsidR="00B80612" w:rsidRPr="00A70B97" w:rsidRDefault="00B80612" w:rsidP="006902DF">
            <w:pPr>
              <w:spacing w:before="40" w:after="40" w:line="180" w:lineRule="exact"/>
              <w:jc w:val="center"/>
              <w:rPr>
                <w:rFonts w:ascii="Calibri" w:hAnsi="Calibri"/>
                <w:color w:val="000000" w:themeColor="text1"/>
                <w:spacing w:val="-2"/>
                <w:sz w:val="17"/>
                <w:szCs w:val="17"/>
              </w:rPr>
            </w:pPr>
            <w:r w:rsidRPr="00A70B97">
              <w:rPr>
                <w:rFonts w:ascii="Calibri" w:hAnsi="Calibri"/>
                <w:color w:val="000000" w:themeColor="text1"/>
                <w:spacing w:val="-2"/>
                <w:sz w:val="17"/>
                <w:szCs w:val="17"/>
              </w:rPr>
              <w:t>Четыре канала звука (2 стереопары или 2 цифровых сигнала AES/EBU),  24-битовое преобразование.  Частота дискретизации от 32 до 192 кГц;  использование как балансных (110 Ом), так и небалансных (75 Ом) цифровых сигналов.  Измерение и автоматическая регулировка  (</w:t>
            </w:r>
            <w:r w:rsidRPr="00A70B97">
              <w:rPr>
                <w:rFonts w:ascii="Calibri" w:hAnsi="Calibri"/>
                <w:color w:val="000000" w:themeColor="text1"/>
                <w:spacing w:val="-2"/>
                <w:sz w:val="17"/>
                <w:szCs w:val="17"/>
                <w:lang w:val="en-US"/>
              </w:rPr>
              <w:t>Automatic</w:t>
            </w:r>
            <w:r w:rsidRPr="00A70B97">
              <w:rPr>
                <w:rFonts w:ascii="Calibri" w:hAnsi="Calibri"/>
                <w:color w:val="000000" w:themeColor="text1"/>
                <w:spacing w:val="-2"/>
                <w:sz w:val="17"/>
                <w:szCs w:val="17"/>
              </w:rPr>
              <w:t xml:space="preserve"> </w:t>
            </w:r>
            <w:r w:rsidRPr="00A70B97">
              <w:rPr>
                <w:rFonts w:ascii="Calibri" w:hAnsi="Calibri"/>
                <w:color w:val="000000" w:themeColor="text1"/>
                <w:spacing w:val="-2"/>
                <w:sz w:val="17"/>
                <w:szCs w:val="17"/>
                <w:lang w:val="en-US"/>
              </w:rPr>
              <w:t>Loudness</w:t>
            </w:r>
            <w:r w:rsidRPr="00A70B97">
              <w:rPr>
                <w:rFonts w:ascii="Calibri" w:hAnsi="Calibri"/>
                <w:color w:val="000000" w:themeColor="text1"/>
                <w:spacing w:val="-2"/>
                <w:sz w:val="17"/>
                <w:szCs w:val="17"/>
              </w:rPr>
              <w:t xml:space="preserve"> </w:t>
            </w:r>
            <w:r w:rsidRPr="00A70B97">
              <w:rPr>
                <w:rFonts w:ascii="Calibri" w:hAnsi="Calibri"/>
                <w:color w:val="000000" w:themeColor="text1"/>
                <w:spacing w:val="-2"/>
                <w:sz w:val="17"/>
                <w:szCs w:val="17"/>
                <w:lang w:val="en-US"/>
              </w:rPr>
              <w:t>Control</w:t>
            </w:r>
            <w:r w:rsidRPr="00A70B97">
              <w:rPr>
                <w:rFonts w:ascii="Calibri" w:hAnsi="Calibri"/>
                <w:color w:val="000000" w:themeColor="text1"/>
                <w:spacing w:val="-2"/>
                <w:sz w:val="17"/>
                <w:szCs w:val="17"/>
              </w:rPr>
              <w:t xml:space="preserve"> – </w:t>
            </w:r>
            <w:r w:rsidRPr="00A70B97">
              <w:rPr>
                <w:rFonts w:ascii="Calibri" w:hAnsi="Calibri"/>
                <w:color w:val="000000" w:themeColor="text1"/>
                <w:spacing w:val="-2"/>
                <w:sz w:val="17"/>
                <w:szCs w:val="17"/>
                <w:lang w:val="en-US"/>
              </w:rPr>
              <w:t>ALC</w:t>
            </w:r>
            <w:r w:rsidRPr="00A70B97">
              <w:rPr>
                <w:rFonts w:ascii="Calibri" w:hAnsi="Calibri"/>
                <w:color w:val="000000" w:themeColor="text1"/>
                <w:spacing w:val="-2"/>
                <w:sz w:val="17"/>
                <w:szCs w:val="17"/>
              </w:rPr>
              <w:t xml:space="preserve">) громкости к заданному уровню.  Установка целевой громкости в пределах от (-30) до (-18) LUFS.  </w:t>
            </w:r>
            <w:r w:rsidRPr="00A70B97">
              <w:rPr>
                <w:rFonts w:ascii="Calibri" w:hAnsi="Calibri"/>
                <w:color w:val="000000" w:themeColor="text1"/>
                <w:spacing w:val="-2"/>
                <w:sz w:val="17"/>
                <w:szCs w:val="17"/>
              </w:rPr>
              <w:br/>
              <w:t xml:space="preserve">Четыре скорости регулировки:  LIGHT, NORMAL, AGGRESSIVE и SMART.   Вычисление уровня громкости в соответствии с Рекомендацией </w:t>
            </w:r>
            <w:r w:rsidRPr="00A70B97">
              <w:rPr>
                <w:rFonts w:ascii="Calibri" w:hAnsi="Calibri"/>
                <w:color w:val="000000" w:themeColor="text1"/>
                <w:spacing w:val="-2"/>
                <w:sz w:val="17"/>
                <w:szCs w:val="17"/>
              </w:rPr>
              <w:br/>
            </w:r>
            <w:r w:rsidRPr="00A70B97">
              <w:rPr>
                <w:rFonts w:ascii="Calibri" w:hAnsi="Calibri"/>
                <w:color w:val="000000" w:themeColor="text1"/>
                <w:spacing w:val="-2"/>
                <w:sz w:val="17"/>
                <w:szCs w:val="17"/>
                <w:lang w:val="en-US"/>
              </w:rPr>
              <w:t>ITU</w:t>
            </w:r>
            <w:r w:rsidRPr="00A70B97">
              <w:rPr>
                <w:rFonts w:ascii="Calibri" w:hAnsi="Calibri"/>
                <w:color w:val="000000" w:themeColor="text1"/>
                <w:spacing w:val="-2"/>
                <w:sz w:val="17"/>
                <w:szCs w:val="17"/>
              </w:rPr>
              <w:t>-</w:t>
            </w:r>
            <w:r w:rsidRPr="00A70B97">
              <w:rPr>
                <w:rFonts w:ascii="Calibri" w:hAnsi="Calibri"/>
                <w:color w:val="000000" w:themeColor="text1"/>
                <w:spacing w:val="-2"/>
                <w:sz w:val="17"/>
                <w:szCs w:val="17"/>
                <w:lang w:val="en-US"/>
              </w:rPr>
              <w:t>R</w:t>
            </w:r>
            <w:r w:rsidRPr="00A70B97">
              <w:rPr>
                <w:rFonts w:ascii="Calibri" w:hAnsi="Calibri"/>
                <w:color w:val="000000" w:themeColor="text1"/>
                <w:spacing w:val="-2"/>
                <w:sz w:val="17"/>
                <w:szCs w:val="17"/>
              </w:rPr>
              <w:t xml:space="preserve"> </w:t>
            </w:r>
            <w:r w:rsidRPr="00A70B97">
              <w:rPr>
                <w:rFonts w:ascii="Calibri" w:hAnsi="Calibri"/>
                <w:color w:val="000000" w:themeColor="text1"/>
                <w:spacing w:val="-2"/>
                <w:sz w:val="17"/>
                <w:szCs w:val="17"/>
                <w:lang w:val="en-US"/>
              </w:rPr>
              <w:t>BS</w:t>
            </w:r>
            <w:r w:rsidRPr="00A70B97">
              <w:rPr>
                <w:rFonts w:ascii="Calibri" w:hAnsi="Calibri"/>
                <w:color w:val="000000" w:themeColor="text1"/>
                <w:spacing w:val="-2"/>
                <w:sz w:val="17"/>
                <w:szCs w:val="17"/>
              </w:rPr>
              <w:t xml:space="preserve">.1770-3.   Встроенный генератор тест-сигнала.  Аттенюатор для аналоговых входов для обеспечения максимального входного сигнала +24 дБ.   Ручная задержка до 5 сек для каждой стереопары при частоте дискретизации  48 кГц.    </w:t>
            </w:r>
            <w:r w:rsidRPr="00A70B97">
              <w:rPr>
                <w:rFonts w:ascii="Calibri" w:hAnsi="Calibri"/>
                <w:color w:val="000000" w:themeColor="text1"/>
                <w:spacing w:val="-2"/>
                <w:sz w:val="17"/>
                <w:szCs w:val="17"/>
                <w:lang w:val="en-US"/>
              </w:rPr>
              <w:t>GPI</w:t>
            </w:r>
            <w:r w:rsidRPr="00A70B97">
              <w:rPr>
                <w:rFonts w:ascii="Calibri" w:hAnsi="Calibri"/>
                <w:color w:val="000000" w:themeColor="text1"/>
                <w:spacing w:val="-2"/>
                <w:sz w:val="17"/>
                <w:szCs w:val="17"/>
              </w:rPr>
              <w:t xml:space="preserve"> входы.</w:t>
            </w: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1"/>
        </w:trPr>
        <w:tc>
          <w:tcPr>
            <w:tcW w:w="4961" w:type="dxa"/>
            <w:tcBorders>
              <w:bottom w:val="nil"/>
            </w:tcBorders>
          </w:tcPr>
          <w:p w:rsidR="00B80612" w:rsidRPr="00A70B97" w:rsidRDefault="00B80612" w:rsidP="006902DF">
            <w:pPr>
              <w:spacing w:before="60" w:line="240" w:lineRule="exact"/>
              <w:ind w:left="176" w:right="-108"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 xml:space="preserve">1. Нормализатор громкости аналоговых звуковых сигналов </w:t>
            </w:r>
          </w:p>
        </w:tc>
        <w:tc>
          <w:tcPr>
            <w:tcW w:w="1701" w:type="dxa"/>
            <w:gridSpan w:val="2"/>
            <w:tcBorders>
              <w:bottom w:val="nil"/>
            </w:tcBorders>
          </w:tcPr>
          <w:p w:rsidR="00B80612" w:rsidRPr="00A70B97" w:rsidRDefault="00B80612" w:rsidP="006902DF">
            <w:pPr>
              <w:spacing w:before="120" w:line="240" w:lineRule="exact"/>
              <w:ind w:left="-108" w:right="-74"/>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rPr>
              <w:t>PADL-71</w:t>
            </w:r>
            <w:r w:rsidRPr="00A70B97">
              <w:rPr>
                <w:rFonts w:ascii="Calibri" w:hAnsi="Calibri"/>
                <w:b/>
                <w:color w:val="000000" w:themeColor="text1"/>
                <w:spacing w:val="-4"/>
                <w:sz w:val="23"/>
                <w:szCs w:val="23"/>
                <w:lang w:val="en-US"/>
              </w:rPr>
              <w:t>1</w:t>
            </w:r>
            <w:r w:rsidRPr="00A70B97">
              <w:rPr>
                <w:rFonts w:ascii="Calibri" w:hAnsi="Calibri"/>
                <w:b/>
                <w:color w:val="000000" w:themeColor="text1"/>
                <w:spacing w:val="-4"/>
                <w:sz w:val="23"/>
                <w:szCs w:val="23"/>
              </w:rPr>
              <w:t>1</w:t>
            </w:r>
          </w:p>
        </w:tc>
        <w:tc>
          <w:tcPr>
            <w:tcW w:w="850" w:type="dxa"/>
            <w:gridSpan w:val="2"/>
            <w:tcBorders>
              <w:bottom w:val="nil"/>
            </w:tcBorders>
          </w:tcPr>
          <w:p w:rsidR="00B80612" w:rsidRPr="00A70B97" w:rsidRDefault="00B80612" w:rsidP="006902DF">
            <w:pPr>
              <w:spacing w:before="1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gridSpan w:val="2"/>
            <w:tcBorders>
              <w:bottom w:val="nil"/>
            </w:tcBorders>
            <w:shd w:val="clear" w:color="auto" w:fill="auto"/>
          </w:tcPr>
          <w:p w:rsidR="00B80612" w:rsidRPr="00A70B97" w:rsidRDefault="00B80612" w:rsidP="006902DF">
            <w:pPr>
              <w:spacing w:before="1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w:t>
            </w:r>
            <w:r w:rsidRPr="00A70B97">
              <w:rPr>
                <w:rFonts w:ascii="Calibri" w:hAnsi="Calibri"/>
                <w:b/>
                <w:color w:val="000000" w:themeColor="text1"/>
                <w:sz w:val="23"/>
                <w:szCs w:val="23"/>
                <w:lang w:val="en-US"/>
              </w:rPr>
              <w:t>78</w:t>
            </w:r>
            <w:r w:rsidRPr="00A70B97">
              <w:rPr>
                <w:rFonts w:ascii="Calibri" w:hAnsi="Calibri"/>
                <w:b/>
                <w:color w:val="000000" w:themeColor="text1"/>
                <w:sz w:val="23"/>
                <w:szCs w:val="23"/>
              </w:rPr>
              <w:t>0,0</w:t>
            </w:r>
          </w:p>
        </w:tc>
        <w:tc>
          <w:tcPr>
            <w:tcW w:w="1707" w:type="dxa"/>
            <w:gridSpan w:val="2"/>
            <w:tcBorders>
              <w:bottom w:val="nil"/>
            </w:tcBorders>
            <w:shd w:val="clear" w:color="auto" w:fill="auto"/>
          </w:tcPr>
          <w:p w:rsidR="00B80612" w:rsidRPr="00A70B97" w:rsidRDefault="00B80612" w:rsidP="006902DF">
            <w:pPr>
              <w:spacing w:before="60" w:line="240" w:lineRule="exact"/>
              <w:ind w:left="-108" w:right="-108"/>
              <w:jc w:val="center"/>
              <w:rPr>
                <w:rFonts w:ascii="Calibri" w:hAnsi="Calibri"/>
                <w:color w:val="000000" w:themeColor="text1"/>
                <w:sz w:val="22"/>
                <w:szCs w:val="22"/>
              </w:rPr>
            </w:pP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961" w:type="dxa"/>
            <w:tcBorders>
              <w:top w:val="nil"/>
              <w:bottom w:val="single" w:sz="4" w:space="0" w:color="auto"/>
            </w:tcBorders>
          </w:tcPr>
          <w:p w:rsidR="00B80612" w:rsidRPr="00A70B97" w:rsidRDefault="00B80612" w:rsidP="00F80831">
            <w:pPr>
              <w:spacing w:before="40"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rPr>
              <w:sym w:font="Symbol" w:char="F0B7"/>
            </w:r>
            <w:r w:rsidRPr="00A70B97">
              <w:rPr>
                <w:rFonts w:ascii="Calibri" w:hAnsi="Calibri"/>
                <w:i/>
                <w:color w:val="000000" w:themeColor="text1"/>
                <w:spacing w:val="-4"/>
                <w:sz w:val="18"/>
                <w:szCs w:val="18"/>
              </w:rPr>
              <w:t xml:space="preserve"> два аналоговых балансных стереовхода</w:t>
            </w:r>
          </w:p>
          <w:p w:rsidR="00B80612" w:rsidRPr="00A70B97" w:rsidRDefault="00B80612" w:rsidP="00F80831">
            <w:pPr>
              <w:spacing w:after="40"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rPr>
              <w:sym w:font="Symbol" w:char="F0B7"/>
            </w:r>
            <w:r w:rsidRPr="00A70B97">
              <w:rPr>
                <w:rFonts w:ascii="Calibri" w:hAnsi="Calibri"/>
                <w:i/>
                <w:color w:val="000000" w:themeColor="text1"/>
                <w:spacing w:val="-4"/>
                <w:sz w:val="18"/>
                <w:szCs w:val="18"/>
              </w:rPr>
              <w:t xml:space="preserve"> два аналоговых балансных стереовыхода  (разъем DB-26)</w:t>
            </w:r>
          </w:p>
        </w:tc>
        <w:tc>
          <w:tcPr>
            <w:tcW w:w="1701" w:type="dxa"/>
            <w:gridSpan w:val="2"/>
            <w:tcBorders>
              <w:top w:val="nil"/>
            </w:tcBorders>
            <w:vAlign w:val="center"/>
          </w:tcPr>
          <w:p w:rsidR="00B80612" w:rsidRPr="00A70B97" w:rsidRDefault="00B80612" w:rsidP="00F80831">
            <w:pPr>
              <w:spacing w:after="40" w:line="200" w:lineRule="exact"/>
              <w:ind w:left="-108" w:right="-72"/>
              <w:jc w:val="center"/>
              <w:rPr>
                <w:rFonts w:ascii="Calibri" w:hAnsi="Calibri"/>
                <w:b/>
                <w:i/>
                <w:color w:val="000000" w:themeColor="text1"/>
                <w:spacing w:val="-4"/>
                <w:sz w:val="18"/>
                <w:szCs w:val="18"/>
              </w:rPr>
            </w:pPr>
          </w:p>
        </w:tc>
        <w:tc>
          <w:tcPr>
            <w:tcW w:w="850" w:type="dxa"/>
            <w:gridSpan w:val="2"/>
            <w:tcBorders>
              <w:top w:val="nil"/>
            </w:tcBorders>
            <w:vAlign w:val="center"/>
          </w:tcPr>
          <w:p w:rsidR="00B80612" w:rsidRPr="00A70B97" w:rsidRDefault="00B80612" w:rsidP="00F80831">
            <w:pPr>
              <w:spacing w:after="40" w:line="200" w:lineRule="exact"/>
              <w:ind w:left="-108" w:right="-108"/>
              <w:jc w:val="center"/>
              <w:rPr>
                <w:rFonts w:ascii="Calibri" w:hAnsi="Calibri"/>
                <w:i/>
                <w:color w:val="000000" w:themeColor="text1"/>
                <w:sz w:val="18"/>
                <w:szCs w:val="18"/>
              </w:rPr>
            </w:pPr>
          </w:p>
        </w:tc>
        <w:tc>
          <w:tcPr>
            <w:tcW w:w="992" w:type="dxa"/>
            <w:gridSpan w:val="2"/>
            <w:tcBorders>
              <w:top w:val="nil"/>
            </w:tcBorders>
            <w:shd w:val="clear" w:color="auto" w:fill="auto"/>
            <w:vAlign w:val="center"/>
          </w:tcPr>
          <w:p w:rsidR="00B80612" w:rsidRPr="00A70B97" w:rsidRDefault="00B80612" w:rsidP="00F80831">
            <w:pPr>
              <w:spacing w:after="40" w:line="200" w:lineRule="exact"/>
              <w:ind w:left="-108" w:right="-108"/>
              <w:jc w:val="center"/>
              <w:rPr>
                <w:rFonts w:ascii="Calibri" w:hAnsi="Calibri"/>
                <w:b/>
                <w:i/>
                <w:color w:val="000000" w:themeColor="text1"/>
                <w:sz w:val="18"/>
                <w:szCs w:val="18"/>
              </w:rPr>
            </w:pPr>
          </w:p>
        </w:tc>
        <w:tc>
          <w:tcPr>
            <w:tcW w:w="1707" w:type="dxa"/>
            <w:gridSpan w:val="2"/>
            <w:tcBorders>
              <w:top w:val="nil"/>
            </w:tcBorders>
            <w:shd w:val="clear" w:color="auto" w:fill="auto"/>
            <w:vAlign w:val="center"/>
          </w:tcPr>
          <w:p w:rsidR="00B80612" w:rsidRPr="00A70B97" w:rsidRDefault="00B80612" w:rsidP="00F80831">
            <w:pPr>
              <w:spacing w:after="40" w:line="200" w:lineRule="exact"/>
              <w:ind w:left="-108" w:right="-108"/>
              <w:jc w:val="center"/>
              <w:rPr>
                <w:rFonts w:ascii="Calibri" w:hAnsi="Calibri"/>
                <w:i/>
                <w:color w:val="000000" w:themeColor="text1"/>
                <w:sz w:val="18"/>
                <w:szCs w:val="18"/>
              </w:rPr>
            </w:pP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961" w:type="dxa"/>
            <w:vMerge w:val="restart"/>
          </w:tcPr>
          <w:p w:rsidR="00B80612" w:rsidRPr="00A70B97" w:rsidRDefault="00B80612" w:rsidP="006902DF">
            <w:pPr>
              <w:spacing w:before="60" w:line="240" w:lineRule="exact"/>
              <w:ind w:left="176" w:right="-108"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2. Нормализатор громкости с преобразованием аналогового звукового сигнала в цифровой AES/EBU</w:t>
            </w:r>
          </w:p>
          <w:p w:rsidR="00B80612" w:rsidRPr="00A70B97" w:rsidRDefault="00B80612" w:rsidP="00F80831">
            <w:pPr>
              <w:spacing w:before="40"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аналоговых балансных стереовхода (</w:t>
            </w:r>
            <w:r w:rsidRPr="00A70B97">
              <w:rPr>
                <w:rFonts w:ascii="Calibri" w:hAnsi="Calibri"/>
                <w:i/>
                <w:color w:val="000000" w:themeColor="text1"/>
                <w:spacing w:val="-4"/>
                <w:sz w:val="18"/>
                <w:szCs w:val="18"/>
                <w:lang w:val="en-US"/>
              </w:rPr>
              <w:t>DB</w:t>
            </w:r>
            <w:r w:rsidRPr="00A70B97">
              <w:rPr>
                <w:rFonts w:ascii="Calibri" w:hAnsi="Calibri"/>
                <w:i/>
                <w:color w:val="000000" w:themeColor="text1"/>
                <w:spacing w:val="-4"/>
                <w:sz w:val="18"/>
                <w:szCs w:val="18"/>
              </w:rPr>
              <w:t>-26)</w:t>
            </w:r>
          </w:p>
          <w:p w:rsidR="00B80612" w:rsidRPr="00A70B97" w:rsidRDefault="00B80612" w:rsidP="00F80831">
            <w:pPr>
              <w:spacing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цифровых балансных выхода </w:t>
            </w:r>
            <w:r w:rsidRPr="00A70B97">
              <w:rPr>
                <w:rFonts w:ascii="Calibri" w:hAnsi="Calibri"/>
                <w:i/>
                <w:color w:val="000000" w:themeColor="text1"/>
                <w:spacing w:val="-4"/>
                <w:sz w:val="18"/>
                <w:szCs w:val="18"/>
                <w:lang w:val="en-US"/>
              </w:rPr>
              <w:t>AES</w:t>
            </w:r>
            <w:r w:rsidRPr="00A70B97">
              <w:rPr>
                <w:rFonts w:ascii="Calibri" w:hAnsi="Calibri"/>
                <w:i/>
                <w:color w:val="000000" w:themeColor="text1"/>
                <w:spacing w:val="-4"/>
                <w:sz w:val="18"/>
                <w:szCs w:val="18"/>
              </w:rPr>
              <w:t xml:space="preserve"> (</w:t>
            </w:r>
            <w:r w:rsidRPr="00A70B97">
              <w:rPr>
                <w:rFonts w:ascii="Calibri" w:hAnsi="Calibri"/>
                <w:i/>
                <w:color w:val="000000" w:themeColor="text1"/>
                <w:spacing w:val="-4"/>
                <w:sz w:val="18"/>
                <w:szCs w:val="18"/>
                <w:lang w:val="en-US"/>
              </w:rPr>
              <w:t>DB</w:t>
            </w:r>
            <w:r w:rsidRPr="00A70B97">
              <w:rPr>
                <w:rFonts w:ascii="Calibri" w:hAnsi="Calibri"/>
                <w:i/>
                <w:color w:val="000000" w:themeColor="text1"/>
                <w:spacing w:val="-4"/>
                <w:sz w:val="18"/>
                <w:szCs w:val="18"/>
              </w:rPr>
              <w:t>-26), 110 Ом)</w:t>
            </w:r>
          </w:p>
          <w:p w:rsidR="00B80612" w:rsidRPr="00A70B97" w:rsidRDefault="00B80612" w:rsidP="00F80831">
            <w:pPr>
              <w:spacing w:after="40" w:line="200" w:lineRule="exact"/>
              <w:ind w:left="318" w:right="-108"/>
              <w:rPr>
                <w:rFonts w:ascii="Calibri" w:hAnsi="Calibri"/>
                <w:color w:val="000000" w:themeColor="text1"/>
                <w:sz w:val="23"/>
                <w:szCs w:val="23"/>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цифровых небалансных выхода </w:t>
            </w:r>
            <w:r w:rsidRPr="00A70B97">
              <w:rPr>
                <w:rFonts w:ascii="Calibri" w:hAnsi="Calibri"/>
                <w:i/>
                <w:color w:val="000000" w:themeColor="text1"/>
                <w:spacing w:val="-4"/>
                <w:sz w:val="18"/>
                <w:szCs w:val="18"/>
                <w:lang w:val="en-US"/>
              </w:rPr>
              <w:t>AES</w:t>
            </w:r>
            <w:r w:rsidRPr="00A70B97">
              <w:rPr>
                <w:rFonts w:ascii="Calibri" w:hAnsi="Calibri"/>
                <w:i/>
                <w:color w:val="000000" w:themeColor="text1"/>
                <w:spacing w:val="-4"/>
                <w:sz w:val="18"/>
                <w:szCs w:val="18"/>
              </w:rPr>
              <w:t xml:space="preserve"> (</w:t>
            </w:r>
            <w:r w:rsidRPr="00A70B97">
              <w:rPr>
                <w:rFonts w:ascii="Calibri" w:hAnsi="Calibri"/>
                <w:i/>
                <w:color w:val="000000" w:themeColor="text1"/>
                <w:spacing w:val="-4"/>
                <w:sz w:val="18"/>
                <w:szCs w:val="18"/>
                <w:lang w:val="en-US"/>
              </w:rPr>
              <w:t>BNC</w:t>
            </w:r>
            <w:r w:rsidRPr="00A70B97">
              <w:rPr>
                <w:rFonts w:ascii="Calibri" w:hAnsi="Calibri"/>
                <w:i/>
                <w:color w:val="000000" w:themeColor="text1"/>
                <w:spacing w:val="-4"/>
                <w:sz w:val="18"/>
                <w:szCs w:val="18"/>
              </w:rPr>
              <w:t>, 75 Ом)</w:t>
            </w:r>
          </w:p>
        </w:tc>
        <w:tc>
          <w:tcPr>
            <w:tcW w:w="1701" w:type="dxa"/>
            <w:gridSpan w:val="2"/>
            <w:vAlign w:val="center"/>
          </w:tcPr>
          <w:p w:rsidR="00B80612" w:rsidRPr="00A70B97" w:rsidRDefault="00B80612" w:rsidP="006902DF">
            <w:pPr>
              <w:spacing w:before="40" w:after="40" w:line="240" w:lineRule="exact"/>
              <w:ind w:left="-108" w:right="-72"/>
              <w:jc w:val="center"/>
              <w:rPr>
                <w:rFonts w:ascii="Calibri" w:hAnsi="Calibri"/>
                <w:b/>
                <w:color w:val="000000" w:themeColor="text1"/>
                <w:spacing w:val="-4"/>
                <w:sz w:val="23"/>
                <w:szCs w:val="23"/>
                <w:lang w:val="en-US"/>
              </w:rPr>
            </w:pPr>
            <w:r w:rsidRPr="00A70B97">
              <w:rPr>
                <w:rFonts w:ascii="Calibri" w:hAnsi="Calibri"/>
                <w:b/>
                <w:color w:val="000000" w:themeColor="text1"/>
                <w:spacing w:val="-4"/>
                <w:sz w:val="23"/>
                <w:szCs w:val="23"/>
                <w:lang w:val="en-US"/>
              </w:rPr>
              <w:t>PAAD</w:t>
            </w:r>
            <w:r w:rsidRPr="00A70B97">
              <w:rPr>
                <w:rFonts w:ascii="Calibri" w:hAnsi="Calibri"/>
                <w:b/>
                <w:color w:val="000000" w:themeColor="text1"/>
                <w:spacing w:val="-4"/>
                <w:sz w:val="23"/>
                <w:szCs w:val="23"/>
              </w:rPr>
              <w:t>-71</w:t>
            </w:r>
            <w:r w:rsidRPr="00A70B97">
              <w:rPr>
                <w:rFonts w:ascii="Calibri" w:hAnsi="Calibri"/>
                <w:b/>
                <w:color w:val="000000" w:themeColor="text1"/>
                <w:spacing w:val="-4"/>
                <w:sz w:val="23"/>
                <w:szCs w:val="23"/>
                <w:lang w:val="en-US"/>
              </w:rPr>
              <w:t>1</w:t>
            </w:r>
            <w:r w:rsidRPr="00A70B97">
              <w:rPr>
                <w:rFonts w:ascii="Calibri" w:hAnsi="Calibri"/>
                <w:b/>
                <w:color w:val="000000" w:themeColor="text1"/>
                <w:spacing w:val="-4"/>
                <w:sz w:val="23"/>
                <w:szCs w:val="23"/>
              </w:rPr>
              <w:t>2</w:t>
            </w:r>
          </w:p>
        </w:tc>
        <w:tc>
          <w:tcPr>
            <w:tcW w:w="850" w:type="dxa"/>
            <w:gridSpan w:val="2"/>
            <w:vAlign w:val="center"/>
          </w:tcPr>
          <w:p w:rsidR="00B80612" w:rsidRPr="00A70B97" w:rsidRDefault="00B80612" w:rsidP="006902DF">
            <w:pPr>
              <w:spacing w:before="40" w:after="40" w:line="24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1</w:t>
            </w:r>
          </w:p>
        </w:tc>
        <w:tc>
          <w:tcPr>
            <w:tcW w:w="992" w:type="dxa"/>
            <w:gridSpan w:val="2"/>
            <w:shd w:val="clear" w:color="auto" w:fill="auto"/>
            <w:vAlign w:val="center"/>
          </w:tcPr>
          <w:p w:rsidR="00B80612" w:rsidRPr="00A70B97" w:rsidRDefault="00B80612" w:rsidP="006902DF">
            <w:pPr>
              <w:spacing w:before="4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1630</w:t>
            </w:r>
            <w:r w:rsidRPr="00A70B97">
              <w:rPr>
                <w:rFonts w:ascii="Calibri" w:hAnsi="Calibri"/>
                <w:b/>
                <w:color w:val="000000" w:themeColor="text1"/>
                <w:sz w:val="23"/>
                <w:szCs w:val="23"/>
                <w:lang w:val="en-US"/>
              </w:rPr>
              <w:t>,0</w:t>
            </w:r>
          </w:p>
        </w:tc>
        <w:tc>
          <w:tcPr>
            <w:tcW w:w="1707" w:type="dxa"/>
            <w:gridSpan w:val="2"/>
            <w:shd w:val="clear" w:color="auto" w:fill="auto"/>
            <w:vAlign w:val="center"/>
          </w:tcPr>
          <w:p w:rsidR="00B80612" w:rsidRPr="00A70B97" w:rsidRDefault="00B80612" w:rsidP="00F80831">
            <w:pPr>
              <w:spacing w:before="40" w:after="40" w:line="180" w:lineRule="exact"/>
              <w:ind w:left="-108" w:right="-108"/>
              <w:jc w:val="center"/>
              <w:rPr>
                <w:rFonts w:ascii="Calibri" w:hAnsi="Calibri"/>
                <w:color w:val="000000" w:themeColor="text1"/>
                <w:spacing w:val="-4"/>
              </w:rPr>
            </w:pPr>
            <w:r w:rsidRPr="00A70B97">
              <w:rPr>
                <w:rFonts w:ascii="Calibri" w:hAnsi="Calibri"/>
                <w:color w:val="000000" w:themeColor="text1"/>
                <w:spacing w:val="-4"/>
              </w:rPr>
              <w:t>автономная синхронизация</w:t>
            </w: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961" w:type="dxa"/>
            <w:vMerge/>
          </w:tcPr>
          <w:p w:rsidR="00B80612" w:rsidRPr="00A70B97" w:rsidRDefault="00B80612" w:rsidP="00FD2624">
            <w:pPr>
              <w:spacing w:after="20" w:line="180" w:lineRule="exact"/>
              <w:ind w:left="318" w:right="-108"/>
              <w:rPr>
                <w:rFonts w:ascii="Calibri" w:hAnsi="Calibri"/>
                <w:i/>
                <w:iCs/>
                <w:color w:val="000000" w:themeColor="text1"/>
                <w:sz w:val="18"/>
                <w:szCs w:val="18"/>
              </w:rPr>
            </w:pPr>
          </w:p>
        </w:tc>
        <w:tc>
          <w:tcPr>
            <w:tcW w:w="1701" w:type="dxa"/>
            <w:gridSpan w:val="2"/>
            <w:vAlign w:val="center"/>
          </w:tcPr>
          <w:p w:rsidR="00B80612" w:rsidRPr="00A70B97" w:rsidRDefault="00B80612" w:rsidP="006902DF">
            <w:pPr>
              <w:spacing w:before="40" w:after="40" w:line="240" w:lineRule="exact"/>
              <w:ind w:left="-108" w:right="-72"/>
              <w:jc w:val="center"/>
              <w:rPr>
                <w:rFonts w:ascii="Calibri" w:hAnsi="Calibri"/>
                <w:b/>
                <w:color w:val="000000" w:themeColor="text1"/>
                <w:spacing w:val="-4"/>
                <w:sz w:val="23"/>
                <w:szCs w:val="23"/>
                <w:lang w:val="en-US"/>
              </w:rPr>
            </w:pPr>
            <w:r w:rsidRPr="00A70B97">
              <w:rPr>
                <w:rFonts w:ascii="Calibri" w:hAnsi="Calibri"/>
                <w:b/>
                <w:color w:val="000000" w:themeColor="text1"/>
                <w:spacing w:val="-4"/>
                <w:sz w:val="23"/>
                <w:szCs w:val="23"/>
                <w:lang w:val="en-US"/>
              </w:rPr>
              <w:t>PA</w:t>
            </w:r>
            <w:r w:rsidRPr="00A70B97">
              <w:rPr>
                <w:rFonts w:ascii="Calibri" w:hAnsi="Calibri"/>
                <w:b/>
                <w:color w:val="000000" w:themeColor="text1"/>
                <w:spacing w:val="-4"/>
                <w:sz w:val="23"/>
                <w:szCs w:val="23"/>
              </w:rPr>
              <w:t>А</w:t>
            </w:r>
            <w:r w:rsidRPr="00A70B97">
              <w:rPr>
                <w:rFonts w:ascii="Calibri" w:hAnsi="Calibri"/>
                <w:b/>
                <w:color w:val="000000" w:themeColor="text1"/>
                <w:spacing w:val="-4"/>
                <w:sz w:val="23"/>
                <w:szCs w:val="23"/>
                <w:lang w:val="en-US"/>
              </w:rPr>
              <w:t>D-7112V</w:t>
            </w:r>
          </w:p>
        </w:tc>
        <w:tc>
          <w:tcPr>
            <w:tcW w:w="850" w:type="dxa"/>
            <w:gridSpan w:val="2"/>
            <w:vAlign w:val="center"/>
          </w:tcPr>
          <w:p w:rsidR="00B80612" w:rsidRPr="00A70B97" w:rsidRDefault="00B80612" w:rsidP="006902DF">
            <w:pPr>
              <w:spacing w:before="40" w:after="40" w:line="24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1</w:t>
            </w:r>
          </w:p>
        </w:tc>
        <w:tc>
          <w:tcPr>
            <w:tcW w:w="992" w:type="dxa"/>
            <w:gridSpan w:val="2"/>
            <w:shd w:val="clear" w:color="auto" w:fill="auto"/>
            <w:vAlign w:val="center"/>
          </w:tcPr>
          <w:p w:rsidR="00B80612" w:rsidRPr="00A70B97" w:rsidRDefault="00B80612" w:rsidP="006902DF">
            <w:pPr>
              <w:spacing w:before="4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1760,0</w:t>
            </w:r>
          </w:p>
        </w:tc>
        <w:tc>
          <w:tcPr>
            <w:tcW w:w="1707" w:type="dxa"/>
            <w:gridSpan w:val="2"/>
            <w:shd w:val="clear" w:color="auto" w:fill="auto"/>
            <w:vAlign w:val="center"/>
          </w:tcPr>
          <w:p w:rsidR="00B80612" w:rsidRPr="00A70B97" w:rsidRDefault="00B80612" w:rsidP="00F80831">
            <w:pPr>
              <w:spacing w:before="40" w:after="40" w:line="180" w:lineRule="exact"/>
              <w:ind w:left="-108" w:right="-108"/>
              <w:jc w:val="center"/>
              <w:rPr>
                <w:rFonts w:ascii="Calibri" w:hAnsi="Calibri"/>
                <w:i/>
                <w:iCs/>
                <w:color w:val="000000" w:themeColor="text1"/>
                <w:spacing w:val="-4"/>
              </w:rPr>
            </w:pPr>
            <w:r w:rsidRPr="00A70B97">
              <w:rPr>
                <w:rFonts w:ascii="Calibri" w:hAnsi="Calibri"/>
                <w:color w:val="000000" w:themeColor="text1"/>
                <w:spacing w:val="-4"/>
              </w:rPr>
              <w:t xml:space="preserve">синхронизация </w:t>
            </w:r>
            <w:r w:rsidRPr="00A70B97">
              <w:rPr>
                <w:rFonts w:ascii="Calibri" w:hAnsi="Calibri"/>
                <w:color w:val="000000" w:themeColor="text1"/>
                <w:spacing w:val="-4"/>
              </w:rPr>
              <w:br/>
              <w:t xml:space="preserve">от видео   </w:t>
            </w:r>
            <w:r w:rsidRPr="00A70B97">
              <w:rPr>
                <w:rFonts w:ascii="Calibri" w:hAnsi="Calibri"/>
                <w:i/>
                <w:color w:val="000000" w:themeColor="text1"/>
                <w:sz w:val="14"/>
                <w:szCs w:val="14"/>
              </w:rPr>
              <w:t>(</w:t>
            </w:r>
            <w:r w:rsidRPr="00A70B97">
              <w:rPr>
                <w:rFonts w:ascii="Calibri" w:hAnsi="Calibri"/>
                <w:i/>
                <w:color w:val="000000" w:themeColor="text1"/>
                <w:sz w:val="14"/>
                <w:szCs w:val="14"/>
                <w:lang w:val="en-US"/>
              </w:rPr>
              <w:t>BNC</w:t>
            </w:r>
            <w:r w:rsidRPr="00A70B97">
              <w:rPr>
                <w:rFonts w:ascii="Calibri" w:hAnsi="Calibri"/>
                <w:i/>
                <w:color w:val="000000" w:themeColor="text1"/>
                <w:sz w:val="14"/>
                <w:szCs w:val="14"/>
              </w:rPr>
              <w:t>, 75 Ом)</w:t>
            </w:r>
            <w:r w:rsidRPr="00A70B97">
              <w:rPr>
                <w:rFonts w:ascii="Calibri" w:hAnsi="Calibri"/>
                <w:color w:val="000000" w:themeColor="text1"/>
                <w:spacing w:val="-4"/>
              </w:rPr>
              <w:t xml:space="preserve">   </w:t>
            </w: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961" w:type="dxa"/>
            <w:vMerge/>
            <w:tcBorders>
              <w:bottom w:val="single" w:sz="4" w:space="0" w:color="auto"/>
            </w:tcBorders>
            <w:vAlign w:val="bottom"/>
          </w:tcPr>
          <w:p w:rsidR="00B80612" w:rsidRPr="00A70B97" w:rsidRDefault="00B80612" w:rsidP="00FD2624">
            <w:pPr>
              <w:spacing w:before="20" w:after="20" w:line="180" w:lineRule="exact"/>
              <w:ind w:left="460" w:right="-108" w:hanging="284"/>
              <w:rPr>
                <w:rFonts w:ascii="Calibri" w:hAnsi="Calibri"/>
                <w:i/>
                <w:iCs/>
                <w:color w:val="000000" w:themeColor="text1"/>
                <w:sz w:val="18"/>
                <w:szCs w:val="18"/>
              </w:rPr>
            </w:pPr>
          </w:p>
        </w:tc>
        <w:tc>
          <w:tcPr>
            <w:tcW w:w="1701" w:type="dxa"/>
            <w:gridSpan w:val="2"/>
            <w:tcBorders>
              <w:bottom w:val="single" w:sz="4" w:space="0" w:color="auto"/>
            </w:tcBorders>
            <w:vAlign w:val="center"/>
          </w:tcPr>
          <w:p w:rsidR="00B80612" w:rsidRPr="00A70B97" w:rsidRDefault="00B80612" w:rsidP="006902DF">
            <w:pPr>
              <w:spacing w:before="40" w:after="40" w:line="240" w:lineRule="exact"/>
              <w:ind w:left="-108" w:right="-72"/>
              <w:jc w:val="center"/>
              <w:rPr>
                <w:rFonts w:ascii="Calibri" w:hAnsi="Calibri"/>
                <w:b/>
                <w:color w:val="000000" w:themeColor="text1"/>
                <w:spacing w:val="-4"/>
                <w:sz w:val="23"/>
                <w:szCs w:val="23"/>
                <w:lang w:val="en-US"/>
              </w:rPr>
            </w:pPr>
            <w:r w:rsidRPr="00A70B97">
              <w:rPr>
                <w:rFonts w:ascii="Calibri" w:hAnsi="Calibri"/>
                <w:b/>
                <w:color w:val="000000" w:themeColor="text1"/>
                <w:spacing w:val="-4"/>
                <w:sz w:val="23"/>
                <w:szCs w:val="23"/>
                <w:lang w:val="en-US"/>
              </w:rPr>
              <w:t>PAAD-7112A</w:t>
            </w:r>
          </w:p>
        </w:tc>
        <w:tc>
          <w:tcPr>
            <w:tcW w:w="850" w:type="dxa"/>
            <w:gridSpan w:val="2"/>
            <w:tcBorders>
              <w:bottom w:val="single" w:sz="4" w:space="0" w:color="auto"/>
            </w:tcBorders>
            <w:vAlign w:val="center"/>
          </w:tcPr>
          <w:p w:rsidR="00B80612" w:rsidRPr="00A70B97" w:rsidRDefault="00B80612" w:rsidP="006902DF">
            <w:pPr>
              <w:spacing w:before="40" w:after="40" w:line="24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1</w:t>
            </w:r>
          </w:p>
        </w:tc>
        <w:tc>
          <w:tcPr>
            <w:tcW w:w="992" w:type="dxa"/>
            <w:gridSpan w:val="2"/>
            <w:tcBorders>
              <w:bottom w:val="single" w:sz="4" w:space="0" w:color="auto"/>
            </w:tcBorders>
            <w:shd w:val="clear" w:color="auto" w:fill="auto"/>
            <w:vAlign w:val="center"/>
          </w:tcPr>
          <w:p w:rsidR="00B80612" w:rsidRPr="00A70B97" w:rsidRDefault="00B80612" w:rsidP="006902DF">
            <w:pPr>
              <w:spacing w:before="4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1740,0</w:t>
            </w:r>
          </w:p>
        </w:tc>
        <w:tc>
          <w:tcPr>
            <w:tcW w:w="1707" w:type="dxa"/>
            <w:gridSpan w:val="2"/>
            <w:tcBorders>
              <w:bottom w:val="single" w:sz="4" w:space="0" w:color="auto"/>
            </w:tcBorders>
            <w:shd w:val="clear" w:color="auto" w:fill="auto"/>
            <w:vAlign w:val="center"/>
          </w:tcPr>
          <w:p w:rsidR="00B80612" w:rsidRPr="00A70B97" w:rsidRDefault="00B80612" w:rsidP="00F80831">
            <w:pPr>
              <w:spacing w:before="40" w:after="40" w:line="180" w:lineRule="exact"/>
              <w:ind w:left="-108" w:right="-108"/>
              <w:jc w:val="center"/>
              <w:rPr>
                <w:rFonts w:ascii="Calibri" w:hAnsi="Calibri"/>
                <w:i/>
                <w:iCs/>
                <w:color w:val="000000" w:themeColor="text1"/>
                <w:spacing w:val="-4"/>
              </w:rPr>
            </w:pPr>
            <w:r w:rsidRPr="00A70B97">
              <w:rPr>
                <w:rFonts w:ascii="Calibri" w:hAnsi="Calibri"/>
                <w:color w:val="000000" w:themeColor="text1"/>
                <w:spacing w:val="-4"/>
              </w:rPr>
              <w:t xml:space="preserve">синхронизация </w:t>
            </w:r>
            <w:r w:rsidRPr="00A70B97">
              <w:rPr>
                <w:rFonts w:ascii="Calibri" w:hAnsi="Calibri"/>
                <w:color w:val="000000" w:themeColor="text1"/>
                <w:spacing w:val="-4"/>
                <w:lang w:val="en-US"/>
              </w:rPr>
              <w:t>AES</w:t>
            </w:r>
            <w:r w:rsidRPr="00A70B97">
              <w:rPr>
                <w:rFonts w:ascii="Calibri" w:hAnsi="Calibri"/>
                <w:color w:val="000000" w:themeColor="text1"/>
                <w:spacing w:val="-4"/>
              </w:rPr>
              <w:t xml:space="preserve">, балансный </w:t>
            </w:r>
            <w:r w:rsidRPr="00A70B97">
              <w:rPr>
                <w:rFonts w:ascii="Calibri" w:hAnsi="Calibri"/>
                <w:color w:val="000000" w:themeColor="text1"/>
                <w:spacing w:val="-4"/>
                <w:lang w:val="en-US"/>
              </w:rPr>
              <w:t xml:space="preserve">  </w:t>
            </w:r>
            <w:r w:rsidRPr="00A70B97">
              <w:rPr>
                <w:rFonts w:ascii="Calibri" w:hAnsi="Calibri"/>
                <w:i/>
                <w:color w:val="000000" w:themeColor="text1"/>
                <w:spacing w:val="-4"/>
                <w:sz w:val="14"/>
                <w:szCs w:val="14"/>
              </w:rPr>
              <w:t>(110 Ом)</w:t>
            </w: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27"/>
        </w:trPr>
        <w:tc>
          <w:tcPr>
            <w:tcW w:w="4961" w:type="dxa"/>
            <w:tcBorders>
              <w:bottom w:val="nil"/>
            </w:tcBorders>
          </w:tcPr>
          <w:p w:rsidR="00B80612" w:rsidRPr="00A70B97" w:rsidRDefault="00B80612" w:rsidP="006902DF">
            <w:pPr>
              <w:spacing w:before="60" w:line="240" w:lineRule="exact"/>
              <w:ind w:left="176" w:right="-108"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3. Нормализатор громкости с преобразованием цифрового звукового сигнала AES/EBU в аналоговый</w:t>
            </w:r>
          </w:p>
        </w:tc>
        <w:tc>
          <w:tcPr>
            <w:tcW w:w="1701" w:type="dxa"/>
            <w:gridSpan w:val="2"/>
            <w:tcBorders>
              <w:bottom w:val="nil"/>
            </w:tcBorders>
          </w:tcPr>
          <w:p w:rsidR="00B80612" w:rsidRPr="00A70B97" w:rsidRDefault="00B80612" w:rsidP="006902DF">
            <w:pPr>
              <w:spacing w:before="60" w:after="40" w:line="240" w:lineRule="exact"/>
              <w:ind w:left="-108" w:right="-72"/>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rPr>
              <w:br/>
            </w:r>
            <w:r w:rsidRPr="00A70B97">
              <w:rPr>
                <w:rFonts w:ascii="Calibri" w:hAnsi="Calibri"/>
                <w:b/>
                <w:color w:val="000000" w:themeColor="text1"/>
                <w:spacing w:val="-4"/>
                <w:sz w:val="23"/>
                <w:szCs w:val="23"/>
                <w:lang w:val="en-US"/>
              </w:rPr>
              <w:t>PAD</w:t>
            </w:r>
            <w:r w:rsidRPr="00A70B97">
              <w:rPr>
                <w:rFonts w:ascii="Calibri" w:hAnsi="Calibri"/>
                <w:b/>
                <w:color w:val="000000" w:themeColor="text1"/>
                <w:spacing w:val="-4"/>
                <w:sz w:val="23"/>
                <w:szCs w:val="23"/>
              </w:rPr>
              <w:t>А-71</w:t>
            </w:r>
            <w:r w:rsidRPr="00A70B97">
              <w:rPr>
                <w:rFonts w:ascii="Calibri" w:hAnsi="Calibri"/>
                <w:b/>
                <w:color w:val="000000" w:themeColor="text1"/>
                <w:spacing w:val="-4"/>
                <w:sz w:val="23"/>
                <w:szCs w:val="23"/>
                <w:lang w:val="en-US"/>
              </w:rPr>
              <w:t>1</w:t>
            </w:r>
            <w:r w:rsidRPr="00A70B97">
              <w:rPr>
                <w:rFonts w:ascii="Calibri" w:hAnsi="Calibri"/>
                <w:b/>
                <w:color w:val="000000" w:themeColor="text1"/>
                <w:spacing w:val="-4"/>
                <w:sz w:val="23"/>
                <w:szCs w:val="23"/>
              </w:rPr>
              <w:t>4</w:t>
            </w:r>
          </w:p>
        </w:tc>
        <w:tc>
          <w:tcPr>
            <w:tcW w:w="850" w:type="dxa"/>
            <w:gridSpan w:val="2"/>
            <w:tcBorders>
              <w:bottom w:val="nil"/>
            </w:tcBorders>
          </w:tcPr>
          <w:p w:rsidR="00B80612" w:rsidRPr="00A70B97" w:rsidRDefault="00B80612" w:rsidP="006902DF">
            <w:pPr>
              <w:spacing w:before="60" w:after="4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lang w:val="en-US"/>
              </w:rPr>
              <w:br/>
            </w:r>
            <w:r w:rsidRPr="00A70B97">
              <w:rPr>
                <w:rFonts w:ascii="Calibri" w:hAnsi="Calibri"/>
                <w:color w:val="000000" w:themeColor="text1"/>
                <w:sz w:val="23"/>
                <w:szCs w:val="23"/>
              </w:rPr>
              <w:t>1</w:t>
            </w:r>
          </w:p>
        </w:tc>
        <w:tc>
          <w:tcPr>
            <w:tcW w:w="992" w:type="dxa"/>
            <w:gridSpan w:val="2"/>
            <w:tcBorders>
              <w:bottom w:val="nil"/>
            </w:tcBorders>
            <w:shd w:val="clear" w:color="auto" w:fill="auto"/>
          </w:tcPr>
          <w:p w:rsidR="00B80612" w:rsidRPr="00A70B97" w:rsidRDefault="00B80612" w:rsidP="006902DF">
            <w:pPr>
              <w:spacing w:before="6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br/>
              <w:t>1840,0</w:t>
            </w:r>
          </w:p>
        </w:tc>
        <w:tc>
          <w:tcPr>
            <w:tcW w:w="1707" w:type="dxa"/>
            <w:gridSpan w:val="2"/>
            <w:tcBorders>
              <w:bottom w:val="nil"/>
            </w:tcBorders>
            <w:shd w:val="clear" w:color="auto" w:fill="auto"/>
          </w:tcPr>
          <w:p w:rsidR="00B80612" w:rsidRPr="00A70B97" w:rsidRDefault="00B80612" w:rsidP="00FD2624">
            <w:pPr>
              <w:spacing w:before="60" w:after="40" w:line="220" w:lineRule="exact"/>
              <w:ind w:left="-108" w:right="-108"/>
              <w:jc w:val="center"/>
              <w:rPr>
                <w:rFonts w:ascii="Calibri" w:hAnsi="Calibri"/>
                <w:color w:val="000000" w:themeColor="text1"/>
                <w:sz w:val="23"/>
                <w:szCs w:val="23"/>
              </w:rPr>
            </w:pPr>
          </w:p>
        </w:tc>
      </w:tr>
      <w:tr w:rsidR="00E21FBB" w:rsidRPr="00A70B97" w:rsidTr="00F80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9"/>
        </w:trPr>
        <w:tc>
          <w:tcPr>
            <w:tcW w:w="4961" w:type="dxa"/>
            <w:tcBorders>
              <w:top w:val="nil"/>
            </w:tcBorders>
          </w:tcPr>
          <w:p w:rsidR="00B80612" w:rsidRPr="00A70B97" w:rsidRDefault="00B80612" w:rsidP="00F80831">
            <w:pPr>
              <w:spacing w:before="40" w:line="200" w:lineRule="exact"/>
              <w:ind w:left="460" w:right="-108" w:hanging="142"/>
              <w:rPr>
                <w:rFonts w:ascii="Calibri" w:hAnsi="Calibri"/>
                <w:i/>
                <w:color w:val="000000" w:themeColor="text1"/>
                <w:spacing w:val="-4"/>
                <w:sz w:val="18"/>
                <w:szCs w:val="18"/>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цифровых балансных /небалансных входа </w:t>
            </w:r>
            <w:r w:rsidRPr="00A70B97">
              <w:rPr>
                <w:rFonts w:ascii="Calibri" w:hAnsi="Calibri"/>
                <w:i/>
                <w:color w:val="000000" w:themeColor="text1"/>
                <w:spacing w:val="-4"/>
                <w:sz w:val="18"/>
                <w:szCs w:val="18"/>
                <w:lang w:val="en-US"/>
              </w:rPr>
              <w:t>AES</w:t>
            </w:r>
            <w:r w:rsidRPr="00A70B97">
              <w:rPr>
                <w:rFonts w:ascii="Calibri" w:hAnsi="Calibri"/>
                <w:i/>
                <w:color w:val="000000" w:themeColor="text1"/>
                <w:spacing w:val="-4"/>
                <w:sz w:val="18"/>
                <w:szCs w:val="18"/>
              </w:rPr>
              <w:t xml:space="preserve"> </w:t>
            </w:r>
            <w:r w:rsidRPr="00A70B97">
              <w:rPr>
                <w:rFonts w:ascii="Calibri" w:hAnsi="Calibri"/>
                <w:i/>
                <w:color w:val="000000" w:themeColor="text1"/>
                <w:spacing w:val="-4"/>
                <w:sz w:val="18"/>
                <w:szCs w:val="18"/>
              </w:rPr>
              <w:br/>
              <w:t xml:space="preserve">(DB-26, 110 Ом / </w:t>
            </w:r>
            <w:r w:rsidRPr="00A70B97">
              <w:rPr>
                <w:rFonts w:ascii="Calibri" w:hAnsi="Calibri"/>
                <w:i/>
                <w:color w:val="000000" w:themeColor="text1"/>
                <w:spacing w:val="-4"/>
                <w:sz w:val="18"/>
                <w:szCs w:val="18"/>
                <w:lang w:val="en-US"/>
              </w:rPr>
              <w:t>BNC</w:t>
            </w:r>
            <w:r w:rsidRPr="00A70B97">
              <w:rPr>
                <w:rFonts w:ascii="Calibri" w:hAnsi="Calibri"/>
                <w:i/>
                <w:color w:val="000000" w:themeColor="text1"/>
                <w:spacing w:val="-4"/>
                <w:sz w:val="18"/>
                <w:szCs w:val="18"/>
              </w:rPr>
              <w:t>, 75 Ом)</w:t>
            </w:r>
          </w:p>
          <w:p w:rsidR="00B80612" w:rsidRPr="00A70B97" w:rsidRDefault="00B80612" w:rsidP="00F80831">
            <w:pPr>
              <w:spacing w:before="40" w:after="40" w:line="200" w:lineRule="exact"/>
              <w:ind w:left="460" w:right="-108" w:hanging="142"/>
              <w:rPr>
                <w:rFonts w:ascii="Calibri" w:hAnsi="Calibri"/>
                <w:color w:val="000000" w:themeColor="text1"/>
                <w:spacing w:val="-4"/>
                <w:sz w:val="24"/>
                <w:szCs w:val="24"/>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аналоговых балансных стереовыхода  (DB-26, 110 Ом)</w:t>
            </w:r>
          </w:p>
        </w:tc>
        <w:tc>
          <w:tcPr>
            <w:tcW w:w="1701" w:type="dxa"/>
            <w:gridSpan w:val="2"/>
            <w:tcBorders>
              <w:top w:val="nil"/>
            </w:tcBorders>
          </w:tcPr>
          <w:p w:rsidR="00B80612" w:rsidRPr="00A70B97" w:rsidRDefault="00B80612" w:rsidP="00F80831">
            <w:pPr>
              <w:spacing w:before="40" w:after="40" w:line="200" w:lineRule="exact"/>
              <w:ind w:left="-108" w:right="-72"/>
              <w:jc w:val="center"/>
              <w:rPr>
                <w:rFonts w:ascii="Calibri" w:hAnsi="Calibri"/>
                <w:b/>
                <w:color w:val="000000" w:themeColor="text1"/>
                <w:spacing w:val="-4"/>
                <w:sz w:val="16"/>
                <w:szCs w:val="16"/>
              </w:rPr>
            </w:pPr>
          </w:p>
        </w:tc>
        <w:tc>
          <w:tcPr>
            <w:tcW w:w="850" w:type="dxa"/>
            <w:gridSpan w:val="2"/>
            <w:tcBorders>
              <w:top w:val="nil"/>
            </w:tcBorders>
          </w:tcPr>
          <w:p w:rsidR="00B80612" w:rsidRPr="00A70B97" w:rsidRDefault="00B80612" w:rsidP="00F80831">
            <w:pPr>
              <w:spacing w:before="40" w:after="40" w:line="200" w:lineRule="exact"/>
              <w:ind w:left="-108" w:right="-108"/>
              <w:jc w:val="center"/>
              <w:rPr>
                <w:rFonts w:ascii="Calibri" w:hAnsi="Calibri"/>
                <w:color w:val="000000" w:themeColor="text1"/>
                <w:sz w:val="16"/>
                <w:szCs w:val="16"/>
              </w:rPr>
            </w:pPr>
          </w:p>
        </w:tc>
        <w:tc>
          <w:tcPr>
            <w:tcW w:w="992" w:type="dxa"/>
            <w:gridSpan w:val="2"/>
            <w:tcBorders>
              <w:top w:val="nil"/>
            </w:tcBorders>
            <w:shd w:val="clear" w:color="auto" w:fill="auto"/>
          </w:tcPr>
          <w:p w:rsidR="00B80612" w:rsidRPr="00A70B97" w:rsidRDefault="00B80612" w:rsidP="00F80831">
            <w:pPr>
              <w:spacing w:before="40" w:after="40" w:line="200" w:lineRule="exact"/>
              <w:ind w:left="-108" w:right="-108"/>
              <w:jc w:val="center"/>
              <w:rPr>
                <w:rFonts w:ascii="Calibri" w:hAnsi="Calibri"/>
                <w:b/>
                <w:color w:val="000000" w:themeColor="text1"/>
                <w:sz w:val="16"/>
                <w:szCs w:val="16"/>
              </w:rPr>
            </w:pPr>
          </w:p>
        </w:tc>
        <w:tc>
          <w:tcPr>
            <w:tcW w:w="1707" w:type="dxa"/>
            <w:gridSpan w:val="2"/>
            <w:tcBorders>
              <w:top w:val="nil"/>
            </w:tcBorders>
            <w:shd w:val="clear" w:color="auto" w:fill="auto"/>
          </w:tcPr>
          <w:p w:rsidR="00B80612" w:rsidRPr="00A70B97" w:rsidRDefault="00B80612" w:rsidP="00F80831">
            <w:pPr>
              <w:spacing w:before="40" w:after="40" w:line="200" w:lineRule="exact"/>
              <w:ind w:left="-108" w:right="-108"/>
              <w:jc w:val="center"/>
              <w:rPr>
                <w:rFonts w:ascii="Calibri" w:hAnsi="Calibri"/>
                <w:color w:val="000000" w:themeColor="text1"/>
                <w:sz w:val="16"/>
                <w:szCs w:val="16"/>
              </w:rPr>
            </w:pPr>
          </w:p>
        </w:tc>
      </w:tr>
    </w:tbl>
    <w:p w:rsidR="00843888" w:rsidRPr="00A70B97" w:rsidRDefault="00843888" w:rsidP="00B80612">
      <w:pPr>
        <w:spacing w:line="140" w:lineRule="exact"/>
        <w:rPr>
          <w:color w:val="000000" w:themeColor="text1"/>
        </w:rPr>
      </w:pPr>
    </w:p>
    <w:p w:rsidR="00EC739D" w:rsidRPr="00A70B97" w:rsidRDefault="00843888" w:rsidP="00B80612">
      <w:pPr>
        <w:pBdr>
          <w:bottom w:val="single" w:sz="12" w:space="1" w:color="auto"/>
        </w:pBdr>
        <w:spacing w:line="200" w:lineRule="exact"/>
        <w:rPr>
          <w:color w:val="000000" w:themeColor="text1"/>
        </w:rPr>
      </w:pPr>
      <w:r w:rsidRPr="00A70B97">
        <w:rPr>
          <w:color w:val="000000" w:themeColor="text1"/>
        </w:rPr>
        <w:br w:type="page"/>
      </w:r>
    </w:p>
    <w:p w:rsidR="00B80612" w:rsidRPr="00A70B97" w:rsidRDefault="00B80612" w:rsidP="00011114">
      <w:pPr>
        <w:pBdr>
          <w:bottom w:val="single" w:sz="12" w:space="1" w:color="auto"/>
        </w:pBdr>
        <w:spacing w:after="60"/>
        <w:rPr>
          <w:rFonts w:ascii="Calibri" w:hAnsi="Calibri"/>
          <w:color w:val="000000" w:themeColor="text1"/>
          <w:sz w:val="16"/>
          <w:szCs w:val="16"/>
        </w:rPr>
      </w:pPr>
    </w:p>
    <w:p w:rsidR="00EC739D" w:rsidRPr="00A70B97" w:rsidRDefault="00EC739D" w:rsidP="00F3715D">
      <w:pPr>
        <w:pBdr>
          <w:bottom w:val="single" w:sz="12" w:space="1" w:color="auto"/>
        </w:pBdr>
        <w:spacing w:after="60"/>
        <w:outlineLvl w:val="0"/>
        <w:rPr>
          <w:rFonts w:ascii="Calibri" w:hAnsi="Calibri"/>
          <w:b/>
          <w:bCs/>
          <w:color w:val="000000" w:themeColor="text1"/>
          <w:sz w:val="24"/>
          <w:szCs w:val="28"/>
        </w:rPr>
      </w:pPr>
      <w:r w:rsidRPr="00A70B97">
        <w:rPr>
          <w:rFonts w:ascii="Calibri" w:hAnsi="Calibri"/>
          <w:color w:val="000000" w:themeColor="text1"/>
          <w:sz w:val="16"/>
        </w:rPr>
        <w:t xml:space="preserve">  </w:t>
      </w: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z w:val="24"/>
          <w:szCs w:val="28"/>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PROFLEX</w:t>
      </w:r>
      <w:r w:rsidRPr="00A70B97">
        <w:rPr>
          <w:rFonts w:ascii="Calibri" w:hAnsi="Calibri"/>
          <w:b/>
          <w:bCs/>
          <w:color w:val="000000" w:themeColor="text1"/>
          <w:sz w:val="24"/>
          <w:szCs w:val="28"/>
        </w:rPr>
        <w:t>»</w:t>
      </w:r>
    </w:p>
    <w:tbl>
      <w:tblPr>
        <w:tblW w:w="10211" w:type="dxa"/>
        <w:tblInd w:w="108" w:type="dxa"/>
        <w:tblLayout w:type="fixed"/>
        <w:tblLook w:val="0000" w:firstRow="0" w:lastRow="0" w:firstColumn="0" w:lastColumn="0" w:noHBand="0" w:noVBand="0"/>
      </w:tblPr>
      <w:tblGrid>
        <w:gridCol w:w="4957"/>
        <w:gridCol w:w="1701"/>
        <w:gridCol w:w="853"/>
        <w:gridCol w:w="995"/>
        <w:gridCol w:w="1705"/>
      </w:tblGrid>
      <w:tr w:rsidR="00E21FBB" w:rsidRPr="00A70B97" w:rsidTr="002174D0">
        <w:trPr>
          <w:cantSplit/>
        </w:trPr>
        <w:tc>
          <w:tcPr>
            <w:tcW w:w="4957" w:type="dxa"/>
            <w:tcBorders>
              <w:top w:val="single" w:sz="6" w:space="0" w:color="auto"/>
              <w:left w:val="single" w:sz="6" w:space="0" w:color="auto"/>
              <w:bottom w:val="single" w:sz="6" w:space="0" w:color="auto"/>
              <w:right w:val="single" w:sz="6" w:space="0" w:color="auto"/>
            </w:tcBorders>
            <w:vAlign w:val="center"/>
          </w:tcPr>
          <w:p w:rsidR="00EC739D" w:rsidRPr="00A70B97" w:rsidRDefault="00EC739D" w:rsidP="00B80612">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701" w:type="dxa"/>
            <w:tcBorders>
              <w:top w:val="single" w:sz="6" w:space="0" w:color="auto"/>
              <w:left w:val="single" w:sz="6" w:space="0" w:color="auto"/>
              <w:bottom w:val="single" w:sz="6" w:space="0" w:color="auto"/>
              <w:right w:val="single" w:sz="6" w:space="0" w:color="auto"/>
            </w:tcBorders>
            <w:vAlign w:val="center"/>
          </w:tcPr>
          <w:p w:rsidR="00EC739D" w:rsidRPr="00A70B97" w:rsidRDefault="00EC739D" w:rsidP="00B80612">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3" w:type="dxa"/>
            <w:tcBorders>
              <w:top w:val="single" w:sz="6" w:space="0" w:color="auto"/>
              <w:left w:val="single" w:sz="6" w:space="0" w:color="auto"/>
              <w:bottom w:val="single" w:sz="6" w:space="0" w:color="auto"/>
              <w:right w:val="single" w:sz="6" w:space="0" w:color="auto"/>
            </w:tcBorders>
            <w:vAlign w:val="center"/>
          </w:tcPr>
          <w:p w:rsidR="00EC739D" w:rsidRPr="00A70B97" w:rsidRDefault="00EC739D" w:rsidP="00B8061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EC739D" w:rsidRPr="00A70B97" w:rsidRDefault="00EC739D" w:rsidP="002174D0">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5" w:type="dxa"/>
            <w:tcBorders>
              <w:top w:val="single" w:sz="6" w:space="0" w:color="auto"/>
              <w:left w:val="single" w:sz="6" w:space="0" w:color="auto"/>
              <w:bottom w:val="single" w:sz="6" w:space="0" w:color="auto"/>
              <w:right w:val="single" w:sz="6" w:space="0" w:color="auto"/>
            </w:tcBorders>
            <w:vAlign w:val="center"/>
          </w:tcPr>
          <w:p w:rsidR="00EC739D" w:rsidRPr="00A70B97" w:rsidRDefault="00EC739D" w:rsidP="00B80612">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EC739D" w:rsidRPr="00A70B97" w:rsidRDefault="00EC739D" w:rsidP="00B8061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5" w:type="dxa"/>
            <w:tcBorders>
              <w:top w:val="single" w:sz="6" w:space="0" w:color="auto"/>
              <w:left w:val="single" w:sz="6" w:space="0" w:color="auto"/>
              <w:bottom w:val="single" w:sz="6" w:space="0" w:color="auto"/>
              <w:right w:val="single" w:sz="6" w:space="0" w:color="auto"/>
            </w:tcBorders>
            <w:vAlign w:val="center"/>
          </w:tcPr>
          <w:p w:rsidR="00EC739D" w:rsidRPr="00A70B97" w:rsidRDefault="00EC739D" w:rsidP="00B80612">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2174D0">
        <w:trPr>
          <w:cantSplit/>
        </w:trPr>
        <w:tc>
          <w:tcPr>
            <w:tcW w:w="10211" w:type="dxa"/>
            <w:gridSpan w:val="5"/>
            <w:tcBorders>
              <w:top w:val="single" w:sz="6" w:space="0" w:color="auto"/>
              <w:left w:val="single" w:sz="6" w:space="0" w:color="auto"/>
              <w:bottom w:val="single" w:sz="4" w:space="0" w:color="auto"/>
              <w:right w:val="single" w:sz="6" w:space="0" w:color="auto"/>
            </w:tcBorders>
            <w:shd w:val="clear" w:color="auto" w:fill="FFFFFF"/>
          </w:tcPr>
          <w:p w:rsidR="00B80612" w:rsidRPr="00A70B97" w:rsidRDefault="00B80612" w:rsidP="002174D0">
            <w:pPr>
              <w:spacing w:before="80" w:after="40" w:line="300" w:lineRule="exact"/>
              <w:jc w:val="center"/>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pPr>
            <w:bookmarkStart w:id="37" w:name="przv"/>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МНОГОКАНАЛЬНЫЕ ПРЕОБРАЗОВАТЕЛИ ЗВУКОВЫХ СИГНАЛОВ </w:t>
            </w:r>
            <w:bookmarkEnd w:id="37"/>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br/>
            </w:r>
            <w:r w:rsidRPr="00A70B97">
              <w:rPr>
                <w:rFonts w:ascii="Calibri" w:hAnsi="Calibri" w:cs="Arial"/>
                <w:b/>
                <w:bCs/>
                <w:iCs/>
                <w:color w:val="000000" w:themeColor="text1"/>
                <w:spacing w:val="6"/>
                <w:sz w:val="28"/>
                <w:szCs w:val="28"/>
              </w:rPr>
              <w:t>с функцией регулируемой задержки</w:t>
            </w:r>
            <w:r w:rsidRPr="00A70B97">
              <w:rPr>
                <w:rFonts w:ascii="Calibri" w:hAnsi="Calibri" w:cs="Arial"/>
                <w:b/>
                <w:bCs/>
                <w:iCs/>
                <w:color w:val="000000" w:themeColor="text1"/>
                <w:spacing w:val="6"/>
                <w:sz w:val="26"/>
                <w:szCs w:val="26"/>
              </w:rPr>
              <w:t xml:space="preserve"> </w:t>
            </w:r>
          </w:p>
        </w:tc>
      </w:tr>
      <w:tr w:rsidR="00E21FBB" w:rsidRPr="00A70B97" w:rsidTr="002174D0">
        <w:trPr>
          <w:cantSplit/>
        </w:trPr>
        <w:tc>
          <w:tcPr>
            <w:tcW w:w="10211" w:type="dxa"/>
            <w:gridSpan w:val="5"/>
            <w:tcBorders>
              <w:top w:val="single" w:sz="4" w:space="0" w:color="auto"/>
              <w:left w:val="single" w:sz="6" w:space="0" w:color="auto"/>
              <w:bottom w:val="single" w:sz="6" w:space="0" w:color="auto"/>
              <w:right w:val="single" w:sz="6" w:space="0" w:color="auto"/>
            </w:tcBorders>
            <w:shd w:val="clear" w:color="auto" w:fill="FFFFFF"/>
          </w:tcPr>
          <w:p w:rsidR="00B80612" w:rsidRPr="00A70B97" w:rsidRDefault="00B80612" w:rsidP="00DB62D6">
            <w:pPr>
              <w:spacing w:before="60" w:after="60" w:line="180" w:lineRule="exact"/>
              <w:jc w:val="center"/>
              <w:rPr>
                <w:rFonts w:ascii="Calibri" w:hAnsi="Calibri"/>
                <w:color w:val="000000" w:themeColor="text1"/>
                <w:sz w:val="17"/>
                <w:szCs w:val="17"/>
                <w:highlight w:val="yellow"/>
              </w:rPr>
            </w:pPr>
            <w:r w:rsidRPr="00A70B97">
              <w:rPr>
                <w:rFonts w:ascii="Calibri" w:hAnsi="Calibri"/>
                <w:color w:val="000000" w:themeColor="text1"/>
                <w:sz w:val="17"/>
                <w:szCs w:val="17"/>
              </w:rPr>
              <w:t xml:space="preserve">Четыре канала звука (2 стереопары или 2 цифровых сигнала AES),  24-битовое преобразование.   Стандарт цифрового сигнала  </w:t>
            </w:r>
            <w:r w:rsidRPr="00A70B97">
              <w:rPr>
                <w:rFonts w:ascii="Calibri" w:hAnsi="Calibri"/>
                <w:color w:val="000000" w:themeColor="text1"/>
                <w:sz w:val="17"/>
                <w:szCs w:val="17"/>
                <w:lang w:val="en-US"/>
              </w:rPr>
              <w:t>AES</w:t>
            </w:r>
            <w:r w:rsidRPr="00A70B97">
              <w:rPr>
                <w:rFonts w:ascii="Calibri" w:hAnsi="Calibri"/>
                <w:color w:val="000000" w:themeColor="text1"/>
                <w:sz w:val="17"/>
                <w:szCs w:val="17"/>
              </w:rPr>
              <w:t>/</w:t>
            </w:r>
            <w:r w:rsidRPr="00A70B97">
              <w:rPr>
                <w:rFonts w:ascii="Calibri" w:hAnsi="Calibri"/>
                <w:color w:val="000000" w:themeColor="text1"/>
                <w:sz w:val="17"/>
                <w:szCs w:val="17"/>
                <w:lang w:val="en-US"/>
              </w:rPr>
              <w:t>EBU</w:t>
            </w:r>
            <w:r w:rsidRPr="00A70B97">
              <w:rPr>
                <w:rFonts w:ascii="Calibri" w:hAnsi="Calibri"/>
                <w:color w:val="000000" w:themeColor="text1"/>
                <w:sz w:val="17"/>
                <w:szCs w:val="17"/>
              </w:rPr>
              <w:t xml:space="preserve">, частоты дискретизации от 32 кГц до 192 кГц, использование как балансных (110 Ом), так и небалансных (75 Ом) цифровых сигналов.   Встроенный генератор тест-сигнала.   Аттенюатор для аналоговых входов для обеспечения максимального входного сигнала +24 дБ.   Ручная задержка до 5 сек для каждой стереопары при частоте дискретизации  48 кГц.   Дискретная регулировка уровня выходного сигнала с шагом 0,5 дБ (от –12 дБ до +12 дБ) для цифровых и аналоговых выходов.   </w:t>
            </w:r>
          </w:p>
        </w:tc>
      </w:tr>
      <w:tr w:rsidR="00E21FBB" w:rsidRPr="00A70B97" w:rsidTr="002174D0">
        <w:trPr>
          <w:cantSplit/>
          <w:trHeight w:val="590"/>
        </w:trPr>
        <w:tc>
          <w:tcPr>
            <w:tcW w:w="4957" w:type="dxa"/>
            <w:tcBorders>
              <w:top w:val="single" w:sz="6" w:space="0" w:color="auto"/>
              <w:left w:val="single" w:sz="6" w:space="0" w:color="auto"/>
              <w:right w:val="single" w:sz="4" w:space="0" w:color="auto"/>
            </w:tcBorders>
          </w:tcPr>
          <w:p w:rsidR="00B80612" w:rsidRPr="00A70B97" w:rsidRDefault="00B80612" w:rsidP="002174D0">
            <w:pPr>
              <w:spacing w:before="60" w:line="240" w:lineRule="exact"/>
              <w:ind w:left="176" w:right="-108" w:hanging="176"/>
              <w:rPr>
                <w:rFonts w:ascii="Calibri" w:hAnsi="Calibri"/>
                <w:color w:val="000000" w:themeColor="text1"/>
                <w:spacing w:val="-4"/>
                <w:sz w:val="23"/>
                <w:szCs w:val="23"/>
              </w:rPr>
            </w:pPr>
            <w:r w:rsidRPr="00A70B97">
              <w:rPr>
                <w:rFonts w:ascii="Calibri" w:hAnsi="Calibri"/>
                <w:color w:val="000000" w:themeColor="text1"/>
                <w:spacing w:val="-4"/>
                <w:sz w:val="24"/>
                <w:szCs w:val="24"/>
              </w:rPr>
              <w:t xml:space="preserve">1. Линия задержки двух стереоканалов аналоговых звуковых сигналов </w:t>
            </w:r>
          </w:p>
        </w:tc>
        <w:tc>
          <w:tcPr>
            <w:tcW w:w="1701" w:type="dxa"/>
            <w:tcBorders>
              <w:top w:val="single" w:sz="6" w:space="0" w:color="auto"/>
              <w:left w:val="single" w:sz="4" w:space="0" w:color="auto"/>
              <w:right w:val="single" w:sz="4" w:space="0" w:color="auto"/>
            </w:tcBorders>
          </w:tcPr>
          <w:p w:rsidR="00B80612" w:rsidRPr="00A70B97" w:rsidRDefault="00B80612" w:rsidP="00E90C7A">
            <w:pPr>
              <w:spacing w:before="120" w:after="40" w:line="240" w:lineRule="exact"/>
              <w:ind w:left="-108" w:right="-74"/>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rPr>
              <w:t>PADL-7101</w:t>
            </w:r>
          </w:p>
        </w:tc>
        <w:tc>
          <w:tcPr>
            <w:tcW w:w="853" w:type="dxa"/>
            <w:tcBorders>
              <w:top w:val="single" w:sz="6" w:space="0" w:color="auto"/>
              <w:left w:val="single" w:sz="4" w:space="0" w:color="auto"/>
              <w:right w:val="single" w:sz="4" w:space="0" w:color="auto"/>
            </w:tcBorders>
          </w:tcPr>
          <w:p w:rsidR="00B80612" w:rsidRPr="00A70B97" w:rsidRDefault="00B80612" w:rsidP="00E90C7A">
            <w:pPr>
              <w:spacing w:before="120" w:after="4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6" w:space="0" w:color="auto"/>
              <w:left w:val="single" w:sz="4" w:space="0" w:color="auto"/>
              <w:right w:val="single" w:sz="4" w:space="0" w:color="auto"/>
            </w:tcBorders>
            <w:shd w:val="clear" w:color="auto" w:fill="auto"/>
          </w:tcPr>
          <w:p w:rsidR="00B80612" w:rsidRPr="00A70B97" w:rsidRDefault="00B80612" w:rsidP="00E90C7A">
            <w:pPr>
              <w:spacing w:before="12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1080,0</w:t>
            </w:r>
          </w:p>
        </w:tc>
        <w:tc>
          <w:tcPr>
            <w:tcW w:w="1705" w:type="dxa"/>
            <w:tcBorders>
              <w:top w:val="single" w:sz="6" w:space="0" w:color="auto"/>
              <w:left w:val="single" w:sz="4" w:space="0" w:color="auto"/>
              <w:right w:val="single" w:sz="6" w:space="0" w:color="auto"/>
            </w:tcBorders>
            <w:shd w:val="clear" w:color="auto" w:fill="auto"/>
          </w:tcPr>
          <w:p w:rsidR="00B80612" w:rsidRPr="00A70B97" w:rsidRDefault="00B80612" w:rsidP="00FD2624">
            <w:pPr>
              <w:spacing w:line="220" w:lineRule="exact"/>
              <w:ind w:left="-108" w:right="-108"/>
              <w:jc w:val="center"/>
              <w:rPr>
                <w:rFonts w:ascii="Calibri" w:hAnsi="Calibri"/>
                <w:color w:val="000000" w:themeColor="text1"/>
                <w:sz w:val="22"/>
                <w:szCs w:val="22"/>
              </w:rPr>
            </w:pPr>
          </w:p>
        </w:tc>
      </w:tr>
      <w:tr w:rsidR="00E21FBB" w:rsidRPr="00A70B97" w:rsidTr="002174D0">
        <w:trPr>
          <w:cantSplit/>
        </w:trPr>
        <w:tc>
          <w:tcPr>
            <w:tcW w:w="4957" w:type="dxa"/>
            <w:tcBorders>
              <w:left w:val="single" w:sz="6" w:space="0" w:color="auto"/>
              <w:bottom w:val="single" w:sz="6" w:space="0" w:color="auto"/>
              <w:right w:val="single" w:sz="4" w:space="0" w:color="auto"/>
            </w:tcBorders>
          </w:tcPr>
          <w:p w:rsidR="00B80612" w:rsidRPr="00A70B97" w:rsidRDefault="00B80612" w:rsidP="00DB62D6">
            <w:pPr>
              <w:spacing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rPr>
              <w:sym w:font="Symbol" w:char="F0B7"/>
            </w:r>
            <w:r w:rsidRPr="00A70B97">
              <w:rPr>
                <w:rFonts w:ascii="Calibri" w:hAnsi="Calibri"/>
                <w:i/>
                <w:color w:val="000000" w:themeColor="text1"/>
                <w:spacing w:val="-4"/>
                <w:sz w:val="18"/>
                <w:szCs w:val="18"/>
              </w:rPr>
              <w:t xml:space="preserve"> два аналоговых балансных стереовхода</w:t>
            </w:r>
          </w:p>
          <w:p w:rsidR="00B80612" w:rsidRPr="00A70B97" w:rsidRDefault="00B80612" w:rsidP="00DB62D6">
            <w:pPr>
              <w:spacing w:after="40"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rPr>
              <w:sym w:font="Symbol" w:char="F0B7"/>
            </w:r>
            <w:r w:rsidRPr="00A70B97">
              <w:rPr>
                <w:rFonts w:ascii="Calibri" w:hAnsi="Calibri"/>
                <w:i/>
                <w:color w:val="000000" w:themeColor="text1"/>
                <w:spacing w:val="-4"/>
                <w:sz w:val="18"/>
                <w:szCs w:val="18"/>
              </w:rPr>
              <w:t xml:space="preserve"> два аналоговых балансных стереовыхода  (разъем DB-26)</w:t>
            </w:r>
          </w:p>
        </w:tc>
        <w:tc>
          <w:tcPr>
            <w:tcW w:w="1701" w:type="dxa"/>
            <w:tcBorders>
              <w:left w:val="single" w:sz="4" w:space="0" w:color="auto"/>
              <w:bottom w:val="single" w:sz="6" w:space="0" w:color="auto"/>
              <w:right w:val="single" w:sz="4" w:space="0" w:color="auto"/>
            </w:tcBorders>
            <w:vAlign w:val="center"/>
          </w:tcPr>
          <w:p w:rsidR="00B80612" w:rsidRPr="00A70B97" w:rsidRDefault="00B80612" w:rsidP="00DB62D6">
            <w:pPr>
              <w:spacing w:after="40" w:line="200" w:lineRule="exact"/>
              <w:ind w:left="-108" w:right="-72"/>
              <w:jc w:val="center"/>
              <w:rPr>
                <w:rFonts w:ascii="Calibri" w:hAnsi="Calibri"/>
                <w:b/>
                <w:i/>
                <w:color w:val="000000" w:themeColor="text1"/>
                <w:spacing w:val="-4"/>
                <w:sz w:val="18"/>
                <w:szCs w:val="18"/>
              </w:rPr>
            </w:pPr>
          </w:p>
        </w:tc>
        <w:tc>
          <w:tcPr>
            <w:tcW w:w="853" w:type="dxa"/>
            <w:tcBorders>
              <w:left w:val="single" w:sz="4" w:space="0" w:color="auto"/>
              <w:bottom w:val="single" w:sz="6" w:space="0" w:color="auto"/>
              <w:right w:val="single" w:sz="4" w:space="0" w:color="auto"/>
            </w:tcBorders>
            <w:vAlign w:val="center"/>
          </w:tcPr>
          <w:p w:rsidR="00B80612" w:rsidRPr="00A70B97" w:rsidRDefault="00B80612" w:rsidP="00E90C7A">
            <w:pPr>
              <w:spacing w:after="40" w:line="240" w:lineRule="exact"/>
              <w:ind w:left="-108" w:right="-108"/>
              <w:jc w:val="center"/>
              <w:rPr>
                <w:rFonts w:ascii="Calibri" w:hAnsi="Calibri"/>
                <w:i/>
                <w:color w:val="000000" w:themeColor="text1"/>
                <w:sz w:val="18"/>
                <w:szCs w:val="18"/>
              </w:rPr>
            </w:pPr>
          </w:p>
        </w:tc>
        <w:tc>
          <w:tcPr>
            <w:tcW w:w="995" w:type="dxa"/>
            <w:tcBorders>
              <w:left w:val="single" w:sz="4" w:space="0" w:color="auto"/>
              <w:bottom w:val="single" w:sz="4" w:space="0" w:color="auto"/>
              <w:right w:val="single" w:sz="4" w:space="0" w:color="auto"/>
            </w:tcBorders>
            <w:shd w:val="clear" w:color="auto" w:fill="auto"/>
            <w:vAlign w:val="center"/>
          </w:tcPr>
          <w:p w:rsidR="00B80612" w:rsidRPr="00A70B97" w:rsidRDefault="00B80612" w:rsidP="00E90C7A">
            <w:pPr>
              <w:spacing w:after="40" w:line="240" w:lineRule="exact"/>
              <w:ind w:left="-108" w:right="-108"/>
              <w:jc w:val="center"/>
              <w:rPr>
                <w:rFonts w:ascii="Calibri" w:hAnsi="Calibri"/>
                <w:b/>
                <w:i/>
                <w:color w:val="000000" w:themeColor="text1"/>
                <w:sz w:val="18"/>
                <w:szCs w:val="18"/>
              </w:rPr>
            </w:pPr>
          </w:p>
        </w:tc>
        <w:tc>
          <w:tcPr>
            <w:tcW w:w="1705" w:type="dxa"/>
            <w:tcBorders>
              <w:left w:val="single" w:sz="4" w:space="0" w:color="auto"/>
              <w:bottom w:val="single" w:sz="4" w:space="0" w:color="auto"/>
              <w:right w:val="single" w:sz="6" w:space="0" w:color="auto"/>
            </w:tcBorders>
            <w:shd w:val="clear" w:color="auto" w:fill="auto"/>
            <w:vAlign w:val="center"/>
          </w:tcPr>
          <w:p w:rsidR="00B80612" w:rsidRPr="00A70B97" w:rsidRDefault="00B80612" w:rsidP="00FD2624">
            <w:pPr>
              <w:spacing w:after="40" w:line="160" w:lineRule="exact"/>
              <w:ind w:left="-108" w:right="-108"/>
              <w:jc w:val="center"/>
              <w:rPr>
                <w:rFonts w:ascii="Calibri" w:hAnsi="Calibri"/>
                <w:i/>
                <w:color w:val="000000" w:themeColor="text1"/>
                <w:sz w:val="18"/>
                <w:szCs w:val="18"/>
              </w:rPr>
            </w:pPr>
          </w:p>
        </w:tc>
      </w:tr>
      <w:tr w:rsidR="00E21FBB" w:rsidRPr="00A70B97" w:rsidTr="002174D0">
        <w:trPr>
          <w:cantSplit/>
        </w:trPr>
        <w:tc>
          <w:tcPr>
            <w:tcW w:w="4957" w:type="dxa"/>
            <w:tcBorders>
              <w:top w:val="single" w:sz="6" w:space="0" w:color="auto"/>
              <w:left w:val="single" w:sz="6" w:space="0" w:color="auto"/>
              <w:right w:val="single" w:sz="4" w:space="0" w:color="auto"/>
            </w:tcBorders>
          </w:tcPr>
          <w:p w:rsidR="00B80612" w:rsidRPr="00A70B97" w:rsidRDefault="00B80612" w:rsidP="00DB62D6">
            <w:pPr>
              <w:spacing w:before="60" w:line="240" w:lineRule="exact"/>
              <w:ind w:left="176" w:right="-108" w:hanging="176"/>
              <w:rPr>
                <w:rFonts w:ascii="Calibri" w:hAnsi="Calibri"/>
                <w:color w:val="000000" w:themeColor="text1"/>
                <w:spacing w:val="-4"/>
                <w:sz w:val="23"/>
                <w:szCs w:val="23"/>
              </w:rPr>
            </w:pPr>
            <w:r w:rsidRPr="00A70B97">
              <w:rPr>
                <w:rFonts w:ascii="Calibri" w:hAnsi="Calibri"/>
                <w:color w:val="000000" w:themeColor="text1"/>
                <w:spacing w:val="-4"/>
                <w:sz w:val="24"/>
                <w:szCs w:val="24"/>
              </w:rPr>
              <w:t xml:space="preserve">2. Звуковой аналого-цифровой преобразователь </w:t>
            </w:r>
            <w:r w:rsidRPr="00A70B97">
              <w:rPr>
                <w:rFonts w:ascii="Calibri" w:hAnsi="Calibri"/>
                <w:color w:val="000000" w:themeColor="text1"/>
                <w:spacing w:val="-4"/>
                <w:sz w:val="24"/>
                <w:szCs w:val="24"/>
              </w:rPr>
              <w:br/>
              <w:t>с задержкой двух стереоканалов</w:t>
            </w:r>
            <w:r w:rsidRPr="00A70B97">
              <w:rPr>
                <w:rFonts w:ascii="Calibri" w:hAnsi="Calibri"/>
                <w:color w:val="000000" w:themeColor="text1"/>
                <w:spacing w:val="-4"/>
                <w:sz w:val="23"/>
                <w:szCs w:val="23"/>
              </w:rPr>
              <w:t xml:space="preserve"> </w:t>
            </w:r>
          </w:p>
        </w:tc>
        <w:tc>
          <w:tcPr>
            <w:tcW w:w="1701" w:type="dxa"/>
            <w:tcBorders>
              <w:top w:val="single" w:sz="6" w:space="0" w:color="auto"/>
              <w:left w:val="single" w:sz="4" w:space="0" w:color="auto"/>
              <w:bottom w:val="single" w:sz="4" w:space="0" w:color="auto"/>
              <w:right w:val="single" w:sz="4" w:space="0" w:color="auto"/>
            </w:tcBorders>
            <w:vAlign w:val="center"/>
          </w:tcPr>
          <w:p w:rsidR="00B80612" w:rsidRPr="00A70B97" w:rsidRDefault="00B80612" w:rsidP="00DB62D6">
            <w:pPr>
              <w:spacing w:after="40" w:line="240" w:lineRule="exact"/>
              <w:ind w:left="-108" w:right="-74"/>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lang w:val="en-US"/>
              </w:rPr>
              <w:t>PAAD</w:t>
            </w:r>
            <w:r w:rsidRPr="00A70B97">
              <w:rPr>
                <w:rFonts w:ascii="Calibri" w:hAnsi="Calibri"/>
                <w:b/>
                <w:color w:val="000000" w:themeColor="text1"/>
                <w:spacing w:val="-4"/>
                <w:sz w:val="23"/>
                <w:szCs w:val="23"/>
              </w:rPr>
              <w:t>-7102</w:t>
            </w:r>
          </w:p>
        </w:tc>
        <w:tc>
          <w:tcPr>
            <w:tcW w:w="853" w:type="dxa"/>
            <w:tcBorders>
              <w:top w:val="single" w:sz="6" w:space="0" w:color="auto"/>
              <w:left w:val="single" w:sz="4" w:space="0" w:color="auto"/>
              <w:bottom w:val="single" w:sz="4" w:space="0" w:color="auto"/>
              <w:right w:val="single" w:sz="4" w:space="0" w:color="auto"/>
            </w:tcBorders>
            <w:vAlign w:val="center"/>
          </w:tcPr>
          <w:p w:rsidR="00B80612" w:rsidRPr="00A70B97" w:rsidRDefault="00B80612" w:rsidP="00E90C7A">
            <w:pPr>
              <w:spacing w:after="4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rsidR="00B80612" w:rsidRPr="00A70B97" w:rsidRDefault="00B80612" w:rsidP="00E90C7A">
            <w:pPr>
              <w:spacing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930,0</w:t>
            </w:r>
          </w:p>
        </w:tc>
        <w:tc>
          <w:tcPr>
            <w:tcW w:w="1705" w:type="dxa"/>
            <w:tcBorders>
              <w:top w:val="single" w:sz="4" w:space="0" w:color="auto"/>
              <w:left w:val="single" w:sz="4" w:space="0" w:color="auto"/>
              <w:bottom w:val="single" w:sz="4" w:space="0" w:color="auto"/>
              <w:right w:val="single" w:sz="6" w:space="0" w:color="auto"/>
            </w:tcBorders>
            <w:shd w:val="clear" w:color="auto" w:fill="auto"/>
            <w:vAlign w:val="center"/>
          </w:tcPr>
          <w:p w:rsidR="00B80612" w:rsidRPr="00A70B97" w:rsidRDefault="00B80612" w:rsidP="00DB62D6">
            <w:pPr>
              <w:spacing w:before="20" w:after="20" w:line="200" w:lineRule="exact"/>
              <w:ind w:left="-108" w:right="-108"/>
              <w:jc w:val="center"/>
              <w:rPr>
                <w:rFonts w:ascii="Calibri" w:hAnsi="Calibri"/>
                <w:color w:val="000000" w:themeColor="text1"/>
                <w:spacing w:val="-6"/>
              </w:rPr>
            </w:pPr>
            <w:r w:rsidRPr="00A70B97">
              <w:rPr>
                <w:rFonts w:ascii="Calibri" w:hAnsi="Calibri"/>
                <w:color w:val="000000" w:themeColor="text1"/>
                <w:spacing w:val="-6"/>
              </w:rPr>
              <w:t>автономная синхронизация</w:t>
            </w:r>
          </w:p>
        </w:tc>
      </w:tr>
      <w:tr w:rsidR="00E21FBB" w:rsidRPr="00A70B97" w:rsidTr="002174D0">
        <w:trPr>
          <w:cantSplit/>
        </w:trPr>
        <w:tc>
          <w:tcPr>
            <w:tcW w:w="4957" w:type="dxa"/>
            <w:vMerge w:val="restart"/>
            <w:tcBorders>
              <w:left w:val="single" w:sz="4" w:space="0" w:color="auto"/>
              <w:bottom w:val="single" w:sz="4" w:space="0" w:color="auto"/>
              <w:right w:val="single" w:sz="4" w:space="0" w:color="auto"/>
            </w:tcBorders>
          </w:tcPr>
          <w:p w:rsidR="00B80612" w:rsidRPr="00A70B97" w:rsidRDefault="00B80612" w:rsidP="00DB62D6">
            <w:pPr>
              <w:spacing w:before="80"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аналоговых балансных стереовхода (</w:t>
            </w:r>
            <w:r w:rsidRPr="00A70B97">
              <w:rPr>
                <w:rFonts w:ascii="Calibri" w:hAnsi="Calibri"/>
                <w:i/>
                <w:color w:val="000000" w:themeColor="text1"/>
                <w:spacing w:val="-4"/>
                <w:sz w:val="18"/>
                <w:szCs w:val="18"/>
                <w:lang w:val="en-US"/>
              </w:rPr>
              <w:t>DB</w:t>
            </w:r>
            <w:r w:rsidRPr="00A70B97">
              <w:rPr>
                <w:rFonts w:ascii="Calibri" w:hAnsi="Calibri"/>
                <w:i/>
                <w:color w:val="000000" w:themeColor="text1"/>
                <w:spacing w:val="-4"/>
                <w:sz w:val="18"/>
                <w:szCs w:val="18"/>
              </w:rPr>
              <w:t>-26)</w:t>
            </w:r>
          </w:p>
          <w:p w:rsidR="00B80612" w:rsidRPr="00A70B97" w:rsidRDefault="00B80612" w:rsidP="00DB62D6">
            <w:pPr>
              <w:spacing w:line="200" w:lineRule="exact"/>
              <w:ind w:left="318" w:right="-108"/>
              <w:rPr>
                <w:rFonts w:ascii="Calibri" w:hAnsi="Calibri"/>
                <w:i/>
                <w:color w:val="000000" w:themeColor="text1"/>
                <w:spacing w:val="-4"/>
                <w:sz w:val="18"/>
                <w:szCs w:val="18"/>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цифровых балансных выхода </w:t>
            </w:r>
            <w:r w:rsidRPr="00A70B97">
              <w:rPr>
                <w:rFonts w:ascii="Calibri" w:hAnsi="Calibri"/>
                <w:i/>
                <w:color w:val="000000" w:themeColor="text1"/>
                <w:spacing w:val="-4"/>
                <w:sz w:val="18"/>
                <w:szCs w:val="18"/>
                <w:lang w:val="en-US"/>
              </w:rPr>
              <w:t>AES</w:t>
            </w:r>
            <w:r w:rsidRPr="00A70B97">
              <w:rPr>
                <w:rFonts w:ascii="Calibri" w:hAnsi="Calibri"/>
                <w:i/>
                <w:color w:val="000000" w:themeColor="text1"/>
                <w:spacing w:val="-4"/>
                <w:sz w:val="18"/>
                <w:szCs w:val="18"/>
              </w:rPr>
              <w:t xml:space="preserve"> (</w:t>
            </w:r>
            <w:r w:rsidRPr="00A70B97">
              <w:rPr>
                <w:rFonts w:ascii="Calibri" w:hAnsi="Calibri"/>
                <w:i/>
                <w:color w:val="000000" w:themeColor="text1"/>
                <w:spacing w:val="-4"/>
                <w:sz w:val="18"/>
                <w:szCs w:val="18"/>
                <w:lang w:val="en-US"/>
              </w:rPr>
              <w:t>DB</w:t>
            </w:r>
            <w:r w:rsidRPr="00A70B97">
              <w:rPr>
                <w:rFonts w:ascii="Calibri" w:hAnsi="Calibri"/>
                <w:i/>
                <w:color w:val="000000" w:themeColor="text1"/>
                <w:spacing w:val="-4"/>
                <w:sz w:val="18"/>
                <w:szCs w:val="18"/>
              </w:rPr>
              <w:t>-26, 110 Ом)</w:t>
            </w:r>
          </w:p>
          <w:p w:rsidR="00B80612" w:rsidRPr="00A70B97" w:rsidRDefault="00B80612" w:rsidP="00DB62D6">
            <w:pPr>
              <w:spacing w:after="20" w:line="200" w:lineRule="exact"/>
              <w:ind w:left="318" w:right="-108"/>
              <w:rPr>
                <w:rFonts w:ascii="Calibri" w:hAnsi="Calibri"/>
                <w:i/>
                <w:iCs/>
                <w:color w:val="000000" w:themeColor="text1"/>
                <w:sz w:val="18"/>
                <w:szCs w:val="18"/>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цифровых небалансных выхода </w:t>
            </w:r>
            <w:r w:rsidRPr="00A70B97">
              <w:rPr>
                <w:rFonts w:ascii="Calibri" w:hAnsi="Calibri"/>
                <w:i/>
                <w:color w:val="000000" w:themeColor="text1"/>
                <w:spacing w:val="-4"/>
                <w:sz w:val="18"/>
                <w:szCs w:val="18"/>
                <w:lang w:val="en-US"/>
              </w:rPr>
              <w:t>AES</w:t>
            </w:r>
            <w:r w:rsidRPr="00A70B97">
              <w:rPr>
                <w:rFonts w:ascii="Calibri" w:hAnsi="Calibri"/>
                <w:i/>
                <w:color w:val="000000" w:themeColor="text1"/>
                <w:spacing w:val="-4"/>
                <w:sz w:val="18"/>
                <w:szCs w:val="18"/>
              </w:rPr>
              <w:t xml:space="preserve"> (</w:t>
            </w:r>
            <w:r w:rsidRPr="00A70B97">
              <w:rPr>
                <w:rFonts w:ascii="Calibri" w:hAnsi="Calibri"/>
                <w:i/>
                <w:color w:val="000000" w:themeColor="text1"/>
                <w:spacing w:val="-4"/>
                <w:sz w:val="18"/>
                <w:szCs w:val="18"/>
                <w:lang w:val="en-US"/>
              </w:rPr>
              <w:t>BNC</w:t>
            </w:r>
            <w:r w:rsidRPr="00A70B97">
              <w:rPr>
                <w:rFonts w:ascii="Calibri" w:hAnsi="Calibri"/>
                <w:i/>
                <w:color w:val="000000" w:themeColor="text1"/>
                <w:spacing w:val="-4"/>
                <w:sz w:val="18"/>
                <w:szCs w:val="18"/>
              </w:rPr>
              <w:t>, 75 Ом)</w:t>
            </w:r>
          </w:p>
        </w:tc>
        <w:tc>
          <w:tcPr>
            <w:tcW w:w="1701" w:type="dxa"/>
            <w:tcBorders>
              <w:top w:val="single" w:sz="4" w:space="0" w:color="auto"/>
              <w:left w:val="single" w:sz="4" w:space="0" w:color="auto"/>
              <w:bottom w:val="single" w:sz="4" w:space="0" w:color="auto"/>
              <w:right w:val="single" w:sz="4" w:space="0" w:color="auto"/>
            </w:tcBorders>
          </w:tcPr>
          <w:p w:rsidR="00B80612" w:rsidRPr="00A70B97" w:rsidRDefault="00B80612" w:rsidP="00E90C7A">
            <w:pPr>
              <w:spacing w:before="120" w:after="20" w:line="240" w:lineRule="exact"/>
              <w:ind w:left="-108" w:right="-74"/>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lang w:val="en-US"/>
              </w:rPr>
              <w:t>PA</w:t>
            </w:r>
            <w:r w:rsidRPr="00A70B97">
              <w:rPr>
                <w:rFonts w:ascii="Calibri" w:hAnsi="Calibri"/>
                <w:b/>
                <w:color w:val="000000" w:themeColor="text1"/>
                <w:spacing w:val="-4"/>
                <w:sz w:val="23"/>
                <w:szCs w:val="23"/>
              </w:rPr>
              <w:t>А</w:t>
            </w:r>
            <w:r w:rsidRPr="00A70B97">
              <w:rPr>
                <w:rFonts w:ascii="Calibri" w:hAnsi="Calibri"/>
                <w:b/>
                <w:color w:val="000000" w:themeColor="text1"/>
                <w:spacing w:val="-4"/>
                <w:sz w:val="23"/>
                <w:szCs w:val="23"/>
                <w:lang w:val="en-US"/>
              </w:rPr>
              <w:t>D-7102V</w:t>
            </w:r>
          </w:p>
        </w:tc>
        <w:tc>
          <w:tcPr>
            <w:tcW w:w="853" w:type="dxa"/>
            <w:tcBorders>
              <w:top w:val="single" w:sz="4" w:space="0" w:color="auto"/>
              <w:left w:val="single" w:sz="4" w:space="0" w:color="auto"/>
              <w:bottom w:val="single" w:sz="4" w:space="0" w:color="auto"/>
              <w:right w:val="single" w:sz="4" w:space="0" w:color="auto"/>
            </w:tcBorders>
          </w:tcPr>
          <w:p w:rsidR="00B80612" w:rsidRPr="00A70B97" w:rsidRDefault="00B80612" w:rsidP="00E90C7A">
            <w:pPr>
              <w:spacing w:before="12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B80612" w:rsidRPr="00A70B97" w:rsidRDefault="00B80612" w:rsidP="00E90C7A">
            <w:pPr>
              <w:spacing w:before="120" w:after="2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1060,0</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B80612" w:rsidRPr="00A70B97" w:rsidRDefault="00B80612" w:rsidP="00DB62D6">
            <w:pPr>
              <w:spacing w:before="60" w:after="60" w:line="200" w:lineRule="exact"/>
              <w:ind w:left="-108" w:right="-108"/>
              <w:jc w:val="center"/>
              <w:rPr>
                <w:rFonts w:ascii="Calibri" w:hAnsi="Calibri"/>
                <w:i/>
                <w:iCs/>
                <w:color w:val="000000" w:themeColor="text1"/>
                <w:spacing w:val="-6"/>
              </w:rPr>
            </w:pPr>
            <w:r w:rsidRPr="00A70B97">
              <w:rPr>
                <w:rFonts w:ascii="Calibri" w:hAnsi="Calibri"/>
                <w:color w:val="000000" w:themeColor="text1"/>
                <w:spacing w:val="-6"/>
              </w:rPr>
              <w:t xml:space="preserve">синхронизация </w:t>
            </w:r>
            <w:r w:rsidRPr="00A70B97">
              <w:rPr>
                <w:rFonts w:ascii="Calibri" w:hAnsi="Calibri"/>
                <w:color w:val="000000" w:themeColor="text1"/>
                <w:spacing w:val="-6"/>
              </w:rPr>
              <w:br/>
              <w:t xml:space="preserve">от видео   </w:t>
            </w:r>
            <w:r w:rsidR="00DB62D6" w:rsidRPr="00A70B97">
              <w:rPr>
                <w:rFonts w:ascii="Calibri" w:hAnsi="Calibri"/>
                <w:color w:val="000000" w:themeColor="text1"/>
                <w:spacing w:val="-6"/>
              </w:rPr>
              <w:br/>
            </w:r>
            <w:r w:rsidRPr="00A70B97">
              <w:rPr>
                <w:rFonts w:ascii="Calibri" w:hAnsi="Calibri"/>
                <w:i/>
                <w:color w:val="000000" w:themeColor="text1"/>
                <w:sz w:val="16"/>
                <w:szCs w:val="16"/>
              </w:rPr>
              <w:t>(</w:t>
            </w:r>
            <w:r w:rsidRPr="00A70B97">
              <w:rPr>
                <w:rFonts w:ascii="Calibri" w:hAnsi="Calibri"/>
                <w:i/>
                <w:color w:val="000000" w:themeColor="text1"/>
                <w:sz w:val="16"/>
                <w:szCs w:val="16"/>
                <w:lang w:val="en-US"/>
              </w:rPr>
              <w:t>BNC</w:t>
            </w:r>
            <w:r w:rsidRPr="00A70B97">
              <w:rPr>
                <w:rFonts w:ascii="Calibri" w:hAnsi="Calibri"/>
                <w:i/>
                <w:color w:val="000000" w:themeColor="text1"/>
                <w:sz w:val="16"/>
                <w:szCs w:val="16"/>
              </w:rPr>
              <w:t>, 75 Ом)</w:t>
            </w:r>
            <w:r w:rsidRPr="00A70B97">
              <w:rPr>
                <w:rFonts w:ascii="Calibri" w:hAnsi="Calibri"/>
                <w:color w:val="000000" w:themeColor="text1"/>
                <w:spacing w:val="-6"/>
              </w:rPr>
              <w:t xml:space="preserve">   </w:t>
            </w:r>
          </w:p>
        </w:tc>
      </w:tr>
      <w:tr w:rsidR="00E21FBB" w:rsidRPr="00A70B97" w:rsidTr="002174D0">
        <w:trPr>
          <w:cantSplit/>
        </w:trPr>
        <w:tc>
          <w:tcPr>
            <w:tcW w:w="4957" w:type="dxa"/>
            <w:vMerge/>
            <w:tcBorders>
              <w:top w:val="single" w:sz="4" w:space="0" w:color="auto"/>
              <w:left w:val="single" w:sz="4" w:space="0" w:color="auto"/>
              <w:bottom w:val="single" w:sz="4" w:space="0" w:color="auto"/>
              <w:right w:val="single" w:sz="4" w:space="0" w:color="auto"/>
            </w:tcBorders>
            <w:vAlign w:val="bottom"/>
          </w:tcPr>
          <w:p w:rsidR="00B80612" w:rsidRPr="00A70B97" w:rsidRDefault="00B80612" w:rsidP="00FD2624">
            <w:pPr>
              <w:spacing w:before="20" w:after="20" w:line="180" w:lineRule="exact"/>
              <w:ind w:left="460" w:right="-108" w:hanging="284"/>
              <w:rPr>
                <w:rFonts w:ascii="Calibri" w:hAnsi="Calibri"/>
                <w:i/>
                <w:iCs/>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tcPr>
          <w:p w:rsidR="00B80612" w:rsidRPr="00A70B97" w:rsidRDefault="00B80612" w:rsidP="00E90C7A">
            <w:pPr>
              <w:spacing w:before="120" w:after="20" w:line="240" w:lineRule="exact"/>
              <w:ind w:left="-108" w:right="-72"/>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lang w:val="en-US"/>
              </w:rPr>
              <w:t>PAAD</w:t>
            </w:r>
            <w:r w:rsidRPr="00A70B97">
              <w:rPr>
                <w:rFonts w:ascii="Calibri" w:hAnsi="Calibri"/>
                <w:b/>
                <w:color w:val="000000" w:themeColor="text1"/>
                <w:spacing w:val="-4"/>
                <w:sz w:val="23"/>
                <w:szCs w:val="23"/>
              </w:rPr>
              <w:t>-7102</w:t>
            </w:r>
            <w:r w:rsidRPr="00A70B97">
              <w:rPr>
                <w:rFonts w:ascii="Calibri" w:hAnsi="Calibri"/>
                <w:b/>
                <w:color w:val="000000" w:themeColor="text1"/>
                <w:spacing w:val="-4"/>
                <w:sz w:val="23"/>
                <w:szCs w:val="23"/>
                <w:lang w:val="en-US"/>
              </w:rPr>
              <w:t>A</w:t>
            </w:r>
          </w:p>
        </w:tc>
        <w:tc>
          <w:tcPr>
            <w:tcW w:w="853" w:type="dxa"/>
            <w:tcBorders>
              <w:top w:val="single" w:sz="4" w:space="0" w:color="auto"/>
              <w:left w:val="single" w:sz="4" w:space="0" w:color="auto"/>
              <w:bottom w:val="single" w:sz="4" w:space="0" w:color="auto"/>
              <w:right w:val="single" w:sz="4" w:space="0" w:color="auto"/>
            </w:tcBorders>
          </w:tcPr>
          <w:p w:rsidR="00B80612" w:rsidRPr="00A70B97" w:rsidRDefault="00B80612" w:rsidP="00E90C7A">
            <w:pPr>
              <w:spacing w:before="12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4" w:space="0" w:color="auto"/>
              <w:left w:val="single" w:sz="4" w:space="0" w:color="auto"/>
              <w:bottom w:val="single" w:sz="4" w:space="0" w:color="auto"/>
              <w:right w:val="single" w:sz="4" w:space="0" w:color="auto"/>
            </w:tcBorders>
            <w:shd w:val="clear" w:color="auto" w:fill="auto"/>
          </w:tcPr>
          <w:p w:rsidR="00B80612" w:rsidRPr="00A70B97" w:rsidRDefault="00B80612" w:rsidP="00E90C7A">
            <w:pPr>
              <w:spacing w:before="12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1040,0 </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B80612" w:rsidRPr="00A70B97" w:rsidRDefault="00B80612" w:rsidP="00DB62D6">
            <w:pPr>
              <w:spacing w:before="40" w:line="200" w:lineRule="exact"/>
              <w:ind w:left="-108" w:right="-108"/>
              <w:jc w:val="center"/>
              <w:rPr>
                <w:rFonts w:ascii="Calibri" w:hAnsi="Calibri"/>
                <w:i/>
                <w:iCs/>
                <w:color w:val="000000" w:themeColor="text1"/>
                <w:spacing w:val="-4"/>
              </w:rPr>
            </w:pPr>
            <w:r w:rsidRPr="00A70B97">
              <w:rPr>
                <w:rFonts w:ascii="Calibri" w:hAnsi="Calibri"/>
                <w:color w:val="000000" w:themeColor="text1"/>
                <w:spacing w:val="-6"/>
              </w:rPr>
              <w:t xml:space="preserve">синхронизация </w:t>
            </w:r>
            <w:r w:rsidRPr="00A70B97">
              <w:rPr>
                <w:rFonts w:ascii="Calibri" w:hAnsi="Calibri"/>
                <w:color w:val="000000" w:themeColor="text1"/>
                <w:spacing w:val="-6"/>
                <w:lang w:val="en-US"/>
              </w:rPr>
              <w:t>AES</w:t>
            </w:r>
            <w:r w:rsidRPr="00A70B97">
              <w:rPr>
                <w:rFonts w:ascii="Calibri" w:hAnsi="Calibri"/>
                <w:color w:val="000000" w:themeColor="text1"/>
                <w:spacing w:val="-6"/>
              </w:rPr>
              <w:t xml:space="preserve">, балансный </w:t>
            </w:r>
            <w:r w:rsidRPr="00A70B97">
              <w:rPr>
                <w:rFonts w:ascii="Calibri" w:hAnsi="Calibri"/>
                <w:color w:val="000000" w:themeColor="text1"/>
                <w:spacing w:val="-6"/>
              </w:rPr>
              <w:br/>
            </w:r>
            <w:r w:rsidRPr="00A70B97">
              <w:rPr>
                <w:rFonts w:ascii="Calibri" w:hAnsi="Calibri"/>
                <w:i/>
                <w:color w:val="000000" w:themeColor="text1"/>
                <w:sz w:val="16"/>
                <w:szCs w:val="16"/>
              </w:rPr>
              <w:t xml:space="preserve">(клемма типа </w:t>
            </w:r>
            <w:r w:rsidRPr="00A70B97">
              <w:rPr>
                <w:rFonts w:ascii="Calibri" w:hAnsi="Calibri"/>
                <w:i/>
                <w:color w:val="000000" w:themeColor="text1"/>
                <w:sz w:val="16"/>
                <w:szCs w:val="16"/>
              </w:rPr>
              <w:br/>
              <w:t xml:space="preserve">«ласточкин хвост», </w:t>
            </w:r>
            <w:r w:rsidR="00DB62D6" w:rsidRPr="00A70B97">
              <w:rPr>
                <w:rFonts w:ascii="Calibri" w:hAnsi="Calibri"/>
                <w:i/>
                <w:color w:val="000000" w:themeColor="text1"/>
                <w:sz w:val="16"/>
                <w:szCs w:val="16"/>
              </w:rPr>
              <w:br/>
            </w:r>
            <w:r w:rsidRPr="00A70B97">
              <w:rPr>
                <w:rFonts w:ascii="Calibri" w:hAnsi="Calibri"/>
                <w:i/>
                <w:color w:val="000000" w:themeColor="text1"/>
                <w:sz w:val="16"/>
                <w:szCs w:val="16"/>
              </w:rPr>
              <w:t>110 Ом)</w:t>
            </w:r>
          </w:p>
        </w:tc>
      </w:tr>
      <w:tr w:rsidR="00E21FBB" w:rsidRPr="00A70B97" w:rsidTr="002174D0">
        <w:trPr>
          <w:cantSplit/>
        </w:trPr>
        <w:tc>
          <w:tcPr>
            <w:tcW w:w="4957" w:type="dxa"/>
            <w:tcBorders>
              <w:top w:val="single" w:sz="4" w:space="0" w:color="auto"/>
              <w:left w:val="single" w:sz="6" w:space="0" w:color="auto"/>
              <w:bottom w:val="nil"/>
              <w:right w:val="single" w:sz="4" w:space="0" w:color="auto"/>
            </w:tcBorders>
          </w:tcPr>
          <w:p w:rsidR="00B80612" w:rsidRPr="00A70B97" w:rsidRDefault="00B80612" w:rsidP="00DB62D6">
            <w:pPr>
              <w:spacing w:before="60" w:line="240" w:lineRule="exact"/>
              <w:ind w:left="176" w:right="-108"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 xml:space="preserve">3. Звуковой цифро-аналоговый преобразователь </w:t>
            </w:r>
            <w:r w:rsidRPr="00A70B97">
              <w:rPr>
                <w:rFonts w:ascii="Calibri" w:hAnsi="Calibri"/>
                <w:color w:val="000000" w:themeColor="text1"/>
                <w:spacing w:val="-4"/>
                <w:sz w:val="24"/>
                <w:szCs w:val="24"/>
              </w:rPr>
              <w:br/>
              <w:t xml:space="preserve">с задержкой двух стереоканалов </w:t>
            </w:r>
          </w:p>
        </w:tc>
        <w:tc>
          <w:tcPr>
            <w:tcW w:w="1701" w:type="dxa"/>
            <w:tcBorders>
              <w:top w:val="single" w:sz="4" w:space="0" w:color="auto"/>
              <w:left w:val="single" w:sz="4" w:space="0" w:color="auto"/>
              <w:bottom w:val="nil"/>
              <w:right w:val="single" w:sz="4" w:space="0" w:color="auto"/>
            </w:tcBorders>
          </w:tcPr>
          <w:p w:rsidR="00B80612" w:rsidRPr="00A70B97" w:rsidRDefault="00B80612" w:rsidP="00DB62D6">
            <w:pPr>
              <w:spacing w:before="120" w:after="40" w:line="240" w:lineRule="exact"/>
              <w:ind w:left="-108" w:right="-72"/>
              <w:jc w:val="center"/>
              <w:rPr>
                <w:rFonts w:ascii="Calibri" w:hAnsi="Calibri"/>
                <w:b/>
                <w:color w:val="000000" w:themeColor="text1"/>
                <w:spacing w:val="-4"/>
                <w:sz w:val="23"/>
                <w:szCs w:val="23"/>
              </w:rPr>
            </w:pPr>
            <w:r w:rsidRPr="00A70B97">
              <w:rPr>
                <w:rFonts w:ascii="Calibri" w:hAnsi="Calibri"/>
                <w:b/>
                <w:color w:val="000000" w:themeColor="text1"/>
                <w:spacing w:val="-4"/>
                <w:sz w:val="23"/>
                <w:szCs w:val="23"/>
                <w:lang w:val="en-US"/>
              </w:rPr>
              <w:t>PAD</w:t>
            </w:r>
            <w:r w:rsidRPr="00A70B97">
              <w:rPr>
                <w:rFonts w:ascii="Calibri" w:hAnsi="Calibri"/>
                <w:b/>
                <w:color w:val="000000" w:themeColor="text1"/>
                <w:spacing w:val="-4"/>
                <w:sz w:val="23"/>
                <w:szCs w:val="23"/>
              </w:rPr>
              <w:t>А-7104</w:t>
            </w:r>
          </w:p>
        </w:tc>
        <w:tc>
          <w:tcPr>
            <w:tcW w:w="853" w:type="dxa"/>
            <w:tcBorders>
              <w:top w:val="single" w:sz="4" w:space="0" w:color="auto"/>
              <w:left w:val="single" w:sz="4" w:space="0" w:color="auto"/>
              <w:bottom w:val="nil"/>
              <w:right w:val="single" w:sz="4" w:space="0" w:color="auto"/>
            </w:tcBorders>
          </w:tcPr>
          <w:p w:rsidR="00B80612" w:rsidRPr="00A70B97" w:rsidRDefault="00B80612" w:rsidP="00E90C7A">
            <w:pPr>
              <w:spacing w:before="120" w:after="4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4" w:space="0" w:color="auto"/>
              <w:left w:val="single" w:sz="4" w:space="0" w:color="auto"/>
              <w:right w:val="single" w:sz="4" w:space="0" w:color="auto"/>
            </w:tcBorders>
            <w:shd w:val="clear" w:color="auto" w:fill="auto"/>
          </w:tcPr>
          <w:p w:rsidR="00B80612" w:rsidRPr="00A70B97" w:rsidRDefault="00B80612" w:rsidP="00E90C7A">
            <w:pPr>
              <w:spacing w:before="12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1140,0</w:t>
            </w:r>
          </w:p>
        </w:tc>
        <w:tc>
          <w:tcPr>
            <w:tcW w:w="1705" w:type="dxa"/>
            <w:tcBorders>
              <w:top w:val="single" w:sz="4" w:space="0" w:color="auto"/>
              <w:left w:val="single" w:sz="4" w:space="0" w:color="auto"/>
              <w:right w:val="single" w:sz="6" w:space="0" w:color="auto"/>
            </w:tcBorders>
            <w:shd w:val="clear" w:color="auto" w:fill="auto"/>
          </w:tcPr>
          <w:p w:rsidR="00B80612" w:rsidRPr="00A70B97" w:rsidRDefault="00B80612" w:rsidP="00FD2624">
            <w:pPr>
              <w:spacing w:before="60" w:after="40" w:line="220" w:lineRule="exact"/>
              <w:ind w:left="-108" w:right="-108"/>
              <w:jc w:val="center"/>
              <w:rPr>
                <w:rFonts w:ascii="Calibri" w:hAnsi="Calibri"/>
                <w:color w:val="000000" w:themeColor="text1"/>
                <w:sz w:val="23"/>
                <w:szCs w:val="23"/>
              </w:rPr>
            </w:pPr>
          </w:p>
        </w:tc>
      </w:tr>
      <w:tr w:rsidR="00E21FBB" w:rsidRPr="00A70B97" w:rsidTr="002174D0">
        <w:trPr>
          <w:cantSplit/>
        </w:trPr>
        <w:tc>
          <w:tcPr>
            <w:tcW w:w="4957" w:type="dxa"/>
            <w:tcBorders>
              <w:top w:val="nil"/>
              <w:left w:val="single" w:sz="6" w:space="0" w:color="auto"/>
              <w:bottom w:val="single" w:sz="4" w:space="0" w:color="auto"/>
              <w:right w:val="single" w:sz="4" w:space="0" w:color="auto"/>
            </w:tcBorders>
          </w:tcPr>
          <w:p w:rsidR="00B80612" w:rsidRPr="00A70B97" w:rsidRDefault="00B80612" w:rsidP="00DB62D6">
            <w:pPr>
              <w:spacing w:before="80" w:line="200" w:lineRule="exact"/>
              <w:ind w:left="459" w:right="-108" w:hanging="141"/>
              <w:rPr>
                <w:rFonts w:ascii="Calibri" w:hAnsi="Calibri"/>
                <w:i/>
                <w:color w:val="000000" w:themeColor="text1"/>
                <w:spacing w:val="-4"/>
                <w:sz w:val="18"/>
                <w:szCs w:val="18"/>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цифровых балансных /небалансных входа </w:t>
            </w:r>
            <w:r w:rsidRPr="00A70B97">
              <w:rPr>
                <w:rFonts w:ascii="Calibri" w:hAnsi="Calibri"/>
                <w:i/>
                <w:color w:val="000000" w:themeColor="text1"/>
                <w:spacing w:val="-4"/>
                <w:sz w:val="18"/>
                <w:szCs w:val="18"/>
                <w:lang w:val="en-US"/>
              </w:rPr>
              <w:t>AES</w:t>
            </w:r>
            <w:r w:rsidRPr="00A70B97">
              <w:rPr>
                <w:rFonts w:ascii="Calibri" w:hAnsi="Calibri"/>
                <w:i/>
                <w:color w:val="000000" w:themeColor="text1"/>
                <w:spacing w:val="-4"/>
                <w:sz w:val="18"/>
                <w:szCs w:val="18"/>
              </w:rPr>
              <w:t xml:space="preserve"> </w:t>
            </w:r>
            <w:r w:rsidRPr="00A70B97">
              <w:rPr>
                <w:rFonts w:ascii="Calibri" w:hAnsi="Calibri"/>
                <w:i/>
                <w:color w:val="000000" w:themeColor="text1"/>
                <w:spacing w:val="-4"/>
                <w:sz w:val="18"/>
                <w:szCs w:val="18"/>
              </w:rPr>
              <w:br/>
              <w:t>(</w:t>
            </w:r>
            <w:r w:rsidRPr="00A70B97">
              <w:rPr>
                <w:rFonts w:ascii="Calibri" w:hAnsi="Calibri"/>
                <w:i/>
                <w:color w:val="000000" w:themeColor="text1"/>
                <w:spacing w:val="-4"/>
                <w:sz w:val="18"/>
                <w:szCs w:val="18"/>
                <w:lang w:val="en-US"/>
              </w:rPr>
              <w:t>DB</w:t>
            </w:r>
            <w:r w:rsidRPr="00A70B97">
              <w:rPr>
                <w:rFonts w:ascii="Calibri" w:hAnsi="Calibri"/>
                <w:i/>
                <w:color w:val="000000" w:themeColor="text1"/>
                <w:spacing w:val="-4"/>
                <w:sz w:val="18"/>
                <w:szCs w:val="18"/>
              </w:rPr>
              <w:t xml:space="preserve">-26, 110 Ом / </w:t>
            </w:r>
            <w:r w:rsidRPr="00A70B97">
              <w:rPr>
                <w:rFonts w:ascii="Calibri" w:hAnsi="Calibri"/>
                <w:i/>
                <w:color w:val="000000" w:themeColor="text1"/>
                <w:spacing w:val="-4"/>
                <w:sz w:val="18"/>
                <w:szCs w:val="18"/>
                <w:lang w:val="en-US"/>
              </w:rPr>
              <w:t>BNC</w:t>
            </w:r>
            <w:r w:rsidRPr="00A70B97">
              <w:rPr>
                <w:rFonts w:ascii="Calibri" w:hAnsi="Calibri"/>
                <w:i/>
                <w:color w:val="000000" w:themeColor="text1"/>
                <w:spacing w:val="-4"/>
                <w:sz w:val="18"/>
                <w:szCs w:val="18"/>
              </w:rPr>
              <w:t>, 75 Ом)</w:t>
            </w:r>
          </w:p>
          <w:p w:rsidR="00B80612" w:rsidRPr="00A70B97" w:rsidRDefault="00B80612" w:rsidP="00DB62D6">
            <w:pPr>
              <w:spacing w:after="40" w:line="200" w:lineRule="exact"/>
              <w:ind w:left="459" w:right="-108" w:hanging="141"/>
              <w:rPr>
                <w:rFonts w:ascii="Calibri" w:hAnsi="Calibri"/>
                <w:i/>
                <w:color w:val="000000" w:themeColor="text1"/>
                <w:sz w:val="16"/>
                <w:szCs w:val="16"/>
              </w:rPr>
            </w:pPr>
            <w:r w:rsidRPr="00A70B97">
              <w:rPr>
                <w:rFonts w:ascii="Calibri" w:hAnsi="Calibri"/>
                <w:i/>
                <w:color w:val="000000" w:themeColor="text1"/>
                <w:spacing w:val="-4"/>
                <w:sz w:val="18"/>
                <w:szCs w:val="18"/>
                <w:lang w:val="en-US"/>
              </w:rPr>
              <w:sym w:font="Symbol" w:char="F0B7"/>
            </w:r>
            <w:r w:rsidRPr="00A70B97">
              <w:rPr>
                <w:rFonts w:ascii="Calibri" w:hAnsi="Calibri"/>
                <w:i/>
                <w:color w:val="000000" w:themeColor="text1"/>
                <w:spacing w:val="-4"/>
                <w:sz w:val="18"/>
                <w:szCs w:val="18"/>
              </w:rPr>
              <w:t xml:space="preserve"> два аналоговых балансных стереовыхода  (</w:t>
            </w:r>
            <w:r w:rsidRPr="00A70B97">
              <w:rPr>
                <w:rFonts w:ascii="Calibri" w:hAnsi="Calibri"/>
                <w:i/>
                <w:color w:val="000000" w:themeColor="text1"/>
                <w:spacing w:val="-4"/>
                <w:sz w:val="18"/>
                <w:szCs w:val="18"/>
                <w:lang w:val="en-US"/>
              </w:rPr>
              <w:t>DB</w:t>
            </w:r>
            <w:r w:rsidRPr="00A70B97">
              <w:rPr>
                <w:rFonts w:ascii="Calibri" w:hAnsi="Calibri"/>
                <w:i/>
                <w:color w:val="000000" w:themeColor="text1"/>
                <w:spacing w:val="-4"/>
                <w:sz w:val="18"/>
                <w:szCs w:val="18"/>
              </w:rPr>
              <w:t>-26, 110 Ом)</w:t>
            </w:r>
          </w:p>
        </w:tc>
        <w:tc>
          <w:tcPr>
            <w:tcW w:w="1701" w:type="dxa"/>
            <w:tcBorders>
              <w:top w:val="nil"/>
              <w:left w:val="single" w:sz="4" w:space="0" w:color="auto"/>
              <w:bottom w:val="single" w:sz="4" w:space="0" w:color="auto"/>
              <w:right w:val="single" w:sz="4" w:space="0" w:color="auto"/>
            </w:tcBorders>
          </w:tcPr>
          <w:p w:rsidR="00B80612" w:rsidRPr="00A70B97" w:rsidRDefault="00B80612" w:rsidP="00DB62D6">
            <w:pPr>
              <w:spacing w:before="40" w:line="200" w:lineRule="exact"/>
              <w:ind w:left="-108" w:right="-72"/>
              <w:jc w:val="center"/>
              <w:rPr>
                <w:rFonts w:ascii="Calibri" w:hAnsi="Calibri"/>
                <w:b/>
                <w:color w:val="000000" w:themeColor="text1"/>
                <w:spacing w:val="-4"/>
                <w:sz w:val="23"/>
                <w:szCs w:val="23"/>
              </w:rPr>
            </w:pPr>
          </w:p>
        </w:tc>
        <w:tc>
          <w:tcPr>
            <w:tcW w:w="853" w:type="dxa"/>
            <w:tcBorders>
              <w:top w:val="nil"/>
              <w:left w:val="single" w:sz="4" w:space="0" w:color="auto"/>
              <w:bottom w:val="single" w:sz="4" w:space="0" w:color="auto"/>
              <w:right w:val="single" w:sz="4" w:space="0" w:color="auto"/>
            </w:tcBorders>
          </w:tcPr>
          <w:p w:rsidR="00B80612" w:rsidRPr="00A70B97" w:rsidRDefault="00B80612" w:rsidP="00E90C7A">
            <w:pPr>
              <w:spacing w:before="40" w:line="240" w:lineRule="exact"/>
              <w:ind w:left="-108" w:right="-108"/>
              <w:jc w:val="center"/>
              <w:rPr>
                <w:rFonts w:ascii="Calibri" w:hAnsi="Calibri"/>
                <w:color w:val="000000" w:themeColor="text1"/>
                <w:sz w:val="23"/>
                <w:szCs w:val="23"/>
              </w:rPr>
            </w:pPr>
          </w:p>
        </w:tc>
        <w:tc>
          <w:tcPr>
            <w:tcW w:w="995" w:type="dxa"/>
            <w:tcBorders>
              <w:left w:val="single" w:sz="4" w:space="0" w:color="auto"/>
              <w:bottom w:val="single" w:sz="4" w:space="0" w:color="auto"/>
              <w:right w:val="single" w:sz="4" w:space="0" w:color="auto"/>
            </w:tcBorders>
            <w:shd w:val="clear" w:color="auto" w:fill="auto"/>
          </w:tcPr>
          <w:p w:rsidR="00B80612" w:rsidRPr="00A70B97" w:rsidRDefault="00B80612" w:rsidP="00E90C7A">
            <w:pPr>
              <w:spacing w:before="40" w:line="240" w:lineRule="exact"/>
              <w:ind w:left="-108" w:right="-108"/>
              <w:jc w:val="center"/>
              <w:rPr>
                <w:rFonts w:ascii="Calibri" w:hAnsi="Calibri"/>
                <w:b/>
                <w:color w:val="000000" w:themeColor="text1"/>
                <w:sz w:val="23"/>
                <w:szCs w:val="23"/>
              </w:rPr>
            </w:pPr>
          </w:p>
        </w:tc>
        <w:tc>
          <w:tcPr>
            <w:tcW w:w="1705" w:type="dxa"/>
            <w:tcBorders>
              <w:left w:val="single" w:sz="4" w:space="0" w:color="auto"/>
              <w:bottom w:val="single" w:sz="4" w:space="0" w:color="auto"/>
              <w:right w:val="single" w:sz="6" w:space="0" w:color="auto"/>
            </w:tcBorders>
            <w:shd w:val="clear" w:color="auto" w:fill="auto"/>
          </w:tcPr>
          <w:p w:rsidR="00B80612" w:rsidRPr="00A70B97" w:rsidRDefault="00B80612" w:rsidP="00FD2624">
            <w:pPr>
              <w:spacing w:before="120" w:line="180" w:lineRule="exact"/>
              <w:ind w:left="-108" w:right="-108"/>
              <w:jc w:val="center"/>
              <w:rPr>
                <w:rFonts w:ascii="Calibri" w:hAnsi="Calibri"/>
                <w:color w:val="000000" w:themeColor="text1"/>
                <w:sz w:val="22"/>
                <w:szCs w:val="22"/>
              </w:rPr>
            </w:pPr>
          </w:p>
        </w:tc>
      </w:tr>
      <w:tr w:rsidR="002174D0" w:rsidRPr="00A70B97" w:rsidTr="002174D0">
        <w:trPr>
          <w:cantSplit/>
        </w:trPr>
        <w:tc>
          <w:tcPr>
            <w:tcW w:w="10208" w:type="dxa"/>
            <w:gridSpan w:val="5"/>
            <w:tcBorders>
              <w:top w:val="single" w:sz="12" w:space="0" w:color="auto"/>
              <w:left w:val="single" w:sz="6" w:space="0" w:color="auto"/>
              <w:bottom w:val="single" w:sz="4" w:space="0" w:color="auto"/>
              <w:right w:val="single" w:sz="6" w:space="0" w:color="auto"/>
            </w:tcBorders>
            <w:shd w:val="clear" w:color="auto" w:fill="FFFFFF"/>
          </w:tcPr>
          <w:p w:rsidR="002174D0" w:rsidRPr="00A70B97" w:rsidRDefault="002174D0" w:rsidP="002174D0">
            <w:pPr>
              <w:spacing w:before="80" w:after="60" w:line="300" w:lineRule="exact"/>
              <w:ind w:left="-108" w:right="-108" w:firstLine="108"/>
              <w:jc w:val="center"/>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БЛОКИ ВВОДА ЗВУКА В ЦИФРОВОЙ ПОТОК </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bCs/>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bCs/>
                <w:iCs/>
                <w:color w:val="000000" w:themeColor="text1"/>
                <w:spacing w:val="6"/>
                <w:sz w:val="28"/>
                <w:szCs w:val="28"/>
                <w:lang w:val="en-US"/>
                <w14:shadow w14:blurRad="50800" w14:dist="38100" w14:dir="2700000" w14:sx="100000" w14:sy="100000" w14:kx="0" w14:ky="0" w14:algn="tl">
                  <w14:srgbClr w14:val="000000">
                    <w14:alpha w14:val="60000"/>
                  </w14:srgbClr>
                </w14:shadow>
              </w:rPr>
              <w:t>SDI</w:t>
            </w:r>
          </w:p>
        </w:tc>
      </w:tr>
      <w:tr w:rsidR="002174D0" w:rsidRPr="00A70B97" w:rsidTr="002174D0">
        <w:trPr>
          <w:cantSplit/>
        </w:trPr>
        <w:tc>
          <w:tcPr>
            <w:tcW w:w="10208" w:type="dxa"/>
            <w:gridSpan w:val="5"/>
            <w:tcBorders>
              <w:top w:val="single" w:sz="4" w:space="0" w:color="auto"/>
              <w:left w:val="single" w:sz="6" w:space="0" w:color="auto"/>
              <w:bottom w:val="single" w:sz="12" w:space="0" w:color="auto"/>
              <w:right w:val="single" w:sz="6" w:space="0" w:color="auto"/>
            </w:tcBorders>
            <w:shd w:val="clear" w:color="auto" w:fill="FFFFFF"/>
          </w:tcPr>
          <w:p w:rsidR="002174D0" w:rsidRPr="00A70B97" w:rsidRDefault="002174D0" w:rsidP="00446B13">
            <w:pPr>
              <w:spacing w:before="60" w:after="40" w:line="180" w:lineRule="exact"/>
              <w:ind w:right="34"/>
              <w:jc w:val="center"/>
              <w:rPr>
                <w:rFonts w:ascii="Calibri" w:hAnsi="Calibri"/>
                <w:bCs/>
                <w:color w:val="000000" w:themeColor="text1"/>
                <w:sz w:val="17"/>
                <w:szCs w:val="17"/>
              </w:rPr>
            </w:pPr>
            <w:r w:rsidRPr="00A70B97">
              <w:rPr>
                <w:rFonts w:ascii="Calibri" w:hAnsi="Calibri"/>
                <w:bCs/>
                <w:color w:val="000000" w:themeColor="text1"/>
                <w:sz w:val="17"/>
                <w:szCs w:val="17"/>
              </w:rPr>
              <w:t xml:space="preserve">Четыре канала звука как аналогового, так и цифрового </w:t>
            </w:r>
            <w:r w:rsidRPr="00A70B97">
              <w:rPr>
                <w:rFonts w:ascii="Calibri" w:hAnsi="Calibri"/>
                <w:bCs/>
                <w:color w:val="000000" w:themeColor="text1"/>
                <w:sz w:val="17"/>
                <w:szCs w:val="17"/>
                <w:lang w:val="en-US"/>
              </w:rPr>
              <w:t>AES</w:t>
            </w:r>
            <w:r w:rsidRPr="00A70B97">
              <w:rPr>
                <w:rFonts w:ascii="Calibri" w:hAnsi="Calibri"/>
                <w:bCs/>
                <w:color w:val="000000" w:themeColor="text1"/>
                <w:sz w:val="17"/>
                <w:szCs w:val="17"/>
              </w:rPr>
              <w:t>/</w:t>
            </w:r>
            <w:r w:rsidRPr="00A70B97">
              <w:rPr>
                <w:rFonts w:ascii="Calibri" w:hAnsi="Calibri"/>
                <w:bCs/>
                <w:color w:val="000000" w:themeColor="text1"/>
                <w:sz w:val="17"/>
                <w:szCs w:val="17"/>
                <w:lang w:val="en-US"/>
              </w:rPr>
              <w:t>EBU</w:t>
            </w:r>
            <w:r w:rsidRPr="00A70B97">
              <w:rPr>
                <w:rFonts w:ascii="Calibri" w:hAnsi="Calibri"/>
                <w:bCs/>
                <w:color w:val="000000" w:themeColor="text1"/>
                <w:sz w:val="17"/>
                <w:szCs w:val="17"/>
              </w:rPr>
              <w:t xml:space="preserve">, синхронного или несинхронного с видео, с частотой дискретизации  </w:t>
            </w:r>
            <w:r w:rsidRPr="00A70B97">
              <w:rPr>
                <w:rFonts w:ascii="Calibri" w:hAnsi="Calibri"/>
                <w:bCs/>
                <w:color w:val="000000" w:themeColor="text1"/>
                <w:sz w:val="17"/>
                <w:szCs w:val="17"/>
              </w:rPr>
              <w:br/>
              <w:t xml:space="preserve">32,  44,1,  48  или  96 кГц.   24-разрядное аналого-цифровое преобразование звука.  Контрольный выход </w:t>
            </w:r>
            <w:r w:rsidRPr="00A70B97">
              <w:rPr>
                <w:rFonts w:ascii="Calibri" w:hAnsi="Calibri"/>
                <w:bCs/>
                <w:iCs/>
                <w:color w:val="000000" w:themeColor="text1"/>
                <w:sz w:val="17"/>
                <w:szCs w:val="17"/>
                <w:lang w:val="en-US"/>
              </w:rPr>
              <w:t>HDMI</w:t>
            </w:r>
            <w:r w:rsidRPr="00A70B97">
              <w:rPr>
                <w:rFonts w:ascii="Calibri" w:hAnsi="Calibri"/>
                <w:bCs/>
                <w:color w:val="000000" w:themeColor="text1"/>
                <w:sz w:val="17"/>
                <w:szCs w:val="17"/>
              </w:rPr>
              <w:t xml:space="preserve"> с наложенным на изображение четырёхканальным индикатором уровня звука.  Различные варианты входного сигнала.  Переключаемый динамический диапазон по входу.  Балансные входы для аналогового и цифрового звука.  </w:t>
            </w:r>
          </w:p>
        </w:tc>
      </w:tr>
      <w:tr w:rsidR="002174D0" w:rsidRPr="00A70B97" w:rsidTr="002174D0">
        <w:trPr>
          <w:cantSplit/>
        </w:trPr>
        <w:tc>
          <w:tcPr>
            <w:tcW w:w="8506" w:type="dxa"/>
            <w:gridSpan w:val="4"/>
            <w:tcBorders>
              <w:top w:val="single" w:sz="12" w:space="0" w:color="auto"/>
              <w:left w:val="single" w:sz="6" w:space="0" w:color="auto"/>
              <w:bottom w:val="single" w:sz="6" w:space="0" w:color="auto"/>
              <w:right w:val="single" w:sz="6" w:space="0" w:color="auto"/>
            </w:tcBorders>
          </w:tcPr>
          <w:p w:rsidR="002174D0" w:rsidRPr="00A70B97" w:rsidRDefault="002174D0" w:rsidP="00446B13">
            <w:pPr>
              <w:spacing w:before="40" w:after="40" w:line="280" w:lineRule="exact"/>
              <w:jc w:val="center"/>
              <w:rPr>
                <w:rFonts w:ascii="Calibri" w:hAnsi="Calibri"/>
                <w:b/>
                <w:bCs/>
                <w:color w:val="000000" w:themeColor="text1"/>
                <w:sz w:val="26"/>
                <w:szCs w:val="26"/>
              </w:rPr>
            </w:pPr>
            <w:r w:rsidRPr="00A70B97">
              <w:rPr>
                <w:rFonts w:ascii="Calibri" w:hAnsi="Calibri"/>
                <w:b/>
                <w:bCs/>
                <w:color w:val="000000" w:themeColor="text1"/>
                <w:sz w:val="26"/>
                <w:szCs w:val="26"/>
              </w:rPr>
              <w:t xml:space="preserve">Формат видео:   вход </w:t>
            </w:r>
            <w:r w:rsidRPr="00A70B97">
              <w:rPr>
                <w:rFonts w:ascii="Calibri" w:hAnsi="Calibri"/>
                <w:b/>
                <w:bCs/>
                <w:color w:val="000000" w:themeColor="text1"/>
                <w:sz w:val="26"/>
                <w:szCs w:val="26"/>
                <w:lang w:val="en-US"/>
              </w:rPr>
              <w:t>HD</w:t>
            </w:r>
            <w:r w:rsidRPr="00A70B97">
              <w:rPr>
                <w:rFonts w:ascii="Calibri" w:hAnsi="Calibri"/>
                <w:b/>
                <w:bCs/>
                <w:color w:val="000000" w:themeColor="text1"/>
                <w:sz w:val="26"/>
                <w:szCs w:val="26"/>
              </w:rPr>
              <w:t>/</w:t>
            </w:r>
            <w:r w:rsidRPr="00A70B97">
              <w:rPr>
                <w:rFonts w:ascii="Calibri" w:hAnsi="Calibri"/>
                <w:b/>
                <w:bCs/>
                <w:color w:val="000000" w:themeColor="text1"/>
                <w:sz w:val="26"/>
                <w:szCs w:val="26"/>
                <w:lang w:val="en-US"/>
              </w:rPr>
              <w:t>SD</w:t>
            </w:r>
            <w:r w:rsidRPr="00A70B97">
              <w:rPr>
                <w:rFonts w:ascii="Calibri" w:hAnsi="Calibri"/>
                <w:b/>
                <w:bCs/>
                <w:color w:val="000000" w:themeColor="text1"/>
                <w:sz w:val="26"/>
                <w:szCs w:val="26"/>
              </w:rPr>
              <w:t xml:space="preserve"> </w:t>
            </w:r>
            <w:r w:rsidRPr="00A70B97">
              <w:rPr>
                <w:rFonts w:ascii="Calibri" w:hAnsi="Calibri"/>
                <w:b/>
                <w:bCs/>
                <w:color w:val="000000" w:themeColor="text1"/>
                <w:sz w:val="26"/>
                <w:szCs w:val="26"/>
                <w:lang w:val="en-US"/>
              </w:rPr>
              <w:t>SDI</w:t>
            </w:r>
            <w:r w:rsidRPr="00A70B97">
              <w:rPr>
                <w:rFonts w:ascii="Calibri" w:hAnsi="Calibri"/>
                <w:b/>
                <w:bCs/>
                <w:color w:val="000000" w:themeColor="text1"/>
                <w:sz w:val="26"/>
                <w:szCs w:val="26"/>
              </w:rPr>
              <w:t xml:space="preserve">;   выход </w:t>
            </w:r>
            <w:r w:rsidRPr="00A70B97">
              <w:rPr>
                <w:rFonts w:ascii="Calibri" w:hAnsi="Calibri"/>
                <w:b/>
                <w:bCs/>
                <w:color w:val="000000" w:themeColor="text1"/>
                <w:sz w:val="26"/>
                <w:szCs w:val="26"/>
                <w:lang w:val="en-US"/>
              </w:rPr>
              <w:t>HD</w:t>
            </w:r>
            <w:r w:rsidRPr="00A70B97">
              <w:rPr>
                <w:rFonts w:ascii="Calibri" w:hAnsi="Calibri"/>
                <w:b/>
                <w:bCs/>
                <w:color w:val="000000" w:themeColor="text1"/>
                <w:sz w:val="26"/>
                <w:szCs w:val="26"/>
              </w:rPr>
              <w:t>/</w:t>
            </w:r>
            <w:r w:rsidRPr="00A70B97">
              <w:rPr>
                <w:rFonts w:ascii="Calibri" w:hAnsi="Calibri"/>
                <w:b/>
                <w:bCs/>
                <w:color w:val="000000" w:themeColor="text1"/>
                <w:sz w:val="26"/>
                <w:szCs w:val="26"/>
                <w:lang w:val="en-US"/>
              </w:rPr>
              <w:t>SD</w:t>
            </w:r>
            <w:r w:rsidRPr="00A70B97">
              <w:rPr>
                <w:rFonts w:ascii="Calibri" w:hAnsi="Calibri"/>
                <w:b/>
                <w:bCs/>
                <w:color w:val="000000" w:themeColor="text1"/>
                <w:sz w:val="26"/>
                <w:szCs w:val="26"/>
              </w:rPr>
              <w:t xml:space="preserve"> </w:t>
            </w:r>
            <w:r w:rsidRPr="00A70B97">
              <w:rPr>
                <w:rFonts w:ascii="Calibri" w:hAnsi="Calibri"/>
                <w:b/>
                <w:bCs/>
                <w:color w:val="000000" w:themeColor="text1"/>
                <w:sz w:val="26"/>
                <w:szCs w:val="26"/>
                <w:lang w:val="en-US"/>
              </w:rPr>
              <w:t>SDI</w:t>
            </w:r>
          </w:p>
        </w:tc>
        <w:tc>
          <w:tcPr>
            <w:tcW w:w="1702" w:type="dxa"/>
            <w:vMerge w:val="restart"/>
            <w:tcBorders>
              <w:top w:val="single" w:sz="12" w:space="0" w:color="auto"/>
              <w:left w:val="single" w:sz="6" w:space="0" w:color="auto"/>
              <w:right w:val="single" w:sz="6" w:space="0" w:color="auto"/>
            </w:tcBorders>
          </w:tcPr>
          <w:p w:rsidR="002174D0" w:rsidRPr="00A70B97" w:rsidRDefault="002174D0" w:rsidP="00446B13">
            <w:pPr>
              <w:spacing w:before="40" w:after="40" w:line="280" w:lineRule="exact"/>
              <w:ind w:left="34"/>
              <w:jc w:val="center"/>
              <w:rPr>
                <w:rFonts w:ascii="Calibri" w:hAnsi="Calibri"/>
                <w:b/>
                <w:bCs/>
                <w:iCs/>
                <w:color w:val="000000" w:themeColor="text1"/>
                <w:sz w:val="24"/>
                <w:szCs w:val="24"/>
              </w:rPr>
            </w:pPr>
          </w:p>
          <w:p w:rsidR="002174D0" w:rsidRPr="00A70B97" w:rsidRDefault="002174D0" w:rsidP="00446B13">
            <w:pPr>
              <w:spacing w:before="40" w:after="40" w:line="280" w:lineRule="exact"/>
              <w:ind w:left="34"/>
              <w:jc w:val="center"/>
              <w:rPr>
                <w:rFonts w:ascii="Calibri" w:hAnsi="Calibri"/>
                <w:b/>
                <w:bCs/>
                <w:color w:val="000000" w:themeColor="text1"/>
                <w:sz w:val="24"/>
                <w:szCs w:val="24"/>
              </w:rPr>
            </w:pPr>
          </w:p>
        </w:tc>
      </w:tr>
      <w:tr w:rsidR="002174D0" w:rsidRPr="00A70B97" w:rsidTr="002174D0">
        <w:trPr>
          <w:cantSplit/>
        </w:trPr>
        <w:tc>
          <w:tcPr>
            <w:tcW w:w="4958" w:type="dxa"/>
            <w:tcBorders>
              <w:top w:val="single" w:sz="6" w:space="0" w:color="auto"/>
              <w:left w:val="single" w:sz="6" w:space="0" w:color="auto"/>
              <w:bottom w:val="nil"/>
              <w:right w:val="single" w:sz="6" w:space="0" w:color="auto"/>
            </w:tcBorders>
            <w:vAlign w:val="center"/>
          </w:tcPr>
          <w:p w:rsidR="002174D0" w:rsidRPr="00A70B97" w:rsidRDefault="002174D0" w:rsidP="002174D0">
            <w:pPr>
              <w:pStyle w:val="a3"/>
              <w:spacing w:before="40" w:after="40" w:line="240" w:lineRule="exact"/>
              <w:ind w:left="176" w:hanging="176"/>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1. Блок ввода 4-х каналов аналогового звука </w:t>
            </w:r>
            <w:r w:rsidRPr="00A70B97">
              <w:rPr>
                <w:rFonts w:ascii="Calibri" w:hAnsi="Calibri"/>
                <w:color w:val="000000" w:themeColor="text1"/>
                <w:spacing w:val="-6"/>
                <w:sz w:val="24"/>
                <w:szCs w:val="24"/>
              </w:rPr>
              <w:br/>
              <w:t>в HD/SD SDI с доп. выходом HDMI</w:t>
            </w:r>
          </w:p>
        </w:tc>
        <w:tc>
          <w:tcPr>
            <w:tcW w:w="1700"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pStyle w:val="a5"/>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PEMB</w:t>
            </w:r>
            <w:r w:rsidRPr="00A70B97">
              <w:rPr>
                <w:rFonts w:ascii="Calibri" w:hAnsi="Calibri"/>
                <w:b/>
                <w:color w:val="000000" w:themeColor="text1"/>
                <w:sz w:val="23"/>
                <w:szCs w:val="23"/>
              </w:rPr>
              <w:t>-7108</w:t>
            </w:r>
            <w:r w:rsidRPr="00A70B97">
              <w:rPr>
                <w:rFonts w:ascii="Calibri" w:hAnsi="Calibri"/>
                <w:b/>
                <w:color w:val="000000" w:themeColor="text1"/>
                <w:sz w:val="23"/>
                <w:szCs w:val="23"/>
                <w:lang w:val="en-US"/>
              </w:rPr>
              <w:t>AA</w:t>
            </w:r>
          </w:p>
        </w:tc>
        <w:tc>
          <w:tcPr>
            <w:tcW w:w="853"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1</w:t>
            </w:r>
          </w:p>
        </w:tc>
        <w:tc>
          <w:tcPr>
            <w:tcW w:w="995"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185</w:t>
            </w:r>
            <w:r w:rsidRPr="00A70B97">
              <w:rPr>
                <w:rFonts w:ascii="Calibri" w:hAnsi="Calibri"/>
                <w:b/>
                <w:color w:val="000000" w:themeColor="text1"/>
                <w:sz w:val="23"/>
                <w:szCs w:val="23"/>
              </w:rPr>
              <w:t>0,0</w:t>
            </w:r>
          </w:p>
        </w:tc>
        <w:tc>
          <w:tcPr>
            <w:tcW w:w="1702" w:type="dxa"/>
            <w:vMerge/>
            <w:tcBorders>
              <w:left w:val="single" w:sz="6" w:space="0" w:color="auto"/>
              <w:right w:val="single" w:sz="6" w:space="0" w:color="auto"/>
            </w:tcBorders>
            <w:vAlign w:val="center"/>
          </w:tcPr>
          <w:p w:rsidR="002174D0" w:rsidRPr="00A70B97" w:rsidRDefault="002174D0" w:rsidP="00446B13">
            <w:pPr>
              <w:spacing w:before="40" w:after="40" w:line="240" w:lineRule="exact"/>
              <w:ind w:left="34" w:right="-108"/>
              <w:rPr>
                <w:rFonts w:ascii="Calibri" w:hAnsi="Calibri"/>
                <w:color w:val="000000" w:themeColor="text1"/>
                <w:spacing w:val="-16"/>
                <w:sz w:val="24"/>
                <w:szCs w:val="24"/>
              </w:rPr>
            </w:pPr>
          </w:p>
        </w:tc>
      </w:tr>
      <w:tr w:rsidR="002174D0" w:rsidRPr="00A70B97" w:rsidTr="002174D0">
        <w:trPr>
          <w:cantSplit/>
        </w:trPr>
        <w:tc>
          <w:tcPr>
            <w:tcW w:w="4958"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pStyle w:val="a3"/>
              <w:spacing w:before="40" w:after="40" w:line="240" w:lineRule="exact"/>
              <w:ind w:left="176" w:right="-108" w:hanging="176"/>
              <w:rPr>
                <w:rFonts w:ascii="Calibri" w:hAnsi="Calibri"/>
                <w:color w:val="000000" w:themeColor="text1"/>
                <w:spacing w:val="-6"/>
                <w:sz w:val="24"/>
                <w:szCs w:val="24"/>
              </w:rPr>
            </w:pPr>
            <w:r w:rsidRPr="00A70B97">
              <w:rPr>
                <w:rFonts w:ascii="Calibri" w:hAnsi="Calibri"/>
                <w:color w:val="000000" w:themeColor="text1"/>
                <w:spacing w:val="-6"/>
                <w:sz w:val="24"/>
                <w:szCs w:val="24"/>
              </w:rPr>
              <w:t xml:space="preserve">2. Блок ввода 2-х каналов аналогового звука  и  одного канала цифрового звука AES/EBU </w:t>
            </w:r>
            <w:r w:rsidRPr="00A70B97">
              <w:rPr>
                <w:rFonts w:ascii="Calibri" w:hAnsi="Calibri"/>
                <w:color w:val="000000" w:themeColor="text1"/>
                <w:spacing w:val="-6"/>
                <w:sz w:val="24"/>
                <w:szCs w:val="24"/>
              </w:rPr>
              <w:br/>
              <w:t>в HD/SD SDI с доп. выходом HDMI</w:t>
            </w:r>
          </w:p>
        </w:tc>
        <w:tc>
          <w:tcPr>
            <w:tcW w:w="1700"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PEMB</w:t>
            </w:r>
            <w:r w:rsidRPr="00A70B97">
              <w:rPr>
                <w:rFonts w:ascii="Calibri" w:hAnsi="Calibri"/>
                <w:b/>
                <w:color w:val="000000" w:themeColor="text1"/>
                <w:sz w:val="23"/>
                <w:szCs w:val="23"/>
              </w:rPr>
              <w:t>-7108</w:t>
            </w:r>
            <w:r w:rsidRPr="00A70B97">
              <w:rPr>
                <w:rFonts w:ascii="Calibri" w:hAnsi="Calibri"/>
                <w:b/>
                <w:color w:val="000000" w:themeColor="text1"/>
                <w:sz w:val="23"/>
                <w:szCs w:val="23"/>
                <w:lang w:val="en-US"/>
              </w:rPr>
              <w:t>AE</w:t>
            </w:r>
          </w:p>
        </w:tc>
        <w:tc>
          <w:tcPr>
            <w:tcW w:w="853"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1850,0</w:t>
            </w:r>
          </w:p>
        </w:tc>
        <w:tc>
          <w:tcPr>
            <w:tcW w:w="1702" w:type="dxa"/>
            <w:vMerge/>
            <w:tcBorders>
              <w:left w:val="single" w:sz="6" w:space="0" w:color="auto"/>
              <w:right w:val="single" w:sz="6" w:space="0" w:color="auto"/>
            </w:tcBorders>
            <w:vAlign w:val="center"/>
          </w:tcPr>
          <w:p w:rsidR="002174D0" w:rsidRPr="00A70B97" w:rsidRDefault="002174D0" w:rsidP="00446B13">
            <w:pPr>
              <w:spacing w:before="40" w:after="40" w:line="240" w:lineRule="exact"/>
              <w:ind w:left="34" w:right="-108"/>
              <w:rPr>
                <w:rFonts w:ascii="Calibri" w:hAnsi="Calibri"/>
                <w:color w:val="000000" w:themeColor="text1"/>
                <w:spacing w:val="-16"/>
                <w:sz w:val="24"/>
                <w:szCs w:val="24"/>
              </w:rPr>
            </w:pPr>
          </w:p>
        </w:tc>
      </w:tr>
      <w:tr w:rsidR="002174D0" w:rsidRPr="00A70B97" w:rsidTr="002174D0">
        <w:trPr>
          <w:cantSplit/>
        </w:trPr>
        <w:tc>
          <w:tcPr>
            <w:tcW w:w="4958"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pStyle w:val="a3"/>
              <w:spacing w:before="40" w:after="40" w:line="240" w:lineRule="exact"/>
              <w:ind w:left="176" w:hanging="176"/>
              <w:rPr>
                <w:rFonts w:ascii="Calibri" w:hAnsi="Calibri"/>
                <w:color w:val="000000" w:themeColor="text1"/>
                <w:spacing w:val="-6"/>
                <w:sz w:val="24"/>
                <w:szCs w:val="24"/>
              </w:rPr>
            </w:pPr>
            <w:r w:rsidRPr="00A70B97">
              <w:rPr>
                <w:rFonts w:ascii="Calibri" w:hAnsi="Calibri"/>
                <w:color w:val="000000" w:themeColor="text1"/>
                <w:spacing w:val="-6"/>
                <w:sz w:val="24"/>
                <w:szCs w:val="24"/>
              </w:rPr>
              <w:t>3. Блок ввода 2-х каналов цифрового звука AES/EBU в HD/SD SDI с доп. выходом HDMI</w:t>
            </w:r>
          </w:p>
        </w:tc>
        <w:tc>
          <w:tcPr>
            <w:tcW w:w="1700"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PEMB</w:t>
            </w:r>
            <w:r w:rsidRPr="00A70B97">
              <w:rPr>
                <w:rFonts w:ascii="Calibri" w:hAnsi="Calibri"/>
                <w:b/>
                <w:color w:val="000000" w:themeColor="text1"/>
                <w:sz w:val="23"/>
                <w:szCs w:val="23"/>
              </w:rPr>
              <w:t>-7108</w:t>
            </w:r>
            <w:r w:rsidRPr="00A70B97">
              <w:rPr>
                <w:rFonts w:ascii="Calibri" w:hAnsi="Calibri"/>
                <w:b/>
                <w:color w:val="000000" w:themeColor="text1"/>
                <w:sz w:val="23"/>
                <w:szCs w:val="23"/>
                <w:lang w:val="en-US"/>
              </w:rPr>
              <w:t>EE</w:t>
            </w:r>
          </w:p>
        </w:tc>
        <w:tc>
          <w:tcPr>
            <w:tcW w:w="853"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1</w:t>
            </w:r>
          </w:p>
        </w:tc>
        <w:tc>
          <w:tcPr>
            <w:tcW w:w="995"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185</w:t>
            </w:r>
            <w:r w:rsidRPr="00A70B97">
              <w:rPr>
                <w:rFonts w:ascii="Calibri" w:hAnsi="Calibri"/>
                <w:b/>
                <w:color w:val="000000" w:themeColor="text1"/>
                <w:sz w:val="23"/>
                <w:szCs w:val="23"/>
              </w:rPr>
              <w:t>0,0</w:t>
            </w:r>
          </w:p>
        </w:tc>
        <w:tc>
          <w:tcPr>
            <w:tcW w:w="1702" w:type="dxa"/>
            <w:vMerge/>
            <w:tcBorders>
              <w:left w:val="single" w:sz="6" w:space="0" w:color="auto"/>
              <w:bottom w:val="single" w:sz="4" w:space="0" w:color="auto"/>
              <w:right w:val="single" w:sz="6" w:space="0" w:color="auto"/>
            </w:tcBorders>
            <w:vAlign w:val="center"/>
          </w:tcPr>
          <w:p w:rsidR="002174D0" w:rsidRPr="00A70B97" w:rsidRDefault="002174D0" w:rsidP="00446B13">
            <w:pPr>
              <w:spacing w:before="40" w:after="40" w:line="240" w:lineRule="exact"/>
              <w:ind w:left="34" w:right="-108"/>
              <w:rPr>
                <w:rFonts w:ascii="Calibri" w:hAnsi="Calibri"/>
                <w:color w:val="000000" w:themeColor="text1"/>
                <w:spacing w:val="-16"/>
                <w:sz w:val="24"/>
                <w:szCs w:val="24"/>
              </w:rPr>
            </w:pPr>
          </w:p>
        </w:tc>
      </w:tr>
      <w:tr w:rsidR="002174D0" w:rsidRPr="00A70B97" w:rsidTr="002174D0">
        <w:trPr>
          <w:cantSplit/>
        </w:trPr>
        <w:tc>
          <w:tcPr>
            <w:tcW w:w="10208" w:type="dxa"/>
            <w:gridSpan w:val="5"/>
            <w:tcBorders>
              <w:top w:val="single" w:sz="6" w:space="0" w:color="auto"/>
              <w:left w:val="single" w:sz="6" w:space="0" w:color="auto"/>
              <w:bottom w:val="single" w:sz="4" w:space="0" w:color="auto"/>
              <w:right w:val="single" w:sz="6" w:space="0" w:color="auto"/>
            </w:tcBorders>
          </w:tcPr>
          <w:p w:rsidR="002174D0" w:rsidRPr="00A70B97" w:rsidRDefault="002174D0" w:rsidP="002174D0">
            <w:pPr>
              <w:spacing w:before="80" w:after="40" w:line="300" w:lineRule="exact"/>
              <w:ind w:right="-108"/>
              <w:jc w:val="center"/>
              <w:rPr>
                <w:rFonts w:ascii="Calibri" w:hAnsi="Calibri"/>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b/>
                <w:color w:val="000000" w:themeColor="text1"/>
                <w:spacing w:val="6"/>
                <w:sz w:val="28"/>
                <w:szCs w:val="28"/>
                <w14:shadow w14:blurRad="50800" w14:dist="38100" w14:dir="2700000" w14:sx="100000" w14:sy="100000" w14:kx="0" w14:ky="0" w14:algn="tl">
                  <w14:srgbClr w14:val="000000">
                    <w14:alpha w14:val="60000"/>
                  </w14:srgbClr>
                </w14:shadow>
              </w:rPr>
              <w:t>БЛОКИ ВЫВОДА ЗВУКА ИЗ ЦИФРОВОГО ПОТОКА HD/SD SDI</w:t>
            </w:r>
          </w:p>
        </w:tc>
      </w:tr>
      <w:tr w:rsidR="002174D0" w:rsidRPr="00A70B97" w:rsidTr="002174D0">
        <w:trPr>
          <w:cantSplit/>
        </w:trPr>
        <w:tc>
          <w:tcPr>
            <w:tcW w:w="10208" w:type="dxa"/>
            <w:gridSpan w:val="5"/>
            <w:tcBorders>
              <w:top w:val="single" w:sz="4" w:space="0" w:color="auto"/>
              <w:left w:val="single" w:sz="6" w:space="0" w:color="auto"/>
              <w:bottom w:val="single" w:sz="4" w:space="0" w:color="auto"/>
              <w:right w:val="single" w:sz="6" w:space="0" w:color="auto"/>
            </w:tcBorders>
          </w:tcPr>
          <w:p w:rsidR="002174D0" w:rsidRPr="00A70B97" w:rsidRDefault="002174D0" w:rsidP="00446B13">
            <w:pPr>
              <w:spacing w:before="40" w:after="40" w:line="180" w:lineRule="exact"/>
              <w:ind w:right="-108"/>
              <w:jc w:val="center"/>
              <w:rPr>
                <w:rFonts w:ascii="Calibri" w:hAnsi="Calibri"/>
                <w:color w:val="000000" w:themeColor="text1"/>
                <w:sz w:val="17"/>
                <w:szCs w:val="17"/>
              </w:rPr>
            </w:pPr>
            <w:r w:rsidRPr="00A70B97">
              <w:rPr>
                <w:rFonts w:ascii="Calibri" w:hAnsi="Calibri"/>
                <w:color w:val="000000" w:themeColor="text1"/>
                <w:sz w:val="17"/>
                <w:szCs w:val="17"/>
              </w:rPr>
              <w:t xml:space="preserve">4 канала звука как аналогового, так и цифрового AES/EBU.  24-разрядное цифро-аналоговое преобразование звука.  </w:t>
            </w:r>
            <w:r w:rsidRPr="00A70B97">
              <w:rPr>
                <w:rFonts w:ascii="Calibri" w:hAnsi="Calibri"/>
                <w:color w:val="000000" w:themeColor="text1"/>
                <w:sz w:val="17"/>
                <w:szCs w:val="17"/>
              </w:rPr>
              <w:br/>
              <w:t xml:space="preserve">Балансные выходы для аналогового и цифрового звука.  Контрольный выход </w:t>
            </w:r>
            <w:r w:rsidRPr="00A70B97">
              <w:rPr>
                <w:rFonts w:ascii="Calibri" w:hAnsi="Calibri"/>
                <w:bCs/>
                <w:iCs/>
                <w:color w:val="000000" w:themeColor="text1"/>
                <w:sz w:val="17"/>
                <w:szCs w:val="17"/>
                <w:lang w:val="en-US"/>
              </w:rPr>
              <w:t>HDMI</w:t>
            </w:r>
            <w:r w:rsidRPr="00A70B97">
              <w:rPr>
                <w:rFonts w:ascii="Calibri" w:hAnsi="Calibri"/>
                <w:bCs/>
                <w:color w:val="000000" w:themeColor="text1"/>
                <w:sz w:val="17"/>
                <w:szCs w:val="17"/>
              </w:rPr>
              <w:t xml:space="preserve"> </w:t>
            </w:r>
            <w:r w:rsidRPr="00A70B97">
              <w:rPr>
                <w:rFonts w:ascii="Calibri" w:hAnsi="Calibri"/>
                <w:color w:val="000000" w:themeColor="text1"/>
                <w:sz w:val="17"/>
                <w:szCs w:val="17"/>
              </w:rPr>
              <w:t>с наложенным на изображение четырёхканальным индикатором уровня звука</w:t>
            </w:r>
          </w:p>
        </w:tc>
      </w:tr>
      <w:tr w:rsidR="002174D0" w:rsidRPr="00A70B97" w:rsidTr="002174D0">
        <w:trPr>
          <w:cantSplit/>
        </w:trPr>
        <w:tc>
          <w:tcPr>
            <w:tcW w:w="8506" w:type="dxa"/>
            <w:gridSpan w:val="4"/>
            <w:tcBorders>
              <w:top w:val="single" w:sz="4" w:space="0" w:color="auto"/>
              <w:left w:val="single" w:sz="4" w:space="0" w:color="auto"/>
              <w:bottom w:val="single" w:sz="4" w:space="0" w:color="auto"/>
              <w:right w:val="single" w:sz="6" w:space="0" w:color="auto"/>
            </w:tcBorders>
          </w:tcPr>
          <w:p w:rsidR="002174D0" w:rsidRPr="00A70B97" w:rsidRDefault="002174D0" w:rsidP="00446B13">
            <w:pPr>
              <w:pStyle w:val="a7"/>
              <w:spacing w:before="40" w:after="40" w:line="280" w:lineRule="exact"/>
              <w:rPr>
                <w:rFonts w:ascii="Calibri" w:hAnsi="Calibri"/>
                <w:color w:val="000000" w:themeColor="text1"/>
                <w:sz w:val="26"/>
                <w:szCs w:val="26"/>
              </w:rPr>
            </w:pPr>
            <w:r w:rsidRPr="00A70B97">
              <w:rPr>
                <w:rFonts w:ascii="Calibri" w:hAnsi="Calibri"/>
                <w:color w:val="000000" w:themeColor="text1"/>
                <w:sz w:val="26"/>
                <w:szCs w:val="26"/>
              </w:rPr>
              <w:t xml:space="preserve">Формат видео:  вход </w:t>
            </w:r>
            <w:r w:rsidRPr="00A70B97">
              <w:rPr>
                <w:rFonts w:ascii="Calibri" w:hAnsi="Calibri"/>
                <w:bCs w:val="0"/>
                <w:color w:val="000000" w:themeColor="text1"/>
                <w:sz w:val="26"/>
                <w:szCs w:val="26"/>
                <w:lang w:val="en-US"/>
              </w:rPr>
              <w:t>HD</w:t>
            </w:r>
            <w:r w:rsidRPr="00A70B97">
              <w:rPr>
                <w:rFonts w:ascii="Calibri" w:hAnsi="Calibri"/>
                <w:bCs w:val="0"/>
                <w:color w:val="000000" w:themeColor="text1"/>
                <w:sz w:val="26"/>
                <w:szCs w:val="26"/>
              </w:rPr>
              <w:t>/</w:t>
            </w:r>
            <w:r w:rsidRPr="00A70B97">
              <w:rPr>
                <w:rFonts w:ascii="Calibri" w:hAnsi="Calibri"/>
                <w:bCs w:val="0"/>
                <w:color w:val="000000" w:themeColor="text1"/>
                <w:sz w:val="26"/>
                <w:szCs w:val="26"/>
                <w:lang w:val="en-US"/>
              </w:rPr>
              <w:t>SD</w:t>
            </w:r>
            <w:r w:rsidRPr="00A70B97">
              <w:rPr>
                <w:rFonts w:ascii="Calibri" w:hAnsi="Calibri"/>
                <w:bCs w:val="0"/>
                <w:color w:val="000000" w:themeColor="text1"/>
                <w:sz w:val="26"/>
                <w:szCs w:val="26"/>
              </w:rPr>
              <w:t xml:space="preserve"> </w:t>
            </w:r>
            <w:r w:rsidRPr="00A70B97">
              <w:rPr>
                <w:rFonts w:ascii="Calibri" w:hAnsi="Calibri"/>
                <w:bCs w:val="0"/>
                <w:color w:val="000000" w:themeColor="text1"/>
                <w:sz w:val="26"/>
                <w:szCs w:val="26"/>
                <w:lang w:val="en-US"/>
              </w:rPr>
              <w:t>SDI</w:t>
            </w:r>
            <w:r w:rsidRPr="00A70B97">
              <w:rPr>
                <w:rFonts w:ascii="Calibri" w:hAnsi="Calibri"/>
                <w:color w:val="000000" w:themeColor="text1"/>
                <w:sz w:val="26"/>
                <w:szCs w:val="26"/>
              </w:rPr>
              <w:t xml:space="preserve">;  выход </w:t>
            </w:r>
            <w:r w:rsidRPr="00A70B97">
              <w:rPr>
                <w:rFonts w:ascii="Calibri" w:hAnsi="Calibri"/>
                <w:bCs w:val="0"/>
                <w:color w:val="000000" w:themeColor="text1"/>
                <w:sz w:val="26"/>
                <w:szCs w:val="26"/>
                <w:lang w:val="en-US"/>
              </w:rPr>
              <w:t>HD</w:t>
            </w:r>
            <w:r w:rsidRPr="00A70B97">
              <w:rPr>
                <w:rFonts w:ascii="Calibri" w:hAnsi="Calibri"/>
                <w:bCs w:val="0"/>
                <w:color w:val="000000" w:themeColor="text1"/>
                <w:sz w:val="26"/>
                <w:szCs w:val="26"/>
              </w:rPr>
              <w:t>/</w:t>
            </w:r>
            <w:r w:rsidRPr="00A70B97">
              <w:rPr>
                <w:rFonts w:ascii="Calibri" w:hAnsi="Calibri"/>
                <w:bCs w:val="0"/>
                <w:color w:val="000000" w:themeColor="text1"/>
                <w:sz w:val="26"/>
                <w:szCs w:val="26"/>
                <w:lang w:val="en-US"/>
              </w:rPr>
              <w:t>SD</w:t>
            </w:r>
            <w:r w:rsidRPr="00A70B97">
              <w:rPr>
                <w:rFonts w:ascii="Calibri" w:hAnsi="Calibri"/>
                <w:bCs w:val="0"/>
                <w:color w:val="000000" w:themeColor="text1"/>
                <w:sz w:val="26"/>
                <w:szCs w:val="26"/>
              </w:rPr>
              <w:t xml:space="preserve"> </w:t>
            </w:r>
            <w:r w:rsidRPr="00A70B97">
              <w:rPr>
                <w:rFonts w:ascii="Calibri" w:hAnsi="Calibri"/>
                <w:bCs w:val="0"/>
                <w:color w:val="000000" w:themeColor="text1"/>
                <w:sz w:val="26"/>
                <w:szCs w:val="26"/>
                <w:lang w:val="en-US"/>
              </w:rPr>
              <w:t>SDI</w:t>
            </w:r>
          </w:p>
        </w:tc>
        <w:tc>
          <w:tcPr>
            <w:tcW w:w="1702" w:type="dxa"/>
            <w:tcBorders>
              <w:top w:val="single" w:sz="4" w:space="0" w:color="auto"/>
              <w:left w:val="single" w:sz="6" w:space="0" w:color="auto"/>
              <w:bottom w:val="single" w:sz="4" w:space="0" w:color="auto"/>
              <w:right w:val="single" w:sz="4" w:space="0" w:color="auto"/>
            </w:tcBorders>
          </w:tcPr>
          <w:p w:rsidR="002174D0" w:rsidRPr="00A70B97" w:rsidRDefault="002174D0" w:rsidP="00446B13">
            <w:pPr>
              <w:pStyle w:val="a7"/>
              <w:spacing w:before="40" w:after="40" w:line="280" w:lineRule="exact"/>
              <w:rPr>
                <w:rFonts w:ascii="Calibri" w:hAnsi="Calibri"/>
                <w:color w:val="000000" w:themeColor="text1"/>
                <w:sz w:val="26"/>
                <w:szCs w:val="26"/>
              </w:rPr>
            </w:pPr>
          </w:p>
        </w:tc>
      </w:tr>
      <w:tr w:rsidR="002174D0" w:rsidRPr="00A70B97" w:rsidTr="002174D0">
        <w:trPr>
          <w:cantSplit/>
        </w:trPr>
        <w:tc>
          <w:tcPr>
            <w:tcW w:w="4958" w:type="dxa"/>
            <w:tcBorders>
              <w:top w:val="single" w:sz="4" w:space="0" w:color="auto"/>
              <w:left w:val="single" w:sz="6" w:space="0" w:color="auto"/>
              <w:bottom w:val="nil"/>
              <w:right w:val="single" w:sz="6" w:space="0" w:color="auto"/>
            </w:tcBorders>
            <w:vAlign w:val="center"/>
          </w:tcPr>
          <w:p w:rsidR="002174D0" w:rsidRPr="00A70B97" w:rsidRDefault="002174D0" w:rsidP="00446B13">
            <w:pPr>
              <w:pStyle w:val="a3"/>
              <w:spacing w:before="40" w:after="20" w:line="240" w:lineRule="exact"/>
              <w:ind w:left="176"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1. Блок вывода 4-х каналов аналогового звука из HD/SD SDI с доп. выходом HDMI</w:t>
            </w:r>
          </w:p>
        </w:tc>
        <w:tc>
          <w:tcPr>
            <w:tcW w:w="1700"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pStyle w:val="a5"/>
              <w:spacing w:before="40" w:after="20" w:line="240" w:lineRule="exact"/>
              <w:ind w:right="-108"/>
              <w:rPr>
                <w:rFonts w:ascii="Calibri" w:hAnsi="Calibri"/>
                <w:b/>
                <w:color w:val="000000" w:themeColor="text1"/>
                <w:sz w:val="23"/>
                <w:szCs w:val="23"/>
              </w:rPr>
            </w:pPr>
            <w:r w:rsidRPr="00A70B97">
              <w:rPr>
                <w:rFonts w:ascii="Calibri" w:hAnsi="Calibri"/>
                <w:b/>
                <w:color w:val="000000" w:themeColor="text1"/>
                <w:sz w:val="23"/>
                <w:szCs w:val="23"/>
                <w:lang w:val="en-US"/>
              </w:rPr>
              <w:t>PEXT</w:t>
            </w:r>
            <w:r w:rsidRPr="00A70B97">
              <w:rPr>
                <w:rFonts w:ascii="Calibri" w:hAnsi="Calibri"/>
                <w:b/>
                <w:color w:val="000000" w:themeColor="text1"/>
                <w:sz w:val="23"/>
                <w:szCs w:val="23"/>
              </w:rPr>
              <w:t>-7118</w:t>
            </w:r>
            <w:r w:rsidRPr="00A70B97">
              <w:rPr>
                <w:rFonts w:ascii="Calibri" w:hAnsi="Calibri"/>
                <w:b/>
                <w:color w:val="000000" w:themeColor="text1"/>
                <w:sz w:val="23"/>
                <w:szCs w:val="23"/>
                <w:lang w:val="en-US"/>
              </w:rPr>
              <w:t>AA</w:t>
            </w:r>
          </w:p>
        </w:tc>
        <w:tc>
          <w:tcPr>
            <w:tcW w:w="853"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1890,0</w:t>
            </w:r>
          </w:p>
        </w:tc>
        <w:tc>
          <w:tcPr>
            <w:tcW w:w="1702" w:type="dxa"/>
            <w:vMerge w:val="restart"/>
            <w:tcBorders>
              <w:left w:val="single" w:sz="6" w:space="0" w:color="auto"/>
              <w:right w:val="single" w:sz="6" w:space="0" w:color="auto"/>
            </w:tcBorders>
            <w:vAlign w:val="center"/>
          </w:tcPr>
          <w:p w:rsidR="002174D0" w:rsidRPr="00A70B97" w:rsidRDefault="002174D0" w:rsidP="00446B13">
            <w:pPr>
              <w:spacing w:before="40" w:after="20" w:line="240" w:lineRule="exact"/>
              <w:rPr>
                <w:rFonts w:ascii="Calibri" w:hAnsi="Calibri"/>
                <w:color w:val="000000" w:themeColor="text1"/>
                <w:sz w:val="22"/>
                <w:szCs w:val="22"/>
              </w:rPr>
            </w:pPr>
          </w:p>
        </w:tc>
      </w:tr>
      <w:tr w:rsidR="002174D0" w:rsidRPr="00A70B97" w:rsidTr="002174D0">
        <w:trPr>
          <w:cantSplit/>
        </w:trPr>
        <w:tc>
          <w:tcPr>
            <w:tcW w:w="4958" w:type="dxa"/>
            <w:tcBorders>
              <w:top w:val="single" w:sz="4" w:space="0" w:color="auto"/>
              <w:left w:val="single" w:sz="6" w:space="0" w:color="auto"/>
              <w:bottom w:val="nil"/>
              <w:right w:val="single" w:sz="6" w:space="0" w:color="auto"/>
            </w:tcBorders>
            <w:vAlign w:val="center"/>
          </w:tcPr>
          <w:p w:rsidR="002174D0" w:rsidRPr="00A70B97" w:rsidRDefault="002174D0" w:rsidP="00446B13">
            <w:pPr>
              <w:pStyle w:val="a3"/>
              <w:spacing w:before="40" w:after="20" w:line="240" w:lineRule="exact"/>
              <w:ind w:left="176" w:right="-108"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2. Блок вывода 2-х каналов аналогового звука и одного канала цифрового звука AES/EBU из HD/SD SDI с доп. выходом HDMI</w:t>
            </w:r>
          </w:p>
        </w:tc>
        <w:tc>
          <w:tcPr>
            <w:tcW w:w="1700"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pStyle w:val="a5"/>
              <w:spacing w:before="40" w:after="20" w:line="240" w:lineRule="exact"/>
              <w:ind w:right="-108"/>
              <w:rPr>
                <w:rFonts w:ascii="Calibri" w:hAnsi="Calibri"/>
                <w:b/>
                <w:color w:val="000000" w:themeColor="text1"/>
                <w:sz w:val="23"/>
                <w:szCs w:val="23"/>
              </w:rPr>
            </w:pPr>
            <w:r w:rsidRPr="00A70B97">
              <w:rPr>
                <w:rFonts w:ascii="Calibri" w:hAnsi="Calibri"/>
                <w:b/>
                <w:color w:val="000000" w:themeColor="text1"/>
                <w:sz w:val="23"/>
                <w:szCs w:val="23"/>
                <w:lang w:val="en-US"/>
              </w:rPr>
              <w:t>PEXT</w:t>
            </w:r>
            <w:r w:rsidRPr="00A70B97">
              <w:rPr>
                <w:rFonts w:ascii="Calibri" w:hAnsi="Calibri"/>
                <w:b/>
                <w:color w:val="000000" w:themeColor="text1"/>
                <w:sz w:val="23"/>
                <w:szCs w:val="23"/>
              </w:rPr>
              <w:t>-7118</w:t>
            </w:r>
            <w:r w:rsidRPr="00A70B97">
              <w:rPr>
                <w:rFonts w:ascii="Calibri" w:hAnsi="Calibri"/>
                <w:b/>
                <w:color w:val="000000" w:themeColor="text1"/>
                <w:sz w:val="23"/>
                <w:szCs w:val="23"/>
                <w:lang w:val="en-US"/>
              </w:rPr>
              <w:t>AE</w:t>
            </w:r>
          </w:p>
        </w:tc>
        <w:tc>
          <w:tcPr>
            <w:tcW w:w="853"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5" w:type="dxa"/>
            <w:tcBorders>
              <w:top w:val="single" w:sz="6" w:space="0" w:color="auto"/>
              <w:left w:val="single" w:sz="6" w:space="0" w:color="auto"/>
              <w:bottom w:val="single" w:sz="6" w:space="0" w:color="auto"/>
              <w:right w:val="single" w:sz="6" w:space="0" w:color="auto"/>
            </w:tcBorders>
            <w:vAlign w:val="center"/>
          </w:tcPr>
          <w:p w:rsidR="002174D0" w:rsidRPr="00A70B97" w:rsidRDefault="002174D0" w:rsidP="00446B13">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rPr>
              <w:t>1890,0</w:t>
            </w:r>
          </w:p>
        </w:tc>
        <w:tc>
          <w:tcPr>
            <w:tcW w:w="1702" w:type="dxa"/>
            <w:vMerge/>
            <w:tcBorders>
              <w:left w:val="single" w:sz="6" w:space="0" w:color="auto"/>
              <w:right w:val="single" w:sz="6" w:space="0" w:color="auto"/>
            </w:tcBorders>
            <w:vAlign w:val="center"/>
          </w:tcPr>
          <w:p w:rsidR="002174D0" w:rsidRPr="00A70B97" w:rsidRDefault="002174D0" w:rsidP="00446B13">
            <w:pPr>
              <w:spacing w:before="40" w:after="20" w:line="240" w:lineRule="exact"/>
              <w:rPr>
                <w:rFonts w:ascii="Calibri" w:hAnsi="Calibri"/>
                <w:color w:val="000000" w:themeColor="text1"/>
                <w:sz w:val="22"/>
                <w:szCs w:val="22"/>
              </w:rPr>
            </w:pPr>
          </w:p>
        </w:tc>
      </w:tr>
      <w:tr w:rsidR="002174D0" w:rsidRPr="00A70B97" w:rsidTr="002174D0">
        <w:trPr>
          <w:cantSplit/>
        </w:trPr>
        <w:tc>
          <w:tcPr>
            <w:tcW w:w="4958" w:type="dxa"/>
            <w:tcBorders>
              <w:top w:val="single" w:sz="4" w:space="0" w:color="auto"/>
              <w:left w:val="single" w:sz="6" w:space="0" w:color="auto"/>
              <w:bottom w:val="single" w:sz="4" w:space="0" w:color="auto"/>
              <w:right w:val="single" w:sz="6" w:space="0" w:color="auto"/>
            </w:tcBorders>
            <w:vAlign w:val="center"/>
          </w:tcPr>
          <w:p w:rsidR="002174D0" w:rsidRPr="00A70B97" w:rsidRDefault="002174D0" w:rsidP="00446B13">
            <w:pPr>
              <w:pStyle w:val="a3"/>
              <w:spacing w:before="40" w:after="20" w:line="240" w:lineRule="exact"/>
              <w:ind w:left="176" w:right="-108" w:hanging="176"/>
              <w:rPr>
                <w:rFonts w:ascii="Calibri" w:hAnsi="Calibri"/>
                <w:color w:val="000000" w:themeColor="text1"/>
                <w:spacing w:val="-4"/>
                <w:sz w:val="24"/>
                <w:szCs w:val="24"/>
              </w:rPr>
            </w:pPr>
            <w:r w:rsidRPr="00A70B97">
              <w:rPr>
                <w:rFonts w:ascii="Calibri" w:hAnsi="Calibri"/>
                <w:color w:val="000000" w:themeColor="text1"/>
                <w:spacing w:val="-4"/>
                <w:sz w:val="24"/>
                <w:szCs w:val="24"/>
              </w:rPr>
              <w:t>3. Блок вывода 2-х каналов цифрового звука AES/EBU из HD/SD SDI с доп. выходом HDMI</w:t>
            </w:r>
          </w:p>
        </w:tc>
        <w:tc>
          <w:tcPr>
            <w:tcW w:w="1700" w:type="dxa"/>
            <w:tcBorders>
              <w:top w:val="single" w:sz="6" w:space="0" w:color="auto"/>
              <w:left w:val="single" w:sz="6" w:space="0" w:color="auto"/>
              <w:bottom w:val="single" w:sz="4" w:space="0" w:color="auto"/>
              <w:right w:val="single" w:sz="6" w:space="0" w:color="auto"/>
            </w:tcBorders>
            <w:vAlign w:val="center"/>
          </w:tcPr>
          <w:p w:rsidR="002174D0" w:rsidRPr="00A70B97" w:rsidRDefault="002174D0" w:rsidP="00446B13">
            <w:pPr>
              <w:pStyle w:val="a5"/>
              <w:spacing w:before="40" w:after="20" w:line="240" w:lineRule="exact"/>
              <w:ind w:right="-108"/>
              <w:rPr>
                <w:rFonts w:ascii="Calibri" w:hAnsi="Calibri"/>
                <w:b/>
                <w:color w:val="000000" w:themeColor="text1"/>
                <w:sz w:val="23"/>
                <w:szCs w:val="23"/>
              </w:rPr>
            </w:pPr>
            <w:r w:rsidRPr="00A70B97">
              <w:rPr>
                <w:rFonts w:ascii="Calibri" w:hAnsi="Calibri"/>
                <w:b/>
                <w:color w:val="000000" w:themeColor="text1"/>
                <w:sz w:val="23"/>
                <w:szCs w:val="23"/>
                <w:lang w:val="en-US"/>
              </w:rPr>
              <w:t>PEXT</w:t>
            </w:r>
            <w:r w:rsidRPr="00A70B97">
              <w:rPr>
                <w:rFonts w:ascii="Calibri" w:hAnsi="Calibri"/>
                <w:b/>
                <w:color w:val="000000" w:themeColor="text1"/>
                <w:sz w:val="23"/>
                <w:szCs w:val="23"/>
              </w:rPr>
              <w:t>-7118</w:t>
            </w:r>
            <w:r w:rsidRPr="00A70B97">
              <w:rPr>
                <w:rFonts w:ascii="Calibri" w:hAnsi="Calibri"/>
                <w:b/>
                <w:color w:val="000000" w:themeColor="text1"/>
                <w:sz w:val="23"/>
                <w:szCs w:val="23"/>
                <w:lang w:val="en-US"/>
              </w:rPr>
              <w:t>EE</w:t>
            </w:r>
          </w:p>
        </w:tc>
        <w:tc>
          <w:tcPr>
            <w:tcW w:w="853" w:type="dxa"/>
            <w:tcBorders>
              <w:top w:val="single" w:sz="6" w:space="0" w:color="auto"/>
              <w:left w:val="single" w:sz="6" w:space="0" w:color="auto"/>
              <w:bottom w:val="single" w:sz="4" w:space="0" w:color="auto"/>
              <w:right w:val="single" w:sz="6" w:space="0" w:color="auto"/>
            </w:tcBorders>
            <w:vAlign w:val="center"/>
          </w:tcPr>
          <w:p w:rsidR="002174D0" w:rsidRPr="00A70B97" w:rsidRDefault="002174D0" w:rsidP="00446B13">
            <w:pPr>
              <w:spacing w:before="40" w:after="20" w:line="24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1</w:t>
            </w:r>
          </w:p>
        </w:tc>
        <w:tc>
          <w:tcPr>
            <w:tcW w:w="995" w:type="dxa"/>
            <w:tcBorders>
              <w:top w:val="single" w:sz="6" w:space="0" w:color="auto"/>
              <w:left w:val="single" w:sz="6" w:space="0" w:color="auto"/>
              <w:bottom w:val="single" w:sz="4" w:space="0" w:color="auto"/>
              <w:right w:val="single" w:sz="6" w:space="0" w:color="auto"/>
            </w:tcBorders>
            <w:vAlign w:val="center"/>
          </w:tcPr>
          <w:p w:rsidR="002174D0" w:rsidRPr="00A70B97" w:rsidRDefault="002174D0" w:rsidP="00446B13">
            <w:pPr>
              <w:spacing w:before="4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189</w:t>
            </w:r>
            <w:r w:rsidRPr="00A70B97">
              <w:rPr>
                <w:rFonts w:ascii="Calibri" w:hAnsi="Calibri"/>
                <w:b/>
                <w:color w:val="000000" w:themeColor="text1"/>
                <w:sz w:val="23"/>
                <w:szCs w:val="23"/>
              </w:rPr>
              <w:t>0,0</w:t>
            </w:r>
          </w:p>
        </w:tc>
        <w:tc>
          <w:tcPr>
            <w:tcW w:w="1702" w:type="dxa"/>
            <w:vMerge/>
            <w:tcBorders>
              <w:left w:val="single" w:sz="6" w:space="0" w:color="auto"/>
              <w:bottom w:val="single" w:sz="4" w:space="0" w:color="auto"/>
              <w:right w:val="single" w:sz="6" w:space="0" w:color="auto"/>
            </w:tcBorders>
            <w:vAlign w:val="center"/>
          </w:tcPr>
          <w:p w:rsidR="002174D0" w:rsidRPr="00A70B97" w:rsidRDefault="002174D0" w:rsidP="00446B13">
            <w:pPr>
              <w:spacing w:before="40" w:after="20" w:line="240" w:lineRule="exact"/>
              <w:rPr>
                <w:rFonts w:ascii="Calibri" w:hAnsi="Calibri"/>
                <w:color w:val="000000" w:themeColor="text1"/>
                <w:sz w:val="22"/>
                <w:szCs w:val="22"/>
              </w:rPr>
            </w:pPr>
          </w:p>
        </w:tc>
      </w:tr>
    </w:tbl>
    <w:p w:rsidR="002174D0" w:rsidRPr="00A70B97" w:rsidRDefault="002174D0" w:rsidP="002174D0">
      <w:pPr>
        <w:rPr>
          <w:color w:val="000000" w:themeColor="text1"/>
        </w:rPr>
      </w:pPr>
    </w:p>
    <w:p w:rsidR="00283AFA" w:rsidRPr="00A70B97" w:rsidRDefault="001C2FC1" w:rsidP="00B80612">
      <w:pPr>
        <w:spacing w:line="200" w:lineRule="exact"/>
        <w:rPr>
          <w:rFonts w:ascii="Calibri" w:hAnsi="Calibri"/>
          <w:color w:val="000000" w:themeColor="text1"/>
          <w:sz w:val="16"/>
          <w:szCs w:val="16"/>
        </w:rPr>
      </w:pPr>
      <w:r w:rsidRPr="00A70B97">
        <w:rPr>
          <w:color w:val="000000" w:themeColor="text1"/>
        </w:rPr>
        <w:br w:type="page"/>
      </w:r>
    </w:p>
    <w:p w:rsidR="008A2DAA" w:rsidRPr="00A70B97" w:rsidRDefault="008A2DAA" w:rsidP="00011114">
      <w:pPr>
        <w:pBdr>
          <w:bottom w:val="single" w:sz="12" w:space="1" w:color="auto"/>
        </w:pBdr>
        <w:spacing w:after="60"/>
        <w:jc w:val="right"/>
        <w:rPr>
          <w:rFonts w:ascii="Calibri" w:hAnsi="Calibri"/>
          <w:color w:val="000000" w:themeColor="text1"/>
          <w:sz w:val="16"/>
          <w:szCs w:val="16"/>
        </w:rPr>
      </w:pPr>
    </w:p>
    <w:p w:rsidR="00183F35" w:rsidRPr="00A70B97" w:rsidRDefault="00183F35" w:rsidP="00F3715D">
      <w:pPr>
        <w:pBdr>
          <w:bottom w:val="single" w:sz="12" w:space="1" w:color="auto"/>
        </w:pBdr>
        <w:spacing w:after="80" w:line="240" w:lineRule="exact"/>
        <w:jc w:val="right"/>
        <w:outlineLvl w:val="0"/>
        <w:rPr>
          <w:rFonts w:ascii="Calibri" w:hAnsi="Calibri"/>
          <w:b/>
          <w:bCs/>
          <w:color w:val="000000" w:themeColor="text1"/>
          <w:spacing w:val="20"/>
          <w:sz w:val="24"/>
          <w:szCs w:val="32"/>
        </w:rPr>
      </w:pPr>
      <w:r w:rsidRPr="00A70B97">
        <w:rPr>
          <w:rFonts w:ascii="Calibri" w:hAnsi="Calibri"/>
          <w:color w:val="000000" w:themeColor="text1"/>
          <w:sz w:val="16"/>
        </w:rPr>
        <w:t xml:space="preserve">  </w:t>
      </w: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24"/>
          <w:szCs w:val="28"/>
          <w:shd w:val="clear" w:color="auto" w:fill="FFFFFF"/>
        </w:rPr>
        <w:t xml:space="preserve"> </w:t>
      </w:r>
      <w:r w:rsidRPr="00A70B97">
        <w:rPr>
          <w:rFonts w:ascii="Calibri" w:hAnsi="Calibri"/>
          <w:b/>
          <w:bCs/>
          <w:color w:val="000000" w:themeColor="text1"/>
          <w:spacing w:val="20"/>
          <w:sz w:val="24"/>
          <w:szCs w:val="32"/>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62"/>
        <w:gridCol w:w="1698"/>
        <w:gridCol w:w="850"/>
        <w:gridCol w:w="996"/>
        <w:gridCol w:w="1702"/>
      </w:tblGrid>
      <w:tr w:rsidR="00E21FBB" w:rsidRPr="00A70B97" w:rsidTr="00B63B9C">
        <w:trPr>
          <w:cantSplit/>
        </w:trPr>
        <w:tc>
          <w:tcPr>
            <w:tcW w:w="4962" w:type="dxa"/>
            <w:tcBorders>
              <w:top w:val="single" w:sz="6" w:space="0" w:color="auto"/>
              <w:left w:val="single" w:sz="6" w:space="0" w:color="auto"/>
              <w:bottom w:val="single" w:sz="6" w:space="0" w:color="auto"/>
              <w:right w:val="single" w:sz="6" w:space="0" w:color="auto"/>
            </w:tcBorders>
            <w:vAlign w:val="center"/>
          </w:tcPr>
          <w:p w:rsidR="00183F35" w:rsidRPr="00A70B97" w:rsidRDefault="00183F35" w:rsidP="007C186E">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698" w:type="dxa"/>
            <w:tcBorders>
              <w:top w:val="single" w:sz="6" w:space="0" w:color="auto"/>
              <w:left w:val="single" w:sz="6" w:space="0" w:color="auto"/>
              <w:bottom w:val="single" w:sz="6" w:space="0" w:color="auto"/>
              <w:right w:val="single" w:sz="6" w:space="0" w:color="auto"/>
            </w:tcBorders>
            <w:vAlign w:val="center"/>
          </w:tcPr>
          <w:p w:rsidR="00183F35" w:rsidRPr="00A70B97" w:rsidRDefault="00183F35" w:rsidP="007C186E">
            <w:pPr>
              <w:spacing w:before="120"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p>
          <w:p w:rsidR="00183F35" w:rsidRPr="00A70B97" w:rsidRDefault="00183F35" w:rsidP="007C186E">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183F35" w:rsidRPr="00A70B97" w:rsidRDefault="00183F35" w:rsidP="007C186E">
            <w:pPr>
              <w:spacing w:before="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r w:rsidR="003874BB"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rPr>
              <w:t>занятых слотов</w:t>
            </w:r>
          </w:p>
        </w:tc>
        <w:tc>
          <w:tcPr>
            <w:tcW w:w="996" w:type="dxa"/>
            <w:tcBorders>
              <w:top w:val="single" w:sz="6" w:space="0" w:color="auto"/>
              <w:left w:val="single" w:sz="6" w:space="0" w:color="auto"/>
              <w:bottom w:val="single" w:sz="6" w:space="0" w:color="auto"/>
              <w:right w:val="single" w:sz="6" w:space="0" w:color="auto"/>
            </w:tcBorders>
            <w:vAlign w:val="center"/>
          </w:tcPr>
          <w:p w:rsidR="00183F35" w:rsidRPr="00A70B97" w:rsidRDefault="00183F35" w:rsidP="007C186E">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183F35" w:rsidRPr="00A70B97" w:rsidRDefault="00183F35" w:rsidP="007C186E">
            <w:pPr>
              <w:spacing w:before="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2" w:type="dxa"/>
            <w:tcBorders>
              <w:top w:val="single" w:sz="6" w:space="0" w:color="auto"/>
              <w:left w:val="single" w:sz="6" w:space="0" w:color="auto"/>
              <w:bottom w:val="single" w:sz="6" w:space="0" w:color="auto"/>
              <w:right w:val="single" w:sz="6" w:space="0" w:color="auto"/>
            </w:tcBorders>
            <w:vAlign w:val="center"/>
          </w:tcPr>
          <w:p w:rsidR="00183F35" w:rsidRPr="00A70B97" w:rsidRDefault="00183F35" w:rsidP="007C186E">
            <w:pPr>
              <w:spacing w:before="1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777981" w:rsidRPr="00A70B97">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777981" w:rsidRPr="00A70B97" w:rsidRDefault="00777981" w:rsidP="00C268F2">
            <w:pPr>
              <w:spacing w:before="120" w:after="60" w:line="300" w:lineRule="exact"/>
              <w:ind w:right="34"/>
              <w:jc w:val="center"/>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6"/>
                <w:sz w:val="32"/>
                <w:szCs w:val="32"/>
                <w14:shadow w14:blurRad="50800" w14:dist="38100" w14:dir="2700000" w14:sx="100000" w14:sy="100000" w14:kx="0" w14:ky="0" w14:algn="tl">
                  <w14:srgbClr w14:val="000000">
                    <w14:alpha w14:val="60000"/>
                  </w14:srgbClr>
                </w14:shadow>
              </w:rPr>
              <w:t xml:space="preserve">ОПТИЧЕСКОЕ ОБОРУДОВАНИЕ </w:t>
            </w:r>
            <w:r w:rsidRPr="00A70B97">
              <w:rPr>
                <w:rFonts w:ascii="Calibri" w:hAnsi="Calibri" w:cs="Courier New"/>
                <w:b/>
                <w:bCs/>
                <w:iCs/>
                <w:color w:val="000000" w:themeColor="text1"/>
                <w:spacing w:val="6"/>
                <w:sz w:val="32"/>
                <w:szCs w:val="32"/>
                <w14:shadow w14:blurRad="50800" w14:dist="38100" w14:dir="2700000" w14:sx="100000" w14:sy="100000" w14:kx="0" w14:ky="0" w14:algn="tl">
                  <w14:srgbClr w14:val="000000">
                    <w14:alpha w14:val="60000"/>
                  </w14:srgbClr>
                </w14:shadow>
              </w:rPr>
              <w:br/>
            </w:r>
            <w:r w:rsidRPr="00A70B97">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t xml:space="preserve">для передачи цифровых и аналоговых видео и аудио сигналов, транспортных потоков ASI, </w:t>
            </w:r>
            <w:r w:rsidRPr="00A70B97">
              <w:rPr>
                <w:rFonts w:ascii="Calibri" w:hAnsi="Calibri" w:cs="Courier New"/>
                <w:b/>
                <w:bCs/>
                <w:iCs/>
                <w:color w:val="000000" w:themeColor="text1"/>
                <w:spacing w:val="6"/>
                <w:sz w:val="30"/>
                <w:szCs w:val="30"/>
                <w:lang w:val="en-US"/>
                <w14:shadow w14:blurRad="50800" w14:dist="38100" w14:dir="2700000" w14:sx="100000" w14:sy="100000" w14:kx="0" w14:ky="0" w14:algn="tl">
                  <w14:srgbClr w14:val="000000">
                    <w14:alpha w14:val="60000"/>
                  </w14:srgbClr>
                </w14:shadow>
              </w:rPr>
              <w:t>ETHERNET</w:t>
            </w:r>
            <w:r w:rsidRPr="00A70B97">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30"/>
                <w:szCs w:val="30"/>
                <w:lang w:val="en-US"/>
                <w14:shadow w14:blurRad="50800" w14:dist="38100" w14:dir="2700000" w14:sx="100000" w14:sy="100000" w14:kx="0" w14:ky="0" w14:algn="tl">
                  <w14:srgbClr w14:val="000000">
                    <w14:alpha w14:val="60000"/>
                  </w14:srgbClr>
                </w14:shadow>
              </w:rPr>
              <w:t>E</w:t>
            </w:r>
            <w:r w:rsidRPr="00A70B97">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t xml:space="preserve">1, </w:t>
            </w:r>
            <w:r w:rsidRPr="00A70B97">
              <w:rPr>
                <w:rFonts w:ascii="Calibri" w:hAnsi="Calibri" w:cs="Courier New"/>
                <w:b/>
                <w:bCs/>
                <w:iCs/>
                <w:color w:val="000000" w:themeColor="text1"/>
                <w:spacing w:val="6"/>
                <w:sz w:val="30"/>
                <w:szCs w:val="30"/>
                <w:lang w:val="en-US"/>
                <w14:shadow w14:blurRad="50800" w14:dist="38100" w14:dir="2700000" w14:sx="100000" w14:sy="100000" w14:kx="0" w14:ky="0" w14:algn="tl">
                  <w14:srgbClr w14:val="000000">
                    <w14:alpha w14:val="60000"/>
                  </w14:srgbClr>
                </w14:shadow>
              </w:rPr>
              <w:t>TELECOM</w:t>
            </w:r>
            <w:r w:rsidRPr="00A70B97">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t xml:space="preserve"> </w:t>
            </w:r>
            <w:r w:rsidRPr="00A70B97">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br/>
              <w:t xml:space="preserve"> и передачи данных </w:t>
            </w:r>
            <w:r w:rsidRPr="00A70B97">
              <w:rPr>
                <w:rFonts w:ascii="Calibri" w:hAnsi="Calibri" w:cs="Courier New"/>
                <w:b/>
                <w:bCs/>
                <w:iCs/>
                <w:color w:val="000000" w:themeColor="text1"/>
                <w:spacing w:val="6"/>
                <w:sz w:val="30"/>
                <w:szCs w:val="30"/>
                <w:lang w:val="en-US"/>
                <w14:shadow w14:blurRad="50800" w14:dist="38100" w14:dir="2700000" w14:sx="100000" w14:sy="100000" w14:kx="0" w14:ky="0" w14:algn="tl">
                  <w14:srgbClr w14:val="000000">
                    <w14:alpha w14:val="60000"/>
                  </w14:srgbClr>
                </w14:shadow>
              </w:rPr>
              <w:t>RS</w:t>
            </w:r>
            <w:r w:rsidRPr="00A70B97">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t xml:space="preserve">232, </w:t>
            </w:r>
            <w:r w:rsidRPr="00A70B97">
              <w:rPr>
                <w:rFonts w:ascii="Calibri" w:hAnsi="Calibri" w:cs="Courier New"/>
                <w:b/>
                <w:bCs/>
                <w:iCs/>
                <w:color w:val="000000" w:themeColor="text1"/>
                <w:spacing w:val="6"/>
                <w:sz w:val="30"/>
                <w:szCs w:val="30"/>
                <w:lang w:val="en-US"/>
                <w14:shadow w14:blurRad="50800" w14:dist="38100" w14:dir="2700000" w14:sx="100000" w14:sy="100000" w14:kx="0" w14:ky="0" w14:algn="tl">
                  <w14:srgbClr w14:val="000000">
                    <w14:alpha w14:val="60000"/>
                  </w14:srgbClr>
                </w14:shadow>
              </w:rPr>
              <w:t>RS</w:t>
            </w:r>
            <w:r w:rsidRPr="00A70B97">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t xml:space="preserve">422, </w:t>
            </w:r>
            <w:r w:rsidRPr="00A70B97">
              <w:rPr>
                <w:rFonts w:ascii="Calibri" w:hAnsi="Calibri" w:cs="Courier New"/>
                <w:b/>
                <w:bCs/>
                <w:iCs/>
                <w:color w:val="000000" w:themeColor="text1"/>
                <w:spacing w:val="6"/>
                <w:sz w:val="30"/>
                <w:szCs w:val="30"/>
                <w:lang w:val="en-US"/>
                <w14:shadow w14:blurRad="50800" w14:dist="38100" w14:dir="2700000" w14:sx="100000" w14:sy="100000" w14:kx="0" w14:ky="0" w14:algn="tl">
                  <w14:srgbClr w14:val="000000">
                    <w14:alpha w14:val="60000"/>
                  </w14:srgbClr>
                </w14:shadow>
              </w:rPr>
              <w:t>GPI</w:t>
            </w:r>
          </w:p>
        </w:tc>
      </w:tr>
      <w:tr w:rsidR="00777981" w:rsidRPr="00A70B97">
        <w:trPr>
          <w:cantSplit/>
        </w:trPr>
        <w:tc>
          <w:tcPr>
            <w:tcW w:w="10208" w:type="dxa"/>
            <w:gridSpan w:val="5"/>
            <w:tcBorders>
              <w:top w:val="single" w:sz="4" w:space="0" w:color="auto"/>
              <w:left w:val="single" w:sz="6" w:space="0" w:color="auto"/>
              <w:bottom w:val="single" w:sz="6" w:space="0" w:color="auto"/>
              <w:right w:val="single" w:sz="6" w:space="0" w:color="auto"/>
            </w:tcBorders>
          </w:tcPr>
          <w:p w:rsidR="00777981" w:rsidRPr="00A70B97" w:rsidRDefault="00777981" w:rsidP="00C268F2">
            <w:pPr>
              <w:spacing w:before="60"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В оптическом оборудовании для передачи различных видео, аудио сигналов и данных используется транспортный поток </w:t>
            </w:r>
            <w:r w:rsidRPr="00A70B97">
              <w:rPr>
                <w:rFonts w:ascii="Calibri" w:hAnsi="Calibri"/>
                <w:b/>
                <w:bCs/>
                <w:color w:val="000000" w:themeColor="text1"/>
                <w:sz w:val="18"/>
                <w:szCs w:val="18"/>
                <w:lang w:val="en-US"/>
              </w:rPr>
              <w:t>SDI</w:t>
            </w:r>
            <w:r w:rsidRPr="00A70B97">
              <w:rPr>
                <w:rFonts w:ascii="Calibri" w:hAnsi="Calibri"/>
                <w:b/>
                <w:bCs/>
                <w:color w:val="000000" w:themeColor="text1"/>
                <w:sz w:val="18"/>
                <w:szCs w:val="18"/>
              </w:rPr>
              <w:t>.  Это позволяет осуществлять преобразования стандартов видео и аудио на выходе приёмников, а также применять оптические передатчики и приёмники в любом сочетании.  При этом должно обеспечиваться одно требование – видеосигнал на входе передатчика и сигнал на выходе приёмника должны иметь один и тот же стандарт разложения, кроме приёмников с преобразованием стандарта разложения.</w:t>
            </w:r>
          </w:p>
          <w:p w:rsidR="00777981" w:rsidRPr="00A70B97" w:rsidRDefault="00777981" w:rsidP="00C268F2">
            <w:pPr>
              <w:spacing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Унификация транспортного потока облегчает задачу преобразования длины волны оптического потока и его усиления </w:t>
            </w:r>
            <w:r w:rsidRPr="00A70B97">
              <w:rPr>
                <w:rFonts w:ascii="Calibri" w:hAnsi="Calibri"/>
                <w:b/>
                <w:bCs/>
                <w:color w:val="000000" w:themeColor="text1"/>
                <w:sz w:val="18"/>
                <w:szCs w:val="18"/>
              </w:rPr>
              <w:br/>
              <w:t>с помощью регенераторов преобразователей длины волны (транспондеров).</w:t>
            </w:r>
          </w:p>
          <w:p w:rsidR="00777981" w:rsidRPr="00A70B97" w:rsidRDefault="00777981" w:rsidP="00C268F2">
            <w:pPr>
              <w:spacing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Одноканальные и многоканальные оптические передатчики могут использоваться в системах с оптическим уплотнением:  WDM – передача 2-х оптических сигналов по одному оптоволокну;  CWDM – передача до 16-ти оптических сигналов по одному оптоволокну;  </w:t>
            </w:r>
            <w:r w:rsidRPr="00A70B97">
              <w:rPr>
                <w:rFonts w:ascii="Calibri" w:hAnsi="Calibri"/>
                <w:b/>
                <w:bCs/>
                <w:color w:val="000000" w:themeColor="text1"/>
                <w:sz w:val="18"/>
                <w:szCs w:val="18"/>
                <w:lang w:val="en-US"/>
              </w:rPr>
              <w:t>D</w:t>
            </w:r>
            <w:r w:rsidRPr="00A70B97">
              <w:rPr>
                <w:rFonts w:ascii="Calibri" w:hAnsi="Calibri"/>
                <w:b/>
                <w:bCs/>
                <w:color w:val="000000" w:themeColor="text1"/>
                <w:sz w:val="18"/>
                <w:szCs w:val="18"/>
              </w:rPr>
              <w:t xml:space="preserve">WDM – передача до 40 оптических сигналов по одному оптоволокну.  </w:t>
            </w:r>
          </w:p>
          <w:p w:rsidR="00777981" w:rsidRPr="00A70B97" w:rsidRDefault="00777981" w:rsidP="00C268F2">
            <w:pPr>
              <w:spacing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Для системы WDM используются два одноканальных передатчика:  один на длине волны 1310нм и второй на 1550нм.   </w:t>
            </w:r>
          </w:p>
          <w:p w:rsidR="00777981" w:rsidRPr="00A70B97" w:rsidRDefault="00777981" w:rsidP="00C268F2">
            <w:pPr>
              <w:spacing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Для системы CWDM (индекс “CW” в шифре блока) используются длины волн от 1270 до 1610 нм с шагом 20нм.  </w:t>
            </w:r>
          </w:p>
          <w:p w:rsidR="00777981" w:rsidRPr="00A70B97" w:rsidRDefault="00777981" w:rsidP="00C268F2">
            <w:pPr>
              <w:spacing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Для системы DWDM (индекс “DW” в шифре блока) используются длины волн от 1530,33 до 1561,42 нм с шагом 0,78нм   </w:t>
            </w:r>
          </w:p>
          <w:p w:rsidR="00777981" w:rsidRPr="00A70B97" w:rsidRDefault="00777981" w:rsidP="00C268F2">
            <w:pPr>
              <w:spacing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В блоках используются SFP-модули с встроенной схемой диагностики (DDMI), при этом на выходе передатчика осуществляется контроль мощности лазера и его длины волны, а на приёмнике – контроль входной мощности.  </w:t>
            </w:r>
          </w:p>
          <w:p w:rsidR="00777981" w:rsidRPr="00A70B97" w:rsidRDefault="00777981" w:rsidP="00C268F2">
            <w:pPr>
              <w:spacing w:after="2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На входе оптических передатчиков имеется контроль наличия и потери входного сигнала, а также контроль ошибок во входных цифровых сигналах.  В приёмниках контролируются ошибки во входном транспортном потоке. </w:t>
            </w:r>
          </w:p>
          <w:p w:rsidR="00777981" w:rsidRPr="00A70B97" w:rsidRDefault="00777981" w:rsidP="00C268F2">
            <w:pPr>
              <w:spacing w:after="60" w:line="180" w:lineRule="exact"/>
              <w:ind w:right="-108"/>
              <w:rPr>
                <w:rFonts w:ascii="Calibri" w:hAnsi="Calibri"/>
                <w:b/>
                <w:bCs/>
                <w:color w:val="000000" w:themeColor="text1"/>
                <w:sz w:val="18"/>
                <w:szCs w:val="18"/>
              </w:rPr>
            </w:pPr>
            <w:r w:rsidRPr="00A70B97">
              <w:rPr>
                <w:rFonts w:ascii="Calibri" w:hAnsi="Calibri"/>
                <w:b/>
                <w:bCs/>
                <w:color w:val="000000" w:themeColor="text1"/>
                <w:sz w:val="18"/>
                <w:szCs w:val="18"/>
              </w:rPr>
              <w:t xml:space="preserve">При установке в корпус центрального процессора и при наличии программного обеспечения имеется возможность организации сбора информации о состоянии оптической сети по сетям </w:t>
            </w:r>
            <w:r w:rsidRPr="00A70B97">
              <w:rPr>
                <w:rFonts w:ascii="Calibri" w:hAnsi="Calibri"/>
                <w:b/>
                <w:bCs/>
                <w:color w:val="000000" w:themeColor="text1"/>
                <w:sz w:val="18"/>
                <w:szCs w:val="18"/>
                <w:lang w:val="en-US"/>
              </w:rPr>
              <w:t>Ethernet</w:t>
            </w:r>
            <w:r w:rsidRPr="00A70B97">
              <w:rPr>
                <w:rFonts w:ascii="Calibri" w:hAnsi="Calibri"/>
                <w:b/>
                <w:bCs/>
                <w:color w:val="000000" w:themeColor="text1"/>
                <w:sz w:val="18"/>
                <w:szCs w:val="18"/>
              </w:rPr>
              <w:t xml:space="preserve">. </w:t>
            </w:r>
          </w:p>
        </w:tc>
      </w:tr>
      <w:tr w:rsidR="00777981" w:rsidRPr="00A70B97">
        <w:trPr>
          <w:cantSplit/>
        </w:trPr>
        <w:tc>
          <w:tcPr>
            <w:tcW w:w="10208" w:type="dxa"/>
            <w:gridSpan w:val="5"/>
            <w:tcBorders>
              <w:top w:val="single" w:sz="4" w:space="0" w:color="auto"/>
              <w:left w:val="single" w:sz="6" w:space="0" w:color="auto"/>
              <w:bottom w:val="single" w:sz="6" w:space="0" w:color="auto"/>
              <w:right w:val="single" w:sz="6" w:space="0" w:color="auto"/>
            </w:tcBorders>
          </w:tcPr>
          <w:p w:rsidR="00777981" w:rsidRPr="00A70B97" w:rsidRDefault="00777981" w:rsidP="006525F0">
            <w:pPr>
              <w:spacing w:line="140" w:lineRule="exact"/>
              <w:ind w:right="-108"/>
              <w:rPr>
                <w:rFonts w:ascii="Calibri" w:hAnsi="Calibri"/>
                <w:b/>
                <w:bCs/>
                <w:color w:val="000000" w:themeColor="text1"/>
                <w:sz w:val="18"/>
                <w:szCs w:val="18"/>
              </w:rPr>
            </w:pPr>
          </w:p>
        </w:tc>
      </w:tr>
      <w:tr w:rsidR="00777981" w:rsidRPr="00A70B97">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777981" w:rsidRPr="00A70B97" w:rsidRDefault="00777981" w:rsidP="00832A37">
            <w:pPr>
              <w:spacing w:before="40" w:after="20" w:line="300" w:lineRule="exact"/>
              <w:ind w:left="-51" w:right="-108"/>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Одноканальные оптические передатчики и приёмники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цифровых  3</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
                <w:iCs/>
                <w:color w:val="000000" w:themeColor="text1"/>
                <w:spacing w:val="6"/>
                <w:sz w:val="28"/>
                <w:szCs w:val="28"/>
                <w14:shadow w14:blurRad="50800" w14:dist="38100" w14:dir="2700000" w14:sx="100000" w14:sy="100000" w14:kx="0" w14:ky="0" w14:algn="tl">
                  <w14:srgbClr w14:val="000000">
                    <w14:alpha w14:val="60000"/>
                  </w14:srgbClr>
                </w14:shadow>
              </w:rPr>
              <w:t>/ ASI сигналов</w:t>
            </w:r>
          </w:p>
        </w:tc>
      </w:tr>
      <w:tr w:rsidR="00777981" w:rsidRPr="00A70B97">
        <w:trPr>
          <w:cantSplit/>
        </w:trPr>
        <w:tc>
          <w:tcPr>
            <w:tcW w:w="10208" w:type="dxa"/>
            <w:gridSpan w:val="5"/>
            <w:tcBorders>
              <w:top w:val="single" w:sz="4" w:space="0" w:color="auto"/>
              <w:left w:val="single" w:sz="6" w:space="0" w:color="auto"/>
              <w:bottom w:val="single" w:sz="6" w:space="0" w:color="auto"/>
              <w:right w:val="single" w:sz="6" w:space="0" w:color="auto"/>
            </w:tcBorders>
            <w:shd w:val="clear" w:color="auto" w:fill="FFFFFF"/>
          </w:tcPr>
          <w:p w:rsidR="00777981" w:rsidRPr="00A70B97" w:rsidRDefault="00777981" w:rsidP="00832A37">
            <w:pPr>
              <w:pStyle w:val="a7"/>
              <w:spacing w:before="60" w:after="40"/>
              <w:ind w:left="0" w:right="0"/>
              <w:rPr>
                <w:rFonts w:ascii="Calibri" w:hAnsi="Calibri"/>
                <w:b w:val="0"/>
                <w:color w:val="000000" w:themeColor="text1"/>
                <w:sz w:val="17"/>
                <w:szCs w:val="17"/>
              </w:rPr>
            </w:pPr>
            <w:r w:rsidRPr="00A70B97">
              <w:rPr>
                <w:rFonts w:ascii="Calibri" w:hAnsi="Calibri"/>
                <w:b w:val="0"/>
                <w:color w:val="000000" w:themeColor="text1"/>
                <w:sz w:val="17"/>
                <w:szCs w:val="17"/>
              </w:rPr>
              <w:t xml:space="preserve">Оптический разъём LC (SFP модуль).   SFP с DDMI.   SFP модуль с </w:t>
            </w:r>
            <w:r w:rsidRPr="00A70B97">
              <w:rPr>
                <w:rFonts w:ascii="Calibri" w:hAnsi="Calibri"/>
                <w:b w:val="0"/>
                <w:color w:val="000000" w:themeColor="text1"/>
                <w:sz w:val="17"/>
                <w:szCs w:val="17"/>
                <w:lang w:val="en-US"/>
              </w:rPr>
              <w:t>APD</w:t>
            </w:r>
            <w:r w:rsidRPr="00A70B97">
              <w:rPr>
                <w:rFonts w:ascii="Calibri" w:hAnsi="Calibri"/>
                <w:b w:val="0"/>
                <w:color w:val="000000" w:themeColor="text1"/>
                <w:sz w:val="17"/>
                <w:szCs w:val="17"/>
              </w:rPr>
              <w:t xml:space="preserve"> фотодиодом – индекс “А” в шифре.    </w:t>
            </w:r>
            <w:r w:rsidRPr="00A70B97">
              <w:rPr>
                <w:rFonts w:ascii="Calibri" w:hAnsi="Calibri"/>
                <w:b w:val="0"/>
                <w:color w:val="000000" w:themeColor="text1"/>
                <w:sz w:val="17"/>
                <w:szCs w:val="17"/>
              </w:rPr>
              <w:br/>
              <w:t xml:space="preserve">Блоки </w:t>
            </w:r>
            <w:r w:rsidRPr="00A70B97">
              <w:rPr>
                <w:rFonts w:ascii="Calibri" w:hAnsi="Calibri"/>
                <w:b w:val="0"/>
                <w:color w:val="000000" w:themeColor="text1"/>
                <w:sz w:val="17"/>
                <w:szCs w:val="17"/>
                <w:lang w:val="en-US"/>
              </w:rPr>
              <w:t>POTM</w:t>
            </w:r>
            <w:r w:rsidRPr="00A70B97">
              <w:rPr>
                <w:rFonts w:ascii="Calibri" w:hAnsi="Calibri"/>
                <w:b w:val="0"/>
                <w:color w:val="000000" w:themeColor="text1"/>
                <w:sz w:val="17"/>
                <w:szCs w:val="17"/>
              </w:rPr>
              <w:t xml:space="preserve">-7203, </w:t>
            </w:r>
            <w:r w:rsidRPr="00A70B97">
              <w:rPr>
                <w:rFonts w:ascii="Calibri" w:hAnsi="Calibri"/>
                <w:b w:val="0"/>
                <w:color w:val="000000" w:themeColor="text1"/>
                <w:sz w:val="17"/>
                <w:szCs w:val="17"/>
                <w:lang w:val="en-US"/>
              </w:rPr>
              <w:t>PORC</w:t>
            </w:r>
            <w:r w:rsidRPr="00A70B97">
              <w:rPr>
                <w:rFonts w:ascii="Calibri" w:hAnsi="Calibri"/>
                <w:b w:val="0"/>
                <w:color w:val="000000" w:themeColor="text1"/>
                <w:sz w:val="17"/>
                <w:szCs w:val="17"/>
              </w:rPr>
              <w:t>-7223(</w:t>
            </w:r>
            <w:r w:rsidRPr="00A70B97">
              <w:rPr>
                <w:rFonts w:ascii="Calibri" w:hAnsi="Calibri"/>
                <w:b w:val="0"/>
                <w:color w:val="000000" w:themeColor="text1"/>
                <w:sz w:val="17"/>
                <w:szCs w:val="17"/>
                <w:lang w:val="en-US"/>
              </w:rPr>
              <w:t>A</w:t>
            </w:r>
            <w:r w:rsidRPr="00A70B97">
              <w:rPr>
                <w:rFonts w:ascii="Calibri" w:hAnsi="Calibri"/>
                <w:b w:val="0"/>
                <w:color w:val="000000" w:themeColor="text1"/>
                <w:sz w:val="17"/>
                <w:szCs w:val="17"/>
              </w:rPr>
              <w:t>) имеют выход “</w:t>
            </w:r>
            <w:r w:rsidRPr="00A70B97">
              <w:rPr>
                <w:rFonts w:ascii="Calibri" w:hAnsi="Calibri"/>
                <w:b w:val="0"/>
                <w:color w:val="000000" w:themeColor="text1"/>
                <w:sz w:val="17"/>
                <w:szCs w:val="17"/>
                <w:lang w:val="en-US"/>
              </w:rPr>
              <w:t>HDMI</w:t>
            </w:r>
            <w:r w:rsidRPr="00A70B97">
              <w:rPr>
                <w:rFonts w:ascii="Calibri" w:hAnsi="Calibri"/>
                <w:b w:val="0"/>
                <w:color w:val="000000" w:themeColor="text1"/>
                <w:sz w:val="17"/>
                <w:szCs w:val="17"/>
              </w:rPr>
              <w:t xml:space="preserve">” с наложенным на изображение 8-ми канальным видеоиндикатором уровня звука (кроме режима ASI)  и  контрольный выход на головные телефоны (джек 6,3 мм).   </w:t>
            </w:r>
          </w:p>
        </w:tc>
      </w:tr>
      <w:tr w:rsidR="00B63B9C" w:rsidRPr="00A70B97" w:rsidTr="00B63B9C">
        <w:trPr>
          <w:cantSplit/>
        </w:trPr>
        <w:tc>
          <w:tcPr>
            <w:tcW w:w="4962"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pStyle w:val="a3"/>
              <w:spacing w:before="60"/>
              <w:ind w:left="176" w:right="-108" w:hanging="176"/>
              <w:rPr>
                <w:rFonts w:ascii="Calibri" w:hAnsi="Calibri"/>
                <w:color w:val="000000" w:themeColor="text1"/>
                <w:spacing w:val="-2"/>
                <w:sz w:val="22"/>
                <w:szCs w:val="22"/>
              </w:rPr>
            </w:pPr>
            <w:r w:rsidRPr="00A70B97">
              <w:rPr>
                <w:rFonts w:ascii="Calibri" w:hAnsi="Calibri"/>
                <w:color w:val="000000" w:themeColor="text1"/>
                <w:spacing w:val="-2"/>
                <w:sz w:val="24"/>
                <w:szCs w:val="24"/>
              </w:rPr>
              <w:t>1. Передатчик оптический 3</w:t>
            </w:r>
            <w:r w:rsidRPr="00A70B97">
              <w:rPr>
                <w:rFonts w:ascii="Calibri" w:hAnsi="Calibri"/>
                <w:color w:val="000000" w:themeColor="text1"/>
                <w:spacing w:val="-2"/>
                <w:sz w:val="24"/>
                <w:szCs w:val="24"/>
                <w:lang w:val="en-US"/>
              </w:rPr>
              <w:t>G</w:t>
            </w:r>
            <w:r w:rsidRPr="00A70B97">
              <w:rPr>
                <w:rFonts w:ascii="Calibri" w:hAnsi="Calibri"/>
                <w:color w:val="000000" w:themeColor="text1"/>
                <w:spacing w:val="-2"/>
                <w:sz w:val="24"/>
                <w:szCs w:val="24"/>
              </w:rPr>
              <w:t>/</w:t>
            </w:r>
            <w:r w:rsidRPr="00A70B97">
              <w:rPr>
                <w:rFonts w:ascii="Calibri" w:hAnsi="Calibri"/>
                <w:color w:val="000000" w:themeColor="text1"/>
                <w:spacing w:val="-2"/>
                <w:sz w:val="24"/>
                <w:szCs w:val="24"/>
                <w:lang w:val="en-US"/>
              </w:rPr>
              <w:t>HD</w:t>
            </w:r>
            <w:r w:rsidRPr="00A70B97">
              <w:rPr>
                <w:rFonts w:ascii="Calibri" w:hAnsi="Calibri"/>
                <w:color w:val="000000" w:themeColor="text1"/>
                <w:spacing w:val="-2"/>
                <w:sz w:val="24"/>
                <w:szCs w:val="24"/>
              </w:rPr>
              <w:t>/</w:t>
            </w:r>
            <w:r w:rsidRPr="00A70B97">
              <w:rPr>
                <w:rFonts w:ascii="Calibri" w:hAnsi="Calibri"/>
                <w:color w:val="000000" w:themeColor="text1"/>
                <w:spacing w:val="-2"/>
                <w:sz w:val="24"/>
                <w:szCs w:val="24"/>
                <w:lang w:val="en-US"/>
              </w:rPr>
              <w:t>SD</w:t>
            </w:r>
            <w:r w:rsidRPr="00A70B97">
              <w:rPr>
                <w:rFonts w:ascii="Calibri" w:hAnsi="Calibri"/>
                <w:color w:val="000000" w:themeColor="text1"/>
                <w:spacing w:val="-2"/>
                <w:sz w:val="24"/>
                <w:szCs w:val="24"/>
              </w:rPr>
              <w:t xml:space="preserve"> SDI/ </w:t>
            </w:r>
            <w:r w:rsidRPr="00A70B97">
              <w:rPr>
                <w:rFonts w:ascii="Calibri" w:hAnsi="Calibri"/>
                <w:color w:val="000000" w:themeColor="text1"/>
                <w:spacing w:val="-2"/>
                <w:sz w:val="24"/>
                <w:szCs w:val="24"/>
                <w:lang w:val="en-US"/>
              </w:rPr>
              <w:t>ASI</w:t>
            </w:r>
            <w:r w:rsidRPr="00A70B97">
              <w:rPr>
                <w:rFonts w:ascii="Calibri" w:hAnsi="Calibri"/>
                <w:color w:val="000000" w:themeColor="text1"/>
                <w:spacing w:val="-2"/>
                <w:sz w:val="24"/>
                <w:szCs w:val="24"/>
              </w:rPr>
              <w:t xml:space="preserve">  сигналов</w:t>
            </w:r>
            <w:r w:rsidRPr="00A70B97">
              <w:rPr>
                <w:rFonts w:ascii="Calibri" w:hAnsi="Calibri"/>
                <w:color w:val="000000" w:themeColor="text1"/>
                <w:spacing w:val="-2"/>
                <w:sz w:val="22"/>
                <w:szCs w:val="22"/>
              </w:rPr>
              <w:t xml:space="preserve">   </w:t>
            </w:r>
            <w:r w:rsidRPr="00A70B97">
              <w:rPr>
                <w:rFonts w:ascii="Calibri" w:hAnsi="Calibri"/>
                <w:i/>
                <w:iCs/>
                <w:color w:val="000000" w:themeColor="text1"/>
                <w:spacing w:val="-2"/>
                <w:sz w:val="18"/>
                <w:szCs w:val="18"/>
              </w:rPr>
              <w:t>/мощность 0</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3 дБм /</w:t>
            </w:r>
          </w:p>
        </w:tc>
        <w:tc>
          <w:tcPr>
            <w:tcW w:w="1698"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pStyle w:val="a5"/>
              <w:spacing w:before="60"/>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POTM-</w:t>
            </w:r>
            <w:r w:rsidRPr="00A70B97">
              <w:rPr>
                <w:rFonts w:ascii="Calibri" w:hAnsi="Calibri"/>
                <w:b/>
                <w:color w:val="000000" w:themeColor="text1"/>
                <w:sz w:val="23"/>
                <w:szCs w:val="23"/>
              </w:rPr>
              <w:t xml:space="preserve">7203 </w:t>
            </w:r>
          </w:p>
          <w:p w:rsidR="00B63B9C" w:rsidRPr="00A70B97" w:rsidRDefault="00B63B9C" w:rsidP="00C268F2">
            <w:pPr>
              <w:pStyle w:val="a3"/>
              <w:spacing w:before="60"/>
              <w:ind w:left="-108" w:right="-108"/>
              <w:jc w:val="center"/>
              <w:rPr>
                <w:rFonts w:ascii="Calibri" w:hAnsi="Calibri"/>
                <w:b/>
                <w:bCs/>
                <w:color w:val="000000" w:themeColor="text1"/>
                <w:sz w:val="23"/>
                <w:szCs w:val="23"/>
              </w:rPr>
            </w:pPr>
            <w:r w:rsidRPr="00A70B97">
              <w:rPr>
                <w:rFonts w:ascii="Calibri" w:hAnsi="Calibri"/>
                <w:b/>
                <w:color w:val="000000" w:themeColor="text1"/>
                <w:sz w:val="23"/>
                <w:szCs w:val="23"/>
              </w:rPr>
              <w:t>(CW##)</w:t>
            </w:r>
            <w:r w:rsidRPr="00A70B97">
              <w:rPr>
                <w:rFonts w:ascii="Calibri" w:hAnsi="Calibri"/>
                <w:b/>
                <w:bCs/>
                <w:color w:val="000000" w:themeColor="text1"/>
                <w:sz w:val="23"/>
                <w:szCs w:val="23"/>
              </w:rPr>
              <w:t>*</w:t>
            </w:r>
          </w:p>
          <w:p w:rsidR="00B63B9C" w:rsidRPr="00A70B97" w:rsidRDefault="00B63B9C" w:rsidP="00C268F2">
            <w:pPr>
              <w:pStyle w:val="a5"/>
              <w:spacing w:before="60"/>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D</w:t>
            </w:r>
            <w:r w:rsidRPr="00A70B97">
              <w:rPr>
                <w:rFonts w:ascii="Calibri" w:hAnsi="Calibri"/>
                <w:b/>
                <w:color w:val="000000" w:themeColor="text1"/>
                <w:sz w:val="23"/>
                <w:szCs w:val="23"/>
              </w:rPr>
              <w:t>W#)</w:t>
            </w:r>
            <w:r w:rsidRPr="00A70B97">
              <w:rPr>
                <w:rFonts w:ascii="Calibri" w:hAnsi="Calibri"/>
                <w:b/>
                <w:bCs/>
                <w:color w:val="000000" w:themeColor="text1"/>
                <w:sz w:val="23"/>
                <w:szCs w:val="23"/>
              </w:rPr>
              <w:t>*</w:t>
            </w:r>
            <w:r w:rsidRPr="00A70B97">
              <w:rPr>
                <w:rFonts w:ascii="Calibri" w:hAnsi="Calibri"/>
                <w:b/>
                <w:bCs/>
                <w:color w:val="000000" w:themeColor="text1"/>
                <w:sz w:val="23"/>
                <w:szCs w:val="23"/>
                <w:lang w:val="en-US"/>
              </w:rPr>
              <w:t>*</w:t>
            </w:r>
          </w:p>
        </w:tc>
        <w:tc>
          <w:tcPr>
            <w:tcW w:w="850"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spacing w:before="60"/>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6"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pStyle w:val="a5"/>
              <w:spacing w:before="60"/>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1590,0</w:t>
            </w:r>
          </w:p>
          <w:p w:rsidR="00B63B9C" w:rsidRPr="00A70B97" w:rsidRDefault="00B63B9C" w:rsidP="00C268F2">
            <w:pPr>
              <w:pStyle w:val="a5"/>
              <w:spacing w:before="60"/>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(1</w:t>
            </w:r>
            <w:r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90,0)</w:t>
            </w:r>
            <w:r w:rsidRPr="00A70B97">
              <w:rPr>
                <w:rFonts w:ascii="Calibri" w:hAnsi="Calibri"/>
                <w:b/>
                <w:color w:val="000000" w:themeColor="text1"/>
                <w:sz w:val="23"/>
                <w:szCs w:val="23"/>
                <w:lang w:val="en-US"/>
              </w:rPr>
              <w:t xml:space="preserve"> </w:t>
            </w:r>
          </w:p>
          <w:p w:rsidR="00B63B9C" w:rsidRPr="00A70B97" w:rsidRDefault="00B63B9C" w:rsidP="00C268F2">
            <w:pPr>
              <w:pStyle w:val="a5"/>
              <w:spacing w:before="60"/>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(3390,0)</w:t>
            </w:r>
          </w:p>
        </w:tc>
        <w:tc>
          <w:tcPr>
            <w:tcW w:w="1702" w:type="dxa"/>
            <w:vMerge w:val="restart"/>
            <w:tcBorders>
              <w:left w:val="single" w:sz="6" w:space="0" w:color="auto"/>
              <w:bottom w:val="single" w:sz="4" w:space="0" w:color="auto"/>
              <w:right w:val="single" w:sz="6" w:space="0" w:color="auto"/>
            </w:tcBorders>
          </w:tcPr>
          <w:p w:rsidR="00B63B9C" w:rsidRPr="00A70B97" w:rsidRDefault="00B63B9C" w:rsidP="00B63B9C">
            <w:pPr>
              <w:spacing w:after="40"/>
              <w:ind w:left="-51" w:right="-108"/>
              <w:rPr>
                <w:rFonts w:ascii="Calibri" w:hAnsi="Calibri"/>
                <w:b/>
                <w:color w:val="000000" w:themeColor="text1"/>
                <w:spacing w:val="-6"/>
                <w:sz w:val="18"/>
                <w:szCs w:val="18"/>
              </w:rPr>
            </w:pPr>
            <w:r w:rsidRPr="00A70B97">
              <w:rPr>
                <w:rFonts w:ascii="Calibri" w:hAnsi="Calibri"/>
                <w:b/>
                <w:bCs/>
                <w:color w:val="000000" w:themeColor="text1"/>
                <w:spacing w:val="-6"/>
                <w:sz w:val="22"/>
              </w:rPr>
              <w:br/>
            </w:r>
            <w:r w:rsidRPr="00A70B97">
              <w:rPr>
                <w:rFonts w:ascii="Calibri" w:hAnsi="Calibri"/>
                <w:b/>
                <w:bCs/>
                <w:color w:val="000000" w:themeColor="text1"/>
                <w:spacing w:val="-6"/>
                <w:sz w:val="22"/>
              </w:rPr>
              <w:br/>
              <w:t xml:space="preserve">* </w:t>
            </w:r>
            <w:r w:rsidRPr="00A70B97">
              <w:rPr>
                <w:rFonts w:ascii="Calibri" w:hAnsi="Calibri"/>
                <w:b/>
                <w:bCs/>
                <w:color w:val="000000" w:themeColor="text1"/>
                <w:spacing w:val="-6"/>
                <w:sz w:val="22"/>
                <w:szCs w:val="22"/>
                <w:lang w:val="en-US"/>
              </w:rPr>
              <w:t>C</w:t>
            </w:r>
            <w:r w:rsidRPr="00A70B97">
              <w:rPr>
                <w:rFonts w:ascii="Calibri" w:hAnsi="Calibri"/>
                <w:b/>
                <w:bCs/>
                <w:color w:val="000000" w:themeColor="text1"/>
                <w:spacing w:val="-6"/>
                <w:sz w:val="22"/>
                <w:szCs w:val="22"/>
              </w:rPr>
              <w:t>W##</w:t>
            </w:r>
            <w:r w:rsidRPr="00A70B97">
              <w:rPr>
                <w:rFonts w:ascii="Calibri" w:hAnsi="Calibri"/>
                <w:b/>
                <w:bCs/>
                <w:color w:val="000000" w:themeColor="text1"/>
                <w:spacing w:val="-6"/>
              </w:rPr>
              <w:t xml:space="preserve">  –  для систем CWDM </w:t>
            </w:r>
            <w:r w:rsidRPr="00A70B97">
              <w:rPr>
                <w:rFonts w:ascii="Calibri" w:hAnsi="Calibri"/>
                <w:b/>
                <w:bCs/>
                <w:color w:val="000000" w:themeColor="text1"/>
                <w:spacing w:val="-6"/>
              </w:rPr>
              <w:br/>
            </w:r>
            <w:r w:rsidRPr="00A70B97">
              <w:rPr>
                <w:rFonts w:ascii="Calibri" w:hAnsi="Calibri"/>
                <w:bCs/>
                <w:i/>
                <w:color w:val="000000" w:themeColor="text1"/>
                <w:spacing w:val="-6"/>
                <w:sz w:val="18"/>
                <w:szCs w:val="18"/>
              </w:rPr>
              <w:t>(</w:t>
            </w:r>
            <w:r w:rsidRPr="00A70B97">
              <w:rPr>
                <w:rFonts w:ascii="Calibri" w:hAnsi="Calibri"/>
                <w:b/>
                <w:bCs/>
                <w:i/>
                <w:color w:val="000000" w:themeColor="text1"/>
                <w:spacing w:val="-6"/>
                <w:sz w:val="22"/>
                <w:szCs w:val="22"/>
              </w:rPr>
              <w:t>##</w:t>
            </w:r>
            <w:r w:rsidRPr="00A70B97">
              <w:rPr>
                <w:rFonts w:ascii="Calibri" w:hAnsi="Calibri"/>
                <w:bCs/>
                <w:i/>
                <w:color w:val="000000" w:themeColor="text1"/>
                <w:spacing w:val="-6"/>
              </w:rPr>
              <w:t xml:space="preserve"> – </w:t>
            </w:r>
            <w:r w:rsidRPr="00A70B97">
              <w:rPr>
                <w:rFonts w:ascii="Calibri" w:hAnsi="Calibri"/>
                <w:bCs/>
                <w:i/>
                <w:color w:val="000000" w:themeColor="text1"/>
                <w:spacing w:val="-6"/>
                <w:sz w:val="18"/>
                <w:szCs w:val="18"/>
              </w:rPr>
              <w:t xml:space="preserve">одна из 16-ти возможных </w:t>
            </w:r>
            <w:r w:rsidRPr="00A70B97">
              <w:rPr>
                <w:rFonts w:ascii="Calibri" w:hAnsi="Calibri"/>
                <w:i/>
                <w:color w:val="000000" w:themeColor="text1"/>
                <w:spacing w:val="-6"/>
                <w:sz w:val="18"/>
                <w:szCs w:val="18"/>
              </w:rPr>
              <w:t>длин волн лазера CWDM)</w:t>
            </w:r>
          </w:p>
          <w:p w:rsidR="00B63B9C" w:rsidRPr="00A70B97" w:rsidRDefault="00B63B9C" w:rsidP="00B63B9C">
            <w:pPr>
              <w:spacing w:before="120" w:after="40"/>
              <w:ind w:left="-51"/>
              <w:rPr>
                <w:rFonts w:ascii="Calibri" w:hAnsi="Calibri"/>
                <w:bCs/>
                <w:i/>
                <w:color w:val="000000" w:themeColor="text1"/>
                <w:spacing w:val="-6"/>
                <w:sz w:val="18"/>
              </w:rPr>
            </w:pPr>
            <w:r w:rsidRPr="00A70B97">
              <w:rPr>
                <w:rFonts w:ascii="Calibri" w:hAnsi="Calibri"/>
                <w:b/>
                <w:color w:val="000000" w:themeColor="text1"/>
                <w:spacing w:val="-6"/>
                <w:sz w:val="18"/>
              </w:rPr>
              <w:t xml:space="preserve"> </w:t>
            </w:r>
            <w:r w:rsidRPr="00A70B97">
              <w:rPr>
                <w:rFonts w:ascii="Calibri" w:hAnsi="Calibri"/>
                <w:b/>
                <w:bCs/>
                <w:color w:val="000000" w:themeColor="text1"/>
                <w:spacing w:val="-6"/>
                <w:sz w:val="22"/>
                <w:szCs w:val="22"/>
              </w:rPr>
              <w:t xml:space="preserve">** </w:t>
            </w:r>
            <w:r w:rsidRPr="00A70B97">
              <w:rPr>
                <w:rFonts w:ascii="Calibri" w:hAnsi="Calibri"/>
                <w:b/>
                <w:bCs/>
                <w:color w:val="000000" w:themeColor="text1"/>
                <w:spacing w:val="-6"/>
                <w:sz w:val="22"/>
                <w:szCs w:val="22"/>
                <w:lang w:val="en-US"/>
              </w:rPr>
              <w:t>D</w:t>
            </w:r>
            <w:r w:rsidRPr="00A70B97">
              <w:rPr>
                <w:rFonts w:ascii="Calibri" w:hAnsi="Calibri"/>
                <w:b/>
                <w:bCs/>
                <w:color w:val="000000" w:themeColor="text1"/>
                <w:spacing w:val="-6"/>
                <w:sz w:val="22"/>
                <w:szCs w:val="22"/>
              </w:rPr>
              <w:t>W#</w:t>
            </w:r>
            <w:r w:rsidRPr="00A70B97">
              <w:rPr>
                <w:rFonts w:ascii="Calibri" w:hAnsi="Calibri"/>
                <w:b/>
                <w:bCs/>
                <w:color w:val="000000" w:themeColor="text1"/>
                <w:spacing w:val="-6"/>
              </w:rPr>
              <w:t xml:space="preserve">  –  для систем </w:t>
            </w:r>
            <w:r w:rsidRPr="00A70B97">
              <w:rPr>
                <w:rFonts w:ascii="Calibri" w:hAnsi="Calibri"/>
                <w:b/>
                <w:bCs/>
                <w:color w:val="000000" w:themeColor="text1"/>
                <w:spacing w:val="-6"/>
                <w:lang w:val="en-US"/>
              </w:rPr>
              <w:t>D</w:t>
            </w:r>
            <w:r w:rsidRPr="00A70B97">
              <w:rPr>
                <w:rFonts w:ascii="Calibri" w:hAnsi="Calibri"/>
                <w:b/>
                <w:bCs/>
                <w:color w:val="000000" w:themeColor="text1"/>
                <w:spacing w:val="-6"/>
              </w:rPr>
              <w:t xml:space="preserve">WDM </w:t>
            </w:r>
            <w:r w:rsidRPr="00A70B97">
              <w:rPr>
                <w:rFonts w:ascii="Calibri" w:hAnsi="Calibri"/>
                <w:b/>
                <w:bCs/>
                <w:color w:val="000000" w:themeColor="text1"/>
                <w:spacing w:val="-6"/>
              </w:rPr>
              <w:br/>
            </w:r>
            <w:r w:rsidRPr="00A70B97">
              <w:rPr>
                <w:rFonts w:ascii="Calibri" w:hAnsi="Calibri"/>
                <w:i/>
                <w:color w:val="000000" w:themeColor="text1"/>
                <w:spacing w:val="-6"/>
                <w:sz w:val="18"/>
                <w:szCs w:val="18"/>
              </w:rPr>
              <w:t xml:space="preserve">( </w:t>
            </w:r>
            <w:r w:rsidRPr="00A70B97">
              <w:rPr>
                <w:rFonts w:ascii="Calibri" w:hAnsi="Calibri"/>
                <w:b/>
                <w:bCs/>
                <w:color w:val="000000" w:themeColor="text1"/>
                <w:spacing w:val="-6"/>
                <w:sz w:val="22"/>
                <w:szCs w:val="22"/>
              </w:rPr>
              <w:t>#</w:t>
            </w:r>
            <w:r w:rsidRPr="00A70B97">
              <w:rPr>
                <w:rFonts w:ascii="Calibri" w:hAnsi="Calibri"/>
                <w:bCs/>
                <w:color w:val="000000" w:themeColor="text1"/>
                <w:spacing w:val="-6"/>
                <w:sz w:val="22"/>
                <w:szCs w:val="22"/>
              </w:rPr>
              <w:t xml:space="preserve"> </w:t>
            </w:r>
            <w:r w:rsidRPr="00A70B97">
              <w:rPr>
                <w:rFonts w:ascii="Calibri" w:hAnsi="Calibri"/>
                <w:bCs/>
                <w:i/>
                <w:color w:val="000000" w:themeColor="text1"/>
                <w:spacing w:val="-6"/>
              </w:rPr>
              <w:t xml:space="preserve">– </w:t>
            </w:r>
            <w:r w:rsidRPr="00A70B97">
              <w:rPr>
                <w:rFonts w:ascii="Calibri" w:hAnsi="Calibri"/>
                <w:i/>
                <w:color w:val="000000" w:themeColor="text1"/>
                <w:spacing w:val="-6"/>
                <w:sz w:val="18"/>
                <w:szCs w:val="18"/>
              </w:rPr>
              <w:t xml:space="preserve">номер оптического канала </w:t>
            </w:r>
            <w:r w:rsidRPr="00A70B97">
              <w:rPr>
                <w:rFonts w:ascii="Calibri" w:hAnsi="Calibri"/>
                <w:i/>
                <w:color w:val="000000" w:themeColor="text1"/>
                <w:spacing w:val="-6"/>
                <w:sz w:val="18"/>
                <w:szCs w:val="18"/>
                <w:lang w:val="en-US"/>
              </w:rPr>
              <w:t>DWDM</w:t>
            </w:r>
            <w:r w:rsidRPr="00A70B97">
              <w:rPr>
                <w:rFonts w:ascii="Calibri" w:hAnsi="Calibri"/>
                <w:i/>
                <w:color w:val="000000" w:themeColor="text1"/>
                <w:spacing w:val="-6"/>
                <w:sz w:val="18"/>
                <w:szCs w:val="18"/>
              </w:rPr>
              <w:t xml:space="preserve"> по таблице ITU</w:t>
            </w:r>
            <w:r w:rsidRPr="00A70B97">
              <w:rPr>
                <w:rFonts w:ascii="Calibri" w:hAnsi="Calibri"/>
                <w:bCs/>
                <w:i/>
                <w:color w:val="000000" w:themeColor="text1"/>
                <w:spacing w:val="-6"/>
                <w:sz w:val="18"/>
                <w:szCs w:val="18"/>
              </w:rPr>
              <w:t xml:space="preserve"> )</w:t>
            </w:r>
          </w:p>
          <w:p w:rsidR="00B63B9C" w:rsidRPr="00A70B97" w:rsidRDefault="00B63B9C" w:rsidP="005E2774">
            <w:pPr>
              <w:spacing w:before="40" w:after="40" w:line="240" w:lineRule="exact"/>
              <w:jc w:val="center"/>
              <w:rPr>
                <w:rFonts w:ascii="Calibri" w:hAnsi="Calibri"/>
                <w:color w:val="000000" w:themeColor="text1"/>
                <w:sz w:val="24"/>
                <w:szCs w:val="24"/>
              </w:rPr>
            </w:pPr>
          </w:p>
        </w:tc>
      </w:tr>
      <w:tr w:rsidR="00B63B9C" w:rsidRPr="00A70B97" w:rsidTr="00B63B9C">
        <w:trPr>
          <w:cantSplit/>
        </w:trPr>
        <w:tc>
          <w:tcPr>
            <w:tcW w:w="4962" w:type="dxa"/>
            <w:tcBorders>
              <w:top w:val="single" w:sz="6" w:space="0" w:color="auto"/>
              <w:left w:val="single" w:sz="6" w:space="0" w:color="auto"/>
              <w:bottom w:val="single" w:sz="6" w:space="0" w:color="auto"/>
              <w:right w:val="single" w:sz="6" w:space="0" w:color="auto"/>
            </w:tcBorders>
            <w:vAlign w:val="center"/>
          </w:tcPr>
          <w:p w:rsidR="00B63B9C" w:rsidRPr="00A70B97" w:rsidRDefault="00B63B9C" w:rsidP="00C268F2">
            <w:pPr>
              <w:pStyle w:val="a3"/>
              <w:spacing w:before="60" w:after="20"/>
              <w:ind w:left="176" w:right="-108" w:hanging="142"/>
              <w:rPr>
                <w:rFonts w:ascii="Calibri" w:hAnsi="Calibri"/>
                <w:color w:val="000000" w:themeColor="text1"/>
                <w:spacing w:val="-2"/>
                <w:sz w:val="22"/>
                <w:szCs w:val="22"/>
              </w:rPr>
            </w:pPr>
            <w:r w:rsidRPr="00A70B97">
              <w:rPr>
                <w:rFonts w:ascii="Calibri" w:hAnsi="Calibri"/>
                <w:color w:val="000000" w:themeColor="text1"/>
                <w:spacing w:val="-2"/>
                <w:sz w:val="24"/>
                <w:szCs w:val="24"/>
              </w:rPr>
              <w:t>2. Приёмник оптический 3</w:t>
            </w:r>
            <w:r w:rsidRPr="00A70B97">
              <w:rPr>
                <w:rFonts w:ascii="Calibri" w:hAnsi="Calibri"/>
                <w:color w:val="000000" w:themeColor="text1"/>
                <w:spacing w:val="-2"/>
                <w:sz w:val="24"/>
                <w:szCs w:val="24"/>
                <w:lang w:val="en-US"/>
              </w:rPr>
              <w:t>G</w:t>
            </w:r>
            <w:r w:rsidRPr="00A70B97">
              <w:rPr>
                <w:rFonts w:ascii="Calibri" w:hAnsi="Calibri"/>
                <w:color w:val="000000" w:themeColor="text1"/>
                <w:spacing w:val="-2"/>
                <w:sz w:val="24"/>
                <w:szCs w:val="24"/>
              </w:rPr>
              <w:t>/</w:t>
            </w:r>
            <w:r w:rsidRPr="00A70B97">
              <w:rPr>
                <w:rFonts w:ascii="Calibri" w:hAnsi="Calibri"/>
                <w:color w:val="000000" w:themeColor="text1"/>
                <w:spacing w:val="-2"/>
                <w:sz w:val="24"/>
                <w:szCs w:val="24"/>
                <w:lang w:val="en-US"/>
              </w:rPr>
              <w:t>HD</w:t>
            </w:r>
            <w:r w:rsidRPr="00A70B97">
              <w:rPr>
                <w:rFonts w:ascii="Calibri" w:hAnsi="Calibri"/>
                <w:color w:val="000000" w:themeColor="text1"/>
                <w:spacing w:val="-2"/>
                <w:sz w:val="24"/>
                <w:szCs w:val="24"/>
              </w:rPr>
              <w:t>/</w:t>
            </w:r>
            <w:r w:rsidRPr="00A70B97">
              <w:rPr>
                <w:rFonts w:ascii="Calibri" w:hAnsi="Calibri"/>
                <w:color w:val="000000" w:themeColor="text1"/>
                <w:spacing w:val="-2"/>
                <w:sz w:val="24"/>
                <w:szCs w:val="24"/>
                <w:lang w:val="en-US"/>
              </w:rPr>
              <w:t>SD</w:t>
            </w:r>
            <w:r w:rsidRPr="00A70B97">
              <w:rPr>
                <w:rFonts w:ascii="Calibri" w:hAnsi="Calibri"/>
                <w:color w:val="000000" w:themeColor="text1"/>
                <w:spacing w:val="-2"/>
                <w:sz w:val="24"/>
                <w:szCs w:val="24"/>
              </w:rPr>
              <w:t xml:space="preserve"> SDI/ </w:t>
            </w:r>
            <w:r w:rsidRPr="00A70B97">
              <w:rPr>
                <w:rFonts w:ascii="Calibri" w:hAnsi="Calibri"/>
                <w:color w:val="000000" w:themeColor="text1"/>
                <w:spacing w:val="-2"/>
                <w:sz w:val="24"/>
                <w:szCs w:val="24"/>
                <w:lang w:val="en-US"/>
              </w:rPr>
              <w:t>ASI</w:t>
            </w:r>
            <w:r w:rsidRPr="00A70B97">
              <w:rPr>
                <w:rFonts w:ascii="Calibri" w:hAnsi="Calibri"/>
                <w:color w:val="000000" w:themeColor="text1"/>
                <w:spacing w:val="-2"/>
                <w:sz w:val="24"/>
                <w:szCs w:val="24"/>
              </w:rPr>
              <w:t xml:space="preserve">  сигналов</w:t>
            </w:r>
            <w:r w:rsidRPr="00A70B97">
              <w:rPr>
                <w:rFonts w:ascii="Calibri" w:hAnsi="Calibri"/>
                <w:color w:val="000000" w:themeColor="text1"/>
                <w:spacing w:val="-2"/>
                <w:sz w:val="22"/>
                <w:szCs w:val="22"/>
              </w:rPr>
              <w:t xml:space="preserve">   </w:t>
            </w:r>
            <w:r w:rsidRPr="00A70B97">
              <w:rPr>
                <w:rFonts w:ascii="Calibri" w:hAnsi="Calibri"/>
                <w:i/>
                <w:iCs/>
                <w:color w:val="000000" w:themeColor="text1"/>
                <w:spacing w:val="-2"/>
                <w:sz w:val="18"/>
                <w:szCs w:val="18"/>
              </w:rPr>
              <w:t>/чувствительность (3,0 Гбит):  (-3)</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(-24)дБм /</w:t>
            </w:r>
          </w:p>
        </w:tc>
        <w:tc>
          <w:tcPr>
            <w:tcW w:w="1698"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pStyle w:val="a3"/>
              <w:spacing w:before="60" w:after="20"/>
              <w:jc w:val="center"/>
              <w:rPr>
                <w:rFonts w:ascii="Calibri" w:hAnsi="Calibri"/>
                <w:b/>
                <w:color w:val="000000" w:themeColor="text1"/>
                <w:sz w:val="23"/>
                <w:szCs w:val="23"/>
              </w:rPr>
            </w:pPr>
            <w:r w:rsidRPr="00A70B97">
              <w:rPr>
                <w:rFonts w:ascii="Calibri" w:hAnsi="Calibri"/>
                <w:b/>
                <w:color w:val="000000" w:themeColor="text1"/>
                <w:sz w:val="23"/>
                <w:szCs w:val="23"/>
                <w:lang w:val="en-US"/>
              </w:rPr>
              <w:t>P</w:t>
            </w:r>
            <w:r w:rsidRPr="00A70B97">
              <w:rPr>
                <w:rFonts w:ascii="Calibri" w:hAnsi="Calibri"/>
                <w:b/>
                <w:color w:val="000000" w:themeColor="text1"/>
                <w:sz w:val="23"/>
                <w:szCs w:val="23"/>
              </w:rPr>
              <w:t>О</w:t>
            </w:r>
            <w:r w:rsidRPr="00A70B97">
              <w:rPr>
                <w:rFonts w:ascii="Calibri" w:hAnsi="Calibri"/>
                <w:b/>
                <w:color w:val="000000" w:themeColor="text1"/>
                <w:sz w:val="23"/>
                <w:szCs w:val="23"/>
                <w:lang w:val="en-US"/>
              </w:rPr>
              <w:t>RC</w:t>
            </w:r>
            <w:r w:rsidRPr="00A70B97">
              <w:rPr>
                <w:rFonts w:ascii="Calibri" w:hAnsi="Calibri"/>
                <w:b/>
                <w:color w:val="000000" w:themeColor="text1"/>
                <w:sz w:val="23"/>
                <w:szCs w:val="23"/>
              </w:rPr>
              <w:t>-7223</w:t>
            </w:r>
          </w:p>
        </w:tc>
        <w:tc>
          <w:tcPr>
            <w:tcW w:w="850"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spacing w:before="60" w:after="20"/>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6"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pStyle w:val="a5"/>
              <w:spacing w:before="60" w:after="20"/>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1450,0</w:t>
            </w:r>
          </w:p>
        </w:tc>
        <w:tc>
          <w:tcPr>
            <w:tcW w:w="1702" w:type="dxa"/>
            <w:vMerge/>
            <w:tcBorders>
              <w:left w:val="single" w:sz="6" w:space="0" w:color="auto"/>
              <w:bottom w:val="single" w:sz="4" w:space="0" w:color="auto"/>
              <w:right w:val="single" w:sz="6" w:space="0" w:color="auto"/>
            </w:tcBorders>
            <w:vAlign w:val="center"/>
          </w:tcPr>
          <w:p w:rsidR="00B63B9C" w:rsidRPr="00A70B97" w:rsidRDefault="00B63B9C" w:rsidP="005E2774">
            <w:pPr>
              <w:spacing w:before="40" w:after="40" w:line="240" w:lineRule="exact"/>
              <w:jc w:val="center"/>
              <w:rPr>
                <w:rFonts w:ascii="Calibri" w:hAnsi="Calibri"/>
                <w:color w:val="000000" w:themeColor="text1"/>
                <w:sz w:val="24"/>
                <w:szCs w:val="24"/>
              </w:rPr>
            </w:pPr>
          </w:p>
        </w:tc>
      </w:tr>
      <w:tr w:rsidR="00B63B9C" w:rsidRPr="00A70B97" w:rsidTr="00B63B9C">
        <w:trPr>
          <w:cantSplit/>
        </w:trPr>
        <w:tc>
          <w:tcPr>
            <w:tcW w:w="4962" w:type="dxa"/>
            <w:tcBorders>
              <w:top w:val="single" w:sz="6" w:space="0" w:color="auto"/>
              <w:left w:val="single" w:sz="6" w:space="0" w:color="auto"/>
              <w:bottom w:val="single" w:sz="6" w:space="0" w:color="auto"/>
              <w:right w:val="single" w:sz="6" w:space="0" w:color="auto"/>
            </w:tcBorders>
            <w:vAlign w:val="center"/>
          </w:tcPr>
          <w:p w:rsidR="00B63B9C" w:rsidRPr="00A70B97" w:rsidRDefault="00B63B9C" w:rsidP="00C268F2">
            <w:pPr>
              <w:pStyle w:val="a3"/>
              <w:spacing w:before="60" w:after="20"/>
              <w:ind w:left="176" w:right="-108" w:hanging="176"/>
              <w:rPr>
                <w:rFonts w:ascii="Calibri" w:hAnsi="Calibri"/>
                <w:color w:val="000000" w:themeColor="text1"/>
                <w:spacing w:val="-2"/>
                <w:sz w:val="22"/>
                <w:szCs w:val="22"/>
              </w:rPr>
            </w:pPr>
            <w:r w:rsidRPr="00A70B97">
              <w:rPr>
                <w:rFonts w:ascii="Calibri" w:hAnsi="Calibri"/>
                <w:color w:val="000000" w:themeColor="text1"/>
                <w:spacing w:val="-2"/>
                <w:sz w:val="24"/>
                <w:szCs w:val="24"/>
              </w:rPr>
              <w:t>3. Приёмник оптический 3</w:t>
            </w:r>
            <w:r w:rsidRPr="00A70B97">
              <w:rPr>
                <w:rFonts w:ascii="Calibri" w:hAnsi="Calibri"/>
                <w:color w:val="000000" w:themeColor="text1"/>
                <w:spacing w:val="-2"/>
                <w:sz w:val="24"/>
                <w:szCs w:val="24"/>
                <w:lang w:val="en-US"/>
              </w:rPr>
              <w:t>G</w:t>
            </w:r>
            <w:r w:rsidRPr="00A70B97">
              <w:rPr>
                <w:rFonts w:ascii="Calibri" w:hAnsi="Calibri"/>
                <w:color w:val="000000" w:themeColor="text1"/>
                <w:spacing w:val="-2"/>
                <w:sz w:val="24"/>
                <w:szCs w:val="24"/>
              </w:rPr>
              <w:t>/</w:t>
            </w:r>
            <w:r w:rsidRPr="00A70B97">
              <w:rPr>
                <w:rFonts w:ascii="Calibri" w:hAnsi="Calibri"/>
                <w:color w:val="000000" w:themeColor="text1"/>
                <w:spacing w:val="-2"/>
                <w:sz w:val="24"/>
                <w:szCs w:val="24"/>
                <w:lang w:val="en-US"/>
              </w:rPr>
              <w:t>HD</w:t>
            </w:r>
            <w:r w:rsidRPr="00A70B97">
              <w:rPr>
                <w:rFonts w:ascii="Calibri" w:hAnsi="Calibri"/>
                <w:color w:val="000000" w:themeColor="text1"/>
                <w:spacing w:val="-2"/>
                <w:sz w:val="24"/>
                <w:szCs w:val="24"/>
              </w:rPr>
              <w:t>/</w:t>
            </w:r>
            <w:r w:rsidRPr="00A70B97">
              <w:rPr>
                <w:rFonts w:ascii="Calibri" w:hAnsi="Calibri"/>
                <w:color w:val="000000" w:themeColor="text1"/>
                <w:spacing w:val="-2"/>
                <w:sz w:val="24"/>
                <w:szCs w:val="24"/>
                <w:lang w:val="en-US"/>
              </w:rPr>
              <w:t>SD</w:t>
            </w:r>
            <w:r w:rsidRPr="00A70B97">
              <w:rPr>
                <w:rFonts w:ascii="Calibri" w:hAnsi="Calibri"/>
                <w:color w:val="000000" w:themeColor="text1"/>
                <w:spacing w:val="-2"/>
                <w:sz w:val="24"/>
                <w:szCs w:val="24"/>
              </w:rPr>
              <w:t xml:space="preserve"> SDI/ </w:t>
            </w:r>
            <w:r w:rsidRPr="00A70B97">
              <w:rPr>
                <w:rFonts w:ascii="Calibri" w:hAnsi="Calibri"/>
                <w:color w:val="000000" w:themeColor="text1"/>
                <w:spacing w:val="-2"/>
                <w:sz w:val="24"/>
                <w:szCs w:val="24"/>
                <w:lang w:val="en-US"/>
              </w:rPr>
              <w:t>ASI</w:t>
            </w:r>
            <w:r w:rsidRPr="00A70B97">
              <w:rPr>
                <w:rFonts w:ascii="Calibri" w:hAnsi="Calibri"/>
                <w:color w:val="000000" w:themeColor="text1"/>
                <w:spacing w:val="-2"/>
                <w:sz w:val="24"/>
                <w:szCs w:val="24"/>
              </w:rPr>
              <w:t xml:space="preserve">  сигналов</w:t>
            </w:r>
            <w:r w:rsidRPr="00A70B97">
              <w:rPr>
                <w:rFonts w:ascii="Calibri" w:hAnsi="Calibri"/>
                <w:color w:val="000000" w:themeColor="text1"/>
                <w:spacing w:val="-2"/>
                <w:sz w:val="22"/>
                <w:szCs w:val="22"/>
              </w:rPr>
              <w:t xml:space="preserve">   </w:t>
            </w:r>
            <w:r w:rsidRPr="00A70B97">
              <w:rPr>
                <w:rFonts w:ascii="Calibri" w:hAnsi="Calibri"/>
                <w:i/>
                <w:iCs/>
                <w:color w:val="000000" w:themeColor="text1"/>
                <w:spacing w:val="-2"/>
                <w:sz w:val="18"/>
                <w:szCs w:val="18"/>
              </w:rPr>
              <w:t>/чувствительность (3,0 Гбит):  (-9)</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(-28)дБм /</w:t>
            </w:r>
          </w:p>
        </w:tc>
        <w:tc>
          <w:tcPr>
            <w:tcW w:w="1698"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pStyle w:val="a3"/>
              <w:spacing w:before="60" w:after="20"/>
              <w:jc w:val="center"/>
              <w:rPr>
                <w:rFonts w:ascii="Calibri" w:hAnsi="Calibri"/>
                <w:b/>
                <w:color w:val="000000" w:themeColor="text1"/>
                <w:sz w:val="23"/>
                <w:szCs w:val="23"/>
              </w:rPr>
            </w:pPr>
            <w:r w:rsidRPr="00A70B97">
              <w:rPr>
                <w:rFonts w:ascii="Calibri" w:hAnsi="Calibri"/>
                <w:b/>
                <w:color w:val="000000" w:themeColor="text1"/>
                <w:sz w:val="23"/>
                <w:szCs w:val="23"/>
                <w:lang w:val="en-US"/>
              </w:rPr>
              <w:t>P</w:t>
            </w:r>
            <w:r w:rsidRPr="00A70B97">
              <w:rPr>
                <w:rFonts w:ascii="Calibri" w:hAnsi="Calibri"/>
                <w:b/>
                <w:color w:val="000000" w:themeColor="text1"/>
                <w:sz w:val="23"/>
                <w:szCs w:val="23"/>
              </w:rPr>
              <w:t>О</w:t>
            </w:r>
            <w:r w:rsidRPr="00A70B97">
              <w:rPr>
                <w:rFonts w:ascii="Calibri" w:hAnsi="Calibri"/>
                <w:b/>
                <w:color w:val="000000" w:themeColor="text1"/>
                <w:sz w:val="23"/>
                <w:szCs w:val="23"/>
                <w:lang w:val="en-US"/>
              </w:rPr>
              <w:t>RC</w:t>
            </w:r>
            <w:r w:rsidRPr="00A70B97">
              <w:rPr>
                <w:rFonts w:ascii="Calibri" w:hAnsi="Calibri"/>
                <w:b/>
                <w:color w:val="000000" w:themeColor="text1"/>
                <w:sz w:val="23"/>
                <w:szCs w:val="23"/>
              </w:rPr>
              <w:t>-7223</w:t>
            </w:r>
            <w:r w:rsidRPr="00A70B97">
              <w:rPr>
                <w:rFonts w:ascii="Calibri" w:hAnsi="Calibri"/>
                <w:b/>
                <w:color w:val="000000" w:themeColor="text1"/>
                <w:sz w:val="23"/>
                <w:szCs w:val="23"/>
                <w:lang w:val="en-US"/>
              </w:rPr>
              <w:t>A</w:t>
            </w:r>
          </w:p>
        </w:tc>
        <w:tc>
          <w:tcPr>
            <w:tcW w:w="850"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spacing w:before="60" w:after="20"/>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6" w:type="dxa"/>
            <w:tcBorders>
              <w:top w:val="single" w:sz="6" w:space="0" w:color="auto"/>
              <w:left w:val="single" w:sz="6" w:space="0" w:color="auto"/>
              <w:bottom w:val="single" w:sz="6" w:space="0" w:color="auto"/>
              <w:right w:val="single" w:sz="6" w:space="0" w:color="auto"/>
            </w:tcBorders>
          </w:tcPr>
          <w:p w:rsidR="00B63B9C" w:rsidRPr="00A70B97" w:rsidRDefault="00B63B9C" w:rsidP="00C268F2">
            <w:pPr>
              <w:pStyle w:val="a5"/>
              <w:spacing w:before="60" w:after="20"/>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1750,0</w:t>
            </w:r>
          </w:p>
        </w:tc>
        <w:tc>
          <w:tcPr>
            <w:tcW w:w="1702" w:type="dxa"/>
            <w:vMerge/>
            <w:tcBorders>
              <w:left w:val="single" w:sz="6" w:space="0" w:color="auto"/>
              <w:bottom w:val="single" w:sz="4" w:space="0" w:color="auto"/>
              <w:right w:val="single" w:sz="6" w:space="0" w:color="auto"/>
            </w:tcBorders>
            <w:vAlign w:val="center"/>
          </w:tcPr>
          <w:p w:rsidR="00B63B9C" w:rsidRPr="00A70B97" w:rsidRDefault="00B63B9C" w:rsidP="005E2774">
            <w:pPr>
              <w:spacing w:before="40" w:after="40" w:line="240" w:lineRule="exact"/>
              <w:jc w:val="center"/>
              <w:rPr>
                <w:rFonts w:ascii="Calibri" w:hAnsi="Calibri"/>
                <w:color w:val="000000" w:themeColor="text1"/>
                <w:sz w:val="24"/>
                <w:szCs w:val="24"/>
              </w:rPr>
            </w:pPr>
          </w:p>
        </w:tc>
      </w:tr>
    </w:tbl>
    <w:p w:rsidR="00777981" w:rsidRPr="00A70B97" w:rsidRDefault="00777981">
      <w:pPr>
        <w:rPr>
          <w:color w:val="000000" w:themeColor="text1"/>
        </w:rPr>
      </w:pPr>
    </w:p>
    <w:p w:rsidR="000132DA" w:rsidRPr="00A70B97" w:rsidRDefault="008B5635" w:rsidP="003D6EF7">
      <w:pPr>
        <w:pBdr>
          <w:bottom w:val="single" w:sz="12" w:space="1" w:color="auto"/>
        </w:pBdr>
        <w:jc w:val="both"/>
        <w:rPr>
          <w:color w:val="000000" w:themeColor="text1"/>
        </w:rPr>
      </w:pPr>
      <w:r w:rsidRPr="00A70B97">
        <w:rPr>
          <w:color w:val="000000" w:themeColor="text1"/>
        </w:rPr>
        <w:br w:type="page"/>
      </w:r>
    </w:p>
    <w:p w:rsidR="006D0FEF" w:rsidRPr="00A70B97" w:rsidRDefault="006D0FEF" w:rsidP="00A95A16">
      <w:pPr>
        <w:pBdr>
          <w:bottom w:val="single" w:sz="12" w:space="1" w:color="auto"/>
        </w:pBdr>
        <w:spacing w:line="200" w:lineRule="exact"/>
        <w:jc w:val="right"/>
        <w:rPr>
          <w:color w:val="000000" w:themeColor="text1"/>
        </w:rPr>
      </w:pPr>
    </w:p>
    <w:p w:rsidR="00671B6E" w:rsidRPr="00A70B97" w:rsidRDefault="00671B6E" w:rsidP="00F3715D">
      <w:pPr>
        <w:pBdr>
          <w:bottom w:val="single" w:sz="12" w:space="1" w:color="auto"/>
        </w:pBdr>
        <w:spacing w:after="8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Pr="00A70B97">
        <w:rPr>
          <w:rFonts w:ascii="Calibri" w:hAnsi="Calibri"/>
          <w:b/>
          <w:bCs/>
          <w:color w:val="000000" w:themeColor="text1"/>
          <w:spacing w:val="20"/>
          <w:sz w:val="24"/>
          <w:szCs w:val="32"/>
        </w:rPr>
        <w:t>”</w:t>
      </w: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1842"/>
        <w:gridCol w:w="709"/>
        <w:gridCol w:w="992"/>
        <w:gridCol w:w="1703"/>
      </w:tblGrid>
      <w:tr w:rsidR="00E21FBB" w:rsidRPr="00A70B97">
        <w:trPr>
          <w:cantSplit/>
        </w:trPr>
        <w:tc>
          <w:tcPr>
            <w:tcW w:w="4962" w:type="dxa"/>
            <w:tcBorders>
              <w:bottom w:val="single" w:sz="12" w:space="0" w:color="auto"/>
            </w:tcBorders>
            <w:vAlign w:val="center"/>
          </w:tcPr>
          <w:p w:rsidR="00671B6E" w:rsidRPr="00A70B97" w:rsidRDefault="00671B6E" w:rsidP="00710504">
            <w:pPr>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2" w:type="dxa"/>
            <w:tcBorders>
              <w:bottom w:val="single" w:sz="12" w:space="0" w:color="auto"/>
            </w:tcBorders>
            <w:vAlign w:val="center"/>
          </w:tcPr>
          <w:p w:rsidR="00671B6E" w:rsidRPr="00A70B97" w:rsidRDefault="00671B6E" w:rsidP="00710504">
            <w:pPr>
              <w:spacing w:before="120"/>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p>
          <w:p w:rsidR="00671B6E" w:rsidRPr="00A70B97" w:rsidRDefault="00671B6E" w:rsidP="00710504">
            <w:pPr>
              <w:jc w:val="center"/>
              <w:rPr>
                <w:rFonts w:ascii="Calibri" w:hAnsi="Calibri"/>
                <w:b/>
                <w:bCs/>
                <w:color w:val="000000" w:themeColor="text1"/>
                <w:sz w:val="16"/>
                <w:szCs w:val="16"/>
              </w:rPr>
            </w:pPr>
            <w:r w:rsidRPr="00A70B97">
              <w:rPr>
                <w:rFonts w:ascii="Calibri" w:hAnsi="Calibri"/>
                <w:b/>
                <w:bCs/>
                <w:color w:val="000000" w:themeColor="text1"/>
                <w:sz w:val="16"/>
                <w:szCs w:val="16"/>
              </w:rPr>
              <w:t>устройства</w:t>
            </w:r>
          </w:p>
        </w:tc>
        <w:tc>
          <w:tcPr>
            <w:tcW w:w="709" w:type="dxa"/>
            <w:tcBorders>
              <w:bottom w:val="single" w:sz="12" w:space="0" w:color="auto"/>
            </w:tcBorders>
            <w:vAlign w:val="center"/>
          </w:tcPr>
          <w:p w:rsidR="00671B6E" w:rsidRPr="00A70B97" w:rsidRDefault="00671B6E" w:rsidP="00710504">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671B6E" w:rsidRPr="00A70B97" w:rsidRDefault="00671B6E" w:rsidP="00710504">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bottom w:val="single" w:sz="12" w:space="0" w:color="auto"/>
            </w:tcBorders>
            <w:vAlign w:val="center"/>
          </w:tcPr>
          <w:p w:rsidR="00671B6E" w:rsidRPr="00A70B97" w:rsidRDefault="00671B6E" w:rsidP="00710504">
            <w:pPr>
              <w:pStyle w:val="a7"/>
              <w:spacing w:before="20" w:line="240" w:lineRule="auto"/>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671B6E" w:rsidRPr="00A70B97" w:rsidRDefault="00671B6E" w:rsidP="00710504">
            <w:pPr>
              <w:spacing w:before="20"/>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3" w:type="dxa"/>
            <w:tcBorders>
              <w:bottom w:val="single" w:sz="12" w:space="0" w:color="auto"/>
            </w:tcBorders>
            <w:vAlign w:val="center"/>
          </w:tcPr>
          <w:p w:rsidR="00671B6E" w:rsidRPr="00A70B97" w:rsidRDefault="00671B6E" w:rsidP="00710504">
            <w:pPr>
              <w:spacing w:before="12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6525F0" w:rsidRPr="00A70B97">
        <w:trPr>
          <w:cantSplit/>
        </w:trPr>
        <w:tc>
          <w:tcPr>
            <w:tcW w:w="10208" w:type="dxa"/>
            <w:gridSpan w:val="5"/>
          </w:tcPr>
          <w:p w:rsidR="006525F0" w:rsidRPr="00A70B97" w:rsidRDefault="006525F0" w:rsidP="00C268F2">
            <w:pPr>
              <w:pStyle w:val="a7"/>
              <w:spacing w:before="60" w:after="20" w:line="300" w:lineRule="exact"/>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Одноканальные оптические передатчики и приёмники цифровых </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iCs/>
                <w:color w:val="000000" w:themeColor="text1"/>
                <w:spacing w:val="6"/>
                <w:sz w:val="28"/>
                <w:szCs w:val="28"/>
                <w14:shadow w14:blurRad="50800" w14:dist="38100" w14:dir="2700000" w14:sx="100000" w14:sy="100000" w14:kx="0" w14:ky="0" w14:algn="tl">
                  <w14:srgbClr w14:val="000000">
                    <w14:alpha w14:val="60000"/>
                  </w14:srgbClr>
                </w14:shadow>
              </w:rPr>
              <w:t xml:space="preserve"> сигналов, аудиосигналов </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аналоговых и/или цифровых </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AES</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EBU</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br/>
              <w:t xml:space="preserve">однонаправленных данных </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RS</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232</w:t>
            </w:r>
          </w:p>
        </w:tc>
      </w:tr>
      <w:tr w:rsidR="006525F0" w:rsidRPr="00A70B97">
        <w:trPr>
          <w:cantSplit/>
        </w:trPr>
        <w:tc>
          <w:tcPr>
            <w:tcW w:w="10208" w:type="dxa"/>
            <w:gridSpan w:val="5"/>
          </w:tcPr>
          <w:p w:rsidR="006525F0" w:rsidRPr="00A70B97" w:rsidRDefault="006525F0" w:rsidP="00C268F2">
            <w:pPr>
              <w:pStyle w:val="a7"/>
              <w:spacing w:before="60" w:after="40"/>
              <w:rPr>
                <w:rFonts w:ascii="Calibri" w:hAnsi="Calibri"/>
                <w:b w:val="0"/>
                <w:color w:val="000000" w:themeColor="text1"/>
                <w:sz w:val="20"/>
                <w:szCs w:val="20"/>
              </w:rPr>
            </w:pPr>
            <w:r w:rsidRPr="00A70B97">
              <w:rPr>
                <w:rFonts w:ascii="Calibri" w:hAnsi="Calibri"/>
                <w:b w:val="0"/>
                <w:color w:val="000000" w:themeColor="text1"/>
                <w:sz w:val="17"/>
                <w:szCs w:val="17"/>
              </w:rPr>
              <w:t xml:space="preserve">Оптический разъём LC (SFP модуль).   SFP с DDMI.   SFP модуль с </w:t>
            </w:r>
            <w:r w:rsidRPr="00A70B97">
              <w:rPr>
                <w:rFonts w:ascii="Calibri" w:hAnsi="Calibri"/>
                <w:b w:val="0"/>
                <w:color w:val="000000" w:themeColor="text1"/>
                <w:sz w:val="17"/>
                <w:szCs w:val="17"/>
                <w:lang w:val="en-US"/>
              </w:rPr>
              <w:t>APD</w:t>
            </w:r>
            <w:r w:rsidRPr="00A70B97">
              <w:rPr>
                <w:rFonts w:ascii="Calibri" w:hAnsi="Calibri"/>
                <w:b w:val="0"/>
                <w:color w:val="000000" w:themeColor="text1"/>
                <w:sz w:val="17"/>
                <w:szCs w:val="17"/>
              </w:rPr>
              <w:t xml:space="preserve"> фотодиодом – индекс “А” в шифре блока.    </w:t>
            </w:r>
            <w:r w:rsidRPr="00A70B97">
              <w:rPr>
                <w:rFonts w:ascii="Calibri" w:hAnsi="Calibri"/>
                <w:b w:val="0"/>
                <w:color w:val="000000" w:themeColor="text1"/>
                <w:sz w:val="17"/>
                <w:szCs w:val="17"/>
              </w:rPr>
              <w:br/>
              <w:t>Блоки имеют выход “</w:t>
            </w:r>
            <w:r w:rsidRPr="00A70B97">
              <w:rPr>
                <w:rFonts w:ascii="Calibri" w:hAnsi="Calibri"/>
                <w:b w:val="0"/>
                <w:color w:val="000000" w:themeColor="text1"/>
                <w:sz w:val="17"/>
                <w:szCs w:val="17"/>
                <w:lang w:val="en-US"/>
              </w:rPr>
              <w:t>HDMI</w:t>
            </w:r>
            <w:r w:rsidRPr="00A70B97">
              <w:rPr>
                <w:rFonts w:ascii="Calibri" w:hAnsi="Calibri"/>
                <w:b w:val="0"/>
                <w:color w:val="000000" w:themeColor="text1"/>
                <w:sz w:val="17"/>
                <w:szCs w:val="17"/>
              </w:rPr>
              <w:t xml:space="preserve">” с наложенным на изображение 8-ми канальным видеоиндикатором уровня звука.   </w:t>
            </w:r>
            <w:r w:rsidRPr="00A70B97">
              <w:rPr>
                <w:rFonts w:ascii="Calibri" w:hAnsi="Calibri"/>
                <w:b w:val="0"/>
                <w:color w:val="000000" w:themeColor="text1"/>
                <w:sz w:val="17"/>
                <w:szCs w:val="17"/>
              </w:rPr>
              <w:br/>
              <w:t xml:space="preserve">Регулировка уровня звука стереопар.   Маршрутизатор канальных пар. </w:t>
            </w:r>
          </w:p>
        </w:tc>
      </w:tr>
      <w:tr w:rsidR="006525F0" w:rsidRPr="00A70B97">
        <w:trPr>
          <w:cantSplit/>
        </w:trPr>
        <w:tc>
          <w:tcPr>
            <w:tcW w:w="4962" w:type="dxa"/>
          </w:tcPr>
          <w:p w:rsidR="006525F0" w:rsidRPr="00A70B97" w:rsidRDefault="006525F0" w:rsidP="00C268F2">
            <w:pPr>
              <w:pStyle w:val="a3"/>
              <w:spacing w:before="60" w:after="20" w:line="240" w:lineRule="exact"/>
              <w:ind w:left="176" w:hanging="176"/>
              <w:rPr>
                <w:rFonts w:ascii="Calibri" w:hAnsi="Calibri"/>
                <w:color w:val="000000" w:themeColor="text1"/>
                <w:sz w:val="22"/>
                <w:szCs w:val="22"/>
              </w:rPr>
            </w:pPr>
            <w:r w:rsidRPr="00A70B97">
              <w:rPr>
                <w:rFonts w:ascii="Calibri" w:hAnsi="Calibri"/>
                <w:color w:val="000000" w:themeColor="text1"/>
                <w:spacing w:val="-4"/>
                <w:sz w:val="24"/>
                <w:szCs w:val="24"/>
              </w:rPr>
              <w:t xml:space="preserve">1. Передатчик оптический </w:t>
            </w:r>
            <w:r w:rsidRPr="00A70B97">
              <w:rPr>
                <w:rFonts w:ascii="Calibri" w:hAnsi="Calibri"/>
                <w:color w:val="000000" w:themeColor="text1"/>
                <w:spacing w:val="-4"/>
                <w:sz w:val="24"/>
                <w:szCs w:val="24"/>
                <w:lang w:val="en-US"/>
              </w:rPr>
              <w:t>HD</w:t>
            </w:r>
            <w:r w:rsidRPr="00A70B97">
              <w:rPr>
                <w:rFonts w:ascii="Calibri" w:hAnsi="Calibri"/>
                <w:color w:val="000000" w:themeColor="text1"/>
                <w:spacing w:val="-4"/>
                <w:sz w:val="24"/>
                <w:szCs w:val="24"/>
              </w:rPr>
              <w:t>/</w:t>
            </w:r>
            <w:r w:rsidRPr="00A70B97">
              <w:rPr>
                <w:rFonts w:ascii="Calibri" w:hAnsi="Calibri"/>
                <w:color w:val="000000" w:themeColor="text1"/>
                <w:spacing w:val="-4"/>
                <w:sz w:val="24"/>
                <w:szCs w:val="24"/>
                <w:lang w:val="en-US"/>
              </w:rPr>
              <w:t>SD</w:t>
            </w:r>
            <w:r w:rsidRPr="00A70B97">
              <w:rPr>
                <w:rFonts w:ascii="Calibri" w:hAnsi="Calibri"/>
                <w:color w:val="000000" w:themeColor="text1"/>
                <w:spacing w:val="-4"/>
                <w:sz w:val="24"/>
                <w:szCs w:val="24"/>
              </w:rPr>
              <w:t xml:space="preserve"> </w:t>
            </w:r>
            <w:r w:rsidRPr="00A70B97">
              <w:rPr>
                <w:rFonts w:ascii="Calibri" w:hAnsi="Calibri"/>
                <w:color w:val="000000" w:themeColor="text1"/>
                <w:spacing w:val="-4"/>
                <w:sz w:val="24"/>
                <w:szCs w:val="24"/>
                <w:lang w:val="en-US"/>
              </w:rPr>
              <w:t>SDI</w:t>
            </w:r>
            <w:r w:rsidRPr="00A70B97">
              <w:rPr>
                <w:rFonts w:ascii="Calibri" w:hAnsi="Calibri"/>
                <w:color w:val="000000" w:themeColor="text1"/>
                <w:spacing w:val="-4"/>
                <w:sz w:val="24"/>
                <w:szCs w:val="24"/>
              </w:rPr>
              <w:t xml:space="preserve"> сигналов, аудиосигналов и однонаправленных данных RS232  </w:t>
            </w:r>
            <w:r w:rsidRPr="00A70B97">
              <w:rPr>
                <w:rFonts w:ascii="Calibri" w:hAnsi="Calibri"/>
                <w:color w:val="000000" w:themeColor="text1"/>
                <w:spacing w:val="-4"/>
                <w:sz w:val="24"/>
                <w:szCs w:val="24"/>
                <w:lang w:val="en-US"/>
              </w:rPr>
              <w:t>c</w:t>
            </w:r>
            <w:r w:rsidRPr="00A70B97">
              <w:rPr>
                <w:rFonts w:ascii="Calibri" w:hAnsi="Calibri"/>
                <w:color w:val="000000" w:themeColor="text1"/>
                <w:spacing w:val="-4"/>
                <w:sz w:val="24"/>
                <w:szCs w:val="24"/>
              </w:rPr>
              <w:t xml:space="preserve"> доп. выходом HDMI </w:t>
            </w:r>
            <w:r w:rsidRPr="00A70B97">
              <w:rPr>
                <w:rFonts w:ascii="Calibri" w:hAnsi="Calibri"/>
                <w:i/>
                <w:iCs/>
                <w:color w:val="000000" w:themeColor="text1"/>
                <w:sz w:val="18"/>
                <w:szCs w:val="18"/>
              </w:rPr>
              <w:br/>
              <w:t xml:space="preserve"> / мощность 0</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3дБм /</w:t>
            </w:r>
          </w:p>
        </w:tc>
        <w:tc>
          <w:tcPr>
            <w:tcW w:w="1842" w:type="dxa"/>
          </w:tcPr>
          <w:p w:rsidR="006525F0" w:rsidRPr="00A70B97" w:rsidRDefault="006525F0" w:rsidP="00C268F2">
            <w:pPr>
              <w:pStyle w:val="a3"/>
              <w:spacing w:before="60" w:after="2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POTM-7205-4 AA/AE/EE</w:t>
            </w:r>
          </w:p>
          <w:p w:rsidR="006525F0" w:rsidRPr="00A70B97" w:rsidRDefault="006525F0" w:rsidP="00C268F2">
            <w:pPr>
              <w:pStyle w:val="a3"/>
              <w:spacing w:before="60" w:after="20" w:line="240" w:lineRule="exact"/>
              <w:ind w:left="-108" w:right="-108"/>
              <w:jc w:val="center"/>
              <w:rPr>
                <w:rFonts w:ascii="Calibri" w:hAnsi="Calibri"/>
                <w:b/>
                <w:bCs/>
                <w:color w:val="000000" w:themeColor="text1"/>
                <w:sz w:val="23"/>
                <w:szCs w:val="23"/>
                <w:lang w:val="en-US"/>
              </w:rPr>
            </w:pPr>
            <w:r w:rsidRPr="00A70B97">
              <w:rPr>
                <w:rFonts w:ascii="Calibri" w:hAnsi="Calibri"/>
                <w:b/>
                <w:color w:val="000000" w:themeColor="text1"/>
                <w:sz w:val="23"/>
                <w:szCs w:val="23"/>
                <w:lang w:val="en-US"/>
              </w:rPr>
              <w:t>(CW##)</w:t>
            </w:r>
            <w:r w:rsidRPr="00A70B97">
              <w:rPr>
                <w:rFonts w:ascii="Calibri" w:hAnsi="Calibri"/>
                <w:b/>
                <w:bCs/>
                <w:color w:val="000000" w:themeColor="text1"/>
                <w:sz w:val="23"/>
                <w:szCs w:val="23"/>
                <w:lang w:val="en-US"/>
              </w:rPr>
              <w:t>*</w:t>
            </w:r>
          </w:p>
          <w:p w:rsidR="006525F0" w:rsidRPr="00A70B97" w:rsidRDefault="006525F0" w:rsidP="00C268F2">
            <w:pPr>
              <w:pStyle w:val="a5"/>
              <w:spacing w:before="60" w:after="20" w:line="240" w:lineRule="exact"/>
              <w:ind w:left="-108" w:right="-108"/>
              <w:jc w:val="center"/>
              <w:rPr>
                <w:rFonts w:ascii="Calibri" w:hAnsi="Calibri"/>
                <w:b/>
                <w:bCs/>
                <w:color w:val="000000" w:themeColor="text1"/>
                <w:sz w:val="23"/>
                <w:szCs w:val="23"/>
              </w:rPr>
            </w:pP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D</w:t>
            </w:r>
            <w:r w:rsidRPr="00A70B97">
              <w:rPr>
                <w:rFonts w:ascii="Calibri" w:hAnsi="Calibri"/>
                <w:b/>
                <w:color w:val="000000" w:themeColor="text1"/>
                <w:sz w:val="23"/>
                <w:szCs w:val="23"/>
              </w:rPr>
              <w:t>W#)</w:t>
            </w:r>
            <w:r w:rsidRPr="00A70B97">
              <w:rPr>
                <w:rFonts w:ascii="Calibri" w:hAnsi="Calibri"/>
                <w:b/>
                <w:bCs/>
                <w:color w:val="000000" w:themeColor="text1"/>
                <w:sz w:val="23"/>
                <w:szCs w:val="23"/>
              </w:rPr>
              <w:t>**</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Pr>
          <w:p w:rsidR="006525F0" w:rsidRPr="00A70B97" w:rsidRDefault="006525F0" w:rsidP="00C268F2">
            <w:pPr>
              <w:pStyle w:val="a5"/>
              <w:spacing w:before="60" w:after="2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2200,0</w:t>
            </w:r>
            <w:r w:rsidRPr="00A70B97">
              <w:rPr>
                <w:rFonts w:ascii="Calibri" w:hAnsi="Calibri"/>
                <w:b/>
                <w:color w:val="000000" w:themeColor="text1"/>
                <w:sz w:val="23"/>
                <w:szCs w:val="23"/>
              </w:rPr>
              <w:br/>
            </w:r>
          </w:p>
          <w:p w:rsidR="006525F0" w:rsidRPr="00A70B97" w:rsidRDefault="006525F0" w:rsidP="00C268F2">
            <w:pPr>
              <w:pStyle w:val="a5"/>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(2500,0)</w:t>
            </w:r>
          </w:p>
          <w:p w:rsidR="006525F0" w:rsidRPr="00A70B97" w:rsidRDefault="006525F0" w:rsidP="00C268F2">
            <w:pPr>
              <w:pStyle w:val="a5"/>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(4000,0)</w:t>
            </w:r>
          </w:p>
        </w:tc>
        <w:tc>
          <w:tcPr>
            <w:tcW w:w="1703" w:type="dxa"/>
            <w:vMerge w:val="restart"/>
          </w:tcPr>
          <w:p w:rsidR="006525F0" w:rsidRPr="00A70B97" w:rsidRDefault="006525F0" w:rsidP="006525F0">
            <w:pPr>
              <w:spacing w:before="60" w:after="40"/>
              <w:ind w:left="-51" w:right="-108"/>
              <w:rPr>
                <w:rFonts w:ascii="Calibri" w:hAnsi="Calibri"/>
                <w:i/>
                <w:color w:val="000000" w:themeColor="text1"/>
                <w:spacing w:val="-6"/>
                <w:sz w:val="18"/>
              </w:rPr>
            </w:pPr>
          </w:p>
          <w:p w:rsidR="006525F0" w:rsidRPr="00A70B97" w:rsidRDefault="006525F0" w:rsidP="006525F0">
            <w:pPr>
              <w:spacing w:after="40"/>
              <w:ind w:left="-51"/>
              <w:jc w:val="center"/>
              <w:rPr>
                <w:rFonts w:ascii="Calibri" w:hAnsi="Calibri"/>
                <w:b/>
                <w:bCs/>
                <w:color w:val="000000" w:themeColor="text1"/>
                <w:spacing w:val="-6"/>
              </w:rPr>
            </w:pPr>
          </w:p>
          <w:p w:rsidR="006525F0" w:rsidRPr="00A70B97" w:rsidRDefault="006525F0" w:rsidP="006525F0">
            <w:pPr>
              <w:spacing w:after="40"/>
              <w:ind w:left="-51" w:right="-108"/>
              <w:rPr>
                <w:rFonts w:ascii="Calibri" w:hAnsi="Calibri"/>
                <w:b/>
                <w:color w:val="000000" w:themeColor="text1"/>
                <w:spacing w:val="-6"/>
                <w:sz w:val="18"/>
                <w:szCs w:val="18"/>
              </w:rPr>
            </w:pPr>
            <w:r w:rsidRPr="00A70B97">
              <w:rPr>
                <w:rFonts w:ascii="Calibri" w:hAnsi="Calibri"/>
                <w:b/>
                <w:bCs/>
                <w:color w:val="000000" w:themeColor="text1"/>
                <w:spacing w:val="-6"/>
                <w:sz w:val="22"/>
              </w:rPr>
              <w:t xml:space="preserve">* </w:t>
            </w:r>
            <w:r w:rsidRPr="00A70B97">
              <w:rPr>
                <w:rFonts w:ascii="Calibri" w:hAnsi="Calibri"/>
                <w:b/>
                <w:bCs/>
                <w:color w:val="000000" w:themeColor="text1"/>
                <w:spacing w:val="-6"/>
                <w:sz w:val="22"/>
                <w:szCs w:val="22"/>
                <w:lang w:val="en-US"/>
              </w:rPr>
              <w:t>C</w:t>
            </w:r>
            <w:r w:rsidRPr="00A70B97">
              <w:rPr>
                <w:rFonts w:ascii="Calibri" w:hAnsi="Calibri"/>
                <w:b/>
                <w:bCs/>
                <w:color w:val="000000" w:themeColor="text1"/>
                <w:spacing w:val="-6"/>
                <w:sz w:val="22"/>
                <w:szCs w:val="22"/>
              </w:rPr>
              <w:t>W##</w:t>
            </w:r>
            <w:r w:rsidRPr="00A70B97">
              <w:rPr>
                <w:rFonts w:ascii="Calibri" w:hAnsi="Calibri"/>
                <w:b/>
                <w:bCs/>
                <w:color w:val="000000" w:themeColor="text1"/>
                <w:spacing w:val="-6"/>
              </w:rPr>
              <w:t xml:space="preserve">  –  для систем CWDM </w:t>
            </w:r>
            <w:r w:rsidRPr="00A70B97">
              <w:rPr>
                <w:rFonts w:ascii="Calibri" w:hAnsi="Calibri"/>
                <w:b/>
                <w:bCs/>
                <w:color w:val="000000" w:themeColor="text1"/>
                <w:spacing w:val="-6"/>
              </w:rPr>
              <w:br/>
            </w:r>
            <w:r w:rsidRPr="00A70B97">
              <w:rPr>
                <w:rFonts w:ascii="Calibri" w:hAnsi="Calibri"/>
                <w:bCs/>
                <w:i/>
                <w:color w:val="000000" w:themeColor="text1"/>
                <w:spacing w:val="-6"/>
                <w:sz w:val="18"/>
                <w:szCs w:val="18"/>
              </w:rPr>
              <w:t>(</w:t>
            </w:r>
            <w:r w:rsidRPr="00A70B97">
              <w:rPr>
                <w:rFonts w:ascii="Calibri" w:hAnsi="Calibri"/>
                <w:b/>
                <w:bCs/>
                <w:i/>
                <w:color w:val="000000" w:themeColor="text1"/>
                <w:spacing w:val="-6"/>
                <w:sz w:val="22"/>
                <w:szCs w:val="22"/>
              </w:rPr>
              <w:t>##</w:t>
            </w:r>
            <w:r w:rsidRPr="00A70B97">
              <w:rPr>
                <w:rFonts w:ascii="Calibri" w:hAnsi="Calibri"/>
                <w:bCs/>
                <w:i/>
                <w:color w:val="000000" w:themeColor="text1"/>
                <w:spacing w:val="-6"/>
              </w:rPr>
              <w:t xml:space="preserve"> – </w:t>
            </w:r>
            <w:r w:rsidRPr="00A70B97">
              <w:rPr>
                <w:rFonts w:ascii="Calibri" w:hAnsi="Calibri"/>
                <w:bCs/>
                <w:i/>
                <w:color w:val="000000" w:themeColor="text1"/>
                <w:spacing w:val="-6"/>
                <w:sz w:val="18"/>
                <w:szCs w:val="18"/>
              </w:rPr>
              <w:t xml:space="preserve">одна из 16-ти возможных </w:t>
            </w:r>
            <w:r w:rsidRPr="00A70B97">
              <w:rPr>
                <w:rFonts w:ascii="Calibri" w:hAnsi="Calibri"/>
                <w:i/>
                <w:color w:val="000000" w:themeColor="text1"/>
                <w:spacing w:val="-6"/>
                <w:sz w:val="18"/>
                <w:szCs w:val="18"/>
              </w:rPr>
              <w:t>длин волн лазера CWDM)</w:t>
            </w:r>
          </w:p>
          <w:p w:rsidR="006525F0" w:rsidRPr="00A70B97" w:rsidRDefault="006525F0" w:rsidP="006525F0">
            <w:pPr>
              <w:spacing w:before="120" w:after="40"/>
              <w:ind w:left="-51"/>
              <w:rPr>
                <w:rFonts w:ascii="Calibri" w:hAnsi="Calibri"/>
                <w:bCs/>
                <w:i/>
                <w:color w:val="000000" w:themeColor="text1"/>
                <w:spacing w:val="-6"/>
                <w:sz w:val="18"/>
              </w:rPr>
            </w:pPr>
            <w:r w:rsidRPr="00A70B97">
              <w:rPr>
                <w:rFonts w:ascii="Calibri" w:hAnsi="Calibri"/>
                <w:b/>
                <w:color w:val="000000" w:themeColor="text1"/>
                <w:spacing w:val="-6"/>
                <w:sz w:val="18"/>
              </w:rPr>
              <w:t xml:space="preserve"> </w:t>
            </w:r>
            <w:r w:rsidRPr="00A70B97">
              <w:rPr>
                <w:rFonts w:ascii="Calibri" w:hAnsi="Calibri"/>
                <w:b/>
                <w:bCs/>
                <w:color w:val="000000" w:themeColor="text1"/>
                <w:spacing w:val="-6"/>
                <w:sz w:val="22"/>
                <w:szCs w:val="22"/>
              </w:rPr>
              <w:t xml:space="preserve">** </w:t>
            </w:r>
            <w:r w:rsidRPr="00A70B97">
              <w:rPr>
                <w:rFonts w:ascii="Calibri" w:hAnsi="Calibri"/>
                <w:b/>
                <w:bCs/>
                <w:color w:val="000000" w:themeColor="text1"/>
                <w:spacing w:val="-6"/>
                <w:sz w:val="22"/>
                <w:szCs w:val="22"/>
                <w:lang w:val="en-US"/>
              </w:rPr>
              <w:t>D</w:t>
            </w:r>
            <w:r w:rsidRPr="00A70B97">
              <w:rPr>
                <w:rFonts w:ascii="Calibri" w:hAnsi="Calibri"/>
                <w:b/>
                <w:bCs/>
                <w:color w:val="000000" w:themeColor="text1"/>
                <w:spacing w:val="-6"/>
                <w:sz w:val="22"/>
                <w:szCs w:val="22"/>
              </w:rPr>
              <w:t>W#</w:t>
            </w:r>
            <w:r w:rsidRPr="00A70B97">
              <w:rPr>
                <w:rFonts w:ascii="Calibri" w:hAnsi="Calibri"/>
                <w:b/>
                <w:bCs/>
                <w:color w:val="000000" w:themeColor="text1"/>
                <w:spacing w:val="-6"/>
              </w:rPr>
              <w:t xml:space="preserve">  –  для систем </w:t>
            </w:r>
            <w:r w:rsidRPr="00A70B97">
              <w:rPr>
                <w:rFonts w:ascii="Calibri" w:hAnsi="Calibri"/>
                <w:b/>
                <w:bCs/>
                <w:color w:val="000000" w:themeColor="text1"/>
                <w:spacing w:val="-6"/>
                <w:lang w:val="en-US"/>
              </w:rPr>
              <w:t>D</w:t>
            </w:r>
            <w:r w:rsidRPr="00A70B97">
              <w:rPr>
                <w:rFonts w:ascii="Calibri" w:hAnsi="Calibri"/>
                <w:b/>
                <w:bCs/>
                <w:color w:val="000000" w:themeColor="text1"/>
                <w:spacing w:val="-6"/>
              </w:rPr>
              <w:t xml:space="preserve">WDM </w:t>
            </w:r>
            <w:r w:rsidRPr="00A70B97">
              <w:rPr>
                <w:rFonts w:ascii="Calibri" w:hAnsi="Calibri"/>
                <w:b/>
                <w:bCs/>
                <w:color w:val="000000" w:themeColor="text1"/>
                <w:spacing w:val="-6"/>
              </w:rPr>
              <w:br/>
            </w:r>
            <w:r w:rsidRPr="00A70B97">
              <w:rPr>
                <w:rFonts w:ascii="Calibri" w:hAnsi="Calibri"/>
                <w:i/>
                <w:color w:val="000000" w:themeColor="text1"/>
                <w:spacing w:val="-6"/>
                <w:sz w:val="18"/>
                <w:szCs w:val="18"/>
              </w:rPr>
              <w:t xml:space="preserve">( </w:t>
            </w:r>
            <w:r w:rsidRPr="00A70B97">
              <w:rPr>
                <w:rFonts w:ascii="Calibri" w:hAnsi="Calibri"/>
                <w:b/>
                <w:bCs/>
                <w:color w:val="000000" w:themeColor="text1"/>
                <w:spacing w:val="-6"/>
                <w:sz w:val="22"/>
                <w:szCs w:val="22"/>
              </w:rPr>
              <w:t>#</w:t>
            </w:r>
            <w:r w:rsidRPr="00A70B97">
              <w:rPr>
                <w:rFonts w:ascii="Calibri" w:hAnsi="Calibri"/>
                <w:bCs/>
                <w:color w:val="000000" w:themeColor="text1"/>
                <w:spacing w:val="-6"/>
                <w:sz w:val="22"/>
                <w:szCs w:val="22"/>
              </w:rPr>
              <w:t xml:space="preserve"> </w:t>
            </w:r>
            <w:r w:rsidRPr="00A70B97">
              <w:rPr>
                <w:rFonts w:ascii="Calibri" w:hAnsi="Calibri"/>
                <w:bCs/>
                <w:i/>
                <w:color w:val="000000" w:themeColor="text1"/>
                <w:spacing w:val="-6"/>
              </w:rPr>
              <w:t xml:space="preserve">– </w:t>
            </w:r>
            <w:r w:rsidRPr="00A70B97">
              <w:rPr>
                <w:rFonts w:ascii="Calibri" w:hAnsi="Calibri"/>
                <w:i/>
                <w:color w:val="000000" w:themeColor="text1"/>
                <w:spacing w:val="-6"/>
                <w:sz w:val="18"/>
                <w:szCs w:val="18"/>
              </w:rPr>
              <w:t xml:space="preserve">номер оптического канала </w:t>
            </w:r>
            <w:r w:rsidRPr="00A70B97">
              <w:rPr>
                <w:rFonts w:ascii="Calibri" w:hAnsi="Calibri"/>
                <w:i/>
                <w:color w:val="000000" w:themeColor="text1"/>
                <w:spacing w:val="-6"/>
                <w:sz w:val="18"/>
                <w:szCs w:val="18"/>
                <w:lang w:val="en-US"/>
              </w:rPr>
              <w:t>DWDM</w:t>
            </w:r>
            <w:r w:rsidRPr="00A70B97">
              <w:rPr>
                <w:rFonts w:ascii="Calibri" w:hAnsi="Calibri"/>
                <w:i/>
                <w:color w:val="000000" w:themeColor="text1"/>
                <w:spacing w:val="-6"/>
                <w:sz w:val="18"/>
                <w:szCs w:val="18"/>
              </w:rPr>
              <w:t xml:space="preserve"> по таблице ITU</w:t>
            </w:r>
            <w:r w:rsidRPr="00A70B97">
              <w:rPr>
                <w:rFonts w:ascii="Calibri" w:hAnsi="Calibri"/>
                <w:bCs/>
                <w:i/>
                <w:color w:val="000000" w:themeColor="text1"/>
                <w:spacing w:val="-6"/>
                <w:sz w:val="18"/>
                <w:szCs w:val="18"/>
              </w:rPr>
              <w:t xml:space="preserve"> )</w:t>
            </w:r>
          </w:p>
          <w:p w:rsidR="006525F0" w:rsidRPr="00A70B97" w:rsidRDefault="006525F0" w:rsidP="006525F0">
            <w:pPr>
              <w:ind w:left="-51" w:right="-108"/>
              <w:rPr>
                <w:rFonts w:ascii="Calibri" w:hAnsi="Calibri"/>
                <w:color w:val="000000" w:themeColor="text1"/>
                <w:spacing w:val="-6"/>
                <w:sz w:val="18"/>
              </w:rPr>
            </w:pPr>
          </w:p>
          <w:p w:rsidR="006525F0" w:rsidRPr="00A70B97" w:rsidRDefault="006525F0" w:rsidP="006525F0">
            <w:pPr>
              <w:spacing w:line="200" w:lineRule="exact"/>
              <w:ind w:left="-51" w:right="-108"/>
              <w:rPr>
                <w:rFonts w:ascii="Calibri" w:hAnsi="Calibri"/>
                <w:b/>
                <w:bCs/>
                <w:color w:val="000000" w:themeColor="text1"/>
                <w:spacing w:val="-6"/>
                <w:sz w:val="24"/>
                <w:szCs w:val="22"/>
              </w:rPr>
            </w:pPr>
          </w:p>
          <w:p w:rsidR="006525F0" w:rsidRPr="00A70B97" w:rsidRDefault="006525F0" w:rsidP="006525F0">
            <w:pPr>
              <w:spacing w:line="200" w:lineRule="exact"/>
              <w:ind w:left="34" w:right="-108" w:hanging="142"/>
              <w:rPr>
                <w:rFonts w:ascii="Calibri" w:hAnsi="Calibri"/>
                <w:b/>
                <w:bCs/>
                <w:color w:val="000000" w:themeColor="text1"/>
                <w:spacing w:val="-6"/>
              </w:rPr>
            </w:pPr>
            <w:r w:rsidRPr="00A70B97">
              <w:rPr>
                <w:rFonts w:ascii="Calibri" w:hAnsi="Calibri"/>
                <w:color w:val="000000" w:themeColor="text1"/>
                <w:spacing w:val="-6"/>
                <w:sz w:val="24"/>
                <w:szCs w:val="22"/>
              </w:rPr>
              <w:t xml:space="preserve">  </w:t>
            </w:r>
            <w:r w:rsidRPr="00A70B97">
              <w:rPr>
                <w:rFonts w:ascii="Calibri" w:hAnsi="Calibri"/>
                <w:b/>
                <w:bCs/>
                <w:color w:val="000000" w:themeColor="text1"/>
                <w:spacing w:val="-6"/>
              </w:rPr>
              <w:t xml:space="preserve">Звук уточняется </w:t>
            </w:r>
            <w:r w:rsidRPr="00A70B97">
              <w:rPr>
                <w:rFonts w:ascii="Calibri" w:hAnsi="Calibri"/>
                <w:b/>
                <w:bCs/>
                <w:color w:val="000000" w:themeColor="text1"/>
                <w:spacing w:val="-6"/>
              </w:rPr>
              <w:br/>
              <w:t>при заказе:</w:t>
            </w:r>
          </w:p>
          <w:p w:rsidR="006525F0" w:rsidRPr="00A70B97" w:rsidRDefault="006525F0" w:rsidP="006525F0">
            <w:pPr>
              <w:ind w:left="-51" w:right="-108"/>
              <w:rPr>
                <w:rFonts w:ascii="Calibri" w:hAnsi="Calibri"/>
                <w:color w:val="000000" w:themeColor="text1"/>
                <w:spacing w:val="-6"/>
                <w:sz w:val="18"/>
              </w:rPr>
            </w:pPr>
          </w:p>
          <w:p w:rsidR="006525F0" w:rsidRPr="00A70B97" w:rsidRDefault="006525F0" w:rsidP="006525F0">
            <w:pPr>
              <w:spacing w:after="20"/>
              <w:ind w:left="-51" w:right="-108"/>
              <w:rPr>
                <w:rFonts w:ascii="Calibri" w:hAnsi="Calibri"/>
                <w:color w:val="000000" w:themeColor="text1"/>
                <w:spacing w:val="-6"/>
                <w:sz w:val="18"/>
                <w:szCs w:val="18"/>
              </w:rPr>
            </w:pPr>
            <w:r w:rsidRPr="00A70B97">
              <w:rPr>
                <w:rFonts w:ascii="Calibri" w:hAnsi="Calibri"/>
                <w:b/>
                <w:bCs/>
                <w:color w:val="000000" w:themeColor="text1"/>
                <w:spacing w:val="-6"/>
              </w:rPr>
              <w:t>4</w:t>
            </w:r>
            <w:r w:rsidRPr="00A70B97">
              <w:rPr>
                <w:rFonts w:ascii="Calibri" w:hAnsi="Calibri"/>
                <w:b/>
                <w:bCs/>
                <w:color w:val="000000" w:themeColor="text1"/>
                <w:spacing w:val="-6"/>
                <w:lang w:val="en-US"/>
              </w:rPr>
              <w:t>AA</w:t>
            </w:r>
            <w:r w:rsidRPr="00A70B97">
              <w:rPr>
                <w:rFonts w:ascii="Calibri" w:hAnsi="Calibri"/>
                <w:color w:val="000000" w:themeColor="text1"/>
                <w:spacing w:val="-6"/>
                <w:sz w:val="18"/>
                <w:szCs w:val="18"/>
              </w:rPr>
              <w:t xml:space="preserve"> – 2 стереоканала аналогового звука  </w:t>
            </w:r>
          </w:p>
          <w:p w:rsidR="006525F0" w:rsidRPr="00A70B97" w:rsidRDefault="006525F0" w:rsidP="006525F0">
            <w:pPr>
              <w:spacing w:before="120"/>
              <w:ind w:left="-51" w:right="-108"/>
              <w:rPr>
                <w:rFonts w:ascii="Calibri" w:hAnsi="Calibri"/>
                <w:color w:val="000000" w:themeColor="text1"/>
                <w:spacing w:val="-6"/>
                <w:sz w:val="18"/>
                <w:szCs w:val="18"/>
              </w:rPr>
            </w:pPr>
            <w:r w:rsidRPr="00A70B97">
              <w:rPr>
                <w:rFonts w:ascii="Calibri" w:hAnsi="Calibri"/>
                <w:b/>
                <w:bCs/>
                <w:i/>
                <w:iCs/>
                <w:color w:val="000000" w:themeColor="text1"/>
                <w:spacing w:val="-6"/>
                <w:sz w:val="18"/>
                <w:szCs w:val="18"/>
              </w:rPr>
              <w:t xml:space="preserve">или  </w:t>
            </w:r>
            <w:r w:rsidRPr="00A70B97">
              <w:rPr>
                <w:rFonts w:ascii="Calibri" w:hAnsi="Calibri"/>
                <w:b/>
                <w:bCs/>
                <w:color w:val="000000" w:themeColor="text1"/>
                <w:spacing w:val="-6"/>
              </w:rPr>
              <w:t>4А</w:t>
            </w:r>
            <w:r w:rsidRPr="00A70B97">
              <w:rPr>
                <w:rFonts w:ascii="Calibri" w:hAnsi="Calibri"/>
                <w:b/>
                <w:bCs/>
                <w:color w:val="000000" w:themeColor="text1"/>
                <w:spacing w:val="-6"/>
                <w:lang w:val="en-US"/>
              </w:rPr>
              <w:t>E</w:t>
            </w:r>
            <w:r w:rsidRPr="00A70B97">
              <w:rPr>
                <w:rFonts w:ascii="Calibri" w:hAnsi="Calibri"/>
                <w:color w:val="000000" w:themeColor="text1"/>
                <w:spacing w:val="-6"/>
                <w:sz w:val="18"/>
                <w:szCs w:val="18"/>
              </w:rPr>
              <w:t xml:space="preserve"> – стерео-канал аналогового звука и канал цифрового звука </w:t>
            </w:r>
            <w:r w:rsidRPr="00A70B97">
              <w:rPr>
                <w:rFonts w:ascii="Calibri" w:hAnsi="Calibri"/>
                <w:color w:val="000000" w:themeColor="text1"/>
                <w:spacing w:val="-6"/>
                <w:sz w:val="18"/>
                <w:szCs w:val="18"/>
                <w:lang w:val="en-US"/>
              </w:rPr>
              <w:t>AES</w:t>
            </w:r>
            <w:r w:rsidRPr="00A70B97">
              <w:rPr>
                <w:rFonts w:ascii="Calibri" w:hAnsi="Calibri"/>
                <w:color w:val="000000" w:themeColor="text1"/>
                <w:spacing w:val="-6"/>
                <w:sz w:val="18"/>
                <w:szCs w:val="18"/>
              </w:rPr>
              <w:t xml:space="preserve">  </w:t>
            </w:r>
          </w:p>
          <w:p w:rsidR="006525F0" w:rsidRPr="00A70B97" w:rsidRDefault="006525F0" w:rsidP="006525F0">
            <w:pPr>
              <w:spacing w:before="60"/>
              <w:ind w:left="-51" w:right="-108"/>
              <w:rPr>
                <w:rFonts w:ascii="Calibri" w:hAnsi="Calibri" w:cs="Arial"/>
                <w:b/>
                <w:bCs/>
                <w:color w:val="000000" w:themeColor="text1"/>
                <w:spacing w:val="-6"/>
              </w:rPr>
            </w:pPr>
            <w:r w:rsidRPr="00A70B97">
              <w:rPr>
                <w:rFonts w:ascii="Calibri" w:hAnsi="Calibri"/>
                <w:b/>
                <w:bCs/>
                <w:i/>
                <w:iCs/>
                <w:color w:val="000000" w:themeColor="text1"/>
                <w:spacing w:val="-6"/>
                <w:sz w:val="18"/>
                <w:szCs w:val="18"/>
              </w:rPr>
              <w:t xml:space="preserve">или  </w:t>
            </w:r>
            <w:r w:rsidRPr="00A70B97">
              <w:rPr>
                <w:rFonts w:ascii="Calibri" w:hAnsi="Calibri"/>
                <w:b/>
                <w:bCs/>
                <w:color w:val="000000" w:themeColor="text1"/>
                <w:spacing w:val="-6"/>
              </w:rPr>
              <w:t>4Е</w:t>
            </w:r>
            <w:r w:rsidRPr="00A70B97">
              <w:rPr>
                <w:rFonts w:ascii="Calibri" w:hAnsi="Calibri"/>
                <w:b/>
                <w:bCs/>
                <w:color w:val="000000" w:themeColor="text1"/>
                <w:spacing w:val="-6"/>
                <w:lang w:val="en-US"/>
              </w:rPr>
              <w:t>E</w:t>
            </w:r>
            <w:r w:rsidRPr="00A70B97">
              <w:rPr>
                <w:rFonts w:ascii="Calibri" w:hAnsi="Calibri"/>
                <w:color w:val="000000" w:themeColor="text1"/>
                <w:spacing w:val="-6"/>
                <w:sz w:val="18"/>
                <w:szCs w:val="18"/>
              </w:rPr>
              <w:t xml:space="preserve"> – 2 канала цифрового звука </w:t>
            </w:r>
            <w:r w:rsidRPr="00A70B97">
              <w:rPr>
                <w:rFonts w:ascii="Calibri" w:hAnsi="Calibri"/>
                <w:color w:val="000000" w:themeColor="text1"/>
                <w:spacing w:val="-6"/>
                <w:sz w:val="18"/>
                <w:szCs w:val="18"/>
                <w:lang w:val="en-US"/>
              </w:rPr>
              <w:t>AES</w:t>
            </w:r>
            <w:r w:rsidRPr="00A70B97">
              <w:rPr>
                <w:rFonts w:ascii="Calibri" w:hAnsi="Calibri" w:cs="Arial"/>
                <w:b/>
                <w:bCs/>
                <w:color w:val="000000" w:themeColor="text1"/>
                <w:spacing w:val="-6"/>
              </w:rPr>
              <w:t xml:space="preserve"> </w:t>
            </w:r>
          </w:p>
        </w:tc>
      </w:tr>
      <w:tr w:rsidR="006525F0" w:rsidRPr="00A70B97">
        <w:trPr>
          <w:cantSplit/>
        </w:trPr>
        <w:tc>
          <w:tcPr>
            <w:tcW w:w="4962" w:type="dxa"/>
            <w:vAlign w:val="center"/>
          </w:tcPr>
          <w:p w:rsidR="006525F0" w:rsidRPr="00A70B97" w:rsidRDefault="006525F0" w:rsidP="00C268F2">
            <w:pPr>
              <w:pStyle w:val="a3"/>
              <w:spacing w:before="60" w:after="20" w:line="240" w:lineRule="exact"/>
              <w:ind w:left="176" w:right="-108" w:hanging="176"/>
              <w:rPr>
                <w:rFonts w:ascii="Calibri" w:hAnsi="Calibri"/>
                <w:color w:val="000000" w:themeColor="text1"/>
                <w:sz w:val="22"/>
                <w:szCs w:val="22"/>
              </w:rPr>
            </w:pPr>
            <w:r w:rsidRPr="00A70B97">
              <w:rPr>
                <w:rFonts w:ascii="Calibri" w:hAnsi="Calibri"/>
                <w:color w:val="000000" w:themeColor="text1"/>
                <w:spacing w:val="-4"/>
                <w:sz w:val="24"/>
                <w:szCs w:val="24"/>
              </w:rPr>
              <w:t xml:space="preserve">2. Приёмник оптический сигналов </w:t>
            </w:r>
            <w:r w:rsidRPr="00A70B97">
              <w:rPr>
                <w:rFonts w:ascii="Calibri" w:hAnsi="Calibri"/>
                <w:color w:val="000000" w:themeColor="text1"/>
                <w:spacing w:val="-4"/>
                <w:sz w:val="24"/>
                <w:szCs w:val="24"/>
                <w:lang w:val="en-US"/>
              </w:rPr>
              <w:t>HD</w:t>
            </w:r>
            <w:r w:rsidRPr="00A70B97">
              <w:rPr>
                <w:rFonts w:ascii="Calibri" w:hAnsi="Calibri"/>
                <w:color w:val="000000" w:themeColor="text1"/>
                <w:spacing w:val="-4"/>
                <w:sz w:val="24"/>
                <w:szCs w:val="24"/>
              </w:rPr>
              <w:t>/</w:t>
            </w:r>
            <w:r w:rsidRPr="00A70B97">
              <w:rPr>
                <w:rFonts w:ascii="Calibri" w:hAnsi="Calibri"/>
                <w:color w:val="000000" w:themeColor="text1"/>
                <w:spacing w:val="-4"/>
                <w:sz w:val="24"/>
                <w:szCs w:val="24"/>
                <w:lang w:val="en-US"/>
              </w:rPr>
              <w:t>SD</w:t>
            </w:r>
            <w:r w:rsidRPr="00A70B97">
              <w:rPr>
                <w:rFonts w:ascii="Calibri" w:hAnsi="Calibri"/>
                <w:color w:val="000000" w:themeColor="text1"/>
                <w:spacing w:val="-4"/>
                <w:sz w:val="24"/>
                <w:szCs w:val="24"/>
              </w:rPr>
              <w:t xml:space="preserve"> </w:t>
            </w:r>
            <w:r w:rsidRPr="00A70B97">
              <w:rPr>
                <w:rFonts w:ascii="Calibri" w:hAnsi="Calibri"/>
                <w:color w:val="000000" w:themeColor="text1"/>
                <w:spacing w:val="-4"/>
                <w:sz w:val="24"/>
                <w:szCs w:val="24"/>
                <w:lang w:val="en-US"/>
              </w:rPr>
              <w:t>SDI</w:t>
            </w:r>
            <w:r w:rsidRPr="00A70B97">
              <w:rPr>
                <w:rFonts w:ascii="Calibri" w:hAnsi="Calibri"/>
                <w:color w:val="000000" w:themeColor="text1"/>
                <w:spacing w:val="-4"/>
                <w:sz w:val="24"/>
                <w:szCs w:val="24"/>
              </w:rPr>
              <w:t xml:space="preserve">, аудиосигналов и однонаправленных данных RS232  </w:t>
            </w:r>
            <w:r w:rsidRPr="00A70B97">
              <w:rPr>
                <w:rFonts w:ascii="Calibri" w:hAnsi="Calibri"/>
                <w:color w:val="000000" w:themeColor="text1"/>
                <w:spacing w:val="-4"/>
                <w:sz w:val="24"/>
                <w:szCs w:val="24"/>
                <w:lang w:val="en-US"/>
              </w:rPr>
              <w:t>c</w:t>
            </w:r>
            <w:r w:rsidRPr="00A70B97">
              <w:rPr>
                <w:rFonts w:ascii="Calibri" w:hAnsi="Calibri"/>
                <w:color w:val="000000" w:themeColor="text1"/>
                <w:spacing w:val="-4"/>
                <w:sz w:val="24"/>
                <w:szCs w:val="24"/>
              </w:rPr>
              <w:t xml:space="preserve"> доп. выходом HDMI </w:t>
            </w:r>
            <w:r w:rsidRPr="00A70B97">
              <w:rPr>
                <w:rFonts w:ascii="Calibri" w:hAnsi="Calibri"/>
                <w:color w:val="000000" w:themeColor="text1"/>
                <w:spacing w:val="-4"/>
                <w:sz w:val="24"/>
                <w:szCs w:val="24"/>
              </w:rPr>
              <w:br/>
            </w:r>
            <w:r w:rsidRPr="00A70B97">
              <w:rPr>
                <w:rFonts w:ascii="Calibri" w:hAnsi="Calibri"/>
                <w:i/>
                <w:iCs/>
                <w:color w:val="000000" w:themeColor="text1"/>
                <w:sz w:val="18"/>
                <w:szCs w:val="18"/>
              </w:rPr>
              <w:t xml:space="preserve"> / чувствительность (1,5 Гбит):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(-24)дБм /</w:t>
            </w:r>
          </w:p>
        </w:tc>
        <w:tc>
          <w:tcPr>
            <w:tcW w:w="1842" w:type="dxa"/>
          </w:tcPr>
          <w:p w:rsidR="006525F0" w:rsidRPr="00A70B97" w:rsidRDefault="006525F0" w:rsidP="00C268F2">
            <w:pPr>
              <w:pStyle w:val="a3"/>
              <w:spacing w:before="6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P</w:t>
            </w:r>
            <w:r w:rsidRPr="00A70B97">
              <w:rPr>
                <w:rFonts w:ascii="Calibri" w:hAnsi="Calibri"/>
                <w:b/>
                <w:color w:val="000000" w:themeColor="text1"/>
                <w:sz w:val="23"/>
                <w:szCs w:val="23"/>
              </w:rPr>
              <w:t>О</w:t>
            </w:r>
            <w:r w:rsidRPr="00A70B97">
              <w:rPr>
                <w:rFonts w:ascii="Calibri" w:hAnsi="Calibri"/>
                <w:b/>
                <w:color w:val="000000" w:themeColor="text1"/>
                <w:sz w:val="23"/>
                <w:szCs w:val="23"/>
                <w:lang w:val="en-US"/>
              </w:rPr>
              <w:t>RC</w:t>
            </w:r>
            <w:r w:rsidRPr="00A70B97">
              <w:rPr>
                <w:rFonts w:ascii="Calibri" w:hAnsi="Calibri"/>
                <w:b/>
                <w:color w:val="000000" w:themeColor="text1"/>
                <w:sz w:val="23"/>
                <w:szCs w:val="23"/>
              </w:rPr>
              <w:t xml:space="preserve">-7225-4 </w:t>
            </w:r>
            <w:r w:rsidRPr="00A70B97">
              <w:rPr>
                <w:rFonts w:ascii="Calibri" w:hAnsi="Calibri"/>
                <w:b/>
                <w:color w:val="000000" w:themeColor="text1"/>
                <w:sz w:val="23"/>
                <w:szCs w:val="23"/>
                <w:lang w:val="en-US"/>
              </w:rPr>
              <w:t>AA/AE/EE</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Pr>
          <w:p w:rsidR="006525F0" w:rsidRPr="00A70B97" w:rsidRDefault="006525F0" w:rsidP="00C268F2">
            <w:pPr>
              <w:pStyle w:val="a5"/>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2200,0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r w:rsidR="006525F0" w:rsidRPr="00A70B97">
        <w:trPr>
          <w:cantSplit/>
        </w:trPr>
        <w:tc>
          <w:tcPr>
            <w:tcW w:w="4962" w:type="dxa"/>
            <w:vAlign w:val="center"/>
          </w:tcPr>
          <w:p w:rsidR="006525F0" w:rsidRPr="00A70B97" w:rsidRDefault="006525F0" w:rsidP="00C268F2">
            <w:pPr>
              <w:pStyle w:val="a3"/>
              <w:spacing w:before="60" w:after="20" w:line="24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3. Приёмник оптический сигналов </w:t>
            </w:r>
            <w:r w:rsidRPr="00A70B97">
              <w:rPr>
                <w:rFonts w:ascii="Calibri" w:hAnsi="Calibri"/>
                <w:color w:val="000000" w:themeColor="text1"/>
                <w:sz w:val="24"/>
                <w:szCs w:val="24"/>
                <w:lang w:val="en-US"/>
              </w:rPr>
              <w:t>HD</w:t>
            </w:r>
            <w:r w:rsidRPr="00A70B97">
              <w:rPr>
                <w:rFonts w:ascii="Calibri" w:hAnsi="Calibri"/>
                <w:color w:val="000000" w:themeColor="text1"/>
                <w:sz w:val="24"/>
                <w:szCs w:val="24"/>
              </w:rPr>
              <w:t>/</w:t>
            </w:r>
            <w:r w:rsidRPr="00A70B97">
              <w:rPr>
                <w:rFonts w:ascii="Calibri" w:hAnsi="Calibri"/>
                <w:color w:val="000000" w:themeColor="text1"/>
                <w:sz w:val="24"/>
                <w:szCs w:val="24"/>
                <w:lang w:val="en-US"/>
              </w:rPr>
              <w:t>SD</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SDI</w:t>
            </w:r>
            <w:r w:rsidRPr="00A70B97">
              <w:rPr>
                <w:rFonts w:ascii="Calibri" w:hAnsi="Calibri"/>
                <w:color w:val="000000" w:themeColor="text1"/>
                <w:sz w:val="24"/>
                <w:szCs w:val="24"/>
              </w:rPr>
              <w:t xml:space="preserve">, аудиосигналов и однонаправленных данных RS232  </w:t>
            </w:r>
            <w:r w:rsidRPr="00A70B97">
              <w:rPr>
                <w:rFonts w:ascii="Calibri" w:hAnsi="Calibri"/>
                <w:color w:val="000000" w:themeColor="text1"/>
                <w:sz w:val="24"/>
                <w:szCs w:val="24"/>
                <w:lang w:val="en-US"/>
              </w:rPr>
              <w:t>c</w:t>
            </w:r>
            <w:r w:rsidRPr="00A70B97">
              <w:rPr>
                <w:rFonts w:ascii="Calibri" w:hAnsi="Calibri"/>
                <w:color w:val="000000" w:themeColor="text1"/>
                <w:sz w:val="24"/>
                <w:szCs w:val="24"/>
              </w:rPr>
              <w:t xml:space="preserve"> доп. выходом HDMI </w:t>
            </w:r>
            <w:r w:rsidRPr="00A70B97">
              <w:rPr>
                <w:rFonts w:ascii="Calibri" w:hAnsi="Calibri"/>
                <w:color w:val="000000" w:themeColor="text1"/>
                <w:sz w:val="24"/>
                <w:szCs w:val="24"/>
              </w:rPr>
              <w:br/>
            </w:r>
            <w:r w:rsidRPr="00A70B97">
              <w:rPr>
                <w:rFonts w:ascii="Calibri" w:hAnsi="Calibri"/>
                <w:i/>
                <w:iCs/>
                <w:color w:val="000000" w:themeColor="text1"/>
                <w:sz w:val="18"/>
                <w:szCs w:val="18"/>
              </w:rPr>
              <w:t xml:space="preserve"> / чувствительность (1,5 Гбит):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(-29)дБм /</w:t>
            </w:r>
          </w:p>
        </w:tc>
        <w:tc>
          <w:tcPr>
            <w:tcW w:w="1842" w:type="dxa"/>
          </w:tcPr>
          <w:p w:rsidR="006525F0" w:rsidRPr="00A70B97" w:rsidRDefault="006525F0" w:rsidP="00C268F2">
            <w:pPr>
              <w:pStyle w:val="a3"/>
              <w:spacing w:before="60" w:after="20" w:line="240" w:lineRule="exact"/>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w:t>
            </w:r>
            <w:r w:rsidRPr="00A70B97">
              <w:rPr>
                <w:rFonts w:ascii="Calibri" w:hAnsi="Calibri"/>
                <w:b/>
                <w:color w:val="000000" w:themeColor="text1"/>
                <w:sz w:val="23"/>
                <w:szCs w:val="23"/>
              </w:rPr>
              <w:t>О</w:t>
            </w:r>
            <w:r w:rsidRPr="00A70B97">
              <w:rPr>
                <w:rFonts w:ascii="Calibri" w:hAnsi="Calibri"/>
                <w:b/>
                <w:color w:val="000000" w:themeColor="text1"/>
                <w:sz w:val="23"/>
                <w:szCs w:val="23"/>
                <w:lang w:val="en-US"/>
              </w:rPr>
              <w:t>RC-7225A-4 AA/AE/EE</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Pr>
          <w:p w:rsidR="006525F0" w:rsidRPr="00A70B97" w:rsidRDefault="006525F0" w:rsidP="00C268F2">
            <w:pPr>
              <w:pStyle w:val="a5"/>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2</w:t>
            </w:r>
            <w:r w:rsidRPr="00A70B97">
              <w:rPr>
                <w:rFonts w:ascii="Calibri" w:hAnsi="Calibri"/>
                <w:b/>
                <w:color w:val="000000" w:themeColor="text1"/>
                <w:sz w:val="23"/>
                <w:szCs w:val="23"/>
              </w:rPr>
              <w:t>5</w:t>
            </w:r>
            <w:r w:rsidRPr="00A70B97">
              <w:rPr>
                <w:rFonts w:ascii="Calibri" w:hAnsi="Calibri"/>
                <w:b/>
                <w:color w:val="000000" w:themeColor="text1"/>
                <w:sz w:val="23"/>
                <w:szCs w:val="23"/>
                <w:lang w:val="en-US"/>
              </w:rPr>
              <w:t>00</w:t>
            </w:r>
            <w:r w:rsidRPr="00A70B97">
              <w:rPr>
                <w:rFonts w:ascii="Calibri" w:hAnsi="Calibri"/>
                <w:b/>
                <w:color w:val="000000" w:themeColor="text1"/>
                <w:sz w:val="23"/>
                <w:szCs w:val="23"/>
              </w:rPr>
              <w:t>,0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r w:rsidR="006525F0" w:rsidRPr="00A70B97">
        <w:trPr>
          <w:cantSplit/>
        </w:trPr>
        <w:tc>
          <w:tcPr>
            <w:tcW w:w="4962" w:type="dxa"/>
          </w:tcPr>
          <w:p w:rsidR="006525F0" w:rsidRPr="00A70B97" w:rsidRDefault="006525F0" w:rsidP="00C268F2">
            <w:pPr>
              <w:spacing w:before="60" w:after="20" w:line="240" w:lineRule="exact"/>
              <w:ind w:left="176" w:right="-108" w:hanging="176"/>
              <w:rPr>
                <w:rFonts w:ascii="Calibri" w:hAnsi="Calibri"/>
                <w:i/>
                <w:color w:val="000000" w:themeColor="text1"/>
                <w:sz w:val="18"/>
                <w:szCs w:val="18"/>
              </w:rPr>
            </w:pPr>
            <w:r w:rsidRPr="00A70B97">
              <w:rPr>
                <w:rFonts w:ascii="Calibri" w:hAnsi="Calibri"/>
                <w:color w:val="000000" w:themeColor="text1"/>
                <w:sz w:val="24"/>
                <w:szCs w:val="24"/>
              </w:rPr>
              <w:t>4. Приемник оптический сигнала HD/SD SDI</w:t>
            </w:r>
            <w:r w:rsidRPr="00A70B97">
              <w:rPr>
                <w:rFonts w:ascii="Calibri" w:hAnsi="Calibri"/>
                <w:color w:val="000000" w:themeColor="text1"/>
                <w:sz w:val="24"/>
                <w:szCs w:val="24"/>
              </w:rPr>
              <w:br/>
              <w:t xml:space="preserve">с синхронизатором, поддержкой внедренного звука и однонаправленных данных RS232 и доп. выходом HDMI </w:t>
            </w:r>
            <w:r w:rsidRPr="00A70B97">
              <w:rPr>
                <w:rFonts w:ascii="Calibri" w:hAnsi="Calibri"/>
                <w:color w:val="000000" w:themeColor="text1"/>
                <w:sz w:val="24"/>
                <w:szCs w:val="24"/>
              </w:rPr>
              <w:br/>
            </w:r>
            <w:r w:rsidRPr="00A70B97">
              <w:rPr>
                <w:rFonts w:ascii="Calibri" w:hAnsi="Calibri"/>
                <w:color w:val="000000" w:themeColor="text1"/>
                <w:sz w:val="22"/>
              </w:rPr>
              <w:t xml:space="preserve"> </w:t>
            </w:r>
            <w:r w:rsidRPr="00A70B97">
              <w:rPr>
                <w:rFonts w:ascii="Calibri" w:hAnsi="Calibri"/>
                <w:i/>
                <w:color w:val="000000" w:themeColor="text1"/>
                <w:sz w:val="19"/>
                <w:szCs w:val="19"/>
              </w:rPr>
              <w:t xml:space="preserve">/ чувствительность (1,5 Гбит):  </w:t>
            </w:r>
            <w:r w:rsidRPr="00A70B97">
              <w:rPr>
                <w:rFonts w:ascii="Calibri" w:hAnsi="Calibri"/>
                <w:i/>
                <w:iCs/>
                <w:color w:val="000000" w:themeColor="text1"/>
                <w:sz w:val="19"/>
                <w:szCs w:val="19"/>
              </w:rPr>
              <w:t>(-3)</w:t>
            </w:r>
            <w:r w:rsidRPr="00A70B97">
              <w:rPr>
                <w:rFonts w:ascii="Calibri" w:hAnsi="Calibri"/>
                <w:i/>
                <w:iCs/>
                <w:strike/>
                <w:color w:val="000000" w:themeColor="text1"/>
                <w:sz w:val="19"/>
                <w:szCs w:val="19"/>
              </w:rPr>
              <w:t>:</w:t>
            </w:r>
            <w:r w:rsidRPr="00A70B97">
              <w:rPr>
                <w:rFonts w:ascii="Calibri" w:hAnsi="Calibri"/>
                <w:i/>
                <w:iCs/>
                <w:color w:val="000000" w:themeColor="text1"/>
                <w:sz w:val="19"/>
                <w:szCs w:val="19"/>
              </w:rPr>
              <w:t>(-24)дБм /</w:t>
            </w:r>
          </w:p>
        </w:tc>
        <w:tc>
          <w:tcPr>
            <w:tcW w:w="1842" w:type="dxa"/>
          </w:tcPr>
          <w:p w:rsidR="006525F0" w:rsidRPr="00A70B97" w:rsidRDefault="006525F0" w:rsidP="00C268F2">
            <w:pPr>
              <w:spacing w:before="60" w:after="20" w:line="240" w:lineRule="exact"/>
              <w:ind w:left="-61"/>
              <w:jc w:val="center"/>
              <w:rPr>
                <w:rFonts w:ascii="Calibri" w:hAnsi="Calibri"/>
                <w:b/>
                <w:color w:val="000000" w:themeColor="text1"/>
                <w:sz w:val="23"/>
                <w:szCs w:val="23"/>
              </w:rPr>
            </w:pPr>
            <w:r w:rsidRPr="00A70B97">
              <w:rPr>
                <w:rFonts w:ascii="Calibri" w:hAnsi="Calibri"/>
                <w:b/>
                <w:color w:val="000000" w:themeColor="text1"/>
                <w:sz w:val="23"/>
                <w:szCs w:val="23"/>
                <w:lang w:val="en-US"/>
              </w:rPr>
              <w:t>PORC</w:t>
            </w:r>
            <w:r w:rsidRPr="00A70B97">
              <w:rPr>
                <w:rFonts w:ascii="Calibri" w:hAnsi="Calibri"/>
                <w:b/>
                <w:color w:val="000000" w:themeColor="text1"/>
                <w:sz w:val="23"/>
                <w:szCs w:val="23"/>
              </w:rPr>
              <w:t>-7227</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Pr>
          <w:p w:rsidR="006525F0" w:rsidRPr="00A70B97" w:rsidRDefault="006525F0" w:rsidP="00C268F2">
            <w:pPr>
              <w:pStyle w:val="a7"/>
              <w:spacing w:before="60" w:after="20" w:line="240" w:lineRule="exact"/>
              <w:ind w:left="-107" w:right="-108" w:hanging="1"/>
              <w:rPr>
                <w:rFonts w:ascii="Calibri" w:hAnsi="Calibri"/>
                <w:bCs w:val="0"/>
                <w:color w:val="000000" w:themeColor="text1"/>
                <w:sz w:val="23"/>
                <w:szCs w:val="23"/>
              </w:rPr>
            </w:pPr>
            <w:r w:rsidRPr="00A70B97">
              <w:rPr>
                <w:rFonts w:ascii="Calibri" w:hAnsi="Calibri"/>
                <w:bCs w:val="0"/>
                <w:color w:val="000000" w:themeColor="text1"/>
                <w:sz w:val="23"/>
                <w:szCs w:val="23"/>
                <w:lang w:val="en-US"/>
              </w:rPr>
              <w:t>26</w:t>
            </w:r>
            <w:r w:rsidRPr="00A70B97">
              <w:rPr>
                <w:rFonts w:ascii="Calibri" w:hAnsi="Calibri"/>
                <w:bCs w:val="0"/>
                <w:color w:val="000000" w:themeColor="text1"/>
                <w:sz w:val="23"/>
                <w:szCs w:val="23"/>
              </w:rPr>
              <w:t>00,0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r w:rsidR="006525F0" w:rsidRPr="00A70B97" w:rsidTr="00C268F2">
        <w:trPr>
          <w:cantSplit/>
        </w:trPr>
        <w:tc>
          <w:tcPr>
            <w:tcW w:w="4962" w:type="dxa"/>
          </w:tcPr>
          <w:p w:rsidR="006525F0" w:rsidRPr="00A70B97" w:rsidRDefault="006525F0" w:rsidP="00C268F2">
            <w:pPr>
              <w:spacing w:before="60" w:after="20" w:line="240" w:lineRule="exact"/>
              <w:ind w:left="176" w:right="-108" w:hanging="176"/>
              <w:rPr>
                <w:rFonts w:ascii="Calibri" w:hAnsi="Calibri"/>
                <w:i/>
                <w:color w:val="000000" w:themeColor="text1"/>
                <w:sz w:val="18"/>
                <w:szCs w:val="18"/>
              </w:rPr>
            </w:pPr>
            <w:r w:rsidRPr="00A70B97">
              <w:rPr>
                <w:rFonts w:ascii="Calibri" w:hAnsi="Calibri"/>
                <w:color w:val="000000" w:themeColor="text1"/>
                <w:sz w:val="24"/>
                <w:szCs w:val="24"/>
              </w:rPr>
              <w:t>5. Приемник оптический сигнала HD/SD SDI</w:t>
            </w:r>
            <w:r w:rsidRPr="00A70B97">
              <w:rPr>
                <w:rFonts w:ascii="Calibri" w:hAnsi="Calibri"/>
                <w:color w:val="000000" w:themeColor="text1"/>
                <w:sz w:val="24"/>
                <w:szCs w:val="24"/>
              </w:rPr>
              <w:br/>
              <w:t xml:space="preserve">с синхронизатором, поддержкой внедренного звука и однонаправленных данных RS232 и доп. выходом HDMI </w:t>
            </w:r>
            <w:r w:rsidRPr="00A70B97">
              <w:rPr>
                <w:rFonts w:ascii="Calibri" w:hAnsi="Calibri"/>
                <w:color w:val="000000" w:themeColor="text1"/>
                <w:sz w:val="24"/>
                <w:szCs w:val="24"/>
              </w:rPr>
              <w:br/>
            </w:r>
            <w:r w:rsidRPr="00A70B97">
              <w:rPr>
                <w:rFonts w:ascii="Calibri" w:hAnsi="Calibri"/>
                <w:color w:val="000000" w:themeColor="text1"/>
                <w:sz w:val="22"/>
              </w:rPr>
              <w:t xml:space="preserve"> </w:t>
            </w:r>
            <w:r w:rsidRPr="00A70B97">
              <w:rPr>
                <w:rFonts w:ascii="Calibri" w:hAnsi="Calibri"/>
                <w:i/>
                <w:color w:val="000000" w:themeColor="text1"/>
                <w:sz w:val="18"/>
                <w:szCs w:val="18"/>
              </w:rPr>
              <w:t xml:space="preserve">/чувствительность (1,5 Гбит):  </w:t>
            </w:r>
            <w:r w:rsidRPr="00A70B97">
              <w:rPr>
                <w:rFonts w:ascii="Calibri" w:hAnsi="Calibri"/>
                <w:i/>
                <w:iCs/>
                <w:color w:val="000000" w:themeColor="text1"/>
                <w:sz w:val="18"/>
                <w:szCs w:val="18"/>
              </w:rPr>
              <w:t>(-9)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(-29)дБм /</w:t>
            </w:r>
          </w:p>
        </w:tc>
        <w:tc>
          <w:tcPr>
            <w:tcW w:w="1842" w:type="dxa"/>
          </w:tcPr>
          <w:p w:rsidR="006525F0" w:rsidRPr="00A70B97" w:rsidRDefault="006525F0" w:rsidP="00C268F2">
            <w:pPr>
              <w:spacing w:before="60" w:after="20" w:line="240" w:lineRule="exact"/>
              <w:ind w:left="-61"/>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PORC</w:t>
            </w:r>
            <w:r w:rsidRPr="00A70B97">
              <w:rPr>
                <w:rFonts w:ascii="Calibri" w:hAnsi="Calibri"/>
                <w:b/>
                <w:color w:val="000000" w:themeColor="text1"/>
                <w:sz w:val="23"/>
                <w:szCs w:val="23"/>
              </w:rPr>
              <w:t>-7227</w:t>
            </w:r>
            <w:r w:rsidRPr="00A70B97">
              <w:rPr>
                <w:rFonts w:ascii="Calibri" w:hAnsi="Calibri"/>
                <w:b/>
                <w:color w:val="000000" w:themeColor="text1"/>
                <w:sz w:val="23"/>
                <w:szCs w:val="23"/>
                <w:lang w:val="en-US"/>
              </w:rPr>
              <w:t>A</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Pr>
          <w:p w:rsidR="006525F0" w:rsidRPr="00A70B97" w:rsidRDefault="006525F0" w:rsidP="00C268F2">
            <w:pPr>
              <w:pStyle w:val="a7"/>
              <w:spacing w:before="60" w:after="20" w:line="240" w:lineRule="exact"/>
              <w:ind w:left="-107" w:right="-108" w:hanging="1"/>
              <w:rPr>
                <w:rFonts w:ascii="Calibri" w:hAnsi="Calibri"/>
                <w:bCs w:val="0"/>
                <w:color w:val="000000" w:themeColor="text1"/>
                <w:sz w:val="23"/>
                <w:szCs w:val="23"/>
              </w:rPr>
            </w:pPr>
            <w:r w:rsidRPr="00A70B97">
              <w:rPr>
                <w:rFonts w:ascii="Calibri" w:hAnsi="Calibri"/>
                <w:bCs w:val="0"/>
                <w:color w:val="000000" w:themeColor="text1"/>
                <w:sz w:val="23"/>
                <w:szCs w:val="23"/>
              </w:rPr>
              <w:t>29</w:t>
            </w:r>
            <w:r w:rsidRPr="00A70B97">
              <w:rPr>
                <w:rFonts w:ascii="Calibri" w:hAnsi="Calibri"/>
                <w:bCs w:val="0"/>
                <w:color w:val="000000" w:themeColor="text1"/>
                <w:sz w:val="23"/>
                <w:szCs w:val="23"/>
                <w:lang w:val="en-US"/>
              </w:rPr>
              <w:t>0</w:t>
            </w:r>
            <w:r w:rsidRPr="00A70B97">
              <w:rPr>
                <w:rFonts w:ascii="Calibri" w:hAnsi="Calibri"/>
                <w:bCs w:val="0"/>
                <w:color w:val="000000" w:themeColor="text1"/>
                <w:sz w:val="23"/>
                <w:szCs w:val="23"/>
              </w:rPr>
              <w:t>0,0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r w:rsidR="006525F0" w:rsidRPr="00A70B97" w:rsidTr="00C268F2">
        <w:trPr>
          <w:cantSplit/>
        </w:trPr>
        <w:tc>
          <w:tcPr>
            <w:tcW w:w="4962" w:type="dxa"/>
          </w:tcPr>
          <w:p w:rsidR="006525F0" w:rsidRPr="00A70B97" w:rsidRDefault="006525F0" w:rsidP="00C268F2">
            <w:pPr>
              <w:spacing w:before="60" w:after="20" w:line="240" w:lineRule="exact"/>
              <w:ind w:left="176" w:right="-108" w:hanging="176"/>
              <w:rPr>
                <w:rFonts w:ascii="Calibri" w:hAnsi="Calibri"/>
                <w:color w:val="000000" w:themeColor="text1"/>
                <w:sz w:val="22"/>
              </w:rPr>
            </w:pPr>
            <w:r w:rsidRPr="00A70B97">
              <w:rPr>
                <w:rFonts w:ascii="Calibri" w:hAnsi="Calibri"/>
                <w:color w:val="000000" w:themeColor="text1"/>
                <w:sz w:val="24"/>
                <w:szCs w:val="24"/>
              </w:rPr>
              <w:t xml:space="preserve">6. </w:t>
            </w:r>
            <w:r w:rsidRPr="00A70B97">
              <w:rPr>
                <w:rFonts w:ascii="Calibri" w:hAnsi="Calibri"/>
                <w:color w:val="000000" w:themeColor="text1"/>
                <w:spacing w:val="-4"/>
                <w:sz w:val="24"/>
                <w:szCs w:val="24"/>
              </w:rPr>
              <w:t>Приемник оптический сигнала HD/SD SDI</w:t>
            </w:r>
            <w:r w:rsidRPr="00A70B97">
              <w:rPr>
                <w:rFonts w:ascii="Calibri" w:hAnsi="Calibri"/>
                <w:color w:val="000000" w:themeColor="text1"/>
                <w:spacing w:val="-4"/>
                <w:sz w:val="24"/>
                <w:szCs w:val="24"/>
              </w:rPr>
              <w:br/>
              <w:t>с синхронизатором, поддержкой внедренного звука, выходом звука и однонаправленных данных RS232 и доп. выходом HDMI</w:t>
            </w:r>
            <w:r w:rsidRPr="00A70B97">
              <w:rPr>
                <w:rFonts w:ascii="Calibri" w:hAnsi="Calibri"/>
                <w:color w:val="000000" w:themeColor="text1"/>
                <w:spacing w:val="-4"/>
                <w:sz w:val="22"/>
                <w:szCs w:val="22"/>
              </w:rPr>
              <w:br/>
              <w:t xml:space="preserve"> </w:t>
            </w:r>
            <w:r w:rsidRPr="00A70B97">
              <w:rPr>
                <w:rFonts w:ascii="Calibri" w:hAnsi="Calibri"/>
                <w:i/>
                <w:color w:val="000000" w:themeColor="text1"/>
                <w:sz w:val="18"/>
                <w:szCs w:val="18"/>
              </w:rPr>
              <w:t>/ чувствительность (1,5 Гбит):  (-3):(-24)дБм /</w:t>
            </w:r>
          </w:p>
        </w:tc>
        <w:tc>
          <w:tcPr>
            <w:tcW w:w="1842" w:type="dxa"/>
          </w:tcPr>
          <w:p w:rsidR="006525F0" w:rsidRPr="00A70B97" w:rsidRDefault="006525F0" w:rsidP="00C268F2">
            <w:pPr>
              <w:spacing w:before="60" w:after="20" w:line="240" w:lineRule="exact"/>
              <w:ind w:left="-61"/>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PORC-7228-4</w:t>
            </w:r>
            <w:r w:rsidRPr="00A70B97">
              <w:rPr>
                <w:rFonts w:ascii="Calibri" w:hAnsi="Calibri"/>
                <w:b/>
                <w:color w:val="000000" w:themeColor="text1"/>
                <w:sz w:val="23"/>
                <w:szCs w:val="23"/>
              </w:rPr>
              <w:t xml:space="preserve"> </w:t>
            </w:r>
            <w:r w:rsidRPr="00A70B97">
              <w:rPr>
                <w:rFonts w:ascii="Calibri" w:hAnsi="Calibri"/>
                <w:b/>
                <w:color w:val="000000" w:themeColor="text1"/>
                <w:sz w:val="23"/>
                <w:szCs w:val="23"/>
                <w:lang w:val="en-US"/>
              </w:rPr>
              <w:t>AA/AE/EE</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Pr>
          <w:p w:rsidR="006525F0" w:rsidRPr="00A70B97" w:rsidRDefault="006525F0" w:rsidP="00C268F2">
            <w:pPr>
              <w:pStyle w:val="a7"/>
              <w:spacing w:before="60" w:after="20" w:line="240" w:lineRule="exact"/>
              <w:ind w:left="-107" w:right="-108" w:hanging="1"/>
              <w:rPr>
                <w:rFonts w:ascii="Calibri" w:hAnsi="Calibri"/>
                <w:bCs w:val="0"/>
                <w:color w:val="000000" w:themeColor="text1"/>
                <w:sz w:val="23"/>
                <w:szCs w:val="23"/>
              </w:rPr>
            </w:pPr>
            <w:r w:rsidRPr="00A70B97">
              <w:rPr>
                <w:rFonts w:ascii="Calibri" w:hAnsi="Calibri"/>
                <w:bCs w:val="0"/>
                <w:color w:val="000000" w:themeColor="text1"/>
                <w:sz w:val="23"/>
                <w:szCs w:val="23"/>
              </w:rPr>
              <w:t>2800,0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r w:rsidR="006525F0" w:rsidRPr="00A70B97" w:rsidTr="00C268F2">
        <w:trPr>
          <w:cantSplit/>
        </w:trPr>
        <w:tc>
          <w:tcPr>
            <w:tcW w:w="4962" w:type="dxa"/>
          </w:tcPr>
          <w:p w:rsidR="006525F0" w:rsidRPr="00A70B97" w:rsidRDefault="006525F0" w:rsidP="00C268F2">
            <w:pPr>
              <w:spacing w:before="60" w:after="20" w:line="240" w:lineRule="exact"/>
              <w:ind w:left="176" w:right="-108" w:hanging="176"/>
              <w:rPr>
                <w:rFonts w:ascii="Calibri" w:hAnsi="Calibri"/>
                <w:color w:val="000000" w:themeColor="text1"/>
                <w:sz w:val="22"/>
              </w:rPr>
            </w:pPr>
            <w:r w:rsidRPr="00A70B97">
              <w:rPr>
                <w:rFonts w:ascii="Calibri" w:hAnsi="Calibri"/>
                <w:color w:val="000000" w:themeColor="text1"/>
                <w:spacing w:val="-4"/>
                <w:sz w:val="24"/>
                <w:szCs w:val="24"/>
              </w:rPr>
              <w:t>7. Приемник оптический сигнала HD/SD SDI</w:t>
            </w:r>
            <w:r w:rsidRPr="00A70B97">
              <w:rPr>
                <w:rFonts w:ascii="Calibri" w:hAnsi="Calibri"/>
                <w:color w:val="000000" w:themeColor="text1"/>
                <w:spacing w:val="-4"/>
                <w:sz w:val="24"/>
                <w:szCs w:val="24"/>
              </w:rPr>
              <w:br/>
              <w:t xml:space="preserve">с синхронизатором, поддержкой внедренного звука, выходом звука и однонаправленных данных RS232 и доп. выходом HDMI </w:t>
            </w:r>
            <w:r w:rsidRPr="00A70B97">
              <w:rPr>
                <w:rFonts w:ascii="Calibri" w:hAnsi="Calibri"/>
                <w:color w:val="000000" w:themeColor="text1"/>
                <w:spacing w:val="-4"/>
                <w:sz w:val="24"/>
                <w:szCs w:val="24"/>
              </w:rPr>
              <w:br/>
            </w:r>
            <w:r w:rsidRPr="00A70B97">
              <w:rPr>
                <w:rFonts w:ascii="Calibri" w:hAnsi="Calibri"/>
                <w:color w:val="000000" w:themeColor="text1"/>
                <w:sz w:val="22"/>
                <w:szCs w:val="22"/>
              </w:rPr>
              <w:t xml:space="preserve"> </w:t>
            </w:r>
            <w:r w:rsidRPr="00A70B97">
              <w:rPr>
                <w:rFonts w:ascii="Calibri" w:hAnsi="Calibri"/>
                <w:i/>
                <w:color w:val="000000" w:themeColor="text1"/>
                <w:sz w:val="18"/>
                <w:szCs w:val="18"/>
              </w:rPr>
              <w:t>/ чувствительность (1,5 Гбит):  (-9):(-29)дБм /</w:t>
            </w:r>
          </w:p>
        </w:tc>
        <w:tc>
          <w:tcPr>
            <w:tcW w:w="1842" w:type="dxa"/>
          </w:tcPr>
          <w:p w:rsidR="006525F0" w:rsidRPr="00A70B97" w:rsidRDefault="006525F0" w:rsidP="00C268F2">
            <w:pPr>
              <w:spacing w:before="60" w:after="20" w:line="240" w:lineRule="exact"/>
              <w:ind w:left="-61"/>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PORC-7228A-4 AA/AE/EE</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Pr>
          <w:p w:rsidR="006525F0" w:rsidRPr="00A70B97" w:rsidRDefault="006525F0" w:rsidP="00C268F2">
            <w:pPr>
              <w:pStyle w:val="a7"/>
              <w:spacing w:before="60" w:after="20" w:line="240" w:lineRule="exact"/>
              <w:ind w:left="-107" w:right="-108" w:hanging="1"/>
              <w:rPr>
                <w:rFonts w:ascii="Calibri" w:hAnsi="Calibri"/>
                <w:bCs w:val="0"/>
                <w:color w:val="000000" w:themeColor="text1"/>
                <w:sz w:val="23"/>
                <w:szCs w:val="23"/>
              </w:rPr>
            </w:pPr>
            <w:r w:rsidRPr="00A70B97">
              <w:rPr>
                <w:rFonts w:ascii="Calibri" w:hAnsi="Calibri"/>
                <w:bCs w:val="0"/>
                <w:color w:val="000000" w:themeColor="text1"/>
                <w:sz w:val="23"/>
                <w:szCs w:val="23"/>
              </w:rPr>
              <w:t>3100,0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r w:rsidR="006525F0" w:rsidRPr="00A70B97" w:rsidTr="00C268F2">
        <w:trPr>
          <w:cantSplit/>
        </w:trPr>
        <w:tc>
          <w:tcPr>
            <w:tcW w:w="4962" w:type="dxa"/>
          </w:tcPr>
          <w:p w:rsidR="006525F0" w:rsidRPr="00A70B97" w:rsidRDefault="006525F0" w:rsidP="00C268F2">
            <w:pPr>
              <w:spacing w:before="60" w:after="20" w:line="240" w:lineRule="exact"/>
              <w:ind w:left="176" w:right="-108" w:hanging="176"/>
              <w:rPr>
                <w:rFonts w:ascii="Calibri" w:hAnsi="Calibri"/>
                <w:color w:val="000000" w:themeColor="text1"/>
                <w:sz w:val="22"/>
              </w:rPr>
            </w:pPr>
            <w:r w:rsidRPr="00A70B97">
              <w:rPr>
                <w:rFonts w:ascii="Calibri" w:hAnsi="Calibri"/>
                <w:color w:val="000000" w:themeColor="text1"/>
                <w:spacing w:val="-4"/>
                <w:sz w:val="24"/>
                <w:szCs w:val="24"/>
              </w:rPr>
              <w:t>8. Приемник оптический сигнала HD/SD SDI</w:t>
            </w:r>
            <w:r w:rsidRPr="00A70B97">
              <w:rPr>
                <w:rFonts w:ascii="Calibri" w:hAnsi="Calibri"/>
                <w:color w:val="000000" w:themeColor="text1"/>
                <w:spacing w:val="-4"/>
                <w:sz w:val="24"/>
                <w:szCs w:val="24"/>
              </w:rPr>
              <w:br/>
              <w:t xml:space="preserve">с синхронизатором, поддержкой внедренного звука, входом звука и однонаправленных данных RS232 и доп. выходом HDMI </w:t>
            </w:r>
            <w:r w:rsidRPr="00A70B97">
              <w:rPr>
                <w:rFonts w:ascii="Calibri" w:hAnsi="Calibri"/>
                <w:color w:val="000000" w:themeColor="text1"/>
                <w:spacing w:val="-4"/>
                <w:sz w:val="24"/>
                <w:szCs w:val="24"/>
              </w:rPr>
              <w:br/>
            </w:r>
            <w:r w:rsidRPr="00A70B97">
              <w:rPr>
                <w:rFonts w:ascii="Calibri" w:hAnsi="Calibri"/>
                <w:i/>
                <w:color w:val="000000" w:themeColor="text1"/>
                <w:sz w:val="18"/>
                <w:szCs w:val="18"/>
              </w:rPr>
              <w:t>/ чувствительность (1,5 Гбит):  (-3):(-24)дБм /</w:t>
            </w:r>
          </w:p>
        </w:tc>
        <w:tc>
          <w:tcPr>
            <w:tcW w:w="1842" w:type="dxa"/>
          </w:tcPr>
          <w:p w:rsidR="006525F0" w:rsidRPr="00A70B97" w:rsidRDefault="006525F0" w:rsidP="00C268F2">
            <w:pPr>
              <w:spacing w:before="60" w:after="20" w:line="240" w:lineRule="exact"/>
              <w:ind w:left="-61"/>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PORC-7229-4</w:t>
            </w:r>
            <w:r w:rsidRPr="00A70B97">
              <w:rPr>
                <w:rFonts w:ascii="Calibri" w:hAnsi="Calibri"/>
                <w:b/>
                <w:color w:val="000000" w:themeColor="text1"/>
                <w:sz w:val="23"/>
                <w:szCs w:val="23"/>
              </w:rPr>
              <w:t xml:space="preserve"> </w:t>
            </w:r>
            <w:r w:rsidRPr="00A70B97">
              <w:rPr>
                <w:rFonts w:ascii="Calibri" w:hAnsi="Calibri"/>
                <w:b/>
                <w:color w:val="000000" w:themeColor="text1"/>
                <w:sz w:val="23"/>
                <w:szCs w:val="23"/>
                <w:lang w:val="en-US"/>
              </w:rPr>
              <w:t>AA/AE/EE</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Pr>
          <w:p w:rsidR="006525F0" w:rsidRPr="00A70B97" w:rsidRDefault="006525F0" w:rsidP="00C268F2">
            <w:pPr>
              <w:pStyle w:val="a7"/>
              <w:spacing w:before="60" w:after="20" w:line="240" w:lineRule="exact"/>
              <w:ind w:left="-107" w:right="-108" w:hanging="1"/>
              <w:rPr>
                <w:rFonts w:ascii="Calibri" w:hAnsi="Calibri"/>
                <w:bCs w:val="0"/>
                <w:color w:val="000000" w:themeColor="text1"/>
                <w:sz w:val="23"/>
                <w:szCs w:val="23"/>
              </w:rPr>
            </w:pPr>
            <w:r w:rsidRPr="00A70B97">
              <w:rPr>
                <w:rFonts w:ascii="Calibri" w:hAnsi="Calibri"/>
                <w:bCs w:val="0"/>
                <w:color w:val="000000" w:themeColor="text1"/>
                <w:sz w:val="23"/>
                <w:szCs w:val="23"/>
              </w:rPr>
              <w:t>2800,0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r w:rsidR="006525F0" w:rsidRPr="00A70B97" w:rsidTr="00C268F2">
        <w:trPr>
          <w:cantSplit/>
        </w:trPr>
        <w:tc>
          <w:tcPr>
            <w:tcW w:w="4962" w:type="dxa"/>
          </w:tcPr>
          <w:p w:rsidR="006525F0" w:rsidRPr="00A70B97" w:rsidRDefault="006525F0" w:rsidP="00C268F2">
            <w:pPr>
              <w:spacing w:before="60" w:after="20" w:line="240" w:lineRule="exact"/>
              <w:ind w:left="176" w:right="-108" w:hanging="176"/>
              <w:rPr>
                <w:rFonts w:ascii="Calibri" w:hAnsi="Calibri"/>
                <w:color w:val="000000" w:themeColor="text1"/>
                <w:sz w:val="22"/>
              </w:rPr>
            </w:pPr>
            <w:r w:rsidRPr="00A70B97">
              <w:rPr>
                <w:rFonts w:ascii="Calibri" w:hAnsi="Calibri"/>
                <w:color w:val="000000" w:themeColor="text1"/>
                <w:spacing w:val="-4"/>
                <w:sz w:val="24"/>
                <w:szCs w:val="24"/>
              </w:rPr>
              <w:t>9. Приемник оптический сигнала HD/SD SDI</w:t>
            </w:r>
            <w:r w:rsidRPr="00A70B97">
              <w:rPr>
                <w:rFonts w:ascii="Calibri" w:hAnsi="Calibri"/>
                <w:color w:val="000000" w:themeColor="text1"/>
                <w:spacing w:val="-4"/>
                <w:sz w:val="24"/>
                <w:szCs w:val="24"/>
              </w:rPr>
              <w:br/>
              <w:t xml:space="preserve">с синхронизатором, поддержкой внедренного звука, входом звука и однонаправленных данных RS232 и доп. выходом HDMI </w:t>
            </w:r>
            <w:r w:rsidRPr="00A70B97">
              <w:rPr>
                <w:rFonts w:ascii="Calibri" w:hAnsi="Calibri"/>
                <w:color w:val="000000" w:themeColor="text1"/>
                <w:spacing w:val="-4"/>
                <w:sz w:val="24"/>
                <w:szCs w:val="24"/>
              </w:rPr>
              <w:br/>
            </w:r>
            <w:r w:rsidRPr="00A70B97">
              <w:rPr>
                <w:rFonts w:ascii="Calibri" w:hAnsi="Calibri"/>
                <w:color w:val="000000" w:themeColor="text1"/>
                <w:sz w:val="22"/>
              </w:rPr>
              <w:t xml:space="preserve"> </w:t>
            </w:r>
            <w:r w:rsidRPr="00A70B97">
              <w:rPr>
                <w:rFonts w:ascii="Calibri" w:hAnsi="Calibri"/>
                <w:i/>
                <w:color w:val="000000" w:themeColor="text1"/>
                <w:sz w:val="18"/>
                <w:szCs w:val="18"/>
              </w:rPr>
              <w:t>/ чувствительность (1,5 Гбит):  (-9):(-29)дБм /</w:t>
            </w:r>
          </w:p>
        </w:tc>
        <w:tc>
          <w:tcPr>
            <w:tcW w:w="1842" w:type="dxa"/>
          </w:tcPr>
          <w:p w:rsidR="006525F0" w:rsidRPr="00A70B97" w:rsidRDefault="006525F0" w:rsidP="00C268F2">
            <w:pPr>
              <w:spacing w:before="60" w:after="20" w:line="240" w:lineRule="exact"/>
              <w:ind w:left="-61"/>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PORC-7229A-4 AA/AE/EE</w:t>
            </w:r>
          </w:p>
        </w:tc>
        <w:tc>
          <w:tcPr>
            <w:tcW w:w="709" w:type="dxa"/>
          </w:tcPr>
          <w:p w:rsidR="006525F0" w:rsidRPr="00A70B97" w:rsidRDefault="006525F0" w:rsidP="00C268F2">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Pr>
          <w:p w:rsidR="006525F0" w:rsidRPr="00A70B97" w:rsidRDefault="006525F0" w:rsidP="00C268F2">
            <w:pPr>
              <w:pStyle w:val="a7"/>
              <w:spacing w:before="60" w:after="20" w:line="240" w:lineRule="exact"/>
              <w:ind w:left="-107" w:right="-108" w:hanging="1"/>
              <w:rPr>
                <w:rFonts w:ascii="Calibri" w:hAnsi="Calibri"/>
                <w:bCs w:val="0"/>
                <w:color w:val="000000" w:themeColor="text1"/>
                <w:sz w:val="23"/>
                <w:szCs w:val="23"/>
              </w:rPr>
            </w:pPr>
            <w:r w:rsidRPr="00A70B97">
              <w:rPr>
                <w:rFonts w:ascii="Calibri" w:hAnsi="Calibri"/>
                <w:bCs w:val="0"/>
                <w:color w:val="000000" w:themeColor="text1"/>
                <w:sz w:val="23"/>
                <w:szCs w:val="23"/>
              </w:rPr>
              <w:t>3100,0</w:t>
            </w:r>
          </w:p>
        </w:tc>
        <w:tc>
          <w:tcPr>
            <w:tcW w:w="1703" w:type="dxa"/>
            <w:vMerge/>
            <w:vAlign w:val="center"/>
          </w:tcPr>
          <w:p w:rsidR="006525F0" w:rsidRPr="00A70B97" w:rsidRDefault="006525F0" w:rsidP="00710504">
            <w:pPr>
              <w:spacing w:before="60" w:after="20"/>
              <w:ind w:left="-51" w:right="-108"/>
              <w:rPr>
                <w:rFonts w:ascii="Calibri" w:hAnsi="Calibri" w:cs="Arial"/>
                <w:b/>
                <w:bCs/>
                <w:color w:val="000000" w:themeColor="text1"/>
                <w:spacing w:val="-4"/>
              </w:rPr>
            </w:pPr>
          </w:p>
        </w:tc>
      </w:tr>
    </w:tbl>
    <w:p w:rsidR="00671B6E" w:rsidRPr="00A70B97" w:rsidRDefault="00671B6E" w:rsidP="00671B6E">
      <w:pPr>
        <w:rPr>
          <w:rFonts w:ascii="Calibri" w:hAnsi="Calibri"/>
          <w:color w:val="000000" w:themeColor="text1"/>
        </w:rPr>
      </w:pPr>
    </w:p>
    <w:p w:rsidR="0092550E" w:rsidRPr="00A70B97" w:rsidRDefault="0092550E" w:rsidP="00406321">
      <w:pPr>
        <w:rPr>
          <w:rFonts w:ascii="Calibri" w:hAnsi="Calibri"/>
          <w:color w:val="000000" w:themeColor="text1"/>
        </w:rPr>
      </w:pPr>
    </w:p>
    <w:p w:rsidR="003D6EF7" w:rsidRPr="00A70B97" w:rsidRDefault="00DA6BC3" w:rsidP="004B593C">
      <w:pPr>
        <w:pBdr>
          <w:bottom w:val="single" w:sz="12" w:space="1" w:color="auto"/>
        </w:pBdr>
        <w:outlineLvl w:val="0"/>
        <w:rPr>
          <w:rFonts w:ascii="Calibri" w:hAnsi="Calibri"/>
          <w:color w:val="000000" w:themeColor="text1"/>
        </w:rPr>
      </w:pPr>
      <w:r w:rsidRPr="00A70B97">
        <w:rPr>
          <w:rFonts w:ascii="Calibri" w:hAnsi="Calibri"/>
          <w:color w:val="000000" w:themeColor="text1"/>
        </w:rPr>
        <w:br w:type="page"/>
      </w:r>
    </w:p>
    <w:p w:rsidR="005802EC" w:rsidRPr="00A70B97" w:rsidRDefault="00510913" w:rsidP="00F3715D">
      <w:pPr>
        <w:pBdr>
          <w:bottom w:val="single" w:sz="12" w:space="1" w:color="auto"/>
        </w:pBdr>
        <w:spacing w:before="120" w:after="120"/>
        <w:jc w:val="righ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lastRenderedPageBreak/>
        <w:br/>
      </w:r>
      <w:r w:rsidR="005802EC" w:rsidRPr="00A70B97">
        <w:rPr>
          <w:rFonts w:ascii="Calibri" w:hAnsi="Calibri" w:cs="Arial"/>
          <w:b/>
          <w:bCs/>
          <w:color w:val="000000" w:themeColor="text1"/>
          <w:sz w:val="16"/>
          <w:szCs w:val="32"/>
          <w:shd w:val="clear" w:color="auto" w:fill="FFFFFF"/>
        </w:rPr>
        <w:t>МОДУЛЬНАЯ  СИСТЕМА</w:t>
      </w:r>
      <w:r w:rsidR="005802EC" w:rsidRPr="00A70B97">
        <w:rPr>
          <w:rFonts w:ascii="Calibri" w:hAnsi="Calibri" w:cs="Arial"/>
          <w:b/>
          <w:bCs/>
          <w:color w:val="000000" w:themeColor="text1"/>
          <w:spacing w:val="20"/>
          <w:sz w:val="16"/>
          <w:szCs w:val="28"/>
          <w:shd w:val="clear" w:color="auto" w:fill="FFFFFF"/>
        </w:rPr>
        <w:t xml:space="preserve"> </w:t>
      </w:r>
      <w:r w:rsidR="005802EC" w:rsidRPr="00A70B97">
        <w:rPr>
          <w:rFonts w:ascii="Calibri" w:hAnsi="Calibri"/>
          <w:b/>
          <w:bCs/>
          <w:color w:val="000000" w:themeColor="text1"/>
          <w:spacing w:val="20"/>
          <w:sz w:val="24"/>
          <w:szCs w:val="28"/>
          <w:shd w:val="clear" w:color="auto" w:fill="FFFFFF"/>
        </w:rPr>
        <w:t>“</w:t>
      </w:r>
      <w:r w:rsidR="005802EC"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5802EC"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005802EC"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62"/>
        <w:gridCol w:w="1842"/>
        <w:gridCol w:w="709"/>
        <w:gridCol w:w="992"/>
        <w:gridCol w:w="1703"/>
      </w:tblGrid>
      <w:tr w:rsidR="00E21FBB" w:rsidRPr="00A70B97">
        <w:trPr>
          <w:cantSplit/>
        </w:trPr>
        <w:tc>
          <w:tcPr>
            <w:tcW w:w="4962" w:type="dxa"/>
            <w:tcBorders>
              <w:top w:val="single" w:sz="6" w:space="0" w:color="auto"/>
              <w:left w:val="single" w:sz="6" w:space="0" w:color="auto"/>
              <w:bottom w:val="single" w:sz="4" w:space="0" w:color="auto"/>
              <w:right w:val="single" w:sz="6" w:space="0" w:color="auto"/>
            </w:tcBorders>
            <w:vAlign w:val="center"/>
          </w:tcPr>
          <w:p w:rsidR="005802EC" w:rsidRPr="00A70B97" w:rsidRDefault="005802EC" w:rsidP="00944647">
            <w:pPr>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2" w:type="dxa"/>
            <w:tcBorders>
              <w:top w:val="single" w:sz="6" w:space="0" w:color="auto"/>
              <w:left w:val="single" w:sz="6" w:space="0" w:color="auto"/>
              <w:bottom w:val="single" w:sz="4" w:space="0" w:color="auto"/>
              <w:right w:val="single" w:sz="6" w:space="0" w:color="auto"/>
            </w:tcBorders>
            <w:vAlign w:val="center"/>
          </w:tcPr>
          <w:p w:rsidR="005802EC" w:rsidRPr="00A70B97" w:rsidRDefault="005802EC" w:rsidP="00944647">
            <w:pPr>
              <w:spacing w:before="120"/>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p>
          <w:p w:rsidR="005802EC" w:rsidRPr="00A70B97" w:rsidRDefault="005802EC" w:rsidP="00944647">
            <w:pPr>
              <w:jc w:val="center"/>
              <w:rPr>
                <w:rFonts w:ascii="Calibri" w:hAnsi="Calibri"/>
                <w:b/>
                <w:bCs/>
                <w:color w:val="000000" w:themeColor="text1"/>
                <w:sz w:val="16"/>
                <w:szCs w:val="16"/>
              </w:rPr>
            </w:pPr>
            <w:r w:rsidRPr="00A70B97">
              <w:rPr>
                <w:rFonts w:ascii="Calibri" w:hAnsi="Calibri"/>
                <w:b/>
                <w:bCs/>
                <w:color w:val="000000" w:themeColor="text1"/>
                <w:sz w:val="16"/>
                <w:szCs w:val="16"/>
              </w:rPr>
              <w:t>устройства</w:t>
            </w:r>
          </w:p>
        </w:tc>
        <w:tc>
          <w:tcPr>
            <w:tcW w:w="709" w:type="dxa"/>
            <w:tcBorders>
              <w:top w:val="single" w:sz="6" w:space="0" w:color="auto"/>
              <w:left w:val="single" w:sz="6" w:space="0" w:color="auto"/>
              <w:bottom w:val="single" w:sz="4" w:space="0" w:color="auto"/>
              <w:right w:val="single" w:sz="6" w:space="0" w:color="auto"/>
            </w:tcBorders>
            <w:vAlign w:val="center"/>
          </w:tcPr>
          <w:p w:rsidR="005802EC" w:rsidRPr="00A70B97" w:rsidRDefault="005802EC" w:rsidP="00944647">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5802EC" w:rsidRPr="00A70B97" w:rsidRDefault="005802EC" w:rsidP="00944647">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4" w:space="0" w:color="auto"/>
              <w:right w:val="single" w:sz="6" w:space="0" w:color="auto"/>
            </w:tcBorders>
            <w:vAlign w:val="center"/>
          </w:tcPr>
          <w:p w:rsidR="005802EC" w:rsidRPr="00A70B97" w:rsidRDefault="005802EC" w:rsidP="00944647">
            <w:pPr>
              <w:pStyle w:val="a7"/>
              <w:spacing w:before="20" w:line="240" w:lineRule="auto"/>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5802EC" w:rsidRPr="00A70B97" w:rsidRDefault="005802EC" w:rsidP="00944647">
            <w:pPr>
              <w:spacing w:before="20"/>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3" w:type="dxa"/>
            <w:tcBorders>
              <w:top w:val="single" w:sz="6" w:space="0" w:color="auto"/>
              <w:left w:val="single" w:sz="6" w:space="0" w:color="auto"/>
              <w:bottom w:val="single" w:sz="4" w:space="0" w:color="auto"/>
              <w:right w:val="single" w:sz="6" w:space="0" w:color="auto"/>
            </w:tcBorders>
            <w:vAlign w:val="center"/>
          </w:tcPr>
          <w:p w:rsidR="005802EC" w:rsidRPr="00A70B97" w:rsidRDefault="005802EC" w:rsidP="00944647">
            <w:pPr>
              <w:spacing w:before="12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FA7DF6" w:rsidRPr="00A70B97">
        <w:trPr>
          <w:cantSplit/>
        </w:trPr>
        <w:tc>
          <w:tcPr>
            <w:tcW w:w="10208" w:type="dxa"/>
            <w:gridSpan w:val="5"/>
            <w:tcBorders>
              <w:top w:val="single" w:sz="4" w:space="0" w:color="auto"/>
              <w:left w:val="single" w:sz="6" w:space="0" w:color="auto"/>
              <w:bottom w:val="single" w:sz="4" w:space="0" w:color="auto"/>
              <w:right w:val="single" w:sz="6" w:space="0" w:color="auto"/>
            </w:tcBorders>
          </w:tcPr>
          <w:p w:rsidR="00FA7DF6" w:rsidRPr="00A70B97" w:rsidRDefault="00FA7DF6" w:rsidP="00C268F2">
            <w:pPr>
              <w:pStyle w:val="a7"/>
              <w:spacing w:before="60" w:after="40" w:line="240" w:lineRule="exact"/>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Одноканальные </w:t>
            </w:r>
            <w:r w:rsidRPr="00A70B97">
              <w:rPr>
                <w:rFonts w:ascii="Calibri" w:hAnsi="Calibri" w:cs="Arial"/>
                <w:bCs w:val="0"/>
                <w:color w:val="000000" w:themeColor="text1"/>
                <w:spacing w:val="6"/>
                <w:sz w:val="28"/>
                <w:szCs w:val="28"/>
                <w14:shadow w14:blurRad="50800" w14:dist="38100" w14:dir="2700000" w14:sx="100000" w14:sy="100000" w14:kx="0" w14:ky="0" w14:algn="tl">
                  <w14:srgbClr w14:val="000000">
                    <w14:alpha w14:val="60000"/>
                  </w14:srgbClr>
                </w14:shadow>
              </w:rPr>
              <w:t xml:space="preserve">оптические приёмники сигнала </w:t>
            </w:r>
            <w:r w:rsidRPr="00A70B97">
              <w:rPr>
                <w:rFonts w:ascii="Calibri" w:hAnsi="Calibri" w:cs="Arial"/>
                <w:bCs w:val="0"/>
                <w:color w:val="000000" w:themeColor="text1"/>
                <w:spacing w:val="6"/>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Cs w:val="0"/>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bCs w:val="0"/>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Cs w:val="0"/>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Cs w:val="0"/>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Cs w:val="0"/>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Cs w:val="0"/>
                <w:color w:val="000000" w:themeColor="text1"/>
                <w:spacing w:val="6"/>
                <w:sz w:val="28"/>
                <w:szCs w:val="28"/>
                <w14:shadow w14:blurRad="50800" w14:dist="38100" w14:dir="2700000" w14:sx="100000" w14:sy="100000" w14:kx="0" w14:ky="0" w14:algn="tl">
                  <w14:srgbClr w14:val="000000">
                    <w14:alpha w14:val="60000"/>
                  </w14:srgbClr>
                </w14:shadow>
              </w:rPr>
              <w:br/>
              <w:t>с преобразованием стандарта разложения и видеостандарта</w:t>
            </w:r>
          </w:p>
        </w:tc>
      </w:tr>
      <w:tr w:rsidR="00FA7DF6" w:rsidRPr="00A70B97">
        <w:trPr>
          <w:cantSplit/>
        </w:trPr>
        <w:tc>
          <w:tcPr>
            <w:tcW w:w="10208" w:type="dxa"/>
            <w:gridSpan w:val="5"/>
            <w:tcBorders>
              <w:top w:val="single" w:sz="4" w:space="0" w:color="auto"/>
              <w:left w:val="single" w:sz="6" w:space="0" w:color="auto"/>
              <w:bottom w:val="single" w:sz="4" w:space="0" w:color="auto"/>
              <w:right w:val="single" w:sz="6" w:space="0" w:color="auto"/>
            </w:tcBorders>
          </w:tcPr>
          <w:p w:rsidR="00FA7DF6" w:rsidRPr="00A70B97" w:rsidRDefault="00FA7DF6" w:rsidP="00C268F2">
            <w:pPr>
              <w:pStyle w:val="a7"/>
              <w:spacing w:before="60" w:after="40" w:line="160" w:lineRule="exact"/>
              <w:rPr>
                <w:rFonts w:ascii="Calibri" w:hAnsi="Calibri"/>
                <w:b w:val="0"/>
                <w:color w:val="000000" w:themeColor="text1"/>
                <w:sz w:val="20"/>
                <w:szCs w:val="20"/>
              </w:rPr>
            </w:pPr>
            <w:r w:rsidRPr="00A70B97">
              <w:rPr>
                <w:rFonts w:ascii="Calibri" w:hAnsi="Calibri"/>
                <w:b w:val="0"/>
                <w:color w:val="000000" w:themeColor="text1"/>
                <w:sz w:val="17"/>
                <w:szCs w:val="17"/>
              </w:rPr>
              <w:t xml:space="preserve">Оптический разъём LC (SFP модуль).   SFP с DDMI.   SFP модуль с </w:t>
            </w:r>
            <w:r w:rsidRPr="00A70B97">
              <w:rPr>
                <w:rFonts w:ascii="Calibri" w:hAnsi="Calibri"/>
                <w:b w:val="0"/>
                <w:color w:val="000000" w:themeColor="text1"/>
                <w:sz w:val="17"/>
                <w:szCs w:val="17"/>
                <w:lang w:val="en-US"/>
              </w:rPr>
              <w:t>APD</w:t>
            </w:r>
            <w:r w:rsidRPr="00A70B97">
              <w:rPr>
                <w:rFonts w:ascii="Calibri" w:hAnsi="Calibri"/>
                <w:b w:val="0"/>
                <w:color w:val="000000" w:themeColor="text1"/>
                <w:sz w:val="17"/>
                <w:szCs w:val="17"/>
              </w:rPr>
              <w:t xml:space="preserve"> фотодиодом – индекс “А” в шифре.    </w:t>
            </w:r>
            <w:r w:rsidRPr="00A70B97">
              <w:rPr>
                <w:rFonts w:ascii="Calibri" w:hAnsi="Calibri"/>
                <w:b w:val="0"/>
                <w:color w:val="000000" w:themeColor="text1"/>
                <w:sz w:val="17"/>
                <w:szCs w:val="17"/>
              </w:rPr>
              <w:br/>
              <w:t>Блоки имеют выход “</w:t>
            </w:r>
            <w:r w:rsidRPr="00A70B97">
              <w:rPr>
                <w:rFonts w:ascii="Calibri" w:hAnsi="Calibri"/>
                <w:b w:val="0"/>
                <w:color w:val="000000" w:themeColor="text1"/>
                <w:sz w:val="17"/>
                <w:szCs w:val="17"/>
                <w:lang w:val="en-US"/>
              </w:rPr>
              <w:t>HDMI</w:t>
            </w:r>
            <w:r w:rsidRPr="00A70B97">
              <w:rPr>
                <w:rFonts w:ascii="Calibri" w:hAnsi="Calibri"/>
                <w:b w:val="0"/>
                <w:color w:val="000000" w:themeColor="text1"/>
                <w:sz w:val="17"/>
                <w:szCs w:val="17"/>
              </w:rPr>
              <w:t xml:space="preserve">” с наложенным на изображение 8-ми канальным видеоиндикатором уровня звука.   </w:t>
            </w:r>
            <w:r w:rsidRPr="00A70B97">
              <w:rPr>
                <w:rFonts w:ascii="Calibri" w:hAnsi="Calibri"/>
                <w:b w:val="0"/>
                <w:color w:val="000000" w:themeColor="text1"/>
                <w:sz w:val="17"/>
                <w:szCs w:val="17"/>
              </w:rPr>
              <w:br/>
              <w:t>Регулировка уровня звука стереопар.   Маршрутизатор канальных пар.</w:t>
            </w:r>
          </w:p>
        </w:tc>
      </w:tr>
      <w:tr w:rsidR="00FA7DF6" w:rsidRPr="00A70B97" w:rsidTr="00DB4AF5">
        <w:trPr>
          <w:cantSplit/>
          <w:trHeight w:val="389"/>
        </w:trPr>
        <w:tc>
          <w:tcPr>
            <w:tcW w:w="4962"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spacing w:before="60" w:after="20" w:line="220" w:lineRule="exact"/>
              <w:ind w:left="176" w:right="-120" w:hanging="176"/>
              <w:rPr>
                <w:rFonts w:ascii="Calibri" w:hAnsi="Calibri"/>
                <w:color w:val="000000" w:themeColor="text1"/>
                <w:sz w:val="22"/>
              </w:rPr>
            </w:pPr>
            <w:r w:rsidRPr="00A70B97">
              <w:rPr>
                <w:rFonts w:ascii="Calibri" w:hAnsi="Calibri"/>
                <w:color w:val="000000" w:themeColor="text1"/>
                <w:sz w:val="23"/>
                <w:szCs w:val="23"/>
              </w:rPr>
              <w:t xml:space="preserve">1. Приёмник оптический,  </w:t>
            </w:r>
            <w:r w:rsidRPr="00A70B97">
              <w:rPr>
                <w:rFonts w:ascii="Calibri" w:hAnsi="Calibri"/>
                <w:color w:val="000000" w:themeColor="text1"/>
                <w:sz w:val="23"/>
                <w:szCs w:val="23"/>
              </w:rPr>
              <w:br/>
              <w:t xml:space="preserve">преобразователь стандарта разложения понижающий,  синхронизатор </w:t>
            </w:r>
            <w:r w:rsidRPr="00A70B97">
              <w:rPr>
                <w:rFonts w:ascii="Calibri" w:hAnsi="Calibri"/>
                <w:color w:val="000000" w:themeColor="text1"/>
                <w:sz w:val="23"/>
                <w:szCs w:val="23"/>
                <w:lang w:val="en-US"/>
              </w:rPr>
              <w:t>HD</w:t>
            </w:r>
            <w:r w:rsidRPr="00A70B97">
              <w:rPr>
                <w:rFonts w:ascii="Calibri" w:hAnsi="Calibri"/>
                <w:color w:val="000000" w:themeColor="text1"/>
                <w:sz w:val="23"/>
                <w:szCs w:val="23"/>
              </w:rPr>
              <w:t>/</w:t>
            </w:r>
            <w:r w:rsidRPr="00A70B97">
              <w:rPr>
                <w:rFonts w:ascii="Calibri" w:hAnsi="Calibri"/>
                <w:bCs/>
                <w:color w:val="000000" w:themeColor="text1"/>
                <w:sz w:val="23"/>
                <w:szCs w:val="23"/>
                <w:lang w:val="en-US"/>
              </w:rPr>
              <w:t>SD</w:t>
            </w:r>
            <w:r w:rsidRPr="00A70B97">
              <w:rPr>
                <w:rFonts w:ascii="Calibri" w:hAnsi="Calibri"/>
                <w:bCs/>
                <w:color w:val="000000" w:themeColor="text1"/>
                <w:sz w:val="23"/>
                <w:szCs w:val="23"/>
              </w:rPr>
              <w:t xml:space="preserve"> </w:t>
            </w:r>
            <w:r w:rsidRPr="00A70B97">
              <w:rPr>
                <w:rFonts w:ascii="Calibri" w:hAnsi="Calibri"/>
                <w:bCs/>
                <w:color w:val="000000" w:themeColor="text1"/>
                <w:sz w:val="23"/>
                <w:szCs w:val="23"/>
                <w:lang w:val="en-US"/>
              </w:rPr>
              <w:t>SDI</w:t>
            </w:r>
            <w:r w:rsidRPr="00A70B97">
              <w:rPr>
                <w:rFonts w:ascii="Calibri" w:hAnsi="Calibri"/>
                <w:bCs/>
                <w:color w:val="000000" w:themeColor="text1"/>
                <w:sz w:val="23"/>
                <w:szCs w:val="23"/>
              </w:rPr>
              <w:t xml:space="preserve"> =&gt;</w:t>
            </w:r>
            <w:r w:rsidRPr="00A70B97">
              <w:rPr>
                <w:rFonts w:ascii="Calibri" w:hAnsi="Calibri"/>
                <w:color w:val="000000" w:themeColor="text1"/>
                <w:sz w:val="23"/>
                <w:szCs w:val="23"/>
                <w:lang w:val="en-US"/>
              </w:rPr>
              <w:t>PAL</w:t>
            </w:r>
            <w:r w:rsidRPr="00A70B97">
              <w:rPr>
                <w:rFonts w:ascii="Calibri" w:hAnsi="Calibri"/>
                <w:color w:val="000000" w:themeColor="text1"/>
                <w:sz w:val="23"/>
                <w:szCs w:val="23"/>
              </w:rPr>
              <w:t>/</w:t>
            </w:r>
            <w:r w:rsidRPr="00A70B97">
              <w:rPr>
                <w:rFonts w:ascii="Calibri" w:hAnsi="Calibri"/>
                <w:color w:val="000000" w:themeColor="text1"/>
                <w:sz w:val="23"/>
                <w:szCs w:val="23"/>
                <w:lang w:val="en-US"/>
              </w:rPr>
              <w:t>SECAM</w:t>
            </w:r>
            <w:r w:rsidRPr="00A70B97">
              <w:rPr>
                <w:rFonts w:ascii="Calibri" w:hAnsi="Calibri"/>
                <w:color w:val="000000" w:themeColor="text1"/>
                <w:sz w:val="23"/>
                <w:szCs w:val="23"/>
              </w:rPr>
              <w:t>/</w:t>
            </w:r>
            <w:r w:rsidRPr="00A70B97">
              <w:rPr>
                <w:rFonts w:ascii="Calibri" w:hAnsi="Calibri"/>
                <w:color w:val="000000" w:themeColor="text1"/>
                <w:sz w:val="23"/>
                <w:szCs w:val="23"/>
                <w:lang w:val="en-US"/>
              </w:rPr>
              <w:t>NTSC</w:t>
            </w:r>
            <w:r w:rsidRPr="00A70B97">
              <w:rPr>
                <w:rFonts w:ascii="Calibri" w:hAnsi="Calibri"/>
                <w:color w:val="000000" w:themeColor="text1"/>
                <w:sz w:val="23"/>
                <w:szCs w:val="23"/>
              </w:rPr>
              <w:t xml:space="preserve">, </w:t>
            </w:r>
            <w:r w:rsidRPr="00A70B97">
              <w:rPr>
                <w:rFonts w:ascii="Calibri" w:hAnsi="Calibri"/>
                <w:color w:val="000000" w:themeColor="text1"/>
                <w:sz w:val="23"/>
                <w:szCs w:val="23"/>
                <w:lang w:val="en-US"/>
              </w:rPr>
              <w:t>S</w:t>
            </w:r>
            <w:r w:rsidRPr="00A70B97">
              <w:rPr>
                <w:rFonts w:ascii="Calibri" w:hAnsi="Calibri"/>
                <w:bCs/>
                <w:color w:val="000000" w:themeColor="text1"/>
                <w:sz w:val="23"/>
                <w:szCs w:val="23"/>
                <w:lang w:val="en-US"/>
              </w:rPr>
              <w:t>D</w:t>
            </w:r>
            <w:r w:rsidRPr="00A70B97">
              <w:rPr>
                <w:rFonts w:ascii="Calibri" w:hAnsi="Calibri"/>
                <w:bCs/>
                <w:color w:val="000000" w:themeColor="text1"/>
                <w:sz w:val="23"/>
                <w:szCs w:val="23"/>
              </w:rPr>
              <w:t xml:space="preserve"> </w:t>
            </w:r>
            <w:r w:rsidRPr="00A70B97">
              <w:rPr>
                <w:rFonts w:ascii="Calibri" w:hAnsi="Calibri"/>
                <w:bCs/>
                <w:color w:val="000000" w:themeColor="text1"/>
                <w:sz w:val="23"/>
                <w:szCs w:val="23"/>
                <w:lang w:val="en-US"/>
              </w:rPr>
              <w:t>SDI</w:t>
            </w:r>
            <w:r w:rsidRPr="00A70B97">
              <w:rPr>
                <w:rFonts w:ascii="Calibri" w:hAnsi="Calibri"/>
                <w:bCs/>
                <w:color w:val="000000" w:themeColor="text1"/>
                <w:sz w:val="23"/>
                <w:szCs w:val="23"/>
              </w:rPr>
              <w:t xml:space="preserve"> </w:t>
            </w:r>
            <w:r w:rsidRPr="00A70B97">
              <w:rPr>
                <w:rFonts w:ascii="Calibri" w:hAnsi="Calibri"/>
                <w:color w:val="000000" w:themeColor="text1"/>
                <w:sz w:val="23"/>
                <w:szCs w:val="23"/>
              </w:rPr>
              <w:t xml:space="preserve">с выходом звука  </w:t>
            </w:r>
            <w:r w:rsidRPr="00A70B97">
              <w:rPr>
                <w:rFonts w:ascii="Calibri" w:hAnsi="Calibri"/>
                <w:color w:val="000000" w:themeColor="text1"/>
                <w:sz w:val="23"/>
                <w:szCs w:val="23"/>
              </w:rPr>
              <w:br/>
            </w:r>
            <w:r w:rsidRPr="00A70B97">
              <w:rPr>
                <w:rFonts w:ascii="Calibri" w:hAnsi="Calibri"/>
                <w:color w:val="000000" w:themeColor="text1"/>
                <w:sz w:val="22"/>
                <w:szCs w:val="22"/>
              </w:rPr>
              <w:t xml:space="preserve"> </w:t>
            </w:r>
            <w:r w:rsidRPr="00A70B97">
              <w:rPr>
                <w:rFonts w:ascii="Calibri" w:hAnsi="Calibri"/>
                <w:i/>
                <w:color w:val="000000" w:themeColor="text1"/>
                <w:spacing w:val="-4"/>
                <w:sz w:val="18"/>
                <w:szCs w:val="18"/>
              </w:rPr>
              <w:t xml:space="preserve">/ преобразование без изменения частоты кадров;  чувствительность (1,5 Гбит):  </w:t>
            </w:r>
            <w:r w:rsidRPr="00A70B97">
              <w:rPr>
                <w:rFonts w:ascii="Calibri" w:hAnsi="Calibri"/>
                <w:i/>
                <w:iCs/>
                <w:color w:val="000000" w:themeColor="text1"/>
                <w:spacing w:val="-4"/>
                <w:sz w:val="18"/>
                <w:szCs w:val="18"/>
              </w:rPr>
              <w:t>(-3)</w:t>
            </w:r>
            <w:r w:rsidRPr="00A70B97">
              <w:rPr>
                <w:rFonts w:ascii="Calibri" w:hAnsi="Calibri"/>
                <w:i/>
                <w:iCs/>
                <w:strike/>
                <w:color w:val="000000" w:themeColor="text1"/>
                <w:spacing w:val="-4"/>
                <w:sz w:val="18"/>
                <w:szCs w:val="18"/>
              </w:rPr>
              <w:t>:</w:t>
            </w:r>
            <w:r w:rsidRPr="00A70B97">
              <w:rPr>
                <w:rFonts w:ascii="Calibri" w:hAnsi="Calibri"/>
                <w:i/>
                <w:iCs/>
                <w:color w:val="000000" w:themeColor="text1"/>
                <w:spacing w:val="-4"/>
                <w:sz w:val="18"/>
                <w:szCs w:val="18"/>
              </w:rPr>
              <w:t xml:space="preserve">(-24)дБм </w:t>
            </w:r>
            <w:r w:rsidRPr="00A70B97">
              <w:rPr>
                <w:rFonts w:ascii="Calibri" w:hAnsi="Calibri"/>
                <w:i/>
                <w:color w:val="000000" w:themeColor="text1"/>
                <w:spacing w:val="-4"/>
                <w:sz w:val="18"/>
                <w:szCs w:val="18"/>
              </w:rPr>
              <w:t>/</w:t>
            </w:r>
          </w:p>
        </w:tc>
        <w:tc>
          <w:tcPr>
            <w:tcW w:w="1842"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spacing w:before="60" w:after="20" w:line="220" w:lineRule="exact"/>
              <w:ind w:left="-61"/>
              <w:jc w:val="center"/>
              <w:rPr>
                <w:rFonts w:ascii="Calibri" w:hAnsi="Calibri"/>
                <w:b/>
                <w:color w:val="000000" w:themeColor="text1"/>
                <w:sz w:val="23"/>
                <w:szCs w:val="23"/>
              </w:rPr>
            </w:pPr>
            <w:r w:rsidRPr="00A70B97">
              <w:rPr>
                <w:rFonts w:ascii="Calibri" w:hAnsi="Calibri"/>
                <w:b/>
                <w:color w:val="000000" w:themeColor="text1"/>
                <w:sz w:val="23"/>
                <w:szCs w:val="23"/>
                <w:lang w:val="en-US"/>
              </w:rPr>
              <w:t>PORC</w:t>
            </w:r>
            <w:r w:rsidRPr="00A70B97">
              <w:rPr>
                <w:rFonts w:ascii="Calibri" w:hAnsi="Calibri"/>
                <w:b/>
                <w:color w:val="000000" w:themeColor="text1"/>
                <w:sz w:val="23"/>
                <w:szCs w:val="23"/>
              </w:rPr>
              <w:t xml:space="preserve">-7244-8 </w:t>
            </w:r>
            <w:r w:rsidRPr="00A70B97">
              <w:rPr>
                <w:rFonts w:ascii="Calibri" w:hAnsi="Calibri"/>
                <w:b/>
                <w:color w:val="000000" w:themeColor="text1"/>
                <w:sz w:val="23"/>
                <w:szCs w:val="23"/>
                <w:lang w:val="en-US"/>
              </w:rPr>
              <w:t>AA</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AE</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EE</w:t>
            </w:r>
          </w:p>
        </w:tc>
        <w:tc>
          <w:tcPr>
            <w:tcW w:w="709"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pStyle w:val="a7"/>
              <w:spacing w:before="60" w:after="20" w:line="220" w:lineRule="exact"/>
              <w:ind w:left="-107" w:right="-108" w:hanging="1"/>
              <w:rPr>
                <w:rFonts w:ascii="Calibri" w:hAnsi="Calibri"/>
                <w:bCs w:val="0"/>
                <w:color w:val="000000" w:themeColor="text1"/>
                <w:sz w:val="23"/>
                <w:szCs w:val="23"/>
              </w:rPr>
            </w:pPr>
            <w:r w:rsidRPr="00A70B97">
              <w:rPr>
                <w:rFonts w:ascii="Calibri" w:hAnsi="Calibri"/>
                <w:bCs w:val="0"/>
                <w:color w:val="000000" w:themeColor="text1"/>
                <w:sz w:val="23"/>
                <w:szCs w:val="23"/>
              </w:rPr>
              <w:t>2800,0</w:t>
            </w:r>
          </w:p>
        </w:tc>
        <w:tc>
          <w:tcPr>
            <w:tcW w:w="1703" w:type="dxa"/>
            <w:vMerge w:val="restart"/>
            <w:tcBorders>
              <w:left w:val="single" w:sz="6" w:space="0" w:color="auto"/>
              <w:bottom w:val="single" w:sz="4" w:space="0" w:color="auto"/>
              <w:right w:val="single" w:sz="6" w:space="0" w:color="auto"/>
            </w:tcBorders>
          </w:tcPr>
          <w:p w:rsidR="00FA7DF6" w:rsidRPr="00A70B97" w:rsidRDefault="00FA7DF6" w:rsidP="00FA7DF6">
            <w:pPr>
              <w:spacing w:before="60"/>
              <w:ind w:left="-51" w:right="-108"/>
              <w:rPr>
                <w:rFonts w:ascii="Calibri" w:hAnsi="Calibri"/>
                <w:b/>
                <w:bCs/>
                <w:color w:val="000000" w:themeColor="text1"/>
                <w:spacing w:val="-6"/>
              </w:rPr>
            </w:pPr>
            <w:r w:rsidRPr="00A70B97">
              <w:rPr>
                <w:rFonts w:ascii="Calibri" w:hAnsi="Calibri"/>
                <w:color w:val="000000" w:themeColor="text1"/>
                <w:spacing w:val="-6"/>
                <w:sz w:val="18"/>
              </w:rPr>
              <w:t xml:space="preserve"> </w:t>
            </w:r>
            <w:r w:rsidRPr="00A70B97">
              <w:rPr>
                <w:rFonts w:ascii="Calibri" w:hAnsi="Calibri"/>
                <w:color w:val="000000" w:themeColor="text1"/>
                <w:spacing w:val="-6"/>
                <w:sz w:val="24"/>
                <w:szCs w:val="22"/>
              </w:rPr>
              <w:t xml:space="preserve">  </w:t>
            </w:r>
            <w:r w:rsidRPr="00A70B97">
              <w:rPr>
                <w:rFonts w:ascii="Calibri" w:hAnsi="Calibri"/>
                <w:b/>
                <w:bCs/>
                <w:color w:val="000000" w:themeColor="text1"/>
                <w:spacing w:val="-6"/>
              </w:rPr>
              <w:t xml:space="preserve">Звук уточняется </w:t>
            </w:r>
            <w:r w:rsidRPr="00A70B97">
              <w:rPr>
                <w:rFonts w:ascii="Calibri" w:hAnsi="Calibri"/>
                <w:b/>
                <w:bCs/>
                <w:color w:val="000000" w:themeColor="text1"/>
                <w:spacing w:val="-6"/>
              </w:rPr>
              <w:br/>
              <w:t>при заказе:</w:t>
            </w:r>
          </w:p>
          <w:p w:rsidR="00FA7DF6" w:rsidRPr="00A70B97" w:rsidRDefault="00FA7DF6" w:rsidP="00FA7DF6">
            <w:pPr>
              <w:pStyle w:val="21"/>
              <w:spacing w:line="220" w:lineRule="exact"/>
              <w:ind w:left="-51" w:right="-108" w:firstLine="0"/>
              <w:rPr>
                <w:rFonts w:ascii="Calibri" w:hAnsi="Calibri"/>
                <w:b/>
                <w:bCs/>
                <w:color w:val="000000" w:themeColor="text1"/>
                <w:spacing w:val="-6"/>
                <w:sz w:val="20"/>
                <w:szCs w:val="20"/>
              </w:rPr>
            </w:pPr>
          </w:p>
          <w:p w:rsidR="00FA7DF6" w:rsidRPr="00A70B97" w:rsidRDefault="00FA7DF6" w:rsidP="00FA7DF6">
            <w:pPr>
              <w:pStyle w:val="21"/>
              <w:spacing w:line="220" w:lineRule="exact"/>
              <w:ind w:left="-51" w:right="-108" w:firstLine="0"/>
              <w:rPr>
                <w:rFonts w:ascii="Calibri" w:hAnsi="Calibri"/>
                <w:color w:val="000000" w:themeColor="text1"/>
                <w:spacing w:val="-6"/>
                <w:sz w:val="18"/>
              </w:rPr>
            </w:pPr>
            <w:r w:rsidRPr="00A70B97">
              <w:rPr>
                <w:rFonts w:ascii="Calibri" w:hAnsi="Calibri"/>
                <w:b/>
                <w:bCs/>
                <w:color w:val="000000" w:themeColor="text1"/>
                <w:spacing w:val="-6"/>
                <w:sz w:val="20"/>
                <w:szCs w:val="20"/>
              </w:rPr>
              <w:t>8</w:t>
            </w:r>
            <w:r w:rsidRPr="00A70B97">
              <w:rPr>
                <w:rFonts w:ascii="Calibri" w:hAnsi="Calibri"/>
                <w:b/>
                <w:bCs/>
                <w:color w:val="000000" w:themeColor="text1"/>
                <w:spacing w:val="-6"/>
                <w:sz w:val="20"/>
                <w:szCs w:val="20"/>
                <w:lang w:val="en-US"/>
              </w:rPr>
              <w:t>AA</w:t>
            </w:r>
            <w:r w:rsidRPr="00A70B97">
              <w:rPr>
                <w:rFonts w:ascii="Calibri" w:hAnsi="Calibri"/>
                <w:color w:val="000000" w:themeColor="text1"/>
                <w:spacing w:val="-6"/>
                <w:sz w:val="18"/>
              </w:rPr>
              <w:t xml:space="preserve"> – 4 стереоканала аналогового звука  </w:t>
            </w:r>
          </w:p>
          <w:p w:rsidR="00FA7DF6" w:rsidRPr="00A70B97" w:rsidRDefault="00FA7DF6" w:rsidP="00FA7DF6">
            <w:pPr>
              <w:pStyle w:val="21"/>
              <w:spacing w:before="80" w:line="220" w:lineRule="exact"/>
              <w:ind w:left="-51" w:right="-108" w:firstLine="0"/>
              <w:rPr>
                <w:rFonts w:ascii="Calibri" w:hAnsi="Calibri"/>
                <w:color w:val="000000" w:themeColor="text1"/>
                <w:spacing w:val="-6"/>
                <w:sz w:val="18"/>
              </w:rPr>
            </w:pPr>
            <w:r w:rsidRPr="00A70B97">
              <w:rPr>
                <w:rFonts w:ascii="Calibri" w:hAnsi="Calibri"/>
                <w:b/>
                <w:bCs/>
                <w:i/>
                <w:iCs/>
                <w:color w:val="000000" w:themeColor="text1"/>
                <w:spacing w:val="-6"/>
                <w:sz w:val="18"/>
              </w:rPr>
              <w:t xml:space="preserve">или  </w:t>
            </w:r>
            <w:r w:rsidRPr="00A70B97">
              <w:rPr>
                <w:rFonts w:ascii="Calibri" w:hAnsi="Calibri"/>
                <w:b/>
                <w:bCs/>
                <w:color w:val="000000" w:themeColor="text1"/>
                <w:spacing w:val="-6"/>
                <w:sz w:val="20"/>
                <w:szCs w:val="20"/>
              </w:rPr>
              <w:t>8А</w:t>
            </w:r>
            <w:r w:rsidRPr="00A70B97">
              <w:rPr>
                <w:rFonts w:ascii="Calibri" w:hAnsi="Calibri"/>
                <w:b/>
                <w:bCs/>
                <w:color w:val="000000" w:themeColor="text1"/>
                <w:spacing w:val="-6"/>
                <w:sz w:val="20"/>
                <w:szCs w:val="20"/>
                <w:lang w:val="en-US"/>
              </w:rPr>
              <w:t>E</w:t>
            </w:r>
            <w:r w:rsidRPr="00A70B97">
              <w:rPr>
                <w:rFonts w:ascii="Calibri" w:hAnsi="Calibri"/>
                <w:color w:val="000000" w:themeColor="text1"/>
                <w:spacing w:val="-6"/>
                <w:sz w:val="18"/>
              </w:rPr>
              <w:t xml:space="preserve"> – 2 стерео-канала аналогового звука  и  2 канала цифрового звука </w:t>
            </w:r>
            <w:r w:rsidRPr="00A70B97">
              <w:rPr>
                <w:rFonts w:ascii="Calibri" w:hAnsi="Calibri"/>
                <w:color w:val="000000" w:themeColor="text1"/>
                <w:spacing w:val="-6"/>
                <w:sz w:val="18"/>
                <w:lang w:val="en-US"/>
              </w:rPr>
              <w:t>AES</w:t>
            </w:r>
            <w:r w:rsidRPr="00A70B97">
              <w:rPr>
                <w:rFonts w:ascii="Calibri" w:hAnsi="Calibri"/>
                <w:color w:val="000000" w:themeColor="text1"/>
                <w:spacing w:val="-6"/>
                <w:sz w:val="18"/>
              </w:rPr>
              <w:t xml:space="preserve">  </w:t>
            </w:r>
          </w:p>
          <w:p w:rsidR="00FA7DF6" w:rsidRPr="00A70B97" w:rsidRDefault="00FA7DF6" w:rsidP="00FA7DF6">
            <w:pPr>
              <w:spacing w:before="60" w:after="40"/>
              <w:ind w:left="-51" w:right="-108"/>
              <w:rPr>
                <w:rFonts w:ascii="Calibri" w:hAnsi="Calibri"/>
                <w:b/>
                <w:bCs/>
                <w:color w:val="000000" w:themeColor="text1"/>
                <w:spacing w:val="-6"/>
                <w:sz w:val="22"/>
              </w:rPr>
            </w:pPr>
            <w:r w:rsidRPr="00A70B97">
              <w:rPr>
                <w:rFonts w:ascii="Calibri" w:hAnsi="Calibri"/>
                <w:b/>
                <w:bCs/>
                <w:i/>
                <w:iCs/>
                <w:color w:val="000000" w:themeColor="text1"/>
                <w:spacing w:val="-6"/>
                <w:sz w:val="18"/>
              </w:rPr>
              <w:t xml:space="preserve">или  </w:t>
            </w:r>
            <w:r w:rsidRPr="00A70B97">
              <w:rPr>
                <w:rFonts w:ascii="Calibri" w:hAnsi="Calibri"/>
                <w:b/>
                <w:bCs/>
                <w:color w:val="000000" w:themeColor="text1"/>
                <w:spacing w:val="-6"/>
              </w:rPr>
              <w:t>8Е</w:t>
            </w:r>
            <w:r w:rsidRPr="00A70B97">
              <w:rPr>
                <w:rFonts w:ascii="Calibri" w:hAnsi="Calibri"/>
                <w:b/>
                <w:bCs/>
                <w:color w:val="000000" w:themeColor="text1"/>
                <w:spacing w:val="-6"/>
                <w:lang w:val="en-US"/>
              </w:rPr>
              <w:t>E</w:t>
            </w:r>
            <w:r w:rsidRPr="00A70B97">
              <w:rPr>
                <w:rFonts w:ascii="Calibri" w:hAnsi="Calibri"/>
                <w:color w:val="000000" w:themeColor="text1"/>
                <w:spacing w:val="-6"/>
                <w:sz w:val="18"/>
              </w:rPr>
              <w:t xml:space="preserve"> – 4 канала цифрового звука </w:t>
            </w:r>
            <w:r w:rsidRPr="00A70B97">
              <w:rPr>
                <w:rFonts w:ascii="Calibri" w:hAnsi="Calibri"/>
                <w:color w:val="000000" w:themeColor="text1"/>
                <w:spacing w:val="-6"/>
                <w:sz w:val="18"/>
                <w:lang w:val="en-US"/>
              </w:rPr>
              <w:t>AES</w:t>
            </w:r>
          </w:p>
        </w:tc>
      </w:tr>
      <w:tr w:rsidR="00FA7DF6" w:rsidRPr="00A70B97" w:rsidTr="00DB4AF5">
        <w:trPr>
          <w:cantSplit/>
          <w:trHeight w:val="627"/>
        </w:trPr>
        <w:tc>
          <w:tcPr>
            <w:tcW w:w="4962"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spacing w:before="60" w:after="20" w:line="220" w:lineRule="exact"/>
              <w:ind w:left="176" w:right="-108" w:hanging="176"/>
              <w:rPr>
                <w:rFonts w:ascii="Calibri" w:hAnsi="Calibri"/>
                <w:color w:val="000000" w:themeColor="text1"/>
                <w:sz w:val="22"/>
              </w:rPr>
            </w:pPr>
            <w:r w:rsidRPr="00A70B97">
              <w:rPr>
                <w:rFonts w:ascii="Calibri" w:hAnsi="Calibri"/>
                <w:color w:val="000000" w:themeColor="text1"/>
                <w:sz w:val="23"/>
                <w:szCs w:val="23"/>
              </w:rPr>
              <w:t xml:space="preserve">2. Приёмник оптический,  </w:t>
            </w:r>
            <w:r w:rsidRPr="00A70B97">
              <w:rPr>
                <w:rFonts w:ascii="Calibri" w:hAnsi="Calibri"/>
                <w:color w:val="000000" w:themeColor="text1"/>
                <w:sz w:val="23"/>
                <w:szCs w:val="23"/>
              </w:rPr>
              <w:br/>
              <w:t xml:space="preserve">преобразователь стандарта разложения понижающий,  синхронизатор </w:t>
            </w:r>
            <w:r w:rsidRPr="00A70B97">
              <w:rPr>
                <w:rFonts w:ascii="Calibri" w:hAnsi="Calibri"/>
                <w:color w:val="000000" w:themeColor="text1"/>
                <w:sz w:val="23"/>
                <w:szCs w:val="23"/>
                <w:lang w:val="en-US"/>
              </w:rPr>
              <w:t>HD</w:t>
            </w:r>
            <w:r w:rsidRPr="00A70B97">
              <w:rPr>
                <w:rFonts w:ascii="Calibri" w:hAnsi="Calibri"/>
                <w:color w:val="000000" w:themeColor="text1"/>
                <w:sz w:val="23"/>
                <w:szCs w:val="23"/>
              </w:rPr>
              <w:t>/</w:t>
            </w:r>
            <w:r w:rsidRPr="00A70B97">
              <w:rPr>
                <w:rFonts w:ascii="Calibri" w:hAnsi="Calibri"/>
                <w:bCs/>
                <w:color w:val="000000" w:themeColor="text1"/>
                <w:sz w:val="23"/>
                <w:szCs w:val="23"/>
                <w:lang w:val="en-US"/>
              </w:rPr>
              <w:t>SD</w:t>
            </w:r>
            <w:r w:rsidRPr="00A70B97">
              <w:rPr>
                <w:rFonts w:ascii="Calibri" w:hAnsi="Calibri"/>
                <w:bCs/>
                <w:color w:val="000000" w:themeColor="text1"/>
                <w:sz w:val="23"/>
                <w:szCs w:val="23"/>
              </w:rPr>
              <w:t xml:space="preserve"> </w:t>
            </w:r>
            <w:r w:rsidRPr="00A70B97">
              <w:rPr>
                <w:rFonts w:ascii="Calibri" w:hAnsi="Calibri"/>
                <w:bCs/>
                <w:color w:val="000000" w:themeColor="text1"/>
                <w:sz w:val="23"/>
                <w:szCs w:val="23"/>
                <w:lang w:val="en-US"/>
              </w:rPr>
              <w:t>SDI</w:t>
            </w:r>
            <w:r w:rsidRPr="00A70B97">
              <w:rPr>
                <w:rFonts w:ascii="Calibri" w:hAnsi="Calibri"/>
                <w:bCs/>
                <w:color w:val="000000" w:themeColor="text1"/>
                <w:sz w:val="23"/>
                <w:szCs w:val="23"/>
              </w:rPr>
              <w:t xml:space="preserve"> =&gt;</w:t>
            </w:r>
            <w:r w:rsidRPr="00A70B97">
              <w:rPr>
                <w:rFonts w:ascii="Calibri" w:hAnsi="Calibri"/>
                <w:color w:val="000000" w:themeColor="text1"/>
                <w:sz w:val="23"/>
                <w:szCs w:val="23"/>
                <w:lang w:val="en-US"/>
              </w:rPr>
              <w:t>PAL</w:t>
            </w:r>
            <w:r w:rsidRPr="00A70B97">
              <w:rPr>
                <w:rFonts w:ascii="Calibri" w:hAnsi="Calibri"/>
                <w:color w:val="000000" w:themeColor="text1"/>
                <w:sz w:val="23"/>
                <w:szCs w:val="23"/>
              </w:rPr>
              <w:t>/</w:t>
            </w:r>
            <w:r w:rsidRPr="00A70B97">
              <w:rPr>
                <w:rFonts w:ascii="Calibri" w:hAnsi="Calibri"/>
                <w:color w:val="000000" w:themeColor="text1"/>
                <w:sz w:val="23"/>
                <w:szCs w:val="23"/>
                <w:lang w:val="en-US"/>
              </w:rPr>
              <w:t>SECAM</w:t>
            </w:r>
            <w:r w:rsidRPr="00A70B97">
              <w:rPr>
                <w:rFonts w:ascii="Calibri" w:hAnsi="Calibri"/>
                <w:color w:val="000000" w:themeColor="text1"/>
                <w:sz w:val="23"/>
                <w:szCs w:val="23"/>
              </w:rPr>
              <w:t>/</w:t>
            </w:r>
            <w:r w:rsidRPr="00A70B97">
              <w:rPr>
                <w:rFonts w:ascii="Calibri" w:hAnsi="Calibri"/>
                <w:color w:val="000000" w:themeColor="text1"/>
                <w:sz w:val="23"/>
                <w:szCs w:val="23"/>
                <w:lang w:val="en-US"/>
              </w:rPr>
              <w:t>NTSC</w:t>
            </w:r>
            <w:r w:rsidRPr="00A70B97">
              <w:rPr>
                <w:rFonts w:ascii="Calibri" w:hAnsi="Calibri"/>
                <w:color w:val="000000" w:themeColor="text1"/>
                <w:sz w:val="23"/>
                <w:szCs w:val="23"/>
              </w:rPr>
              <w:t xml:space="preserve">, </w:t>
            </w:r>
            <w:r w:rsidRPr="00A70B97">
              <w:rPr>
                <w:rFonts w:ascii="Calibri" w:hAnsi="Calibri"/>
                <w:color w:val="000000" w:themeColor="text1"/>
                <w:sz w:val="23"/>
                <w:szCs w:val="23"/>
                <w:lang w:val="en-US"/>
              </w:rPr>
              <w:t>S</w:t>
            </w:r>
            <w:r w:rsidRPr="00A70B97">
              <w:rPr>
                <w:rFonts w:ascii="Calibri" w:hAnsi="Calibri"/>
                <w:bCs/>
                <w:color w:val="000000" w:themeColor="text1"/>
                <w:sz w:val="23"/>
                <w:szCs w:val="23"/>
                <w:lang w:val="en-US"/>
              </w:rPr>
              <w:t>D</w:t>
            </w:r>
            <w:r w:rsidRPr="00A70B97">
              <w:rPr>
                <w:rFonts w:ascii="Calibri" w:hAnsi="Calibri"/>
                <w:bCs/>
                <w:color w:val="000000" w:themeColor="text1"/>
                <w:sz w:val="23"/>
                <w:szCs w:val="23"/>
              </w:rPr>
              <w:t xml:space="preserve"> </w:t>
            </w:r>
            <w:r w:rsidRPr="00A70B97">
              <w:rPr>
                <w:rFonts w:ascii="Calibri" w:hAnsi="Calibri"/>
                <w:bCs/>
                <w:color w:val="000000" w:themeColor="text1"/>
                <w:sz w:val="23"/>
                <w:szCs w:val="23"/>
                <w:lang w:val="en-US"/>
              </w:rPr>
              <w:t>SDI</w:t>
            </w:r>
            <w:r w:rsidRPr="00A70B97">
              <w:rPr>
                <w:rFonts w:ascii="Calibri" w:hAnsi="Calibri"/>
                <w:bCs/>
                <w:color w:val="000000" w:themeColor="text1"/>
                <w:sz w:val="23"/>
                <w:szCs w:val="23"/>
              </w:rPr>
              <w:t xml:space="preserve"> </w:t>
            </w:r>
            <w:r w:rsidRPr="00A70B97">
              <w:rPr>
                <w:rFonts w:ascii="Calibri" w:hAnsi="Calibri"/>
                <w:color w:val="000000" w:themeColor="text1"/>
                <w:sz w:val="23"/>
                <w:szCs w:val="23"/>
              </w:rPr>
              <w:t xml:space="preserve">с выходом звука  </w:t>
            </w:r>
            <w:r w:rsidRPr="00A70B97">
              <w:rPr>
                <w:rFonts w:ascii="Calibri" w:hAnsi="Calibri"/>
                <w:color w:val="000000" w:themeColor="text1"/>
                <w:sz w:val="23"/>
                <w:szCs w:val="23"/>
              </w:rPr>
              <w:br/>
            </w:r>
            <w:r w:rsidRPr="00A70B97">
              <w:rPr>
                <w:rFonts w:ascii="Calibri" w:hAnsi="Calibri"/>
                <w:color w:val="000000" w:themeColor="text1"/>
                <w:sz w:val="22"/>
                <w:szCs w:val="22"/>
              </w:rPr>
              <w:t xml:space="preserve"> </w:t>
            </w:r>
            <w:r w:rsidRPr="00A70B97">
              <w:rPr>
                <w:rFonts w:ascii="Calibri" w:hAnsi="Calibri"/>
                <w:i/>
                <w:color w:val="000000" w:themeColor="text1"/>
                <w:spacing w:val="-4"/>
                <w:sz w:val="18"/>
                <w:szCs w:val="18"/>
              </w:rPr>
              <w:t xml:space="preserve">/ преобразование без изменения частоты кадров;  чувствительность (1,5 Гбит):  </w:t>
            </w:r>
            <w:r w:rsidRPr="00A70B97">
              <w:rPr>
                <w:rFonts w:ascii="Calibri" w:hAnsi="Calibri"/>
                <w:i/>
                <w:iCs/>
                <w:color w:val="000000" w:themeColor="text1"/>
                <w:spacing w:val="-4"/>
                <w:sz w:val="18"/>
                <w:szCs w:val="18"/>
              </w:rPr>
              <w:t>(-9)</w:t>
            </w:r>
            <w:r w:rsidRPr="00A70B97">
              <w:rPr>
                <w:rFonts w:ascii="Calibri" w:hAnsi="Calibri"/>
                <w:i/>
                <w:iCs/>
                <w:strike/>
                <w:color w:val="000000" w:themeColor="text1"/>
                <w:spacing w:val="-4"/>
                <w:sz w:val="18"/>
                <w:szCs w:val="18"/>
              </w:rPr>
              <w:t>:</w:t>
            </w:r>
            <w:r w:rsidRPr="00A70B97">
              <w:rPr>
                <w:rFonts w:ascii="Calibri" w:hAnsi="Calibri"/>
                <w:i/>
                <w:iCs/>
                <w:color w:val="000000" w:themeColor="text1"/>
                <w:spacing w:val="-4"/>
                <w:sz w:val="18"/>
                <w:szCs w:val="18"/>
              </w:rPr>
              <w:t xml:space="preserve">(-29 дБм </w:t>
            </w:r>
            <w:r w:rsidRPr="00A70B97">
              <w:rPr>
                <w:rFonts w:ascii="Calibri" w:hAnsi="Calibri"/>
                <w:i/>
                <w:color w:val="000000" w:themeColor="text1"/>
                <w:spacing w:val="-4"/>
                <w:sz w:val="18"/>
                <w:szCs w:val="18"/>
              </w:rPr>
              <w:t>/</w:t>
            </w:r>
          </w:p>
        </w:tc>
        <w:tc>
          <w:tcPr>
            <w:tcW w:w="1842"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spacing w:before="60" w:after="20" w:line="220" w:lineRule="exact"/>
              <w:ind w:left="-61"/>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PORC-7244A-8 AA/AE/EE</w:t>
            </w:r>
          </w:p>
        </w:tc>
        <w:tc>
          <w:tcPr>
            <w:tcW w:w="709"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spacing w:before="60" w:after="20" w:line="22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2</w:t>
            </w:r>
          </w:p>
        </w:tc>
        <w:tc>
          <w:tcPr>
            <w:tcW w:w="992" w:type="dxa"/>
            <w:tcBorders>
              <w:top w:val="single" w:sz="4" w:space="0" w:color="auto"/>
              <w:left w:val="single" w:sz="6" w:space="0" w:color="auto"/>
              <w:bottom w:val="single" w:sz="4" w:space="0" w:color="auto"/>
              <w:right w:val="single" w:sz="6" w:space="0" w:color="auto"/>
            </w:tcBorders>
          </w:tcPr>
          <w:p w:rsidR="00FA7DF6" w:rsidRPr="00A70B97" w:rsidRDefault="00FA7DF6" w:rsidP="00C268F2">
            <w:pPr>
              <w:pStyle w:val="a7"/>
              <w:spacing w:before="60" w:after="20" w:line="220" w:lineRule="exact"/>
              <w:ind w:left="-107" w:right="-108" w:hanging="1"/>
              <w:rPr>
                <w:rFonts w:ascii="Calibri" w:hAnsi="Calibri"/>
                <w:bCs w:val="0"/>
                <w:color w:val="000000" w:themeColor="text1"/>
                <w:sz w:val="23"/>
                <w:szCs w:val="23"/>
                <w:lang w:val="en-US"/>
              </w:rPr>
            </w:pPr>
            <w:r w:rsidRPr="00A70B97">
              <w:rPr>
                <w:rFonts w:ascii="Calibri" w:hAnsi="Calibri"/>
                <w:bCs w:val="0"/>
                <w:color w:val="000000" w:themeColor="text1"/>
                <w:sz w:val="23"/>
                <w:szCs w:val="23"/>
                <w:lang w:val="en-US"/>
              </w:rPr>
              <w:t>3</w:t>
            </w:r>
            <w:r w:rsidRPr="00A70B97">
              <w:rPr>
                <w:rFonts w:ascii="Calibri" w:hAnsi="Calibri"/>
                <w:bCs w:val="0"/>
                <w:color w:val="000000" w:themeColor="text1"/>
                <w:sz w:val="23"/>
                <w:szCs w:val="23"/>
              </w:rPr>
              <w:t>1</w:t>
            </w:r>
            <w:r w:rsidRPr="00A70B97">
              <w:rPr>
                <w:rFonts w:ascii="Calibri" w:hAnsi="Calibri"/>
                <w:bCs w:val="0"/>
                <w:color w:val="000000" w:themeColor="text1"/>
                <w:sz w:val="23"/>
                <w:szCs w:val="23"/>
                <w:lang w:val="en-US"/>
              </w:rPr>
              <w:t>00,0</w:t>
            </w:r>
          </w:p>
        </w:tc>
        <w:tc>
          <w:tcPr>
            <w:tcW w:w="1703" w:type="dxa"/>
            <w:vMerge/>
            <w:tcBorders>
              <w:top w:val="single" w:sz="4" w:space="0" w:color="auto"/>
              <w:left w:val="single" w:sz="6" w:space="0" w:color="auto"/>
              <w:bottom w:val="single" w:sz="4" w:space="0" w:color="auto"/>
              <w:right w:val="single" w:sz="6" w:space="0" w:color="auto"/>
            </w:tcBorders>
          </w:tcPr>
          <w:p w:rsidR="00FA7DF6" w:rsidRPr="00A70B97" w:rsidRDefault="00FA7DF6" w:rsidP="00CE1C61">
            <w:pPr>
              <w:spacing w:before="60" w:after="20"/>
              <w:ind w:left="-51" w:right="-108"/>
              <w:jc w:val="center"/>
              <w:rPr>
                <w:rFonts w:ascii="Calibri" w:hAnsi="Calibri"/>
                <w:b/>
                <w:bCs/>
                <w:color w:val="000000" w:themeColor="text1"/>
                <w:sz w:val="22"/>
              </w:rPr>
            </w:pPr>
          </w:p>
        </w:tc>
      </w:tr>
      <w:tr w:rsidR="00BD1B0B" w:rsidRPr="00A70B97" w:rsidTr="00C268F2">
        <w:trPr>
          <w:cantSplit/>
        </w:trPr>
        <w:tc>
          <w:tcPr>
            <w:tcW w:w="10208" w:type="dxa"/>
            <w:gridSpan w:val="5"/>
            <w:tcBorders>
              <w:top w:val="single" w:sz="4" w:space="0" w:color="auto"/>
              <w:left w:val="single" w:sz="6" w:space="0" w:color="auto"/>
              <w:bottom w:val="single" w:sz="4" w:space="0" w:color="auto"/>
              <w:right w:val="single" w:sz="6" w:space="0" w:color="auto"/>
            </w:tcBorders>
          </w:tcPr>
          <w:p w:rsidR="00BD1B0B" w:rsidRPr="00A70B97" w:rsidRDefault="00BD1B0B" w:rsidP="00C268F2">
            <w:pPr>
              <w:spacing w:before="60" w:after="40" w:line="240" w:lineRule="exact"/>
              <w:ind w:left="-51" w:right="-108"/>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Одноканальные оптические передатчики и приёмники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 xml:space="preserve">цифровых  </w:t>
            </w:r>
            <w:r w:rsidRPr="00A70B97">
              <w:rPr>
                <w:rFonts w:ascii="Calibri" w:hAnsi="Calibri" w:cs="Arial"/>
                <w:b/>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
                <w:iCs/>
                <w:color w:val="000000" w:themeColor="text1"/>
                <w:spacing w:val="6"/>
                <w:sz w:val="28"/>
                <w:szCs w:val="28"/>
                <w14:shadow w14:blurRad="50800" w14:dist="38100" w14:dir="2700000" w14:sx="100000" w14:sy="100000" w14:kx="0" w14:ky="0" w14:algn="tl">
                  <w14:srgbClr w14:val="000000">
                    <w14:alpha w14:val="60000"/>
                  </w14:srgbClr>
                </w14:shadow>
              </w:rPr>
              <w:t>/ ASI  сигналов</w:t>
            </w:r>
          </w:p>
        </w:tc>
      </w:tr>
      <w:tr w:rsidR="00BD1B0B" w:rsidRPr="00A70B97" w:rsidTr="00C268F2">
        <w:trPr>
          <w:cantSplit/>
        </w:trPr>
        <w:tc>
          <w:tcPr>
            <w:tcW w:w="10208" w:type="dxa"/>
            <w:gridSpan w:val="5"/>
            <w:tcBorders>
              <w:top w:val="single" w:sz="4" w:space="0" w:color="auto"/>
              <w:left w:val="single" w:sz="6" w:space="0" w:color="auto"/>
              <w:bottom w:val="single" w:sz="4" w:space="0" w:color="auto"/>
              <w:right w:val="single" w:sz="6" w:space="0" w:color="auto"/>
            </w:tcBorders>
          </w:tcPr>
          <w:p w:rsidR="00BD1B0B" w:rsidRPr="00A70B97" w:rsidRDefault="00BD1B0B" w:rsidP="00C268F2">
            <w:pPr>
              <w:pStyle w:val="a7"/>
              <w:spacing w:before="60" w:after="40" w:line="160" w:lineRule="exact"/>
              <w:rPr>
                <w:rFonts w:ascii="Calibri" w:hAnsi="Calibri"/>
                <w:b w:val="0"/>
                <w:color w:val="000000" w:themeColor="text1"/>
                <w:spacing w:val="-2"/>
                <w:sz w:val="20"/>
                <w:szCs w:val="20"/>
              </w:rPr>
            </w:pPr>
            <w:r w:rsidRPr="00A70B97">
              <w:rPr>
                <w:rFonts w:ascii="Calibri" w:hAnsi="Calibri"/>
                <w:b w:val="0"/>
                <w:color w:val="000000" w:themeColor="text1"/>
                <w:sz w:val="17"/>
                <w:szCs w:val="17"/>
              </w:rPr>
              <w:t xml:space="preserve">Оптический разъём LC (SFP модуль).   SFP с DDMI.   SFP модуль с </w:t>
            </w:r>
            <w:r w:rsidRPr="00A70B97">
              <w:rPr>
                <w:rFonts w:ascii="Calibri" w:hAnsi="Calibri"/>
                <w:b w:val="0"/>
                <w:color w:val="000000" w:themeColor="text1"/>
                <w:sz w:val="17"/>
                <w:szCs w:val="17"/>
                <w:lang w:val="en-US"/>
              </w:rPr>
              <w:t>APD</w:t>
            </w:r>
            <w:r w:rsidRPr="00A70B97">
              <w:rPr>
                <w:rFonts w:ascii="Calibri" w:hAnsi="Calibri"/>
                <w:b w:val="0"/>
                <w:color w:val="000000" w:themeColor="text1"/>
                <w:sz w:val="17"/>
                <w:szCs w:val="17"/>
              </w:rPr>
              <w:t xml:space="preserve"> фотодиодом – индекс “А” в шифре.    </w:t>
            </w:r>
            <w:r w:rsidRPr="00A70B97">
              <w:rPr>
                <w:rFonts w:ascii="Calibri" w:hAnsi="Calibri"/>
                <w:b w:val="0"/>
                <w:color w:val="000000" w:themeColor="text1"/>
                <w:sz w:val="17"/>
                <w:szCs w:val="17"/>
              </w:rPr>
              <w:br/>
              <w:t xml:space="preserve">Блоки имеют выход “PAL </w:t>
            </w:r>
            <w:r w:rsidRPr="00A70B97">
              <w:rPr>
                <w:rFonts w:ascii="Calibri" w:hAnsi="Calibri"/>
                <w:b w:val="0"/>
                <w:iCs/>
                <w:color w:val="000000" w:themeColor="text1"/>
                <w:sz w:val="17"/>
                <w:szCs w:val="17"/>
              </w:rPr>
              <w:t>мониторный</w:t>
            </w:r>
            <w:r w:rsidRPr="00A70B97">
              <w:rPr>
                <w:rFonts w:ascii="Calibri" w:hAnsi="Calibri"/>
                <w:b w:val="0"/>
                <w:color w:val="000000" w:themeColor="text1"/>
                <w:sz w:val="17"/>
                <w:szCs w:val="17"/>
              </w:rPr>
              <w:t xml:space="preserve"> ”.   </w:t>
            </w:r>
          </w:p>
        </w:tc>
      </w:tr>
      <w:tr w:rsidR="00BD1B0B" w:rsidRPr="00A70B97" w:rsidTr="00BD1B0B">
        <w:trPr>
          <w:cantSplit/>
        </w:trPr>
        <w:tc>
          <w:tcPr>
            <w:tcW w:w="496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pStyle w:val="a3"/>
              <w:spacing w:before="60" w:after="20" w:line="22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1. </w:t>
            </w:r>
            <w:r w:rsidRPr="00A70B97">
              <w:rPr>
                <w:rFonts w:ascii="Calibri" w:hAnsi="Calibri"/>
                <w:color w:val="000000" w:themeColor="text1"/>
                <w:spacing w:val="-4"/>
                <w:sz w:val="24"/>
                <w:szCs w:val="24"/>
              </w:rPr>
              <w:t xml:space="preserve">Передатчик оптический </w:t>
            </w:r>
            <w:r w:rsidRPr="00A70B97">
              <w:rPr>
                <w:rFonts w:ascii="Calibri" w:hAnsi="Calibri"/>
                <w:color w:val="000000" w:themeColor="text1"/>
                <w:spacing w:val="-4"/>
                <w:sz w:val="24"/>
                <w:szCs w:val="24"/>
                <w:lang w:val="en-US"/>
              </w:rPr>
              <w:t>SD</w:t>
            </w:r>
            <w:r w:rsidRPr="00A70B97">
              <w:rPr>
                <w:rFonts w:ascii="Calibri" w:hAnsi="Calibri"/>
                <w:color w:val="000000" w:themeColor="text1"/>
                <w:spacing w:val="-4"/>
                <w:sz w:val="24"/>
                <w:szCs w:val="24"/>
              </w:rPr>
              <w:t xml:space="preserve"> </w:t>
            </w:r>
            <w:r w:rsidRPr="00A70B97">
              <w:rPr>
                <w:rFonts w:ascii="Calibri" w:hAnsi="Calibri"/>
                <w:color w:val="000000" w:themeColor="text1"/>
                <w:spacing w:val="-4"/>
                <w:sz w:val="24"/>
                <w:szCs w:val="24"/>
                <w:lang w:val="en-US"/>
              </w:rPr>
              <w:t>SDI</w:t>
            </w:r>
            <w:r w:rsidRPr="00A70B97">
              <w:rPr>
                <w:rFonts w:ascii="Calibri" w:hAnsi="Calibri"/>
                <w:color w:val="000000" w:themeColor="text1"/>
                <w:spacing w:val="-4"/>
                <w:sz w:val="24"/>
                <w:szCs w:val="24"/>
              </w:rPr>
              <w:t xml:space="preserve">/ </w:t>
            </w:r>
            <w:r w:rsidRPr="00A70B97">
              <w:rPr>
                <w:rFonts w:ascii="Calibri" w:hAnsi="Calibri"/>
                <w:color w:val="000000" w:themeColor="text1"/>
                <w:spacing w:val="-4"/>
                <w:sz w:val="24"/>
                <w:szCs w:val="24"/>
                <w:lang w:val="en-US"/>
              </w:rPr>
              <w:t>ASI</w:t>
            </w:r>
            <w:r w:rsidRPr="00A70B97">
              <w:rPr>
                <w:rFonts w:ascii="Calibri" w:hAnsi="Calibri"/>
                <w:color w:val="000000" w:themeColor="text1"/>
                <w:spacing w:val="-4"/>
                <w:sz w:val="24"/>
                <w:szCs w:val="24"/>
              </w:rPr>
              <w:t xml:space="preserve"> сигналов</w:t>
            </w:r>
            <w:r w:rsidRPr="00A70B97">
              <w:rPr>
                <w:rFonts w:ascii="Calibri" w:hAnsi="Calibri"/>
                <w:color w:val="000000" w:themeColor="text1"/>
                <w:spacing w:val="-4"/>
                <w:sz w:val="22"/>
              </w:rPr>
              <w:t xml:space="preserve"> </w:t>
            </w:r>
            <w:r w:rsidRPr="00A70B97">
              <w:rPr>
                <w:rFonts w:ascii="Calibri" w:hAnsi="Calibri"/>
                <w:color w:val="000000" w:themeColor="text1"/>
                <w:spacing w:val="-4"/>
                <w:sz w:val="22"/>
              </w:rPr>
              <w:br/>
            </w:r>
            <w:r w:rsidRPr="00A70B97">
              <w:rPr>
                <w:rFonts w:ascii="Calibri" w:hAnsi="Calibri"/>
                <w:i/>
                <w:iCs/>
                <w:color w:val="000000" w:themeColor="text1"/>
                <w:sz w:val="18"/>
                <w:szCs w:val="18"/>
              </w:rPr>
              <w:t xml:space="preserve">/ мощность 0 </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 xml:space="preserve"> 3дБм  /</w:t>
            </w:r>
          </w:p>
        </w:tc>
        <w:tc>
          <w:tcPr>
            <w:tcW w:w="184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pStyle w:val="a3"/>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POTM-</w:t>
            </w:r>
            <w:r w:rsidRPr="00A70B97">
              <w:rPr>
                <w:rFonts w:ascii="Calibri" w:hAnsi="Calibri"/>
                <w:b/>
                <w:color w:val="000000" w:themeColor="text1"/>
                <w:sz w:val="23"/>
                <w:szCs w:val="23"/>
              </w:rPr>
              <w:t>3202SFP</w:t>
            </w:r>
          </w:p>
          <w:p w:rsidR="00BD1B0B" w:rsidRPr="00A70B97" w:rsidRDefault="00BD1B0B" w:rsidP="00BD1B0B">
            <w:pPr>
              <w:pStyle w:val="a3"/>
              <w:spacing w:before="60" w:after="20" w:line="220" w:lineRule="exact"/>
              <w:ind w:left="-108" w:right="-108"/>
              <w:jc w:val="center"/>
              <w:rPr>
                <w:rFonts w:ascii="Calibri" w:hAnsi="Calibri"/>
                <w:b/>
                <w:bCs/>
                <w:color w:val="000000" w:themeColor="text1"/>
                <w:sz w:val="23"/>
                <w:szCs w:val="23"/>
              </w:rPr>
            </w:pPr>
            <w:r w:rsidRPr="00A70B97">
              <w:rPr>
                <w:rFonts w:ascii="Calibri" w:hAnsi="Calibri"/>
                <w:b/>
                <w:color w:val="000000" w:themeColor="text1"/>
                <w:sz w:val="23"/>
                <w:szCs w:val="23"/>
              </w:rPr>
              <w:t>(CW##)</w:t>
            </w:r>
            <w:r w:rsidRPr="00A70B97">
              <w:rPr>
                <w:rFonts w:ascii="Calibri" w:hAnsi="Calibri"/>
                <w:b/>
                <w:bCs/>
                <w:color w:val="000000" w:themeColor="text1"/>
                <w:sz w:val="23"/>
                <w:szCs w:val="23"/>
              </w:rPr>
              <w:t>*</w:t>
            </w:r>
          </w:p>
          <w:p w:rsidR="00BD1B0B" w:rsidRPr="00A70B97" w:rsidRDefault="00BD1B0B" w:rsidP="00BD1B0B">
            <w:pPr>
              <w:pStyle w:val="a3"/>
              <w:spacing w:before="60" w:after="20" w:line="220" w:lineRule="exact"/>
              <w:ind w:left="-108" w:right="-108"/>
              <w:jc w:val="center"/>
              <w:rPr>
                <w:rFonts w:ascii="Calibri" w:hAnsi="Calibri"/>
                <w:b/>
                <w:bCs/>
                <w:color w:val="000000" w:themeColor="text1"/>
                <w:sz w:val="23"/>
                <w:szCs w:val="23"/>
              </w:rPr>
            </w:pP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D</w:t>
            </w:r>
            <w:r w:rsidRPr="00A70B97">
              <w:rPr>
                <w:rFonts w:ascii="Calibri" w:hAnsi="Calibri"/>
                <w:b/>
                <w:color w:val="000000" w:themeColor="text1"/>
                <w:sz w:val="23"/>
                <w:szCs w:val="23"/>
              </w:rPr>
              <w:t>W#)</w:t>
            </w:r>
            <w:r w:rsidRPr="00A70B97">
              <w:rPr>
                <w:rFonts w:ascii="Calibri" w:hAnsi="Calibri"/>
                <w:b/>
                <w:bCs/>
                <w:color w:val="000000" w:themeColor="text1"/>
                <w:sz w:val="23"/>
                <w:szCs w:val="23"/>
              </w:rPr>
              <w:t>**</w:t>
            </w:r>
          </w:p>
        </w:tc>
        <w:tc>
          <w:tcPr>
            <w:tcW w:w="709"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pStyle w:val="a5"/>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1180,0</w:t>
            </w:r>
          </w:p>
          <w:p w:rsidR="00BD1B0B" w:rsidRPr="00A70B97" w:rsidRDefault="00BD1B0B" w:rsidP="00BD1B0B">
            <w:pPr>
              <w:pStyle w:val="a5"/>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(1480,0)</w:t>
            </w:r>
          </w:p>
          <w:p w:rsidR="00BD1B0B" w:rsidRPr="00A70B97" w:rsidRDefault="00BD1B0B" w:rsidP="00BD1B0B">
            <w:pPr>
              <w:pStyle w:val="a5"/>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(2980,0)</w:t>
            </w:r>
          </w:p>
        </w:tc>
        <w:tc>
          <w:tcPr>
            <w:tcW w:w="1703" w:type="dxa"/>
            <w:vMerge w:val="restart"/>
            <w:tcBorders>
              <w:left w:val="single" w:sz="6" w:space="0" w:color="auto"/>
              <w:bottom w:val="single" w:sz="4" w:space="0" w:color="auto"/>
              <w:right w:val="single" w:sz="6" w:space="0" w:color="auto"/>
            </w:tcBorders>
          </w:tcPr>
          <w:p w:rsidR="00BD1B0B" w:rsidRPr="00A70B97" w:rsidRDefault="00BD1B0B" w:rsidP="00C268F2">
            <w:pPr>
              <w:spacing w:before="40" w:after="40" w:line="180" w:lineRule="exact"/>
              <w:ind w:left="-51" w:right="-108"/>
              <w:rPr>
                <w:rFonts w:ascii="Calibri" w:hAnsi="Calibri"/>
                <w:b/>
                <w:color w:val="000000" w:themeColor="text1"/>
                <w:spacing w:val="-6"/>
                <w:sz w:val="18"/>
                <w:szCs w:val="18"/>
              </w:rPr>
            </w:pPr>
            <w:r w:rsidRPr="00A70B97">
              <w:rPr>
                <w:rFonts w:ascii="Calibri" w:hAnsi="Calibri"/>
                <w:b/>
                <w:bCs/>
                <w:color w:val="000000" w:themeColor="text1"/>
                <w:spacing w:val="-6"/>
              </w:rPr>
              <w:t xml:space="preserve">* </w:t>
            </w:r>
            <w:r w:rsidRPr="00A70B97">
              <w:rPr>
                <w:rFonts w:ascii="Calibri" w:hAnsi="Calibri"/>
                <w:b/>
                <w:bCs/>
                <w:color w:val="000000" w:themeColor="text1"/>
                <w:spacing w:val="-6"/>
                <w:lang w:val="en-US"/>
              </w:rPr>
              <w:t>C</w:t>
            </w:r>
            <w:r w:rsidRPr="00A70B97">
              <w:rPr>
                <w:rFonts w:ascii="Calibri" w:hAnsi="Calibri"/>
                <w:b/>
                <w:bCs/>
                <w:color w:val="000000" w:themeColor="text1"/>
                <w:spacing w:val="-6"/>
              </w:rPr>
              <w:t>W##  –  для систем CWDM</w:t>
            </w:r>
            <w:r w:rsidRPr="00A70B97">
              <w:rPr>
                <w:rFonts w:ascii="Calibri" w:hAnsi="Calibri"/>
                <w:b/>
                <w:bCs/>
                <w:color w:val="000000" w:themeColor="text1"/>
                <w:spacing w:val="-6"/>
                <w:sz w:val="18"/>
                <w:szCs w:val="18"/>
              </w:rPr>
              <w:t xml:space="preserve"> </w:t>
            </w:r>
            <w:r w:rsidRPr="00A70B97">
              <w:rPr>
                <w:rFonts w:ascii="Calibri" w:hAnsi="Calibri"/>
                <w:b/>
                <w:bCs/>
                <w:color w:val="000000" w:themeColor="text1"/>
                <w:spacing w:val="-6"/>
                <w:sz w:val="18"/>
                <w:szCs w:val="18"/>
              </w:rPr>
              <w:br/>
            </w:r>
            <w:r w:rsidRPr="00A70B97">
              <w:rPr>
                <w:rFonts w:ascii="Calibri" w:hAnsi="Calibri"/>
                <w:bCs/>
                <w:i/>
                <w:color w:val="000000" w:themeColor="text1"/>
                <w:spacing w:val="-6"/>
                <w:sz w:val="18"/>
                <w:szCs w:val="18"/>
              </w:rPr>
              <w:t>(</w:t>
            </w:r>
            <w:r w:rsidRPr="00A70B97">
              <w:rPr>
                <w:rFonts w:ascii="Calibri" w:hAnsi="Calibri"/>
                <w:b/>
                <w:bCs/>
                <w:i/>
                <w:color w:val="000000" w:themeColor="text1"/>
                <w:spacing w:val="-6"/>
                <w:sz w:val="18"/>
                <w:szCs w:val="18"/>
              </w:rPr>
              <w:t>##</w:t>
            </w:r>
            <w:r w:rsidRPr="00A70B97">
              <w:rPr>
                <w:rFonts w:ascii="Calibri" w:hAnsi="Calibri"/>
                <w:bCs/>
                <w:i/>
                <w:color w:val="000000" w:themeColor="text1"/>
                <w:spacing w:val="-6"/>
                <w:sz w:val="18"/>
                <w:szCs w:val="18"/>
              </w:rPr>
              <w:t xml:space="preserve"> – одна из 16-ти возможных </w:t>
            </w:r>
            <w:r w:rsidRPr="00A70B97">
              <w:rPr>
                <w:rFonts w:ascii="Calibri" w:hAnsi="Calibri"/>
                <w:i/>
                <w:color w:val="000000" w:themeColor="text1"/>
                <w:spacing w:val="-6"/>
                <w:sz w:val="18"/>
                <w:szCs w:val="18"/>
              </w:rPr>
              <w:t>длин волн лазера CWDM)</w:t>
            </w:r>
          </w:p>
          <w:p w:rsidR="00BD1B0B" w:rsidRPr="00A70B97" w:rsidRDefault="00BD1B0B" w:rsidP="00C268F2">
            <w:pPr>
              <w:spacing w:before="120" w:after="40" w:line="180" w:lineRule="exact"/>
              <w:ind w:left="-51"/>
              <w:rPr>
                <w:rFonts w:ascii="Calibri" w:hAnsi="Calibri"/>
                <w:bCs/>
                <w:i/>
                <w:color w:val="000000" w:themeColor="text1"/>
                <w:spacing w:val="-6"/>
                <w:sz w:val="18"/>
              </w:rPr>
            </w:pPr>
            <w:r w:rsidRPr="00A70B97">
              <w:rPr>
                <w:rFonts w:ascii="Calibri" w:hAnsi="Calibri"/>
                <w:b/>
                <w:bCs/>
                <w:color w:val="000000" w:themeColor="text1"/>
                <w:spacing w:val="-6"/>
              </w:rPr>
              <w:t xml:space="preserve">** </w:t>
            </w:r>
            <w:r w:rsidRPr="00A70B97">
              <w:rPr>
                <w:rFonts w:ascii="Calibri" w:hAnsi="Calibri"/>
                <w:b/>
                <w:bCs/>
                <w:color w:val="000000" w:themeColor="text1"/>
                <w:spacing w:val="-6"/>
                <w:lang w:val="en-US"/>
              </w:rPr>
              <w:t>D</w:t>
            </w:r>
            <w:r w:rsidRPr="00A70B97">
              <w:rPr>
                <w:rFonts w:ascii="Calibri" w:hAnsi="Calibri"/>
                <w:b/>
                <w:bCs/>
                <w:color w:val="000000" w:themeColor="text1"/>
                <w:spacing w:val="-6"/>
              </w:rPr>
              <w:t xml:space="preserve">W#  –  для систем </w:t>
            </w:r>
            <w:r w:rsidRPr="00A70B97">
              <w:rPr>
                <w:rFonts w:ascii="Calibri" w:hAnsi="Calibri"/>
                <w:b/>
                <w:bCs/>
                <w:color w:val="000000" w:themeColor="text1"/>
                <w:spacing w:val="-6"/>
                <w:lang w:val="en-US"/>
              </w:rPr>
              <w:t>D</w:t>
            </w:r>
            <w:r w:rsidRPr="00A70B97">
              <w:rPr>
                <w:rFonts w:ascii="Calibri" w:hAnsi="Calibri"/>
                <w:b/>
                <w:bCs/>
                <w:color w:val="000000" w:themeColor="text1"/>
                <w:spacing w:val="-6"/>
              </w:rPr>
              <w:t xml:space="preserve">WDM </w:t>
            </w:r>
            <w:r w:rsidRPr="00A70B97">
              <w:rPr>
                <w:rFonts w:ascii="Calibri" w:hAnsi="Calibri"/>
                <w:b/>
                <w:bCs/>
                <w:color w:val="000000" w:themeColor="text1"/>
                <w:spacing w:val="-6"/>
              </w:rPr>
              <w:br/>
            </w:r>
            <w:r w:rsidRPr="00A70B97">
              <w:rPr>
                <w:rFonts w:ascii="Calibri" w:hAnsi="Calibri"/>
                <w:i/>
                <w:color w:val="000000" w:themeColor="text1"/>
                <w:spacing w:val="-6"/>
                <w:sz w:val="18"/>
                <w:szCs w:val="18"/>
              </w:rPr>
              <w:t xml:space="preserve">( </w:t>
            </w:r>
            <w:r w:rsidRPr="00A70B97">
              <w:rPr>
                <w:rFonts w:ascii="Calibri" w:hAnsi="Calibri"/>
                <w:b/>
                <w:bCs/>
                <w:color w:val="000000" w:themeColor="text1"/>
                <w:spacing w:val="-6"/>
                <w:sz w:val="18"/>
                <w:szCs w:val="18"/>
              </w:rPr>
              <w:t>#</w:t>
            </w:r>
            <w:r w:rsidRPr="00A70B97">
              <w:rPr>
                <w:rFonts w:ascii="Calibri" w:hAnsi="Calibri"/>
                <w:bCs/>
                <w:color w:val="000000" w:themeColor="text1"/>
                <w:spacing w:val="-6"/>
                <w:sz w:val="18"/>
                <w:szCs w:val="18"/>
              </w:rPr>
              <w:t xml:space="preserve"> </w:t>
            </w:r>
            <w:r w:rsidRPr="00A70B97">
              <w:rPr>
                <w:rFonts w:ascii="Calibri" w:hAnsi="Calibri"/>
                <w:bCs/>
                <w:i/>
                <w:color w:val="000000" w:themeColor="text1"/>
                <w:spacing w:val="-6"/>
                <w:sz w:val="18"/>
                <w:szCs w:val="18"/>
              </w:rPr>
              <w:t xml:space="preserve">– </w:t>
            </w:r>
            <w:r w:rsidRPr="00A70B97">
              <w:rPr>
                <w:rFonts w:ascii="Calibri" w:hAnsi="Calibri"/>
                <w:i/>
                <w:color w:val="000000" w:themeColor="text1"/>
                <w:spacing w:val="-6"/>
                <w:sz w:val="18"/>
                <w:szCs w:val="18"/>
              </w:rPr>
              <w:t xml:space="preserve">номер оптического канала </w:t>
            </w:r>
            <w:r w:rsidRPr="00A70B97">
              <w:rPr>
                <w:rFonts w:ascii="Calibri" w:hAnsi="Calibri"/>
                <w:i/>
                <w:color w:val="000000" w:themeColor="text1"/>
                <w:spacing w:val="-6"/>
                <w:sz w:val="18"/>
                <w:szCs w:val="18"/>
                <w:lang w:val="en-US"/>
              </w:rPr>
              <w:t>DWDM</w:t>
            </w:r>
            <w:r w:rsidRPr="00A70B97">
              <w:rPr>
                <w:rFonts w:ascii="Calibri" w:hAnsi="Calibri"/>
                <w:i/>
                <w:color w:val="000000" w:themeColor="text1"/>
                <w:spacing w:val="-6"/>
                <w:sz w:val="18"/>
                <w:szCs w:val="18"/>
              </w:rPr>
              <w:t xml:space="preserve"> по таблице ITU</w:t>
            </w:r>
            <w:r w:rsidRPr="00A70B97">
              <w:rPr>
                <w:rFonts w:ascii="Calibri" w:hAnsi="Calibri"/>
                <w:bCs/>
                <w:i/>
                <w:color w:val="000000" w:themeColor="text1"/>
                <w:spacing w:val="-6"/>
                <w:sz w:val="18"/>
                <w:szCs w:val="18"/>
              </w:rPr>
              <w:t xml:space="preserve"> ) </w:t>
            </w:r>
          </w:p>
        </w:tc>
      </w:tr>
      <w:tr w:rsidR="00BD1B0B" w:rsidRPr="00A70B97" w:rsidTr="00C268F2">
        <w:trPr>
          <w:cantSplit/>
        </w:trPr>
        <w:tc>
          <w:tcPr>
            <w:tcW w:w="496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BD1B0B">
            <w:pPr>
              <w:pStyle w:val="a3"/>
              <w:spacing w:before="60" w:after="20" w:line="220" w:lineRule="exact"/>
              <w:ind w:left="176" w:right="-108" w:hanging="176"/>
              <w:rPr>
                <w:rFonts w:ascii="Calibri" w:hAnsi="Calibri"/>
                <w:color w:val="000000" w:themeColor="text1"/>
                <w:sz w:val="18"/>
                <w:szCs w:val="18"/>
              </w:rPr>
            </w:pPr>
            <w:r w:rsidRPr="00A70B97">
              <w:rPr>
                <w:rFonts w:ascii="Calibri" w:hAnsi="Calibri"/>
                <w:color w:val="000000" w:themeColor="text1"/>
                <w:sz w:val="24"/>
                <w:szCs w:val="24"/>
              </w:rPr>
              <w:t xml:space="preserve">2. Приемник оптический </w:t>
            </w:r>
            <w:r w:rsidRPr="00A70B97">
              <w:rPr>
                <w:rFonts w:ascii="Calibri" w:hAnsi="Calibri"/>
                <w:color w:val="000000" w:themeColor="text1"/>
                <w:sz w:val="24"/>
                <w:szCs w:val="24"/>
                <w:lang w:val="en-US"/>
              </w:rPr>
              <w:t>SD</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SDI</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ASI</w:t>
            </w:r>
            <w:r w:rsidRPr="00A70B97">
              <w:rPr>
                <w:rFonts w:ascii="Calibri" w:hAnsi="Calibri"/>
                <w:color w:val="000000" w:themeColor="text1"/>
                <w:sz w:val="24"/>
                <w:szCs w:val="24"/>
              </w:rPr>
              <w:t xml:space="preserve"> сигналов </w:t>
            </w:r>
            <w:r w:rsidRPr="00A70B97">
              <w:rPr>
                <w:rFonts w:ascii="Calibri" w:hAnsi="Calibri"/>
                <w:color w:val="000000" w:themeColor="text1"/>
                <w:sz w:val="24"/>
                <w:szCs w:val="24"/>
              </w:rPr>
              <w:br/>
            </w:r>
            <w:r w:rsidRPr="00A70B97">
              <w:rPr>
                <w:rFonts w:ascii="Calibri" w:hAnsi="Calibri"/>
                <w:color w:val="000000" w:themeColor="text1"/>
                <w:sz w:val="22"/>
              </w:rPr>
              <w:t xml:space="preserve"> </w:t>
            </w:r>
            <w:r w:rsidRPr="00A70B97">
              <w:rPr>
                <w:rFonts w:ascii="Calibri" w:hAnsi="Calibri"/>
                <w:i/>
                <w:iCs/>
                <w:color w:val="000000" w:themeColor="text1"/>
                <w:sz w:val="18"/>
                <w:szCs w:val="18"/>
              </w:rPr>
              <w:t>/ чувствительность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(-26) дБм /</w:t>
            </w:r>
          </w:p>
        </w:tc>
        <w:tc>
          <w:tcPr>
            <w:tcW w:w="184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pStyle w:val="a3"/>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PORC-3242SFP</w:t>
            </w:r>
          </w:p>
        </w:tc>
        <w:tc>
          <w:tcPr>
            <w:tcW w:w="709"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spacing w:before="60" w:after="2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1050,0</w:t>
            </w:r>
          </w:p>
        </w:tc>
        <w:tc>
          <w:tcPr>
            <w:tcW w:w="1703" w:type="dxa"/>
            <w:vMerge/>
            <w:tcBorders>
              <w:left w:val="single" w:sz="6" w:space="0" w:color="auto"/>
              <w:bottom w:val="single" w:sz="4" w:space="0" w:color="auto"/>
              <w:right w:val="single" w:sz="6" w:space="0" w:color="auto"/>
            </w:tcBorders>
            <w:vAlign w:val="center"/>
          </w:tcPr>
          <w:p w:rsidR="00BD1B0B" w:rsidRPr="00A70B97" w:rsidRDefault="00BD1B0B" w:rsidP="00C268F2">
            <w:pPr>
              <w:spacing w:before="40" w:after="40"/>
              <w:ind w:left="-51" w:right="-108"/>
              <w:rPr>
                <w:rFonts w:ascii="Calibri" w:hAnsi="Calibri"/>
                <w:b/>
                <w:bCs/>
                <w:color w:val="000000" w:themeColor="text1"/>
                <w:spacing w:val="-4"/>
                <w:sz w:val="18"/>
                <w:szCs w:val="18"/>
              </w:rPr>
            </w:pPr>
          </w:p>
        </w:tc>
      </w:tr>
      <w:tr w:rsidR="00BD1B0B" w:rsidRPr="00A70B97" w:rsidTr="00C268F2">
        <w:trPr>
          <w:cantSplit/>
        </w:trPr>
        <w:tc>
          <w:tcPr>
            <w:tcW w:w="496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pStyle w:val="a3"/>
              <w:spacing w:before="60" w:after="20" w:line="22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3. Приемник оптический </w:t>
            </w:r>
            <w:r w:rsidRPr="00A70B97">
              <w:rPr>
                <w:rFonts w:ascii="Calibri" w:hAnsi="Calibri"/>
                <w:color w:val="000000" w:themeColor="text1"/>
                <w:sz w:val="24"/>
                <w:szCs w:val="24"/>
                <w:lang w:val="en-US"/>
              </w:rPr>
              <w:t>SD</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SDI</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ASI</w:t>
            </w:r>
            <w:r w:rsidRPr="00A70B97">
              <w:rPr>
                <w:rFonts w:ascii="Calibri" w:hAnsi="Calibri"/>
                <w:color w:val="000000" w:themeColor="text1"/>
                <w:sz w:val="24"/>
                <w:szCs w:val="24"/>
              </w:rPr>
              <w:t xml:space="preserve"> сигналов </w:t>
            </w:r>
            <w:r w:rsidRPr="00A70B97">
              <w:rPr>
                <w:rFonts w:ascii="Calibri" w:hAnsi="Calibri"/>
                <w:color w:val="000000" w:themeColor="text1"/>
                <w:sz w:val="24"/>
                <w:szCs w:val="24"/>
              </w:rPr>
              <w:br/>
            </w:r>
            <w:r w:rsidRPr="00A70B97">
              <w:rPr>
                <w:rFonts w:ascii="Calibri" w:hAnsi="Calibri"/>
                <w:color w:val="000000" w:themeColor="text1"/>
                <w:sz w:val="22"/>
                <w:szCs w:val="22"/>
              </w:rPr>
              <w:t xml:space="preserve"> </w:t>
            </w:r>
            <w:r w:rsidRPr="00A70B97">
              <w:rPr>
                <w:rFonts w:ascii="Calibri" w:hAnsi="Calibri"/>
                <w:i/>
                <w:iCs/>
                <w:color w:val="000000" w:themeColor="text1"/>
                <w:sz w:val="18"/>
                <w:szCs w:val="18"/>
              </w:rPr>
              <w:t>/ чувствительность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(-32) дБм /</w:t>
            </w:r>
          </w:p>
        </w:tc>
        <w:tc>
          <w:tcPr>
            <w:tcW w:w="184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pStyle w:val="a3"/>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PORC-3242SFP</w:t>
            </w:r>
            <w:r w:rsidRPr="00A70B97">
              <w:rPr>
                <w:rFonts w:ascii="Calibri" w:hAnsi="Calibri"/>
                <w:b/>
                <w:color w:val="000000" w:themeColor="text1"/>
                <w:sz w:val="23"/>
                <w:szCs w:val="23"/>
                <w:lang w:val="en-US"/>
              </w:rPr>
              <w:t>A</w:t>
            </w:r>
          </w:p>
        </w:tc>
        <w:tc>
          <w:tcPr>
            <w:tcW w:w="709"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BD1B0B" w:rsidRPr="00A70B97" w:rsidRDefault="00BD1B0B" w:rsidP="00BD1B0B">
            <w:pPr>
              <w:spacing w:before="60" w:after="20" w:line="220" w:lineRule="exact"/>
              <w:jc w:val="center"/>
              <w:rPr>
                <w:rFonts w:ascii="Calibri" w:hAnsi="Calibri"/>
                <w:b/>
                <w:color w:val="000000" w:themeColor="text1"/>
                <w:sz w:val="23"/>
                <w:szCs w:val="23"/>
              </w:rPr>
            </w:pPr>
            <w:r w:rsidRPr="00A70B97">
              <w:rPr>
                <w:rFonts w:ascii="Calibri" w:hAnsi="Calibri"/>
                <w:b/>
                <w:color w:val="000000" w:themeColor="text1"/>
                <w:sz w:val="23"/>
                <w:szCs w:val="23"/>
              </w:rPr>
              <w:t>1350,0</w:t>
            </w:r>
          </w:p>
        </w:tc>
        <w:tc>
          <w:tcPr>
            <w:tcW w:w="1703" w:type="dxa"/>
            <w:vMerge/>
            <w:tcBorders>
              <w:left w:val="single" w:sz="6" w:space="0" w:color="auto"/>
              <w:bottom w:val="single" w:sz="4" w:space="0" w:color="auto"/>
              <w:right w:val="single" w:sz="6" w:space="0" w:color="auto"/>
            </w:tcBorders>
            <w:vAlign w:val="center"/>
          </w:tcPr>
          <w:p w:rsidR="00BD1B0B" w:rsidRPr="00A70B97" w:rsidRDefault="00BD1B0B" w:rsidP="00C268F2">
            <w:pPr>
              <w:spacing w:before="40" w:after="40"/>
              <w:ind w:left="-51" w:right="-108"/>
              <w:rPr>
                <w:rFonts w:ascii="Calibri" w:hAnsi="Calibri"/>
                <w:b/>
                <w:bCs/>
                <w:color w:val="000000" w:themeColor="text1"/>
                <w:spacing w:val="-4"/>
                <w:sz w:val="18"/>
                <w:szCs w:val="18"/>
              </w:rPr>
            </w:pPr>
          </w:p>
        </w:tc>
      </w:tr>
      <w:tr w:rsidR="00BD1B0B" w:rsidRPr="00A70B97" w:rsidTr="00C268F2">
        <w:trPr>
          <w:cantSplit/>
        </w:trPr>
        <w:tc>
          <w:tcPr>
            <w:tcW w:w="10208" w:type="dxa"/>
            <w:gridSpan w:val="5"/>
            <w:tcBorders>
              <w:top w:val="single" w:sz="4" w:space="0" w:color="auto"/>
              <w:left w:val="single" w:sz="6" w:space="0" w:color="auto"/>
              <w:bottom w:val="single" w:sz="4" w:space="0" w:color="auto"/>
              <w:right w:val="single" w:sz="6" w:space="0" w:color="auto"/>
            </w:tcBorders>
          </w:tcPr>
          <w:p w:rsidR="00BD1B0B" w:rsidRPr="00A70B97" w:rsidRDefault="00BD1B0B" w:rsidP="00C268F2">
            <w:pPr>
              <w:spacing w:before="60" w:after="40" w:line="240" w:lineRule="exact"/>
              <w:ind w:left="-51" w:right="-108"/>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 xml:space="preserve">Многоканальные оптические передатчики и приёмники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 xml:space="preserve">цифровых  </w:t>
            </w:r>
            <w:r w:rsidRPr="00A70B97">
              <w:rPr>
                <w:rFonts w:ascii="Calibri" w:hAnsi="Calibri" w:cs="Arial"/>
                <w:b/>
                <w:iCs/>
                <w:color w:val="000000" w:themeColor="text1"/>
                <w:spacing w:val="6"/>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iCs/>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iCs/>
                <w:color w:val="000000" w:themeColor="text1"/>
                <w:spacing w:val="6"/>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
                <w:iCs/>
                <w:color w:val="000000" w:themeColor="text1"/>
                <w:spacing w:val="6"/>
                <w:sz w:val="28"/>
                <w:szCs w:val="28"/>
                <w14:shadow w14:blurRad="50800" w14:dist="38100" w14:dir="2700000" w14:sx="100000" w14:sy="100000" w14:kx="0" w14:ky="0" w14:algn="tl">
                  <w14:srgbClr w14:val="000000">
                    <w14:alpha w14:val="60000"/>
                  </w14:srgbClr>
                </w14:shadow>
              </w:rPr>
              <w:t>/ ASI  сигналов</w:t>
            </w:r>
          </w:p>
        </w:tc>
      </w:tr>
      <w:tr w:rsidR="00BD1B0B" w:rsidRPr="00A70B97" w:rsidTr="00C268F2">
        <w:trPr>
          <w:cantSplit/>
        </w:trPr>
        <w:tc>
          <w:tcPr>
            <w:tcW w:w="10208" w:type="dxa"/>
            <w:gridSpan w:val="5"/>
            <w:tcBorders>
              <w:top w:val="single" w:sz="4" w:space="0" w:color="auto"/>
              <w:left w:val="single" w:sz="6" w:space="0" w:color="auto"/>
              <w:bottom w:val="single" w:sz="4" w:space="0" w:color="auto"/>
              <w:right w:val="single" w:sz="6" w:space="0" w:color="auto"/>
            </w:tcBorders>
          </w:tcPr>
          <w:p w:rsidR="00BD1B0B" w:rsidRPr="00A70B97" w:rsidRDefault="00BD1B0B" w:rsidP="00C268F2">
            <w:pPr>
              <w:pStyle w:val="a7"/>
              <w:spacing w:before="60" w:after="40" w:line="140" w:lineRule="exact"/>
              <w:ind w:left="0" w:right="0"/>
              <w:rPr>
                <w:rFonts w:ascii="Calibri" w:hAnsi="Calibri"/>
                <w:b w:val="0"/>
                <w:color w:val="000000" w:themeColor="text1"/>
                <w:sz w:val="20"/>
                <w:szCs w:val="20"/>
              </w:rPr>
            </w:pPr>
            <w:r w:rsidRPr="00A70B97">
              <w:rPr>
                <w:rFonts w:ascii="Calibri" w:hAnsi="Calibri"/>
                <w:b w:val="0"/>
                <w:color w:val="000000" w:themeColor="text1"/>
                <w:sz w:val="17"/>
                <w:szCs w:val="17"/>
              </w:rPr>
              <w:t xml:space="preserve">Оптический разъём LC (SFP модуль).   SFP с DDMI.   SFP модуль с </w:t>
            </w:r>
            <w:r w:rsidRPr="00A70B97">
              <w:rPr>
                <w:rFonts w:ascii="Calibri" w:hAnsi="Calibri"/>
                <w:b w:val="0"/>
                <w:color w:val="000000" w:themeColor="text1"/>
                <w:sz w:val="17"/>
                <w:szCs w:val="17"/>
                <w:lang w:val="en-US"/>
              </w:rPr>
              <w:t>APD</w:t>
            </w:r>
            <w:r w:rsidRPr="00A70B97">
              <w:rPr>
                <w:rFonts w:ascii="Calibri" w:hAnsi="Calibri"/>
                <w:b w:val="0"/>
                <w:color w:val="000000" w:themeColor="text1"/>
                <w:sz w:val="17"/>
                <w:szCs w:val="17"/>
              </w:rPr>
              <w:t xml:space="preserve"> фотодиодом – индекс “А” в шифре.   Передатчики/приёмники предназначены для передачи/приёма на одной длине волны до восьми сигналов SD SDI/ ASI.   В блоках используется принцип электрического временного уплотнения (</w:t>
            </w:r>
            <w:r w:rsidRPr="00A70B97">
              <w:rPr>
                <w:rFonts w:ascii="Calibri" w:hAnsi="Calibri"/>
                <w:b w:val="0"/>
                <w:bCs w:val="0"/>
                <w:color w:val="000000" w:themeColor="text1"/>
                <w:sz w:val="17"/>
                <w:szCs w:val="17"/>
                <w:lang w:val="en-US"/>
              </w:rPr>
              <w:t>Time</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lang w:val="en-US"/>
              </w:rPr>
              <w:t>Division</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lang w:val="en-US"/>
              </w:rPr>
              <w:t>Multiplexer</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lang w:val="en-US"/>
              </w:rPr>
              <w:t>TDM</w:t>
            </w:r>
            <w:r w:rsidRPr="00A70B97">
              <w:rPr>
                <w:rFonts w:ascii="Calibri" w:hAnsi="Calibri"/>
                <w:b w:val="0"/>
                <w:bCs w:val="0"/>
                <w:color w:val="000000" w:themeColor="text1"/>
                <w:sz w:val="17"/>
                <w:szCs w:val="17"/>
              </w:rPr>
              <w:t xml:space="preserve">).   Передатчики и приёмники имеют контрольный выход.   Передатчики имеют в составе генератор испытательных сигналов: ГЦП, </w:t>
            </w:r>
            <w:r w:rsidRPr="00A70B97">
              <w:rPr>
                <w:rFonts w:ascii="Calibri" w:hAnsi="Calibri"/>
                <w:b w:val="0"/>
                <w:bCs w:val="0"/>
                <w:color w:val="000000" w:themeColor="text1"/>
                <w:sz w:val="17"/>
                <w:szCs w:val="17"/>
                <w:lang w:val="en-US"/>
              </w:rPr>
              <w:t>BLACK</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lang w:val="en-US"/>
              </w:rPr>
              <w:t>WHITE</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lang w:val="en-US"/>
              </w:rPr>
              <w:t>PATALOGIC</w:t>
            </w:r>
            <w:r w:rsidRPr="00A70B97">
              <w:rPr>
                <w:rFonts w:ascii="Calibri" w:hAnsi="Calibri"/>
                <w:b w:val="0"/>
                <w:bCs w:val="0"/>
                <w:color w:val="000000" w:themeColor="text1"/>
                <w:sz w:val="17"/>
                <w:szCs w:val="17"/>
              </w:rPr>
              <w:t xml:space="preserve">. </w:t>
            </w:r>
            <w:r w:rsidRPr="00A70B97">
              <w:rPr>
                <w:rFonts w:ascii="Calibri" w:hAnsi="Calibri"/>
                <w:b w:val="0"/>
                <w:color w:val="000000" w:themeColor="text1"/>
                <w:sz w:val="17"/>
                <w:szCs w:val="17"/>
              </w:rPr>
              <w:t xml:space="preserve">  </w:t>
            </w:r>
            <w:r w:rsidRPr="00A70B97">
              <w:rPr>
                <w:rFonts w:ascii="Calibri" w:hAnsi="Calibri"/>
                <w:b w:val="0"/>
                <w:bCs w:val="0"/>
                <w:color w:val="000000" w:themeColor="text1"/>
                <w:sz w:val="17"/>
                <w:szCs w:val="17"/>
              </w:rPr>
              <w:t xml:space="preserve">Дополнительно 8-ми канальные передатчики/приёмники позволяют передавать однонаправленные данные </w:t>
            </w:r>
            <w:r w:rsidRPr="00A70B97">
              <w:rPr>
                <w:rFonts w:ascii="Calibri" w:hAnsi="Calibri"/>
                <w:b w:val="0"/>
                <w:bCs w:val="0"/>
                <w:color w:val="000000" w:themeColor="text1"/>
                <w:sz w:val="17"/>
                <w:szCs w:val="17"/>
                <w:lang w:val="en-US"/>
              </w:rPr>
              <w:t>RS</w:t>
            </w:r>
            <w:r w:rsidRPr="00A70B97">
              <w:rPr>
                <w:rFonts w:ascii="Calibri" w:hAnsi="Calibri"/>
                <w:b w:val="0"/>
                <w:bCs w:val="0"/>
                <w:color w:val="000000" w:themeColor="text1"/>
                <w:sz w:val="17"/>
                <w:szCs w:val="17"/>
              </w:rPr>
              <w:t xml:space="preserve">422.   В 8-ми канальной системе передачи используется стандарт пакетирования </w:t>
            </w:r>
            <w:r w:rsidRPr="00A70B97">
              <w:rPr>
                <w:rFonts w:ascii="Calibri" w:hAnsi="Calibri"/>
                <w:b w:val="0"/>
                <w:bCs w:val="0"/>
                <w:color w:val="000000" w:themeColor="text1"/>
                <w:sz w:val="17"/>
                <w:szCs w:val="17"/>
                <w:lang w:val="en-US"/>
              </w:rPr>
              <w:t>STM</w:t>
            </w:r>
            <w:r w:rsidRPr="00A70B97">
              <w:rPr>
                <w:rFonts w:ascii="Calibri" w:hAnsi="Calibri"/>
                <w:b w:val="0"/>
                <w:bCs w:val="0"/>
                <w:color w:val="000000" w:themeColor="text1"/>
                <w:sz w:val="17"/>
                <w:szCs w:val="17"/>
              </w:rPr>
              <w:t>16/</w:t>
            </w:r>
            <w:r w:rsidRPr="00A70B97">
              <w:rPr>
                <w:rFonts w:ascii="Calibri" w:hAnsi="Calibri"/>
                <w:b w:val="0"/>
                <w:bCs w:val="0"/>
                <w:color w:val="000000" w:themeColor="text1"/>
                <w:sz w:val="17"/>
                <w:szCs w:val="17"/>
                <w:lang w:val="en-US"/>
              </w:rPr>
              <w:t>SDH</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lang w:val="en-US"/>
              </w:rPr>
              <w:t>ITU</w:t>
            </w:r>
            <w:r w:rsidRPr="00A70B97">
              <w:rPr>
                <w:rFonts w:ascii="Calibri" w:hAnsi="Calibri"/>
                <w:b w:val="0"/>
                <w:bCs w:val="0"/>
                <w:color w:val="000000" w:themeColor="text1"/>
                <w:sz w:val="17"/>
                <w:szCs w:val="17"/>
              </w:rPr>
              <w:t>-</w:t>
            </w:r>
            <w:r w:rsidRPr="00A70B97">
              <w:rPr>
                <w:rFonts w:ascii="Calibri" w:hAnsi="Calibri"/>
                <w:b w:val="0"/>
                <w:bCs w:val="0"/>
                <w:color w:val="000000" w:themeColor="text1"/>
                <w:sz w:val="17"/>
                <w:szCs w:val="17"/>
                <w:lang w:val="en-US"/>
              </w:rPr>
              <w:t>Rec</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lang w:val="en-US"/>
              </w:rPr>
              <w:t>G</w:t>
            </w:r>
            <w:r w:rsidRPr="00A70B97">
              <w:rPr>
                <w:rFonts w:ascii="Calibri" w:hAnsi="Calibri"/>
                <w:b w:val="0"/>
                <w:bCs w:val="0"/>
                <w:color w:val="000000" w:themeColor="text1"/>
                <w:sz w:val="17"/>
                <w:szCs w:val="17"/>
              </w:rPr>
              <w:t xml:space="preserve">707).   Электрический сигнал полностью совместим с сетью передачи </w:t>
            </w:r>
            <w:r w:rsidRPr="00A70B97">
              <w:rPr>
                <w:rFonts w:ascii="Calibri" w:hAnsi="Calibri"/>
                <w:b w:val="0"/>
                <w:bCs w:val="0"/>
                <w:color w:val="000000" w:themeColor="text1"/>
                <w:sz w:val="17"/>
                <w:szCs w:val="17"/>
                <w:lang w:val="en-US"/>
              </w:rPr>
              <w:t>SDH</w:t>
            </w:r>
            <w:r w:rsidRPr="00A70B97">
              <w:rPr>
                <w:rFonts w:ascii="Calibri" w:hAnsi="Calibri"/>
                <w:b w:val="0"/>
                <w:bCs w:val="0"/>
                <w:color w:val="000000" w:themeColor="text1"/>
                <w:sz w:val="17"/>
                <w:szCs w:val="17"/>
              </w:rPr>
              <w:t xml:space="preserve">.   </w:t>
            </w:r>
            <w:r w:rsidRPr="00A70B97">
              <w:rPr>
                <w:rFonts w:ascii="Calibri" w:hAnsi="Calibri"/>
                <w:b w:val="0"/>
                <w:bCs w:val="0"/>
                <w:color w:val="000000" w:themeColor="text1"/>
                <w:sz w:val="17"/>
                <w:szCs w:val="17"/>
              </w:rPr>
              <w:br/>
              <w:t xml:space="preserve">Отсутствие одного или нескольких входных сигналов не влияет на работу передатчиков/приёмников.  </w:t>
            </w:r>
            <w:r w:rsidRPr="00A70B97">
              <w:rPr>
                <w:rFonts w:ascii="Calibri" w:hAnsi="Calibri"/>
                <w:b w:val="0"/>
                <w:bCs w:val="0"/>
                <w:color w:val="000000" w:themeColor="text1"/>
                <w:sz w:val="17"/>
                <w:szCs w:val="17"/>
              </w:rPr>
              <w:br/>
              <w:t xml:space="preserve">Передатчики/приёмники </w:t>
            </w:r>
            <w:r w:rsidRPr="00A70B97">
              <w:rPr>
                <w:rFonts w:ascii="Calibri" w:hAnsi="Calibri"/>
                <w:b w:val="0"/>
                <w:bCs w:val="0"/>
                <w:color w:val="000000" w:themeColor="text1"/>
                <w:sz w:val="17"/>
                <w:szCs w:val="17"/>
                <w:lang w:val="en-US"/>
              </w:rPr>
              <w:t>POTM</w:t>
            </w:r>
            <w:r w:rsidRPr="00A70B97">
              <w:rPr>
                <w:rFonts w:ascii="Calibri" w:hAnsi="Calibri"/>
                <w:b w:val="0"/>
                <w:bCs w:val="0"/>
                <w:color w:val="000000" w:themeColor="text1"/>
                <w:sz w:val="17"/>
                <w:szCs w:val="17"/>
              </w:rPr>
              <w:t>-3252/</w:t>
            </w:r>
            <w:r w:rsidRPr="00A70B97">
              <w:rPr>
                <w:rFonts w:ascii="Calibri" w:hAnsi="Calibri"/>
                <w:b w:val="0"/>
                <w:bCs w:val="0"/>
                <w:color w:val="000000" w:themeColor="text1"/>
                <w:sz w:val="17"/>
                <w:szCs w:val="17"/>
                <w:lang w:val="en-US"/>
              </w:rPr>
              <w:t>PORC</w:t>
            </w:r>
            <w:r w:rsidRPr="00A70B97">
              <w:rPr>
                <w:rFonts w:ascii="Calibri" w:hAnsi="Calibri"/>
                <w:b w:val="0"/>
                <w:bCs w:val="0"/>
                <w:color w:val="000000" w:themeColor="text1"/>
                <w:sz w:val="17"/>
                <w:szCs w:val="17"/>
              </w:rPr>
              <w:t xml:space="preserve">-3272(A) имеют в своём составе систему резервирования:  передатчик </w:t>
            </w:r>
            <w:r w:rsidRPr="00A70B97">
              <w:rPr>
                <w:rFonts w:ascii="Calibri" w:hAnsi="Calibri"/>
                <w:b w:val="0"/>
                <w:bCs w:val="0"/>
                <w:color w:val="000000" w:themeColor="text1"/>
                <w:sz w:val="17"/>
                <w:szCs w:val="17"/>
                <w:lang w:val="en-US"/>
              </w:rPr>
              <w:t>POTM</w:t>
            </w:r>
            <w:r w:rsidRPr="00A70B97">
              <w:rPr>
                <w:rFonts w:ascii="Calibri" w:hAnsi="Calibri"/>
                <w:b w:val="0"/>
                <w:bCs w:val="0"/>
                <w:color w:val="000000" w:themeColor="text1"/>
                <w:sz w:val="17"/>
                <w:szCs w:val="17"/>
              </w:rPr>
              <w:t xml:space="preserve">-3252 имеет два оптических выхода,  а приёмник </w:t>
            </w:r>
            <w:r w:rsidRPr="00A70B97">
              <w:rPr>
                <w:rFonts w:ascii="Calibri" w:hAnsi="Calibri"/>
                <w:b w:val="0"/>
                <w:bCs w:val="0"/>
                <w:color w:val="000000" w:themeColor="text1"/>
                <w:sz w:val="17"/>
                <w:szCs w:val="17"/>
                <w:lang w:val="en-US"/>
              </w:rPr>
              <w:t>PORC</w:t>
            </w:r>
            <w:r w:rsidRPr="00A70B97">
              <w:rPr>
                <w:rFonts w:ascii="Calibri" w:hAnsi="Calibri"/>
                <w:b w:val="0"/>
                <w:bCs w:val="0"/>
                <w:color w:val="000000" w:themeColor="text1"/>
                <w:sz w:val="17"/>
                <w:szCs w:val="17"/>
              </w:rPr>
              <w:t xml:space="preserve">-3272 – два оптических входа;  при пропадании сигнала или при наличии в нём ошибок на одном из входов (основном) приёмника он автоматически переходит на работу со вторым входом (резервным).  </w:t>
            </w:r>
          </w:p>
        </w:tc>
      </w:tr>
      <w:tr w:rsidR="00BD1B0B" w:rsidRPr="00A70B97" w:rsidTr="00BD1B0B">
        <w:trPr>
          <w:cantSplit/>
        </w:trPr>
        <w:tc>
          <w:tcPr>
            <w:tcW w:w="496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pStyle w:val="a3"/>
              <w:spacing w:before="60" w:after="20" w:line="220" w:lineRule="exact"/>
              <w:ind w:left="176" w:right="-108" w:hanging="176"/>
              <w:rPr>
                <w:rFonts w:ascii="Calibri" w:hAnsi="Calibri"/>
                <w:color w:val="000000" w:themeColor="text1"/>
                <w:spacing w:val="-2"/>
                <w:sz w:val="22"/>
                <w:szCs w:val="22"/>
              </w:rPr>
            </w:pPr>
            <w:r w:rsidRPr="00A70B97">
              <w:rPr>
                <w:rFonts w:ascii="Calibri" w:hAnsi="Calibri"/>
                <w:color w:val="000000" w:themeColor="text1"/>
                <w:spacing w:val="-2"/>
                <w:sz w:val="22"/>
                <w:szCs w:val="22"/>
              </w:rPr>
              <w:t xml:space="preserve">1. Оптический передатчик 4-х сигналов </w:t>
            </w:r>
            <w:r w:rsidRPr="00A70B97">
              <w:rPr>
                <w:rFonts w:ascii="Calibri" w:hAnsi="Calibri"/>
                <w:color w:val="000000" w:themeColor="text1"/>
                <w:spacing w:val="-2"/>
                <w:sz w:val="22"/>
                <w:szCs w:val="22"/>
                <w:lang w:val="en-US"/>
              </w:rPr>
              <w:t>SD</w:t>
            </w:r>
            <w:r w:rsidRPr="00A70B97">
              <w:rPr>
                <w:rFonts w:ascii="Calibri" w:hAnsi="Calibri"/>
                <w:color w:val="000000" w:themeColor="text1"/>
                <w:spacing w:val="-2"/>
                <w:sz w:val="22"/>
                <w:szCs w:val="22"/>
              </w:rPr>
              <w:t xml:space="preserve"> </w:t>
            </w:r>
            <w:r w:rsidRPr="00A70B97">
              <w:rPr>
                <w:rFonts w:ascii="Calibri" w:hAnsi="Calibri"/>
                <w:color w:val="000000" w:themeColor="text1"/>
                <w:spacing w:val="-2"/>
                <w:sz w:val="22"/>
                <w:szCs w:val="22"/>
                <w:lang w:val="en-US"/>
              </w:rPr>
              <w:t>SDI</w:t>
            </w:r>
            <w:r w:rsidRPr="00A70B97">
              <w:rPr>
                <w:rFonts w:ascii="Calibri" w:hAnsi="Calibri"/>
                <w:color w:val="000000" w:themeColor="text1"/>
                <w:spacing w:val="-2"/>
                <w:sz w:val="22"/>
                <w:szCs w:val="22"/>
              </w:rPr>
              <w:t>/</w:t>
            </w:r>
            <w:r w:rsidRPr="00A70B97">
              <w:rPr>
                <w:rFonts w:ascii="Calibri" w:hAnsi="Calibri"/>
                <w:color w:val="000000" w:themeColor="text1"/>
                <w:spacing w:val="-2"/>
                <w:sz w:val="22"/>
                <w:szCs w:val="22"/>
                <w:lang w:val="en-US"/>
              </w:rPr>
              <w:t>ASI</w:t>
            </w:r>
            <w:r w:rsidRPr="00A70B97">
              <w:rPr>
                <w:rFonts w:ascii="Calibri" w:hAnsi="Calibri"/>
                <w:color w:val="000000" w:themeColor="text1"/>
                <w:spacing w:val="-2"/>
                <w:sz w:val="22"/>
                <w:szCs w:val="22"/>
              </w:rPr>
              <w:t xml:space="preserve"> </w:t>
            </w:r>
            <w:r w:rsidRPr="00A70B97">
              <w:rPr>
                <w:rFonts w:ascii="Calibri" w:hAnsi="Calibri"/>
                <w:color w:val="000000" w:themeColor="text1"/>
                <w:spacing w:val="-2"/>
                <w:sz w:val="22"/>
                <w:szCs w:val="22"/>
              </w:rPr>
              <w:br/>
              <w:t xml:space="preserve">с электрическим мультиплексором </w:t>
            </w:r>
          </w:p>
          <w:p w:rsidR="00BD1B0B" w:rsidRPr="00A70B97" w:rsidRDefault="00BD1B0B" w:rsidP="00C268F2">
            <w:pPr>
              <w:pStyle w:val="a3"/>
              <w:spacing w:after="20" w:line="220" w:lineRule="exact"/>
              <w:ind w:left="176" w:right="-108"/>
              <w:rPr>
                <w:rFonts w:ascii="Calibri" w:hAnsi="Calibri"/>
                <w:color w:val="000000" w:themeColor="text1"/>
                <w:spacing w:val="-2"/>
                <w:sz w:val="18"/>
                <w:szCs w:val="18"/>
              </w:rPr>
            </w:pPr>
            <w:r w:rsidRPr="00A70B97">
              <w:rPr>
                <w:rFonts w:ascii="Calibri" w:hAnsi="Calibri"/>
                <w:i/>
                <w:color w:val="000000" w:themeColor="text1"/>
                <w:spacing w:val="-2"/>
                <w:sz w:val="18"/>
                <w:szCs w:val="18"/>
              </w:rPr>
              <w:t>/ мощность 0 дБм/</w:t>
            </w:r>
          </w:p>
        </w:tc>
        <w:tc>
          <w:tcPr>
            <w:tcW w:w="184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pStyle w:val="a3"/>
              <w:spacing w:before="60" w:after="20" w:line="220" w:lineRule="exact"/>
              <w:ind w:left="-108" w:right="-108"/>
              <w:jc w:val="center"/>
              <w:rPr>
                <w:rFonts w:ascii="Calibri" w:hAnsi="Calibri"/>
                <w:b/>
                <w:color w:val="000000" w:themeColor="text1"/>
                <w:spacing w:val="-6"/>
                <w:sz w:val="23"/>
                <w:szCs w:val="23"/>
                <w:lang w:val="en-US"/>
              </w:rPr>
            </w:pPr>
            <w:r w:rsidRPr="00A70B97">
              <w:rPr>
                <w:rFonts w:ascii="Calibri" w:hAnsi="Calibri"/>
                <w:b/>
                <w:color w:val="000000" w:themeColor="text1"/>
                <w:spacing w:val="-6"/>
                <w:sz w:val="23"/>
                <w:szCs w:val="23"/>
                <w:lang w:val="en-US"/>
              </w:rPr>
              <w:t>POTM-</w:t>
            </w:r>
            <w:r w:rsidRPr="00A70B97">
              <w:rPr>
                <w:rFonts w:ascii="Calibri" w:hAnsi="Calibri"/>
                <w:b/>
                <w:color w:val="000000" w:themeColor="text1"/>
                <w:spacing w:val="-6"/>
                <w:sz w:val="23"/>
                <w:szCs w:val="23"/>
              </w:rPr>
              <w:t>3251</w:t>
            </w:r>
            <w:r w:rsidRPr="00A70B97">
              <w:rPr>
                <w:rFonts w:ascii="Calibri" w:hAnsi="Calibri"/>
                <w:b/>
                <w:color w:val="000000" w:themeColor="text1"/>
                <w:spacing w:val="-6"/>
                <w:sz w:val="23"/>
                <w:szCs w:val="23"/>
                <w:lang w:val="en-US"/>
              </w:rPr>
              <w:t>SFP</w:t>
            </w:r>
          </w:p>
          <w:p w:rsidR="00BD1B0B" w:rsidRPr="00A70B97" w:rsidRDefault="00BD1B0B" w:rsidP="00C268F2">
            <w:pPr>
              <w:pStyle w:val="a3"/>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(CW##)</w:t>
            </w:r>
            <w:r w:rsidRPr="00A70B97">
              <w:rPr>
                <w:rFonts w:ascii="Calibri" w:hAnsi="Calibri"/>
                <w:b/>
                <w:bCs/>
                <w:color w:val="000000" w:themeColor="text1"/>
                <w:spacing w:val="-6"/>
                <w:sz w:val="23"/>
                <w:szCs w:val="23"/>
                <w:lang w:val="en-US"/>
              </w:rPr>
              <w:t>*</w:t>
            </w:r>
          </w:p>
        </w:tc>
        <w:tc>
          <w:tcPr>
            <w:tcW w:w="709"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3300,0</w:t>
            </w:r>
          </w:p>
          <w:p w:rsidR="00BD1B0B" w:rsidRPr="00A70B97" w:rsidRDefault="00BD1B0B" w:rsidP="00C268F2">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(3900,0)</w:t>
            </w:r>
          </w:p>
        </w:tc>
        <w:tc>
          <w:tcPr>
            <w:tcW w:w="1703" w:type="dxa"/>
            <w:vMerge w:val="restart"/>
            <w:tcBorders>
              <w:left w:val="single" w:sz="6" w:space="0" w:color="auto"/>
              <w:bottom w:val="single" w:sz="4" w:space="0" w:color="auto"/>
              <w:right w:val="single" w:sz="6" w:space="0" w:color="auto"/>
            </w:tcBorders>
            <w:vAlign w:val="center"/>
          </w:tcPr>
          <w:p w:rsidR="00BD1B0B" w:rsidRPr="00A70B97" w:rsidRDefault="00BD1B0B" w:rsidP="00C268F2">
            <w:pPr>
              <w:spacing w:before="40" w:after="40" w:line="180" w:lineRule="exact"/>
              <w:ind w:left="-51" w:right="-108"/>
              <w:rPr>
                <w:rFonts w:ascii="Calibri" w:hAnsi="Calibri"/>
                <w:b/>
                <w:color w:val="000000" w:themeColor="text1"/>
                <w:spacing w:val="-6"/>
                <w:sz w:val="18"/>
                <w:szCs w:val="18"/>
              </w:rPr>
            </w:pPr>
            <w:r w:rsidRPr="00A70B97">
              <w:rPr>
                <w:rFonts w:ascii="Calibri" w:hAnsi="Calibri"/>
                <w:b/>
                <w:bCs/>
                <w:color w:val="000000" w:themeColor="text1"/>
                <w:spacing w:val="-6"/>
              </w:rPr>
              <w:t xml:space="preserve">* </w:t>
            </w:r>
            <w:r w:rsidRPr="00A70B97">
              <w:rPr>
                <w:rFonts w:ascii="Calibri" w:hAnsi="Calibri"/>
                <w:b/>
                <w:bCs/>
                <w:color w:val="000000" w:themeColor="text1"/>
                <w:spacing w:val="-6"/>
                <w:lang w:val="en-US"/>
              </w:rPr>
              <w:t>C</w:t>
            </w:r>
            <w:r w:rsidRPr="00A70B97">
              <w:rPr>
                <w:rFonts w:ascii="Calibri" w:hAnsi="Calibri"/>
                <w:b/>
                <w:bCs/>
                <w:color w:val="000000" w:themeColor="text1"/>
                <w:spacing w:val="-6"/>
              </w:rPr>
              <w:t>W##  –  для систем CWDM</w:t>
            </w:r>
            <w:r w:rsidRPr="00A70B97">
              <w:rPr>
                <w:rFonts w:ascii="Calibri" w:hAnsi="Calibri"/>
                <w:b/>
                <w:bCs/>
                <w:color w:val="000000" w:themeColor="text1"/>
                <w:spacing w:val="-6"/>
                <w:sz w:val="18"/>
                <w:szCs w:val="18"/>
              </w:rPr>
              <w:t xml:space="preserve"> </w:t>
            </w:r>
            <w:r w:rsidRPr="00A70B97">
              <w:rPr>
                <w:rFonts w:ascii="Calibri" w:hAnsi="Calibri"/>
                <w:b/>
                <w:bCs/>
                <w:color w:val="000000" w:themeColor="text1"/>
                <w:spacing w:val="-6"/>
                <w:sz w:val="18"/>
                <w:szCs w:val="18"/>
              </w:rPr>
              <w:br/>
            </w:r>
            <w:r w:rsidRPr="00A70B97">
              <w:rPr>
                <w:rFonts w:ascii="Calibri" w:hAnsi="Calibri"/>
                <w:bCs/>
                <w:i/>
                <w:color w:val="000000" w:themeColor="text1"/>
                <w:spacing w:val="-6"/>
                <w:sz w:val="18"/>
                <w:szCs w:val="18"/>
              </w:rPr>
              <w:t>(</w:t>
            </w:r>
            <w:r w:rsidRPr="00A70B97">
              <w:rPr>
                <w:rFonts w:ascii="Calibri" w:hAnsi="Calibri"/>
                <w:b/>
                <w:bCs/>
                <w:i/>
                <w:color w:val="000000" w:themeColor="text1"/>
                <w:spacing w:val="-6"/>
                <w:sz w:val="18"/>
                <w:szCs w:val="18"/>
              </w:rPr>
              <w:t>##</w:t>
            </w:r>
            <w:r w:rsidRPr="00A70B97">
              <w:rPr>
                <w:rFonts w:ascii="Calibri" w:hAnsi="Calibri"/>
                <w:bCs/>
                <w:i/>
                <w:color w:val="000000" w:themeColor="text1"/>
                <w:spacing w:val="-6"/>
                <w:sz w:val="18"/>
                <w:szCs w:val="18"/>
              </w:rPr>
              <w:t xml:space="preserve"> – одна из 16-ти возможных </w:t>
            </w:r>
            <w:r w:rsidRPr="00A70B97">
              <w:rPr>
                <w:rFonts w:ascii="Calibri" w:hAnsi="Calibri"/>
                <w:i/>
                <w:color w:val="000000" w:themeColor="text1"/>
                <w:spacing w:val="-6"/>
                <w:sz w:val="18"/>
                <w:szCs w:val="18"/>
              </w:rPr>
              <w:t>длин волн лазера CWDM)</w:t>
            </w:r>
          </w:p>
          <w:p w:rsidR="00BD1B0B" w:rsidRPr="00A70B97" w:rsidRDefault="00BD1B0B" w:rsidP="00C268F2">
            <w:pPr>
              <w:spacing w:before="120" w:after="40" w:line="180" w:lineRule="exact"/>
              <w:ind w:left="-51"/>
              <w:rPr>
                <w:rFonts w:ascii="Calibri" w:hAnsi="Calibri"/>
                <w:b/>
                <w:bCs/>
                <w:color w:val="000000" w:themeColor="text1"/>
                <w:spacing w:val="-6"/>
              </w:rPr>
            </w:pPr>
          </w:p>
          <w:p w:rsidR="00BD1B0B" w:rsidRPr="00A70B97" w:rsidRDefault="00BD1B0B" w:rsidP="00C268F2">
            <w:pPr>
              <w:spacing w:before="120" w:after="40" w:line="180" w:lineRule="exact"/>
              <w:ind w:left="-51"/>
              <w:rPr>
                <w:rFonts w:ascii="Calibri" w:hAnsi="Calibri"/>
                <w:bCs/>
                <w:i/>
                <w:color w:val="000000" w:themeColor="text1"/>
                <w:spacing w:val="-6"/>
                <w:sz w:val="18"/>
              </w:rPr>
            </w:pPr>
          </w:p>
        </w:tc>
      </w:tr>
      <w:tr w:rsidR="00BD1B0B" w:rsidRPr="00A70B97" w:rsidTr="00C268F2">
        <w:trPr>
          <w:cantSplit/>
        </w:trPr>
        <w:tc>
          <w:tcPr>
            <w:tcW w:w="4962" w:type="dxa"/>
            <w:tcBorders>
              <w:top w:val="single" w:sz="4" w:space="0" w:color="auto"/>
              <w:left w:val="single" w:sz="6" w:space="0" w:color="auto"/>
              <w:bottom w:val="single" w:sz="4" w:space="0" w:color="auto"/>
              <w:right w:val="single" w:sz="6" w:space="0" w:color="auto"/>
            </w:tcBorders>
          </w:tcPr>
          <w:p w:rsidR="00BD1B0B" w:rsidRPr="00A70B97" w:rsidRDefault="00BD1B0B" w:rsidP="00C268F2">
            <w:pPr>
              <w:pStyle w:val="a3"/>
              <w:spacing w:before="60" w:after="20" w:line="220" w:lineRule="exact"/>
              <w:ind w:left="176" w:right="-108" w:hanging="176"/>
              <w:rPr>
                <w:rFonts w:ascii="Calibri" w:hAnsi="Calibri"/>
                <w:color w:val="000000" w:themeColor="text1"/>
                <w:spacing w:val="-2"/>
                <w:sz w:val="22"/>
                <w:szCs w:val="22"/>
              </w:rPr>
            </w:pPr>
            <w:r w:rsidRPr="00A70B97">
              <w:rPr>
                <w:rFonts w:ascii="Calibri" w:hAnsi="Calibri"/>
                <w:color w:val="000000" w:themeColor="text1"/>
                <w:spacing w:val="-2"/>
                <w:sz w:val="22"/>
                <w:szCs w:val="22"/>
              </w:rPr>
              <w:t xml:space="preserve">2. Оптический приёмник 4-х сигналов </w:t>
            </w:r>
            <w:r w:rsidRPr="00A70B97">
              <w:rPr>
                <w:rFonts w:ascii="Calibri" w:hAnsi="Calibri"/>
                <w:color w:val="000000" w:themeColor="text1"/>
                <w:spacing w:val="-2"/>
                <w:sz w:val="22"/>
                <w:szCs w:val="22"/>
                <w:lang w:val="en-US"/>
              </w:rPr>
              <w:t>SD</w:t>
            </w:r>
            <w:r w:rsidRPr="00A70B97">
              <w:rPr>
                <w:rFonts w:ascii="Calibri" w:hAnsi="Calibri"/>
                <w:color w:val="000000" w:themeColor="text1"/>
                <w:spacing w:val="-2"/>
                <w:sz w:val="22"/>
                <w:szCs w:val="22"/>
              </w:rPr>
              <w:t xml:space="preserve"> </w:t>
            </w:r>
            <w:r w:rsidRPr="00A70B97">
              <w:rPr>
                <w:rFonts w:ascii="Calibri" w:hAnsi="Calibri"/>
                <w:color w:val="000000" w:themeColor="text1"/>
                <w:spacing w:val="-2"/>
                <w:sz w:val="22"/>
                <w:szCs w:val="22"/>
                <w:lang w:val="en-US"/>
              </w:rPr>
              <w:t>SDI</w:t>
            </w:r>
            <w:r w:rsidRPr="00A70B97">
              <w:rPr>
                <w:rFonts w:ascii="Calibri" w:hAnsi="Calibri"/>
                <w:color w:val="000000" w:themeColor="text1"/>
                <w:spacing w:val="-2"/>
                <w:sz w:val="22"/>
                <w:szCs w:val="22"/>
              </w:rPr>
              <w:t>/</w:t>
            </w:r>
            <w:r w:rsidRPr="00A70B97">
              <w:rPr>
                <w:rFonts w:ascii="Calibri" w:hAnsi="Calibri"/>
                <w:color w:val="000000" w:themeColor="text1"/>
                <w:spacing w:val="-2"/>
                <w:sz w:val="22"/>
                <w:szCs w:val="22"/>
                <w:lang w:val="en-US"/>
              </w:rPr>
              <w:t>ASI</w:t>
            </w:r>
            <w:r w:rsidRPr="00A70B97">
              <w:rPr>
                <w:rFonts w:ascii="Calibri" w:hAnsi="Calibri"/>
                <w:color w:val="000000" w:themeColor="text1"/>
                <w:spacing w:val="-2"/>
                <w:sz w:val="22"/>
                <w:szCs w:val="22"/>
              </w:rPr>
              <w:br/>
              <w:t xml:space="preserve">с электрическим демультиплексором </w:t>
            </w:r>
          </w:p>
          <w:p w:rsidR="00BD1B0B" w:rsidRPr="00A70B97" w:rsidRDefault="00BD1B0B" w:rsidP="00C268F2">
            <w:pPr>
              <w:pStyle w:val="a3"/>
              <w:spacing w:after="20" w:line="220" w:lineRule="exact"/>
              <w:ind w:left="176" w:right="-108"/>
              <w:rPr>
                <w:rFonts w:ascii="Calibri" w:hAnsi="Calibri"/>
                <w:color w:val="000000" w:themeColor="text1"/>
                <w:spacing w:val="-2"/>
                <w:sz w:val="18"/>
                <w:szCs w:val="18"/>
              </w:rPr>
            </w:pPr>
            <w:r w:rsidRPr="00A70B97">
              <w:rPr>
                <w:rFonts w:ascii="Calibri" w:hAnsi="Calibri"/>
                <w:i/>
                <w:color w:val="000000" w:themeColor="text1"/>
                <w:spacing w:val="-2"/>
                <w:sz w:val="18"/>
                <w:szCs w:val="18"/>
              </w:rPr>
              <w:t>/ чувств</w:t>
            </w:r>
            <w:r w:rsidRPr="00A70B97">
              <w:rPr>
                <w:rFonts w:ascii="Calibri" w:hAnsi="Calibri"/>
                <w:i/>
                <w:color w:val="000000" w:themeColor="text1"/>
                <w:spacing w:val="-2"/>
                <w:sz w:val="18"/>
                <w:szCs w:val="18"/>
                <w:lang w:val="en-US"/>
              </w:rPr>
              <w:t>ительность</w:t>
            </w:r>
            <w:r w:rsidRPr="00A70B97">
              <w:rPr>
                <w:rFonts w:ascii="Calibri" w:hAnsi="Calibri"/>
                <w:i/>
                <w:color w:val="000000" w:themeColor="text1"/>
                <w:spacing w:val="-2"/>
                <w:sz w:val="18"/>
                <w:szCs w:val="18"/>
              </w:rPr>
              <w:t xml:space="preserve"> </w:t>
            </w:r>
            <w:r w:rsidRPr="00A70B97">
              <w:rPr>
                <w:rFonts w:ascii="Calibri" w:hAnsi="Calibri"/>
                <w:i/>
                <w:iCs/>
                <w:color w:val="000000" w:themeColor="text1"/>
                <w:spacing w:val="-2"/>
                <w:sz w:val="18"/>
                <w:szCs w:val="18"/>
              </w:rPr>
              <w:t>(-3)</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(-24)дБм /</w:t>
            </w:r>
          </w:p>
        </w:tc>
        <w:tc>
          <w:tcPr>
            <w:tcW w:w="184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pStyle w:val="a3"/>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PО</w:t>
            </w:r>
            <w:r w:rsidRPr="00A70B97">
              <w:rPr>
                <w:rFonts w:ascii="Calibri" w:hAnsi="Calibri"/>
                <w:b/>
                <w:color w:val="000000" w:themeColor="text1"/>
                <w:spacing w:val="-6"/>
                <w:sz w:val="23"/>
                <w:szCs w:val="23"/>
                <w:lang w:val="en-US"/>
              </w:rPr>
              <w:t>RC</w:t>
            </w:r>
            <w:r w:rsidRPr="00A70B97">
              <w:rPr>
                <w:rFonts w:ascii="Calibri" w:hAnsi="Calibri"/>
                <w:b/>
                <w:color w:val="000000" w:themeColor="text1"/>
                <w:spacing w:val="-6"/>
                <w:sz w:val="23"/>
                <w:szCs w:val="23"/>
              </w:rPr>
              <w:t>-3271</w:t>
            </w:r>
            <w:r w:rsidRPr="00A70B97">
              <w:rPr>
                <w:rFonts w:ascii="Calibri" w:hAnsi="Calibri"/>
                <w:b/>
                <w:color w:val="000000" w:themeColor="text1"/>
                <w:spacing w:val="-6"/>
                <w:sz w:val="23"/>
                <w:szCs w:val="23"/>
                <w:lang w:val="en-US"/>
              </w:rPr>
              <w:t>SFP</w:t>
            </w:r>
          </w:p>
        </w:tc>
        <w:tc>
          <w:tcPr>
            <w:tcW w:w="709"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3200,0</w:t>
            </w:r>
          </w:p>
        </w:tc>
        <w:tc>
          <w:tcPr>
            <w:tcW w:w="1703" w:type="dxa"/>
            <w:vMerge/>
            <w:tcBorders>
              <w:left w:val="single" w:sz="6" w:space="0" w:color="auto"/>
              <w:bottom w:val="single" w:sz="4" w:space="0" w:color="auto"/>
              <w:right w:val="single" w:sz="6" w:space="0" w:color="auto"/>
            </w:tcBorders>
            <w:vAlign w:val="center"/>
          </w:tcPr>
          <w:p w:rsidR="00BD1B0B" w:rsidRPr="00A70B97" w:rsidRDefault="00BD1B0B" w:rsidP="00C268F2">
            <w:pPr>
              <w:spacing w:before="40" w:after="40"/>
              <w:ind w:left="-51" w:right="-108"/>
              <w:rPr>
                <w:rFonts w:ascii="Calibri" w:hAnsi="Calibri"/>
                <w:b/>
                <w:bCs/>
                <w:color w:val="000000" w:themeColor="text1"/>
                <w:spacing w:val="-4"/>
                <w:sz w:val="18"/>
                <w:szCs w:val="18"/>
              </w:rPr>
            </w:pPr>
          </w:p>
        </w:tc>
      </w:tr>
      <w:tr w:rsidR="00BD1B0B" w:rsidRPr="00A70B97" w:rsidTr="00C268F2">
        <w:trPr>
          <w:cantSplit/>
        </w:trPr>
        <w:tc>
          <w:tcPr>
            <w:tcW w:w="4962" w:type="dxa"/>
            <w:tcBorders>
              <w:top w:val="single" w:sz="4" w:space="0" w:color="auto"/>
              <w:left w:val="single" w:sz="6" w:space="0" w:color="auto"/>
              <w:bottom w:val="single" w:sz="4" w:space="0" w:color="auto"/>
              <w:right w:val="single" w:sz="6" w:space="0" w:color="auto"/>
            </w:tcBorders>
          </w:tcPr>
          <w:p w:rsidR="00BD1B0B" w:rsidRPr="00A70B97" w:rsidRDefault="00BD1B0B" w:rsidP="00C268F2">
            <w:pPr>
              <w:pStyle w:val="a3"/>
              <w:spacing w:before="60" w:after="20" w:line="220" w:lineRule="exact"/>
              <w:ind w:left="176" w:right="-108" w:hanging="176"/>
              <w:rPr>
                <w:rFonts w:ascii="Calibri" w:hAnsi="Calibri"/>
                <w:color w:val="000000" w:themeColor="text1"/>
                <w:spacing w:val="-2"/>
                <w:sz w:val="22"/>
                <w:szCs w:val="22"/>
              </w:rPr>
            </w:pPr>
            <w:r w:rsidRPr="00A70B97">
              <w:rPr>
                <w:rFonts w:ascii="Calibri" w:hAnsi="Calibri"/>
                <w:color w:val="000000" w:themeColor="text1"/>
                <w:spacing w:val="-2"/>
                <w:sz w:val="22"/>
                <w:szCs w:val="22"/>
              </w:rPr>
              <w:t xml:space="preserve">3. Оптический приёмник 4-х сигналов </w:t>
            </w:r>
            <w:r w:rsidRPr="00A70B97">
              <w:rPr>
                <w:rFonts w:ascii="Calibri" w:hAnsi="Calibri"/>
                <w:color w:val="000000" w:themeColor="text1"/>
                <w:spacing w:val="-2"/>
                <w:sz w:val="22"/>
                <w:szCs w:val="22"/>
                <w:lang w:val="en-US"/>
              </w:rPr>
              <w:t>SD</w:t>
            </w:r>
            <w:r w:rsidRPr="00A70B97">
              <w:rPr>
                <w:rFonts w:ascii="Calibri" w:hAnsi="Calibri"/>
                <w:color w:val="000000" w:themeColor="text1"/>
                <w:spacing w:val="-2"/>
                <w:sz w:val="22"/>
                <w:szCs w:val="22"/>
              </w:rPr>
              <w:t xml:space="preserve"> </w:t>
            </w:r>
            <w:r w:rsidRPr="00A70B97">
              <w:rPr>
                <w:rFonts w:ascii="Calibri" w:hAnsi="Calibri"/>
                <w:color w:val="000000" w:themeColor="text1"/>
                <w:spacing w:val="-2"/>
                <w:sz w:val="22"/>
                <w:szCs w:val="22"/>
                <w:lang w:val="en-US"/>
              </w:rPr>
              <w:t>SDI</w:t>
            </w:r>
            <w:r w:rsidRPr="00A70B97">
              <w:rPr>
                <w:rFonts w:ascii="Calibri" w:hAnsi="Calibri"/>
                <w:color w:val="000000" w:themeColor="text1"/>
                <w:spacing w:val="-2"/>
                <w:sz w:val="22"/>
                <w:szCs w:val="22"/>
              </w:rPr>
              <w:t>/</w:t>
            </w:r>
            <w:r w:rsidRPr="00A70B97">
              <w:rPr>
                <w:rFonts w:ascii="Calibri" w:hAnsi="Calibri"/>
                <w:color w:val="000000" w:themeColor="text1"/>
                <w:spacing w:val="-2"/>
                <w:sz w:val="22"/>
                <w:szCs w:val="22"/>
                <w:lang w:val="en-US"/>
              </w:rPr>
              <w:t>ASI</w:t>
            </w:r>
            <w:r w:rsidRPr="00A70B97">
              <w:rPr>
                <w:rFonts w:ascii="Calibri" w:hAnsi="Calibri"/>
                <w:color w:val="000000" w:themeColor="text1"/>
                <w:spacing w:val="-2"/>
                <w:sz w:val="22"/>
                <w:szCs w:val="22"/>
              </w:rPr>
              <w:br/>
              <w:t xml:space="preserve">с электрическим демультиплексором </w:t>
            </w:r>
          </w:p>
          <w:p w:rsidR="00BD1B0B" w:rsidRPr="00A70B97" w:rsidRDefault="00BD1B0B" w:rsidP="00C268F2">
            <w:pPr>
              <w:pStyle w:val="a3"/>
              <w:spacing w:after="20" w:line="220" w:lineRule="exact"/>
              <w:ind w:left="176" w:right="-108"/>
              <w:rPr>
                <w:rFonts w:ascii="Calibri" w:hAnsi="Calibri"/>
                <w:color w:val="000000" w:themeColor="text1"/>
                <w:spacing w:val="-2"/>
                <w:sz w:val="18"/>
                <w:szCs w:val="18"/>
              </w:rPr>
            </w:pPr>
            <w:r w:rsidRPr="00A70B97">
              <w:rPr>
                <w:rFonts w:ascii="Calibri" w:hAnsi="Calibri"/>
                <w:i/>
                <w:color w:val="000000" w:themeColor="text1"/>
                <w:spacing w:val="-2"/>
                <w:sz w:val="18"/>
                <w:szCs w:val="18"/>
              </w:rPr>
              <w:t xml:space="preserve">/ чувствительность </w:t>
            </w:r>
            <w:r w:rsidRPr="00A70B97">
              <w:rPr>
                <w:rFonts w:ascii="Calibri" w:hAnsi="Calibri"/>
                <w:i/>
                <w:iCs/>
                <w:color w:val="000000" w:themeColor="text1"/>
                <w:spacing w:val="-2"/>
                <w:sz w:val="18"/>
                <w:szCs w:val="18"/>
              </w:rPr>
              <w:t>(-9)</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(-29)дБм /</w:t>
            </w:r>
          </w:p>
        </w:tc>
        <w:tc>
          <w:tcPr>
            <w:tcW w:w="184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pStyle w:val="a3"/>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PО</w:t>
            </w:r>
            <w:r w:rsidRPr="00A70B97">
              <w:rPr>
                <w:rFonts w:ascii="Calibri" w:hAnsi="Calibri"/>
                <w:b/>
                <w:color w:val="000000" w:themeColor="text1"/>
                <w:spacing w:val="-6"/>
                <w:sz w:val="23"/>
                <w:szCs w:val="23"/>
                <w:lang w:val="en-US"/>
              </w:rPr>
              <w:t>RC</w:t>
            </w:r>
            <w:r w:rsidRPr="00A70B97">
              <w:rPr>
                <w:rFonts w:ascii="Calibri" w:hAnsi="Calibri"/>
                <w:b/>
                <w:color w:val="000000" w:themeColor="text1"/>
                <w:spacing w:val="-6"/>
                <w:sz w:val="23"/>
                <w:szCs w:val="23"/>
              </w:rPr>
              <w:t>-3271</w:t>
            </w:r>
            <w:r w:rsidRPr="00A70B97">
              <w:rPr>
                <w:rFonts w:ascii="Calibri" w:hAnsi="Calibri"/>
                <w:b/>
                <w:color w:val="000000" w:themeColor="text1"/>
                <w:spacing w:val="-6"/>
                <w:sz w:val="23"/>
                <w:szCs w:val="23"/>
                <w:lang w:val="en-US"/>
              </w:rPr>
              <w:t>SFP</w:t>
            </w:r>
            <w:r w:rsidRPr="00A70B97">
              <w:rPr>
                <w:rFonts w:ascii="Calibri" w:hAnsi="Calibri"/>
                <w:b/>
                <w:color w:val="000000" w:themeColor="text1"/>
                <w:spacing w:val="-6"/>
                <w:sz w:val="23"/>
                <w:szCs w:val="23"/>
              </w:rPr>
              <w:t>А</w:t>
            </w:r>
          </w:p>
        </w:tc>
        <w:tc>
          <w:tcPr>
            <w:tcW w:w="709"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BD1B0B" w:rsidRPr="00A70B97" w:rsidRDefault="00BD1B0B" w:rsidP="00C268F2">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3500,0</w:t>
            </w:r>
          </w:p>
        </w:tc>
        <w:tc>
          <w:tcPr>
            <w:tcW w:w="1703" w:type="dxa"/>
            <w:vMerge/>
            <w:tcBorders>
              <w:left w:val="single" w:sz="6" w:space="0" w:color="auto"/>
              <w:bottom w:val="single" w:sz="4" w:space="0" w:color="auto"/>
              <w:right w:val="single" w:sz="6" w:space="0" w:color="auto"/>
            </w:tcBorders>
            <w:vAlign w:val="center"/>
          </w:tcPr>
          <w:p w:rsidR="00BD1B0B" w:rsidRPr="00A70B97" w:rsidRDefault="00BD1B0B" w:rsidP="00C268F2">
            <w:pPr>
              <w:spacing w:before="40" w:after="40"/>
              <w:ind w:left="-51" w:right="-108"/>
              <w:rPr>
                <w:rFonts w:ascii="Calibri" w:hAnsi="Calibri"/>
                <w:b/>
                <w:bCs/>
                <w:color w:val="000000" w:themeColor="text1"/>
                <w:spacing w:val="-4"/>
                <w:sz w:val="18"/>
                <w:szCs w:val="18"/>
              </w:rPr>
            </w:pPr>
          </w:p>
        </w:tc>
      </w:tr>
    </w:tbl>
    <w:p w:rsidR="00DA6BC3" w:rsidRPr="00A70B97" w:rsidRDefault="00DA6BC3">
      <w:pPr>
        <w:rPr>
          <w:rFonts w:ascii="Calibri" w:hAnsi="Calibri"/>
          <w:color w:val="000000" w:themeColor="text1"/>
        </w:rPr>
      </w:pPr>
    </w:p>
    <w:p w:rsidR="003869DE" w:rsidRPr="00A70B97" w:rsidRDefault="003869DE">
      <w:pPr>
        <w:overflowPunct/>
        <w:autoSpaceDE/>
        <w:autoSpaceDN/>
        <w:adjustRightInd/>
        <w:textAlignment w:val="auto"/>
        <w:rPr>
          <w:rFonts w:ascii="Calibri" w:hAnsi="Calibri"/>
          <w:color w:val="000000" w:themeColor="text1"/>
        </w:rPr>
      </w:pPr>
      <w:r w:rsidRPr="00A70B97">
        <w:rPr>
          <w:rFonts w:ascii="Calibri" w:hAnsi="Calibri"/>
          <w:color w:val="000000" w:themeColor="text1"/>
        </w:rPr>
        <w:br w:type="page"/>
      </w:r>
    </w:p>
    <w:p w:rsidR="00757F2E" w:rsidRPr="00A70B97" w:rsidRDefault="00027C68" w:rsidP="00DC3590">
      <w:pPr>
        <w:pBdr>
          <w:bottom w:val="single" w:sz="12" w:space="1" w:color="auto"/>
        </w:pBdr>
        <w:spacing w:before="120" w:after="120"/>
        <w:outlineLvl w:val="0"/>
        <w:rPr>
          <w:rFonts w:ascii="Calibri" w:hAnsi="Calibri"/>
          <w:b/>
          <w:bCs/>
          <w:color w:val="000000" w:themeColor="text1"/>
          <w:spacing w:val="20"/>
          <w:sz w:val="24"/>
          <w:szCs w:val="32"/>
        </w:rPr>
      </w:pPr>
      <w:r w:rsidRPr="00A70B97">
        <w:rPr>
          <w:rFonts w:ascii="Calibri" w:hAnsi="Calibri"/>
          <w:color w:val="000000" w:themeColor="text1"/>
        </w:rPr>
        <w:lastRenderedPageBreak/>
        <w:br/>
      </w:r>
      <w:r w:rsidR="00757F2E" w:rsidRPr="00A70B97">
        <w:rPr>
          <w:rFonts w:ascii="Calibri" w:hAnsi="Calibri" w:cs="Arial"/>
          <w:b/>
          <w:bCs/>
          <w:color w:val="000000" w:themeColor="text1"/>
          <w:sz w:val="16"/>
          <w:szCs w:val="32"/>
          <w:shd w:val="clear" w:color="auto" w:fill="FFFFFF"/>
        </w:rPr>
        <w:t>МОДУЛЬНАЯ  СИСТЕМА</w:t>
      </w:r>
      <w:r w:rsidR="00757F2E" w:rsidRPr="00A70B97">
        <w:rPr>
          <w:rFonts w:ascii="Calibri" w:hAnsi="Calibri" w:cs="Arial"/>
          <w:b/>
          <w:bCs/>
          <w:color w:val="000000" w:themeColor="text1"/>
          <w:spacing w:val="20"/>
          <w:sz w:val="16"/>
          <w:szCs w:val="28"/>
          <w:shd w:val="clear" w:color="auto" w:fill="FFFFFF"/>
        </w:rPr>
        <w:t xml:space="preserve"> </w:t>
      </w:r>
      <w:r w:rsidR="00757F2E" w:rsidRPr="00A70B97">
        <w:rPr>
          <w:rFonts w:ascii="Calibri" w:hAnsi="Calibri"/>
          <w:b/>
          <w:bCs/>
          <w:color w:val="000000" w:themeColor="text1"/>
          <w:spacing w:val="20"/>
          <w:sz w:val="24"/>
          <w:szCs w:val="28"/>
          <w:shd w:val="clear" w:color="auto" w:fill="FFFFFF"/>
        </w:rPr>
        <w:t>“</w:t>
      </w:r>
      <w:r w:rsidR="00757F2E"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757F2E"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00757F2E"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62"/>
        <w:gridCol w:w="1842"/>
        <w:gridCol w:w="709"/>
        <w:gridCol w:w="992"/>
        <w:gridCol w:w="1703"/>
      </w:tblGrid>
      <w:tr w:rsidR="00E21FBB" w:rsidRPr="00A70B97">
        <w:trPr>
          <w:cantSplit/>
        </w:trPr>
        <w:tc>
          <w:tcPr>
            <w:tcW w:w="4962" w:type="dxa"/>
            <w:tcBorders>
              <w:top w:val="single" w:sz="6" w:space="0" w:color="auto"/>
              <w:left w:val="single" w:sz="6" w:space="0" w:color="auto"/>
              <w:bottom w:val="single" w:sz="4" w:space="0" w:color="auto"/>
              <w:right w:val="single" w:sz="6" w:space="0" w:color="auto"/>
            </w:tcBorders>
            <w:vAlign w:val="center"/>
          </w:tcPr>
          <w:p w:rsidR="00757F2E" w:rsidRPr="00A70B97" w:rsidRDefault="00757F2E" w:rsidP="009B56AA">
            <w:pPr>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2" w:type="dxa"/>
            <w:tcBorders>
              <w:top w:val="single" w:sz="6" w:space="0" w:color="auto"/>
              <w:left w:val="single" w:sz="6" w:space="0" w:color="auto"/>
              <w:bottom w:val="single" w:sz="4" w:space="0" w:color="auto"/>
              <w:right w:val="single" w:sz="6" w:space="0" w:color="auto"/>
            </w:tcBorders>
            <w:vAlign w:val="center"/>
          </w:tcPr>
          <w:p w:rsidR="00757F2E" w:rsidRPr="00A70B97" w:rsidRDefault="00757F2E" w:rsidP="009B56AA">
            <w:pPr>
              <w:spacing w:before="120"/>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p>
          <w:p w:rsidR="00757F2E" w:rsidRPr="00A70B97" w:rsidRDefault="00757F2E" w:rsidP="009B56AA">
            <w:pPr>
              <w:jc w:val="center"/>
              <w:rPr>
                <w:rFonts w:ascii="Calibri" w:hAnsi="Calibri"/>
                <w:b/>
                <w:bCs/>
                <w:color w:val="000000" w:themeColor="text1"/>
                <w:sz w:val="16"/>
                <w:szCs w:val="16"/>
              </w:rPr>
            </w:pPr>
            <w:r w:rsidRPr="00A70B97">
              <w:rPr>
                <w:rFonts w:ascii="Calibri" w:hAnsi="Calibri"/>
                <w:b/>
                <w:bCs/>
                <w:color w:val="000000" w:themeColor="text1"/>
                <w:sz w:val="16"/>
                <w:szCs w:val="16"/>
              </w:rPr>
              <w:t>устройства</w:t>
            </w:r>
          </w:p>
        </w:tc>
        <w:tc>
          <w:tcPr>
            <w:tcW w:w="709" w:type="dxa"/>
            <w:tcBorders>
              <w:top w:val="single" w:sz="6" w:space="0" w:color="auto"/>
              <w:left w:val="single" w:sz="6" w:space="0" w:color="auto"/>
              <w:bottom w:val="single" w:sz="4" w:space="0" w:color="auto"/>
              <w:right w:val="single" w:sz="6" w:space="0" w:color="auto"/>
            </w:tcBorders>
            <w:vAlign w:val="center"/>
          </w:tcPr>
          <w:p w:rsidR="00757F2E" w:rsidRPr="00A70B97" w:rsidRDefault="00757F2E" w:rsidP="009B56AA">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757F2E" w:rsidRPr="00A70B97" w:rsidRDefault="00757F2E" w:rsidP="009B56AA">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4" w:space="0" w:color="auto"/>
              <w:right w:val="single" w:sz="6" w:space="0" w:color="auto"/>
            </w:tcBorders>
            <w:vAlign w:val="center"/>
          </w:tcPr>
          <w:p w:rsidR="00757F2E" w:rsidRPr="00A70B97" w:rsidRDefault="00757F2E" w:rsidP="009B56AA">
            <w:pPr>
              <w:pStyle w:val="a7"/>
              <w:spacing w:before="20" w:line="240" w:lineRule="auto"/>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757F2E" w:rsidRPr="00A70B97" w:rsidRDefault="00757F2E" w:rsidP="009B56AA">
            <w:pPr>
              <w:spacing w:before="20"/>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3" w:type="dxa"/>
            <w:tcBorders>
              <w:top w:val="single" w:sz="6" w:space="0" w:color="auto"/>
              <w:left w:val="single" w:sz="6" w:space="0" w:color="auto"/>
              <w:bottom w:val="single" w:sz="4" w:space="0" w:color="auto"/>
              <w:right w:val="single" w:sz="6" w:space="0" w:color="auto"/>
            </w:tcBorders>
            <w:vAlign w:val="center"/>
          </w:tcPr>
          <w:p w:rsidR="00757F2E" w:rsidRPr="00A70B97" w:rsidRDefault="00757F2E" w:rsidP="009B56AA">
            <w:pPr>
              <w:spacing w:before="12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D951DB">
        <w:trPr>
          <w:cantSplit/>
        </w:trPr>
        <w:tc>
          <w:tcPr>
            <w:tcW w:w="10208" w:type="dxa"/>
            <w:gridSpan w:val="5"/>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7"/>
              <w:spacing w:before="60" w:after="40" w:line="320" w:lineRule="exact"/>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Одноканальные оптические передатчики и приёмники </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br/>
            </w:r>
            <w:r w:rsidRPr="00A70B97">
              <w:rPr>
                <w:rFonts w:ascii="Calibri" w:hAnsi="Calibri" w:cs="Arial"/>
                <w:iCs/>
                <w:color w:val="000000" w:themeColor="text1"/>
                <w:spacing w:val="6"/>
                <w:sz w:val="28"/>
                <w:szCs w:val="28"/>
                <w14:shadow w14:blurRad="50800" w14:dist="38100" w14:dir="2700000" w14:sx="100000" w14:sy="100000" w14:kx="0" w14:ky="0" w14:algn="tl">
                  <w14:srgbClr w14:val="000000">
                    <w14:alpha w14:val="60000"/>
                  </w14:srgbClr>
                </w14:shadow>
              </w:rPr>
              <w:t xml:space="preserve">аудиосигналов </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аналоговых и/или цифровых </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AES</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EBU</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br/>
              <w:t xml:space="preserve">и однонаправленных данных </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RS</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232/</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GPI</w:t>
            </w:r>
          </w:p>
        </w:tc>
      </w:tr>
      <w:tr w:rsidR="00E21FBB" w:rsidRPr="00A70B97" w:rsidTr="00D951DB">
        <w:trPr>
          <w:cantSplit/>
        </w:trPr>
        <w:tc>
          <w:tcPr>
            <w:tcW w:w="10208" w:type="dxa"/>
            <w:gridSpan w:val="5"/>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7"/>
              <w:spacing w:before="60" w:after="40"/>
              <w:rPr>
                <w:rFonts w:ascii="Calibri" w:hAnsi="Calibri"/>
                <w:b w:val="0"/>
                <w:color w:val="000000" w:themeColor="text1"/>
                <w:sz w:val="20"/>
                <w:szCs w:val="20"/>
              </w:rPr>
            </w:pPr>
            <w:r w:rsidRPr="00A70B97">
              <w:rPr>
                <w:rFonts w:ascii="Calibri" w:hAnsi="Calibri"/>
                <w:b w:val="0"/>
                <w:color w:val="000000" w:themeColor="text1"/>
                <w:sz w:val="17"/>
                <w:szCs w:val="17"/>
              </w:rPr>
              <w:t xml:space="preserve">Оптический разъём LC (SFP модуль).   SFP с DDMI.   SFP модуль с </w:t>
            </w:r>
            <w:r w:rsidRPr="00A70B97">
              <w:rPr>
                <w:rFonts w:ascii="Calibri" w:hAnsi="Calibri"/>
                <w:b w:val="0"/>
                <w:color w:val="000000" w:themeColor="text1"/>
                <w:sz w:val="17"/>
                <w:szCs w:val="17"/>
                <w:lang w:val="en-US"/>
              </w:rPr>
              <w:t>APD</w:t>
            </w:r>
            <w:r w:rsidRPr="00A70B97">
              <w:rPr>
                <w:rFonts w:ascii="Calibri" w:hAnsi="Calibri"/>
                <w:b w:val="0"/>
                <w:color w:val="000000" w:themeColor="text1"/>
                <w:sz w:val="17"/>
                <w:szCs w:val="17"/>
              </w:rPr>
              <w:t xml:space="preserve"> фотодиодом – индекс “А” в шифре.   </w:t>
            </w:r>
            <w:r w:rsidRPr="00A70B97">
              <w:rPr>
                <w:rFonts w:ascii="Calibri" w:hAnsi="Calibri"/>
                <w:b w:val="0"/>
                <w:color w:val="000000" w:themeColor="text1"/>
                <w:sz w:val="17"/>
                <w:szCs w:val="17"/>
              </w:rPr>
              <w:br/>
              <w:t xml:space="preserve">Блоки имеют контрольный выход “PAL мониторный” с 4-х канальным видеоиндикатором уровня звука.   </w:t>
            </w:r>
            <w:r w:rsidRPr="00A70B97">
              <w:rPr>
                <w:rFonts w:ascii="Calibri" w:hAnsi="Calibri"/>
                <w:b w:val="0"/>
                <w:color w:val="000000" w:themeColor="text1"/>
                <w:sz w:val="17"/>
                <w:szCs w:val="17"/>
              </w:rPr>
              <w:br/>
              <w:t xml:space="preserve">Раздельная регулировка усиления для каждой стереопары.   Внутренний генератор тон-сигнала 1 кГц. </w:t>
            </w:r>
            <w:r w:rsidRPr="00A70B97">
              <w:rPr>
                <w:rFonts w:ascii="Calibri" w:hAnsi="Calibri"/>
                <w:b w:val="0"/>
                <w:color w:val="000000" w:themeColor="text1"/>
                <w:sz w:val="17"/>
                <w:szCs w:val="17"/>
              </w:rPr>
              <w:br/>
              <w:t>Маршрутизатор канальных пар в приемниках.</w:t>
            </w:r>
          </w:p>
        </w:tc>
      </w:tr>
      <w:tr w:rsidR="00E21FBB" w:rsidRPr="00A70B97" w:rsidTr="00D951DB">
        <w:trPr>
          <w:cantSplit/>
          <w:trHeight w:val="389"/>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1. Передатчик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i/>
                <w:color w:val="000000" w:themeColor="text1"/>
                <w:sz w:val="18"/>
                <w:szCs w:val="18"/>
              </w:rPr>
              <w:t xml:space="preserve">/ </w:t>
            </w:r>
            <w:r w:rsidRPr="00A70B97">
              <w:rPr>
                <w:rFonts w:ascii="Calibri" w:hAnsi="Calibri"/>
                <w:i/>
                <w:iCs/>
                <w:color w:val="000000" w:themeColor="text1"/>
                <w:sz w:val="18"/>
                <w:szCs w:val="18"/>
              </w:rPr>
              <w:t>мощность 0</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POTM-3214SFP-4 </w:t>
            </w:r>
            <w:r w:rsidRPr="00A70B97">
              <w:rPr>
                <w:rFonts w:ascii="Calibri" w:hAnsi="Calibri"/>
                <w:b/>
                <w:color w:val="000000" w:themeColor="text1"/>
                <w:sz w:val="22"/>
                <w:szCs w:val="22"/>
                <w:lang w:val="en-US"/>
              </w:rPr>
              <w:t>AA/AE/EE</w:t>
            </w:r>
          </w:p>
          <w:p w:rsidR="0047330B" w:rsidRPr="00A70B97" w:rsidRDefault="0047330B" w:rsidP="00D951DB">
            <w:pPr>
              <w:pStyle w:val="a3"/>
              <w:spacing w:before="60" w:line="240" w:lineRule="exact"/>
              <w:ind w:left="-108" w:right="-108"/>
              <w:jc w:val="center"/>
              <w:rPr>
                <w:rFonts w:ascii="Calibri" w:hAnsi="Calibri"/>
                <w:b/>
                <w:bCs/>
                <w:color w:val="000000" w:themeColor="text1"/>
                <w:spacing w:val="-6"/>
                <w:sz w:val="22"/>
                <w:szCs w:val="22"/>
                <w:lang w:val="en-US"/>
              </w:rPr>
            </w:pPr>
            <w:r w:rsidRPr="00A70B97">
              <w:rPr>
                <w:rFonts w:ascii="Calibri" w:hAnsi="Calibri"/>
                <w:b/>
                <w:color w:val="000000" w:themeColor="text1"/>
                <w:spacing w:val="-6"/>
                <w:sz w:val="22"/>
                <w:szCs w:val="22"/>
                <w:lang w:val="en-US"/>
              </w:rPr>
              <w:t>(CW##)</w:t>
            </w:r>
            <w:r w:rsidRPr="00A70B97">
              <w:rPr>
                <w:rFonts w:ascii="Calibri" w:hAnsi="Calibri"/>
                <w:b/>
                <w:bCs/>
                <w:color w:val="000000" w:themeColor="text1"/>
                <w:spacing w:val="-6"/>
                <w:sz w:val="22"/>
                <w:szCs w:val="22"/>
                <w:lang w:val="en-US"/>
              </w:rPr>
              <w:t>*</w:t>
            </w:r>
          </w:p>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D</w:t>
            </w:r>
            <w:r w:rsidRPr="00A70B97">
              <w:rPr>
                <w:rFonts w:ascii="Calibri" w:hAnsi="Calibri"/>
                <w:b/>
                <w:color w:val="000000" w:themeColor="text1"/>
                <w:spacing w:val="-6"/>
                <w:sz w:val="22"/>
                <w:szCs w:val="22"/>
              </w:rPr>
              <w:t>W#)</w:t>
            </w:r>
            <w:r w:rsidRPr="00A70B97">
              <w:rPr>
                <w:rFonts w:ascii="Calibri" w:hAnsi="Calibri"/>
                <w:b/>
                <w:bCs/>
                <w:color w:val="000000" w:themeColor="text1"/>
                <w:spacing w:val="-6"/>
                <w:sz w:val="22"/>
                <w:szCs w:val="22"/>
              </w:rPr>
              <w:t>**</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1600,0</w:t>
            </w:r>
          </w:p>
          <w:p w:rsidR="0047330B" w:rsidRPr="00A70B97" w:rsidRDefault="0047330B" w:rsidP="00D951DB">
            <w:pPr>
              <w:spacing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br/>
              <w:t>(2000,0)</w:t>
            </w:r>
          </w:p>
          <w:p w:rsidR="0047330B" w:rsidRPr="00A70B97" w:rsidRDefault="0047330B"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(3500,0)</w:t>
            </w:r>
          </w:p>
        </w:tc>
        <w:tc>
          <w:tcPr>
            <w:tcW w:w="1703" w:type="dxa"/>
            <w:vMerge w:val="restart"/>
            <w:tcBorders>
              <w:left w:val="single" w:sz="6" w:space="0" w:color="auto"/>
              <w:bottom w:val="single" w:sz="4" w:space="0" w:color="auto"/>
              <w:right w:val="single" w:sz="6" w:space="0" w:color="auto"/>
            </w:tcBorders>
          </w:tcPr>
          <w:p w:rsidR="0047330B" w:rsidRPr="00A70B97" w:rsidRDefault="0047330B" w:rsidP="00D951DB">
            <w:pPr>
              <w:spacing w:line="200" w:lineRule="exact"/>
              <w:ind w:left="-51" w:right="-108"/>
              <w:rPr>
                <w:rFonts w:ascii="Calibri" w:hAnsi="Calibri"/>
                <w:color w:val="000000" w:themeColor="text1"/>
                <w:spacing w:val="-6"/>
                <w:sz w:val="18"/>
              </w:rPr>
            </w:pPr>
            <w:r w:rsidRPr="00A70B97">
              <w:rPr>
                <w:rFonts w:ascii="Calibri" w:hAnsi="Calibri"/>
                <w:color w:val="000000" w:themeColor="text1"/>
                <w:sz w:val="18"/>
              </w:rPr>
              <w:t xml:space="preserve"> </w:t>
            </w:r>
          </w:p>
          <w:p w:rsidR="0047330B" w:rsidRPr="00A70B97" w:rsidRDefault="0047330B" w:rsidP="00D951DB">
            <w:pPr>
              <w:spacing w:after="20" w:line="200" w:lineRule="exact"/>
              <w:ind w:left="-51" w:right="-108"/>
              <w:rPr>
                <w:rFonts w:ascii="Calibri" w:hAnsi="Calibri"/>
                <w:color w:val="000000" w:themeColor="text1"/>
                <w:spacing w:val="-4"/>
                <w:sz w:val="18"/>
                <w:szCs w:val="18"/>
              </w:rPr>
            </w:pPr>
            <w:r w:rsidRPr="00A70B97">
              <w:rPr>
                <w:rFonts w:ascii="Calibri" w:hAnsi="Calibri"/>
                <w:b/>
                <w:bCs/>
                <w:color w:val="000000" w:themeColor="text1"/>
                <w:spacing w:val="-4"/>
              </w:rPr>
              <w:t>4</w:t>
            </w:r>
            <w:r w:rsidRPr="00A70B97">
              <w:rPr>
                <w:rFonts w:ascii="Calibri" w:hAnsi="Calibri"/>
                <w:b/>
                <w:bCs/>
                <w:color w:val="000000" w:themeColor="text1"/>
                <w:spacing w:val="-4"/>
                <w:lang w:val="en-US"/>
              </w:rPr>
              <w:t>AA</w:t>
            </w:r>
            <w:r w:rsidRPr="00A70B97">
              <w:rPr>
                <w:rFonts w:ascii="Calibri" w:hAnsi="Calibri"/>
                <w:color w:val="000000" w:themeColor="text1"/>
                <w:spacing w:val="-4"/>
                <w:sz w:val="18"/>
                <w:szCs w:val="18"/>
              </w:rPr>
              <w:t xml:space="preserve"> – 2 стереоканала аналогового звука  </w:t>
            </w:r>
          </w:p>
          <w:p w:rsidR="0047330B" w:rsidRPr="00A70B97" w:rsidRDefault="0047330B" w:rsidP="00D951DB">
            <w:pPr>
              <w:spacing w:before="120" w:line="200" w:lineRule="exact"/>
              <w:ind w:left="-51" w:right="-108"/>
              <w:rPr>
                <w:rFonts w:ascii="Calibri" w:hAnsi="Calibri"/>
                <w:color w:val="000000" w:themeColor="text1"/>
                <w:spacing w:val="-4"/>
                <w:sz w:val="18"/>
                <w:szCs w:val="18"/>
              </w:rPr>
            </w:pPr>
            <w:r w:rsidRPr="00A70B97">
              <w:rPr>
                <w:rFonts w:ascii="Calibri" w:hAnsi="Calibri"/>
                <w:b/>
                <w:bCs/>
                <w:i/>
                <w:iCs/>
                <w:color w:val="000000" w:themeColor="text1"/>
                <w:spacing w:val="-4"/>
                <w:sz w:val="18"/>
                <w:szCs w:val="18"/>
              </w:rPr>
              <w:t xml:space="preserve">или  </w:t>
            </w:r>
            <w:r w:rsidRPr="00A70B97">
              <w:rPr>
                <w:rFonts w:ascii="Calibri" w:hAnsi="Calibri"/>
                <w:b/>
                <w:bCs/>
                <w:color w:val="000000" w:themeColor="text1"/>
                <w:spacing w:val="-4"/>
              </w:rPr>
              <w:t>4А</w:t>
            </w:r>
            <w:r w:rsidRPr="00A70B97">
              <w:rPr>
                <w:rFonts w:ascii="Calibri" w:hAnsi="Calibri"/>
                <w:b/>
                <w:bCs/>
                <w:color w:val="000000" w:themeColor="text1"/>
                <w:spacing w:val="-4"/>
                <w:lang w:val="en-US"/>
              </w:rPr>
              <w:t>E</w:t>
            </w:r>
            <w:r w:rsidRPr="00A70B97">
              <w:rPr>
                <w:rFonts w:ascii="Calibri" w:hAnsi="Calibri"/>
                <w:color w:val="000000" w:themeColor="text1"/>
                <w:spacing w:val="-4"/>
                <w:sz w:val="18"/>
                <w:szCs w:val="18"/>
              </w:rPr>
              <w:t xml:space="preserve"> – стерео-канал аналогового звука и канал цифрового звука </w:t>
            </w:r>
            <w:r w:rsidRPr="00A70B97">
              <w:rPr>
                <w:rFonts w:ascii="Calibri" w:hAnsi="Calibri"/>
                <w:color w:val="000000" w:themeColor="text1"/>
                <w:spacing w:val="-4"/>
                <w:sz w:val="18"/>
                <w:szCs w:val="18"/>
                <w:lang w:val="en-US"/>
              </w:rPr>
              <w:t>AES</w:t>
            </w:r>
            <w:r w:rsidRPr="00A70B97">
              <w:rPr>
                <w:rFonts w:ascii="Calibri" w:hAnsi="Calibri"/>
                <w:color w:val="000000" w:themeColor="text1"/>
                <w:spacing w:val="-4"/>
                <w:sz w:val="18"/>
                <w:szCs w:val="18"/>
              </w:rPr>
              <w:t xml:space="preserve">  </w:t>
            </w:r>
          </w:p>
          <w:p w:rsidR="0047330B" w:rsidRPr="00A70B97" w:rsidRDefault="0047330B" w:rsidP="00D951DB">
            <w:pPr>
              <w:spacing w:before="120" w:line="200" w:lineRule="exact"/>
              <w:ind w:left="-51" w:right="-108"/>
              <w:rPr>
                <w:rFonts w:ascii="Calibri" w:hAnsi="Calibri"/>
                <w:b/>
                <w:bCs/>
                <w:color w:val="000000" w:themeColor="text1"/>
                <w:sz w:val="22"/>
              </w:rPr>
            </w:pPr>
            <w:r w:rsidRPr="00A70B97">
              <w:rPr>
                <w:rFonts w:ascii="Calibri" w:hAnsi="Calibri"/>
                <w:b/>
                <w:bCs/>
                <w:i/>
                <w:iCs/>
                <w:color w:val="000000" w:themeColor="text1"/>
                <w:spacing w:val="-4"/>
                <w:sz w:val="18"/>
                <w:szCs w:val="18"/>
              </w:rPr>
              <w:t xml:space="preserve">или  </w:t>
            </w:r>
            <w:r w:rsidRPr="00A70B97">
              <w:rPr>
                <w:rFonts w:ascii="Calibri" w:hAnsi="Calibri"/>
                <w:b/>
                <w:bCs/>
                <w:color w:val="000000" w:themeColor="text1"/>
                <w:spacing w:val="-4"/>
              </w:rPr>
              <w:t>4Е</w:t>
            </w:r>
            <w:r w:rsidRPr="00A70B97">
              <w:rPr>
                <w:rFonts w:ascii="Calibri" w:hAnsi="Calibri"/>
                <w:b/>
                <w:bCs/>
                <w:color w:val="000000" w:themeColor="text1"/>
                <w:spacing w:val="-4"/>
                <w:lang w:val="en-US"/>
              </w:rPr>
              <w:t>E</w:t>
            </w:r>
            <w:r w:rsidRPr="00A70B97">
              <w:rPr>
                <w:rFonts w:ascii="Calibri" w:hAnsi="Calibri"/>
                <w:color w:val="000000" w:themeColor="text1"/>
                <w:spacing w:val="-4"/>
                <w:sz w:val="18"/>
                <w:szCs w:val="18"/>
              </w:rPr>
              <w:t xml:space="preserve"> – 2 канала цифрового звука </w:t>
            </w:r>
            <w:r w:rsidRPr="00A70B97">
              <w:rPr>
                <w:rFonts w:ascii="Calibri" w:hAnsi="Calibri"/>
                <w:color w:val="000000" w:themeColor="text1"/>
                <w:spacing w:val="-4"/>
                <w:sz w:val="18"/>
                <w:szCs w:val="18"/>
                <w:lang w:val="en-US"/>
              </w:rPr>
              <w:t>AES</w:t>
            </w: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2. Приёмник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t xml:space="preserve"> </w:t>
            </w:r>
            <w:r w:rsidRPr="00A70B97">
              <w:rPr>
                <w:rFonts w:ascii="Calibri" w:hAnsi="Calibri"/>
                <w:i/>
                <w:color w:val="000000" w:themeColor="text1"/>
                <w:sz w:val="18"/>
                <w:szCs w:val="18"/>
              </w:rPr>
              <w:t xml:space="preserve">/ </w:t>
            </w:r>
            <w:r w:rsidRPr="00A70B97">
              <w:rPr>
                <w:rFonts w:ascii="Calibri" w:hAnsi="Calibri"/>
                <w:i/>
                <w:iCs/>
                <w:color w:val="000000" w:themeColor="text1"/>
                <w:sz w:val="18"/>
                <w:szCs w:val="18"/>
              </w:rPr>
              <w:t>чувствительность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(-26)дБм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w:t>
            </w:r>
            <w:r w:rsidRPr="00A70B97">
              <w:rPr>
                <w:rFonts w:ascii="Calibri" w:hAnsi="Calibri"/>
                <w:b/>
                <w:color w:val="000000" w:themeColor="text1"/>
                <w:spacing w:val="-6"/>
                <w:sz w:val="22"/>
                <w:szCs w:val="22"/>
              </w:rPr>
              <w:t>О</w:t>
            </w:r>
            <w:r w:rsidRPr="00A70B97">
              <w:rPr>
                <w:rFonts w:ascii="Calibri" w:hAnsi="Calibri"/>
                <w:b/>
                <w:color w:val="000000" w:themeColor="text1"/>
                <w:spacing w:val="-6"/>
                <w:sz w:val="22"/>
                <w:szCs w:val="22"/>
                <w:lang w:val="en-US"/>
              </w:rPr>
              <w:t xml:space="preserve">RC-3234SFP-4 </w:t>
            </w:r>
            <w:r w:rsidRPr="00A70B97">
              <w:rPr>
                <w:rFonts w:ascii="Calibri" w:hAnsi="Calibri"/>
                <w:b/>
                <w:color w:val="000000" w:themeColor="text1"/>
                <w:sz w:val="22"/>
                <w:szCs w:val="22"/>
                <w:lang w:val="en-US"/>
              </w:rPr>
              <w:t>AA/AE/EE</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5"/>
              <w:spacing w:before="8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1500,0</w:t>
            </w:r>
          </w:p>
          <w:p w:rsidR="0047330B" w:rsidRPr="00A70B97" w:rsidRDefault="0047330B" w:rsidP="00D951DB">
            <w:pPr>
              <w:pStyle w:val="a5"/>
              <w:spacing w:before="80" w:line="240" w:lineRule="exact"/>
              <w:ind w:right="-108"/>
              <w:rPr>
                <w:rFonts w:ascii="Calibri" w:hAnsi="Calibri"/>
                <w:b/>
                <w:color w:val="000000" w:themeColor="text1"/>
                <w:sz w:val="23"/>
                <w:szCs w:val="23"/>
              </w:rPr>
            </w:pPr>
          </w:p>
        </w:tc>
        <w:tc>
          <w:tcPr>
            <w:tcW w:w="1703" w:type="dxa"/>
            <w:vMerge/>
            <w:tcBorders>
              <w:left w:val="single" w:sz="6" w:space="0" w:color="auto"/>
              <w:bottom w:val="single" w:sz="4" w:space="0" w:color="auto"/>
              <w:right w:val="single" w:sz="6" w:space="0" w:color="auto"/>
            </w:tcBorders>
          </w:tcPr>
          <w:p w:rsidR="0047330B" w:rsidRPr="00A70B97" w:rsidRDefault="0047330B" w:rsidP="00D951DB">
            <w:pPr>
              <w:spacing w:before="60" w:after="40" w:line="200" w:lineRule="exact"/>
              <w:ind w:left="-51" w:right="-108"/>
              <w:rPr>
                <w:rFonts w:ascii="Calibri" w:hAnsi="Calibri"/>
                <w:b/>
                <w:bCs/>
                <w:color w:val="000000" w:themeColor="text1"/>
                <w:sz w:val="22"/>
              </w:rPr>
            </w:pP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3. Приёмник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br/>
              <w:t xml:space="preserve"> </w:t>
            </w:r>
            <w:r w:rsidRPr="00A70B97">
              <w:rPr>
                <w:rFonts w:ascii="Calibri" w:hAnsi="Calibri"/>
                <w:i/>
                <w:color w:val="000000" w:themeColor="text1"/>
                <w:sz w:val="18"/>
                <w:szCs w:val="18"/>
              </w:rPr>
              <w:t xml:space="preserve">/ </w:t>
            </w:r>
            <w:r w:rsidRPr="00A70B97">
              <w:rPr>
                <w:rFonts w:ascii="Calibri" w:hAnsi="Calibri"/>
                <w:i/>
                <w:iCs/>
                <w:color w:val="000000" w:themeColor="text1"/>
                <w:sz w:val="18"/>
                <w:szCs w:val="18"/>
              </w:rPr>
              <w:t>чувствительность: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(-32)дБм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w:t>
            </w:r>
            <w:r w:rsidRPr="00A70B97">
              <w:rPr>
                <w:rFonts w:ascii="Calibri" w:hAnsi="Calibri"/>
                <w:b/>
                <w:color w:val="000000" w:themeColor="text1"/>
                <w:spacing w:val="-6"/>
                <w:sz w:val="22"/>
                <w:szCs w:val="22"/>
              </w:rPr>
              <w:t>О</w:t>
            </w:r>
            <w:r w:rsidRPr="00A70B97">
              <w:rPr>
                <w:rFonts w:ascii="Calibri" w:hAnsi="Calibri"/>
                <w:b/>
                <w:color w:val="000000" w:themeColor="text1"/>
                <w:spacing w:val="-6"/>
                <w:sz w:val="22"/>
                <w:szCs w:val="22"/>
                <w:lang w:val="en-US"/>
              </w:rPr>
              <w:t xml:space="preserve">RC-3234SFPA-4 </w:t>
            </w:r>
            <w:r w:rsidRPr="00A70B97">
              <w:rPr>
                <w:rFonts w:ascii="Calibri" w:hAnsi="Calibri"/>
                <w:b/>
                <w:color w:val="000000" w:themeColor="text1"/>
                <w:sz w:val="22"/>
                <w:szCs w:val="22"/>
                <w:lang w:val="en-US"/>
              </w:rPr>
              <w:t>AA/AE/EE</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5"/>
              <w:spacing w:before="8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1800,0</w:t>
            </w:r>
          </w:p>
          <w:p w:rsidR="0047330B" w:rsidRPr="00A70B97" w:rsidRDefault="0047330B" w:rsidP="00D951DB">
            <w:pPr>
              <w:pStyle w:val="a5"/>
              <w:spacing w:before="80" w:line="240" w:lineRule="exact"/>
              <w:ind w:right="-108"/>
              <w:rPr>
                <w:rFonts w:ascii="Calibri" w:hAnsi="Calibri"/>
                <w:b/>
                <w:color w:val="000000" w:themeColor="text1"/>
                <w:sz w:val="23"/>
                <w:szCs w:val="23"/>
              </w:rPr>
            </w:pPr>
          </w:p>
        </w:tc>
        <w:tc>
          <w:tcPr>
            <w:tcW w:w="1703" w:type="dxa"/>
            <w:vMerge/>
            <w:tcBorders>
              <w:left w:val="single" w:sz="6" w:space="0" w:color="auto"/>
              <w:bottom w:val="single" w:sz="4" w:space="0" w:color="auto"/>
              <w:right w:val="single" w:sz="6" w:space="0" w:color="auto"/>
            </w:tcBorders>
          </w:tcPr>
          <w:p w:rsidR="0047330B" w:rsidRPr="00A70B97" w:rsidRDefault="0047330B" w:rsidP="00D951DB">
            <w:pPr>
              <w:spacing w:before="60" w:after="40" w:line="200" w:lineRule="exact"/>
              <w:ind w:left="-51" w:right="-108"/>
              <w:rPr>
                <w:rFonts w:ascii="Calibri" w:hAnsi="Calibri"/>
                <w:b/>
                <w:bCs/>
                <w:color w:val="000000" w:themeColor="text1"/>
                <w:sz w:val="22"/>
              </w:rPr>
            </w:pP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4. Передатчик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t xml:space="preserve"> </w:t>
            </w:r>
            <w:r w:rsidRPr="00A70B97">
              <w:rPr>
                <w:rFonts w:ascii="Calibri" w:hAnsi="Calibri"/>
                <w:i/>
                <w:iCs/>
                <w:color w:val="000000" w:themeColor="text1"/>
                <w:sz w:val="18"/>
                <w:szCs w:val="18"/>
              </w:rPr>
              <w:t>/ мощность 0</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POTM-3214SFP-8 </w:t>
            </w:r>
            <w:r w:rsidRPr="00A70B97">
              <w:rPr>
                <w:rFonts w:ascii="Calibri" w:hAnsi="Calibri"/>
                <w:b/>
                <w:color w:val="000000" w:themeColor="text1"/>
                <w:sz w:val="22"/>
                <w:szCs w:val="22"/>
                <w:lang w:val="en-US"/>
              </w:rPr>
              <w:t>AA/AE/EE</w:t>
            </w:r>
          </w:p>
          <w:p w:rsidR="0047330B" w:rsidRPr="00A70B97" w:rsidRDefault="0047330B" w:rsidP="00D951DB">
            <w:pPr>
              <w:pStyle w:val="a3"/>
              <w:spacing w:before="60" w:line="240" w:lineRule="exact"/>
              <w:ind w:left="-108" w:right="-108"/>
              <w:jc w:val="center"/>
              <w:rPr>
                <w:rFonts w:ascii="Calibri" w:hAnsi="Calibri"/>
                <w:b/>
                <w:bCs/>
                <w:color w:val="000000" w:themeColor="text1"/>
                <w:spacing w:val="-6"/>
                <w:sz w:val="22"/>
                <w:szCs w:val="22"/>
                <w:lang w:val="en-US"/>
              </w:rPr>
            </w:pPr>
            <w:r w:rsidRPr="00A70B97">
              <w:rPr>
                <w:rFonts w:ascii="Calibri" w:hAnsi="Calibri"/>
                <w:b/>
                <w:color w:val="000000" w:themeColor="text1"/>
                <w:spacing w:val="-6"/>
                <w:sz w:val="22"/>
                <w:szCs w:val="22"/>
                <w:lang w:val="en-US"/>
              </w:rPr>
              <w:t>(CW##)</w:t>
            </w:r>
            <w:r w:rsidRPr="00A70B97">
              <w:rPr>
                <w:rFonts w:ascii="Calibri" w:hAnsi="Calibri"/>
                <w:b/>
                <w:bCs/>
                <w:color w:val="000000" w:themeColor="text1"/>
                <w:spacing w:val="-6"/>
                <w:sz w:val="22"/>
                <w:szCs w:val="22"/>
                <w:lang w:val="en-US"/>
              </w:rPr>
              <w:t>*</w:t>
            </w:r>
          </w:p>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D</w:t>
            </w:r>
            <w:r w:rsidRPr="00A70B97">
              <w:rPr>
                <w:rFonts w:ascii="Calibri" w:hAnsi="Calibri"/>
                <w:b/>
                <w:color w:val="000000" w:themeColor="text1"/>
                <w:spacing w:val="-6"/>
                <w:sz w:val="22"/>
                <w:szCs w:val="22"/>
              </w:rPr>
              <w:t>W#)</w:t>
            </w:r>
            <w:r w:rsidRPr="00A70B97">
              <w:rPr>
                <w:rFonts w:ascii="Calibri" w:hAnsi="Calibri"/>
                <w:b/>
                <w:bCs/>
                <w:color w:val="000000" w:themeColor="text1"/>
                <w:spacing w:val="-6"/>
                <w:sz w:val="22"/>
                <w:szCs w:val="22"/>
              </w:rPr>
              <w:t>**</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1900,0 </w:t>
            </w:r>
          </w:p>
          <w:p w:rsidR="0047330B" w:rsidRPr="00A70B97" w:rsidRDefault="0047330B" w:rsidP="00D951DB">
            <w:pPr>
              <w:spacing w:before="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br/>
              <w:t>(2200,0)</w:t>
            </w:r>
          </w:p>
          <w:p w:rsidR="0047330B" w:rsidRPr="00A70B97" w:rsidRDefault="0047330B" w:rsidP="00D951DB">
            <w:pPr>
              <w:spacing w:before="6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(3700,0)</w:t>
            </w:r>
          </w:p>
        </w:tc>
        <w:tc>
          <w:tcPr>
            <w:tcW w:w="1703" w:type="dxa"/>
            <w:vMerge w:val="restart"/>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21"/>
              <w:spacing w:line="200" w:lineRule="exact"/>
              <w:ind w:left="-51" w:right="-108" w:firstLine="0"/>
              <w:rPr>
                <w:rFonts w:ascii="Calibri" w:hAnsi="Calibri"/>
                <w:b/>
                <w:bCs/>
                <w:color w:val="000000" w:themeColor="text1"/>
                <w:spacing w:val="-4"/>
                <w:sz w:val="20"/>
                <w:szCs w:val="20"/>
              </w:rPr>
            </w:pPr>
          </w:p>
          <w:p w:rsidR="0047330B" w:rsidRPr="00A70B97" w:rsidRDefault="0047330B" w:rsidP="00D951DB">
            <w:pPr>
              <w:pStyle w:val="21"/>
              <w:spacing w:line="200" w:lineRule="exact"/>
              <w:ind w:left="-51" w:right="-108" w:firstLine="0"/>
              <w:rPr>
                <w:rFonts w:ascii="Calibri" w:hAnsi="Calibri"/>
                <w:color w:val="000000" w:themeColor="text1"/>
                <w:spacing w:val="-4"/>
                <w:sz w:val="18"/>
              </w:rPr>
            </w:pPr>
            <w:r w:rsidRPr="00A70B97">
              <w:rPr>
                <w:rFonts w:ascii="Calibri" w:hAnsi="Calibri"/>
                <w:b/>
                <w:bCs/>
                <w:color w:val="000000" w:themeColor="text1"/>
                <w:spacing w:val="-4"/>
                <w:sz w:val="20"/>
                <w:szCs w:val="20"/>
              </w:rPr>
              <w:t>8</w:t>
            </w:r>
            <w:r w:rsidRPr="00A70B97">
              <w:rPr>
                <w:rFonts w:ascii="Calibri" w:hAnsi="Calibri"/>
                <w:b/>
                <w:bCs/>
                <w:color w:val="000000" w:themeColor="text1"/>
                <w:spacing w:val="-4"/>
                <w:sz w:val="20"/>
                <w:szCs w:val="20"/>
                <w:lang w:val="en-US"/>
              </w:rPr>
              <w:t>AA</w:t>
            </w:r>
            <w:r w:rsidRPr="00A70B97">
              <w:rPr>
                <w:rFonts w:ascii="Calibri" w:hAnsi="Calibri"/>
                <w:color w:val="000000" w:themeColor="text1"/>
                <w:spacing w:val="-4"/>
                <w:sz w:val="18"/>
              </w:rPr>
              <w:t xml:space="preserve"> – 4 стереоканала аналогового звука  </w:t>
            </w:r>
          </w:p>
          <w:p w:rsidR="0047330B" w:rsidRPr="00A70B97" w:rsidRDefault="0047330B" w:rsidP="00D951DB">
            <w:pPr>
              <w:pStyle w:val="21"/>
              <w:spacing w:before="120" w:line="200" w:lineRule="exact"/>
              <w:ind w:left="-51" w:right="-108" w:firstLine="0"/>
              <w:rPr>
                <w:rFonts w:ascii="Calibri" w:hAnsi="Calibri"/>
                <w:color w:val="000000" w:themeColor="text1"/>
                <w:spacing w:val="-4"/>
                <w:sz w:val="18"/>
              </w:rPr>
            </w:pPr>
            <w:r w:rsidRPr="00A70B97">
              <w:rPr>
                <w:rFonts w:ascii="Calibri" w:hAnsi="Calibri"/>
                <w:b/>
                <w:bCs/>
                <w:i/>
                <w:iCs/>
                <w:color w:val="000000" w:themeColor="text1"/>
                <w:spacing w:val="-4"/>
                <w:sz w:val="18"/>
              </w:rPr>
              <w:t xml:space="preserve">или  </w:t>
            </w:r>
            <w:r w:rsidRPr="00A70B97">
              <w:rPr>
                <w:rFonts w:ascii="Calibri" w:hAnsi="Calibri"/>
                <w:b/>
                <w:bCs/>
                <w:color w:val="000000" w:themeColor="text1"/>
                <w:spacing w:val="-4"/>
                <w:sz w:val="20"/>
                <w:szCs w:val="20"/>
              </w:rPr>
              <w:t>8А</w:t>
            </w:r>
            <w:r w:rsidRPr="00A70B97">
              <w:rPr>
                <w:rFonts w:ascii="Calibri" w:hAnsi="Calibri"/>
                <w:b/>
                <w:bCs/>
                <w:color w:val="000000" w:themeColor="text1"/>
                <w:spacing w:val="-4"/>
                <w:sz w:val="20"/>
                <w:szCs w:val="20"/>
                <w:lang w:val="en-US"/>
              </w:rPr>
              <w:t>E</w:t>
            </w:r>
            <w:r w:rsidRPr="00A70B97">
              <w:rPr>
                <w:rFonts w:ascii="Calibri" w:hAnsi="Calibri"/>
                <w:color w:val="000000" w:themeColor="text1"/>
                <w:spacing w:val="-4"/>
                <w:sz w:val="18"/>
              </w:rPr>
              <w:t xml:space="preserve"> – 2 стерео-канала аналогового звука  и  2 канала цифрового звука </w:t>
            </w:r>
            <w:r w:rsidRPr="00A70B97">
              <w:rPr>
                <w:rFonts w:ascii="Calibri" w:hAnsi="Calibri"/>
                <w:color w:val="000000" w:themeColor="text1"/>
                <w:spacing w:val="-4"/>
                <w:sz w:val="18"/>
                <w:lang w:val="en-US"/>
              </w:rPr>
              <w:t>AES</w:t>
            </w:r>
            <w:r w:rsidRPr="00A70B97">
              <w:rPr>
                <w:rFonts w:ascii="Calibri" w:hAnsi="Calibri"/>
                <w:color w:val="000000" w:themeColor="text1"/>
                <w:spacing w:val="-4"/>
                <w:sz w:val="18"/>
              </w:rPr>
              <w:t xml:space="preserve">  </w:t>
            </w:r>
          </w:p>
          <w:p w:rsidR="0047330B" w:rsidRPr="00A70B97" w:rsidRDefault="0047330B" w:rsidP="00D951DB">
            <w:pPr>
              <w:spacing w:before="40" w:line="200" w:lineRule="exact"/>
              <w:ind w:left="-51" w:right="-108"/>
              <w:rPr>
                <w:rFonts w:ascii="Calibri" w:hAnsi="Calibri"/>
                <w:b/>
                <w:bCs/>
                <w:color w:val="000000" w:themeColor="text1"/>
                <w:sz w:val="22"/>
              </w:rPr>
            </w:pPr>
            <w:r w:rsidRPr="00A70B97">
              <w:rPr>
                <w:rFonts w:ascii="Calibri" w:hAnsi="Calibri"/>
                <w:b/>
                <w:bCs/>
                <w:i/>
                <w:iCs/>
                <w:color w:val="000000" w:themeColor="text1"/>
                <w:spacing w:val="-4"/>
                <w:sz w:val="18"/>
              </w:rPr>
              <w:t xml:space="preserve">или  </w:t>
            </w:r>
            <w:r w:rsidRPr="00A70B97">
              <w:rPr>
                <w:rFonts w:ascii="Calibri" w:hAnsi="Calibri"/>
                <w:b/>
                <w:bCs/>
                <w:color w:val="000000" w:themeColor="text1"/>
                <w:spacing w:val="-4"/>
              </w:rPr>
              <w:t>8Е</w:t>
            </w:r>
            <w:r w:rsidRPr="00A70B97">
              <w:rPr>
                <w:rFonts w:ascii="Calibri" w:hAnsi="Calibri"/>
                <w:b/>
                <w:bCs/>
                <w:color w:val="000000" w:themeColor="text1"/>
                <w:spacing w:val="-4"/>
                <w:lang w:val="en-US"/>
              </w:rPr>
              <w:t>E</w:t>
            </w:r>
            <w:r w:rsidRPr="00A70B97">
              <w:rPr>
                <w:rFonts w:ascii="Calibri" w:hAnsi="Calibri"/>
                <w:color w:val="000000" w:themeColor="text1"/>
                <w:spacing w:val="-4"/>
                <w:sz w:val="18"/>
              </w:rPr>
              <w:t xml:space="preserve"> – 4 канала цифрового звука </w:t>
            </w:r>
            <w:r w:rsidRPr="00A70B97">
              <w:rPr>
                <w:rFonts w:ascii="Calibri" w:hAnsi="Calibri"/>
                <w:color w:val="000000" w:themeColor="text1"/>
                <w:spacing w:val="-4"/>
                <w:sz w:val="18"/>
                <w:lang w:val="en-US"/>
              </w:rPr>
              <w:t>AES</w:t>
            </w: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5. Приёмник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t xml:space="preserve"> </w:t>
            </w:r>
            <w:r w:rsidRPr="00A70B97">
              <w:rPr>
                <w:rFonts w:ascii="Calibri" w:hAnsi="Calibri"/>
                <w:i/>
                <w:iCs/>
                <w:color w:val="000000" w:themeColor="text1"/>
                <w:sz w:val="18"/>
                <w:szCs w:val="18"/>
              </w:rPr>
              <w:t>/ чувствительность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(-26)дБм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PORC-3234SFP-8 </w:t>
            </w:r>
            <w:r w:rsidRPr="00A70B97">
              <w:rPr>
                <w:rFonts w:ascii="Calibri" w:hAnsi="Calibri"/>
                <w:b/>
                <w:color w:val="000000" w:themeColor="text1"/>
                <w:sz w:val="22"/>
                <w:szCs w:val="22"/>
                <w:lang w:val="en-US"/>
              </w:rPr>
              <w:t>AA/AE/EE</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1700,0</w:t>
            </w:r>
          </w:p>
        </w:tc>
        <w:tc>
          <w:tcPr>
            <w:tcW w:w="1703" w:type="dxa"/>
            <w:vMerge/>
            <w:tcBorders>
              <w:left w:val="single" w:sz="6" w:space="0" w:color="auto"/>
              <w:bottom w:val="single" w:sz="4" w:space="0" w:color="auto"/>
              <w:right w:val="single" w:sz="6" w:space="0" w:color="auto"/>
            </w:tcBorders>
          </w:tcPr>
          <w:p w:rsidR="0047330B" w:rsidRPr="00A70B97" w:rsidRDefault="0047330B" w:rsidP="00D951DB">
            <w:pPr>
              <w:spacing w:before="60" w:after="40" w:line="200" w:lineRule="exact"/>
              <w:ind w:left="-51" w:right="-108"/>
              <w:rPr>
                <w:rFonts w:ascii="Calibri" w:hAnsi="Calibri"/>
                <w:b/>
                <w:bCs/>
                <w:color w:val="000000" w:themeColor="text1"/>
                <w:sz w:val="22"/>
              </w:rPr>
            </w:pP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6. Приёмник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3"/>
                <w:szCs w:val="23"/>
              </w:rPr>
              <w:t xml:space="preserve"> </w:t>
            </w:r>
            <w:r w:rsidRPr="00A70B97">
              <w:rPr>
                <w:rFonts w:ascii="Calibri" w:hAnsi="Calibri"/>
                <w:color w:val="000000" w:themeColor="text1"/>
                <w:sz w:val="22"/>
                <w:szCs w:val="22"/>
              </w:rPr>
              <w:br/>
            </w:r>
            <w:r w:rsidRPr="00A70B97">
              <w:rPr>
                <w:rFonts w:ascii="Calibri" w:hAnsi="Calibri"/>
                <w:color w:val="000000" w:themeColor="text1"/>
                <w:sz w:val="18"/>
                <w:szCs w:val="18"/>
              </w:rPr>
              <w:t xml:space="preserve"> </w:t>
            </w:r>
            <w:r w:rsidRPr="00A70B97">
              <w:rPr>
                <w:rFonts w:ascii="Calibri" w:hAnsi="Calibri"/>
                <w:i/>
                <w:iCs/>
                <w:color w:val="000000" w:themeColor="text1"/>
                <w:sz w:val="18"/>
                <w:szCs w:val="18"/>
              </w:rPr>
              <w:t>/чувствительность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(-32)дБм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4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PORC-3234SFPA-8 </w:t>
            </w:r>
            <w:r w:rsidRPr="00A70B97">
              <w:rPr>
                <w:rFonts w:ascii="Calibri" w:hAnsi="Calibri"/>
                <w:b/>
                <w:color w:val="000000" w:themeColor="text1"/>
                <w:sz w:val="22"/>
                <w:szCs w:val="22"/>
                <w:lang w:val="en-US"/>
              </w:rPr>
              <w:t>AA/AE/EE</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2000,0</w:t>
            </w:r>
          </w:p>
        </w:tc>
        <w:tc>
          <w:tcPr>
            <w:tcW w:w="1703" w:type="dxa"/>
            <w:vMerge/>
            <w:tcBorders>
              <w:left w:val="single" w:sz="6" w:space="0" w:color="auto"/>
              <w:bottom w:val="single" w:sz="4" w:space="0" w:color="auto"/>
              <w:right w:val="single" w:sz="6" w:space="0" w:color="auto"/>
            </w:tcBorders>
          </w:tcPr>
          <w:p w:rsidR="0047330B" w:rsidRPr="00A70B97" w:rsidRDefault="0047330B" w:rsidP="00D951DB">
            <w:pPr>
              <w:spacing w:before="60" w:after="40" w:line="200" w:lineRule="exact"/>
              <w:ind w:left="-51" w:right="-108"/>
              <w:rPr>
                <w:rFonts w:ascii="Calibri" w:hAnsi="Calibri"/>
                <w:b/>
                <w:bCs/>
                <w:color w:val="000000" w:themeColor="text1"/>
                <w:sz w:val="22"/>
              </w:rPr>
            </w:pP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6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7. Передатчик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t xml:space="preserve"> </w:t>
            </w:r>
            <w:r w:rsidRPr="00A70B97">
              <w:rPr>
                <w:rFonts w:ascii="Calibri" w:hAnsi="Calibri"/>
                <w:i/>
                <w:iCs/>
                <w:color w:val="000000" w:themeColor="text1"/>
                <w:sz w:val="18"/>
                <w:szCs w:val="18"/>
              </w:rPr>
              <w:t>/ мощность 0</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6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POTM</w:t>
            </w:r>
            <w:r w:rsidRPr="00A70B97">
              <w:rPr>
                <w:rFonts w:ascii="Calibri" w:hAnsi="Calibri"/>
                <w:b/>
                <w:color w:val="000000" w:themeColor="text1"/>
                <w:spacing w:val="-6"/>
                <w:sz w:val="22"/>
                <w:szCs w:val="22"/>
              </w:rPr>
              <w:t>-3214</w:t>
            </w:r>
            <w:r w:rsidRPr="00A70B97">
              <w:rPr>
                <w:rFonts w:ascii="Calibri" w:hAnsi="Calibri"/>
                <w:b/>
                <w:color w:val="000000" w:themeColor="text1"/>
                <w:spacing w:val="-6"/>
                <w:sz w:val="22"/>
                <w:szCs w:val="22"/>
                <w:lang w:val="en-US"/>
              </w:rPr>
              <w:t>SFP</w:t>
            </w:r>
            <w:r w:rsidRPr="00A70B97">
              <w:rPr>
                <w:rFonts w:ascii="Calibri" w:hAnsi="Calibri"/>
                <w:b/>
                <w:bCs/>
                <w:color w:val="000000" w:themeColor="text1"/>
                <w:spacing w:val="-6"/>
                <w:sz w:val="22"/>
                <w:szCs w:val="22"/>
              </w:rPr>
              <w:t>-</w:t>
            </w:r>
            <w:r w:rsidRPr="00A70B97">
              <w:rPr>
                <w:rFonts w:ascii="Calibri" w:hAnsi="Calibri"/>
                <w:b/>
                <w:color w:val="000000" w:themeColor="text1"/>
                <w:spacing w:val="-6"/>
                <w:sz w:val="22"/>
                <w:szCs w:val="22"/>
              </w:rPr>
              <w:t xml:space="preserve">16 </w:t>
            </w:r>
            <w:r w:rsidRPr="00A70B97">
              <w:rPr>
                <w:rFonts w:ascii="Calibri" w:hAnsi="Calibri"/>
                <w:b/>
                <w:bCs/>
                <w:color w:val="000000" w:themeColor="text1"/>
                <w:spacing w:val="-6"/>
                <w:sz w:val="22"/>
                <w:szCs w:val="22"/>
              </w:rPr>
              <w:br/>
            </w:r>
            <w:r w:rsidRPr="00A70B97">
              <w:rPr>
                <w:rFonts w:ascii="Calibri" w:hAnsi="Calibri"/>
                <w:b/>
                <w:bCs/>
                <w:color w:val="000000" w:themeColor="text1"/>
                <w:spacing w:val="-6"/>
                <w:sz w:val="22"/>
                <w:szCs w:val="22"/>
                <w:lang w:val="en-US"/>
              </w:rPr>
              <w:t>AAAA</w:t>
            </w:r>
            <w:r w:rsidRPr="00A70B97">
              <w:rPr>
                <w:rFonts w:ascii="Calibri" w:hAnsi="Calibri"/>
                <w:b/>
                <w:bCs/>
                <w:color w:val="000000" w:themeColor="text1"/>
                <w:spacing w:val="-6"/>
                <w:sz w:val="22"/>
                <w:szCs w:val="22"/>
              </w:rPr>
              <w:t>/</w:t>
            </w:r>
            <w:r w:rsidRPr="00A70B97">
              <w:rPr>
                <w:rFonts w:ascii="Calibri" w:hAnsi="Calibri"/>
                <w:b/>
                <w:bCs/>
                <w:color w:val="000000" w:themeColor="text1"/>
                <w:spacing w:val="-6"/>
                <w:sz w:val="22"/>
                <w:szCs w:val="22"/>
                <w:lang w:val="en-US"/>
              </w:rPr>
              <w:t>AAAE</w:t>
            </w:r>
            <w:r w:rsidRPr="00A70B97">
              <w:rPr>
                <w:rFonts w:ascii="Calibri" w:hAnsi="Calibri"/>
                <w:b/>
                <w:bCs/>
                <w:color w:val="000000" w:themeColor="text1"/>
                <w:spacing w:val="-6"/>
                <w:sz w:val="22"/>
                <w:szCs w:val="22"/>
              </w:rPr>
              <w:t>/</w:t>
            </w:r>
            <w:r w:rsidRPr="00A70B97">
              <w:rPr>
                <w:rFonts w:ascii="Calibri" w:hAnsi="Calibri"/>
                <w:b/>
                <w:bCs/>
                <w:color w:val="000000" w:themeColor="text1"/>
                <w:spacing w:val="-6"/>
                <w:sz w:val="22"/>
                <w:szCs w:val="22"/>
                <w:lang w:val="en-US"/>
              </w:rPr>
              <w:t>AAEE</w:t>
            </w:r>
            <w:r w:rsidRPr="00A70B97">
              <w:rPr>
                <w:rFonts w:ascii="Calibri" w:hAnsi="Calibri"/>
                <w:b/>
                <w:bCs/>
                <w:color w:val="000000" w:themeColor="text1"/>
                <w:spacing w:val="-6"/>
                <w:sz w:val="22"/>
                <w:szCs w:val="22"/>
              </w:rPr>
              <w:t xml:space="preserve">/ </w:t>
            </w:r>
            <w:r w:rsidRPr="00A70B97">
              <w:rPr>
                <w:rFonts w:ascii="Calibri" w:hAnsi="Calibri"/>
                <w:b/>
                <w:bCs/>
                <w:color w:val="000000" w:themeColor="text1"/>
                <w:spacing w:val="-6"/>
                <w:sz w:val="22"/>
                <w:szCs w:val="22"/>
                <w:lang w:val="en-US"/>
              </w:rPr>
              <w:t>AEEE</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EEEE</w:t>
            </w:r>
          </w:p>
          <w:p w:rsidR="0047330B" w:rsidRPr="00A70B97" w:rsidRDefault="0047330B" w:rsidP="00D951DB">
            <w:pPr>
              <w:pStyle w:val="a3"/>
              <w:spacing w:before="60" w:line="260" w:lineRule="exact"/>
              <w:ind w:left="-108" w:right="-108"/>
              <w:jc w:val="center"/>
              <w:rPr>
                <w:rFonts w:ascii="Calibri" w:hAnsi="Calibri"/>
                <w:b/>
                <w:bCs/>
                <w:color w:val="000000" w:themeColor="text1"/>
                <w:spacing w:val="-6"/>
                <w:sz w:val="22"/>
                <w:szCs w:val="22"/>
              </w:rPr>
            </w:pP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CW</w:t>
            </w:r>
            <w:r w:rsidRPr="00A70B97">
              <w:rPr>
                <w:rFonts w:ascii="Calibri" w:hAnsi="Calibri"/>
                <w:b/>
                <w:color w:val="000000" w:themeColor="text1"/>
                <w:spacing w:val="-6"/>
                <w:sz w:val="22"/>
                <w:szCs w:val="22"/>
              </w:rPr>
              <w:t>##)</w:t>
            </w:r>
            <w:r w:rsidRPr="00A70B97">
              <w:rPr>
                <w:rFonts w:ascii="Calibri" w:hAnsi="Calibri"/>
                <w:b/>
                <w:bCs/>
                <w:color w:val="000000" w:themeColor="text1"/>
                <w:spacing w:val="-6"/>
                <w:sz w:val="22"/>
                <w:szCs w:val="22"/>
              </w:rPr>
              <w:t>*</w:t>
            </w:r>
          </w:p>
          <w:p w:rsidR="0047330B" w:rsidRPr="00A70B97" w:rsidRDefault="0047330B" w:rsidP="00D951DB">
            <w:pPr>
              <w:pStyle w:val="a3"/>
              <w:spacing w:before="60" w:line="26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D</w:t>
            </w:r>
            <w:r w:rsidRPr="00A70B97">
              <w:rPr>
                <w:rFonts w:ascii="Calibri" w:hAnsi="Calibri"/>
                <w:b/>
                <w:color w:val="000000" w:themeColor="text1"/>
                <w:spacing w:val="-6"/>
                <w:sz w:val="22"/>
                <w:szCs w:val="22"/>
              </w:rPr>
              <w:t>W#)</w:t>
            </w:r>
            <w:r w:rsidRPr="00A70B97">
              <w:rPr>
                <w:rFonts w:ascii="Calibri" w:hAnsi="Calibri"/>
                <w:b/>
                <w:bCs/>
                <w:color w:val="000000" w:themeColor="text1"/>
                <w:spacing w:val="-6"/>
                <w:sz w:val="22"/>
                <w:szCs w:val="22"/>
              </w:rPr>
              <w:t>**</w:t>
            </w:r>
            <w:r w:rsidRPr="00A70B97">
              <w:rPr>
                <w:rFonts w:ascii="Calibri" w:hAnsi="Calibri"/>
                <w:b/>
                <w:color w:val="000000" w:themeColor="text1"/>
                <w:spacing w:val="-6"/>
                <w:sz w:val="22"/>
                <w:szCs w:val="22"/>
              </w:rPr>
              <w:t xml:space="preserve"> </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60" w:line="26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60" w:line="26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3100,0</w:t>
            </w:r>
            <w:r w:rsidRPr="00A70B97">
              <w:rPr>
                <w:rFonts w:ascii="Calibri" w:hAnsi="Calibri"/>
                <w:b/>
                <w:color w:val="000000" w:themeColor="text1"/>
                <w:sz w:val="23"/>
                <w:szCs w:val="23"/>
              </w:rPr>
              <w:br/>
            </w:r>
            <w:r w:rsidRPr="00A70B97">
              <w:rPr>
                <w:rFonts w:ascii="Calibri" w:hAnsi="Calibri"/>
                <w:b/>
                <w:color w:val="000000" w:themeColor="text1"/>
                <w:sz w:val="23"/>
                <w:szCs w:val="23"/>
              </w:rPr>
              <w:br/>
            </w:r>
          </w:p>
          <w:p w:rsidR="0047330B" w:rsidRPr="00A70B97" w:rsidRDefault="0047330B" w:rsidP="00D951DB">
            <w:pPr>
              <w:spacing w:before="40" w:line="26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(3400,0)</w:t>
            </w:r>
          </w:p>
          <w:p w:rsidR="0047330B" w:rsidRPr="00A70B97" w:rsidRDefault="0047330B" w:rsidP="00D951DB">
            <w:pPr>
              <w:spacing w:before="40" w:line="26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(4900,0)</w:t>
            </w:r>
          </w:p>
        </w:tc>
        <w:tc>
          <w:tcPr>
            <w:tcW w:w="1703" w:type="dxa"/>
            <w:vMerge w:val="restart"/>
            <w:tcBorders>
              <w:top w:val="single" w:sz="4" w:space="0" w:color="auto"/>
              <w:left w:val="single" w:sz="6" w:space="0" w:color="auto"/>
              <w:right w:val="single" w:sz="6" w:space="0" w:color="auto"/>
            </w:tcBorders>
          </w:tcPr>
          <w:p w:rsidR="0047330B" w:rsidRPr="00A70B97" w:rsidRDefault="0047330B" w:rsidP="00D951DB">
            <w:pPr>
              <w:pStyle w:val="21"/>
              <w:spacing w:line="160" w:lineRule="exact"/>
              <w:ind w:left="-51" w:right="-108" w:firstLine="0"/>
              <w:rPr>
                <w:rFonts w:ascii="Calibri" w:hAnsi="Calibri"/>
                <w:b/>
                <w:bCs/>
                <w:color w:val="000000" w:themeColor="text1"/>
                <w:spacing w:val="-4"/>
                <w:sz w:val="18"/>
                <w:szCs w:val="18"/>
              </w:rPr>
            </w:pPr>
          </w:p>
          <w:p w:rsidR="0047330B" w:rsidRPr="00A70B97" w:rsidRDefault="0047330B" w:rsidP="00D951DB">
            <w:pPr>
              <w:pStyle w:val="21"/>
              <w:spacing w:line="160" w:lineRule="exact"/>
              <w:ind w:left="-51" w:right="-108" w:firstLine="0"/>
              <w:rPr>
                <w:rFonts w:ascii="Calibri" w:hAnsi="Calibri"/>
                <w:color w:val="000000" w:themeColor="text1"/>
                <w:spacing w:val="-4"/>
                <w:sz w:val="16"/>
                <w:szCs w:val="16"/>
              </w:rPr>
            </w:pPr>
            <w:r w:rsidRPr="00A70B97">
              <w:rPr>
                <w:rFonts w:ascii="Calibri" w:hAnsi="Calibri"/>
                <w:b/>
                <w:bCs/>
                <w:color w:val="000000" w:themeColor="text1"/>
                <w:spacing w:val="-4"/>
                <w:sz w:val="18"/>
                <w:szCs w:val="18"/>
              </w:rPr>
              <w:t>16</w:t>
            </w:r>
            <w:r w:rsidRPr="00A70B97">
              <w:rPr>
                <w:rFonts w:ascii="Calibri" w:hAnsi="Calibri"/>
                <w:b/>
                <w:bCs/>
                <w:color w:val="000000" w:themeColor="text1"/>
                <w:spacing w:val="-4"/>
                <w:sz w:val="18"/>
                <w:szCs w:val="18"/>
                <w:lang w:val="en-US"/>
              </w:rPr>
              <w:t>AA</w:t>
            </w:r>
            <w:r w:rsidRPr="00A70B97">
              <w:rPr>
                <w:rFonts w:ascii="Calibri" w:hAnsi="Calibri"/>
                <w:b/>
                <w:bCs/>
                <w:color w:val="000000" w:themeColor="text1"/>
                <w:spacing w:val="-4"/>
                <w:sz w:val="18"/>
                <w:szCs w:val="18"/>
              </w:rPr>
              <w:t>АА</w:t>
            </w:r>
            <w:r w:rsidRPr="00A70B97">
              <w:rPr>
                <w:rFonts w:ascii="Calibri" w:hAnsi="Calibri"/>
                <w:color w:val="000000" w:themeColor="text1"/>
                <w:spacing w:val="-4"/>
                <w:sz w:val="16"/>
                <w:szCs w:val="16"/>
              </w:rPr>
              <w:t xml:space="preserve"> – 8 стерео-каналов аналогового звука  </w:t>
            </w:r>
          </w:p>
          <w:p w:rsidR="0047330B" w:rsidRPr="00A70B97" w:rsidRDefault="0047330B" w:rsidP="00D951DB">
            <w:pPr>
              <w:pStyle w:val="21"/>
              <w:spacing w:before="80" w:line="160" w:lineRule="exact"/>
              <w:ind w:left="-51" w:right="-248" w:firstLine="0"/>
              <w:rPr>
                <w:rFonts w:ascii="Calibri" w:hAnsi="Calibri"/>
                <w:color w:val="000000" w:themeColor="text1"/>
                <w:spacing w:val="-4"/>
                <w:sz w:val="16"/>
                <w:szCs w:val="16"/>
              </w:rPr>
            </w:pPr>
            <w:r w:rsidRPr="00A70B97">
              <w:rPr>
                <w:rFonts w:ascii="Calibri" w:hAnsi="Calibri"/>
                <w:b/>
                <w:bCs/>
                <w:i/>
                <w:iCs/>
                <w:color w:val="000000" w:themeColor="text1"/>
                <w:spacing w:val="-6"/>
                <w:sz w:val="16"/>
                <w:szCs w:val="16"/>
              </w:rPr>
              <w:t xml:space="preserve">или </w:t>
            </w:r>
            <w:r w:rsidRPr="00A70B97">
              <w:rPr>
                <w:rFonts w:ascii="Calibri" w:hAnsi="Calibri"/>
                <w:b/>
                <w:bCs/>
                <w:iCs/>
                <w:color w:val="000000" w:themeColor="text1"/>
                <w:spacing w:val="-6"/>
                <w:sz w:val="18"/>
                <w:szCs w:val="18"/>
              </w:rPr>
              <w:t>16</w:t>
            </w:r>
            <w:r w:rsidRPr="00A70B97">
              <w:rPr>
                <w:rFonts w:ascii="Calibri" w:hAnsi="Calibri"/>
                <w:b/>
                <w:bCs/>
                <w:color w:val="000000" w:themeColor="text1"/>
                <w:spacing w:val="-6"/>
                <w:sz w:val="18"/>
                <w:szCs w:val="18"/>
                <w:lang w:val="en-US"/>
              </w:rPr>
              <w:t>A</w:t>
            </w:r>
            <w:r w:rsidRPr="00A70B97">
              <w:rPr>
                <w:rFonts w:ascii="Calibri" w:hAnsi="Calibri"/>
                <w:b/>
                <w:bCs/>
                <w:color w:val="000000" w:themeColor="text1"/>
                <w:spacing w:val="-6"/>
                <w:sz w:val="18"/>
                <w:szCs w:val="18"/>
              </w:rPr>
              <w:t>АА</w:t>
            </w:r>
            <w:r w:rsidRPr="00A70B97">
              <w:rPr>
                <w:rFonts w:ascii="Calibri" w:hAnsi="Calibri"/>
                <w:b/>
                <w:bCs/>
                <w:color w:val="000000" w:themeColor="text1"/>
                <w:spacing w:val="-6"/>
                <w:sz w:val="18"/>
                <w:szCs w:val="18"/>
                <w:lang w:val="en-US"/>
              </w:rPr>
              <w:t>E</w:t>
            </w:r>
            <w:r w:rsidRPr="00A70B97">
              <w:rPr>
                <w:rFonts w:ascii="Calibri" w:hAnsi="Calibri"/>
                <w:color w:val="000000" w:themeColor="text1"/>
                <w:spacing w:val="-6"/>
                <w:sz w:val="16"/>
                <w:szCs w:val="16"/>
              </w:rPr>
              <w:t xml:space="preserve"> – 6 стерео-каналов</w:t>
            </w:r>
            <w:r w:rsidRPr="00A70B97">
              <w:rPr>
                <w:rFonts w:ascii="Calibri" w:hAnsi="Calibri"/>
                <w:color w:val="000000" w:themeColor="text1"/>
                <w:spacing w:val="-4"/>
                <w:sz w:val="16"/>
                <w:szCs w:val="16"/>
              </w:rPr>
              <w:t xml:space="preserve"> аналогового звука  и  2 канала цифрового звука </w:t>
            </w:r>
            <w:r w:rsidRPr="00A70B97">
              <w:rPr>
                <w:rFonts w:ascii="Calibri" w:hAnsi="Calibri"/>
                <w:color w:val="000000" w:themeColor="text1"/>
                <w:spacing w:val="-4"/>
                <w:sz w:val="16"/>
                <w:szCs w:val="16"/>
                <w:lang w:val="en-US"/>
              </w:rPr>
              <w:t>AES</w:t>
            </w:r>
            <w:r w:rsidRPr="00A70B97">
              <w:rPr>
                <w:rFonts w:ascii="Calibri" w:hAnsi="Calibri"/>
                <w:color w:val="000000" w:themeColor="text1"/>
                <w:spacing w:val="-4"/>
                <w:sz w:val="16"/>
                <w:szCs w:val="16"/>
              </w:rPr>
              <w:t xml:space="preserve">  </w:t>
            </w:r>
          </w:p>
          <w:p w:rsidR="0047330B" w:rsidRPr="00A70B97" w:rsidRDefault="0047330B" w:rsidP="00D951DB">
            <w:pPr>
              <w:pStyle w:val="21"/>
              <w:spacing w:before="80" w:line="160" w:lineRule="exact"/>
              <w:ind w:left="-51" w:right="-108" w:firstLine="0"/>
              <w:rPr>
                <w:rFonts w:ascii="Calibri" w:hAnsi="Calibri"/>
                <w:color w:val="000000" w:themeColor="text1"/>
                <w:spacing w:val="-4"/>
                <w:sz w:val="16"/>
                <w:szCs w:val="16"/>
              </w:rPr>
            </w:pPr>
            <w:r w:rsidRPr="00A70B97">
              <w:rPr>
                <w:rFonts w:ascii="Calibri" w:hAnsi="Calibri"/>
                <w:b/>
                <w:bCs/>
                <w:i/>
                <w:iCs/>
                <w:color w:val="000000" w:themeColor="text1"/>
                <w:spacing w:val="-4"/>
                <w:sz w:val="16"/>
                <w:szCs w:val="16"/>
              </w:rPr>
              <w:t xml:space="preserve">или </w:t>
            </w:r>
            <w:r w:rsidRPr="00A70B97">
              <w:rPr>
                <w:rFonts w:ascii="Calibri" w:hAnsi="Calibri"/>
                <w:b/>
                <w:bCs/>
                <w:iCs/>
                <w:color w:val="000000" w:themeColor="text1"/>
                <w:spacing w:val="-4"/>
                <w:sz w:val="18"/>
                <w:szCs w:val="18"/>
              </w:rPr>
              <w:t>16</w:t>
            </w:r>
            <w:r w:rsidRPr="00A70B97">
              <w:rPr>
                <w:rFonts w:ascii="Calibri" w:hAnsi="Calibri"/>
                <w:b/>
                <w:bCs/>
                <w:color w:val="000000" w:themeColor="text1"/>
                <w:spacing w:val="-4"/>
                <w:sz w:val="18"/>
                <w:szCs w:val="18"/>
              </w:rPr>
              <w:t>АА</w:t>
            </w:r>
            <w:r w:rsidRPr="00A70B97">
              <w:rPr>
                <w:rFonts w:ascii="Calibri" w:hAnsi="Calibri"/>
                <w:b/>
                <w:bCs/>
                <w:color w:val="000000" w:themeColor="text1"/>
                <w:spacing w:val="-4"/>
                <w:sz w:val="18"/>
                <w:szCs w:val="18"/>
                <w:lang w:val="en-US"/>
              </w:rPr>
              <w:t>EE</w:t>
            </w:r>
            <w:r w:rsidRPr="00A70B97">
              <w:rPr>
                <w:rFonts w:ascii="Calibri" w:hAnsi="Calibri"/>
                <w:color w:val="000000" w:themeColor="text1"/>
                <w:spacing w:val="-4"/>
                <w:sz w:val="16"/>
                <w:szCs w:val="16"/>
              </w:rPr>
              <w:t xml:space="preserve"> - 4 стерео-канала аналогового звука  и  4 канала цифрового звука </w:t>
            </w:r>
            <w:r w:rsidRPr="00A70B97">
              <w:rPr>
                <w:rFonts w:ascii="Calibri" w:hAnsi="Calibri"/>
                <w:color w:val="000000" w:themeColor="text1"/>
                <w:spacing w:val="-4"/>
                <w:sz w:val="16"/>
                <w:szCs w:val="16"/>
                <w:lang w:val="en-US"/>
              </w:rPr>
              <w:t>AES</w:t>
            </w:r>
            <w:r w:rsidRPr="00A70B97">
              <w:rPr>
                <w:rFonts w:ascii="Calibri" w:hAnsi="Calibri"/>
                <w:color w:val="000000" w:themeColor="text1"/>
                <w:spacing w:val="-4"/>
                <w:sz w:val="16"/>
                <w:szCs w:val="16"/>
              </w:rPr>
              <w:t xml:space="preserve"> </w:t>
            </w:r>
          </w:p>
          <w:p w:rsidR="0047330B" w:rsidRPr="00A70B97" w:rsidRDefault="0047330B" w:rsidP="00D951DB">
            <w:pPr>
              <w:pStyle w:val="21"/>
              <w:spacing w:before="80" w:line="160" w:lineRule="exact"/>
              <w:ind w:left="-51" w:right="-108" w:firstLine="0"/>
              <w:rPr>
                <w:rFonts w:ascii="Calibri" w:hAnsi="Calibri"/>
                <w:color w:val="000000" w:themeColor="text1"/>
                <w:spacing w:val="-4"/>
                <w:sz w:val="16"/>
                <w:szCs w:val="16"/>
              </w:rPr>
            </w:pPr>
            <w:r w:rsidRPr="00A70B97">
              <w:rPr>
                <w:rFonts w:ascii="Calibri" w:hAnsi="Calibri"/>
                <w:b/>
                <w:bCs/>
                <w:i/>
                <w:iCs/>
                <w:color w:val="000000" w:themeColor="text1"/>
                <w:spacing w:val="-4"/>
                <w:sz w:val="16"/>
                <w:szCs w:val="16"/>
              </w:rPr>
              <w:t xml:space="preserve">или </w:t>
            </w:r>
            <w:r w:rsidRPr="00A70B97">
              <w:rPr>
                <w:rFonts w:ascii="Calibri" w:hAnsi="Calibri"/>
                <w:b/>
                <w:bCs/>
                <w:color w:val="000000" w:themeColor="text1"/>
                <w:spacing w:val="-4"/>
                <w:sz w:val="18"/>
                <w:szCs w:val="18"/>
              </w:rPr>
              <w:t>16АЕ</w:t>
            </w:r>
            <w:r w:rsidRPr="00A70B97">
              <w:rPr>
                <w:rFonts w:ascii="Calibri" w:hAnsi="Calibri"/>
                <w:b/>
                <w:bCs/>
                <w:color w:val="000000" w:themeColor="text1"/>
                <w:spacing w:val="-4"/>
                <w:sz w:val="18"/>
                <w:szCs w:val="18"/>
                <w:lang w:val="en-US"/>
              </w:rPr>
              <w:t>EE</w:t>
            </w:r>
            <w:r w:rsidRPr="00A70B97">
              <w:rPr>
                <w:rFonts w:ascii="Calibri" w:hAnsi="Calibri"/>
                <w:color w:val="000000" w:themeColor="text1"/>
                <w:spacing w:val="-4"/>
                <w:sz w:val="16"/>
                <w:szCs w:val="16"/>
              </w:rPr>
              <w:t xml:space="preserve"> - 2 стерео-канала аналогового звука  и  6 каналов цифрового звука </w:t>
            </w:r>
            <w:r w:rsidRPr="00A70B97">
              <w:rPr>
                <w:rFonts w:ascii="Calibri" w:hAnsi="Calibri"/>
                <w:color w:val="000000" w:themeColor="text1"/>
                <w:spacing w:val="-4"/>
                <w:sz w:val="16"/>
                <w:szCs w:val="16"/>
                <w:lang w:val="en-US"/>
              </w:rPr>
              <w:t>AES</w:t>
            </w:r>
            <w:r w:rsidRPr="00A70B97">
              <w:rPr>
                <w:rFonts w:ascii="Calibri" w:hAnsi="Calibri"/>
                <w:color w:val="000000" w:themeColor="text1"/>
                <w:spacing w:val="-4"/>
                <w:sz w:val="16"/>
                <w:szCs w:val="16"/>
              </w:rPr>
              <w:t xml:space="preserve"> </w:t>
            </w:r>
          </w:p>
          <w:p w:rsidR="0047330B" w:rsidRPr="00A70B97" w:rsidRDefault="0047330B" w:rsidP="00D951DB">
            <w:pPr>
              <w:spacing w:before="80" w:after="40" w:line="160" w:lineRule="exact"/>
              <w:ind w:left="-51" w:right="-249"/>
              <w:rPr>
                <w:rFonts w:ascii="Calibri" w:hAnsi="Calibri"/>
                <w:b/>
                <w:bCs/>
                <w:color w:val="000000" w:themeColor="text1"/>
                <w:sz w:val="22"/>
              </w:rPr>
            </w:pPr>
            <w:r w:rsidRPr="00A70B97">
              <w:rPr>
                <w:rFonts w:ascii="Calibri" w:hAnsi="Calibri"/>
                <w:b/>
                <w:bCs/>
                <w:i/>
                <w:iCs/>
                <w:color w:val="000000" w:themeColor="text1"/>
                <w:spacing w:val="-4"/>
                <w:sz w:val="16"/>
                <w:szCs w:val="16"/>
              </w:rPr>
              <w:t xml:space="preserve">или </w:t>
            </w:r>
            <w:r w:rsidRPr="00A70B97">
              <w:rPr>
                <w:rFonts w:ascii="Calibri" w:hAnsi="Calibri"/>
                <w:b/>
                <w:bCs/>
                <w:color w:val="000000" w:themeColor="text1"/>
                <w:spacing w:val="-4"/>
                <w:sz w:val="18"/>
                <w:szCs w:val="18"/>
              </w:rPr>
              <w:t>16ЕЕ</w:t>
            </w:r>
            <w:r w:rsidRPr="00A70B97">
              <w:rPr>
                <w:rFonts w:ascii="Calibri" w:hAnsi="Calibri"/>
                <w:b/>
                <w:bCs/>
                <w:color w:val="000000" w:themeColor="text1"/>
                <w:spacing w:val="-4"/>
                <w:sz w:val="18"/>
                <w:szCs w:val="18"/>
                <w:lang w:val="en-US"/>
              </w:rPr>
              <w:t>EE</w:t>
            </w:r>
            <w:r w:rsidRPr="00A70B97">
              <w:rPr>
                <w:rFonts w:ascii="Calibri" w:hAnsi="Calibri"/>
                <w:color w:val="000000" w:themeColor="text1"/>
                <w:spacing w:val="-4"/>
                <w:sz w:val="16"/>
                <w:szCs w:val="16"/>
              </w:rPr>
              <w:t xml:space="preserve"> - 8 каналов цифрового звука </w:t>
            </w:r>
            <w:r w:rsidRPr="00A70B97">
              <w:rPr>
                <w:rFonts w:ascii="Calibri" w:hAnsi="Calibri"/>
                <w:color w:val="000000" w:themeColor="text1"/>
                <w:spacing w:val="-4"/>
                <w:sz w:val="16"/>
                <w:szCs w:val="16"/>
                <w:lang w:val="en-US"/>
              </w:rPr>
              <w:t>AES</w:t>
            </w:r>
            <w:r w:rsidRPr="00A70B97">
              <w:rPr>
                <w:rFonts w:ascii="Calibri" w:hAnsi="Calibri"/>
                <w:color w:val="000000" w:themeColor="text1"/>
                <w:spacing w:val="-6"/>
                <w:sz w:val="18"/>
              </w:rPr>
              <w:t xml:space="preserve"> </w:t>
            </w: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6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8. Приёмник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color w:val="000000" w:themeColor="text1"/>
                <w:sz w:val="18"/>
                <w:szCs w:val="18"/>
              </w:rPr>
              <w:t xml:space="preserve"> </w:t>
            </w:r>
            <w:r w:rsidRPr="00A70B97">
              <w:rPr>
                <w:rFonts w:ascii="Calibri" w:hAnsi="Calibri"/>
                <w:i/>
                <w:iCs/>
                <w:color w:val="000000" w:themeColor="text1"/>
                <w:sz w:val="18"/>
                <w:szCs w:val="18"/>
              </w:rPr>
              <w:t>/ чувствительность: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(-26)дБм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6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PORC</w:t>
            </w:r>
            <w:r w:rsidRPr="00A70B97">
              <w:rPr>
                <w:rFonts w:ascii="Calibri" w:hAnsi="Calibri"/>
                <w:b/>
                <w:color w:val="000000" w:themeColor="text1"/>
                <w:spacing w:val="-6"/>
                <w:sz w:val="22"/>
                <w:szCs w:val="22"/>
              </w:rPr>
              <w:t>-3234</w:t>
            </w:r>
            <w:r w:rsidRPr="00A70B97">
              <w:rPr>
                <w:rFonts w:ascii="Calibri" w:hAnsi="Calibri"/>
                <w:b/>
                <w:color w:val="000000" w:themeColor="text1"/>
                <w:spacing w:val="-6"/>
                <w:sz w:val="22"/>
                <w:szCs w:val="22"/>
                <w:lang w:val="en-US"/>
              </w:rPr>
              <w:t>SFP</w:t>
            </w:r>
            <w:r w:rsidRPr="00A70B97">
              <w:rPr>
                <w:rFonts w:ascii="Calibri" w:hAnsi="Calibri"/>
                <w:b/>
                <w:color w:val="000000" w:themeColor="text1"/>
                <w:spacing w:val="-6"/>
                <w:sz w:val="22"/>
                <w:szCs w:val="22"/>
              </w:rPr>
              <w:t xml:space="preserve">-16 </w:t>
            </w:r>
            <w:r w:rsidRPr="00A70B97">
              <w:rPr>
                <w:rFonts w:ascii="Calibri" w:hAnsi="Calibri"/>
                <w:b/>
                <w:bCs/>
                <w:color w:val="000000" w:themeColor="text1"/>
                <w:spacing w:val="-6"/>
                <w:sz w:val="22"/>
                <w:szCs w:val="22"/>
                <w:lang w:val="en-US"/>
              </w:rPr>
              <w:t>AAAA</w:t>
            </w:r>
            <w:r w:rsidRPr="00A70B97">
              <w:rPr>
                <w:rFonts w:ascii="Calibri" w:hAnsi="Calibri"/>
                <w:b/>
                <w:bCs/>
                <w:color w:val="000000" w:themeColor="text1"/>
                <w:spacing w:val="-6"/>
                <w:sz w:val="22"/>
                <w:szCs w:val="22"/>
              </w:rPr>
              <w:t>/</w:t>
            </w:r>
            <w:r w:rsidRPr="00A70B97">
              <w:rPr>
                <w:rFonts w:ascii="Calibri" w:hAnsi="Calibri"/>
                <w:b/>
                <w:bCs/>
                <w:color w:val="000000" w:themeColor="text1"/>
                <w:spacing w:val="-6"/>
                <w:sz w:val="22"/>
                <w:szCs w:val="22"/>
                <w:lang w:val="en-US"/>
              </w:rPr>
              <w:t>AAAE</w:t>
            </w:r>
            <w:r w:rsidRPr="00A70B97">
              <w:rPr>
                <w:rFonts w:ascii="Calibri" w:hAnsi="Calibri"/>
                <w:b/>
                <w:bCs/>
                <w:color w:val="000000" w:themeColor="text1"/>
                <w:spacing w:val="-6"/>
                <w:sz w:val="22"/>
                <w:szCs w:val="22"/>
              </w:rPr>
              <w:t>/</w:t>
            </w:r>
            <w:r w:rsidRPr="00A70B97">
              <w:rPr>
                <w:rFonts w:ascii="Calibri" w:hAnsi="Calibri"/>
                <w:b/>
                <w:bCs/>
                <w:color w:val="000000" w:themeColor="text1"/>
                <w:spacing w:val="-6"/>
                <w:sz w:val="22"/>
                <w:szCs w:val="22"/>
                <w:lang w:val="en-US"/>
              </w:rPr>
              <w:t>AAEE</w:t>
            </w:r>
            <w:r w:rsidRPr="00A70B97">
              <w:rPr>
                <w:rFonts w:ascii="Calibri" w:hAnsi="Calibri"/>
                <w:b/>
                <w:bCs/>
                <w:color w:val="000000" w:themeColor="text1"/>
                <w:spacing w:val="-6"/>
                <w:sz w:val="22"/>
                <w:szCs w:val="22"/>
              </w:rPr>
              <w:t xml:space="preserve">/ </w:t>
            </w:r>
            <w:r w:rsidRPr="00A70B97">
              <w:rPr>
                <w:rFonts w:ascii="Calibri" w:hAnsi="Calibri"/>
                <w:b/>
                <w:bCs/>
                <w:color w:val="000000" w:themeColor="text1"/>
                <w:spacing w:val="-6"/>
                <w:sz w:val="22"/>
                <w:szCs w:val="22"/>
                <w:lang w:val="en-US"/>
              </w:rPr>
              <w:t>AEEE</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EEEE</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6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6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2600,0</w:t>
            </w:r>
          </w:p>
        </w:tc>
        <w:tc>
          <w:tcPr>
            <w:tcW w:w="1703" w:type="dxa"/>
            <w:vMerge/>
            <w:tcBorders>
              <w:left w:val="single" w:sz="6" w:space="0" w:color="auto"/>
              <w:right w:val="single" w:sz="6" w:space="0" w:color="auto"/>
            </w:tcBorders>
          </w:tcPr>
          <w:p w:rsidR="0047330B" w:rsidRPr="00A70B97" w:rsidRDefault="0047330B" w:rsidP="00D951DB">
            <w:pPr>
              <w:spacing w:before="60" w:after="40" w:line="220" w:lineRule="exact"/>
              <w:ind w:left="-51" w:right="-108"/>
              <w:rPr>
                <w:rFonts w:ascii="Calibri" w:hAnsi="Calibri"/>
                <w:b/>
                <w:bCs/>
                <w:color w:val="000000" w:themeColor="text1"/>
                <w:sz w:val="22"/>
              </w:rPr>
            </w:pPr>
          </w:p>
        </w:tc>
      </w:tr>
      <w:tr w:rsidR="00E21FBB" w:rsidRPr="00A70B97" w:rsidTr="00D951DB">
        <w:trPr>
          <w:cantSplit/>
          <w:trHeight w:val="391"/>
        </w:trPr>
        <w:tc>
          <w:tcPr>
            <w:tcW w:w="496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60" w:lineRule="exact"/>
              <w:ind w:left="176" w:right="-108" w:hanging="176"/>
              <w:rPr>
                <w:rFonts w:ascii="Calibri" w:hAnsi="Calibri"/>
                <w:color w:val="000000" w:themeColor="text1"/>
                <w:sz w:val="22"/>
                <w:szCs w:val="22"/>
              </w:rPr>
            </w:pPr>
            <w:r w:rsidRPr="00A70B97">
              <w:rPr>
                <w:rFonts w:ascii="Calibri" w:hAnsi="Calibri"/>
                <w:color w:val="000000" w:themeColor="text1"/>
                <w:sz w:val="23"/>
                <w:szCs w:val="23"/>
              </w:rPr>
              <w:t xml:space="preserve">9. Приёмник оптический сигналов аудио   </w:t>
            </w:r>
            <w:r w:rsidRPr="00A70B97">
              <w:rPr>
                <w:rFonts w:ascii="Calibri" w:hAnsi="Calibri"/>
                <w:color w:val="000000" w:themeColor="text1"/>
                <w:sz w:val="23"/>
                <w:szCs w:val="23"/>
              </w:rPr>
              <w:br/>
              <w:t xml:space="preserve">и однонаправленных данных </w:t>
            </w:r>
            <w:r w:rsidRPr="00A70B97">
              <w:rPr>
                <w:rFonts w:ascii="Calibri" w:hAnsi="Calibri"/>
                <w:color w:val="000000" w:themeColor="text1"/>
                <w:sz w:val="23"/>
                <w:szCs w:val="23"/>
                <w:lang w:val="en-US"/>
              </w:rPr>
              <w:t>RS</w:t>
            </w:r>
            <w:r w:rsidRPr="00A70B97">
              <w:rPr>
                <w:rFonts w:ascii="Calibri" w:hAnsi="Calibri"/>
                <w:color w:val="000000" w:themeColor="text1"/>
                <w:sz w:val="23"/>
                <w:szCs w:val="23"/>
              </w:rPr>
              <w:t>232/</w:t>
            </w:r>
            <w:r w:rsidRPr="00A70B97">
              <w:rPr>
                <w:rFonts w:ascii="Calibri" w:hAnsi="Calibri"/>
                <w:color w:val="000000" w:themeColor="text1"/>
                <w:sz w:val="23"/>
                <w:szCs w:val="23"/>
                <w:lang w:val="en-US"/>
              </w:rPr>
              <w:t>GPI</w:t>
            </w:r>
            <w:r w:rsidRPr="00A70B97">
              <w:rPr>
                <w:rFonts w:ascii="Calibri" w:hAnsi="Calibri"/>
                <w:color w:val="000000" w:themeColor="text1"/>
                <w:sz w:val="22"/>
                <w:szCs w:val="22"/>
              </w:rPr>
              <w:t xml:space="preserve"> </w:t>
            </w:r>
            <w:r w:rsidRPr="00A70B97">
              <w:rPr>
                <w:rFonts w:ascii="Calibri" w:hAnsi="Calibri"/>
                <w:color w:val="000000" w:themeColor="text1"/>
                <w:sz w:val="22"/>
                <w:szCs w:val="22"/>
              </w:rPr>
              <w:br/>
            </w:r>
            <w:r w:rsidRPr="00A70B97">
              <w:rPr>
                <w:rFonts w:ascii="Calibri" w:hAnsi="Calibri"/>
                <w:color w:val="000000" w:themeColor="text1"/>
                <w:sz w:val="18"/>
                <w:szCs w:val="18"/>
              </w:rPr>
              <w:t xml:space="preserve"> </w:t>
            </w:r>
            <w:r w:rsidRPr="00A70B97">
              <w:rPr>
                <w:rFonts w:ascii="Calibri" w:hAnsi="Calibri"/>
                <w:i/>
                <w:iCs/>
                <w:color w:val="000000" w:themeColor="text1"/>
                <w:sz w:val="18"/>
                <w:szCs w:val="18"/>
              </w:rPr>
              <w:t>/ чувствительность: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(-32)дБм /</w:t>
            </w:r>
          </w:p>
        </w:tc>
        <w:tc>
          <w:tcPr>
            <w:tcW w:w="184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pStyle w:val="a3"/>
              <w:spacing w:before="60" w:line="26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PORC</w:t>
            </w:r>
            <w:r w:rsidRPr="00A70B97">
              <w:rPr>
                <w:rFonts w:ascii="Calibri" w:hAnsi="Calibri"/>
                <w:b/>
                <w:color w:val="000000" w:themeColor="text1"/>
                <w:spacing w:val="-6"/>
                <w:sz w:val="22"/>
                <w:szCs w:val="22"/>
              </w:rPr>
              <w:t>-3234</w:t>
            </w:r>
            <w:r w:rsidRPr="00A70B97">
              <w:rPr>
                <w:rFonts w:ascii="Calibri" w:hAnsi="Calibri"/>
                <w:b/>
                <w:color w:val="000000" w:themeColor="text1"/>
                <w:spacing w:val="-6"/>
                <w:sz w:val="22"/>
                <w:szCs w:val="22"/>
                <w:lang w:val="en-US"/>
              </w:rPr>
              <w:t>SFPA</w:t>
            </w:r>
            <w:r w:rsidRPr="00A70B97">
              <w:rPr>
                <w:rFonts w:ascii="Calibri" w:hAnsi="Calibri"/>
                <w:b/>
                <w:color w:val="000000" w:themeColor="text1"/>
                <w:spacing w:val="-6"/>
                <w:sz w:val="22"/>
                <w:szCs w:val="22"/>
              </w:rPr>
              <w:t xml:space="preserve">-16 </w:t>
            </w:r>
            <w:r w:rsidRPr="00A70B97">
              <w:rPr>
                <w:rFonts w:ascii="Calibri" w:hAnsi="Calibri"/>
                <w:b/>
                <w:bCs/>
                <w:color w:val="000000" w:themeColor="text1"/>
                <w:spacing w:val="-6"/>
                <w:sz w:val="22"/>
                <w:szCs w:val="22"/>
                <w:lang w:val="en-US"/>
              </w:rPr>
              <w:t>AAAA</w:t>
            </w:r>
            <w:r w:rsidRPr="00A70B97">
              <w:rPr>
                <w:rFonts w:ascii="Calibri" w:hAnsi="Calibri"/>
                <w:b/>
                <w:bCs/>
                <w:color w:val="000000" w:themeColor="text1"/>
                <w:spacing w:val="-6"/>
                <w:sz w:val="22"/>
                <w:szCs w:val="22"/>
              </w:rPr>
              <w:t>/</w:t>
            </w:r>
            <w:r w:rsidRPr="00A70B97">
              <w:rPr>
                <w:rFonts w:ascii="Calibri" w:hAnsi="Calibri"/>
                <w:b/>
                <w:bCs/>
                <w:color w:val="000000" w:themeColor="text1"/>
                <w:spacing w:val="-6"/>
                <w:sz w:val="22"/>
                <w:szCs w:val="22"/>
                <w:lang w:val="en-US"/>
              </w:rPr>
              <w:t>AAAE</w:t>
            </w:r>
            <w:r w:rsidRPr="00A70B97">
              <w:rPr>
                <w:rFonts w:ascii="Calibri" w:hAnsi="Calibri"/>
                <w:b/>
                <w:bCs/>
                <w:color w:val="000000" w:themeColor="text1"/>
                <w:spacing w:val="-6"/>
                <w:sz w:val="22"/>
                <w:szCs w:val="22"/>
              </w:rPr>
              <w:t>/</w:t>
            </w:r>
            <w:r w:rsidRPr="00A70B97">
              <w:rPr>
                <w:rFonts w:ascii="Calibri" w:hAnsi="Calibri"/>
                <w:b/>
                <w:bCs/>
                <w:color w:val="000000" w:themeColor="text1"/>
                <w:spacing w:val="-6"/>
                <w:sz w:val="22"/>
                <w:szCs w:val="22"/>
                <w:lang w:val="en-US"/>
              </w:rPr>
              <w:t>AAEE</w:t>
            </w:r>
            <w:r w:rsidRPr="00A70B97">
              <w:rPr>
                <w:rFonts w:ascii="Calibri" w:hAnsi="Calibri"/>
                <w:b/>
                <w:bCs/>
                <w:color w:val="000000" w:themeColor="text1"/>
                <w:spacing w:val="-6"/>
                <w:sz w:val="22"/>
                <w:szCs w:val="22"/>
              </w:rPr>
              <w:t xml:space="preserve">/ </w:t>
            </w:r>
            <w:r w:rsidRPr="00A70B97">
              <w:rPr>
                <w:rFonts w:ascii="Calibri" w:hAnsi="Calibri"/>
                <w:b/>
                <w:bCs/>
                <w:color w:val="000000" w:themeColor="text1"/>
                <w:spacing w:val="-6"/>
                <w:sz w:val="22"/>
                <w:szCs w:val="22"/>
                <w:lang w:val="en-US"/>
              </w:rPr>
              <w:t>AEEE</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EEEE</w:t>
            </w:r>
          </w:p>
        </w:tc>
        <w:tc>
          <w:tcPr>
            <w:tcW w:w="709"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6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2" w:type="dxa"/>
            <w:tcBorders>
              <w:top w:val="single" w:sz="4" w:space="0" w:color="auto"/>
              <w:left w:val="single" w:sz="6" w:space="0" w:color="auto"/>
              <w:bottom w:val="single" w:sz="4" w:space="0" w:color="auto"/>
              <w:right w:val="single" w:sz="6" w:space="0" w:color="auto"/>
            </w:tcBorders>
          </w:tcPr>
          <w:p w:rsidR="0047330B" w:rsidRPr="00A70B97" w:rsidRDefault="0047330B" w:rsidP="00D951DB">
            <w:pPr>
              <w:spacing w:before="80" w:line="26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2900,0</w:t>
            </w:r>
          </w:p>
        </w:tc>
        <w:tc>
          <w:tcPr>
            <w:tcW w:w="1703" w:type="dxa"/>
            <w:vMerge/>
            <w:tcBorders>
              <w:left w:val="single" w:sz="6" w:space="0" w:color="auto"/>
              <w:bottom w:val="single" w:sz="4" w:space="0" w:color="auto"/>
              <w:right w:val="single" w:sz="6" w:space="0" w:color="auto"/>
            </w:tcBorders>
          </w:tcPr>
          <w:p w:rsidR="0047330B" w:rsidRPr="00A70B97" w:rsidRDefault="0047330B" w:rsidP="00D951DB">
            <w:pPr>
              <w:spacing w:before="60" w:after="40" w:line="220" w:lineRule="exact"/>
              <w:ind w:left="-51" w:right="-108"/>
              <w:rPr>
                <w:rFonts w:ascii="Calibri" w:hAnsi="Calibri"/>
                <w:b/>
                <w:bCs/>
                <w:color w:val="000000" w:themeColor="text1"/>
                <w:sz w:val="22"/>
              </w:rPr>
            </w:pPr>
          </w:p>
        </w:tc>
      </w:tr>
    </w:tbl>
    <w:p w:rsidR="003A755E" w:rsidRPr="00A70B97" w:rsidRDefault="00E42814" w:rsidP="00DC3590">
      <w:pPr>
        <w:pBdr>
          <w:bottom w:val="single" w:sz="12" w:space="1" w:color="auto"/>
        </w:pBdr>
        <w:spacing w:after="80"/>
        <w:jc w:val="right"/>
        <w:outlineLvl w:val="0"/>
        <w:rPr>
          <w:rFonts w:ascii="Calibri" w:hAnsi="Calibri"/>
          <w:b/>
          <w:bCs/>
          <w:color w:val="000000" w:themeColor="text1"/>
          <w:spacing w:val="20"/>
          <w:sz w:val="24"/>
          <w:szCs w:val="32"/>
        </w:rPr>
      </w:pPr>
      <w:r w:rsidRPr="00A70B97">
        <w:rPr>
          <w:rFonts w:ascii="Calibri" w:hAnsi="Calibri"/>
          <w:color w:val="000000" w:themeColor="text1"/>
        </w:rPr>
        <w:br w:type="page"/>
      </w:r>
      <w:r w:rsidR="00C02B30" w:rsidRPr="00A70B97">
        <w:rPr>
          <w:rFonts w:ascii="Calibri" w:hAnsi="Calibri"/>
          <w:color w:val="000000" w:themeColor="text1"/>
        </w:rPr>
        <w:lastRenderedPageBreak/>
        <w:br/>
      </w:r>
      <w:r w:rsidR="003A755E" w:rsidRPr="00A70B97">
        <w:rPr>
          <w:rFonts w:ascii="Calibri" w:hAnsi="Calibri" w:cs="Arial"/>
          <w:b/>
          <w:bCs/>
          <w:color w:val="000000" w:themeColor="text1"/>
          <w:sz w:val="16"/>
          <w:szCs w:val="32"/>
          <w:shd w:val="clear" w:color="auto" w:fill="FFFFFF"/>
        </w:rPr>
        <w:t>МОДУЛЬНАЯ  СИСТЕМА</w:t>
      </w:r>
      <w:r w:rsidR="003A755E" w:rsidRPr="00A70B97">
        <w:rPr>
          <w:rFonts w:ascii="Calibri" w:hAnsi="Calibri" w:cs="Arial"/>
          <w:b/>
          <w:bCs/>
          <w:color w:val="000000" w:themeColor="text1"/>
          <w:spacing w:val="20"/>
          <w:sz w:val="16"/>
          <w:szCs w:val="28"/>
          <w:shd w:val="clear" w:color="auto" w:fill="FFFFFF"/>
        </w:rPr>
        <w:t xml:space="preserve"> </w:t>
      </w:r>
      <w:r w:rsidR="003A755E" w:rsidRPr="00A70B97">
        <w:rPr>
          <w:rFonts w:ascii="Calibri" w:hAnsi="Calibri"/>
          <w:b/>
          <w:bCs/>
          <w:color w:val="000000" w:themeColor="text1"/>
          <w:spacing w:val="20"/>
          <w:sz w:val="24"/>
          <w:szCs w:val="28"/>
          <w:shd w:val="clear" w:color="auto" w:fill="FFFFFF"/>
        </w:rPr>
        <w:t>“</w:t>
      </w:r>
      <w:r w:rsidR="003A755E"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3A755E"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003A755E"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59"/>
        <w:gridCol w:w="1842"/>
        <w:gridCol w:w="713"/>
        <w:gridCol w:w="992"/>
        <w:gridCol w:w="1702"/>
      </w:tblGrid>
      <w:tr w:rsidR="00E21FBB" w:rsidRPr="00A70B97" w:rsidTr="00371274">
        <w:trPr>
          <w:cantSplit/>
        </w:trPr>
        <w:tc>
          <w:tcPr>
            <w:tcW w:w="4959" w:type="dxa"/>
            <w:tcBorders>
              <w:top w:val="single" w:sz="6" w:space="0" w:color="auto"/>
              <w:left w:val="single" w:sz="6" w:space="0" w:color="auto"/>
              <w:bottom w:val="single" w:sz="4" w:space="0" w:color="auto"/>
              <w:right w:val="single" w:sz="6" w:space="0" w:color="auto"/>
            </w:tcBorders>
            <w:vAlign w:val="center"/>
          </w:tcPr>
          <w:p w:rsidR="003A755E" w:rsidRPr="00A70B97" w:rsidRDefault="003A755E" w:rsidP="001F1D8D">
            <w:pPr>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2" w:type="dxa"/>
            <w:tcBorders>
              <w:top w:val="single" w:sz="6" w:space="0" w:color="auto"/>
              <w:left w:val="single" w:sz="6" w:space="0" w:color="auto"/>
              <w:bottom w:val="single" w:sz="4" w:space="0" w:color="auto"/>
              <w:right w:val="single" w:sz="6" w:space="0" w:color="auto"/>
            </w:tcBorders>
            <w:vAlign w:val="center"/>
          </w:tcPr>
          <w:p w:rsidR="003A755E" w:rsidRPr="00A70B97" w:rsidRDefault="003A755E" w:rsidP="001F1D8D">
            <w:pPr>
              <w:spacing w:before="120"/>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p>
          <w:p w:rsidR="003A755E" w:rsidRPr="00A70B97" w:rsidRDefault="003A755E" w:rsidP="001F1D8D">
            <w:pPr>
              <w:jc w:val="center"/>
              <w:rPr>
                <w:rFonts w:ascii="Calibri" w:hAnsi="Calibri"/>
                <w:b/>
                <w:bCs/>
                <w:color w:val="000000" w:themeColor="text1"/>
                <w:sz w:val="16"/>
                <w:szCs w:val="16"/>
              </w:rPr>
            </w:pPr>
            <w:r w:rsidRPr="00A70B97">
              <w:rPr>
                <w:rFonts w:ascii="Calibri" w:hAnsi="Calibri"/>
                <w:b/>
                <w:bCs/>
                <w:color w:val="000000" w:themeColor="text1"/>
                <w:sz w:val="16"/>
                <w:szCs w:val="16"/>
              </w:rPr>
              <w:t>устройства</w:t>
            </w:r>
          </w:p>
        </w:tc>
        <w:tc>
          <w:tcPr>
            <w:tcW w:w="713" w:type="dxa"/>
            <w:tcBorders>
              <w:top w:val="single" w:sz="6" w:space="0" w:color="auto"/>
              <w:left w:val="single" w:sz="6" w:space="0" w:color="auto"/>
              <w:bottom w:val="single" w:sz="4" w:space="0" w:color="auto"/>
              <w:right w:val="single" w:sz="6" w:space="0" w:color="auto"/>
            </w:tcBorders>
            <w:vAlign w:val="center"/>
          </w:tcPr>
          <w:p w:rsidR="003A755E" w:rsidRPr="00A70B97" w:rsidRDefault="003A755E" w:rsidP="001F1D8D">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3A755E" w:rsidRPr="00A70B97" w:rsidRDefault="003A755E" w:rsidP="001F1D8D">
            <w:pPr>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4" w:space="0" w:color="auto"/>
              <w:right w:val="single" w:sz="6" w:space="0" w:color="auto"/>
            </w:tcBorders>
            <w:vAlign w:val="center"/>
          </w:tcPr>
          <w:p w:rsidR="003A755E" w:rsidRPr="00A70B97" w:rsidRDefault="003A755E" w:rsidP="001F1D8D">
            <w:pPr>
              <w:pStyle w:val="a7"/>
              <w:spacing w:before="20" w:line="240" w:lineRule="auto"/>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3A755E" w:rsidRPr="00A70B97" w:rsidRDefault="003A755E" w:rsidP="001F1D8D">
            <w:pPr>
              <w:spacing w:before="20"/>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2" w:type="dxa"/>
            <w:tcBorders>
              <w:top w:val="single" w:sz="6" w:space="0" w:color="auto"/>
              <w:left w:val="single" w:sz="6" w:space="0" w:color="auto"/>
              <w:bottom w:val="single" w:sz="4" w:space="0" w:color="auto"/>
              <w:right w:val="single" w:sz="6" w:space="0" w:color="auto"/>
            </w:tcBorders>
            <w:vAlign w:val="center"/>
          </w:tcPr>
          <w:p w:rsidR="003A755E" w:rsidRPr="00A70B97" w:rsidRDefault="003A755E" w:rsidP="001F1D8D">
            <w:pPr>
              <w:spacing w:before="120"/>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D951DB">
        <w:trPr>
          <w:cantSplit/>
        </w:trPr>
        <w:tc>
          <w:tcPr>
            <w:tcW w:w="10208" w:type="dxa"/>
            <w:gridSpan w:val="5"/>
            <w:tcBorders>
              <w:top w:val="single" w:sz="4" w:space="0" w:color="auto"/>
              <w:left w:val="single" w:sz="6" w:space="0" w:color="auto"/>
              <w:bottom w:val="single" w:sz="4" w:space="0" w:color="auto"/>
              <w:right w:val="single" w:sz="6" w:space="0" w:color="auto"/>
            </w:tcBorders>
          </w:tcPr>
          <w:p w:rsidR="0047330B" w:rsidRPr="00A70B97" w:rsidRDefault="0047330B" w:rsidP="00D951DB">
            <w:pPr>
              <w:shd w:val="clear" w:color="auto" w:fill="FFFFFF"/>
              <w:spacing w:before="60" w:after="40"/>
              <w:jc w:val="center"/>
              <w:rPr>
                <w:rFonts w:ascii="Calibri" w:hAnsi="Calibri" w:cs="Arial"/>
                <w:b/>
                <w:color w:val="000000" w:themeColor="text1"/>
                <w:spacing w:val="6"/>
                <w:sz w:val="26"/>
                <w:szCs w:val="26"/>
                <w14:shadow w14:blurRad="50800" w14:dist="38100" w14:dir="2700000" w14:sx="100000" w14:sy="100000" w14:kx="0" w14:ky="0" w14:algn="tl">
                  <w14:srgbClr w14:val="000000">
                    <w14:alpha w14:val="60000"/>
                  </w14:srgbClr>
                </w14:shadow>
              </w:rPr>
            </w:pPr>
            <w:bookmarkStart w:id="38" w:name="oreg"/>
            <w:r w:rsidRPr="00A70B97">
              <w:rPr>
                <w:rFonts w:ascii="Calibri" w:hAnsi="Calibri" w:cs="Arial"/>
                <w:b/>
                <w:bCs/>
                <w:color w:val="000000" w:themeColor="text1"/>
                <w:spacing w:val="6"/>
                <w:sz w:val="26"/>
                <w:szCs w:val="26"/>
                <w14:shadow w14:blurRad="50800" w14:dist="38100" w14:dir="2700000" w14:sx="100000" w14:sy="100000" w14:kx="0" w14:ky="0" w14:algn="tl">
                  <w14:srgbClr w14:val="000000">
                    <w14:alpha w14:val="60000"/>
                  </w14:srgbClr>
                </w14:shadow>
              </w:rPr>
              <w:t>Оптические регенераторы/преобразователи длины волны (транспондеры)</w:t>
            </w:r>
            <w:bookmarkEnd w:id="38"/>
          </w:p>
        </w:tc>
      </w:tr>
      <w:tr w:rsidR="00E21FBB" w:rsidRPr="00A70B97" w:rsidTr="00D951DB">
        <w:trPr>
          <w:cantSplit/>
        </w:trPr>
        <w:tc>
          <w:tcPr>
            <w:tcW w:w="10208" w:type="dxa"/>
            <w:gridSpan w:val="5"/>
            <w:tcBorders>
              <w:top w:val="single" w:sz="4" w:space="0" w:color="auto"/>
              <w:left w:val="single" w:sz="4" w:space="0" w:color="auto"/>
              <w:bottom w:val="single" w:sz="4" w:space="0" w:color="auto"/>
              <w:right w:val="single" w:sz="4" w:space="0" w:color="auto"/>
            </w:tcBorders>
          </w:tcPr>
          <w:p w:rsidR="0047330B" w:rsidRPr="00A70B97" w:rsidRDefault="0047330B" w:rsidP="00D5259B">
            <w:pPr>
              <w:spacing w:before="40" w:after="40" w:line="160" w:lineRule="exact"/>
              <w:jc w:val="both"/>
              <w:rPr>
                <w:rFonts w:ascii="Calibri" w:hAnsi="Calibri"/>
                <w:bCs/>
                <w:color w:val="000000" w:themeColor="text1"/>
                <w:spacing w:val="-4"/>
                <w:sz w:val="17"/>
                <w:szCs w:val="17"/>
              </w:rPr>
            </w:pPr>
            <w:r w:rsidRPr="00A70B97">
              <w:rPr>
                <w:rFonts w:ascii="Calibri" w:hAnsi="Calibri"/>
                <w:bCs/>
                <w:color w:val="000000" w:themeColor="text1"/>
                <w:spacing w:val="-4"/>
                <w:sz w:val="17"/>
                <w:szCs w:val="17"/>
              </w:rPr>
              <w:t xml:space="preserve">Оптические регенераторы (повторители) / преобразователи длины волны могут использоваться для регенерации (усиления) светового потока, пришедшего по оптоволокну, а также для преобразования светового потока с одной длины волны на другую.  Длина волны на оптическом входе 1100…1650нм.   Длина волны на оптическом выходе 1310нм  или  1550нм  или  одна из 16-ти </w:t>
            </w:r>
            <w:r w:rsidRPr="00A70B97">
              <w:rPr>
                <w:rFonts w:ascii="Calibri" w:hAnsi="Calibri"/>
                <w:bCs/>
                <w:color w:val="000000" w:themeColor="text1"/>
                <w:spacing w:val="-4"/>
                <w:sz w:val="17"/>
                <w:szCs w:val="17"/>
                <w:lang w:val="en-US"/>
              </w:rPr>
              <w:t>CWDM</w:t>
            </w:r>
            <w:r w:rsidRPr="00A70B97">
              <w:rPr>
                <w:rFonts w:ascii="Calibri" w:hAnsi="Calibri"/>
                <w:bCs/>
                <w:color w:val="000000" w:themeColor="text1"/>
                <w:spacing w:val="-4"/>
                <w:sz w:val="17"/>
                <w:szCs w:val="17"/>
              </w:rPr>
              <w:t xml:space="preserve"> длин волн.   </w:t>
            </w:r>
            <w:r w:rsidRPr="00A70B97">
              <w:rPr>
                <w:rFonts w:ascii="Calibri" w:hAnsi="Calibri"/>
                <w:bCs/>
                <w:color w:val="000000" w:themeColor="text1"/>
                <w:spacing w:val="-4"/>
                <w:sz w:val="17"/>
                <w:szCs w:val="17"/>
              </w:rPr>
              <w:br/>
              <w:t>Преобразователи работают с оптическими сигналами 3</w:t>
            </w:r>
            <w:r w:rsidRPr="00A70B97">
              <w:rPr>
                <w:rFonts w:ascii="Calibri" w:hAnsi="Calibri"/>
                <w:bCs/>
                <w:color w:val="000000" w:themeColor="text1"/>
                <w:spacing w:val="-4"/>
                <w:sz w:val="17"/>
                <w:szCs w:val="17"/>
                <w:lang w:val="en-US"/>
              </w:rPr>
              <w:t>G</w:t>
            </w:r>
            <w:r w:rsidRPr="00A70B97">
              <w:rPr>
                <w:rFonts w:ascii="Calibri" w:hAnsi="Calibri"/>
                <w:bCs/>
                <w:color w:val="000000" w:themeColor="text1"/>
                <w:spacing w:val="-4"/>
                <w:sz w:val="17"/>
                <w:szCs w:val="17"/>
              </w:rPr>
              <w:t>/</w:t>
            </w:r>
            <w:r w:rsidRPr="00A70B97">
              <w:rPr>
                <w:rFonts w:ascii="Calibri" w:hAnsi="Calibri"/>
                <w:bCs/>
                <w:color w:val="000000" w:themeColor="text1"/>
                <w:spacing w:val="-4"/>
                <w:sz w:val="17"/>
                <w:szCs w:val="17"/>
                <w:lang w:val="en-US"/>
              </w:rPr>
              <w:t>HD</w:t>
            </w:r>
            <w:r w:rsidRPr="00A70B97">
              <w:rPr>
                <w:rFonts w:ascii="Calibri" w:hAnsi="Calibri"/>
                <w:bCs/>
                <w:color w:val="000000" w:themeColor="text1"/>
                <w:spacing w:val="-4"/>
                <w:sz w:val="17"/>
                <w:szCs w:val="17"/>
              </w:rPr>
              <w:t>/</w:t>
            </w:r>
            <w:r w:rsidRPr="00A70B97">
              <w:rPr>
                <w:rFonts w:ascii="Calibri" w:hAnsi="Calibri"/>
                <w:bCs/>
                <w:color w:val="000000" w:themeColor="text1"/>
                <w:spacing w:val="-4"/>
                <w:sz w:val="17"/>
                <w:szCs w:val="17"/>
                <w:lang w:val="en-US"/>
              </w:rPr>
              <w:t>SD</w:t>
            </w:r>
            <w:r w:rsidRPr="00A70B97">
              <w:rPr>
                <w:rFonts w:ascii="Calibri" w:hAnsi="Calibri"/>
                <w:bCs/>
                <w:color w:val="000000" w:themeColor="text1"/>
                <w:spacing w:val="-4"/>
                <w:sz w:val="17"/>
                <w:szCs w:val="17"/>
              </w:rPr>
              <w:t xml:space="preserve"> </w:t>
            </w:r>
            <w:r w:rsidRPr="00A70B97">
              <w:rPr>
                <w:rFonts w:ascii="Calibri" w:hAnsi="Calibri"/>
                <w:bCs/>
                <w:color w:val="000000" w:themeColor="text1"/>
                <w:spacing w:val="-4"/>
                <w:sz w:val="17"/>
                <w:szCs w:val="17"/>
                <w:lang w:val="en-US"/>
              </w:rPr>
              <w:t>SDI</w:t>
            </w:r>
            <w:r w:rsidRPr="00A70B97">
              <w:rPr>
                <w:rFonts w:ascii="Calibri" w:hAnsi="Calibri"/>
                <w:bCs/>
                <w:color w:val="000000" w:themeColor="text1"/>
                <w:spacing w:val="-4"/>
                <w:sz w:val="17"/>
                <w:szCs w:val="17"/>
              </w:rPr>
              <w:t xml:space="preserve"> (</w:t>
            </w:r>
            <w:r w:rsidRPr="00A70B97">
              <w:rPr>
                <w:rFonts w:ascii="Calibri" w:hAnsi="Calibri"/>
                <w:bCs/>
                <w:color w:val="000000" w:themeColor="text1"/>
                <w:spacing w:val="-4"/>
                <w:sz w:val="17"/>
                <w:szCs w:val="17"/>
                <w:lang w:val="en-US"/>
              </w:rPr>
              <w:t>ASI</w:t>
            </w:r>
            <w:r w:rsidRPr="00A70B97">
              <w:rPr>
                <w:rFonts w:ascii="Calibri" w:hAnsi="Calibri"/>
                <w:bCs/>
                <w:color w:val="000000" w:themeColor="text1"/>
                <w:spacing w:val="-4"/>
                <w:sz w:val="17"/>
                <w:szCs w:val="17"/>
              </w:rPr>
              <w:t xml:space="preserve">), соответственно 3,0 Gb/s /1,485 </w:t>
            </w:r>
            <w:r w:rsidRPr="00A70B97">
              <w:rPr>
                <w:rFonts w:ascii="Calibri" w:hAnsi="Calibri"/>
                <w:bCs/>
                <w:color w:val="000000" w:themeColor="text1"/>
                <w:spacing w:val="-4"/>
                <w:sz w:val="17"/>
                <w:szCs w:val="17"/>
                <w:lang w:val="en-US"/>
              </w:rPr>
              <w:t>Gb</w:t>
            </w:r>
            <w:r w:rsidRPr="00A70B97">
              <w:rPr>
                <w:rFonts w:ascii="Calibri" w:hAnsi="Calibri"/>
                <w:bCs/>
                <w:color w:val="000000" w:themeColor="text1"/>
                <w:spacing w:val="-4"/>
                <w:sz w:val="17"/>
                <w:szCs w:val="17"/>
              </w:rPr>
              <w:t>/</w:t>
            </w:r>
            <w:r w:rsidRPr="00A70B97">
              <w:rPr>
                <w:rFonts w:ascii="Calibri" w:hAnsi="Calibri"/>
                <w:bCs/>
                <w:color w:val="000000" w:themeColor="text1"/>
                <w:spacing w:val="-4"/>
                <w:sz w:val="17"/>
                <w:szCs w:val="17"/>
                <w:lang w:val="en-US"/>
              </w:rPr>
              <w:t>s</w:t>
            </w:r>
            <w:r w:rsidRPr="00A70B97">
              <w:rPr>
                <w:rFonts w:ascii="Calibri" w:hAnsi="Calibri"/>
                <w:bCs/>
                <w:color w:val="000000" w:themeColor="text1"/>
                <w:spacing w:val="-4"/>
                <w:sz w:val="17"/>
                <w:szCs w:val="17"/>
              </w:rPr>
              <w:t xml:space="preserve"> /270</w:t>
            </w:r>
            <w:r w:rsidRPr="00A70B97">
              <w:rPr>
                <w:rFonts w:ascii="Calibri" w:hAnsi="Calibri"/>
                <w:bCs/>
                <w:color w:val="000000" w:themeColor="text1"/>
                <w:spacing w:val="-4"/>
                <w:sz w:val="17"/>
                <w:szCs w:val="17"/>
                <w:lang w:val="en-US"/>
              </w:rPr>
              <w:t>Mb</w:t>
            </w:r>
            <w:r w:rsidRPr="00A70B97">
              <w:rPr>
                <w:rFonts w:ascii="Calibri" w:hAnsi="Calibri"/>
                <w:bCs/>
                <w:color w:val="000000" w:themeColor="text1"/>
                <w:spacing w:val="-4"/>
                <w:sz w:val="17"/>
                <w:szCs w:val="17"/>
              </w:rPr>
              <w:t>/</w:t>
            </w:r>
            <w:r w:rsidRPr="00A70B97">
              <w:rPr>
                <w:rFonts w:ascii="Calibri" w:hAnsi="Calibri"/>
                <w:bCs/>
                <w:color w:val="000000" w:themeColor="text1"/>
                <w:spacing w:val="-4"/>
                <w:sz w:val="17"/>
                <w:szCs w:val="17"/>
                <w:lang w:val="en-US"/>
              </w:rPr>
              <w:t>s</w:t>
            </w:r>
            <w:r w:rsidRPr="00A70B97">
              <w:rPr>
                <w:rFonts w:ascii="Calibri" w:hAnsi="Calibri"/>
                <w:bCs/>
                <w:color w:val="000000" w:themeColor="text1"/>
                <w:spacing w:val="-4"/>
                <w:sz w:val="17"/>
                <w:szCs w:val="17"/>
              </w:rPr>
              <w:t xml:space="preserve"> </w:t>
            </w:r>
            <w:r w:rsidRPr="00A70B97">
              <w:rPr>
                <w:rFonts w:ascii="Calibri" w:hAnsi="Calibri"/>
                <w:bCs/>
                <w:i/>
                <w:iCs/>
                <w:color w:val="000000" w:themeColor="text1"/>
                <w:spacing w:val="-4"/>
                <w:sz w:val="17"/>
                <w:szCs w:val="17"/>
              </w:rPr>
              <w:t xml:space="preserve"> /серия </w:t>
            </w:r>
            <w:r w:rsidRPr="00A70B97">
              <w:rPr>
                <w:rFonts w:ascii="Calibri" w:hAnsi="Calibri"/>
                <w:bCs/>
                <w:i/>
                <w:iCs/>
                <w:color w:val="000000" w:themeColor="text1"/>
                <w:spacing w:val="-4"/>
                <w:sz w:val="17"/>
                <w:szCs w:val="17"/>
                <w:lang w:val="en-US"/>
              </w:rPr>
              <w:t>PTRS</w:t>
            </w:r>
            <w:r w:rsidRPr="00A70B97">
              <w:rPr>
                <w:rFonts w:ascii="Calibri" w:hAnsi="Calibri"/>
                <w:bCs/>
                <w:i/>
                <w:iCs/>
                <w:color w:val="000000" w:themeColor="text1"/>
                <w:spacing w:val="-4"/>
                <w:sz w:val="17"/>
                <w:szCs w:val="17"/>
              </w:rPr>
              <w:t>-7263/</w:t>
            </w:r>
            <w:r w:rsidRPr="00A70B97">
              <w:rPr>
                <w:rFonts w:ascii="Calibri" w:hAnsi="Calibri"/>
                <w:bCs/>
                <w:color w:val="000000" w:themeColor="text1"/>
                <w:spacing w:val="-4"/>
                <w:sz w:val="17"/>
                <w:szCs w:val="17"/>
              </w:rPr>
              <w:t xml:space="preserve">.   Блоки серии </w:t>
            </w:r>
            <w:r w:rsidRPr="00A70B97">
              <w:rPr>
                <w:rFonts w:ascii="Calibri" w:hAnsi="Calibri"/>
                <w:bCs/>
                <w:iCs/>
                <w:color w:val="000000" w:themeColor="text1"/>
                <w:spacing w:val="-4"/>
                <w:sz w:val="17"/>
                <w:szCs w:val="17"/>
                <w:lang w:val="en-US"/>
              </w:rPr>
              <w:t>PTRS</w:t>
            </w:r>
            <w:r w:rsidRPr="00A70B97">
              <w:rPr>
                <w:rFonts w:ascii="Calibri" w:hAnsi="Calibri"/>
                <w:bCs/>
                <w:iCs/>
                <w:color w:val="000000" w:themeColor="text1"/>
                <w:spacing w:val="-4"/>
                <w:sz w:val="17"/>
                <w:szCs w:val="17"/>
              </w:rPr>
              <w:t xml:space="preserve">-7264 работают с оптическими </w:t>
            </w:r>
            <w:r w:rsidRPr="00A70B97">
              <w:rPr>
                <w:rFonts w:ascii="Calibri" w:hAnsi="Calibri"/>
                <w:color w:val="000000" w:themeColor="text1"/>
                <w:spacing w:val="-4"/>
                <w:sz w:val="17"/>
                <w:szCs w:val="17"/>
                <w:lang w:val="en-US"/>
              </w:rPr>
              <w:t>Telecom</w:t>
            </w:r>
            <w:r w:rsidRPr="00A70B97">
              <w:rPr>
                <w:rFonts w:ascii="Calibri" w:hAnsi="Calibri"/>
                <w:color w:val="000000" w:themeColor="text1"/>
                <w:spacing w:val="-4"/>
                <w:sz w:val="17"/>
                <w:szCs w:val="17"/>
              </w:rPr>
              <w:t xml:space="preserve"> сигналами с максимальной скоростью 2,5 Gb/s.</w:t>
            </w:r>
            <w:r w:rsidRPr="00A70B97">
              <w:rPr>
                <w:rFonts w:ascii="Calibri" w:hAnsi="Calibri"/>
                <w:iCs/>
                <w:color w:val="000000" w:themeColor="text1"/>
                <w:spacing w:val="-4"/>
                <w:sz w:val="17"/>
                <w:szCs w:val="17"/>
              </w:rPr>
              <w:t xml:space="preserve">  </w:t>
            </w:r>
            <w:r w:rsidRPr="00A70B97">
              <w:rPr>
                <w:rFonts w:ascii="Calibri" w:hAnsi="Calibri"/>
                <w:bCs/>
                <w:color w:val="000000" w:themeColor="text1"/>
                <w:spacing w:val="-4"/>
                <w:sz w:val="17"/>
                <w:szCs w:val="17"/>
              </w:rPr>
              <w:t xml:space="preserve">Блоки серии </w:t>
            </w:r>
            <w:r w:rsidRPr="00A70B97">
              <w:rPr>
                <w:rFonts w:ascii="Calibri" w:hAnsi="Calibri"/>
                <w:bCs/>
                <w:iCs/>
                <w:color w:val="000000" w:themeColor="text1"/>
                <w:spacing w:val="-4"/>
                <w:sz w:val="17"/>
                <w:szCs w:val="17"/>
                <w:lang w:val="en-US"/>
              </w:rPr>
              <w:t>PTRS</w:t>
            </w:r>
            <w:r w:rsidRPr="00A70B97">
              <w:rPr>
                <w:rFonts w:ascii="Calibri" w:hAnsi="Calibri"/>
                <w:bCs/>
                <w:iCs/>
                <w:color w:val="000000" w:themeColor="text1"/>
                <w:spacing w:val="-4"/>
                <w:sz w:val="17"/>
                <w:szCs w:val="17"/>
              </w:rPr>
              <w:t>-7263</w:t>
            </w:r>
            <w:r w:rsidRPr="00A70B97">
              <w:rPr>
                <w:rFonts w:ascii="Calibri" w:hAnsi="Calibri"/>
                <w:bCs/>
                <w:iCs/>
                <w:color w:val="000000" w:themeColor="text1"/>
                <w:spacing w:val="-4"/>
                <w:sz w:val="17"/>
                <w:szCs w:val="17"/>
                <w:lang w:val="en-US"/>
              </w:rPr>
              <w:t>SFP</w:t>
            </w:r>
            <w:r w:rsidRPr="00A70B97">
              <w:rPr>
                <w:rFonts w:ascii="Calibri" w:hAnsi="Calibri"/>
                <w:bCs/>
                <w:iCs/>
                <w:color w:val="000000" w:themeColor="text1"/>
                <w:spacing w:val="-4"/>
                <w:sz w:val="17"/>
                <w:szCs w:val="17"/>
              </w:rPr>
              <w:t xml:space="preserve"> имеют дополнительный выход </w:t>
            </w:r>
            <w:r w:rsidRPr="00A70B97">
              <w:rPr>
                <w:rFonts w:ascii="Calibri" w:hAnsi="Calibri"/>
                <w:bCs/>
                <w:iCs/>
                <w:color w:val="000000" w:themeColor="text1"/>
                <w:spacing w:val="-4"/>
                <w:sz w:val="17"/>
                <w:szCs w:val="17"/>
                <w:lang w:val="en-US"/>
              </w:rPr>
              <w:t>HDMI</w:t>
            </w:r>
            <w:r w:rsidRPr="00A70B97">
              <w:rPr>
                <w:rFonts w:ascii="Calibri" w:hAnsi="Calibri"/>
                <w:bCs/>
                <w:iCs/>
                <w:color w:val="000000" w:themeColor="text1"/>
                <w:spacing w:val="-4"/>
                <w:sz w:val="17"/>
                <w:szCs w:val="17"/>
              </w:rPr>
              <w:t xml:space="preserve"> (при сигнале </w:t>
            </w:r>
            <w:r w:rsidRPr="00A70B97">
              <w:rPr>
                <w:rFonts w:ascii="Calibri" w:hAnsi="Calibri"/>
                <w:bCs/>
                <w:color w:val="000000" w:themeColor="text1"/>
                <w:spacing w:val="-4"/>
                <w:sz w:val="17"/>
                <w:szCs w:val="17"/>
              </w:rPr>
              <w:t>3</w:t>
            </w:r>
            <w:r w:rsidRPr="00A70B97">
              <w:rPr>
                <w:rFonts w:ascii="Calibri" w:hAnsi="Calibri"/>
                <w:bCs/>
                <w:color w:val="000000" w:themeColor="text1"/>
                <w:spacing w:val="-4"/>
                <w:sz w:val="17"/>
                <w:szCs w:val="17"/>
                <w:lang w:val="en-US"/>
              </w:rPr>
              <w:t>G</w:t>
            </w:r>
            <w:r w:rsidRPr="00A70B97">
              <w:rPr>
                <w:rFonts w:ascii="Calibri" w:hAnsi="Calibri"/>
                <w:bCs/>
                <w:color w:val="000000" w:themeColor="text1"/>
                <w:spacing w:val="-4"/>
                <w:sz w:val="17"/>
                <w:szCs w:val="17"/>
              </w:rPr>
              <w:t>/</w:t>
            </w:r>
            <w:r w:rsidRPr="00A70B97">
              <w:rPr>
                <w:rFonts w:ascii="Calibri" w:hAnsi="Calibri"/>
                <w:bCs/>
                <w:color w:val="000000" w:themeColor="text1"/>
                <w:spacing w:val="-4"/>
                <w:sz w:val="17"/>
                <w:szCs w:val="17"/>
                <w:lang w:val="en-US"/>
              </w:rPr>
              <w:t>HD</w:t>
            </w:r>
            <w:r w:rsidRPr="00A70B97">
              <w:rPr>
                <w:rFonts w:ascii="Calibri" w:hAnsi="Calibri"/>
                <w:bCs/>
                <w:color w:val="000000" w:themeColor="text1"/>
                <w:spacing w:val="-4"/>
                <w:sz w:val="17"/>
                <w:szCs w:val="17"/>
              </w:rPr>
              <w:t>/</w:t>
            </w:r>
            <w:r w:rsidRPr="00A70B97">
              <w:rPr>
                <w:rFonts w:ascii="Calibri" w:hAnsi="Calibri"/>
                <w:bCs/>
                <w:color w:val="000000" w:themeColor="text1"/>
                <w:spacing w:val="-4"/>
                <w:sz w:val="17"/>
                <w:szCs w:val="17"/>
                <w:lang w:val="en-US"/>
              </w:rPr>
              <w:t>SD</w:t>
            </w:r>
            <w:r w:rsidRPr="00A70B97">
              <w:rPr>
                <w:rFonts w:ascii="Calibri" w:hAnsi="Calibri"/>
                <w:bCs/>
                <w:color w:val="000000" w:themeColor="text1"/>
                <w:spacing w:val="-4"/>
                <w:sz w:val="17"/>
                <w:szCs w:val="17"/>
              </w:rPr>
              <w:t xml:space="preserve"> </w:t>
            </w:r>
            <w:r w:rsidRPr="00A70B97">
              <w:rPr>
                <w:rFonts w:ascii="Calibri" w:hAnsi="Calibri"/>
                <w:bCs/>
                <w:color w:val="000000" w:themeColor="text1"/>
                <w:spacing w:val="-4"/>
                <w:sz w:val="17"/>
                <w:szCs w:val="17"/>
                <w:lang w:val="en-US"/>
              </w:rPr>
              <w:t>SDI</w:t>
            </w:r>
            <w:r w:rsidRPr="00A70B97">
              <w:rPr>
                <w:rFonts w:ascii="Calibri" w:hAnsi="Calibri"/>
                <w:bCs/>
                <w:color w:val="000000" w:themeColor="text1"/>
                <w:spacing w:val="-4"/>
                <w:sz w:val="17"/>
                <w:szCs w:val="17"/>
              </w:rPr>
              <w:t xml:space="preserve">) </w:t>
            </w:r>
            <w:r w:rsidRPr="00A70B97">
              <w:rPr>
                <w:rFonts w:ascii="Calibri" w:hAnsi="Calibri"/>
                <w:iCs/>
                <w:color w:val="000000" w:themeColor="text1"/>
                <w:spacing w:val="-4"/>
                <w:sz w:val="17"/>
                <w:szCs w:val="17"/>
              </w:rPr>
              <w:t xml:space="preserve">с наложенным на изображение 8-ми канальным индикатором вложенного звука.   </w:t>
            </w:r>
            <w:r w:rsidRPr="00A70B97">
              <w:rPr>
                <w:rFonts w:ascii="Calibri" w:hAnsi="Calibri"/>
                <w:bCs/>
                <w:color w:val="000000" w:themeColor="text1"/>
                <w:spacing w:val="-4"/>
                <w:sz w:val="17"/>
                <w:szCs w:val="17"/>
              </w:rPr>
              <w:t xml:space="preserve">Два коаксиальных выхода после схемы восстановления тактовой частоты.   </w:t>
            </w:r>
          </w:p>
          <w:p w:rsidR="0047330B" w:rsidRPr="00A70B97" w:rsidRDefault="0047330B" w:rsidP="00D951DB">
            <w:pPr>
              <w:spacing w:after="40" w:line="160" w:lineRule="exact"/>
              <w:rPr>
                <w:rFonts w:ascii="Calibri" w:hAnsi="Calibri"/>
                <w:bCs/>
                <w:i/>
                <w:iCs/>
                <w:color w:val="000000" w:themeColor="text1"/>
                <w:spacing w:val="-4"/>
                <w:sz w:val="17"/>
                <w:szCs w:val="17"/>
              </w:rPr>
            </w:pPr>
            <w:r w:rsidRPr="00A70B97">
              <w:rPr>
                <w:rFonts w:ascii="Calibri" w:hAnsi="Calibri"/>
                <w:bCs/>
                <w:color w:val="000000" w:themeColor="text1"/>
                <w:spacing w:val="-4"/>
                <w:sz w:val="17"/>
                <w:szCs w:val="17"/>
              </w:rPr>
              <w:t xml:space="preserve">Во всех блоках используются SFP модули с встроенной схемой диагностики (DDMI), при этом осуществляется контроль мощности лазера и его длины волны, а также входной мощности на приёмнике.  </w:t>
            </w:r>
            <w:r w:rsidRPr="00A70B97">
              <w:rPr>
                <w:rFonts w:ascii="Calibri" w:hAnsi="Calibri"/>
                <w:color w:val="000000" w:themeColor="text1"/>
                <w:spacing w:val="-4"/>
                <w:sz w:val="17"/>
                <w:szCs w:val="17"/>
              </w:rPr>
              <w:t xml:space="preserve"> SFP модуль с </w:t>
            </w:r>
            <w:r w:rsidRPr="00A70B97">
              <w:rPr>
                <w:rFonts w:ascii="Calibri" w:hAnsi="Calibri"/>
                <w:color w:val="000000" w:themeColor="text1"/>
                <w:spacing w:val="-4"/>
                <w:sz w:val="17"/>
                <w:szCs w:val="17"/>
                <w:lang w:val="en-US"/>
              </w:rPr>
              <w:t>APD</w:t>
            </w:r>
            <w:r w:rsidRPr="00A70B97">
              <w:rPr>
                <w:rFonts w:ascii="Calibri" w:hAnsi="Calibri"/>
                <w:color w:val="000000" w:themeColor="text1"/>
                <w:spacing w:val="-4"/>
                <w:sz w:val="17"/>
                <w:szCs w:val="17"/>
              </w:rPr>
              <w:t xml:space="preserve"> фотодиодом – индекс “А” в шифре.   </w:t>
            </w:r>
            <w:r w:rsidRPr="00A70B97">
              <w:rPr>
                <w:rFonts w:ascii="Calibri" w:hAnsi="Calibri"/>
                <w:color w:val="000000" w:themeColor="text1"/>
                <w:spacing w:val="-4"/>
                <w:sz w:val="17"/>
                <w:szCs w:val="17"/>
              </w:rPr>
              <w:br/>
              <w:t>Тип оптического разъёма – LC .</w:t>
            </w:r>
          </w:p>
        </w:tc>
      </w:tr>
      <w:tr w:rsidR="00371274" w:rsidRPr="00A70B97" w:rsidTr="00371274">
        <w:trPr>
          <w:cantSplit/>
          <w:trHeight w:val="51"/>
        </w:trPr>
        <w:tc>
          <w:tcPr>
            <w:tcW w:w="4959" w:type="dxa"/>
            <w:tcBorders>
              <w:top w:val="single" w:sz="4" w:space="0" w:color="auto"/>
              <w:left w:val="single" w:sz="6" w:space="0" w:color="auto"/>
              <w:bottom w:val="single" w:sz="4" w:space="0" w:color="auto"/>
              <w:right w:val="single" w:sz="6" w:space="0" w:color="auto"/>
            </w:tcBorders>
          </w:tcPr>
          <w:p w:rsidR="00371274" w:rsidRPr="00A70B97" w:rsidRDefault="00371274" w:rsidP="00D951DB">
            <w:pPr>
              <w:pStyle w:val="a3"/>
              <w:spacing w:before="60" w:after="20" w:line="240" w:lineRule="exact"/>
              <w:ind w:left="176" w:right="-108" w:hanging="176"/>
              <w:rPr>
                <w:rFonts w:ascii="Calibri" w:hAnsi="Calibri"/>
                <w:color w:val="000000" w:themeColor="text1"/>
                <w:spacing w:val="-4"/>
                <w:sz w:val="23"/>
                <w:szCs w:val="23"/>
              </w:rPr>
            </w:pPr>
            <w:r w:rsidRPr="00A70B97">
              <w:rPr>
                <w:rFonts w:ascii="Calibri" w:hAnsi="Calibri"/>
                <w:color w:val="000000" w:themeColor="text1"/>
                <w:spacing w:val="-4"/>
                <w:sz w:val="23"/>
                <w:szCs w:val="23"/>
              </w:rPr>
              <w:t>1. Оптический регенератор / преобразователь длины волны сигналов 3</w:t>
            </w:r>
            <w:r w:rsidRPr="00A70B97">
              <w:rPr>
                <w:rFonts w:ascii="Calibri" w:hAnsi="Calibri"/>
                <w:color w:val="000000" w:themeColor="text1"/>
                <w:spacing w:val="-4"/>
                <w:sz w:val="23"/>
                <w:szCs w:val="23"/>
                <w:lang w:val="en-US"/>
              </w:rPr>
              <w:t>G</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HD</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SDI/</w:t>
            </w:r>
            <w:r w:rsidRPr="00A70B97">
              <w:rPr>
                <w:rFonts w:ascii="Calibri" w:hAnsi="Calibri"/>
                <w:color w:val="000000" w:themeColor="text1"/>
                <w:spacing w:val="-4"/>
                <w:sz w:val="23"/>
                <w:szCs w:val="23"/>
                <w:lang w:val="en-US"/>
              </w:rPr>
              <w:t>ASI</w:t>
            </w:r>
            <w:r w:rsidRPr="00A70B97">
              <w:rPr>
                <w:rFonts w:ascii="Calibri" w:hAnsi="Calibri"/>
                <w:color w:val="000000" w:themeColor="text1"/>
                <w:spacing w:val="-4"/>
                <w:sz w:val="23"/>
                <w:szCs w:val="23"/>
              </w:rPr>
              <w:t xml:space="preserve">  </w:t>
            </w:r>
          </w:p>
          <w:p w:rsidR="00371274" w:rsidRPr="00A70B97" w:rsidRDefault="00371274" w:rsidP="00D951DB">
            <w:pPr>
              <w:pStyle w:val="a3"/>
              <w:spacing w:after="20" w:line="240" w:lineRule="exact"/>
              <w:ind w:left="176" w:right="-108"/>
              <w:rPr>
                <w:rFonts w:ascii="Calibri" w:hAnsi="Calibri"/>
                <w:i/>
                <w:color w:val="000000" w:themeColor="text1"/>
                <w:spacing w:val="-4"/>
                <w:sz w:val="17"/>
                <w:szCs w:val="17"/>
              </w:rPr>
            </w:pPr>
            <w:r w:rsidRPr="00A70B97">
              <w:rPr>
                <w:rFonts w:ascii="Calibri" w:hAnsi="Calibri"/>
                <w:i/>
                <w:color w:val="000000" w:themeColor="text1"/>
                <w:spacing w:val="-4"/>
                <w:sz w:val="17"/>
                <w:szCs w:val="17"/>
              </w:rPr>
              <w:t xml:space="preserve">/ мощность 0дБм; чувствительность </w:t>
            </w:r>
            <w:r w:rsidRPr="00A70B97">
              <w:rPr>
                <w:rFonts w:ascii="Calibri" w:hAnsi="Calibri"/>
                <w:i/>
                <w:iCs/>
                <w:color w:val="000000" w:themeColor="text1"/>
                <w:spacing w:val="-4"/>
                <w:sz w:val="17"/>
                <w:szCs w:val="17"/>
              </w:rPr>
              <w:t xml:space="preserve">(3,0 Гбит):  </w:t>
            </w:r>
            <w:r w:rsidRPr="00A70B97">
              <w:rPr>
                <w:rFonts w:ascii="Calibri" w:hAnsi="Calibri"/>
                <w:i/>
                <w:color w:val="000000" w:themeColor="text1"/>
                <w:spacing w:val="-4"/>
                <w:sz w:val="17"/>
                <w:szCs w:val="17"/>
              </w:rPr>
              <w:t>(-3)</w:t>
            </w:r>
            <w:r w:rsidRPr="00A70B97">
              <w:rPr>
                <w:rFonts w:ascii="Calibri" w:hAnsi="Calibri"/>
                <w:i/>
                <w:iCs/>
                <w:color w:val="000000" w:themeColor="text1"/>
                <w:spacing w:val="-4"/>
                <w:sz w:val="17"/>
                <w:szCs w:val="17"/>
              </w:rPr>
              <w:t>÷</w:t>
            </w:r>
            <w:r w:rsidRPr="00A70B97">
              <w:rPr>
                <w:rFonts w:ascii="Calibri" w:hAnsi="Calibri"/>
                <w:i/>
                <w:color w:val="000000" w:themeColor="text1"/>
                <w:spacing w:val="-4"/>
                <w:sz w:val="17"/>
                <w:szCs w:val="17"/>
              </w:rPr>
              <w:t xml:space="preserve">(-20)дБм; </w:t>
            </w:r>
            <w:r w:rsidRPr="00A70B97">
              <w:rPr>
                <w:rFonts w:ascii="Calibri" w:hAnsi="Calibri"/>
                <w:i/>
                <w:iCs/>
                <w:color w:val="000000" w:themeColor="text1"/>
                <w:spacing w:val="-4"/>
                <w:sz w:val="17"/>
                <w:szCs w:val="17"/>
              </w:rPr>
              <w:t xml:space="preserve">доп.выход </w:t>
            </w:r>
            <w:r w:rsidRPr="00A70B97">
              <w:rPr>
                <w:rFonts w:ascii="Calibri" w:hAnsi="Calibri"/>
                <w:i/>
                <w:iCs/>
                <w:color w:val="000000" w:themeColor="text1"/>
                <w:spacing w:val="-4"/>
                <w:sz w:val="17"/>
                <w:szCs w:val="17"/>
                <w:lang w:val="en-US"/>
              </w:rPr>
              <w:t>HDMI</w:t>
            </w:r>
            <w:r w:rsidRPr="00A70B97">
              <w:rPr>
                <w:rFonts w:ascii="Calibri" w:hAnsi="Calibri"/>
                <w:i/>
                <w:iCs/>
                <w:color w:val="000000" w:themeColor="text1"/>
                <w:spacing w:val="-4"/>
                <w:sz w:val="17"/>
                <w:szCs w:val="17"/>
              </w:rPr>
              <w:t xml:space="preserve"> с наложенным на изображение 8-ми канальным индикатором вложенного звука (кроме режима </w:t>
            </w:r>
            <w:r w:rsidRPr="00A70B97">
              <w:rPr>
                <w:rFonts w:ascii="Calibri" w:hAnsi="Calibri"/>
                <w:i/>
                <w:iCs/>
                <w:color w:val="000000" w:themeColor="text1"/>
                <w:spacing w:val="-4"/>
                <w:sz w:val="17"/>
                <w:szCs w:val="17"/>
                <w:lang w:val="en-US"/>
              </w:rPr>
              <w:t>ASI</w:t>
            </w:r>
            <w:r w:rsidRPr="00A70B97">
              <w:rPr>
                <w:rFonts w:ascii="Calibri" w:hAnsi="Calibri"/>
                <w:i/>
                <w:iCs/>
                <w:color w:val="000000" w:themeColor="text1"/>
                <w:spacing w:val="-4"/>
                <w:sz w:val="17"/>
                <w:szCs w:val="17"/>
              </w:rPr>
              <w:t xml:space="preserve">);  </w:t>
            </w:r>
            <w:r w:rsidRPr="00A70B97">
              <w:rPr>
                <w:rFonts w:ascii="Calibri" w:hAnsi="Calibri"/>
                <w:i/>
                <w:iCs/>
                <w:color w:val="000000" w:themeColor="text1"/>
                <w:spacing w:val="-4"/>
                <w:sz w:val="17"/>
                <w:szCs w:val="17"/>
              </w:rPr>
              <w:br/>
            </w:r>
            <w:r w:rsidRPr="00A70B97">
              <w:rPr>
                <w:rFonts w:ascii="Calibri" w:hAnsi="Calibri"/>
                <w:i/>
                <w:color w:val="000000" w:themeColor="text1"/>
                <w:spacing w:val="-4"/>
                <w:sz w:val="17"/>
                <w:szCs w:val="17"/>
              </w:rPr>
              <w:t>лазер 1310/1550нм   или CWDM  /</w:t>
            </w:r>
          </w:p>
        </w:tc>
        <w:tc>
          <w:tcPr>
            <w:tcW w:w="184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PTRS</w:t>
            </w:r>
            <w:r w:rsidRPr="00A70B97">
              <w:rPr>
                <w:rFonts w:ascii="Calibri" w:hAnsi="Calibri"/>
                <w:b/>
                <w:color w:val="000000" w:themeColor="text1"/>
                <w:sz w:val="23"/>
                <w:szCs w:val="23"/>
              </w:rPr>
              <w:t xml:space="preserve">-7263-## </w:t>
            </w:r>
          </w:p>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CW</w:t>
            </w:r>
            <w:r w:rsidRPr="00A70B97">
              <w:rPr>
                <w:rFonts w:ascii="Calibri" w:hAnsi="Calibri"/>
                <w:b/>
                <w:color w:val="000000" w:themeColor="text1"/>
                <w:sz w:val="23"/>
                <w:szCs w:val="23"/>
              </w:rPr>
              <w:t>##)</w:t>
            </w:r>
          </w:p>
        </w:tc>
        <w:tc>
          <w:tcPr>
            <w:tcW w:w="713"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2110,0 </w:t>
            </w:r>
          </w:p>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(2410,0)</w:t>
            </w:r>
          </w:p>
        </w:tc>
        <w:tc>
          <w:tcPr>
            <w:tcW w:w="1702" w:type="dxa"/>
            <w:vMerge w:val="restart"/>
            <w:tcBorders>
              <w:left w:val="single" w:sz="6" w:space="0" w:color="auto"/>
              <w:right w:val="single" w:sz="6" w:space="0" w:color="auto"/>
            </w:tcBorders>
            <w:vAlign w:val="center"/>
          </w:tcPr>
          <w:p w:rsidR="00371274" w:rsidRPr="00A70B97" w:rsidRDefault="00371274" w:rsidP="00371274">
            <w:pPr>
              <w:spacing w:after="40"/>
              <w:ind w:left="-51" w:right="-193"/>
              <w:rPr>
                <w:rFonts w:ascii="Calibri" w:hAnsi="Calibri"/>
                <w:i/>
                <w:color w:val="000000" w:themeColor="text1"/>
                <w:sz w:val="18"/>
                <w:szCs w:val="18"/>
              </w:rPr>
            </w:pPr>
            <w:r w:rsidRPr="00A70B97">
              <w:rPr>
                <w:rFonts w:ascii="Calibri" w:hAnsi="Calibri"/>
                <w:b/>
                <w:bCs/>
                <w:color w:val="000000" w:themeColor="text1"/>
                <w:sz w:val="22"/>
              </w:rPr>
              <w:t xml:space="preserve">## </w:t>
            </w:r>
            <w:r w:rsidRPr="00A70B97">
              <w:rPr>
                <w:rFonts w:ascii="Calibri" w:hAnsi="Calibri"/>
                <w:color w:val="000000" w:themeColor="text1"/>
              </w:rPr>
              <w:t xml:space="preserve">– </w:t>
            </w:r>
            <w:r w:rsidRPr="00A70B97">
              <w:rPr>
                <w:rFonts w:ascii="Calibri" w:hAnsi="Calibri"/>
                <w:i/>
                <w:color w:val="000000" w:themeColor="text1"/>
                <w:sz w:val="18"/>
                <w:szCs w:val="18"/>
              </w:rPr>
              <w:t>длина волны лазера</w:t>
            </w:r>
          </w:p>
          <w:p w:rsidR="00371274" w:rsidRPr="00A70B97" w:rsidRDefault="00371274" w:rsidP="00371274">
            <w:pPr>
              <w:spacing w:after="20"/>
              <w:ind w:left="-51" w:right="-108"/>
              <w:jc w:val="center"/>
              <w:rPr>
                <w:rFonts w:ascii="Calibri" w:hAnsi="Calibri"/>
                <w:b/>
                <w:bCs/>
                <w:color w:val="000000" w:themeColor="text1"/>
              </w:rPr>
            </w:pPr>
          </w:p>
          <w:p w:rsidR="00371274" w:rsidRPr="00A70B97" w:rsidRDefault="00371274" w:rsidP="00371274">
            <w:pPr>
              <w:spacing w:after="20"/>
              <w:ind w:left="-51" w:right="-108"/>
              <w:rPr>
                <w:rFonts w:ascii="Calibri" w:hAnsi="Calibri"/>
                <w:b/>
                <w:bCs/>
                <w:color w:val="000000" w:themeColor="text1"/>
              </w:rPr>
            </w:pPr>
            <w:r w:rsidRPr="00A70B97">
              <w:rPr>
                <w:rFonts w:ascii="Calibri" w:hAnsi="Calibri"/>
                <w:b/>
                <w:bCs/>
                <w:color w:val="000000" w:themeColor="text1"/>
                <w:sz w:val="22"/>
                <w:szCs w:val="22"/>
                <w:lang w:val="en-US"/>
              </w:rPr>
              <w:t>C</w:t>
            </w:r>
            <w:r w:rsidRPr="00A70B97">
              <w:rPr>
                <w:rFonts w:ascii="Calibri" w:hAnsi="Calibri"/>
                <w:b/>
                <w:bCs/>
                <w:color w:val="000000" w:themeColor="text1"/>
                <w:sz w:val="22"/>
                <w:szCs w:val="22"/>
              </w:rPr>
              <w:t xml:space="preserve">W## </w:t>
            </w:r>
            <w:r w:rsidRPr="00A70B97">
              <w:rPr>
                <w:rFonts w:ascii="Calibri" w:hAnsi="Calibri"/>
                <w:b/>
                <w:bCs/>
                <w:color w:val="000000" w:themeColor="text1"/>
              </w:rPr>
              <w:t xml:space="preserve"> –  для систем CWDM </w:t>
            </w:r>
          </w:p>
          <w:p w:rsidR="00371274" w:rsidRPr="00A70B97" w:rsidRDefault="00371274" w:rsidP="00371274">
            <w:pPr>
              <w:spacing w:before="40"/>
              <w:ind w:left="-51" w:right="-108"/>
              <w:rPr>
                <w:rFonts w:ascii="Calibri" w:hAnsi="Calibri"/>
                <w:b/>
                <w:color w:val="000000" w:themeColor="text1"/>
              </w:rPr>
            </w:pPr>
            <w:r w:rsidRPr="00A70B97">
              <w:rPr>
                <w:rFonts w:ascii="Calibri" w:hAnsi="Calibri"/>
                <w:bCs/>
                <w:i/>
                <w:color w:val="000000" w:themeColor="text1"/>
                <w:sz w:val="18"/>
                <w:szCs w:val="18"/>
              </w:rPr>
              <w:t>(</w:t>
            </w:r>
            <w:r w:rsidRPr="00A70B97">
              <w:rPr>
                <w:rFonts w:ascii="Calibri" w:hAnsi="Calibri"/>
                <w:b/>
                <w:bCs/>
                <w:i/>
                <w:color w:val="000000" w:themeColor="text1"/>
                <w:sz w:val="22"/>
                <w:szCs w:val="22"/>
              </w:rPr>
              <w:t>##</w:t>
            </w:r>
            <w:r w:rsidRPr="00A70B97">
              <w:rPr>
                <w:rFonts w:ascii="Calibri" w:hAnsi="Calibri"/>
                <w:bCs/>
                <w:i/>
                <w:color w:val="000000" w:themeColor="text1"/>
              </w:rPr>
              <w:t xml:space="preserve"> – </w:t>
            </w:r>
            <w:r w:rsidRPr="00A70B97">
              <w:rPr>
                <w:rFonts w:ascii="Calibri" w:hAnsi="Calibri"/>
                <w:bCs/>
                <w:i/>
                <w:color w:val="000000" w:themeColor="text1"/>
                <w:sz w:val="18"/>
                <w:szCs w:val="18"/>
              </w:rPr>
              <w:t xml:space="preserve">одна из 16-ти возможных </w:t>
            </w:r>
            <w:r w:rsidRPr="00A70B97">
              <w:rPr>
                <w:rFonts w:ascii="Calibri" w:hAnsi="Calibri"/>
                <w:i/>
                <w:color w:val="000000" w:themeColor="text1"/>
                <w:sz w:val="18"/>
                <w:szCs w:val="18"/>
              </w:rPr>
              <w:t>длин волн лазера CWDM)</w:t>
            </w:r>
          </w:p>
          <w:p w:rsidR="00371274" w:rsidRPr="00A70B97" w:rsidRDefault="00371274" w:rsidP="00D951DB">
            <w:pPr>
              <w:spacing w:before="40" w:after="20"/>
              <w:ind w:right="-193"/>
              <w:rPr>
                <w:rFonts w:ascii="Calibri" w:hAnsi="Calibri"/>
                <w:b/>
                <w:color w:val="000000" w:themeColor="text1"/>
                <w:sz w:val="18"/>
                <w:szCs w:val="18"/>
              </w:rPr>
            </w:pPr>
          </w:p>
        </w:tc>
      </w:tr>
      <w:tr w:rsidR="00371274" w:rsidRPr="00A70B97" w:rsidTr="00371274">
        <w:trPr>
          <w:cantSplit/>
          <w:trHeight w:val="51"/>
        </w:trPr>
        <w:tc>
          <w:tcPr>
            <w:tcW w:w="4959" w:type="dxa"/>
            <w:tcBorders>
              <w:top w:val="single" w:sz="4" w:space="0" w:color="auto"/>
              <w:left w:val="single" w:sz="6" w:space="0" w:color="auto"/>
              <w:bottom w:val="single" w:sz="4" w:space="0" w:color="auto"/>
              <w:right w:val="single" w:sz="6" w:space="0" w:color="auto"/>
            </w:tcBorders>
          </w:tcPr>
          <w:p w:rsidR="00371274" w:rsidRPr="00A70B97" w:rsidRDefault="00371274" w:rsidP="00D951DB">
            <w:pPr>
              <w:pStyle w:val="a3"/>
              <w:spacing w:before="60" w:after="20" w:line="240" w:lineRule="exact"/>
              <w:ind w:left="176" w:right="-108" w:hanging="176"/>
              <w:rPr>
                <w:rFonts w:ascii="Calibri" w:hAnsi="Calibri"/>
                <w:color w:val="000000" w:themeColor="text1"/>
                <w:spacing w:val="-4"/>
                <w:sz w:val="23"/>
                <w:szCs w:val="23"/>
              </w:rPr>
            </w:pPr>
            <w:r w:rsidRPr="00A70B97">
              <w:rPr>
                <w:rFonts w:ascii="Calibri" w:hAnsi="Calibri"/>
                <w:color w:val="000000" w:themeColor="text1"/>
                <w:spacing w:val="-4"/>
                <w:sz w:val="23"/>
                <w:szCs w:val="23"/>
              </w:rPr>
              <w:t>2. Оптический регенератор / преобразователь длины волны сигналов 3</w:t>
            </w:r>
            <w:r w:rsidRPr="00A70B97">
              <w:rPr>
                <w:rFonts w:ascii="Calibri" w:hAnsi="Calibri"/>
                <w:color w:val="000000" w:themeColor="text1"/>
                <w:spacing w:val="-4"/>
                <w:sz w:val="23"/>
                <w:szCs w:val="23"/>
                <w:lang w:val="en-US"/>
              </w:rPr>
              <w:t>G</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HD</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SDI/</w:t>
            </w:r>
            <w:r w:rsidRPr="00A70B97">
              <w:rPr>
                <w:rFonts w:ascii="Calibri" w:hAnsi="Calibri"/>
                <w:color w:val="000000" w:themeColor="text1"/>
                <w:spacing w:val="-4"/>
                <w:sz w:val="23"/>
                <w:szCs w:val="23"/>
                <w:lang w:val="en-US"/>
              </w:rPr>
              <w:t>ASI</w:t>
            </w:r>
            <w:r w:rsidRPr="00A70B97">
              <w:rPr>
                <w:rFonts w:ascii="Calibri" w:hAnsi="Calibri"/>
                <w:color w:val="000000" w:themeColor="text1"/>
                <w:spacing w:val="-4"/>
                <w:sz w:val="23"/>
                <w:szCs w:val="23"/>
              </w:rPr>
              <w:t xml:space="preserve">  </w:t>
            </w:r>
          </w:p>
          <w:p w:rsidR="00371274" w:rsidRPr="00A70B97" w:rsidRDefault="00371274" w:rsidP="00D951DB">
            <w:pPr>
              <w:pStyle w:val="a3"/>
              <w:spacing w:after="20" w:line="240" w:lineRule="exact"/>
              <w:ind w:left="176" w:right="-108"/>
              <w:rPr>
                <w:rFonts w:ascii="Calibri" w:hAnsi="Calibri"/>
                <w:i/>
                <w:color w:val="000000" w:themeColor="text1"/>
                <w:spacing w:val="-4"/>
                <w:sz w:val="17"/>
                <w:szCs w:val="17"/>
              </w:rPr>
            </w:pPr>
            <w:r w:rsidRPr="00A70B97">
              <w:rPr>
                <w:rFonts w:ascii="Calibri" w:hAnsi="Calibri"/>
                <w:i/>
                <w:color w:val="000000" w:themeColor="text1"/>
                <w:spacing w:val="-4"/>
                <w:sz w:val="17"/>
                <w:szCs w:val="17"/>
              </w:rPr>
              <w:t xml:space="preserve">/ мощность 0дБм; чувствительность </w:t>
            </w:r>
            <w:r w:rsidRPr="00A70B97">
              <w:rPr>
                <w:rFonts w:ascii="Calibri" w:hAnsi="Calibri"/>
                <w:i/>
                <w:iCs/>
                <w:color w:val="000000" w:themeColor="text1"/>
                <w:spacing w:val="-4"/>
                <w:sz w:val="17"/>
                <w:szCs w:val="17"/>
              </w:rPr>
              <w:t>(3,0 Гбит):  (-9)÷</w:t>
            </w:r>
            <w:r w:rsidRPr="00A70B97">
              <w:rPr>
                <w:rFonts w:ascii="Calibri" w:hAnsi="Calibri"/>
                <w:i/>
                <w:color w:val="000000" w:themeColor="text1"/>
                <w:spacing w:val="-4"/>
                <w:sz w:val="17"/>
                <w:szCs w:val="17"/>
              </w:rPr>
              <w:t xml:space="preserve">(-28)дБм; </w:t>
            </w:r>
            <w:r w:rsidRPr="00A70B97">
              <w:rPr>
                <w:rFonts w:ascii="Calibri" w:hAnsi="Calibri"/>
                <w:i/>
                <w:iCs/>
                <w:color w:val="000000" w:themeColor="text1"/>
                <w:spacing w:val="-4"/>
                <w:sz w:val="17"/>
                <w:szCs w:val="17"/>
              </w:rPr>
              <w:t xml:space="preserve">доп.выход </w:t>
            </w:r>
            <w:r w:rsidRPr="00A70B97">
              <w:rPr>
                <w:rFonts w:ascii="Calibri" w:hAnsi="Calibri"/>
                <w:i/>
                <w:iCs/>
                <w:color w:val="000000" w:themeColor="text1"/>
                <w:spacing w:val="-4"/>
                <w:sz w:val="17"/>
                <w:szCs w:val="17"/>
                <w:lang w:val="en-US"/>
              </w:rPr>
              <w:t>HDMI</w:t>
            </w:r>
            <w:r w:rsidRPr="00A70B97">
              <w:rPr>
                <w:rFonts w:ascii="Calibri" w:hAnsi="Calibri"/>
                <w:i/>
                <w:iCs/>
                <w:color w:val="000000" w:themeColor="text1"/>
                <w:spacing w:val="-4"/>
                <w:sz w:val="17"/>
                <w:szCs w:val="17"/>
              </w:rPr>
              <w:t xml:space="preserve"> с наложенным на изображение 8-ми канальным индикатором вложенного звука (кроме режима </w:t>
            </w:r>
            <w:r w:rsidRPr="00A70B97">
              <w:rPr>
                <w:rFonts w:ascii="Calibri" w:hAnsi="Calibri"/>
                <w:i/>
                <w:iCs/>
                <w:color w:val="000000" w:themeColor="text1"/>
                <w:spacing w:val="-4"/>
                <w:sz w:val="17"/>
                <w:szCs w:val="17"/>
                <w:lang w:val="en-US"/>
              </w:rPr>
              <w:t>ASI</w:t>
            </w:r>
            <w:r w:rsidRPr="00A70B97">
              <w:rPr>
                <w:rFonts w:ascii="Calibri" w:hAnsi="Calibri"/>
                <w:i/>
                <w:iCs/>
                <w:color w:val="000000" w:themeColor="text1"/>
                <w:spacing w:val="-4"/>
                <w:sz w:val="17"/>
                <w:szCs w:val="17"/>
              </w:rPr>
              <w:t xml:space="preserve">);  </w:t>
            </w:r>
            <w:r w:rsidRPr="00A70B97">
              <w:rPr>
                <w:rFonts w:ascii="Calibri" w:hAnsi="Calibri"/>
                <w:i/>
                <w:iCs/>
                <w:color w:val="000000" w:themeColor="text1"/>
                <w:spacing w:val="-4"/>
                <w:sz w:val="17"/>
                <w:szCs w:val="17"/>
              </w:rPr>
              <w:br/>
            </w:r>
            <w:r w:rsidRPr="00A70B97">
              <w:rPr>
                <w:rFonts w:ascii="Calibri" w:hAnsi="Calibri"/>
                <w:i/>
                <w:color w:val="000000" w:themeColor="text1"/>
                <w:spacing w:val="-4"/>
                <w:sz w:val="17"/>
                <w:szCs w:val="17"/>
              </w:rPr>
              <w:t>лазер 1310нм  или CWDM  /</w:t>
            </w:r>
          </w:p>
        </w:tc>
        <w:tc>
          <w:tcPr>
            <w:tcW w:w="184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PTRS</w:t>
            </w:r>
            <w:r w:rsidRPr="00A70B97">
              <w:rPr>
                <w:rFonts w:ascii="Calibri" w:hAnsi="Calibri"/>
                <w:b/>
                <w:color w:val="000000" w:themeColor="text1"/>
                <w:sz w:val="23"/>
                <w:szCs w:val="23"/>
              </w:rPr>
              <w:t>-7263</w:t>
            </w:r>
            <w:r w:rsidRPr="00A70B97">
              <w:rPr>
                <w:rFonts w:ascii="Calibri" w:hAnsi="Calibri"/>
                <w:b/>
                <w:color w:val="000000" w:themeColor="text1"/>
                <w:sz w:val="23"/>
                <w:szCs w:val="23"/>
                <w:lang w:val="en-US"/>
              </w:rPr>
              <w:t>A</w:t>
            </w:r>
          </w:p>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CW</w:t>
            </w:r>
            <w:r w:rsidRPr="00A70B97">
              <w:rPr>
                <w:rFonts w:ascii="Calibri" w:hAnsi="Calibri"/>
                <w:b/>
                <w:color w:val="000000" w:themeColor="text1"/>
                <w:sz w:val="23"/>
                <w:szCs w:val="23"/>
              </w:rPr>
              <w:t>##)</w:t>
            </w:r>
          </w:p>
        </w:tc>
        <w:tc>
          <w:tcPr>
            <w:tcW w:w="713"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2310,0</w:t>
            </w:r>
          </w:p>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(2610,0)</w:t>
            </w:r>
          </w:p>
        </w:tc>
        <w:tc>
          <w:tcPr>
            <w:tcW w:w="1702" w:type="dxa"/>
            <w:vMerge/>
            <w:tcBorders>
              <w:left w:val="single" w:sz="6" w:space="0" w:color="auto"/>
              <w:right w:val="single" w:sz="6" w:space="0" w:color="auto"/>
            </w:tcBorders>
            <w:vAlign w:val="center"/>
          </w:tcPr>
          <w:p w:rsidR="00371274" w:rsidRPr="00A70B97" w:rsidRDefault="00371274" w:rsidP="00D951DB">
            <w:pPr>
              <w:spacing w:before="40" w:after="20"/>
              <w:ind w:right="-193"/>
              <w:rPr>
                <w:rFonts w:ascii="Calibri" w:hAnsi="Calibri"/>
                <w:b/>
                <w:color w:val="000000" w:themeColor="text1"/>
                <w:sz w:val="18"/>
                <w:szCs w:val="18"/>
                <w:u w:val="single"/>
              </w:rPr>
            </w:pPr>
          </w:p>
        </w:tc>
      </w:tr>
      <w:tr w:rsidR="00371274" w:rsidRPr="00A70B97" w:rsidTr="00371274">
        <w:trPr>
          <w:cantSplit/>
          <w:trHeight w:val="51"/>
        </w:trPr>
        <w:tc>
          <w:tcPr>
            <w:tcW w:w="4959" w:type="dxa"/>
            <w:tcBorders>
              <w:top w:val="single" w:sz="4" w:space="0" w:color="auto"/>
              <w:left w:val="single" w:sz="6" w:space="0" w:color="auto"/>
              <w:bottom w:val="single" w:sz="4" w:space="0" w:color="auto"/>
              <w:right w:val="single" w:sz="6" w:space="0" w:color="auto"/>
            </w:tcBorders>
          </w:tcPr>
          <w:p w:rsidR="00371274" w:rsidRPr="00A70B97" w:rsidRDefault="00371274" w:rsidP="00D951DB">
            <w:pPr>
              <w:pStyle w:val="a3"/>
              <w:spacing w:before="60" w:after="20" w:line="240" w:lineRule="exact"/>
              <w:ind w:left="176" w:right="-108" w:hanging="176"/>
              <w:rPr>
                <w:rFonts w:ascii="Calibri" w:hAnsi="Calibri"/>
                <w:color w:val="000000" w:themeColor="text1"/>
                <w:spacing w:val="-4"/>
                <w:sz w:val="22"/>
                <w:szCs w:val="22"/>
              </w:rPr>
            </w:pPr>
            <w:r w:rsidRPr="00A70B97">
              <w:rPr>
                <w:rFonts w:ascii="Calibri" w:hAnsi="Calibri"/>
                <w:color w:val="000000" w:themeColor="text1"/>
                <w:spacing w:val="-4"/>
                <w:sz w:val="23"/>
                <w:szCs w:val="23"/>
              </w:rPr>
              <w:t>3. Оптический регенератор / преобразователь длины волны сигналов 3</w:t>
            </w:r>
            <w:r w:rsidRPr="00A70B97">
              <w:rPr>
                <w:rFonts w:ascii="Calibri" w:hAnsi="Calibri"/>
                <w:color w:val="000000" w:themeColor="text1"/>
                <w:spacing w:val="-4"/>
                <w:sz w:val="23"/>
                <w:szCs w:val="23"/>
                <w:lang w:val="en-US"/>
              </w:rPr>
              <w:t>G</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HD</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SDI/</w:t>
            </w:r>
            <w:r w:rsidRPr="00A70B97">
              <w:rPr>
                <w:rFonts w:ascii="Calibri" w:hAnsi="Calibri"/>
                <w:color w:val="000000" w:themeColor="text1"/>
                <w:spacing w:val="-4"/>
                <w:sz w:val="23"/>
                <w:szCs w:val="23"/>
                <w:lang w:val="en-US"/>
              </w:rPr>
              <w:t>ASI</w:t>
            </w:r>
            <w:r w:rsidRPr="00A70B97">
              <w:rPr>
                <w:rFonts w:ascii="Calibri" w:hAnsi="Calibri"/>
                <w:color w:val="000000" w:themeColor="text1"/>
                <w:spacing w:val="-4"/>
                <w:sz w:val="23"/>
                <w:szCs w:val="23"/>
              </w:rPr>
              <w:t xml:space="preserve">  </w:t>
            </w:r>
            <w:r w:rsidRPr="00A70B97">
              <w:rPr>
                <w:rFonts w:ascii="Calibri" w:hAnsi="Calibri"/>
                <w:color w:val="000000" w:themeColor="text1"/>
                <w:spacing w:val="-4"/>
                <w:sz w:val="23"/>
                <w:szCs w:val="23"/>
              </w:rPr>
              <w:br/>
            </w:r>
            <w:r w:rsidRPr="00A70B97">
              <w:rPr>
                <w:rFonts w:ascii="Calibri" w:hAnsi="Calibri"/>
                <w:i/>
                <w:color w:val="000000" w:themeColor="text1"/>
                <w:spacing w:val="-4"/>
                <w:sz w:val="18"/>
                <w:szCs w:val="18"/>
              </w:rPr>
              <w:t>/ мощность 3</w:t>
            </w:r>
            <w:r w:rsidRPr="00A70B97">
              <w:rPr>
                <w:rFonts w:ascii="Calibri" w:hAnsi="Calibri"/>
                <w:i/>
                <w:iCs/>
                <w:color w:val="000000" w:themeColor="text1"/>
                <w:spacing w:val="-4"/>
                <w:sz w:val="19"/>
                <w:szCs w:val="19"/>
              </w:rPr>
              <w:t>÷</w:t>
            </w:r>
            <w:r w:rsidRPr="00A70B97">
              <w:rPr>
                <w:rFonts w:ascii="Calibri" w:hAnsi="Calibri"/>
                <w:i/>
                <w:iCs/>
                <w:color w:val="000000" w:themeColor="text1"/>
                <w:spacing w:val="-4"/>
                <w:sz w:val="18"/>
                <w:szCs w:val="18"/>
              </w:rPr>
              <w:t>7</w:t>
            </w:r>
            <w:r w:rsidRPr="00A70B97">
              <w:rPr>
                <w:rFonts w:ascii="Calibri" w:hAnsi="Calibri"/>
                <w:i/>
                <w:color w:val="000000" w:themeColor="text1"/>
                <w:spacing w:val="-4"/>
                <w:sz w:val="18"/>
                <w:szCs w:val="18"/>
              </w:rPr>
              <w:t>дБм;  чувствительность: (-9)</w:t>
            </w:r>
            <w:r w:rsidRPr="00A70B97">
              <w:rPr>
                <w:rFonts w:ascii="Calibri" w:hAnsi="Calibri"/>
                <w:i/>
                <w:iCs/>
                <w:color w:val="000000" w:themeColor="text1"/>
                <w:spacing w:val="-4"/>
                <w:sz w:val="19"/>
                <w:szCs w:val="19"/>
              </w:rPr>
              <w:t>÷</w:t>
            </w:r>
            <w:r w:rsidRPr="00A70B97">
              <w:rPr>
                <w:rFonts w:ascii="Calibri" w:hAnsi="Calibri"/>
                <w:i/>
                <w:color w:val="000000" w:themeColor="text1"/>
                <w:spacing w:val="-4"/>
                <w:sz w:val="18"/>
                <w:szCs w:val="18"/>
              </w:rPr>
              <w:t xml:space="preserve">(-28)дБм; </w:t>
            </w:r>
            <w:r w:rsidRPr="00A70B97">
              <w:rPr>
                <w:rFonts w:ascii="Calibri" w:hAnsi="Calibri"/>
                <w:i/>
                <w:color w:val="000000" w:themeColor="text1"/>
                <w:spacing w:val="-4"/>
                <w:sz w:val="18"/>
                <w:szCs w:val="18"/>
              </w:rPr>
              <w:br/>
              <w:t>лазер 1550нм /</w:t>
            </w:r>
          </w:p>
        </w:tc>
        <w:tc>
          <w:tcPr>
            <w:tcW w:w="184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pStyle w:val="a3"/>
              <w:spacing w:before="6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PTRS</w:t>
            </w:r>
            <w:r w:rsidRPr="00A70B97">
              <w:rPr>
                <w:rFonts w:ascii="Calibri" w:hAnsi="Calibri"/>
                <w:b/>
                <w:color w:val="000000" w:themeColor="text1"/>
                <w:sz w:val="23"/>
                <w:szCs w:val="23"/>
              </w:rPr>
              <w:t>-7263</w:t>
            </w:r>
            <w:r w:rsidRPr="00A70B97">
              <w:rPr>
                <w:rFonts w:ascii="Calibri" w:hAnsi="Calibri"/>
                <w:b/>
                <w:color w:val="000000" w:themeColor="text1"/>
                <w:sz w:val="23"/>
                <w:szCs w:val="23"/>
                <w:lang w:val="en-US"/>
              </w:rPr>
              <w:t>A</w:t>
            </w:r>
            <w:r w:rsidRPr="00A70B97">
              <w:rPr>
                <w:rFonts w:ascii="Calibri" w:hAnsi="Calibri"/>
                <w:b/>
                <w:color w:val="000000" w:themeColor="text1"/>
                <w:sz w:val="23"/>
                <w:szCs w:val="23"/>
              </w:rPr>
              <w:t>-1550</w:t>
            </w:r>
            <w:r w:rsidRPr="00A70B97">
              <w:rPr>
                <w:rFonts w:ascii="Calibri" w:hAnsi="Calibri"/>
                <w:b/>
                <w:color w:val="000000" w:themeColor="text1"/>
                <w:sz w:val="23"/>
                <w:szCs w:val="23"/>
                <w:lang w:val="en-US"/>
              </w:rPr>
              <w:t>H</w:t>
            </w:r>
          </w:p>
        </w:tc>
        <w:tc>
          <w:tcPr>
            <w:tcW w:w="713"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2510,0</w:t>
            </w:r>
          </w:p>
        </w:tc>
        <w:tc>
          <w:tcPr>
            <w:tcW w:w="1702" w:type="dxa"/>
            <w:vMerge/>
            <w:tcBorders>
              <w:left w:val="single" w:sz="6" w:space="0" w:color="auto"/>
              <w:right w:val="single" w:sz="6" w:space="0" w:color="auto"/>
            </w:tcBorders>
            <w:vAlign w:val="center"/>
          </w:tcPr>
          <w:p w:rsidR="00371274" w:rsidRPr="00A70B97" w:rsidRDefault="00371274" w:rsidP="00D951DB">
            <w:pPr>
              <w:spacing w:before="40" w:after="20"/>
              <w:ind w:right="-193"/>
              <w:rPr>
                <w:rFonts w:ascii="Calibri" w:hAnsi="Calibri"/>
                <w:b/>
                <w:color w:val="000000" w:themeColor="text1"/>
                <w:sz w:val="18"/>
                <w:szCs w:val="18"/>
                <w:u w:val="single"/>
              </w:rPr>
            </w:pPr>
          </w:p>
        </w:tc>
      </w:tr>
      <w:tr w:rsidR="00371274" w:rsidRPr="00A70B97" w:rsidTr="00371274">
        <w:trPr>
          <w:cantSplit/>
          <w:trHeight w:val="51"/>
        </w:trPr>
        <w:tc>
          <w:tcPr>
            <w:tcW w:w="4959" w:type="dxa"/>
            <w:tcBorders>
              <w:top w:val="single" w:sz="4" w:space="0" w:color="auto"/>
              <w:left w:val="single" w:sz="6" w:space="0" w:color="auto"/>
              <w:bottom w:val="single" w:sz="4" w:space="0" w:color="auto"/>
              <w:right w:val="single" w:sz="6" w:space="0" w:color="auto"/>
            </w:tcBorders>
          </w:tcPr>
          <w:p w:rsidR="00371274" w:rsidRPr="00A70B97" w:rsidRDefault="00371274" w:rsidP="00D951DB">
            <w:pPr>
              <w:pStyle w:val="a3"/>
              <w:spacing w:before="60" w:after="20" w:line="240" w:lineRule="exact"/>
              <w:ind w:left="176" w:right="-108" w:hanging="176"/>
              <w:rPr>
                <w:rFonts w:ascii="Calibri" w:hAnsi="Calibri"/>
                <w:i/>
                <w:color w:val="000000" w:themeColor="text1"/>
                <w:spacing w:val="-4"/>
              </w:rPr>
            </w:pPr>
            <w:r w:rsidRPr="00A70B97">
              <w:rPr>
                <w:rFonts w:ascii="Calibri" w:hAnsi="Calibri"/>
                <w:color w:val="000000" w:themeColor="text1"/>
                <w:spacing w:val="-4"/>
                <w:sz w:val="23"/>
                <w:szCs w:val="23"/>
              </w:rPr>
              <w:t xml:space="preserve">4. Оптический регенератор / преобразователь длины волны </w:t>
            </w:r>
            <w:r w:rsidRPr="00A70B97">
              <w:rPr>
                <w:rFonts w:ascii="Calibri" w:hAnsi="Calibri"/>
                <w:color w:val="000000" w:themeColor="text1"/>
                <w:spacing w:val="-4"/>
                <w:sz w:val="23"/>
                <w:szCs w:val="23"/>
                <w:lang w:val="en-US"/>
              </w:rPr>
              <w:t>HD</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SDI/</w:t>
            </w:r>
            <w:r w:rsidRPr="00A70B97">
              <w:rPr>
                <w:rFonts w:ascii="Calibri" w:hAnsi="Calibri"/>
                <w:color w:val="000000" w:themeColor="text1"/>
                <w:spacing w:val="-4"/>
                <w:sz w:val="23"/>
                <w:szCs w:val="23"/>
                <w:lang w:val="en-US"/>
              </w:rPr>
              <w:t>ASI</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TDM</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Telecom</w:t>
            </w:r>
            <w:r w:rsidRPr="00A70B97">
              <w:rPr>
                <w:rFonts w:ascii="Calibri" w:hAnsi="Calibri"/>
                <w:color w:val="000000" w:themeColor="text1"/>
                <w:spacing w:val="-4"/>
                <w:sz w:val="23"/>
                <w:szCs w:val="23"/>
              </w:rPr>
              <w:t xml:space="preserve"> сигналов</w:t>
            </w:r>
            <w:r w:rsidRPr="00A70B97">
              <w:rPr>
                <w:rFonts w:ascii="Calibri" w:hAnsi="Calibri"/>
                <w:i/>
                <w:color w:val="000000" w:themeColor="text1"/>
                <w:spacing w:val="-4"/>
                <w:sz w:val="23"/>
                <w:szCs w:val="23"/>
              </w:rPr>
              <w:t xml:space="preserve">   </w:t>
            </w:r>
            <w:r w:rsidRPr="00A70B97">
              <w:rPr>
                <w:rFonts w:ascii="Calibri" w:hAnsi="Calibri"/>
                <w:i/>
                <w:color w:val="000000" w:themeColor="text1"/>
                <w:spacing w:val="-4"/>
                <w:sz w:val="17"/>
                <w:szCs w:val="17"/>
              </w:rPr>
              <w:t>/ мощность 0 дБм;</w:t>
            </w:r>
            <w:r w:rsidRPr="00A70B97">
              <w:rPr>
                <w:rFonts w:ascii="Calibri" w:hAnsi="Calibri"/>
                <w:i/>
                <w:color w:val="000000" w:themeColor="text1"/>
                <w:spacing w:val="-4"/>
                <w:sz w:val="17"/>
                <w:szCs w:val="17"/>
              </w:rPr>
              <w:br/>
              <w:t xml:space="preserve"> чувствительность </w:t>
            </w:r>
            <w:r w:rsidRPr="00A70B97">
              <w:rPr>
                <w:rFonts w:ascii="Calibri" w:hAnsi="Calibri"/>
                <w:i/>
                <w:iCs/>
                <w:color w:val="000000" w:themeColor="text1"/>
                <w:spacing w:val="-4"/>
                <w:sz w:val="17"/>
                <w:szCs w:val="17"/>
              </w:rPr>
              <w:t xml:space="preserve">(3,0 Гбит): </w:t>
            </w:r>
            <w:r w:rsidRPr="00A70B97">
              <w:rPr>
                <w:rFonts w:ascii="Calibri" w:hAnsi="Calibri"/>
                <w:i/>
                <w:color w:val="000000" w:themeColor="text1"/>
                <w:spacing w:val="-4"/>
                <w:sz w:val="17"/>
                <w:szCs w:val="17"/>
              </w:rPr>
              <w:t>(-3)</w:t>
            </w:r>
            <w:r w:rsidRPr="00A70B97">
              <w:rPr>
                <w:rFonts w:ascii="Calibri" w:hAnsi="Calibri"/>
                <w:i/>
                <w:iCs/>
                <w:color w:val="000000" w:themeColor="text1"/>
                <w:spacing w:val="-4"/>
                <w:sz w:val="17"/>
                <w:szCs w:val="17"/>
              </w:rPr>
              <w:t>÷</w:t>
            </w:r>
            <w:r w:rsidRPr="00A70B97">
              <w:rPr>
                <w:rFonts w:ascii="Calibri" w:hAnsi="Calibri"/>
                <w:i/>
                <w:color w:val="000000" w:themeColor="text1"/>
                <w:spacing w:val="-4"/>
                <w:sz w:val="17"/>
                <w:szCs w:val="17"/>
              </w:rPr>
              <w:t xml:space="preserve">(-20)дБм; </w:t>
            </w:r>
            <w:r w:rsidRPr="00A70B97">
              <w:rPr>
                <w:rFonts w:ascii="Calibri" w:hAnsi="Calibri"/>
                <w:i/>
                <w:color w:val="000000" w:themeColor="text1"/>
                <w:spacing w:val="-4"/>
                <w:sz w:val="17"/>
                <w:szCs w:val="17"/>
              </w:rPr>
              <w:br/>
              <w:t>лазер 1310/1550нм или CWDM  /</w:t>
            </w:r>
          </w:p>
        </w:tc>
        <w:tc>
          <w:tcPr>
            <w:tcW w:w="184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PTRS</w:t>
            </w:r>
            <w:r w:rsidRPr="00A70B97">
              <w:rPr>
                <w:rFonts w:ascii="Calibri" w:hAnsi="Calibri"/>
                <w:b/>
                <w:color w:val="000000" w:themeColor="text1"/>
                <w:sz w:val="23"/>
                <w:szCs w:val="23"/>
              </w:rPr>
              <w:t xml:space="preserve">-7264-## </w:t>
            </w:r>
          </w:p>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CW</w:t>
            </w:r>
            <w:r w:rsidRPr="00A70B97">
              <w:rPr>
                <w:rFonts w:ascii="Calibri" w:hAnsi="Calibri"/>
                <w:b/>
                <w:color w:val="000000" w:themeColor="text1"/>
                <w:sz w:val="23"/>
                <w:szCs w:val="23"/>
              </w:rPr>
              <w:t>##)</w:t>
            </w:r>
          </w:p>
        </w:tc>
        <w:tc>
          <w:tcPr>
            <w:tcW w:w="713"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1600,0 </w:t>
            </w:r>
          </w:p>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(1900,0)</w:t>
            </w:r>
          </w:p>
        </w:tc>
        <w:tc>
          <w:tcPr>
            <w:tcW w:w="1702" w:type="dxa"/>
            <w:vMerge w:val="restart"/>
            <w:tcBorders>
              <w:left w:val="single" w:sz="6" w:space="0" w:color="auto"/>
              <w:right w:val="single" w:sz="6" w:space="0" w:color="auto"/>
            </w:tcBorders>
            <w:vAlign w:val="center"/>
          </w:tcPr>
          <w:p w:rsidR="00371274" w:rsidRPr="00A70B97" w:rsidRDefault="00371274" w:rsidP="00D951DB">
            <w:pPr>
              <w:spacing w:before="40" w:after="20"/>
              <w:ind w:right="-193"/>
              <w:rPr>
                <w:rFonts w:ascii="Calibri" w:hAnsi="Calibri"/>
                <w:b/>
                <w:color w:val="000000" w:themeColor="text1"/>
                <w:sz w:val="18"/>
                <w:szCs w:val="18"/>
                <w:u w:val="single"/>
              </w:rPr>
            </w:pPr>
          </w:p>
        </w:tc>
      </w:tr>
      <w:tr w:rsidR="00371274" w:rsidRPr="00A70B97" w:rsidTr="00371274">
        <w:trPr>
          <w:cantSplit/>
          <w:trHeight w:val="51"/>
        </w:trPr>
        <w:tc>
          <w:tcPr>
            <w:tcW w:w="4959" w:type="dxa"/>
            <w:tcBorders>
              <w:top w:val="single" w:sz="4" w:space="0" w:color="auto"/>
              <w:left w:val="single" w:sz="6" w:space="0" w:color="auto"/>
              <w:bottom w:val="single" w:sz="4" w:space="0" w:color="auto"/>
              <w:right w:val="single" w:sz="6" w:space="0" w:color="auto"/>
            </w:tcBorders>
          </w:tcPr>
          <w:p w:rsidR="00371274" w:rsidRPr="00A70B97" w:rsidRDefault="00371274" w:rsidP="00D951DB">
            <w:pPr>
              <w:pStyle w:val="a3"/>
              <w:spacing w:before="60" w:after="20" w:line="240" w:lineRule="exact"/>
              <w:ind w:left="176" w:right="-108" w:hanging="176"/>
              <w:rPr>
                <w:rFonts w:ascii="Calibri" w:hAnsi="Calibri"/>
                <w:i/>
                <w:color w:val="000000" w:themeColor="text1"/>
                <w:spacing w:val="-4"/>
              </w:rPr>
            </w:pPr>
            <w:r w:rsidRPr="00A70B97">
              <w:rPr>
                <w:rFonts w:ascii="Calibri" w:hAnsi="Calibri"/>
                <w:color w:val="000000" w:themeColor="text1"/>
                <w:spacing w:val="-4"/>
                <w:sz w:val="23"/>
                <w:szCs w:val="23"/>
              </w:rPr>
              <w:t xml:space="preserve">5. Оптический регенератор / преобразователь длины волны </w:t>
            </w:r>
            <w:r w:rsidRPr="00A70B97">
              <w:rPr>
                <w:rFonts w:ascii="Calibri" w:hAnsi="Calibri"/>
                <w:color w:val="000000" w:themeColor="text1"/>
                <w:spacing w:val="-4"/>
                <w:sz w:val="23"/>
                <w:szCs w:val="23"/>
                <w:lang w:val="en-US"/>
              </w:rPr>
              <w:t>HD</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SDI/</w:t>
            </w:r>
            <w:r w:rsidRPr="00A70B97">
              <w:rPr>
                <w:rFonts w:ascii="Calibri" w:hAnsi="Calibri"/>
                <w:color w:val="000000" w:themeColor="text1"/>
                <w:spacing w:val="-4"/>
                <w:sz w:val="23"/>
                <w:szCs w:val="23"/>
                <w:lang w:val="en-US"/>
              </w:rPr>
              <w:t>ASI</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TDM</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Telecom</w:t>
            </w:r>
            <w:r w:rsidRPr="00A70B97">
              <w:rPr>
                <w:rFonts w:ascii="Calibri" w:hAnsi="Calibri"/>
                <w:color w:val="000000" w:themeColor="text1"/>
                <w:spacing w:val="-4"/>
                <w:sz w:val="23"/>
                <w:szCs w:val="23"/>
              </w:rPr>
              <w:t xml:space="preserve"> сигналов   </w:t>
            </w:r>
            <w:r w:rsidRPr="00A70B97">
              <w:rPr>
                <w:rFonts w:ascii="Calibri" w:hAnsi="Calibri"/>
                <w:i/>
                <w:color w:val="000000" w:themeColor="text1"/>
                <w:spacing w:val="-4"/>
                <w:sz w:val="17"/>
                <w:szCs w:val="17"/>
              </w:rPr>
              <w:t xml:space="preserve">/ мощность 0 дБм; </w:t>
            </w:r>
            <w:r w:rsidRPr="00A70B97">
              <w:rPr>
                <w:rFonts w:ascii="Calibri" w:hAnsi="Calibri"/>
                <w:i/>
                <w:color w:val="000000" w:themeColor="text1"/>
                <w:spacing w:val="-4"/>
                <w:sz w:val="17"/>
                <w:szCs w:val="17"/>
              </w:rPr>
              <w:br/>
              <w:t xml:space="preserve">чувствительность </w:t>
            </w:r>
            <w:r w:rsidRPr="00A70B97">
              <w:rPr>
                <w:rFonts w:ascii="Calibri" w:hAnsi="Calibri"/>
                <w:i/>
                <w:iCs/>
                <w:color w:val="000000" w:themeColor="text1"/>
                <w:spacing w:val="-4"/>
                <w:sz w:val="17"/>
                <w:szCs w:val="17"/>
              </w:rPr>
              <w:t>(3,0 Гбит): (-9)÷</w:t>
            </w:r>
            <w:r w:rsidRPr="00A70B97">
              <w:rPr>
                <w:rFonts w:ascii="Calibri" w:hAnsi="Calibri"/>
                <w:i/>
                <w:color w:val="000000" w:themeColor="text1"/>
                <w:spacing w:val="-4"/>
                <w:sz w:val="17"/>
                <w:szCs w:val="17"/>
              </w:rPr>
              <w:t xml:space="preserve">(-28)дБм; </w:t>
            </w:r>
            <w:r w:rsidRPr="00A70B97">
              <w:rPr>
                <w:rFonts w:ascii="Calibri" w:hAnsi="Calibri"/>
                <w:i/>
                <w:color w:val="000000" w:themeColor="text1"/>
                <w:spacing w:val="-4"/>
                <w:sz w:val="17"/>
                <w:szCs w:val="17"/>
              </w:rPr>
              <w:br/>
              <w:t>лазер 1310нм  или  CWDM /</w:t>
            </w:r>
          </w:p>
        </w:tc>
        <w:tc>
          <w:tcPr>
            <w:tcW w:w="184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PTRS</w:t>
            </w:r>
            <w:r w:rsidRPr="00A70B97">
              <w:rPr>
                <w:rFonts w:ascii="Calibri" w:hAnsi="Calibri"/>
                <w:b/>
                <w:color w:val="000000" w:themeColor="text1"/>
                <w:sz w:val="23"/>
                <w:szCs w:val="23"/>
              </w:rPr>
              <w:t>-7264</w:t>
            </w:r>
            <w:r w:rsidRPr="00A70B97">
              <w:rPr>
                <w:rFonts w:ascii="Calibri" w:hAnsi="Calibri"/>
                <w:b/>
                <w:color w:val="000000" w:themeColor="text1"/>
                <w:sz w:val="23"/>
                <w:szCs w:val="23"/>
                <w:lang w:val="en-US"/>
              </w:rPr>
              <w:t>A</w:t>
            </w:r>
          </w:p>
          <w:p w:rsidR="00371274" w:rsidRPr="00A70B97" w:rsidRDefault="00371274" w:rsidP="00D951DB">
            <w:pPr>
              <w:pStyle w:val="a3"/>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CW</w:t>
            </w:r>
            <w:r w:rsidRPr="00A70B97">
              <w:rPr>
                <w:rFonts w:ascii="Calibri" w:hAnsi="Calibri"/>
                <w:b/>
                <w:color w:val="000000" w:themeColor="text1"/>
                <w:sz w:val="23"/>
                <w:szCs w:val="23"/>
              </w:rPr>
              <w:t>##)</w:t>
            </w:r>
          </w:p>
        </w:tc>
        <w:tc>
          <w:tcPr>
            <w:tcW w:w="713"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1800,0</w:t>
            </w:r>
          </w:p>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(2100,0)</w:t>
            </w:r>
          </w:p>
        </w:tc>
        <w:tc>
          <w:tcPr>
            <w:tcW w:w="1702" w:type="dxa"/>
            <w:vMerge/>
            <w:tcBorders>
              <w:left w:val="single" w:sz="6" w:space="0" w:color="auto"/>
              <w:right w:val="single" w:sz="6" w:space="0" w:color="auto"/>
            </w:tcBorders>
            <w:vAlign w:val="center"/>
          </w:tcPr>
          <w:p w:rsidR="00371274" w:rsidRPr="00A70B97" w:rsidRDefault="00371274" w:rsidP="00D951DB">
            <w:pPr>
              <w:spacing w:before="40" w:after="20"/>
              <w:ind w:right="-193"/>
              <w:rPr>
                <w:rFonts w:ascii="Calibri" w:hAnsi="Calibri"/>
                <w:b/>
                <w:color w:val="000000" w:themeColor="text1"/>
                <w:sz w:val="18"/>
                <w:szCs w:val="18"/>
                <w:u w:val="single"/>
              </w:rPr>
            </w:pPr>
          </w:p>
        </w:tc>
      </w:tr>
      <w:tr w:rsidR="00371274" w:rsidRPr="00A70B97" w:rsidTr="00371274">
        <w:trPr>
          <w:cantSplit/>
          <w:trHeight w:val="51"/>
        </w:trPr>
        <w:tc>
          <w:tcPr>
            <w:tcW w:w="4959" w:type="dxa"/>
            <w:tcBorders>
              <w:top w:val="single" w:sz="4" w:space="0" w:color="auto"/>
              <w:left w:val="single" w:sz="6" w:space="0" w:color="auto"/>
              <w:bottom w:val="single" w:sz="4" w:space="0" w:color="auto"/>
              <w:right w:val="single" w:sz="6" w:space="0" w:color="auto"/>
            </w:tcBorders>
          </w:tcPr>
          <w:p w:rsidR="00371274" w:rsidRPr="00A70B97" w:rsidRDefault="00371274" w:rsidP="00D951DB">
            <w:pPr>
              <w:pStyle w:val="a3"/>
              <w:spacing w:before="60" w:after="20" w:line="240" w:lineRule="exact"/>
              <w:ind w:left="176" w:right="-108" w:hanging="176"/>
              <w:rPr>
                <w:rFonts w:ascii="Calibri" w:hAnsi="Calibri"/>
                <w:i/>
                <w:color w:val="000000" w:themeColor="text1"/>
                <w:spacing w:val="-4"/>
              </w:rPr>
            </w:pPr>
            <w:r w:rsidRPr="00A70B97">
              <w:rPr>
                <w:rFonts w:ascii="Calibri" w:hAnsi="Calibri"/>
                <w:color w:val="000000" w:themeColor="text1"/>
                <w:spacing w:val="-4"/>
                <w:sz w:val="23"/>
                <w:szCs w:val="23"/>
              </w:rPr>
              <w:t xml:space="preserve">6. Оптический регенератор / преобразователь длины волны </w:t>
            </w:r>
            <w:r w:rsidRPr="00A70B97">
              <w:rPr>
                <w:rFonts w:ascii="Calibri" w:hAnsi="Calibri"/>
                <w:color w:val="000000" w:themeColor="text1"/>
                <w:spacing w:val="-4"/>
                <w:sz w:val="23"/>
                <w:szCs w:val="23"/>
                <w:lang w:val="en-US"/>
              </w:rPr>
              <w:t>HD</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SD</w:t>
            </w:r>
            <w:r w:rsidRPr="00A70B97">
              <w:rPr>
                <w:rFonts w:ascii="Calibri" w:hAnsi="Calibri"/>
                <w:color w:val="000000" w:themeColor="text1"/>
                <w:spacing w:val="-4"/>
                <w:sz w:val="23"/>
                <w:szCs w:val="23"/>
              </w:rPr>
              <w:t xml:space="preserve"> SDI/</w:t>
            </w:r>
            <w:r w:rsidRPr="00A70B97">
              <w:rPr>
                <w:rFonts w:ascii="Calibri" w:hAnsi="Calibri"/>
                <w:color w:val="000000" w:themeColor="text1"/>
                <w:spacing w:val="-4"/>
                <w:sz w:val="23"/>
                <w:szCs w:val="23"/>
                <w:lang w:val="en-US"/>
              </w:rPr>
              <w:t>ASI</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TDM</w:t>
            </w:r>
            <w:r w:rsidRPr="00A70B97">
              <w:rPr>
                <w:rFonts w:ascii="Calibri" w:hAnsi="Calibri"/>
                <w:color w:val="000000" w:themeColor="text1"/>
                <w:spacing w:val="-4"/>
                <w:sz w:val="23"/>
                <w:szCs w:val="23"/>
              </w:rPr>
              <w:t>/</w:t>
            </w:r>
            <w:r w:rsidRPr="00A70B97">
              <w:rPr>
                <w:rFonts w:ascii="Calibri" w:hAnsi="Calibri"/>
                <w:color w:val="000000" w:themeColor="text1"/>
                <w:spacing w:val="-4"/>
                <w:sz w:val="23"/>
                <w:szCs w:val="23"/>
                <w:lang w:val="en-US"/>
              </w:rPr>
              <w:t>Telecom</w:t>
            </w:r>
            <w:r w:rsidRPr="00A70B97">
              <w:rPr>
                <w:rFonts w:ascii="Calibri" w:hAnsi="Calibri"/>
                <w:color w:val="000000" w:themeColor="text1"/>
                <w:spacing w:val="-4"/>
                <w:sz w:val="23"/>
                <w:szCs w:val="23"/>
              </w:rPr>
              <w:t xml:space="preserve"> сигналов</w:t>
            </w:r>
            <w:r w:rsidRPr="00A70B97">
              <w:rPr>
                <w:rFonts w:ascii="Calibri" w:hAnsi="Calibri"/>
                <w:i/>
                <w:color w:val="000000" w:themeColor="text1"/>
                <w:spacing w:val="-4"/>
                <w:sz w:val="23"/>
                <w:szCs w:val="23"/>
              </w:rPr>
              <w:t xml:space="preserve">   </w:t>
            </w:r>
            <w:r w:rsidRPr="00A70B97">
              <w:rPr>
                <w:rFonts w:ascii="Calibri" w:hAnsi="Calibri"/>
                <w:i/>
                <w:color w:val="000000" w:themeColor="text1"/>
                <w:spacing w:val="-4"/>
                <w:sz w:val="18"/>
                <w:szCs w:val="18"/>
              </w:rPr>
              <w:t xml:space="preserve"> / мощность 3</w:t>
            </w:r>
            <w:r w:rsidRPr="00A70B97">
              <w:rPr>
                <w:rFonts w:ascii="Calibri" w:hAnsi="Calibri"/>
                <w:i/>
                <w:iCs/>
                <w:color w:val="000000" w:themeColor="text1"/>
                <w:spacing w:val="-4"/>
                <w:sz w:val="18"/>
                <w:szCs w:val="18"/>
              </w:rPr>
              <w:t>÷7</w:t>
            </w:r>
            <w:r w:rsidRPr="00A70B97">
              <w:rPr>
                <w:rFonts w:ascii="Calibri" w:hAnsi="Calibri"/>
                <w:i/>
                <w:color w:val="000000" w:themeColor="text1"/>
                <w:spacing w:val="-4"/>
                <w:sz w:val="18"/>
                <w:szCs w:val="18"/>
              </w:rPr>
              <w:t xml:space="preserve">дБм; </w:t>
            </w:r>
            <w:r w:rsidRPr="00A70B97">
              <w:rPr>
                <w:rFonts w:ascii="Calibri" w:hAnsi="Calibri"/>
                <w:i/>
                <w:color w:val="000000" w:themeColor="text1"/>
                <w:spacing w:val="-4"/>
                <w:sz w:val="18"/>
                <w:szCs w:val="18"/>
              </w:rPr>
              <w:br/>
              <w:t>чувствительность: (-9)</w:t>
            </w:r>
            <w:r w:rsidRPr="00A70B97">
              <w:rPr>
                <w:rFonts w:ascii="Calibri" w:hAnsi="Calibri"/>
                <w:i/>
                <w:iCs/>
                <w:color w:val="000000" w:themeColor="text1"/>
                <w:spacing w:val="-4"/>
                <w:sz w:val="18"/>
                <w:szCs w:val="18"/>
              </w:rPr>
              <w:t>÷</w:t>
            </w:r>
            <w:r w:rsidRPr="00A70B97">
              <w:rPr>
                <w:rFonts w:ascii="Calibri" w:hAnsi="Calibri"/>
                <w:i/>
                <w:color w:val="000000" w:themeColor="text1"/>
                <w:spacing w:val="-4"/>
                <w:sz w:val="18"/>
                <w:szCs w:val="18"/>
              </w:rPr>
              <w:t>(-28)дБм;  лазер 1550нм /</w:t>
            </w:r>
          </w:p>
        </w:tc>
        <w:tc>
          <w:tcPr>
            <w:tcW w:w="184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pStyle w:val="a3"/>
              <w:spacing w:before="60" w:after="20" w:line="240" w:lineRule="exact"/>
              <w:jc w:val="center"/>
              <w:rPr>
                <w:rFonts w:ascii="Calibri" w:hAnsi="Calibri"/>
                <w:b/>
                <w:color w:val="000000" w:themeColor="text1"/>
                <w:sz w:val="23"/>
                <w:szCs w:val="23"/>
              </w:rPr>
            </w:pPr>
            <w:r w:rsidRPr="00A70B97">
              <w:rPr>
                <w:rFonts w:ascii="Calibri" w:hAnsi="Calibri"/>
                <w:b/>
                <w:color w:val="000000" w:themeColor="text1"/>
                <w:sz w:val="23"/>
                <w:szCs w:val="23"/>
                <w:lang w:val="en-US"/>
              </w:rPr>
              <w:t>PTRS</w:t>
            </w:r>
            <w:r w:rsidRPr="00A70B97">
              <w:rPr>
                <w:rFonts w:ascii="Calibri" w:hAnsi="Calibri"/>
                <w:b/>
                <w:color w:val="000000" w:themeColor="text1"/>
                <w:sz w:val="23"/>
                <w:szCs w:val="23"/>
              </w:rPr>
              <w:t>-7264</w:t>
            </w:r>
            <w:r w:rsidRPr="00A70B97">
              <w:rPr>
                <w:rFonts w:ascii="Calibri" w:hAnsi="Calibri"/>
                <w:b/>
                <w:color w:val="000000" w:themeColor="text1"/>
                <w:sz w:val="23"/>
                <w:szCs w:val="23"/>
                <w:lang w:val="en-US"/>
              </w:rPr>
              <w:t>A</w:t>
            </w:r>
            <w:r w:rsidRPr="00A70B97">
              <w:rPr>
                <w:rFonts w:ascii="Calibri" w:hAnsi="Calibri"/>
                <w:b/>
                <w:color w:val="000000" w:themeColor="text1"/>
                <w:sz w:val="23"/>
                <w:szCs w:val="23"/>
              </w:rPr>
              <w:t>-1550</w:t>
            </w:r>
            <w:r w:rsidRPr="00A70B97">
              <w:rPr>
                <w:rFonts w:ascii="Calibri" w:hAnsi="Calibri"/>
                <w:b/>
                <w:color w:val="000000" w:themeColor="text1"/>
                <w:sz w:val="23"/>
                <w:szCs w:val="23"/>
                <w:lang w:val="en-US"/>
              </w:rPr>
              <w:t>H</w:t>
            </w:r>
          </w:p>
        </w:tc>
        <w:tc>
          <w:tcPr>
            <w:tcW w:w="713"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2" w:type="dxa"/>
            <w:tcBorders>
              <w:top w:val="single" w:sz="4" w:space="0" w:color="auto"/>
              <w:left w:val="single" w:sz="6" w:space="0" w:color="auto"/>
              <w:bottom w:val="single" w:sz="4" w:space="0" w:color="auto"/>
              <w:right w:val="single" w:sz="6" w:space="0" w:color="auto"/>
            </w:tcBorders>
            <w:vAlign w:val="center"/>
          </w:tcPr>
          <w:p w:rsidR="00371274" w:rsidRPr="00A70B97" w:rsidRDefault="00371274" w:rsidP="00D951DB">
            <w:pPr>
              <w:spacing w:before="6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2000,0</w:t>
            </w:r>
          </w:p>
        </w:tc>
        <w:tc>
          <w:tcPr>
            <w:tcW w:w="1702" w:type="dxa"/>
            <w:vMerge/>
            <w:tcBorders>
              <w:left w:val="single" w:sz="6" w:space="0" w:color="auto"/>
              <w:bottom w:val="single" w:sz="4" w:space="0" w:color="auto"/>
              <w:right w:val="single" w:sz="6" w:space="0" w:color="auto"/>
            </w:tcBorders>
            <w:vAlign w:val="center"/>
          </w:tcPr>
          <w:p w:rsidR="00371274" w:rsidRPr="00A70B97" w:rsidRDefault="00371274" w:rsidP="00D951DB">
            <w:pPr>
              <w:spacing w:before="40" w:after="20"/>
              <w:ind w:right="-193"/>
              <w:rPr>
                <w:rFonts w:ascii="Calibri" w:hAnsi="Calibri"/>
                <w:b/>
                <w:color w:val="000000" w:themeColor="text1"/>
                <w:sz w:val="18"/>
                <w:szCs w:val="18"/>
                <w:u w:val="single"/>
              </w:rPr>
            </w:pPr>
          </w:p>
        </w:tc>
      </w:tr>
    </w:tbl>
    <w:p w:rsidR="008648FC" w:rsidRPr="00A70B97" w:rsidRDefault="00E42814" w:rsidP="00DC3590">
      <w:pPr>
        <w:pBdr>
          <w:bottom w:val="single" w:sz="12" w:space="1" w:color="auto"/>
        </w:pBdr>
        <w:spacing w:after="80" w:line="200" w:lineRule="exact"/>
        <w:outlineLvl w:val="0"/>
        <w:rPr>
          <w:rFonts w:ascii="Calibri" w:hAnsi="Calibri"/>
          <w:b/>
          <w:bCs/>
          <w:color w:val="000000" w:themeColor="text1"/>
          <w:spacing w:val="20"/>
          <w:sz w:val="24"/>
          <w:szCs w:val="32"/>
        </w:rPr>
      </w:pPr>
      <w:r w:rsidRPr="00A70B97">
        <w:rPr>
          <w:rFonts w:ascii="Calibri" w:hAnsi="Calibri"/>
          <w:color w:val="000000" w:themeColor="text1"/>
        </w:rPr>
        <w:br w:type="page"/>
      </w:r>
      <w:r w:rsidR="00C02B30" w:rsidRPr="00A70B97">
        <w:rPr>
          <w:rFonts w:ascii="Calibri" w:hAnsi="Calibri"/>
          <w:color w:val="000000" w:themeColor="text1"/>
        </w:rPr>
        <w:lastRenderedPageBreak/>
        <w:br/>
      </w:r>
      <w:r w:rsidR="008648FC" w:rsidRPr="00A70B97">
        <w:rPr>
          <w:rFonts w:ascii="Calibri" w:hAnsi="Calibri" w:cs="Arial"/>
          <w:b/>
          <w:bCs/>
          <w:color w:val="000000" w:themeColor="text1"/>
          <w:sz w:val="16"/>
          <w:szCs w:val="32"/>
          <w:shd w:val="clear" w:color="auto" w:fill="FFFFFF"/>
        </w:rPr>
        <w:t>МОДУЛЬНАЯ  СИСТЕМА</w:t>
      </w:r>
      <w:r w:rsidR="008648FC" w:rsidRPr="00A70B97">
        <w:rPr>
          <w:rFonts w:ascii="Calibri" w:hAnsi="Calibri" w:cs="Arial"/>
          <w:b/>
          <w:bCs/>
          <w:color w:val="000000" w:themeColor="text1"/>
          <w:spacing w:val="20"/>
          <w:sz w:val="16"/>
          <w:szCs w:val="28"/>
          <w:shd w:val="clear" w:color="auto" w:fill="FFFFFF"/>
        </w:rPr>
        <w:t xml:space="preserve"> </w:t>
      </w:r>
      <w:r w:rsidR="008648FC" w:rsidRPr="00A70B97">
        <w:rPr>
          <w:rFonts w:ascii="Calibri" w:hAnsi="Calibri"/>
          <w:b/>
          <w:bCs/>
          <w:color w:val="000000" w:themeColor="text1"/>
          <w:spacing w:val="20"/>
          <w:sz w:val="24"/>
          <w:szCs w:val="28"/>
          <w:shd w:val="clear" w:color="auto" w:fill="FFFFFF"/>
        </w:rPr>
        <w:t>“</w:t>
      </w:r>
      <w:r w:rsidR="008648FC"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8648FC"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008648FC"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57"/>
        <w:gridCol w:w="1842"/>
        <w:gridCol w:w="703"/>
        <w:gridCol w:w="10"/>
        <w:gridCol w:w="995"/>
        <w:gridCol w:w="1701"/>
      </w:tblGrid>
      <w:tr w:rsidR="00E21FBB" w:rsidRPr="00A70B97" w:rsidTr="00687CA3">
        <w:trPr>
          <w:cantSplit/>
        </w:trPr>
        <w:tc>
          <w:tcPr>
            <w:tcW w:w="4957" w:type="dxa"/>
            <w:tcBorders>
              <w:top w:val="single" w:sz="6" w:space="0" w:color="auto"/>
              <w:left w:val="single" w:sz="6" w:space="0" w:color="auto"/>
              <w:bottom w:val="single" w:sz="4" w:space="0" w:color="auto"/>
              <w:right w:val="single" w:sz="6" w:space="0" w:color="auto"/>
            </w:tcBorders>
            <w:vAlign w:val="center"/>
          </w:tcPr>
          <w:p w:rsidR="008648FC" w:rsidRPr="00A70B97" w:rsidRDefault="008648FC" w:rsidP="00687CA3">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2" w:type="dxa"/>
            <w:tcBorders>
              <w:top w:val="single" w:sz="6" w:space="0" w:color="auto"/>
              <w:left w:val="single" w:sz="6" w:space="0" w:color="auto"/>
              <w:bottom w:val="single" w:sz="4" w:space="0" w:color="auto"/>
              <w:right w:val="single" w:sz="6" w:space="0" w:color="auto"/>
            </w:tcBorders>
            <w:vAlign w:val="center"/>
          </w:tcPr>
          <w:p w:rsidR="008648FC" w:rsidRPr="00A70B97" w:rsidRDefault="008648FC" w:rsidP="00687CA3">
            <w:pPr>
              <w:spacing w:before="120"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p>
          <w:p w:rsidR="008648FC" w:rsidRPr="00A70B97" w:rsidRDefault="008648FC" w:rsidP="00687CA3">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устройства</w:t>
            </w:r>
          </w:p>
        </w:tc>
        <w:tc>
          <w:tcPr>
            <w:tcW w:w="713" w:type="dxa"/>
            <w:gridSpan w:val="2"/>
            <w:tcBorders>
              <w:top w:val="single" w:sz="6" w:space="0" w:color="auto"/>
              <w:left w:val="single" w:sz="6" w:space="0" w:color="auto"/>
              <w:bottom w:val="single" w:sz="4" w:space="0" w:color="auto"/>
              <w:right w:val="single" w:sz="6" w:space="0" w:color="auto"/>
            </w:tcBorders>
            <w:vAlign w:val="center"/>
          </w:tcPr>
          <w:p w:rsidR="008648FC" w:rsidRPr="00A70B97" w:rsidRDefault="008648FC" w:rsidP="00687CA3">
            <w:pPr>
              <w:spacing w:line="180" w:lineRule="exact"/>
              <w:ind w:left="-108" w:right="-108"/>
              <w:jc w:val="center"/>
              <w:rPr>
                <w:rFonts w:ascii="Calibri" w:hAnsi="Calibri"/>
                <w:b/>
                <w:bCs/>
                <w:color w:val="000000" w:themeColor="text1"/>
                <w:spacing w:val="-6"/>
                <w:sz w:val="16"/>
                <w:szCs w:val="16"/>
              </w:rPr>
            </w:pPr>
            <w:r w:rsidRPr="00A70B97">
              <w:rPr>
                <w:rFonts w:ascii="Calibri" w:hAnsi="Calibri"/>
                <w:b/>
                <w:bCs/>
                <w:color w:val="000000" w:themeColor="text1"/>
                <w:spacing w:val="-6"/>
                <w:sz w:val="16"/>
                <w:szCs w:val="16"/>
              </w:rPr>
              <w:t>Кол-во</w:t>
            </w:r>
          </w:p>
          <w:p w:rsidR="008648FC" w:rsidRPr="00A70B97" w:rsidRDefault="008648FC" w:rsidP="00687CA3">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6"/>
                <w:sz w:val="16"/>
                <w:szCs w:val="16"/>
              </w:rPr>
              <w:t>занятых слотов</w:t>
            </w:r>
          </w:p>
        </w:tc>
        <w:tc>
          <w:tcPr>
            <w:tcW w:w="995" w:type="dxa"/>
            <w:tcBorders>
              <w:top w:val="single" w:sz="6" w:space="0" w:color="auto"/>
              <w:left w:val="single" w:sz="6" w:space="0" w:color="auto"/>
              <w:bottom w:val="single" w:sz="4" w:space="0" w:color="auto"/>
              <w:right w:val="single" w:sz="6" w:space="0" w:color="auto"/>
            </w:tcBorders>
            <w:vAlign w:val="center"/>
          </w:tcPr>
          <w:p w:rsidR="008648FC" w:rsidRPr="00A70B97" w:rsidRDefault="008648FC" w:rsidP="00687CA3">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8648FC" w:rsidRPr="00A70B97" w:rsidRDefault="008648FC" w:rsidP="00687CA3">
            <w:pPr>
              <w:spacing w:before="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1" w:type="dxa"/>
            <w:tcBorders>
              <w:top w:val="single" w:sz="6" w:space="0" w:color="auto"/>
              <w:left w:val="single" w:sz="6" w:space="0" w:color="auto"/>
              <w:bottom w:val="single" w:sz="4" w:space="0" w:color="auto"/>
              <w:right w:val="single" w:sz="6" w:space="0" w:color="auto"/>
            </w:tcBorders>
            <w:vAlign w:val="center"/>
          </w:tcPr>
          <w:p w:rsidR="008648FC" w:rsidRPr="00A70B97" w:rsidRDefault="008648FC" w:rsidP="00687CA3">
            <w:pPr>
              <w:spacing w:before="1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D951DB">
        <w:trPr>
          <w:cantSplit/>
        </w:trPr>
        <w:tc>
          <w:tcPr>
            <w:tcW w:w="10208" w:type="dxa"/>
            <w:gridSpan w:val="6"/>
            <w:tcBorders>
              <w:top w:val="single" w:sz="4" w:space="0" w:color="auto"/>
              <w:left w:val="single" w:sz="6" w:space="0" w:color="auto"/>
              <w:bottom w:val="single" w:sz="4" w:space="0" w:color="auto"/>
              <w:right w:val="single" w:sz="6" w:space="0" w:color="auto"/>
            </w:tcBorders>
          </w:tcPr>
          <w:p w:rsidR="00641D2A" w:rsidRPr="00A70B97" w:rsidRDefault="00641D2A" w:rsidP="00687CA3">
            <w:pPr>
              <w:pStyle w:val="a7"/>
              <w:spacing w:before="60" w:after="40" w:line="280" w:lineRule="exact"/>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pPr>
            <w:bookmarkStart w:id="39" w:name="otrans"/>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 xml:space="preserve">Оптические трансиверы аудиосигналов  </w:t>
            </w:r>
            <w:bookmarkEnd w:id="39"/>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br/>
              <w:t xml:space="preserve">и  многоканальных данных </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RS</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232/</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RS</w:t>
            </w:r>
            <w:r w:rsidRPr="00A70B97">
              <w:rPr>
                <w:rFonts w:ascii="Calibri" w:hAnsi="Calibri" w:cs="Arial"/>
                <w:color w:val="000000" w:themeColor="text1"/>
                <w:spacing w:val="6"/>
                <w:sz w:val="28"/>
                <w:szCs w:val="28"/>
                <w14:shadow w14:blurRad="50800" w14:dist="38100" w14:dir="2700000" w14:sx="100000" w14:sy="100000" w14:kx="0" w14:ky="0" w14:algn="tl">
                  <w14:srgbClr w14:val="000000">
                    <w14:alpha w14:val="60000"/>
                  </w14:srgbClr>
                </w14:shadow>
              </w:rPr>
              <w:t>422/</w:t>
            </w:r>
            <w:r w:rsidRPr="00A70B97">
              <w:rPr>
                <w:rFonts w:ascii="Calibri" w:hAnsi="Calibri" w:cs="Arial"/>
                <w:color w:val="000000" w:themeColor="text1"/>
                <w:spacing w:val="6"/>
                <w:sz w:val="28"/>
                <w:szCs w:val="28"/>
                <w:lang w:val="en-US"/>
                <w14:shadow w14:blurRad="50800" w14:dist="38100" w14:dir="2700000" w14:sx="100000" w14:sy="100000" w14:kx="0" w14:ky="0" w14:algn="tl">
                  <w14:srgbClr w14:val="000000">
                    <w14:alpha w14:val="60000"/>
                  </w14:srgbClr>
                </w14:shadow>
              </w:rPr>
              <w:t>GPIO</w:t>
            </w:r>
          </w:p>
        </w:tc>
      </w:tr>
      <w:tr w:rsidR="00E21FBB" w:rsidRPr="00A70B97" w:rsidTr="00D951DB">
        <w:trPr>
          <w:cantSplit/>
        </w:trPr>
        <w:tc>
          <w:tcPr>
            <w:tcW w:w="10208" w:type="dxa"/>
            <w:gridSpan w:val="6"/>
            <w:tcBorders>
              <w:top w:val="single" w:sz="4" w:space="0" w:color="auto"/>
              <w:left w:val="single" w:sz="6" w:space="0" w:color="auto"/>
              <w:bottom w:val="single" w:sz="4" w:space="0" w:color="auto"/>
              <w:right w:val="single" w:sz="6" w:space="0" w:color="auto"/>
            </w:tcBorders>
          </w:tcPr>
          <w:p w:rsidR="00641D2A" w:rsidRPr="00A70B97" w:rsidRDefault="00641D2A" w:rsidP="00687CA3">
            <w:pPr>
              <w:pStyle w:val="a7"/>
              <w:spacing w:before="60" w:after="40" w:line="160" w:lineRule="exact"/>
              <w:ind w:left="0" w:right="0"/>
              <w:rPr>
                <w:rFonts w:ascii="Calibri" w:hAnsi="Calibri" w:cs="Arial"/>
                <w:b w:val="0"/>
                <w:color w:val="000000" w:themeColor="text1"/>
                <w:sz w:val="24"/>
                <w:szCs w:val="24"/>
              </w:rPr>
            </w:pPr>
            <w:r w:rsidRPr="00A70B97">
              <w:rPr>
                <w:rFonts w:ascii="Calibri" w:hAnsi="Calibri"/>
                <w:b w:val="0"/>
                <w:bCs w:val="0"/>
                <w:color w:val="000000" w:themeColor="text1"/>
                <w:sz w:val="17"/>
                <w:szCs w:val="17"/>
              </w:rPr>
              <w:t xml:space="preserve">Трансиверы позволяют передавать 2 стереоканала аудиосигналов аналоговых и/или цифровых AES/EBU.  </w:t>
            </w:r>
            <w:r w:rsidRPr="00A70B97">
              <w:rPr>
                <w:rFonts w:ascii="Calibri" w:hAnsi="Calibri"/>
                <w:b w:val="0"/>
                <w:bCs w:val="0"/>
                <w:color w:val="000000" w:themeColor="text1"/>
                <w:sz w:val="17"/>
                <w:szCs w:val="17"/>
              </w:rPr>
              <w:br/>
              <w:t>Трансиверы обеспечивает передачу до 6-ти потоков данных RS232/</w:t>
            </w:r>
            <w:r w:rsidRPr="00A70B97">
              <w:rPr>
                <w:rFonts w:ascii="Calibri" w:hAnsi="Calibri"/>
                <w:b w:val="0"/>
                <w:bCs w:val="0"/>
                <w:color w:val="000000" w:themeColor="text1"/>
                <w:sz w:val="17"/>
                <w:szCs w:val="17"/>
                <w:lang w:val="en-US"/>
              </w:rPr>
              <w:t>RS</w:t>
            </w:r>
            <w:r w:rsidRPr="00A70B97">
              <w:rPr>
                <w:rFonts w:ascii="Calibri" w:hAnsi="Calibri"/>
                <w:b w:val="0"/>
                <w:bCs w:val="0"/>
                <w:color w:val="000000" w:themeColor="text1"/>
                <w:sz w:val="17"/>
                <w:szCs w:val="17"/>
              </w:rPr>
              <w:t>422/</w:t>
            </w:r>
            <w:r w:rsidRPr="00A70B97">
              <w:rPr>
                <w:rFonts w:ascii="Calibri" w:hAnsi="Calibri"/>
                <w:b w:val="0"/>
                <w:bCs w:val="0"/>
                <w:color w:val="000000" w:themeColor="text1"/>
                <w:sz w:val="17"/>
                <w:szCs w:val="17"/>
                <w:lang w:val="en-US"/>
              </w:rPr>
              <w:t>GPIO</w:t>
            </w:r>
            <w:r w:rsidRPr="00A70B97">
              <w:rPr>
                <w:rFonts w:ascii="Calibri" w:hAnsi="Calibri"/>
                <w:b w:val="0"/>
                <w:bCs w:val="0"/>
                <w:color w:val="000000" w:themeColor="text1"/>
                <w:sz w:val="17"/>
                <w:szCs w:val="17"/>
              </w:rPr>
              <w:t xml:space="preserve"> и 2-х сигналов </w:t>
            </w:r>
            <w:r w:rsidRPr="00A70B97">
              <w:rPr>
                <w:rFonts w:ascii="Calibri" w:hAnsi="Calibri"/>
                <w:b w:val="0"/>
                <w:bCs w:val="0"/>
                <w:color w:val="000000" w:themeColor="text1"/>
                <w:sz w:val="17"/>
                <w:szCs w:val="17"/>
                <w:lang w:val="en-US"/>
              </w:rPr>
              <w:t>GPIO</w:t>
            </w:r>
            <w:r w:rsidRPr="00A70B97">
              <w:rPr>
                <w:rFonts w:ascii="Calibri" w:hAnsi="Calibri"/>
                <w:b w:val="0"/>
                <w:bCs w:val="0"/>
                <w:color w:val="000000" w:themeColor="text1"/>
                <w:sz w:val="17"/>
                <w:szCs w:val="17"/>
              </w:rPr>
              <w:t xml:space="preserve"> по оптоволокну.  </w:t>
            </w:r>
            <w:r w:rsidRPr="00A70B97">
              <w:rPr>
                <w:rFonts w:ascii="Calibri" w:hAnsi="Calibri"/>
                <w:b w:val="0"/>
                <w:bCs w:val="0"/>
                <w:color w:val="000000" w:themeColor="text1"/>
                <w:sz w:val="17"/>
                <w:szCs w:val="17"/>
              </w:rPr>
              <w:br/>
              <w:t xml:space="preserve">Пара трансиверов обеспечивает дуплексную связь по одному или двум оптическим волокнам.  </w:t>
            </w:r>
            <w:r w:rsidRPr="00A70B97">
              <w:rPr>
                <w:rFonts w:ascii="Calibri" w:hAnsi="Calibri"/>
                <w:b w:val="0"/>
                <w:bCs w:val="0"/>
                <w:color w:val="000000" w:themeColor="text1"/>
                <w:sz w:val="17"/>
                <w:szCs w:val="17"/>
              </w:rPr>
              <w:br/>
              <w:t xml:space="preserve">Стандарт каждого последовательного порта данных выбирается пользователем.  </w:t>
            </w:r>
            <w:r w:rsidRPr="00A70B97">
              <w:rPr>
                <w:rFonts w:ascii="Calibri" w:hAnsi="Calibri"/>
                <w:b w:val="0"/>
                <w:bCs w:val="0"/>
                <w:color w:val="000000" w:themeColor="text1"/>
                <w:sz w:val="17"/>
                <w:szCs w:val="17"/>
              </w:rPr>
              <w:br/>
              <w:t xml:space="preserve">В блоках используются </w:t>
            </w:r>
            <w:r w:rsidRPr="00A70B97">
              <w:rPr>
                <w:rFonts w:ascii="Calibri" w:hAnsi="Calibri"/>
                <w:b w:val="0"/>
                <w:bCs w:val="0"/>
                <w:color w:val="000000" w:themeColor="text1"/>
                <w:sz w:val="17"/>
                <w:szCs w:val="17"/>
                <w:lang w:val="en-US"/>
              </w:rPr>
              <w:t>SFP</w:t>
            </w:r>
            <w:r w:rsidRPr="00A70B97">
              <w:rPr>
                <w:rFonts w:ascii="Calibri" w:hAnsi="Calibri"/>
                <w:b w:val="0"/>
                <w:bCs w:val="0"/>
                <w:color w:val="000000" w:themeColor="text1"/>
                <w:sz w:val="17"/>
                <w:szCs w:val="17"/>
              </w:rPr>
              <w:t xml:space="preserve"> модули с встроенной схемой диагностики </w:t>
            </w:r>
            <w:r w:rsidRPr="00A70B97">
              <w:rPr>
                <w:rFonts w:ascii="Calibri" w:hAnsi="Calibri"/>
                <w:b w:val="0"/>
                <w:bCs w:val="0"/>
                <w:color w:val="000000" w:themeColor="text1"/>
                <w:sz w:val="17"/>
                <w:szCs w:val="17"/>
                <w:lang w:val="en-US"/>
              </w:rPr>
              <w:t>DDMI</w:t>
            </w:r>
            <w:r w:rsidRPr="00A70B97">
              <w:rPr>
                <w:rFonts w:ascii="Calibri" w:hAnsi="Calibri"/>
                <w:b w:val="0"/>
                <w:bCs w:val="0"/>
                <w:color w:val="000000" w:themeColor="text1"/>
                <w:sz w:val="17"/>
                <w:szCs w:val="17"/>
              </w:rPr>
              <w:t>, при этом осуществляется контроль мощности лазера и его длины волны, а также входной мощности приёмника.  Эти данные отображаются на лицевой панели блока и передаются в центральный процессор управления  (если он установлен в этом же корпусе, где размещён трансивер).</w:t>
            </w:r>
          </w:p>
        </w:tc>
      </w:tr>
      <w:tr w:rsidR="00E21FBB" w:rsidRPr="00A70B97" w:rsidTr="00687CA3">
        <w:trPr>
          <w:cantSplit/>
          <w:trHeight w:val="620"/>
        </w:trPr>
        <w:tc>
          <w:tcPr>
            <w:tcW w:w="4957" w:type="dxa"/>
            <w:vMerge w:val="restart"/>
            <w:tcBorders>
              <w:top w:val="single" w:sz="4" w:space="0" w:color="auto"/>
              <w:left w:val="single" w:sz="6"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3"/>
                <w:szCs w:val="23"/>
              </w:rPr>
            </w:pPr>
            <w:r w:rsidRPr="00A70B97">
              <w:rPr>
                <w:rFonts w:ascii="Calibri" w:hAnsi="Calibri"/>
                <w:color w:val="000000" w:themeColor="text1"/>
                <w:sz w:val="23"/>
                <w:szCs w:val="23"/>
              </w:rPr>
              <w:t xml:space="preserve">1. </w:t>
            </w:r>
            <w:r w:rsidRPr="00A70B97">
              <w:rPr>
                <w:rFonts w:ascii="Calibri" w:hAnsi="Calibri"/>
                <w:bCs/>
                <w:color w:val="000000" w:themeColor="text1"/>
                <w:sz w:val="23"/>
                <w:szCs w:val="23"/>
              </w:rPr>
              <w:t xml:space="preserve">Оптический трансивер аудиосигналов и </w:t>
            </w:r>
            <w:r w:rsidRPr="00A70B97">
              <w:rPr>
                <w:rFonts w:ascii="Calibri" w:hAnsi="Calibri"/>
                <w:color w:val="000000" w:themeColor="text1"/>
                <w:sz w:val="23"/>
                <w:szCs w:val="23"/>
              </w:rPr>
              <w:t>многоканальных</w:t>
            </w:r>
            <w:r w:rsidRPr="00A70B97">
              <w:rPr>
                <w:rFonts w:ascii="Calibri" w:hAnsi="Calibri"/>
                <w:bCs/>
                <w:color w:val="000000" w:themeColor="text1"/>
                <w:sz w:val="23"/>
                <w:szCs w:val="23"/>
              </w:rPr>
              <w:t xml:space="preserve"> данных RS232/</w:t>
            </w:r>
            <w:r w:rsidRPr="00A70B97">
              <w:rPr>
                <w:rFonts w:ascii="Calibri" w:hAnsi="Calibri"/>
                <w:bCs/>
                <w:color w:val="000000" w:themeColor="text1"/>
                <w:sz w:val="23"/>
                <w:szCs w:val="23"/>
                <w:lang w:val="en-US"/>
              </w:rPr>
              <w:t>RS</w:t>
            </w:r>
            <w:r w:rsidRPr="00A70B97">
              <w:rPr>
                <w:rFonts w:ascii="Calibri" w:hAnsi="Calibri"/>
                <w:bCs/>
                <w:color w:val="000000" w:themeColor="text1"/>
                <w:sz w:val="23"/>
                <w:szCs w:val="23"/>
              </w:rPr>
              <w:t>422/</w:t>
            </w:r>
            <w:r w:rsidRPr="00A70B97">
              <w:rPr>
                <w:rFonts w:ascii="Calibri" w:hAnsi="Calibri"/>
                <w:bCs/>
                <w:color w:val="000000" w:themeColor="text1"/>
                <w:sz w:val="23"/>
                <w:szCs w:val="23"/>
                <w:lang w:val="en-US"/>
              </w:rPr>
              <w:t>GPIO</w:t>
            </w:r>
            <w:r w:rsidRPr="00A70B97">
              <w:rPr>
                <w:rFonts w:ascii="Calibri" w:hAnsi="Calibri"/>
                <w:bCs/>
                <w:color w:val="000000" w:themeColor="text1"/>
                <w:sz w:val="23"/>
                <w:szCs w:val="23"/>
              </w:rPr>
              <w:t xml:space="preserve"> </w:t>
            </w:r>
            <w:r w:rsidRPr="00A70B97">
              <w:rPr>
                <w:rFonts w:ascii="Calibri" w:hAnsi="Calibri"/>
                <w:color w:val="000000" w:themeColor="text1"/>
                <w:sz w:val="23"/>
                <w:szCs w:val="23"/>
              </w:rPr>
              <w:t xml:space="preserve"> </w:t>
            </w:r>
          </w:p>
          <w:p w:rsidR="00641D2A" w:rsidRPr="00A70B97" w:rsidRDefault="00641D2A" w:rsidP="00687CA3">
            <w:pPr>
              <w:pStyle w:val="a3"/>
              <w:spacing w:before="60" w:line="200" w:lineRule="exact"/>
              <w:ind w:left="176" w:right="-108" w:hanging="176"/>
              <w:rPr>
                <w:rFonts w:ascii="Calibri" w:hAnsi="Calibri"/>
                <w:color w:val="000000" w:themeColor="text1"/>
                <w:sz w:val="18"/>
                <w:szCs w:val="18"/>
              </w:rPr>
            </w:pPr>
            <w:r w:rsidRPr="00A70B97">
              <w:rPr>
                <w:rFonts w:ascii="Calibri" w:hAnsi="Calibri"/>
                <w:i/>
                <w:iCs/>
                <w:color w:val="000000" w:themeColor="text1"/>
                <w:sz w:val="18"/>
                <w:szCs w:val="18"/>
              </w:rPr>
              <w:t xml:space="preserve">  / </w:t>
            </w:r>
            <w:r w:rsidRPr="00A70B97">
              <w:rPr>
                <w:rFonts w:ascii="Calibri" w:hAnsi="Calibri"/>
                <w:b/>
                <w:i/>
                <w:iCs/>
                <w:color w:val="000000" w:themeColor="text1"/>
                <w:sz w:val="18"/>
                <w:szCs w:val="18"/>
              </w:rPr>
              <w:t>передача по одному волокну  (</w:t>
            </w:r>
            <w:r w:rsidRPr="00A70B97">
              <w:rPr>
                <w:rFonts w:ascii="Calibri" w:hAnsi="Calibri"/>
                <w:b/>
                <w:i/>
                <w:iCs/>
                <w:color w:val="000000" w:themeColor="text1"/>
              </w:rPr>
              <w:t>работают в паре</w:t>
            </w:r>
            <w:r w:rsidRPr="00A70B97">
              <w:rPr>
                <w:rFonts w:ascii="Calibri" w:hAnsi="Calibri"/>
                <w:b/>
                <w:i/>
                <w:iCs/>
                <w:color w:val="000000" w:themeColor="text1"/>
                <w:sz w:val="18"/>
                <w:szCs w:val="18"/>
              </w:rPr>
              <w:t>)</w:t>
            </w:r>
            <w:r w:rsidRPr="00A70B97">
              <w:rPr>
                <w:rFonts w:ascii="Calibri" w:hAnsi="Calibri"/>
                <w:i/>
                <w:iCs/>
                <w:color w:val="000000" w:themeColor="text1"/>
                <w:sz w:val="18"/>
                <w:szCs w:val="18"/>
              </w:rPr>
              <w:t>;  мощность 0÷(-5) дБм;  чувствительность (-3)÷(-23)дБм;  длина волны 1310/1550 нм /</w:t>
            </w: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line="220" w:lineRule="exact"/>
              <w:ind w:left="-106" w:right="-108" w:hanging="2"/>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PODT-3208-31-AA/AE/EE/EA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32</w:t>
            </w:r>
            <w:r w:rsidRPr="00A70B97">
              <w:rPr>
                <w:rFonts w:ascii="Calibri" w:hAnsi="Calibri"/>
                <w:b/>
                <w:color w:val="000000" w:themeColor="text1"/>
                <w:sz w:val="23"/>
                <w:szCs w:val="23"/>
                <w:lang w:val="en-US"/>
              </w:rPr>
              <w:t>0,0</w:t>
            </w:r>
          </w:p>
        </w:tc>
        <w:tc>
          <w:tcPr>
            <w:tcW w:w="1701" w:type="dxa"/>
            <w:vMerge w:val="restart"/>
            <w:tcBorders>
              <w:top w:val="single" w:sz="4" w:space="0" w:color="auto"/>
              <w:left w:val="single" w:sz="6" w:space="0" w:color="auto"/>
              <w:right w:val="single" w:sz="6" w:space="0" w:color="auto"/>
            </w:tcBorders>
          </w:tcPr>
          <w:p w:rsidR="00641D2A" w:rsidRPr="00A70B97" w:rsidRDefault="00641D2A" w:rsidP="00687CA3">
            <w:pPr>
              <w:spacing w:before="120" w:after="20" w:line="180" w:lineRule="exact"/>
              <w:ind w:left="-136" w:right="-108"/>
              <w:jc w:val="center"/>
              <w:rPr>
                <w:rFonts w:ascii="Calibri" w:hAnsi="Calibri"/>
                <w:b/>
                <w:i/>
                <w:color w:val="000000" w:themeColor="text1"/>
                <w:spacing w:val="-4"/>
                <w:sz w:val="18"/>
                <w:szCs w:val="18"/>
              </w:rPr>
            </w:pPr>
            <w:r w:rsidRPr="00A70B97">
              <w:rPr>
                <w:rFonts w:ascii="Calibri" w:hAnsi="Calibri"/>
                <w:b/>
                <w:i/>
                <w:color w:val="000000" w:themeColor="text1"/>
                <w:spacing w:val="-4"/>
                <w:sz w:val="18"/>
                <w:szCs w:val="18"/>
              </w:rPr>
              <w:t xml:space="preserve">В шифре </w:t>
            </w:r>
            <w:r w:rsidRPr="00A70B97">
              <w:rPr>
                <w:rFonts w:ascii="Calibri" w:hAnsi="Calibri"/>
                <w:b/>
                <w:i/>
                <w:color w:val="000000" w:themeColor="text1"/>
                <w:spacing w:val="-4"/>
                <w:sz w:val="18"/>
                <w:szCs w:val="18"/>
              </w:rPr>
              <w:br/>
              <w:t xml:space="preserve"> длина волны обозначена двумя средними цифрами </w:t>
            </w:r>
            <w:r w:rsidRPr="00A70B97">
              <w:rPr>
                <w:rFonts w:ascii="Calibri" w:hAnsi="Calibri"/>
                <w:b/>
                <w:i/>
                <w:color w:val="000000" w:themeColor="text1"/>
                <w:spacing w:val="-4"/>
                <w:sz w:val="18"/>
                <w:szCs w:val="18"/>
              </w:rPr>
              <w:br/>
              <w:t>из значения дл. волны</w:t>
            </w:r>
          </w:p>
          <w:p w:rsidR="00641D2A" w:rsidRPr="00A70B97" w:rsidRDefault="00641D2A" w:rsidP="00687CA3">
            <w:pPr>
              <w:spacing w:after="20" w:line="180" w:lineRule="exact"/>
              <w:ind w:left="-136" w:right="-108"/>
              <w:jc w:val="center"/>
              <w:rPr>
                <w:rFonts w:ascii="Calibri" w:hAnsi="Calibri"/>
                <w:b/>
                <w:bCs/>
                <w:i/>
                <w:color w:val="000000" w:themeColor="text1"/>
                <w:sz w:val="18"/>
                <w:szCs w:val="18"/>
              </w:rPr>
            </w:pPr>
            <w:r w:rsidRPr="00A70B97">
              <w:rPr>
                <w:rFonts w:ascii="Calibri" w:hAnsi="Calibri"/>
                <w:b/>
                <w:i/>
                <w:color w:val="000000" w:themeColor="text1"/>
                <w:sz w:val="18"/>
                <w:szCs w:val="18"/>
              </w:rPr>
              <w:t xml:space="preserve">(1310 нм – 31,  </w:t>
            </w:r>
            <w:r w:rsidRPr="00A70B97">
              <w:rPr>
                <w:rFonts w:ascii="Calibri" w:hAnsi="Calibri"/>
                <w:b/>
                <w:i/>
                <w:color w:val="000000" w:themeColor="text1"/>
                <w:sz w:val="18"/>
                <w:szCs w:val="18"/>
              </w:rPr>
              <w:br/>
              <w:t xml:space="preserve">1550 нм – 55 </w:t>
            </w:r>
            <w:r w:rsidRPr="00A70B97">
              <w:rPr>
                <w:rFonts w:ascii="Calibri" w:hAnsi="Calibri"/>
                <w:b/>
                <w:i/>
                <w:color w:val="000000" w:themeColor="text1"/>
                <w:sz w:val="18"/>
                <w:szCs w:val="18"/>
              </w:rPr>
              <w:br/>
              <w:t>и т.д.)</w:t>
            </w:r>
            <w:r w:rsidRPr="00A70B97">
              <w:rPr>
                <w:rFonts w:ascii="Calibri" w:hAnsi="Calibri"/>
                <w:b/>
                <w:bCs/>
                <w:i/>
                <w:color w:val="000000" w:themeColor="text1"/>
                <w:sz w:val="18"/>
                <w:szCs w:val="18"/>
              </w:rPr>
              <w:t xml:space="preserve"> </w:t>
            </w:r>
          </w:p>
          <w:p w:rsidR="00641D2A" w:rsidRPr="00A70B97" w:rsidRDefault="00641D2A" w:rsidP="00687CA3">
            <w:pPr>
              <w:spacing w:line="180" w:lineRule="exact"/>
              <w:ind w:left="-136" w:right="-108"/>
              <w:jc w:val="center"/>
              <w:rPr>
                <w:rFonts w:ascii="Calibri" w:hAnsi="Calibri"/>
                <w:bCs/>
                <w:color w:val="000000" w:themeColor="text1"/>
                <w:spacing w:val="-4"/>
                <w:sz w:val="18"/>
                <w:szCs w:val="18"/>
              </w:rPr>
            </w:pPr>
          </w:p>
          <w:p w:rsidR="00641D2A" w:rsidRPr="00A70B97" w:rsidRDefault="00641D2A" w:rsidP="00687CA3">
            <w:pPr>
              <w:spacing w:line="180" w:lineRule="exact"/>
              <w:ind w:left="-51" w:right="-108"/>
              <w:rPr>
                <w:rFonts w:ascii="Calibri" w:hAnsi="Calibri"/>
                <w:b/>
                <w:bCs/>
                <w:color w:val="000000" w:themeColor="text1"/>
                <w:sz w:val="24"/>
                <w:szCs w:val="22"/>
              </w:rPr>
            </w:pPr>
          </w:p>
          <w:p w:rsidR="00641D2A" w:rsidRPr="00A70B97" w:rsidRDefault="00641D2A" w:rsidP="00687CA3">
            <w:pPr>
              <w:spacing w:line="180" w:lineRule="exact"/>
              <w:ind w:left="34" w:right="-108" w:hanging="142"/>
              <w:rPr>
                <w:rFonts w:ascii="Calibri" w:hAnsi="Calibri"/>
                <w:b/>
                <w:bCs/>
                <w:color w:val="000000" w:themeColor="text1"/>
              </w:rPr>
            </w:pPr>
            <w:r w:rsidRPr="00A70B97">
              <w:rPr>
                <w:rFonts w:ascii="Calibri" w:hAnsi="Calibri"/>
                <w:b/>
                <w:bCs/>
                <w:color w:val="000000" w:themeColor="text1"/>
                <w:sz w:val="24"/>
                <w:szCs w:val="22"/>
              </w:rPr>
              <w:t>*</w:t>
            </w:r>
            <w:r w:rsidRPr="00A70B97">
              <w:rPr>
                <w:rFonts w:ascii="Calibri" w:hAnsi="Calibri"/>
                <w:b/>
                <w:bCs/>
                <w:color w:val="000000" w:themeColor="text1"/>
                <w:sz w:val="24"/>
                <w:szCs w:val="22"/>
                <w:vertAlign w:val="superscript"/>
              </w:rPr>
              <w:t>)</w:t>
            </w:r>
            <w:r w:rsidRPr="00A70B97">
              <w:rPr>
                <w:rFonts w:ascii="Calibri" w:hAnsi="Calibri"/>
                <w:color w:val="000000" w:themeColor="text1"/>
                <w:sz w:val="24"/>
                <w:szCs w:val="22"/>
              </w:rPr>
              <w:t xml:space="preserve"> </w:t>
            </w:r>
            <w:r w:rsidRPr="00A70B97">
              <w:rPr>
                <w:rFonts w:ascii="Calibri" w:hAnsi="Calibri"/>
                <w:b/>
                <w:color w:val="000000" w:themeColor="text1"/>
              </w:rPr>
              <w:t>Формат</w:t>
            </w:r>
            <w:r w:rsidRPr="00A70B97">
              <w:rPr>
                <w:rFonts w:ascii="Calibri" w:hAnsi="Calibri"/>
                <w:color w:val="000000" w:themeColor="text1"/>
                <w:sz w:val="24"/>
                <w:szCs w:val="22"/>
              </w:rPr>
              <w:t xml:space="preserve"> </w:t>
            </w:r>
            <w:r w:rsidRPr="00A70B97">
              <w:rPr>
                <w:rFonts w:ascii="Calibri" w:hAnsi="Calibri"/>
                <w:b/>
                <w:bCs/>
                <w:color w:val="000000" w:themeColor="text1"/>
              </w:rPr>
              <w:t xml:space="preserve">звука уточняется </w:t>
            </w:r>
            <w:r w:rsidRPr="00A70B97">
              <w:rPr>
                <w:rFonts w:ascii="Calibri" w:hAnsi="Calibri"/>
                <w:b/>
                <w:bCs/>
                <w:color w:val="000000" w:themeColor="text1"/>
              </w:rPr>
              <w:br/>
              <w:t>при заказе:</w:t>
            </w:r>
          </w:p>
          <w:p w:rsidR="00641D2A" w:rsidRPr="00A70B97" w:rsidRDefault="00641D2A" w:rsidP="00687CA3">
            <w:pPr>
              <w:spacing w:before="80" w:line="180" w:lineRule="exact"/>
              <w:ind w:left="34" w:right="-108" w:hanging="170"/>
              <w:rPr>
                <w:rFonts w:ascii="Calibri" w:hAnsi="Calibri"/>
                <w:bCs/>
                <w:color w:val="000000" w:themeColor="text1"/>
                <w:spacing w:val="-6"/>
                <w:sz w:val="18"/>
                <w:szCs w:val="18"/>
              </w:rPr>
            </w:pPr>
            <w:r w:rsidRPr="00A70B97">
              <w:rPr>
                <w:rFonts w:ascii="Calibri" w:hAnsi="Calibri"/>
                <w:b/>
                <w:bCs/>
                <w:color w:val="000000" w:themeColor="text1"/>
                <w:spacing w:val="-6"/>
              </w:rPr>
              <w:t xml:space="preserve"> АА</w:t>
            </w:r>
            <w:r w:rsidRPr="00A70B97">
              <w:rPr>
                <w:rFonts w:ascii="Calibri" w:hAnsi="Calibri"/>
                <w:bCs/>
                <w:color w:val="000000" w:themeColor="text1"/>
                <w:spacing w:val="-6"/>
                <w:sz w:val="18"/>
                <w:szCs w:val="18"/>
              </w:rPr>
              <w:t xml:space="preserve"> – 4 входа аналогового звука, </w:t>
            </w:r>
            <w:r w:rsidRPr="00A70B97">
              <w:rPr>
                <w:rFonts w:ascii="Calibri" w:hAnsi="Calibri"/>
                <w:bCs/>
                <w:color w:val="000000" w:themeColor="text1"/>
                <w:spacing w:val="-6"/>
                <w:sz w:val="18"/>
                <w:szCs w:val="18"/>
              </w:rPr>
              <w:br/>
              <w:t>4 выхода аналогового звука</w:t>
            </w:r>
          </w:p>
          <w:p w:rsidR="00641D2A" w:rsidRPr="00A70B97" w:rsidRDefault="00641D2A" w:rsidP="00687CA3">
            <w:pPr>
              <w:spacing w:before="80" w:line="180" w:lineRule="exact"/>
              <w:ind w:left="34" w:right="-108" w:hanging="170"/>
              <w:rPr>
                <w:rFonts w:ascii="Calibri" w:hAnsi="Calibri"/>
                <w:bCs/>
                <w:color w:val="000000" w:themeColor="text1"/>
                <w:spacing w:val="-6"/>
                <w:sz w:val="18"/>
                <w:szCs w:val="18"/>
              </w:rPr>
            </w:pPr>
            <w:r w:rsidRPr="00A70B97">
              <w:rPr>
                <w:rFonts w:ascii="Calibri" w:hAnsi="Calibri"/>
                <w:bCs/>
                <w:color w:val="000000" w:themeColor="text1"/>
                <w:spacing w:val="-6"/>
                <w:sz w:val="18"/>
                <w:szCs w:val="18"/>
              </w:rPr>
              <w:t xml:space="preserve"> </w:t>
            </w:r>
            <w:r w:rsidRPr="00A70B97">
              <w:rPr>
                <w:rFonts w:ascii="Calibri" w:hAnsi="Calibri"/>
                <w:b/>
                <w:bCs/>
                <w:color w:val="000000" w:themeColor="text1"/>
                <w:spacing w:val="-6"/>
              </w:rPr>
              <w:t>АЕ</w:t>
            </w:r>
            <w:r w:rsidRPr="00A70B97">
              <w:rPr>
                <w:rFonts w:ascii="Calibri" w:hAnsi="Calibri"/>
                <w:bCs/>
                <w:color w:val="000000" w:themeColor="text1"/>
                <w:spacing w:val="-6"/>
                <w:sz w:val="18"/>
                <w:szCs w:val="18"/>
              </w:rPr>
              <w:t xml:space="preserve"> – 4 входа аналогового звука, </w:t>
            </w:r>
            <w:r w:rsidRPr="00A70B97">
              <w:rPr>
                <w:rFonts w:ascii="Calibri" w:hAnsi="Calibri"/>
                <w:bCs/>
                <w:color w:val="000000" w:themeColor="text1"/>
                <w:spacing w:val="-6"/>
                <w:sz w:val="18"/>
                <w:szCs w:val="18"/>
              </w:rPr>
              <w:br/>
              <w:t xml:space="preserve">2 выхода </w:t>
            </w:r>
            <w:r w:rsidRPr="00A70B97">
              <w:rPr>
                <w:rFonts w:ascii="Calibri" w:hAnsi="Calibri"/>
                <w:bCs/>
                <w:color w:val="000000" w:themeColor="text1"/>
                <w:spacing w:val="-6"/>
                <w:sz w:val="18"/>
                <w:szCs w:val="18"/>
                <w:lang w:val="en-US"/>
              </w:rPr>
              <w:t>AES</w:t>
            </w:r>
            <w:r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lang w:val="en-US"/>
              </w:rPr>
              <w:t>EBU</w:t>
            </w:r>
          </w:p>
          <w:p w:rsidR="00641D2A" w:rsidRPr="00A70B97" w:rsidRDefault="00641D2A" w:rsidP="00687CA3">
            <w:pPr>
              <w:spacing w:before="80" w:line="180" w:lineRule="exact"/>
              <w:ind w:left="34" w:right="-108" w:hanging="170"/>
              <w:rPr>
                <w:rFonts w:ascii="Calibri" w:hAnsi="Calibri"/>
                <w:bCs/>
                <w:color w:val="000000" w:themeColor="text1"/>
                <w:spacing w:val="-6"/>
                <w:sz w:val="18"/>
                <w:szCs w:val="18"/>
              </w:rPr>
            </w:pPr>
            <w:r w:rsidRPr="00A70B97">
              <w:rPr>
                <w:rFonts w:ascii="Calibri" w:hAnsi="Calibri"/>
                <w:bCs/>
                <w:color w:val="000000" w:themeColor="text1"/>
                <w:spacing w:val="-6"/>
                <w:sz w:val="18"/>
                <w:szCs w:val="18"/>
              </w:rPr>
              <w:t xml:space="preserve"> </w:t>
            </w:r>
            <w:r w:rsidRPr="00A70B97">
              <w:rPr>
                <w:rFonts w:ascii="Calibri" w:hAnsi="Calibri"/>
                <w:b/>
                <w:bCs/>
                <w:color w:val="000000" w:themeColor="text1"/>
                <w:spacing w:val="-6"/>
                <w:lang w:val="en-US"/>
              </w:rPr>
              <w:t>EE</w:t>
            </w:r>
            <w:r w:rsidRPr="00A70B97">
              <w:rPr>
                <w:rFonts w:ascii="Calibri" w:hAnsi="Calibri"/>
                <w:bCs/>
                <w:color w:val="000000" w:themeColor="text1"/>
                <w:spacing w:val="-6"/>
                <w:sz w:val="18"/>
                <w:szCs w:val="18"/>
              </w:rPr>
              <w:t xml:space="preserve"> –2 входа </w:t>
            </w:r>
            <w:r w:rsidRPr="00A70B97">
              <w:rPr>
                <w:rFonts w:ascii="Calibri" w:hAnsi="Calibri"/>
                <w:bCs/>
                <w:color w:val="000000" w:themeColor="text1"/>
                <w:spacing w:val="-6"/>
                <w:sz w:val="18"/>
                <w:szCs w:val="18"/>
                <w:lang w:val="en-US"/>
              </w:rPr>
              <w:t>AES</w:t>
            </w:r>
            <w:r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lang w:val="en-US"/>
              </w:rPr>
              <w:t>EBU</w:t>
            </w:r>
            <w:r w:rsidRPr="00A70B97">
              <w:rPr>
                <w:rFonts w:ascii="Calibri" w:hAnsi="Calibri"/>
                <w:bCs/>
                <w:color w:val="000000" w:themeColor="text1"/>
                <w:spacing w:val="-6"/>
                <w:sz w:val="18"/>
                <w:szCs w:val="18"/>
              </w:rPr>
              <w:t xml:space="preserve">,  </w:t>
            </w:r>
            <w:r w:rsidRPr="00A70B97">
              <w:rPr>
                <w:rFonts w:ascii="Calibri" w:hAnsi="Calibri"/>
                <w:bCs/>
                <w:color w:val="000000" w:themeColor="text1"/>
                <w:spacing w:val="-6"/>
                <w:sz w:val="18"/>
                <w:szCs w:val="18"/>
              </w:rPr>
              <w:br/>
              <w:t xml:space="preserve">2 выхода </w:t>
            </w:r>
            <w:r w:rsidRPr="00A70B97">
              <w:rPr>
                <w:rFonts w:ascii="Calibri" w:hAnsi="Calibri"/>
                <w:bCs/>
                <w:color w:val="000000" w:themeColor="text1"/>
                <w:spacing w:val="-6"/>
                <w:sz w:val="18"/>
                <w:szCs w:val="18"/>
                <w:lang w:val="en-US"/>
              </w:rPr>
              <w:t>AES</w:t>
            </w:r>
            <w:r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lang w:val="en-US"/>
              </w:rPr>
              <w:t>EBU</w:t>
            </w:r>
          </w:p>
          <w:p w:rsidR="00641D2A" w:rsidRPr="00A70B97" w:rsidRDefault="00641D2A" w:rsidP="00687CA3">
            <w:pPr>
              <w:spacing w:before="80" w:line="180" w:lineRule="exact"/>
              <w:ind w:left="34" w:right="-108" w:hanging="170"/>
              <w:rPr>
                <w:rFonts w:ascii="Calibri" w:hAnsi="Calibri"/>
                <w:bCs/>
                <w:color w:val="000000" w:themeColor="text1"/>
                <w:spacing w:val="-6"/>
                <w:sz w:val="18"/>
                <w:szCs w:val="18"/>
              </w:rPr>
            </w:pPr>
            <w:r w:rsidRPr="00A70B97">
              <w:rPr>
                <w:rFonts w:ascii="Calibri" w:hAnsi="Calibri"/>
                <w:b/>
                <w:bCs/>
                <w:color w:val="000000" w:themeColor="text1"/>
                <w:spacing w:val="-6"/>
              </w:rPr>
              <w:t xml:space="preserve"> </w:t>
            </w:r>
            <w:r w:rsidRPr="00A70B97">
              <w:rPr>
                <w:rFonts w:ascii="Calibri" w:hAnsi="Calibri"/>
                <w:b/>
                <w:bCs/>
                <w:color w:val="000000" w:themeColor="text1"/>
                <w:spacing w:val="-6"/>
                <w:lang w:val="en-US"/>
              </w:rPr>
              <w:t>EA</w:t>
            </w:r>
            <w:r w:rsidRPr="00A70B97">
              <w:rPr>
                <w:rFonts w:ascii="Calibri" w:hAnsi="Calibri"/>
                <w:b/>
                <w:bCs/>
                <w:color w:val="000000" w:themeColor="text1"/>
                <w:spacing w:val="-6"/>
              </w:rPr>
              <w:t xml:space="preserve"> </w:t>
            </w:r>
            <w:r w:rsidRPr="00A70B97">
              <w:rPr>
                <w:rFonts w:ascii="Calibri" w:hAnsi="Calibri"/>
                <w:bCs/>
                <w:color w:val="000000" w:themeColor="text1"/>
                <w:spacing w:val="-6"/>
                <w:sz w:val="18"/>
                <w:szCs w:val="18"/>
              </w:rPr>
              <w:t xml:space="preserve">–2 входа </w:t>
            </w:r>
            <w:r w:rsidRPr="00A70B97">
              <w:rPr>
                <w:rFonts w:ascii="Calibri" w:hAnsi="Calibri"/>
                <w:bCs/>
                <w:color w:val="000000" w:themeColor="text1"/>
                <w:spacing w:val="-6"/>
                <w:sz w:val="18"/>
                <w:szCs w:val="18"/>
                <w:lang w:val="en-US"/>
              </w:rPr>
              <w:t>AES</w:t>
            </w:r>
            <w:r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lang w:val="en-US"/>
              </w:rPr>
              <w:t>EBU</w:t>
            </w:r>
            <w:r w:rsidRPr="00A70B97">
              <w:rPr>
                <w:rFonts w:ascii="Calibri" w:hAnsi="Calibri"/>
                <w:bCs/>
                <w:color w:val="000000" w:themeColor="text1"/>
                <w:spacing w:val="-6"/>
                <w:sz w:val="18"/>
                <w:szCs w:val="18"/>
              </w:rPr>
              <w:t xml:space="preserve">,  </w:t>
            </w:r>
            <w:r w:rsidRPr="00A70B97">
              <w:rPr>
                <w:rFonts w:ascii="Calibri" w:hAnsi="Calibri"/>
                <w:bCs/>
                <w:color w:val="000000" w:themeColor="text1"/>
                <w:spacing w:val="-6"/>
                <w:sz w:val="18"/>
                <w:szCs w:val="18"/>
              </w:rPr>
              <w:br/>
              <w:t>4 выхода аналогового звука</w:t>
            </w:r>
          </w:p>
          <w:p w:rsidR="00641D2A" w:rsidRPr="00A70B97" w:rsidRDefault="00641D2A" w:rsidP="00687CA3">
            <w:pPr>
              <w:spacing w:line="180" w:lineRule="exact"/>
              <w:ind w:left="-136" w:right="-108"/>
              <w:rPr>
                <w:rFonts w:ascii="Calibri" w:hAnsi="Calibri"/>
                <w:b/>
                <w:bCs/>
                <w:color w:val="000000" w:themeColor="text1"/>
                <w:sz w:val="18"/>
                <w:szCs w:val="18"/>
              </w:rPr>
            </w:pPr>
          </w:p>
          <w:p w:rsidR="00641D2A" w:rsidRPr="00A70B97" w:rsidRDefault="00641D2A" w:rsidP="00687CA3">
            <w:pPr>
              <w:spacing w:after="20" w:line="180" w:lineRule="exact"/>
              <w:ind w:right="-108"/>
              <w:rPr>
                <w:rFonts w:ascii="Calibri" w:hAnsi="Calibri"/>
                <w:b/>
                <w:bCs/>
                <w:color w:val="000000" w:themeColor="text1"/>
              </w:rPr>
            </w:pPr>
            <w:r w:rsidRPr="00A70B97">
              <w:rPr>
                <w:rFonts w:ascii="Calibri" w:hAnsi="Calibri"/>
                <w:b/>
                <w:bCs/>
                <w:color w:val="000000" w:themeColor="text1"/>
                <w:lang w:val="en-US"/>
              </w:rPr>
              <w:t>C</w:t>
            </w:r>
            <w:r w:rsidRPr="00A70B97">
              <w:rPr>
                <w:rFonts w:ascii="Calibri" w:hAnsi="Calibri"/>
                <w:b/>
                <w:bCs/>
                <w:color w:val="000000" w:themeColor="text1"/>
              </w:rPr>
              <w:t>W</w:t>
            </w:r>
            <w:r w:rsidRPr="00A70B97">
              <w:rPr>
                <w:rFonts w:ascii="Calibri" w:hAnsi="Calibri"/>
                <w:b/>
                <w:bCs/>
                <w:color w:val="000000" w:themeColor="text1"/>
                <w:sz w:val="22"/>
                <w:szCs w:val="22"/>
              </w:rPr>
              <w:t xml:space="preserve">## </w:t>
            </w:r>
            <w:r w:rsidRPr="00A70B97">
              <w:rPr>
                <w:rFonts w:ascii="Calibri" w:hAnsi="Calibri"/>
                <w:b/>
                <w:bCs/>
                <w:color w:val="000000" w:themeColor="text1"/>
              </w:rPr>
              <w:t xml:space="preserve"> –  для систем CWDM</w:t>
            </w:r>
          </w:p>
          <w:p w:rsidR="00641D2A" w:rsidRPr="00A70B97" w:rsidRDefault="00641D2A" w:rsidP="00687CA3">
            <w:pPr>
              <w:spacing w:before="60" w:after="20" w:line="180" w:lineRule="exact"/>
              <w:ind w:left="-51" w:right="-108"/>
              <w:rPr>
                <w:rFonts w:ascii="Calibri" w:hAnsi="Calibri"/>
                <w:b/>
                <w:bCs/>
                <w:color w:val="000000" w:themeColor="text1"/>
                <w:sz w:val="22"/>
              </w:rPr>
            </w:pPr>
            <w:r w:rsidRPr="00A70B97">
              <w:rPr>
                <w:rFonts w:ascii="Calibri" w:hAnsi="Calibri"/>
                <w:b/>
                <w:bCs/>
                <w:i/>
                <w:color w:val="000000" w:themeColor="text1"/>
                <w:sz w:val="18"/>
                <w:szCs w:val="18"/>
              </w:rPr>
              <w:t>(</w:t>
            </w:r>
            <w:r w:rsidRPr="00A70B97">
              <w:rPr>
                <w:rFonts w:ascii="Calibri" w:hAnsi="Calibri"/>
                <w:b/>
                <w:bCs/>
                <w:i/>
                <w:color w:val="000000" w:themeColor="text1"/>
                <w:sz w:val="22"/>
                <w:szCs w:val="22"/>
              </w:rPr>
              <w:t>##</w:t>
            </w:r>
            <w:r w:rsidRPr="00A70B97">
              <w:rPr>
                <w:rFonts w:ascii="Calibri" w:hAnsi="Calibri"/>
                <w:b/>
                <w:bCs/>
                <w:i/>
                <w:color w:val="000000" w:themeColor="text1"/>
              </w:rPr>
              <w:t xml:space="preserve"> – </w:t>
            </w:r>
            <w:r w:rsidRPr="00A70B97">
              <w:rPr>
                <w:rFonts w:ascii="Calibri" w:hAnsi="Calibri"/>
                <w:bCs/>
                <w:i/>
                <w:color w:val="000000" w:themeColor="text1"/>
                <w:sz w:val="18"/>
                <w:szCs w:val="18"/>
              </w:rPr>
              <w:t xml:space="preserve">одна из 16-ти возможных </w:t>
            </w:r>
            <w:r w:rsidRPr="00A70B97">
              <w:rPr>
                <w:rFonts w:ascii="Calibri" w:hAnsi="Calibri"/>
                <w:i/>
                <w:color w:val="000000" w:themeColor="text1"/>
                <w:sz w:val="18"/>
                <w:szCs w:val="18"/>
              </w:rPr>
              <w:t>длин волн лазера CWDM)</w:t>
            </w:r>
          </w:p>
        </w:tc>
      </w:tr>
      <w:tr w:rsidR="00E21FBB" w:rsidRPr="00A70B97" w:rsidTr="00687CA3">
        <w:trPr>
          <w:cantSplit/>
          <w:trHeight w:val="389"/>
        </w:trPr>
        <w:tc>
          <w:tcPr>
            <w:tcW w:w="4957" w:type="dxa"/>
            <w:vMerge/>
            <w:tcBorders>
              <w:left w:val="single" w:sz="6" w:space="0" w:color="auto"/>
              <w:bottom w:val="single" w:sz="4" w:space="0" w:color="auto"/>
              <w:right w:val="single" w:sz="6" w:space="0" w:color="auto"/>
            </w:tcBorders>
          </w:tcPr>
          <w:p w:rsidR="00641D2A" w:rsidRPr="00A70B97" w:rsidRDefault="00641D2A" w:rsidP="00687CA3">
            <w:pPr>
              <w:pStyle w:val="a3"/>
              <w:spacing w:before="60" w:line="200" w:lineRule="exact"/>
              <w:ind w:left="176" w:right="-108"/>
              <w:rPr>
                <w:rFonts w:ascii="Calibri" w:hAnsi="Calibri"/>
                <w:color w:val="000000" w:themeColor="text1"/>
                <w:sz w:val="22"/>
                <w:szCs w:val="22"/>
              </w:rPr>
            </w:pP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6" w:right="-108" w:hanging="2"/>
              <w:jc w:val="center"/>
              <w:rPr>
                <w:rFonts w:ascii="Calibri" w:hAnsi="Calibri"/>
                <w:b/>
                <w:color w:val="000000" w:themeColor="text1"/>
                <w:spacing w:val="-6"/>
                <w:sz w:val="22"/>
                <w:lang w:val="en-US"/>
              </w:rPr>
            </w:pPr>
            <w:r w:rsidRPr="00A70B97">
              <w:rPr>
                <w:rFonts w:ascii="Calibri" w:hAnsi="Calibri"/>
                <w:b/>
                <w:color w:val="000000" w:themeColor="text1"/>
                <w:spacing w:val="-6"/>
                <w:sz w:val="22"/>
                <w:szCs w:val="22"/>
                <w:lang w:val="en-US"/>
              </w:rPr>
              <w:t xml:space="preserve">PODT-3208-55-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1320,0</w:t>
            </w:r>
          </w:p>
        </w:tc>
        <w:tc>
          <w:tcPr>
            <w:tcW w:w="1701" w:type="dxa"/>
            <w:vMerge/>
            <w:tcBorders>
              <w:top w:val="single" w:sz="4" w:space="0" w:color="auto"/>
              <w:left w:val="single" w:sz="6" w:space="0" w:color="auto"/>
              <w:right w:val="single" w:sz="6" w:space="0" w:color="auto"/>
            </w:tcBorders>
          </w:tcPr>
          <w:p w:rsidR="00641D2A" w:rsidRPr="00A70B97" w:rsidRDefault="00641D2A" w:rsidP="00D951DB">
            <w:pPr>
              <w:spacing w:before="60" w:after="20" w:line="200" w:lineRule="exact"/>
              <w:ind w:left="-51" w:right="-108"/>
              <w:rPr>
                <w:rFonts w:ascii="Calibri" w:hAnsi="Calibri"/>
                <w:color w:val="000000" w:themeColor="text1"/>
                <w:sz w:val="18"/>
              </w:rPr>
            </w:pPr>
          </w:p>
        </w:tc>
      </w:tr>
      <w:tr w:rsidR="00E21FBB" w:rsidRPr="00A70B97" w:rsidTr="00687CA3">
        <w:trPr>
          <w:cantSplit/>
          <w:trHeight w:val="580"/>
        </w:trPr>
        <w:tc>
          <w:tcPr>
            <w:tcW w:w="4957" w:type="dxa"/>
            <w:vMerge w:val="restart"/>
            <w:tcBorders>
              <w:top w:val="single" w:sz="4" w:space="0" w:color="auto"/>
              <w:left w:val="single" w:sz="6"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3"/>
                <w:szCs w:val="23"/>
              </w:rPr>
            </w:pPr>
            <w:r w:rsidRPr="00A70B97">
              <w:rPr>
                <w:rFonts w:ascii="Calibri" w:hAnsi="Calibri"/>
                <w:color w:val="000000" w:themeColor="text1"/>
                <w:sz w:val="23"/>
                <w:szCs w:val="23"/>
              </w:rPr>
              <w:t xml:space="preserve">2. </w:t>
            </w:r>
            <w:r w:rsidRPr="00A70B97">
              <w:rPr>
                <w:rFonts w:ascii="Calibri" w:hAnsi="Calibri"/>
                <w:bCs/>
                <w:color w:val="000000" w:themeColor="text1"/>
                <w:sz w:val="23"/>
                <w:szCs w:val="23"/>
              </w:rPr>
              <w:t xml:space="preserve">Оптический трансивер аудиосигналов и </w:t>
            </w:r>
            <w:r w:rsidRPr="00A70B97">
              <w:rPr>
                <w:rFonts w:ascii="Calibri" w:hAnsi="Calibri"/>
                <w:color w:val="000000" w:themeColor="text1"/>
                <w:sz w:val="23"/>
                <w:szCs w:val="23"/>
              </w:rPr>
              <w:t>многоканальных</w:t>
            </w:r>
            <w:r w:rsidRPr="00A70B97">
              <w:rPr>
                <w:rFonts w:ascii="Calibri" w:hAnsi="Calibri"/>
                <w:bCs/>
                <w:color w:val="000000" w:themeColor="text1"/>
                <w:sz w:val="23"/>
                <w:szCs w:val="23"/>
              </w:rPr>
              <w:t xml:space="preserve"> данных RS232/</w:t>
            </w:r>
            <w:r w:rsidRPr="00A70B97">
              <w:rPr>
                <w:rFonts w:ascii="Calibri" w:hAnsi="Calibri"/>
                <w:bCs/>
                <w:color w:val="000000" w:themeColor="text1"/>
                <w:sz w:val="23"/>
                <w:szCs w:val="23"/>
                <w:lang w:val="en-US"/>
              </w:rPr>
              <w:t>RS</w:t>
            </w:r>
            <w:r w:rsidRPr="00A70B97">
              <w:rPr>
                <w:rFonts w:ascii="Calibri" w:hAnsi="Calibri"/>
                <w:bCs/>
                <w:color w:val="000000" w:themeColor="text1"/>
                <w:sz w:val="23"/>
                <w:szCs w:val="23"/>
              </w:rPr>
              <w:t>422/</w:t>
            </w:r>
            <w:r w:rsidRPr="00A70B97">
              <w:rPr>
                <w:rFonts w:ascii="Calibri" w:hAnsi="Calibri"/>
                <w:bCs/>
                <w:color w:val="000000" w:themeColor="text1"/>
                <w:sz w:val="23"/>
                <w:szCs w:val="23"/>
                <w:lang w:val="en-US"/>
              </w:rPr>
              <w:t>GPIO</w:t>
            </w:r>
          </w:p>
          <w:p w:rsidR="00641D2A" w:rsidRPr="00A70B97" w:rsidRDefault="00641D2A" w:rsidP="00687CA3">
            <w:pPr>
              <w:pStyle w:val="a3"/>
              <w:spacing w:before="60" w:line="200" w:lineRule="exact"/>
              <w:ind w:left="176" w:right="-108"/>
              <w:rPr>
                <w:rFonts w:ascii="Calibri" w:hAnsi="Calibri"/>
                <w:color w:val="000000" w:themeColor="text1"/>
                <w:sz w:val="18"/>
                <w:szCs w:val="18"/>
              </w:rPr>
            </w:pPr>
            <w:r w:rsidRPr="00A70B97">
              <w:rPr>
                <w:rFonts w:ascii="Calibri" w:hAnsi="Calibri"/>
                <w:i/>
                <w:iCs/>
                <w:color w:val="000000" w:themeColor="text1"/>
                <w:sz w:val="18"/>
                <w:szCs w:val="18"/>
              </w:rPr>
              <w:t xml:space="preserve">/ </w:t>
            </w:r>
            <w:r w:rsidRPr="00A70B97">
              <w:rPr>
                <w:rFonts w:ascii="Calibri" w:hAnsi="Calibri"/>
                <w:b/>
                <w:i/>
                <w:iCs/>
                <w:color w:val="000000" w:themeColor="text1"/>
                <w:sz w:val="18"/>
                <w:szCs w:val="18"/>
              </w:rPr>
              <w:t>передача по одному волокну  (</w:t>
            </w:r>
            <w:r w:rsidRPr="00A70B97">
              <w:rPr>
                <w:rFonts w:ascii="Calibri" w:hAnsi="Calibri"/>
                <w:b/>
                <w:i/>
                <w:iCs/>
                <w:color w:val="000000" w:themeColor="text1"/>
              </w:rPr>
              <w:t>работают в паре</w:t>
            </w:r>
            <w:r w:rsidRPr="00A70B97">
              <w:rPr>
                <w:rFonts w:ascii="Calibri" w:hAnsi="Calibri"/>
                <w:b/>
                <w:i/>
                <w:iCs/>
                <w:color w:val="000000" w:themeColor="text1"/>
                <w:sz w:val="18"/>
                <w:szCs w:val="18"/>
              </w:rPr>
              <w:t>)</w:t>
            </w:r>
            <w:r w:rsidRPr="00A70B97">
              <w:rPr>
                <w:rFonts w:ascii="Calibri" w:hAnsi="Calibri"/>
                <w:i/>
                <w:iCs/>
                <w:color w:val="000000" w:themeColor="text1"/>
                <w:sz w:val="18"/>
                <w:szCs w:val="18"/>
              </w:rPr>
              <w:t>;  мощность 0÷3 дБм;  чувствительность (-9)÷(-30) дБм;  длина волны 1310/1550 нм /</w:t>
            </w: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line="220" w:lineRule="exact"/>
              <w:ind w:left="-106" w:right="-108" w:hanging="2"/>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PODT-3208A-31-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lang w:val="en-US"/>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1480,0 </w:t>
            </w:r>
          </w:p>
        </w:tc>
        <w:tc>
          <w:tcPr>
            <w:tcW w:w="1701" w:type="dxa"/>
            <w:vMerge/>
            <w:tcBorders>
              <w:top w:val="single" w:sz="4" w:space="0" w:color="auto"/>
              <w:left w:val="single" w:sz="6"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687CA3">
        <w:trPr>
          <w:cantSplit/>
          <w:trHeight w:val="391"/>
        </w:trPr>
        <w:tc>
          <w:tcPr>
            <w:tcW w:w="4957" w:type="dxa"/>
            <w:vMerge/>
            <w:tcBorders>
              <w:left w:val="single" w:sz="6" w:space="0" w:color="auto"/>
              <w:bottom w:val="single" w:sz="4"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2"/>
                <w:szCs w:val="22"/>
              </w:rPr>
            </w:pP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6" w:right="-108" w:hanging="2"/>
              <w:jc w:val="center"/>
              <w:rPr>
                <w:rFonts w:ascii="Calibri" w:hAnsi="Calibri"/>
                <w:b/>
                <w:color w:val="000000" w:themeColor="text1"/>
                <w:spacing w:val="-6"/>
                <w:sz w:val="22"/>
                <w:lang w:val="en-US"/>
              </w:rPr>
            </w:pPr>
            <w:r w:rsidRPr="00A70B97">
              <w:rPr>
                <w:rFonts w:ascii="Calibri" w:hAnsi="Calibri"/>
                <w:b/>
                <w:color w:val="000000" w:themeColor="text1"/>
                <w:spacing w:val="-6"/>
                <w:sz w:val="22"/>
                <w:szCs w:val="22"/>
                <w:lang w:val="en-US"/>
              </w:rPr>
              <w:t xml:space="preserve">PODT-3208A-55-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1480,0</w:t>
            </w:r>
          </w:p>
        </w:tc>
        <w:tc>
          <w:tcPr>
            <w:tcW w:w="1701" w:type="dxa"/>
            <w:vMerge/>
            <w:tcBorders>
              <w:top w:val="single" w:sz="4" w:space="0" w:color="auto"/>
              <w:left w:val="single" w:sz="6"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687CA3">
        <w:trPr>
          <w:cantSplit/>
          <w:trHeight w:val="391"/>
        </w:trPr>
        <w:tc>
          <w:tcPr>
            <w:tcW w:w="4957" w:type="dxa"/>
            <w:vMerge w:val="restart"/>
            <w:tcBorders>
              <w:top w:val="single" w:sz="4" w:space="0" w:color="auto"/>
              <w:left w:val="single" w:sz="6"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3"/>
                <w:szCs w:val="23"/>
              </w:rPr>
            </w:pPr>
            <w:r w:rsidRPr="00A70B97">
              <w:rPr>
                <w:rFonts w:ascii="Calibri" w:hAnsi="Calibri"/>
                <w:color w:val="000000" w:themeColor="text1"/>
                <w:sz w:val="23"/>
                <w:szCs w:val="23"/>
              </w:rPr>
              <w:t xml:space="preserve">3. </w:t>
            </w:r>
            <w:r w:rsidRPr="00A70B97">
              <w:rPr>
                <w:rFonts w:ascii="Calibri" w:hAnsi="Calibri"/>
                <w:bCs/>
                <w:color w:val="000000" w:themeColor="text1"/>
                <w:sz w:val="23"/>
                <w:szCs w:val="23"/>
              </w:rPr>
              <w:t xml:space="preserve">Оптический трансивер аудиосигналов и </w:t>
            </w:r>
            <w:r w:rsidRPr="00A70B97">
              <w:rPr>
                <w:rFonts w:ascii="Calibri" w:hAnsi="Calibri"/>
                <w:color w:val="000000" w:themeColor="text1"/>
                <w:sz w:val="23"/>
                <w:szCs w:val="23"/>
              </w:rPr>
              <w:t>многоканальных</w:t>
            </w:r>
            <w:r w:rsidRPr="00A70B97">
              <w:rPr>
                <w:rFonts w:ascii="Calibri" w:hAnsi="Calibri"/>
                <w:bCs/>
                <w:color w:val="000000" w:themeColor="text1"/>
                <w:sz w:val="23"/>
                <w:szCs w:val="23"/>
              </w:rPr>
              <w:t xml:space="preserve"> данных RS232/</w:t>
            </w:r>
            <w:r w:rsidRPr="00A70B97">
              <w:rPr>
                <w:rFonts w:ascii="Calibri" w:hAnsi="Calibri"/>
                <w:bCs/>
                <w:color w:val="000000" w:themeColor="text1"/>
                <w:sz w:val="23"/>
                <w:szCs w:val="23"/>
                <w:lang w:val="en-US"/>
              </w:rPr>
              <w:t>RS</w:t>
            </w:r>
            <w:r w:rsidRPr="00A70B97">
              <w:rPr>
                <w:rFonts w:ascii="Calibri" w:hAnsi="Calibri"/>
                <w:bCs/>
                <w:color w:val="000000" w:themeColor="text1"/>
                <w:sz w:val="23"/>
                <w:szCs w:val="23"/>
              </w:rPr>
              <w:t>422/</w:t>
            </w:r>
            <w:r w:rsidRPr="00A70B97">
              <w:rPr>
                <w:rFonts w:ascii="Calibri" w:hAnsi="Calibri"/>
                <w:bCs/>
                <w:color w:val="000000" w:themeColor="text1"/>
                <w:sz w:val="23"/>
                <w:szCs w:val="23"/>
                <w:lang w:val="en-US"/>
              </w:rPr>
              <w:t>GPIO</w:t>
            </w:r>
            <w:r w:rsidRPr="00A70B97">
              <w:rPr>
                <w:rFonts w:ascii="Calibri" w:hAnsi="Calibri"/>
                <w:color w:val="000000" w:themeColor="text1"/>
                <w:sz w:val="23"/>
                <w:szCs w:val="23"/>
              </w:rPr>
              <w:t xml:space="preserve"> </w:t>
            </w:r>
          </w:p>
          <w:p w:rsidR="00641D2A" w:rsidRPr="00A70B97" w:rsidRDefault="00641D2A" w:rsidP="00687CA3">
            <w:pPr>
              <w:pStyle w:val="a3"/>
              <w:spacing w:before="60" w:line="200" w:lineRule="exact"/>
              <w:ind w:left="176" w:right="-108"/>
              <w:rPr>
                <w:rFonts w:ascii="Calibri" w:hAnsi="Calibri"/>
                <w:color w:val="000000" w:themeColor="text1"/>
                <w:sz w:val="18"/>
                <w:szCs w:val="18"/>
              </w:rPr>
            </w:pPr>
            <w:r w:rsidRPr="00A70B97">
              <w:rPr>
                <w:rFonts w:ascii="Calibri" w:hAnsi="Calibri"/>
                <w:color w:val="000000" w:themeColor="text1"/>
                <w:sz w:val="18"/>
                <w:szCs w:val="18"/>
              </w:rPr>
              <w:t>/</w:t>
            </w:r>
            <w:r w:rsidRPr="00A70B97">
              <w:rPr>
                <w:rFonts w:ascii="Calibri" w:hAnsi="Calibri"/>
                <w:i/>
                <w:color w:val="000000" w:themeColor="text1"/>
                <w:sz w:val="18"/>
                <w:szCs w:val="18"/>
              </w:rPr>
              <w:t xml:space="preserve"> </w:t>
            </w:r>
            <w:r w:rsidRPr="00A70B97">
              <w:rPr>
                <w:rFonts w:ascii="Calibri" w:hAnsi="Calibri"/>
                <w:b/>
                <w:i/>
                <w:iCs/>
                <w:color w:val="000000" w:themeColor="text1"/>
                <w:sz w:val="18"/>
                <w:szCs w:val="18"/>
              </w:rPr>
              <w:t>передача по двум волокнам;</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rPr>
              <w:br/>
              <w:t xml:space="preserve">мощность 0÷3 дБм; чувствительность (-3)÷(-24) дБм; </w:t>
            </w:r>
            <w:r w:rsidRPr="00A70B97">
              <w:rPr>
                <w:rFonts w:ascii="Calibri" w:hAnsi="Calibri"/>
                <w:i/>
                <w:iCs/>
                <w:color w:val="000000" w:themeColor="text1"/>
                <w:sz w:val="18"/>
                <w:szCs w:val="18"/>
              </w:rPr>
              <w:br/>
              <w:t xml:space="preserve">длина волны 1310/1550 нм  или  </w:t>
            </w:r>
            <w:r w:rsidRPr="00A70B97">
              <w:rPr>
                <w:rFonts w:ascii="Calibri" w:hAnsi="Calibri"/>
                <w:i/>
                <w:iCs/>
                <w:color w:val="000000" w:themeColor="text1"/>
                <w:sz w:val="18"/>
                <w:szCs w:val="18"/>
                <w:lang w:val="en-US"/>
              </w:rPr>
              <w:t>CWDM</w:t>
            </w:r>
            <w:r w:rsidRPr="00A70B97">
              <w:rPr>
                <w:rFonts w:ascii="Calibri" w:hAnsi="Calibri"/>
                <w:i/>
                <w:iCs/>
                <w:color w:val="000000" w:themeColor="text1"/>
                <w:sz w:val="18"/>
                <w:szCs w:val="18"/>
              </w:rPr>
              <w:t xml:space="preserve"> /</w:t>
            </w: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line="220" w:lineRule="exact"/>
              <w:ind w:left="-106" w:right="-108" w:hanging="2"/>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PODT-3208D-31-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lang w:val="en-US"/>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51</w:t>
            </w:r>
            <w:r w:rsidRPr="00A70B97">
              <w:rPr>
                <w:rFonts w:ascii="Calibri" w:hAnsi="Calibri"/>
                <w:b/>
                <w:color w:val="000000" w:themeColor="text1"/>
                <w:sz w:val="23"/>
                <w:szCs w:val="23"/>
                <w:lang w:val="en-US"/>
              </w:rPr>
              <w:t>0,0</w:t>
            </w:r>
          </w:p>
        </w:tc>
        <w:tc>
          <w:tcPr>
            <w:tcW w:w="1701" w:type="dxa"/>
            <w:vMerge/>
            <w:tcBorders>
              <w:top w:val="single" w:sz="4" w:space="0" w:color="auto"/>
              <w:left w:val="single" w:sz="6"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687CA3">
        <w:trPr>
          <w:cantSplit/>
          <w:trHeight w:val="391"/>
        </w:trPr>
        <w:tc>
          <w:tcPr>
            <w:tcW w:w="4957" w:type="dxa"/>
            <w:vMerge/>
            <w:tcBorders>
              <w:left w:val="single" w:sz="6"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2"/>
                <w:szCs w:val="22"/>
              </w:rPr>
            </w:pP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6" w:right="-108" w:hanging="2"/>
              <w:jc w:val="center"/>
              <w:rPr>
                <w:rFonts w:ascii="Calibri" w:hAnsi="Calibri"/>
                <w:b/>
                <w:color w:val="000000" w:themeColor="text1"/>
                <w:spacing w:val="-6"/>
                <w:sz w:val="22"/>
                <w:lang w:val="en-US"/>
              </w:rPr>
            </w:pPr>
            <w:r w:rsidRPr="00A70B97">
              <w:rPr>
                <w:rFonts w:ascii="Calibri" w:hAnsi="Calibri"/>
                <w:b/>
                <w:color w:val="000000" w:themeColor="text1"/>
                <w:spacing w:val="-6"/>
                <w:sz w:val="22"/>
                <w:szCs w:val="22"/>
                <w:lang w:val="en-US"/>
              </w:rPr>
              <w:t xml:space="preserve">PODT-3208D-55-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1</w:t>
            </w:r>
            <w:r w:rsidRPr="00A70B97">
              <w:rPr>
                <w:rFonts w:ascii="Calibri" w:hAnsi="Calibri"/>
                <w:b/>
                <w:color w:val="000000" w:themeColor="text1"/>
                <w:sz w:val="23"/>
                <w:szCs w:val="23"/>
              </w:rPr>
              <w:t>51</w:t>
            </w:r>
            <w:r w:rsidRPr="00A70B97">
              <w:rPr>
                <w:rFonts w:ascii="Calibri" w:hAnsi="Calibri"/>
                <w:b/>
                <w:color w:val="000000" w:themeColor="text1"/>
                <w:sz w:val="23"/>
                <w:szCs w:val="23"/>
                <w:lang w:val="en-US"/>
              </w:rPr>
              <w:t>0,0</w:t>
            </w:r>
          </w:p>
        </w:tc>
        <w:tc>
          <w:tcPr>
            <w:tcW w:w="1701" w:type="dxa"/>
            <w:vMerge/>
            <w:tcBorders>
              <w:top w:val="single" w:sz="4" w:space="0" w:color="auto"/>
              <w:left w:val="single" w:sz="6"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687CA3">
        <w:trPr>
          <w:cantSplit/>
          <w:trHeight w:val="391"/>
        </w:trPr>
        <w:tc>
          <w:tcPr>
            <w:tcW w:w="4957" w:type="dxa"/>
            <w:vMerge/>
            <w:tcBorders>
              <w:left w:val="single" w:sz="6" w:space="0" w:color="auto"/>
              <w:bottom w:val="single" w:sz="4"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2"/>
                <w:szCs w:val="22"/>
              </w:rPr>
            </w:pP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line="220" w:lineRule="exact"/>
              <w:ind w:left="-106" w:right="-108" w:hanging="2"/>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PODT-3208D-CW##-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lang w:val="en-US"/>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1710,0</w:t>
            </w:r>
          </w:p>
        </w:tc>
        <w:tc>
          <w:tcPr>
            <w:tcW w:w="1701" w:type="dxa"/>
            <w:vMerge/>
            <w:tcBorders>
              <w:top w:val="single" w:sz="4" w:space="0" w:color="auto"/>
              <w:left w:val="single" w:sz="6"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687CA3">
        <w:trPr>
          <w:cantSplit/>
          <w:trHeight w:val="646"/>
        </w:trPr>
        <w:tc>
          <w:tcPr>
            <w:tcW w:w="4957" w:type="dxa"/>
            <w:vMerge w:val="restart"/>
            <w:tcBorders>
              <w:top w:val="single" w:sz="4" w:space="0" w:color="auto"/>
              <w:left w:val="single" w:sz="6"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3"/>
                <w:szCs w:val="23"/>
              </w:rPr>
            </w:pPr>
            <w:r w:rsidRPr="00A70B97">
              <w:rPr>
                <w:rFonts w:ascii="Calibri" w:hAnsi="Calibri"/>
                <w:color w:val="000000" w:themeColor="text1"/>
                <w:sz w:val="23"/>
                <w:szCs w:val="23"/>
              </w:rPr>
              <w:t xml:space="preserve">4. </w:t>
            </w:r>
            <w:r w:rsidRPr="00A70B97">
              <w:rPr>
                <w:rFonts w:ascii="Calibri" w:hAnsi="Calibri"/>
                <w:bCs/>
                <w:color w:val="000000" w:themeColor="text1"/>
                <w:sz w:val="23"/>
                <w:szCs w:val="23"/>
              </w:rPr>
              <w:t xml:space="preserve">Оптический трансивер аудиосигналов и </w:t>
            </w:r>
            <w:r w:rsidRPr="00A70B97">
              <w:rPr>
                <w:rFonts w:ascii="Calibri" w:hAnsi="Calibri"/>
                <w:color w:val="000000" w:themeColor="text1"/>
                <w:sz w:val="23"/>
                <w:szCs w:val="23"/>
              </w:rPr>
              <w:t>многоканальных</w:t>
            </w:r>
            <w:r w:rsidRPr="00A70B97">
              <w:rPr>
                <w:rFonts w:ascii="Calibri" w:hAnsi="Calibri"/>
                <w:bCs/>
                <w:color w:val="000000" w:themeColor="text1"/>
                <w:sz w:val="23"/>
                <w:szCs w:val="23"/>
              </w:rPr>
              <w:t xml:space="preserve"> данных RS232/</w:t>
            </w:r>
            <w:r w:rsidRPr="00A70B97">
              <w:rPr>
                <w:rFonts w:ascii="Calibri" w:hAnsi="Calibri"/>
                <w:bCs/>
                <w:color w:val="000000" w:themeColor="text1"/>
                <w:sz w:val="23"/>
                <w:szCs w:val="23"/>
                <w:lang w:val="en-US"/>
              </w:rPr>
              <w:t>RS</w:t>
            </w:r>
            <w:r w:rsidRPr="00A70B97">
              <w:rPr>
                <w:rFonts w:ascii="Calibri" w:hAnsi="Calibri"/>
                <w:bCs/>
                <w:color w:val="000000" w:themeColor="text1"/>
                <w:sz w:val="23"/>
                <w:szCs w:val="23"/>
              </w:rPr>
              <w:t>422/</w:t>
            </w:r>
            <w:r w:rsidRPr="00A70B97">
              <w:rPr>
                <w:rFonts w:ascii="Calibri" w:hAnsi="Calibri"/>
                <w:bCs/>
                <w:color w:val="000000" w:themeColor="text1"/>
                <w:sz w:val="23"/>
                <w:szCs w:val="23"/>
                <w:lang w:val="en-US"/>
              </w:rPr>
              <w:t>GPIO</w:t>
            </w:r>
            <w:r w:rsidRPr="00A70B97">
              <w:rPr>
                <w:rFonts w:ascii="Calibri" w:hAnsi="Calibri"/>
                <w:color w:val="000000" w:themeColor="text1"/>
                <w:sz w:val="23"/>
                <w:szCs w:val="23"/>
              </w:rPr>
              <w:t xml:space="preserve"> </w:t>
            </w:r>
          </w:p>
          <w:p w:rsidR="00641D2A" w:rsidRPr="00A70B97" w:rsidRDefault="00641D2A" w:rsidP="00687CA3">
            <w:pPr>
              <w:pStyle w:val="a3"/>
              <w:spacing w:before="60" w:line="200" w:lineRule="exact"/>
              <w:ind w:left="176" w:right="-108"/>
              <w:rPr>
                <w:rFonts w:ascii="Calibri" w:hAnsi="Calibri"/>
                <w:color w:val="000000" w:themeColor="text1"/>
                <w:sz w:val="18"/>
                <w:szCs w:val="18"/>
              </w:rPr>
            </w:pPr>
            <w:r w:rsidRPr="00A70B97">
              <w:rPr>
                <w:rFonts w:ascii="Calibri" w:hAnsi="Calibri"/>
                <w:color w:val="000000" w:themeColor="text1"/>
                <w:sz w:val="18"/>
                <w:szCs w:val="18"/>
              </w:rPr>
              <w:t>/</w:t>
            </w:r>
            <w:r w:rsidRPr="00A70B97">
              <w:rPr>
                <w:rFonts w:ascii="Calibri" w:hAnsi="Calibri"/>
                <w:i/>
                <w:color w:val="000000" w:themeColor="text1"/>
                <w:sz w:val="18"/>
                <w:szCs w:val="18"/>
              </w:rPr>
              <w:t xml:space="preserve"> </w:t>
            </w:r>
            <w:r w:rsidRPr="00A70B97">
              <w:rPr>
                <w:rFonts w:ascii="Calibri" w:hAnsi="Calibri"/>
                <w:b/>
                <w:i/>
                <w:iCs/>
                <w:color w:val="000000" w:themeColor="text1"/>
                <w:sz w:val="18"/>
                <w:szCs w:val="18"/>
              </w:rPr>
              <w:t>передача по двум волокнам;</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rPr>
              <w:br/>
              <w:t xml:space="preserve">мощность 0÷3 дБм; чувствительность (-9)÷(-32) дБм; </w:t>
            </w:r>
            <w:r w:rsidRPr="00A70B97">
              <w:rPr>
                <w:rFonts w:ascii="Calibri" w:hAnsi="Calibri"/>
                <w:i/>
                <w:iCs/>
                <w:color w:val="000000" w:themeColor="text1"/>
                <w:sz w:val="18"/>
                <w:szCs w:val="18"/>
              </w:rPr>
              <w:br/>
              <w:t xml:space="preserve">длина волны 1310 нм  или  </w:t>
            </w:r>
            <w:r w:rsidRPr="00A70B97">
              <w:rPr>
                <w:rFonts w:ascii="Calibri" w:hAnsi="Calibri"/>
                <w:i/>
                <w:iCs/>
                <w:color w:val="000000" w:themeColor="text1"/>
                <w:sz w:val="18"/>
                <w:szCs w:val="18"/>
                <w:lang w:val="en-US"/>
              </w:rPr>
              <w:t>CWDM</w:t>
            </w:r>
            <w:r w:rsidRPr="00A70B97">
              <w:rPr>
                <w:rFonts w:ascii="Calibri" w:hAnsi="Calibri"/>
                <w:i/>
                <w:iCs/>
                <w:color w:val="000000" w:themeColor="text1"/>
                <w:sz w:val="18"/>
                <w:szCs w:val="18"/>
              </w:rPr>
              <w:t xml:space="preserve"> /</w:t>
            </w: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line="22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 xml:space="preserve">PODT-3208DA-31-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lang w:val="en-US"/>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1740</w:t>
            </w:r>
            <w:r w:rsidRPr="00A70B97">
              <w:rPr>
                <w:rFonts w:ascii="Calibri" w:hAnsi="Calibri"/>
                <w:b/>
                <w:color w:val="000000" w:themeColor="text1"/>
                <w:sz w:val="23"/>
                <w:szCs w:val="23"/>
                <w:lang w:val="en-US"/>
              </w:rPr>
              <w:t>,0</w:t>
            </w:r>
          </w:p>
        </w:tc>
        <w:tc>
          <w:tcPr>
            <w:tcW w:w="1701" w:type="dxa"/>
            <w:vMerge/>
            <w:tcBorders>
              <w:top w:val="single" w:sz="4" w:space="0" w:color="auto"/>
              <w:left w:val="single" w:sz="6"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687CA3">
        <w:trPr>
          <w:cantSplit/>
          <w:trHeight w:val="391"/>
        </w:trPr>
        <w:tc>
          <w:tcPr>
            <w:tcW w:w="4957" w:type="dxa"/>
            <w:vMerge/>
            <w:tcBorders>
              <w:left w:val="single" w:sz="6" w:space="0" w:color="auto"/>
              <w:bottom w:val="single" w:sz="4"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2"/>
                <w:szCs w:val="22"/>
              </w:rPr>
            </w:pP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line="220" w:lineRule="exact"/>
              <w:ind w:left="-108" w:right="-108"/>
              <w:jc w:val="center"/>
              <w:rPr>
                <w:rFonts w:ascii="Calibri" w:hAnsi="Calibri"/>
                <w:b/>
                <w:color w:val="000000" w:themeColor="text1"/>
                <w:spacing w:val="-6"/>
                <w:sz w:val="22"/>
                <w:szCs w:val="22"/>
                <w:lang w:val="en-US"/>
              </w:rPr>
            </w:pPr>
            <w:r w:rsidRPr="00A70B97">
              <w:rPr>
                <w:rFonts w:ascii="Calibri" w:hAnsi="Calibri"/>
                <w:b/>
                <w:color w:val="000000" w:themeColor="text1"/>
                <w:spacing w:val="-6"/>
                <w:sz w:val="22"/>
                <w:szCs w:val="22"/>
                <w:lang w:val="en-US"/>
              </w:rPr>
              <w:t>PODT-3208DA-CW##-</w:t>
            </w:r>
            <w:r w:rsidRPr="00A70B97">
              <w:rPr>
                <w:rFonts w:ascii="Calibri" w:hAnsi="Calibri"/>
                <w:b/>
                <w:color w:val="000000" w:themeColor="text1"/>
                <w:spacing w:val="-6"/>
                <w:sz w:val="22"/>
                <w:szCs w:val="22"/>
                <w:lang w:val="en-US"/>
              </w:rPr>
              <w:br/>
              <w:t xml:space="preserve">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5"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1980,0</w:t>
            </w:r>
          </w:p>
        </w:tc>
        <w:tc>
          <w:tcPr>
            <w:tcW w:w="1701" w:type="dxa"/>
            <w:vMerge/>
            <w:tcBorders>
              <w:top w:val="single" w:sz="4" w:space="0" w:color="auto"/>
              <w:left w:val="single" w:sz="6" w:space="0" w:color="auto"/>
              <w:bottom w:val="single" w:sz="4"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687CA3">
        <w:trPr>
          <w:cantSplit/>
          <w:trHeight w:val="391"/>
        </w:trPr>
        <w:tc>
          <w:tcPr>
            <w:tcW w:w="4957" w:type="dxa"/>
            <w:tcBorders>
              <w:top w:val="single" w:sz="4" w:space="0" w:color="auto"/>
              <w:left w:val="single" w:sz="6" w:space="0" w:color="auto"/>
              <w:bottom w:val="single" w:sz="4" w:space="0" w:color="auto"/>
              <w:right w:val="single" w:sz="6" w:space="0" w:color="auto"/>
            </w:tcBorders>
          </w:tcPr>
          <w:p w:rsidR="00641D2A" w:rsidRPr="00A70B97" w:rsidRDefault="00641D2A" w:rsidP="00687CA3">
            <w:pPr>
              <w:pStyle w:val="a3"/>
              <w:spacing w:before="60" w:line="200" w:lineRule="exact"/>
              <w:ind w:left="176" w:right="-108" w:hanging="176"/>
              <w:rPr>
                <w:rFonts w:ascii="Calibri" w:hAnsi="Calibri"/>
                <w:color w:val="000000" w:themeColor="text1"/>
                <w:sz w:val="23"/>
                <w:szCs w:val="23"/>
              </w:rPr>
            </w:pPr>
            <w:r w:rsidRPr="00A70B97">
              <w:rPr>
                <w:rFonts w:ascii="Calibri" w:hAnsi="Calibri"/>
                <w:color w:val="000000" w:themeColor="text1"/>
                <w:sz w:val="23"/>
                <w:szCs w:val="23"/>
              </w:rPr>
              <w:t xml:space="preserve">5. </w:t>
            </w:r>
            <w:r w:rsidRPr="00A70B97">
              <w:rPr>
                <w:rFonts w:ascii="Calibri" w:hAnsi="Calibri"/>
                <w:bCs/>
                <w:color w:val="000000" w:themeColor="text1"/>
                <w:sz w:val="23"/>
                <w:szCs w:val="23"/>
              </w:rPr>
              <w:t xml:space="preserve">Оптический трансивер аудиосигналов и </w:t>
            </w:r>
            <w:r w:rsidRPr="00A70B97">
              <w:rPr>
                <w:rFonts w:ascii="Calibri" w:hAnsi="Calibri"/>
                <w:color w:val="000000" w:themeColor="text1"/>
                <w:sz w:val="23"/>
                <w:szCs w:val="23"/>
              </w:rPr>
              <w:t>многоканальных</w:t>
            </w:r>
            <w:r w:rsidRPr="00A70B97">
              <w:rPr>
                <w:rFonts w:ascii="Calibri" w:hAnsi="Calibri"/>
                <w:bCs/>
                <w:color w:val="000000" w:themeColor="text1"/>
                <w:sz w:val="23"/>
                <w:szCs w:val="23"/>
              </w:rPr>
              <w:t xml:space="preserve"> данных RS232/</w:t>
            </w:r>
            <w:r w:rsidRPr="00A70B97">
              <w:rPr>
                <w:rFonts w:ascii="Calibri" w:hAnsi="Calibri"/>
                <w:bCs/>
                <w:color w:val="000000" w:themeColor="text1"/>
                <w:sz w:val="23"/>
                <w:szCs w:val="23"/>
                <w:lang w:val="en-US"/>
              </w:rPr>
              <w:t>RS</w:t>
            </w:r>
            <w:r w:rsidRPr="00A70B97">
              <w:rPr>
                <w:rFonts w:ascii="Calibri" w:hAnsi="Calibri"/>
                <w:bCs/>
                <w:color w:val="000000" w:themeColor="text1"/>
                <w:sz w:val="23"/>
                <w:szCs w:val="23"/>
              </w:rPr>
              <w:t>422/</w:t>
            </w:r>
            <w:r w:rsidRPr="00A70B97">
              <w:rPr>
                <w:rFonts w:ascii="Calibri" w:hAnsi="Calibri"/>
                <w:bCs/>
                <w:color w:val="000000" w:themeColor="text1"/>
                <w:sz w:val="23"/>
                <w:szCs w:val="23"/>
                <w:lang w:val="en-US"/>
              </w:rPr>
              <w:t>GPIO</w:t>
            </w:r>
            <w:r w:rsidRPr="00A70B97">
              <w:rPr>
                <w:rFonts w:ascii="Calibri" w:hAnsi="Calibri"/>
                <w:color w:val="000000" w:themeColor="text1"/>
                <w:sz w:val="23"/>
                <w:szCs w:val="23"/>
              </w:rPr>
              <w:t xml:space="preserve"> </w:t>
            </w:r>
          </w:p>
          <w:p w:rsidR="00641D2A" w:rsidRPr="00A70B97" w:rsidRDefault="00641D2A" w:rsidP="00687CA3">
            <w:pPr>
              <w:pStyle w:val="a3"/>
              <w:spacing w:before="60" w:line="200" w:lineRule="exact"/>
              <w:ind w:left="176" w:right="-108"/>
              <w:rPr>
                <w:rFonts w:ascii="Calibri" w:hAnsi="Calibri"/>
                <w:color w:val="000000" w:themeColor="text1"/>
                <w:sz w:val="18"/>
                <w:szCs w:val="18"/>
              </w:rPr>
            </w:pPr>
            <w:r w:rsidRPr="00A70B97">
              <w:rPr>
                <w:rFonts w:ascii="Calibri" w:hAnsi="Calibri"/>
                <w:b/>
                <w:color w:val="000000" w:themeColor="text1"/>
                <w:sz w:val="18"/>
                <w:szCs w:val="18"/>
              </w:rPr>
              <w:t>/</w:t>
            </w:r>
            <w:r w:rsidRPr="00A70B97">
              <w:rPr>
                <w:rFonts w:ascii="Calibri" w:hAnsi="Calibri"/>
                <w:b/>
                <w:i/>
                <w:color w:val="000000" w:themeColor="text1"/>
                <w:sz w:val="18"/>
                <w:szCs w:val="18"/>
              </w:rPr>
              <w:t xml:space="preserve"> </w:t>
            </w:r>
            <w:r w:rsidRPr="00A70B97">
              <w:rPr>
                <w:rFonts w:ascii="Calibri" w:hAnsi="Calibri"/>
                <w:b/>
                <w:i/>
                <w:iCs/>
                <w:color w:val="000000" w:themeColor="text1"/>
                <w:sz w:val="18"/>
                <w:szCs w:val="18"/>
              </w:rPr>
              <w:t>передача по двум волокнам</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rPr>
              <w:br/>
              <w:t>мощность 3÷7 дБм; чувствительность (-9)÷(-33) дБм;  длина волны 1550 нм /</w:t>
            </w:r>
          </w:p>
        </w:tc>
        <w:tc>
          <w:tcPr>
            <w:tcW w:w="1842" w:type="dxa"/>
            <w:tcBorders>
              <w:top w:val="single" w:sz="4" w:space="0" w:color="auto"/>
              <w:left w:val="single" w:sz="6" w:space="0" w:color="auto"/>
              <w:bottom w:val="single" w:sz="4" w:space="0" w:color="auto"/>
              <w:right w:val="single" w:sz="6" w:space="0" w:color="auto"/>
            </w:tcBorders>
          </w:tcPr>
          <w:p w:rsidR="00641D2A" w:rsidRPr="00A70B97" w:rsidRDefault="00641D2A" w:rsidP="00687CA3">
            <w:pPr>
              <w:spacing w:before="60" w:line="220" w:lineRule="exact"/>
              <w:ind w:left="-106" w:right="-108" w:hanging="2"/>
              <w:jc w:val="center"/>
              <w:rPr>
                <w:rFonts w:ascii="Calibri" w:hAnsi="Calibri"/>
                <w:b/>
                <w:color w:val="000000" w:themeColor="text1"/>
                <w:spacing w:val="-6"/>
                <w:sz w:val="22"/>
                <w:lang w:val="en-US"/>
              </w:rPr>
            </w:pPr>
            <w:r w:rsidRPr="00A70B97">
              <w:rPr>
                <w:rFonts w:ascii="Calibri" w:hAnsi="Calibri"/>
                <w:b/>
                <w:color w:val="000000" w:themeColor="text1"/>
                <w:spacing w:val="-6"/>
                <w:sz w:val="22"/>
                <w:szCs w:val="22"/>
                <w:lang w:val="en-US"/>
              </w:rPr>
              <w:t xml:space="preserve">PODT-3208DA-55H - AA/AE/EE/EA </w:t>
            </w:r>
            <w:r w:rsidRPr="00A70B97">
              <w:rPr>
                <w:rFonts w:ascii="Calibri" w:hAnsi="Calibri"/>
                <w:b/>
                <w:bCs/>
                <w:color w:val="000000" w:themeColor="text1"/>
                <w:spacing w:val="-6"/>
                <w:sz w:val="24"/>
                <w:szCs w:val="22"/>
                <w:lang w:val="en-US"/>
              </w:rPr>
              <w:t>*</w:t>
            </w:r>
          </w:p>
        </w:tc>
        <w:tc>
          <w:tcPr>
            <w:tcW w:w="713" w:type="dxa"/>
            <w:gridSpan w:val="2"/>
            <w:tcBorders>
              <w:top w:val="single" w:sz="4" w:space="0" w:color="auto"/>
              <w:left w:val="single" w:sz="6" w:space="0" w:color="auto"/>
              <w:bottom w:val="single" w:sz="4" w:space="0" w:color="auto"/>
              <w:right w:val="single" w:sz="6" w:space="0" w:color="auto"/>
            </w:tcBorders>
          </w:tcPr>
          <w:p w:rsidR="00641D2A" w:rsidRPr="00A70B97" w:rsidRDefault="00641D2A" w:rsidP="00687CA3">
            <w:pPr>
              <w:spacing w:before="60" w:line="22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2</w:t>
            </w:r>
          </w:p>
        </w:tc>
        <w:tc>
          <w:tcPr>
            <w:tcW w:w="995" w:type="dxa"/>
            <w:tcBorders>
              <w:top w:val="single" w:sz="4" w:space="0" w:color="auto"/>
              <w:left w:val="single" w:sz="6" w:space="0" w:color="auto"/>
              <w:bottom w:val="single" w:sz="4" w:space="0" w:color="auto"/>
              <w:right w:val="single" w:sz="6" w:space="0" w:color="auto"/>
            </w:tcBorders>
          </w:tcPr>
          <w:p w:rsidR="00641D2A" w:rsidRPr="00A70B97" w:rsidRDefault="00641D2A" w:rsidP="00687CA3">
            <w:pPr>
              <w:spacing w:before="60" w:line="22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1980</w:t>
            </w:r>
            <w:r w:rsidRPr="00A70B97">
              <w:rPr>
                <w:rFonts w:ascii="Calibri" w:hAnsi="Calibri"/>
                <w:b/>
                <w:color w:val="000000" w:themeColor="text1"/>
                <w:sz w:val="23"/>
                <w:szCs w:val="23"/>
                <w:lang w:val="en-US"/>
              </w:rPr>
              <w:t>,0</w:t>
            </w:r>
          </w:p>
        </w:tc>
        <w:tc>
          <w:tcPr>
            <w:tcW w:w="1701" w:type="dxa"/>
            <w:vMerge/>
            <w:tcBorders>
              <w:top w:val="single" w:sz="4" w:space="0" w:color="auto"/>
              <w:left w:val="single" w:sz="6" w:space="0" w:color="auto"/>
              <w:bottom w:val="single" w:sz="4" w:space="0" w:color="auto"/>
              <w:right w:val="single" w:sz="6" w:space="0" w:color="auto"/>
            </w:tcBorders>
          </w:tcPr>
          <w:p w:rsidR="00641D2A" w:rsidRPr="00A70B97" w:rsidRDefault="00641D2A" w:rsidP="00D951DB">
            <w:pPr>
              <w:spacing w:before="60" w:after="20" w:line="200" w:lineRule="exact"/>
              <w:ind w:left="-51" w:right="-108"/>
              <w:rPr>
                <w:rFonts w:ascii="Calibri" w:hAnsi="Calibri"/>
                <w:b/>
                <w:bCs/>
                <w:color w:val="000000" w:themeColor="text1"/>
                <w:sz w:val="22"/>
              </w:rPr>
            </w:pPr>
          </w:p>
        </w:tc>
      </w:tr>
      <w:tr w:rsidR="00E21FBB" w:rsidRPr="00A70B97" w:rsidTr="00D951DB">
        <w:trPr>
          <w:cantSplit/>
        </w:trPr>
        <w:tc>
          <w:tcPr>
            <w:tcW w:w="10208" w:type="dxa"/>
            <w:gridSpan w:val="6"/>
            <w:tcBorders>
              <w:top w:val="single" w:sz="4" w:space="0" w:color="auto"/>
              <w:left w:val="single" w:sz="6" w:space="0" w:color="auto"/>
              <w:bottom w:val="single" w:sz="4" w:space="0" w:color="auto"/>
              <w:right w:val="single" w:sz="6" w:space="0" w:color="auto"/>
            </w:tcBorders>
          </w:tcPr>
          <w:p w:rsidR="00641D2A" w:rsidRPr="00A70B97" w:rsidRDefault="00641D2A" w:rsidP="00D951DB">
            <w:pPr>
              <w:shd w:val="clear" w:color="auto" w:fill="FFFFFF"/>
              <w:spacing w:before="60" w:after="40" w:line="300" w:lineRule="exact"/>
              <w:ind w:left="-108" w:right="-108"/>
              <w:jc w:val="center"/>
              <w:rPr>
                <w:rFonts w:ascii="Calibri" w:hAnsi="Calibri" w:cs="Arial"/>
                <w:b/>
                <w:color w:val="000000" w:themeColor="text1"/>
                <w:sz w:val="28"/>
                <w:szCs w:val="28"/>
                <w14:shadow w14:blurRad="50800" w14:dist="38100" w14:dir="2700000" w14:sx="100000" w14:sy="100000" w14:kx="0" w14:ky="0" w14:algn="tl">
                  <w14:srgbClr w14:val="000000">
                    <w14:alpha w14:val="60000"/>
                  </w14:srgbClr>
                </w14:shadow>
              </w:rPr>
            </w:pPr>
            <w:r w:rsidRPr="00A70B97">
              <w:rPr>
                <w:rFonts w:ascii="Calibri" w:hAnsi="Calibri" w:cs="Arial"/>
                <w:color w:val="000000" w:themeColor="text1"/>
                <w:sz w:val="28"/>
                <w:szCs w:val="28"/>
                <w14:shadow w14:blurRad="50800" w14:dist="38100" w14:dir="2700000" w14:sx="100000" w14:sy="100000" w14:kx="0" w14:ky="0" w14:algn="tl">
                  <w14:srgbClr w14:val="000000">
                    <w14:alpha w14:val="60000"/>
                  </w14:srgbClr>
                </w14:shadow>
              </w:rPr>
              <w:br w:type="page"/>
            </w:r>
            <w:r w:rsidRPr="00A70B97">
              <w:rPr>
                <w:rFonts w:ascii="Calibri" w:hAnsi="Calibri" w:cs="Arial"/>
                <w:color w:val="000000" w:themeColor="text1"/>
                <w:sz w:val="28"/>
                <w:szCs w:val="28"/>
                <w14:shadow w14:blurRad="50800" w14:dist="38100" w14:dir="2700000" w14:sx="100000" w14:sy="100000" w14:kx="0" w14:ky="0" w14:algn="tl">
                  <w14:srgbClr w14:val="000000">
                    <w14:alpha w14:val="60000"/>
                  </w14:srgbClr>
                </w14:shadow>
              </w:rPr>
              <w:br w:type="page"/>
            </w:r>
            <w:bookmarkStart w:id="40" w:name="otth"/>
            <w:r w:rsidRPr="00A70B97">
              <w:rPr>
                <w:rFonts w:ascii="Calibri" w:hAnsi="Calibri" w:cs="Arial"/>
                <w:b/>
                <w:bCs/>
                <w:color w:val="000000" w:themeColor="text1"/>
                <w:sz w:val="28"/>
                <w:szCs w:val="28"/>
                <w14:shadow w14:blurRad="50800" w14:dist="38100" w14:dir="2700000" w14:sx="100000" w14:sy="100000" w14:kx="0" w14:ky="0" w14:algn="tl">
                  <w14:srgbClr w14:val="000000">
                    <w14:alpha w14:val="60000"/>
                  </w14:srgbClr>
                </w14:shadow>
              </w:rPr>
              <w:t xml:space="preserve">Оптические трансиверы  </w:t>
            </w:r>
            <w:r w:rsidRPr="00A70B97">
              <w:rPr>
                <w:rFonts w:ascii="Calibri" w:hAnsi="Calibri" w:cs="Arial"/>
                <w:b/>
                <w:bCs/>
                <w:color w:val="000000" w:themeColor="text1"/>
                <w:sz w:val="28"/>
                <w:szCs w:val="28"/>
                <w:lang w:val="en-US"/>
                <w14:shadow w14:blurRad="50800" w14:dist="38100" w14:dir="2700000" w14:sx="100000" w14:sy="100000" w14:kx="0" w14:ky="0" w14:algn="tl">
                  <w14:srgbClr w14:val="000000">
                    <w14:alpha w14:val="60000"/>
                  </w14:srgbClr>
                </w14:shadow>
              </w:rPr>
              <w:t>ETHERNET</w:t>
            </w:r>
            <w:bookmarkEnd w:id="40"/>
          </w:p>
        </w:tc>
      </w:tr>
      <w:tr w:rsidR="00E21FBB" w:rsidRPr="00A70B97" w:rsidTr="00D951DB">
        <w:trPr>
          <w:cantSplit/>
        </w:trPr>
        <w:tc>
          <w:tcPr>
            <w:tcW w:w="10208" w:type="dxa"/>
            <w:gridSpan w:val="6"/>
            <w:tcBorders>
              <w:top w:val="single" w:sz="4" w:space="0" w:color="auto"/>
              <w:left w:val="single" w:sz="4" w:space="0" w:color="auto"/>
              <w:bottom w:val="single" w:sz="4" w:space="0" w:color="auto"/>
              <w:right w:val="single" w:sz="4" w:space="0" w:color="auto"/>
            </w:tcBorders>
            <w:shd w:val="clear" w:color="auto" w:fill="FFFFFF"/>
          </w:tcPr>
          <w:p w:rsidR="00641D2A" w:rsidRPr="00A70B97" w:rsidRDefault="00641D2A" w:rsidP="00687CA3">
            <w:pPr>
              <w:spacing w:before="40" w:after="20" w:line="160" w:lineRule="exact"/>
              <w:jc w:val="center"/>
              <w:rPr>
                <w:rFonts w:ascii="Calibri" w:hAnsi="Calibri"/>
                <w:bCs/>
                <w:color w:val="000000" w:themeColor="text1"/>
                <w:sz w:val="17"/>
                <w:szCs w:val="17"/>
              </w:rPr>
            </w:pPr>
            <w:r w:rsidRPr="00A70B97">
              <w:rPr>
                <w:rFonts w:ascii="Calibri" w:hAnsi="Calibri"/>
                <w:bCs/>
                <w:color w:val="000000" w:themeColor="text1"/>
                <w:sz w:val="17"/>
                <w:szCs w:val="17"/>
              </w:rPr>
              <w:t xml:space="preserve">Пара трансиверов обеспечивает передачу одного потока 10/100/1000 </w:t>
            </w:r>
            <w:r w:rsidRPr="00A70B97">
              <w:rPr>
                <w:rFonts w:ascii="Calibri" w:hAnsi="Calibri"/>
                <w:bCs/>
                <w:color w:val="000000" w:themeColor="text1"/>
                <w:sz w:val="17"/>
                <w:szCs w:val="17"/>
                <w:lang w:val="en-US"/>
              </w:rPr>
              <w:t>BaseT</w:t>
            </w:r>
            <w:r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lang w:val="en-US"/>
              </w:rPr>
              <w:t>Ethernet</w:t>
            </w:r>
            <w:r w:rsidRPr="00A70B97">
              <w:rPr>
                <w:rFonts w:ascii="Calibri" w:hAnsi="Calibri"/>
                <w:bCs/>
                <w:color w:val="000000" w:themeColor="text1"/>
                <w:sz w:val="17"/>
                <w:szCs w:val="17"/>
              </w:rPr>
              <w:t xml:space="preserve"> по одному или двум оптическим волокнам.   </w:t>
            </w:r>
            <w:r w:rsidRPr="00A70B97">
              <w:rPr>
                <w:rFonts w:ascii="Calibri" w:hAnsi="Calibri"/>
                <w:bCs/>
                <w:color w:val="000000" w:themeColor="text1"/>
                <w:sz w:val="17"/>
                <w:szCs w:val="17"/>
              </w:rPr>
              <w:br/>
              <w:t xml:space="preserve">В блоках используются SFP модули с встроенной схемой диагностики (DDMI), при этом осуществляется контроль мощности лазера и его длины волны,  а также входной мощности на приёмнике.   Эти данные отображаются на лицевой панели блока и передаются в центральный процессор управления (если он установлен в корпусе).   Блок имеет два электрических входа 10/100/1000 BaseT  и  может выполнять функцию 2-х портового трансивера/коммутатора.  Тип оптического разъёма –  </w:t>
            </w:r>
            <w:r w:rsidRPr="00A70B97">
              <w:rPr>
                <w:rFonts w:ascii="Calibri" w:hAnsi="Calibri"/>
                <w:bCs/>
                <w:color w:val="000000" w:themeColor="text1"/>
                <w:sz w:val="17"/>
                <w:szCs w:val="17"/>
                <w:lang w:val="en-US"/>
              </w:rPr>
              <w:t>LC</w:t>
            </w:r>
            <w:r w:rsidRPr="00A70B97">
              <w:rPr>
                <w:rFonts w:ascii="Calibri" w:hAnsi="Calibri"/>
                <w:bCs/>
                <w:color w:val="000000" w:themeColor="text1"/>
                <w:sz w:val="17"/>
                <w:szCs w:val="17"/>
              </w:rPr>
              <w:t xml:space="preserve">.  </w:t>
            </w:r>
          </w:p>
        </w:tc>
      </w:tr>
      <w:tr w:rsidR="00E21FBB" w:rsidRPr="00A70B97" w:rsidTr="00687CA3">
        <w:trPr>
          <w:cantSplit/>
        </w:trPr>
        <w:tc>
          <w:tcPr>
            <w:tcW w:w="4957" w:type="dxa"/>
            <w:tcBorders>
              <w:top w:val="single" w:sz="4" w:space="0" w:color="auto"/>
              <w:left w:val="single" w:sz="6" w:space="0" w:color="auto"/>
              <w:bottom w:val="single" w:sz="4" w:space="0" w:color="auto"/>
              <w:right w:val="single" w:sz="6" w:space="0" w:color="auto"/>
            </w:tcBorders>
          </w:tcPr>
          <w:p w:rsidR="00641D2A" w:rsidRPr="00A70B97" w:rsidRDefault="00641D2A" w:rsidP="00687CA3">
            <w:pPr>
              <w:pStyle w:val="a3"/>
              <w:spacing w:before="60" w:after="20" w:line="22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1. Оптический трансивер 10/100/1000 </w:t>
            </w:r>
            <w:r w:rsidRPr="00A70B97">
              <w:rPr>
                <w:rFonts w:ascii="Calibri" w:hAnsi="Calibri"/>
                <w:color w:val="000000" w:themeColor="text1"/>
                <w:sz w:val="24"/>
                <w:szCs w:val="24"/>
                <w:lang w:val="en-US"/>
              </w:rPr>
              <w:t>BaseT</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Ethernet</w:t>
            </w:r>
            <w:r w:rsidRPr="00A70B97">
              <w:rPr>
                <w:rFonts w:ascii="Calibri" w:hAnsi="Calibri"/>
                <w:color w:val="000000" w:themeColor="text1"/>
                <w:sz w:val="22"/>
                <w:szCs w:val="22"/>
              </w:rPr>
              <w:t xml:space="preserve">   </w:t>
            </w:r>
            <w:r w:rsidRPr="00A70B97">
              <w:rPr>
                <w:rFonts w:ascii="Calibri" w:hAnsi="Calibri"/>
                <w:color w:val="000000" w:themeColor="text1"/>
              </w:rPr>
              <w:t xml:space="preserve">/ </w:t>
            </w:r>
            <w:r w:rsidRPr="00A70B97">
              <w:rPr>
                <w:rFonts w:ascii="Calibri" w:hAnsi="Calibri"/>
                <w:b/>
                <w:i/>
                <w:iCs/>
                <w:color w:val="000000" w:themeColor="text1"/>
              </w:rPr>
              <w:t xml:space="preserve">без </w:t>
            </w:r>
            <w:r w:rsidRPr="00A70B97">
              <w:rPr>
                <w:rFonts w:ascii="Calibri" w:hAnsi="Calibri"/>
                <w:b/>
                <w:i/>
                <w:iCs/>
                <w:color w:val="000000" w:themeColor="text1"/>
                <w:lang w:val="en-US"/>
              </w:rPr>
              <w:t>SFP</w:t>
            </w:r>
            <w:r w:rsidRPr="00A70B97">
              <w:rPr>
                <w:rFonts w:ascii="Calibri" w:hAnsi="Calibri"/>
                <w:b/>
                <w:i/>
                <w:iCs/>
                <w:color w:val="000000" w:themeColor="text1"/>
              </w:rPr>
              <w:t xml:space="preserve"> модуля</w:t>
            </w:r>
            <w:r w:rsidRPr="00A70B97">
              <w:rPr>
                <w:rFonts w:ascii="Calibri" w:hAnsi="Calibri"/>
                <w:i/>
                <w:iCs/>
                <w:color w:val="000000" w:themeColor="text1"/>
              </w:rPr>
              <w:t xml:space="preserve"> /</w:t>
            </w: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w:t>
            </w:r>
            <w:r w:rsidRPr="00A70B97">
              <w:rPr>
                <w:rFonts w:ascii="Calibri" w:hAnsi="Calibri"/>
                <w:b/>
                <w:color w:val="000000" w:themeColor="text1"/>
                <w:spacing w:val="-6"/>
                <w:sz w:val="23"/>
                <w:szCs w:val="23"/>
                <w:lang w:val="en-US"/>
              </w:rPr>
              <w:t>OTR</w:t>
            </w:r>
            <w:r w:rsidRPr="00A70B97">
              <w:rPr>
                <w:rFonts w:ascii="Calibri" w:hAnsi="Calibri"/>
                <w:b/>
                <w:color w:val="000000" w:themeColor="text1"/>
                <w:spacing w:val="-6"/>
                <w:sz w:val="23"/>
                <w:szCs w:val="23"/>
              </w:rPr>
              <w:t>-7209</w:t>
            </w:r>
          </w:p>
        </w:tc>
        <w:tc>
          <w:tcPr>
            <w:tcW w:w="70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1005"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450,0</w:t>
            </w:r>
          </w:p>
        </w:tc>
        <w:tc>
          <w:tcPr>
            <w:tcW w:w="1701" w:type="dxa"/>
            <w:vMerge w:val="restart"/>
            <w:tcBorders>
              <w:top w:val="single" w:sz="4" w:space="0" w:color="auto"/>
              <w:left w:val="single" w:sz="6" w:space="0" w:color="auto"/>
              <w:bottom w:val="single" w:sz="12" w:space="0" w:color="auto"/>
              <w:right w:val="single" w:sz="6" w:space="0" w:color="auto"/>
            </w:tcBorders>
            <w:vAlign w:val="center"/>
          </w:tcPr>
          <w:p w:rsidR="00641D2A" w:rsidRPr="00A70B97" w:rsidRDefault="00641D2A" w:rsidP="00D951DB">
            <w:pPr>
              <w:spacing w:before="60" w:after="20" w:line="200" w:lineRule="exact"/>
              <w:ind w:right="-108"/>
              <w:rPr>
                <w:rFonts w:ascii="Calibri" w:hAnsi="Calibri"/>
                <w:b/>
                <w:bCs/>
                <w:color w:val="000000" w:themeColor="text1"/>
                <w:sz w:val="18"/>
                <w:szCs w:val="18"/>
              </w:rPr>
            </w:pPr>
          </w:p>
          <w:p w:rsidR="00641D2A" w:rsidRPr="00A70B97" w:rsidRDefault="00641D2A" w:rsidP="00D951DB">
            <w:pPr>
              <w:spacing w:before="120" w:after="20" w:line="200" w:lineRule="exact"/>
              <w:ind w:left="-136" w:right="-108"/>
              <w:jc w:val="center"/>
              <w:rPr>
                <w:rFonts w:ascii="Calibri" w:hAnsi="Calibri"/>
                <w:b/>
                <w:i/>
                <w:color w:val="000000" w:themeColor="text1"/>
                <w:spacing w:val="-4"/>
                <w:sz w:val="18"/>
                <w:szCs w:val="18"/>
              </w:rPr>
            </w:pPr>
            <w:r w:rsidRPr="00A70B97">
              <w:rPr>
                <w:rFonts w:ascii="Calibri" w:hAnsi="Calibri"/>
                <w:b/>
                <w:i/>
                <w:color w:val="000000" w:themeColor="text1"/>
                <w:spacing w:val="-4"/>
                <w:sz w:val="18"/>
                <w:szCs w:val="18"/>
              </w:rPr>
              <w:t xml:space="preserve">В шифре </w:t>
            </w:r>
            <w:r w:rsidRPr="00A70B97">
              <w:rPr>
                <w:rFonts w:ascii="Calibri" w:hAnsi="Calibri"/>
                <w:b/>
                <w:i/>
                <w:color w:val="000000" w:themeColor="text1"/>
                <w:spacing w:val="-4"/>
                <w:sz w:val="18"/>
                <w:szCs w:val="18"/>
              </w:rPr>
              <w:br/>
              <w:t xml:space="preserve"> длина волны обозначена двумя средними цифрами </w:t>
            </w:r>
            <w:r w:rsidRPr="00A70B97">
              <w:rPr>
                <w:rFonts w:ascii="Calibri" w:hAnsi="Calibri"/>
                <w:b/>
                <w:i/>
                <w:color w:val="000000" w:themeColor="text1"/>
                <w:spacing w:val="-4"/>
                <w:sz w:val="18"/>
                <w:szCs w:val="18"/>
              </w:rPr>
              <w:br/>
              <w:t>из значения дл. волны</w:t>
            </w:r>
          </w:p>
          <w:p w:rsidR="00641D2A" w:rsidRPr="00A70B97" w:rsidRDefault="00641D2A" w:rsidP="00687CA3">
            <w:pPr>
              <w:spacing w:after="20" w:line="200" w:lineRule="exact"/>
              <w:ind w:left="-136" w:right="-108"/>
              <w:jc w:val="center"/>
              <w:rPr>
                <w:rFonts w:ascii="Calibri" w:hAnsi="Calibri"/>
                <w:b/>
                <w:bCs/>
                <w:i/>
                <w:color w:val="000000" w:themeColor="text1"/>
                <w:sz w:val="18"/>
                <w:szCs w:val="18"/>
              </w:rPr>
            </w:pPr>
            <w:r w:rsidRPr="00A70B97">
              <w:rPr>
                <w:rFonts w:ascii="Calibri" w:hAnsi="Calibri"/>
                <w:b/>
                <w:i/>
                <w:color w:val="000000" w:themeColor="text1"/>
                <w:sz w:val="18"/>
                <w:szCs w:val="18"/>
              </w:rPr>
              <w:t xml:space="preserve">(1310 нм – 31,  </w:t>
            </w:r>
            <w:r w:rsidRPr="00A70B97">
              <w:rPr>
                <w:rFonts w:ascii="Calibri" w:hAnsi="Calibri"/>
                <w:b/>
                <w:i/>
                <w:color w:val="000000" w:themeColor="text1"/>
                <w:sz w:val="18"/>
                <w:szCs w:val="18"/>
              </w:rPr>
              <w:br/>
              <w:t xml:space="preserve">1550 нм – 55 </w:t>
            </w:r>
            <w:r w:rsidRPr="00A70B97">
              <w:rPr>
                <w:rFonts w:ascii="Calibri" w:hAnsi="Calibri"/>
                <w:b/>
                <w:i/>
                <w:color w:val="000000" w:themeColor="text1"/>
                <w:sz w:val="18"/>
                <w:szCs w:val="18"/>
              </w:rPr>
              <w:br/>
              <w:t>и т.д.)</w:t>
            </w:r>
            <w:r w:rsidRPr="00A70B97">
              <w:rPr>
                <w:rFonts w:ascii="Calibri" w:hAnsi="Calibri"/>
                <w:b/>
                <w:bCs/>
                <w:i/>
                <w:color w:val="000000" w:themeColor="text1"/>
                <w:sz w:val="18"/>
                <w:szCs w:val="18"/>
              </w:rPr>
              <w:t xml:space="preserve"> </w:t>
            </w:r>
          </w:p>
        </w:tc>
      </w:tr>
      <w:tr w:rsidR="00E21FBB" w:rsidRPr="00A70B97" w:rsidTr="00687CA3">
        <w:trPr>
          <w:cantSplit/>
          <w:trHeight w:val="617"/>
        </w:trPr>
        <w:tc>
          <w:tcPr>
            <w:tcW w:w="4957" w:type="dxa"/>
            <w:vMerge w:val="restart"/>
            <w:tcBorders>
              <w:top w:val="single" w:sz="4" w:space="0" w:color="auto"/>
              <w:left w:val="single" w:sz="6" w:space="0" w:color="auto"/>
              <w:right w:val="single" w:sz="6" w:space="0" w:color="auto"/>
            </w:tcBorders>
          </w:tcPr>
          <w:p w:rsidR="00641D2A" w:rsidRPr="00A70B97" w:rsidRDefault="00641D2A" w:rsidP="00687CA3">
            <w:pPr>
              <w:pStyle w:val="a3"/>
              <w:spacing w:before="60" w:after="20" w:line="22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2. Оптический трансивер 10/100/1000 </w:t>
            </w:r>
            <w:r w:rsidRPr="00A70B97">
              <w:rPr>
                <w:rFonts w:ascii="Calibri" w:hAnsi="Calibri"/>
                <w:color w:val="000000" w:themeColor="text1"/>
                <w:sz w:val="24"/>
                <w:szCs w:val="24"/>
                <w:lang w:val="en-US"/>
              </w:rPr>
              <w:t>BaseT</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Ethernet</w:t>
            </w:r>
            <w:r w:rsidRPr="00A70B97">
              <w:rPr>
                <w:rFonts w:ascii="Calibri" w:hAnsi="Calibri"/>
                <w:color w:val="000000" w:themeColor="text1"/>
                <w:sz w:val="18"/>
                <w:szCs w:val="18"/>
              </w:rPr>
              <w:t xml:space="preserve">  </w:t>
            </w:r>
            <w:r w:rsidRPr="00A70B97">
              <w:rPr>
                <w:rFonts w:ascii="Calibri" w:hAnsi="Calibri"/>
                <w:i/>
                <w:iCs/>
                <w:color w:val="000000" w:themeColor="text1"/>
                <w:sz w:val="18"/>
                <w:szCs w:val="18"/>
              </w:rPr>
              <w:t xml:space="preserve">/ </w:t>
            </w:r>
            <w:r w:rsidRPr="00A70B97">
              <w:rPr>
                <w:rFonts w:ascii="Calibri" w:hAnsi="Calibri"/>
                <w:b/>
                <w:i/>
                <w:iCs/>
                <w:color w:val="000000" w:themeColor="text1"/>
                <w:sz w:val="18"/>
                <w:szCs w:val="18"/>
              </w:rPr>
              <w:t>передача по одному волокну</w:t>
            </w:r>
            <w:r w:rsidRPr="00A70B97">
              <w:rPr>
                <w:rFonts w:ascii="Calibri" w:hAnsi="Calibri"/>
                <w:b/>
                <w:i/>
                <w:iCs/>
                <w:color w:val="000000" w:themeColor="text1"/>
                <w:sz w:val="18"/>
                <w:szCs w:val="18"/>
              </w:rPr>
              <w:br/>
              <w:t xml:space="preserve"> </w:t>
            </w:r>
            <w:r w:rsidRPr="00A70B97">
              <w:rPr>
                <w:rFonts w:ascii="Calibri" w:hAnsi="Calibri"/>
                <w:b/>
                <w:i/>
                <w:iCs/>
                <w:color w:val="000000" w:themeColor="text1"/>
              </w:rPr>
              <w:t>(работают в паре)</w:t>
            </w:r>
            <w:r w:rsidRPr="00A70B97">
              <w:rPr>
                <w:rFonts w:ascii="Calibri" w:hAnsi="Calibri"/>
                <w:i/>
                <w:iCs/>
                <w:color w:val="000000" w:themeColor="text1"/>
                <w:sz w:val="18"/>
                <w:szCs w:val="18"/>
              </w:rPr>
              <w:t xml:space="preserve">;  мощность (-1)÷(-7)дБм;  </w:t>
            </w:r>
            <w:r w:rsidRPr="00A70B97">
              <w:rPr>
                <w:rFonts w:ascii="Calibri" w:hAnsi="Calibri"/>
                <w:i/>
                <w:iCs/>
                <w:color w:val="000000" w:themeColor="text1"/>
                <w:sz w:val="18"/>
                <w:szCs w:val="18"/>
              </w:rPr>
              <w:br/>
              <w:t xml:space="preserve">чувств. (-3)÷(-23)дБм;  длина волны 1310/1550нм;  расстояние </w:t>
            </w:r>
            <w:r w:rsidRPr="00A70B97">
              <w:rPr>
                <w:rFonts w:ascii="Calibri" w:hAnsi="Calibri"/>
                <w:i/>
                <w:iCs/>
                <w:color w:val="000000" w:themeColor="text1"/>
                <w:sz w:val="18"/>
                <w:szCs w:val="18"/>
              </w:rPr>
              <w:sym w:font="Symbol" w:char="F0A3"/>
            </w:r>
            <w:r w:rsidRPr="00A70B97">
              <w:rPr>
                <w:rFonts w:ascii="Calibri" w:hAnsi="Calibri"/>
                <w:i/>
                <w:iCs/>
                <w:color w:val="000000" w:themeColor="text1"/>
                <w:sz w:val="18"/>
                <w:szCs w:val="18"/>
              </w:rPr>
              <w:t xml:space="preserve"> 20 км /</w:t>
            </w: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pStyle w:val="a3"/>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w:t>
            </w:r>
            <w:r w:rsidRPr="00A70B97">
              <w:rPr>
                <w:rFonts w:ascii="Calibri" w:hAnsi="Calibri"/>
                <w:b/>
                <w:color w:val="000000" w:themeColor="text1"/>
                <w:spacing w:val="-6"/>
                <w:sz w:val="23"/>
                <w:szCs w:val="23"/>
                <w:lang w:val="en-US"/>
              </w:rPr>
              <w:t>OTR</w:t>
            </w:r>
            <w:r w:rsidRPr="00A70B97">
              <w:rPr>
                <w:rFonts w:ascii="Calibri" w:hAnsi="Calibri"/>
                <w:b/>
                <w:color w:val="000000" w:themeColor="text1"/>
                <w:spacing w:val="-6"/>
                <w:sz w:val="23"/>
                <w:szCs w:val="23"/>
              </w:rPr>
              <w:t>-7209-31</w:t>
            </w:r>
          </w:p>
        </w:tc>
        <w:tc>
          <w:tcPr>
            <w:tcW w:w="70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1005"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600,0 </w:t>
            </w:r>
          </w:p>
        </w:tc>
        <w:tc>
          <w:tcPr>
            <w:tcW w:w="1701" w:type="dxa"/>
            <w:vMerge/>
            <w:tcBorders>
              <w:left w:val="single" w:sz="6" w:space="0" w:color="auto"/>
              <w:bottom w:val="single" w:sz="12" w:space="0" w:color="auto"/>
              <w:right w:val="single" w:sz="6" w:space="0" w:color="auto"/>
            </w:tcBorders>
          </w:tcPr>
          <w:p w:rsidR="00641D2A" w:rsidRPr="00A70B97" w:rsidRDefault="00641D2A" w:rsidP="00D951DB">
            <w:pPr>
              <w:spacing w:before="60" w:after="20" w:line="220" w:lineRule="exact"/>
              <w:ind w:left="-136" w:right="-108"/>
              <w:jc w:val="center"/>
              <w:rPr>
                <w:rFonts w:ascii="Calibri" w:hAnsi="Calibri"/>
                <w:b/>
                <w:color w:val="000000" w:themeColor="text1"/>
                <w:sz w:val="22"/>
              </w:rPr>
            </w:pPr>
          </w:p>
        </w:tc>
      </w:tr>
      <w:tr w:rsidR="00E21FBB" w:rsidRPr="00A70B97" w:rsidTr="00687CA3">
        <w:trPr>
          <w:cantSplit/>
          <w:trHeight w:val="436"/>
        </w:trPr>
        <w:tc>
          <w:tcPr>
            <w:tcW w:w="4957" w:type="dxa"/>
            <w:vMerge/>
            <w:tcBorders>
              <w:left w:val="single" w:sz="6" w:space="0" w:color="auto"/>
              <w:bottom w:val="single" w:sz="4" w:space="0" w:color="auto"/>
              <w:right w:val="single" w:sz="6" w:space="0" w:color="auto"/>
            </w:tcBorders>
          </w:tcPr>
          <w:p w:rsidR="00641D2A" w:rsidRPr="00A70B97" w:rsidRDefault="00641D2A" w:rsidP="00687CA3">
            <w:pPr>
              <w:pStyle w:val="a3"/>
              <w:spacing w:before="60" w:after="20" w:line="220" w:lineRule="exact"/>
              <w:ind w:left="176" w:right="-108" w:hanging="176"/>
              <w:rPr>
                <w:rFonts w:ascii="Calibri" w:hAnsi="Calibri"/>
                <w:color w:val="000000" w:themeColor="text1"/>
                <w:sz w:val="22"/>
                <w:szCs w:val="22"/>
              </w:rPr>
            </w:pPr>
          </w:p>
        </w:tc>
        <w:tc>
          <w:tcPr>
            <w:tcW w:w="1842"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w:t>
            </w:r>
            <w:r w:rsidRPr="00A70B97">
              <w:rPr>
                <w:rFonts w:ascii="Calibri" w:hAnsi="Calibri"/>
                <w:b/>
                <w:color w:val="000000" w:themeColor="text1"/>
                <w:spacing w:val="-6"/>
                <w:sz w:val="23"/>
                <w:szCs w:val="23"/>
                <w:lang w:val="en-US"/>
              </w:rPr>
              <w:t>OTR</w:t>
            </w:r>
            <w:r w:rsidRPr="00A70B97">
              <w:rPr>
                <w:rFonts w:ascii="Calibri" w:hAnsi="Calibri"/>
                <w:b/>
                <w:color w:val="000000" w:themeColor="text1"/>
                <w:spacing w:val="-6"/>
                <w:sz w:val="23"/>
                <w:szCs w:val="23"/>
              </w:rPr>
              <w:t>-7209-55</w:t>
            </w:r>
          </w:p>
        </w:tc>
        <w:tc>
          <w:tcPr>
            <w:tcW w:w="70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1005"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600,0</w:t>
            </w:r>
          </w:p>
        </w:tc>
        <w:tc>
          <w:tcPr>
            <w:tcW w:w="1701" w:type="dxa"/>
            <w:vMerge/>
            <w:tcBorders>
              <w:left w:val="single" w:sz="6" w:space="0" w:color="auto"/>
              <w:bottom w:val="single" w:sz="12" w:space="0" w:color="auto"/>
              <w:right w:val="single" w:sz="6" w:space="0" w:color="auto"/>
            </w:tcBorders>
          </w:tcPr>
          <w:p w:rsidR="00641D2A" w:rsidRPr="00A70B97" w:rsidRDefault="00641D2A" w:rsidP="00D951DB">
            <w:pPr>
              <w:spacing w:before="60" w:after="20" w:line="220" w:lineRule="exact"/>
              <w:ind w:left="-136" w:right="-108"/>
              <w:jc w:val="center"/>
              <w:rPr>
                <w:rFonts w:ascii="Calibri" w:hAnsi="Calibri"/>
                <w:b/>
                <w:color w:val="000000" w:themeColor="text1"/>
                <w:sz w:val="22"/>
              </w:rPr>
            </w:pPr>
          </w:p>
        </w:tc>
      </w:tr>
      <w:tr w:rsidR="00E21FBB" w:rsidRPr="00A70B97" w:rsidTr="00687CA3">
        <w:trPr>
          <w:cantSplit/>
          <w:trHeight w:val="436"/>
        </w:trPr>
        <w:tc>
          <w:tcPr>
            <w:tcW w:w="4957" w:type="dxa"/>
            <w:vMerge w:val="restart"/>
            <w:tcBorders>
              <w:top w:val="single" w:sz="4" w:space="0" w:color="auto"/>
              <w:left w:val="single" w:sz="4" w:space="0" w:color="auto"/>
              <w:bottom w:val="single" w:sz="4" w:space="0" w:color="auto"/>
              <w:right w:val="single" w:sz="4" w:space="0" w:color="auto"/>
            </w:tcBorders>
          </w:tcPr>
          <w:p w:rsidR="00641D2A" w:rsidRPr="00A70B97" w:rsidRDefault="00641D2A" w:rsidP="00687CA3">
            <w:pPr>
              <w:pStyle w:val="a3"/>
              <w:spacing w:before="60" w:after="20" w:line="22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3. Оптический трансивер 10/100/1000 </w:t>
            </w:r>
            <w:r w:rsidRPr="00A70B97">
              <w:rPr>
                <w:rFonts w:ascii="Calibri" w:hAnsi="Calibri"/>
                <w:color w:val="000000" w:themeColor="text1"/>
                <w:sz w:val="24"/>
                <w:szCs w:val="24"/>
                <w:lang w:val="en-US"/>
              </w:rPr>
              <w:t>BaseT</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Ethernet</w:t>
            </w:r>
            <w:r w:rsidRPr="00A70B97">
              <w:rPr>
                <w:rFonts w:ascii="Calibri" w:hAnsi="Calibri"/>
                <w:color w:val="000000" w:themeColor="text1"/>
                <w:sz w:val="24"/>
                <w:szCs w:val="24"/>
              </w:rPr>
              <w:t xml:space="preserve"> </w:t>
            </w:r>
            <w:r w:rsidRPr="00A70B97">
              <w:rPr>
                <w:rFonts w:ascii="Calibri" w:hAnsi="Calibri"/>
                <w:color w:val="000000" w:themeColor="text1"/>
                <w:szCs w:val="22"/>
              </w:rPr>
              <w:t xml:space="preserve"> </w:t>
            </w:r>
            <w:r w:rsidRPr="00A70B97">
              <w:rPr>
                <w:rFonts w:ascii="Calibri" w:hAnsi="Calibri"/>
                <w:i/>
                <w:iCs/>
                <w:color w:val="000000" w:themeColor="text1"/>
                <w:sz w:val="18"/>
                <w:szCs w:val="18"/>
              </w:rPr>
              <w:t xml:space="preserve">/ </w:t>
            </w:r>
            <w:r w:rsidRPr="00A70B97">
              <w:rPr>
                <w:rFonts w:ascii="Calibri" w:hAnsi="Calibri"/>
                <w:b/>
                <w:i/>
                <w:iCs/>
                <w:color w:val="000000" w:themeColor="text1"/>
                <w:sz w:val="18"/>
                <w:szCs w:val="18"/>
              </w:rPr>
              <w:t>передача по одному волокну</w:t>
            </w:r>
            <w:r w:rsidRPr="00A70B97">
              <w:rPr>
                <w:rFonts w:ascii="Calibri" w:hAnsi="Calibri"/>
                <w:b/>
                <w:i/>
                <w:iCs/>
                <w:color w:val="000000" w:themeColor="text1"/>
                <w:sz w:val="18"/>
                <w:szCs w:val="18"/>
              </w:rPr>
              <w:br/>
              <w:t xml:space="preserve"> </w:t>
            </w:r>
            <w:r w:rsidRPr="00A70B97">
              <w:rPr>
                <w:rFonts w:ascii="Calibri" w:hAnsi="Calibri"/>
                <w:b/>
                <w:i/>
                <w:iCs/>
                <w:color w:val="000000" w:themeColor="text1"/>
              </w:rPr>
              <w:t>(работают в паре</w:t>
            </w:r>
            <w:r w:rsidRPr="00A70B97">
              <w:rPr>
                <w:rFonts w:ascii="Calibri" w:hAnsi="Calibri"/>
                <w:i/>
                <w:iCs/>
                <w:color w:val="000000" w:themeColor="text1"/>
              </w:rPr>
              <w:t>)</w:t>
            </w:r>
            <w:r w:rsidRPr="00A70B97">
              <w:rPr>
                <w:rFonts w:ascii="Calibri" w:hAnsi="Calibri"/>
                <w:i/>
                <w:iCs/>
                <w:color w:val="000000" w:themeColor="text1"/>
                <w:sz w:val="18"/>
                <w:szCs w:val="18"/>
              </w:rPr>
              <w:t xml:space="preserve">;  мощность (-2)÷(+3)дБм;  </w:t>
            </w:r>
            <w:r w:rsidRPr="00A70B97">
              <w:rPr>
                <w:rFonts w:ascii="Calibri" w:hAnsi="Calibri"/>
                <w:i/>
                <w:iCs/>
                <w:color w:val="000000" w:themeColor="text1"/>
                <w:sz w:val="18"/>
                <w:szCs w:val="18"/>
              </w:rPr>
              <w:br/>
              <w:t>чувств. (-3)÷(-24)дБм;  длина волны 1490/1550нм;  расстояние 20÷80 км /</w:t>
            </w:r>
          </w:p>
        </w:tc>
        <w:tc>
          <w:tcPr>
            <w:tcW w:w="1842" w:type="dxa"/>
            <w:tcBorders>
              <w:top w:val="single" w:sz="4" w:space="0" w:color="auto"/>
              <w:left w:val="single" w:sz="4" w:space="0" w:color="auto"/>
              <w:bottom w:val="single" w:sz="4" w:space="0" w:color="auto"/>
              <w:right w:val="single" w:sz="6" w:space="0" w:color="auto"/>
            </w:tcBorders>
            <w:vAlign w:val="center"/>
          </w:tcPr>
          <w:p w:rsidR="00641D2A" w:rsidRPr="00A70B97" w:rsidRDefault="00641D2A" w:rsidP="00687CA3">
            <w:pPr>
              <w:pStyle w:val="a3"/>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w:t>
            </w:r>
            <w:r w:rsidRPr="00A70B97">
              <w:rPr>
                <w:rFonts w:ascii="Calibri" w:hAnsi="Calibri"/>
                <w:b/>
                <w:color w:val="000000" w:themeColor="text1"/>
                <w:spacing w:val="-6"/>
                <w:sz w:val="23"/>
                <w:szCs w:val="23"/>
                <w:lang w:val="en-US"/>
              </w:rPr>
              <w:t>OTR</w:t>
            </w:r>
            <w:r w:rsidRPr="00A70B97">
              <w:rPr>
                <w:rFonts w:ascii="Calibri" w:hAnsi="Calibri"/>
                <w:b/>
                <w:color w:val="000000" w:themeColor="text1"/>
                <w:spacing w:val="-6"/>
                <w:sz w:val="23"/>
                <w:szCs w:val="23"/>
              </w:rPr>
              <w:t>-7209-</w:t>
            </w:r>
            <w:r w:rsidRPr="00A70B97">
              <w:rPr>
                <w:rFonts w:ascii="Calibri" w:hAnsi="Calibri"/>
                <w:b/>
                <w:color w:val="000000" w:themeColor="text1"/>
                <w:spacing w:val="-6"/>
                <w:sz w:val="23"/>
                <w:szCs w:val="23"/>
                <w:lang w:val="en-US"/>
              </w:rPr>
              <w:t>L</w:t>
            </w:r>
            <w:r w:rsidRPr="00A70B97">
              <w:rPr>
                <w:rFonts w:ascii="Calibri" w:hAnsi="Calibri"/>
                <w:b/>
                <w:color w:val="000000" w:themeColor="text1"/>
                <w:spacing w:val="-6"/>
                <w:sz w:val="23"/>
                <w:szCs w:val="23"/>
              </w:rPr>
              <w:t>-49</w:t>
            </w:r>
          </w:p>
        </w:tc>
        <w:tc>
          <w:tcPr>
            <w:tcW w:w="70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1005"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750,0 </w:t>
            </w:r>
          </w:p>
        </w:tc>
        <w:tc>
          <w:tcPr>
            <w:tcW w:w="1701" w:type="dxa"/>
            <w:vMerge/>
            <w:tcBorders>
              <w:left w:val="single" w:sz="6" w:space="0" w:color="auto"/>
              <w:bottom w:val="single" w:sz="12" w:space="0" w:color="auto"/>
              <w:right w:val="single" w:sz="6" w:space="0" w:color="auto"/>
            </w:tcBorders>
          </w:tcPr>
          <w:p w:rsidR="00641D2A" w:rsidRPr="00A70B97" w:rsidRDefault="00641D2A" w:rsidP="00D951DB">
            <w:pPr>
              <w:spacing w:before="60" w:after="20" w:line="220" w:lineRule="exact"/>
              <w:ind w:left="-136" w:right="-108"/>
              <w:jc w:val="center"/>
              <w:rPr>
                <w:rFonts w:ascii="Calibri" w:hAnsi="Calibri"/>
                <w:b/>
                <w:color w:val="000000" w:themeColor="text1"/>
                <w:sz w:val="22"/>
              </w:rPr>
            </w:pPr>
          </w:p>
        </w:tc>
      </w:tr>
      <w:tr w:rsidR="00E21FBB" w:rsidRPr="00A70B97" w:rsidTr="00687CA3">
        <w:trPr>
          <w:cantSplit/>
          <w:trHeight w:val="436"/>
        </w:trPr>
        <w:tc>
          <w:tcPr>
            <w:tcW w:w="4957" w:type="dxa"/>
            <w:vMerge/>
            <w:tcBorders>
              <w:top w:val="single" w:sz="4" w:space="0" w:color="auto"/>
              <w:left w:val="single" w:sz="4" w:space="0" w:color="auto"/>
              <w:bottom w:val="single" w:sz="4" w:space="0" w:color="auto"/>
              <w:right w:val="single" w:sz="4" w:space="0" w:color="auto"/>
            </w:tcBorders>
          </w:tcPr>
          <w:p w:rsidR="00641D2A" w:rsidRPr="00A70B97" w:rsidRDefault="00641D2A" w:rsidP="00D951DB">
            <w:pPr>
              <w:pStyle w:val="a3"/>
              <w:spacing w:before="80" w:after="20" w:line="220" w:lineRule="exact"/>
              <w:ind w:left="176" w:right="-108" w:hanging="176"/>
              <w:rPr>
                <w:rFonts w:ascii="Calibri" w:hAnsi="Calibri"/>
                <w:color w:val="000000" w:themeColor="text1"/>
                <w:sz w:val="22"/>
                <w:szCs w:val="22"/>
              </w:rPr>
            </w:pPr>
          </w:p>
        </w:tc>
        <w:tc>
          <w:tcPr>
            <w:tcW w:w="1842" w:type="dxa"/>
            <w:tcBorders>
              <w:top w:val="single" w:sz="4" w:space="0" w:color="auto"/>
              <w:left w:val="single" w:sz="4"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w:t>
            </w:r>
            <w:r w:rsidRPr="00A70B97">
              <w:rPr>
                <w:rFonts w:ascii="Calibri" w:hAnsi="Calibri"/>
                <w:b/>
                <w:color w:val="000000" w:themeColor="text1"/>
                <w:spacing w:val="-6"/>
                <w:sz w:val="23"/>
                <w:szCs w:val="23"/>
                <w:lang w:val="en-US"/>
              </w:rPr>
              <w:t>OTR</w:t>
            </w:r>
            <w:r w:rsidRPr="00A70B97">
              <w:rPr>
                <w:rFonts w:ascii="Calibri" w:hAnsi="Calibri"/>
                <w:b/>
                <w:color w:val="000000" w:themeColor="text1"/>
                <w:spacing w:val="-6"/>
                <w:sz w:val="23"/>
                <w:szCs w:val="23"/>
              </w:rPr>
              <w:t>-7209-</w:t>
            </w:r>
            <w:r w:rsidRPr="00A70B97">
              <w:rPr>
                <w:rFonts w:ascii="Calibri" w:hAnsi="Calibri"/>
                <w:b/>
                <w:color w:val="000000" w:themeColor="text1"/>
                <w:spacing w:val="-6"/>
                <w:sz w:val="23"/>
                <w:szCs w:val="23"/>
                <w:lang w:val="en-US"/>
              </w:rPr>
              <w:t>L</w:t>
            </w:r>
            <w:r w:rsidRPr="00A70B97">
              <w:rPr>
                <w:rFonts w:ascii="Calibri" w:hAnsi="Calibri"/>
                <w:b/>
                <w:color w:val="000000" w:themeColor="text1"/>
                <w:spacing w:val="-6"/>
                <w:sz w:val="23"/>
                <w:szCs w:val="23"/>
              </w:rPr>
              <w:t>-55</w:t>
            </w:r>
          </w:p>
        </w:tc>
        <w:tc>
          <w:tcPr>
            <w:tcW w:w="70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1005"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87CA3">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 xml:space="preserve">750,0 </w:t>
            </w:r>
          </w:p>
        </w:tc>
        <w:tc>
          <w:tcPr>
            <w:tcW w:w="1701" w:type="dxa"/>
            <w:vMerge/>
            <w:tcBorders>
              <w:left w:val="single" w:sz="6" w:space="0" w:color="auto"/>
              <w:right w:val="single" w:sz="6" w:space="0" w:color="auto"/>
            </w:tcBorders>
          </w:tcPr>
          <w:p w:rsidR="00641D2A" w:rsidRPr="00A70B97" w:rsidRDefault="00641D2A" w:rsidP="00D951DB">
            <w:pPr>
              <w:spacing w:before="60" w:after="20" w:line="220" w:lineRule="exact"/>
              <w:ind w:left="-136" w:right="-108"/>
              <w:jc w:val="center"/>
              <w:rPr>
                <w:rFonts w:ascii="Calibri" w:hAnsi="Calibri"/>
                <w:b/>
                <w:color w:val="000000" w:themeColor="text1"/>
                <w:sz w:val="22"/>
              </w:rPr>
            </w:pPr>
          </w:p>
        </w:tc>
      </w:tr>
      <w:tr w:rsidR="00E21FBB" w:rsidRPr="00A70B97" w:rsidTr="00687CA3">
        <w:trPr>
          <w:cantSplit/>
          <w:trHeight w:val="436"/>
        </w:trPr>
        <w:tc>
          <w:tcPr>
            <w:tcW w:w="4957" w:type="dxa"/>
            <w:tcBorders>
              <w:top w:val="single" w:sz="4" w:space="0" w:color="auto"/>
              <w:left w:val="single" w:sz="6" w:space="0" w:color="auto"/>
              <w:bottom w:val="single" w:sz="4" w:space="0" w:color="auto"/>
              <w:right w:val="single" w:sz="6" w:space="0" w:color="auto"/>
            </w:tcBorders>
          </w:tcPr>
          <w:p w:rsidR="00687CA3" w:rsidRPr="00A70B97" w:rsidRDefault="00687CA3" w:rsidP="00E735B5">
            <w:pPr>
              <w:pStyle w:val="a3"/>
              <w:spacing w:before="60" w:after="20" w:line="22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4. Оптический трансивер 10/100/1000 </w:t>
            </w:r>
            <w:r w:rsidRPr="00A70B97">
              <w:rPr>
                <w:rFonts w:ascii="Calibri" w:hAnsi="Calibri"/>
                <w:color w:val="000000" w:themeColor="text1"/>
                <w:sz w:val="24"/>
                <w:szCs w:val="24"/>
                <w:lang w:val="en-US"/>
              </w:rPr>
              <w:t>BaseT</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Ethernet</w:t>
            </w:r>
            <w:r w:rsidRPr="00A70B97">
              <w:rPr>
                <w:rFonts w:ascii="Calibri" w:hAnsi="Calibri"/>
                <w:color w:val="000000" w:themeColor="text1"/>
                <w:sz w:val="22"/>
                <w:szCs w:val="22"/>
              </w:rPr>
              <w:t xml:space="preserve">   </w:t>
            </w:r>
            <w:r w:rsidRPr="00A70B97">
              <w:rPr>
                <w:rFonts w:ascii="Calibri" w:hAnsi="Calibri"/>
                <w:color w:val="000000" w:themeColor="text1"/>
                <w:sz w:val="18"/>
                <w:szCs w:val="18"/>
              </w:rPr>
              <w:t>/</w:t>
            </w:r>
            <w:r w:rsidRPr="00A70B97">
              <w:rPr>
                <w:rFonts w:ascii="Calibri" w:hAnsi="Calibri"/>
                <w:b/>
                <w:i/>
                <w:color w:val="000000" w:themeColor="text1"/>
                <w:sz w:val="18"/>
                <w:szCs w:val="18"/>
              </w:rPr>
              <w:t xml:space="preserve"> </w:t>
            </w:r>
            <w:r w:rsidRPr="00A70B97">
              <w:rPr>
                <w:rFonts w:ascii="Calibri" w:hAnsi="Calibri"/>
                <w:b/>
                <w:i/>
                <w:iCs/>
                <w:color w:val="000000" w:themeColor="text1"/>
                <w:sz w:val="18"/>
                <w:szCs w:val="18"/>
              </w:rPr>
              <w:t>передача по двум волокнам</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rPr>
              <w:br/>
              <w:t xml:space="preserve">мощность (-3)÷(-9)дБм;  чувств. (-3)÷(-23)дБм;  </w:t>
            </w:r>
            <w:r w:rsidRPr="00A70B97">
              <w:rPr>
                <w:rFonts w:ascii="Calibri" w:hAnsi="Calibri"/>
                <w:i/>
                <w:iCs/>
                <w:color w:val="000000" w:themeColor="text1"/>
                <w:sz w:val="18"/>
                <w:szCs w:val="18"/>
              </w:rPr>
              <w:br/>
              <w:t xml:space="preserve">длина волны 1310нм;  расстояние </w:t>
            </w:r>
            <w:r w:rsidRPr="00A70B97">
              <w:rPr>
                <w:rFonts w:ascii="Calibri" w:hAnsi="Calibri"/>
                <w:i/>
                <w:iCs/>
                <w:color w:val="000000" w:themeColor="text1"/>
                <w:sz w:val="18"/>
                <w:szCs w:val="18"/>
              </w:rPr>
              <w:sym w:font="Symbol" w:char="F0A3"/>
            </w:r>
            <w:r w:rsidRPr="00A70B97">
              <w:rPr>
                <w:rFonts w:ascii="Calibri" w:hAnsi="Calibri"/>
                <w:i/>
                <w:iCs/>
                <w:color w:val="000000" w:themeColor="text1"/>
                <w:sz w:val="18"/>
                <w:szCs w:val="18"/>
              </w:rPr>
              <w:t xml:space="preserve"> 20 км /</w:t>
            </w:r>
          </w:p>
        </w:tc>
        <w:tc>
          <w:tcPr>
            <w:tcW w:w="1842" w:type="dxa"/>
            <w:tcBorders>
              <w:top w:val="single" w:sz="4" w:space="0" w:color="auto"/>
              <w:left w:val="single" w:sz="6" w:space="0" w:color="auto"/>
              <w:bottom w:val="single" w:sz="4" w:space="0" w:color="auto"/>
              <w:right w:val="single" w:sz="6" w:space="0" w:color="auto"/>
            </w:tcBorders>
            <w:vAlign w:val="center"/>
          </w:tcPr>
          <w:p w:rsidR="00687CA3" w:rsidRPr="00A70B97" w:rsidRDefault="00687CA3" w:rsidP="00E735B5">
            <w:pPr>
              <w:pStyle w:val="a3"/>
              <w:spacing w:before="60" w:after="20" w:line="22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w:t>
            </w:r>
            <w:r w:rsidRPr="00A70B97">
              <w:rPr>
                <w:rFonts w:ascii="Calibri" w:hAnsi="Calibri"/>
                <w:b/>
                <w:color w:val="000000" w:themeColor="text1"/>
                <w:spacing w:val="-6"/>
                <w:sz w:val="23"/>
                <w:szCs w:val="23"/>
                <w:lang w:val="en-US"/>
              </w:rPr>
              <w:t>OTR</w:t>
            </w:r>
            <w:r w:rsidRPr="00A70B97">
              <w:rPr>
                <w:rFonts w:ascii="Calibri" w:hAnsi="Calibri"/>
                <w:b/>
                <w:color w:val="000000" w:themeColor="text1"/>
                <w:spacing w:val="-6"/>
                <w:sz w:val="23"/>
                <w:szCs w:val="23"/>
              </w:rPr>
              <w:t>-7209</w:t>
            </w:r>
            <w:r w:rsidRPr="00A70B97">
              <w:rPr>
                <w:rFonts w:ascii="Calibri" w:hAnsi="Calibri"/>
                <w:b/>
                <w:color w:val="000000" w:themeColor="text1"/>
                <w:spacing w:val="-6"/>
                <w:sz w:val="23"/>
                <w:szCs w:val="23"/>
                <w:lang w:val="en-US"/>
              </w:rPr>
              <w:t>D</w:t>
            </w:r>
            <w:r w:rsidRPr="00A70B97">
              <w:rPr>
                <w:rFonts w:ascii="Calibri" w:hAnsi="Calibri"/>
                <w:b/>
                <w:color w:val="000000" w:themeColor="text1"/>
                <w:spacing w:val="-6"/>
                <w:sz w:val="23"/>
                <w:szCs w:val="23"/>
              </w:rPr>
              <w:t>-31</w:t>
            </w:r>
          </w:p>
        </w:tc>
        <w:tc>
          <w:tcPr>
            <w:tcW w:w="703" w:type="dxa"/>
            <w:tcBorders>
              <w:top w:val="single" w:sz="4" w:space="0" w:color="auto"/>
              <w:left w:val="single" w:sz="6" w:space="0" w:color="auto"/>
              <w:bottom w:val="single" w:sz="4" w:space="0" w:color="auto"/>
              <w:right w:val="single" w:sz="6" w:space="0" w:color="auto"/>
            </w:tcBorders>
            <w:vAlign w:val="center"/>
          </w:tcPr>
          <w:p w:rsidR="00687CA3" w:rsidRPr="00A70B97" w:rsidRDefault="00687CA3" w:rsidP="00E735B5">
            <w:pPr>
              <w:spacing w:before="60" w:after="2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1005" w:type="dxa"/>
            <w:gridSpan w:val="2"/>
            <w:tcBorders>
              <w:top w:val="single" w:sz="4" w:space="0" w:color="auto"/>
              <w:left w:val="single" w:sz="6" w:space="0" w:color="auto"/>
              <w:bottom w:val="single" w:sz="4" w:space="0" w:color="auto"/>
              <w:right w:val="single" w:sz="6" w:space="0" w:color="auto"/>
            </w:tcBorders>
            <w:vAlign w:val="center"/>
          </w:tcPr>
          <w:p w:rsidR="00687CA3" w:rsidRPr="00A70B97" w:rsidRDefault="00687CA3" w:rsidP="00E735B5">
            <w:pPr>
              <w:spacing w:before="60" w:after="2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580,0</w:t>
            </w:r>
          </w:p>
        </w:tc>
        <w:tc>
          <w:tcPr>
            <w:tcW w:w="1701" w:type="dxa"/>
            <w:tcBorders>
              <w:left w:val="single" w:sz="6" w:space="0" w:color="auto"/>
              <w:bottom w:val="single" w:sz="4" w:space="0" w:color="auto"/>
              <w:right w:val="single" w:sz="6" w:space="0" w:color="auto"/>
            </w:tcBorders>
          </w:tcPr>
          <w:p w:rsidR="00687CA3" w:rsidRPr="00A70B97" w:rsidRDefault="00687CA3" w:rsidP="00D951DB">
            <w:pPr>
              <w:spacing w:before="60" w:after="20" w:line="220" w:lineRule="exact"/>
              <w:ind w:left="-136" w:right="-108"/>
              <w:jc w:val="center"/>
              <w:rPr>
                <w:rFonts w:ascii="Calibri" w:hAnsi="Calibri"/>
                <w:b/>
                <w:color w:val="000000" w:themeColor="text1"/>
                <w:sz w:val="22"/>
              </w:rPr>
            </w:pPr>
          </w:p>
        </w:tc>
      </w:tr>
    </w:tbl>
    <w:p w:rsidR="00641D2A" w:rsidRPr="00A70B97" w:rsidRDefault="00641D2A" w:rsidP="00641D2A">
      <w:pPr>
        <w:rPr>
          <w:color w:val="000000" w:themeColor="text1"/>
        </w:rPr>
      </w:pPr>
    </w:p>
    <w:p w:rsidR="00F642EA" w:rsidRPr="00A70B97" w:rsidRDefault="004B442A" w:rsidP="00DC3590">
      <w:pPr>
        <w:pBdr>
          <w:bottom w:val="single" w:sz="12" w:space="1" w:color="auto"/>
        </w:pBdr>
        <w:spacing w:after="80" w:line="200" w:lineRule="exact"/>
        <w:jc w:val="right"/>
        <w:outlineLvl w:val="0"/>
        <w:rPr>
          <w:rFonts w:ascii="Calibri" w:hAnsi="Calibri"/>
          <w:b/>
          <w:bCs/>
          <w:color w:val="000000" w:themeColor="text1"/>
          <w:spacing w:val="20"/>
          <w:sz w:val="24"/>
          <w:szCs w:val="32"/>
        </w:rPr>
      </w:pPr>
      <w:r w:rsidRPr="00A70B97">
        <w:rPr>
          <w:rFonts w:ascii="Calibri" w:hAnsi="Calibri"/>
          <w:color w:val="000000" w:themeColor="text1"/>
        </w:rPr>
        <w:br w:type="page"/>
      </w:r>
      <w:r w:rsidR="00F642EA" w:rsidRPr="00A70B97">
        <w:rPr>
          <w:rFonts w:ascii="Calibri" w:hAnsi="Calibri" w:cs="Arial"/>
          <w:b/>
          <w:bCs/>
          <w:color w:val="000000" w:themeColor="text1"/>
          <w:sz w:val="16"/>
          <w:szCs w:val="32"/>
          <w:shd w:val="clear" w:color="auto" w:fill="FFFFFF"/>
        </w:rPr>
        <w:lastRenderedPageBreak/>
        <w:t>МОДУЛЬНАЯ  СИСТЕМА</w:t>
      </w:r>
      <w:r w:rsidR="00F642EA" w:rsidRPr="00A70B97">
        <w:rPr>
          <w:rFonts w:ascii="Calibri" w:hAnsi="Calibri" w:cs="Arial"/>
          <w:b/>
          <w:bCs/>
          <w:color w:val="000000" w:themeColor="text1"/>
          <w:spacing w:val="20"/>
          <w:sz w:val="16"/>
          <w:szCs w:val="28"/>
          <w:shd w:val="clear" w:color="auto" w:fill="FFFFFF"/>
        </w:rPr>
        <w:t xml:space="preserve"> </w:t>
      </w:r>
      <w:r w:rsidR="00F642EA" w:rsidRPr="00A70B97">
        <w:rPr>
          <w:rFonts w:ascii="Calibri" w:hAnsi="Calibri"/>
          <w:b/>
          <w:bCs/>
          <w:color w:val="000000" w:themeColor="text1"/>
          <w:spacing w:val="20"/>
          <w:sz w:val="24"/>
          <w:szCs w:val="28"/>
          <w:shd w:val="clear" w:color="auto" w:fill="FFFFFF"/>
        </w:rPr>
        <w:t>“</w:t>
      </w:r>
      <w:r w:rsidR="00F642EA"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F642EA"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ROFLEX</w:t>
      </w:r>
      <w:r w:rsidR="00F642EA"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56"/>
        <w:gridCol w:w="6"/>
        <w:gridCol w:w="1833"/>
        <w:gridCol w:w="714"/>
        <w:gridCol w:w="996"/>
        <w:gridCol w:w="1703"/>
      </w:tblGrid>
      <w:tr w:rsidR="00E21FBB" w:rsidRPr="00A70B97" w:rsidTr="00641D2A">
        <w:trPr>
          <w:cantSplit/>
        </w:trPr>
        <w:tc>
          <w:tcPr>
            <w:tcW w:w="4956" w:type="dxa"/>
            <w:tcBorders>
              <w:top w:val="single" w:sz="6" w:space="0" w:color="auto"/>
              <w:left w:val="single" w:sz="6" w:space="0" w:color="auto"/>
              <w:bottom w:val="single" w:sz="4" w:space="0" w:color="auto"/>
              <w:right w:val="single" w:sz="6" w:space="0" w:color="auto"/>
            </w:tcBorders>
            <w:vAlign w:val="center"/>
          </w:tcPr>
          <w:p w:rsidR="00487A85" w:rsidRPr="00A70B97" w:rsidRDefault="00487A85" w:rsidP="00D470A3">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39" w:type="dxa"/>
            <w:gridSpan w:val="2"/>
            <w:tcBorders>
              <w:top w:val="single" w:sz="6" w:space="0" w:color="auto"/>
              <w:left w:val="single" w:sz="6" w:space="0" w:color="auto"/>
              <w:bottom w:val="single" w:sz="4" w:space="0" w:color="auto"/>
              <w:right w:val="single" w:sz="6" w:space="0" w:color="auto"/>
            </w:tcBorders>
            <w:vAlign w:val="center"/>
          </w:tcPr>
          <w:p w:rsidR="00487A85" w:rsidRPr="00A70B97" w:rsidRDefault="00487A85" w:rsidP="00D470A3">
            <w:pPr>
              <w:spacing w:before="120"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p>
          <w:p w:rsidR="00487A85" w:rsidRPr="00A70B97" w:rsidRDefault="00487A85" w:rsidP="00D470A3">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устройства</w:t>
            </w:r>
          </w:p>
        </w:tc>
        <w:tc>
          <w:tcPr>
            <w:tcW w:w="714" w:type="dxa"/>
            <w:tcBorders>
              <w:top w:val="single" w:sz="6" w:space="0" w:color="auto"/>
              <w:left w:val="single" w:sz="6" w:space="0" w:color="auto"/>
              <w:bottom w:val="single" w:sz="4" w:space="0" w:color="auto"/>
              <w:right w:val="single" w:sz="6" w:space="0" w:color="auto"/>
            </w:tcBorders>
            <w:vAlign w:val="center"/>
          </w:tcPr>
          <w:p w:rsidR="00487A85" w:rsidRPr="00A70B97" w:rsidRDefault="00487A85" w:rsidP="00902C23">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r w:rsidR="00902C23" w:rsidRPr="00A70B97">
              <w:rPr>
                <w:rFonts w:ascii="Calibri" w:hAnsi="Calibri"/>
                <w:b/>
                <w:bCs/>
                <w:color w:val="000000" w:themeColor="text1"/>
                <w:sz w:val="16"/>
                <w:szCs w:val="16"/>
                <w:lang w:val="en-US"/>
              </w:rPr>
              <w:t xml:space="preserve"> </w:t>
            </w:r>
            <w:r w:rsidRPr="00A70B97">
              <w:rPr>
                <w:rFonts w:ascii="Calibri" w:hAnsi="Calibri"/>
                <w:b/>
                <w:bCs/>
                <w:color w:val="000000" w:themeColor="text1"/>
                <w:sz w:val="16"/>
                <w:szCs w:val="16"/>
              </w:rPr>
              <w:t>занятых слотов</w:t>
            </w:r>
          </w:p>
        </w:tc>
        <w:tc>
          <w:tcPr>
            <w:tcW w:w="996" w:type="dxa"/>
            <w:tcBorders>
              <w:top w:val="single" w:sz="6" w:space="0" w:color="auto"/>
              <w:left w:val="single" w:sz="6" w:space="0" w:color="auto"/>
              <w:bottom w:val="single" w:sz="4" w:space="0" w:color="auto"/>
              <w:right w:val="single" w:sz="6" w:space="0" w:color="auto"/>
            </w:tcBorders>
            <w:vAlign w:val="center"/>
          </w:tcPr>
          <w:p w:rsidR="00487A85" w:rsidRPr="00A70B97" w:rsidRDefault="00487A85" w:rsidP="00D470A3">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487A85" w:rsidRPr="00A70B97" w:rsidRDefault="00487A85" w:rsidP="00D470A3">
            <w:pPr>
              <w:spacing w:before="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3" w:type="dxa"/>
            <w:tcBorders>
              <w:top w:val="single" w:sz="6" w:space="0" w:color="auto"/>
              <w:left w:val="single" w:sz="6" w:space="0" w:color="auto"/>
              <w:bottom w:val="single" w:sz="4" w:space="0" w:color="auto"/>
              <w:right w:val="single" w:sz="6" w:space="0" w:color="auto"/>
            </w:tcBorders>
            <w:vAlign w:val="center"/>
          </w:tcPr>
          <w:p w:rsidR="00487A85" w:rsidRPr="00A70B97" w:rsidRDefault="00487A85" w:rsidP="00D470A3">
            <w:pPr>
              <w:spacing w:before="1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641D2A">
        <w:trPr>
          <w:cantSplit/>
        </w:trPr>
        <w:tc>
          <w:tcPr>
            <w:tcW w:w="4956" w:type="dxa"/>
            <w:tcBorders>
              <w:top w:val="single" w:sz="4" w:space="0" w:color="auto"/>
              <w:left w:val="single" w:sz="6" w:space="0" w:color="auto"/>
              <w:bottom w:val="single" w:sz="4" w:space="0" w:color="auto"/>
              <w:right w:val="single" w:sz="6" w:space="0" w:color="auto"/>
            </w:tcBorders>
          </w:tcPr>
          <w:p w:rsidR="00641D2A" w:rsidRPr="00A70B97" w:rsidRDefault="00641D2A" w:rsidP="0061356A">
            <w:pPr>
              <w:pStyle w:val="a3"/>
              <w:spacing w:before="60" w:after="20" w:line="20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5. Оптический трансивер 10/100/1000 </w:t>
            </w:r>
            <w:r w:rsidRPr="00A70B97">
              <w:rPr>
                <w:rFonts w:ascii="Calibri" w:hAnsi="Calibri"/>
                <w:color w:val="000000" w:themeColor="text1"/>
                <w:sz w:val="24"/>
                <w:szCs w:val="24"/>
                <w:lang w:val="en-US"/>
              </w:rPr>
              <w:t>BaseT</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Ethernet</w:t>
            </w:r>
            <w:r w:rsidRPr="00A70B97">
              <w:rPr>
                <w:rFonts w:ascii="Calibri" w:hAnsi="Calibri"/>
                <w:color w:val="000000" w:themeColor="text1"/>
                <w:sz w:val="22"/>
                <w:szCs w:val="22"/>
              </w:rPr>
              <w:t xml:space="preserve">   </w:t>
            </w:r>
            <w:r w:rsidRPr="00A70B97">
              <w:rPr>
                <w:rFonts w:ascii="Calibri" w:hAnsi="Calibri"/>
                <w:color w:val="000000" w:themeColor="text1"/>
                <w:sz w:val="18"/>
                <w:szCs w:val="18"/>
              </w:rPr>
              <w:t>/</w:t>
            </w:r>
            <w:r w:rsidRPr="00A70B97">
              <w:rPr>
                <w:rFonts w:ascii="Calibri" w:hAnsi="Calibri"/>
                <w:i/>
                <w:color w:val="000000" w:themeColor="text1"/>
              </w:rPr>
              <w:t xml:space="preserve"> </w:t>
            </w:r>
            <w:r w:rsidRPr="00A70B97">
              <w:rPr>
                <w:rFonts w:ascii="Calibri" w:hAnsi="Calibri"/>
                <w:b/>
                <w:i/>
                <w:iCs/>
                <w:color w:val="000000" w:themeColor="text1"/>
                <w:sz w:val="18"/>
                <w:szCs w:val="18"/>
              </w:rPr>
              <w:t>передача по двум волокнам</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rPr>
              <w:br/>
              <w:t xml:space="preserve">мощность (-2)÷(+3)дБм;  чувств. (-3)÷(-24)дБм;  </w:t>
            </w:r>
            <w:r w:rsidRPr="00A70B97">
              <w:rPr>
                <w:rFonts w:ascii="Calibri" w:hAnsi="Calibri"/>
                <w:i/>
                <w:iCs/>
                <w:color w:val="000000" w:themeColor="text1"/>
                <w:sz w:val="18"/>
                <w:szCs w:val="18"/>
              </w:rPr>
              <w:br/>
              <w:t>длина волны 1550нм;  расстояние 20÷80 км /</w:t>
            </w:r>
          </w:p>
        </w:tc>
        <w:tc>
          <w:tcPr>
            <w:tcW w:w="1839"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1356A">
            <w:pPr>
              <w:pStyle w:val="a3"/>
              <w:spacing w:before="60" w:after="20" w:line="20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rPr>
              <w:t>P</w:t>
            </w:r>
            <w:r w:rsidRPr="00A70B97">
              <w:rPr>
                <w:rFonts w:ascii="Calibri" w:hAnsi="Calibri"/>
                <w:b/>
                <w:color w:val="000000" w:themeColor="text1"/>
                <w:spacing w:val="-6"/>
                <w:sz w:val="23"/>
                <w:szCs w:val="23"/>
                <w:lang w:val="en-US"/>
              </w:rPr>
              <w:t>OTR</w:t>
            </w:r>
            <w:r w:rsidRPr="00A70B97">
              <w:rPr>
                <w:rFonts w:ascii="Calibri" w:hAnsi="Calibri"/>
                <w:b/>
                <w:color w:val="000000" w:themeColor="text1"/>
                <w:spacing w:val="-6"/>
                <w:sz w:val="23"/>
                <w:szCs w:val="23"/>
              </w:rPr>
              <w:t>-7209</w:t>
            </w:r>
            <w:r w:rsidRPr="00A70B97">
              <w:rPr>
                <w:rFonts w:ascii="Calibri" w:hAnsi="Calibri"/>
                <w:b/>
                <w:color w:val="000000" w:themeColor="text1"/>
                <w:spacing w:val="-6"/>
                <w:sz w:val="23"/>
                <w:szCs w:val="23"/>
                <w:lang w:val="en-US"/>
              </w:rPr>
              <w:t>D</w:t>
            </w:r>
            <w:r w:rsidRPr="00A70B97">
              <w:rPr>
                <w:rFonts w:ascii="Calibri" w:hAnsi="Calibri"/>
                <w:b/>
                <w:color w:val="000000" w:themeColor="text1"/>
                <w:spacing w:val="-6"/>
                <w:sz w:val="23"/>
                <w:szCs w:val="23"/>
              </w:rPr>
              <w:t>-L-55</w:t>
            </w:r>
          </w:p>
        </w:tc>
        <w:tc>
          <w:tcPr>
            <w:tcW w:w="714"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1356A">
            <w:pPr>
              <w:spacing w:before="60" w:after="20" w:line="20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6"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1356A">
            <w:pPr>
              <w:spacing w:before="60" w:after="2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720,0</w:t>
            </w:r>
          </w:p>
        </w:tc>
        <w:tc>
          <w:tcPr>
            <w:tcW w:w="1703" w:type="dxa"/>
            <w:vMerge w:val="restart"/>
            <w:tcBorders>
              <w:left w:val="single" w:sz="6" w:space="0" w:color="auto"/>
              <w:right w:val="single" w:sz="6" w:space="0" w:color="auto"/>
            </w:tcBorders>
            <w:vAlign w:val="center"/>
          </w:tcPr>
          <w:p w:rsidR="0061356A" w:rsidRPr="00A70B97" w:rsidRDefault="0061356A" w:rsidP="0061356A">
            <w:pPr>
              <w:spacing w:after="20"/>
              <w:ind w:right="-108"/>
              <w:rPr>
                <w:rFonts w:ascii="Calibri" w:hAnsi="Calibri"/>
                <w:b/>
                <w:bCs/>
                <w:color w:val="000000" w:themeColor="text1"/>
              </w:rPr>
            </w:pPr>
            <w:r w:rsidRPr="00A70B97">
              <w:rPr>
                <w:rFonts w:ascii="Calibri" w:hAnsi="Calibri"/>
                <w:b/>
                <w:bCs/>
                <w:color w:val="000000" w:themeColor="text1"/>
                <w:lang w:val="en-US"/>
              </w:rPr>
              <w:t>C</w:t>
            </w:r>
            <w:r w:rsidRPr="00A70B97">
              <w:rPr>
                <w:rFonts w:ascii="Calibri" w:hAnsi="Calibri"/>
                <w:b/>
                <w:bCs/>
                <w:color w:val="000000" w:themeColor="text1"/>
              </w:rPr>
              <w:t>W</w:t>
            </w:r>
            <w:r w:rsidRPr="00A70B97">
              <w:rPr>
                <w:rFonts w:ascii="Calibri" w:hAnsi="Calibri"/>
                <w:b/>
                <w:bCs/>
                <w:color w:val="000000" w:themeColor="text1"/>
                <w:sz w:val="22"/>
                <w:szCs w:val="22"/>
              </w:rPr>
              <w:t xml:space="preserve">## </w:t>
            </w:r>
            <w:r w:rsidRPr="00A70B97">
              <w:rPr>
                <w:rFonts w:ascii="Calibri" w:hAnsi="Calibri"/>
                <w:b/>
                <w:bCs/>
                <w:color w:val="000000" w:themeColor="text1"/>
              </w:rPr>
              <w:t xml:space="preserve"> –  для систем CWDM</w:t>
            </w:r>
          </w:p>
          <w:p w:rsidR="00641D2A" w:rsidRPr="00A70B97" w:rsidRDefault="0061356A" w:rsidP="0061356A">
            <w:pPr>
              <w:ind w:left="-136" w:right="-108"/>
              <w:jc w:val="center"/>
              <w:rPr>
                <w:rFonts w:ascii="Calibri" w:hAnsi="Calibri"/>
                <w:b/>
                <w:color w:val="000000" w:themeColor="text1"/>
                <w:sz w:val="22"/>
              </w:rPr>
            </w:pPr>
            <w:r w:rsidRPr="00A70B97">
              <w:rPr>
                <w:rFonts w:ascii="Calibri" w:hAnsi="Calibri"/>
                <w:b/>
                <w:bCs/>
                <w:i/>
                <w:color w:val="000000" w:themeColor="text1"/>
                <w:sz w:val="18"/>
                <w:szCs w:val="18"/>
              </w:rPr>
              <w:t>(</w:t>
            </w:r>
            <w:r w:rsidRPr="00A70B97">
              <w:rPr>
                <w:rFonts w:ascii="Calibri" w:hAnsi="Calibri"/>
                <w:b/>
                <w:bCs/>
                <w:i/>
                <w:color w:val="000000" w:themeColor="text1"/>
                <w:sz w:val="22"/>
                <w:szCs w:val="22"/>
              </w:rPr>
              <w:t>##</w:t>
            </w:r>
            <w:r w:rsidRPr="00A70B97">
              <w:rPr>
                <w:rFonts w:ascii="Calibri" w:hAnsi="Calibri"/>
                <w:b/>
                <w:bCs/>
                <w:i/>
                <w:color w:val="000000" w:themeColor="text1"/>
              </w:rPr>
              <w:t xml:space="preserve"> – </w:t>
            </w:r>
            <w:r w:rsidRPr="00A70B97">
              <w:rPr>
                <w:rFonts w:ascii="Calibri" w:hAnsi="Calibri"/>
                <w:bCs/>
                <w:i/>
                <w:color w:val="000000" w:themeColor="text1"/>
                <w:sz w:val="18"/>
                <w:szCs w:val="18"/>
              </w:rPr>
              <w:t xml:space="preserve">одна из 16-ти возможных </w:t>
            </w:r>
            <w:r w:rsidRPr="00A70B97">
              <w:rPr>
                <w:rFonts w:ascii="Calibri" w:hAnsi="Calibri"/>
                <w:bCs/>
                <w:i/>
                <w:color w:val="000000" w:themeColor="text1"/>
                <w:sz w:val="18"/>
                <w:szCs w:val="18"/>
              </w:rPr>
              <w:br/>
            </w:r>
            <w:r w:rsidRPr="00A70B97">
              <w:rPr>
                <w:rFonts w:ascii="Calibri" w:hAnsi="Calibri"/>
                <w:i/>
                <w:color w:val="000000" w:themeColor="text1"/>
                <w:sz w:val="18"/>
                <w:szCs w:val="18"/>
              </w:rPr>
              <w:t>длин волн лазера CWDM)</w:t>
            </w:r>
          </w:p>
        </w:tc>
      </w:tr>
      <w:tr w:rsidR="00E21FBB" w:rsidRPr="00A70B97" w:rsidTr="00641D2A">
        <w:trPr>
          <w:cantSplit/>
          <w:trHeight w:val="513"/>
        </w:trPr>
        <w:tc>
          <w:tcPr>
            <w:tcW w:w="4956" w:type="dxa"/>
            <w:tcBorders>
              <w:top w:val="single" w:sz="4" w:space="0" w:color="auto"/>
              <w:left w:val="single" w:sz="6" w:space="0" w:color="auto"/>
              <w:bottom w:val="single" w:sz="6" w:space="0" w:color="auto"/>
              <w:right w:val="single" w:sz="6" w:space="0" w:color="auto"/>
            </w:tcBorders>
          </w:tcPr>
          <w:p w:rsidR="00641D2A" w:rsidRPr="00A70B97" w:rsidRDefault="00641D2A" w:rsidP="0061356A">
            <w:pPr>
              <w:pStyle w:val="a3"/>
              <w:spacing w:before="60" w:after="20" w:line="200" w:lineRule="exact"/>
              <w:ind w:left="176" w:right="-108" w:hanging="176"/>
              <w:rPr>
                <w:rFonts w:ascii="Calibri" w:hAnsi="Calibri"/>
                <w:color w:val="000000" w:themeColor="text1"/>
                <w:sz w:val="22"/>
                <w:szCs w:val="22"/>
              </w:rPr>
            </w:pPr>
            <w:r w:rsidRPr="00A70B97">
              <w:rPr>
                <w:rFonts w:ascii="Calibri" w:hAnsi="Calibri"/>
                <w:color w:val="000000" w:themeColor="text1"/>
                <w:sz w:val="24"/>
                <w:szCs w:val="24"/>
              </w:rPr>
              <w:t xml:space="preserve">6. Оптический трансивер 10/100/1000 </w:t>
            </w:r>
            <w:r w:rsidRPr="00A70B97">
              <w:rPr>
                <w:rFonts w:ascii="Calibri" w:hAnsi="Calibri"/>
                <w:color w:val="000000" w:themeColor="text1"/>
                <w:sz w:val="24"/>
                <w:szCs w:val="24"/>
                <w:lang w:val="en-US"/>
              </w:rPr>
              <w:t>BaseT</w:t>
            </w:r>
            <w:r w:rsidRPr="00A70B97">
              <w:rPr>
                <w:rFonts w:ascii="Calibri" w:hAnsi="Calibri"/>
                <w:color w:val="000000" w:themeColor="text1"/>
                <w:sz w:val="24"/>
                <w:szCs w:val="24"/>
              </w:rPr>
              <w:t xml:space="preserve"> </w:t>
            </w:r>
            <w:r w:rsidRPr="00A70B97">
              <w:rPr>
                <w:rFonts w:ascii="Calibri" w:hAnsi="Calibri"/>
                <w:color w:val="000000" w:themeColor="text1"/>
                <w:sz w:val="24"/>
                <w:szCs w:val="24"/>
                <w:lang w:val="en-US"/>
              </w:rPr>
              <w:t>Ethernet</w:t>
            </w:r>
            <w:r w:rsidRPr="00A70B97">
              <w:rPr>
                <w:rFonts w:ascii="Calibri" w:hAnsi="Calibri"/>
                <w:color w:val="000000" w:themeColor="text1"/>
                <w:sz w:val="22"/>
                <w:szCs w:val="22"/>
              </w:rPr>
              <w:t xml:space="preserve">  </w:t>
            </w:r>
            <w:r w:rsidRPr="00A70B97">
              <w:rPr>
                <w:rFonts w:ascii="Calibri" w:hAnsi="Calibri"/>
                <w:color w:val="000000" w:themeColor="text1"/>
                <w:sz w:val="18"/>
                <w:szCs w:val="18"/>
              </w:rPr>
              <w:t xml:space="preserve">/ </w:t>
            </w:r>
            <w:r w:rsidRPr="00A70B97">
              <w:rPr>
                <w:rFonts w:ascii="Calibri" w:hAnsi="Calibri"/>
                <w:b/>
                <w:i/>
                <w:iCs/>
                <w:color w:val="000000" w:themeColor="text1"/>
                <w:sz w:val="18"/>
                <w:szCs w:val="18"/>
              </w:rPr>
              <w:t>передача по двум волокнам</w:t>
            </w:r>
            <w:r w:rsidRPr="00A70B97">
              <w:rPr>
                <w:rFonts w:ascii="Calibri" w:hAnsi="Calibri"/>
                <w:i/>
                <w:iCs/>
                <w:color w:val="000000" w:themeColor="text1"/>
                <w:sz w:val="18"/>
                <w:szCs w:val="18"/>
              </w:rPr>
              <w:t xml:space="preserve">;  </w:t>
            </w:r>
            <w:r w:rsidRPr="00A70B97">
              <w:rPr>
                <w:rFonts w:ascii="Calibri" w:hAnsi="Calibri"/>
                <w:b/>
                <w:i/>
                <w:iCs/>
                <w:color w:val="000000" w:themeColor="text1"/>
                <w:sz w:val="18"/>
                <w:szCs w:val="18"/>
                <w:lang w:val="en-US"/>
              </w:rPr>
              <w:t>CWDM</w:t>
            </w:r>
            <w:r w:rsidRPr="00A70B97">
              <w:rPr>
                <w:rFonts w:ascii="Calibri" w:hAnsi="Calibri"/>
                <w:i/>
                <w:color w:val="000000" w:themeColor="text1"/>
                <w:sz w:val="18"/>
                <w:szCs w:val="18"/>
              </w:rPr>
              <w:t xml:space="preserve">;  </w:t>
            </w:r>
            <w:r w:rsidRPr="00A70B97">
              <w:rPr>
                <w:rFonts w:ascii="Calibri" w:hAnsi="Calibri"/>
                <w:i/>
                <w:iCs/>
                <w:color w:val="000000" w:themeColor="text1"/>
                <w:sz w:val="18"/>
                <w:szCs w:val="18"/>
              </w:rPr>
              <w:t xml:space="preserve">мощность (1÷5)дБм;  чувствительность (-3)÷(-24)дБм;  </w:t>
            </w:r>
            <w:r w:rsidRPr="00A70B97">
              <w:rPr>
                <w:rFonts w:ascii="Calibri" w:hAnsi="Calibri"/>
                <w:i/>
                <w:iCs/>
                <w:color w:val="000000" w:themeColor="text1"/>
                <w:sz w:val="18"/>
                <w:szCs w:val="18"/>
              </w:rPr>
              <w:br/>
            </w:r>
            <w:r w:rsidRPr="00A70B97">
              <w:rPr>
                <w:rFonts w:ascii="Calibri" w:hAnsi="Calibri"/>
                <w:b/>
                <w:bCs/>
                <w:i/>
                <w:color w:val="000000" w:themeColor="text1"/>
                <w:sz w:val="18"/>
                <w:szCs w:val="18"/>
              </w:rPr>
              <w:t xml:space="preserve">##  – </w:t>
            </w:r>
            <w:r w:rsidRPr="00A70B97">
              <w:rPr>
                <w:rFonts w:ascii="Calibri" w:hAnsi="Calibri"/>
                <w:bCs/>
                <w:i/>
                <w:color w:val="000000" w:themeColor="text1"/>
                <w:sz w:val="18"/>
                <w:szCs w:val="18"/>
              </w:rPr>
              <w:t xml:space="preserve">одна из 16-ти </w:t>
            </w:r>
            <w:r w:rsidRPr="00A70B97">
              <w:rPr>
                <w:rFonts w:ascii="Calibri" w:hAnsi="Calibri"/>
                <w:i/>
                <w:color w:val="000000" w:themeColor="text1"/>
                <w:sz w:val="18"/>
                <w:szCs w:val="18"/>
              </w:rPr>
              <w:t>длин волн лазера CWDM</w:t>
            </w:r>
            <w:r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rPr>
              <w:br/>
              <w:t xml:space="preserve"> расстояние 20÷80 км /</w:t>
            </w:r>
          </w:p>
        </w:tc>
        <w:tc>
          <w:tcPr>
            <w:tcW w:w="1839" w:type="dxa"/>
            <w:gridSpan w:val="2"/>
            <w:tcBorders>
              <w:top w:val="single" w:sz="4" w:space="0" w:color="auto"/>
              <w:left w:val="single" w:sz="6" w:space="0" w:color="auto"/>
              <w:bottom w:val="single" w:sz="6" w:space="0" w:color="auto"/>
              <w:right w:val="single" w:sz="6" w:space="0" w:color="auto"/>
            </w:tcBorders>
            <w:vAlign w:val="center"/>
          </w:tcPr>
          <w:p w:rsidR="00641D2A" w:rsidRPr="00A70B97" w:rsidRDefault="00641D2A" w:rsidP="0061356A">
            <w:pPr>
              <w:pStyle w:val="a3"/>
              <w:spacing w:before="60" w:after="20" w:line="200" w:lineRule="exact"/>
              <w:ind w:left="-108" w:right="-108"/>
              <w:jc w:val="center"/>
              <w:rPr>
                <w:rFonts w:ascii="Calibri" w:hAnsi="Calibri"/>
                <w:b/>
                <w:color w:val="000000" w:themeColor="text1"/>
                <w:spacing w:val="-6"/>
                <w:sz w:val="23"/>
                <w:szCs w:val="23"/>
              </w:rPr>
            </w:pPr>
            <w:r w:rsidRPr="00A70B97">
              <w:rPr>
                <w:rFonts w:ascii="Calibri" w:hAnsi="Calibri"/>
                <w:b/>
                <w:color w:val="000000" w:themeColor="text1"/>
                <w:spacing w:val="-6"/>
                <w:sz w:val="23"/>
                <w:szCs w:val="23"/>
                <w:lang w:val="en-US"/>
              </w:rPr>
              <w:t>POTR</w:t>
            </w:r>
            <w:r w:rsidRPr="00A70B97">
              <w:rPr>
                <w:rFonts w:ascii="Calibri" w:hAnsi="Calibri"/>
                <w:b/>
                <w:color w:val="000000" w:themeColor="text1"/>
                <w:spacing w:val="-6"/>
                <w:sz w:val="23"/>
                <w:szCs w:val="23"/>
              </w:rPr>
              <w:t>-7209</w:t>
            </w:r>
            <w:r w:rsidRPr="00A70B97">
              <w:rPr>
                <w:rFonts w:ascii="Calibri" w:hAnsi="Calibri"/>
                <w:b/>
                <w:color w:val="000000" w:themeColor="text1"/>
                <w:spacing w:val="-6"/>
                <w:sz w:val="23"/>
                <w:szCs w:val="23"/>
                <w:lang w:val="en-US"/>
              </w:rPr>
              <w:t>D</w:t>
            </w:r>
            <w:r w:rsidRPr="00A70B97">
              <w:rPr>
                <w:rFonts w:ascii="Calibri" w:hAnsi="Calibri"/>
                <w:b/>
                <w:color w:val="000000" w:themeColor="text1"/>
                <w:spacing w:val="-6"/>
                <w:sz w:val="23"/>
                <w:szCs w:val="23"/>
              </w:rPr>
              <w:t>-</w:t>
            </w:r>
            <w:r w:rsidR="0061356A" w:rsidRPr="00A70B97">
              <w:rPr>
                <w:rFonts w:ascii="Calibri" w:hAnsi="Calibri"/>
                <w:b/>
                <w:color w:val="000000" w:themeColor="text1"/>
                <w:spacing w:val="-6"/>
                <w:sz w:val="23"/>
                <w:szCs w:val="23"/>
              </w:rPr>
              <w:br/>
            </w:r>
            <w:r w:rsidRPr="00A70B97">
              <w:rPr>
                <w:rFonts w:ascii="Calibri" w:hAnsi="Calibri"/>
                <w:b/>
                <w:color w:val="000000" w:themeColor="text1"/>
                <w:spacing w:val="-6"/>
                <w:sz w:val="23"/>
                <w:szCs w:val="23"/>
                <w:lang w:val="en-US"/>
              </w:rPr>
              <w:t>CW</w:t>
            </w:r>
            <w:r w:rsidRPr="00A70B97">
              <w:rPr>
                <w:rFonts w:ascii="Calibri" w:hAnsi="Calibri"/>
                <w:b/>
                <w:color w:val="000000" w:themeColor="text1"/>
                <w:spacing w:val="-6"/>
                <w:sz w:val="23"/>
                <w:szCs w:val="23"/>
              </w:rPr>
              <w:t>##</w:t>
            </w:r>
          </w:p>
        </w:tc>
        <w:tc>
          <w:tcPr>
            <w:tcW w:w="714" w:type="dxa"/>
            <w:tcBorders>
              <w:top w:val="single" w:sz="4" w:space="0" w:color="auto"/>
              <w:left w:val="single" w:sz="6" w:space="0" w:color="auto"/>
              <w:bottom w:val="single" w:sz="6" w:space="0" w:color="auto"/>
              <w:right w:val="single" w:sz="6" w:space="0" w:color="auto"/>
            </w:tcBorders>
            <w:vAlign w:val="center"/>
          </w:tcPr>
          <w:p w:rsidR="00641D2A" w:rsidRPr="00A70B97" w:rsidRDefault="00641D2A" w:rsidP="0061356A">
            <w:pPr>
              <w:spacing w:before="60" w:after="20" w:line="20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996" w:type="dxa"/>
            <w:tcBorders>
              <w:top w:val="single" w:sz="4" w:space="0" w:color="auto"/>
              <w:left w:val="single" w:sz="6" w:space="0" w:color="auto"/>
              <w:bottom w:val="single" w:sz="6" w:space="0" w:color="auto"/>
              <w:right w:val="single" w:sz="6" w:space="0" w:color="auto"/>
            </w:tcBorders>
            <w:vAlign w:val="center"/>
          </w:tcPr>
          <w:p w:rsidR="00641D2A" w:rsidRPr="00A70B97" w:rsidRDefault="00641D2A" w:rsidP="0061356A">
            <w:pPr>
              <w:spacing w:before="60" w:after="2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830,0</w:t>
            </w:r>
          </w:p>
        </w:tc>
        <w:tc>
          <w:tcPr>
            <w:tcW w:w="1703" w:type="dxa"/>
            <w:vMerge/>
            <w:tcBorders>
              <w:left w:val="single" w:sz="6" w:space="0" w:color="auto"/>
              <w:bottom w:val="single" w:sz="6" w:space="0" w:color="auto"/>
              <w:right w:val="single" w:sz="6" w:space="0" w:color="auto"/>
            </w:tcBorders>
          </w:tcPr>
          <w:p w:rsidR="00641D2A" w:rsidRPr="00A70B97" w:rsidRDefault="00641D2A" w:rsidP="00D951DB">
            <w:pPr>
              <w:spacing w:before="60" w:after="20" w:line="220" w:lineRule="exact"/>
              <w:ind w:left="-136" w:right="-193"/>
              <w:jc w:val="center"/>
              <w:rPr>
                <w:rFonts w:ascii="Calibri" w:hAnsi="Calibri"/>
                <w:b/>
                <w:color w:val="000000" w:themeColor="text1"/>
                <w:sz w:val="22"/>
              </w:rPr>
            </w:pPr>
          </w:p>
        </w:tc>
      </w:tr>
      <w:tr w:rsidR="00E21FBB" w:rsidRPr="00A70B97" w:rsidTr="00D951DB">
        <w:trPr>
          <w:cantSplit/>
          <w:trHeight w:val="327"/>
        </w:trPr>
        <w:tc>
          <w:tcPr>
            <w:tcW w:w="10208" w:type="dxa"/>
            <w:gridSpan w:val="6"/>
            <w:tcBorders>
              <w:top w:val="single" w:sz="6" w:space="0" w:color="auto"/>
              <w:left w:val="single" w:sz="6" w:space="0" w:color="auto"/>
              <w:bottom w:val="single" w:sz="4" w:space="0" w:color="auto"/>
              <w:right w:val="single" w:sz="6" w:space="0" w:color="auto"/>
            </w:tcBorders>
          </w:tcPr>
          <w:p w:rsidR="00641D2A" w:rsidRPr="00A70B97" w:rsidRDefault="00641D2A" w:rsidP="00AF4CF8">
            <w:pPr>
              <w:shd w:val="clear" w:color="auto" w:fill="FFFFFF"/>
              <w:spacing w:before="40" w:after="40" w:line="260" w:lineRule="exact"/>
              <w:jc w:val="center"/>
              <w:rPr>
                <w:rFonts w:ascii="Calibri" w:hAnsi="Calibri" w:cs="Arial"/>
                <w:b/>
                <w:bCs/>
                <w:i/>
                <w:color w:val="000000" w:themeColor="text1"/>
                <w:spacing w:val="6"/>
                <w:sz w:val="28"/>
                <w:szCs w:val="28"/>
                <w14:shadow w14:blurRad="50800" w14:dist="38100" w14:dir="2700000" w14:sx="100000" w14:sy="100000" w14:kx="0" w14:ky="0" w14:algn="tl">
                  <w14:srgbClr w14:val="000000">
                    <w14:alpha w14:val="60000"/>
                  </w14:srgbClr>
                </w14:shadow>
              </w:rPr>
            </w:pPr>
            <w:bookmarkStart w:id="41" w:name="okeh"/>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 xml:space="preserve">Оптические трансиверы /коммутаторы </w:t>
            </w:r>
            <w:r w:rsidRPr="00A70B97">
              <w:rPr>
                <w:rFonts w:ascii="Calibri" w:hAnsi="Calibri" w:cs="Arial"/>
                <w:b/>
                <w:bCs/>
                <w:color w:val="000000" w:themeColor="text1"/>
                <w:spacing w:val="6"/>
                <w:sz w:val="28"/>
                <w:szCs w:val="28"/>
                <w:lang w:val="en-US"/>
                <w14:shadow w14:blurRad="50800" w14:dist="38100" w14:dir="2700000" w14:sx="100000" w14:sy="100000" w14:kx="0" w14:ky="0" w14:algn="tl">
                  <w14:srgbClr w14:val="000000">
                    <w14:alpha w14:val="60000"/>
                  </w14:srgbClr>
                </w14:shadow>
              </w:rPr>
              <w:t>ETHERNET</w:t>
            </w:r>
            <w:r w:rsidRPr="00A70B97">
              <w:rPr>
                <w:rFonts w:ascii="Calibri" w:hAnsi="Calibri" w:cs="Arial"/>
                <w:b/>
                <w:bCs/>
                <w:color w:val="000000" w:themeColor="text1"/>
                <w:spacing w:val="6"/>
                <w:sz w:val="28"/>
                <w:szCs w:val="28"/>
                <w14:shadow w14:blurRad="50800" w14:dist="38100" w14:dir="2700000" w14:sx="100000" w14:sy="100000" w14:kx="0" w14:ky="0" w14:algn="tl">
                  <w14:srgbClr w14:val="000000">
                    <w14:alpha w14:val="60000"/>
                  </w14:srgbClr>
                </w14:shadow>
              </w:rPr>
              <w:t xml:space="preserve"> </w:t>
            </w:r>
            <w:bookmarkEnd w:id="41"/>
          </w:p>
        </w:tc>
      </w:tr>
      <w:tr w:rsidR="00E21FBB" w:rsidRPr="00A70B97" w:rsidTr="00D951DB">
        <w:trPr>
          <w:cantSplit/>
          <w:trHeight w:val="308"/>
        </w:trPr>
        <w:tc>
          <w:tcPr>
            <w:tcW w:w="10208" w:type="dxa"/>
            <w:gridSpan w:val="6"/>
            <w:tcBorders>
              <w:top w:val="single" w:sz="4" w:space="0" w:color="auto"/>
              <w:left w:val="single" w:sz="6" w:space="0" w:color="auto"/>
              <w:bottom w:val="single" w:sz="6" w:space="0" w:color="auto"/>
              <w:right w:val="single" w:sz="6" w:space="0" w:color="auto"/>
            </w:tcBorders>
          </w:tcPr>
          <w:p w:rsidR="00641D2A" w:rsidRPr="00A70B97" w:rsidRDefault="00641D2A" w:rsidP="00641D2A">
            <w:pPr>
              <w:shd w:val="clear" w:color="auto" w:fill="FFFFFF"/>
              <w:spacing w:before="60" w:after="40" w:line="160" w:lineRule="exact"/>
              <w:jc w:val="center"/>
              <w:rPr>
                <w:rFonts w:ascii="Calibri" w:hAnsi="Calibri"/>
                <w:bCs/>
                <w:color w:val="000000" w:themeColor="text1"/>
                <w:spacing w:val="-4"/>
                <w:sz w:val="17"/>
                <w:szCs w:val="17"/>
              </w:rPr>
            </w:pPr>
            <w:r w:rsidRPr="00A70B97">
              <w:rPr>
                <w:rFonts w:ascii="Calibri" w:hAnsi="Calibri"/>
                <w:bCs/>
                <w:color w:val="000000" w:themeColor="text1"/>
                <w:spacing w:val="-4"/>
                <w:sz w:val="17"/>
                <w:szCs w:val="17"/>
              </w:rPr>
              <w:t xml:space="preserve">4-х портовый трансивер/коммутатор </w:t>
            </w:r>
            <w:r w:rsidRPr="00A70B97">
              <w:rPr>
                <w:rFonts w:ascii="Calibri" w:hAnsi="Calibri"/>
                <w:bCs/>
                <w:color w:val="000000" w:themeColor="text1"/>
                <w:spacing w:val="-4"/>
                <w:sz w:val="17"/>
                <w:szCs w:val="17"/>
                <w:lang w:val="en-US"/>
              </w:rPr>
              <w:t>Ethernet</w:t>
            </w:r>
            <w:r w:rsidRPr="00A70B97">
              <w:rPr>
                <w:rFonts w:ascii="Calibri" w:hAnsi="Calibri"/>
                <w:bCs/>
                <w:color w:val="000000" w:themeColor="text1"/>
                <w:spacing w:val="-4"/>
                <w:sz w:val="17"/>
                <w:szCs w:val="17"/>
              </w:rPr>
              <w:t xml:space="preserve"> 10/100/1000 Мб/с имеет 2 оптических и 2 электрических интерфейса и поддерживает </w:t>
            </w:r>
            <w:r w:rsidRPr="00A70B97">
              <w:rPr>
                <w:rFonts w:ascii="Calibri" w:hAnsi="Calibri"/>
                <w:bCs/>
                <w:color w:val="000000" w:themeColor="text1"/>
                <w:spacing w:val="-4"/>
                <w:sz w:val="17"/>
                <w:szCs w:val="17"/>
              </w:rPr>
              <w:br/>
            </w:r>
            <w:r w:rsidRPr="00A70B97">
              <w:rPr>
                <w:rFonts w:ascii="Calibri" w:hAnsi="Calibri"/>
                <w:bCs/>
                <w:color w:val="000000" w:themeColor="text1"/>
                <w:spacing w:val="-4"/>
                <w:sz w:val="17"/>
                <w:szCs w:val="17"/>
                <w:lang w:val="en-US"/>
              </w:rPr>
              <w:t>QOS</w:t>
            </w:r>
            <w:r w:rsidRPr="00A70B97">
              <w:rPr>
                <w:rFonts w:ascii="Calibri" w:hAnsi="Calibri"/>
                <w:bCs/>
                <w:color w:val="000000" w:themeColor="text1"/>
                <w:spacing w:val="-4"/>
                <w:sz w:val="17"/>
                <w:szCs w:val="17"/>
              </w:rPr>
              <w:t xml:space="preserve">  и  </w:t>
            </w:r>
            <w:r w:rsidRPr="00A70B97">
              <w:rPr>
                <w:rFonts w:ascii="Calibri" w:hAnsi="Calibri"/>
                <w:bCs/>
                <w:color w:val="000000" w:themeColor="text1"/>
                <w:spacing w:val="-4"/>
                <w:sz w:val="17"/>
                <w:szCs w:val="17"/>
                <w:lang w:val="en-US"/>
              </w:rPr>
              <w:t>IPv</w:t>
            </w:r>
            <w:r w:rsidRPr="00A70B97">
              <w:rPr>
                <w:rFonts w:ascii="Calibri" w:hAnsi="Calibri"/>
                <w:bCs/>
                <w:color w:val="000000" w:themeColor="text1"/>
                <w:spacing w:val="-4"/>
                <w:sz w:val="17"/>
                <w:szCs w:val="17"/>
              </w:rPr>
              <w:t xml:space="preserve">6.   Может применяться для соединения линий с различными скоростями и/или в качестве конвертора между оптическими и электрическими линиями </w:t>
            </w:r>
            <w:r w:rsidRPr="00A70B97">
              <w:rPr>
                <w:rFonts w:ascii="Calibri" w:hAnsi="Calibri"/>
                <w:bCs/>
                <w:color w:val="000000" w:themeColor="text1"/>
                <w:spacing w:val="-4"/>
                <w:sz w:val="17"/>
                <w:szCs w:val="17"/>
                <w:lang w:val="en-US"/>
              </w:rPr>
              <w:t>Ethernet</w:t>
            </w:r>
            <w:r w:rsidRPr="00A70B97">
              <w:rPr>
                <w:rFonts w:ascii="Calibri" w:hAnsi="Calibri"/>
                <w:bCs/>
                <w:color w:val="000000" w:themeColor="text1"/>
                <w:spacing w:val="-4"/>
                <w:sz w:val="17"/>
                <w:szCs w:val="17"/>
              </w:rPr>
              <w:t xml:space="preserve">.   Пара устройств обеспечивает дуплексную связь по одному или двум оптическим волокнам.   Каждый порт поддерживает:  полный дуплекс на 10/100/1000 Мб/с  и  полудуплекс на 10/100 Мб/с,  автоматическое согласование скорости интерфейса,  высокоскоростную таблицу маршрутизации на 1024 МАС адреса с автоматическим заполнением и освобождением,  светодиодную индикацию скорости и наличия соединения.   Поддержка </w:t>
            </w:r>
            <w:r w:rsidRPr="00A70B97">
              <w:rPr>
                <w:rFonts w:ascii="Calibri" w:hAnsi="Calibri"/>
                <w:bCs/>
                <w:color w:val="000000" w:themeColor="text1"/>
                <w:spacing w:val="-4"/>
                <w:sz w:val="17"/>
                <w:szCs w:val="17"/>
                <w:lang w:val="en-US"/>
              </w:rPr>
              <w:t>TRUNK</w:t>
            </w:r>
            <w:r w:rsidRPr="00A70B97">
              <w:rPr>
                <w:rFonts w:ascii="Calibri" w:hAnsi="Calibri"/>
                <w:bCs/>
                <w:color w:val="000000" w:themeColor="text1"/>
                <w:spacing w:val="-4"/>
                <w:sz w:val="17"/>
                <w:szCs w:val="17"/>
              </w:rPr>
              <w:t xml:space="preserve"> соединения.   Блоки комплектуются SFP модулями с встроенной схемой диагностики (DDMI),  при этом осуществляется контроль мощности лазера и его длины волны,  а также входной мощности на приёмнике.   Эти данные отображаются на лицевой панели блока и передаются в центральный процессор управления (если он установлен в корпусе).  </w:t>
            </w:r>
            <w:r w:rsidRPr="00A70B97">
              <w:rPr>
                <w:rFonts w:ascii="Calibri" w:hAnsi="Calibri"/>
                <w:bCs/>
                <w:color w:val="000000" w:themeColor="text1"/>
                <w:spacing w:val="-4"/>
                <w:sz w:val="17"/>
                <w:szCs w:val="17"/>
              </w:rPr>
              <w:br/>
              <w:t xml:space="preserve">Слоты </w:t>
            </w:r>
            <w:r w:rsidRPr="00A70B97">
              <w:rPr>
                <w:rFonts w:ascii="Calibri" w:hAnsi="Calibri"/>
                <w:bCs/>
                <w:color w:val="000000" w:themeColor="text1"/>
                <w:spacing w:val="-4"/>
                <w:sz w:val="17"/>
                <w:szCs w:val="17"/>
                <w:lang w:val="en-US"/>
              </w:rPr>
              <w:t>SFP</w:t>
            </w:r>
            <w:r w:rsidRPr="00A70B97">
              <w:rPr>
                <w:rFonts w:ascii="Calibri" w:hAnsi="Calibri"/>
                <w:bCs/>
                <w:color w:val="000000" w:themeColor="text1"/>
                <w:spacing w:val="-4"/>
                <w:sz w:val="17"/>
                <w:szCs w:val="17"/>
              </w:rPr>
              <w:t xml:space="preserve"> поддерживают </w:t>
            </w:r>
            <w:r w:rsidRPr="00A70B97">
              <w:rPr>
                <w:rFonts w:ascii="Calibri" w:hAnsi="Calibri"/>
                <w:bCs/>
                <w:color w:val="000000" w:themeColor="text1"/>
                <w:spacing w:val="-4"/>
                <w:sz w:val="17"/>
                <w:szCs w:val="17"/>
                <w:lang w:val="en-US"/>
              </w:rPr>
              <w:t>Mini</w:t>
            </w:r>
            <w:r w:rsidRPr="00A70B97">
              <w:rPr>
                <w:rFonts w:ascii="Calibri" w:hAnsi="Calibri"/>
                <w:bCs/>
                <w:color w:val="000000" w:themeColor="text1"/>
                <w:spacing w:val="-4"/>
                <w:sz w:val="17"/>
                <w:szCs w:val="17"/>
              </w:rPr>
              <w:t xml:space="preserve"> </w:t>
            </w:r>
            <w:r w:rsidRPr="00A70B97">
              <w:rPr>
                <w:rFonts w:ascii="Calibri" w:hAnsi="Calibri"/>
                <w:bCs/>
                <w:color w:val="000000" w:themeColor="text1"/>
                <w:spacing w:val="-4"/>
                <w:sz w:val="17"/>
                <w:szCs w:val="17"/>
                <w:lang w:val="en-US"/>
              </w:rPr>
              <w:t>GBIC</w:t>
            </w:r>
            <w:r w:rsidRPr="00A70B97">
              <w:rPr>
                <w:rFonts w:ascii="Calibri" w:hAnsi="Calibri"/>
                <w:bCs/>
                <w:color w:val="000000" w:themeColor="text1"/>
                <w:spacing w:val="-4"/>
                <w:sz w:val="17"/>
                <w:szCs w:val="17"/>
              </w:rPr>
              <w:t xml:space="preserve"> 1000 </w:t>
            </w:r>
            <w:r w:rsidRPr="00A70B97">
              <w:rPr>
                <w:rFonts w:ascii="Calibri" w:hAnsi="Calibri"/>
                <w:bCs/>
                <w:color w:val="000000" w:themeColor="text1"/>
                <w:spacing w:val="-4"/>
                <w:sz w:val="17"/>
                <w:szCs w:val="17"/>
                <w:lang w:val="en-US"/>
              </w:rPr>
              <w:t>Base</w:t>
            </w:r>
            <w:r w:rsidRPr="00A70B97">
              <w:rPr>
                <w:rFonts w:ascii="Calibri" w:hAnsi="Calibri"/>
                <w:bCs/>
                <w:color w:val="000000" w:themeColor="text1"/>
                <w:spacing w:val="-4"/>
                <w:sz w:val="17"/>
                <w:szCs w:val="17"/>
              </w:rPr>
              <w:t xml:space="preserve"> – </w:t>
            </w:r>
            <w:r w:rsidRPr="00A70B97">
              <w:rPr>
                <w:rFonts w:ascii="Calibri" w:hAnsi="Calibri"/>
                <w:bCs/>
                <w:color w:val="000000" w:themeColor="text1"/>
                <w:spacing w:val="-4"/>
                <w:sz w:val="17"/>
                <w:szCs w:val="17"/>
                <w:lang w:val="en-US"/>
              </w:rPr>
              <w:t>x</w:t>
            </w:r>
            <w:r w:rsidRPr="00A70B97">
              <w:rPr>
                <w:rFonts w:ascii="Calibri" w:hAnsi="Calibri"/>
                <w:bCs/>
                <w:color w:val="000000" w:themeColor="text1"/>
                <w:spacing w:val="-4"/>
                <w:sz w:val="17"/>
                <w:szCs w:val="17"/>
              </w:rPr>
              <w:t xml:space="preserve"> / 100 </w:t>
            </w:r>
            <w:r w:rsidRPr="00A70B97">
              <w:rPr>
                <w:rFonts w:ascii="Calibri" w:hAnsi="Calibri"/>
                <w:bCs/>
                <w:color w:val="000000" w:themeColor="text1"/>
                <w:spacing w:val="-4"/>
                <w:sz w:val="17"/>
                <w:szCs w:val="17"/>
                <w:lang w:val="en-US"/>
              </w:rPr>
              <w:t>Base</w:t>
            </w:r>
            <w:r w:rsidRPr="00A70B97">
              <w:rPr>
                <w:rFonts w:ascii="Calibri" w:hAnsi="Calibri"/>
                <w:bCs/>
                <w:color w:val="000000" w:themeColor="text1"/>
                <w:spacing w:val="-4"/>
                <w:sz w:val="17"/>
                <w:szCs w:val="17"/>
              </w:rPr>
              <w:t xml:space="preserve"> – </w:t>
            </w:r>
            <w:r w:rsidRPr="00A70B97">
              <w:rPr>
                <w:rFonts w:ascii="Calibri" w:hAnsi="Calibri"/>
                <w:bCs/>
                <w:color w:val="000000" w:themeColor="text1"/>
                <w:spacing w:val="-4"/>
                <w:sz w:val="17"/>
                <w:szCs w:val="17"/>
                <w:lang w:val="en-US"/>
              </w:rPr>
              <w:t>Fx</w:t>
            </w:r>
            <w:r w:rsidRPr="00A70B97">
              <w:rPr>
                <w:rFonts w:ascii="Calibri" w:hAnsi="Calibri"/>
                <w:bCs/>
                <w:color w:val="000000" w:themeColor="text1"/>
                <w:spacing w:val="-4"/>
                <w:sz w:val="17"/>
                <w:szCs w:val="17"/>
              </w:rPr>
              <w:t xml:space="preserve">.   Тип оптического разъёма  </w:t>
            </w:r>
            <w:r w:rsidRPr="00A70B97">
              <w:rPr>
                <w:rFonts w:ascii="Calibri" w:hAnsi="Calibri"/>
                <w:bCs/>
                <w:color w:val="000000" w:themeColor="text1"/>
                <w:spacing w:val="-4"/>
                <w:sz w:val="17"/>
                <w:szCs w:val="17"/>
                <w:lang w:val="en-US"/>
              </w:rPr>
              <w:t>LC</w:t>
            </w:r>
            <w:r w:rsidRPr="00A70B97">
              <w:rPr>
                <w:rFonts w:ascii="Calibri" w:hAnsi="Calibri"/>
                <w:bCs/>
                <w:color w:val="000000" w:themeColor="text1"/>
                <w:spacing w:val="-4"/>
                <w:sz w:val="17"/>
                <w:szCs w:val="17"/>
              </w:rPr>
              <w:t xml:space="preserve">.  </w:t>
            </w:r>
          </w:p>
        </w:tc>
      </w:tr>
      <w:tr w:rsidR="00E21FBB" w:rsidRPr="00A70B97" w:rsidTr="00641D2A">
        <w:trPr>
          <w:cantSplit/>
          <w:trHeight w:val="814"/>
        </w:trPr>
        <w:tc>
          <w:tcPr>
            <w:tcW w:w="4962"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AF4CF8">
            <w:pPr>
              <w:pStyle w:val="a3"/>
              <w:spacing w:before="40" w:after="40" w:line="200" w:lineRule="exact"/>
              <w:ind w:left="176" w:right="-108" w:hanging="176"/>
              <w:rPr>
                <w:rFonts w:ascii="Calibri" w:eastAsia="Arial Unicode MS" w:hAnsi="Calibri"/>
                <w:color w:val="000000" w:themeColor="text1"/>
                <w:spacing w:val="-4"/>
                <w:sz w:val="23"/>
                <w:szCs w:val="23"/>
              </w:rPr>
            </w:pPr>
            <w:r w:rsidRPr="00A70B97">
              <w:rPr>
                <w:rFonts w:ascii="Calibri" w:eastAsia="Arial Unicode MS" w:hAnsi="Calibri"/>
                <w:color w:val="000000" w:themeColor="text1"/>
                <w:sz w:val="23"/>
                <w:szCs w:val="23"/>
              </w:rPr>
              <w:t xml:space="preserve">1. </w:t>
            </w:r>
            <w:r w:rsidRPr="00A70B97">
              <w:rPr>
                <w:rFonts w:ascii="Calibri" w:eastAsia="Arial Unicode MS" w:hAnsi="Calibri"/>
                <w:color w:val="000000" w:themeColor="text1"/>
                <w:spacing w:val="-4"/>
                <w:sz w:val="23"/>
                <w:szCs w:val="23"/>
              </w:rPr>
              <w:t xml:space="preserve">Оптический трансивер/коммутатор </w:t>
            </w:r>
            <w:r w:rsidRPr="00A70B97">
              <w:rPr>
                <w:rFonts w:ascii="Calibri" w:eastAsia="Arial Unicode MS" w:hAnsi="Calibri"/>
                <w:bCs/>
                <w:color w:val="000000" w:themeColor="text1"/>
                <w:spacing w:val="-4"/>
                <w:sz w:val="23"/>
                <w:szCs w:val="23"/>
                <w:lang w:val="en-US"/>
              </w:rPr>
              <w:t>Ethernet</w:t>
            </w:r>
            <w:r w:rsidRPr="00A70B97">
              <w:rPr>
                <w:rFonts w:ascii="Calibri" w:eastAsia="Arial Unicode MS" w:hAnsi="Calibri"/>
                <w:bCs/>
                <w:color w:val="000000" w:themeColor="text1"/>
                <w:spacing w:val="-4"/>
                <w:sz w:val="23"/>
                <w:szCs w:val="23"/>
              </w:rPr>
              <w:t xml:space="preserve"> </w:t>
            </w:r>
            <w:r w:rsidRPr="00A70B97">
              <w:rPr>
                <w:rFonts w:ascii="Calibri" w:eastAsia="Arial Unicode MS" w:hAnsi="Calibri"/>
                <w:bCs/>
                <w:color w:val="000000" w:themeColor="text1"/>
                <w:spacing w:val="-4"/>
                <w:sz w:val="23"/>
                <w:szCs w:val="23"/>
              </w:rPr>
              <w:br/>
              <w:t xml:space="preserve">4-х канальный </w:t>
            </w:r>
            <w:r w:rsidRPr="00A70B97">
              <w:rPr>
                <w:rFonts w:ascii="Calibri" w:eastAsia="Arial Unicode MS" w:hAnsi="Calibri"/>
                <w:color w:val="000000" w:themeColor="text1"/>
                <w:spacing w:val="-4"/>
                <w:sz w:val="23"/>
                <w:szCs w:val="23"/>
              </w:rPr>
              <w:t xml:space="preserve">10/100/1000 Мбит  </w:t>
            </w:r>
            <w:r w:rsidRPr="00A70B97">
              <w:rPr>
                <w:rFonts w:ascii="Calibri" w:eastAsia="Arial Unicode MS" w:hAnsi="Calibri"/>
                <w:color w:val="000000" w:themeColor="text1"/>
                <w:spacing w:val="-4"/>
                <w:sz w:val="23"/>
                <w:szCs w:val="23"/>
              </w:rPr>
              <w:br/>
              <w:t xml:space="preserve">с электрическими и оптическими интерфейсами </w:t>
            </w:r>
          </w:p>
          <w:p w:rsidR="00641D2A" w:rsidRPr="00A70B97" w:rsidRDefault="00641D2A" w:rsidP="0061356A">
            <w:pPr>
              <w:pStyle w:val="a3"/>
              <w:spacing w:after="40" w:line="180" w:lineRule="exact"/>
              <w:ind w:left="318" w:right="-108"/>
              <w:rPr>
                <w:rFonts w:ascii="Calibri" w:hAnsi="Calibri"/>
                <w:b/>
                <w:i/>
                <w:color w:val="000000" w:themeColor="text1"/>
                <w:sz w:val="18"/>
                <w:szCs w:val="18"/>
              </w:rPr>
            </w:pPr>
            <w:r w:rsidRPr="00A70B97">
              <w:rPr>
                <w:rFonts w:ascii="Calibri" w:hAnsi="Calibri"/>
                <w:b/>
                <w:i/>
                <w:color w:val="000000" w:themeColor="text1"/>
                <w:sz w:val="18"/>
                <w:szCs w:val="18"/>
              </w:rPr>
              <w:t xml:space="preserve">(без SFP модулей;   комплектуется </w:t>
            </w:r>
            <w:r w:rsidRPr="00A70B97">
              <w:rPr>
                <w:rFonts w:ascii="Calibri" w:hAnsi="Calibri"/>
                <w:b/>
                <w:i/>
                <w:color w:val="000000" w:themeColor="text1"/>
                <w:sz w:val="18"/>
                <w:szCs w:val="18"/>
                <w:lang w:val="en-US"/>
              </w:rPr>
              <w:t>SFP</w:t>
            </w:r>
            <w:r w:rsidRPr="00A70B97">
              <w:rPr>
                <w:rFonts w:ascii="Calibri" w:hAnsi="Calibri"/>
                <w:b/>
                <w:i/>
                <w:color w:val="000000" w:themeColor="text1"/>
                <w:sz w:val="18"/>
                <w:szCs w:val="18"/>
              </w:rPr>
              <w:t xml:space="preserve"> модулями для </w:t>
            </w:r>
            <w:r w:rsidRPr="00A70B97">
              <w:rPr>
                <w:rFonts w:ascii="Calibri" w:hAnsi="Calibri"/>
                <w:b/>
                <w:i/>
                <w:color w:val="000000" w:themeColor="text1"/>
                <w:sz w:val="18"/>
                <w:szCs w:val="18"/>
                <w:lang w:val="en-US"/>
              </w:rPr>
              <w:t>Ethernet</w:t>
            </w:r>
            <w:r w:rsidRPr="00A70B97">
              <w:rPr>
                <w:rFonts w:ascii="Calibri" w:hAnsi="Calibri"/>
                <w:b/>
                <w:i/>
                <w:color w:val="000000" w:themeColor="text1"/>
                <w:sz w:val="18"/>
                <w:szCs w:val="18"/>
              </w:rPr>
              <w:t xml:space="preserve">, </w:t>
            </w:r>
            <w:r w:rsidRPr="00A70B97">
              <w:rPr>
                <w:rFonts w:ascii="Calibri" w:hAnsi="Calibri" w:cs="Courier New"/>
                <w:b/>
                <w:bCs/>
                <w:i/>
                <w:iCs/>
                <w:color w:val="000000" w:themeColor="text1"/>
                <w:sz w:val="18"/>
                <w:szCs w:val="18"/>
              </w:rPr>
              <w:t xml:space="preserve">указанными в главе </w:t>
            </w:r>
            <w:r w:rsidRPr="00A70B97">
              <w:rPr>
                <w:rFonts w:ascii="Calibri" w:hAnsi="Calibri"/>
                <w:b/>
                <w:bCs/>
                <w:i/>
                <w:iCs/>
                <w:color w:val="000000" w:themeColor="text1"/>
                <w:sz w:val="18"/>
                <w:szCs w:val="18"/>
              </w:rPr>
              <w:t xml:space="preserve">«SFP модули оптические </w:t>
            </w:r>
            <w:r w:rsidRPr="00A70B97">
              <w:rPr>
                <w:rFonts w:ascii="Calibri" w:hAnsi="Calibri"/>
                <w:b/>
                <w:bCs/>
                <w:i/>
                <w:iCs/>
                <w:color w:val="000000" w:themeColor="text1"/>
                <w:sz w:val="18"/>
                <w:szCs w:val="18"/>
              </w:rPr>
              <w:br/>
              <w:t xml:space="preserve">и электрические», </w:t>
            </w:r>
            <w:r w:rsidRPr="00A70B97">
              <w:rPr>
                <w:rFonts w:ascii="Calibri" w:hAnsi="Calibri" w:cs="Courier New"/>
                <w:b/>
                <w:bCs/>
                <w:i/>
                <w:iCs/>
                <w:color w:val="000000" w:themeColor="text1"/>
                <w:sz w:val="18"/>
                <w:szCs w:val="18"/>
              </w:rPr>
              <w:t xml:space="preserve">раздел </w:t>
            </w:r>
            <w:r w:rsidRPr="00A70B97">
              <w:rPr>
                <w:rFonts w:ascii="Calibri" w:hAnsi="Calibri" w:cs="Courier New"/>
                <w:b/>
                <w:bCs/>
                <w:i/>
                <w:iCs/>
                <w:color w:val="000000" w:themeColor="text1"/>
                <w:sz w:val="18"/>
                <w:szCs w:val="18"/>
                <w:lang w:val="en-US"/>
              </w:rPr>
              <w:t>II</w:t>
            </w:r>
            <w:r w:rsidRPr="00A70B97">
              <w:rPr>
                <w:rFonts w:ascii="Calibri" w:hAnsi="Calibri"/>
                <w:b/>
                <w:bCs/>
                <w:i/>
                <w:iCs/>
                <w:color w:val="000000" w:themeColor="text1"/>
                <w:sz w:val="18"/>
                <w:szCs w:val="18"/>
              </w:rPr>
              <w:t>)</w:t>
            </w:r>
          </w:p>
        </w:tc>
        <w:tc>
          <w:tcPr>
            <w:tcW w:w="183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1356A">
            <w:pPr>
              <w:pStyle w:val="a3"/>
              <w:spacing w:before="6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lang w:val="en-US"/>
              </w:rPr>
              <w:t>PETS</w:t>
            </w:r>
            <w:r w:rsidRPr="00A70B97">
              <w:rPr>
                <w:rFonts w:ascii="Calibri" w:hAnsi="Calibri"/>
                <w:b/>
                <w:color w:val="000000" w:themeColor="text1"/>
                <w:sz w:val="24"/>
                <w:szCs w:val="24"/>
              </w:rPr>
              <w:t>-7210</w:t>
            </w:r>
          </w:p>
        </w:tc>
        <w:tc>
          <w:tcPr>
            <w:tcW w:w="714"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1356A">
            <w:pPr>
              <w:spacing w:before="60" w:after="20" w:line="20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996"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61356A">
            <w:pPr>
              <w:spacing w:before="6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550,0</w:t>
            </w:r>
          </w:p>
        </w:tc>
        <w:tc>
          <w:tcPr>
            <w:tcW w:w="1703" w:type="dxa"/>
            <w:tcBorders>
              <w:top w:val="single" w:sz="4" w:space="0" w:color="auto"/>
              <w:left w:val="single" w:sz="6" w:space="0" w:color="auto"/>
              <w:right w:val="single" w:sz="6" w:space="0" w:color="auto"/>
            </w:tcBorders>
            <w:shd w:val="clear" w:color="auto" w:fill="auto"/>
            <w:vAlign w:val="center"/>
          </w:tcPr>
          <w:p w:rsidR="00641D2A" w:rsidRPr="00A70B97" w:rsidRDefault="00641D2A" w:rsidP="0061356A">
            <w:pPr>
              <w:spacing w:before="80" w:line="200" w:lineRule="exact"/>
              <w:ind w:left="34" w:right="-108" w:hanging="34"/>
              <w:rPr>
                <w:rFonts w:ascii="Calibri" w:hAnsi="Calibri"/>
                <w:b/>
                <w:bCs/>
                <w:color w:val="000000" w:themeColor="text1"/>
                <w:spacing w:val="-4"/>
                <w:sz w:val="18"/>
                <w:lang w:val="en-US"/>
              </w:rPr>
            </w:pPr>
          </w:p>
        </w:tc>
      </w:tr>
      <w:tr w:rsidR="00E21FBB" w:rsidRPr="00A70B97" w:rsidTr="00D951DB">
        <w:trPr>
          <w:cantSplit/>
        </w:trPr>
        <w:tc>
          <w:tcPr>
            <w:tcW w:w="10208" w:type="dxa"/>
            <w:gridSpan w:val="6"/>
            <w:tcBorders>
              <w:top w:val="single" w:sz="4" w:space="0" w:color="auto"/>
              <w:left w:val="single" w:sz="4" w:space="0" w:color="auto"/>
              <w:bottom w:val="single" w:sz="4" w:space="0" w:color="auto"/>
              <w:right w:val="single" w:sz="4" w:space="0" w:color="auto"/>
            </w:tcBorders>
          </w:tcPr>
          <w:p w:rsidR="00641D2A" w:rsidRPr="00A70B97" w:rsidRDefault="00641D2A" w:rsidP="00AF4CF8">
            <w:pPr>
              <w:shd w:val="clear" w:color="auto" w:fill="FFFFFF"/>
              <w:spacing w:before="40" w:after="40" w:line="260" w:lineRule="exact"/>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6"/>
                <w:sz w:val="28"/>
                <w:szCs w:val="28"/>
                <w:shd w:val="clear" w:color="auto" w:fill="FFFFFF"/>
                <w14:shadow w14:blurRad="50800" w14:dist="38100" w14:dir="2700000" w14:sx="100000" w14:sy="100000" w14:kx="0" w14:ky="0" w14:algn="tl">
                  <w14:srgbClr w14:val="000000">
                    <w14:alpha w14:val="60000"/>
                  </w14:srgbClr>
                </w14:shadow>
              </w:rPr>
              <w:t>Оптические аварийные коммутаторы</w:t>
            </w:r>
          </w:p>
        </w:tc>
      </w:tr>
      <w:tr w:rsidR="00E21FBB" w:rsidRPr="00A70B97" w:rsidTr="00D951DB">
        <w:trPr>
          <w:cantSplit/>
        </w:trPr>
        <w:tc>
          <w:tcPr>
            <w:tcW w:w="10208" w:type="dxa"/>
            <w:gridSpan w:val="6"/>
            <w:tcBorders>
              <w:top w:val="single" w:sz="4" w:space="0" w:color="auto"/>
              <w:left w:val="single" w:sz="4" w:space="0" w:color="auto"/>
              <w:bottom w:val="single" w:sz="4" w:space="0" w:color="auto"/>
              <w:right w:val="single" w:sz="4" w:space="0" w:color="auto"/>
            </w:tcBorders>
          </w:tcPr>
          <w:p w:rsidR="0061356A" w:rsidRPr="00A70B97" w:rsidRDefault="0061356A" w:rsidP="00AF4CF8">
            <w:pPr>
              <w:spacing w:before="60" w:after="20" w:line="140" w:lineRule="exact"/>
              <w:ind w:hanging="108"/>
              <w:jc w:val="center"/>
              <w:rPr>
                <w:rFonts w:ascii="Calibri" w:hAnsi="Calibri"/>
                <w:bCs/>
                <w:i/>
                <w:iCs/>
                <w:color w:val="000000" w:themeColor="text1"/>
                <w:sz w:val="17"/>
                <w:szCs w:val="17"/>
              </w:rPr>
            </w:pPr>
            <w:r w:rsidRPr="00A70B97">
              <w:rPr>
                <w:rFonts w:ascii="Calibri" w:hAnsi="Calibri"/>
                <w:bCs/>
                <w:color w:val="000000" w:themeColor="text1"/>
                <w:sz w:val="17"/>
                <w:szCs w:val="17"/>
              </w:rPr>
              <w:t>Обеспечивают автоматический переход на резервный канал при обнаружении потери либо критическом уменьшении мощности входного оптического сигнала.  Диапазон входного сигнала 1270</w:t>
            </w:r>
            <w:r w:rsidRPr="00A70B97">
              <w:rPr>
                <w:rFonts w:ascii="Calibri" w:hAnsi="Calibri"/>
                <w:bCs/>
                <w:color w:val="000000" w:themeColor="text1"/>
                <w:sz w:val="17"/>
                <w:szCs w:val="17"/>
              </w:rPr>
              <w:sym w:font="Symbol" w:char="F0B8"/>
            </w:r>
            <w:r w:rsidRPr="00A70B97">
              <w:rPr>
                <w:rFonts w:ascii="Calibri" w:hAnsi="Calibri"/>
                <w:bCs/>
                <w:color w:val="000000" w:themeColor="text1"/>
                <w:sz w:val="17"/>
                <w:szCs w:val="17"/>
              </w:rPr>
              <w:t xml:space="preserve">1610 нм.   Переход на резервный канал - вручную с местной панели или дистанционно по </w:t>
            </w:r>
            <w:r w:rsidRPr="00A70B97">
              <w:rPr>
                <w:rFonts w:ascii="Calibri" w:hAnsi="Calibri"/>
                <w:bCs/>
                <w:color w:val="000000" w:themeColor="text1"/>
                <w:sz w:val="17"/>
                <w:szCs w:val="17"/>
                <w:lang w:val="en-US"/>
              </w:rPr>
              <w:t>GPI</w:t>
            </w:r>
            <w:r w:rsidRPr="00A70B97">
              <w:rPr>
                <w:rFonts w:ascii="Calibri" w:hAnsi="Calibri"/>
                <w:bCs/>
                <w:color w:val="000000" w:themeColor="text1"/>
                <w:sz w:val="17"/>
                <w:szCs w:val="17"/>
              </w:rPr>
              <w:t xml:space="preserve"> или по сети </w:t>
            </w:r>
            <w:r w:rsidRPr="00A70B97">
              <w:rPr>
                <w:rFonts w:ascii="Calibri" w:hAnsi="Calibri"/>
                <w:bCs/>
                <w:color w:val="000000" w:themeColor="text1"/>
                <w:sz w:val="17"/>
                <w:szCs w:val="17"/>
                <w:lang w:val="en-US"/>
              </w:rPr>
              <w:t>ETHERNET</w:t>
            </w:r>
            <w:r w:rsidRPr="00A70B97">
              <w:rPr>
                <w:rFonts w:ascii="Calibri" w:hAnsi="Calibri"/>
                <w:bCs/>
                <w:color w:val="000000" w:themeColor="text1"/>
                <w:sz w:val="17"/>
                <w:szCs w:val="17"/>
              </w:rPr>
              <w:t xml:space="preserve"> (</w:t>
            </w:r>
            <w:r w:rsidRPr="00A70B97">
              <w:rPr>
                <w:rFonts w:ascii="Calibri" w:hAnsi="Calibri"/>
                <w:bCs/>
                <w:i/>
                <w:iCs/>
                <w:color w:val="000000" w:themeColor="text1"/>
                <w:sz w:val="17"/>
                <w:szCs w:val="17"/>
              </w:rPr>
              <w:t>необходима установка центрального процессора</w:t>
            </w:r>
            <w:r w:rsidRPr="00A70B97">
              <w:rPr>
                <w:rFonts w:ascii="Calibri" w:hAnsi="Calibri"/>
                <w:bCs/>
                <w:color w:val="000000" w:themeColor="text1"/>
                <w:sz w:val="17"/>
                <w:szCs w:val="17"/>
              </w:rPr>
              <w:t>).   Обратный переход возможен как в автоматическом, так и в ручном режиме.   Сохранение оптического сигнала при пропадании питания.  Оптический разъём FC/UPC.</w:t>
            </w:r>
          </w:p>
        </w:tc>
      </w:tr>
      <w:tr w:rsidR="00E21FBB" w:rsidRPr="00A70B97" w:rsidTr="00641D2A">
        <w:trPr>
          <w:cantSplit/>
        </w:trPr>
        <w:tc>
          <w:tcPr>
            <w:tcW w:w="4962" w:type="dxa"/>
            <w:gridSpan w:val="2"/>
            <w:tcBorders>
              <w:top w:val="single" w:sz="4" w:space="0" w:color="auto"/>
              <w:left w:val="single" w:sz="6" w:space="0" w:color="auto"/>
              <w:bottom w:val="single" w:sz="4" w:space="0" w:color="auto"/>
              <w:right w:val="single" w:sz="6" w:space="0" w:color="auto"/>
            </w:tcBorders>
            <w:vAlign w:val="center"/>
          </w:tcPr>
          <w:p w:rsidR="00641D2A" w:rsidRPr="00A70B97" w:rsidRDefault="00641D2A" w:rsidP="00AF4CF8">
            <w:pPr>
              <w:pStyle w:val="a3"/>
              <w:spacing w:before="40" w:after="40" w:line="220" w:lineRule="exact"/>
              <w:ind w:left="176" w:right="-108" w:hanging="176"/>
              <w:rPr>
                <w:rFonts w:ascii="Calibri" w:hAnsi="Calibri"/>
                <w:color w:val="000000" w:themeColor="text1"/>
                <w:sz w:val="23"/>
                <w:szCs w:val="23"/>
              </w:rPr>
            </w:pPr>
            <w:r w:rsidRPr="00A70B97">
              <w:rPr>
                <w:rFonts w:ascii="Calibri" w:hAnsi="Calibri"/>
                <w:color w:val="000000" w:themeColor="text1"/>
                <w:sz w:val="23"/>
                <w:szCs w:val="23"/>
              </w:rPr>
              <w:t>1.  Оптический аварийный коммутатор 2х1</w:t>
            </w:r>
          </w:p>
        </w:tc>
        <w:tc>
          <w:tcPr>
            <w:tcW w:w="183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AF4CF8">
            <w:pPr>
              <w:pStyle w:val="a3"/>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COO</w:t>
            </w:r>
            <w:r w:rsidRPr="00A70B97">
              <w:rPr>
                <w:rFonts w:ascii="Calibri" w:hAnsi="Calibri"/>
                <w:b/>
                <w:color w:val="000000" w:themeColor="text1"/>
                <w:sz w:val="23"/>
                <w:szCs w:val="23"/>
              </w:rPr>
              <w:t>-3027</w:t>
            </w:r>
          </w:p>
        </w:tc>
        <w:tc>
          <w:tcPr>
            <w:tcW w:w="714"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AF4CF8">
            <w:pPr>
              <w:spacing w:before="40" w:after="4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6"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AF4CF8">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1180,0</w:t>
            </w:r>
          </w:p>
        </w:tc>
        <w:tc>
          <w:tcPr>
            <w:tcW w:w="1703" w:type="dxa"/>
            <w:tcBorders>
              <w:top w:val="single" w:sz="4" w:space="0" w:color="auto"/>
              <w:left w:val="single" w:sz="6" w:space="0" w:color="auto"/>
              <w:bottom w:val="single" w:sz="4" w:space="0" w:color="auto"/>
              <w:right w:val="single" w:sz="6" w:space="0" w:color="auto"/>
            </w:tcBorders>
            <w:vAlign w:val="center"/>
          </w:tcPr>
          <w:p w:rsidR="00641D2A" w:rsidRPr="00A70B97" w:rsidRDefault="00641D2A" w:rsidP="00AF4CF8">
            <w:pPr>
              <w:spacing w:before="40" w:after="40" w:line="220" w:lineRule="exact"/>
              <w:ind w:left="-136" w:right="-193"/>
              <w:jc w:val="center"/>
              <w:rPr>
                <w:rFonts w:ascii="Calibri" w:hAnsi="Calibri"/>
                <w:b/>
                <w:color w:val="000000" w:themeColor="text1"/>
                <w:sz w:val="24"/>
                <w:szCs w:val="24"/>
              </w:rPr>
            </w:pPr>
          </w:p>
        </w:tc>
      </w:tr>
      <w:tr w:rsidR="00E21FBB" w:rsidRPr="00A70B97" w:rsidTr="00641D2A">
        <w:trPr>
          <w:cantSplit/>
        </w:trPr>
        <w:tc>
          <w:tcPr>
            <w:tcW w:w="4962" w:type="dxa"/>
            <w:gridSpan w:val="2"/>
            <w:tcBorders>
              <w:top w:val="single" w:sz="4" w:space="0" w:color="auto"/>
              <w:left w:val="single" w:sz="6" w:space="0" w:color="auto"/>
              <w:bottom w:val="single" w:sz="6" w:space="0" w:color="auto"/>
              <w:right w:val="single" w:sz="6" w:space="0" w:color="auto"/>
            </w:tcBorders>
            <w:vAlign w:val="center"/>
          </w:tcPr>
          <w:p w:rsidR="00641D2A" w:rsidRPr="00A70B97" w:rsidRDefault="00641D2A" w:rsidP="00AF4CF8">
            <w:pPr>
              <w:pStyle w:val="a3"/>
              <w:spacing w:before="40" w:after="40" w:line="220" w:lineRule="exact"/>
              <w:ind w:left="318" w:right="-108" w:hanging="318"/>
              <w:rPr>
                <w:rFonts w:ascii="Calibri" w:hAnsi="Calibri"/>
                <w:color w:val="000000" w:themeColor="text1"/>
                <w:sz w:val="23"/>
                <w:szCs w:val="23"/>
              </w:rPr>
            </w:pPr>
            <w:r w:rsidRPr="00A70B97">
              <w:rPr>
                <w:rFonts w:ascii="Calibri" w:hAnsi="Calibri"/>
                <w:color w:val="000000" w:themeColor="text1"/>
                <w:sz w:val="23"/>
                <w:szCs w:val="23"/>
              </w:rPr>
              <w:t xml:space="preserve">2.  Оптический аварийный коммутатор 2х1 </w:t>
            </w:r>
            <w:r w:rsidRPr="00A70B97">
              <w:rPr>
                <w:rFonts w:ascii="Calibri" w:hAnsi="Calibri"/>
                <w:color w:val="000000" w:themeColor="text1"/>
                <w:sz w:val="23"/>
                <w:szCs w:val="23"/>
              </w:rPr>
              <w:br/>
              <w:t>с ручным управлением</w:t>
            </w:r>
          </w:p>
        </w:tc>
        <w:tc>
          <w:tcPr>
            <w:tcW w:w="1833" w:type="dxa"/>
            <w:tcBorders>
              <w:top w:val="single" w:sz="4" w:space="0" w:color="auto"/>
              <w:left w:val="single" w:sz="6" w:space="0" w:color="auto"/>
              <w:bottom w:val="single" w:sz="6" w:space="0" w:color="auto"/>
              <w:right w:val="single" w:sz="6" w:space="0" w:color="auto"/>
            </w:tcBorders>
            <w:vAlign w:val="center"/>
          </w:tcPr>
          <w:p w:rsidR="00641D2A" w:rsidRPr="00A70B97" w:rsidRDefault="00641D2A" w:rsidP="00AF4CF8">
            <w:pPr>
              <w:pStyle w:val="a3"/>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COO</w:t>
            </w:r>
            <w:r w:rsidRPr="00A70B97">
              <w:rPr>
                <w:rFonts w:ascii="Calibri" w:hAnsi="Calibri"/>
                <w:b/>
                <w:color w:val="000000" w:themeColor="text1"/>
                <w:sz w:val="23"/>
                <w:szCs w:val="23"/>
              </w:rPr>
              <w:t>-3027</w:t>
            </w:r>
            <w:r w:rsidRPr="00A70B97">
              <w:rPr>
                <w:rFonts w:ascii="Calibri" w:hAnsi="Calibri"/>
                <w:b/>
                <w:color w:val="000000" w:themeColor="text1"/>
                <w:sz w:val="23"/>
                <w:szCs w:val="23"/>
                <w:lang w:val="en-US"/>
              </w:rPr>
              <w:t>GPI</w:t>
            </w:r>
          </w:p>
        </w:tc>
        <w:tc>
          <w:tcPr>
            <w:tcW w:w="714" w:type="dxa"/>
            <w:tcBorders>
              <w:top w:val="single" w:sz="4" w:space="0" w:color="auto"/>
              <w:left w:val="single" w:sz="6" w:space="0" w:color="auto"/>
              <w:bottom w:val="single" w:sz="6" w:space="0" w:color="auto"/>
              <w:right w:val="single" w:sz="6" w:space="0" w:color="auto"/>
            </w:tcBorders>
            <w:vAlign w:val="center"/>
          </w:tcPr>
          <w:p w:rsidR="00641D2A" w:rsidRPr="00A70B97" w:rsidRDefault="00641D2A" w:rsidP="00AF4CF8">
            <w:pPr>
              <w:spacing w:before="40" w:after="40" w:line="22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996" w:type="dxa"/>
            <w:tcBorders>
              <w:top w:val="single" w:sz="4" w:space="0" w:color="auto"/>
              <w:left w:val="single" w:sz="6" w:space="0" w:color="auto"/>
              <w:bottom w:val="single" w:sz="6" w:space="0" w:color="auto"/>
              <w:right w:val="single" w:sz="6" w:space="0" w:color="auto"/>
            </w:tcBorders>
            <w:vAlign w:val="center"/>
          </w:tcPr>
          <w:p w:rsidR="00641D2A" w:rsidRPr="00A70B97" w:rsidRDefault="00641D2A" w:rsidP="00AF4CF8">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600,0</w:t>
            </w:r>
          </w:p>
        </w:tc>
        <w:tc>
          <w:tcPr>
            <w:tcW w:w="1703" w:type="dxa"/>
            <w:tcBorders>
              <w:top w:val="single" w:sz="4" w:space="0" w:color="auto"/>
              <w:left w:val="single" w:sz="6" w:space="0" w:color="auto"/>
              <w:bottom w:val="single" w:sz="6" w:space="0" w:color="auto"/>
              <w:right w:val="single" w:sz="6" w:space="0" w:color="auto"/>
            </w:tcBorders>
            <w:vAlign w:val="center"/>
          </w:tcPr>
          <w:p w:rsidR="00641D2A" w:rsidRPr="00A70B97" w:rsidRDefault="00641D2A" w:rsidP="00AF4CF8">
            <w:pPr>
              <w:spacing w:before="40" w:after="40" w:line="220" w:lineRule="exact"/>
              <w:ind w:left="-136" w:right="-193"/>
              <w:jc w:val="center"/>
              <w:rPr>
                <w:rFonts w:ascii="Calibri" w:hAnsi="Calibri"/>
                <w:b/>
                <w:color w:val="000000" w:themeColor="text1"/>
                <w:sz w:val="24"/>
                <w:szCs w:val="24"/>
              </w:rPr>
            </w:pPr>
          </w:p>
        </w:tc>
      </w:tr>
      <w:tr w:rsidR="00E21FBB" w:rsidRPr="00A70B97" w:rsidTr="00AF4CF8">
        <w:trPr>
          <w:cantSplit/>
          <w:trHeight w:val="493"/>
        </w:trPr>
        <w:tc>
          <w:tcPr>
            <w:tcW w:w="10208" w:type="dxa"/>
            <w:gridSpan w:val="6"/>
            <w:tcBorders>
              <w:top w:val="single" w:sz="6" w:space="0" w:color="auto"/>
              <w:left w:val="single" w:sz="6" w:space="0" w:color="auto"/>
              <w:bottom w:val="single" w:sz="4" w:space="0" w:color="auto"/>
              <w:right w:val="single" w:sz="6" w:space="0" w:color="auto"/>
            </w:tcBorders>
            <w:shd w:val="clear" w:color="auto" w:fill="FFFFFF"/>
            <w:vAlign w:val="center"/>
          </w:tcPr>
          <w:p w:rsidR="00641D2A" w:rsidRPr="00A70B97" w:rsidRDefault="00641D2A" w:rsidP="00AF4CF8">
            <w:pPr>
              <w:spacing w:before="40" w:after="40" w:line="260" w:lineRule="exact"/>
              <w:jc w:val="center"/>
              <w:rPr>
                <w:rFonts w:ascii="Calibri" w:hAnsi="Calibri" w:cs="Arial"/>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t xml:space="preserve">Кабели-переходники для оптических приёмников/передатчиков </w:t>
            </w:r>
            <w:r w:rsidRPr="00A70B97">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br/>
              <w:t>и блоков ввода/вывода звуковых сигналов модульной системы “</w:t>
            </w:r>
            <w:r w:rsidRPr="00A70B97">
              <w:rPr>
                <w:rFonts w:ascii="Calibri" w:hAnsi="Calibri" w:cs="Arial"/>
                <w:b/>
                <w:bCs/>
                <w:color w:val="000000" w:themeColor="text1"/>
                <w:spacing w:val="6"/>
                <w:sz w:val="28"/>
                <w:szCs w:val="28"/>
                <w:lang w:val="en-US"/>
                <w14:shadow w14:blurRad="50800" w14:dist="38100" w14:dir="5400000" w14:sx="100000" w14:sy="100000" w14:kx="0" w14:ky="0" w14:algn="t">
                  <w14:srgbClr w14:val="000000">
                    <w14:alpha w14:val="60000"/>
                  </w14:srgbClr>
                </w14:shadow>
              </w:rPr>
              <w:t>PROFLEX</w:t>
            </w:r>
            <w:r w:rsidRPr="00A70B97">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t xml:space="preserve">” </w:t>
            </w:r>
          </w:p>
        </w:tc>
      </w:tr>
      <w:tr w:rsidR="00E21FBB" w:rsidRPr="00A70B97" w:rsidTr="00AF4CF8">
        <w:trPr>
          <w:cantSplit/>
          <w:trHeight w:val="476"/>
        </w:trPr>
        <w:tc>
          <w:tcPr>
            <w:tcW w:w="1020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1356A" w:rsidRPr="00A70B97" w:rsidRDefault="0061356A" w:rsidP="00AF4CF8">
            <w:pPr>
              <w:spacing w:before="60" w:after="40" w:line="140" w:lineRule="exact"/>
              <w:jc w:val="center"/>
              <w:rPr>
                <w:rFonts w:ascii="Calibri" w:hAnsi="Calibri" w:cs="Arial"/>
                <w:b/>
                <w:bCs/>
                <w:color w:val="000000" w:themeColor="text1"/>
                <w:spacing w:val="6"/>
                <w:sz w:val="32"/>
                <w:szCs w:val="32"/>
                <w14:shadow w14:blurRad="50800" w14:dist="38100" w14:dir="2700000" w14:sx="100000" w14:sy="100000" w14:kx="0" w14:ky="0" w14:algn="tl">
                  <w14:srgbClr w14:val="000000">
                    <w14:alpha w14:val="60000"/>
                  </w14:srgbClr>
                </w14:shadow>
              </w:rPr>
            </w:pPr>
            <w:r w:rsidRPr="00A70B97">
              <w:rPr>
                <w:rFonts w:asciiTheme="minorHAnsi" w:hAnsiTheme="minorHAnsi" w:cstheme="minorHAnsi"/>
                <w:color w:val="000000" w:themeColor="text1"/>
                <w:sz w:val="18"/>
                <w:szCs w:val="18"/>
              </w:rPr>
              <w:t>Предназначены для подключения звуковых сигналов к модулям «</w:t>
            </w:r>
            <w:r w:rsidRPr="00A70B97">
              <w:rPr>
                <w:rFonts w:asciiTheme="minorHAnsi" w:hAnsiTheme="minorHAnsi" w:cstheme="minorHAnsi"/>
                <w:color w:val="000000" w:themeColor="text1"/>
                <w:sz w:val="18"/>
                <w:szCs w:val="18"/>
                <w:lang w:val="en-US"/>
              </w:rPr>
              <w:t>PROFLEX</w:t>
            </w:r>
            <w:r w:rsidRPr="00A70B97">
              <w:rPr>
                <w:rFonts w:asciiTheme="minorHAnsi" w:hAnsiTheme="minorHAnsi" w:cstheme="minorHAnsi"/>
                <w:color w:val="000000" w:themeColor="text1"/>
                <w:sz w:val="18"/>
                <w:szCs w:val="18"/>
              </w:rPr>
              <w:t xml:space="preserve">» через разъемы </w:t>
            </w:r>
            <w:r w:rsidRPr="00A70B97">
              <w:rPr>
                <w:rFonts w:asciiTheme="minorHAnsi" w:hAnsiTheme="minorHAnsi" w:cstheme="minorHAnsi"/>
                <w:color w:val="000000" w:themeColor="text1"/>
                <w:sz w:val="18"/>
                <w:szCs w:val="18"/>
                <w:lang w:val="en-US"/>
              </w:rPr>
              <w:t>XLR</w:t>
            </w:r>
            <w:r w:rsidRPr="00A70B97">
              <w:rPr>
                <w:rFonts w:asciiTheme="minorHAnsi" w:hAnsiTheme="minorHAnsi" w:cstheme="minorHAnsi"/>
                <w:color w:val="000000" w:themeColor="text1"/>
                <w:sz w:val="18"/>
                <w:szCs w:val="18"/>
              </w:rPr>
              <w:t xml:space="preserve">-3. С одной стороны кабель-переходник распаян на разъем DB15/26 pin, с другой – на две или четыре вилки/розетки  XLR-3. Длина кабеля - от 0,5 до 2,0 м  (определяется шифром при заказе). Для подключения более 4-х каналов используйте переходные панели с разъемами </w:t>
            </w:r>
            <w:r w:rsidRPr="00A70B97">
              <w:rPr>
                <w:rFonts w:asciiTheme="minorHAnsi" w:hAnsiTheme="minorHAnsi" w:cstheme="minorHAnsi"/>
                <w:color w:val="000000" w:themeColor="text1"/>
                <w:sz w:val="18"/>
                <w:szCs w:val="18"/>
                <w:lang w:val="en-US"/>
              </w:rPr>
              <w:t>XLR</w:t>
            </w:r>
            <w:r w:rsidRPr="00A70B97">
              <w:rPr>
                <w:rFonts w:asciiTheme="minorHAnsi" w:hAnsiTheme="minorHAnsi" w:cstheme="minorHAnsi"/>
                <w:color w:val="000000" w:themeColor="text1"/>
                <w:sz w:val="18"/>
                <w:szCs w:val="18"/>
              </w:rPr>
              <w:t>.</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1.  Кабель-переходник</w:t>
            </w:r>
            <w:r w:rsidRPr="00A70B97">
              <w:rPr>
                <w:rFonts w:ascii="Calibri" w:hAnsi="Calibri"/>
                <w:b w:val="0"/>
                <w:color w:val="000000" w:themeColor="text1"/>
                <w:sz w:val="24"/>
                <w:szCs w:val="24"/>
              </w:rPr>
              <w:t xml:space="preserve"> </w:t>
            </w:r>
            <w:r w:rsidR="00754546" w:rsidRPr="00A70B97">
              <w:rPr>
                <w:rFonts w:ascii="Calibri" w:hAnsi="Calibri"/>
                <w:b w:val="0"/>
                <w:color w:val="000000" w:themeColor="text1"/>
                <w:sz w:val="24"/>
                <w:szCs w:val="24"/>
              </w:rPr>
              <w:t xml:space="preserve">  </w:t>
            </w:r>
            <w:r w:rsidRPr="00A70B97">
              <w:rPr>
                <w:rFonts w:ascii="Calibri" w:hAnsi="Calibri"/>
                <w:b w:val="0"/>
                <w:i/>
                <w:color w:val="000000" w:themeColor="text1"/>
                <w:sz w:val="20"/>
                <w:szCs w:val="20"/>
              </w:rPr>
              <w:t>(для 4-х канальных оптических передатчиков и блоков ввода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15-2</w:t>
            </w:r>
            <w:r w:rsidRPr="00A70B97">
              <w:rPr>
                <w:rFonts w:ascii="Calibri" w:hAnsi="Calibri"/>
                <w:b/>
                <w:color w:val="000000" w:themeColor="text1"/>
                <w:sz w:val="23"/>
                <w:szCs w:val="23"/>
                <w:lang w:val="en-US"/>
              </w:rPr>
              <w:t>F</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FA3049"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2 аналоговых</w:t>
            </w:r>
            <w:r w:rsidR="00976E5C"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2.  Кабель-переходник</w:t>
            </w:r>
            <w:r w:rsidRPr="00A70B97">
              <w:rPr>
                <w:rFonts w:ascii="Calibri" w:hAnsi="Calibri"/>
                <w:b w:val="0"/>
                <w:i/>
                <w:color w:val="000000" w:themeColor="text1"/>
                <w:sz w:val="20"/>
                <w:szCs w:val="20"/>
              </w:rPr>
              <w:t xml:space="preserve">  </w:t>
            </w:r>
            <w:r w:rsidR="00754546" w:rsidRPr="00A70B97">
              <w:rPr>
                <w:rFonts w:ascii="Calibri" w:hAnsi="Calibri"/>
                <w:b w:val="0"/>
                <w:i/>
                <w:color w:val="000000" w:themeColor="text1"/>
                <w:sz w:val="20"/>
                <w:szCs w:val="20"/>
              </w:rPr>
              <w:t xml:space="preserve">  </w:t>
            </w:r>
            <w:r w:rsidRPr="00A70B97">
              <w:rPr>
                <w:rFonts w:ascii="Calibri" w:hAnsi="Calibri"/>
                <w:b w:val="0"/>
                <w:i/>
                <w:color w:val="000000" w:themeColor="text1"/>
                <w:sz w:val="20"/>
                <w:szCs w:val="20"/>
              </w:rPr>
              <w:t>(для 4-х канальных оптических передатчиков и блоков ввода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15-2</w:t>
            </w:r>
            <w:r w:rsidRPr="00A70B97">
              <w:rPr>
                <w:rFonts w:ascii="Calibri" w:hAnsi="Calibri"/>
                <w:b/>
                <w:color w:val="000000" w:themeColor="text1"/>
                <w:sz w:val="23"/>
                <w:szCs w:val="23"/>
                <w:lang w:val="en-US"/>
              </w:rPr>
              <w:t>FE</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FA3049"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2 цифровых 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3.  Кабель-переходник</w:t>
            </w:r>
            <w:r w:rsidRPr="00A70B97">
              <w:rPr>
                <w:rFonts w:ascii="Calibri" w:hAnsi="Calibri"/>
                <w:color w:val="000000" w:themeColor="text1"/>
                <w:sz w:val="24"/>
                <w:szCs w:val="24"/>
              </w:rPr>
              <w:t xml:space="preserve"> </w:t>
            </w:r>
            <w:r w:rsidR="00754546" w:rsidRPr="00A70B97">
              <w:rPr>
                <w:rFonts w:ascii="Calibri" w:hAnsi="Calibri"/>
                <w:b w:val="0"/>
                <w:color w:val="000000" w:themeColor="text1"/>
                <w:sz w:val="24"/>
                <w:szCs w:val="24"/>
              </w:rPr>
              <w:t xml:space="preserve">  </w:t>
            </w:r>
            <w:r w:rsidRPr="00A70B97">
              <w:rPr>
                <w:rFonts w:ascii="Calibri" w:hAnsi="Calibri"/>
                <w:b w:val="0"/>
                <w:i/>
                <w:color w:val="000000" w:themeColor="text1"/>
                <w:sz w:val="20"/>
                <w:szCs w:val="20"/>
              </w:rPr>
              <w:t>(для 4-х канальных оптических передатчиков и блоков ввода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15-4</w:t>
            </w:r>
            <w:r w:rsidRPr="00A70B97">
              <w:rPr>
                <w:rFonts w:ascii="Calibri" w:hAnsi="Calibri"/>
                <w:b/>
                <w:color w:val="000000" w:themeColor="text1"/>
                <w:sz w:val="23"/>
                <w:szCs w:val="23"/>
                <w:lang w:val="en-US"/>
              </w:rPr>
              <w:t>F</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FA3049"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61356A"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4 аналоговых</w:t>
            </w:r>
            <w:r w:rsidR="00976E5C"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FF581B" w:rsidP="00FF581B">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4</w:t>
            </w:r>
            <w:r w:rsidR="0061356A" w:rsidRPr="00A70B97">
              <w:rPr>
                <w:rFonts w:ascii="Calibri" w:hAnsi="Calibri"/>
                <w:color w:val="000000" w:themeColor="text1"/>
                <w:sz w:val="23"/>
                <w:szCs w:val="23"/>
              </w:rPr>
              <w:t>.  Кабель-переходник</w:t>
            </w:r>
            <w:r w:rsidR="0061356A" w:rsidRPr="00A70B97">
              <w:rPr>
                <w:rFonts w:ascii="Calibri" w:hAnsi="Calibri"/>
                <w:color w:val="000000" w:themeColor="text1"/>
                <w:sz w:val="24"/>
                <w:szCs w:val="24"/>
              </w:rPr>
              <w:t xml:space="preserve"> </w:t>
            </w:r>
            <w:r w:rsidR="00754546" w:rsidRPr="00A70B97">
              <w:rPr>
                <w:rFonts w:ascii="Calibri" w:hAnsi="Calibri"/>
                <w:b w:val="0"/>
                <w:color w:val="000000" w:themeColor="text1"/>
                <w:sz w:val="24"/>
                <w:szCs w:val="24"/>
              </w:rPr>
              <w:t xml:space="preserve">  </w:t>
            </w:r>
            <w:r w:rsidR="0061356A" w:rsidRPr="00A70B97">
              <w:rPr>
                <w:rFonts w:ascii="Calibri" w:hAnsi="Calibri"/>
                <w:b w:val="0"/>
                <w:i/>
                <w:color w:val="000000" w:themeColor="text1"/>
                <w:sz w:val="20"/>
                <w:szCs w:val="20"/>
              </w:rPr>
              <w:t>(для 8-ми канальных оптических передатчиков и блоков ввода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PKD26</w:t>
            </w:r>
            <w:r w:rsidRPr="00A70B97">
              <w:rPr>
                <w:rFonts w:ascii="Calibri" w:hAnsi="Calibri"/>
                <w:b/>
                <w:color w:val="000000" w:themeColor="text1"/>
                <w:sz w:val="23"/>
                <w:szCs w:val="23"/>
              </w:rPr>
              <w:t>-4</w:t>
            </w:r>
            <w:r w:rsidRPr="00A70B97">
              <w:rPr>
                <w:rFonts w:ascii="Calibri" w:hAnsi="Calibri"/>
                <w:b/>
                <w:color w:val="000000" w:themeColor="text1"/>
                <w:sz w:val="23"/>
                <w:szCs w:val="23"/>
                <w:lang w:val="en-US"/>
              </w:rPr>
              <w:t>F</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FA3049"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61356A"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4 аналоговых</w:t>
            </w:r>
            <w:r w:rsidR="00976E5C"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FF581B" w:rsidP="00FF581B">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5</w:t>
            </w:r>
            <w:r w:rsidR="0061356A" w:rsidRPr="00A70B97">
              <w:rPr>
                <w:rFonts w:ascii="Calibri" w:hAnsi="Calibri"/>
                <w:color w:val="000000" w:themeColor="text1"/>
                <w:sz w:val="23"/>
                <w:szCs w:val="23"/>
              </w:rPr>
              <w:t>.  Кабель-переходник</w:t>
            </w:r>
            <w:r w:rsidR="0061356A" w:rsidRPr="00A70B97">
              <w:rPr>
                <w:rFonts w:ascii="Calibri" w:hAnsi="Calibri"/>
                <w:color w:val="000000" w:themeColor="text1"/>
                <w:sz w:val="24"/>
                <w:szCs w:val="24"/>
              </w:rPr>
              <w:t xml:space="preserve"> </w:t>
            </w:r>
            <w:r w:rsidR="00754546" w:rsidRPr="00A70B97">
              <w:rPr>
                <w:rFonts w:ascii="Calibri" w:hAnsi="Calibri"/>
                <w:b w:val="0"/>
                <w:color w:val="000000" w:themeColor="text1"/>
                <w:sz w:val="24"/>
                <w:szCs w:val="24"/>
              </w:rPr>
              <w:t xml:space="preserve">  </w:t>
            </w:r>
            <w:r w:rsidR="0061356A" w:rsidRPr="00A70B97">
              <w:rPr>
                <w:rFonts w:ascii="Calibri" w:hAnsi="Calibri"/>
                <w:b w:val="0"/>
                <w:i/>
                <w:color w:val="000000" w:themeColor="text1"/>
                <w:sz w:val="20"/>
                <w:szCs w:val="20"/>
              </w:rPr>
              <w:t>(для 8-ми канальных оптических передатчиков и блоков ввода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PKD26</w:t>
            </w:r>
            <w:r w:rsidRPr="00A70B97">
              <w:rPr>
                <w:rFonts w:ascii="Calibri" w:hAnsi="Calibri"/>
                <w:b/>
                <w:color w:val="000000" w:themeColor="text1"/>
                <w:sz w:val="23"/>
                <w:szCs w:val="23"/>
              </w:rPr>
              <w:t>-4</w:t>
            </w:r>
            <w:r w:rsidRPr="00A70B97">
              <w:rPr>
                <w:rFonts w:ascii="Calibri" w:hAnsi="Calibri"/>
                <w:b/>
                <w:color w:val="000000" w:themeColor="text1"/>
                <w:sz w:val="23"/>
                <w:szCs w:val="23"/>
                <w:lang w:val="en-US"/>
              </w:rPr>
              <w:t>FE</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FA3049"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61356A"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4 цифровых</w:t>
            </w:r>
            <w:r w:rsidR="00976E5C"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FF581B" w:rsidP="00E735B5">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6</w:t>
            </w:r>
            <w:r w:rsidR="0061356A" w:rsidRPr="00A70B97">
              <w:rPr>
                <w:rFonts w:ascii="Calibri" w:hAnsi="Calibri"/>
                <w:color w:val="000000" w:themeColor="text1"/>
                <w:sz w:val="23"/>
                <w:szCs w:val="23"/>
              </w:rPr>
              <w:t>.  Кабель-переходник</w:t>
            </w:r>
            <w:r w:rsidR="0061356A" w:rsidRPr="00A70B97">
              <w:rPr>
                <w:rFonts w:ascii="Calibri" w:hAnsi="Calibri"/>
                <w:color w:val="000000" w:themeColor="text1"/>
                <w:sz w:val="24"/>
                <w:szCs w:val="24"/>
              </w:rPr>
              <w:t xml:space="preserve"> </w:t>
            </w:r>
            <w:r w:rsidR="00754546" w:rsidRPr="00A70B97">
              <w:rPr>
                <w:rFonts w:ascii="Calibri" w:hAnsi="Calibri"/>
                <w:b w:val="0"/>
                <w:color w:val="000000" w:themeColor="text1"/>
                <w:sz w:val="24"/>
                <w:szCs w:val="24"/>
              </w:rPr>
              <w:t xml:space="preserve">  </w:t>
            </w:r>
            <w:r w:rsidR="0061356A" w:rsidRPr="00A70B97">
              <w:rPr>
                <w:rFonts w:ascii="Calibri" w:hAnsi="Calibri"/>
                <w:b w:val="0"/>
                <w:i/>
                <w:color w:val="000000" w:themeColor="text1"/>
                <w:sz w:val="20"/>
                <w:szCs w:val="20"/>
              </w:rPr>
              <w:t>(для 4-х канальных оптических приемников и блоков вывода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15-2</w:t>
            </w:r>
            <w:r w:rsidRPr="00A70B97">
              <w:rPr>
                <w:rFonts w:ascii="Calibri" w:hAnsi="Calibri"/>
                <w:b/>
                <w:color w:val="000000" w:themeColor="text1"/>
                <w:sz w:val="23"/>
                <w:szCs w:val="23"/>
                <w:lang w:val="en-US"/>
              </w:rPr>
              <w:t>M</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FA3049"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2 аналоговых</w:t>
            </w:r>
            <w:r w:rsidR="00976E5C"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FF581B" w:rsidP="00E735B5">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7</w:t>
            </w:r>
            <w:r w:rsidR="0061356A" w:rsidRPr="00A70B97">
              <w:rPr>
                <w:rFonts w:ascii="Calibri" w:hAnsi="Calibri"/>
                <w:color w:val="000000" w:themeColor="text1"/>
                <w:sz w:val="23"/>
                <w:szCs w:val="23"/>
              </w:rPr>
              <w:t>.  Кабель-переходник</w:t>
            </w:r>
            <w:r w:rsidR="0061356A" w:rsidRPr="00A70B97">
              <w:rPr>
                <w:rFonts w:ascii="Calibri" w:hAnsi="Calibri"/>
                <w:color w:val="000000" w:themeColor="text1"/>
                <w:sz w:val="24"/>
                <w:szCs w:val="24"/>
              </w:rPr>
              <w:t xml:space="preserve"> </w:t>
            </w:r>
            <w:r w:rsidR="00754546" w:rsidRPr="00A70B97">
              <w:rPr>
                <w:rFonts w:ascii="Calibri" w:hAnsi="Calibri"/>
                <w:b w:val="0"/>
                <w:color w:val="000000" w:themeColor="text1"/>
                <w:sz w:val="24"/>
                <w:szCs w:val="24"/>
              </w:rPr>
              <w:t xml:space="preserve">  </w:t>
            </w:r>
            <w:r w:rsidR="0061356A" w:rsidRPr="00A70B97">
              <w:rPr>
                <w:rFonts w:ascii="Calibri" w:hAnsi="Calibri"/>
                <w:b w:val="0"/>
                <w:i/>
                <w:color w:val="000000" w:themeColor="text1"/>
                <w:sz w:val="20"/>
                <w:szCs w:val="20"/>
              </w:rPr>
              <w:t>(для 4-х канальных оптических приемников и блоков вывода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15-2</w:t>
            </w:r>
            <w:r w:rsidRPr="00A70B97">
              <w:rPr>
                <w:rFonts w:ascii="Calibri" w:hAnsi="Calibri"/>
                <w:b/>
                <w:color w:val="000000" w:themeColor="text1"/>
                <w:sz w:val="23"/>
                <w:szCs w:val="23"/>
                <w:lang w:val="en-US"/>
              </w:rPr>
              <w:t>ME</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FA3049"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2 цифровых 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FF581B" w:rsidP="00E735B5">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8</w:t>
            </w:r>
            <w:r w:rsidR="0061356A" w:rsidRPr="00A70B97">
              <w:rPr>
                <w:rFonts w:ascii="Calibri" w:hAnsi="Calibri"/>
                <w:color w:val="000000" w:themeColor="text1"/>
                <w:sz w:val="23"/>
                <w:szCs w:val="23"/>
              </w:rPr>
              <w:t>.  Кабель-переходник</w:t>
            </w:r>
            <w:r w:rsidR="0061356A" w:rsidRPr="00A70B97">
              <w:rPr>
                <w:rFonts w:ascii="Calibri" w:hAnsi="Calibri"/>
                <w:color w:val="000000" w:themeColor="text1"/>
                <w:sz w:val="24"/>
                <w:szCs w:val="24"/>
              </w:rPr>
              <w:t xml:space="preserve"> </w:t>
            </w:r>
            <w:r w:rsidR="00754546" w:rsidRPr="00A70B97">
              <w:rPr>
                <w:rFonts w:ascii="Calibri" w:hAnsi="Calibri"/>
                <w:b w:val="0"/>
                <w:color w:val="000000" w:themeColor="text1"/>
                <w:sz w:val="24"/>
                <w:szCs w:val="24"/>
              </w:rPr>
              <w:t xml:space="preserve">  </w:t>
            </w:r>
            <w:r w:rsidR="0061356A" w:rsidRPr="00A70B97">
              <w:rPr>
                <w:rFonts w:ascii="Calibri" w:hAnsi="Calibri"/>
                <w:b w:val="0"/>
                <w:i/>
                <w:color w:val="000000" w:themeColor="text1"/>
                <w:sz w:val="20"/>
                <w:szCs w:val="20"/>
              </w:rPr>
              <w:t>(для 4-х канальных оптических приемников и блоков вывода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w:t>
            </w:r>
            <w:r w:rsidRPr="00A70B97">
              <w:rPr>
                <w:rFonts w:ascii="Calibri" w:hAnsi="Calibri"/>
                <w:b/>
                <w:color w:val="000000" w:themeColor="text1"/>
                <w:sz w:val="23"/>
                <w:szCs w:val="23"/>
              </w:rPr>
              <w:t>15-4</w:t>
            </w:r>
            <w:r w:rsidRPr="00A70B97">
              <w:rPr>
                <w:rFonts w:ascii="Calibri" w:hAnsi="Calibri"/>
                <w:b/>
                <w:color w:val="000000" w:themeColor="text1"/>
                <w:sz w:val="23"/>
                <w:szCs w:val="23"/>
                <w:lang w:val="en-US"/>
              </w:rPr>
              <w:t>M</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FA3049"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61356A"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4 аналоговых</w:t>
            </w:r>
            <w:r w:rsidR="00976E5C"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641D2A">
        <w:trPr>
          <w:cantSplit/>
        </w:trPr>
        <w:tc>
          <w:tcPr>
            <w:tcW w:w="4962"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FF581B" w:rsidP="00E735B5">
            <w:pPr>
              <w:pStyle w:val="a7"/>
              <w:spacing w:before="40" w:after="40" w:line="220" w:lineRule="exact"/>
              <w:ind w:left="318" w:right="-108" w:hanging="284"/>
              <w:jc w:val="left"/>
              <w:rPr>
                <w:rFonts w:ascii="Calibri" w:hAnsi="Calibri"/>
                <w:b w:val="0"/>
                <w:bCs w:val="0"/>
                <w:color w:val="000000" w:themeColor="text1"/>
              </w:rPr>
            </w:pPr>
            <w:r w:rsidRPr="00A70B97">
              <w:rPr>
                <w:rFonts w:ascii="Calibri" w:hAnsi="Calibri"/>
                <w:color w:val="000000" w:themeColor="text1"/>
                <w:sz w:val="23"/>
                <w:szCs w:val="23"/>
              </w:rPr>
              <w:t>9</w:t>
            </w:r>
            <w:r w:rsidR="0061356A" w:rsidRPr="00A70B97">
              <w:rPr>
                <w:rFonts w:ascii="Calibri" w:hAnsi="Calibri"/>
                <w:color w:val="000000" w:themeColor="text1"/>
                <w:sz w:val="23"/>
                <w:szCs w:val="23"/>
              </w:rPr>
              <w:t>.  Кабель-переходник</w:t>
            </w:r>
            <w:r w:rsidR="0061356A" w:rsidRPr="00A70B97">
              <w:rPr>
                <w:rFonts w:ascii="Calibri" w:hAnsi="Calibri"/>
                <w:color w:val="000000" w:themeColor="text1"/>
                <w:sz w:val="24"/>
                <w:szCs w:val="24"/>
              </w:rPr>
              <w:t xml:space="preserve"> </w:t>
            </w:r>
            <w:r w:rsidR="00754546" w:rsidRPr="00A70B97">
              <w:rPr>
                <w:rFonts w:ascii="Calibri" w:hAnsi="Calibri"/>
                <w:b w:val="0"/>
                <w:color w:val="000000" w:themeColor="text1"/>
                <w:sz w:val="24"/>
                <w:szCs w:val="24"/>
              </w:rPr>
              <w:t xml:space="preserve">  </w:t>
            </w:r>
            <w:r w:rsidR="0061356A" w:rsidRPr="00A70B97">
              <w:rPr>
                <w:rFonts w:ascii="Calibri" w:hAnsi="Calibri"/>
                <w:b w:val="0"/>
                <w:i/>
                <w:color w:val="000000" w:themeColor="text1"/>
                <w:sz w:val="20"/>
                <w:szCs w:val="20"/>
              </w:rPr>
              <w:t>(для 8-ми канальных оптических приемников и блоков вывода звука)</w:t>
            </w:r>
          </w:p>
        </w:tc>
        <w:tc>
          <w:tcPr>
            <w:tcW w:w="2547" w:type="dxa"/>
            <w:gridSpan w:val="2"/>
            <w:tcBorders>
              <w:top w:val="single" w:sz="4" w:space="0" w:color="auto"/>
              <w:left w:val="single" w:sz="4" w:space="0" w:color="auto"/>
              <w:bottom w:val="single" w:sz="4" w:space="0" w:color="auto"/>
              <w:right w:val="single" w:sz="4" w:space="0" w:color="auto"/>
            </w:tcBorders>
            <w:vAlign w:val="center"/>
          </w:tcPr>
          <w:p w:rsidR="0061356A" w:rsidRPr="00A70B97" w:rsidRDefault="0061356A" w:rsidP="00E735B5">
            <w:pPr>
              <w:spacing w:before="40" w:after="20" w:line="220" w:lineRule="exact"/>
              <w:ind w:right="-108"/>
              <w:jc w:val="center"/>
              <w:rPr>
                <w:rFonts w:ascii="Calibri" w:hAnsi="Calibri"/>
                <w:b/>
                <w:bCs/>
                <w:color w:val="000000" w:themeColor="text1"/>
                <w:sz w:val="23"/>
                <w:szCs w:val="23"/>
              </w:rPr>
            </w:pPr>
            <w:r w:rsidRPr="00A70B97">
              <w:rPr>
                <w:rFonts w:ascii="Calibri" w:hAnsi="Calibri"/>
                <w:b/>
                <w:color w:val="000000" w:themeColor="text1"/>
                <w:sz w:val="23"/>
                <w:szCs w:val="23"/>
                <w:lang w:val="en-US"/>
              </w:rPr>
              <w:t>PKD26</w:t>
            </w:r>
            <w:r w:rsidRPr="00A70B97">
              <w:rPr>
                <w:rFonts w:ascii="Calibri" w:hAnsi="Calibri"/>
                <w:b/>
                <w:color w:val="000000" w:themeColor="text1"/>
                <w:sz w:val="23"/>
                <w:szCs w:val="23"/>
              </w:rPr>
              <w:t>-4</w:t>
            </w:r>
            <w:r w:rsidRPr="00A70B97">
              <w:rPr>
                <w:rFonts w:ascii="Calibri" w:hAnsi="Calibri"/>
                <w:b/>
                <w:color w:val="000000" w:themeColor="text1"/>
                <w:sz w:val="23"/>
                <w:szCs w:val="23"/>
                <w:lang w:val="en-US"/>
              </w:rPr>
              <w:t>M</w:t>
            </w:r>
            <w:r w:rsidRPr="00A70B97">
              <w:rPr>
                <w:rFonts w:ascii="Calibri" w:hAnsi="Calibri"/>
                <w:b/>
                <w:color w:val="000000" w:themeColor="text1"/>
                <w:sz w:val="23"/>
                <w:szCs w:val="23"/>
              </w:rPr>
              <w:t xml:space="preserve">-0,5 </w:t>
            </w:r>
            <w:r w:rsidRPr="00A70B97">
              <w:rPr>
                <w:rFonts w:ascii="Calibri" w:hAnsi="Calibri"/>
                <w:b/>
                <w:color w:val="000000" w:themeColor="text1"/>
                <w:sz w:val="23"/>
                <w:szCs w:val="23"/>
              </w:rPr>
              <w:br/>
              <w:t>(1,0; 1,5; 2,0)</w:t>
            </w:r>
          </w:p>
        </w:tc>
        <w:tc>
          <w:tcPr>
            <w:tcW w:w="996" w:type="dxa"/>
            <w:tcBorders>
              <w:top w:val="single" w:sz="4" w:space="0" w:color="auto"/>
              <w:left w:val="single" w:sz="4" w:space="0" w:color="auto"/>
              <w:bottom w:val="single" w:sz="4" w:space="0" w:color="auto"/>
              <w:right w:val="single" w:sz="4" w:space="0" w:color="auto"/>
            </w:tcBorders>
            <w:vAlign w:val="center"/>
          </w:tcPr>
          <w:p w:rsidR="0061356A" w:rsidRPr="00A70B97" w:rsidRDefault="00FA3049" w:rsidP="00E735B5">
            <w:pPr>
              <w:spacing w:before="40" w:after="40" w:line="22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61356A" w:rsidRPr="00A70B97">
              <w:rPr>
                <w:rFonts w:ascii="Calibri" w:hAnsi="Calibri"/>
                <w:b/>
                <w:color w:val="000000" w:themeColor="text1"/>
                <w:sz w:val="23"/>
                <w:szCs w:val="23"/>
              </w:rPr>
              <w:t>,0</w:t>
            </w:r>
          </w:p>
        </w:tc>
        <w:tc>
          <w:tcPr>
            <w:tcW w:w="1703" w:type="dxa"/>
            <w:tcBorders>
              <w:top w:val="single" w:sz="4" w:space="0" w:color="auto"/>
              <w:left w:val="single" w:sz="4" w:space="0" w:color="auto"/>
              <w:bottom w:val="single" w:sz="4" w:space="0" w:color="auto"/>
              <w:right w:val="single" w:sz="4" w:space="0" w:color="auto"/>
            </w:tcBorders>
            <w:vAlign w:val="center"/>
          </w:tcPr>
          <w:p w:rsidR="0061356A" w:rsidRPr="00A70B97" w:rsidRDefault="0061356A" w:rsidP="00976E5C">
            <w:pPr>
              <w:spacing w:before="20" w:after="20" w:line="220" w:lineRule="exact"/>
              <w:ind w:left="-136" w:right="-106"/>
              <w:jc w:val="center"/>
              <w:rPr>
                <w:rFonts w:ascii="Calibri" w:hAnsi="Calibri"/>
                <w:color w:val="000000" w:themeColor="text1"/>
              </w:rPr>
            </w:pPr>
            <w:r w:rsidRPr="00A70B97">
              <w:rPr>
                <w:rFonts w:ascii="Calibri" w:hAnsi="Calibri"/>
                <w:i/>
                <w:color w:val="000000" w:themeColor="text1"/>
              </w:rPr>
              <w:t>на 4 аналоговых</w:t>
            </w:r>
            <w:r w:rsidR="00976E5C"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641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6"/>
          </w:tcPr>
          <w:p w:rsidR="00641D2A" w:rsidRPr="00A70B97" w:rsidRDefault="00641D2A" w:rsidP="00D951DB">
            <w:pPr>
              <w:spacing w:before="40" w:after="40" w:line="220" w:lineRule="exact"/>
              <w:ind w:left="-108" w:right="-108" w:firstLine="142"/>
              <w:rPr>
                <w:rFonts w:ascii="Calibri" w:hAnsi="Calibri"/>
                <w:color w:val="000000" w:themeColor="text1"/>
                <w:sz w:val="22"/>
                <w:szCs w:val="22"/>
              </w:rPr>
            </w:pPr>
            <w:r w:rsidRPr="00A70B97">
              <w:rPr>
                <w:rFonts w:ascii="Calibri" w:hAnsi="Calibri"/>
                <w:b/>
                <w:i/>
                <w:color w:val="000000" w:themeColor="text1"/>
                <w:sz w:val="24"/>
                <w:szCs w:val="24"/>
              </w:rPr>
              <w:sym w:font="Symbol" w:char="F0B7"/>
            </w:r>
            <w:r w:rsidRPr="00A70B97">
              <w:rPr>
                <w:rFonts w:ascii="Calibri" w:hAnsi="Calibri"/>
                <w:b/>
                <w:i/>
                <w:color w:val="000000" w:themeColor="text1"/>
                <w:sz w:val="24"/>
                <w:szCs w:val="24"/>
              </w:rPr>
              <w:t xml:space="preserve">  Возможны другие варианты кабеля-переходника.  Запрашивайте.</w:t>
            </w:r>
          </w:p>
        </w:tc>
      </w:tr>
    </w:tbl>
    <w:p w:rsidR="00AF4CF8" w:rsidRPr="00A70B97" w:rsidRDefault="00AF4CF8" w:rsidP="00185DAA">
      <w:pPr>
        <w:spacing w:before="120" w:line="200" w:lineRule="exact"/>
        <w:rPr>
          <w:color w:val="000000" w:themeColor="text1"/>
          <w14:shadow w14:blurRad="50800" w14:dist="38100" w14:dir="5400000" w14:sx="100000" w14:sy="100000" w14:kx="0" w14:ky="0" w14:algn="t">
            <w14:srgbClr w14:val="000000">
              <w14:alpha w14:val="60000"/>
            </w14:srgbClr>
          </w14:shadow>
        </w:rPr>
      </w:pPr>
    </w:p>
    <w:p w:rsidR="00AF4CF8" w:rsidRPr="00A70B97" w:rsidRDefault="00AF4CF8" w:rsidP="00185DAA">
      <w:pPr>
        <w:pBdr>
          <w:top w:val="single" w:sz="4" w:space="1" w:color="auto"/>
          <w:left w:val="single" w:sz="4" w:space="4" w:color="auto"/>
          <w:bottom w:val="single" w:sz="4" w:space="1" w:color="auto"/>
          <w:right w:val="single" w:sz="4" w:space="0" w:color="auto"/>
        </w:pBdr>
        <w:spacing w:line="260" w:lineRule="exact"/>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t>Переходные панели 1</w:t>
      </w:r>
      <w:r w:rsidRPr="00A70B97">
        <w:rPr>
          <w:rFonts w:ascii="Calibri" w:hAnsi="Calibri" w:cs="Arial"/>
          <w:b/>
          <w:bCs/>
          <w:color w:val="000000" w:themeColor="text1"/>
          <w:spacing w:val="6"/>
          <w:sz w:val="28"/>
          <w:szCs w:val="28"/>
          <w:lang w:val="en-US"/>
          <w14:shadow w14:blurRad="50800" w14:dist="38100" w14:dir="5400000" w14:sx="100000" w14:sy="100000" w14:kx="0" w14:ky="0" w14:algn="t">
            <w14:srgbClr w14:val="000000">
              <w14:alpha w14:val="60000"/>
            </w14:srgbClr>
          </w14:shadow>
        </w:rPr>
        <w:t>U</w:t>
      </w:r>
      <w:r w:rsidRPr="00A70B97">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t xml:space="preserve"> с разъемами </w:t>
      </w:r>
      <w:r w:rsidRPr="00A70B97">
        <w:rPr>
          <w:rFonts w:ascii="Calibri" w:hAnsi="Calibri" w:cs="Arial"/>
          <w:b/>
          <w:bCs/>
          <w:color w:val="000000" w:themeColor="text1"/>
          <w:spacing w:val="6"/>
          <w:sz w:val="28"/>
          <w:szCs w:val="28"/>
          <w:lang w:val="en-US"/>
          <w14:shadow w14:blurRad="50800" w14:dist="38100" w14:dir="5400000" w14:sx="100000" w14:sy="100000" w14:kx="0" w14:ky="0" w14:algn="t">
            <w14:srgbClr w14:val="000000">
              <w14:alpha w14:val="60000"/>
            </w14:srgbClr>
          </w14:shadow>
        </w:rPr>
        <w:t>XLR</w:t>
      </w:r>
      <w:r w:rsidRPr="00A70B97">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xml:space="preserve">для подключения звуковых сигналов </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br/>
        <w:t>к оборудованию «</w:t>
      </w:r>
      <w:r w:rsidRPr="00A70B97">
        <w:rPr>
          <w:rFonts w:ascii="Calibri" w:hAnsi="Calibri" w:cs="Arial"/>
          <w:b/>
          <w:bCs/>
          <w:color w:val="000000" w:themeColor="text1"/>
          <w:sz w:val="28"/>
          <w:szCs w:val="28"/>
          <w:lang w:val="en-US"/>
          <w14:shadow w14:blurRad="50800" w14:dist="38100" w14:dir="5400000" w14:sx="100000" w14:sy="100000" w14:kx="0" w14:ky="0" w14:algn="t">
            <w14:srgbClr w14:val="000000">
              <w14:alpha w14:val="60000"/>
            </w14:srgbClr>
          </w14:shadow>
        </w:rPr>
        <w:t>PROFLEX</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Arial"/>
          <w:b/>
          <w:bCs/>
          <w:color w:val="000000" w:themeColor="text1"/>
          <w:spacing w:val="6"/>
          <w:sz w:val="28"/>
          <w:szCs w:val="28"/>
          <w14:shadow w14:blurRad="50800" w14:dist="38100" w14:dir="5400000" w14:sx="100000" w14:sy="100000" w14:kx="0" w14:ky="0" w14:algn="t">
            <w14:srgbClr w14:val="000000">
              <w14:alpha w14:val="60000"/>
            </w14:srgbClr>
          </w14:shadow>
        </w:rPr>
        <w:t>смотри в Приложении №2 к данному документу.</w:t>
      </w:r>
    </w:p>
    <w:p w:rsidR="00465B82" w:rsidRPr="00A70B97" w:rsidRDefault="00465B82" w:rsidP="00F64CD1">
      <w:pPr>
        <w:spacing w:line="200" w:lineRule="exact"/>
        <w:rPr>
          <w:rFonts w:ascii="Calibri" w:hAnsi="Calibri" w:cs="Arial"/>
          <w:b/>
          <w:bCs/>
          <w:color w:val="000000" w:themeColor="text1"/>
          <w:sz w:val="16"/>
          <w:szCs w:val="32"/>
          <w:shd w:val="clear" w:color="auto" w:fill="FFFFFF"/>
        </w:rPr>
      </w:pPr>
      <w:r w:rsidRPr="00A70B97">
        <w:rPr>
          <w:color w:val="000000" w:themeColor="text1"/>
        </w:rPr>
        <w:br w:type="page"/>
      </w:r>
    </w:p>
    <w:p w:rsidR="0032001A" w:rsidRPr="00A70B97" w:rsidRDefault="0032001A" w:rsidP="00351478">
      <w:pPr>
        <w:pStyle w:val="a3"/>
        <w:spacing w:line="200" w:lineRule="exact"/>
        <w:ind w:firstLine="709"/>
        <w:rPr>
          <w:rFonts w:ascii="Calibri" w:hAnsi="Calibri"/>
          <w:color w:val="000000" w:themeColor="text1"/>
          <w:sz w:val="16"/>
          <w:szCs w:val="16"/>
        </w:rPr>
      </w:pPr>
    </w:p>
    <w:p w:rsidR="00B5587C" w:rsidRPr="00A70B97" w:rsidRDefault="00B5587C" w:rsidP="00351478">
      <w:pPr>
        <w:pStyle w:val="a3"/>
        <w:spacing w:line="200" w:lineRule="exact"/>
        <w:ind w:firstLine="709"/>
        <w:rPr>
          <w:rFonts w:ascii="Calibri" w:hAnsi="Calibri"/>
          <w:color w:val="000000" w:themeColor="text1"/>
          <w:sz w:val="16"/>
          <w:szCs w:val="16"/>
        </w:rPr>
      </w:pPr>
    </w:p>
    <w:tbl>
      <w:tblPr>
        <w:tblW w:w="10208" w:type="dxa"/>
        <w:tblInd w:w="108" w:type="dxa"/>
        <w:tblLayout w:type="fixed"/>
        <w:tblLook w:val="0000" w:firstRow="0" w:lastRow="0" w:firstColumn="0" w:lastColumn="0" w:noHBand="0" w:noVBand="0"/>
      </w:tblPr>
      <w:tblGrid>
        <w:gridCol w:w="5233"/>
        <w:gridCol w:w="12"/>
        <w:gridCol w:w="2265"/>
        <w:gridCol w:w="996"/>
        <w:gridCol w:w="1702"/>
      </w:tblGrid>
      <w:tr w:rsidR="00E21FBB" w:rsidRPr="00A70B97">
        <w:trPr>
          <w:cantSplit/>
        </w:trPr>
        <w:tc>
          <w:tcPr>
            <w:tcW w:w="10208" w:type="dxa"/>
            <w:gridSpan w:val="5"/>
            <w:tcBorders>
              <w:top w:val="single" w:sz="6" w:space="0" w:color="auto"/>
              <w:left w:val="single" w:sz="6" w:space="0" w:color="auto"/>
              <w:bottom w:val="single" w:sz="6" w:space="0" w:color="auto"/>
              <w:right w:val="single" w:sz="6" w:space="0" w:color="auto"/>
            </w:tcBorders>
            <w:shd w:val="clear" w:color="auto" w:fill="000000"/>
          </w:tcPr>
          <w:p w:rsidR="00CF3E98" w:rsidRPr="00A70B97" w:rsidRDefault="00CF3E98" w:rsidP="00D00A7D">
            <w:pPr>
              <w:spacing w:line="20" w:lineRule="exact"/>
              <w:ind w:left="-108" w:right="-108"/>
              <w:rPr>
                <w:rFonts w:ascii="Calibri" w:hAnsi="Calibri"/>
                <w:b/>
                <w:bCs/>
                <w:color w:val="000000" w:themeColor="text1"/>
                <w:sz w:val="8"/>
                <w:szCs w:val="8"/>
              </w:rPr>
            </w:pPr>
          </w:p>
        </w:tc>
      </w:tr>
      <w:tr w:rsidR="00E21FBB" w:rsidRPr="00A70B97" w:rsidTr="00A76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08" w:type="dxa"/>
            <w:gridSpan w:val="5"/>
            <w:shd w:val="clear" w:color="auto" w:fill="E0E0E0"/>
            <w:vAlign w:val="center"/>
          </w:tcPr>
          <w:p w:rsidR="00CF3E98" w:rsidRPr="00A70B97" w:rsidRDefault="00CF3E98" w:rsidP="00A7697D">
            <w:pPr>
              <w:spacing w:before="40" w:after="40"/>
              <w:ind w:left="-108" w:right="-108"/>
              <w:jc w:val="center"/>
              <w:rPr>
                <w:rFonts w:ascii="Calibri" w:hAnsi="Calibri" w:cs="Courier New"/>
                <w:b/>
                <w:bCs/>
                <w:color w:val="000000" w:themeColor="text1"/>
                <w:spacing w:val="6"/>
                <w:sz w:val="38"/>
                <w:szCs w:val="38"/>
              </w:rPr>
            </w:pPr>
            <w:bookmarkStart w:id="42" w:name="profnext"/>
            <w:r w:rsidRPr="00A70B97">
              <w:rPr>
                <w:rFonts w:ascii="Calibri" w:hAnsi="Calibri" w:cs="Courier New"/>
                <w:b/>
                <w:bCs/>
                <w:color w:val="000000" w:themeColor="text1"/>
                <w:spacing w:val="6"/>
                <w:sz w:val="38"/>
                <w:szCs w:val="38"/>
              </w:rPr>
              <w:t xml:space="preserve">МОДУЛЬНАЯ СИСТЕМА </w:t>
            </w:r>
            <w:r w:rsidRPr="00A70B97">
              <w:rPr>
                <w:rFonts w:ascii="Calibri" w:hAnsi="Calibri" w:cs="Courier New"/>
                <w:b/>
                <w:bCs/>
                <w:color w:val="000000" w:themeColor="text1"/>
                <w:spacing w:val="6"/>
                <w:sz w:val="38"/>
                <w:szCs w:val="38"/>
                <w14:shadow w14:blurRad="50800" w14:dist="38100" w14:dir="2700000" w14:sx="100000" w14:sy="100000" w14:kx="0" w14:ky="0" w14:algn="tl">
                  <w14:srgbClr w14:val="000000">
                    <w14:alpha w14:val="60000"/>
                  </w14:srgbClr>
                </w14:shadow>
              </w:rPr>
              <w:t>"</w:t>
            </w:r>
            <w:r w:rsidRPr="00A70B97">
              <w:rPr>
                <w:rFonts w:ascii="Calibri" w:hAnsi="Calibri" w:cs="Courier New"/>
                <w:b/>
                <w:bCs/>
                <w:color w:val="000000" w:themeColor="text1"/>
                <w:spacing w:val="6"/>
                <w:sz w:val="38"/>
                <w:szCs w:val="38"/>
                <w:lang w:val="en-US"/>
                <w14:shadow w14:blurRad="50800" w14:dist="38100" w14:dir="2700000" w14:sx="100000" w14:sy="100000" w14:kx="0" w14:ky="0" w14:algn="tl">
                  <w14:srgbClr w14:val="000000">
                    <w14:alpha w14:val="60000"/>
                  </w14:srgbClr>
                </w14:shadow>
              </w:rPr>
              <w:t>P</w:t>
            </w:r>
            <w:r w:rsidRPr="00A70B97">
              <w:rPr>
                <w:rFonts w:ascii="Calibri" w:hAnsi="Calibri" w:cs="Courier New"/>
                <w:b/>
                <w:bCs/>
                <w:color w:val="000000" w:themeColor="text1"/>
                <w:spacing w:val="6"/>
                <w:sz w:val="38"/>
                <w:szCs w:val="38"/>
                <w14:shadow w14:blurRad="50800" w14:dist="38100" w14:dir="2700000" w14:sx="100000" w14:sy="100000" w14:kx="0" w14:ky="0" w14:algn="tl">
                  <w14:srgbClr w14:val="000000">
                    <w14:alpha w14:val="60000"/>
                  </w14:srgbClr>
                </w14:shadow>
              </w:rPr>
              <w:t>ROF</w:t>
            </w:r>
            <w:r w:rsidRPr="00A70B97">
              <w:rPr>
                <w:rFonts w:ascii="Calibri" w:hAnsi="Calibri" w:cs="Courier New"/>
                <w:b/>
                <w:bCs/>
                <w:color w:val="000000" w:themeColor="text1"/>
                <w:spacing w:val="6"/>
                <w:sz w:val="38"/>
                <w:szCs w:val="38"/>
                <w:lang w:val="en-US"/>
                <w14:shadow w14:blurRad="50800" w14:dist="38100" w14:dir="2700000" w14:sx="100000" w14:sy="100000" w14:kx="0" w14:ky="0" w14:algn="tl">
                  <w14:srgbClr w14:val="000000">
                    <w14:alpha w14:val="60000"/>
                  </w14:srgbClr>
                </w14:shadow>
              </w:rPr>
              <w:t>NEXT</w:t>
            </w:r>
            <w:r w:rsidRPr="00A70B97">
              <w:rPr>
                <w:rFonts w:ascii="Calibri" w:hAnsi="Calibri" w:cs="Courier New"/>
                <w:b/>
                <w:bCs/>
                <w:color w:val="000000" w:themeColor="text1"/>
                <w:spacing w:val="6"/>
                <w:sz w:val="38"/>
                <w:szCs w:val="38"/>
                <w14:shadow w14:blurRad="50800" w14:dist="38100" w14:dir="2700000" w14:sx="100000" w14:sy="100000" w14:kx="0" w14:ky="0" w14:algn="tl">
                  <w14:srgbClr w14:val="000000">
                    <w14:alpha w14:val="60000"/>
                  </w14:srgbClr>
                </w14:shadow>
              </w:rPr>
              <w:t>"</w:t>
            </w:r>
            <w:bookmarkEnd w:id="42"/>
          </w:p>
        </w:tc>
      </w:tr>
      <w:tr w:rsidR="00E21FBB" w:rsidRPr="00A70B97">
        <w:trPr>
          <w:cantSplit/>
        </w:trPr>
        <w:tc>
          <w:tcPr>
            <w:tcW w:w="10208" w:type="dxa"/>
            <w:gridSpan w:val="5"/>
            <w:tcBorders>
              <w:top w:val="single" w:sz="6" w:space="0" w:color="auto"/>
              <w:left w:val="single" w:sz="6" w:space="0" w:color="auto"/>
              <w:bottom w:val="single" w:sz="6" w:space="0" w:color="auto"/>
              <w:right w:val="single" w:sz="6" w:space="0" w:color="auto"/>
            </w:tcBorders>
            <w:shd w:val="clear" w:color="auto" w:fill="000000"/>
          </w:tcPr>
          <w:p w:rsidR="00D00A7D" w:rsidRPr="00A70B97" w:rsidRDefault="00D00A7D" w:rsidP="008662D0">
            <w:pPr>
              <w:spacing w:line="20" w:lineRule="exact"/>
              <w:ind w:left="-108" w:right="-108"/>
              <w:rPr>
                <w:rFonts w:ascii="Calibri" w:hAnsi="Calibri"/>
                <w:b/>
                <w:bCs/>
                <w:color w:val="000000" w:themeColor="text1"/>
                <w:sz w:val="8"/>
                <w:szCs w:val="8"/>
              </w:rPr>
            </w:pPr>
          </w:p>
        </w:tc>
      </w:tr>
      <w:tr w:rsidR="00E21FBB" w:rsidRPr="00A70B97">
        <w:trPr>
          <w:cantSplit/>
        </w:trPr>
        <w:tc>
          <w:tcPr>
            <w:tcW w:w="10208" w:type="dxa"/>
            <w:gridSpan w:val="5"/>
            <w:tcBorders>
              <w:top w:val="single" w:sz="6" w:space="0" w:color="auto"/>
              <w:left w:val="single" w:sz="4" w:space="0" w:color="auto"/>
              <w:bottom w:val="single" w:sz="6" w:space="0" w:color="auto"/>
              <w:right w:val="single" w:sz="4" w:space="0" w:color="auto"/>
            </w:tcBorders>
          </w:tcPr>
          <w:p w:rsidR="00CF3E98" w:rsidRPr="00A70B97" w:rsidRDefault="00CF3E98" w:rsidP="00475883">
            <w:pPr>
              <w:spacing w:before="60" w:after="40"/>
              <w:ind w:left="-108" w:right="-108"/>
              <w:jc w:val="center"/>
              <w:rPr>
                <w:rFonts w:ascii="Calibri" w:hAnsi="Calibri"/>
                <w:b/>
                <w:bCs/>
                <w:color w:val="000000" w:themeColor="text1"/>
                <w:spacing w:val="-6"/>
                <w:sz w:val="22"/>
                <w:szCs w:val="22"/>
              </w:rPr>
            </w:pPr>
            <w:r w:rsidRPr="00A70B97">
              <w:rPr>
                <w:rFonts w:ascii="Calibri" w:hAnsi="Calibri" w:cs="Arial"/>
                <w:b/>
                <w:bCs/>
                <w:color w:val="000000" w:themeColor="text1"/>
                <w:spacing w:val="-6"/>
                <w:sz w:val="22"/>
                <w:szCs w:val="22"/>
              </w:rPr>
              <w:t>Корпуса 1U и 3U.  Корпус 1U “</w:t>
            </w:r>
            <w:r w:rsidRPr="00A70B97">
              <w:rPr>
                <w:rFonts w:ascii="Calibri" w:hAnsi="Calibri" w:cs="Arial"/>
                <w:b/>
                <w:bCs/>
                <w:color w:val="000000" w:themeColor="text1"/>
                <w:spacing w:val="-6"/>
                <w:sz w:val="22"/>
                <w:szCs w:val="22"/>
                <w:lang w:val="en-US"/>
              </w:rPr>
              <w:t>PROFNEXT</w:t>
            </w:r>
            <w:r w:rsidRPr="00A70B97">
              <w:rPr>
                <w:rFonts w:ascii="Calibri" w:hAnsi="Calibri" w:cs="Arial"/>
                <w:b/>
                <w:bCs/>
                <w:color w:val="000000" w:themeColor="text1"/>
                <w:spacing w:val="-6"/>
                <w:sz w:val="22"/>
                <w:szCs w:val="22"/>
              </w:rPr>
              <w:t xml:space="preserve">” содержит 4 слота, корпус 3U – 16 слотов. </w:t>
            </w:r>
            <w:r w:rsidR="00D00A7D" w:rsidRPr="00A70B97">
              <w:rPr>
                <w:rFonts w:ascii="Calibri" w:hAnsi="Calibri" w:cs="Arial"/>
                <w:b/>
                <w:bCs/>
                <w:color w:val="000000" w:themeColor="text1"/>
                <w:spacing w:val="-6"/>
                <w:sz w:val="22"/>
                <w:szCs w:val="22"/>
              </w:rPr>
              <w:br/>
              <w:t>В корпусе</w:t>
            </w:r>
            <w:r w:rsidR="00E03C43" w:rsidRPr="00A70B97">
              <w:rPr>
                <w:rFonts w:ascii="Calibri" w:hAnsi="Calibri" w:cs="Arial"/>
                <w:b/>
                <w:bCs/>
                <w:color w:val="000000" w:themeColor="text1"/>
                <w:spacing w:val="-6"/>
                <w:sz w:val="22"/>
                <w:szCs w:val="22"/>
              </w:rPr>
              <w:t xml:space="preserve"> – </w:t>
            </w:r>
            <w:r w:rsidR="00D00A7D" w:rsidRPr="00A70B97">
              <w:rPr>
                <w:rFonts w:ascii="Calibri" w:hAnsi="Calibri" w:cs="Arial"/>
                <w:b/>
                <w:bCs/>
                <w:color w:val="000000" w:themeColor="text1"/>
                <w:spacing w:val="-6"/>
                <w:sz w:val="22"/>
                <w:szCs w:val="22"/>
              </w:rPr>
              <w:t>встроенн</w:t>
            </w:r>
            <w:r w:rsidRPr="00A70B97">
              <w:rPr>
                <w:rFonts w:ascii="Calibri" w:hAnsi="Calibri" w:cs="Arial"/>
                <w:b/>
                <w:bCs/>
                <w:color w:val="000000" w:themeColor="text1"/>
                <w:spacing w:val="-6"/>
                <w:sz w:val="22"/>
                <w:szCs w:val="22"/>
              </w:rPr>
              <w:t xml:space="preserve">ый центральный процессор.  Настройка, мониторинг блоков – с лицевой панели управления, расположенной на фронтальной откидывающейся крышке корпуса, или через </w:t>
            </w:r>
            <w:r w:rsidRPr="00A70B97">
              <w:rPr>
                <w:rFonts w:ascii="Calibri" w:hAnsi="Calibri" w:cs="Arial"/>
                <w:b/>
                <w:bCs/>
                <w:color w:val="000000" w:themeColor="text1"/>
                <w:spacing w:val="-6"/>
                <w:sz w:val="22"/>
                <w:szCs w:val="22"/>
                <w:lang w:val="en-US"/>
              </w:rPr>
              <w:t>WEB</w:t>
            </w:r>
            <w:r w:rsidRPr="00A70B97">
              <w:rPr>
                <w:rFonts w:ascii="Calibri" w:hAnsi="Calibri" w:cs="Arial"/>
                <w:b/>
                <w:bCs/>
                <w:color w:val="000000" w:themeColor="text1"/>
                <w:spacing w:val="-6"/>
                <w:sz w:val="22"/>
                <w:szCs w:val="22"/>
              </w:rPr>
              <w:t xml:space="preserve"> интерфейс.  Основной</w:t>
            </w:r>
            <w:r w:rsidR="00E03C43" w:rsidRPr="00A70B97">
              <w:rPr>
                <w:rFonts w:ascii="Calibri" w:hAnsi="Calibri" w:cs="Arial"/>
                <w:b/>
                <w:bCs/>
                <w:color w:val="000000" w:themeColor="text1"/>
                <w:spacing w:val="-6"/>
                <w:sz w:val="22"/>
                <w:szCs w:val="22"/>
              </w:rPr>
              <w:t xml:space="preserve"> (</w:t>
            </w:r>
            <w:r w:rsidR="00E03C43" w:rsidRPr="00A70B97">
              <w:rPr>
                <w:rFonts w:ascii="Calibri" w:hAnsi="Calibri" w:cs="Arial"/>
                <w:b/>
                <w:bCs/>
                <w:i/>
                <w:color w:val="000000" w:themeColor="text1"/>
                <w:spacing w:val="-6"/>
                <w:sz w:val="22"/>
                <w:szCs w:val="22"/>
              </w:rPr>
              <w:t>по умолчанию</w:t>
            </w:r>
            <w:r w:rsidR="00E03C43" w:rsidRPr="00A70B97">
              <w:rPr>
                <w:rFonts w:ascii="Calibri" w:hAnsi="Calibri" w:cs="Arial"/>
                <w:b/>
                <w:bCs/>
                <w:color w:val="000000" w:themeColor="text1"/>
                <w:spacing w:val="-6"/>
                <w:sz w:val="22"/>
                <w:szCs w:val="22"/>
              </w:rPr>
              <w:t xml:space="preserve">) </w:t>
            </w:r>
            <w:r w:rsidRPr="00A70B97">
              <w:rPr>
                <w:rFonts w:ascii="Calibri" w:hAnsi="Calibri" w:cs="Arial"/>
                <w:b/>
                <w:bCs/>
                <w:color w:val="000000" w:themeColor="text1"/>
                <w:spacing w:val="-6"/>
                <w:sz w:val="22"/>
                <w:szCs w:val="22"/>
              </w:rPr>
              <w:t>и резервный (</w:t>
            </w:r>
            <w:r w:rsidRPr="00A70B97">
              <w:rPr>
                <w:rFonts w:ascii="Calibri" w:hAnsi="Calibri" w:cs="Arial"/>
                <w:b/>
                <w:bCs/>
                <w:i/>
                <w:color w:val="000000" w:themeColor="text1"/>
                <w:spacing w:val="-6"/>
                <w:sz w:val="22"/>
                <w:szCs w:val="22"/>
              </w:rPr>
              <w:t>опция</w:t>
            </w:r>
            <w:r w:rsidRPr="00A70B97">
              <w:rPr>
                <w:rFonts w:ascii="Calibri" w:hAnsi="Calibri" w:cs="Arial"/>
                <w:b/>
                <w:bCs/>
                <w:color w:val="000000" w:themeColor="text1"/>
                <w:spacing w:val="-6"/>
                <w:sz w:val="22"/>
                <w:szCs w:val="22"/>
              </w:rPr>
              <w:t xml:space="preserve">) блоки питания.  Два глобальных опорных синхросигнала.  </w:t>
            </w:r>
            <w:r w:rsidR="005E574E" w:rsidRPr="00A70B97">
              <w:rPr>
                <w:rFonts w:ascii="Calibri" w:hAnsi="Calibri" w:cs="Arial"/>
                <w:b/>
                <w:bCs/>
                <w:color w:val="000000" w:themeColor="text1"/>
                <w:spacing w:val="-6"/>
                <w:sz w:val="22"/>
                <w:szCs w:val="22"/>
              </w:rPr>
              <w:br/>
            </w:r>
            <w:r w:rsidRPr="00A70B97">
              <w:rPr>
                <w:rFonts w:ascii="Calibri" w:hAnsi="Calibri" w:cs="Arial"/>
                <w:b/>
                <w:bCs/>
                <w:color w:val="000000" w:themeColor="text1"/>
                <w:spacing w:val="-6"/>
                <w:sz w:val="22"/>
                <w:szCs w:val="22"/>
              </w:rPr>
              <w:t>Размеры корпусов: 1U – 483x414</w:t>
            </w:r>
            <w:r w:rsidRPr="00A70B97">
              <w:rPr>
                <w:rFonts w:ascii="Calibri" w:hAnsi="Calibri" w:cs="Arial"/>
                <w:b/>
                <w:bCs/>
                <w:color w:val="000000" w:themeColor="text1"/>
                <w:spacing w:val="-6"/>
                <w:sz w:val="22"/>
                <w:szCs w:val="22"/>
                <w:lang w:val="en-US"/>
              </w:rPr>
              <w:t>x</w:t>
            </w:r>
            <w:r w:rsidRPr="00A70B97">
              <w:rPr>
                <w:rFonts w:ascii="Calibri" w:hAnsi="Calibri" w:cs="Arial"/>
                <w:b/>
                <w:bCs/>
                <w:color w:val="000000" w:themeColor="text1"/>
                <w:spacing w:val="-6"/>
                <w:sz w:val="22"/>
                <w:szCs w:val="22"/>
              </w:rPr>
              <w:t>44 мм;  3U – 483x414</w:t>
            </w:r>
            <w:r w:rsidRPr="00A70B97">
              <w:rPr>
                <w:rFonts w:ascii="Calibri" w:hAnsi="Calibri" w:cs="Arial"/>
                <w:b/>
                <w:bCs/>
                <w:color w:val="000000" w:themeColor="text1"/>
                <w:spacing w:val="-6"/>
                <w:sz w:val="22"/>
                <w:szCs w:val="22"/>
                <w:lang w:val="en-US"/>
              </w:rPr>
              <w:t>x</w:t>
            </w:r>
            <w:r w:rsidRPr="00A70B97">
              <w:rPr>
                <w:rFonts w:ascii="Calibri" w:hAnsi="Calibri" w:cs="Arial"/>
                <w:b/>
                <w:bCs/>
                <w:color w:val="000000" w:themeColor="text1"/>
                <w:spacing w:val="-6"/>
                <w:sz w:val="22"/>
                <w:szCs w:val="22"/>
              </w:rPr>
              <w:t xml:space="preserve">133 мм. </w:t>
            </w:r>
          </w:p>
        </w:tc>
      </w:tr>
      <w:tr w:rsidR="00E21FBB" w:rsidRPr="00A70B97">
        <w:trPr>
          <w:cantSplit/>
        </w:trPr>
        <w:tc>
          <w:tcPr>
            <w:tcW w:w="10208" w:type="dxa"/>
            <w:gridSpan w:val="5"/>
            <w:tcBorders>
              <w:top w:val="single" w:sz="6" w:space="0" w:color="auto"/>
              <w:left w:val="single" w:sz="6" w:space="0" w:color="auto"/>
              <w:bottom w:val="single" w:sz="6" w:space="0" w:color="auto"/>
              <w:right w:val="single" w:sz="6" w:space="0" w:color="auto"/>
            </w:tcBorders>
            <w:shd w:val="clear" w:color="auto" w:fill="000000"/>
          </w:tcPr>
          <w:p w:rsidR="00D00A7D" w:rsidRPr="00A70B97" w:rsidRDefault="00D00A7D" w:rsidP="008662D0">
            <w:pPr>
              <w:spacing w:line="20" w:lineRule="exact"/>
              <w:ind w:left="-108" w:right="-108"/>
              <w:rPr>
                <w:rFonts w:ascii="Calibri" w:hAnsi="Calibri"/>
                <w:b/>
                <w:bCs/>
                <w:color w:val="000000" w:themeColor="text1"/>
                <w:sz w:val="8"/>
                <w:szCs w:val="8"/>
              </w:rPr>
            </w:pPr>
          </w:p>
        </w:tc>
      </w:tr>
      <w:tr w:rsidR="00E21FBB" w:rsidRPr="00A70B97" w:rsidTr="000F12B5">
        <w:trPr>
          <w:cantSplit/>
        </w:trPr>
        <w:tc>
          <w:tcPr>
            <w:tcW w:w="5245" w:type="dxa"/>
            <w:gridSpan w:val="2"/>
            <w:tcBorders>
              <w:top w:val="single" w:sz="6" w:space="0" w:color="auto"/>
              <w:left w:val="single" w:sz="6" w:space="0" w:color="auto"/>
              <w:bottom w:val="single" w:sz="6" w:space="0" w:color="auto"/>
              <w:right w:val="single" w:sz="6" w:space="0" w:color="auto"/>
            </w:tcBorders>
            <w:vAlign w:val="center"/>
          </w:tcPr>
          <w:p w:rsidR="00186388" w:rsidRPr="00A70B97" w:rsidRDefault="00186388" w:rsidP="001C7373">
            <w:pPr>
              <w:spacing w:before="60" w:after="40"/>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2265" w:type="dxa"/>
            <w:tcBorders>
              <w:top w:val="single" w:sz="6" w:space="0" w:color="auto"/>
              <w:left w:val="single" w:sz="6" w:space="0" w:color="auto"/>
              <w:bottom w:val="single" w:sz="6" w:space="0" w:color="auto"/>
              <w:right w:val="single" w:sz="6" w:space="0" w:color="auto"/>
            </w:tcBorders>
            <w:vAlign w:val="center"/>
          </w:tcPr>
          <w:p w:rsidR="00186388" w:rsidRPr="00A70B97" w:rsidRDefault="00186388" w:rsidP="001C7373">
            <w:pPr>
              <w:spacing w:before="60" w:after="4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996" w:type="dxa"/>
            <w:tcBorders>
              <w:top w:val="single" w:sz="6" w:space="0" w:color="auto"/>
              <w:left w:val="single" w:sz="6" w:space="0" w:color="auto"/>
              <w:bottom w:val="single" w:sz="6" w:space="0" w:color="auto"/>
              <w:right w:val="single" w:sz="6" w:space="0" w:color="auto"/>
            </w:tcBorders>
            <w:vAlign w:val="center"/>
          </w:tcPr>
          <w:p w:rsidR="00186388" w:rsidRPr="00A70B97" w:rsidRDefault="00186388" w:rsidP="001C7373">
            <w:pPr>
              <w:pStyle w:val="a7"/>
              <w:spacing w:before="60" w:after="40" w:line="240" w:lineRule="auto"/>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186388" w:rsidRPr="00A70B97" w:rsidRDefault="00186388" w:rsidP="001C7373">
            <w:pPr>
              <w:spacing w:after="40"/>
              <w:ind w:left="-108" w:right="-108"/>
              <w:jc w:val="center"/>
              <w:rPr>
                <w:rFonts w:ascii="Calibri" w:hAnsi="Calibri"/>
                <w:b/>
                <w:bCs/>
                <w:color w:val="000000" w:themeColor="text1"/>
                <w:sz w:val="18"/>
                <w:szCs w:val="18"/>
                <w:lang w:val="en-US"/>
              </w:rPr>
            </w:pPr>
            <w:r w:rsidRPr="00A70B97">
              <w:rPr>
                <w:rFonts w:ascii="Calibri" w:hAnsi="Calibri"/>
                <w:b/>
                <w:bCs/>
                <w:color w:val="000000" w:themeColor="text1"/>
                <w:spacing w:val="-4"/>
                <w:sz w:val="18"/>
                <w:szCs w:val="18"/>
              </w:rPr>
              <w:t xml:space="preserve">у.е. </w:t>
            </w:r>
          </w:p>
        </w:tc>
        <w:tc>
          <w:tcPr>
            <w:tcW w:w="1702" w:type="dxa"/>
            <w:tcBorders>
              <w:top w:val="single" w:sz="6" w:space="0" w:color="auto"/>
              <w:left w:val="single" w:sz="6" w:space="0" w:color="auto"/>
              <w:bottom w:val="single" w:sz="6" w:space="0" w:color="auto"/>
              <w:right w:val="single" w:sz="6" w:space="0" w:color="auto"/>
            </w:tcBorders>
            <w:vAlign w:val="center"/>
          </w:tcPr>
          <w:p w:rsidR="00186388" w:rsidRPr="00A70B97" w:rsidRDefault="00186388" w:rsidP="001C7373">
            <w:pPr>
              <w:spacing w:before="60" w:after="4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CF3E98" w:rsidRPr="00A70B97" w:rsidRDefault="00CF3E98" w:rsidP="003F63A0">
            <w:pPr>
              <w:spacing w:before="80" w:after="80" w:line="280" w:lineRule="exact"/>
              <w:ind w:left="-108" w:right="-108"/>
              <w:jc w:val="center"/>
              <w:rPr>
                <w:rFonts w:ascii="Calibri" w:hAnsi="Calibri" w:cs="Courier New"/>
                <w:b/>
                <w:bCs/>
                <w:iCs/>
                <w:color w:val="000000" w:themeColor="text1"/>
                <w:spacing w:val="6"/>
                <w:sz w:val="30"/>
                <w:szCs w:val="30"/>
                <w14:shadow w14:blurRad="50800" w14:dist="38100" w14:dir="2700000" w14:sx="100000" w14:sy="100000" w14:kx="0" w14:ky="0" w14:algn="tl">
                  <w14:srgbClr w14:val="000000">
                    <w14:alpha w14:val="60000"/>
                  </w14:srgbClr>
                </w14:shadow>
              </w:rPr>
            </w:pPr>
            <w:bookmarkStart w:id="43" w:name="bazprofnext"/>
            <w:r w:rsidRPr="00A70B97">
              <w:rPr>
                <w:rFonts w:ascii="Calibri" w:hAnsi="Calibri" w:cs="Courier New"/>
                <w:b/>
                <w:bCs/>
                <w:iCs/>
                <w:color w:val="000000" w:themeColor="text1"/>
                <w:spacing w:val="6"/>
                <w:sz w:val="30"/>
                <w:szCs w:val="30"/>
                <w14:shadow w14:blurRad="50800" w14:dist="38100" w14:dir="5400000" w14:sx="100000" w14:sy="100000" w14:kx="0" w14:ky="0" w14:algn="t">
                  <w14:srgbClr w14:val="000000">
                    <w14:alpha w14:val="60000"/>
                  </w14:srgbClr>
                </w14:shadow>
              </w:rPr>
              <w:t xml:space="preserve">БАЗОВЫЕ КОНСТРУКЦИИ </w:t>
            </w:r>
            <w:r w:rsidRPr="00A70B97">
              <w:rPr>
                <w:rFonts w:ascii="Calibri" w:hAnsi="Calibri" w:cs="Courier New"/>
                <w:b/>
                <w:bCs/>
                <w:iCs/>
                <w:color w:val="000000" w:themeColor="text1"/>
                <w:spacing w:val="6"/>
                <w:sz w:val="30"/>
                <w:szCs w:val="30"/>
                <w14:shadow w14:blurRad="50800" w14:dist="38100" w14:dir="5400000" w14:sx="100000" w14:sy="100000" w14:kx="0" w14:ky="0" w14:algn="t">
                  <w14:srgbClr w14:val="000000">
                    <w14:alpha w14:val="60000"/>
                  </w14:srgbClr>
                </w14:shadow>
              </w:rPr>
              <w:br/>
              <w:t>для размещения устройств модульной системы “</w:t>
            </w:r>
            <w:r w:rsidRPr="00A70B97">
              <w:rPr>
                <w:rFonts w:ascii="Calibri" w:hAnsi="Calibri" w:cs="Courier New"/>
                <w:b/>
                <w:bCs/>
                <w:iCs/>
                <w:color w:val="000000" w:themeColor="text1"/>
                <w:spacing w:val="6"/>
                <w:sz w:val="30"/>
                <w:szCs w:val="30"/>
                <w:lang w:val="en-US"/>
                <w14:shadow w14:blurRad="50800" w14:dist="38100" w14:dir="5400000" w14:sx="100000" w14:sy="100000" w14:kx="0" w14:ky="0" w14:algn="t">
                  <w14:srgbClr w14:val="000000">
                    <w14:alpha w14:val="60000"/>
                  </w14:srgbClr>
                </w14:shadow>
              </w:rPr>
              <w:t>PROFNEXT</w:t>
            </w:r>
            <w:r w:rsidRPr="00A70B97">
              <w:rPr>
                <w:rFonts w:ascii="Calibri" w:hAnsi="Calibri" w:cs="Courier New"/>
                <w:b/>
                <w:bCs/>
                <w:iCs/>
                <w:color w:val="000000" w:themeColor="text1"/>
                <w:spacing w:val="6"/>
                <w:sz w:val="30"/>
                <w:szCs w:val="30"/>
                <w14:shadow w14:blurRad="50800" w14:dist="38100" w14:dir="5400000" w14:sx="100000" w14:sy="100000" w14:kx="0" w14:ky="0" w14:algn="t">
                  <w14:srgbClr w14:val="000000">
                    <w14:alpha w14:val="60000"/>
                  </w14:srgbClr>
                </w14:shadow>
              </w:rPr>
              <w:t>”</w:t>
            </w:r>
            <w:bookmarkEnd w:id="43"/>
          </w:p>
        </w:tc>
      </w:tr>
      <w:tr w:rsidR="00E21FBB" w:rsidRPr="00A70B97" w:rsidTr="000F12B5">
        <w:trPr>
          <w:cantSplit/>
        </w:trPr>
        <w:tc>
          <w:tcPr>
            <w:tcW w:w="10208" w:type="dxa"/>
            <w:gridSpan w:val="5"/>
            <w:tcBorders>
              <w:top w:val="single" w:sz="4" w:space="0" w:color="auto"/>
              <w:left w:val="single" w:sz="4" w:space="0" w:color="auto"/>
              <w:bottom w:val="single" w:sz="4" w:space="0" w:color="auto"/>
              <w:right w:val="single" w:sz="4" w:space="0" w:color="auto"/>
            </w:tcBorders>
          </w:tcPr>
          <w:p w:rsidR="007C3CEF" w:rsidRPr="00A70B97" w:rsidRDefault="007C3CEF" w:rsidP="00475883">
            <w:pPr>
              <w:spacing w:before="60" w:after="40"/>
              <w:jc w:val="center"/>
              <w:rPr>
                <w:rFonts w:ascii="Calibri" w:hAnsi="Calibri" w:cs="Arial"/>
                <w:b/>
                <w:bCs/>
                <w:i/>
                <w:iCs/>
                <w:color w:val="000000" w:themeColor="text1"/>
                <w:sz w:val="28"/>
                <w:szCs w:val="28"/>
              </w:rPr>
            </w:pPr>
            <w:r w:rsidRPr="00A70B97">
              <w:rPr>
                <w:rFonts w:ascii="Calibri" w:hAnsi="Calibri" w:cs="Arial"/>
                <w:b/>
                <w:bCs/>
                <w:i/>
                <w:iCs/>
                <w:color w:val="000000" w:themeColor="text1"/>
                <w:sz w:val="28"/>
                <w:szCs w:val="28"/>
              </w:rPr>
              <w:t>Корпуса "PROF</w:t>
            </w:r>
            <w:r w:rsidR="00186388" w:rsidRPr="00A70B97">
              <w:rPr>
                <w:rFonts w:ascii="Calibri" w:hAnsi="Calibri" w:cs="Arial"/>
                <w:b/>
                <w:bCs/>
                <w:i/>
                <w:iCs/>
                <w:color w:val="000000" w:themeColor="text1"/>
                <w:sz w:val="28"/>
                <w:szCs w:val="28"/>
                <w:lang w:val="en-US"/>
              </w:rPr>
              <w:t>NEXT</w:t>
            </w:r>
            <w:r w:rsidRPr="00A70B97">
              <w:rPr>
                <w:rFonts w:ascii="Calibri" w:hAnsi="Calibri" w:cs="Arial"/>
                <w:b/>
                <w:bCs/>
                <w:i/>
                <w:iCs/>
                <w:color w:val="000000" w:themeColor="text1"/>
                <w:sz w:val="28"/>
                <w:szCs w:val="28"/>
              </w:rPr>
              <w:t>" с кроссплатой</w:t>
            </w:r>
            <w:r w:rsidR="00186388" w:rsidRPr="00A70B97">
              <w:rPr>
                <w:rFonts w:ascii="Calibri" w:hAnsi="Calibri" w:cs="Arial"/>
                <w:b/>
                <w:bCs/>
                <w:i/>
                <w:iCs/>
                <w:color w:val="000000" w:themeColor="text1"/>
                <w:sz w:val="28"/>
                <w:szCs w:val="28"/>
              </w:rPr>
              <w:t xml:space="preserve">, </w:t>
            </w:r>
            <w:r w:rsidR="00186388" w:rsidRPr="00A70B97">
              <w:rPr>
                <w:rFonts w:ascii="Calibri" w:hAnsi="Calibri"/>
                <w:b/>
                <w:i/>
                <w:color w:val="000000" w:themeColor="text1"/>
                <w:sz w:val="28"/>
                <w:szCs w:val="28"/>
              </w:rPr>
              <w:t>центральным процессором</w:t>
            </w:r>
            <w:r w:rsidRPr="00A70B97">
              <w:rPr>
                <w:rFonts w:ascii="Calibri" w:hAnsi="Calibri" w:cs="Arial"/>
                <w:b/>
                <w:bCs/>
                <w:i/>
                <w:iCs/>
                <w:color w:val="000000" w:themeColor="text1"/>
                <w:sz w:val="28"/>
                <w:szCs w:val="28"/>
              </w:rPr>
              <w:t xml:space="preserve"> </w:t>
            </w:r>
            <w:r w:rsidR="00475883" w:rsidRPr="00A70B97">
              <w:rPr>
                <w:rFonts w:ascii="Calibri" w:hAnsi="Calibri" w:cs="Arial"/>
                <w:b/>
                <w:bCs/>
                <w:i/>
                <w:iCs/>
                <w:color w:val="000000" w:themeColor="text1"/>
                <w:sz w:val="28"/>
                <w:szCs w:val="28"/>
              </w:rPr>
              <w:br/>
            </w:r>
            <w:r w:rsidRPr="00A70B97">
              <w:rPr>
                <w:rFonts w:ascii="Calibri" w:hAnsi="Calibri" w:cs="Arial"/>
                <w:b/>
                <w:bCs/>
                <w:i/>
                <w:iCs/>
                <w:color w:val="000000" w:themeColor="text1"/>
                <w:sz w:val="28"/>
                <w:szCs w:val="28"/>
              </w:rPr>
              <w:t xml:space="preserve">и блоком питания  на сеть  </w:t>
            </w:r>
            <w:r w:rsidRPr="00A70B97">
              <w:rPr>
                <w:rFonts w:ascii="Arial" w:hAnsi="Arial" w:cs="Arial"/>
                <w:b/>
                <w:bCs/>
                <w:i/>
                <w:iCs/>
                <w:color w:val="000000" w:themeColor="text1"/>
                <w:sz w:val="28"/>
                <w:szCs w:val="28"/>
              </w:rPr>
              <w:t>~</w:t>
            </w:r>
            <w:r w:rsidRPr="00A70B97">
              <w:rPr>
                <w:rFonts w:ascii="Calibri" w:hAnsi="Calibri" w:cs="Arial"/>
                <w:b/>
                <w:bCs/>
                <w:i/>
                <w:iCs/>
                <w:color w:val="000000" w:themeColor="text1"/>
                <w:sz w:val="28"/>
                <w:szCs w:val="28"/>
              </w:rPr>
              <w:t>(187…242)</w:t>
            </w:r>
            <w:r w:rsidRPr="00A70B97">
              <w:rPr>
                <w:rFonts w:ascii="Calibri" w:hAnsi="Calibri" w:cs="Arial"/>
                <w:b/>
                <w:bCs/>
                <w:i/>
                <w:iCs/>
                <w:color w:val="000000" w:themeColor="text1"/>
                <w:sz w:val="28"/>
                <w:szCs w:val="28"/>
                <w:lang w:val="en-US"/>
              </w:rPr>
              <w:t>B</w:t>
            </w:r>
          </w:p>
        </w:tc>
      </w:tr>
      <w:tr w:rsidR="00E21FBB" w:rsidRPr="00A70B97" w:rsidTr="007C3CEF">
        <w:trPr>
          <w:cantSplit/>
          <w:trHeight w:val="307"/>
        </w:trPr>
        <w:tc>
          <w:tcPr>
            <w:tcW w:w="5233" w:type="dxa"/>
            <w:tcBorders>
              <w:top w:val="single" w:sz="4" w:space="0" w:color="auto"/>
              <w:left w:val="single" w:sz="4" w:space="0" w:color="auto"/>
              <w:bottom w:val="single" w:sz="4" w:space="0" w:color="auto"/>
              <w:right w:val="single" w:sz="4" w:space="0" w:color="auto"/>
            </w:tcBorders>
          </w:tcPr>
          <w:p w:rsidR="007C3CEF" w:rsidRPr="00A70B97" w:rsidRDefault="007C3CEF" w:rsidP="00475883">
            <w:pPr>
              <w:spacing w:before="60" w:after="40"/>
              <w:ind w:left="318" w:right="-108" w:hanging="318"/>
              <w:rPr>
                <w:rFonts w:ascii="Calibri" w:hAnsi="Calibri"/>
                <w:b/>
                <w:color w:val="000000" w:themeColor="text1"/>
                <w:sz w:val="22"/>
                <w:szCs w:val="22"/>
                <w:lang w:val="en-US"/>
              </w:rPr>
            </w:pPr>
            <w:r w:rsidRPr="00A70B97">
              <w:rPr>
                <w:rFonts w:ascii="Calibri" w:hAnsi="Calibri"/>
                <w:b/>
                <w:color w:val="000000" w:themeColor="text1"/>
                <w:sz w:val="22"/>
                <w:szCs w:val="22"/>
              </w:rPr>
              <w:t>1. Корпус 1U "PROF</w:t>
            </w:r>
            <w:r w:rsidR="00186388" w:rsidRPr="00A70B97">
              <w:rPr>
                <w:rFonts w:ascii="Calibri" w:hAnsi="Calibri"/>
                <w:b/>
                <w:color w:val="000000" w:themeColor="text1"/>
                <w:sz w:val="22"/>
                <w:szCs w:val="22"/>
                <w:lang w:val="en-US"/>
              </w:rPr>
              <w:t>NEXT</w:t>
            </w:r>
            <w:r w:rsidRPr="00A70B97">
              <w:rPr>
                <w:rFonts w:ascii="Calibri" w:hAnsi="Calibri"/>
                <w:b/>
                <w:color w:val="000000" w:themeColor="text1"/>
                <w:sz w:val="22"/>
                <w:szCs w:val="22"/>
              </w:rPr>
              <w:t xml:space="preserve">" </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186388"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2"/>
                <w:szCs w:val="22"/>
                <w:lang w:val="en-US"/>
              </w:rPr>
              <w:t>PNT-1U</w:t>
            </w:r>
            <w:r w:rsidR="001D403E" w:rsidRPr="00A70B97">
              <w:rPr>
                <w:rFonts w:ascii="Calibri" w:hAnsi="Calibri"/>
                <w:b/>
                <w:color w:val="000000" w:themeColor="text1"/>
                <w:sz w:val="22"/>
                <w:szCs w:val="22"/>
                <w:lang w:val="en-US"/>
              </w:rPr>
              <w:t>N</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EB66D3"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1</w:t>
            </w:r>
            <w:r w:rsidR="009B219C" w:rsidRPr="00A70B97">
              <w:rPr>
                <w:rFonts w:ascii="Calibri" w:hAnsi="Calibri"/>
                <w:b/>
                <w:color w:val="000000" w:themeColor="text1"/>
                <w:sz w:val="23"/>
                <w:szCs w:val="23"/>
                <w:lang w:val="en-US"/>
              </w:rPr>
              <w:t>500</w:t>
            </w:r>
            <w:r w:rsidR="007C3CEF" w:rsidRPr="00A70B97">
              <w:rPr>
                <w:rFonts w:ascii="Calibri" w:hAnsi="Calibri"/>
                <w:b/>
                <w:color w:val="000000" w:themeColor="text1"/>
                <w:sz w:val="23"/>
                <w:szCs w:val="23"/>
              </w:rPr>
              <w:t>,0</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3CEF" w:rsidRPr="00A70B97" w:rsidRDefault="007C3CEF" w:rsidP="00475883">
            <w:pPr>
              <w:spacing w:before="60" w:after="40"/>
              <w:ind w:left="-108" w:right="-108"/>
              <w:jc w:val="center"/>
              <w:rPr>
                <w:rFonts w:ascii="Calibri" w:hAnsi="Calibri"/>
                <w:b/>
                <w:bCs/>
                <w:i/>
                <w:iCs/>
                <w:color w:val="000000" w:themeColor="text1"/>
              </w:rPr>
            </w:pPr>
            <w:r w:rsidRPr="00A70B97">
              <w:rPr>
                <w:rFonts w:ascii="Calibri" w:hAnsi="Calibri"/>
                <w:i/>
                <w:iCs/>
                <w:color w:val="000000" w:themeColor="text1"/>
              </w:rPr>
              <w:t>на 4 слота</w:t>
            </w:r>
          </w:p>
        </w:tc>
      </w:tr>
      <w:tr w:rsidR="00E21FBB" w:rsidRPr="00A70B97" w:rsidTr="007C3CEF">
        <w:trPr>
          <w:cantSplit/>
          <w:trHeight w:val="306"/>
        </w:trPr>
        <w:tc>
          <w:tcPr>
            <w:tcW w:w="5233" w:type="dxa"/>
            <w:tcBorders>
              <w:top w:val="single" w:sz="4" w:space="0" w:color="auto"/>
              <w:left w:val="single" w:sz="4" w:space="0" w:color="auto"/>
              <w:bottom w:val="single" w:sz="4" w:space="0" w:color="auto"/>
              <w:right w:val="single" w:sz="4" w:space="0" w:color="auto"/>
            </w:tcBorders>
          </w:tcPr>
          <w:p w:rsidR="007C3CEF" w:rsidRPr="00A70B97" w:rsidRDefault="007C3CEF" w:rsidP="00475883">
            <w:pPr>
              <w:spacing w:before="60" w:after="40"/>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2. Корпус 1U </w:t>
            </w:r>
            <w:r w:rsidR="00186388" w:rsidRPr="00A70B97">
              <w:rPr>
                <w:rFonts w:ascii="Calibri" w:hAnsi="Calibri"/>
                <w:b/>
                <w:color w:val="000000" w:themeColor="text1"/>
                <w:sz w:val="22"/>
                <w:szCs w:val="22"/>
              </w:rPr>
              <w:t>"PROF</w:t>
            </w:r>
            <w:r w:rsidR="00186388" w:rsidRPr="00A70B97">
              <w:rPr>
                <w:rFonts w:ascii="Calibri" w:hAnsi="Calibri"/>
                <w:b/>
                <w:color w:val="000000" w:themeColor="text1"/>
                <w:sz w:val="22"/>
                <w:szCs w:val="22"/>
                <w:lang w:val="en-US"/>
              </w:rPr>
              <w:t>NEXT</w:t>
            </w:r>
            <w:r w:rsidR="00186388"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t xml:space="preserve">с двумя блоками питания </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186388"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2"/>
                <w:szCs w:val="22"/>
                <w:lang w:val="en-US"/>
              </w:rPr>
              <w:t>PNT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U</w:t>
            </w:r>
            <w:r w:rsidR="001D403E" w:rsidRPr="00A70B97">
              <w:rPr>
                <w:rFonts w:ascii="Calibri" w:hAnsi="Calibri"/>
                <w:b/>
                <w:color w:val="000000" w:themeColor="text1"/>
                <w:sz w:val="22"/>
                <w:szCs w:val="22"/>
                <w:lang w:val="en-US"/>
              </w:rPr>
              <w:t>N</w:t>
            </w:r>
            <w:r w:rsidR="007C3CEF" w:rsidRPr="00A70B97">
              <w:rPr>
                <w:rFonts w:ascii="Calibri" w:hAnsi="Calibri"/>
                <w:b/>
                <w:color w:val="000000" w:themeColor="text1"/>
                <w:sz w:val="23"/>
                <w:szCs w:val="23"/>
                <w:lang w:val="en-US"/>
              </w:rPr>
              <w:t>D</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EB66D3"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1</w:t>
            </w:r>
            <w:r w:rsidR="009B219C" w:rsidRPr="00A70B97">
              <w:rPr>
                <w:rFonts w:ascii="Calibri" w:hAnsi="Calibri"/>
                <w:b/>
                <w:color w:val="000000" w:themeColor="text1"/>
                <w:sz w:val="23"/>
                <w:szCs w:val="23"/>
                <w:lang w:val="en-US"/>
              </w:rPr>
              <w:t>776</w:t>
            </w:r>
            <w:r w:rsidR="007C3CEF" w:rsidRPr="00A70B97">
              <w:rPr>
                <w:rFonts w:ascii="Calibri" w:hAnsi="Calibri"/>
                <w:b/>
                <w:color w:val="000000" w:themeColor="text1"/>
                <w:sz w:val="23"/>
                <w:szCs w:val="23"/>
              </w:rPr>
              <w:t>,0</w:t>
            </w: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3CEF" w:rsidRPr="00A70B97" w:rsidRDefault="007C3CEF" w:rsidP="00475883">
            <w:pPr>
              <w:spacing w:before="60" w:after="40"/>
              <w:ind w:left="-108" w:right="-108"/>
              <w:jc w:val="center"/>
              <w:rPr>
                <w:rFonts w:ascii="Calibri" w:hAnsi="Calibri"/>
                <w:i/>
                <w:iCs/>
                <w:color w:val="000000" w:themeColor="text1"/>
              </w:rPr>
            </w:pPr>
          </w:p>
        </w:tc>
      </w:tr>
      <w:tr w:rsidR="00E21FBB" w:rsidRPr="00A70B97" w:rsidTr="007C3CEF">
        <w:trPr>
          <w:cantSplit/>
          <w:trHeight w:val="307"/>
        </w:trPr>
        <w:tc>
          <w:tcPr>
            <w:tcW w:w="5233" w:type="dxa"/>
            <w:tcBorders>
              <w:top w:val="single" w:sz="4" w:space="0" w:color="auto"/>
              <w:left w:val="single" w:sz="4" w:space="0" w:color="auto"/>
              <w:bottom w:val="single" w:sz="4" w:space="0" w:color="auto"/>
              <w:right w:val="single" w:sz="4" w:space="0" w:color="auto"/>
            </w:tcBorders>
          </w:tcPr>
          <w:p w:rsidR="007C3CEF" w:rsidRPr="00A70B97" w:rsidRDefault="007C3CEF" w:rsidP="00475883">
            <w:pPr>
              <w:spacing w:before="60" w:after="40"/>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3. Корпус 3U </w:t>
            </w:r>
            <w:r w:rsidR="00186388" w:rsidRPr="00A70B97">
              <w:rPr>
                <w:rFonts w:ascii="Calibri" w:hAnsi="Calibri"/>
                <w:b/>
                <w:color w:val="000000" w:themeColor="text1"/>
                <w:sz w:val="22"/>
                <w:szCs w:val="22"/>
              </w:rPr>
              <w:t>"PROF</w:t>
            </w:r>
            <w:r w:rsidR="00186388" w:rsidRPr="00A70B97">
              <w:rPr>
                <w:rFonts w:ascii="Calibri" w:hAnsi="Calibri"/>
                <w:b/>
                <w:color w:val="000000" w:themeColor="text1"/>
                <w:sz w:val="22"/>
                <w:szCs w:val="22"/>
                <w:lang w:val="en-US"/>
              </w:rPr>
              <w:t>NEXT</w:t>
            </w:r>
            <w:r w:rsidR="00186388" w:rsidRPr="00A70B97">
              <w:rPr>
                <w:rFonts w:ascii="Calibri" w:hAnsi="Calibri"/>
                <w:b/>
                <w:color w:val="000000" w:themeColor="text1"/>
                <w:sz w:val="22"/>
                <w:szCs w:val="22"/>
              </w:rPr>
              <w:t>"</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186388" w:rsidP="00475883">
            <w:pPr>
              <w:spacing w:before="60" w:after="40"/>
              <w:jc w:val="center"/>
              <w:rPr>
                <w:rFonts w:ascii="Calibri" w:hAnsi="Calibri"/>
                <w:b/>
                <w:color w:val="000000" w:themeColor="text1"/>
                <w:sz w:val="23"/>
                <w:szCs w:val="23"/>
                <w:lang w:val="en-US"/>
              </w:rPr>
            </w:pPr>
            <w:r w:rsidRPr="00A70B97">
              <w:rPr>
                <w:rFonts w:ascii="Calibri" w:hAnsi="Calibri"/>
                <w:b/>
                <w:color w:val="000000" w:themeColor="text1"/>
                <w:sz w:val="22"/>
                <w:szCs w:val="22"/>
                <w:lang w:val="en-US"/>
              </w:rPr>
              <w:t>PNT</w:t>
            </w: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U</w:t>
            </w:r>
            <w:r w:rsidR="00670C16" w:rsidRPr="00A70B97">
              <w:rPr>
                <w:rFonts w:ascii="Calibri" w:hAnsi="Calibri"/>
                <w:b/>
                <w:color w:val="000000" w:themeColor="text1"/>
                <w:sz w:val="22"/>
                <w:szCs w:val="22"/>
                <w:lang w:val="en-US"/>
              </w:rPr>
              <w:t>N</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9B219C"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2388</w:t>
            </w:r>
            <w:r w:rsidR="000D6008" w:rsidRPr="00A70B97">
              <w:rPr>
                <w:rFonts w:ascii="Calibri" w:hAnsi="Calibri"/>
                <w:b/>
                <w:color w:val="000000" w:themeColor="text1"/>
                <w:sz w:val="23"/>
                <w:szCs w:val="23"/>
              </w:rPr>
              <w:t>,</w:t>
            </w:r>
            <w:r w:rsidR="007C3CEF" w:rsidRPr="00A70B97">
              <w:rPr>
                <w:rFonts w:ascii="Calibri" w:hAnsi="Calibri"/>
                <w:b/>
                <w:color w:val="000000" w:themeColor="text1"/>
                <w:sz w:val="23"/>
                <w:szCs w:val="23"/>
              </w:rPr>
              <w:t>0</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3CEF" w:rsidRPr="00A70B97" w:rsidRDefault="007C3CEF" w:rsidP="00475883">
            <w:pPr>
              <w:spacing w:before="60" w:after="40"/>
              <w:ind w:left="-108" w:right="-108"/>
              <w:jc w:val="center"/>
              <w:rPr>
                <w:rFonts w:ascii="Calibri" w:hAnsi="Calibri"/>
                <w:b/>
                <w:bCs/>
                <w:i/>
                <w:iCs/>
                <w:color w:val="000000" w:themeColor="text1"/>
              </w:rPr>
            </w:pPr>
            <w:r w:rsidRPr="00A70B97">
              <w:rPr>
                <w:rFonts w:ascii="Calibri" w:hAnsi="Calibri"/>
                <w:i/>
                <w:iCs/>
                <w:color w:val="000000" w:themeColor="text1"/>
              </w:rPr>
              <w:t>на 16 слотов</w:t>
            </w:r>
          </w:p>
        </w:tc>
      </w:tr>
      <w:tr w:rsidR="00E21FBB" w:rsidRPr="00A70B97" w:rsidTr="007C3CEF">
        <w:trPr>
          <w:cantSplit/>
          <w:trHeight w:val="306"/>
        </w:trPr>
        <w:tc>
          <w:tcPr>
            <w:tcW w:w="5233" w:type="dxa"/>
            <w:tcBorders>
              <w:top w:val="single" w:sz="4" w:space="0" w:color="auto"/>
              <w:left w:val="single" w:sz="4" w:space="0" w:color="auto"/>
              <w:bottom w:val="single" w:sz="4" w:space="0" w:color="auto"/>
              <w:right w:val="single" w:sz="4" w:space="0" w:color="auto"/>
            </w:tcBorders>
          </w:tcPr>
          <w:p w:rsidR="007C3CEF" w:rsidRPr="00A70B97" w:rsidRDefault="007C3CEF" w:rsidP="00475883">
            <w:pPr>
              <w:spacing w:before="60" w:after="40"/>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4. Корпус 3U </w:t>
            </w:r>
            <w:r w:rsidR="00186388" w:rsidRPr="00A70B97">
              <w:rPr>
                <w:rFonts w:ascii="Calibri" w:hAnsi="Calibri"/>
                <w:b/>
                <w:color w:val="000000" w:themeColor="text1"/>
                <w:sz w:val="22"/>
                <w:szCs w:val="22"/>
              </w:rPr>
              <w:t>"PROF</w:t>
            </w:r>
            <w:r w:rsidR="00186388" w:rsidRPr="00A70B97">
              <w:rPr>
                <w:rFonts w:ascii="Calibri" w:hAnsi="Calibri"/>
                <w:b/>
                <w:color w:val="000000" w:themeColor="text1"/>
                <w:sz w:val="22"/>
                <w:szCs w:val="22"/>
                <w:lang w:val="en-US"/>
              </w:rPr>
              <w:t>NEXT</w:t>
            </w:r>
            <w:r w:rsidR="00186388"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t xml:space="preserve">с двумя блоками питания </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186388"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2"/>
                <w:szCs w:val="22"/>
                <w:lang w:val="en-US"/>
              </w:rPr>
              <w:t>PNT-3U</w:t>
            </w:r>
            <w:r w:rsidR="00670C16" w:rsidRPr="00A70B97">
              <w:rPr>
                <w:rFonts w:ascii="Calibri" w:hAnsi="Calibri"/>
                <w:b/>
                <w:color w:val="000000" w:themeColor="text1"/>
                <w:sz w:val="22"/>
                <w:szCs w:val="22"/>
                <w:lang w:val="en-US"/>
              </w:rPr>
              <w:t>ND</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7C3CEF" w:rsidRPr="00A70B97" w:rsidRDefault="00EB66D3"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2</w:t>
            </w:r>
            <w:r w:rsidR="009B219C" w:rsidRPr="00A70B97">
              <w:rPr>
                <w:rFonts w:ascii="Calibri" w:hAnsi="Calibri"/>
                <w:b/>
                <w:color w:val="000000" w:themeColor="text1"/>
                <w:sz w:val="23"/>
                <w:szCs w:val="23"/>
                <w:lang w:val="en-US"/>
              </w:rPr>
              <w:t>868</w:t>
            </w:r>
            <w:r w:rsidR="007C3CEF" w:rsidRPr="00A70B97">
              <w:rPr>
                <w:rFonts w:ascii="Calibri" w:hAnsi="Calibri"/>
                <w:b/>
                <w:color w:val="000000" w:themeColor="text1"/>
                <w:sz w:val="23"/>
                <w:szCs w:val="23"/>
              </w:rPr>
              <w:t>,0</w:t>
            </w: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3CEF" w:rsidRPr="00A70B97" w:rsidRDefault="007C3CEF" w:rsidP="00475883">
            <w:pPr>
              <w:spacing w:before="60" w:after="40"/>
              <w:ind w:left="-108" w:right="-108"/>
              <w:jc w:val="center"/>
              <w:rPr>
                <w:rFonts w:ascii="Calibri" w:hAnsi="Calibri"/>
                <w:i/>
                <w:iCs/>
                <w:color w:val="000000" w:themeColor="text1"/>
                <w:sz w:val="18"/>
                <w:szCs w:val="18"/>
              </w:rPr>
            </w:pPr>
          </w:p>
        </w:tc>
      </w:tr>
      <w:tr w:rsidR="00E21FBB" w:rsidRPr="00A70B97" w:rsidTr="000F12B5">
        <w:trPr>
          <w:cantSplit/>
        </w:trPr>
        <w:tc>
          <w:tcPr>
            <w:tcW w:w="10208" w:type="dxa"/>
            <w:gridSpan w:val="5"/>
            <w:tcBorders>
              <w:top w:val="single" w:sz="4" w:space="0" w:color="auto"/>
              <w:left w:val="single" w:sz="4" w:space="0" w:color="auto"/>
              <w:bottom w:val="single" w:sz="4" w:space="0" w:color="auto"/>
              <w:right w:val="single" w:sz="4" w:space="0" w:color="auto"/>
            </w:tcBorders>
          </w:tcPr>
          <w:p w:rsidR="007C3CEF" w:rsidRPr="00A70B97" w:rsidRDefault="007C3CEF" w:rsidP="00475883">
            <w:pPr>
              <w:spacing w:before="60" w:after="40"/>
              <w:jc w:val="center"/>
              <w:rPr>
                <w:rFonts w:ascii="Calibri" w:hAnsi="Calibri" w:cs="Arial"/>
                <w:b/>
                <w:bCs/>
                <w:i/>
                <w:iCs/>
                <w:color w:val="000000" w:themeColor="text1"/>
                <w:sz w:val="28"/>
                <w:szCs w:val="28"/>
              </w:rPr>
            </w:pPr>
            <w:r w:rsidRPr="00A70B97">
              <w:rPr>
                <w:rFonts w:ascii="Calibri" w:hAnsi="Calibri" w:cs="Arial"/>
                <w:b/>
                <w:bCs/>
                <w:i/>
                <w:iCs/>
                <w:color w:val="000000" w:themeColor="text1"/>
                <w:sz w:val="28"/>
                <w:szCs w:val="28"/>
              </w:rPr>
              <w:t xml:space="preserve">Корпуса </w:t>
            </w:r>
            <w:r w:rsidR="00186388" w:rsidRPr="00A70B97">
              <w:rPr>
                <w:rFonts w:ascii="Calibri" w:hAnsi="Calibri" w:cs="Arial"/>
                <w:b/>
                <w:bCs/>
                <w:i/>
                <w:iCs/>
                <w:color w:val="000000" w:themeColor="text1"/>
                <w:sz w:val="28"/>
                <w:szCs w:val="28"/>
              </w:rPr>
              <w:t>"PROF</w:t>
            </w:r>
            <w:r w:rsidR="00186388" w:rsidRPr="00A70B97">
              <w:rPr>
                <w:rFonts w:ascii="Calibri" w:hAnsi="Calibri" w:cs="Arial"/>
                <w:b/>
                <w:bCs/>
                <w:i/>
                <w:iCs/>
                <w:color w:val="000000" w:themeColor="text1"/>
                <w:sz w:val="28"/>
                <w:szCs w:val="28"/>
                <w:lang w:val="en-US"/>
              </w:rPr>
              <w:t>NEXT</w:t>
            </w:r>
            <w:r w:rsidR="00186388" w:rsidRPr="00A70B97">
              <w:rPr>
                <w:rFonts w:ascii="Calibri" w:hAnsi="Calibri" w:cs="Arial"/>
                <w:b/>
                <w:bCs/>
                <w:i/>
                <w:iCs/>
                <w:color w:val="000000" w:themeColor="text1"/>
                <w:sz w:val="28"/>
                <w:szCs w:val="28"/>
              </w:rPr>
              <w:t xml:space="preserve">" с кроссплатой, </w:t>
            </w:r>
            <w:r w:rsidR="00186388" w:rsidRPr="00A70B97">
              <w:rPr>
                <w:rFonts w:ascii="Calibri" w:hAnsi="Calibri"/>
                <w:b/>
                <w:i/>
                <w:color w:val="000000" w:themeColor="text1"/>
                <w:sz w:val="28"/>
                <w:szCs w:val="28"/>
              </w:rPr>
              <w:t>центральным процессором</w:t>
            </w:r>
            <w:r w:rsidR="00186388" w:rsidRPr="00A70B97">
              <w:rPr>
                <w:rFonts w:ascii="Calibri" w:hAnsi="Calibri" w:cs="Arial"/>
                <w:b/>
                <w:bCs/>
                <w:i/>
                <w:iCs/>
                <w:color w:val="000000" w:themeColor="text1"/>
                <w:sz w:val="28"/>
                <w:szCs w:val="28"/>
              </w:rPr>
              <w:t xml:space="preserve"> </w:t>
            </w:r>
            <w:r w:rsidR="00475883" w:rsidRPr="00A70B97">
              <w:rPr>
                <w:rFonts w:ascii="Calibri" w:hAnsi="Calibri" w:cs="Arial"/>
                <w:b/>
                <w:bCs/>
                <w:i/>
                <w:iCs/>
                <w:color w:val="000000" w:themeColor="text1"/>
                <w:sz w:val="28"/>
                <w:szCs w:val="28"/>
              </w:rPr>
              <w:br/>
            </w:r>
            <w:r w:rsidR="00186388" w:rsidRPr="00A70B97">
              <w:rPr>
                <w:rFonts w:ascii="Calibri" w:hAnsi="Calibri" w:cs="Arial"/>
                <w:b/>
                <w:bCs/>
                <w:i/>
                <w:iCs/>
                <w:color w:val="000000" w:themeColor="text1"/>
                <w:sz w:val="28"/>
                <w:szCs w:val="28"/>
              </w:rPr>
              <w:t xml:space="preserve">и </w:t>
            </w:r>
            <w:r w:rsidRPr="00A70B97">
              <w:rPr>
                <w:rFonts w:ascii="Calibri" w:hAnsi="Calibri" w:cs="Arial"/>
                <w:b/>
                <w:bCs/>
                <w:i/>
                <w:iCs/>
                <w:color w:val="000000" w:themeColor="text1"/>
                <w:sz w:val="28"/>
                <w:szCs w:val="28"/>
              </w:rPr>
              <w:t xml:space="preserve">блоком питания на сеть  </w:t>
            </w:r>
            <w:r w:rsidRPr="00A70B97">
              <w:rPr>
                <w:rFonts w:ascii="Calibri" w:hAnsi="Calibri" w:cs="Arial"/>
                <w:b/>
                <w:bCs/>
                <w:i/>
                <w:color w:val="000000" w:themeColor="text1"/>
                <w:sz w:val="28"/>
                <w:szCs w:val="28"/>
              </w:rPr>
              <w:t>=(</w:t>
            </w:r>
            <w:r w:rsidRPr="00A70B97">
              <w:rPr>
                <w:rFonts w:ascii="Calibri" w:hAnsi="Calibri" w:cs="Arial"/>
                <w:b/>
                <w:i/>
                <w:color w:val="000000" w:themeColor="text1"/>
                <w:sz w:val="28"/>
                <w:szCs w:val="28"/>
              </w:rPr>
              <w:t>36…72)В</w:t>
            </w:r>
          </w:p>
        </w:tc>
      </w:tr>
      <w:tr w:rsidR="00E21FBB" w:rsidRPr="00A70B97" w:rsidTr="007C3CEF">
        <w:trPr>
          <w:cantSplit/>
          <w:trHeight w:val="307"/>
        </w:trPr>
        <w:tc>
          <w:tcPr>
            <w:tcW w:w="5233" w:type="dxa"/>
            <w:tcBorders>
              <w:top w:val="single" w:sz="4" w:space="0" w:color="auto"/>
              <w:left w:val="single" w:sz="4" w:space="0" w:color="auto"/>
              <w:bottom w:val="single" w:sz="4" w:space="0" w:color="auto"/>
              <w:right w:val="single" w:sz="4" w:space="0" w:color="auto"/>
            </w:tcBorders>
          </w:tcPr>
          <w:p w:rsidR="00E23899" w:rsidRPr="00A70B97" w:rsidRDefault="00E23899" w:rsidP="00475883">
            <w:pPr>
              <w:spacing w:before="60" w:after="40"/>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1. Корпус 1U "PROF</w:t>
            </w:r>
            <w:r w:rsidRPr="00A70B97">
              <w:rPr>
                <w:rFonts w:ascii="Calibri" w:hAnsi="Calibri"/>
                <w:b/>
                <w:color w:val="000000" w:themeColor="text1"/>
                <w:sz w:val="22"/>
                <w:szCs w:val="22"/>
                <w:lang w:val="en-US"/>
              </w:rPr>
              <w:t>NEXT</w:t>
            </w:r>
            <w:r w:rsidRPr="00A70B97">
              <w:rPr>
                <w:rFonts w:ascii="Calibri" w:hAnsi="Calibri"/>
                <w:b/>
                <w:color w:val="000000" w:themeColor="text1"/>
                <w:sz w:val="22"/>
                <w:szCs w:val="22"/>
              </w:rPr>
              <w:t xml:space="preserve">" </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2"/>
                <w:szCs w:val="22"/>
                <w:lang w:val="en-US"/>
              </w:rPr>
              <w:t>PNT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UN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DC</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894CD7">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1500</w:t>
            </w:r>
            <w:r w:rsidRPr="00A70B97">
              <w:rPr>
                <w:rFonts w:ascii="Calibri" w:hAnsi="Calibri"/>
                <w:b/>
                <w:color w:val="000000" w:themeColor="text1"/>
                <w:sz w:val="23"/>
                <w:szCs w:val="23"/>
              </w:rPr>
              <w:t>,0</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3899" w:rsidRPr="00A70B97" w:rsidRDefault="00E23899" w:rsidP="00475883">
            <w:pPr>
              <w:spacing w:before="60" w:after="40"/>
              <w:ind w:left="-108" w:right="-108"/>
              <w:jc w:val="center"/>
              <w:rPr>
                <w:rFonts w:ascii="Calibri" w:hAnsi="Calibri"/>
                <w:b/>
                <w:bCs/>
                <w:i/>
                <w:iCs/>
                <w:color w:val="000000" w:themeColor="text1"/>
              </w:rPr>
            </w:pPr>
            <w:r w:rsidRPr="00A70B97">
              <w:rPr>
                <w:rFonts w:ascii="Calibri" w:hAnsi="Calibri"/>
                <w:i/>
                <w:iCs/>
                <w:color w:val="000000" w:themeColor="text1"/>
              </w:rPr>
              <w:t>на 4 слота</w:t>
            </w:r>
          </w:p>
        </w:tc>
      </w:tr>
      <w:tr w:rsidR="00E21FBB" w:rsidRPr="00A70B97" w:rsidTr="007C3CEF">
        <w:trPr>
          <w:cantSplit/>
          <w:trHeight w:val="306"/>
        </w:trPr>
        <w:tc>
          <w:tcPr>
            <w:tcW w:w="5233" w:type="dxa"/>
            <w:tcBorders>
              <w:top w:val="single" w:sz="4" w:space="0" w:color="auto"/>
              <w:left w:val="single" w:sz="4" w:space="0" w:color="auto"/>
              <w:bottom w:val="single" w:sz="4" w:space="0" w:color="auto"/>
              <w:right w:val="single" w:sz="4" w:space="0" w:color="auto"/>
            </w:tcBorders>
          </w:tcPr>
          <w:p w:rsidR="00E23899" w:rsidRPr="00A70B97" w:rsidRDefault="00E23899" w:rsidP="00475883">
            <w:pPr>
              <w:spacing w:before="60" w:after="40"/>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2. Корпус 1U "PROF</w:t>
            </w:r>
            <w:r w:rsidRPr="00A70B97">
              <w:rPr>
                <w:rFonts w:ascii="Calibri" w:hAnsi="Calibri"/>
                <w:b/>
                <w:color w:val="000000" w:themeColor="text1"/>
                <w:sz w:val="22"/>
                <w:szCs w:val="22"/>
                <w:lang w:val="en-US"/>
              </w:rPr>
              <w:t>NEXT</w:t>
            </w:r>
            <w:r w:rsidRPr="00A70B97">
              <w:rPr>
                <w:rFonts w:ascii="Calibri" w:hAnsi="Calibri"/>
                <w:b/>
                <w:color w:val="000000" w:themeColor="text1"/>
                <w:sz w:val="22"/>
                <w:szCs w:val="22"/>
              </w:rPr>
              <w:t xml:space="preserve">" с двумя блоками питания </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2"/>
                <w:szCs w:val="22"/>
                <w:lang w:val="en-US"/>
              </w:rPr>
              <w:t>PNT</w:t>
            </w:r>
            <w:r w:rsidRPr="00A70B97">
              <w:rPr>
                <w:rFonts w:ascii="Calibri" w:hAnsi="Calibri"/>
                <w:b/>
                <w:color w:val="000000" w:themeColor="text1"/>
                <w:sz w:val="22"/>
                <w:szCs w:val="22"/>
              </w:rPr>
              <w:t>-1</w:t>
            </w:r>
            <w:r w:rsidRPr="00A70B97">
              <w:rPr>
                <w:rFonts w:ascii="Calibri" w:hAnsi="Calibri"/>
                <w:b/>
                <w:color w:val="000000" w:themeColor="text1"/>
                <w:sz w:val="22"/>
                <w:szCs w:val="22"/>
                <w:lang w:val="en-US"/>
              </w:rPr>
              <w:t>UN</w:t>
            </w:r>
            <w:r w:rsidRPr="00A70B97">
              <w:rPr>
                <w:rFonts w:ascii="Calibri" w:hAnsi="Calibri"/>
                <w:b/>
                <w:color w:val="000000" w:themeColor="text1"/>
                <w:sz w:val="23"/>
                <w:szCs w:val="23"/>
                <w:lang w:val="en-US"/>
              </w:rPr>
              <w:t>D</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DC</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894CD7">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1776</w:t>
            </w:r>
            <w:r w:rsidRPr="00A70B97">
              <w:rPr>
                <w:rFonts w:ascii="Calibri" w:hAnsi="Calibri"/>
                <w:b/>
                <w:color w:val="000000" w:themeColor="text1"/>
                <w:sz w:val="23"/>
                <w:szCs w:val="23"/>
              </w:rPr>
              <w:t>,0</w:t>
            </w: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23899" w:rsidRPr="00A70B97" w:rsidRDefault="00E23899" w:rsidP="00475883">
            <w:pPr>
              <w:spacing w:before="60" w:after="40"/>
              <w:ind w:left="-108" w:right="-108"/>
              <w:jc w:val="center"/>
              <w:rPr>
                <w:rFonts w:ascii="Calibri" w:hAnsi="Calibri"/>
                <w:i/>
                <w:iCs/>
                <w:color w:val="000000" w:themeColor="text1"/>
                <w:sz w:val="18"/>
                <w:szCs w:val="18"/>
              </w:rPr>
            </w:pPr>
          </w:p>
        </w:tc>
      </w:tr>
      <w:tr w:rsidR="00E21FBB" w:rsidRPr="00A70B97" w:rsidTr="007C3CEF">
        <w:trPr>
          <w:cantSplit/>
          <w:trHeight w:val="307"/>
        </w:trPr>
        <w:tc>
          <w:tcPr>
            <w:tcW w:w="5233" w:type="dxa"/>
            <w:tcBorders>
              <w:top w:val="single" w:sz="4" w:space="0" w:color="auto"/>
              <w:left w:val="single" w:sz="4" w:space="0" w:color="auto"/>
              <w:bottom w:val="single" w:sz="4" w:space="0" w:color="auto"/>
              <w:right w:val="single" w:sz="4" w:space="0" w:color="auto"/>
            </w:tcBorders>
          </w:tcPr>
          <w:p w:rsidR="00E23899" w:rsidRPr="00A70B97" w:rsidRDefault="00E23899" w:rsidP="00475883">
            <w:pPr>
              <w:spacing w:before="60" w:after="40"/>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3. Корпус 3U "PROF</w:t>
            </w:r>
            <w:r w:rsidRPr="00A70B97">
              <w:rPr>
                <w:rFonts w:ascii="Calibri" w:hAnsi="Calibri"/>
                <w:b/>
                <w:color w:val="000000" w:themeColor="text1"/>
                <w:sz w:val="22"/>
                <w:szCs w:val="22"/>
                <w:lang w:val="en-US"/>
              </w:rPr>
              <w:t>NEXT</w:t>
            </w:r>
            <w:r w:rsidRPr="00A70B97">
              <w:rPr>
                <w:rFonts w:ascii="Calibri" w:hAnsi="Calibri"/>
                <w:b/>
                <w:color w:val="000000" w:themeColor="text1"/>
                <w:sz w:val="22"/>
                <w:szCs w:val="22"/>
              </w:rPr>
              <w:t>"</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2"/>
                <w:szCs w:val="22"/>
                <w:lang w:val="en-US"/>
              </w:rPr>
              <w:t>PNT</w:t>
            </w: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UN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DC</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894CD7">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2388</w:t>
            </w:r>
            <w:r w:rsidRPr="00A70B97">
              <w:rPr>
                <w:rFonts w:ascii="Calibri" w:hAnsi="Calibri"/>
                <w:b/>
                <w:color w:val="000000" w:themeColor="text1"/>
                <w:sz w:val="23"/>
                <w:szCs w:val="23"/>
              </w:rPr>
              <w:t>,0</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23899" w:rsidRPr="00A70B97" w:rsidRDefault="00E23899" w:rsidP="00475883">
            <w:pPr>
              <w:spacing w:before="60" w:after="40"/>
              <w:ind w:left="-108" w:right="-108"/>
              <w:jc w:val="center"/>
              <w:rPr>
                <w:rFonts w:ascii="Calibri" w:hAnsi="Calibri"/>
                <w:b/>
                <w:bCs/>
                <w:i/>
                <w:iCs/>
                <w:color w:val="000000" w:themeColor="text1"/>
              </w:rPr>
            </w:pPr>
            <w:r w:rsidRPr="00A70B97">
              <w:rPr>
                <w:rFonts w:ascii="Calibri" w:hAnsi="Calibri"/>
                <w:i/>
                <w:iCs/>
                <w:color w:val="000000" w:themeColor="text1"/>
              </w:rPr>
              <w:t>на 16 слотов</w:t>
            </w:r>
          </w:p>
        </w:tc>
      </w:tr>
      <w:tr w:rsidR="00E21FBB" w:rsidRPr="00A70B97" w:rsidTr="007C3CEF">
        <w:trPr>
          <w:cantSplit/>
          <w:trHeight w:val="306"/>
        </w:trPr>
        <w:tc>
          <w:tcPr>
            <w:tcW w:w="5233" w:type="dxa"/>
            <w:tcBorders>
              <w:top w:val="single" w:sz="4" w:space="0" w:color="auto"/>
              <w:left w:val="single" w:sz="4" w:space="0" w:color="auto"/>
              <w:bottom w:val="single" w:sz="4" w:space="0" w:color="auto"/>
              <w:right w:val="single" w:sz="4" w:space="0" w:color="auto"/>
            </w:tcBorders>
          </w:tcPr>
          <w:p w:rsidR="00E23899" w:rsidRPr="00A70B97" w:rsidRDefault="00E23899" w:rsidP="00475883">
            <w:pPr>
              <w:spacing w:before="60" w:after="40"/>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4. Корпус 3U "PROF</w:t>
            </w:r>
            <w:r w:rsidRPr="00A70B97">
              <w:rPr>
                <w:rFonts w:ascii="Calibri" w:hAnsi="Calibri"/>
                <w:b/>
                <w:color w:val="000000" w:themeColor="text1"/>
                <w:sz w:val="22"/>
                <w:szCs w:val="22"/>
                <w:lang w:val="en-US"/>
              </w:rPr>
              <w:t>NEXT</w:t>
            </w:r>
            <w:r w:rsidRPr="00A70B97">
              <w:rPr>
                <w:rFonts w:ascii="Calibri" w:hAnsi="Calibri"/>
                <w:b/>
                <w:color w:val="000000" w:themeColor="text1"/>
                <w:sz w:val="22"/>
                <w:szCs w:val="22"/>
              </w:rPr>
              <w:t xml:space="preserve">" с двумя блоками питания </w:t>
            </w:r>
          </w:p>
        </w:tc>
        <w:tc>
          <w:tcPr>
            <w:tcW w:w="2277" w:type="dxa"/>
            <w:gridSpan w:val="2"/>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2"/>
                <w:szCs w:val="22"/>
                <w:lang w:val="en-US"/>
              </w:rPr>
              <w:t>PNT-3UN</w:t>
            </w:r>
            <w:r w:rsidRPr="00A70B97">
              <w:rPr>
                <w:rFonts w:ascii="Calibri" w:hAnsi="Calibri"/>
                <w:b/>
                <w:color w:val="000000" w:themeColor="text1"/>
                <w:sz w:val="23"/>
                <w:szCs w:val="23"/>
                <w:lang w:val="en-US"/>
              </w:rPr>
              <w:t>D-DC</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E23899" w:rsidRPr="00A70B97" w:rsidRDefault="00E23899" w:rsidP="00894CD7">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2868</w:t>
            </w:r>
            <w:r w:rsidRPr="00A70B97">
              <w:rPr>
                <w:rFonts w:ascii="Calibri" w:hAnsi="Calibri"/>
                <w:b/>
                <w:color w:val="000000" w:themeColor="text1"/>
                <w:sz w:val="23"/>
                <w:szCs w:val="23"/>
              </w:rPr>
              <w:t>,0</w:t>
            </w:r>
          </w:p>
        </w:tc>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23899" w:rsidRPr="00A70B97" w:rsidRDefault="00E23899" w:rsidP="00475883">
            <w:pPr>
              <w:spacing w:before="60" w:after="40"/>
              <w:ind w:left="-108" w:right="-108"/>
              <w:jc w:val="center"/>
              <w:rPr>
                <w:rFonts w:ascii="Calibri" w:hAnsi="Calibri"/>
                <w:i/>
                <w:iCs/>
                <w:color w:val="000000" w:themeColor="text1"/>
                <w:sz w:val="18"/>
                <w:szCs w:val="18"/>
              </w:rPr>
            </w:pPr>
          </w:p>
        </w:tc>
      </w:tr>
      <w:tr w:rsidR="00E21FBB" w:rsidRPr="00A70B97" w:rsidTr="000F12B5">
        <w:trPr>
          <w:cantSplit/>
        </w:trPr>
        <w:tc>
          <w:tcPr>
            <w:tcW w:w="10208" w:type="dxa"/>
            <w:gridSpan w:val="5"/>
            <w:tcBorders>
              <w:top w:val="single" w:sz="4" w:space="0" w:color="auto"/>
              <w:left w:val="single" w:sz="4" w:space="0" w:color="auto"/>
              <w:bottom w:val="single" w:sz="4" w:space="0" w:color="auto"/>
              <w:right w:val="single" w:sz="4" w:space="0" w:color="auto"/>
            </w:tcBorders>
            <w:vAlign w:val="center"/>
          </w:tcPr>
          <w:p w:rsidR="007C3CEF" w:rsidRPr="00A70B97" w:rsidRDefault="007C3CEF" w:rsidP="00475883">
            <w:pPr>
              <w:spacing w:before="60" w:after="40"/>
              <w:jc w:val="center"/>
              <w:rPr>
                <w:rFonts w:ascii="Calibri" w:hAnsi="Calibri"/>
                <w:color w:val="000000" w:themeColor="text1"/>
                <w:sz w:val="28"/>
                <w:szCs w:val="28"/>
              </w:rPr>
            </w:pPr>
            <w:r w:rsidRPr="00A70B97">
              <w:rPr>
                <w:rFonts w:ascii="Calibri" w:hAnsi="Calibri" w:cs="Courier New"/>
                <w:b/>
                <w:bCs/>
                <w:i/>
                <w:iCs/>
                <w:color w:val="000000" w:themeColor="text1"/>
                <w:sz w:val="28"/>
                <w:szCs w:val="28"/>
              </w:rPr>
              <w:t xml:space="preserve">Резервные блоки питания для корпусов </w:t>
            </w:r>
            <w:r w:rsidR="00186388" w:rsidRPr="00A70B97">
              <w:rPr>
                <w:rFonts w:ascii="Calibri" w:hAnsi="Calibri" w:cs="Arial"/>
                <w:b/>
                <w:bCs/>
                <w:i/>
                <w:iCs/>
                <w:color w:val="000000" w:themeColor="text1"/>
                <w:sz w:val="28"/>
                <w:szCs w:val="28"/>
              </w:rPr>
              <w:t>"PROF</w:t>
            </w:r>
            <w:r w:rsidR="00186388" w:rsidRPr="00A70B97">
              <w:rPr>
                <w:rFonts w:ascii="Calibri" w:hAnsi="Calibri" w:cs="Arial"/>
                <w:b/>
                <w:bCs/>
                <w:i/>
                <w:iCs/>
                <w:color w:val="000000" w:themeColor="text1"/>
                <w:sz w:val="28"/>
                <w:szCs w:val="28"/>
                <w:lang w:val="en-US"/>
              </w:rPr>
              <w:t>NEXT</w:t>
            </w:r>
            <w:r w:rsidR="00186388" w:rsidRPr="00A70B97">
              <w:rPr>
                <w:rFonts w:ascii="Calibri" w:hAnsi="Calibri" w:cs="Arial"/>
                <w:b/>
                <w:bCs/>
                <w:i/>
                <w:iCs/>
                <w:color w:val="000000" w:themeColor="text1"/>
                <w:sz w:val="28"/>
                <w:szCs w:val="28"/>
              </w:rPr>
              <w:t>"</w:t>
            </w:r>
          </w:p>
        </w:tc>
      </w:tr>
      <w:tr w:rsidR="00E21FBB" w:rsidRPr="00A70B97" w:rsidTr="007C3CEF">
        <w:trPr>
          <w:cantSplit/>
          <w:trHeight w:val="245"/>
        </w:trPr>
        <w:tc>
          <w:tcPr>
            <w:tcW w:w="5233" w:type="dxa"/>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rPr>
                <w:rFonts w:ascii="Calibri" w:hAnsi="Calibri"/>
                <w:color w:val="000000" w:themeColor="text1"/>
                <w:sz w:val="22"/>
                <w:szCs w:val="22"/>
              </w:rPr>
            </w:pPr>
            <w:r w:rsidRPr="00A70B97">
              <w:rPr>
                <w:rFonts w:ascii="Calibri" w:hAnsi="Calibri"/>
                <w:b/>
                <w:color w:val="000000" w:themeColor="text1"/>
                <w:sz w:val="22"/>
                <w:szCs w:val="22"/>
              </w:rPr>
              <w:t>1.  Резервный блок питания</w:t>
            </w:r>
            <w:r w:rsidR="00983705" w:rsidRPr="00A70B97">
              <w:rPr>
                <w:rFonts w:ascii="Calibri" w:hAnsi="Calibri"/>
                <w:b/>
                <w:color w:val="000000" w:themeColor="text1"/>
                <w:sz w:val="22"/>
                <w:szCs w:val="22"/>
              </w:rPr>
              <w:t xml:space="preserve"> </w:t>
            </w:r>
            <w:r w:rsidRPr="00A70B97">
              <w:rPr>
                <w:rFonts w:ascii="Calibri" w:hAnsi="Calibri"/>
                <w:color w:val="000000" w:themeColor="text1"/>
                <w:sz w:val="22"/>
                <w:szCs w:val="22"/>
              </w:rPr>
              <w:t xml:space="preserve">   </w:t>
            </w:r>
            <w:r w:rsidR="00DB6908" w:rsidRPr="00A70B97">
              <w:rPr>
                <w:rFonts w:ascii="Calibri" w:hAnsi="Calibri"/>
                <w:color w:val="000000" w:themeColor="text1"/>
                <w:sz w:val="22"/>
                <w:szCs w:val="22"/>
              </w:rPr>
              <w:t xml:space="preserve">  </w:t>
            </w:r>
            <w:r w:rsidRPr="00A70B97">
              <w:rPr>
                <w:rFonts w:ascii="Calibri" w:hAnsi="Calibri"/>
                <w:color w:val="000000" w:themeColor="text1"/>
                <w:sz w:val="22"/>
                <w:szCs w:val="22"/>
              </w:rPr>
              <w:t xml:space="preserve">   </w:t>
            </w:r>
            <w:r w:rsidRPr="00A70B97">
              <w:rPr>
                <w:rFonts w:ascii="Calibri" w:hAnsi="Calibri"/>
                <w:i/>
                <w:color w:val="000000" w:themeColor="text1"/>
              </w:rPr>
              <w:t xml:space="preserve">(для </w:t>
            </w:r>
            <w:r w:rsidRPr="00A70B97">
              <w:rPr>
                <w:rFonts w:ascii="Calibri" w:hAnsi="Calibri"/>
                <w:i/>
                <w:color w:val="000000" w:themeColor="text1"/>
                <w:lang w:val="en-US"/>
              </w:rPr>
              <w:t>PNT</w:t>
            </w:r>
            <w:r w:rsidRPr="00A70B97">
              <w:rPr>
                <w:rFonts w:ascii="Calibri" w:hAnsi="Calibri"/>
                <w:i/>
                <w:color w:val="000000" w:themeColor="text1"/>
              </w:rPr>
              <w:t>-1</w:t>
            </w:r>
            <w:r w:rsidRPr="00A70B97">
              <w:rPr>
                <w:rFonts w:ascii="Calibri" w:hAnsi="Calibri"/>
                <w:i/>
                <w:color w:val="000000" w:themeColor="text1"/>
                <w:lang w:val="en-US"/>
              </w:rPr>
              <w:t>U</w:t>
            </w:r>
            <w:r w:rsidR="00BF5657" w:rsidRPr="00A70B97">
              <w:rPr>
                <w:rFonts w:ascii="Calibri" w:hAnsi="Calibri"/>
                <w:i/>
                <w:color w:val="000000" w:themeColor="text1"/>
                <w:lang w:val="en-US"/>
              </w:rPr>
              <w:t>N</w:t>
            </w:r>
            <w:r w:rsidRPr="00A70B97">
              <w:rPr>
                <w:rFonts w:ascii="Calibri" w:hAnsi="Calibri"/>
                <w:i/>
                <w:color w:val="000000" w:themeColor="text1"/>
              </w:rPr>
              <w:t>)</w:t>
            </w:r>
          </w:p>
        </w:tc>
        <w:tc>
          <w:tcPr>
            <w:tcW w:w="2277" w:type="dxa"/>
            <w:gridSpan w:val="2"/>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PMX-106</w:t>
            </w:r>
          </w:p>
        </w:tc>
        <w:tc>
          <w:tcPr>
            <w:tcW w:w="996" w:type="dxa"/>
            <w:tcBorders>
              <w:top w:val="single" w:sz="4" w:space="0" w:color="auto"/>
              <w:left w:val="single" w:sz="4" w:space="0" w:color="auto"/>
              <w:bottom w:val="single" w:sz="4" w:space="0" w:color="auto"/>
              <w:right w:val="single" w:sz="4" w:space="0" w:color="auto"/>
            </w:tcBorders>
            <w:vAlign w:val="center"/>
          </w:tcPr>
          <w:p w:rsidR="00911365" w:rsidRPr="00A70B97" w:rsidRDefault="009B219C" w:rsidP="00475883">
            <w:pPr>
              <w:spacing w:before="60" w:after="40"/>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324</w:t>
            </w:r>
            <w:r w:rsidR="00911365" w:rsidRPr="00A70B97">
              <w:rPr>
                <w:rFonts w:ascii="Calibri" w:hAnsi="Calibri"/>
                <w:b/>
                <w:color w:val="000000" w:themeColor="text1"/>
                <w:sz w:val="23"/>
                <w:szCs w:val="23"/>
                <w:lang w:val="en-US"/>
              </w:rPr>
              <w:t>,0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911365" w:rsidRPr="00A70B97" w:rsidRDefault="00911365" w:rsidP="00475883">
            <w:pPr>
              <w:spacing w:before="60" w:after="40"/>
              <w:jc w:val="center"/>
              <w:rPr>
                <w:rFonts w:ascii="Calibri" w:hAnsi="Calibri"/>
                <w:b/>
                <w:color w:val="000000" w:themeColor="text1"/>
                <w:sz w:val="22"/>
                <w:szCs w:val="22"/>
              </w:rPr>
            </w:pPr>
          </w:p>
        </w:tc>
      </w:tr>
      <w:tr w:rsidR="00E21FBB" w:rsidRPr="00A70B97" w:rsidTr="007C3CEF">
        <w:trPr>
          <w:cantSplit/>
          <w:trHeight w:val="361"/>
        </w:trPr>
        <w:tc>
          <w:tcPr>
            <w:tcW w:w="5233" w:type="dxa"/>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rPr>
                <w:rFonts w:ascii="Calibri" w:hAnsi="Calibri"/>
                <w:color w:val="000000" w:themeColor="text1"/>
                <w:sz w:val="22"/>
                <w:szCs w:val="22"/>
              </w:rPr>
            </w:pPr>
            <w:r w:rsidRPr="00A70B97">
              <w:rPr>
                <w:rFonts w:ascii="Calibri" w:hAnsi="Calibri"/>
                <w:b/>
                <w:color w:val="000000" w:themeColor="text1"/>
                <w:sz w:val="22"/>
                <w:szCs w:val="22"/>
              </w:rPr>
              <w:t>2.  Резервный блок питания</w:t>
            </w:r>
            <w:r w:rsidRPr="00A70B97">
              <w:rPr>
                <w:rFonts w:ascii="Calibri" w:hAnsi="Calibri"/>
                <w:color w:val="000000" w:themeColor="text1"/>
                <w:sz w:val="22"/>
                <w:szCs w:val="22"/>
              </w:rPr>
              <w:t xml:space="preserve"> </w:t>
            </w:r>
            <w:r w:rsidR="00983705" w:rsidRPr="00A70B97">
              <w:rPr>
                <w:rFonts w:ascii="Calibri" w:hAnsi="Calibri"/>
                <w:color w:val="000000" w:themeColor="text1"/>
                <w:sz w:val="22"/>
                <w:szCs w:val="22"/>
              </w:rPr>
              <w:t xml:space="preserve"> </w:t>
            </w:r>
            <w:r w:rsidRPr="00A70B97">
              <w:rPr>
                <w:rFonts w:ascii="Calibri" w:hAnsi="Calibri"/>
                <w:color w:val="000000" w:themeColor="text1"/>
                <w:sz w:val="22"/>
                <w:szCs w:val="22"/>
              </w:rPr>
              <w:t xml:space="preserve"> </w:t>
            </w:r>
            <w:r w:rsidR="00DB6908" w:rsidRPr="00A70B97">
              <w:rPr>
                <w:rFonts w:ascii="Calibri" w:hAnsi="Calibri"/>
                <w:color w:val="000000" w:themeColor="text1"/>
                <w:sz w:val="22"/>
                <w:szCs w:val="22"/>
              </w:rPr>
              <w:t xml:space="preserve">  </w:t>
            </w:r>
            <w:r w:rsidRPr="00A70B97">
              <w:rPr>
                <w:rFonts w:ascii="Calibri" w:hAnsi="Calibri"/>
                <w:color w:val="000000" w:themeColor="text1"/>
                <w:sz w:val="22"/>
                <w:szCs w:val="22"/>
              </w:rPr>
              <w:t xml:space="preserve">    </w:t>
            </w:r>
            <w:r w:rsidRPr="00A70B97">
              <w:rPr>
                <w:rFonts w:ascii="Calibri" w:hAnsi="Calibri"/>
                <w:i/>
                <w:color w:val="000000" w:themeColor="text1"/>
              </w:rPr>
              <w:t xml:space="preserve">(для </w:t>
            </w:r>
            <w:r w:rsidRPr="00A70B97">
              <w:rPr>
                <w:rFonts w:ascii="Calibri" w:hAnsi="Calibri"/>
                <w:i/>
                <w:color w:val="000000" w:themeColor="text1"/>
                <w:lang w:val="en-US"/>
              </w:rPr>
              <w:t>PNT</w:t>
            </w:r>
            <w:r w:rsidRPr="00A70B97">
              <w:rPr>
                <w:rFonts w:ascii="Calibri" w:hAnsi="Calibri"/>
                <w:i/>
                <w:color w:val="000000" w:themeColor="text1"/>
              </w:rPr>
              <w:t>-3</w:t>
            </w:r>
            <w:r w:rsidRPr="00A70B97">
              <w:rPr>
                <w:rFonts w:ascii="Calibri" w:hAnsi="Calibri"/>
                <w:i/>
                <w:color w:val="000000" w:themeColor="text1"/>
                <w:lang w:val="en-US"/>
              </w:rPr>
              <w:t>U</w:t>
            </w:r>
            <w:r w:rsidR="00983705" w:rsidRPr="00A70B97">
              <w:rPr>
                <w:rFonts w:ascii="Calibri" w:hAnsi="Calibri"/>
                <w:i/>
                <w:color w:val="000000" w:themeColor="text1"/>
                <w:lang w:val="en-US"/>
              </w:rPr>
              <w:t>N</w:t>
            </w:r>
            <w:r w:rsidR="00983705" w:rsidRPr="00A70B97">
              <w:rPr>
                <w:rFonts w:ascii="Calibri" w:hAnsi="Calibri"/>
                <w:i/>
                <w:color w:val="000000" w:themeColor="text1"/>
              </w:rPr>
              <w:t>)</w:t>
            </w:r>
          </w:p>
        </w:tc>
        <w:tc>
          <w:tcPr>
            <w:tcW w:w="2277" w:type="dxa"/>
            <w:gridSpan w:val="2"/>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PMX-107</w:t>
            </w:r>
          </w:p>
        </w:tc>
        <w:tc>
          <w:tcPr>
            <w:tcW w:w="996" w:type="dxa"/>
            <w:tcBorders>
              <w:top w:val="single" w:sz="4" w:space="0" w:color="auto"/>
              <w:left w:val="single" w:sz="4" w:space="0" w:color="auto"/>
              <w:bottom w:val="single" w:sz="4" w:space="0" w:color="auto"/>
              <w:right w:val="single" w:sz="4" w:space="0" w:color="auto"/>
            </w:tcBorders>
            <w:vAlign w:val="center"/>
          </w:tcPr>
          <w:p w:rsidR="00911365" w:rsidRPr="00A70B97" w:rsidRDefault="009B219C" w:rsidP="00475883">
            <w:pPr>
              <w:spacing w:before="60" w:after="40"/>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528</w:t>
            </w:r>
            <w:r w:rsidR="00911365" w:rsidRPr="00A70B97">
              <w:rPr>
                <w:rFonts w:ascii="Calibri" w:hAnsi="Calibri"/>
                <w:b/>
                <w:color w:val="000000" w:themeColor="text1"/>
                <w:sz w:val="23"/>
                <w:szCs w:val="23"/>
                <w:lang w:val="en-US"/>
              </w:rPr>
              <w:t>,0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911365" w:rsidRPr="00A70B97" w:rsidRDefault="00911365" w:rsidP="00475883">
            <w:pPr>
              <w:spacing w:before="60" w:after="40"/>
              <w:jc w:val="center"/>
              <w:rPr>
                <w:rFonts w:ascii="Calibri" w:hAnsi="Calibri"/>
                <w:b/>
                <w:color w:val="000000" w:themeColor="text1"/>
                <w:sz w:val="22"/>
                <w:szCs w:val="22"/>
              </w:rPr>
            </w:pPr>
          </w:p>
        </w:tc>
      </w:tr>
      <w:tr w:rsidR="00E21FBB" w:rsidRPr="00A70B97" w:rsidTr="007C3CEF">
        <w:trPr>
          <w:cantSplit/>
        </w:trPr>
        <w:tc>
          <w:tcPr>
            <w:tcW w:w="5233" w:type="dxa"/>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rPr>
                <w:rFonts w:ascii="Calibri" w:hAnsi="Calibri"/>
                <w:color w:val="000000" w:themeColor="text1"/>
                <w:sz w:val="22"/>
                <w:szCs w:val="22"/>
              </w:rPr>
            </w:pPr>
            <w:r w:rsidRPr="00A70B97">
              <w:rPr>
                <w:rFonts w:ascii="Calibri" w:hAnsi="Calibri"/>
                <w:b/>
                <w:color w:val="000000" w:themeColor="text1"/>
                <w:sz w:val="22"/>
                <w:szCs w:val="22"/>
              </w:rPr>
              <w:t>3.  Резервный блок</w:t>
            </w:r>
            <w:r w:rsidRPr="00A70B97">
              <w:rPr>
                <w:rFonts w:ascii="Calibri" w:hAnsi="Calibri"/>
                <w:color w:val="000000" w:themeColor="text1"/>
                <w:sz w:val="22"/>
                <w:szCs w:val="22"/>
              </w:rPr>
              <w:t xml:space="preserve"> </w:t>
            </w:r>
            <w:r w:rsidRPr="00A70B97">
              <w:rPr>
                <w:rFonts w:ascii="Calibri" w:hAnsi="Calibri"/>
                <w:b/>
                <w:color w:val="000000" w:themeColor="text1"/>
                <w:sz w:val="22"/>
                <w:szCs w:val="22"/>
              </w:rPr>
              <w:t>питания</w:t>
            </w:r>
            <w:r w:rsidRPr="00A70B97">
              <w:rPr>
                <w:rFonts w:ascii="Calibri" w:hAnsi="Calibri"/>
                <w:color w:val="000000" w:themeColor="text1"/>
                <w:sz w:val="22"/>
                <w:szCs w:val="22"/>
              </w:rPr>
              <w:t xml:space="preserve">  </w:t>
            </w:r>
            <w:r w:rsidR="00983705" w:rsidRPr="00A70B97">
              <w:rPr>
                <w:rFonts w:ascii="Calibri" w:hAnsi="Calibri"/>
                <w:color w:val="000000" w:themeColor="text1"/>
                <w:sz w:val="22"/>
                <w:szCs w:val="22"/>
              </w:rPr>
              <w:t xml:space="preserve"> </w:t>
            </w:r>
            <w:r w:rsidRPr="00A70B97">
              <w:rPr>
                <w:rFonts w:ascii="Calibri" w:hAnsi="Calibri"/>
                <w:color w:val="000000" w:themeColor="text1"/>
                <w:sz w:val="22"/>
                <w:szCs w:val="22"/>
              </w:rPr>
              <w:t xml:space="preserve"> </w:t>
            </w:r>
            <w:r w:rsidR="00DB6908" w:rsidRPr="00A70B97">
              <w:rPr>
                <w:rFonts w:ascii="Calibri" w:hAnsi="Calibri"/>
                <w:color w:val="000000" w:themeColor="text1"/>
                <w:sz w:val="22"/>
                <w:szCs w:val="22"/>
              </w:rPr>
              <w:t xml:space="preserve">  </w:t>
            </w:r>
            <w:r w:rsidRPr="00A70B97">
              <w:rPr>
                <w:rFonts w:ascii="Calibri" w:hAnsi="Calibri"/>
                <w:color w:val="000000" w:themeColor="text1"/>
                <w:sz w:val="22"/>
                <w:szCs w:val="22"/>
              </w:rPr>
              <w:t xml:space="preserve">   </w:t>
            </w:r>
            <w:r w:rsidRPr="00A70B97">
              <w:rPr>
                <w:rFonts w:ascii="Calibri" w:hAnsi="Calibri"/>
                <w:i/>
                <w:color w:val="000000" w:themeColor="text1"/>
              </w:rPr>
              <w:t xml:space="preserve">(для </w:t>
            </w:r>
            <w:r w:rsidRPr="00A70B97">
              <w:rPr>
                <w:rFonts w:ascii="Calibri" w:hAnsi="Calibri"/>
                <w:i/>
                <w:color w:val="000000" w:themeColor="text1"/>
                <w:lang w:val="en-US"/>
              </w:rPr>
              <w:t>PNT</w:t>
            </w:r>
            <w:r w:rsidRPr="00A70B97">
              <w:rPr>
                <w:rFonts w:ascii="Calibri" w:hAnsi="Calibri"/>
                <w:i/>
                <w:color w:val="000000" w:themeColor="text1"/>
              </w:rPr>
              <w:t>-1</w:t>
            </w:r>
            <w:r w:rsidRPr="00A70B97">
              <w:rPr>
                <w:rFonts w:ascii="Calibri" w:hAnsi="Calibri"/>
                <w:i/>
                <w:color w:val="000000" w:themeColor="text1"/>
                <w:lang w:val="en-US"/>
              </w:rPr>
              <w:t>U</w:t>
            </w:r>
            <w:r w:rsidR="00BF5657" w:rsidRPr="00A70B97">
              <w:rPr>
                <w:rFonts w:ascii="Calibri" w:hAnsi="Calibri"/>
                <w:i/>
                <w:color w:val="000000" w:themeColor="text1"/>
                <w:lang w:val="en-US"/>
              </w:rPr>
              <w:t>N</w:t>
            </w:r>
            <w:r w:rsidRPr="00A70B97">
              <w:rPr>
                <w:rFonts w:ascii="Calibri" w:hAnsi="Calibri"/>
                <w:i/>
                <w:color w:val="000000" w:themeColor="text1"/>
              </w:rPr>
              <w:t>-</w:t>
            </w:r>
            <w:r w:rsidRPr="00A70B97">
              <w:rPr>
                <w:rFonts w:ascii="Calibri" w:hAnsi="Calibri"/>
                <w:i/>
                <w:color w:val="000000" w:themeColor="text1"/>
                <w:lang w:val="en-US"/>
              </w:rPr>
              <w:t>DC</w:t>
            </w:r>
            <w:r w:rsidRPr="00A70B97">
              <w:rPr>
                <w:rFonts w:ascii="Calibri" w:hAnsi="Calibri"/>
                <w:i/>
                <w:color w:val="000000" w:themeColor="text1"/>
              </w:rPr>
              <w:t>)</w:t>
            </w:r>
          </w:p>
        </w:tc>
        <w:tc>
          <w:tcPr>
            <w:tcW w:w="2277" w:type="dxa"/>
            <w:gridSpan w:val="2"/>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PMX-2106</w:t>
            </w:r>
          </w:p>
        </w:tc>
        <w:tc>
          <w:tcPr>
            <w:tcW w:w="996" w:type="dxa"/>
            <w:tcBorders>
              <w:top w:val="single" w:sz="4" w:space="0" w:color="auto"/>
              <w:left w:val="single" w:sz="4" w:space="0" w:color="auto"/>
              <w:bottom w:val="single" w:sz="4" w:space="0" w:color="auto"/>
              <w:right w:val="single" w:sz="4" w:space="0" w:color="auto"/>
            </w:tcBorders>
            <w:vAlign w:val="center"/>
          </w:tcPr>
          <w:p w:rsidR="00911365" w:rsidRPr="00A70B97" w:rsidRDefault="009B219C"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324</w:t>
            </w:r>
            <w:r w:rsidR="00911365" w:rsidRPr="00A70B97">
              <w:rPr>
                <w:rFonts w:ascii="Calibri" w:hAnsi="Calibri"/>
                <w:b/>
                <w:color w:val="000000" w:themeColor="text1"/>
                <w:sz w:val="23"/>
                <w:szCs w:val="23"/>
              </w:rPr>
              <w:t>,0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911365" w:rsidRPr="00A70B97" w:rsidRDefault="00911365" w:rsidP="00475883">
            <w:pPr>
              <w:spacing w:before="60" w:after="40"/>
              <w:jc w:val="center"/>
              <w:rPr>
                <w:rFonts w:ascii="Calibri" w:hAnsi="Calibri"/>
                <w:b/>
                <w:color w:val="000000" w:themeColor="text1"/>
                <w:sz w:val="22"/>
                <w:szCs w:val="22"/>
              </w:rPr>
            </w:pPr>
          </w:p>
        </w:tc>
      </w:tr>
      <w:tr w:rsidR="00E21FBB" w:rsidRPr="00A70B97" w:rsidTr="007C3CEF">
        <w:trPr>
          <w:cantSplit/>
        </w:trPr>
        <w:tc>
          <w:tcPr>
            <w:tcW w:w="5233" w:type="dxa"/>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ind w:right="-108"/>
              <w:rPr>
                <w:rFonts w:ascii="Calibri" w:hAnsi="Calibri"/>
                <w:color w:val="000000" w:themeColor="text1"/>
                <w:sz w:val="22"/>
                <w:szCs w:val="22"/>
              </w:rPr>
            </w:pPr>
            <w:r w:rsidRPr="00A70B97">
              <w:rPr>
                <w:rFonts w:ascii="Calibri" w:hAnsi="Calibri"/>
                <w:b/>
                <w:color w:val="000000" w:themeColor="text1"/>
                <w:sz w:val="22"/>
                <w:szCs w:val="22"/>
              </w:rPr>
              <w:t>4.  Резервный</w:t>
            </w:r>
            <w:r w:rsidRPr="00A70B97">
              <w:rPr>
                <w:rFonts w:ascii="Calibri" w:hAnsi="Calibri"/>
                <w:color w:val="000000" w:themeColor="text1"/>
                <w:sz w:val="22"/>
                <w:szCs w:val="22"/>
              </w:rPr>
              <w:t xml:space="preserve"> </w:t>
            </w:r>
            <w:r w:rsidRPr="00A70B97">
              <w:rPr>
                <w:rFonts w:ascii="Calibri" w:hAnsi="Calibri"/>
                <w:b/>
                <w:color w:val="000000" w:themeColor="text1"/>
                <w:sz w:val="22"/>
                <w:szCs w:val="22"/>
              </w:rPr>
              <w:t>блок питания</w:t>
            </w:r>
            <w:r w:rsidRPr="00A70B97">
              <w:rPr>
                <w:rFonts w:ascii="Calibri" w:hAnsi="Calibri"/>
                <w:color w:val="000000" w:themeColor="text1"/>
                <w:sz w:val="22"/>
                <w:szCs w:val="22"/>
              </w:rPr>
              <w:t xml:space="preserve">  </w:t>
            </w:r>
            <w:r w:rsidR="00DB6908" w:rsidRPr="00A70B97">
              <w:rPr>
                <w:rFonts w:ascii="Calibri" w:hAnsi="Calibri"/>
                <w:color w:val="000000" w:themeColor="text1"/>
                <w:sz w:val="22"/>
                <w:szCs w:val="22"/>
              </w:rPr>
              <w:t xml:space="preserve"> </w:t>
            </w:r>
            <w:r w:rsidR="00983705" w:rsidRPr="00A70B97">
              <w:rPr>
                <w:rFonts w:ascii="Calibri" w:hAnsi="Calibri"/>
                <w:color w:val="000000" w:themeColor="text1"/>
                <w:sz w:val="22"/>
                <w:szCs w:val="22"/>
              </w:rPr>
              <w:t xml:space="preserve"> </w:t>
            </w:r>
            <w:r w:rsidR="00DB6908" w:rsidRPr="00A70B97">
              <w:rPr>
                <w:rFonts w:ascii="Calibri" w:hAnsi="Calibri"/>
                <w:color w:val="000000" w:themeColor="text1"/>
                <w:sz w:val="22"/>
                <w:szCs w:val="22"/>
              </w:rPr>
              <w:t xml:space="preserve"> </w:t>
            </w:r>
            <w:r w:rsidRPr="00A70B97">
              <w:rPr>
                <w:rFonts w:ascii="Calibri" w:hAnsi="Calibri"/>
                <w:color w:val="000000" w:themeColor="text1"/>
                <w:sz w:val="22"/>
                <w:szCs w:val="22"/>
              </w:rPr>
              <w:t xml:space="preserve">    </w:t>
            </w:r>
            <w:r w:rsidRPr="00A70B97">
              <w:rPr>
                <w:rFonts w:ascii="Calibri" w:hAnsi="Calibri"/>
                <w:i/>
                <w:color w:val="000000" w:themeColor="text1"/>
              </w:rPr>
              <w:t xml:space="preserve">(для </w:t>
            </w:r>
            <w:r w:rsidRPr="00A70B97">
              <w:rPr>
                <w:rFonts w:ascii="Calibri" w:hAnsi="Calibri"/>
                <w:i/>
                <w:color w:val="000000" w:themeColor="text1"/>
                <w:lang w:val="en-US"/>
              </w:rPr>
              <w:t>PNT</w:t>
            </w:r>
            <w:r w:rsidRPr="00A70B97">
              <w:rPr>
                <w:rFonts w:ascii="Calibri" w:hAnsi="Calibri"/>
                <w:i/>
                <w:color w:val="000000" w:themeColor="text1"/>
              </w:rPr>
              <w:t>-3</w:t>
            </w:r>
            <w:r w:rsidRPr="00A70B97">
              <w:rPr>
                <w:rFonts w:ascii="Calibri" w:hAnsi="Calibri"/>
                <w:i/>
                <w:color w:val="000000" w:themeColor="text1"/>
                <w:lang w:val="en-US"/>
              </w:rPr>
              <w:t>U</w:t>
            </w:r>
            <w:r w:rsidR="00983705" w:rsidRPr="00A70B97">
              <w:rPr>
                <w:rFonts w:ascii="Calibri" w:hAnsi="Calibri"/>
                <w:i/>
                <w:color w:val="000000" w:themeColor="text1"/>
                <w:lang w:val="en-US"/>
              </w:rPr>
              <w:t>N</w:t>
            </w:r>
            <w:r w:rsidR="00983705" w:rsidRPr="00A70B97">
              <w:rPr>
                <w:rFonts w:ascii="Calibri" w:hAnsi="Calibri"/>
                <w:i/>
                <w:color w:val="000000" w:themeColor="text1"/>
              </w:rPr>
              <w:t>-</w:t>
            </w:r>
            <w:r w:rsidRPr="00A70B97">
              <w:rPr>
                <w:rFonts w:ascii="Calibri" w:hAnsi="Calibri"/>
                <w:i/>
                <w:color w:val="000000" w:themeColor="text1"/>
                <w:lang w:val="en-US"/>
              </w:rPr>
              <w:t>DC</w:t>
            </w:r>
            <w:r w:rsidRPr="00A70B97">
              <w:rPr>
                <w:rFonts w:ascii="Calibri" w:hAnsi="Calibri"/>
                <w:i/>
                <w:color w:val="000000" w:themeColor="text1"/>
              </w:rPr>
              <w:t>)</w:t>
            </w:r>
          </w:p>
        </w:tc>
        <w:tc>
          <w:tcPr>
            <w:tcW w:w="2277" w:type="dxa"/>
            <w:gridSpan w:val="2"/>
            <w:tcBorders>
              <w:top w:val="single" w:sz="4" w:space="0" w:color="auto"/>
              <w:left w:val="single" w:sz="4" w:space="0" w:color="auto"/>
              <w:bottom w:val="single" w:sz="4" w:space="0" w:color="auto"/>
              <w:right w:val="single" w:sz="4" w:space="0" w:color="auto"/>
            </w:tcBorders>
            <w:vAlign w:val="center"/>
          </w:tcPr>
          <w:p w:rsidR="00911365" w:rsidRPr="00A70B97" w:rsidRDefault="00911365" w:rsidP="00475883">
            <w:pPr>
              <w:pStyle w:val="a3"/>
              <w:spacing w:before="60" w:after="40"/>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PMX-2107</w:t>
            </w:r>
          </w:p>
        </w:tc>
        <w:tc>
          <w:tcPr>
            <w:tcW w:w="996" w:type="dxa"/>
            <w:tcBorders>
              <w:top w:val="single" w:sz="4" w:space="0" w:color="auto"/>
              <w:left w:val="single" w:sz="4" w:space="0" w:color="auto"/>
              <w:bottom w:val="single" w:sz="4" w:space="0" w:color="auto"/>
              <w:right w:val="single" w:sz="4" w:space="0" w:color="auto"/>
            </w:tcBorders>
            <w:vAlign w:val="center"/>
          </w:tcPr>
          <w:p w:rsidR="00911365" w:rsidRPr="00A70B97" w:rsidRDefault="009B219C" w:rsidP="00475883">
            <w:pPr>
              <w:spacing w:before="6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528,0</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911365" w:rsidRPr="00A70B97" w:rsidRDefault="00911365" w:rsidP="00475883">
            <w:pPr>
              <w:spacing w:before="60" w:after="40"/>
              <w:jc w:val="center"/>
              <w:rPr>
                <w:rFonts w:ascii="Calibri" w:hAnsi="Calibri"/>
                <w:b/>
                <w:color w:val="000000" w:themeColor="text1"/>
                <w:sz w:val="22"/>
                <w:szCs w:val="22"/>
              </w:rPr>
            </w:pPr>
          </w:p>
        </w:tc>
      </w:tr>
      <w:tr w:rsidR="00E21FBB" w:rsidRPr="00A70B97">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CF3E98" w:rsidRPr="00A70B97" w:rsidRDefault="00CF3E98" w:rsidP="00475883">
            <w:pPr>
              <w:spacing w:before="60" w:after="40"/>
              <w:ind w:left="-108" w:right="-108"/>
              <w:jc w:val="center"/>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ПРОГРАММНОЕ ОБЕСПЕЧЕНИЕ</w:t>
            </w:r>
          </w:p>
        </w:tc>
      </w:tr>
      <w:tr w:rsidR="002B4851" w:rsidRPr="00A70B97" w:rsidTr="00F8058F">
        <w:trPr>
          <w:cantSplit/>
        </w:trPr>
        <w:tc>
          <w:tcPr>
            <w:tcW w:w="5245" w:type="dxa"/>
            <w:gridSpan w:val="2"/>
            <w:tcBorders>
              <w:top w:val="single" w:sz="6" w:space="0" w:color="auto"/>
              <w:left w:val="single" w:sz="6" w:space="0" w:color="auto"/>
              <w:bottom w:val="single" w:sz="6" w:space="0" w:color="auto"/>
              <w:right w:val="single" w:sz="6" w:space="0" w:color="auto"/>
            </w:tcBorders>
          </w:tcPr>
          <w:p w:rsidR="002B4851" w:rsidRPr="00A70B97" w:rsidRDefault="002B4851" w:rsidP="00475883">
            <w:pPr>
              <w:pStyle w:val="a3"/>
              <w:spacing w:before="60" w:after="40"/>
              <w:ind w:left="318" w:hanging="318"/>
              <w:rPr>
                <w:rFonts w:ascii="Calibri" w:hAnsi="Calibri"/>
                <w:b/>
                <w:color w:val="000000" w:themeColor="text1"/>
                <w:sz w:val="23"/>
                <w:szCs w:val="23"/>
              </w:rPr>
            </w:pPr>
            <w:r w:rsidRPr="00A70B97">
              <w:rPr>
                <w:rFonts w:ascii="Calibri" w:hAnsi="Calibri"/>
                <w:b/>
                <w:color w:val="000000" w:themeColor="text1"/>
                <w:sz w:val="23"/>
                <w:szCs w:val="23"/>
              </w:rPr>
              <w:t xml:space="preserve">1.  Программный пакет для мониторинга и управления </w:t>
            </w:r>
          </w:p>
        </w:tc>
        <w:tc>
          <w:tcPr>
            <w:tcW w:w="2265" w:type="dxa"/>
            <w:tcBorders>
              <w:top w:val="single" w:sz="6" w:space="0" w:color="auto"/>
              <w:left w:val="single" w:sz="6" w:space="0" w:color="auto"/>
              <w:bottom w:val="single" w:sz="6" w:space="0" w:color="auto"/>
              <w:right w:val="single" w:sz="6" w:space="0" w:color="auto"/>
            </w:tcBorders>
            <w:vAlign w:val="center"/>
          </w:tcPr>
          <w:p w:rsidR="002B4851" w:rsidRPr="00A70B97" w:rsidRDefault="002B4851" w:rsidP="00475883">
            <w:pPr>
              <w:spacing w:before="60" w:after="40"/>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Proflex</w:t>
            </w:r>
            <w:r w:rsidRPr="00A70B97">
              <w:rPr>
                <w:rFonts w:ascii="Calibri" w:hAnsi="Calibri"/>
                <w:b/>
                <w:color w:val="000000" w:themeColor="text1"/>
                <w:sz w:val="23"/>
                <w:szCs w:val="23"/>
              </w:rPr>
              <w:t>3</w:t>
            </w:r>
            <w:r w:rsidRPr="00A70B97">
              <w:rPr>
                <w:rFonts w:ascii="Calibri" w:hAnsi="Calibri"/>
                <w:b/>
                <w:color w:val="000000" w:themeColor="text1"/>
                <w:sz w:val="23"/>
                <w:szCs w:val="23"/>
                <w:lang w:val="en-US"/>
              </w:rPr>
              <w:t>.xx</w:t>
            </w:r>
          </w:p>
        </w:tc>
        <w:tc>
          <w:tcPr>
            <w:tcW w:w="2698" w:type="dxa"/>
            <w:gridSpan w:val="2"/>
            <w:tcBorders>
              <w:top w:val="single" w:sz="6" w:space="0" w:color="auto"/>
              <w:left w:val="single" w:sz="6" w:space="0" w:color="auto"/>
              <w:bottom w:val="single" w:sz="6" w:space="0" w:color="auto"/>
              <w:right w:val="single" w:sz="6" w:space="0" w:color="auto"/>
            </w:tcBorders>
            <w:vAlign w:val="center"/>
          </w:tcPr>
          <w:p w:rsidR="002B4851" w:rsidRPr="00A70B97" w:rsidRDefault="002B4851" w:rsidP="00475883">
            <w:pPr>
              <w:spacing w:before="60" w:after="40"/>
              <w:ind w:left="-108" w:right="-108"/>
              <w:jc w:val="center"/>
              <w:rPr>
                <w:rFonts w:ascii="Calibri" w:hAnsi="Calibri"/>
                <w:b/>
                <w:i/>
                <w:iCs/>
                <w:color w:val="000000" w:themeColor="text1"/>
                <w:sz w:val="18"/>
                <w:szCs w:val="18"/>
              </w:rPr>
            </w:pPr>
            <w:r w:rsidRPr="00A70B97">
              <w:rPr>
                <w:rFonts w:ascii="Calibri" w:hAnsi="Calibri" w:cs="Calibri"/>
                <w:b/>
                <w:i/>
                <w:color w:val="000000" w:themeColor="text1"/>
                <w:sz w:val="18"/>
                <w:szCs w:val="18"/>
              </w:rPr>
              <w:t>В свободном доступе на нашем сайте в разделе «Поддержка»</w:t>
            </w:r>
          </w:p>
        </w:tc>
      </w:tr>
      <w:tr w:rsidR="00E21FBB" w:rsidRPr="00A70B97">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86715D" w:rsidRPr="00A70B97" w:rsidRDefault="0086715D" w:rsidP="00475883">
            <w:pPr>
              <w:spacing w:before="60" w:after="60"/>
              <w:ind w:left="-108" w:right="-108"/>
              <w:jc w:val="center"/>
              <w:rPr>
                <w:rFonts w:ascii="Calibri" w:hAnsi="Calibri" w:cs="Courier New"/>
                <w:b/>
                <w:bCs/>
                <w:i/>
                <w:iCs/>
                <w:color w:val="000000" w:themeColor="text1"/>
                <w:sz w:val="26"/>
                <w:szCs w:val="26"/>
              </w:rPr>
            </w:pPr>
            <w:r w:rsidRPr="00A70B97">
              <w:rPr>
                <w:rFonts w:ascii="Calibri" w:hAnsi="Calibri" w:cs="Courier New"/>
                <w:b/>
                <w:bCs/>
                <w:i/>
                <w:iCs/>
                <w:color w:val="000000" w:themeColor="text1"/>
                <w:sz w:val="26"/>
                <w:szCs w:val="26"/>
              </w:rPr>
              <w:t xml:space="preserve">Дополнительно для </w:t>
            </w:r>
            <w:r w:rsidR="00E025DE" w:rsidRPr="00A70B97">
              <w:rPr>
                <w:rFonts w:ascii="Calibri" w:hAnsi="Calibri" w:cs="Courier New"/>
                <w:b/>
                <w:bCs/>
                <w:i/>
                <w:iCs/>
                <w:color w:val="000000" w:themeColor="text1"/>
                <w:sz w:val="26"/>
                <w:szCs w:val="26"/>
              </w:rPr>
              <w:t xml:space="preserve">базовой конструкции </w:t>
            </w:r>
            <w:r w:rsidRPr="00A70B97">
              <w:rPr>
                <w:rFonts w:ascii="Calibri" w:hAnsi="Calibri" w:cs="Courier New"/>
                <w:b/>
                <w:bCs/>
                <w:i/>
                <w:iCs/>
                <w:color w:val="000000" w:themeColor="text1"/>
                <w:sz w:val="26"/>
                <w:szCs w:val="26"/>
              </w:rPr>
              <w:t xml:space="preserve"> “</w:t>
            </w:r>
            <w:r w:rsidRPr="00A70B97">
              <w:rPr>
                <w:rFonts w:ascii="Calibri" w:hAnsi="Calibri" w:cs="Courier New"/>
                <w:b/>
                <w:bCs/>
                <w:i/>
                <w:iCs/>
                <w:color w:val="000000" w:themeColor="text1"/>
                <w:sz w:val="26"/>
                <w:szCs w:val="26"/>
                <w:lang w:val="en-US"/>
              </w:rPr>
              <w:t>PROFNEXT</w:t>
            </w:r>
            <w:r w:rsidRPr="00A70B97">
              <w:rPr>
                <w:rFonts w:ascii="Calibri" w:hAnsi="Calibri" w:cs="Courier New"/>
                <w:b/>
                <w:bCs/>
                <w:i/>
                <w:iCs/>
                <w:color w:val="000000" w:themeColor="text1"/>
                <w:sz w:val="26"/>
                <w:szCs w:val="26"/>
              </w:rPr>
              <w:t>”</w:t>
            </w:r>
            <w:r w:rsidR="00E025DE" w:rsidRPr="00A70B97">
              <w:rPr>
                <w:rFonts w:ascii="Calibri" w:hAnsi="Calibri" w:cs="Courier New"/>
                <w:b/>
                <w:bCs/>
                <w:i/>
                <w:iCs/>
                <w:color w:val="000000" w:themeColor="text1"/>
                <w:sz w:val="26"/>
                <w:szCs w:val="26"/>
              </w:rPr>
              <w:t xml:space="preserve">  (“холодный” резерв)</w:t>
            </w:r>
          </w:p>
        </w:tc>
      </w:tr>
      <w:tr w:rsidR="00E21FBB" w:rsidRPr="00A70B97" w:rsidTr="00FA2B9F">
        <w:trPr>
          <w:cantSplit/>
        </w:trPr>
        <w:tc>
          <w:tcPr>
            <w:tcW w:w="5245" w:type="dxa"/>
            <w:gridSpan w:val="2"/>
            <w:tcBorders>
              <w:top w:val="single" w:sz="6" w:space="0" w:color="auto"/>
              <w:left w:val="single" w:sz="6" w:space="0" w:color="auto"/>
              <w:bottom w:val="single" w:sz="6" w:space="0" w:color="auto"/>
              <w:right w:val="single" w:sz="6" w:space="0" w:color="auto"/>
            </w:tcBorders>
          </w:tcPr>
          <w:p w:rsidR="00911365" w:rsidRPr="00A70B97" w:rsidRDefault="00911365" w:rsidP="00475883">
            <w:pPr>
              <w:pStyle w:val="a3"/>
              <w:spacing w:before="60" w:after="40"/>
              <w:ind w:left="318" w:right="-108" w:hanging="318"/>
              <w:rPr>
                <w:rFonts w:ascii="Calibri" w:hAnsi="Calibri"/>
                <w:color w:val="000000" w:themeColor="text1"/>
                <w:sz w:val="24"/>
                <w:szCs w:val="24"/>
              </w:rPr>
            </w:pPr>
            <w:r w:rsidRPr="00A70B97">
              <w:rPr>
                <w:rFonts w:ascii="Calibri" w:hAnsi="Calibri"/>
                <w:b/>
                <w:color w:val="000000" w:themeColor="text1"/>
                <w:sz w:val="24"/>
                <w:szCs w:val="24"/>
              </w:rPr>
              <w:t>1</w:t>
            </w:r>
            <w:r w:rsidRPr="00A70B97">
              <w:rPr>
                <w:rFonts w:ascii="Calibri" w:hAnsi="Calibri"/>
                <w:b/>
                <w:color w:val="000000" w:themeColor="text1"/>
                <w:sz w:val="22"/>
                <w:szCs w:val="22"/>
              </w:rPr>
              <w:t>.  Центральный процессор</w:t>
            </w:r>
            <w:r w:rsidR="00DB6908"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t>корпуса 1</w:t>
            </w:r>
            <w:r w:rsidRPr="00A70B97">
              <w:rPr>
                <w:rFonts w:ascii="Calibri" w:hAnsi="Calibri"/>
                <w:b/>
                <w:color w:val="000000" w:themeColor="text1"/>
                <w:sz w:val="22"/>
                <w:szCs w:val="22"/>
                <w:lang w:val="en-US"/>
              </w:rPr>
              <w:t>U</w:t>
            </w:r>
            <w:r w:rsidR="002E077D" w:rsidRPr="00A70B97">
              <w:rPr>
                <w:rFonts w:ascii="Calibri" w:hAnsi="Calibri"/>
                <w:b/>
                <w:color w:val="000000" w:themeColor="text1"/>
                <w:sz w:val="22"/>
                <w:szCs w:val="22"/>
              </w:rPr>
              <w:t xml:space="preserve"> “</w:t>
            </w:r>
            <w:r w:rsidR="002E077D" w:rsidRPr="00A70B97">
              <w:rPr>
                <w:rFonts w:ascii="Calibri" w:hAnsi="Calibri"/>
                <w:b/>
                <w:color w:val="000000" w:themeColor="text1"/>
                <w:sz w:val="22"/>
                <w:szCs w:val="22"/>
                <w:lang w:val="en-US"/>
              </w:rPr>
              <w:t>PROFNEXT</w:t>
            </w:r>
            <w:r w:rsidR="002E077D" w:rsidRPr="00A70B97">
              <w:rPr>
                <w:rFonts w:ascii="Calibri" w:hAnsi="Calibri"/>
                <w:b/>
                <w:color w:val="000000" w:themeColor="text1"/>
                <w:sz w:val="22"/>
                <w:szCs w:val="22"/>
              </w:rPr>
              <w:t>”</w:t>
            </w:r>
          </w:p>
        </w:tc>
        <w:tc>
          <w:tcPr>
            <w:tcW w:w="2265" w:type="dxa"/>
            <w:tcBorders>
              <w:top w:val="single" w:sz="6" w:space="0" w:color="auto"/>
              <w:left w:val="single" w:sz="6" w:space="0" w:color="auto"/>
              <w:bottom w:val="single" w:sz="6" w:space="0" w:color="auto"/>
              <w:right w:val="single" w:sz="6" w:space="0" w:color="auto"/>
            </w:tcBorders>
          </w:tcPr>
          <w:p w:rsidR="00911365" w:rsidRPr="00A70B97" w:rsidRDefault="00911365" w:rsidP="00475883">
            <w:pPr>
              <w:spacing w:before="60" w:after="40"/>
              <w:ind w:left="-108" w:right="-108"/>
              <w:jc w:val="center"/>
              <w:rPr>
                <w:rFonts w:ascii="Calibri" w:hAnsi="Calibri"/>
                <w:color w:val="000000" w:themeColor="text1"/>
                <w:sz w:val="22"/>
                <w:szCs w:val="22"/>
              </w:rPr>
            </w:pPr>
            <w:r w:rsidRPr="00A70B97">
              <w:rPr>
                <w:rFonts w:ascii="Calibri" w:hAnsi="Calibri"/>
                <w:b/>
                <w:color w:val="000000" w:themeColor="text1"/>
                <w:sz w:val="22"/>
                <w:szCs w:val="22"/>
                <w:lang w:val="en-US"/>
              </w:rPr>
              <w:t>PNT-CPU</w:t>
            </w:r>
            <w:r w:rsidR="001D403E" w:rsidRPr="00A70B97">
              <w:rPr>
                <w:rFonts w:ascii="Calibri" w:hAnsi="Calibri"/>
                <w:b/>
                <w:color w:val="000000" w:themeColor="text1"/>
                <w:sz w:val="22"/>
                <w:szCs w:val="22"/>
                <w:lang w:val="en-US"/>
              </w:rPr>
              <w:t>-</w:t>
            </w:r>
            <w:r w:rsidRPr="00A70B97">
              <w:rPr>
                <w:rFonts w:ascii="Calibri" w:hAnsi="Calibri"/>
                <w:b/>
                <w:color w:val="000000" w:themeColor="text1"/>
                <w:sz w:val="22"/>
                <w:szCs w:val="22"/>
                <w:lang w:val="en-US"/>
              </w:rPr>
              <w:t>1U</w:t>
            </w:r>
            <w:r w:rsidR="001D403E" w:rsidRPr="00A70B97">
              <w:rPr>
                <w:rFonts w:ascii="Calibri" w:hAnsi="Calibri"/>
                <w:b/>
                <w:color w:val="000000" w:themeColor="text1"/>
                <w:sz w:val="22"/>
                <w:szCs w:val="22"/>
                <w:lang w:val="en-US"/>
              </w:rPr>
              <w:t>N</w:t>
            </w:r>
          </w:p>
        </w:tc>
        <w:tc>
          <w:tcPr>
            <w:tcW w:w="996" w:type="dxa"/>
            <w:tcBorders>
              <w:top w:val="single" w:sz="6" w:space="0" w:color="auto"/>
              <w:left w:val="single" w:sz="6" w:space="0" w:color="auto"/>
              <w:bottom w:val="single" w:sz="6" w:space="0" w:color="auto"/>
              <w:right w:val="single" w:sz="6" w:space="0" w:color="auto"/>
            </w:tcBorders>
          </w:tcPr>
          <w:p w:rsidR="00911365" w:rsidRPr="00A70B97" w:rsidRDefault="001545B1" w:rsidP="00475883">
            <w:pPr>
              <w:spacing w:before="60" w:after="40"/>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588</w:t>
            </w:r>
            <w:r w:rsidR="00911365" w:rsidRPr="00A70B97">
              <w:rPr>
                <w:rFonts w:ascii="Calibri" w:hAnsi="Calibri"/>
                <w:b/>
                <w:color w:val="000000" w:themeColor="text1"/>
                <w:sz w:val="23"/>
                <w:szCs w:val="23"/>
                <w:lang w:val="en-US"/>
              </w:rPr>
              <w:t>,0</w:t>
            </w:r>
          </w:p>
        </w:tc>
        <w:tc>
          <w:tcPr>
            <w:tcW w:w="1702" w:type="dxa"/>
            <w:tcBorders>
              <w:top w:val="single" w:sz="6" w:space="0" w:color="auto"/>
              <w:left w:val="single" w:sz="6" w:space="0" w:color="auto"/>
              <w:right w:val="single" w:sz="6" w:space="0" w:color="auto"/>
            </w:tcBorders>
            <w:shd w:val="clear" w:color="auto" w:fill="auto"/>
          </w:tcPr>
          <w:p w:rsidR="00911365" w:rsidRPr="00A70B97" w:rsidRDefault="00911365" w:rsidP="00475883">
            <w:pPr>
              <w:spacing w:before="60" w:after="40"/>
              <w:ind w:left="-108" w:right="-108"/>
              <w:jc w:val="center"/>
              <w:rPr>
                <w:rFonts w:ascii="Calibri" w:hAnsi="Calibri"/>
                <w:i/>
                <w:iCs/>
                <w:color w:val="000000" w:themeColor="text1"/>
                <w:sz w:val="24"/>
                <w:szCs w:val="24"/>
              </w:rPr>
            </w:pPr>
          </w:p>
        </w:tc>
      </w:tr>
      <w:tr w:rsidR="00E21FBB" w:rsidRPr="00A70B97" w:rsidTr="00FA2B9F">
        <w:trPr>
          <w:cantSplit/>
        </w:trPr>
        <w:tc>
          <w:tcPr>
            <w:tcW w:w="5245" w:type="dxa"/>
            <w:gridSpan w:val="2"/>
            <w:tcBorders>
              <w:top w:val="single" w:sz="6" w:space="0" w:color="auto"/>
              <w:left w:val="single" w:sz="6" w:space="0" w:color="auto"/>
              <w:bottom w:val="single" w:sz="6" w:space="0" w:color="auto"/>
              <w:right w:val="single" w:sz="6" w:space="0" w:color="auto"/>
            </w:tcBorders>
          </w:tcPr>
          <w:p w:rsidR="00911365" w:rsidRPr="00A70B97" w:rsidRDefault="001D403E" w:rsidP="00475883">
            <w:pPr>
              <w:pStyle w:val="a3"/>
              <w:spacing w:before="60" w:after="40"/>
              <w:ind w:left="318" w:right="-108" w:hanging="318"/>
              <w:rPr>
                <w:rFonts w:ascii="Calibri" w:hAnsi="Calibri"/>
                <w:color w:val="000000" w:themeColor="text1"/>
                <w:sz w:val="24"/>
                <w:szCs w:val="24"/>
              </w:rPr>
            </w:pPr>
            <w:r w:rsidRPr="00A70B97">
              <w:rPr>
                <w:rFonts w:ascii="Calibri" w:hAnsi="Calibri"/>
                <w:b/>
                <w:color w:val="000000" w:themeColor="text1"/>
                <w:sz w:val="22"/>
                <w:szCs w:val="22"/>
              </w:rPr>
              <w:t>2</w:t>
            </w:r>
            <w:r w:rsidR="00911365" w:rsidRPr="00A70B97">
              <w:rPr>
                <w:rFonts w:ascii="Calibri" w:hAnsi="Calibri"/>
                <w:b/>
                <w:color w:val="000000" w:themeColor="text1"/>
                <w:sz w:val="22"/>
                <w:szCs w:val="22"/>
              </w:rPr>
              <w:t xml:space="preserve">.  </w:t>
            </w:r>
            <w:r w:rsidR="00983705" w:rsidRPr="00A70B97">
              <w:rPr>
                <w:rFonts w:ascii="Calibri" w:hAnsi="Calibri"/>
                <w:b/>
                <w:color w:val="000000" w:themeColor="text1"/>
                <w:sz w:val="22"/>
                <w:szCs w:val="22"/>
              </w:rPr>
              <w:t>Центральный процессор корпуса 3</w:t>
            </w:r>
            <w:r w:rsidR="00983705" w:rsidRPr="00A70B97">
              <w:rPr>
                <w:rFonts w:ascii="Calibri" w:hAnsi="Calibri"/>
                <w:b/>
                <w:color w:val="000000" w:themeColor="text1"/>
                <w:sz w:val="22"/>
                <w:szCs w:val="22"/>
                <w:lang w:val="en-US"/>
              </w:rPr>
              <w:t>U</w:t>
            </w:r>
            <w:r w:rsidR="00983705" w:rsidRPr="00A70B97">
              <w:rPr>
                <w:rFonts w:ascii="Calibri" w:hAnsi="Calibri"/>
                <w:b/>
                <w:color w:val="000000" w:themeColor="text1"/>
                <w:sz w:val="22"/>
                <w:szCs w:val="22"/>
              </w:rPr>
              <w:t xml:space="preserve"> “</w:t>
            </w:r>
            <w:r w:rsidR="00983705" w:rsidRPr="00A70B97">
              <w:rPr>
                <w:rFonts w:ascii="Calibri" w:hAnsi="Calibri"/>
                <w:b/>
                <w:color w:val="000000" w:themeColor="text1"/>
                <w:sz w:val="22"/>
                <w:szCs w:val="22"/>
                <w:lang w:val="en-US"/>
              </w:rPr>
              <w:t>PROFNEXT</w:t>
            </w:r>
            <w:r w:rsidR="00983705" w:rsidRPr="00A70B97">
              <w:rPr>
                <w:rFonts w:ascii="Calibri" w:hAnsi="Calibri"/>
                <w:b/>
                <w:color w:val="000000" w:themeColor="text1"/>
                <w:sz w:val="22"/>
                <w:szCs w:val="22"/>
              </w:rPr>
              <w:t>”</w:t>
            </w:r>
          </w:p>
        </w:tc>
        <w:tc>
          <w:tcPr>
            <w:tcW w:w="2265" w:type="dxa"/>
            <w:tcBorders>
              <w:top w:val="single" w:sz="6" w:space="0" w:color="auto"/>
              <w:left w:val="single" w:sz="6" w:space="0" w:color="auto"/>
              <w:bottom w:val="single" w:sz="6" w:space="0" w:color="auto"/>
              <w:right w:val="single" w:sz="6" w:space="0" w:color="auto"/>
            </w:tcBorders>
          </w:tcPr>
          <w:p w:rsidR="00911365" w:rsidRPr="00A70B97" w:rsidRDefault="00983705" w:rsidP="00475883">
            <w:pPr>
              <w:spacing w:before="60" w:after="40"/>
              <w:ind w:left="-108" w:right="-108"/>
              <w:jc w:val="center"/>
              <w:rPr>
                <w:rFonts w:ascii="Calibri" w:hAnsi="Calibri"/>
                <w:color w:val="000000" w:themeColor="text1"/>
                <w:sz w:val="22"/>
                <w:szCs w:val="22"/>
              </w:rPr>
            </w:pPr>
            <w:r w:rsidRPr="00A70B97">
              <w:rPr>
                <w:rFonts w:ascii="Calibri" w:hAnsi="Calibri"/>
                <w:b/>
                <w:color w:val="000000" w:themeColor="text1"/>
                <w:sz w:val="22"/>
                <w:szCs w:val="22"/>
                <w:lang w:val="en-US"/>
              </w:rPr>
              <w:t>PNT-CPU-3UN</w:t>
            </w:r>
          </w:p>
        </w:tc>
        <w:tc>
          <w:tcPr>
            <w:tcW w:w="996" w:type="dxa"/>
            <w:tcBorders>
              <w:top w:val="single" w:sz="6" w:space="0" w:color="auto"/>
              <w:left w:val="single" w:sz="6" w:space="0" w:color="auto"/>
              <w:bottom w:val="single" w:sz="6" w:space="0" w:color="auto"/>
              <w:right w:val="single" w:sz="6" w:space="0" w:color="auto"/>
            </w:tcBorders>
          </w:tcPr>
          <w:p w:rsidR="00911365" w:rsidRPr="00A70B97" w:rsidRDefault="001545B1" w:rsidP="00475883">
            <w:pPr>
              <w:spacing w:before="60" w:after="40"/>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828</w:t>
            </w:r>
            <w:r w:rsidR="00911365" w:rsidRPr="00A70B97">
              <w:rPr>
                <w:rFonts w:ascii="Calibri" w:hAnsi="Calibri"/>
                <w:b/>
                <w:color w:val="000000" w:themeColor="text1"/>
                <w:sz w:val="23"/>
                <w:szCs w:val="23"/>
                <w:lang w:val="en-US"/>
              </w:rPr>
              <w:t>,0</w:t>
            </w:r>
          </w:p>
        </w:tc>
        <w:tc>
          <w:tcPr>
            <w:tcW w:w="1702" w:type="dxa"/>
            <w:tcBorders>
              <w:top w:val="single" w:sz="6" w:space="0" w:color="auto"/>
              <w:left w:val="single" w:sz="6" w:space="0" w:color="auto"/>
              <w:bottom w:val="single" w:sz="6" w:space="0" w:color="auto"/>
              <w:right w:val="single" w:sz="6" w:space="0" w:color="auto"/>
            </w:tcBorders>
            <w:shd w:val="clear" w:color="auto" w:fill="auto"/>
          </w:tcPr>
          <w:p w:rsidR="00911365" w:rsidRPr="00A70B97" w:rsidRDefault="00911365" w:rsidP="00475883">
            <w:pPr>
              <w:spacing w:before="60" w:after="40"/>
              <w:ind w:left="-108" w:right="-108"/>
              <w:jc w:val="center"/>
              <w:rPr>
                <w:rFonts w:ascii="Calibri" w:hAnsi="Calibri"/>
                <w:i/>
                <w:iCs/>
                <w:color w:val="000000" w:themeColor="text1"/>
                <w:sz w:val="24"/>
                <w:szCs w:val="24"/>
              </w:rPr>
            </w:pPr>
          </w:p>
        </w:tc>
      </w:tr>
    </w:tbl>
    <w:p w:rsidR="007C3CEF" w:rsidRPr="00A70B97" w:rsidRDefault="007C3CEF">
      <w:pPr>
        <w:rPr>
          <w:color w:val="000000" w:themeColor="text1"/>
        </w:rPr>
      </w:pPr>
      <w:bookmarkStart w:id="44" w:name="synprofnext"/>
    </w:p>
    <w:p w:rsidR="007C3CEF" w:rsidRPr="00A70B97" w:rsidRDefault="007C3CEF" w:rsidP="00252218">
      <w:pPr>
        <w:spacing w:line="160" w:lineRule="exact"/>
        <w:rPr>
          <w:color w:val="000000" w:themeColor="text1"/>
          <w:sz w:val="16"/>
          <w:szCs w:val="16"/>
        </w:rPr>
      </w:pPr>
      <w:r w:rsidRPr="00A70B97">
        <w:rPr>
          <w:color w:val="000000" w:themeColor="text1"/>
        </w:rPr>
        <w:br w:type="page"/>
      </w:r>
    </w:p>
    <w:p w:rsidR="007C3CEF" w:rsidRPr="00A70B97" w:rsidRDefault="005B6D8C" w:rsidP="00DC3590">
      <w:pPr>
        <w:pBdr>
          <w:bottom w:val="single" w:sz="12" w:space="1" w:color="auto"/>
        </w:pBdr>
        <w:spacing w:after="60" w:line="200" w:lineRule="exact"/>
        <w:jc w:val="righ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lastRenderedPageBreak/>
        <w:br/>
      </w:r>
      <w:r w:rsidR="007C3CEF" w:rsidRPr="00A70B97">
        <w:rPr>
          <w:rFonts w:ascii="Calibri" w:hAnsi="Calibri" w:cs="Arial"/>
          <w:b/>
          <w:bCs/>
          <w:color w:val="000000" w:themeColor="text1"/>
          <w:sz w:val="16"/>
          <w:szCs w:val="32"/>
          <w:shd w:val="clear" w:color="auto" w:fill="FFFFFF"/>
        </w:rPr>
        <w:t>МОДУЛЬНАЯ  СИСТЕМА</w:t>
      </w:r>
      <w:r w:rsidR="007C3CEF" w:rsidRPr="00A70B97">
        <w:rPr>
          <w:rFonts w:ascii="Calibri" w:hAnsi="Calibri" w:cs="Arial"/>
          <w:b/>
          <w:bCs/>
          <w:color w:val="000000" w:themeColor="text1"/>
          <w:spacing w:val="20"/>
          <w:sz w:val="16"/>
          <w:szCs w:val="28"/>
          <w:shd w:val="clear" w:color="auto" w:fill="FFFFFF"/>
        </w:rPr>
        <w:t xml:space="preserve"> </w:t>
      </w:r>
      <w:r w:rsidR="007C3CEF" w:rsidRPr="00A70B97">
        <w:rPr>
          <w:rFonts w:ascii="Calibri" w:hAnsi="Calibri"/>
          <w:b/>
          <w:bCs/>
          <w:color w:val="000000" w:themeColor="text1"/>
          <w:spacing w:val="20"/>
          <w:sz w:val="24"/>
          <w:szCs w:val="28"/>
          <w:shd w:val="clear" w:color="auto" w:fill="FFFFFF"/>
        </w:rPr>
        <w:t>“</w:t>
      </w:r>
      <w:r w:rsidR="007C3CEF"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7C3CEF"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007C3CEF"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007C3CEF" w:rsidRPr="00A70B97">
        <w:rPr>
          <w:rFonts w:ascii="Calibri" w:hAnsi="Calibri"/>
          <w:b/>
          <w:bCs/>
          <w:color w:val="000000" w:themeColor="text1"/>
          <w:spacing w:val="20"/>
          <w:sz w:val="24"/>
          <w:szCs w:val="32"/>
        </w:rPr>
        <w:t>”</w:t>
      </w:r>
    </w:p>
    <w:tbl>
      <w:tblPr>
        <w:tblW w:w="10215" w:type="dxa"/>
        <w:tblInd w:w="108" w:type="dxa"/>
        <w:tblLayout w:type="fixed"/>
        <w:tblLook w:val="0000" w:firstRow="0" w:lastRow="0" w:firstColumn="0" w:lastColumn="0" w:noHBand="0" w:noVBand="0"/>
      </w:tblPr>
      <w:tblGrid>
        <w:gridCol w:w="5082"/>
        <w:gridCol w:w="11"/>
        <w:gridCol w:w="8"/>
        <w:gridCol w:w="1687"/>
        <w:gridCol w:w="10"/>
        <w:gridCol w:w="709"/>
        <w:gridCol w:w="858"/>
        <w:gridCol w:w="1850"/>
      </w:tblGrid>
      <w:tr w:rsidR="00E21FBB" w:rsidRPr="00A70B97" w:rsidTr="00397881">
        <w:trPr>
          <w:cantSplit/>
        </w:trPr>
        <w:tc>
          <w:tcPr>
            <w:tcW w:w="5083" w:type="dxa"/>
            <w:tcBorders>
              <w:top w:val="single" w:sz="6" w:space="0" w:color="auto"/>
              <w:left w:val="single" w:sz="6" w:space="0" w:color="auto"/>
              <w:bottom w:val="single" w:sz="12" w:space="0" w:color="auto"/>
              <w:right w:val="single" w:sz="6" w:space="0" w:color="auto"/>
            </w:tcBorders>
            <w:vAlign w:val="center"/>
          </w:tcPr>
          <w:p w:rsidR="007C3CEF" w:rsidRPr="00A70B97" w:rsidRDefault="007C3CEF" w:rsidP="002A68E6">
            <w:pPr>
              <w:spacing w:line="16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706" w:type="dxa"/>
            <w:gridSpan w:val="3"/>
            <w:tcBorders>
              <w:top w:val="single" w:sz="6" w:space="0" w:color="auto"/>
              <w:left w:val="single" w:sz="6" w:space="0" w:color="auto"/>
              <w:bottom w:val="single" w:sz="12" w:space="0" w:color="auto"/>
              <w:right w:val="single" w:sz="6" w:space="0" w:color="auto"/>
            </w:tcBorders>
            <w:vAlign w:val="center"/>
          </w:tcPr>
          <w:p w:rsidR="007C3CEF" w:rsidRPr="00A70B97" w:rsidRDefault="007C3CEF" w:rsidP="002A68E6">
            <w:pPr>
              <w:spacing w:before="20" w:line="16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718" w:type="dxa"/>
            <w:gridSpan w:val="2"/>
            <w:tcBorders>
              <w:top w:val="single" w:sz="6" w:space="0" w:color="auto"/>
              <w:left w:val="single" w:sz="6" w:space="0" w:color="auto"/>
              <w:bottom w:val="single" w:sz="12" w:space="0" w:color="auto"/>
              <w:right w:val="single" w:sz="6" w:space="0" w:color="auto"/>
            </w:tcBorders>
            <w:vAlign w:val="center"/>
          </w:tcPr>
          <w:p w:rsidR="007C3CEF" w:rsidRPr="00A70B97" w:rsidRDefault="007C3CEF" w:rsidP="002A68E6">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w:t>
            </w:r>
          </w:p>
          <w:p w:rsidR="007C3CEF" w:rsidRPr="00A70B97" w:rsidRDefault="007C3CEF" w:rsidP="002A68E6">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занятых слотов</w:t>
            </w:r>
          </w:p>
        </w:tc>
        <w:tc>
          <w:tcPr>
            <w:tcW w:w="858" w:type="dxa"/>
            <w:tcBorders>
              <w:top w:val="single" w:sz="6" w:space="0" w:color="auto"/>
              <w:left w:val="single" w:sz="6" w:space="0" w:color="auto"/>
              <w:bottom w:val="single" w:sz="12" w:space="0" w:color="auto"/>
              <w:right w:val="single" w:sz="6" w:space="0" w:color="auto"/>
            </w:tcBorders>
            <w:vAlign w:val="center"/>
          </w:tcPr>
          <w:p w:rsidR="007C3CEF" w:rsidRPr="00A70B97" w:rsidRDefault="007C3CEF" w:rsidP="002A68E6">
            <w:pPr>
              <w:pStyle w:val="a7"/>
              <w:spacing w:before="20" w:line="160" w:lineRule="exact"/>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7C3CEF" w:rsidRPr="00A70B97" w:rsidRDefault="007C3CEF" w:rsidP="002A68E6">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 xml:space="preserve">у.е. </w:t>
            </w:r>
          </w:p>
        </w:tc>
        <w:tc>
          <w:tcPr>
            <w:tcW w:w="1850" w:type="dxa"/>
            <w:tcBorders>
              <w:top w:val="single" w:sz="6" w:space="0" w:color="auto"/>
              <w:left w:val="single" w:sz="6" w:space="0" w:color="auto"/>
              <w:bottom w:val="single" w:sz="12" w:space="0" w:color="auto"/>
              <w:right w:val="single" w:sz="6" w:space="0" w:color="auto"/>
            </w:tcBorders>
            <w:vAlign w:val="center"/>
          </w:tcPr>
          <w:p w:rsidR="007C3CEF" w:rsidRPr="00A70B97" w:rsidRDefault="007C3CEF" w:rsidP="002A68E6">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397881">
        <w:trPr>
          <w:cantSplit/>
        </w:trPr>
        <w:tc>
          <w:tcPr>
            <w:tcW w:w="10215" w:type="dxa"/>
            <w:gridSpan w:val="8"/>
            <w:tcBorders>
              <w:top w:val="single" w:sz="6" w:space="0" w:color="auto"/>
              <w:left w:val="single" w:sz="6" w:space="0" w:color="auto"/>
              <w:bottom w:val="single" w:sz="4" w:space="0" w:color="auto"/>
              <w:right w:val="single" w:sz="6" w:space="0" w:color="auto"/>
            </w:tcBorders>
            <w:shd w:val="clear" w:color="auto" w:fill="FFFFFF"/>
            <w:vAlign w:val="bottom"/>
          </w:tcPr>
          <w:p w:rsidR="00CF3E98" w:rsidRPr="00A70B97" w:rsidRDefault="00840398" w:rsidP="002A68E6">
            <w:pPr>
              <w:spacing w:before="60" w:after="40" w:line="26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Синхронизаторы </w:t>
            </w:r>
            <w:r w:rsidR="00CF3E98"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3G/HD/SD SDI/</w:t>
            </w:r>
            <w:r w:rsidR="00CF3E98"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HDMI</w:t>
            </w:r>
            <w:r w:rsidR="00CF3E98"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 с поддержкой введённого звука</w:t>
            </w:r>
            <w:bookmarkEnd w:id="44"/>
          </w:p>
        </w:tc>
      </w:tr>
      <w:tr w:rsidR="00E21FBB" w:rsidRPr="00A70B97" w:rsidTr="00397881">
        <w:trPr>
          <w:cantSplit/>
        </w:trPr>
        <w:tc>
          <w:tcPr>
            <w:tcW w:w="5083" w:type="dxa"/>
            <w:tcBorders>
              <w:top w:val="single" w:sz="6" w:space="0" w:color="auto"/>
              <w:left w:val="single" w:sz="6" w:space="0" w:color="auto"/>
              <w:bottom w:val="single" w:sz="6" w:space="0" w:color="auto"/>
              <w:right w:val="single" w:sz="6" w:space="0" w:color="auto"/>
            </w:tcBorders>
            <w:vAlign w:val="center"/>
          </w:tcPr>
          <w:p w:rsidR="00CF3E98" w:rsidRPr="00A70B97" w:rsidRDefault="00CF3E98" w:rsidP="00CA295D">
            <w:pPr>
              <w:pStyle w:val="a3"/>
              <w:tabs>
                <w:tab w:val="clear" w:pos="4153"/>
                <w:tab w:val="center" w:pos="4712"/>
              </w:tabs>
              <w:spacing w:before="60" w:after="40" w:line="200" w:lineRule="exact"/>
              <w:ind w:left="318" w:right="-108" w:hanging="318"/>
              <w:rPr>
                <w:rFonts w:ascii="Calibri" w:hAnsi="Calibri"/>
                <w:b/>
                <w:color w:val="000000" w:themeColor="text1"/>
                <w:spacing w:val="-6"/>
                <w:sz w:val="22"/>
                <w:szCs w:val="22"/>
              </w:rPr>
            </w:pPr>
            <w:r w:rsidRPr="00A70B97">
              <w:rPr>
                <w:rFonts w:ascii="Calibri" w:hAnsi="Calibri"/>
                <w:b/>
                <w:color w:val="000000" w:themeColor="text1"/>
                <w:spacing w:val="-6"/>
                <w:sz w:val="22"/>
                <w:szCs w:val="22"/>
              </w:rPr>
              <w:t>1.</w:t>
            </w:r>
            <w:r w:rsidR="007E4ED8" w:rsidRPr="00A70B97">
              <w:rPr>
                <w:rFonts w:ascii="Calibri" w:hAnsi="Calibri"/>
                <w:b/>
                <w:color w:val="000000" w:themeColor="text1"/>
                <w:spacing w:val="-6"/>
                <w:sz w:val="22"/>
                <w:szCs w:val="22"/>
              </w:rPr>
              <w:t xml:space="preserve"> </w:t>
            </w:r>
            <w:r w:rsidRPr="00A70B97">
              <w:rPr>
                <w:rFonts w:ascii="Calibri" w:hAnsi="Calibri"/>
                <w:b/>
                <w:color w:val="000000" w:themeColor="text1"/>
                <w:spacing w:val="-6"/>
                <w:sz w:val="22"/>
                <w:szCs w:val="22"/>
              </w:rPr>
              <w:t xml:space="preserve"> Синхронизатор 3</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/HD/SD SDI/</w:t>
            </w:r>
            <w:r w:rsidRPr="00A70B97">
              <w:rPr>
                <w:rFonts w:ascii="Calibri" w:hAnsi="Calibri"/>
                <w:b/>
                <w:color w:val="000000" w:themeColor="text1"/>
                <w:spacing w:val="-6"/>
                <w:sz w:val="22"/>
                <w:szCs w:val="22"/>
                <w:lang w:val="en-US"/>
              </w:rPr>
              <w:t>HDMI</w:t>
            </w:r>
            <w:r w:rsidRPr="00A70B97">
              <w:rPr>
                <w:rFonts w:ascii="Calibri" w:hAnsi="Calibri"/>
                <w:b/>
                <w:color w:val="000000" w:themeColor="text1"/>
                <w:spacing w:val="-6"/>
                <w:sz w:val="22"/>
                <w:szCs w:val="22"/>
              </w:rPr>
              <w:t xml:space="preserve">  </w:t>
            </w:r>
          </w:p>
        </w:tc>
        <w:tc>
          <w:tcPr>
            <w:tcW w:w="1706" w:type="dxa"/>
            <w:gridSpan w:val="3"/>
            <w:tcBorders>
              <w:top w:val="single" w:sz="6" w:space="0" w:color="auto"/>
              <w:left w:val="single" w:sz="6" w:space="0" w:color="auto"/>
              <w:bottom w:val="single" w:sz="6" w:space="0" w:color="auto"/>
              <w:right w:val="single" w:sz="6" w:space="0" w:color="auto"/>
            </w:tcBorders>
            <w:vAlign w:val="center"/>
          </w:tcPr>
          <w:p w:rsidR="00CF3E98" w:rsidRPr="00A70B97" w:rsidRDefault="00CF3E98" w:rsidP="00CA295D">
            <w:pPr>
              <w:pStyle w:val="a3"/>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PN-CFS-021</w:t>
            </w:r>
          </w:p>
        </w:tc>
        <w:tc>
          <w:tcPr>
            <w:tcW w:w="718" w:type="dxa"/>
            <w:gridSpan w:val="2"/>
            <w:tcBorders>
              <w:top w:val="single" w:sz="6" w:space="0" w:color="auto"/>
              <w:left w:val="single" w:sz="6" w:space="0" w:color="auto"/>
              <w:bottom w:val="single" w:sz="6" w:space="0" w:color="auto"/>
              <w:right w:val="single" w:sz="6" w:space="0" w:color="auto"/>
            </w:tcBorders>
            <w:vAlign w:val="center"/>
          </w:tcPr>
          <w:p w:rsidR="00CF3E98" w:rsidRPr="00A70B97" w:rsidRDefault="00CF3E98" w:rsidP="00CA295D">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8" w:type="dxa"/>
            <w:tcBorders>
              <w:top w:val="single" w:sz="6" w:space="0" w:color="auto"/>
              <w:left w:val="single" w:sz="6" w:space="0" w:color="auto"/>
              <w:bottom w:val="single" w:sz="6" w:space="0" w:color="auto"/>
              <w:right w:val="single" w:sz="6" w:space="0" w:color="auto"/>
            </w:tcBorders>
            <w:vAlign w:val="center"/>
          </w:tcPr>
          <w:p w:rsidR="00CF3E98" w:rsidRPr="00A70B97" w:rsidRDefault="00960697" w:rsidP="00CA295D">
            <w:pPr>
              <w:spacing w:before="60" w:after="4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2136</w:t>
            </w:r>
            <w:r w:rsidR="00CF3E98" w:rsidRPr="00A70B97">
              <w:rPr>
                <w:rFonts w:ascii="Calibri" w:hAnsi="Calibri"/>
                <w:b/>
                <w:color w:val="000000" w:themeColor="text1"/>
                <w:sz w:val="22"/>
                <w:szCs w:val="22"/>
                <w:lang w:val="en-US"/>
              </w:rPr>
              <w:t>,0</w:t>
            </w:r>
          </w:p>
        </w:tc>
        <w:tc>
          <w:tcPr>
            <w:tcW w:w="1850" w:type="dxa"/>
            <w:tcBorders>
              <w:top w:val="single" w:sz="6" w:space="0" w:color="auto"/>
              <w:left w:val="single" w:sz="6" w:space="0" w:color="auto"/>
              <w:right w:val="single" w:sz="6" w:space="0" w:color="auto"/>
            </w:tcBorders>
            <w:shd w:val="clear" w:color="auto" w:fill="auto"/>
            <w:vAlign w:val="center"/>
          </w:tcPr>
          <w:p w:rsidR="00CF3E98" w:rsidRPr="00A70B97" w:rsidRDefault="00CF3E98" w:rsidP="00CA295D">
            <w:pPr>
              <w:spacing w:before="60" w:after="40" w:line="200" w:lineRule="exact"/>
              <w:ind w:left="-108" w:right="-108"/>
              <w:jc w:val="center"/>
              <w:rPr>
                <w:rFonts w:ascii="Calibri" w:hAnsi="Calibri"/>
                <w:i/>
                <w:iCs/>
                <w:color w:val="000000" w:themeColor="text1"/>
                <w:sz w:val="22"/>
                <w:szCs w:val="22"/>
              </w:rPr>
            </w:pPr>
          </w:p>
        </w:tc>
      </w:tr>
      <w:tr w:rsidR="00E21FBB" w:rsidRPr="00A70B97" w:rsidTr="00397881">
        <w:trPr>
          <w:cantSplit/>
        </w:trPr>
        <w:tc>
          <w:tcPr>
            <w:tcW w:w="5083" w:type="dxa"/>
            <w:tcBorders>
              <w:top w:val="single" w:sz="6" w:space="0" w:color="auto"/>
              <w:left w:val="single" w:sz="6" w:space="0" w:color="auto"/>
              <w:bottom w:val="nil"/>
              <w:right w:val="single" w:sz="6" w:space="0" w:color="auto"/>
            </w:tcBorders>
            <w:vAlign w:val="center"/>
          </w:tcPr>
          <w:p w:rsidR="00CF3E98" w:rsidRPr="00A70B97" w:rsidRDefault="00CF3E98" w:rsidP="00CA295D">
            <w:pPr>
              <w:pStyle w:val="a3"/>
              <w:tabs>
                <w:tab w:val="clear" w:pos="4153"/>
                <w:tab w:val="center" w:pos="4712"/>
              </w:tabs>
              <w:spacing w:before="60" w:after="40" w:line="200" w:lineRule="exact"/>
              <w:ind w:left="318" w:right="-108" w:hanging="318"/>
              <w:rPr>
                <w:rFonts w:ascii="Calibri" w:hAnsi="Calibri"/>
                <w:b/>
                <w:color w:val="000000" w:themeColor="text1"/>
                <w:spacing w:val="-6"/>
                <w:sz w:val="22"/>
                <w:szCs w:val="22"/>
              </w:rPr>
            </w:pPr>
            <w:r w:rsidRPr="00A70B97">
              <w:rPr>
                <w:rFonts w:ascii="Calibri" w:hAnsi="Calibri"/>
                <w:b/>
                <w:color w:val="000000" w:themeColor="text1"/>
                <w:spacing w:val="-6"/>
                <w:sz w:val="22"/>
                <w:szCs w:val="22"/>
              </w:rPr>
              <w:t xml:space="preserve">2. </w:t>
            </w:r>
            <w:r w:rsidR="007E4ED8" w:rsidRPr="00A70B97">
              <w:rPr>
                <w:rFonts w:ascii="Calibri" w:hAnsi="Calibri"/>
                <w:b/>
                <w:color w:val="000000" w:themeColor="text1"/>
                <w:spacing w:val="-6"/>
                <w:sz w:val="22"/>
                <w:szCs w:val="22"/>
              </w:rPr>
              <w:t xml:space="preserve"> </w:t>
            </w:r>
            <w:r w:rsidRPr="00A70B97">
              <w:rPr>
                <w:rFonts w:ascii="Calibri" w:hAnsi="Calibri"/>
                <w:b/>
                <w:color w:val="000000" w:themeColor="text1"/>
                <w:spacing w:val="-6"/>
                <w:sz w:val="22"/>
                <w:szCs w:val="22"/>
              </w:rPr>
              <w:t>Синхронизатор 3</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/HD/SD SDI</w:t>
            </w:r>
            <w:r w:rsidR="00681BA6" w:rsidRPr="00A70B97">
              <w:rPr>
                <w:rFonts w:ascii="Calibri" w:hAnsi="Calibri"/>
                <w:b/>
                <w:color w:val="000000" w:themeColor="text1"/>
                <w:spacing w:val="-6"/>
                <w:sz w:val="22"/>
                <w:szCs w:val="22"/>
              </w:rPr>
              <w:t xml:space="preserve"> </w:t>
            </w:r>
            <w:r w:rsidRPr="00A70B97">
              <w:rPr>
                <w:rFonts w:ascii="Calibri" w:hAnsi="Calibri"/>
                <w:b/>
                <w:color w:val="000000" w:themeColor="text1"/>
                <w:spacing w:val="-6"/>
                <w:sz w:val="22"/>
                <w:szCs w:val="22"/>
              </w:rPr>
              <w:t xml:space="preserve">с доп. выходом </w:t>
            </w:r>
            <w:r w:rsidRPr="00A70B97">
              <w:rPr>
                <w:rFonts w:ascii="Calibri" w:hAnsi="Calibri"/>
                <w:b/>
                <w:color w:val="000000" w:themeColor="text1"/>
                <w:spacing w:val="-6"/>
                <w:sz w:val="22"/>
                <w:szCs w:val="22"/>
                <w:lang w:val="en-US"/>
              </w:rPr>
              <w:t>HDMI</w:t>
            </w:r>
          </w:p>
        </w:tc>
        <w:tc>
          <w:tcPr>
            <w:tcW w:w="1706" w:type="dxa"/>
            <w:gridSpan w:val="3"/>
            <w:tcBorders>
              <w:top w:val="single" w:sz="6" w:space="0" w:color="auto"/>
              <w:left w:val="single" w:sz="6" w:space="0" w:color="auto"/>
              <w:bottom w:val="nil"/>
              <w:right w:val="single" w:sz="6" w:space="0" w:color="auto"/>
            </w:tcBorders>
            <w:vAlign w:val="center"/>
          </w:tcPr>
          <w:p w:rsidR="00CF3E98" w:rsidRPr="00A70B97" w:rsidRDefault="00CF3E98" w:rsidP="00CA295D">
            <w:pPr>
              <w:pStyle w:val="a3"/>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PN-FS-023</w:t>
            </w:r>
          </w:p>
        </w:tc>
        <w:tc>
          <w:tcPr>
            <w:tcW w:w="718" w:type="dxa"/>
            <w:gridSpan w:val="2"/>
            <w:tcBorders>
              <w:top w:val="single" w:sz="6" w:space="0" w:color="auto"/>
              <w:left w:val="single" w:sz="6" w:space="0" w:color="auto"/>
              <w:bottom w:val="nil"/>
              <w:right w:val="single" w:sz="6" w:space="0" w:color="auto"/>
            </w:tcBorders>
            <w:vAlign w:val="center"/>
          </w:tcPr>
          <w:p w:rsidR="00CF3E98" w:rsidRPr="00A70B97" w:rsidRDefault="00CF3E98" w:rsidP="00CA295D">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8" w:type="dxa"/>
            <w:tcBorders>
              <w:top w:val="single" w:sz="6" w:space="0" w:color="auto"/>
              <w:left w:val="single" w:sz="6" w:space="0" w:color="auto"/>
              <w:bottom w:val="nil"/>
              <w:right w:val="single" w:sz="6" w:space="0" w:color="auto"/>
            </w:tcBorders>
            <w:vAlign w:val="center"/>
          </w:tcPr>
          <w:p w:rsidR="00CF3E98" w:rsidRPr="00A70B97" w:rsidRDefault="00960697" w:rsidP="00CA295D">
            <w:pPr>
              <w:spacing w:before="60" w:after="4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2016</w:t>
            </w:r>
            <w:r w:rsidR="00CF3E98" w:rsidRPr="00A70B97">
              <w:rPr>
                <w:rFonts w:ascii="Calibri" w:hAnsi="Calibri"/>
                <w:b/>
                <w:color w:val="000000" w:themeColor="text1"/>
                <w:sz w:val="22"/>
                <w:szCs w:val="22"/>
                <w:lang w:val="en-US"/>
              </w:rPr>
              <w:t>,0</w:t>
            </w:r>
          </w:p>
        </w:tc>
        <w:tc>
          <w:tcPr>
            <w:tcW w:w="1850" w:type="dxa"/>
            <w:tcBorders>
              <w:left w:val="single" w:sz="6" w:space="0" w:color="auto"/>
              <w:right w:val="single" w:sz="6" w:space="0" w:color="auto"/>
            </w:tcBorders>
            <w:shd w:val="clear" w:color="auto" w:fill="auto"/>
            <w:vAlign w:val="center"/>
          </w:tcPr>
          <w:p w:rsidR="00CF3E98" w:rsidRPr="00A70B97" w:rsidRDefault="00CF3E98" w:rsidP="00CA295D">
            <w:pPr>
              <w:spacing w:before="60" w:after="40" w:line="200" w:lineRule="exact"/>
              <w:ind w:right="-108"/>
              <w:rPr>
                <w:rFonts w:ascii="Calibri" w:hAnsi="Calibri"/>
                <w:color w:val="000000" w:themeColor="text1"/>
                <w:sz w:val="22"/>
                <w:szCs w:val="22"/>
              </w:rPr>
            </w:pPr>
          </w:p>
        </w:tc>
      </w:tr>
      <w:tr w:rsidR="00E21FBB" w:rsidRPr="00A70B97" w:rsidTr="00397881">
        <w:trPr>
          <w:cantSplit/>
        </w:trPr>
        <w:tc>
          <w:tcPr>
            <w:tcW w:w="5083" w:type="dxa"/>
            <w:tcBorders>
              <w:top w:val="single" w:sz="6" w:space="0" w:color="auto"/>
              <w:left w:val="single" w:sz="6" w:space="0" w:color="auto"/>
              <w:bottom w:val="nil"/>
              <w:right w:val="single" w:sz="6" w:space="0" w:color="auto"/>
            </w:tcBorders>
            <w:vAlign w:val="center"/>
          </w:tcPr>
          <w:p w:rsidR="000B2489" w:rsidRPr="00A70B97" w:rsidRDefault="000B2489" w:rsidP="00CA295D">
            <w:pPr>
              <w:pStyle w:val="a3"/>
              <w:tabs>
                <w:tab w:val="clear" w:pos="4153"/>
                <w:tab w:val="center" w:pos="4712"/>
              </w:tabs>
              <w:spacing w:before="60" w:after="40" w:line="200" w:lineRule="exact"/>
              <w:ind w:left="318" w:right="-108" w:hanging="318"/>
              <w:rPr>
                <w:rFonts w:ascii="Calibri" w:hAnsi="Calibri"/>
                <w:b/>
                <w:color w:val="000000" w:themeColor="text1"/>
                <w:spacing w:val="-6"/>
                <w:sz w:val="22"/>
                <w:szCs w:val="22"/>
              </w:rPr>
            </w:pPr>
            <w:r w:rsidRPr="00A70B97">
              <w:rPr>
                <w:rFonts w:ascii="Calibri" w:hAnsi="Calibri"/>
                <w:b/>
                <w:color w:val="000000" w:themeColor="text1"/>
                <w:spacing w:val="-6"/>
                <w:sz w:val="22"/>
                <w:szCs w:val="22"/>
              </w:rPr>
              <w:t>3.  Синхронизатор 3</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 xml:space="preserve">/HD/SD SDI двухканальный </w:t>
            </w:r>
          </w:p>
        </w:tc>
        <w:tc>
          <w:tcPr>
            <w:tcW w:w="1706" w:type="dxa"/>
            <w:gridSpan w:val="3"/>
            <w:tcBorders>
              <w:top w:val="single" w:sz="6" w:space="0" w:color="auto"/>
              <w:left w:val="single" w:sz="6" w:space="0" w:color="auto"/>
              <w:bottom w:val="nil"/>
              <w:right w:val="single" w:sz="6" w:space="0" w:color="auto"/>
            </w:tcBorders>
            <w:vAlign w:val="center"/>
          </w:tcPr>
          <w:p w:rsidR="000B2489" w:rsidRPr="00A70B97" w:rsidRDefault="000B2489" w:rsidP="00CA295D">
            <w:pPr>
              <w:pStyle w:val="a3"/>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PN-FSD-050</w:t>
            </w:r>
          </w:p>
        </w:tc>
        <w:tc>
          <w:tcPr>
            <w:tcW w:w="718" w:type="dxa"/>
            <w:gridSpan w:val="2"/>
            <w:tcBorders>
              <w:top w:val="single" w:sz="6" w:space="0" w:color="auto"/>
              <w:left w:val="single" w:sz="6" w:space="0" w:color="auto"/>
              <w:bottom w:val="nil"/>
              <w:right w:val="single" w:sz="6" w:space="0" w:color="auto"/>
            </w:tcBorders>
            <w:vAlign w:val="center"/>
          </w:tcPr>
          <w:p w:rsidR="000B2489" w:rsidRPr="00A70B97" w:rsidRDefault="000B2489" w:rsidP="00CA295D">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8" w:type="dxa"/>
            <w:tcBorders>
              <w:top w:val="single" w:sz="6" w:space="0" w:color="auto"/>
              <w:left w:val="single" w:sz="6" w:space="0" w:color="auto"/>
              <w:bottom w:val="nil"/>
              <w:right w:val="single" w:sz="6" w:space="0" w:color="auto"/>
            </w:tcBorders>
            <w:vAlign w:val="center"/>
          </w:tcPr>
          <w:p w:rsidR="000B2489" w:rsidRPr="00A70B97" w:rsidRDefault="00960697" w:rsidP="00CA295D">
            <w:pPr>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2340</w:t>
            </w:r>
            <w:r w:rsidR="000B2489" w:rsidRPr="00A70B97">
              <w:rPr>
                <w:rFonts w:ascii="Calibri" w:hAnsi="Calibri"/>
                <w:b/>
                <w:color w:val="000000" w:themeColor="text1"/>
                <w:sz w:val="22"/>
                <w:szCs w:val="22"/>
              </w:rPr>
              <w:t>,0</w:t>
            </w:r>
          </w:p>
        </w:tc>
        <w:tc>
          <w:tcPr>
            <w:tcW w:w="1850" w:type="dxa"/>
            <w:tcBorders>
              <w:left w:val="single" w:sz="6" w:space="0" w:color="auto"/>
              <w:right w:val="single" w:sz="6" w:space="0" w:color="auto"/>
            </w:tcBorders>
            <w:shd w:val="clear" w:color="auto" w:fill="auto"/>
            <w:vAlign w:val="center"/>
          </w:tcPr>
          <w:p w:rsidR="000B2489" w:rsidRPr="00A70B97" w:rsidRDefault="000B2489" w:rsidP="00CA295D">
            <w:pPr>
              <w:spacing w:before="60" w:after="40" w:line="200" w:lineRule="exact"/>
              <w:ind w:right="-108"/>
              <w:rPr>
                <w:rFonts w:ascii="Calibri" w:hAnsi="Calibri"/>
                <w:color w:val="000000" w:themeColor="text1"/>
                <w:sz w:val="22"/>
                <w:szCs w:val="22"/>
              </w:rPr>
            </w:pPr>
          </w:p>
        </w:tc>
      </w:tr>
      <w:tr w:rsidR="00E21FBB" w:rsidRPr="00A70B97" w:rsidTr="00397881">
        <w:trPr>
          <w:cantSplit/>
        </w:trPr>
        <w:tc>
          <w:tcPr>
            <w:tcW w:w="10215" w:type="dxa"/>
            <w:gridSpan w:val="8"/>
            <w:tcBorders>
              <w:top w:val="single" w:sz="6" w:space="0" w:color="auto"/>
              <w:left w:val="single" w:sz="6" w:space="0" w:color="auto"/>
              <w:bottom w:val="single" w:sz="4" w:space="0" w:color="auto"/>
              <w:right w:val="single" w:sz="6" w:space="0" w:color="auto"/>
            </w:tcBorders>
            <w:shd w:val="clear" w:color="auto" w:fill="FFFFFF"/>
            <w:vAlign w:val="bottom"/>
          </w:tcPr>
          <w:p w:rsidR="000B2489" w:rsidRPr="00A70B97" w:rsidRDefault="00252218" w:rsidP="002A68E6">
            <w:pPr>
              <w:spacing w:before="60" w:after="40" w:line="260" w:lineRule="exact"/>
              <w:ind w:left="-108" w:right="-108"/>
              <w:jc w:val="center"/>
              <w:rPr>
                <w:rFonts w:ascii="Calibri" w:hAnsi="Calibri" w:cs="Courier New"/>
                <w:b/>
                <w:bCs/>
                <w:iCs/>
                <w:color w:val="000000" w:themeColor="text1"/>
                <w:spacing w:val="6"/>
                <w:sz w:val="28"/>
                <w:szCs w:val="28"/>
                <w14:shadow w14:blurRad="50800" w14:dist="38100" w14:dir="2700000" w14:sx="100000" w14:sy="100000" w14:kx="0" w14:ky="0" w14:algn="tl">
                  <w14:srgbClr w14:val="000000">
                    <w14:alpha w14:val="60000"/>
                  </w14:srgbClr>
                </w14:shadow>
              </w:rPr>
            </w:pPr>
            <w:bookmarkStart w:id="45" w:name="prprofnext"/>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Преобразователи </w:t>
            </w:r>
            <w:r w:rsidR="000B2489"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SDI </w:t>
            </w:r>
            <w:r w:rsidR="000B2489"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sym w:font="Symbol" w:char="F0AB"/>
            </w:r>
            <w:r w:rsidR="000B2489"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000B2489"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HDMI</w:t>
            </w:r>
            <w:r w:rsidR="000B2489"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bookmarkEnd w:id="45"/>
          </w:p>
        </w:tc>
      </w:tr>
      <w:tr w:rsidR="00E21FBB" w:rsidRPr="00A70B97" w:rsidTr="00397881">
        <w:trPr>
          <w:cantSplit/>
        </w:trPr>
        <w:tc>
          <w:tcPr>
            <w:tcW w:w="5083" w:type="dxa"/>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pStyle w:val="a3"/>
              <w:tabs>
                <w:tab w:val="clear" w:pos="4153"/>
                <w:tab w:val="center" w:pos="4712"/>
              </w:tabs>
              <w:spacing w:before="40" w:after="20" w:line="200" w:lineRule="exact"/>
              <w:ind w:left="318" w:right="-108" w:hanging="318"/>
              <w:rPr>
                <w:rFonts w:ascii="Calibri" w:hAnsi="Calibri"/>
                <w:color w:val="000000" w:themeColor="text1"/>
                <w:sz w:val="23"/>
                <w:szCs w:val="23"/>
              </w:rPr>
            </w:pPr>
            <w:r w:rsidRPr="00A70B97">
              <w:rPr>
                <w:rFonts w:ascii="Calibri" w:hAnsi="Calibri"/>
                <w:b/>
                <w:color w:val="000000" w:themeColor="text1"/>
                <w:sz w:val="22"/>
                <w:szCs w:val="22"/>
              </w:rPr>
              <w:t>1.  Преобразователь двунаправленный сигналов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 xml:space="preserve">/SD </w:t>
            </w:r>
            <w:r w:rsidRPr="00A70B97">
              <w:rPr>
                <w:rFonts w:ascii="Calibri" w:hAnsi="Calibri"/>
                <w:b/>
                <w:color w:val="000000" w:themeColor="text1"/>
                <w:sz w:val="22"/>
                <w:szCs w:val="22"/>
                <w:lang w:val="en-US"/>
              </w:rPr>
              <w:t>SDI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sym w:font="Symbol" w:char="F0AB"/>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r w:rsidRPr="00A70B97">
              <w:rPr>
                <w:rFonts w:ascii="Calibri" w:hAnsi="Calibri"/>
                <w:color w:val="000000" w:themeColor="text1"/>
                <w:sz w:val="24"/>
                <w:szCs w:val="24"/>
              </w:rPr>
              <w:br/>
            </w:r>
            <w:r w:rsidRPr="00A70B97">
              <w:rPr>
                <w:rFonts w:ascii="Calibri" w:hAnsi="Calibri"/>
                <w:i/>
                <w:color w:val="000000" w:themeColor="text1"/>
                <w:spacing w:val="-4"/>
                <w:sz w:val="18"/>
                <w:szCs w:val="18"/>
              </w:rPr>
              <w:t>(с маршрутизатором канальных пар и индикатором звука</w:t>
            </w:r>
            <w:r w:rsidRPr="00A70B97">
              <w:rPr>
                <w:rFonts w:ascii="Calibri" w:hAnsi="Calibri"/>
                <w:color w:val="000000" w:themeColor="text1"/>
                <w:spacing w:val="-4"/>
                <w:sz w:val="18"/>
                <w:szCs w:val="18"/>
              </w:rPr>
              <w:t>)</w:t>
            </w:r>
          </w:p>
        </w:tc>
        <w:tc>
          <w:tcPr>
            <w:tcW w:w="1706" w:type="dxa"/>
            <w:gridSpan w:val="3"/>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pStyle w:val="a3"/>
              <w:spacing w:before="40" w:after="20" w:line="200" w:lineRule="exact"/>
              <w:ind w:left="-108" w:right="-108"/>
              <w:jc w:val="center"/>
              <w:rPr>
                <w:rFonts w:ascii="Calibri" w:hAnsi="Calibri"/>
                <w:b/>
                <w:color w:val="000000" w:themeColor="text1"/>
                <w:sz w:val="22"/>
                <w:szCs w:val="22"/>
              </w:rPr>
            </w:pPr>
            <w:r w:rsidRPr="00A70B97">
              <w:rPr>
                <w:rFonts w:ascii="Calibri" w:hAnsi="Calibri"/>
                <w:b/>
                <w:bCs/>
                <w:color w:val="000000" w:themeColor="text1"/>
                <w:sz w:val="22"/>
                <w:szCs w:val="22"/>
                <w:lang w:val="en-US"/>
              </w:rPr>
              <w:t>PN</w:t>
            </w:r>
            <w:r w:rsidRPr="00A70B97">
              <w:rPr>
                <w:rFonts w:ascii="Calibri" w:hAnsi="Calibri"/>
                <w:b/>
                <w:bCs/>
                <w:color w:val="000000" w:themeColor="text1"/>
                <w:sz w:val="22"/>
                <w:szCs w:val="22"/>
              </w:rPr>
              <w:t>-</w:t>
            </w:r>
            <w:r w:rsidRPr="00A70B97">
              <w:rPr>
                <w:rFonts w:ascii="Calibri" w:hAnsi="Calibri"/>
                <w:b/>
                <w:bCs/>
                <w:color w:val="000000" w:themeColor="text1"/>
                <w:sz w:val="22"/>
                <w:szCs w:val="22"/>
                <w:lang w:val="en-US"/>
              </w:rPr>
              <w:t>MIS</w:t>
            </w:r>
            <w:r w:rsidRPr="00A70B97">
              <w:rPr>
                <w:rFonts w:ascii="Calibri" w:hAnsi="Calibri"/>
                <w:b/>
                <w:bCs/>
                <w:color w:val="000000" w:themeColor="text1"/>
                <w:sz w:val="22"/>
                <w:szCs w:val="22"/>
              </w:rPr>
              <w:t>-020</w:t>
            </w:r>
          </w:p>
        </w:tc>
        <w:tc>
          <w:tcPr>
            <w:tcW w:w="718" w:type="dxa"/>
            <w:gridSpan w:val="2"/>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spacing w:before="40" w:after="2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8" w:type="dxa"/>
            <w:tcBorders>
              <w:top w:val="single" w:sz="6" w:space="0" w:color="auto"/>
              <w:left w:val="single" w:sz="6" w:space="0" w:color="auto"/>
              <w:bottom w:val="single" w:sz="6" w:space="0" w:color="auto"/>
              <w:right w:val="single" w:sz="6" w:space="0" w:color="auto"/>
            </w:tcBorders>
            <w:vAlign w:val="center"/>
          </w:tcPr>
          <w:p w:rsidR="000B2489" w:rsidRPr="00A70B97" w:rsidRDefault="00960697" w:rsidP="002A68E6">
            <w:pPr>
              <w:spacing w:before="40" w:after="2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996</w:t>
            </w:r>
            <w:r w:rsidR="000B2489" w:rsidRPr="00A70B97">
              <w:rPr>
                <w:rFonts w:ascii="Calibri" w:hAnsi="Calibri"/>
                <w:b/>
                <w:color w:val="000000" w:themeColor="text1"/>
                <w:sz w:val="22"/>
                <w:szCs w:val="22"/>
              </w:rPr>
              <w:t>,0</w:t>
            </w:r>
          </w:p>
        </w:tc>
        <w:tc>
          <w:tcPr>
            <w:tcW w:w="1850" w:type="dxa"/>
            <w:tcBorders>
              <w:top w:val="single" w:sz="6" w:space="0" w:color="auto"/>
              <w:left w:val="single" w:sz="6" w:space="0" w:color="auto"/>
              <w:right w:val="single" w:sz="6" w:space="0" w:color="auto"/>
            </w:tcBorders>
            <w:shd w:val="clear" w:color="auto" w:fill="auto"/>
            <w:vAlign w:val="center"/>
          </w:tcPr>
          <w:p w:rsidR="000B2489" w:rsidRPr="00A70B97" w:rsidRDefault="000B2489" w:rsidP="002A68E6">
            <w:pPr>
              <w:spacing w:before="40" w:after="20" w:line="200" w:lineRule="exact"/>
              <w:ind w:left="-108" w:right="-108"/>
              <w:jc w:val="center"/>
              <w:rPr>
                <w:rFonts w:ascii="Calibri" w:hAnsi="Calibri"/>
                <w:i/>
                <w:iCs/>
                <w:color w:val="000000" w:themeColor="text1"/>
                <w:sz w:val="22"/>
                <w:szCs w:val="22"/>
              </w:rPr>
            </w:pPr>
          </w:p>
        </w:tc>
      </w:tr>
      <w:tr w:rsidR="00E21FBB" w:rsidRPr="00A70B97" w:rsidTr="00397881">
        <w:trPr>
          <w:cantSplit/>
        </w:trPr>
        <w:tc>
          <w:tcPr>
            <w:tcW w:w="5083" w:type="dxa"/>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pStyle w:val="a3"/>
              <w:tabs>
                <w:tab w:val="clear" w:pos="4153"/>
                <w:tab w:val="center" w:pos="4712"/>
              </w:tabs>
              <w:spacing w:before="40" w:after="20" w:line="20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2.  Преобразователь двухканальный сигналов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 xml:space="preserve">/SD </w:t>
            </w:r>
            <w:r w:rsidRPr="00A70B97">
              <w:rPr>
                <w:rFonts w:ascii="Calibri" w:hAnsi="Calibri"/>
                <w:b/>
                <w:color w:val="000000" w:themeColor="text1"/>
                <w:sz w:val="22"/>
                <w:szCs w:val="22"/>
                <w:lang w:val="en-US"/>
              </w:rPr>
              <w:t>SDI</w:t>
            </w:r>
            <w:r w:rsidRPr="00A70B97">
              <w:rPr>
                <w:rFonts w:ascii="Calibri" w:hAnsi="Calibri"/>
                <w:b/>
                <w:color w:val="000000" w:themeColor="text1"/>
                <w:sz w:val="22"/>
                <w:szCs w:val="22"/>
              </w:rPr>
              <w:t xml:space="preserve"> </w:t>
            </w:r>
            <w:r w:rsidRPr="00A70B97">
              <w:rPr>
                <w:rFonts w:ascii="Calibri" w:hAnsi="Calibri" w:cs="Calibri"/>
                <w:b/>
                <w:color w:val="000000" w:themeColor="text1"/>
                <w:sz w:val="22"/>
                <w:szCs w:val="22"/>
              </w:rPr>
              <w:t>→</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p>
        </w:tc>
        <w:tc>
          <w:tcPr>
            <w:tcW w:w="1706" w:type="dxa"/>
            <w:gridSpan w:val="3"/>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pStyle w:val="a3"/>
              <w:spacing w:before="40" w:after="20" w:line="20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PN-SDH-040</w:t>
            </w:r>
          </w:p>
        </w:tc>
        <w:tc>
          <w:tcPr>
            <w:tcW w:w="718" w:type="dxa"/>
            <w:gridSpan w:val="2"/>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spacing w:before="40" w:after="20" w:line="20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858" w:type="dxa"/>
            <w:tcBorders>
              <w:top w:val="single" w:sz="6" w:space="0" w:color="auto"/>
              <w:left w:val="single" w:sz="6" w:space="0" w:color="auto"/>
              <w:bottom w:val="single" w:sz="6" w:space="0" w:color="auto"/>
              <w:right w:val="single" w:sz="6" w:space="0" w:color="auto"/>
            </w:tcBorders>
            <w:vAlign w:val="center"/>
          </w:tcPr>
          <w:p w:rsidR="000B2489" w:rsidRPr="00A70B97" w:rsidRDefault="00960697" w:rsidP="002A68E6">
            <w:pPr>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869</w:t>
            </w:r>
            <w:r w:rsidR="000B2489" w:rsidRPr="00A70B97">
              <w:rPr>
                <w:rFonts w:ascii="Calibri" w:hAnsi="Calibri"/>
                <w:b/>
                <w:color w:val="000000" w:themeColor="text1"/>
                <w:sz w:val="22"/>
                <w:szCs w:val="22"/>
                <w:lang w:val="en-US"/>
              </w:rPr>
              <w:t>,0</w:t>
            </w:r>
          </w:p>
        </w:tc>
        <w:tc>
          <w:tcPr>
            <w:tcW w:w="1850" w:type="dxa"/>
            <w:tcBorders>
              <w:top w:val="single" w:sz="6" w:space="0" w:color="auto"/>
              <w:left w:val="single" w:sz="6" w:space="0" w:color="auto"/>
              <w:right w:val="single" w:sz="6" w:space="0" w:color="auto"/>
            </w:tcBorders>
            <w:shd w:val="clear" w:color="auto" w:fill="auto"/>
            <w:vAlign w:val="center"/>
          </w:tcPr>
          <w:p w:rsidR="000B2489" w:rsidRPr="00A70B97" w:rsidRDefault="000B2489" w:rsidP="002A68E6">
            <w:pPr>
              <w:spacing w:before="40" w:after="20" w:line="200" w:lineRule="exact"/>
              <w:ind w:left="-108" w:right="-108"/>
              <w:jc w:val="center"/>
              <w:rPr>
                <w:rFonts w:ascii="Calibri" w:hAnsi="Calibri"/>
                <w:i/>
                <w:iCs/>
                <w:color w:val="000000" w:themeColor="text1"/>
                <w:sz w:val="22"/>
                <w:szCs w:val="22"/>
              </w:rPr>
            </w:pPr>
          </w:p>
        </w:tc>
      </w:tr>
      <w:tr w:rsidR="00E21FBB" w:rsidRPr="00A70B97" w:rsidTr="00397881">
        <w:trPr>
          <w:cantSplit/>
        </w:trPr>
        <w:tc>
          <w:tcPr>
            <w:tcW w:w="5083" w:type="dxa"/>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pStyle w:val="a3"/>
              <w:tabs>
                <w:tab w:val="clear" w:pos="4153"/>
                <w:tab w:val="center" w:pos="4712"/>
              </w:tabs>
              <w:spacing w:before="40" w:after="20" w:line="20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3.  Преобразо</w:t>
            </w:r>
            <w:r w:rsidR="00681BA6" w:rsidRPr="00A70B97">
              <w:rPr>
                <w:rFonts w:ascii="Calibri" w:hAnsi="Calibri"/>
                <w:b/>
                <w:color w:val="000000" w:themeColor="text1"/>
                <w:sz w:val="22"/>
                <w:szCs w:val="22"/>
              </w:rPr>
              <w:t xml:space="preserve">ватель двухканальный сигналов </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r w:rsidRPr="00A70B97">
              <w:rPr>
                <w:rFonts w:ascii="Calibri" w:hAnsi="Calibri" w:cs="Calibri"/>
                <w:b/>
                <w:color w:val="000000" w:themeColor="text1"/>
                <w:sz w:val="22"/>
                <w:szCs w:val="22"/>
              </w:rPr>
              <w:t>→</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HD</w:t>
            </w:r>
            <w:r w:rsidRPr="00A70B97">
              <w:rPr>
                <w:rFonts w:ascii="Calibri" w:hAnsi="Calibri"/>
                <w:b/>
                <w:color w:val="000000" w:themeColor="text1"/>
                <w:sz w:val="22"/>
                <w:szCs w:val="22"/>
              </w:rPr>
              <w:t xml:space="preserve">/SD </w:t>
            </w:r>
            <w:r w:rsidRPr="00A70B97">
              <w:rPr>
                <w:rFonts w:ascii="Calibri" w:hAnsi="Calibri"/>
                <w:b/>
                <w:color w:val="000000" w:themeColor="text1"/>
                <w:sz w:val="22"/>
                <w:szCs w:val="22"/>
                <w:lang w:val="en-US"/>
              </w:rPr>
              <w:t>SDI</w:t>
            </w:r>
          </w:p>
        </w:tc>
        <w:tc>
          <w:tcPr>
            <w:tcW w:w="1706" w:type="dxa"/>
            <w:gridSpan w:val="3"/>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pStyle w:val="a3"/>
              <w:spacing w:before="40" w:after="20" w:line="200" w:lineRule="exact"/>
              <w:ind w:left="-108" w:right="-108"/>
              <w:jc w:val="center"/>
              <w:rPr>
                <w:rFonts w:ascii="Calibri" w:hAnsi="Calibri"/>
                <w:b/>
                <w:bCs/>
                <w:color w:val="000000" w:themeColor="text1"/>
                <w:sz w:val="22"/>
                <w:szCs w:val="22"/>
                <w:lang w:val="en-US"/>
              </w:rPr>
            </w:pPr>
            <w:r w:rsidRPr="00A70B97">
              <w:rPr>
                <w:rFonts w:ascii="Calibri" w:hAnsi="Calibri"/>
                <w:b/>
                <w:bCs/>
                <w:color w:val="000000" w:themeColor="text1"/>
                <w:sz w:val="22"/>
                <w:szCs w:val="22"/>
                <w:lang w:val="en-US"/>
              </w:rPr>
              <w:t>PN-HDS-041</w:t>
            </w:r>
          </w:p>
        </w:tc>
        <w:tc>
          <w:tcPr>
            <w:tcW w:w="718" w:type="dxa"/>
            <w:gridSpan w:val="2"/>
            <w:tcBorders>
              <w:top w:val="single" w:sz="6" w:space="0" w:color="auto"/>
              <w:left w:val="single" w:sz="6" w:space="0" w:color="auto"/>
              <w:bottom w:val="single" w:sz="6" w:space="0" w:color="auto"/>
              <w:right w:val="single" w:sz="6" w:space="0" w:color="auto"/>
            </w:tcBorders>
            <w:vAlign w:val="center"/>
          </w:tcPr>
          <w:p w:rsidR="000B2489" w:rsidRPr="00A70B97" w:rsidRDefault="000B2489" w:rsidP="002A68E6">
            <w:pPr>
              <w:spacing w:before="40" w:after="20" w:line="20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858" w:type="dxa"/>
            <w:tcBorders>
              <w:top w:val="single" w:sz="6" w:space="0" w:color="auto"/>
              <w:left w:val="single" w:sz="6" w:space="0" w:color="auto"/>
              <w:bottom w:val="single" w:sz="6" w:space="0" w:color="auto"/>
              <w:right w:val="single" w:sz="6" w:space="0" w:color="auto"/>
            </w:tcBorders>
            <w:vAlign w:val="center"/>
          </w:tcPr>
          <w:p w:rsidR="000B2489" w:rsidRPr="00A70B97" w:rsidRDefault="00960697" w:rsidP="002A68E6">
            <w:pPr>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756</w:t>
            </w:r>
            <w:r w:rsidR="000B2489" w:rsidRPr="00A70B97">
              <w:rPr>
                <w:rFonts w:ascii="Calibri" w:hAnsi="Calibri"/>
                <w:b/>
                <w:color w:val="000000" w:themeColor="text1"/>
                <w:sz w:val="22"/>
                <w:szCs w:val="22"/>
                <w:lang w:val="en-US"/>
              </w:rPr>
              <w:t>,0</w:t>
            </w:r>
          </w:p>
        </w:tc>
        <w:tc>
          <w:tcPr>
            <w:tcW w:w="1850" w:type="dxa"/>
            <w:tcBorders>
              <w:top w:val="single" w:sz="6" w:space="0" w:color="auto"/>
              <w:left w:val="single" w:sz="6" w:space="0" w:color="auto"/>
              <w:right w:val="single" w:sz="6" w:space="0" w:color="auto"/>
            </w:tcBorders>
            <w:shd w:val="clear" w:color="auto" w:fill="auto"/>
            <w:vAlign w:val="center"/>
          </w:tcPr>
          <w:p w:rsidR="000B2489" w:rsidRPr="00A70B97" w:rsidRDefault="000B2489" w:rsidP="002A68E6">
            <w:pPr>
              <w:spacing w:before="40" w:after="20" w:line="200" w:lineRule="exact"/>
              <w:ind w:left="-108" w:right="-108"/>
              <w:jc w:val="center"/>
              <w:rPr>
                <w:rFonts w:ascii="Calibri" w:hAnsi="Calibri"/>
                <w:i/>
                <w:iCs/>
                <w:color w:val="000000" w:themeColor="text1"/>
                <w:sz w:val="22"/>
                <w:szCs w:val="22"/>
              </w:rPr>
            </w:pPr>
          </w:p>
        </w:tc>
      </w:tr>
      <w:tr w:rsidR="00E21FBB" w:rsidRPr="00A70B97" w:rsidTr="00397881">
        <w:trPr>
          <w:cantSplit/>
        </w:trPr>
        <w:tc>
          <w:tcPr>
            <w:tcW w:w="10215" w:type="dxa"/>
            <w:gridSpan w:val="8"/>
            <w:tcBorders>
              <w:top w:val="single" w:sz="6" w:space="0" w:color="auto"/>
              <w:left w:val="single" w:sz="6" w:space="0" w:color="auto"/>
              <w:bottom w:val="single" w:sz="4" w:space="0" w:color="auto"/>
              <w:right w:val="single" w:sz="6" w:space="0" w:color="auto"/>
            </w:tcBorders>
            <w:shd w:val="clear" w:color="auto" w:fill="FFFFFF"/>
            <w:vAlign w:val="bottom"/>
          </w:tcPr>
          <w:p w:rsidR="000B2489" w:rsidRPr="00A70B97" w:rsidRDefault="000B2489" w:rsidP="002A68E6">
            <w:pPr>
              <w:spacing w:before="60" w:after="40" w:line="26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bookmarkStart w:id="46" w:name="vvprofnext"/>
            <w:r w:rsidRPr="00A70B97">
              <w:rPr>
                <w:rFonts w:ascii="Calibri" w:hAnsi="Calibri" w:cs="Courier New"/>
                <w:b/>
                <w:bCs/>
                <w:iCs/>
                <w:color w:val="000000" w:themeColor="text1"/>
                <w:spacing w:val="6"/>
                <w:sz w:val="26"/>
                <w:szCs w:val="26"/>
                <w14:shadow w14:blurRad="50800" w14:dist="38100" w14:dir="5400000" w14:sx="100000" w14:sy="100000" w14:kx="0" w14:ky="0" w14:algn="t">
                  <w14:srgbClr w14:val="000000">
                    <w14:alpha w14:val="60000"/>
                  </w14:srgbClr>
                </w14:shadow>
              </w:rPr>
              <w:t>БЛОКИ ВВОДА/ВЫВОДА</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br/>
              <w:t xml:space="preserve">аналоговых и цифровых AES/EBU сигналов  в/из  3G/HD/SD SDI и </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HDMI</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bookmarkEnd w:id="46"/>
          </w:p>
        </w:tc>
      </w:tr>
      <w:tr w:rsidR="00E21FBB" w:rsidRPr="00A70B97" w:rsidTr="00397881">
        <w:trPr>
          <w:cantSplit/>
          <w:trHeight w:val="571"/>
        </w:trPr>
        <w:tc>
          <w:tcPr>
            <w:tcW w:w="5083" w:type="dxa"/>
            <w:tcBorders>
              <w:top w:val="single" w:sz="6" w:space="0" w:color="auto"/>
              <w:left w:val="single" w:sz="6" w:space="0" w:color="auto"/>
              <w:bottom w:val="single" w:sz="6" w:space="0" w:color="auto"/>
              <w:right w:val="single" w:sz="6" w:space="0" w:color="auto"/>
            </w:tcBorders>
            <w:vAlign w:val="center"/>
          </w:tcPr>
          <w:p w:rsidR="001B11E8" w:rsidRPr="00A70B97" w:rsidRDefault="001B11E8" w:rsidP="002A68E6">
            <w:pPr>
              <w:pStyle w:val="a3"/>
              <w:tabs>
                <w:tab w:val="clear" w:pos="4153"/>
                <w:tab w:val="center" w:pos="4712"/>
              </w:tabs>
              <w:spacing w:before="40" w:after="20" w:line="20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1.  Блок ввода/вывода 8-ми каналов звука в/из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/HD/SD SDI/HDMI</w:t>
            </w:r>
          </w:p>
        </w:tc>
        <w:tc>
          <w:tcPr>
            <w:tcW w:w="1706" w:type="dxa"/>
            <w:gridSpan w:val="3"/>
            <w:tcBorders>
              <w:top w:val="single" w:sz="6" w:space="0" w:color="auto"/>
              <w:left w:val="single" w:sz="6" w:space="0" w:color="auto"/>
              <w:bottom w:val="single" w:sz="6" w:space="0" w:color="auto"/>
              <w:right w:val="single" w:sz="6" w:space="0" w:color="auto"/>
            </w:tcBorders>
            <w:vAlign w:val="center"/>
          </w:tcPr>
          <w:p w:rsidR="001B11E8" w:rsidRPr="00A70B97" w:rsidRDefault="001B11E8" w:rsidP="002A68E6">
            <w:pPr>
              <w:pStyle w:val="a3"/>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PN-EMX-024-</w:t>
            </w:r>
            <w:r w:rsidRPr="00A70B97">
              <w:rPr>
                <w:rFonts w:ascii="Calibri" w:hAnsi="Calibri"/>
                <w:b/>
                <w:color w:val="000000" w:themeColor="text1"/>
                <w:sz w:val="22"/>
                <w:szCs w:val="22"/>
                <w:lang w:val="en-US"/>
              </w:rPr>
              <w:br/>
              <w:t>AA/AE/EE</w:t>
            </w:r>
            <w:r w:rsidRPr="00A70B97">
              <w:rPr>
                <w:rFonts w:ascii="Calibri" w:hAnsi="Calibri"/>
                <w:b/>
                <w:bCs/>
                <w:color w:val="000000" w:themeColor="text1"/>
                <w:sz w:val="22"/>
                <w:szCs w:val="22"/>
                <w:lang w:val="en-US"/>
              </w:rPr>
              <w:t>*</w:t>
            </w:r>
            <w:r w:rsidRPr="00A70B97">
              <w:rPr>
                <w:rFonts w:ascii="Calibri" w:hAnsi="Calibri"/>
                <w:b/>
                <w:bCs/>
                <w:color w:val="000000" w:themeColor="text1"/>
                <w:sz w:val="22"/>
                <w:szCs w:val="22"/>
                <w:vertAlign w:val="superscript"/>
                <w:lang w:val="en-US"/>
              </w:rPr>
              <w:t>)</w:t>
            </w:r>
          </w:p>
        </w:tc>
        <w:tc>
          <w:tcPr>
            <w:tcW w:w="718" w:type="dxa"/>
            <w:gridSpan w:val="2"/>
            <w:tcBorders>
              <w:top w:val="single" w:sz="6" w:space="0" w:color="auto"/>
              <w:left w:val="single" w:sz="6" w:space="0" w:color="auto"/>
              <w:bottom w:val="single" w:sz="6" w:space="0" w:color="auto"/>
              <w:right w:val="single" w:sz="6" w:space="0" w:color="auto"/>
            </w:tcBorders>
            <w:vAlign w:val="center"/>
          </w:tcPr>
          <w:p w:rsidR="001B11E8" w:rsidRPr="00A70B97" w:rsidRDefault="001B11E8" w:rsidP="002A68E6">
            <w:pPr>
              <w:spacing w:before="40" w:after="2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858" w:type="dxa"/>
            <w:tcBorders>
              <w:top w:val="single" w:sz="6" w:space="0" w:color="auto"/>
              <w:left w:val="single" w:sz="6" w:space="0" w:color="auto"/>
              <w:bottom w:val="single" w:sz="6" w:space="0" w:color="auto"/>
              <w:right w:val="single" w:sz="6" w:space="0" w:color="auto"/>
            </w:tcBorders>
            <w:vAlign w:val="center"/>
          </w:tcPr>
          <w:p w:rsidR="001B11E8" w:rsidRPr="00A70B97" w:rsidRDefault="00750566" w:rsidP="002A68E6">
            <w:pPr>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2388</w:t>
            </w:r>
            <w:r w:rsidR="001B11E8" w:rsidRPr="00A70B97">
              <w:rPr>
                <w:rFonts w:ascii="Calibri" w:hAnsi="Calibri"/>
                <w:b/>
                <w:color w:val="000000" w:themeColor="text1"/>
                <w:sz w:val="22"/>
                <w:szCs w:val="22"/>
                <w:lang w:val="en-US"/>
              </w:rPr>
              <w:t>,0</w:t>
            </w:r>
          </w:p>
        </w:tc>
        <w:tc>
          <w:tcPr>
            <w:tcW w:w="1850" w:type="dxa"/>
            <w:vMerge w:val="restart"/>
            <w:tcBorders>
              <w:top w:val="single" w:sz="6" w:space="0" w:color="auto"/>
              <w:left w:val="single" w:sz="6" w:space="0" w:color="auto"/>
              <w:right w:val="single" w:sz="6" w:space="0" w:color="auto"/>
            </w:tcBorders>
            <w:shd w:val="clear" w:color="auto" w:fill="auto"/>
            <w:vAlign w:val="center"/>
          </w:tcPr>
          <w:p w:rsidR="001B11E8" w:rsidRPr="00A70B97" w:rsidRDefault="001B11E8" w:rsidP="001B11E8">
            <w:pPr>
              <w:spacing w:before="40" w:line="200" w:lineRule="exact"/>
              <w:ind w:left="34" w:right="-108" w:hanging="142"/>
              <w:rPr>
                <w:rFonts w:ascii="Calibri" w:hAnsi="Calibri"/>
                <w:b/>
                <w:bCs/>
                <w:color w:val="000000" w:themeColor="text1"/>
              </w:rPr>
            </w:pPr>
            <w:r w:rsidRPr="00A70B97">
              <w:rPr>
                <w:rFonts w:ascii="Calibri" w:hAnsi="Calibri"/>
                <w:b/>
                <w:bCs/>
                <w:color w:val="000000" w:themeColor="text1"/>
                <w:sz w:val="24"/>
                <w:szCs w:val="22"/>
              </w:rPr>
              <w:t>*</w:t>
            </w:r>
            <w:r w:rsidRPr="00A70B97">
              <w:rPr>
                <w:rFonts w:ascii="Calibri" w:hAnsi="Calibri"/>
                <w:b/>
                <w:bCs/>
                <w:color w:val="000000" w:themeColor="text1"/>
                <w:sz w:val="24"/>
                <w:szCs w:val="22"/>
                <w:vertAlign w:val="superscript"/>
              </w:rPr>
              <w:t>)</w:t>
            </w:r>
            <w:r w:rsidRPr="00A70B97">
              <w:rPr>
                <w:rFonts w:ascii="Calibri" w:hAnsi="Calibri"/>
                <w:color w:val="000000" w:themeColor="text1"/>
                <w:sz w:val="24"/>
                <w:szCs w:val="22"/>
              </w:rPr>
              <w:t xml:space="preserve"> </w:t>
            </w:r>
            <w:r w:rsidRPr="00A70B97">
              <w:rPr>
                <w:rFonts w:ascii="Calibri" w:hAnsi="Calibri"/>
                <w:b/>
                <w:color w:val="000000" w:themeColor="text1"/>
              </w:rPr>
              <w:t>Формат</w:t>
            </w:r>
            <w:r w:rsidRPr="00A70B97">
              <w:rPr>
                <w:rFonts w:ascii="Calibri" w:hAnsi="Calibri"/>
                <w:b/>
                <w:bCs/>
                <w:color w:val="000000" w:themeColor="text1"/>
              </w:rPr>
              <w:t xml:space="preserve"> звука уточняется </w:t>
            </w:r>
            <w:r w:rsidRPr="00A70B97">
              <w:rPr>
                <w:rFonts w:ascii="Calibri" w:hAnsi="Calibri"/>
                <w:b/>
                <w:bCs/>
                <w:color w:val="000000" w:themeColor="text1"/>
              </w:rPr>
              <w:br/>
              <w:t>при заказе:</w:t>
            </w:r>
          </w:p>
          <w:p w:rsidR="001B11E8" w:rsidRPr="00A70B97" w:rsidRDefault="001B11E8" w:rsidP="001B11E8">
            <w:pPr>
              <w:spacing w:before="80" w:line="200" w:lineRule="exact"/>
              <w:ind w:right="-108" w:hanging="108"/>
              <w:rPr>
                <w:rFonts w:ascii="Calibri" w:hAnsi="Calibri"/>
                <w:color w:val="000000" w:themeColor="text1"/>
                <w:spacing w:val="-4"/>
                <w:sz w:val="17"/>
                <w:szCs w:val="17"/>
              </w:rPr>
            </w:pPr>
            <w:r w:rsidRPr="00A70B97">
              <w:rPr>
                <w:rFonts w:ascii="Calibri" w:hAnsi="Calibri"/>
                <w:b/>
                <w:bCs/>
                <w:color w:val="000000" w:themeColor="text1"/>
                <w:spacing w:val="-4"/>
                <w:sz w:val="17"/>
                <w:szCs w:val="17"/>
              </w:rPr>
              <w:t xml:space="preserve">   </w:t>
            </w:r>
            <w:r w:rsidRPr="00A70B97">
              <w:rPr>
                <w:rFonts w:ascii="Calibri" w:hAnsi="Calibri"/>
                <w:b/>
                <w:bCs/>
                <w:color w:val="000000" w:themeColor="text1"/>
                <w:spacing w:val="-4"/>
                <w:lang w:val="en-US"/>
              </w:rPr>
              <w:t>AA</w:t>
            </w:r>
            <w:r w:rsidRPr="00A70B97">
              <w:rPr>
                <w:rFonts w:ascii="Calibri" w:hAnsi="Calibri"/>
                <w:color w:val="000000" w:themeColor="text1"/>
                <w:spacing w:val="-4"/>
                <w:sz w:val="17"/>
                <w:szCs w:val="17"/>
              </w:rPr>
              <w:t xml:space="preserve"> – 4 стереоканала аналогового звука  </w:t>
            </w:r>
          </w:p>
          <w:p w:rsidR="001B11E8" w:rsidRPr="00A70B97" w:rsidRDefault="001B11E8" w:rsidP="001B11E8">
            <w:pPr>
              <w:spacing w:before="60" w:after="20" w:line="200" w:lineRule="exact"/>
              <w:ind w:right="-108"/>
              <w:rPr>
                <w:rFonts w:ascii="Calibri" w:hAnsi="Calibri"/>
                <w:color w:val="000000" w:themeColor="text1"/>
                <w:spacing w:val="-4"/>
                <w:sz w:val="17"/>
                <w:szCs w:val="17"/>
              </w:rPr>
            </w:pPr>
            <w:r w:rsidRPr="00A70B97">
              <w:rPr>
                <w:rFonts w:ascii="Calibri" w:hAnsi="Calibri"/>
                <w:b/>
                <w:bCs/>
                <w:i/>
                <w:iCs/>
                <w:color w:val="000000" w:themeColor="text1"/>
                <w:spacing w:val="-4"/>
                <w:sz w:val="17"/>
                <w:szCs w:val="17"/>
              </w:rPr>
              <w:t xml:space="preserve">или  </w:t>
            </w:r>
            <w:r w:rsidRPr="00A70B97">
              <w:rPr>
                <w:rFonts w:ascii="Calibri" w:hAnsi="Calibri"/>
                <w:b/>
                <w:bCs/>
                <w:color w:val="000000" w:themeColor="text1"/>
                <w:spacing w:val="-4"/>
                <w:lang w:val="en-US"/>
              </w:rPr>
              <w:t>AE</w:t>
            </w:r>
            <w:r w:rsidRPr="00A70B97">
              <w:rPr>
                <w:rFonts w:ascii="Calibri" w:hAnsi="Calibri"/>
                <w:color w:val="000000" w:themeColor="text1"/>
                <w:spacing w:val="-4"/>
                <w:sz w:val="17"/>
                <w:szCs w:val="17"/>
              </w:rPr>
              <w:t xml:space="preserve"> – 2 стерео-канала аналогового звука  и  2 канала цифрового звука </w:t>
            </w:r>
            <w:r w:rsidRPr="00A70B97">
              <w:rPr>
                <w:rFonts w:ascii="Calibri" w:hAnsi="Calibri"/>
                <w:color w:val="000000" w:themeColor="text1"/>
                <w:spacing w:val="-4"/>
                <w:sz w:val="17"/>
                <w:szCs w:val="17"/>
                <w:lang w:val="en-US"/>
              </w:rPr>
              <w:t>AES</w:t>
            </w:r>
            <w:r w:rsidRPr="00A70B97">
              <w:rPr>
                <w:rFonts w:ascii="Calibri" w:hAnsi="Calibri"/>
                <w:color w:val="000000" w:themeColor="text1"/>
                <w:spacing w:val="-4"/>
                <w:sz w:val="17"/>
                <w:szCs w:val="17"/>
              </w:rPr>
              <w:t xml:space="preserve">  </w:t>
            </w:r>
          </w:p>
          <w:p w:rsidR="001B11E8" w:rsidRPr="00A70B97" w:rsidRDefault="001B11E8" w:rsidP="001B11E8">
            <w:pPr>
              <w:spacing w:before="60" w:after="20" w:line="200" w:lineRule="exact"/>
              <w:ind w:right="-108"/>
              <w:rPr>
                <w:rFonts w:ascii="Calibri" w:hAnsi="Calibri"/>
                <w:iCs/>
                <w:color w:val="000000" w:themeColor="text1"/>
                <w:sz w:val="22"/>
                <w:szCs w:val="22"/>
              </w:rPr>
            </w:pPr>
            <w:r w:rsidRPr="00A70B97">
              <w:rPr>
                <w:rFonts w:ascii="Calibri" w:hAnsi="Calibri"/>
                <w:b/>
                <w:bCs/>
                <w:i/>
                <w:iCs/>
                <w:color w:val="000000" w:themeColor="text1"/>
                <w:spacing w:val="-4"/>
                <w:sz w:val="17"/>
                <w:szCs w:val="17"/>
              </w:rPr>
              <w:t xml:space="preserve">или  </w:t>
            </w:r>
            <w:r w:rsidRPr="00A70B97">
              <w:rPr>
                <w:rFonts w:ascii="Calibri" w:hAnsi="Calibri"/>
                <w:b/>
                <w:bCs/>
                <w:color w:val="000000" w:themeColor="text1"/>
                <w:spacing w:val="-4"/>
                <w:lang w:val="en-US"/>
              </w:rPr>
              <w:t>EE</w:t>
            </w:r>
            <w:r w:rsidRPr="00A70B97">
              <w:rPr>
                <w:rFonts w:ascii="Calibri" w:hAnsi="Calibri"/>
                <w:color w:val="000000" w:themeColor="text1"/>
                <w:spacing w:val="-4"/>
                <w:sz w:val="17"/>
                <w:szCs w:val="17"/>
              </w:rPr>
              <w:t xml:space="preserve"> – 4 канала цифрового звука </w:t>
            </w:r>
            <w:r w:rsidRPr="00A70B97">
              <w:rPr>
                <w:rFonts w:ascii="Calibri" w:hAnsi="Calibri"/>
                <w:color w:val="000000" w:themeColor="text1"/>
                <w:spacing w:val="-4"/>
                <w:sz w:val="17"/>
                <w:szCs w:val="17"/>
                <w:lang w:val="en-US"/>
              </w:rPr>
              <w:t>AES</w:t>
            </w:r>
          </w:p>
        </w:tc>
      </w:tr>
      <w:tr w:rsidR="00E21FBB" w:rsidRPr="00A70B97" w:rsidTr="00397881">
        <w:trPr>
          <w:cantSplit/>
          <w:trHeight w:val="693"/>
        </w:trPr>
        <w:tc>
          <w:tcPr>
            <w:tcW w:w="5083" w:type="dxa"/>
            <w:tcBorders>
              <w:top w:val="single" w:sz="6" w:space="0" w:color="auto"/>
              <w:left w:val="single" w:sz="6" w:space="0" w:color="auto"/>
              <w:bottom w:val="nil"/>
              <w:right w:val="single" w:sz="6" w:space="0" w:color="auto"/>
            </w:tcBorders>
            <w:vAlign w:val="center"/>
          </w:tcPr>
          <w:p w:rsidR="001B11E8" w:rsidRPr="00A70B97" w:rsidRDefault="001B11E8" w:rsidP="002A68E6">
            <w:pPr>
              <w:pStyle w:val="a3"/>
              <w:tabs>
                <w:tab w:val="clear" w:pos="4153"/>
                <w:tab w:val="center" w:pos="4712"/>
              </w:tabs>
              <w:spacing w:before="40" w:after="20" w:line="20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2.  Блок ввода/вывода 8-ми каналов звука в/из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/HD/SD SDI с доп. выходом HDMI</w:t>
            </w:r>
          </w:p>
        </w:tc>
        <w:tc>
          <w:tcPr>
            <w:tcW w:w="1706" w:type="dxa"/>
            <w:gridSpan w:val="3"/>
            <w:tcBorders>
              <w:top w:val="single" w:sz="6" w:space="0" w:color="auto"/>
              <w:left w:val="single" w:sz="6" w:space="0" w:color="auto"/>
              <w:bottom w:val="nil"/>
              <w:right w:val="single" w:sz="6" w:space="0" w:color="auto"/>
            </w:tcBorders>
            <w:vAlign w:val="center"/>
          </w:tcPr>
          <w:p w:rsidR="001B11E8" w:rsidRPr="00A70B97" w:rsidRDefault="001B11E8" w:rsidP="002A68E6">
            <w:pPr>
              <w:pStyle w:val="a3"/>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PN-EMX-026-</w:t>
            </w:r>
            <w:r w:rsidRPr="00A70B97">
              <w:rPr>
                <w:rFonts w:ascii="Calibri" w:hAnsi="Calibri"/>
                <w:b/>
                <w:color w:val="000000" w:themeColor="text1"/>
                <w:sz w:val="22"/>
                <w:szCs w:val="22"/>
                <w:lang w:val="en-US"/>
              </w:rPr>
              <w:br/>
              <w:t>AA/AE/EE</w:t>
            </w:r>
            <w:r w:rsidRPr="00A70B97">
              <w:rPr>
                <w:rFonts w:ascii="Calibri" w:hAnsi="Calibri"/>
                <w:b/>
                <w:bCs/>
                <w:color w:val="000000" w:themeColor="text1"/>
                <w:sz w:val="22"/>
                <w:szCs w:val="22"/>
                <w:lang w:val="en-US"/>
              </w:rPr>
              <w:t>*</w:t>
            </w:r>
            <w:r w:rsidRPr="00A70B97">
              <w:rPr>
                <w:rFonts w:ascii="Calibri" w:hAnsi="Calibri"/>
                <w:b/>
                <w:bCs/>
                <w:color w:val="000000" w:themeColor="text1"/>
                <w:sz w:val="22"/>
                <w:szCs w:val="22"/>
                <w:vertAlign w:val="superscript"/>
                <w:lang w:val="en-US"/>
              </w:rPr>
              <w:t>)</w:t>
            </w:r>
          </w:p>
        </w:tc>
        <w:tc>
          <w:tcPr>
            <w:tcW w:w="718" w:type="dxa"/>
            <w:gridSpan w:val="2"/>
            <w:tcBorders>
              <w:top w:val="single" w:sz="6" w:space="0" w:color="auto"/>
              <w:left w:val="single" w:sz="6" w:space="0" w:color="auto"/>
              <w:bottom w:val="nil"/>
              <w:right w:val="single" w:sz="6" w:space="0" w:color="auto"/>
            </w:tcBorders>
            <w:vAlign w:val="center"/>
          </w:tcPr>
          <w:p w:rsidR="001B11E8" w:rsidRPr="00A70B97" w:rsidRDefault="001B11E8" w:rsidP="002A68E6">
            <w:pPr>
              <w:spacing w:before="40" w:after="2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8" w:type="dxa"/>
            <w:tcBorders>
              <w:top w:val="single" w:sz="6" w:space="0" w:color="auto"/>
              <w:left w:val="single" w:sz="6" w:space="0" w:color="auto"/>
              <w:bottom w:val="nil"/>
              <w:right w:val="single" w:sz="6" w:space="0" w:color="auto"/>
            </w:tcBorders>
            <w:vAlign w:val="center"/>
          </w:tcPr>
          <w:p w:rsidR="001B11E8" w:rsidRPr="00A70B97" w:rsidRDefault="00750566" w:rsidP="002A68E6">
            <w:pPr>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2268</w:t>
            </w:r>
            <w:r w:rsidR="001B11E8" w:rsidRPr="00A70B97">
              <w:rPr>
                <w:rFonts w:ascii="Calibri" w:hAnsi="Calibri"/>
                <w:b/>
                <w:color w:val="000000" w:themeColor="text1"/>
                <w:sz w:val="22"/>
                <w:szCs w:val="22"/>
                <w:lang w:val="en-US"/>
              </w:rPr>
              <w:t>,0</w:t>
            </w:r>
          </w:p>
        </w:tc>
        <w:tc>
          <w:tcPr>
            <w:tcW w:w="1850" w:type="dxa"/>
            <w:vMerge/>
            <w:tcBorders>
              <w:left w:val="single" w:sz="6" w:space="0" w:color="auto"/>
              <w:right w:val="single" w:sz="6" w:space="0" w:color="auto"/>
            </w:tcBorders>
            <w:shd w:val="clear" w:color="auto" w:fill="auto"/>
            <w:vAlign w:val="center"/>
          </w:tcPr>
          <w:p w:rsidR="001B11E8" w:rsidRPr="00A70B97" w:rsidRDefault="001B11E8" w:rsidP="005B6D8C">
            <w:pPr>
              <w:spacing w:before="40" w:after="20" w:line="160" w:lineRule="exact"/>
              <w:ind w:right="-108"/>
              <w:rPr>
                <w:rFonts w:ascii="Calibri" w:hAnsi="Calibri"/>
                <w:color w:val="000000" w:themeColor="text1"/>
                <w:sz w:val="22"/>
                <w:szCs w:val="22"/>
              </w:rPr>
            </w:pPr>
          </w:p>
        </w:tc>
      </w:tr>
      <w:tr w:rsidR="00E21FBB" w:rsidRPr="00A70B97" w:rsidTr="00397881">
        <w:trPr>
          <w:cantSplit/>
          <w:trHeight w:val="693"/>
        </w:trPr>
        <w:tc>
          <w:tcPr>
            <w:tcW w:w="5083" w:type="dxa"/>
            <w:tcBorders>
              <w:top w:val="single" w:sz="6" w:space="0" w:color="auto"/>
              <w:left w:val="single" w:sz="6" w:space="0" w:color="auto"/>
              <w:bottom w:val="nil"/>
              <w:right w:val="single" w:sz="6" w:space="0" w:color="auto"/>
            </w:tcBorders>
            <w:vAlign w:val="center"/>
          </w:tcPr>
          <w:p w:rsidR="00581DB9" w:rsidRPr="00A70B97" w:rsidRDefault="00581DB9" w:rsidP="002A68E6">
            <w:pPr>
              <w:pStyle w:val="a3"/>
              <w:tabs>
                <w:tab w:val="clear" w:pos="4153"/>
                <w:tab w:val="center" w:pos="4712"/>
              </w:tabs>
              <w:spacing w:before="40" w:after="20" w:line="20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3.  Блок ввода/вывода 8-ми каналов звука в/из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p>
        </w:tc>
        <w:tc>
          <w:tcPr>
            <w:tcW w:w="1706" w:type="dxa"/>
            <w:gridSpan w:val="3"/>
            <w:tcBorders>
              <w:top w:val="single" w:sz="6" w:space="0" w:color="auto"/>
              <w:left w:val="single" w:sz="6" w:space="0" w:color="auto"/>
              <w:bottom w:val="nil"/>
              <w:right w:val="single" w:sz="6" w:space="0" w:color="auto"/>
            </w:tcBorders>
            <w:vAlign w:val="center"/>
          </w:tcPr>
          <w:p w:rsidR="00581DB9" w:rsidRPr="00A70B97" w:rsidRDefault="00581DB9" w:rsidP="002A68E6">
            <w:pPr>
              <w:pStyle w:val="a3"/>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PN-EMX-029-</w:t>
            </w:r>
            <w:r w:rsidRPr="00A70B97">
              <w:rPr>
                <w:rFonts w:ascii="Calibri" w:hAnsi="Calibri"/>
                <w:b/>
                <w:color w:val="000000" w:themeColor="text1"/>
                <w:sz w:val="22"/>
                <w:szCs w:val="22"/>
                <w:lang w:val="en-US"/>
              </w:rPr>
              <w:br/>
              <w:t>AA/AE/EE</w:t>
            </w:r>
            <w:r w:rsidRPr="00A70B97">
              <w:rPr>
                <w:rFonts w:ascii="Calibri" w:hAnsi="Calibri"/>
                <w:b/>
                <w:bCs/>
                <w:color w:val="000000" w:themeColor="text1"/>
                <w:sz w:val="22"/>
                <w:szCs w:val="22"/>
                <w:lang w:val="en-US"/>
              </w:rPr>
              <w:t>*</w:t>
            </w:r>
            <w:r w:rsidRPr="00A70B97">
              <w:rPr>
                <w:rFonts w:ascii="Calibri" w:hAnsi="Calibri"/>
                <w:b/>
                <w:bCs/>
                <w:color w:val="000000" w:themeColor="text1"/>
                <w:sz w:val="22"/>
                <w:szCs w:val="22"/>
                <w:vertAlign w:val="superscript"/>
                <w:lang w:val="en-US"/>
              </w:rPr>
              <w:t>)</w:t>
            </w:r>
          </w:p>
        </w:tc>
        <w:tc>
          <w:tcPr>
            <w:tcW w:w="718" w:type="dxa"/>
            <w:gridSpan w:val="2"/>
            <w:tcBorders>
              <w:top w:val="single" w:sz="6" w:space="0" w:color="auto"/>
              <w:left w:val="single" w:sz="6" w:space="0" w:color="auto"/>
              <w:bottom w:val="nil"/>
              <w:right w:val="single" w:sz="6" w:space="0" w:color="auto"/>
            </w:tcBorders>
            <w:vAlign w:val="center"/>
          </w:tcPr>
          <w:p w:rsidR="00581DB9" w:rsidRPr="00A70B97" w:rsidRDefault="00581DB9" w:rsidP="002A68E6">
            <w:pPr>
              <w:spacing w:before="40" w:after="2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8" w:type="dxa"/>
            <w:tcBorders>
              <w:top w:val="single" w:sz="6" w:space="0" w:color="auto"/>
              <w:left w:val="single" w:sz="6" w:space="0" w:color="auto"/>
              <w:bottom w:val="nil"/>
              <w:right w:val="single" w:sz="6" w:space="0" w:color="auto"/>
            </w:tcBorders>
            <w:vAlign w:val="center"/>
          </w:tcPr>
          <w:p w:rsidR="00581DB9" w:rsidRPr="00A70B97" w:rsidRDefault="00750566" w:rsidP="002A68E6">
            <w:pPr>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2148</w:t>
            </w:r>
            <w:r w:rsidR="00581DB9" w:rsidRPr="00A70B97">
              <w:rPr>
                <w:rFonts w:ascii="Calibri" w:hAnsi="Calibri"/>
                <w:b/>
                <w:color w:val="000000" w:themeColor="text1"/>
                <w:sz w:val="22"/>
                <w:szCs w:val="22"/>
                <w:lang w:val="en-US"/>
              </w:rPr>
              <w:t>,0</w:t>
            </w:r>
          </w:p>
        </w:tc>
        <w:tc>
          <w:tcPr>
            <w:tcW w:w="1850" w:type="dxa"/>
            <w:vMerge/>
            <w:tcBorders>
              <w:left w:val="single" w:sz="6" w:space="0" w:color="auto"/>
              <w:right w:val="single" w:sz="6" w:space="0" w:color="auto"/>
            </w:tcBorders>
            <w:shd w:val="clear" w:color="auto" w:fill="auto"/>
            <w:vAlign w:val="center"/>
          </w:tcPr>
          <w:p w:rsidR="00581DB9" w:rsidRPr="00A70B97" w:rsidRDefault="00581DB9" w:rsidP="005B6D8C">
            <w:pPr>
              <w:spacing w:before="40" w:after="20" w:line="160" w:lineRule="exact"/>
              <w:ind w:right="-108"/>
              <w:rPr>
                <w:rFonts w:ascii="Calibri" w:hAnsi="Calibri"/>
                <w:color w:val="000000" w:themeColor="text1"/>
                <w:sz w:val="22"/>
                <w:szCs w:val="22"/>
              </w:rPr>
            </w:pPr>
          </w:p>
        </w:tc>
      </w:tr>
      <w:tr w:rsidR="00E21FBB" w:rsidRPr="00A70B97" w:rsidTr="00397881">
        <w:trPr>
          <w:cantSplit/>
        </w:trPr>
        <w:tc>
          <w:tcPr>
            <w:tcW w:w="5083" w:type="dxa"/>
            <w:tcBorders>
              <w:top w:val="single" w:sz="6" w:space="0" w:color="auto"/>
              <w:left w:val="single" w:sz="6" w:space="0" w:color="auto"/>
              <w:bottom w:val="nil"/>
              <w:right w:val="single" w:sz="6" w:space="0" w:color="auto"/>
            </w:tcBorders>
            <w:vAlign w:val="center"/>
          </w:tcPr>
          <w:p w:rsidR="00581DB9" w:rsidRPr="00A70B97" w:rsidRDefault="00750566" w:rsidP="002A68E6">
            <w:pPr>
              <w:pStyle w:val="a3"/>
              <w:tabs>
                <w:tab w:val="clear" w:pos="4153"/>
                <w:tab w:val="center" w:pos="4712"/>
              </w:tabs>
              <w:spacing w:before="40" w:after="20" w:line="200" w:lineRule="exact"/>
              <w:ind w:left="318" w:right="-108" w:hanging="318"/>
              <w:rPr>
                <w:rFonts w:ascii="Calibri" w:hAnsi="Calibri"/>
                <w:color w:val="000000" w:themeColor="text1"/>
                <w:sz w:val="24"/>
                <w:szCs w:val="24"/>
              </w:rPr>
            </w:pPr>
            <w:r w:rsidRPr="00A70B97">
              <w:rPr>
                <w:rFonts w:ascii="Calibri" w:hAnsi="Calibri"/>
                <w:b/>
                <w:color w:val="000000" w:themeColor="text1"/>
                <w:sz w:val="22"/>
                <w:szCs w:val="22"/>
              </w:rPr>
              <w:t>4</w:t>
            </w:r>
            <w:r w:rsidR="00581DB9" w:rsidRPr="00A70B97">
              <w:rPr>
                <w:rFonts w:ascii="Calibri" w:hAnsi="Calibri"/>
                <w:b/>
                <w:color w:val="000000" w:themeColor="text1"/>
                <w:sz w:val="22"/>
                <w:szCs w:val="22"/>
              </w:rPr>
              <w:t>.  Блок ввода/вывода 8-ми каналов звука в/из  3</w:t>
            </w:r>
            <w:r w:rsidR="00581DB9" w:rsidRPr="00A70B97">
              <w:rPr>
                <w:rFonts w:ascii="Calibri" w:hAnsi="Calibri"/>
                <w:b/>
                <w:color w:val="000000" w:themeColor="text1"/>
                <w:sz w:val="22"/>
                <w:szCs w:val="22"/>
                <w:lang w:val="en-US"/>
              </w:rPr>
              <w:t>G</w:t>
            </w:r>
            <w:r w:rsidR="00581DB9" w:rsidRPr="00A70B97">
              <w:rPr>
                <w:rFonts w:ascii="Calibri" w:hAnsi="Calibri"/>
                <w:b/>
                <w:color w:val="000000" w:themeColor="text1"/>
                <w:sz w:val="22"/>
                <w:szCs w:val="22"/>
              </w:rPr>
              <w:t>/HD/SD SDI/HDMI с синхронизатором</w:t>
            </w:r>
            <w:r w:rsidR="00581DB9" w:rsidRPr="00A70B97">
              <w:rPr>
                <w:rFonts w:ascii="Calibri" w:hAnsi="Calibri"/>
                <w:color w:val="000000" w:themeColor="text1"/>
                <w:sz w:val="24"/>
                <w:szCs w:val="24"/>
              </w:rPr>
              <w:t xml:space="preserve"> </w:t>
            </w:r>
            <w:r w:rsidR="00581DB9" w:rsidRPr="00A70B97">
              <w:rPr>
                <w:rFonts w:ascii="Calibri" w:hAnsi="Calibri"/>
                <w:color w:val="000000" w:themeColor="text1"/>
                <w:sz w:val="24"/>
                <w:szCs w:val="24"/>
              </w:rPr>
              <w:br/>
            </w:r>
            <w:r w:rsidR="00581DB9" w:rsidRPr="00A70B97">
              <w:rPr>
                <w:rFonts w:ascii="Calibri" w:hAnsi="Calibri"/>
                <w:i/>
                <w:color w:val="000000" w:themeColor="text1"/>
                <w:sz w:val="18"/>
                <w:szCs w:val="18"/>
              </w:rPr>
              <w:t>(проходной вход REF)</w:t>
            </w:r>
          </w:p>
        </w:tc>
        <w:tc>
          <w:tcPr>
            <w:tcW w:w="1706" w:type="dxa"/>
            <w:gridSpan w:val="3"/>
            <w:tcBorders>
              <w:top w:val="single" w:sz="6" w:space="0" w:color="auto"/>
              <w:left w:val="single" w:sz="6" w:space="0" w:color="auto"/>
              <w:bottom w:val="nil"/>
              <w:right w:val="single" w:sz="6" w:space="0" w:color="auto"/>
            </w:tcBorders>
            <w:vAlign w:val="center"/>
          </w:tcPr>
          <w:p w:rsidR="00581DB9" w:rsidRPr="00A70B97" w:rsidRDefault="00581DB9" w:rsidP="002A68E6">
            <w:pPr>
              <w:pStyle w:val="a3"/>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PN-EMS-025-</w:t>
            </w:r>
            <w:r w:rsidRPr="00A70B97">
              <w:rPr>
                <w:rFonts w:ascii="Calibri" w:hAnsi="Calibri"/>
                <w:b/>
                <w:color w:val="000000" w:themeColor="text1"/>
                <w:sz w:val="22"/>
                <w:szCs w:val="22"/>
                <w:lang w:val="en-US"/>
              </w:rPr>
              <w:br/>
              <w:t>AA/AE/EE</w:t>
            </w:r>
            <w:r w:rsidRPr="00A70B97">
              <w:rPr>
                <w:rFonts w:ascii="Calibri" w:hAnsi="Calibri"/>
                <w:b/>
                <w:bCs/>
                <w:color w:val="000000" w:themeColor="text1"/>
                <w:sz w:val="22"/>
                <w:szCs w:val="22"/>
                <w:lang w:val="en-US"/>
              </w:rPr>
              <w:t>*</w:t>
            </w:r>
            <w:r w:rsidRPr="00A70B97">
              <w:rPr>
                <w:rFonts w:ascii="Calibri" w:hAnsi="Calibri"/>
                <w:b/>
                <w:bCs/>
                <w:color w:val="000000" w:themeColor="text1"/>
                <w:sz w:val="22"/>
                <w:szCs w:val="22"/>
                <w:vertAlign w:val="superscript"/>
                <w:lang w:val="en-US"/>
              </w:rPr>
              <w:t>)</w:t>
            </w:r>
          </w:p>
        </w:tc>
        <w:tc>
          <w:tcPr>
            <w:tcW w:w="718" w:type="dxa"/>
            <w:gridSpan w:val="2"/>
            <w:tcBorders>
              <w:top w:val="single" w:sz="6" w:space="0" w:color="auto"/>
              <w:left w:val="single" w:sz="6" w:space="0" w:color="auto"/>
              <w:bottom w:val="nil"/>
              <w:right w:val="single" w:sz="6" w:space="0" w:color="auto"/>
            </w:tcBorders>
            <w:vAlign w:val="center"/>
          </w:tcPr>
          <w:p w:rsidR="00581DB9" w:rsidRPr="00A70B97" w:rsidRDefault="00581DB9" w:rsidP="002A68E6">
            <w:pPr>
              <w:spacing w:before="40" w:after="2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858" w:type="dxa"/>
            <w:tcBorders>
              <w:top w:val="single" w:sz="6" w:space="0" w:color="auto"/>
              <w:left w:val="single" w:sz="6" w:space="0" w:color="auto"/>
              <w:bottom w:val="nil"/>
              <w:right w:val="single" w:sz="6" w:space="0" w:color="auto"/>
            </w:tcBorders>
            <w:vAlign w:val="center"/>
          </w:tcPr>
          <w:p w:rsidR="00581DB9" w:rsidRPr="00A70B97" w:rsidRDefault="00FB6D9B" w:rsidP="002A68E6">
            <w:pPr>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2868</w:t>
            </w:r>
            <w:r w:rsidR="00581DB9" w:rsidRPr="00A70B97">
              <w:rPr>
                <w:rFonts w:ascii="Calibri" w:hAnsi="Calibri"/>
                <w:b/>
                <w:color w:val="000000" w:themeColor="text1"/>
                <w:sz w:val="22"/>
                <w:szCs w:val="22"/>
                <w:lang w:val="en-US"/>
              </w:rPr>
              <w:t>,0</w:t>
            </w:r>
          </w:p>
        </w:tc>
        <w:tc>
          <w:tcPr>
            <w:tcW w:w="1850" w:type="dxa"/>
            <w:vMerge/>
            <w:tcBorders>
              <w:left w:val="single" w:sz="6" w:space="0" w:color="auto"/>
              <w:right w:val="single" w:sz="6" w:space="0" w:color="auto"/>
            </w:tcBorders>
            <w:shd w:val="clear" w:color="auto" w:fill="auto"/>
            <w:vAlign w:val="center"/>
          </w:tcPr>
          <w:p w:rsidR="00581DB9" w:rsidRPr="00A70B97" w:rsidRDefault="00581DB9" w:rsidP="000560EB">
            <w:pPr>
              <w:spacing w:before="40" w:after="20" w:line="260" w:lineRule="exact"/>
              <w:ind w:right="-108"/>
              <w:rPr>
                <w:rFonts w:ascii="Calibri" w:hAnsi="Calibri"/>
                <w:color w:val="000000" w:themeColor="text1"/>
                <w:sz w:val="22"/>
                <w:szCs w:val="22"/>
              </w:rPr>
            </w:pPr>
          </w:p>
        </w:tc>
      </w:tr>
      <w:tr w:rsidR="00E21FBB" w:rsidRPr="00A70B97" w:rsidTr="00397881">
        <w:trPr>
          <w:cantSplit/>
        </w:trPr>
        <w:tc>
          <w:tcPr>
            <w:tcW w:w="5083" w:type="dxa"/>
            <w:tcBorders>
              <w:top w:val="single" w:sz="6" w:space="0" w:color="auto"/>
              <w:left w:val="single" w:sz="6" w:space="0" w:color="auto"/>
              <w:bottom w:val="nil"/>
              <w:right w:val="single" w:sz="6" w:space="0" w:color="auto"/>
            </w:tcBorders>
            <w:vAlign w:val="center"/>
          </w:tcPr>
          <w:p w:rsidR="00581DB9" w:rsidRPr="00A70B97" w:rsidRDefault="00750566" w:rsidP="002A68E6">
            <w:pPr>
              <w:pStyle w:val="a3"/>
              <w:tabs>
                <w:tab w:val="clear" w:pos="4153"/>
                <w:tab w:val="center" w:pos="4712"/>
              </w:tabs>
              <w:spacing w:before="40" w:after="20" w:line="200" w:lineRule="exact"/>
              <w:ind w:left="318" w:right="-108" w:hanging="318"/>
              <w:rPr>
                <w:rFonts w:ascii="Calibri" w:hAnsi="Calibri"/>
                <w:color w:val="000000" w:themeColor="text1"/>
                <w:sz w:val="24"/>
                <w:szCs w:val="24"/>
              </w:rPr>
            </w:pPr>
            <w:r w:rsidRPr="00A70B97">
              <w:rPr>
                <w:rFonts w:ascii="Calibri" w:hAnsi="Calibri"/>
                <w:b/>
                <w:color w:val="000000" w:themeColor="text1"/>
                <w:sz w:val="22"/>
                <w:szCs w:val="22"/>
              </w:rPr>
              <w:t>5</w:t>
            </w:r>
            <w:r w:rsidR="00581DB9" w:rsidRPr="00A70B97">
              <w:rPr>
                <w:rFonts w:ascii="Calibri" w:hAnsi="Calibri"/>
                <w:b/>
                <w:color w:val="000000" w:themeColor="text1"/>
                <w:sz w:val="22"/>
                <w:szCs w:val="22"/>
              </w:rPr>
              <w:t>.  Блок ввода/вывода 8-ми каналов звука в/из  3</w:t>
            </w:r>
            <w:r w:rsidR="00581DB9" w:rsidRPr="00A70B97">
              <w:rPr>
                <w:rFonts w:ascii="Calibri" w:hAnsi="Calibri"/>
                <w:b/>
                <w:color w:val="000000" w:themeColor="text1"/>
                <w:sz w:val="22"/>
                <w:szCs w:val="22"/>
                <w:lang w:val="en-US"/>
              </w:rPr>
              <w:t>G</w:t>
            </w:r>
            <w:r w:rsidR="00581DB9" w:rsidRPr="00A70B97">
              <w:rPr>
                <w:rFonts w:ascii="Calibri" w:hAnsi="Calibri"/>
                <w:b/>
                <w:color w:val="000000" w:themeColor="text1"/>
                <w:sz w:val="22"/>
                <w:szCs w:val="22"/>
              </w:rPr>
              <w:t>/HD/SD SDI с синхронизатором</w:t>
            </w:r>
            <w:r w:rsidR="00581DB9" w:rsidRPr="00A70B97">
              <w:rPr>
                <w:rFonts w:ascii="Calibri" w:hAnsi="Calibri"/>
                <w:color w:val="000000" w:themeColor="text1"/>
                <w:sz w:val="24"/>
                <w:szCs w:val="24"/>
              </w:rPr>
              <w:t xml:space="preserve"> </w:t>
            </w:r>
            <w:r w:rsidR="00581DB9" w:rsidRPr="00A70B97">
              <w:rPr>
                <w:rFonts w:ascii="Calibri" w:hAnsi="Calibri"/>
                <w:color w:val="000000" w:themeColor="text1"/>
                <w:sz w:val="24"/>
                <w:szCs w:val="24"/>
              </w:rPr>
              <w:br/>
            </w:r>
            <w:r w:rsidR="00581DB9" w:rsidRPr="00A70B97">
              <w:rPr>
                <w:rFonts w:ascii="Calibri" w:hAnsi="Calibri"/>
                <w:i/>
                <w:color w:val="000000" w:themeColor="text1"/>
                <w:sz w:val="18"/>
                <w:szCs w:val="18"/>
              </w:rPr>
              <w:t>(проходной вход REF)</w:t>
            </w:r>
          </w:p>
        </w:tc>
        <w:tc>
          <w:tcPr>
            <w:tcW w:w="1706" w:type="dxa"/>
            <w:gridSpan w:val="3"/>
            <w:tcBorders>
              <w:top w:val="single" w:sz="6" w:space="0" w:color="auto"/>
              <w:left w:val="single" w:sz="6" w:space="0" w:color="auto"/>
              <w:bottom w:val="nil"/>
              <w:right w:val="single" w:sz="6" w:space="0" w:color="auto"/>
            </w:tcBorders>
            <w:vAlign w:val="center"/>
          </w:tcPr>
          <w:p w:rsidR="00581DB9" w:rsidRPr="00A70B97" w:rsidRDefault="00581DB9" w:rsidP="002A68E6">
            <w:pPr>
              <w:pStyle w:val="a3"/>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PN-EMS-027-</w:t>
            </w:r>
            <w:r w:rsidRPr="00A70B97">
              <w:rPr>
                <w:rFonts w:ascii="Calibri" w:hAnsi="Calibri"/>
                <w:b/>
                <w:color w:val="000000" w:themeColor="text1"/>
                <w:sz w:val="22"/>
                <w:szCs w:val="22"/>
                <w:lang w:val="en-US"/>
              </w:rPr>
              <w:br/>
              <w:t>AA/AE/EE</w:t>
            </w:r>
            <w:r w:rsidRPr="00A70B97">
              <w:rPr>
                <w:rFonts w:ascii="Calibri" w:hAnsi="Calibri"/>
                <w:b/>
                <w:bCs/>
                <w:color w:val="000000" w:themeColor="text1"/>
                <w:sz w:val="22"/>
                <w:szCs w:val="22"/>
                <w:lang w:val="en-US"/>
              </w:rPr>
              <w:t>*</w:t>
            </w:r>
            <w:r w:rsidRPr="00A70B97">
              <w:rPr>
                <w:rFonts w:ascii="Calibri" w:hAnsi="Calibri"/>
                <w:b/>
                <w:bCs/>
                <w:color w:val="000000" w:themeColor="text1"/>
                <w:sz w:val="22"/>
                <w:szCs w:val="22"/>
                <w:vertAlign w:val="superscript"/>
                <w:lang w:val="en-US"/>
              </w:rPr>
              <w:t>)</w:t>
            </w:r>
          </w:p>
        </w:tc>
        <w:tc>
          <w:tcPr>
            <w:tcW w:w="718" w:type="dxa"/>
            <w:gridSpan w:val="2"/>
            <w:tcBorders>
              <w:top w:val="single" w:sz="6" w:space="0" w:color="auto"/>
              <w:left w:val="single" w:sz="6" w:space="0" w:color="auto"/>
              <w:bottom w:val="nil"/>
              <w:right w:val="single" w:sz="6" w:space="0" w:color="auto"/>
            </w:tcBorders>
            <w:vAlign w:val="center"/>
          </w:tcPr>
          <w:p w:rsidR="00581DB9" w:rsidRPr="00A70B97" w:rsidRDefault="00581DB9" w:rsidP="002A68E6">
            <w:pPr>
              <w:spacing w:before="40" w:after="2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858" w:type="dxa"/>
            <w:tcBorders>
              <w:top w:val="single" w:sz="6" w:space="0" w:color="auto"/>
              <w:left w:val="single" w:sz="6" w:space="0" w:color="auto"/>
              <w:bottom w:val="nil"/>
              <w:right w:val="single" w:sz="6" w:space="0" w:color="auto"/>
            </w:tcBorders>
            <w:vAlign w:val="center"/>
          </w:tcPr>
          <w:p w:rsidR="00581DB9" w:rsidRPr="00A70B97" w:rsidRDefault="00581DB9" w:rsidP="002A68E6">
            <w:pPr>
              <w:spacing w:before="40" w:after="2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r w:rsidR="00FB6D9B" w:rsidRPr="00A70B97">
              <w:rPr>
                <w:rFonts w:ascii="Calibri" w:hAnsi="Calibri"/>
                <w:b/>
                <w:color w:val="000000" w:themeColor="text1"/>
                <w:sz w:val="22"/>
                <w:szCs w:val="22"/>
                <w:lang w:val="en-US"/>
              </w:rPr>
              <w:t>628</w:t>
            </w:r>
            <w:r w:rsidRPr="00A70B97">
              <w:rPr>
                <w:rFonts w:ascii="Calibri" w:hAnsi="Calibri"/>
                <w:b/>
                <w:color w:val="000000" w:themeColor="text1"/>
                <w:sz w:val="22"/>
                <w:szCs w:val="22"/>
                <w:lang w:val="en-US"/>
              </w:rPr>
              <w:t>,0</w:t>
            </w:r>
          </w:p>
        </w:tc>
        <w:tc>
          <w:tcPr>
            <w:tcW w:w="1850" w:type="dxa"/>
            <w:vMerge/>
            <w:tcBorders>
              <w:left w:val="single" w:sz="6" w:space="0" w:color="auto"/>
              <w:right w:val="single" w:sz="6" w:space="0" w:color="auto"/>
            </w:tcBorders>
            <w:shd w:val="clear" w:color="auto" w:fill="auto"/>
            <w:vAlign w:val="center"/>
          </w:tcPr>
          <w:p w:rsidR="00581DB9" w:rsidRPr="00A70B97" w:rsidRDefault="00581DB9" w:rsidP="000560EB">
            <w:pPr>
              <w:spacing w:before="40" w:after="20" w:line="260" w:lineRule="exact"/>
              <w:ind w:right="-108"/>
              <w:rPr>
                <w:rFonts w:ascii="Calibri" w:hAnsi="Calibri"/>
                <w:color w:val="000000" w:themeColor="text1"/>
                <w:sz w:val="22"/>
                <w:szCs w:val="22"/>
              </w:rPr>
            </w:pPr>
          </w:p>
        </w:tc>
      </w:tr>
      <w:tr w:rsidR="00B732E3" w:rsidRPr="00A70B97" w:rsidTr="00CA295D">
        <w:trPr>
          <w:cantSplit/>
        </w:trPr>
        <w:tc>
          <w:tcPr>
            <w:tcW w:w="10215" w:type="dxa"/>
            <w:gridSpan w:val="8"/>
            <w:tcBorders>
              <w:top w:val="single" w:sz="6" w:space="0" w:color="auto"/>
              <w:left w:val="single" w:sz="6" w:space="0" w:color="auto"/>
              <w:bottom w:val="single" w:sz="4" w:space="0" w:color="auto"/>
              <w:right w:val="single" w:sz="6" w:space="0" w:color="auto"/>
            </w:tcBorders>
            <w:shd w:val="clear" w:color="auto" w:fill="FFFFFF"/>
          </w:tcPr>
          <w:p w:rsidR="00CA295D" w:rsidRPr="00A70B97" w:rsidRDefault="00CA295D" w:rsidP="002A68E6">
            <w:pPr>
              <w:spacing w:before="60" w:after="40" w:line="260" w:lineRule="exact"/>
              <w:ind w:left="-108" w:right="-108"/>
              <w:jc w:val="center"/>
              <w:rPr>
                <w:rFonts w:ascii="Calibri" w:hAnsi="Calibri" w:cs="Courier New"/>
                <w:b/>
                <w:bCs/>
                <w:iCs/>
                <w:color w:val="000000" w:themeColor="text1"/>
                <w:spacing w:val="6"/>
                <w:sz w:val="28"/>
                <w:szCs w:val="28"/>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Преобразователи стандартов разложения</w:t>
            </w:r>
            <w:r w:rsidRPr="00A70B97">
              <w:rPr>
                <w:rFonts w:ascii="Calibri" w:hAnsi="Calibri" w:cs="Arial"/>
                <w:b/>
                <w:color w:val="000000" w:themeColor="text1"/>
                <w:spacing w:val="6"/>
                <w:sz w:val="28"/>
                <w:szCs w:val="28"/>
                <w:lang w:val="en-US"/>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t>понижающие</w:t>
            </w:r>
          </w:p>
        </w:tc>
      </w:tr>
      <w:tr w:rsidR="00B732E3" w:rsidRPr="00A70B97" w:rsidTr="00CA295D">
        <w:trPr>
          <w:cantSplit/>
        </w:trPr>
        <w:tc>
          <w:tcPr>
            <w:tcW w:w="10215" w:type="dxa"/>
            <w:gridSpan w:val="8"/>
            <w:tcBorders>
              <w:top w:val="single" w:sz="6" w:space="0" w:color="auto"/>
              <w:left w:val="single" w:sz="6" w:space="0" w:color="auto"/>
              <w:bottom w:val="single" w:sz="6" w:space="0" w:color="auto"/>
              <w:right w:val="single" w:sz="6" w:space="0" w:color="auto"/>
            </w:tcBorders>
            <w:shd w:val="clear" w:color="auto" w:fill="FFFFFF"/>
          </w:tcPr>
          <w:p w:rsidR="00CA295D" w:rsidRPr="00A70B97" w:rsidRDefault="00CA295D" w:rsidP="00CA295D">
            <w:pPr>
              <w:spacing w:before="40" w:line="160" w:lineRule="exact"/>
              <w:rPr>
                <w:rFonts w:ascii="Calibri" w:hAnsi="Calibri" w:cs="Calibri"/>
                <w:color w:val="000000" w:themeColor="text1"/>
                <w:spacing w:val="-6"/>
                <w:sz w:val="18"/>
                <w:szCs w:val="18"/>
              </w:rPr>
            </w:pPr>
            <w:r w:rsidRPr="00A70B97">
              <w:rPr>
                <w:rFonts w:ascii="Calibri" w:hAnsi="Calibri"/>
                <w:bCs/>
                <w:color w:val="000000" w:themeColor="text1"/>
                <w:spacing w:val="-6"/>
                <w:sz w:val="18"/>
                <w:szCs w:val="18"/>
                <w:lang w:val="en-US"/>
              </w:rPr>
              <w:t>PN</w:t>
            </w:r>
            <w:r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lang w:val="en-US"/>
              </w:rPr>
              <w:t>DSC</w:t>
            </w:r>
            <w:r w:rsidRPr="00A70B97">
              <w:rPr>
                <w:rFonts w:ascii="Calibri" w:hAnsi="Calibri"/>
                <w:bCs/>
                <w:color w:val="000000" w:themeColor="text1"/>
                <w:spacing w:val="-6"/>
                <w:sz w:val="18"/>
                <w:szCs w:val="18"/>
              </w:rPr>
              <w:t>-744.  Преобразователь стандартов разложения понижающий 3G/HD SDI =&gt; SD SDI пр</w:t>
            </w:r>
            <w:r w:rsidRPr="00A70B97">
              <w:rPr>
                <w:rFonts w:ascii="Calibri" w:hAnsi="Calibri" w:cs="Calibri"/>
                <w:color w:val="000000" w:themeColor="text1"/>
                <w:spacing w:val="-6"/>
                <w:sz w:val="18"/>
                <w:szCs w:val="18"/>
              </w:rPr>
              <w:t xml:space="preserve">едназначен для: </w:t>
            </w:r>
          </w:p>
          <w:p w:rsidR="00CA295D" w:rsidRPr="00A70B97" w:rsidRDefault="00CA295D" w:rsidP="00CA295D">
            <w:pPr>
              <w:spacing w:before="40" w:line="160" w:lineRule="exact"/>
              <w:ind w:left="176" w:hanging="176"/>
              <w:rPr>
                <w:rFonts w:ascii="Calibri" w:hAnsi="Calibri" w:cs="Calibri"/>
                <w:color w:val="000000" w:themeColor="text1"/>
                <w:spacing w:val="-6"/>
                <w:sz w:val="18"/>
                <w:szCs w:val="18"/>
              </w:rPr>
            </w:pPr>
            <w:r w:rsidRPr="00A70B97">
              <w:rPr>
                <w:rFonts w:ascii="Calibri" w:hAnsi="Calibri" w:cs="Calibri"/>
                <w:color w:val="000000" w:themeColor="text1"/>
                <w:spacing w:val="-6"/>
                <w:sz w:val="18"/>
                <w:szCs w:val="18"/>
              </w:rPr>
              <w:sym w:font="Symbol" w:char="F0B7"/>
            </w:r>
            <w:r w:rsidRPr="00A70B97">
              <w:rPr>
                <w:rFonts w:ascii="Calibri" w:hAnsi="Calibri" w:cs="Calibri"/>
                <w:color w:val="000000" w:themeColor="text1"/>
                <w:spacing w:val="-6"/>
                <w:sz w:val="18"/>
                <w:szCs w:val="18"/>
              </w:rPr>
              <w:t xml:space="preserve"> </w:t>
            </w:r>
            <w:r w:rsidRPr="00A70B97">
              <w:rPr>
                <w:rFonts w:ascii="Calibri" w:hAnsi="Calibri"/>
                <w:bCs/>
                <w:color w:val="000000" w:themeColor="text1"/>
                <w:spacing w:val="-6"/>
                <w:sz w:val="18"/>
                <w:szCs w:val="18"/>
              </w:rPr>
              <w:t>преобразования “вниз” (Down-conversion) без преобразования частоты кадров сигналов 3G/HD SDI форматов</w:t>
            </w:r>
            <w:r w:rsidRPr="00A70B97">
              <w:rPr>
                <w:rFonts w:ascii="Calibri" w:hAnsi="Calibri" w:cs="Calibri"/>
                <w:color w:val="000000" w:themeColor="text1"/>
                <w:spacing w:val="-6"/>
                <w:sz w:val="18"/>
                <w:szCs w:val="18"/>
              </w:rPr>
              <w:t xml:space="preserve"> </w:t>
            </w:r>
            <w:r w:rsidRPr="00A70B97">
              <w:rPr>
                <w:rFonts w:ascii="Calibri" w:hAnsi="Calibri" w:cs="Calibri"/>
                <w:color w:val="000000" w:themeColor="text1"/>
                <w:spacing w:val="-6"/>
                <w:sz w:val="18"/>
                <w:szCs w:val="18"/>
              </w:rPr>
              <w:br/>
              <w:t xml:space="preserve">- </w:t>
            </w:r>
            <w:r w:rsidRPr="00A70B97">
              <w:rPr>
                <w:rFonts w:ascii="Calibri" w:hAnsi="Calibri"/>
                <w:bCs/>
                <w:color w:val="000000" w:themeColor="text1"/>
                <w:spacing w:val="-6"/>
                <w:sz w:val="18"/>
                <w:szCs w:val="18"/>
              </w:rPr>
              <w:t>1080</w:t>
            </w:r>
            <w:r w:rsidRPr="00A70B97">
              <w:rPr>
                <w:rFonts w:ascii="Calibri" w:hAnsi="Calibri"/>
                <w:bCs/>
                <w:color w:val="000000" w:themeColor="text1"/>
                <w:spacing w:val="-6"/>
                <w:sz w:val="18"/>
                <w:szCs w:val="18"/>
                <w:lang w:val="en-US"/>
              </w:rPr>
              <w:t>i</w:t>
            </w:r>
            <w:r w:rsidRPr="00A70B97">
              <w:rPr>
                <w:rFonts w:ascii="Calibri" w:hAnsi="Calibri"/>
                <w:bCs/>
                <w:color w:val="000000" w:themeColor="text1"/>
                <w:spacing w:val="-6"/>
                <w:sz w:val="18"/>
                <w:szCs w:val="18"/>
              </w:rPr>
              <w:t>/50, 1080</w:t>
            </w:r>
            <w:r w:rsidRPr="00A70B97">
              <w:rPr>
                <w:rFonts w:ascii="Calibri" w:hAnsi="Calibri"/>
                <w:bCs/>
                <w:color w:val="000000" w:themeColor="text1"/>
                <w:spacing w:val="-6"/>
                <w:sz w:val="18"/>
                <w:szCs w:val="18"/>
                <w:lang w:val="en-US"/>
              </w:rPr>
              <w:t>i</w:t>
            </w:r>
            <w:r w:rsidRPr="00A70B97">
              <w:rPr>
                <w:rFonts w:ascii="Calibri" w:hAnsi="Calibri"/>
                <w:bCs/>
                <w:color w:val="000000" w:themeColor="text1"/>
                <w:spacing w:val="-6"/>
                <w:sz w:val="18"/>
                <w:szCs w:val="18"/>
              </w:rPr>
              <w:t>/50, 1080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/25, 1080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/24, 1080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/23,8, 720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 xml:space="preserve">/50 </w:t>
            </w:r>
            <w:r w:rsidRPr="00A70B97">
              <w:rPr>
                <w:rFonts w:ascii="Calibri" w:hAnsi="Calibri"/>
                <w:bCs/>
                <w:color w:val="000000" w:themeColor="text1"/>
                <w:spacing w:val="-6"/>
                <w:sz w:val="18"/>
                <w:szCs w:val="18"/>
              </w:rPr>
              <w:sym w:font="Symbol" w:char="F0AE"/>
            </w:r>
            <w:r w:rsidRPr="00A70B97">
              <w:rPr>
                <w:rFonts w:ascii="Calibri" w:hAnsi="Calibri"/>
                <w:bCs/>
                <w:color w:val="000000" w:themeColor="text1"/>
                <w:spacing w:val="-6"/>
                <w:sz w:val="18"/>
                <w:szCs w:val="18"/>
              </w:rPr>
              <w:t xml:space="preserve"> 625i/50</w:t>
            </w:r>
            <w:r w:rsidRPr="00A70B97">
              <w:rPr>
                <w:rFonts w:ascii="Calibri" w:hAnsi="Calibri" w:cs="Calibri"/>
                <w:color w:val="000000" w:themeColor="text1"/>
                <w:spacing w:val="-6"/>
                <w:sz w:val="18"/>
                <w:szCs w:val="18"/>
              </w:rPr>
              <w:t xml:space="preserve">; </w:t>
            </w:r>
            <w:r w:rsidRPr="00A70B97">
              <w:rPr>
                <w:rFonts w:ascii="Calibri" w:hAnsi="Calibri" w:cs="Calibri"/>
                <w:color w:val="000000" w:themeColor="text1"/>
                <w:spacing w:val="-6"/>
                <w:sz w:val="18"/>
                <w:szCs w:val="18"/>
              </w:rPr>
              <w:br/>
              <w:t xml:space="preserve">- </w:t>
            </w:r>
            <w:r w:rsidRPr="00A70B97">
              <w:rPr>
                <w:rFonts w:ascii="Calibri" w:hAnsi="Calibri"/>
                <w:bCs/>
                <w:color w:val="000000" w:themeColor="text1"/>
                <w:spacing w:val="-6"/>
                <w:sz w:val="18"/>
                <w:szCs w:val="18"/>
              </w:rPr>
              <w:t>1080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/60, 1080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/59,94, 1080</w:t>
            </w:r>
            <w:r w:rsidRPr="00A70B97">
              <w:rPr>
                <w:rFonts w:ascii="Calibri" w:hAnsi="Calibri"/>
                <w:bCs/>
                <w:color w:val="000000" w:themeColor="text1"/>
                <w:spacing w:val="-6"/>
                <w:sz w:val="18"/>
                <w:szCs w:val="18"/>
                <w:lang w:val="en-US"/>
              </w:rPr>
              <w:t>i</w:t>
            </w:r>
            <w:r w:rsidRPr="00A70B97">
              <w:rPr>
                <w:rFonts w:ascii="Calibri" w:hAnsi="Calibri"/>
                <w:bCs/>
                <w:color w:val="000000" w:themeColor="text1"/>
                <w:spacing w:val="-6"/>
                <w:sz w:val="18"/>
                <w:szCs w:val="18"/>
              </w:rPr>
              <w:t>/60, 1080</w:t>
            </w:r>
            <w:r w:rsidRPr="00A70B97">
              <w:rPr>
                <w:rFonts w:ascii="Calibri" w:hAnsi="Calibri"/>
                <w:bCs/>
                <w:color w:val="000000" w:themeColor="text1"/>
                <w:spacing w:val="-6"/>
                <w:sz w:val="18"/>
                <w:szCs w:val="18"/>
                <w:lang w:val="en-US"/>
              </w:rPr>
              <w:t>i</w:t>
            </w:r>
            <w:r w:rsidRPr="00A70B97">
              <w:rPr>
                <w:rFonts w:ascii="Calibri" w:hAnsi="Calibri"/>
                <w:bCs/>
                <w:color w:val="000000" w:themeColor="text1"/>
                <w:spacing w:val="-6"/>
                <w:sz w:val="18"/>
                <w:szCs w:val="18"/>
              </w:rPr>
              <w:t>/59,94, 1080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/30, 1080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/29,97, 720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/60, 720</w:t>
            </w:r>
            <w:r w:rsidRPr="00A70B97">
              <w:rPr>
                <w:rFonts w:ascii="Calibri" w:hAnsi="Calibri"/>
                <w:bCs/>
                <w:color w:val="000000" w:themeColor="text1"/>
                <w:spacing w:val="-6"/>
                <w:sz w:val="18"/>
                <w:szCs w:val="18"/>
                <w:lang w:val="en-US"/>
              </w:rPr>
              <w:t>p</w:t>
            </w:r>
            <w:r w:rsidRPr="00A70B97">
              <w:rPr>
                <w:rFonts w:ascii="Calibri" w:hAnsi="Calibri"/>
                <w:bCs/>
                <w:color w:val="000000" w:themeColor="text1"/>
                <w:spacing w:val="-6"/>
                <w:sz w:val="18"/>
                <w:szCs w:val="18"/>
              </w:rPr>
              <w:t xml:space="preserve">/59,94  </w:t>
            </w:r>
            <w:r w:rsidRPr="00A70B97">
              <w:rPr>
                <w:rFonts w:ascii="Calibri" w:hAnsi="Calibri"/>
                <w:bCs/>
                <w:color w:val="000000" w:themeColor="text1"/>
                <w:spacing w:val="-6"/>
                <w:sz w:val="18"/>
                <w:szCs w:val="18"/>
              </w:rPr>
              <w:sym w:font="Symbol" w:char="F0AE"/>
            </w:r>
            <w:r w:rsidRPr="00A70B97">
              <w:rPr>
                <w:rFonts w:ascii="Calibri" w:hAnsi="Calibri"/>
                <w:bCs/>
                <w:color w:val="000000" w:themeColor="text1"/>
                <w:spacing w:val="-6"/>
                <w:sz w:val="18"/>
                <w:szCs w:val="18"/>
              </w:rPr>
              <w:t xml:space="preserve"> 525i/59,94</w:t>
            </w:r>
            <w:r w:rsidRPr="00A70B97">
              <w:rPr>
                <w:rFonts w:ascii="Calibri" w:hAnsi="Calibri" w:cs="Calibri"/>
                <w:color w:val="000000" w:themeColor="text1"/>
                <w:spacing w:val="-6"/>
                <w:sz w:val="18"/>
                <w:szCs w:val="18"/>
              </w:rPr>
              <w:t>;</w:t>
            </w:r>
          </w:p>
          <w:p w:rsidR="00CA295D" w:rsidRPr="00A70B97" w:rsidRDefault="00CA295D" w:rsidP="00CA295D">
            <w:pPr>
              <w:spacing w:before="40" w:line="160" w:lineRule="exact"/>
              <w:ind w:left="176" w:hanging="176"/>
              <w:rPr>
                <w:rFonts w:ascii="Calibri" w:hAnsi="Calibri" w:cs="Calibri"/>
                <w:color w:val="000000" w:themeColor="text1"/>
                <w:spacing w:val="-6"/>
                <w:sz w:val="18"/>
                <w:szCs w:val="18"/>
              </w:rPr>
            </w:pPr>
            <w:r w:rsidRPr="00A70B97">
              <w:rPr>
                <w:rFonts w:ascii="Calibri" w:hAnsi="Calibri" w:cs="Calibri"/>
                <w:color w:val="000000" w:themeColor="text1"/>
                <w:spacing w:val="-6"/>
                <w:sz w:val="18"/>
                <w:szCs w:val="18"/>
              </w:rPr>
              <w:sym w:font="Symbol" w:char="F0B7"/>
            </w:r>
            <w:r w:rsidRPr="00A70B97">
              <w:rPr>
                <w:rFonts w:ascii="Calibri" w:hAnsi="Calibri" w:cs="Calibri"/>
                <w:color w:val="000000" w:themeColor="text1"/>
                <w:spacing w:val="-6"/>
                <w:sz w:val="18"/>
                <w:szCs w:val="18"/>
              </w:rPr>
              <w:t xml:space="preserve"> синхронизации выходных сигналов </w:t>
            </w:r>
            <w:r w:rsidRPr="00A70B97">
              <w:rPr>
                <w:rFonts w:ascii="Calibri" w:hAnsi="Calibri"/>
                <w:bCs/>
                <w:color w:val="000000" w:themeColor="text1"/>
                <w:spacing w:val="-6"/>
                <w:sz w:val="18"/>
                <w:szCs w:val="18"/>
              </w:rPr>
              <w:t>3G/HD/</w:t>
            </w:r>
            <w:r w:rsidRPr="00A70B97">
              <w:rPr>
                <w:rFonts w:ascii="Calibri" w:hAnsi="Calibri"/>
                <w:bCs/>
                <w:color w:val="000000" w:themeColor="text1"/>
                <w:spacing w:val="-6"/>
                <w:sz w:val="18"/>
                <w:szCs w:val="18"/>
                <w:lang w:val="en-US"/>
              </w:rPr>
              <w:t>SD</w:t>
            </w:r>
            <w:r w:rsidRPr="00A70B97">
              <w:rPr>
                <w:rFonts w:ascii="Calibri" w:hAnsi="Calibri"/>
                <w:bCs/>
                <w:color w:val="000000" w:themeColor="text1"/>
                <w:spacing w:val="-6"/>
                <w:sz w:val="18"/>
                <w:szCs w:val="18"/>
              </w:rPr>
              <w:t xml:space="preserve">  SDI  к опорному </w:t>
            </w:r>
            <w:r w:rsidRPr="00A70B97">
              <w:rPr>
                <w:rFonts w:ascii="Calibri" w:hAnsi="Calibri"/>
                <w:bCs/>
                <w:color w:val="000000" w:themeColor="text1"/>
                <w:spacing w:val="-6"/>
                <w:sz w:val="18"/>
                <w:szCs w:val="18"/>
                <w:lang w:val="en-US"/>
              </w:rPr>
              <w:t>REF</w:t>
            </w:r>
            <w:r w:rsidRPr="00A70B97">
              <w:rPr>
                <w:rFonts w:ascii="Calibri" w:hAnsi="Calibri"/>
                <w:bCs/>
                <w:color w:val="000000" w:themeColor="text1"/>
                <w:spacing w:val="-6"/>
                <w:sz w:val="18"/>
                <w:szCs w:val="18"/>
              </w:rPr>
              <w:t xml:space="preserve"> той же кадровой частоты. </w:t>
            </w:r>
          </w:p>
          <w:p w:rsidR="00CA295D" w:rsidRPr="00A70B97" w:rsidRDefault="00CA295D" w:rsidP="00CA295D">
            <w:pPr>
              <w:spacing w:before="40" w:line="160" w:lineRule="exact"/>
              <w:rPr>
                <w:rFonts w:ascii="Calibri" w:hAnsi="Calibri"/>
                <w:bCs/>
                <w:color w:val="000000" w:themeColor="text1"/>
                <w:spacing w:val="-6"/>
                <w:sz w:val="18"/>
                <w:szCs w:val="18"/>
              </w:rPr>
            </w:pPr>
            <w:r w:rsidRPr="00A70B97">
              <w:rPr>
                <w:rFonts w:ascii="Calibri" w:hAnsi="Calibri"/>
                <w:bCs/>
                <w:color w:val="000000" w:themeColor="text1"/>
                <w:spacing w:val="-6"/>
                <w:sz w:val="18"/>
                <w:szCs w:val="18"/>
              </w:rPr>
              <w:t>Устройство позволяет осуществлять преобразование соотношения сторон кадра (</w:t>
            </w:r>
            <w:r w:rsidRPr="00A70B97">
              <w:rPr>
                <w:rFonts w:ascii="Calibri" w:hAnsi="Calibri"/>
                <w:bCs/>
                <w:color w:val="000000" w:themeColor="text1"/>
                <w:spacing w:val="-6"/>
                <w:sz w:val="18"/>
                <w:szCs w:val="18"/>
                <w:lang w:val="en-US"/>
              </w:rPr>
              <w:t>A</w:t>
            </w:r>
            <w:r w:rsidRPr="00A70B97">
              <w:rPr>
                <w:rFonts w:ascii="Calibri" w:hAnsi="Calibri"/>
                <w:bCs/>
                <w:color w:val="000000" w:themeColor="text1"/>
                <w:spacing w:val="-6"/>
                <w:sz w:val="18"/>
                <w:szCs w:val="18"/>
              </w:rPr>
              <w:t>spe</w:t>
            </w:r>
            <w:r w:rsidRPr="00A70B97">
              <w:rPr>
                <w:rFonts w:ascii="Calibri" w:hAnsi="Calibri"/>
                <w:bCs/>
                <w:color w:val="000000" w:themeColor="text1"/>
                <w:spacing w:val="-6"/>
                <w:sz w:val="18"/>
                <w:szCs w:val="18"/>
                <w:lang w:val="en-US"/>
              </w:rPr>
              <w:t>ct</w:t>
            </w:r>
            <w:r w:rsidRPr="00A70B97">
              <w:rPr>
                <w:rFonts w:ascii="Calibri" w:hAnsi="Calibri"/>
                <w:bCs/>
                <w:color w:val="000000" w:themeColor="text1"/>
                <w:spacing w:val="-6"/>
                <w:sz w:val="18"/>
                <w:szCs w:val="18"/>
              </w:rPr>
              <w:t xml:space="preserve"> </w:t>
            </w:r>
            <w:r w:rsidRPr="00A70B97">
              <w:rPr>
                <w:rFonts w:ascii="Calibri" w:hAnsi="Calibri"/>
                <w:bCs/>
                <w:color w:val="000000" w:themeColor="text1"/>
                <w:spacing w:val="-6"/>
                <w:sz w:val="18"/>
                <w:szCs w:val="18"/>
                <w:lang w:val="en-US"/>
              </w:rPr>
              <w:t>rate</w:t>
            </w:r>
            <w:r w:rsidRPr="00A70B97">
              <w:rPr>
                <w:rFonts w:ascii="Calibri" w:hAnsi="Calibri"/>
                <w:bCs/>
                <w:color w:val="000000" w:themeColor="text1"/>
                <w:spacing w:val="-6"/>
                <w:sz w:val="18"/>
                <w:szCs w:val="18"/>
              </w:rPr>
              <w:t xml:space="preserve"> </w:t>
            </w:r>
            <w:r w:rsidRPr="00A70B97">
              <w:rPr>
                <w:rFonts w:ascii="Calibri" w:hAnsi="Calibri"/>
                <w:bCs/>
                <w:color w:val="000000" w:themeColor="text1"/>
                <w:spacing w:val="-6"/>
                <w:sz w:val="18"/>
                <w:szCs w:val="18"/>
                <w:lang w:val="en-US"/>
              </w:rPr>
              <w:t>conversion</w:t>
            </w:r>
            <w:r w:rsidRPr="00A70B97">
              <w:rPr>
                <w:rFonts w:ascii="Calibri" w:hAnsi="Calibri"/>
                <w:bCs/>
                <w:color w:val="000000" w:themeColor="text1"/>
                <w:spacing w:val="-6"/>
                <w:sz w:val="18"/>
                <w:szCs w:val="18"/>
              </w:rPr>
              <w:t>) и масштабирование (</w:t>
            </w:r>
            <w:r w:rsidRPr="00A70B97">
              <w:rPr>
                <w:rFonts w:ascii="Calibri" w:hAnsi="Calibri"/>
                <w:bCs/>
                <w:color w:val="000000" w:themeColor="text1"/>
                <w:spacing w:val="-6"/>
                <w:sz w:val="18"/>
                <w:szCs w:val="18"/>
                <w:lang w:val="en-US"/>
              </w:rPr>
              <w:t>Scalling</w:t>
            </w:r>
            <w:r w:rsidRPr="00A70B97">
              <w:rPr>
                <w:rFonts w:ascii="Calibri" w:hAnsi="Calibri"/>
                <w:bCs/>
                <w:color w:val="000000" w:themeColor="text1"/>
                <w:spacing w:val="-6"/>
                <w:sz w:val="18"/>
                <w:szCs w:val="18"/>
              </w:rPr>
              <w:t xml:space="preserve">).  </w:t>
            </w:r>
          </w:p>
          <w:p w:rsidR="00CA295D" w:rsidRPr="00A70B97" w:rsidRDefault="00CA295D" w:rsidP="00CA295D">
            <w:pPr>
              <w:spacing w:line="160" w:lineRule="exact"/>
              <w:rPr>
                <w:rFonts w:ascii="Calibri" w:hAnsi="Calibri" w:cs="Courier New"/>
                <w:bCs/>
                <w:iCs/>
                <w:color w:val="000000" w:themeColor="text1"/>
                <w:spacing w:val="-6"/>
                <w:sz w:val="18"/>
                <w:szCs w:val="18"/>
              </w:rPr>
            </w:pPr>
            <w:r w:rsidRPr="00A70B97">
              <w:rPr>
                <w:rFonts w:ascii="Calibri" w:hAnsi="Calibri" w:cs="Courier New"/>
                <w:bCs/>
                <w:iCs/>
                <w:color w:val="000000" w:themeColor="text1"/>
                <w:spacing w:val="-6"/>
                <w:sz w:val="18"/>
                <w:szCs w:val="18"/>
              </w:rPr>
              <w:t>Передача телетекста и скрытых субтитров (</w:t>
            </w:r>
            <w:r w:rsidRPr="00A70B97">
              <w:rPr>
                <w:rFonts w:ascii="Calibri" w:hAnsi="Calibri" w:cs="Courier New"/>
                <w:bCs/>
                <w:iCs/>
                <w:color w:val="000000" w:themeColor="text1"/>
                <w:spacing w:val="-6"/>
                <w:sz w:val="18"/>
                <w:szCs w:val="18"/>
                <w:lang w:val="en-US"/>
              </w:rPr>
              <w:t>EBU</w:t>
            </w:r>
            <w:r w:rsidRPr="00A70B97">
              <w:rPr>
                <w:rFonts w:ascii="Calibri" w:hAnsi="Calibri" w:cs="Courier New"/>
                <w:bCs/>
                <w:iCs/>
                <w:color w:val="000000" w:themeColor="text1"/>
                <w:spacing w:val="-6"/>
                <w:sz w:val="18"/>
                <w:szCs w:val="18"/>
              </w:rPr>
              <w:t xml:space="preserve"> </w:t>
            </w:r>
            <w:r w:rsidRPr="00A70B97">
              <w:rPr>
                <w:rFonts w:ascii="Calibri" w:hAnsi="Calibri" w:cs="Courier New"/>
                <w:bCs/>
                <w:iCs/>
                <w:color w:val="000000" w:themeColor="text1"/>
                <w:spacing w:val="-6"/>
                <w:sz w:val="18"/>
                <w:szCs w:val="18"/>
                <w:lang w:val="en-US"/>
              </w:rPr>
              <w:t>Teletext</w:t>
            </w:r>
            <w:r w:rsidRPr="00A70B97">
              <w:rPr>
                <w:rFonts w:ascii="Calibri" w:hAnsi="Calibri" w:cs="Courier New"/>
                <w:bCs/>
                <w:iCs/>
                <w:color w:val="000000" w:themeColor="text1"/>
                <w:spacing w:val="-6"/>
                <w:sz w:val="18"/>
                <w:szCs w:val="18"/>
              </w:rPr>
              <w:t xml:space="preserve">) на выход: </w:t>
            </w:r>
            <w:r w:rsidRPr="00A70B97">
              <w:rPr>
                <w:rFonts w:ascii="Calibri" w:hAnsi="Calibri" w:cs="Courier New"/>
                <w:bCs/>
                <w:iCs/>
                <w:color w:val="000000" w:themeColor="text1"/>
                <w:spacing w:val="-6"/>
                <w:sz w:val="18"/>
                <w:szCs w:val="18"/>
              </w:rPr>
              <w:br/>
              <w:t xml:space="preserve">- с переносом цифровых пакетов </w:t>
            </w:r>
            <w:r w:rsidRPr="00A70B97">
              <w:rPr>
                <w:rFonts w:ascii="Calibri" w:hAnsi="Calibri" w:cs="Courier New"/>
                <w:bCs/>
                <w:iCs/>
                <w:color w:val="000000" w:themeColor="text1"/>
                <w:spacing w:val="-6"/>
                <w:sz w:val="18"/>
                <w:szCs w:val="18"/>
                <w:lang w:val="en-US"/>
              </w:rPr>
              <w:t>OP</w:t>
            </w:r>
            <w:r w:rsidRPr="00A70B97">
              <w:rPr>
                <w:rFonts w:ascii="Calibri" w:hAnsi="Calibri" w:cs="Courier New"/>
                <w:bCs/>
                <w:iCs/>
                <w:color w:val="000000" w:themeColor="text1"/>
                <w:spacing w:val="-6"/>
                <w:sz w:val="18"/>
                <w:szCs w:val="18"/>
              </w:rPr>
              <w:t xml:space="preserve">-47 и </w:t>
            </w:r>
            <w:r w:rsidRPr="00A70B97">
              <w:rPr>
                <w:rFonts w:ascii="Calibri" w:hAnsi="Calibri" w:cs="Courier New"/>
                <w:bCs/>
                <w:iCs/>
                <w:color w:val="000000" w:themeColor="text1"/>
                <w:spacing w:val="-6"/>
                <w:sz w:val="18"/>
                <w:szCs w:val="18"/>
                <w:lang w:val="en-US"/>
              </w:rPr>
              <w:t>SMPTE</w:t>
            </w:r>
            <w:r w:rsidRPr="00A70B97">
              <w:rPr>
                <w:rFonts w:ascii="Calibri" w:hAnsi="Calibri" w:cs="Courier New"/>
                <w:bCs/>
                <w:iCs/>
                <w:color w:val="000000" w:themeColor="text1"/>
                <w:spacing w:val="-6"/>
                <w:sz w:val="18"/>
                <w:szCs w:val="18"/>
              </w:rPr>
              <w:t>-2031 (как на входе);</w:t>
            </w:r>
            <w:r w:rsidRPr="00A70B97">
              <w:rPr>
                <w:rFonts w:ascii="Calibri" w:hAnsi="Calibri" w:cs="Courier New"/>
                <w:bCs/>
                <w:iCs/>
                <w:color w:val="000000" w:themeColor="text1"/>
                <w:spacing w:val="-6"/>
                <w:sz w:val="18"/>
                <w:szCs w:val="18"/>
              </w:rPr>
              <w:br/>
              <w:t xml:space="preserve">- с преобразованием в </w:t>
            </w:r>
            <w:r w:rsidRPr="00A70B97">
              <w:rPr>
                <w:rFonts w:ascii="Calibri" w:hAnsi="Calibri" w:cs="Courier New"/>
                <w:bCs/>
                <w:iCs/>
                <w:color w:val="000000" w:themeColor="text1"/>
                <w:spacing w:val="-6"/>
                <w:sz w:val="18"/>
                <w:szCs w:val="18"/>
                <w:lang w:val="en-US"/>
              </w:rPr>
              <w:t>VBI</w:t>
            </w:r>
            <w:r w:rsidRPr="00A70B97">
              <w:rPr>
                <w:rFonts w:ascii="Calibri" w:hAnsi="Calibri" w:cs="Courier New"/>
                <w:bCs/>
                <w:iCs/>
                <w:color w:val="000000" w:themeColor="text1"/>
                <w:spacing w:val="-6"/>
                <w:sz w:val="18"/>
                <w:szCs w:val="18"/>
              </w:rPr>
              <w:t xml:space="preserve"> телетекст </w:t>
            </w:r>
            <w:r w:rsidRPr="00A70B97">
              <w:rPr>
                <w:rFonts w:ascii="Calibri" w:hAnsi="Calibri" w:cs="Courier New"/>
                <w:bCs/>
                <w:iCs/>
                <w:color w:val="000000" w:themeColor="text1"/>
                <w:spacing w:val="-6"/>
                <w:sz w:val="18"/>
                <w:szCs w:val="18"/>
                <w:lang w:val="en-US"/>
              </w:rPr>
              <w:t>OP</w:t>
            </w:r>
            <w:r w:rsidRPr="00A70B97">
              <w:rPr>
                <w:rFonts w:ascii="Calibri" w:hAnsi="Calibri" w:cs="Courier New"/>
                <w:bCs/>
                <w:iCs/>
                <w:color w:val="000000" w:themeColor="text1"/>
                <w:spacing w:val="-6"/>
                <w:sz w:val="18"/>
                <w:szCs w:val="18"/>
              </w:rPr>
              <w:t>-42.</w:t>
            </w:r>
          </w:p>
          <w:p w:rsidR="00CA295D" w:rsidRPr="00A70B97" w:rsidRDefault="00CA295D" w:rsidP="00CA295D">
            <w:pPr>
              <w:spacing w:after="40" w:line="160" w:lineRule="exact"/>
              <w:rPr>
                <w:rFonts w:ascii="Calibri" w:hAnsi="Calibri" w:cs="Courier New"/>
                <w:bCs/>
                <w:iCs/>
                <w:color w:val="000000" w:themeColor="text1"/>
                <w:spacing w:val="-6"/>
                <w:sz w:val="18"/>
                <w:szCs w:val="18"/>
              </w:rPr>
            </w:pPr>
            <w:r w:rsidRPr="00A70B97">
              <w:rPr>
                <w:rFonts w:ascii="Calibri" w:hAnsi="Calibri" w:cs="Courier New"/>
                <w:bCs/>
                <w:iCs/>
                <w:color w:val="000000" w:themeColor="text1"/>
                <w:spacing w:val="-6"/>
                <w:sz w:val="18"/>
                <w:szCs w:val="18"/>
              </w:rPr>
              <w:t xml:space="preserve">Перенос меток </w:t>
            </w:r>
            <w:r w:rsidRPr="00A70B97">
              <w:rPr>
                <w:rFonts w:ascii="Calibri" w:hAnsi="Calibri" w:cs="Courier New"/>
                <w:bCs/>
                <w:iCs/>
                <w:color w:val="000000" w:themeColor="text1"/>
                <w:spacing w:val="-6"/>
                <w:sz w:val="18"/>
                <w:szCs w:val="18"/>
                <w:lang w:val="en-US"/>
              </w:rPr>
              <w:t>SCTE</w:t>
            </w:r>
            <w:r w:rsidRPr="00A70B97">
              <w:rPr>
                <w:rFonts w:ascii="Calibri" w:hAnsi="Calibri" w:cs="Courier New"/>
                <w:bCs/>
                <w:iCs/>
                <w:color w:val="000000" w:themeColor="text1"/>
                <w:spacing w:val="-6"/>
                <w:sz w:val="18"/>
                <w:szCs w:val="18"/>
              </w:rPr>
              <w:t xml:space="preserve">-104.  Пропуск звуковых данных из любых двух групп входного сигнала.  Маршрутизатор звуковых сигналов.  Регулировка усиления и задержки звука.  Блок имеет два выхода </w:t>
            </w:r>
            <w:r w:rsidRPr="00A70B97">
              <w:rPr>
                <w:rFonts w:ascii="Calibri" w:hAnsi="Calibri" w:cs="Courier New"/>
                <w:bCs/>
                <w:iCs/>
                <w:color w:val="000000" w:themeColor="text1"/>
                <w:spacing w:val="-6"/>
                <w:sz w:val="18"/>
                <w:szCs w:val="18"/>
                <w:lang w:val="en-US"/>
              </w:rPr>
              <w:t>SDI</w:t>
            </w:r>
            <w:r w:rsidRPr="00A70B97">
              <w:rPr>
                <w:rFonts w:ascii="Calibri" w:hAnsi="Calibri" w:cs="Courier New"/>
                <w:bCs/>
                <w:iCs/>
                <w:color w:val="000000" w:themeColor="text1"/>
                <w:spacing w:val="-6"/>
                <w:sz w:val="18"/>
                <w:szCs w:val="18"/>
              </w:rPr>
              <w:t xml:space="preserve"> и один проходной выход для входного сигнала с перетактированием и релейным обходом.  Для синхронизации выходных сигналов используется один из глобальных входов синхронизации корзины или локальный проходной вход.</w:t>
            </w:r>
          </w:p>
        </w:tc>
      </w:tr>
      <w:tr w:rsidR="00B732E3" w:rsidRPr="00A70B97" w:rsidTr="00CA295D">
        <w:trPr>
          <w:cantSplit/>
        </w:trPr>
        <w:tc>
          <w:tcPr>
            <w:tcW w:w="5094" w:type="dxa"/>
            <w:gridSpan w:val="2"/>
            <w:tcBorders>
              <w:top w:val="single" w:sz="6" w:space="0" w:color="auto"/>
              <w:left w:val="single" w:sz="6" w:space="0" w:color="auto"/>
              <w:bottom w:val="single" w:sz="4" w:space="0" w:color="auto"/>
              <w:right w:val="single" w:sz="6" w:space="0" w:color="auto"/>
            </w:tcBorders>
            <w:vAlign w:val="center"/>
          </w:tcPr>
          <w:p w:rsidR="00CA295D" w:rsidRPr="00A70B97" w:rsidRDefault="00CA295D" w:rsidP="00CA295D">
            <w:pPr>
              <w:pStyle w:val="a3"/>
              <w:tabs>
                <w:tab w:val="clear" w:pos="4153"/>
                <w:tab w:val="center" w:pos="4712"/>
              </w:tabs>
              <w:spacing w:before="60" w:after="40" w:line="220" w:lineRule="exact"/>
              <w:ind w:left="176" w:hanging="176"/>
              <w:rPr>
                <w:rFonts w:ascii="Calibri" w:hAnsi="Calibri"/>
                <w:b/>
                <w:color w:val="000000" w:themeColor="text1"/>
                <w:sz w:val="22"/>
                <w:szCs w:val="22"/>
              </w:rPr>
            </w:pPr>
            <w:r w:rsidRPr="00A70B97">
              <w:rPr>
                <w:rFonts w:ascii="Calibri" w:hAnsi="Calibri"/>
                <w:b/>
                <w:color w:val="000000" w:themeColor="text1"/>
                <w:sz w:val="22"/>
                <w:szCs w:val="22"/>
              </w:rPr>
              <w:t xml:space="preserve">1.  </w:t>
            </w:r>
            <w:r w:rsidRPr="00A70B97">
              <w:rPr>
                <w:rFonts w:ascii="Calibri" w:hAnsi="Calibri"/>
                <w:b/>
                <w:bCs/>
                <w:color w:val="000000" w:themeColor="text1"/>
                <w:spacing w:val="-4"/>
                <w:sz w:val="22"/>
                <w:szCs w:val="22"/>
              </w:rPr>
              <w:t>Преобразователь стандартов разложения понижающий 3G/HD SDI =&gt; SD SDI</w:t>
            </w:r>
          </w:p>
        </w:tc>
        <w:tc>
          <w:tcPr>
            <w:tcW w:w="1705" w:type="dxa"/>
            <w:gridSpan w:val="3"/>
            <w:tcBorders>
              <w:top w:val="single" w:sz="6" w:space="0" w:color="auto"/>
              <w:left w:val="single" w:sz="6" w:space="0" w:color="auto"/>
              <w:bottom w:val="single" w:sz="4" w:space="0" w:color="auto"/>
              <w:right w:val="single" w:sz="6" w:space="0" w:color="auto"/>
            </w:tcBorders>
            <w:vAlign w:val="center"/>
          </w:tcPr>
          <w:p w:rsidR="00CA295D" w:rsidRPr="00A70B97" w:rsidRDefault="00CA295D" w:rsidP="00CA295D">
            <w:pPr>
              <w:pStyle w:val="a3"/>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PN-DSC-744</w:t>
            </w:r>
          </w:p>
        </w:tc>
        <w:tc>
          <w:tcPr>
            <w:tcW w:w="709" w:type="dxa"/>
            <w:tcBorders>
              <w:top w:val="single" w:sz="6" w:space="0" w:color="auto"/>
              <w:left w:val="single" w:sz="6" w:space="0" w:color="auto"/>
              <w:bottom w:val="single" w:sz="4" w:space="0" w:color="auto"/>
              <w:right w:val="single" w:sz="6" w:space="0" w:color="auto"/>
            </w:tcBorders>
            <w:vAlign w:val="center"/>
          </w:tcPr>
          <w:p w:rsidR="00CA295D" w:rsidRPr="00A70B97" w:rsidRDefault="00CA295D" w:rsidP="00CA295D">
            <w:pPr>
              <w:spacing w:before="60" w:after="40" w:line="22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858" w:type="dxa"/>
            <w:tcBorders>
              <w:top w:val="single" w:sz="6" w:space="0" w:color="auto"/>
              <w:left w:val="single" w:sz="6" w:space="0" w:color="auto"/>
              <w:bottom w:val="single" w:sz="4" w:space="0" w:color="auto"/>
              <w:right w:val="single" w:sz="6" w:space="0" w:color="auto"/>
            </w:tcBorders>
            <w:vAlign w:val="center"/>
          </w:tcPr>
          <w:p w:rsidR="00CA295D" w:rsidRPr="00A70B97" w:rsidRDefault="00CA295D" w:rsidP="00CA295D">
            <w:pPr>
              <w:spacing w:before="6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2590,0</w:t>
            </w:r>
          </w:p>
        </w:tc>
        <w:tc>
          <w:tcPr>
            <w:tcW w:w="1849" w:type="dxa"/>
            <w:tcBorders>
              <w:top w:val="single" w:sz="6" w:space="0" w:color="auto"/>
              <w:left w:val="single" w:sz="6" w:space="0" w:color="auto"/>
              <w:bottom w:val="single" w:sz="4" w:space="0" w:color="auto"/>
              <w:right w:val="single" w:sz="6" w:space="0" w:color="auto"/>
            </w:tcBorders>
            <w:shd w:val="clear" w:color="auto" w:fill="auto"/>
            <w:vAlign w:val="center"/>
          </w:tcPr>
          <w:p w:rsidR="00CA295D" w:rsidRPr="00A70B97" w:rsidRDefault="00CA295D" w:rsidP="00CA295D">
            <w:pPr>
              <w:spacing w:before="60" w:after="40" w:line="220" w:lineRule="exact"/>
              <w:ind w:right="-108" w:hanging="108"/>
              <w:jc w:val="center"/>
              <w:rPr>
                <w:rFonts w:ascii="Calibri" w:hAnsi="Calibri"/>
                <w:b/>
                <w:iCs/>
                <w:color w:val="000000" w:themeColor="text1"/>
                <w:spacing w:val="-10"/>
                <w:sz w:val="22"/>
                <w:szCs w:val="22"/>
              </w:rPr>
            </w:pPr>
          </w:p>
        </w:tc>
      </w:tr>
      <w:tr w:rsidR="00B732E3" w:rsidRPr="00A70B97" w:rsidTr="005B0DF2">
        <w:trPr>
          <w:cantSplit/>
        </w:trPr>
        <w:tc>
          <w:tcPr>
            <w:tcW w:w="10215" w:type="dxa"/>
            <w:gridSpan w:val="8"/>
            <w:tcBorders>
              <w:top w:val="single" w:sz="4" w:space="0" w:color="auto"/>
              <w:left w:val="single" w:sz="4" w:space="0" w:color="auto"/>
              <w:bottom w:val="single" w:sz="4" w:space="0" w:color="auto"/>
              <w:right w:val="single" w:sz="4" w:space="0" w:color="auto"/>
            </w:tcBorders>
            <w:shd w:val="clear" w:color="auto" w:fill="auto"/>
          </w:tcPr>
          <w:p w:rsidR="00213AFA" w:rsidRPr="00A70B97" w:rsidRDefault="00213AFA" w:rsidP="002A68E6">
            <w:pPr>
              <w:spacing w:before="60" w:after="40" w:line="260" w:lineRule="exact"/>
              <w:jc w:val="center"/>
              <w:rPr>
                <w:rFonts w:ascii="Calibri" w:hAnsi="Calibri"/>
                <w:b/>
                <w:bCs/>
                <w:iCs/>
                <w:color w:val="000000" w:themeColor="text1"/>
                <w:spacing w:val="6"/>
                <w:sz w:val="28"/>
                <w:szCs w:val="28"/>
              </w:rPr>
            </w:pPr>
            <w:r w:rsidRPr="00A70B97">
              <w:rPr>
                <w:rFonts w:ascii="Calibri" w:hAnsi="Calibri" w:cs="Arial"/>
                <w:b/>
                <w:color w:val="000000" w:themeColor="text1"/>
                <w:spacing w:val="6"/>
                <w:sz w:val="28"/>
                <w:szCs w:val="28"/>
                <w14:shadow w14:blurRad="50800" w14:dist="38100" w14:dir="5400000" w14:sx="100000" w14:sy="100000" w14:kx="0" w14:ky="0" w14:algn="t">
                  <w14:srgbClr w14:val="000000">
                    <w14:alpha w14:val="60000"/>
                  </w14:srgbClr>
                </w14:shadow>
              </w:rPr>
              <w:t>Преобразователи стандартов разложения универсальные</w:t>
            </w:r>
            <w:r w:rsidRPr="00A70B97">
              <w:rPr>
                <w:rFonts w:ascii="Calibri" w:hAnsi="Calibri" w:cs="Arial"/>
                <w:b/>
                <w:color w:val="000000" w:themeColor="text1"/>
                <w:spacing w:val="6"/>
                <w:sz w:val="28"/>
                <w:szCs w:val="28"/>
                <w14:shadow w14:blurRad="50800" w14:dist="38100" w14:dir="5400000" w14:sx="100000" w14:sy="100000" w14:kx="0" w14:ky="0" w14:algn="t">
                  <w14:srgbClr w14:val="000000">
                    <w14:alpha w14:val="60000"/>
                  </w14:srgbClr>
                </w14:shadow>
              </w:rPr>
              <w:br/>
            </w:r>
            <w:r w:rsidRPr="00A70B97">
              <w:rPr>
                <w:rFonts w:ascii="Calibri" w:hAnsi="Calibri" w:cs="Arial"/>
                <w:b/>
                <w:color w:val="000000" w:themeColor="text1"/>
                <w:sz w:val="28"/>
                <w:szCs w:val="28"/>
                <w14:shadow w14:blurRad="50800" w14:dist="38100" w14:dir="2700000" w14:sx="100000" w14:sy="100000" w14:kx="0" w14:ky="0" w14:algn="tl">
                  <w14:srgbClr w14:val="000000">
                    <w14:alpha w14:val="60000"/>
                  </w14:srgbClr>
                </w14:shadow>
              </w:rPr>
              <w:t>12</w:t>
            </w:r>
            <w:r w:rsidRPr="00A70B97">
              <w:rPr>
                <w:rFonts w:ascii="Calibri" w:hAnsi="Calibri" w:cs="Arial"/>
                <w:b/>
                <w:color w:val="000000" w:themeColor="text1"/>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color w:val="000000" w:themeColor="text1"/>
                <w:sz w:val="28"/>
                <w:szCs w:val="28"/>
                <w14:shadow w14:blurRad="50800" w14:dist="38100" w14:dir="2700000" w14:sx="100000" w14:sy="100000" w14:kx="0" w14:ky="0" w14:algn="tl">
                  <w14:srgbClr w14:val="000000">
                    <w14:alpha w14:val="60000"/>
                  </w14:srgbClr>
                </w14:shadow>
              </w:rPr>
              <w:t>/6</w:t>
            </w:r>
            <w:r w:rsidRPr="00A70B97">
              <w:rPr>
                <w:rFonts w:ascii="Calibri" w:hAnsi="Calibri" w:cs="Arial"/>
                <w:b/>
                <w:color w:val="000000" w:themeColor="text1"/>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color w:val="000000" w:themeColor="text1"/>
                <w:sz w:val="28"/>
                <w:szCs w:val="28"/>
                <w14:shadow w14:blurRad="50800" w14:dist="38100" w14:dir="2700000" w14:sx="100000" w14:sy="100000" w14:kx="0" w14:ky="0" w14:algn="tl">
                  <w14:srgbClr w14:val="000000">
                    <w14:alpha w14:val="60000"/>
                  </w14:srgbClr>
                </w14:shadow>
              </w:rPr>
              <w:t>/3</w:t>
            </w:r>
            <w:r w:rsidRPr="00A70B97">
              <w:rPr>
                <w:rFonts w:ascii="Calibri" w:hAnsi="Calibri"/>
                <w:b/>
                <w:bCs/>
                <w:iCs/>
                <w:color w:val="000000" w:themeColor="text1"/>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w:t>
            </w:r>
            <w:r w:rsidRPr="00A70B97">
              <w:rPr>
                <w:rFonts w:ascii="Calibri" w:hAnsi="Calibri"/>
                <w:b/>
                <w:bCs/>
                <w:iCs/>
                <w:color w:val="000000" w:themeColor="text1"/>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b/>
                <w:bCs/>
                <w:iCs/>
                <w:color w:val="000000" w:themeColor="text1"/>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b/>
                <w:bCs/>
                <w:iCs/>
                <w:color w:val="000000" w:themeColor="text1"/>
                <w:sz w:val="28"/>
                <w:szCs w:val="28"/>
                <w14:shadow w14:blurRad="50800" w14:dist="38100" w14:dir="2700000" w14:sx="100000" w14:sy="100000" w14:kx="0" w14:ky="0" w14:algn="tl">
                  <w14:srgbClr w14:val="000000">
                    <w14:alpha w14:val="60000"/>
                  </w14:srgbClr>
                </w14:shadow>
              </w:rPr>
              <w:t xml:space="preserve"> / </w:t>
            </w:r>
            <w:r w:rsidRPr="00A70B97">
              <w:rPr>
                <w:rFonts w:ascii="Calibri" w:hAnsi="Calibri" w:cs="Arial"/>
                <w:b/>
                <w:color w:val="000000" w:themeColor="text1"/>
                <w:sz w:val="28"/>
                <w:szCs w:val="28"/>
                <w:lang w:val="en-US"/>
                <w14:shadow w14:blurRad="50800" w14:dist="38100" w14:dir="2700000" w14:sx="100000" w14:sy="100000" w14:kx="0" w14:ky="0" w14:algn="tl">
                  <w14:srgbClr w14:val="000000">
                    <w14:alpha w14:val="60000"/>
                  </w14:srgbClr>
                </w14:shadow>
              </w:rPr>
              <w:t>HDMI</w:t>
            </w:r>
          </w:p>
        </w:tc>
      </w:tr>
      <w:tr w:rsidR="00B732E3" w:rsidRPr="00A70B97" w:rsidTr="005B0DF2">
        <w:trPr>
          <w:cantSplit/>
        </w:trPr>
        <w:tc>
          <w:tcPr>
            <w:tcW w:w="10215" w:type="dxa"/>
            <w:gridSpan w:val="8"/>
            <w:tcBorders>
              <w:top w:val="single" w:sz="4" w:space="0" w:color="auto"/>
              <w:left w:val="single" w:sz="4" w:space="0" w:color="auto"/>
              <w:bottom w:val="single" w:sz="4" w:space="0" w:color="auto"/>
              <w:right w:val="single" w:sz="4" w:space="0" w:color="auto"/>
            </w:tcBorders>
            <w:shd w:val="clear" w:color="auto" w:fill="auto"/>
          </w:tcPr>
          <w:p w:rsidR="00213AFA" w:rsidRPr="00A70B97" w:rsidRDefault="00213AFA" w:rsidP="00CA295D">
            <w:pPr>
              <w:spacing w:before="40" w:after="40" w:line="160" w:lineRule="exact"/>
              <w:rPr>
                <w:rFonts w:ascii="Calibri" w:hAnsi="Calibri"/>
                <w:bCs/>
                <w:color w:val="000000" w:themeColor="text1"/>
                <w:spacing w:val="-6"/>
                <w:sz w:val="17"/>
                <w:szCs w:val="17"/>
              </w:rPr>
            </w:pPr>
            <w:r w:rsidRPr="00A70B97">
              <w:rPr>
                <w:rFonts w:ascii="Calibri" w:hAnsi="Calibri"/>
                <w:bCs/>
                <w:iCs/>
                <w:color w:val="000000" w:themeColor="text1"/>
                <w:spacing w:val="-6"/>
                <w:sz w:val="17"/>
                <w:szCs w:val="17"/>
              </w:rPr>
              <w:t>Устройство обеспечивает п</w:t>
            </w:r>
            <w:r w:rsidRPr="00A70B97">
              <w:rPr>
                <w:rFonts w:ascii="Calibri" w:hAnsi="Calibri"/>
                <w:bCs/>
                <w:color w:val="000000" w:themeColor="text1"/>
                <w:spacing w:val="-6"/>
                <w:sz w:val="17"/>
                <w:szCs w:val="17"/>
              </w:rPr>
              <w:t>реобразование стандартов разложения сигналов 12</w:t>
            </w:r>
            <w:r w:rsidRPr="00A70B97">
              <w:rPr>
                <w:rFonts w:ascii="Calibri" w:hAnsi="Calibri"/>
                <w:bCs/>
                <w:color w:val="000000" w:themeColor="text1"/>
                <w:spacing w:val="-6"/>
                <w:sz w:val="17"/>
                <w:szCs w:val="17"/>
                <w:lang w:val="en-US"/>
              </w:rPr>
              <w:t>G</w:t>
            </w:r>
            <w:r w:rsidRPr="00A70B97">
              <w:rPr>
                <w:rFonts w:ascii="Calibri" w:hAnsi="Calibri"/>
                <w:bCs/>
                <w:color w:val="000000" w:themeColor="text1"/>
                <w:spacing w:val="-6"/>
                <w:sz w:val="17"/>
                <w:szCs w:val="17"/>
              </w:rPr>
              <w:t>/6</w:t>
            </w:r>
            <w:r w:rsidRPr="00A70B97">
              <w:rPr>
                <w:rFonts w:ascii="Calibri" w:hAnsi="Calibri"/>
                <w:bCs/>
                <w:color w:val="000000" w:themeColor="text1"/>
                <w:spacing w:val="-6"/>
                <w:sz w:val="17"/>
                <w:szCs w:val="17"/>
                <w:lang w:val="en-US"/>
              </w:rPr>
              <w:t>G</w:t>
            </w:r>
            <w:r w:rsidRPr="00A70B97">
              <w:rPr>
                <w:rFonts w:ascii="Calibri" w:hAnsi="Calibri"/>
                <w:bCs/>
                <w:color w:val="000000" w:themeColor="text1"/>
                <w:spacing w:val="-6"/>
                <w:sz w:val="17"/>
                <w:szCs w:val="17"/>
              </w:rPr>
              <w:t>/3</w:t>
            </w:r>
            <w:r w:rsidRPr="00A70B97">
              <w:rPr>
                <w:rFonts w:ascii="Calibri" w:hAnsi="Calibri"/>
                <w:bCs/>
                <w:color w:val="000000" w:themeColor="text1"/>
                <w:spacing w:val="-6"/>
                <w:sz w:val="17"/>
                <w:szCs w:val="17"/>
                <w:lang w:val="en-US"/>
              </w:rPr>
              <w:t>G</w:t>
            </w:r>
            <w:r w:rsidRPr="00A70B97">
              <w:rPr>
                <w:rFonts w:ascii="Calibri" w:hAnsi="Calibri"/>
                <w:bCs/>
                <w:color w:val="000000" w:themeColor="text1"/>
                <w:spacing w:val="-6"/>
                <w:sz w:val="17"/>
                <w:szCs w:val="17"/>
              </w:rPr>
              <w:t>/HD/SD SDI /</w:t>
            </w:r>
            <w:r w:rsidRPr="00A70B97">
              <w:rPr>
                <w:rFonts w:ascii="Calibri" w:hAnsi="Calibri"/>
                <w:bCs/>
                <w:color w:val="000000" w:themeColor="text1"/>
                <w:spacing w:val="-6"/>
                <w:sz w:val="17"/>
                <w:szCs w:val="17"/>
                <w:lang w:val="en-US"/>
              </w:rPr>
              <w:t>HDMI</w:t>
            </w:r>
            <w:r w:rsidRPr="00A70B97">
              <w:rPr>
                <w:rFonts w:ascii="Calibri" w:hAnsi="Calibri"/>
                <w:bCs/>
                <w:color w:val="000000" w:themeColor="text1"/>
                <w:spacing w:val="-6"/>
                <w:sz w:val="17"/>
                <w:szCs w:val="17"/>
              </w:rPr>
              <w:t xml:space="preserve">. </w:t>
            </w:r>
            <w:r w:rsidR="00CA1FC0"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rPr>
              <w:t xml:space="preserve"> Преобразование осуществляется как “вверх” (</w:t>
            </w:r>
            <w:r w:rsidRPr="00A70B97">
              <w:rPr>
                <w:rFonts w:ascii="Calibri" w:hAnsi="Calibri"/>
                <w:bCs/>
                <w:color w:val="000000" w:themeColor="text1"/>
                <w:spacing w:val="-6"/>
                <w:sz w:val="17"/>
                <w:szCs w:val="17"/>
                <w:lang w:val="en-US"/>
              </w:rPr>
              <w:t>Up</w:t>
            </w:r>
            <w:r w:rsidRPr="00A70B97">
              <w:rPr>
                <w:rFonts w:ascii="Calibri" w:hAnsi="Calibri"/>
                <w:bCs/>
                <w:color w:val="000000" w:themeColor="text1"/>
                <w:spacing w:val="-6"/>
                <w:sz w:val="17"/>
                <w:szCs w:val="17"/>
              </w:rPr>
              <w:t xml:space="preserve">-конвертор), так и “вниз” (Down-конвертор) с возможностью преобразования кадровой частоты.  Поддерживаются практически все стандарты разложения – от </w:t>
            </w:r>
            <w:r w:rsidRPr="00A70B97">
              <w:rPr>
                <w:rFonts w:ascii="Calibri" w:hAnsi="Calibri"/>
                <w:bCs/>
                <w:color w:val="000000" w:themeColor="text1"/>
                <w:spacing w:val="-6"/>
                <w:sz w:val="17"/>
                <w:szCs w:val="17"/>
                <w:lang w:val="en-US"/>
              </w:rPr>
              <w:t>SD</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SDI</w:t>
            </w:r>
            <w:r w:rsidRPr="00A70B97">
              <w:rPr>
                <w:rFonts w:ascii="Calibri" w:hAnsi="Calibri"/>
                <w:bCs/>
                <w:color w:val="000000" w:themeColor="text1"/>
                <w:spacing w:val="-6"/>
                <w:sz w:val="17"/>
                <w:szCs w:val="17"/>
              </w:rPr>
              <w:t xml:space="preserve"> до 12</w:t>
            </w:r>
            <w:r w:rsidRPr="00A70B97">
              <w:rPr>
                <w:rFonts w:ascii="Calibri" w:hAnsi="Calibri"/>
                <w:bCs/>
                <w:color w:val="000000" w:themeColor="text1"/>
                <w:spacing w:val="-6"/>
                <w:sz w:val="17"/>
                <w:szCs w:val="17"/>
                <w:lang w:val="en-US"/>
              </w:rPr>
              <w:t>G</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SDI</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HDMI</w:t>
            </w:r>
            <w:r w:rsidRPr="00A70B97">
              <w:rPr>
                <w:rFonts w:ascii="Calibri" w:hAnsi="Calibri"/>
                <w:bCs/>
                <w:color w:val="000000" w:themeColor="text1"/>
                <w:spacing w:val="-6"/>
                <w:sz w:val="17"/>
                <w:szCs w:val="17"/>
              </w:rPr>
              <w:t xml:space="preserve"> 4</w:t>
            </w:r>
            <w:r w:rsidRPr="00A70B97">
              <w:rPr>
                <w:rFonts w:ascii="Calibri" w:hAnsi="Calibri"/>
                <w:bCs/>
                <w:color w:val="000000" w:themeColor="text1"/>
                <w:spacing w:val="-6"/>
                <w:sz w:val="17"/>
                <w:szCs w:val="17"/>
                <w:lang w:val="en-US"/>
              </w:rPr>
              <w:t>k</w:t>
            </w:r>
            <w:r w:rsidRPr="00A70B97">
              <w:rPr>
                <w:rFonts w:ascii="Calibri" w:hAnsi="Calibri"/>
                <w:bCs/>
                <w:color w:val="000000" w:themeColor="text1"/>
                <w:spacing w:val="-6"/>
                <w:sz w:val="17"/>
                <w:szCs w:val="17"/>
              </w:rPr>
              <w:t xml:space="preserve">).  Выходной сигнал может быть засинхронизирован с опорным </w:t>
            </w:r>
            <w:r w:rsidRPr="00A70B97">
              <w:rPr>
                <w:rFonts w:ascii="Calibri" w:hAnsi="Calibri"/>
                <w:bCs/>
                <w:color w:val="000000" w:themeColor="text1"/>
                <w:spacing w:val="-6"/>
                <w:sz w:val="17"/>
                <w:szCs w:val="17"/>
                <w:lang w:val="en-US"/>
              </w:rPr>
              <w:t>Black</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Burst</w:t>
            </w:r>
            <w:r w:rsidRPr="00A70B97">
              <w:rPr>
                <w:rFonts w:ascii="Calibri" w:hAnsi="Calibri"/>
                <w:bCs/>
                <w:color w:val="000000" w:themeColor="text1"/>
                <w:spacing w:val="-6"/>
                <w:sz w:val="17"/>
                <w:szCs w:val="17"/>
              </w:rPr>
              <w:t xml:space="preserve"> или </w:t>
            </w:r>
            <w:r w:rsidRPr="00A70B97">
              <w:rPr>
                <w:rFonts w:ascii="Calibri" w:hAnsi="Calibri"/>
                <w:bCs/>
                <w:color w:val="000000" w:themeColor="text1"/>
                <w:spacing w:val="-6"/>
                <w:sz w:val="17"/>
                <w:szCs w:val="17"/>
                <w:lang w:val="en-US"/>
              </w:rPr>
              <w:t>Three</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Level</w:t>
            </w:r>
            <w:r w:rsidRPr="00A70B97">
              <w:rPr>
                <w:rFonts w:ascii="Calibri" w:hAnsi="Calibri"/>
                <w:bCs/>
                <w:color w:val="000000" w:themeColor="text1"/>
                <w:spacing w:val="-6"/>
                <w:sz w:val="17"/>
                <w:szCs w:val="17"/>
              </w:rPr>
              <w:t xml:space="preserve">.  Устройство может служить также преобразователем </w:t>
            </w:r>
            <w:r w:rsidRPr="00A70B97">
              <w:rPr>
                <w:rFonts w:ascii="Calibri" w:hAnsi="Calibri"/>
                <w:bCs/>
                <w:color w:val="000000" w:themeColor="text1"/>
                <w:spacing w:val="-6"/>
                <w:sz w:val="17"/>
                <w:szCs w:val="17"/>
                <w:lang w:val="en-US"/>
              </w:rPr>
              <w:t>SDI</w:t>
            </w:r>
            <w:r w:rsidRPr="00A70B97">
              <w:rPr>
                <w:rFonts w:ascii="Calibri" w:hAnsi="Calibri"/>
                <w:bCs/>
                <w:color w:val="000000" w:themeColor="text1"/>
                <w:spacing w:val="-6"/>
                <w:sz w:val="17"/>
                <w:szCs w:val="17"/>
              </w:rPr>
              <w:t>/</w:t>
            </w:r>
            <w:r w:rsidRPr="00A70B97">
              <w:rPr>
                <w:rFonts w:ascii="Calibri" w:hAnsi="Calibri"/>
                <w:bCs/>
                <w:color w:val="000000" w:themeColor="text1"/>
                <w:spacing w:val="-6"/>
                <w:sz w:val="17"/>
                <w:szCs w:val="17"/>
                <w:lang w:val="en-US"/>
              </w:rPr>
              <w:t>HDMI</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sym w:font="Symbol" w:char="00AE"/>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HDMI</w:t>
            </w:r>
            <w:r w:rsidRPr="00A70B97">
              <w:rPr>
                <w:rFonts w:ascii="Calibri" w:hAnsi="Calibri"/>
                <w:bCs/>
                <w:color w:val="000000" w:themeColor="text1"/>
                <w:spacing w:val="-6"/>
                <w:sz w:val="17"/>
                <w:szCs w:val="17"/>
              </w:rPr>
              <w:t>/</w:t>
            </w:r>
            <w:r w:rsidRPr="00A70B97">
              <w:rPr>
                <w:rFonts w:ascii="Calibri" w:hAnsi="Calibri"/>
                <w:bCs/>
                <w:color w:val="000000" w:themeColor="text1"/>
                <w:spacing w:val="-6"/>
                <w:sz w:val="17"/>
                <w:szCs w:val="17"/>
                <w:lang w:val="en-US"/>
              </w:rPr>
              <w:t>SDI</w:t>
            </w:r>
            <w:r w:rsidRPr="00A70B97">
              <w:rPr>
                <w:rFonts w:ascii="Calibri" w:hAnsi="Calibri"/>
                <w:bCs/>
                <w:color w:val="000000" w:themeColor="text1"/>
                <w:spacing w:val="-6"/>
                <w:sz w:val="17"/>
                <w:szCs w:val="17"/>
              </w:rPr>
              <w:t>.</w:t>
            </w:r>
            <w:r w:rsidR="00CA1FC0"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rPr>
              <w:t xml:space="preserve"> Поддерживается преобразование цветового пространства </w:t>
            </w:r>
            <w:r w:rsidR="00CA1FC0" w:rsidRPr="00A70B97">
              <w:rPr>
                <w:rFonts w:ascii="Calibri" w:hAnsi="Calibri"/>
                <w:bCs/>
                <w:color w:val="000000" w:themeColor="text1"/>
                <w:spacing w:val="-6"/>
                <w:sz w:val="17"/>
                <w:szCs w:val="17"/>
              </w:rPr>
              <w:br/>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Rec</w:t>
            </w:r>
            <w:r w:rsidRPr="00A70B97">
              <w:rPr>
                <w:rFonts w:ascii="Calibri" w:hAnsi="Calibri"/>
                <w:bCs/>
                <w:color w:val="000000" w:themeColor="text1"/>
                <w:spacing w:val="-6"/>
                <w:sz w:val="17"/>
                <w:szCs w:val="17"/>
              </w:rPr>
              <w:t xml:space="preserve">.709 &lt;--&gt; </w:t>
            </w:r>
            <w:r w:rsidRPr="00A70B97">
              <w:rPr>
                <w:rFonts w:ascii="Calibri" w:hAnsi="Calibri"/>
                <w:bCs/>
                <w:color w:val="000000" w:themeColor="text1"/>
                <w:spacing w:val="-6"/>
                <w:sz w:val="17"/>
                <w:szCs w:val="17"/>
                <w:lang w:val="en-US"/>
              </w:rPr>
              <w:t>Rec</w:t>
            </w:r>
            <w:r w:rsidRPr="00A70B97">
              <w:rPr>
                <w:rFonts w:ascii="Calibri" w:hAnsi="Calibri"/>
                <w:bCs/>
                <w:color w:val="000000" w:themeColor="text1"/>
                <w:spacing w:val="-6"/>
                <w:sz w:val="17"/>
                <w:szCs w:val="17"/>
              </w:rPr>
              <w:t xml:space="preserve">.2020 и </w:t>
            </w:r>
            <w:r w:rsidRPr="00A70B97">
              <w:rPr>
                <w:rFonts w:ascii="Calibri" w:hAnsi="Calibri"/>
                <w:bCs/>
                <w:color w:val="000000" w:themeColor="text1"/>
                <w:spacing w:val="-6"/>
                <w:sz w:val="17"/>
                <w:szCs w:val="17"/>
                <w:lang w:val="en-US"/>
              </w:rPr>
              <w:t>RGB</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HDMI</w:t>
            </w:r>
            <w:r w:rsidRPr="00A70B97">
              <w:rPr>
                <w:rFonts w:ascii="Calibri" w:hAnsi="Calibri"/>
                <w:bCs/>
                <w:color w:val="000000" w:themeColor="text1"/>
                <w:spacing w:val="-6"/>
                <w:sz w:val="17"/>
                <w:szCs w:val="17"/>
              </w:rPr>
              <w:t xml:space="preserve">)--&gt; </w:t>
            </w:r>
            <w:r w:rsidRPr="00A70B97">
              <w:rPr>
                <w:rFonts w:ascii="Calibri" w:hAnsi="Calibri"/>
                <w:bCs/>
                <w:color w:val="000000" w:themeColor="text1"/>
                <w:spacing w:val="-6"/>
                <w:sz w:val="17"/>
                <w:szCs w:val="17"/>
                <w:lang w:val="en-US"/>
              </w:rPr>
              <w:t>YCbCr</w:t>
            </w:r>
            <w:r w:rsidRPr="00A70B97">
              <w:rPr>
                <w:rFonts w:ascii="Calibri" w:hAnsi="Calibri"/>
                <w:bCs/>
                <w:color w:val="000000" w:themeColor="text1"/>
                <w:spacing w:val="-6"/>
                <w:sz w:val="17"/>
                <w:szCs w:val="17"/>
              </w:rPr>
              <w:t xml:space="preserve"> 4:2:2.</w:t>
            </w:r>
            <w:r w:rsidR="00CA1FC0"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rPr>
              <w:t xml:space="preserve"> Поддерживается передача 8-ми каналов (2 группы) вложенного звука с компенсацией временного рассогласования между изображением и звуком и регулировкой уровня.  Поддержка скрытых субтитров (</w:t>
            </w:r>
            <w:r w:rsidRPr="00A70B97">
              <w:rPr>
                <w:rFonts w:ascii="Calibri" w:hAnsi="Calibri"/>
                <w:bCs/>
                <w:color w:val="000000" w:themeColor="text1"/>
                <w:spacing w:val="-6"/>
                <w:sz w:val="17"/>
                <w:szCs w:val="17"/>
                <w:lang w:val="en-US"/>
              </w:rPr>
              <w:t>OP</w:t>
            </w:r>
            <w:r w:rsidRPr="00A70B97">
              <w:rPr>
                <w:rFonts w:ascii="Calibri" w:hAnsi="Calibri"/>
                <w:bCs/>
                <w:color w:val="000000" w:themeColor="text1"/>
                <w:spacing w:val="-6"/>
                <w:sz w:val="17"/>
                <w:szCs w:val="17"/>
              </w:rPr>
              <w:t xml:space="preserve">47, </w:t>
            </w:r>
            <w:r w:rsidRPr="00A70B97">
              <w:rPr>
                <w:rFonts w:ascii="Calibri" w:hAnsi="Calibri"/>
                <w:bCs/>
                <w:color w:val="000000" w:themeColor="text1"/>
                <w:spacing w:val="-6"/>
                <w:sz w:val="17"/>
                <w:szCs w:val="17"/>
                <w:lang w:val="en-US"/>
              </w:rPr>
              <w:t>OP</w:t>
            </w:r>
            <w:r w:rsidRPr="00A70B97">
              <w:rPr>
                <w:rFonts w:ascii="Calibri" w:hAnsi="Calibri"/>
                <w:bCs/>
                <w:color w:val="000000" w:themeColor="text1"/>
                <w:spacing w:val="-6"/>
                <w:sz w:val="17"/>
                <w:szCs w:val="17"/>
              </w:rPr>
              <w:t>42),</w:t>
            </w:r>
            <w:r w:rsidR="00F41F19" w:rsidRPr="00A70B97">
              <w:rPr>
                <w:rFonts w:ascii="Calibri" w:hAnsi="Calibri"/>
                <w:bCs/>
                <w:color w:val="000000" w:themeColor="text1"/>
                <w:spacing w:val="-6"/>
                <w:sz w:val="17"/>
                <w:szCs w:val="17"/>
              </w:rPr>
              <w:t xml:space="preserve"> </w:t>
            </w:r>
            <w:r w:rsidR="00F41F19" w:rsidRPr="00A70B97">
              <w:rPr>
                <w:rFonts w:ascii="Calibri" w:hAnsi="Calibri"/>
                <w:bCs/>
                <w:color w:val="000000" w:themeColor="text1"/>
                <w:spacing w:val="-6"/>
                <w:sz w:val="17"/>
                <w:szCs w:val="17"/>
                <w:lang w:val="en-US"/>
              </w:rPr>
              <w:t>SMPTE</w:t>
            </w:r>
            <w:r w:rsidR="00F41F19" w:rsidRPr="00A70B97">
              <w:rPr>
                <w:rFonts w:ascii="Calibri" w:hAnsi="Calibri"/>
                <w:bCs/>
                <w:color w:val="000000" w:themeColor="text1"/>
                <w:spacing w:val="-6"/>
                <w:sz w:val="17"/>
                <w:szCs w:val="17"/>
              </w:rPr>
              <w:t>-2031,</w:t>
            </w:r>
            <w:r w:rsidRPr="00A70B97">
              <w:rPr>
                <w:rFonts w:ascii="Calibri" w:hAnsi="Calibri"/>
                <w:bCs/>
                <w:color w:val="000000" w:themeColor="text1"/>
                <w:spacing w:val="-6"/>
                <w:sz w:val="17"/>
                <w:szCs w:val="17"/>
              </w:rPr>
              <w:t xml:space="preserve"> метки SCTE104, вставка </w:t>
            </w:r>
            <w:r w:rsidRPr="00A70B97">
              <w:rPr>
                <w:rFonts w:ascii="Calibri" w:hAnsi="Calibri"/>
                <w:bCs/>
                <w:color w:val="000000" w:themeColor="text1"/>
                <w:spacing w:val="-6"/>
                <w:sz w:val="17"/>
                <w:szCs w:val="17"/>
                <w:lang w:val="en-US"/>
              </w:rPr>
              <w:t>AFD</w:t>
            </w:r>
            <w:r w:rsidRPr="00A70B97">
              <w:rPr>
                <w:rFonts w:ascii="Calibri" w:hAnsi="Calibri"/>
                <w:bCs/>
                <w:color w:val="000000" w:themeColor="text1"/>
                <w:spacing w:val="-6"/>
                <w:sz w:val="17"/>
                <w:szCs w:val="17"/>
              </w:rPr>
              <w:t>.  Устройство позволяет осуществлять преобразование соотношения сторон кадра (</w:t>
            </w:r>
            <w:r w:rsidRPr="00A70B97">
              <w:rPr>
                <w:rFonts w:ascii="Calibri" w:hAnsi="Calibri"/>
                <w:bCs/>
                <w:color w:val="000000" w:themeColor="text1"/>
                <w:spacing w:val="-6"/>
                <w:sz w:val="17"/>
                <w:szCs w:val="17"/>
                <w:lang w:val="en-US"/>
              </w:rPr>
              <w:t>Aspect</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ratio</w:t>
            </w:r>
            <w:r w:rsidRPr="00A70B97">
              <w:rPr>
                <w:rFonts w:ascii="Calibri" w:hAnsi="Calibri"/>
                <w:bCs/>
                <w:color w:val="000000" w:themeColor="text1"/>
                <w:spacing w:val="-6"/>
                <w:sz w:val="17"/>
                <w:szCs w:val="17"/>
              </w:rPr>
              <w:t xml:space="preserve"> </w:t>
            </w:r>
            <w:r w:rsidRPr="00A70B97">
              <w:rPr>
                <w:rFonts w:ascii="Calibri" w:hAnsi="Calibri"/>
                <w:bCs/>
                <w:color w:val="000000" w:themeColor="text1"/>
                <w:spacing w:val="-6"/>
                <w:sz w:val="17"/>
                <w:szCs w:val="17"/>
                <w:lang w:val="en-US"/>
              </w:rPr>
              <w:t>conversion</w:t>
            </w:r>
            <w:r w:rsidRPr="00A70B97">
              <w:rPr>
                <w:rFonts w:ascii="Calibri" w:hAnsi="Calibri"/>
                <w:bCs/>
                <w:color w:val="000000" w:themeColor="text1"/>
                <w:spacing w:val="-6"/>
                <w:sz w:val="17"/>
                <w:szCs w:val="17"/>
              </w:rPr>
              <w:t>)</w:t>
            </w:r>
            <w:r w:rsidRPr="00A70B97">
              <w:rPr>
                <w:rFonts w:ascii="Calibri" w:hAnsi="Calibri"/>
                <w:bCs/>
                <w:iCs/>
                <w:color w:val="000000" w:themeColor="text1"/>
                <w:spacing w:val="-6"/>
                <w:sz w:val="17"/>
                <w:szCs w:val="17"/>
              </w:rPr>
              <w:t>.</w:t>
            </w:r>
            <w:r w:rsidRPr="00A70B97">
              <w:rPr>
                <w:rFonts w:ascii="Calibri" w:hAnsi="Calibri"/>
                <w:bCs/>
                <w:color w:val="000000" w:themeColor="text1"/>
                <w:spacing w:val="-6"/>
                <w:sz w:val="17"/>
                <w:szCs w:val="17"/>
              </w:rPr>
              <w:t xml:space="preserve">  </w:t>
            </w:r>
            <w:r w:rsidR="00CA1FC0" w:rsidRPr="00A70B97">
              <w:rPr>
                <w:rFonts w:ascii="Calibri" w:hAnsi="Calibri"/>
                <w:bCs/>
                <w:color w:val="000000" w:themeColor="text1"/>
                <w:spacing w:val="-6"/>
                <w:sz w:val="17"/>
                <w:szCs w:val="17"/>
              </w:rPr>
              <w:br/>
            </w:r>
            <w:r w:rsidRPr="00A70B97">
              <w:rPr>
                <w:rFonts w:ascii="Calibri" w:hAnsi="Calibri"/>
                <w:bCs/>
                <w:color w:val="000000" w:themeColor="text1"/>
                <w:spacing w:val="-6"/>
                <w:sz w:val="17"/>
                <w:szCs w:val="17"/>
              </w:rPr>
              <w:t xml:space="preserve">Управление через </w:t>
            </w:r>
            <w:r w:rsidRPr="00A70B97">
              <w:rPr>
                <w:rFonts w:ascii="Calibri" w:hAnsi="Calibri"/>
                <w:bCs/>
                <w:color w:val="000000" w:themeColor="text1"/>
                <w:spacing w:val="-6"/>
                <w:sz w:val="17"/>
                <w:szCs w:val="17"/>
                <w:lang w:val="en-US"/>
              </w:rPr>
              <w:t>WEB</w:t>
            </w:r>
            <w:r w:rsidRPr="00A70B97">
              <w:rPr>
                <w:rFonts w:ascii="Calibri" w:hAnsi="Calibri"/>
                <w:bCs/>
                <w:color w:val="000000" w:themeColor="text1"/>
                <w:spacing w:val="-6"/>
                <w:sz w:val="17"/>
                <w:szCs w:val="17"/>
              </w:rPr>
              <w:t>-интерфейс.</w:t>
            </w:r>
          </w:p>
        </w:tc>
      </w:tr>
      <w:tr w:rsidR="00B732E3" w:rsidRPr="00A70B97" w:rsidTr="00397881">
        <w:trPr>
          <w:cantSplit/>
        </w:trPr>
        <w:tc>
          <w:tcPr>
            <w:tcW w:w="51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A1338B">
            <w:pPr>
              <w:pStyle w:val="a3"/>
              <w:tabs>
                <w:tab w:val="clear" w:pos="4153"/>
                <w:tab w:val="center" w:pos="4854"/>
              </w:tabs>
              <w:spacing w:before="40" w:after="20" w:line="200" w:lineRule="exact"/>
              <w:ind w:left="318" w:hanging="318"/>
              <w:rPr>
                <w:rFonts w:ascii="Calibri" w:hAnsi="Calibri"/>
                <w:i/>
                <w:color w:val="000000" w:themeColor="text1"/>
              </w:rPr>
            </w:pPr>
            <w:r w:rsidRPr="00A70B97">
              <w:rPr>
                <w:rFonts w:ascii="Calibri" w:hAnsi="Calibri"/>
                <w:b/>
                <w:color w:val="000000" w:themeColor="text1"/>
                <w:sz w:val="22"/>
                <w:szCs w:val="22"/>
              </w:rPr>
              <w:t xml:space="preserve">1.  </w:t>
            </w:r>
            <w:r w:rsidRPr="00A70B97">
              <w:rPr>
                <w:rFonts w:ascii="Calibri" w:hAnsi="Calibri" w:cs="Arial"/>
                <w:b/>
                <w:color w:val="000000" w:themeColor="text1"/>
                <w:sz w:val="22"/>
                <w:szCs w:val="22"/>
              </w:rPr>
              <w:t>Преобразователь</w:t>
            </w:r>
            <w:r w:rsidRPr="00A70B97">
              <w:rPr>
                <w:rFonts w:ascii="Calibri" w:hAnsi="Calibri" w:cs="Arial"/>
                <w:b/>
                <w:color w:val="000000" w:themeColor="text1"/>
                <w:sz w:val="22"/>
                <w:szCs w:val="28"/>
              </w:rPr>
              <w:t xml:space="preserve"> стандартов разложения универсальный  12</w:t>
            </w:r>
            <w:r w:rsidRPr="00A70B97">
              <w:rPr>
                <w:rFonts w:ascii="Calibri" w:hAnsi="Calibri" w:cs="Arial"/>
                <w:b/>
                <w:color w:val="000000" w:themeColor="text1"/>
                <w:sz w:val="22"/>
                <w:szCs w:val="28"/>
                <w:lang w:val="en-US"/>
              </w:rPr>
              <w:t>G</w:t>
            </w:r>
            <w:r w:rsidRPr="00A70B97">
              <w:rPr>
                <w:rFonts w:ascii="Calibri" w:hAnsi="Calibri" w:cs="Arial"/>
                <w:b/>
                <w:color w:val="000000" w:themeColor="text1"/>
                <w:sz w:val="22"/>
                <w:szCs w:val="28"/>
              </w:rPr>
              <w:t>/6</w:t>
            </w:r>
            <w:r w:rsidRPr="00A70B97">
              <w:rPr>
                <w:rFonts w:ascii="Calibri" w:hAnsi="Calibri" w:cs="Arial"/>
                <w:b/>
                <w:color w:val="000000" w:themeColor="text1"/>
                <w:sz w:val="22"/>
                <w:szCs w:val="28"/>
                <w:lang w:val="en-US"/>
              </w:rPr>
              <w:t>G</w:t>
            </w:r>
            <w:r w:rsidRPr="00A70B97">
              <w:rPr>
                <w:rFonts w:ascii="Calibri" w:hAnsi="Calibri" w:cs="Arial"/>
                <w:b/>
                <w:color w:val="000000" w:themeColor="text1"/>
                <w:sz w:val="22"/>
                <w:szCs w:val="28"/>
              </w:rPr>
              <w:t>/3</w:t>
            </w:r>
            <w:r w:rsidRPr="00A70B97">
              <w:rPr>
                <w:rFonts w:ascii="Calibri" w:hAnsi="Calibri"/>
                <w:b/>
                <w:bCs/>
                <w:iCs/>
                <w:color w:val="000000" w:themeColor="text1"/>
                <w:sz w:val="22"/>
                <w:szCs w:val="28"/>
                <w:lang w:val="en-US"/>
              </w:rPr>
              <w:t>G</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HD</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SD</w:t>
            </w:r>
            <w:r w:rsidRPr="00A70B97">
              <w:rPr>
                <w:rFonts w:ascii="Calibri" w:hAnsi="Calibri"/>
                <w:b/>
                <w:bCs/>
                <w:iCs/>
                <w:color w:val="000000" w:themeColor="text1"/>
                <w:sz w:val="22"/>
                <w:szCs w:val="28"/>
              </w:rPr>
              <w:t xml:space="preserve"> </w:t>
            </w:r>
            <w:r w:rsidRPr="00A70B97">
              <w:rPr>
                <w:rFonts w:ascii="Calibri" w:hAnsi="Calibri"/>
                <w:b/>
                <w:bCs/>
                <w:iCs/>
                <w:color w:val="000000" w:themeColor="text1"/>
                <w:sz w:val="22"/>
                <w:szCs w:val="28"/>
                <w:lang w:val="en-US"/>
              </w:rPr>
              <w:t>SDI</w:t>
            </w:r>
            <w:r w:rsidRPr="00A70B97">
              <w:rPr>
                <w:rFonts w:ascii="Calibri" w:hAnsi="Calibri"/>
                <w:b/>
                <w:bCs/>
                <w:iCs/>
                <w:color w:val="000000" w:themeColor="text1"/>
                <w:sz w:val="22"/>
                <w:szCs w:val="28"/>
              </w:rPr>
              <w:t xml:space="preserve"> / </w:t>
            </w:r>
            <w:r w:rsidRPr="00A70B97">
              <w:rPr>
                <w:rFonts w:ascii="Calibri" w:hAnsi="Calibri" w:cs="Arial"/>
                <w:b/>
                <w:color w:val="000000" w:themeColor="text1"/>
                <w:sz w:val="22"/>
                <w:szCs w:val="28"/>
                <w:lang w:val="en-US"/>
              </w:rPr>
              <w:t>HDMI</w:t>
            </w:r>
            <w:r w:rsidR="00055FD4" w:rsidRPr="00A70B97">
              <w:rPr>
                <w:rFonts w:ascii="Calibri" w:hAnsi="Calibri" w:cs="Arial"/>
                <w:b/>
                <w:color w:val="000000" w:themeColor="text1"/>
                <w:sz w:val="22"/>
                <w:szCs w:val="28"/>
              </w:rPr>
              <w:t xml:space="preserve"> </w:t>
            </w:r>
            <w:r w:rsidR="00A1338B" w:rsidRPr="00A70B97">
              <w:rPr>
                <w:rFonts w:ascii="Calibri" w:hAnsi="Calibri" w:cs="Arial"/>
                <w:b/>
                <w:color w:val="000000" w:themeColor="text1"/>
                <w:sz w:val="22"/>
                <w:szCs w:val="28"/>
              </w:rPr>
              <w:br/>
            </w:r>
            <w:r w:rsidR="00A1338B" w:rsidRPr="00A70B97">
              <w:rPr>
                <w:rFonts w:ascii="Calibri" w:hAnsi="Calibri" w:cs="Arial"/>
                <w:i/>
                <w:color w:val="000000" w:themeColor="text1"/>
                <w:spacing w:val="-6"/>
                <w:sz w:val="18"/>
                <w:szCs w:val="18"/>
              </w:rPr>
              <w:t>(</w:t>
            </w:r>
            <w:r w:rsidR="00A1338B" w:rsidRPr="00A70B97">
              <w:rPr>
                <w:rFonts w:ascii="Calibri" w:hAnsi="Calibri" w:cs="Arial"/>
                <w:i/>
                <w:color w:val="000000" w:themeColor="text1"/>
              </w:rPr>
              <w:t xml:space="preserve">вход </w:t>
            </w:r>
            <w:r w:rsidR="00A1338B" w:rsidRPr="00A70B97">
              <w:rPr>
                <w:rFonts w:ascii="Calibri" w:hAnsi="Calibri" w:cs="Arial"/>
                <w:i/>
                <w:color w:val="000000" w:themeColor="text1"/>
                <w:lang w:val="en-US"/>
              </w:rPr>
              <w:t>SDI</w:t>
            </w:r>
            <w:r w:rsidR="00A1338B" w:rsidRPr="00A70B97">
              <w:rPr>
                <w:rFonts w:ascii="Calibri" w:hAnsi="Calibri" w:cs="Arial"/>
                <w:i/>
                <w:color w:val="000000" w:themeColor="text1"/>
              </w:rPr>
              <w:t xml:space="preserve">, </w:t>
            </w:r>
            <w:r w:rsidR="00A1338B" w:rsidRPr="00A70B97">
              <w:rPr>
                <w:rFonts w:ascii="Calibri" w:hAnsi="Calibri" w:cs="Arial"/>
                <w:i/>
                <w:color w:val="000000" w:themeColor="text1"/>
                <w:lang w:val="en-US"/>
              </w:rPr>
              <w:t>H</w:t>
            </w:r>
            <w:r w:rsidR="00A1338B" w:rsidRPr="00A70B97">
              <w:rPr>
                <w:rFonts w:ascii="Calibri" w:hAnsi="Calibri"/>
                <w:i/>
                <w:color w:val="000000" w:themeColor="text1"/>
                <w:sz w:val="18"/>
                <w:szCs w:val="18"/>
                <w:lang w:val="en-US"/>
              </w:rPr>
              <w:t>DMI</w:t>
            </w:r>
            <w:r w:rsidR="00A1338B" w:rsidRPr="00A70B97">
              <w:rPr>
                <w:rFonts w:ascii="Calibri" w:hAnsi="Calibri"/>
                <w:i/>
                <w:color w:val="000000" w:themeColor="text1"/>
                <w:sz w:val="18"/>
                <w:szCs w:val="18"/>
              </w:rPr>
              <w:t xml:space="preserve">2.0;  выход </w:t>
            </w:r>
            <w:r w:rsidR="00A1338B" w:rsidRPr="00A70B97">
              <w:rPr>
                <w:rFonts w:ascii="Calibri" w:hAnsi="Calibri"/>
                <w:i/>
                <w:color w:val="000000" w:themeColor="text1"/>
                <w:sz w:val="18"/>
                <w:szCs w:val="18"/>
                <w:lang w:val="en-US"/>
              </w:rPr>
              <w:t>SDI</w:t>
            </w:r>
            <w:r w:rsidR="00A1338B" w:rsidRPr="00A70B97">
              <w:rPr>
                <w:rFonts w:ascii="Calibri" w:hAnsi="Calibri"/>
                <w:i/>
                <w:color w:val="000000" w:themeColor="text1"/>
                <w:sz w:val="18"/>
                <w:szCs w:val="18"/>
              </w:rPr>
              <w:t xml:space="preserve">, </w:t>
            </w:r>
            <w:r w:rsidR="00A1338B" w:rsidRPr="00A70B97">
              <w:rPr>
                <w:rFonts w:ascii="Calibri" w:hAnsi="Calibri" w:cs="Arial"/>
                <w:i/>
                <w:color w:val="000000" w:themeColor="text1"/>
                <w:lang w:val="en-US"/>
              </w:rPr>
              <w:t>H</w:t>
            </w:r>
            <w:r w:rsidR="00A1338B" w:rsidRPr="00A70B97">
              <w:rPr>
                <w:rFonts w:ascii="Calibri" w:hAnsi="Calibri"/>
                <w:i/>
                <w:color w:val="000000" w:themeColor="text1"/>
                <w:sz w:val="18"/>
                <w:szCs w:val="18"/>
                <w:lang w:val="en-US"/>
              </w:rPr>
              <w:t>DMI</w:t>
            </w:r>
            <w:r w:rsidR="00A1338B" w:rsidRPr="00A70B97">
              <w:rPr>
                <w:rFonts w:ascii="Calibri" w:hAnsi="Calibri"/>
                <w:i/>
                <w:color w:val="000000" w:themeColor="text1"/>
                <w:sz w:val="18"/>
                <w:szCs w:val="18"/>
              </w:rPr>
              <w:t>2.0</w:t>
            </w:r>
            <w:r w:rsidR="00A1338B" w:rsidRPr="00A70B97">
              <w:rPr>
                <w:rFonts w:ascii="Calibri" w:hAnsi="Calibri" w:cs="Arial"/>
                <w:i/>
                <w:color w:val="000000" w:themeColor="text1"/>
                <w:spacing w:val="-6"/>
                <w:sz w:val="18"/>
                <w:szCs w:val="18"/>
              </w:rPr>
              <w:t>)</w:t>
            </w:r>
          </w:p>
        </w:tc>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2A68E6">
            <w:pPr>
              <w:spacing w:before="40" w:after="2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PN</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UDC</w:t>
            </w:r>
            <w:r w:rsidRPr="00A70B97">
              <w:rPr>
                <w:rFonts w:ascii="Calibri" w:hAnsi="Calibri"/>
                <w:b/>
                <w:color w:val="000000" w:themeColor="text1"/>
                <w:sz w:val="23"/>
                <w:szCs w:val="23"/>
              </w:rPr>
              <w:t>-731</w:t>
            </w:r>
            <w:r w:rsidRPr="00A70B97">
              <w:rPr>
                <w:rFonts w:ascii="Calibri" w:hAnsi="Calibri"/>
                <w:b/>
                <w:color w:val="000000" w:themeColor="text1"/>
                <w:sz w:val="23"/>
                <w:szCs w:val="23"/>
                <w:lang w:val="en-US"/>
              </w:rPr>
              <w:t>H</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2A68E6">
            <w:pPr>
              <w:spacing w:before="40" w:after="20" w:line="200" w:lineRule="exact"/>
              <w:jc w:val="center"/>
              <w:rPr>
                <w:rFonts w:ascii="Calibri" w:hAnsi="Calibri"/>
                <w:color w:val="000000" w:themeColor="text1"/>
                <w:sz w:val="23"/>
                <w:szCs w:val="23"/>
              </w:rPr>
            </w:pPr>
            <w:r w:rsidRPr="00A70B97">
              <w:rPr>
                <w:rFonts w:ascii="Calibri" w:hAnsi="Calibri"/>
                <w:color w:val="000000" w:themeColor="text1"/>
                <w:sz w:val="23"/>
                <w:szCs w:val="23"/>
              </w:rPr>
              <w:t>2</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C67FD" w:rsidP="002A68E6">
            <w:pPr>
              <w:spacing w:before="40" w:after="20" w:line="200" w:lineRule="exact"/>
              <w:ind w:left="-102" w:right="-107"/>
              <w:jc w:val="center"/>
              <w:rPr>
                <w:rFonts w:ascii="Calibri" w:hAnsi="Calibri"/>
                <w:b/>
                <w:color w:val="000000" w:themeColor="text1"/>
                <w:sz w:val="23"/>
                <w:szCs w:val="23"/>
              </w:rPr>
            </w:pPr>
            <w:r w:rsidRPr="00A70B97">
              <w:rPr>
                <w:rFonts w:ascii="Calibri" w:hAnsi="Calibri"/>
                <w:b/>
                <w:color w:val="000000" w:themeColor="text1"/>
                <w:sz w:val="23"/>
                <w:szCs w:val="23"/>
              </w:rPr>
              <w:t>4700,0</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2A68E6">
            <w:pPr>
              <w:spacing w:before="40" w:after="20" w:line="200" w:lineRule="exact"/>
              <w:ind w:left="-108" w:right="-108"/>
              <w:jc w:val="center"/>
              <w:rPr>
                <w:b/>
                <w:bCs/>
                <w:color w:val="000000" w:themeColor="text1"/>
                <w:sz w:val="18"/>
                <w:szCs w:val="18"/>
              </w:rPr>
            </w:pPr>
          </w:p>
        </w:tc>
      </w:tr>
      <w:tr w:rsidR="00B732E3" w:rsidRPr="00A70B97" w:rsidTr="00CA295D">
        <w:trPr>
          <w:cantSplit/>
        </w:trPr>
        <w:tc>
          <w:tcPr>
            <w:tcW w:w="51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A1338B">
            <w:pPr>
              <w:pStyle w:val="a3"/>
              <w:tabs>
                <w:tab w:val="clear" w:pos="4153"/>
                <w:tab w:val="center" w:pos="3861"/>
              </w:tabs>
              <w:spacing w:before="40" w:after="20" w:line="200" w:lineRule="exact"/>
              <w:ind w:left="318" w:right="-108" w:hanging="318"/>
              <w:rPr>
                <w:rFonts w:ascii="Calibri" w:hAnsi="Calibri" w:cs="Arial"/>
                <w:b/>
                <w:color w:val="000000" w:themeColor="text1"/>
                <w:spacing w:val="-6"/>
                <w:sz w:val="18"/>
                <w:szCs w:val="18"/>
              </w:rPr>
            </w:pPr>
            <w:r w:rsidRPr="00A70B97">
              <w:rPr>
                <w:rFonts w:ascii="Calibri" w:hAnsi="Calibri" w:cs="Arial"/>
                <w:b/>
                <w:color w:val="000000" w:themeColor="text1"/>
                <w:sz w:val="22"/>
                <w:szCs w:val="28"/>
              </w:rPr>
              <w:t>2.  Преобразователь стандартов разложения универсальный  12</w:t>
            </w:r>
            <w:r w:rsidRPr="00A70B97">
              <w:rPr>
                <w:rFonts w:ascii="Calibri" w:hAnsi="Calibri" w:cs="Arial"/>
                <w:b/>
                <w:color w:val="000000" w:themeColor="text1"/>
                <w:sz w:val="22"/>
                <w:szCs w:val="28"/>
                <w:lang w:val="en-US"/>
              </w:rPr>
              <w:t>G</w:t>
            </w:r>
            <w:r w:rsidRPr="00A70B97">
              <w:rPr>
                <w:rFonts w:ascii="Calibri" w:hAnsi="Calibri" w:cs="Arial"/>
                <w:b/>
                <w:color w:val="000000" w:themeColor="text1"/>
                <w:sz w:val="22"/>
                <w:szCs w:val="28"/>
              </w:rPr>
              <w:t>/6</w:t>
            </w:r>
            <w:r w:rsidRPr="00A70B97">
              <w:rPr>
                <w:rFonts w:ascii="Calibri" w:hAnsi="Calibri" w:cs="Arial"/>
                <w:b/>
                <w:color w:val="000000" w:themeColor="text1"/>
                <w:sz w:val="22"/>
                <w:szCs w:val="28"/>
                <w:lang w:val="en-US"/>
              </w:rPr>
              <w:t>G</w:t>
            </w:r>
            <w:r w:rsidRPr="00A70B97">
              <w:rPr>
                <w:rFonts w:ascii="Calibri" w:hAnsi="Calibri" w:cs="Arial"/>
                <w:b/>
                <w:color w:val="000000" w:themeColor="text1"/>
                <w:sz w:val="22"/>
                <w:szCs w:val="28"/>
              </w:rPr>
              <w:t>/3</w:t>
            </w:r>
            <w:r w:rsidRPr="00A70B97">
              <w:rPr>
                <w:rFonts w:ascii="Calibri" w:hAnsi="Calibri"/>
                <w:b/>
                <w:bCs/>
                <w:iCs/>
                <w:color w:val="000000" w:themeColor="text1"/>
                <w:sz w:val="22"/>
                <w:szCs w:val="28"/>
                <w:lang w:val="en-US"/>
              </w:rPr>
              <w:t>G</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HD</w:t>
            </w:r>
            <w:r w:rsidRPr="00A70B97">
              <w:rPr>
                <w:rFonts w:ascii="Calibri" w:hAnsi="Calibri"/>
                <w:b/>
                <w:bCs/>
                <w:iCs/>
                <w:color w:val="000000" w:themeColor="text1"/>
                <w:sz w:val="22"/>
                <w:szCs w:val="28"/>
              </w:rPr>
              <w:t>/</w:t>
            </w:r>
            <w:r w:rsidRPr="00A70B97">
              <w:rPr>
                <w:rFonts w:ascii="Calibri" w:hAnsi="Calibri"/>
                <w:b/>
                <w:bCs/>
                <w:iCs/>
                <w:color w:val="000000" w:themeColor="text1"/>
                <w:sz w:val="22"/>
                <w:szCs w:val="28"/>
                <w:lang w:val="en-US"/>
              </w:rPr>
              <w:t>SD</w:t>
            </w:r>
            <w:r w:rsidRPr="00A70B97">
              <w:rPr>
                <w:rFonts w:ascii="Calibri" w:hAnsi="Calibri"/>
                <w:b/>
                <w:bCs/>
                <w:iCs/>
                <w:color w:val="000000" w:themeColor="text1"/>
                <w:sz w:val="22"/>
                <w:szCs w:val="28"/>
              </w:rPr>
              <w:t xml:space="preserve"> </w:t>
            </w:r>
            <w:r w:rsidRPr="00A70B97">
              <w:rPr>
                <w:rFonts w:ascii="Calibri" w:hAnsi="Calibri"/>
                <w:b/>
                <w:bCs/>
                <w:iCs/>
                <w:color w:val="000000" w:themeColor="text1"/>
                <w:sz w:val="22"/>
                <w:szCs w:val="28"/>
                <w:lang w:val="en-US"/>
              </w:rPr>
              <w:t>SDI</w:t>
            </w:r>
            <w:r w:rsidRPr="00A70B97">
              <w:rPr>
                <w:rFonts w:ascii="Calibri" w:hAnsi="Calibri"/>
                <w:b/>
                <w:bCs/>
                <w:iCs/>
                <w:color w:val="000000" w:themeColor="text1"/>
                <w:sz w:val="22"/>
                <w:szCs w:val="28"/>
              </w:rPr>
              <w:t xml:space="preserve"> / </w:t>
            </w:r>
            <w:r w:rsidRPr="00A70B97">
              <w:rPr>
                <w:rFonts w:ascii="Calibri" w:hAnsi="Calibri" w:cs="Arial"/>
                <w:b/>
                <w:color w:val="000000" w:themeColor="text1"/>
                <w:sz w:val="22"/>
                <w:szCs w:val="28"/>
                <w:lang w:val="en-US"/>
              </w:rPr>
              <w:t>HDMI</w:t>
            </w:r>
            <w:r w:rsidR="00055FD4" w:rsidRPr="00A70B97">
              <w:rPr>
                <w:rFonts w:ascii="Calibri" w:hAnsi="Calibri" w:cs="Arial"/>
                <w:b/>
                <w:color w:val="000000" w:themeColor="text1"/>
                <w:sz w:val="22"/>
                <w:szCs w:val="28"/>
              </w:rPr>
              <w:br/>
            </w:r>
            <w:r w:rsidR="00A1338B" w:rsidRPr="00A70B97">
              <w:rPr>
                <w:rFonts w:ascii="Calibri" w:hAnsi="Calibri" w:cs="Arial"/>
                <w:i/>
                <w:color w:val="000000" w:themeColor="text1"/>
              </w:rPr>
              <w:t xml:space="preserve">(вход </w:t>
            </w:r>
            <w:r w:rsidR="00A1338B" w:rsidRPr="00A70B97">
              <w:rPr>
                <w:rFonts w:ascii="Calibri" w:hAnsi="Calibri" w:cs="Arial"/>
                <w:i/>
                <w:color w:val="000000" w:themeColor="text1"/>
                <w:lang w:val="en-US"/>
              </w:rPr>
              <w:t>SDI</w:t>
            </w:r>
            <w:r w:rsidR="00A1338B" w:rsidRPr="00A70B97">
              <w:rPr>
                <w:rFonts w:ascii="Calibri" w:hAnsi="Calibri" w:cs="Arial"/>
                <w:i/>
                <w:color w:val="000000" w:themeColor="text1"/>
              </w:rPr>
              <w:t xml:space="preserve">, </w:t>
            </w:r>
            <w:r w:rsidR="00A1338B" w:rsidRPr="00A70B97">
              <w:rPr>
                <w:rFonts w:ascii="Calibri" w:hAnsi="Calibri" w:cs="Arial"/>
                <w:i/>
                <w:color w:val="000000" w:themeColor="text1"/>
                <w:lang w:val="en-US"/>
              </w:rPr>
              <w:t>H</w:t>
            </w:r>
            <w:r w:rsidR="00A1338B" w:rsidRPr="00A70B97">
              <w:rPr>
                <w:rFonts w:ascii="Calibri" w:hAnsi="Calibri"/>
                <w:i/>
                <w:color w:val="000000" w:themeColor="text1"/>
                <w:sz w:val="18"/>
                <w:szCs w:val="18"/>
                <w:lang w:val="en-US"/>
              </w:rPr>
              <w:t>DMI</w:t>
            </w:r>
            <w:r w:rsidR="00A1338B" w:rsidRPr="00A70B97">
              <w:rPr>
                <w:rFonts w:ascii="Calibri" w:hAnsi="Calibri"/>
                <w:i/>
                <w:color w:val="000000" w:themeColor="text1"/>
                <w:sz w:val="18"/>
                <w:szCs w:val="18"/>
              </w:rPr>
              <w:t>2.0;  выход</w:t>
            </w:r>
            <w:r w:rsidR="00A1338B" w:rsidRPr="00A70B97">
              <w:rPr>
                <w:rFonts w:ascii="Calibri" w:hAnsi="Calibri"/>
                <w:i/>
                <w:color w:val="000000" w:themeColor="text1"/>
                <w:sz w:val="18"/>
                <w:szCs w:val="18"/>
                <w:lang w:val="en-US"/>
              </w:rPr>
              <w:t>SDI</w:t>
            </w:r>
            <w:r w:rsidR="00A1338B" w:rsidRPr="00A70B97">
              <w:rPr>
                <w:rFonts w:ascii="Calibri" w:hAnsi="Calibri"/>
                <w:i/>
                <w:color w:val="000000" w:themeColor="text1"/>
                <w:sz w:val="18"/>
                <w:szCs w:val="18"/>
              </w:rPr>
              <w:t>)</w:t>
            </w:r>
          </w:p>
        </w:tc>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2A68E6">
            <w:pPr>
              <w:spacing w:before="40" w:after="20" w:line="20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PN</w:t>
            </w:r>
            <w:r w:rsidRPr="00A70B97">
              <w:rPr>
                <w:rFonts w:ascii="Calibri" w:hAnsi="Calibri"/>
                <w:b/>
                <w:color w:val="000000" w:themeColor="text1"/>
                <w:sz w:val="23"/>
                <w:szCs w:val="23"/>
              </w:rPr>
              <w:t>-</w:t>
            </w:r>
            <w:r w:rsidRPr="00A70B97">
              <w:rPr>
                <w:rFonts w:ascii="Calibri" w:hAnsi="Calibri"/>
                <w:b/>
                <w:color w:val="000000" w:themeColor="text1"/>
                <w:sz w:val="23"/>
                <w:szCs w:val="23"/>
                <w:lang w:val="en-US"/>
              </w:rPr>
              <w:t>UDC</w:t>
            </w:r>
            <w:r w:rsidRPr="00A70B97">
              <w:rPr>
                <w:rFonts w:ascii="Calibri" w:hAnsi="Calibri"/>
                <w:b/>
                <w:color w:val="000000" w:themeColor="text1"/>
                <w:sz w:val="23"/>
                <w:szCs w:val="23"/>
              </w:rPr>
              <w:t>-731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2A68E6">
            <w:pPr>
              <w:spacing w:before="40" w:after="20" w:line="200" w:lineRule="exact"/>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C67FD" w:rsidP="002A68E6">
            <w:pPr>
              <w:spacing w:before="40" w:after="20" w:line="200" w:lineRule="exact"/>
              <w:ind w:left="-102" w:right="-107"/>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4500,0</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tcPr>
          <w:p w:rsidR="00397881" w:rsidRPr="00A70B97" w:rsidRDefault="00397881" w:rsidP="002A68E6">
            <w:pPr>
              <w:spacing w:before="40" w:after="20" w:line="200" w:lineRule="exact"/>
              <w:ind w:left="176" w:right="-108" w:hanging="176"/>
              <w:rPr>
                <w:b/>
                <w:bCs/>
                <w:color w:val="000000" w:themeColor="text1"/>
                <w:sz w:val="18"/>
                <w:szCs w:val="18"/>
              </w:rPr>
            </w:pPr>
            <w:r w:rsidRPr="00A70B97">
              <w:rPr>
                <w:rFonts w:ascii="Calibri" w:hAnsi="Calibri"/>
                <w:color w:val="000000" w:themeColor="text1"/>
                <w:spacing w:val="-4"/>
                <w:sz w:val="18"/>
                <w:szCs w:val="18"/>
              </w:rPr>
              <w:t xml:space="preserve">  </w:t>
            </w:r>
          </w:p>
        </w:tc>
      </w:tr>
    </w:tbl>
    <w:p w:rsidR="00C95B23" w:rsidRPr="00A70B97" w:rsidRDefault="00C95B23" w:rsidP="00055FD4">
      <w:pPr>
        <w:spacing w:line="200" w:lineRule="exact"/>
        <w:rPr>
          <w:color w:val="000000" w:themeColor="text1"/>
        </w:rPr>
      </w:pPr>
    </w:p>
    <w:p w:rsidR="00C95B23" w:rsidRPr="00A70B97" w:rsidRDefault="00C95B23" w:rsidP="00055FD4">
      <w:pPr>
        <w:overflowPunct/>
        <w:autoSpaceDE/>
        <w:autoSpaceDN/>
        <w:adjustRightInd/>
        <w:spacing w:line="200" w:lineRule="exact"/>
        <w:textAlignment w:val="auto"/>
        <w:rPr>
          <w:color w:val="000000" w:themeColor="text1"/>
        </w:rPr>
      </w:pPr>
      <w:r w:rsidRPr="00A70B97">
        <w:rPr>
          <w:color w:val="000000" w:themeColor="text1"/>
        </w:rPr>
        <w:br w:type="page"/>
      </w:r>
    </w:p>
    <w:p w:rsidR="009D156C" w:rsidRPr="00A70B97" w:rsidRDefault="009D156C" w:rsidP="00DC3590">
      <w:pPr>
        <w:pBdr>
          <w:bottom w:val="single" w:sz="12" w:space="1" w:color="auto"/>
        </w:pBdr>
        <w:spacing w:after="60" w:line="220" w:lineRule="exac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lastRenderedPageBreak/>
        <w:b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Pr="00A70B97">
        <w:rPr>
          <w:rFonts w:ascii="Calibri" w:hAnsi="Calibri"/>
          <w:b/>
          <w:bCs/>
          <w:color w:val="000000" w:themeColor="text1"/>
          <w:spacing w:val="20"/>
          <w:sz w:val="24"/>
          <w:szCs w:val="32"/>
        </w:rPr>
        <w:t>”</w:t>
      </w:r>
    </w:p>
    <w:tbl>
      <w:tblPr>
        <w:tblW w:w="10490" w:type="dxa"/>
        <w:tblInd w:w="-34" w:type="dxa"/>
        <w:tblLayout w:type="fixed"/>
        <w:tblLook w:val="0000" w:firstRow="0" w:lastRow="0" w:firstColumn="0" w:lastColumn="0" w:noHBand="0" w:noVBand="0"/>
      </w:tblPr>
      <w:tblGrid>
        <w:gridCol w:w="6238"/>
        <w:gridCol w:w="1984"/>
        <w:gridCol w:w="992"/>
        <w:gridCol w:w="1276"/>
      </w:tblGrid>
      <w:tr w:rsidR="00A30232" w:rsidRPr="00A70B97" w:rsidTr="00A30232">
        <w:trPr>
          <w:cantSplit/>
        </w:trPr>
        <w:tc>
          <w:tcPr>
            <w:tcW w:w="6238" w:type="dxa"/>
            <w:tcBorders>
              <w:top w:val="single" w:sz="6" w:space="0" w:color="auto"/>
              <w:left w:val="single" w:sz="6" w:space="0" w:color="auto"/>
              <w:bottom w:val="single" w:sz="12" w:space="0" w:color="auto"/>
              <w:right w:val="single" w:sz="6" w:space="0" w:color="auto"/>
            </w:tcBorders>
            <w:vAlign w:val="center"/>
          </w:tcPr>
          <w:p w:rsidR="00A30232" w:rsidRPr="00A70B97" w:rsidRDefault="00A30232" w:rsidP="00CA295D">
            <w:pPr>
              <w:spacing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984" w:type="dxa"/>
            <w:tcBorders>
              <w:top w:val="single" w:sz="6" w:space="0" w:color="auto"/>
              <w:left w:val="single" w:sz="6" w:space="0" w:color="auto"/>
              <w:bottom w:val="single" w:sz="12" w:space="0" w:color="auto"/>
              <w:right w:val="single" w:sz="6" w:space="0" w:color="auto"/>
            </w:tcBorders>
            <w:vAlign w:val="center"/>
          </w:tcPr>
          <w:p w:rsidR="00A30232" w:rsidRPr="00A70B97" w:rsidRDefault="00A30232" w:rsidP="00CA295D">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992" w:type="dxa"/>
            <w:tcBorders>
              <w:top w:val="single" w:sz="6" w:space="0" w:color="auto"/>
              <w:left w:val="single" w:sz="6" w:space="0" w:color="auto"/>
              <w:bottom w:val="single" w:sz="12" w:space="0" w:color="auto"/>
              <w:right w:val="single" w:sz="6" w:space="0" w:color="auto"/>
            </w:tcBorders>
            <w:vAlign w:val="center"/>
          </w:tcPr>
          <w:p w:rsidR="00A30232" w:rsidRPr="00A70B97" w:rsidRDefault="00A30232" w:rsidP="00A30232">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 xml:space="preserve"> </w:t>
            </w:r>
            <w:r w:rsidRPr="00A70B97">
              <w:rPr>
                <w:rFonts w:ascii="Calibri" w:hAnsi="Calibri"/>
                <w:b/>
                <w:bCs/>
                <w:color w:val="000000" w:themeColor="text1"/>
                <w:sz w:val="18"/>
                <w:szCs w:val="18"/>
              </w:rPr>
              <w:t>Кол-во</w:t>
            </w:r>
          </w:p>
          <w:p w:rsidR="00A30232" w:rsidRPr="00A70B97" w:rsidRDefault="00A30232" w:rsidP="00A30232">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занятых слотов</w:t>
            </w:r>
          </w:p>
        </w:tc>
        <w:tc>
          <w:tcPr>
            <w:tcW w:w="1276" w:type="dxa"/>
            <w:tcBorders>
              <w:top w:val="single" w:sz="6" w:space="0" w:color="auto"/>
              <w:left w:val="single" w:sz="6" w:space="0" w:color="auto"/>
              <w:bottom w:val="single" w:sz="12" w:space="0" w:color="auto"/>
              <w:right w:val="single" w:sz="6" w:space="0" w:color="auto"/>
            </w:tcBorders>
            <w:vAlign w:val="center"/>
          </w:tcPr>
          <w:p w:rsidR="00A30232" w:rsidRPr="00A70B97" w:rsidRDefault="00A30232" w:rsidP="00A30232">
            <w:pPr>
              <w:pStyle w:val="a7"/>
              <w:spacing w:before="20"/>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A30232" w:rsidRPr="00A70B97" w:rsidRDefault="00A30232" w:rsidP="00A30232">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у.е.</w:t>
            </w:r>
          </w:p>
        </w:tc>
      </w:tr>
      <w:tr w:rsidR="00B15237" w:rsidRPr="00A70B97" w:rsidTr="008570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0" w:type="dxa"/>
            <w:gridSpan w:val="4"/>
            <w:tcBorders>
              <w:top w:val="single" w:sz="4" w:space="0" w:color="auto"/>
              <w:bottom w:val="single" w:sz="4" w:space="0" w:color="auto"/>
            </w:tcBorders>
            <w:shd w:val="clear" w:color="auto" w:fill="FFFFFF"/>
            <w:vAlign w:val="center"/>
          </w:tcPr>
          <w:p w:rsidR="0085706B" w:rsidRPr="00A70B97" w:rsidRDefault="0085706B" w:rsidP="0002001F">
            <w:pPr>
              <w:spacing w:before="60" w:after="40" w:line="280" w:lineRule="exact"/>
              <w:jc w:val="center"/>
              <w:rPr>
                <w:rFonts w:ascii="Calibri" w:hAnsi="Calibri" w:cs="Arial"/>
                <w:b/>
                <w:bCs/>
                <w:iCs/>
                <w:color w:val="000000" w:themeColor="text1"/>
                <w:spacing w:val="6"/>
                <w:sz w:val="26"/>
                <w:szCs w:val="26"/>
                <w:lang w:val="en-US"/>
                <w14:shadow w14:blurRad="50800" w14:dist="38100" w14:dir="2700000" w14:sx="100000" w14:sy="100000" w14:kx="0" w14:ky="0" w14:algn="tl">
                  <w14:srgbClr w14:val="000000">
                    <w14:alpha w14:val="60000"/>
                  </w14:srgbClr>
                </w14:shadow>
              </w:rPr>
            </w:pPr>
            <w:r w:rsidRPr="00A70B97">
              <w:rPr>
                <w:rFonts w:ascii="Calibri" w:hAnsi="Calibri" w:cs="Courier New"/>
                <w:b/>
                <w:color w:val="000000" w:themeColor="text1"/>
                <w:spacing w:val="6"/>
                <w:sz w:val="28"/>
                <w:szCs w:val="28"/>
                <w14:shadow w14:blurRad="50800" w14:dist="38100" w14:dir="2700000" w14:sx="100000" w14:sy="100000" w14:kx="0" w14:ky="0" w14:algn="tl">
                  <w14:srgbClr w14:val="000000">
                    <w14:alpha w14:val="60000"/>
                  </w14:srgbClr>
                </w14:shadow>
              </w:rPr>
              <w:t>Аудиоинтерфейсы</w:t>
            </w:r>
            <w:r w:rsidRPr="00A70B97">
              <w:rPr>
                <w:rFonts w:ascii="Calibri" w:hAnsi="Calibri" w:cs="Courier New"/>
                <w:b/>
                <w:color w:val="000000" w:themeColor="text1"/>
                <w:spacing w:val="6"/>
                <w:sz w:val="28"/>
                <w:szCs w:val="28"/>
                <w:lang w:val="en-US"/>
                <w14:shadow w14:blurRad="50800" w14:dist="38100" w14:dir="2700000" w14:sx="100000" w14:sy="100000" w14:kx="0" w14:ky="0" w14:algn="tl">
                  <w14:srgbClr w14:val="000000">
                    <w14:alpha w14:val="60000"/>
                  </w14:srgbClr>
                </w14:shadow>
              </w:rPr>
              <w:t xml:space="preserve"> Ethernet Dante, AES67</w:t>
            </w:r>
          </w:p>
        </w:tc>
      </w:tr>
      <w:tr w:rsidR="0085706B" w:rsidRPr="00A70B97" w:rsidTr="008570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0" w:type="dxa"/>
            <w:gridSpan w:val="4"/>
            <w:tcBorders>
              <w:bottom w:val="single" w:sz="4" w:space="0" w:color="auto"/>
              <w:right w:val="single" w:sz="4" w:space="0" w:color="auto"/>
            </w:tcBorders>
            <w:shd w:val="clear" w:color="auto" w:fill="FFFFFF"/>
          </w:tcPr>
          <w:p w:rsidR="0085706B" w:rsidRPr="00A70B97" w:rsidRDefault="0085706B" w:rsidP="0085706B">
            <w:pPr>
              <w:spacing w:before="80" w:line="14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Устройства </w:t>
            </w:r>
            <w:r w:rsidRPr="00A70B97">
              <w:rPr>
                <w:rFonts w:ascii="Calibri" w:hAnsi="Calibri" w:cs="Calibri"/>
                <w:color w:val="000000" w:themeColor="text1"/>
                <w:spacing w:val="-4"/>
                <w:sz w:val="17"/>
                <w:szCs w:val="17"/>
                <w:lang w:val="en-US"/>
              </w:rPr>
              <w:t>PN</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AID</w:t>
            </w:r>
            <w:r w:rsidRPr="00A70B97">
              <w:rPr>
                <w:rFonts w:ascii="Calibri" w:hAnsi="Calibri" w:cs="Calibri"/>
                <w:color w:val="000000" w:themeColor="text1"/>
                <w:spacing w:val="-4"/>
                <w:sz w:val="17"/>
                <w:szCs w:val="17"/>
              </w:rPr>
              <w:t>-084(</w:t>
            </w:r>
            <w:r w:rsidRPr="00A70B97">
              <w:rPr>
                <w:rFonts w:ascii="Calibri" w:hAnsi="Calibri" w:cs="Calibri"/>
                <w:color w:val="000000" w:themeColor="text1"/>
                <w:spacing w:val="-4"/>
                <w:sz w:val="17"/>
                <w:szCs w:val="17"/>
                <w:lang w:val="en-US"/>
              </w:rPr>
              <w:t>L</w:t>
            </w:r>
            <w:r w:rsidRPr="00A70B97">
              <w:rPr>
                <w:rFonts w:ascii="Calibri" w:hAnsi="Calibri" w:cs="Calibri"/>
                <w:color w:val="000000" w:themeColor="text1"/>
                <w:spacing w:val="-4"/>
                <w:sz w:val="17"/>
                <w:szCs w:val="17"/>
              </w:rPr>
              <w:t xml:space="preserve">) предназначены для: </w:t>
            </w:r>
          </w:p>
          <w:p w:rsidR="0085706B" w:rsidRPr="00A70B97" w:rsidRDefault="0085706B" w:rsidP="0085706B">
            <w:pPr>
              <w:spacing w:before="20" w:line="140" w:lineRule="exact"/>
              <w:ind w:left="34"/>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 подключения аналоговых или цифровых в формате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3 аудиосигналов к локальной сети передачи аудио (</w:t>
            </w:r>
            <w:r w:rsidRPr="00A70B97">
              <w:rPr>
                <w:rFonts w:ascii="Calibri" w:hAnsi="Calibri" w:cs="Calibri"/>
                <w:color w:val="000000" w:themeColor="text1"/>
                <w:spacing w:val="-4"/>
                <w:sz w:val="17"/>
                <w:szCs w:val="17"/>
                <w:lang w:val="en-US"/>
              </w:rPr>
              <w:t>AoIP</w:t>
            </w:r>
            <w:r w:rsidRPr="00A70B97">
              <w:rPr>
                <w:rFonts w:ascii="Calibri" w:hAnsi="Calibri" w:cs="Calibri"/>
                <w:color w:val="000000" w:themeColor="text1"/>
                <w:spacing w:val="-4"/>
                <w:sz w:val="17"/>
                <w:szCs w:val="17"/>
              </w:rPr>
              <w:t xml:space="preserve">) по протоколу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rPr>
              <w:br/>
              <w:t>- подключения микрофонов к локальной сети передачи аудио (</w:t>
            </w:r>
            <w:r w:rsidRPr="00A70B97">
              <w:rPr>
                <w:rFonts w:ascii="Calibri" w:hAnsi="Calibri" w:cs="Calibri"/>
                <w:color w:val="000000" w:themeColor="text1"/>
                <w:spacing w:val="-4"/>
                <w:sz w:val="17"/>
                <w:szCs w:val="17"/>
                <w:lang w:val="en-US"/>
              </w:rPr>
              <w:t>AoIP</w:t>
            </w:r>
            <w:r w:rsidRPr="00A70B97">
              <w:rPr>
                <w:rFonts w:ascii="Calibri" w:hAnsi="Calibri" w:cs="Calibri"/>
                <w:color w:val="000000" w:themeColor="text1"/>
                <w:spacing w:val="-4"/>
                <w:sz w:val="17"/>
                <w:szCs w:val="17"/>
              </w:rPr>
              <w:t xml:space="preserve">) по протоколу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rPr>
              <w:br/>
              <w:t>- создания распределенной сети аудио коммутаторов с общим полем коммутации;</w:t>
            </w:r>
            <w:r w:rsidRPr="00A70B97">
              <w:rPr>
                <w:rFonts w:ascii="Calibri" w:hAnsi="Calibri" w:cs="Calibri"/>
                <w:color w:val="000000" w:themeColor="text1"/>
                <w:spacing w:val="-4"/>
                <w:sz w:val="17"/>
                <w:szCs w:val="17"/>
              </w:rPr>
              <w:br/>
              <w:t xml:space="preserve">- передачи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по оптическим линиям связи; </w:t>
            </w:r>
            <w:r w:rsidRPr="00A70B97">
              <w:rPr>
                <w:rFonts w:ascii="Calibri" w:hAnsi="Calibri" w:cs="Calibri"/>
                <w:color w:val="000000" w:themeColor="text1"/>
                <w:spacing w:val="-4"/>
                <w:sz w:val="17"/>
                <w:szCs w:val="17"/>
              </w:rPr>
              <w:br/>
              <w:t>- индикации уровней аудиосигналов.</w:t>
            </w:r>
          </w:p>
          <w:p w:rsidR="0085706B" w:rsidRPr="00A70B97" w:rsidRDefault="0085706B" w:rsidP="0085706B">
            <w:pPr>
              <w:spacing w:before="20" w:line="140" w:lineRule="exact"/>
              <w:ind w:left="34" w:hanging="34"/>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Аудиоинтерфейсы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67 поддерживают: </w:t>
            </w:r>
            <w:r w:rsidRPr="00A70B97">
              <w:rPr>
                <w:rFonts w:ascii="Calibri" w:hAnsi="Calibri" w:cs="Calibri"/>
                <w:color w:val="000000" w:themeColor="text1"/>
                <w:spacing w:val="-4"/>
                <w:sz w:val="17"/>
                <w:szCs w:val="17"/>
              </w:rPr>
              <w:br/>
              <w:t xml:space="preserve">- до 32 входов балансного аналогового аудио  </w:t>
            </w:r>
            <w:r w:rsidRPr="00A70B97">
              <w:rPr>
                <w:rFonts w:ascii="Calibri" w:hAnsi="Calibri" w:cs="Calibri"/>
                <w:color w:val="000000" w:themeColor="text1"/>
                <w:spacing w:val="-4"/>
                <w:sz w:val="17"/>
                <w:szCs w:val="17"/>
              </w:rPr>
              <w:br/>
              <w:t xml:space="preserve">- до 32 выходов балансного аналогового аудио  </w:t>
            </w:r>
            <w:r w:rsidRPr="00A70B97">
              <w:rPr>
                <w:rFonts w:ascii="Calibri" w:hAnsi="Calibri" w:cs="Calibri"/>
                <w:color w:val="000000" w:themeColor="text1"/>
                <w:spacing w:val="-4"/>
                <w:sz w:val="17"/>
                <w:szCs w:val="17"/>
              </w:rPr>
              <w:br/>
              <w:t xml:space="preserve">- до 16 входов цифровых аудио каналов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3;</w:t>
            </w:r>
            <w:r w:rsidRPr="00A70B97">
              <w:rPr>
                <w:rFonts w:ascii="Calibri" w:hAnsi="Calibri" w:cs="Calibri"/>
                <w:color w:val="000000" w:themeColor="text1"/>
                <w:spacing w:val="-4"/>
                <w:sz w:val="17"/>
                <w:szCs w:val="17"/>
              </w:rPr>
              <w:br/>
              <w:t xml:space="preserve">- до 16 выходов цифровых аудио каналов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3.</w:t>
            </w:r>
          </w:p>
          <w:p w:rsidR="0085706B" w:rsidRPr="00A70B97" w:rsidRDefault="0085706B" w:rsidP="0085706B">
            <w:pPr>
              <w:spacing w:before="20" w:line="14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Количество поддерживаемых входных и выходных аудио каналов, а также их формат, зависят от установленных в блок звуковых субмодулей. </w:t>
            </w:r>
          </w:p>
          <w:p w:rsidR="0085706B" w:rsidRPr="00A70B97" w:rsidRDefault="0085706B" w:rsidP="0085706B">
            <w:pPr>
              <w:spacing w:before="20" w:line="140" w:lineRule="exact"/>
              <w:rPr>
                <w:rFonts w:ascii="Calibri" w:hAnsi="Calibri"/>
                <w:iCs/>
                <w:color w:val="000000" w:themeColor="text1"/>
                <w:spacing w:val="-4"/>
                <w:sz w:val="17"/>
                <w:szCs w:val="17"/>
              </w:rPr>
            </w:pPr>
            <w:r w:rsidRPr="00A70B97">
              <w:rPr>
                <w:rFonts w:ascii="Calibri" w:hAnsi="Calibri" w:cs="Calibri"/>
                <w:color w:val="000000" w:themeColor="text1"/>
                <w:spacing w:val="-4"/>
                <w:sz w:val="17"/>
                <w:szCs w:val="17"/>
              </w:rPr>
              <w:t>Аналоговые субмодули имеют 8 входов (</w:t>
            </w:r>
            <w:r w:rsidRPr="00A70B97">
              <w:rPr>
                <w:rFonts w:ascii="Calibri" w:hAnsi="Calibri" w:cs="Calibri"/>
                <w:color w:val="000000" w:themeColor="text1"/>
                <w:spacing w:val="-4"/>
                <w:sz w:val="17"/>
                <w:szCs w:val="17"/>
                <w:lang w:val="en-US"/>
              </w:rPr>
              <w:t>PSA</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IN</w:t>
            </w:r>
            <w:r w:rsidRPr="00A70B97">
              <w:rPr>
                <w:rFonts w:ascii="Calibri" w:hAnsi="Calibri" w:cs="Calibri"/>
                <w:color w:val="000000" w:themeColor="text1"/>
                <w:spacing w:val="-4"/>
                <w:sz w:val="17"/>
                <w:szCs w:val="17"/>
              </w:rPr>
              <w:t xml:space="preserve">-1364, </w:t>
            </w:r>
            <w:r w:rsidRPr="00A70B97">
              <w:rPr>
                <w:rFonts w:ascii="Calibri" w:hAnsi="Calibri" w:cs="Calibri"/>
                <w:color w:val="000000" w:themeColor="text1"/>
                <w:spacing w:val="-4"/>
                <w:sz w:val="17"/>
                <w:szCs w:val="17"/>
                <w:lang w:val="en-US"/>
              </w:rPr>
              <w:t>PSM</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IN</w:t>
            </w:r>
            <w:r w:rsidRPr="00A70B97">
              <w:rPr>
                <w:rFonts w:ascii="Calibri" w:hAnsi="Calibri" w:cs="Calibri"/>
                <w:color w:val="000000" w:themeColor="text1"/>
                <w:spacing w:val="-4"/>
                <w:sz w:val="17"/>
                <w:szCs w:val="17"/>
              </w:rPr>
              <w:t>-1363)  и  8 выходов (</w:t>
            </w:r>
            <w:r w:rsidRPr="00A70B97">
              <w:rPr>
                <w:rFonts w:ascii="Calibri" w:hAnsi="Calibri" w:cs="Calibri"/>
                <w:color w:val="000000" w:themeColor="text1"/>
                <w:spacing w:val="-4"/>
                <w:sz w:val="17"/>
                <w:szCs w:val="17"/>
                <w:lang w:val="en-US"/>
              </w:rPr>
              <w:t>PSA</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OUT</w:t>
            </w:r>
            <w:r w:rsidRPr="00A70B97">
              <w:rPr>
                <w:rFonts w:ascii="Calibri" w:hAnsi="Calibri" w:cs="Calibri"/>
                <w:color w:val="000000" w:themeColor="text1"/>
                <w:spacing w:val="-4"/>
                <w:sz w:val="17"/>
                <w:szCs w:val="17"/>
              </w:rPr>
              <w:t>-1365)</w:t>
            </w:r>
            <w:r w:rsidRPr="00A70B97">
              <w:rPr>
                <w:rFonts w:ascii="Calibri" w:hAnsi="Calibri"/>
                <w:iCs/>
                <w:color w:val="000000" w:themeColor="text1"/>
                <w:spacing w:val="-4"/>
                <w:sz w:val="17"/>
                <w:szCs w:val="17"/>
              </w:rPr>
              <w:t xml:space="preserve">. </w:t>
            </w:r>
          </w:p>
          <w:p w:rsidR="0085706B" w:rsidRPr="00A70B97" w:rsidRDefault="0085706B" w:rsidP="0085706B">
            <w:pPr>
              <w:spacing w:before="20" w:line="140" w:lineRule="exact"/>
              <w:rPr>
                <w:rFonts w:ascii="Calibri" w:hAnsi="Calibri"/>
                <w:iCs/>
                <w:color w:val="000000" w:themeColor="text1"/>
                <w:spacing w:val="-4"/>
                <w:sz w:val="17"/>
                <w:szCs w:val="17"/>
              </w:rPr>
            </w:pPr>
            <w:r w:rsidRPr="00A70B97">
              <w:rPr>
                <w:rFonts w:ascii="Calibri" w:hAnsi="Calibri"/>
                <w:iCs/>
                <w:color w:val="000000" w:themeColor="text1"/>
                <w:spacing w:val="-4"/>
                <w:sz w:val="17"/>
                <w:szCs w:val="17"/>
              </w:rPr>
              <w:t>Цифровые субмодули имеют 4 входа (</w:t>
            </w:r>
            <w:r w:rsidRPr="00A70B97">
              <w:rPr>
                <w:rFonts w:ascii="Calibri" w:hAnsi="Calibri"/>
                <w:iCs/>
                <w:color w:val="000000" w:themeColor="text1"/>
                <w:spacing w:val="-4"/>
                <w:sz w:val="17"/>
                <w:szCs w:val="17"/>
                <w:lang w:val="en-US"/>
              </w:rPr>
              <w:t>PSE</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IN</w:t>
            </w:r>
            <w:r w:rsidRPr="00A70B97">
              <w:rPr>
                <w:rFonts w:ascii="Calibri" w:hAnsi="Calibri"/>
                <w:iCs/>
                <w:color w:val="000000" w:themeColor="text1"/>
                <w:spacing w:val="-4"/>
                <w:sz w:val="17"/>
                <w:szCs w:val="17"/>
              </w:rPr>
              <w:t>-1366)  и  4 выхода (</w:t>
            </w:r>
            <w:r w:rsidRPr="00A70B97">
              <w:rPr>
                <w:rFonts w:ascii="Calibri" w:hAnsi="Calibri"/>
                <w:iCs/>
                <w:color w:val="000000" w:themeColor="text1"/>
                <w:spacing w:val="-4"/>
                <w:sz w:val="17"/>
                <w:szCs w:val="17"/>
                <w:lang w:val="en-US"/>
              </w:rPr>
              <w:t>PSE</w:t>
            </w:r>
            <w:r w:rsidRPr="00A70B97">
              <w:rPr>
                <w:rFonts w:ascii="Calibri" w:hAnsi="Calibri"/>
                <w:iCs/>
                <w:color w:val="000000" w:themeColor="text1"/>
                <w:spacing w:val="-4"/>
                <w:sz w:val="17"/>
                <w:szCs w:val="17"/>
              </w:rPr>
              <w:t>-</w:t>
            </w:r>
            <w:r w:rsidRPr="00A70B97">
              <w:rPr>
                <w:rFonts w:ascii="Calibri" w:hAnsi="Calibri"/>
                <w:iCs/>
                <w:color w:val="000000" w:themeColor="text1"/>
                <w:spacing w:val="-4"/>
                <w:sz w:val="17"/>
                <w:szCs w:val="17"/>
                <w:lang w:val="en-US"/>
              </w:rPr>
              <w:t>OUT</w:t>
            </w:r>
            <w:r w:rsidRPr="00A70B97">
              <w:rPr>
                <w:rFonts w:ascii="Calibri" w:hAnsi="Calibri"/>
                <w:iCs/>
                <w:color w:val="000000" w:themeColor="text1"/>
                <w:spacing w:val="-4"/>
                <w:sz w:val="17"/>
                <w:szCs w:val="17"/>
              </w:rPr>
              <w:t>-1367).</w:t>
            </w:r>
          </w:p>
          <w:p w:rsidR="0085706B" w:rsidRPr="00A70B97" w:rsidRDefault="0085706B" w:rsidP="0085706B">
            <w:pPr>
              <w:spacing w:before="20" w:line="140" w:lineRule="exact"/>
              <w:rPr>
                <w:rFonts w:ascii="Calibri" w:hAnsi="Calibri"/>
                <w:iCs/>
                <w:color w:val="000000" w:themeColor="text1"/>
                <w:spacing w:val="-4"/>
                <w:sz w:val="17"/>
                <w:szCs w:val="17"/>
              </w:rPr>
            </w:pPr>
            <w:r w:rsidRPr="00A70B97">
              <w:rPr>
                <w:rFonts w:ascii="Calibri" w:hAnsi="Calibri"/>
                <w:iCs/>
                <w:color w:val="000000" w:themeColor="text1"/>
                <w:spacing w:val="-4"/>
                <w:sz w:val="17"/>
                <w:szCs w:val="17"/>
              </w:rPr>
              <w:t xml:space="preserve">Максимальное количество устанавливаемых субмодулей для </w:t>
            </w:r>
            <w:r w:rsidRPr="00A70B97">
              <w:rPr>
                <w:rFonts w:ascii="Calibri" w:hAnsi="Calibri" w:cs="Calibri"/>
                <w:color w:val="000000" w:themeColor="text1"/>
                <w:spacing w:val="-4"/>
                <w:sz w:val="17"/>
                <w:szCs w:val="17"/>
                <w:lang w:val="en-US"/>
              </w:rPr>
              <w:t>PN</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AID</w:t>
            </w:r>
            <w:r w:rsidRPr="00A70B97">
              <w:rPr>
                <w:rFonts w:ascii="Calibri" w:hAnsi="Calibri" w:cs="Calibri"/>
                <w:color w:val="000000" w:themeColor="text1"/>
                <w:spacing w:val="-4"/>
                <w:sz w:val="17"/>
                <w:szCs w:val="17"/>
              </w:rPr>
              <w:t>-084</w:t>
            </w:r>
            <w:r w:rsidRPr="00A70B97">
              <w:rPr>
                <w:rFonts w:ascii="Calibri" w:hAnsi="Calibri"/>
                <w:iCs/>
                <w:color w:val="000000" w:themeColor="text1"/>
                <w:spacing w:val="-4"/>
                <w:sz w:val="17"/>
                <w:szCs w:val="17"/>
              </w:rPr>
              <w:t xml:space="preserve"> – 6 шт., при этом число входных и выходных модулей должно быть не более 4-х.  Максимальное количество устанавливаемых субмодулей для </w:t>
            </w:r>
            <w:r w:rsidRPr="00A70B97">
              <w:rPr>
                <w:rFonts w:ascii="Calibri" w:hAnsi="Calibri" w:cs="Calibri"/>
                <w:color w:val="000000" w:themeColor="text1"/>
                <w:spacing w:val="-4"/>
                <w:sz w:val="17"/>
                <w:szCs w:val="17"/>
                <w:lang w:val="en-US"/>
              </w:rPr>
              <w:t>PN</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AID</w:t>
            </w:r>
            <w:r w:rsidRPr="00A70B97">
              <w:rPr>
                <w:rFonts w:ascii="Calibri" w:hAnsi="Calibri" w:cs="Calibri"/>
                <w:color w:val="000000" w:themeColor="text1"/>
                <w:spacing w:val="-4"/>
                <w:sz w:val="17"/>
                <w:szCs w:val="17"/>
              </w:rPr>
              <w:t>-084</w:t>
            </w:r>
            <w:r w:rsidRPr="00A70B97">
              <w:rPr>
                <w:rFonts w:ascii="Calibri" w:hAnsi="Calibri" w:cs="Calibri"/>
                <w:color w:val="000000" w:themeColor="text1"/>
                <w:spacing w:val="-4"/>
                <w:sz w:val="17"/>
                <w:szCs w:val="17"/>
                <w:lang w:val="en-US"/>
              </w:rPr>
              <w:t>L</w:t>
            </w:r>
            <w:r w:rsidRPr="00A70B97">
              <w:rPr>
                <w:rFonts w:ascii="Calibri" w:hAnsi="Calibri"/>
                <w:iCs/>
                <w:color w:val="000000" w:themeColor="text1"/>
                <w:spacing w:val="-4"/>
                <w:sz w:val="17"/>
                <w:szCs w:val="17"/>
              </w:rPr>
              <w:t xml:space="preserve"> – не более 2 шт.</w:t>
            </w:r>
          </w:p>
          <w:p w:rsidR="0085706B" w:rsidRPr="00A70B97" w:rsidRDefault="0085706B" w:rsidP="0085706B">
            <w:pPr>
              <w:spacing w:before="20" w:line="140" w:lineRule="exact"/>
              <w:rPr>
                <w:rFonts w:ascii="Calibri" w:hAnsi="Calibri"/>
                <w:iCs/>
                <w:color w:val="000000" w:themeColor="text1"/>
                <w:spacing w:val="-6"/>
                <w:sz w:val="17"/>
                <w:szCs w:val="17"/>
              </w:rPr>
            </w:pPr>
            <w:r w:rsidRPr="00A70B97">
              <w:rPr>
                <w:rFonts w:ascii="Calibri" w:hAnsi="Calibri"/>
                <w:iCs/>
                <w:color w:val="000000" w:themeColor="text1"/>
                <w:spacing w:val="-6"/>
                <w:sz w:val="17"/>
                <w:szCs w:val="17"/>
              </w:rPr>
              <w:t>Субмодули входные микрофонные (</w:t>
            </w:r>
            <w:r w:rsidRPr="00A70B97">
              <w:rPr>
                <w:rFonts w:ascii="Calibri" w:hAnsi="Calibri"/>
                <w:iCs/>
                <w:color w:val="000000" w:themeColor="text1"/>
                <w:spacing w:val="-6"/>
                <w:sz w:val="17"/>
                <w:szCs w:val="17"/>
                <w:lang w:val="en-US"/>
              </w:rPr>
              <w:t>PSM</w:t>
            </w:r>
            <w:r w:rsidRPr="00A70B97">
              <w:rPr>
                <w:rFonts w:ascii="Calibri" w:hAnsi="Calibri"/>
                <w:iCs/>
                <w:color w:val="000000" w:themeColor="text1"/>
                <w:spacing w:val="-6"/>
                <w:sz w:val="17"/>
                <w:szCs w:val="17"/>
              </w:rPr>
              <w:t>-</w:t>
            </w:r>
            <w:r w:rsidRPr="00A70B97">
              <w:rPr>
                <w:rFonts w:ascii="Calibri" w:hAnsi="Calibri"/>
                <w:iCs/>
                <w:color w:val="000000" w:themeColor="text1"/>
                <w:spacing w:val="-6"/>
                <w:sz w:val="17"/>
                <w:szCs w:val="17"/>
                <w:lang w:val="en-US"/>
              </w:rPr>
              <w:t>IN</w:t>
            </w:r>
            <w:r w:rsidRPr="00A70B97">
              <w:rPr>
                <w:rFonts w:ascii="Calibri" w:hAnsi="Calibri"/>
                <w:iCs/>
                <w:color w:val="000000" w:themeColor="text1"/>
                <w:spacing w:val="-6"/>
                <w:sz w:val="17"/>
                <w:szCs w:val="17"/>
              </w:rPr>
              <w:t xml:space="preserve">-1363) кроме поддержки сигналов от микрофонов обеспечивают </w:t>
            </w:r>
            <w:r w:rsidRPr="00A70B97">
              <w:rPr>
                <w:rFonts w:ascii="Calibri" w:hAnsi="Calibri" w:cs="Calibri"/>
                <w:color w:val="000000" w:themeColor="text1"/>
                <w:spacing w:val="-6"/>
                <w:sz w:val="17"/>
                <w:szCs w:val="17"/>
              </w:rPr>
              <w:t>подачу напряжения “+48</w:t>
            </w:r>
            <w:r w:rsidRPr="00A70B97">
              <w:rPr>
                <w:rFonts w:ascii="Calibri" w:hAnsi="Calibri" w:cs="Calibri"/>
                <w:color w:val="000000" w:themeColor="text1"/>
                <w:spacing w:val="-6"/>
                <w:sz w:val="17"/>
                <w:szCs w:val="17"/>
                <w:lang w:val="en-US"/>
              </w:rPr>
              <w:t>V</w:t>
            </w:r>
            <w:r w:rsidRPr="00A70B97">
              <w:rPr>
                <w:rFonts w:ascii="Calibri" w:hAnsi="Calibri" w:cs="Calibri"/>
                <w:color w:val="000000" w:themeColor="text1"/>
                <w:spacing w:val="-6"/>
                <w:sz w:val="17"/>
                <w:szCs w:val="17"/>
              </w:rPr>
              <w:t xml:space="preserve">” на микрофоны и регулировку усиления сигналов от микрофонов.  Субмодули </w:t>
            </w:r>
            <w:r w:rsidRPr="00A70B97">
              <w:rPr>
                <w:rFonts w:ascii="Calibri" w:hAnsi="Calibri"/>
                <w:iCs/>
                <w:color w:val="000000" w:themeColor="text1"/>
                <w:spacing w:val="-6"/>
                <w:sz w:val="17"/>
                <w:szCs w:val="17"/>
                <w:lang w:val="en-US"/>
              </w:rPr>
              <w:t>PSM</w:t>
            </w:r>
            <w:r w:rsidRPr="00A70B97">
              <w:rPr>
                <w:rFonts w:ascii="Calibri" w:hAnsi="Calibri"/>
                <w:iCs/>
                <w:color w:val="000000" w:themeColor="text1"/>
                <w:spacing w:val="-6"/>
                <w:sz w:val="17"/>
                <w:szCs w:val="17"/>
              </w:rPr>
              <w:t>-</w:t>
            </w:r>
            <w:r w:rsidRPr="00A70B97">
              <w:rPr>
                <w:rFonts w:ascii="Calibri" w:hAnsi="Calibri"/>
                <w:iCs/>
                <w:color w:val="000000" w:themeColor="text1"/>
                <w:spacing w:val="-6"/>
                <w:sz w:val="17"/>
                <w:szCs w:val="17"/>
                <w:lang w:val="en-US"/>
              </w:rPr>
              <w:t>IN</w:t>
            </w:r>
            <w:r w:rsidRPr="00A70B97">
              <w:rPr>
                <w:rFonts w:ascii="Calibri" w:hAnsi="Calibri"/>
                <w:iCs/>
                <w:color w:val="000000" w:themeColor="text1"/>
                <w:spacing w:val="-6"/>
                <w:sz w:val="17"/>
                <w:szCs w:val="17"/>
              </w:rPr>
              <w:t xml:space="preserve">-1363 могут использоваться и для линейных аналоговых звуковых сигналов. </w:t>
            </w:r>
          </w:p>
          <w:p w:rsidR="0085706B" w:rsidRPr="00A70B97" w:rsidRDefault="0085706B" w:rsidP="0085706B">
            <w:pPr>
              <w:spacing w:line="140" w:lineRule="exact"/>
              <w:rPr>
                <w:rFonts w:ascii="Calibri" w:hAnsi="Calibri"/>
                <w:iCs/>
                <w:color w:val="000000" w:themeColor="text1"/>
                <w:spacing w:val="-4"/>
                <w:sz w:val="17"/>
                <w:szCs w:val="17"/>
              </w:rPr>
            </w:pPr>
            <w:r w:rsidRPr="00A70B97">
              <w:rPr>
                <w:rFonts w:ascii="Calibri" w:hAnsi="Calibri" w:cs="Calibri"/>
                <w:color w:val="000000" w:themeColor="text1"/>
                <w:spacing w:val="-4"/>
                <w:sz w:val="17"/>
                <w:szCs w:val="17"/>
              </w:rPr>
              <w:t xml:space="preserve">Цифровые субмодули сигналов </w:t>
            </w:r>
            <w:r w:rsidRPr="00A70B97">
              <w:rPr>
                <w:rFonts w:ascii="Calibri" w:hAnsi="Calibri" w:cs="Calibri"/>
                <w:color w:val="000000" w:themeColor="text1"/>
                <w:spacing w:val="-4"/>
                <w:sz w:val="17"/>
                <w:szCs w:val="17"/>
                <w:lang w:val="en-US"/>
              </w:rPr>
              <w:t>AES</w:t>
            </w:r>
            <w:r w:rsidRPr="00A70B97">
              <w:rPr>
                <w:rFonts w:ascii="Calibri" w:hAnsi="Calibri" w:cs="Calibri"/>
                <w:color w:val="000000" w:themeColor="text1"/>
                <w:spacing w:val="-4"/>
                <w:sz w:val="17"/>
                <w:szCs w:val="17"/>
              </w:rPr>
              <w:t xml:space="preserve">3 поддерживают </w:t>
            </w:r>
            <w:r w:rsidRPr="00A70B97">
              <w:rPr>
                <w:rFonts w:ascii="Calibri" w:hAnsi="Calibri" w:cs="Calibri"/>
                <w:color w:val="000000" w:themeColor="text1"/>
                <w:spacing w:val="-4"/>
                <w:sz w:val="17"/>
                <w:szCs w:val="17"/>
                <w:lang w:val="en-US"/>
              </w:rPr>
              <w:t>User</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Bits</w:t>
            </w:r>
            <w:r w:rsidRPr="00A70B97">
              <w:rPr>
                <w:rFonts w:ascii="Calibri" w:hAnsi="Calibri" w:cs="Calibri"/>
                <w:color w:val="000000" w:themeColor="text1"/>
                <w:spacing w:val="-4"/>
                <w:sz w:val="17"/>
                <w:szCs w:val="17"/>
              </w:rPr>
              <w:t xml:space="preserve"> и </w:t>
            </w:r>
            <w:r w:rsidRPr="00A70B97">
              <w:rPr>
                <w:rFonts w:ascii="Calibri" w:hAnsi="Calibri" w:cs="Calibri"/>
                <w:color w:val="000000" w:themeColor="text1"/>
                <w:spacing w:val="-4"/>
                <w:sz w:val="17"/>
                <w:szCs w:val="17"/>
                <w:lang w:val="en-US"/>
              </w:rPr>
              <w:t>Channel</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Bits</w:t>
            </w:r>
            <w:r w:rsidRPr="00A70B97">
              <w:rPr>
                <w:rFonts w:ascii="Calibri" w:hAnsi="Calibri" w:cs="Calibri"/>
                <w:color w:val="000000" w:themeColor="text1"/>
                <w:spacing w:val="-4"/>
                <w:sz w:val="17"/>
                <w:szCs w:val="17"/>
              </w:rPr>
              <w:t xml:space="preserve"> (совместим с оборудованием служебной связи </w:t>
            </w:r>
            <w:r w:rsidRPr="00A70B97">
              <w:rPr>
                <w:rFonts w:ascii="Calibri" w:hAnsi="Calibri" w:cs="Calibri"/>
                <w:color w:val="000000" w:themeColor="text1"/>
                <w:spacing w:val="-4"/>
                <w:sz w:val="17"/>
                <w:szCs w:val="17"/>
                <w:lang w:val="en-US"/>
              </w:rPr>
              <w:t>Riedel</w:t>
            </w:r>
            <w:r w:rsidRPr="00A70B97">
              <w:rPr>
                <w:rFonts w:ascii="Calibri" w:hAnsi="Calibri" w:cs="Calibri"/>
                <w:color w:val="000000" w:themeColor="text1"/>
                <w:spacing w:val="-4"/>
                <w:sz w:val="17"/>
                <w:szCs w:val="17"/>
              </w:rPr>
              <w:t xml:space="preserve">). </w:t>
            </w:r>
            <w:r w:rsidRPr="00A70B97">
              <w:rPr>
                <w:rFonts w:ascii="Calibri" w:hAnsi="Calibri"/>
                <w:iCs/>
                <w:color w:val="000000" w:themeColor="text1"/>
                <w:spacing w:val="-4"/>
                <w:sz w:val="17"/>
                <w:szCs w:val="17"/>
              </w:rPr>
              <w:t xml:space="preserve"> </w:t>
            </w:r>
          </w:p>
          <w:p w:rsidR="0085706B" w:rsidRPr="00A70B97" w:rsidRDefault="0085706B" w:rsidP="0085706B">
            <w:pPr>
              <w:spacing w:before="20" w:line="14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Субмодули в составе </w:t>
            </w:r>
            <w:r w:rsidRPr="00A70B97">
              <w:rPr>
                <w:rFonts w:ascii="Calibri" w:hAnsi="Calibri" w:cs="Calibri"/>
                <w:color w:val="000000" w:themeColor="text1"/>
                <w:spacing w:val="-4"/>
                <w:sz w:val="17"/>
                <w:szCs w:val="17"/>
                <w:lang w:val="en-US"/>
              </w:rPr>
              <w:t>PN</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AID</w:t>
            </w:r>
            <w:r w:rsidRPr="00A70B97">
              <w:rPr>
                <w:rFonts w:ascii="Calibri" w:hAnsi="Calibri" w:cs="Calibri"/>
                <w:color w:val="000000" w:themeColor="text1"/>
                <w:spacing w:val="-4"/>
                <w:sz w:val="17"/>
                <w:szCs w:val="17"/>
              </w:rPr>
              <w:t>-084(</w:t>
            </w:r>
            <w:r w:rsidRPr="00A70B97">
              <w:rPr>
                <w:rFonts w:ascii="Calibri" w:hAnsi="Calibri" w:cs="Calibri"/>
                <w:color w:val="000000" w:themeColor="text1"/>
                <w:spacing w:val="-4"/>
                <w:sz w:val="17"/>
                <w:szCs w:val="17"/>
                <w:lang w:val="en-US"/>
              </w:rPr>
              <w:t>L</w:t>
            </w:r>
            <w:r w:rsidRPr="00A70B97">
              <w:rPr>
                <w:rFonts w:ascii="Calibri" w:hAnsi="Calibri" w:cs="Calibri"/>
                <w:color w:val="000000" w:themeColor="text1"/>
                <w:spacing w:val="-4"/>
                <w:sz w:val="17"/>
                <w:szCs w:val="17"/>
              </w:rPr>
              <w:t>) выбираются Пользователем в зависимости от их вида (аналоговые “</w:t>
            </w:r>
            <w:r w:rsidRPr="00A70B97">
              <w:rPr>
                <w:rFonts w:ascii="Calibri" w:hAnsi="Calibri" w:cs="Calibri"/>
                <w:color w:val="000000" w:themeColor="text1"/>
                <w:spacing w:val="-4"/>
                <w:sz w:val="17"/>
                <w:szCs w:val="17"/>
                <w:lang w:val="en-US"/>
              </w:rPr>
              <w:t>A</w:t>
            </w:r>
            <w:r w:rsidRPr="00A70B97">
              <w:rPr>
                <w:rFonts w:ascii="Calibri" w:hAnsi="Calibri" w:cs="Calibri"/>
                <w:color w:val="000000" w:themeColor="text1"/>
                <w:spacing w:val="-4"/>
                <w:sz w:val="17"/>
                <w:szCs w:val="17"/>
              </w:rPr>
              <w:t>”,  цифровые “</w:t>
            </w:r>
            <w:r w:rsidRPr="00A70B97">
              <w:rPr>
                <w:rFonts w:ascii="Calibri" w:hAnsi="Calibri" w:cs="Calibri"/>
                <w:color w:val="000000" w:themeColor="text1"/>
                <w:spacing w:val="-4"/>
                <w:sz w:val="17"/>
                <w:szCs w:val="17"/>
                <w:lang w:val="en-US"/>
              </w:rPr>
              <w:t>E</w:t>
            </w:r>
            <w:r w:rsidRPr="00A70B97">
              <w:rPr>
                <w:rFonts w:ascii="Calibri" w:hAnsi="Calibri" w:cs="Calibri"/>
                <w:color w:val="000000" w:themeColor="text1"/>
                <w:spacing w:val="-4"/>
                <w:sz w:val="17"/>
                <w:szCs w:val="17"/>
              </w:rPr>
              <w:t>”,  микрофонные “</w:t>
            </w:r>
            <w:r w:rsidRPr="00A70B97">
              <w:rPr>
                <w:rFonts w:ascii="Calibri" w:hAnsi="Calibri" w:cs="Calibri"/>
                <w:color w:val="000000" w:themeColor="text1"/>
                <w:spacing w:val="-4"/>
                <w:sz w:val="17"/>
                <w:szCs w:val="17"/>
                <w:lang w:val="en-US"/>
              </w:rPr>
              <w:t>M</w:t>
            </w:r>
            <w:r w:rsidRPr="00A70B97">
              <w:rPr>
                <w:rFonts w:ascii="Calibri" w:hAnsi="Calibri" w:cs="Calibri"/>
                <w:color w:val="000000" w:themeColor="text1"/>
                <w:spacing w:val="-4"/>
                <w:sz w:val="17"/>
                <w:szCs w:val="17"/>
              </w:rPr>
              <w:t>”) и необходимого количества для входов и выходов (число “</w:t>
            </w:r>
            <w:r w:rsidRPr="00A70B97">
              <w:rPr>
                <w:rFonts w:ascii="Calibri" w:hAnsi="Calibri" w:cs="Calibri"/>
                <w:color w:val="000000" w:themeColor="text1"/>
                <w:spacing w:val="-4"/>
                <w:sz w:val="17"/>
                <w:szCs w:val="17"/>
                <w:lang w:val="en-US"/>
              </w:rPr>
              <w:t>x</w:t>
            </w:r>
            <w:r w:rsidRPr="00A70B97">
              <w:rPr>
                <w:rFonts w:ascii="Calibri" w:hAnsi="Calibri" w:cs="Calibri"/>
                <w:color w:val="000000" w:themeColor="text1"/>
                <w:spacing w:val="-4"/>
                <w:sz w:val="17"/>
                <w:szCs w:val="17"/>
              </w:rPr>
              <w:t xml:space="preserve">”)  и  далее указываются при заказе в шифре блока </w:t>
            </w:r>
            <w:r w:rsidRPr="00A70B97">
              <w:rPr>
                <w:rFonts w:ascii="Calibri" w:hAnsi="Calibri" w:cs="Calibri"/>
                <w:color w:val="000000" w:themeColor="text1"/>
                <w:spacing w:val="-4"/>
                <w:sz w:val="17"/>
                <w:szCs w:val="17"/>
                <w:lang w:val="en-US"/>
              </w:rPr>
              <w:t>PN</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AID</w:t>
            </w:r>
            <w:r w:rsidRPr="00A70B97">
              <w:rPr>
                <w:rFonts w:ascii="Calibri" w:hAnsi="Calibri" w:cs="Calibri"/>
                <w:color w:val="000000" w:themeColor="text1"/>
                <w:spacing w:val="-4"/>
                <w:sz w:val="17"/>
                <w:szCs w:val="17"/>
              </w:rPr>
              <w:t>-084(</w:t>
            </w:r>
            <w:r w:rsidRPr="00A70B97">
              <w:rPr>
                <w:rFonts w:ascii="Calibri" w:hAnsi="Calibri" w:cs="Calibri"/>
                <w:color w:val="000000" w:themeColor="text1"/>
                <w:spacing w:val="-4"/>
                <w:sz w:val="17"/>
                <w:szCs w:val="17"/>
                <w:lang w:val="en-US"/>
              </w:rPr>
              <w:t>L</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xMxAxE</w:t>
            </w:r>
            <w:r w:rsidRPr="00A70B97">
              <w:rPr>
                <w:rFonts w:ascii="Calibri" w:hAnsi="Calibri" w:cs="Calibri"/>
                <w:color w:val="000000" w:themeColor="text1"/>
                <w:spacing w:val="-4"/>
                <w:sz w:val="17"/>
                <w:szCs w:val="17"/>
              </w:rPr>
              <w:t>-</w:t>
            </w:r>
            <w:r w:rsidRPr="00A70B97">
              <w:rPr>
                <w:rFonts w:ascii="Calibri" w:hAnsi="Calibri" w:cs="Calibri"/>
                <w:color w:val="000000" w:themeColor="text1"/>
                <w:spacing w:val="-4"/>
                <w:sz w:val="17"/>
                <w:szCs w:val="17"/>
                <w:lang w:val="en-US"/>
              </w:rPr>
              <w:t>xAxE</w:t>
            </w:r>
            <w:r w:rsidRPr="00A70B97">
              <w:rPr>
                <w:rFonts w:ascii="Calibri" w:hAnsi="Calibri" w:cs="Calibri"/>
                <w:color w:val="000000" w:themeColor="text1"/>
                <w:spacing w:val="-4"/>
                <w:sz w:val="17"/>
                <w:szCs w:val="17"/>
              </w:rPr>
              <w:t>.</w:t>
            </w:r>
          </w:p>
          <w:p w:rsidR="00157CAE" w:rsidRPr="00A70B97" w:rsidRDefault="00157CAE" w:rsidP="00157CAE">
            <w:pPr>
              <w:spacing w:before="20" w:line="140" w:lineRule="exact"/>
              <w:rPr>
                <w:rFonts w:ascii="Calibri" w:hAnsi="Calibri" w:cs="Calibri"/>
                <w:color w:val="000000" w:themeColor="text1"/>
                <w:spacing w:val="-4"/>
                <w:sz w:val="17"/>
                <w:szCs w:val="17"/>
              </w:rPr>
            </w:pPr>
            <w:r w:rsidRPr="00A70B97">
              <w:rPr>
                <w:rFonts w:ascii="Calibri" w:hAnsi="Calibri" w:cs="Calibri"/>
                <w:color w:val="000000" w:themeColor="text1"/>
                <w:spacing w:val="-4"/>
                <w:sz w:val="17"/>
                <w:szCs w:val="17"/>
              </w:rPr>
              <w:t xml:space="preserve">Блок имеет до 3-х аудиоразъемов </w:t>
            </w:r>
            <w:r w:rsidRPr="00A70B97">
              <w:rPr>
                <w:rFonts w:ascii="Calibri" w:hAnsi="Calibri" w:cs="Calibri"/>
                <w:color w:val="000000" w:themeColor="text1"/>
                <w:spacing w:val="-4"/>
                <w:sz w:val="17"/>
                <w:szCs w:val="17"/>
                <w:lang w:val="en-US"/>
              </w:rPr>
              <w:t>D</w:t>
            </w:r>
            <w:r w:rsidRPr="00A70B97">
              <w:rPr>
                <w:rFonts w:ascii="Calibri" w:hAnsi="Calibri" w:cs="Calibri"/>
                <w:color w:val="000000" w:themeColor="text1"/>
                <w:spacing w:val="-4"/>
                <w:sz w:val="17"/>
                <w:szCs w:val="17"/>
              </w:rPr>
              <w:t xml:space="preserve">44 и два порта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основной (</w:t>
            </w:r>
            <w:r w:rsidRPr="00A70B97">
              <w:rPr>
                <w:rFonts w:ascii="Calibri" w:hAnsi="Calibri" w:cs="Calibri"/>
                <w:color w:val="000000" w:themeColor="text1"/>
                <w:spacing w:val="-4"/>
                <w:sz w:val="17"/>
                <w:szCs w:val="17"/>
                <w:lang w:val="en-US"/>
              </w:rPr>
              <w:t>Primary</w:t>
            </w:r>
            <w:r w:rsidRPr="00A70B97">
              <w:rPr>
                <w:rFonts w:ascii="Calibri" w:hAnsi="Calibri" w:cs="Calibri"/>
                <w:color w:val="000000" w:themeColor="text1"/>
                <w:spacing w:val="-4"/>
                <w:sz w:val="17"/>
                <w:szCs w:val="17"/>
              </w:rPr>
              <w:t xml:space="preserve">) – электрический 100/1000 </w:t>
            </w:r>
            <w:r w:rsidRPr="00A70B97">
              <w:rPr>
                <w:rFonts w:ascii="Calibri" w:hAnsi="Calibri" w:cs="Calibri"/>
                <w:color w:val="000000" w:themeColor="text1"/>
                <w:spacing w:val="-4"/>
                <w:sz w:val="17"/>
                <w:szCs w:val="17"/>
                <w:lang w:val="en-US"/>
              </w:rPr>
              <w:t>BaseT</w:t>
            </w:r>
            <w:r w:rsidRPr="00A70B97">
              <w:rPr>
                <w:rFonts w:ascii="Calibri" w:hAnsi="Calibri" w:cs="Calibri"/>
                <w:color w:val="000000" w:themeColor="text1"/>
                <w:spacing w:val="-4"/>
                <w:sz w:val="17"/>
                <w:szCs w:val="17"/>
              </w:rPr>
              <w:t>;  резервный (</w:t>
            </w:r>
            <w:r w:rsidRPr="00A70B97">
              <w:rPr>
                <w:rFonts w:ascii="Calibri" w:hAnsi="Calibri" w:cs="Calibri"/>
                <w:color w:val="000000" w:themeColor="text1"/>
                <w:spacing w:val="-4"/>
                <w:sz w:val="17"/>
                <w:szCs w:val="17"/>
                <w:lang w:val="en-US"/>
              </w:rPr>
              <w:t>Secondary</w:t>
            </w:r>
            <w:r w:rsidRPr="00A70B97">
              <w:rPr>
                <w:rFonts w:ascii="Calibri" w:hAnsi="Calibri" w:cs="Calibri"/>
                <w:color w:val="000000" w:themeColor="text1"/>
                <w:spacing w:val="-4"/>
                <w:sz w:val="17"/>
                <w:szCs w:val="17"/>
              </w:rPr>
              <w:t xml:space="preserve">) – </w:t>
            </w:r>
            <w:r w:rsidRPr="00A70B97">
              <w:rPr>
                <w:rFonts w:ascii="Calibri" w:hAnsi="Calibri" w:cs="Calibri"/>
                <w:color w:val="000000" w:themeColor="text1"/>
                <w:spacing w:val="-4"/>
                <w:sz w:val="17"/>
                <w:szCs w:val="17"/>
                <w:lang w:val="en-US"/>
              </w:rPr>
              <w:t>SFP</w:t>
            </w:r>
            <w:r w:rsidRPr="00A70B97">
              <w:rPr>
                <w:rFonts w:ascii="Calibri" w:hAnsi="Calibri" w:cs="Calibri"/>
                <w:color w:val="000000" w:themeColor="text1"/>
                <w:spacing w:val="-4"/>
                <w:sz w:val="17"/>
                <w:szCs w:val="17"/>
              </w:rPr>
              <w:t xml:space="preserve"> слот для установки электрического или оптического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SFP</w:t>
            </w:r>
            <w:r w:rsidRPr="00A70B97">
              <w:rPr>
                <w:rFonts w:ascii="Calibri" w:hAnsi="Calibri" w:cs="Calibri"/>
                <w:color w:val="000000" w:themeColor="text1"/>
                <w:spacing w:val="-4"/>
                <w:sz w:val="17"/>
                <w:szCs w:val="17"/>
              </w:rPr>
              <w:t xml:space="preserve">.  Резервный порт может использоваться для каскадирования, передачи по оптической линии или для подключения к резервной сети в режиме </w:t>
            </w:r>
            <w:r w:rsidRPr="00A70B97">
              <w:rPr>
                <w:rFonts w:ascii="Calibri" w:hAnsi="Calibri" w:cs="Calibri"/>
                <w:color w:val="000000" w:themeColor="text1"/>
                <w:spacing w:val="-4"/>
                <w:sz w:val="17"/>
                <w:szCs w:val="17"/>
                <w:lang w:val="en-US"/>
              </w:rPr>
              <w:t>Redundant</w:t>
            </w:r>
            <w:r w:rsidRPr="00A70B97">
              <w:rPr>
                <w:rFonts w:ascii="Calibri" w:hAnsi="Calibri" w:cs="Calibri"/>
                <w:color w:val="000000" w:themeColor="text1"/>
                <w:spacing w:val="-4"/>
                <w:sz w:val="17"/>
                <w:szCs w:val="17"/>
              </w:rPr>
              <w:t xml:space="preserve">. </w:t>
            </w:r>
          </w:p>
          <w:p w:rsidR="00157CAE" w:rsidRPr="00A70B97" w:rsidRDefault="00157CAE" w:rsidP="00157CAE">
            <w:pPr>
              <w:spacing w:before="20" w:line="140" w:lineRule="exact"/>
              <w:rPr>
                <w:rFonts w:ascii="Calibri" w:hAnsi="Calibri" w:cs="Calibri"/>
                <w:b/>
                <w:color w:val="000000" w:themeColor="text1"/>
                <w:spacing w:val="-4"/>
                <w:sz w:val="17"/>
                <w:szCs w:val="17"/>
              </w:rPr>
            </w:pPr>
            <w:r w:rsidRPr="00A70B97">
              <w:rPr>
                <w:rFonts w:ascii="Calibri" w:hAnsi="Calibri" w:cs="Calibri"/>
                <w:b/>
                <w:i/>
                <w:color w:val="000000" w:themeColor="text1"/>
                <w:spacing w:val="-4"/>
                <w:sz w:val="17"/>
                <w:szCs w:val="17"/>
                <w:lang w:val="en-US"/>
              </w:rPr>
              <w:t>SFP</w:t>
            </w:r>
            <w:r w:rsidRPr="00A70B97">
              <w:rPr>
                <w:rFonts w:ascii="Calibri" w:hAnsi="Calibri" w:cs="Calibri"/>
                <w:b/>
                <w:i/>
                <w:color w:val="000000" w:themeColor="text1"/>
                <w:spacing w:val="-4"/>
                <w:sz w:val="17"/>
                <w:szCs w:val="17"/>
              </w:rPr>
              <w:t xml:space="preserve"> модули</w:t>
            </w:r>
            <w:r w:rsidRPr="00A70B97">
              <w:rPr>
                <w:rFonts w:ascii="Calibri" w:hAnsi="Calibri"/>
                <w:b/>
                <w:bCs/>
                <w:i/>
                <w:iCs/>
                <w:color w:val="000000" w:themeColor="text1"/>
                <w:spacing w:val="-4"/>
                <w:sz w:val="17"/>
                <w:szCs w:val="17"/>
              </w:rPr>
              <w:t xml:space="preserve"> </w:t>
            </w:r>
            <w:r w:rsidRPr="00A70B97">
              <w:rPr>
                <w:rFonts w:ascii="Calibri" w:hAnsi="Calibri" w:cs="Calibri"/>
                <w:b/>
                <w:i/>
                <w:color w:val="000000" w:themeColor="text1"/>
                <w:spacing w:val="-4"/>
                <w:sz w:val="17"/>
                <w:szCs w:val="17"/>
                <w:lang w:val="en-US"/>
              </w:rPr>
              <w:t>Ethernet</w:t>
            </w:r>
            <w:r w:rsidRPr="00A70B97">
              <w:rPr>
                <w:rFonts w:ascii="Calibri" w:hAnsi="Calibri" w:cs="Calibri"/>
                <w:b/>
                <w:i/>
                <w:color w:val="000000" w:themeColor="text1"/>
                <w:spacing w:val="-4"/>
                <w:sz w:val="17"/>
                <w:szCs w:val="17"/>
              </w:rPr>
              <w:t xml:space="preserve"> в состав блока не входят; см. раздел </w:t>
            </w:r>
            <w:r w:rsidRPr="00A70B97">
              <w:rPr>
                <w:rFonts w:ascii="Calibri" w:hAnsi="Calibri"/>
                <w:b/>
                <w:bCs/>
                <w:i/>
                <w:iCs/>
                <w:color w:val="000000" w:themeColor="text1"/>
                <w:spacing w:val="-4"/>
                <w:sz w:val="17"/>
                <w:szCs w:val="17"/>
              </w:rPr>
              <w:t>«SFP модули оптические и электрические».</w:t>
            </w:r>
            <w:r w:rsidRPr="00A70B97">
              <w:rPr>
                <w:rFonts w:ascii="Calibri" w:hAnsi="Calibri" w:cs="Calibri"/>
                <w:b/>
                <w:color w:val="000000" w:themeColor="text1"/>
                <w:spacing w:val="-4"/>
                <w:sz w:val="17"/>
                <w:szCs w:val="17"/>
              </w:rPr>
              <w:t xml:space="preserve"> </w:t>
            </w:r>
          </w:p>
          <w:p w:rsidR="0085706B" w:rsidRPr="00A70B97" w:rsidRDefault="0085706B" w:rsidP="0085706B">
            <w:pPr>
              <w:spacing w:before="20" w:line="140" w:lineRule="exact"/>
              <w:rPr>
                <w:rFonts w:ascii="Calibri" w:hAnsi="Calibri" w:cs="Calibri"/>
                <w:color w:val="000000" w:themeColor="text1"/>
                <w:spacing w:val="-4"/>
                <w:sz w:val="17"/>
                <w:szCs w:val="17"/>
                <w:lang w:val="en-US"/>
              </w:rPr>
            </w:pPr>
            <w:r w:rsidRPr="00A70B97">
              <w:rPr>
                <w:rFonts w:ascii="Calibri" w:hAnsi="Calibri" w:cs="Calibri"/>
                <w:color w:val="000000" w:themeColor="text1"/>
                <w:spacing w:val="-4"/>
                <w:sz w:val="17"/>
                <w:szCs w:val="17"/>
              </w:rPr>
              <w:t xml:space="preserve">Управление и мониторинг производятся по сети </w:t>
            </w:r>
            <w:r w:rsidRPr="00A70B97">
              <w:rPr>
                <w:rFonts w:ascii="Calibri" w:hAnsi="Calibri" w:cs="Calibri"/>
                <w:color w:val="000000" w:themeColor="text1"/>
                <w:spacing w:val="-4"/>
                <w:sz w:val="17"/>
                <w:szCs w:val="17"/>
                <w:lang w:val="en-US"/>
              </w:rPr>
              <w:t>Ethernet</w:t>
            </w:r>
            <w:r w:rsidRPr="00A70B97">
              <w:rPr>
                <w:rFonts w:ascii="Calibri" w:hAnsi="Calibri" w:cs="Calibri"/>
                <w:color w:val="000000" w:themeColor="text1"/>
                <w:spacing w:val="-4"/>
                <w:sz w:val="17"/>
                <w:szCs w:val="17"/>
              </w:rPr>
              <w:t xml:space="preserve"> с помощью фирменной программы </w:t>
            </w:r>
            <w:r w:rsidRPr="00A70B97">
              <w:rPr>
                <w:rFonts w:ascii="Calibri" w:hAnsi="Calibri" w:cs="Calibri"/>
                <w:color w:val="000000" w:themeColor="text1"/>
                <w:spacing w:val="-4"/>
                <w:sz w:val="17"/>
                <w:szCs w:val="17"/>
                <w:lang w:val="en-US"/>
              </w:rPr>
              <w:t>Dante</w:t>
            </w:r>
            <w:r w:rsidRPr="00A70B97">
              <w:rPr>
                <w:rFonts w:ascii="Calibri" w:hAnsi="Calibri" w:cs="Calibri"/>
                <w:color w:val="000000" w:themeColor="text1"/>
                <w:spacing w:val="-4"/>
                <w:sz w:val="17"/>
                <w:szCs w:val="17"/>
              </w:rPr>
              <w:t xml:space="preserve"> </w:t>
            </w:r>
            <w:r w:rsidRPr="00A70B97">
              <w:rPr>
                <w:rFonts w:ascii="Calibri" w:hAnsi="Calibri" w:cs="Calibri"/>
                <w:color w:val="000000" w:themeColor="text1"/>
                <w:spacing w:val="-4"/>
                <w:sz w:val="17"/>
                <w:szCs w:val="17"/>
                <w:lang w:val="en-US"/>
              </w:rPr>
              <w:t>Controller</w:t>
            </w:r>
            <w:r w:rsidRPr="00A70B97">
              <w:rPr>
                <w:rFonts w:ascii="Calibri" w:hAnsi="Calibri" w:cs="Calibri"/>
                <w:color w:val="000000" w:themeColor="text1"/>
                <w:spacing w:val="-4"/>
                <w:sz w:val="17"/>
                <w:szCs w:val="17"/>
              </w:rPr>
              <w:t xml:space="preserve"> и через </w:t>
            </w:r>
            <w:r w:rsidRPr="00A70B97">
              <w:rPr>
                <w:rFonts w:ascii="Calibri" w:hAnsi="Calibri" w:cs="Calibri"/>
                <w:color w:val="000000" w:themeColor="text1"/>
                <w:spacing w:val="-4"/>
                <w:sz w:val="17"/>
                <w:szCs w:val="17"/>
                <w:lang w:val="en-US"/>
              </w:rPr>
              <w:t>WEB</w:t>
            </w:r>
            <w:r w:rsidRPr="00A70B97">
              <w:rPr>
                <w:rFonts w:ascii="Calibri" w:hAnsi="Calibri" w:cs="Calibri"/>
                <w:color w:val="000000" w:themeColor="text1"/>
                <w:spacing w:val="-4"/>
                <w:sz w:val="17"/>
                <w:szCs w:val="17"/>
              </w:rPr>
              <w:t xml:space="preserve">-интерфейс.  Поддержка протокола </w:t>
            </w:r>
            <w:r w:rsidRPr="00A70B97">
              <w:rPr>
                <w:rFonts w:ascii="Calibri" w:hAnsi="Calibri" w:cs="Calibri"/>
                <w:color w:val="000000" w:themeColor="text1"/>
                <w:spacing w:val="-4"/>
                <w:sz w:val="17"/>
                <w:szCs w:val="17"/>
                <w:lang w:val="en-US"/>
              </w:rPr>
              <w:t>Ethernet.</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85706B">
            <w:pPr>
              <w:pStyle w:val="af5"/>
              <w:spacing w:before="60" w:after="40" w:line="220" w:lineRule="exact"/>
              <w:ind w:left="34"/>
              <w:rPr>
                <w:rFonts w:ascii="Calibri" w:hAnsi="Calibri" w:cs="Calibri"/>
                <w:b/>
                <w:bCs/>
                <w:iCs/>
                <w:color w:val="000000" w:themeColor="text1"/>
                <w:sz w:val="24"/>
                <w:szCs w:val="24"/>
              </w:rPr>
            </w:pPr>
            <w:r w:rsidRPr="00A70B97">
              <w:rPr>
                <w:rFonts w:ascii="Calibri" w:hAnsi="Calibri"/>
                <w:b/>
                <w:color w:val="000000" w:themeColor="text1"/>
                <w:sz w:val="24"/>
                <w:szCs w:val="24"/>
              </w:rPr>
              <w:t xml:space="preserve">1.  </w:t>
            </w:r>
            <w:r w:rsidRPr="00A70B97">
              <w:rPr>
                <w:rFonts w:ascii="Calibri" w:hAnsi="Calibri" w:cs="Calibri"/>
                <w:b/>
                <w:color w:val="000000" w:themeColor="text1"/>
                <w:sz w:val="24"/>
                <w:szCs w:val="24"/>
              </w:rPr>
              <w:t xml:space="preserve">Аудиоинтерфейс </w:t>
            </w:r>
            <w:r w:rsidRPr="00A70B97">
              <w:rPr>
                <w:rFonts w:ascii="Calibri" w:hAnsi="Calibri" w:cs="Calibri"/>
                <w:b/>
                <w:bCs/>
                <w:iCs/>
                <w:color w:val="000000" w:themeColor="text1"/>
                <w:sz w:val="24"/>
                <w:szCs w:val="24"/>
                <w:lang w:val="en-US"/>
              </w:rPr>
              <w:t>Ethernet</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Dante</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AES</w:t>
            </w:r>
            <w:r w:rsidRPr="00A70B97">
              <w:rPr>
                <w:rFonts w:ascii="Calibri" w:hAnsi="Calibri" w:cs="Calibri"/>
                <w:b/>
                <w:bCs/>
                <w:iCs/>
                <w:color w:val="000000" w:themeColor="text1"/>
                <w:sz w:val="24"/>
                <w:szCs w:val="24"/>
              </w:rPr>
              <w:t xml:space="preserve">67 </w:t>
            </w:r>
          </w:p>
        </w:tc>
        <w:tc>
          <w:tcPr>
            <w:tcW w:w="1984" w:type="dxa"/>
            <w:shd w:val="clear" w:color="auto" w:fill="FFFFFF"/>
            <w:vAlign w:val="center"/>
          </w:tcPr>
          <w:p w:rsidR="0085706B" w:rsidRPr="00A70B97" w:rsidRDefault="0085706B" w:rsidP="0085706B">
            <w:pPr>
              <w:spacing w:before="60" w:after="40" w:line="220" w:lineRule="exact"/>
              <w:ind w:right="-108"/>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pacing w:val="-4"/>
                <w:sz w:val="24"/>
                <w:szCs w:val="24"/>
                <w:lang w:val="en-US"/>
              </w:rPr>
              <w:t>PN</w:t>
            </w:r>
            <w:r w:rsidRPr="00A70B97">
              <w:rPr>
                <w:rFonts w:asciiTheme="minorHAnsi" w:hAnsiTheme="minorHAnsi" w:cstheme="minorHAnsi"/>
                <w:b/>
                <w:color w:val="000000" w:themeColor="text1"/>
                <w:spacing w:val="-4"/>
                <w:sz w:val="24"/>
                <w:szCs w:val="24"/>
              </w:rPr>
              <w:t>-</w:t>
            </w:r>
            <w:r w:rsidRPr="00A70B97">
              <w:rPr>
                <w:rFonts w:asciiTheme="minorHAnsi" w:hAnsiTheme="minorHAnsi" w:cstheme="minorHAnsi"/>
                <w:b/>
                <w:color w:val="000000" w:themeColor="text1"/>
                <w:spacing w:val="-4"/>
                <w:sz w:val="24"/>
                <w:szCs w:val="24"/>
                <w:lang w:val="en-US"/>
              </w:rPr>
              <w:t>AID</w:t>
            </w:r>
            <w:r w:rsidRPr="00A70B97">
              <w:rPr>
                <w:rFonts w:asciiTheme="minorHAnsi" w:hAnsiTheme="minorHAnsi" w:cstheme="minorHAnsi"/>
                <w:b/>
                <w:color w:val="000000" w:themeColor="text1"/>
                <w:spacing w:val="-4"/>
                <w:sz w:val="24"/>
                <w:szCs w:val="24"/>
              </w:rPr>
              <w:t xml:space="preserve">-084 </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t>xMxAxE</w:t>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rPr>
              <w:t xml:space="preserve"> </w:t>
            </w:r>
            <w:r w:rsidRPr="00A70B97">
              <w:rPr>
                <w:rFonts w:asciiTheme="minorHAnsi" w:hAnsiTheme="minorHAnsi" w:cstheme="minorHAnsi"/>
                <w:b/>
                <w:color w:val="000000" w:themeColor="text1"/>
                <w:sz w:val="24"/>
                <w:szCs w:val="24"/>
                <w:lang w:val="en-US"/>
              </w:rPr>
              <w:t>xAxE</w:t>
            </w:r>
          </w:p>
        </w:tc>
        <w:tc>
          <w:tcPr>
            <w:tcW w:w="992" w:type="dxa"/>
            <w:shd w:val="clear" w:color="auto" w:fill="FFFFFF"/>
            <w:vAlign w:val="center"/>
          </w:tcPr>
          <w:p w:rsidR="0085706B" w:rsidRPr="00A70B97" w:rsidRDefault="0085706B" w:rsidP="0085706B">
            <w:pPr>
              <w:spacing w:before="60" w:after="40" w:line="220" w:lineRule="exact"/>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rPr>
              <w:t>2</w:t>
            </w:r>
          </w:p>
        </w:tc>
        <w:tc>
          <w:tcPr>
            <w:tcW w:w="1276" w:type="dxa"/>
            <w:tcBorders>
              <w:bottom w:val="single" w:sz="4" w:space="0" w:color="auto"/>
            </w:tcBorders>
            <w:shd w:val="clear" w:color="auto" w:fill="FFFFFF"/>
            <w:vAlign w:val="center"/>
          </w:tcPr>
          <w:p w:rsidR="0085706B" w:rsidRPr="00A70B97" w:rsidRDefault="0085706B" w:rsidP="0085706B">
            <w:pPr>
              <w:spacing w:before="6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1680,0</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85706B">
            <w:pPr>
              <w:pStyle w:val="af5"/>
              <w:spacing w:before="60" w:after="40" w:line="220" w:lineRule="exact"/>
              <w:ind w:left="34"/>
              <w:rPr>
                <w:rFonts w:ascii="Calibri" w:hAnsi="Calibri" w:cs="Calibri"/>
                <w:b/>
                <w:bCs/>
                <w:iCs/>
                <w:color w:val="000000" w:themeColor="text1"/>
                <w:sz w:val="24"/>
                <w:szCs w:val="24"/>
              </w:rPr>
            </w:pPr>
            <w:r w:rsidRPr="00A70B97">
              <w:rPr>
                <w:rFonts w:ascii="Calibri" w:hAnsi="Calibri"/>
                <w:b/>
                <w:color w:val="000000" w:themeColor="text1"/>
                <w:sz w:val="24"/>
                <w:szCs w:val="24"/>
              </w:rPr>
              <w:t xml:space="preserve">2.  </w:t>
            </w:r>
            <w:r w:rsidRPr="00A70B97">
              <w:rPr>
                <w:rFonts w:ascii="Calibri" w:hAnsi="Calibri" w:cs="Calibri"/>
                <w:b/>
                <w:color w:val="000000" w:themeColor="text1"/>
                <w:sz w:val="24"/>
                <w:szCs w:val="24"/>
              </w:rPr>
              <w:t xml:space="preserve">Аудиоинтерфейс </w:t>
            </w:r>
            <w:r w:rsidRPr="00A70B97">
              <w:rPr>
                <w:rFonts w:ascii="Calibri" w:hAnsi="Calibri" w:cs="Calibri"/>
                <w:b/>
                <w:bCs/>
                <w:iCs/>
                <w:color w:val="000000" w:themeColor="text1"/>
                <w:sz w:val="24"/>
                <w:szCs w:val="24"/>
                <w:lang w:val="en-US"/>
              </w:rPr>
              <w:t>Ethernet</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Dante</w:t>
            </w:r>
            <w:r w:rsidRPr="00A70B97">
              <w:rPr>
                <w:rFonts w:ascii="Calibri" w:hAnsi="Calibri" w:cs="Calibri"/>
                <w:b/>
                <w:bCs/>
                <w:iCs/>
                <w:color w:val="000000" w:themeColor="text1"/>
                <w:sz w:val="24"/>
                <w:szCs w:val="24"/>
              </w:rPr>
              <w:t xml:space="preserve">, </w:t>
            </w:r>
            <w:r w:rsidRPr="00A70B97">
              <w:rPr>
                <w:rFonts w:ascii="Calibri" w:hAnsi="Calibri" w:cs="Calibri"/>
                <w:b/>
                <w:bCs/>
                <w:iCs/>
                <w:color w:val="000000" w:themeColor="text1"/>
                <w:sz w:val="24"/>
                <w:szCs w:val="24"/>
                <w:lang w:val="en-US"/>
              </w:rPr>
              <w:t>AES</w:t>
            </w:r>
            <w:r w:rsidRPr="00A70B97">
              <w:rPr>
                <w:rFonts w:ascii="Calibri" w:hAnsi="Calibri" w:cs="Calibri"/>
                <w:b/>
                <w:bCs/>
                <w:iCs/>
                <w:color w:val="000000" w:themeColor="text1"/>
                <w:sz w:val="24"/>
                <w:szCs w:val="24"/>
              </w:rPr>
              <w:t xml:space="preserve">67 </w:t>
            </w:r>
          </w:p>
        </w:tc>
        <w:tc>
          <w:tcPr>
            <w:tcW w:w="1984" w:type="dxa"/>
            <w:shd w:val="clear" w:color="auto" w:fill="FFFFFF"/>
            <w:vAlign w:val="center"/>
          </w:tcPr>
          <w:p w:rsidR="0085706B" w:rsidRPr="00A70B97" w:rsidRDefault="0085706B" w:rsidP="0085706B">
            <w:pPr>
              <w:spacing w:before="60" w:after="40" w:line="220" w:lineRule="exact"/>
              <w:ind w:right="-108"/>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4"/>
                <w:sz w:val="24"/>
                <w:szCs w:val="24"/>
                <w:lang w:val="en-US"/>
              </w:rPr>
              <w:t xml:space="preserve">PN-AID-084L </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lang w:val="en-US"/>
              </w:rPr>
              <w:t xml:space="preserve"> xMxAxE </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lang w:val="en-US"/>
              </w:rPr>
              <w:t xml:space="preserve"> xAxE</w:t>
            </w:r>
          </w:p>
        </w:tc>
        <w:tc>
          <w:tcPr>
            <w:tcW w:w="992" w:type="dxa"/>
            <w:shd w:val="clear" w:color="auto" w:fill="FFFFFF"/>
            <w:vAlign w:val="center"/>
          </w:tcPr>
          <w:p w:rsidR="0085706B" w:rsidRPr="00A70B97" w:rsidRDefault="0085706B" w:rsidP="0085706B">
            <w:pPr>
              <w:spacing w:before="60" w:after="40" w:line="220" w:lineRule="exact"/>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rPr>
              <w:t>1</w:t>
            </w:r>
          </w:p>
        </w:tc>
        <w:tc>
          <w:tcPr>
            <w:tcW w:w="1276" w:type="dxa"/>
            <w:tcBorders>
              <w:bottom w:val="single" w:sz="4" w:space="0" w:color="auto"/>
            </w:tcBorders>
            <w:shd w:val="clear" w:color="auto" w:fill="FFFFFF"/>
            <w:vAlign w:val="center"/>
          </w:tcPr>
          <w:p w:rsidR="0085706B" w:rsidRPr="00A70B97" w:rsidRDefault="0085706B" w:rsidP="0085706B">
            <w:pPr>
              <w:spacing w:before="6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1500,0</w:t>
            </w:r>
          </w:p>
        </w:tc>
      </w:tr>
      <w:tr w:rsidR="0085706B" w:rsidRPr="00A70B97" w:rsidTr="008570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0" w:type="dxa"/>
            <w:gridSpan w:val="4"/>
            <w:tcBorders>
              <w:bottom w:val="single" w:sz="4" w:space="0" w:color="auto"/>
            </w:tcBorders>
            <w:shd w:val="clear" w:color="auto" w:fill="FFFFFF"/>
            <w:vAlign w:val="center"/>
          </w:tcPr>
          <w:p w:rsidR="0085706B" w:rsidRPr="00A70B97" w:rsidRDefault="0085706B" w:rsidP="0002001F">
            <w:pPr>
              <w:spacing w:before="60" w:after="60" w:line="240" w:lineRule="exact"/>
              <w:ind w:left="-108" w:right="-108"/>
              <w:jc w:val="center"/>
              <w:rPr>
                <w:rFonts w:ascii="Calibri" w:hAnsi="Calibri"/>
                <w:b/>
                <w:i/>
                <w:color w:val="000000" w:themeColor="text1"/>
                <w:sz w:val="24"/>
                <w:szCs w:val="24"/>
              </w:rPr>
            </w:pPr>
            <w:r w:rsidRPr="00A70B97">
              <w:rPr>
                <w:rFonts w:ascii="Calibri" w:hAnsi="Calibri"/>
                <w:b/>
                <w:i/>
                <w:color w:val="000000" w:themeColor="text1"/>
                <w:sz w:val="24"/>
                <w:szCs w:val="24"/>
              </w:rPr>
              <w:t>Входные и выходные звуковые субмодули</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5732F5">
            <w:pPr>
              <w:spacing w:before="60" w:after="40" w:line="160" w:lineRule="exact"/>
              <w:ind w:right="-110"/>
              <w:jc w:val="center"/>
              <w:rPr>
                <w:rFonts w:ascii="Calibri" w:hAnsi="Calibri" w:cs="Calibri"/>
                <w:b/>
                <w:i/>
                <w:color w:val="000000" w:themeColor="text1"/>
                <w:sz w:val="24"/>
                <w:szCs w:val="24"/>
              </w:rPr>
            </w:pPr>
            <w:r w:rsidRPr="00A70B97">
              <w:rPr>
                <w:rFonts w:ascii="Calibri" w:hAnsi="Calibri"/>
                <w:b/>
                <w:bCs/>
                <w:i/>
                <w:color w:val="000000" w:themeColor="text1"/>
                <w:sz w:val="16"/>
                <w:szCs w:val="16"/>
              </w:rPr>
              <w:t>Наименование</w:t>
            </w:r>
          </w:p>
        </w:tc>
        <w:tc>
          <w:tcPr>
            <w:tcW w:w="1984" w:type="dxa"/>
            <w:shd w:val="clear" w:color="auto" w:fill="FFFFFF"/>
            <w:vAlign w:val="center"/>
          </w:tcPr>
          <w:p w:rsidR="0085706B" w:rsidRPr="00A70B97" w:rsidRDefault="0085706B" w:rsidP="005732F5">
            <w:pPr>
              <w:spacing w:before="40" w:after="40" w:line="160" w:lineRule="exact"/>
              <w:jc w:val="center"/>
              <w:rPr>
                <w:rFonts w:ascii="Calibri" w:hAnsi="Calibri"/>
                <w:b/>
                <w:bCs/>
                <w:i/>
                <w:color w:val="000000" w:themeColor="text1"/>
                <w:sz w:val="16"/>
                <w:szCs w:val="16"/>
              </w:rPr>
            </w:pPr>
            <w:r w:rsidRPr="00A70B97">
              <w:rPr>
                <w:rFonts w:ascii="Calibri" w:hAnsi="Calibri"/>
                <w:b/>
                <w:bCs/>
                <w:i/>
                <w:color w:val="000000" w:themeColor="text1"/>
                <w:sz w:val="16"/>
                <w:szCs w:val="16"/>
              </w:rPr>
              <w:t>Шифр</w:t>
            </w:r>
          </w:p>
        </w:tc>
        <w:tc>
          <w:tcPr>
            <w:tcW w:w="992" w:type="dxa"/>
            <w:shd w:val="clear" w:color="auto" w:fill="FFFFFF"/>
            <w:vAlign w:val="center"/>
          </w:tcPr>
          <w:p w:rsidR="0085706B" w:rsidRPr="00A70B97" w:rsidRDefault="0085706B" w:rsidP="005732F5">
            <w:pPr>
              <w:spacing w:before="40" w:after="40" w:line="160" w:lineRule="exact"/>
              <w:jc w:val="center"/>
              <w:rPr>
                <w:rFonts w:ascii="Calibri" w:hAnsi="Calibri"/>
                <w:b/>
                <w:bCs/>
                <w:i/>
                <w:color w:val="000000" w:themeColor="text1"/>
                <w:sz w:val="16"/>
                <w:szCs w:val="16"/>
              </w:rPr>
            </w:pPr>
            <w:r w:rsidRPr="00A70B97">
              <w:rPr>
                <w:rFonts w:ascii="Calibri" w:hAnsi="Calibri"/>
                <w:b/>
                <w:bCs/>
                <w:i/>
                <w:color w:val="000000" w:themeColor="text1"/>
                <w:sz w:val="16"/>
                <w:szCs w:val="16"/>
              </w:rPr>
              <w:t xml:space="preserve">Индекс </w:t>
            </w:r>
            <w:r w:rsidRPr="00A70B97">
              <w:rPr>
                <w:rFonts w:ascii="Calibri" w:hAnsi="Calibri"/>
                <w:b/>
                <w:bCs/>
                <w:i/>
                <w:color w:val="000000" w:themeColor="text1"/>
                <w:sz w:val="16"/>
                <w:szCs w:val="16"/>
              </w:rPr>
              <w:br/>
              <w:t>в шифре</w:t>
            </w:r>
          </w:p>
        </w:tc>
        <w:tc>
          <w:tcPr>
            <w:tcW w:w="1276" w:type="dxa"/>
            <w:tcBorders>
              <w:bottom w:val="single" w:sz="4" w:space="0" w:color="auto"/>
            </w:tcBorders>
            <w:shd w:val="clear" w:color="auto" w:fill="FFFFFF"/>
            <w:vAlign w:val="center"/>
          </w:tcPr>
          <w:p w:rsidR="0085706B" w:rsidRPr="00A70B97" w:rsidRDefault="0085706B" w:rsidP="005732F5">
            <w:pPr>
              <w:spacing w:before="40" w:after="40" w:line="160" w:lineRule="exact"/>
              <w:ind w:left="-108" w:right="-125"/>
              <w:jc w:val="center"/>
              <w:rPr>
                <w:rFonts w:ascii="Calibri" w:hAnsi="Calibri"/>
                <w:b/>
                <w:bCs/>
                <w:i/>
                <w:color w:val="000000" w:themeColor="text1"/>
                <w:sz w:val="16"/>
                <w:szCs w:val="16"/>
              </w:rPr>
            </w:pPr>
            <w:r w:rsidRPr="00A70B97">
              <w:rPr>
                <w:rFonts w:ascii="Calibri" w:hAnsi="Calibri"/>
                <w:b/>
                <w:i/>
                <w:color w:val="000000" w:themeColor="text1"/>
                <w:sz w:val="16"/>
                <w:szCs w:val="16"/>
              </w:rPr>
              <w:t xml:space="preserve">Стоимость, </w:t>
            </w:r>
            <w:r w:rsidRPr="00A70B97">
              <w:rPr>
                <w:rFonts w:ascii="Calibri" w:hAnsi="Calibri"/>
                <w:b/>
                <w:i/>
                <w:color w:val="000000" w:themeColor="text1"/>
                <w:sz w:val="16"/>
                <w:szCs w:val="16"/>
              </w:rPr>
              <w:br/>
            </w:r>
            <w:r w:rsidRPr="00A70B97">
              <w:rPr>
                <w:rFonts w:ascii="Calibri" w:hAnsi="Calibri"/>
                <w:b/>
                <w:bCs/>
                <w:i/>
                <w:color w:val="000000" w:themeColor="text1"/>
                <w:sz w:val="16"/>
                <w:szCs w:val="16"/>
              </w:rPr>
              <w:t>у.е.</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85706B">
            <w:pPr>
              <w:pStyle w:val="af5"/>
              <w:spacing w:before="40" w:after="40" w:line="200" w:lineRule="exact"/>
              <w:ind w:left="318"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lang w:val="en-US"/>
              </w:rPr>
              <w:sym w:font="Symbol" w:char="F0B7"/>
            </w:r>
            <w:r w:rsidRPr="00A70B97">
              <w:rPr>
                <w:rFonts w:ascii="Calibri" w:hAnsi="Calibri" w:cs="Calibri"/>
                <w:b/>
                <w:color w:val="000000" w:themeColor="text1"/>
                <w:sz w:val="22"/>
                <w:szCs w:val="22"/>
              </w:rPr>
              <w:t xml:space="preserve"> Субмодуль входной аналоговый</w:t>
            </w:r>
            <w:r w:rsidRPr="00A70B97">
              <w:rPr>
                <w:rFonts w:ascii="Calibri" w:hAnsi="Calibri" w:cs="Calibri"/>
                <w:b/>
                <w:bCs/>
                <w:iCs/>
                <w:color w:val="000000" w:themeColor="text1"/>
                <w:sz w:val="22"/>
                <w:szCs w:val="22"/>
              </w:rPr>
              <w:t xml:space="preserve"> 8-ми канальный</w:t>
            </w:r>
          </w:p>
        </w:tc>
        <w:tc>
          <w:tcPr>
            <w:tcW w:w="1984" w:type="dxa"/>
            <w:shd w:val="clear" w:color="auto" w:fill="FFFFFF"/>
            <w:vAlign w:val="center"/>
          </w:tcPr>
          <w:p w:rsidR="0085706B" w:rsidRPr="00A70B97" w:rsidRDefault="0085706B" w:rsidP="0085706B">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PSA</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IN</w:t>
            </w:r>
            <w:r w:rsidRPr="00A70B97">
              <w:rPr>
                <w:rFonts w:asciiTheme="minorHAnsi" w:hAnsiTheme="minorHAnsi" w:cstheme="minorHAnsi"/>
                <w:b/>
                <w:color w:val="000000" w:themeColor="text1"/>
                <w:sz w:val="22"/>
                <w:szCs w:val="22"/>
              </w:rPr>
              <w:t>-1364</w:t>
            </w:r>
          </w:p>
        </w:tc>
        <w:tc>
          <w:tcPr>
            <w:tcW w:w="992" w:type="dxa"/>
            <w:shd w:val="clear" w:color="auto" w:fill="FFFFFF"/>
            <w:vAlign w:val="center"/>
          </w:tcPr>
          <w:p w:rsidR="0085706B" w:rsidRPr="00A70B97" w:rsidRDefault="0085706B" w:rsidP="0085706B">
            <w:pPr>
              <w:spacing w:before="40" w:after="40" w:line="200" w:lineRule="exact"/>
              <w:jc w:val="center"/>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A</w:t>
            </w:r>
          </w:p>
        </w:tc>
        <w:tc>
          <w:tcPr>
            <w:tcW w:w="1276" w:type="dxa"/>
            <w:tcBorders>
              <w:bottom w:val="single" w:sz="4" w:space="0" w:color="auto"/>
            </w:tcBorders>
            <w:shd w:val="clear" w:color="auto" w:fill="FFFFFF"/>
            <w:vAlign w:val="center"/>
          </w:tcPr>
          <w:p w:rsidR="0085706B" w:rsidRPr="00A70B97" w:rsidRDefault="0085706B" w:rsidP="0085706B">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300,0</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85706B">
            <w:pPr>
              <w:pStyle w:val="af5"/>
              <w:spacing w:before="40" w:after="40" w:line="200" w:lineRule="exact"/>
              <w:ind w:left="318" w:right="-110"/>
              <w:rPr>
                <w:rFonts w:ascii="Calibri" w:hAnsi="Calibri" w:cs="Calibri"/>
                <w:b/>
                <w:bCs/>
                <w:iCs/>
                <w:color w:val="000000" w:themeColor="text1"/>
                <w:sz w:val="22"/>
                <w:szCs w:val="22"/>
              </w:rPr>
            </w:pPr>
            <w:r w:rsidRPr="00A70B97">
              <w:rPr>
                <w:rFonts w:ascii="Calibri" w:hAnsi="Calibri" w:cs="Calibri"/>
                <w:b/>
                <w:color w:val="000000" w:themeColor="text1"/>
                <w:sz w:val="22"/>
                <w:szCs w:val="22"/>
                <w:lang w:val="en-US"/>
              </w:rPr>
              <w:sym w:font="Symbol" w:char="F0B7"/>
            </w:r>
            <w:r w:rsidRPr="00A70B97">
              <w:rPr>
                <w:rFonts w:ascii="Calibri" w:hAnsi="Calibri" w:cs="Calibri"/>
                <w:b/>
                <w:color w:val="000000" w:themeColor="text1"/>
                <w:sz w:val="22"/>
                <w:szCs w:val="22"/>
              </w:rPr>
              <w:t xml:space="preserve"> Субмодуль входной цифровой </w:t>
            </w:r>
            <w:r w:rsidRPr="00A70B97">
              <w:rPr>
                <w:rFonts w:ascii="Calibri" w:hAnsi="Calibri" w:cs="Calibri"/>
                <w:b/>
                <w:color w:val="000000" w:themeColor="text1"/>
                <w:sz w:val="22"/>
                <w:szCs w:val="22"/>
                <w:lang w:val="en-US"/>
              </w:rPr>
              <w:t>AES</w:t>
            </w:r>
            <w:r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lang w:val="en-US"/>
              </w:rPr>
              <w:t>EBU</w:t>
            </w:r>
            <w:r w:rsidRPr="00A70B97">
              <w:rPr>
                <w:rFonts w:ascii="Calibri" w:hAnsi="Calibri" w:cs="Calibri"/>
                <w:b/>
                <w:color w:val="000000" w:themeColor="text1"/>
                <w:sz w:val="22"/>
                <w:szCs w:val="22"/>
              </w:rPr>
              <w:t xml:space="preserve"> 4-х</w:t>
            </w:r>
            <w:r w:rsidRPr="00A70B97">
              <w:rPr>
                <w:rFonts w:ascii="Calibri" w:hAnsi="Calibri" w:cs="Calibri"/>
                <w:b/>
                <w:bCs/>
                <w:iCs/>
                <w:color w:val="000000" w:themeColor="text1"/>
                <w:sz w:val="22"/>
                <w:szCs w:val="22"/>
              </w:rPr>
              <w:t xml:space="preserve"> канальный</w:t>
            </w:r>
          </w:p>
        </w:tc>
        <w:tc>
          <w:tcPr>
            <w:tcW w:w="1984" w:type="dxa"/>
            <w:shd w:val="clear" w:color="auto" w:fill="FFFFFF"/>
            <w:vAlign w:val="center"/>
          </w:tcPr>
          <w:p w:rsidR="0085706B" w:rsidRPr="00A70B97" w:rsidRDefault="0085706B" w:rsidP="0085706B">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PSE-IN-1366</w:t>
            </w:r>
          </w:p>
        </w:tc>
        <w:tc>
          <w:tcPr>
            <w:tcW w:w="992" w:type="dxa"/>
            <w:shd w:val="clear" w:color="auto" w:fill="FFFFFF"/>
            <w:vAlign w:val="center"/>
          </w:tcPr>
          <w:p w:rsidR="0085706B" w:rsidRPr="00A70B97" w:rsidRDefault="0085706B" w:rsidP="0085706B">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E</w:t>
            </w:r>
          </w:p>
        </w:tc>
        <w:tc>
          <w:tcPr>
            <w:tcW w:w="1276" w:type="dxa"/>
            <w:tcBorders>
              <w:bottom w:val="single" w:sz="4" w:space="0" w:color="auto"/>
            </w:tcBorders>
            <w:shd w:val="clear" w:color="auto" w:fill="FFFFFF"/>
            <w:vAlign w:val="center"/>
          </w:tcPr>
          <w:p w:rsidR="0085706B" w:rsidRPr="00A70B97" w:rsidRDefault="0085706B" w:rsidP="0085706B">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200</w:t>
            </w:r>
            <w:r w:rsidRPr="00A70B97">
              <w:rPr>
                <w:rFonts w:ascii="Calibri" w:hAnsi="Calibri"/>
                <w:b/>
                <w:color w:val="000000" w:themeColor="text1"/>
                <w:sz w:val="22"/>
                <w:szCs w:val="22"/>
              </w:rPr>
              <w:t>,0</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85706B">
            <w:pPr>
              <w:pStyle w:val="af5"/>
              <w:spacing w:before="40" w:after="40" w:line="200" w:lineRule="exact"/>
              <w:ind w:left="460" w:right="-110" w:hanging="142"/>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входной микрофонный/линейный</w:t>
            </w:r>
            <w:r w:rsidRPr="00A70B97">
              <w:rPr>
                <w:rFonts w:ascii="Calibri" w:hAnsi="Calibri" w:cs="Calibri"/>
                <w:b/>
                <w:bCs/>
                <w:iCs/>
                <w:color w:val="000000" w:themeColor="text1"/>
                <w:sz w:val="22"/>
                <w:szCs w:val="22"/>
              </w:rPr>
              <w:t xml:space="preserve"> </w:t>
            </w:r>
            <w:r w:rsidRPr="00A70B97">
              <w:rPr>
                <w:rFonts w:ascii="Calibri" w:hAnsi="Calibri" w:cs="Calibri"/>
                <w:b/>
                <w:bCs/>
                <w:iCs/>
                <w:color w:val="000000" w:themeColor="text1"/>
                <w:sz w:val="22"/>
                <w:szCs w:val="22"/>
              </w:rPr>
              <w:br/>
              <w:t>8-ми канальный</w:t>
            </w:r>
          </w:p>
        </w:tc>
        <w:tc>
          <w:tcPr>
            <w:tcW w:w="1984" w:type="dxa"/>
            <w:shd w:val="clear" w:color="auto" w:fill="FFFFFF"/>
            <w:vAlign w:val="center"/>
          </w:tcPr>
          <w:p w:rsidR="0085706B" w:rsidRPr="00A70B97" w:rsidRDefault="0085706B" w:rsidP="0085706B">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PSM</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IN</w:t>
            </w:r>
            <w:r w:rsidRPr="00A70B97">
              <w:rPr>
                <w:rFonts w:asciiTheme="minorHAnsi" w:hAnsiTheme="minorHAnsi" w:cstheme="minorHAnsi"/>
                <w:b/>
                <w:color w:val="000000" w:themeColor="text1"/>
                <w:sz w:val="22"/>
                <w:szCs w:val="22"/>
              </w:rPr>
              <w:t>-1363</w:t>
            </w:r>
          </w:p>
        </w:tc>
        <w:tc>
          <w:tcPr>
            <w:tcW w:w="992" w:type="dxa"/>
            <w:shd w:val="clear" w:color="auto" w:fill="FFFFFF"/>
            <w:vAlign w:val="center"/>
          </w:tcPr>
          <w:p w:rsidR="0085706B" w:rsidRPr="00A70B97" w:rsidRDefault="0085706B" w:rsidP="0085706B">
            <w:pPr>
              <w:spacing w:before="40" w:after="40" w:line="200" w:lineRule="exact"/>
              <w:jc w:val="center"/>
              <w:rPr>
                <w:rFonts w:asciiTheme="minorHAnsi" w:hAnsiTheme="minorHAnsi" w:cstheme="minorHAnsi"/>
                <w:b/>
                <w:color w:val="000000" w:themeColor="text1"/>
                <w:sz w:val="22"/>
                <w:szCs w:val="22"/>
                <w:lang w:val="en-US"/>
              </w:rPr>
            </w:pPr>
            <w:r w:rsidRPr="00A70B97">
              <w:rPr>
                <w:rFonts w:asciiTheme="minorHAnsi" w:hAnsiTheme="minorHAnsi" w:cstheme="minorHAnsi"/>
                <w:b/>
                <w:color w:val="000000" w:themeColor="text1"/>
                <w:sz w:val="22"/>
                <w:szCs w:val="22"/>
                <w:lang w:val="en-US"/>
              </w:rPr>
              <w:t>M</w:t>
            </w:r>
          </w:p>
        </w:tc>
        <w:tc>
          <w:tcPr>
            <w:tcW w:w="1276" w:type="dxa"/>
            <w:tcBorders>
              <w:bottom w:val="single" w:sz="4" w:space="0" w:color="auto"/>
            </w:tcBorders>
            <w:shd w:val="clear" w:color="auto" w:fill="FFFFFF"/>
            <w:vAlign w:val="center"/>
          </w:tcPr>
          <w:p w:rsidR="0085706B" w:rsidRPr="00A70B97" w:rsidRDefault="0085706B" w:rsidP="0085706B">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400,0</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85706B">
            <w:pPr>
              <w:pStyle w:val="af5"/>
              <w:spacing w:before="40" w:after="40" w:line="200" w:lineRule="exact"/>
              <w:ind w:left="318"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выходной аналоговый</w:t>
            </w:r>
            <w:r w:rsidRPr="00A70B97">
              <w:rPr>
                <w:rFonts w:ascii="Calibri" w:hAnsi="Calibri" w:cs="Calibri"/>
                <w:b/>
                <w:bCs/>
                <w:iCs/>
                <w:color w:val="000000" w:themeColor="text1"/>
                <w:sz w:val="22"/>
                <w:szCs w:val="22"/>
              </w:rPr>
              <w:t xml:space="preserve"> 8-ми канальный</w:t>
            </w:r>
          </w:p>
        </w:tc>
        <w:tc>
          <w:tcPr>
            <w:tcW w:w="1984" w:type="dxa"/>
            <w:shd w:val="clear" w:color="auto" w:fill="FFFFFF"/>
            <w:vAlign w:val="center"/>
          </w:tcPr>
          <w:p w:rsidR="0085706B" w:rsidRPr="00A70B97" w:rsidRDefault="0085706B" w:rsidP="0085706B">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PSA</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OUT</w:t>
            </w:r>
            <w:r w:rsidRPr="00A70B97">
              <w:rPr>
                <w:rFonts w:asciiTheme="minorHAnsi" w:hAnsiTheme="minorHAnsi" w:cstheme="minorHAnsi"/>
                <w:b/>
                <w:color w:val="000000" w:themeColor="text1"/>
                <w:sz w:val="22"/>
                <w:szCs w:val="22"/>
              </w:rPr>
              <w:t>-1365</w:t>
            </w:r>
          </w:p>
        </w:tc>
        <w:tc>
          <w:tcPr>
            <w:tcW w:w="992" w:type="dxa"/>
            <w:shd w:val="clear" w:color="auto" w:fill="FFFFFF"/>
            <w:vAlign w:val="center"/>
          </w:tcPr>
          <w:p w:rsidR="0085706B" w:rsidRPr="00A70B97" w:rsidRDefault="0085706B" w:rsidP="0085706B">
            <w:pPr>
              <w:spacing w:before="40" w:after="40" w:line="200" w:lineRule="exact"/>
              <w:jc w:val="center"/>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A</w:t>
            </w:r>
          </w:p>
        </w:tc>
        <w:tc>
          <w:tcPr>
            <w:tcW w:w="1276" w:type="dxa"/>
            <w:tcBorders>
              <w:bottom w:val="single" w:sz="4" w:space="0" w:color="auto"/>
            </w:tcBorders>
            <w:shd w:val="clear" w:color="auto" w:fill="FFFFFF"/>
            <w:vAlign w:val="center"/>
          </w:tcPr>
          <w:p w:rsidR="0085706B" w:rsidRPr="00A70B97" w:rsidRDefault="0085706B" w:rsidP="0085706B">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300,0</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238" w:type="dxa"/>
            <w:tcBorders>
              <w:bottom w:val="single" w:sz="4" w:space="0" w:color="auto"/>
            </w:tcBorders>
            <w:shd w:val="clear" w:color="auto" w:fill="FFFFFF"/>
            <w:vAlign w:val="center"/>
          </w:tcPr>
          <w:p w:rsidR="0085706B" w:rsidRPr="00A70B97" w:rsidRDefault="0085706B" w:rsidP="0085706B">
            <w:pPr>
              <w:pStyle w:val="af5"/>
              <w:spacing w:before="40" w:after="40" w:line="200" w:lineRule="exact"/>
              <w:ind w:left="318" w:right="-108"/>
              <w:rPr>
                <w:rFonts w:ascii="Calibri" w:hAnsi="Calibri" w:cs="Calibri"/>
                <w:b/>
                <w:bCs/>
                <w:iCs/>
                <w:color w:val="000000" w:themeColor="text1"/>
                <w:sz w:val="22"/>
                <w:szCs w:val="22"/>
              </w:rPr>
            </w:pPr>
            <w:r w:rsidRPr="00A70B97">
              <w:rPr>
                <w:rFonts w:ascii="Calibri" w:hAnsi="Calibri" w:cs="Calibri"/>
                <w:b/>
                <w:color w:val="000000" w:themeColor="text1"/>
                <w:sz w:val="22"/>
                <w:szCs w:val="22"/>
              </w:rPr>
              <w:sym w:font="Symbol" w:char="F0B7"/>
            </w:r>
            <w:r w:rsidRPr="00A70B97">
              <w:rPr>
                <w:rFonts w:ascii="Calibri" w:hAnsi="Calibri" w:cs="Calibri"/>
                <w:b/>
                <w:color w:val="000000" w:themeColor="text1"/>
                <w:sz w:val="22"/>
                <w:szCs w:val="22"/>
              </w:rPr>
              <w:t xml:space="preserve"> Субмодуль выходной цифровой </w:t>
            </w:r>
            <w:r w:rsidRPr="00A70B97">
              <w:rPr>
                <w:rFonts w:ascii="Calibri" w:hAnsi="Calibri" w:cs="Calibri"/>
                <w:b/>
                <w:color w:val="000000" w:themeColor="text1"/>
                <w:sz w:val="22"/>
                <w:szCs w:val="22"/>
                <w:lang w:val="en-US"/>
              </w:rPr>
              <w:t>AES</w:t>
            </w:r>
            <w:r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lang w:val="en-US"/>
              </w:rPr>
              <w:t>EBU</w:t>
            </w:r>
            <w:r w:rsidRPr="00A70B97">
              <w:rPr>
                <w:rFonts w:ascii="Calibri" w:hAnsi="Calibri" w:cs="Calibri"/>
                <w:b/>
                <w:color w:val="000000" w:themeColor="text1"/>
                <w:sz w:val="22"/>
                <w:szCs w:val="22"/>
              </w:rPr>
              <w:t xml:space="preserve"> 4-х</w:t>
            </w:r>
            <w:r w:rsidRPr="00A70B97">
              <w:rPr>
                <w:rFonts w:ascii="Calibri" w:hAnsi="Calibri" w:cs="Calibri"/>
                <w:b/>
                <w:bCs/>
                <w:iCs/>
                <w:color w:val="000000" w:themeColor="text1"/>
                <w:sz w:val="22"/>
                <w:szCs w:val="22"/>
              </w:rPr>
              <w:t xml:space="preserve"> канальный</w:t>
            </w:r>
          </w:p>
        </w:tc>
        <w:tc>
          <w:tcPr>
            <w:tcW w:w="1984" w:type="dxa"/>
            <w:tcBorders>
              <w:bottom w:val="single" w:sz="4" w:space="0" w:color="auto"/>
            </w:tcBorders>
            <w:shd w:val="clear" w:color="auto" w:fill="FFFFFF"/>
            <w:vAlign w:val="center"/>
          </w:tcPr>
          <w:p w:rsidR="0085706B" w:rsidRPr="00A70B97" w:rsidRDefault="0085706B" w:rsidP="0085706B">
            <w:pPr>
              <w:spacing w:before="40" w:after="40" w:line="200" w:lineRule="exact"/>
              <w:ind w:right="-10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PSE-OUT-1367</w:t>
            </w:r>
          </w:p>
        </w:tc>
        <w:tc>
          <w:tcPr>
            <w:tcW w:w="992" w:type="dxa"/>
            <w:tcBorders>
              <w:bottom w:val="single" w:sz="4" w:space="0" w:color="auto"/>
            </w:tcBorders>
            <w:shd w:val="clear" w:color="auto" w:fill="FFFFFF"/>
            <w:vAlign w:val="center"/>
          </w:tcPr>
          <w:p w:rsidR="0085706B" w:rsidRPr="00A70B97" w:rsidRDefault="0085706B" w:rsidP="0085706B">
            <w:pPr>
              <w:spacing w:before="40" w:after="40" w:line="200" w:lineRule="exact"/>
              <w:jc w:val="center"/>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lang w:val="en-US"/>
              </w:rPr>
              <w:t>E</w:t>
            </w:r>
          </w:p>
        </w:tc>
        <w:tc>
          <w:tcPr>
            <w:tcW w:w="1276" w:type="dxa"/>
            <w:tcBorders>
              <w:bottom w:val="single" w:sz="4" w:space="0" w:color="auto"/>
            </w:tcBorders>
            <w:shd w:val="clear" w:color="auto" w:fill="FFFFFF"/>
            <w:vAlign w:val="center"/>
          </w:tcPr>
          <w:p w:rsidR="0085706B" w:rsidRPr="00A70B97" w:rsidRDefault="0085706B" w:rsidP="0085706B">
            <w:pPr>
              <w:spacing w:before="4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200</w:t>
            </w:r>
            <w:r w:rsidRPr="00A70B97">
              <w:rPr>
                <w:rFonts w:ascii="Calibri" w:hAnsi="Calibri"/>
                <w:b/>
                <w:color w:val="000000" w:themeColor="text1"/>
                <w:sz w:val="22"/>
                <w:szCs w:val="22"/>
              </w:rPr>
              <w:t>,0</w:t>
            </w:r>
          </w:p>
        </w:tc>
      </w:tr>
      <w:tr w:rsidR="0085706B" w:rsidRPr="00A70B97" w:rsidTr="008570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0" w:type="dxa"/>
            <w:gridSpan w:val="4"/>
            <w:tcBorders>
              <w:bottom w:val="single" w:sz="4" w:space="0" w:color="auto"/>
            </w:tcBorders>
            <w:shd w:val="clear" w:color="auto" w:fill="FFFFFF"/>
            <w:vAlign w:val="center"/>
          </w:tcPr>
          <w:p w:rsidR="0085706B" w:rsidRPr="00A70B97" w:rsidRDefault="0085706B" w:rsidP="0002001F">
            <w:pPr>
              <w:spacing w:before="60" w:after="60" w:line="240" w:lineRule="exact"/>
              <w:ind w:left="-108" w:right="-108"/>
              <w:jc w:val="center"/>
              <w:rPr>
                <w:rFonts w:ascii="Calibri" w:hAnsi="Calibri"/>
                <w:b/>
                <w:color w:val="000000" w:themeColor="text1"/>
                <w:sz w:val="22"/>
                <w:szCs w:val="22"/>
              </w:rPr>
            </w:pPr>
            <w:r w:rsidRPr="00A70B97">
              <w:rPr>
                <w:rFonts w:ascii="Calibri" w:hAnsi="Calibri" w:cs="Calibri"/>
                <w:b/>
                <w:i/>
                <w:color w:val="000000" w:themeColor="text1"/>
                <w:sz w:val="24"/>
                <w:szCs w:val="24"/>
              </w:rPr>
              <w:t xml:space="preserve">Дополнительно для серии </w:t>
            </w:r>
            <w:r w:rsidRPr="00A70B97">
              <w:rPr>
                <w:rFonts w:asciiTheme="minorHAnsi" w:hAnsiTheme="minorHAnsi" w:cstheme="minorHAnsi"/>
                <w:b/>
                <w:i/>
                <w:color w:val="000000" w:themeColor="text1"/>
                <w:spacing w:val="-4"/>
                <w:sz w:val="24"/>
                <w:szCs w:val="24"/>
                <w:lang w:val="en-US"/>
              </w:rPr>
              <w:t>PN</w:t>
            </w:r>
            <w:r w:rsidRPr="00A70B97">
              <w:rPr>
                <w:rFonts w:asciiTheme="minorHAnsi" w:hAnsiTheme="minorHAnsi" w:cstheme="minorHAnsi"/>
                <w:b/>
                <w:i/>
                <w:color w:val="000000" w:themeColor="text1"/>
                <w:spacing w:val="-4"/>
                <w:sz w:val="24"/>
                <w:szCs w:val="24"/>
              </w:rPr>
              <w:t>-</w:t>
            </w:r>
            <w:r w:rsidRPr="00A70B97">
              <w:rPr>
                <w:rFonts w:asciiTheme="minorHAnsi" w:hAnsiTheme="minorHAnsi" w:cstheme="minorHAnsi"/>
                <w:b/>
                <w:i/>
                <w:color w:val="000000" w:themeColor="text1"/>
                <w:spacing w:val="-4"/>
                <w:sz w:val="24"/>
                <w:szCs w:val="24"/>
                <w:lang w:val="en-US"/>
              </w:rPr>
              <w:t>AID</w:t>
            </w:r>
            <w:r w:rsidRPr="00A70B97">
              <w:rPr>
                <w:rFonts w:asciiTheme="minorHAnsi" w:hAnsiTheme="minorHAnsi" w:cstheme="minorHAnsi"/>
                <w:b/>
                <w:i/>
                <w:color w:val="000000" w:themeColor="text1"/>
                <w:spacing w:val="-4"/>
                <w:sz w:val="24"/>
                <w:szCs w:val="24"/>
              </w:rPr>
              <w:t>-084</w:t>
            </w:r>
          </w:p>
        </w:tc>
      </w:tr>
      <w:tr w:rsidR="0085706B" w:rsidRPr="00A70B97" w:rsidTr="00E50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1"/>
        </w:trPr>
        <w:tc>
          <w:tcPr>
            <w:tcW w:w="6238" w:type="dxa"/>
            <w:shd w:val="clear" w:color="auto" w:fill="FFFFFF"/>
          </w:tcPr>
          <w:p w:rsidR="0085706B" w:rsidRPr="00A70B97" w:rsidRDefault="0085706B" w:rsidP="0085706B">
            <w:pPr>
              <w:spacing w:before="40" w:after="40" w:line="220" w:lineRule="exact"/>
              <w:ind w:left="318"/>
              <w:rPr>
                <w:rFonts w:asciiTheme="minorHAnsi" w:hAnsiTheme="minorHAnsi" w:cstheme="minorHAnsi"/>
                <w:b/>
                <w:color w:val="000000" w:themeColor="text1"/>
                <w:sz w:val="22"/>
                <w:szCs w:val="22"/>
              </w:rPr>
            </w:pPr>
            <w:r w:rsidRPr="00A70B97">
              <w:rPr>
                <w:rFonts w:asciiTheme="minorHAnsi" w:hAnsiTheme="minorHAnsi" w:cstheme="minorHAnsi"/>
                <w:b/>
                <w:bCs/>
                <w:color w:val="000000" w:themeColor="text1"/>
                <w:sz w:val="22"/>
                <w:szCs w:val="22"/>
              </w:rPr>
              <w:t xml:space="preserve">Переходные панели для подключения аудиосигналов </w:t>
            </w:r>
          </w:p>
        </w:tc>
        <w:tc>
          <w:tcPr>
            <w:tcW w:w="2976" w:type="dxa"/>
            <w:gridSpan w:val="2"/>
            <w:tcBorders>
              <w:right w:val="nil"/>
            </w:tcBorders>
            <w:shd w:val="clear" w:color="auto" w:fill="FFFFFF"/>
          </w:tcPr>
          <w:p w:rsidR="0085706B" w:rsidRPr="00A70B97" w:rsidRDefault="0085706B" w:rsidP="0085706B">
            <w:pPr>
              <w:spacing w:before="40" w:after="40" w:line="220" w:lineRule="exact"/>
              <w:jc w:val="center"/>
              <w:rPr>
                <w:rFonts w:asciiTheme="minorHAnsi" w:hAnsiTheme="minorHAnsi" w:cstheme="minorHAnsi"/>
                <w:b/>
                <w:i/>
                <w:color w:val="000000" w:themeColor="text1"/>
                <w:sz w:val="22"/>
                <w:szCs w:val="22"/>
              </w:rPr>
            </w:pPr>
            <w:r w:rsidRPr="00A70B97">
              <w:rPr>
                <w:rFonts w:asciiTheme="minorHAnsi" w:hAnsiTheme="minorHAnsi" w:cstheme="minorHAnsi"/>
                <w:b/>
                <w:i/>
                <w:color w:val="000000" w:themeColor="text1"/>
                <w:sz w:val="22"/>
                <w:szCs w:val="22"/>
              </w:rPr>
              <w:t>По запросу</w:t>
            </w:r>
          </w:p>
        </w:tc>
        <w:tc>
          <w:tcPr>
            <w:tcW w:w="1276" w:type="dxa"/>
            <w:tcBorders>
              <w:left w:val="nil"/>
            </w:tcBorders>
            <w:shd w:val="clear" w:color="auto" w:fill="FFFFFF"/>
          </w:tcPr>
          <w:p w:rsidR="0085706B" w:rsidRPr="00A70B97" w:rsidRDefault="0085706B" w:rsidP="0085706B">
            <w:pPr>
              <w:spacing w:before="40" w:after="40" w:line="220" w:lineRule="exact"/>
              <w:ind w:left="-108" w:right="-108"/>
              <w:jc w:val="center"/>
              <w:rPr>
                <w:rFonts w:ascii="Calibri" w:hAnsi="Calibri"/>
                <w:b/>
                <w:color w:val="000000" w:themeColor="text1"/>
                <w:sz w:val="22"/>
                <w:szCs w:val="22"/>
              </w:rPr>
            </w:pPr>
          </w:p>
        </w:tc>
      </w:tr>
      <w:tr w:rsidR="0085706B" w:rsidRPr="00A70B97" w:rsidTr="008570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479"/>
        </w:trPr>
        <w:tc>
          <w:tcPr>
            <w:tcW w:w="10490" w:type="dxa"/>
            <w:gridSpan w:val="4"/>
            <w:tcBorders>
              <w:top w:val="single" w:sz="4" w:space="0" w:color="auto"/>
              <w:left w:val="single" w:sz="4" w:space="0" w:color="auto"/>
              <w:bottom w:val="nil"/>
              <w:right w:val="single" w:sz="4" w:space="0" w:color="auto"/>
            </w:tcBorders>
            <w:shd w:val="clear" w:color="auto" w:fill="FFFFFF"/>
            <w:vAlign w:val="center"/>
          </w:tcPr>
          <w:p w:rsidR="0085706B" w:rsidRPr="00A70B97" w:rsidRDefault="0085706B" w:rsidP="0085706B">
            <w:pPr>
              <w:spacing w:after="20" w:line="200" w:lineRule="exact"/>
              <w:ind w:left="318" w:hanging="318"/>
              <w:rPr>
                <w:rFonts w:asciiTheme="minorHAnsi" w:hAnsiTheme="minorHAnsi" w:cstheme="minorHAnsi"/>
                <w:b/>
                <w:i/>
                <w:color w:val="000000" w:themeColor="text1"/>
                <w:sz w:val="22"/>
                <w:szCs w:val="22"/>
                <w:u w:val="single"/>
              </w:rPr>
            </w:pPr>
          </w:p>
          <w:p w:rsidR="0085706B" w:rsidRPr="00A70B97" w:rsidRDefault="0085706B" w:rsidP="0085706B">
            <w:pPr>
              <w:spacing w:after="20" w:line="200" w:lineRule="exact"/>
              <w:ind w:left="318" w:hanging="318"/>
              <w:rPr>
                <w:rFonts w:asciiTheme="minorHAnsi" w:hAnsiTheme="minorHAnsi" w:cstheme="minorHAnsi"/>
                <w:color w:val="000000" w:themeColor="text1"/>
                <w:sz w:val="22"/>
                <w:szCs w:val="22"/>
                <w:u w:val="single"/>
              </w:rPr>
            </w:pPr>
            <w:r w:rsidRPr="00A70B97">
              <w:rPr>
                <w:rFonts w:asciiTheme="minorHAnsi" w:hAnsiTheme="minorHAnsi" w:cstheme="minorHAnsi"/>
                <w:b/>
                <w:color w:val="000000" w:themeColor="text1"/>
                <w:sz w:val="22"/>
                <w:szCs w:val="22"/>
                <w:u w:val="single"/>
              </w:rPr>
              <w:t>Расшифровка индексов в шифре блока:</w:t>
            </w:r>
          </w:p>
          <w:p w:rsidR="0085706B" w:rsidRPr="00A70B97" w:rsidRDefault="0085706B" w:rsidP="002D4F60">
            <w:pPr>
              <w:pStyle w:val="af5"/>
              <w:numPr>
                <w:ilvl w:val="0"/>
                <w:numId w:val="8"/>
              </w:numPr>
              <w:tabs>
                <w:tab w:val="left" w:pos="7684"/>
              </w:tabs>
              <w:spacing w:before="120" w:line="200" w:lineRule="exact"/>
              <w:ind w:left="743" w:hanging="284"/>
              <w:rPr>
                <w:rFonts w:asciiTheme="minorHAnsi" w:hAnsiTheme="minorHAnsi" w:cstheme="minorHAnsi"/>
                <w:color w:val="000000" w:themeColor="text1"/>
                <w:sz w:val="22"/>
                <w:szCs w:val="22"/>
              </w:rPr>
            </w:pPr>
            <w:r w:rsidRPr="00A70B97">
              <w:rPr>
                <w:rFonts w:asciiTheme="minorHAnsi" w:hAnsiTheme="minorHAnsi" w:cstheme="minorHAnsi"/>
                <w:b/>
                <w:color w:val="000000" w:themeColor="text1"/>
                <w:sz w:val="22"/>
                <w:szCs w:val="22"/>
                <w:lang w:val="en-US"/>
              </w:rPr>
              <w:t>M</w:t>
            </w:r>
            <w:r w:rsidRPr="00A70B97">
              <w:rPr>
                <w:rFonts w:asciiTheme="minorHAnsi" w:hAnsiTheme="minorHAnsi" w:cstheme="minorHAnsi"/>
                <w:color w:val="000000" w:themeColor="text1"/>
                <w:sz w:val="22"/>
                <w:szCs w:val="22"/>
              </w:rPr>
              <w:t xml:space="preserve"> –  субмодуль микрофонный,</w:t>
            </w:r>
          </w:p>
          <w:p w:rsidR="0085706B" w:rsidRPr="00A70B97" w:rsidRDefault="0085706B" w:rsidP="002D4F60">
            <w:pPr>
              <w:pStyle w:val="af5"/>
              <w:numPr>
                <w:ilvl w:val="0"/>
                <w:numId w:val="8"/>
              </w:numPr>
              <w:tabs>
                <w:tab w:val="left" w:pos="7684"/>
              </w:tabs>
              <w:spacing w:before="60" w:line="200" w:lineRule="exact"/>
              <w:ind w:left="743" w:hanging="284"/>
              <w:rPr>
                <w:rFonts w:asciiTheme="minorHAnsi" w:hAnsiTheme="minorHAnsi" w:cstheme="minorHAnsi"/>
                <w:color w:val="000000" w:themeColor="text1"/>
                <w:sz w:val="22"/>
                <w:szCs w:val="22"/>
              </w:rPr>
            </w:pPr>
            <w:r w:rsidRPr="00A70B97">
              <w:rPr>
                <w:rFonts w:asciiTheme="minorHAnsi" w:hAnsiTheme="minorHAnsi" w:cstheme="minorHAnsi"/>
                <w:b/>
                <w:color w:val="000000" w:themeColor="text1"/>
                <w:sz w:val="22"/>
                <w:szCs w:val="22"/>
                <w:lang w:val="en-US"/>
              </w:rPr>
              <w:t>A</w:t>
            </w:r>
            <w:r w:rsidRPr="00A70B97">
              <w:rPr>
                <w:rFonts w:asciiTheme="minorHAnsi" w:hAnsiTheme="minorHAnsi" w:cstheme="minorHAnsi"/>
                <w:b/>
                <w:color w:val="000000" w:themeColor="text1"/>
                <w:sz w:val="22"/>
                <w:szCs w:val="22"/>
              </w:rPr>
              <w:t xml:space="preserve">  </w:t>
            </w:r>
            <w:r w:rsidRPr="00A70B97">
              <w:rPr>
                <w:rFonts w:asciiTheme="minorHAnsi" w:hAnsiTheme="minorHAnsi" w:cstheme="minorHAnsi"/>
                <w:color w:val="000000" w:themeColor="text1"/>
                <w:sz w:val="22"/>
                <w:szCs w:val="22"/>
              </w:rPr>
              <w:t xml:space="preserve"> –  субмодуль аналоговый, </w:t>
            </w:r>
          </w:p>
          <w:p w:rsidR="0085706B" w:rsidRPr="00A70B97" w:rsidRDefault="0085706B" w:rsidP="002D4F60">
            <w:pPr>
              <w:pStyle w:val="af5"/>
              <w:numPr>
                <w:ilvl w:val="0"/>
                <w:numId w:val="8"/>
              </w:numPr>
              <w:tabs>
                <w:tab w:val="left" w:pos="7684"/>
              </w:tabs>
              <w:spacing w:before="60" w:line="200" w:lineRule="exact"/>
              <w:ind w:left="743" w:hanging="284"/>
              <w:rPr>
                <w:rFonts w:asciiTheme="minorHAnsi" w:hAnsiTheme="minorHAnsi" w:cstheme="minorHAnsi"/>
                <w:color w:val="000000" w:themeColor="text1"/>
                <w:sz w:val="22"/>
                <w:szCs w:val="22"/>
              </w:rPr>
            </w:pPr>
            <w:r w:rsidRPr="00A70B97">
              <w:rPr>
                <w:rFonts w:asciiTheme="minorHAnsi" w:hAnsiTheme="minorHAnsi" w:cstheme="minorHAnsi"/>
                <w:b/>
                <w:color w:val="000000" w:themeColor="text1"/>
                <w:sz w:val="22"/>
                <w:szCs w:val="22"/>
                <w:lang w:val="en-US"/>
              </w:rPr>
              <w:t>E</w:t>
            </w:r>
            <w:r w:rsidRPr="00A70B97">
              <w:rPr>
                <w:rFonts w:asciiTheme="minorHAnsi" w:hAnsiTheme="minorHAnsi" w:cstheme="minorHAnsi"/>
                <w:b/>
                <w:color w:val="000000" w:themeColor="text1"/>
                <w:sz w:val="22"/>
                <w:szCs w:val="22"/>
              </w:rPr>
              <w:t xml:space="preserve"> </w:t>
            </w:r>
            <w:r w:rsidRPr="00A70B97">
              <w:rPr>
                <w:rFonts w:asciiTheme="minorHAnsi" w:hAnsiTheme="minorHAnsi" w:cstheme="minorHAnsi"/>
                <w:color w:val="000000" w:themeColor="text1"/>
                <w:sz w:val="22"/>
                <w:szCs w:val="22"/>
              </w:rPr>
              <w:t xml:space="preserve">  –  субмодуль цифровой,</w:t>
            </w:r>
          </w:p>
          <w:p w:rsidR="0085706B" w:rsidRPr="00A70B97" w:rsidRDefault="0085706B" w:rsidP="002D4F60">
            <w:pPr>
              <w:pStyle w:val="af5"/>
              <w:numPr>
                <w:ilvl w:val="0"/>
                <w:numId w:val="8"/>
              </w:numPr>
              <w:tabs>
                <w:tab w:val="left" w:pos="7684"/>
              </w:tabs>
              <w:spacing w:before="60" w:line="200" w:lineRule="exact"/>
              <w:ind w:left="743" w:hanging="284"/>
              <w:rPr>
                <w:rFonts w:asciiTheme="minorHAnsi" w:hAnsiTheme="minorHAnsi" w:cstheme="minorHAnsi"/>
                <w:color w:val="000000" w:themeColor="text1"/>
                <w:sz w:val="22"/>
                <w:szCs w:val="22"/>
              </w:rPr>
            </w:pPr>
            <w:r w:rsidRPr="00A70B97">
              <w:rPr>
                <w:rFonts w:asciiTheme="minorHAnsi" w:hAnsiTheme="minorHAnsi" w:cstheme="minorHAnsi"/>
                <w:b/>
                <w:color w:val="000000" w:themeColor="text1"/>
                <w:sz w:val="22"/>
                <w:szCs w:val="22"/>
                <w:lang w:val="en-US"/>
              </w:rPr>
              <w:t xml:space="preserve">x   </w:t>
            </w:r>
            <w:r w:rsidRPr="00A70B97">
              <w:rPr>
                <w:rFonts w:asciiTheme="minorHAnsi" w:hAnsiTheme="minorHAnsi" w:cstheme="minorHAnsi"/>
                <w:color w:val="000000" w:themeColor="text1"/>
                <w:sz w:val="22"/>
                <w:szCs w:val="22"/>
              </w:rPr>
              <w:t>–  количество субмодулей (0, 1, 2, 3, 4).</w:t>
            </w:r>
          </w:p>
          <w:p w:rsidR="0085706B" w:rsidRPr="00A70B97" w:rsidRDefault="0085706B" w:rsidP="0085706B">
            <w:pPr>
              <w:spacing w:before="80" w:line="200" w:lineRule="exact"/>
              <w:ind w:left="34"/>
              <w:rPr>
                <w:rFonts w:asciiTheme="minorHAnsi" w:hAnsiTheme="minorHAnsi" w:cstheme="minorHAnsi"/>
                <w:color w:val="000000" w:themeColor="text1"/>
                <w:spacing w:val="-4"/>
                <w:sz w:val="22"/>
                <w:szCs w:val="22"/>
              </w:rPr>
            </w:pPr>
            <w:r w:rsidRPr="00A70B97">
              <w:rPr>
                <w:rFonts w:asciiTheme="minorHAnsi" w:hAnsiTheme="minorHAnsi" w:cstheme="minorHAnsi"/>
                <w:color w:val="000000" w:themeColor="text1"/>
                <w:spacing w:val="-4"/>
                <w:sz w:val="22"/>
                <w:szCs w:val="22"/>
              </w:rPr>
              <w:t xml:space="preserve">В шифре блока </w:t>
            </w:r>
            <w:r w:rsidRPr="00A70B97">
              <w:rPr>
                <w:rFonts w:asciiTheme="minorHAnsi" w:hAnsiTheme="minorHAnsi" w:cstheme="minorHAnsi"/>
                <w:b/>
                <w:color w:val="000000" w:themeColor="text1"/>
                <w:spacing w:val="-4"/>
                <w:sz w:val="24"/>
                <w:szCs w:val="24"/>
                <w:lang w:val="en-US"/>
              </w:rPr>
              <w:t>PN</w:t>
            </w:r>
            <w:r w:rsidRPr="00A70B97">
              <w:rPr>
                <w:rFonts w:asciiTheme="minorHAnsi" w:hAnsiTheme="minorHAnsi" w:cstheme="minorHAnsi"/>
                <w:b/>
                <w:color w:val="000000" w:themeColor="text1"/>
                <w:spacing w:val="-4"/>
                <w:sz w:val="24"/>
                <w:szCs w:val="24"/>
              </w:rPr>
              <w:t>-</w:t>
            </w:r>
            <w:r w:rsidRPr="00A70B97">
              <w:rPr>
                <w:rFonts w:asciiTheme="minorHAnsi" w:hAnsiTheme="minorHAnsi" w:cstheme="minorHAnsi"/>
                <w:b/>
                <w:color w:val="000000" w:themeColor="text1"/>
                <w:spacing w:val="-4"/>
                <w:sz w:val="24"/>
                <w:szCs w:val="24"/>
                <w:lang w:val="en-US"/>
              </w:rPr>
              <w:t>AID</w:t>
            </w:r>
            <w:r w:rsidRPr="00A70B97">
              <w:rPr>
                <w:rFonts w:asciiTheme="minorHAnsi" w:hAnsiTheme="minorHAnsi" w:cstheme="minorHAnsi"/>
                <w:b/>
                <w:color w:val="000000" w:themeColor="text1"/>
                <w:spacing w:val="-4"/>
                <w:sz w:val="24"/>
                <w:szCs w:val="24"/>
              </w:rPr>
              <w:t>-084(</w:t>
            </w:r>
            <w:r w:rsidRPr="00A70B97">
              <w:rPr>
                <w:rFonts w:asciiTheme="minorHAnsi" w:hAnsiTheme="minorHAnsi" w:cstheme="minorHAnsi"/>
                <w:b/>
                <w:color w:val="000000" w:themeColor="text1"/>
                <w:spacing w:val="-4"/>
                <w:sz w:val="24"/>
                <w:szCs w:val="24"/>
                <w:lang w:val="en-US"/>
              </w:rPr>
              <w:t>L</w:t>
            </w:r>
            <w:r w:rsidRPr="00A70B97">
              <w:rPr>
                <w:rFonts w:asciiTheme="minorHAnsi" w:hAnsiTheme="minorHAnsi" w:cstheme="minorHAnsi"/>
                <w:b/>
                <w:color w:val="000000" w:themeColor="text1"/>
                <w:spacing w:val="-4"/>
                <w:sz w:val="24"/>
                <w:szCs w:val="24"/>
              </w:rPr>
              <w:t>)</w:t>
            </w:r>
            <w:r w:rsidRPr="00A70B97">
              <w:rPr>
                <w:rFonts w:asciiTheme="minorHAnsi" w:hAnsiTheme="minorHAnsi" w:cstheme="minorHAnsi"/>
                <w:b/>
                <w:color w:val="000000" w:themeColor="text1"/>
                <w:spacing w:val="-4"/>
                <w:sz w:val="22"/>
                <w:szCs w:val="22"/>
                <w:lang w:val="en-US"/>
              </w:rPr>
              <w:sym w:font="Symbol" w:char="F02D"/>
            </w:r>
            <w:r w:rsidRPr="00A70B97">
              <w:rPr>
                <w:rFonts w:asciiTheme="minorHAnsi" w:hAnsiTheme="minorHAnsi" w:cstheme="minorHAnsi"/>
                <w:b/>
                <w:color w:val="000000" w:themeColor="text1"/>
                <w:spacing w:val="-4"/>
                <w:sz w:val="22"/>
                <w:szCs w:val="22"/>
                <w:u w:val="single"/>
              </w:rPr>
              <w:t xml:space="preserve"> </w:t>
            </w:r>
            <w:r w:rsidRPr="00A70B97">
              <w:rPr>
                <w:rFonts w:asciiTheme="minorHAnsi" w:hAnsiTheme="minorHAnsi" w:cstheme="minorHAnsi"/>
                <w:b/>
                <w:color w:val="000000" w:themeColor="text1"/>
                <w:spacing w:val="-4"/>
                <w:sz w:val="22"/>
                <w:szCs w:val="22"/>
                <w:u w:val="single"/>
                <w:lang w:val="en-US"/>
              </w:rPr>
              <w:t>xMxAxE</w:t>
            </w:r>
            <w:r w:rsidRPr="00A70B97">
              <w:rPr>
                <w:rFonts w:asciiTheme="minorHAnsi" w:hAnsiTheme="minorHAnsi" w:cstheme="minorHAnsi"/>
                <w:b/>
                <w:color w:val="000000" w:themeColor="text1"/>
                <w:spacing w:val="-4"/>
                <w:sz w:val="22"/>
                <w:szCs w:val="22"/>
              </w:rPr>
              <w:t xml:space="preserve"> </w:t>
            </w:r>
            <w:r w:rsidRPr="00A70B97">
              <w:rPr>
                <w:rFonts w:asciiTheme="minorHAnsi" w:hAnsiTheme="minorHAnsi" w:cstheme="minorHAnsi"/>
                <w:b/>
                <w:color w:val="000000" w:themeColor="text1"/>
                <w:spacing w:val="-4"/>
                <w:sz w:val="22"/>
                <w:szCs w:val="22"/>
                <w:lang w:val="en-US"/>
              </w:rPr>
              <w:sym w:font="Symbol" w:char="F02D"/>
            </w:r>
            <w:r w:rsidRPr="00A70B97">
              <w:rPr>
                <w:rFonts w:asciiTheme="minorHAnsi" w:hAnsiTheme="minorHAnsi" w:cstheme="minorHAnsi"/>
                <w:b/>
                <w:color w:val="000000" w:themeColor="text1"/>
                <w:spacing w:val="-4"/>
                <w:sz w:val="22"/>
                <w:szCs w:val="22"/>
              </w:rPr>
              <w:t xml:space="preserve"> </w:t>
            </w:r>
            <w:r w:rsidRPr="00A70B97">
              <w:rPr>
                <w:rFonts w:asciiTheme="minorHAnsi" w:hAnsiTheme="minorHAnsi" w:cstheme="minorHAnsi"/>
                <w:b/>
                <w:color w:val="000000" w:themeColor="text1"/>
                <w:spacing w:val="-4"/>
                <w:sz w:val="22"/>
                <w:szCs w:val="22"/>
                <w:u w:val="single"/>
                <w:lang w:val="en-US"/>
              </w:rPr>
              <w:t>xAxE</w:t>
            </w:r>
            <w:r w:rsidRPr="00A70B97">
              <w:rPr>
                <w:rFonts w:asciiTheme="minorHAnsi" w:hAnsiTheme="minorHAnsi" w:cstheme="minorHAnsi"/>
                <w:color w:val="000000" w:themeColor="text1"/>
                <w:spacing w:val="-4"/>
                <w:sz w:val="22"/>
                <w:szCs w:val="22"/>
              </w:rPr>
              <w:t xml:space="preserve">  первая позиция – входные субмодули, вторая – выходные </w:t>
            </w:r>
            <w:r w:rsidRPr="00A70B97">
              <w:rPr>
                <w:rFonts w:asciiTheme="minorHAnsi" w:hAnsiTheme="minorHAnsi" w:cstheme="minorHAnsi"/>
                <w:color w:val="000000" w:themeColor="text1"/>
                <w:spacing w:val="-4"/>
                <w:sz w:val="22"/>
                <w:szCs w:val="22"/>
              </w:rPr>
              <w:br/>
              <w:t xml:space="preserve">(т.е.  </w:t>
            </w:r>
            <w:r w:rsidRPr="00A70B97">
              <w:rPr>
                <w:rFonts w:asciiTheme="minorHAnsi" w:hAnsiTheme="minorHAnsi" w:cstheme="minorHAnsi"/>
                <w:b/>
                <w:color w:val="000000" w:themeColor="text1"/>
                <w:spacing w:val="-4"/>
                <w:sz w:val="24"/>
                <w:szCs w:val="24"/>
                <w:lang w:val="en-US"/>
              </w:rPr>
              <w:t>PN</w:t>
            </w:r>
            <w:r w:rsidRPr="00A70B97">
              <w:rPr>
                <w:rFonts w:asciiTheme="minorHAnsi" w:hAnsiTheme="minorHAnsi" w:cstheme="minorHAnsi"/>
                <w:b/>
                <w:color w:val="000000" w:themeColor="text1"/>
                <w:spacing w:val="-4"/>
                <w:sz w:val="24"/>
                <w:szCs w:val="24"/>
              </w:rPr>
              <w:t>-</w:t>
            </w:r>
            <w:r w:rsidRPr="00A70B97">
              <w:rPr>
                <w:rFonts w:asciiTheme="minorHAnsi" w:hAnsiTheme="minorHAnsi" w:cstheme="minorHAnsi"/>
                <w:b/>
                <w:color w:val="000000" w:themeColor="text1"/>
                <w:spacing w:val="-4"/>
                <w:sz w:val="24"/>
                <w:szCs w:val="24"/>
                <w:lang w:val="en-US"/>
              </w:rPr>
              <w:t>AID</w:t>
            </w:r>
            <w:r w:rsidRPr="00A70B97">
              <w:rPr>
                <w:rFonts w:asciiTheme="minorHAnsi" w:hAnsiTheme="minorHAnsi" w:cstheme="minorHAnsi"/>
                <w:b/>
                <w:color w:val="000000" w:themeColor="text1"/>
                <w:spacing w:val="-4"/>
                <w:sz w:val="24"/>
                <w:szCs w:val="24"/>
              </w:rPr>
              <w:t>-084(</w:t>
            </w:r>
            <w:r w:rsidRPr="00A70B97">
              <w:rPr>
                <w:rFonts w:asciiTheme="minorHAnsi" w:hAnsiTheme="minorHAnsi" w:cstheme="minorHAnsi"/>
                <w:b/>
                <w:color w:val="000000" w:themeColor="text1"/>
                <w:spacing w:val="-4"/>
                <w:sz w:val="24"/>
                <w:szCs w:val="24"/>
                <w:lang w:val="en-US"/>
              </w:rPr>
              <w:t>L</w:t>
            </w:r>
            <w:r w:rsidRPr="00A70B97">
              <w:rPr>
                <w:rFonts w:asciiTheme="minorHAnsi" w:hAnsiTheme="minorHAnsi" w:cstheme="minorHAnsi"/>
                <w:b/>
                <w:color w:val="000000" w:themeColor="text1"/>
                <w:spacing w:val="-4"/>
                <w:sz w:val="24"/>
                <w:szCs w:val="24"/>
              </w:rPr>
              <w:t xml:space="preserve">) </w:t>
            </w:r>
            <w:r w:rsidRPr="00A70B97">
              <w:rPr>
                <w:rFonts w:asciiTheme="minorHAnsi" w:hAnsiTheme="minorHAnsi" w:cstheme="minorHAnsi"/>
                <w:color w:val="000000" w:themeColor="text1"/>
                <w:spacing w:val="-4"/>
                <w:sz w:val="22"/>
                <w:szCs w:val="22"/>
                <w:lang w:val="en-US"/>
              </w:rPr>
              <w:sym w:font="Symbol" w:char="F02D"/>
            </w:r>
            <w:r w:rsidRPr="00A70B97">
              <w:rPr>
                <w:rFonts w:asciiTheme="minorHAnsi" w:hAnsiTheme="minorHAnsi" w:cstheme="minorHAnsi"/>
                <w:color w:val="000000" w:themeColor="text1"/>
                <w:spacing w:val="-4"/>
                <w:sz w:val="22"/>
                <w:szCs w:val="22"/>
              </w:rPr>
              <w:t xml:space="preserve"> Входы</w:t>
            </w:r>
            <w:r w:rsidRPr="00A70B97">
              <w:rPr>
                <w:rFonts w:asciiTheme="minorHAnsi" w:hAnsiTheme="minorHAnsi" w:cstheme="minorHAnsi"/>
                <w:color w:val="000000" w:themeColor="text1"/>
                <w:spacing w:val="-4"/>
                <w:sz w:val="22"/>
                <w:szCs w:val="22"/>
                <w:lang w:val="en-US"/>
              </w:rPr>
              <w:sym w:font="Symbol" w:char="F02D"/>
            </w:r>
            <w:r w:rsidRPr="00A70B97">
              <w:rPr>
                <w:rFonts w:asciiTheme="minorHAnsi" w:hAnsiTheme="minorHAnsi" w:cstheme="minorHAnsi"/>
                <w:color w:val="000000" w:themeColor="text1"/>
                <w:spacing w:val="-4"/>
                <w:sz w:val="22"/>
                <w:szCs w:val="22"/>
              </w:rPr>
              <w:t xml:space="preserve">Выходы). </w:t>
            </w:r>
          </w:p>
          <w:p w:rsidR="0085706B" w:rsidRPr="00A70B97" w:rsidRDefault="0085706B" w:rsidP="0085706B">
            <w:pPr>
              <w:spacing w:before="40" w:line="200" w:lineRule="exact"/>
              <w:ind w:left="34"/>
              <w:rPr>
                <w:rFonts w:asciiTheme="minorHAnsi" w:hAnsiTheme="minorHAnsi" w:cstheme="minorHAnsi"/>
                <w:color w:val="000000" w:themeColor="text1"/>
                <w:spacing w:val="-4"/>
                <w:sz w:val="22"/>
                <w:szCs w:val="22"/>
              </w:rPr>
            </w:pPr>
            <w:r w:rsidRPr="00A70B97">
              <w:rPr>
                <w:rFonts w:asciiTheme="minorHAnsi" w:hAnsiTheme="minorHAnsi" w:cstheme="minorHAnsi"/>
                <w:iCs/>
                <w:color w:val="000000" w:themeColor="text1"/>
                <w:spacing w:val="-4"/>
                <w:sz w:val="22"/>
                <w:szCs w:val="22"/>
              </w:rPr>
              <w:t xml:space="preserve">Для </w:t>
            </w:r>
            <w:r w:rsidRPr="00A70B97">
              <w:rPr>
                <w:rFonts w:asciiTheme="minorHAnsi" w:hAnsiTheme="minorHAnsi" w:cstheme="minorHAnsi"/>
                <w:b/>
                <w:color w:val="000000" w:themeColor="text1"/>
                <w:spacing w:val="-4"/>
                <w:sz w:val="24"/>
                <w:szCs w:val="24"/>
                <w:lang w:val="en-US"/>
              </w:rPr>
              <w:t>PN</w:t>
            </w:r>
            <w:r w:rsidRPr="00A70B97">
              <w:rPr>
                <w:rFonts w:asciiTheme="minorHAnsi" w:hAnsiTheme="minorHAnsi" w:cstheme="minorHAnsi"/>
                <w:b/>
                <w:color w:val="000000" w:themeColor="text1"/>
                <w:spacing w:val="-4"/>
                <w:sz w:val="24"/>
                <w:szCs w:val="24"/>
              </w:rPr>
              <w:t>-</w:t>
            </w:r>
            <w:r w:rsidRPr="00A70B97">
              <w:rPr>
                <w:rFonts w:asciiTheme="minorHAnsi" w:hAnsiTheme="minorHAnsi" w:cstheme="minorHAnsi"/>
                <w:b/>
                <w:color w:val="000000" w:themeColor="text1"/>
                <w:spacing w:val="-4"/>
                <w:sz w:val="24"/>
                <w:szCs w:val="24"/>
                <w:lang w:val="en-US"/>
              </w:rPr>
              <w:t>AID</w:t>
            </w:r>
            <w:r w:rsidRPr="00A70B97">
              <w:rPr>
                <w:rFonts w:asciiTheme="minorHAnsi" w:hAnsiTheme="minorHAnsi" w:cstheme="minorHAnsi"/>
                <w:b/>
                <w:color w:val="000000" w:themeColor="text1"/>
                <w:spacing w:val="-4"/>
                <w:sz w:val="24"/>
                <w:szCs w:val="24"/>
              </w:rPr>
              <w:t xml:space="preserve">-084 </w:t>
            </w:r>
            <w:r w:rsidRPr="00A70B97">
              <w:rPr>
                <w:rFonts w:asciiTheme="minorHAnsi" w:hAnsiTheme="minorHAnsi" w:cstheme="minorHAnsi"/>
                <w:color w:val="000000" w:themeColor="text1"/>
                <w:spacing w:val="-4"/>
                <w:sz w:val="22"/>
                <w:szCs w:val="22"/>
              </w:rPr>
              <w:t>входных и выходных субмодулей в сумме д.б. не более 6-ти</w:t>
            </w:r>
            <w:r w:rsidRPr="00A70B97">
              <w:rPr>
                <w:rFonts w:asciiTheme="minorHAnsi" w:hAnsiTheme="minorHAnsi" w:cstheme="minorHAnsi"/>
                <w:b/>
                <w:color w:val="000000" w:themeColor="text1"/>
                <w:spacing w:val="-4"/>
                <w:sz w:val="24"/>
                <w:szCs w:val="24"/>
              </w:rPr>
              <w:t xml:space="preserve">, </w:t>
            </w:r>
            <w:r w:rsidRPr="00A70B97">
              <w:rPr>
                <w:rFonts w:asciiTheme="minorHAnsi" w:hAnsiTheme="minorHAnsi" w:cstheme="minorHAnsi"/>
                <w:color w:val="000000" w:themeColor="text1"/>
                <w:spacing w:val="-4"/>
                <w:sz w:val="22"/>
                <w:szCs w:val="22"/>
              </w:rPr>
              <w:t xml:space="preserve">при этом входных или выходных может быть не более 4-х. </w:t>
            </w:r>
          </w:p>
          <w:p w:rsidR="0085706B" w:rsidRPr="00A70B97" w:rsidRDefault="0085706B" w:rsidP="0085706B">
            <w:pPr>
              <w:spacing w:before="40" w:line="200" w:lineRule="exact"/>
              <w:ind w:left="34"/>
              <w:rPr>
                <w:rFonts w:asciiTheme="minorHAnsi" w:hAnsiTheme="minorHAnsi" w:cstheme="minorHAnsi"/>
                <w:color w:val="000000" w:themeColor="text1"/>
                <w:spacing w:val="-4"/>
                <w:sz w:val="22"/>
                <w:szCs w:val="22"/>
              </w:rPr>
            </w:pPr>
            <w:r w:rsidRPr="00A70B97">
              <w:rPr>
                <w:rFonts w:asciiTheme="minorHAnsi" w:hAnsiTheme="minorHAnsi" w:cstheme="minorHAnsi"/>
                <w:iCs/>
                <w:color w:val="000000" w:themeColor="text1"/>
                <w:spacing w:val="-4"/>
                <w:sz w:val="22"/>
                <w:szCs w:val="22"/>
              </w:rPr>
              <w:t xml:space="preserve">Для </w:t>
            </w:r>
            <w:r w:rsidRPr="00A70B97">
              <w:rPr>
                <w:rFonts w:asciiTheme="minorHAnsi" w:hAnsiTheme="minorHAnsi" w:cstheme="minorHAnsi"/>
                <w:b/>
                <w:color w:val="000000" w:themeColor="text1"/>
                <w:spacing w:val="-4"/>
                <w:sz w:val="24"/>
                <w:szCs w:val="24"/>
                <w:lang w:val="en-US"/>
              </w:rPr>
              <w:t>PN</w:t>
            </w:r>
            <w:r w:rsidRPr="00A70B97">
              <w:rPr>
                <w:rFonts w:asciiTheme="minorHAnsi" w:hAnsiTheme="minorHAnsi" w:cstheme="minorHAnsi"/>
                <w:b/>
                <w:color w:val="000000" w:themeColor="text1"/>
                <w:spacing w:val="-4"/>
                <w:sz w:val="24"/>
                <w:szCs w:val="24"/>
              </w:rPr>
              <w:t>-</w:t>
            </w:r>
            <w:r w:rsidRPr="00A70B97">
              <w:rPr>
                <w:rFonts w:asciiTheme="minorHAnsi" w:hAnsiTheme="minorHAnsi" w:cstheme="minorHAnsi"/>
                <w:b/>
                <w:color w:val="000000" w:themeColor="text1"/>
                <w:spacing w:val="-4"/>
                <w:sz w:val="24"/>
                <w:szCs w:val="24"/>
                <w:lang w:val="en-US"/>
              </w:rPr>
              <w:t>AID</w:t>
            </w:r>
            <w:r w:rsidRPr="00A70B97">
              <w:rPr>
                <w:rFonts w:asciiTheme="minorHAnsi" w:hAnsiTheme="minorHAnsi" w:cstheme="minorHAnsi"/>
                <w:b/>
                <w:color w:val="000000" w:themeColor="text1"/>
                <w:spacing w:val="-4"/>
                <w:sz w:val="24"/>
                <w:szCs w:val="24"/>
              </w:rPr>
              <w:t>-084</w:t>
            </w:r>
            <w:r w:rsidRPr="00A70B97">
              <w:rPr>
                <w:rFonts w:asciiTheme="minorHAnsi" w:hAnsiTheme="minorHAnsi" w:cstheme="minorHAnsi"/>
                <w:b/>
                <w:color w:val="000000" w:themeColor="text1"/>
                <w:spacing w:val="-4"/>
                <w:sz w:val="24"/>
                <w:szCs w:val="24"/>
                <w:lang w:val="en-US"/>
              </w:rPr>
              <w:t>L</w:t>
            </w:r>
            <w:r w:rsidRPr="00A70B97">
              <w:rPr>
                <w:rFonts w:asciiTheme="minorHAnsi" w:hAnsiTheme="minorHAnsi" w:cstheme="minorHAnsi"/>
                <w:b/>
                <w:color w:val="000000" w:themeColor="text1"/>
                <w:spacing w:val="-4"/>
                <w:sz w:val="24"/>
                <w:szCs w:val="24"/>
              </w:rPr>
              <w:t xml:space="preserve"> </w:t>
            </w:r>
            <w:r w:rsidRPr="00A70B97">
              <w:rPr>
                <w:rFonts w:asciiTheme="minorHAnsi" w:hAnsiTheme="minorHAnsi" w:cstheme="minorHAnsi"/>
                <w:color w:val="000000" w:themeColor="text1"/>
                <w:spacing w:val="-4"/>
                <w:sz w:val="22"/>
                <w:szCs w:val="22"/>
              </w:rPr>
              <w:t>входных и выходных субмодулей в сумме должно быть не более 2-х.</w:t>
            </w:r>
          </w:p>
        </w:tc>
      </w:tr>
      <w:tr w:rsidR="00B15237" w:rsidRPr="00A70B97" w:rsidTr="008D10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0" w:type="dxa"/>
            <w:gridSpan w:val="4"/>
            <w:tcBorders>
              <w:top w:val="nil"/>
              <w:left w:val="single" w:sz="4" w:space="0" w:color="auto"/>
              <w:bottom w:val="single" w:sz="4" w:space="0" w:color="auto"/>
              <w:right w:val="single" w:sz="4" w:space="0" w:color="auto"/>
            </w:tcBorders>
            <w:shd w:val="clear" w:color="auto" w:fill="FFFFFF"/>
            <w:vAlign w:val="center"/>
          </w:tcPr>
          <w:p w:rsidR="00B15237" w:rsidRPr="00A70B97" w:rsidRDefault="00B15237" w:rsidP="0002001F">
            <w:pPr>
              <w:spacing w:before="120" w:after="120" w:line="240" w:lineRule="exact"/>
              <w:ind w:left="2869"/>
              <w:rPr>
                <w:rFonts w:asciiTheme="minorHAnsi" w:hAnsiTheme="minorHAnsi" w:cstheme="minorHAnsi"/>
                <w:b/>
                <w:color w:val="000000" w:themeColor="text1"/>
                <w:sz w:val="24"/>
                <w:szCs w:val="24"/>
              </w:rPr>
            </w:pPr>
            <w:r w:rsidRPr="00A70B97">
              <w:rPr>
                <w:rFonts w:asciiTheme="minorHAnsi" w:hAnsiTheme="minorHAnsi" w:cstheme="minorHAnsi"/>
                <w:b/>
                <w:i/>
                <w:color w:val="000000" w:themeColor="text1"/>
                <w:sz w:val="24"/>
                <w:szCs w:val="24"/>
                <w:u w:val="single"/>
              </w:rPr>
              <w:t>Пример заказа  (варианты)</w:t>
            </w:r>
            <w:r w:rsidRPr="00A70B97">
              <w:rPr>
                <w:rFonts w:asciiTheme="minorHAnsi" w:hAnsiTheme="minorHAnsi" w:cstheme="minorHAnsi"/>
                <w:b/>
                <w:i/>
                <w:color w:val="000000" w:themeColor="text1"/>
                <w:sz w:val="24"/>
                <w:szCs w:val="24"/>
              </w:rPr>
              <w:t xml:space="preserve">: </w:t>
            </w:r>
            <w:r w:rsidRPr="00A70B97">
              <w:rPr>
                <w:rFonts w:asciiTheme="minorHAnsi" w:hAnsiTheme="minorHAnsi" w:cstheme="minorHAnsi"/>
                <w:b/>
                <w:color w:val="000000" w:themeColor="text1"/>
                <w:sz w:val="24"/>
                <w:szCs w:val="24"/>
              </w:rPr>
              <w:t xml:space="preserve"> </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62"/>
              <w:gridCol w:w="4394"/>
              <w:gridCol w:w="1984"/>
            </w:tblGrid>
            <w:tr w:rsidR="00B15237" w:rsidRPr="00A70B97" w:rsidTr="008D1088">
              <w:tc>
                <w:tcPr>
                  <w:tcW w:w="3862" w:type="dxa"/>
                  <w:tcBorders>
                    <w:right w:val="single" w:sz="4" w:space="0" w:color="auto"/>
                  </w:tcBorders>
                </w:tcPr>
                <w:p w:rsidR="00B15237" w:rsidRPr="00A70B97" w:rsidRDefault="00B15237" w:rsidP="008D1088">
                  <w:pPr>
                    <w:spacing w:before="80" w:after="40" w:line="200" w:lineRule="exact"/>
                    <w:ind w:left="68"/>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pacing w:val="-4"/>
                      <w:sz w:val="24"/>
                      <w:szCs w:val="24"/>
                      <w:lang w:val="en-US"/>
                    </w:rPr>
                    <w:t>PN</w:t>
                  </w:r>
                  <w:r w:rsidRPr="00A70B97">
                    <w:rPr>
                      <w:rFonts w:asciiTheme="minorHAnsi" w:hAnsiTheme="minorHAnsi" w:cstheme="minorHAnsi"/>
                      <w:b/>
                      <w:color w:val="000000" w:themeColor="text1"/>
                      <w:spacing w:val="-4"/>
                      <w:sz w:val="24"/>
                      <w:szCs w:val="24"/>
                    </w:rPr>
                    <w:t>-</w:t>
                  </w:r>
                  <w:r w:rsidRPr="00A70B97">
                    <w:rPr>
                      <w:rFonts w:asciiTheme="minorHAnsi" w:hAnsiTheme="minorHAnsi" w:cstheme="minorHAnsi"/>
                      <w:b/>
                      <w:color w:val="000000" w:themeColor="text1"/>
                      <w:spacing w:val="-4"/>
                      <w:sz w:val="24"/>
                      <w:szCs w:val="24"/>
                      <w:lang w:val="en-US"/>
                    </w:rPr>
                    <w:t>AID</w:t>
                  </w:r>
                  <w:r w:rsidRPr="00A70B97">
                    <w:rPr>
                      <w:rFonts w:asciiTheme="minorHAnsi" w:hAnsiTheme="minorHAnsi" w:cstheme="minorHAnsi"/>
                      <w:b/>
                      <w:color w:val="000000" w:themeColor="text1"/>
                      <w:spacing w:val="-4"/>
                      <w:sz w:val="24"/>
                      <w:szCs w:val="24"/>
                    </w:rPr>
                    <w:t>-084</w:t>
                  </w:r>
                  <w:r w:rsidRPr="00A70B97">
                    <w:rPr>
                      <w:rFonts w:asciiTheme="minorHAnsi" w:hAnsiTheme="minorHAnsi" w:cstheme="minorHAnsi"/>
                      <w:b/>
                      <w:color w:val="000000" w:themeColor="text1"/>
                      <w:sz w:val="24"/>
                      <w:szCs w:val="24"/>
                      <w:lang w:val="en-US"/>
                    </w:rPr>
                    <w:sym w:font="Symbol" w:char="F02D"/>
                  </w:r>
                  <w:r w:rsidRPr="00A70B97">
                    <w:rPr>
                      <w:rFonts w:asciiTheme="minorHAnsi" w:hAnsiTheme="minorHAnsi" w:cstheme="minorHAnsi"/>
                      <w:b/>
                      <w:color w:val="000000" w:themeColor="text1"/>
                      <w:sz w:val="24"/>
                      <w:szCs w:val="24"/>
                    </w:rPr>
                    <w:t>1</w:t>
                  </w:r>
                  <w:r w:rsidRPr="00A70B97">
                    <w:rPr>
                      <w:rFonts w:asciiTheme="minorHAnsi" w:hAnsiTheme="minorHAnsi" w:cstheme="minorHAnsi"/>
                      <w:b/>
                      <w:color w:val="000000" w:themeColor="text1"/>
                      <w:sz w:val="24"/>
                      <w:szCs w:val="24"/>
                      <w:lang w:val="en-US"/>
                    </w:rPr>
                    <w:t>M</w:t>
                  </w:r>
                  <w:r w:rsidRPr="00A70B97">
                    <w:rPr>
                      <w:rFonts w:asciiTheme="minorHAnsi" w:hAnsiTheme="minorHAnsi" w:cstheme="minorHAnsi"/>
                      <w:b/>
                      <w:color w:val="000000" w:themeColor="text1"/>
                      <w:sz w:val="24"/>
                      <w:szCs w:val="24"/>
                    </w:rPr>
                    <w:t>1</w:t>
                  </w:r>
                  <w:r w:rsidRPr="00A70B97">
                    <w:rPr>
                      <w:rFonts w:asciiTheme="minorHAnsi" w:hAnsiTheme="minorHAnsi" w:cstheme="minorHAnsi"/>
                      <w:b/>
                      <w:color w:val="000000" w:themeColor="text1"/>
                      <w:sz w:val="24"/>
                      <w:szCs w:val="24"/>
                      <w:lang w:val="en-US"/>
                    </w:rPr>
                    <w:t>A</w:t>
                  </w:r>
                  <w:r w:rsidRPr="00A70B97">
                    <w:rPr>
                      <w:rFonts w:asciiTheme="minorHAnsi" w:hAnsiTheme="minorHAnsi" w:cstheme="minorHAnsi"/>
                      <w:b/>
                      <w:color w:val="000000" w:themeColor="text1"/>
                      <w:sz w:val="24"/>
                      <w:szCs w:val="24"/>
                    </w:rPr>
                    <w:t>2</w:t>
                  </w:r>
                  <w:r w:rsidRPr="00A70B97">
                    <w:rPr>
                      <w:rFonts w:asciiTheme="minorHAnsi" w:hAnsiTheme="minorHAnsi" w:cstheme="minorHAnsi"/>
                      <w:b/>
                      <w:color w:val="000000" w:themeColor="text1"/>
                      <w:sz w:val="24"/>
                      <w:szCs w:val="24"/>
                      <w:lang w:val="en-US"/>
                    </w:rPr>
                    <w:t>E</w:t>
                  </w:r>
                  <w:r w:rsidRPr="00A70B97">
                    <w:rPr>
                      <w:rFonts w:asciiTheme="minorHAnsi" w:hAnsiTheme="minorHAnsi" w:cstheme="minorHAnsi"/>
                      <w:b/>
                      <w:color w:val="000000" w:themeColor="text1"/>
                      <w:sz w:val="24"/>
                      <w:szCs w:val="24"/>
                    </w:rPr>
                    <w:t>-2</w:t>
                  </w:r>
                  <w:r w:rsidRPr="00A70B97">
                    <w:rPr>
                      <w:rFonts w:asciiTheme="minorHAnsi" w:hAnsiTheme="minorHAnsi" w:cstheme="minorHAnsi"/>
                      <w:b/>
                      <w:color w:val="000000" w:themeColor="text1"/>
                      <w:sz w:val="24"/>
                      <w:szCs w:val="24"/>
                      <w:lang w:val="en-US"/>
                    </w:rPr>
                    <w:t>A</w:t>
                  </w:r>
                  <w:r w:rsidRPr="00A70B97">
                    <w:rPr>
                      <w:rFonts w:asciiTheme="minorHAnsi" w:hAnsiTheme="minorHAnsi" w:cstheme="minorHAnsi"/>
                      <w:b/>
                      <w:color w:val="000000" w:themeColor="text1"/>
                      <w:sz w:val="24"/>
                      <w:szCs w:val="24"/>
                    </w:rPr>
                    <w:t>0</w:t>
                  </w:r>
                  <w:r w:rsidRPr="00A70B97">
                    <w:rPr>
                      <w:rFonts w:asciiTheme="minorHAnsi" w:hAnsiTheme="minorHAnsi" w:cstheme="minorHAnsi"/>
                      <w:b/>
                      <w:color w:val="000000" w:themeColor="text1"/>
                      <w:sz w:val="24"/>
                      <w:szCs w:val="24"/>
                      <w:lang w:val="en-US"/>
                    </w:rPr>
                    <w:t>E</w:t>
                  </w:r>
                </w:p>
              </w:tc>
              <w:tc>
                <w:tcPr>
                  <w:tcW w:w="6378" w:type="dxa"/>
                  <w:gridSpan w:val="2"/>
                  <w:tcBorders>
                    <w:left w:val="single" w:sz="4" w:space="0" w:color="auto"/>
                  </w:tcBorders>
                </w:tcPr>
                <w:p w:rsidR="00B15237" w:rsidRPr="00A70B97" w:rsidRDefault="00B15237" w:rsidP="008D1088">
                  <w:pPr>
                    <w:spacing w:before="80" w:after="40" w:line="200" w:lineRule="exact"/>
                    <w:jc w:val="both"/>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4"/>
                      <w:sz w:val="24"/>
                      <w:szCs w:val="24"/>
                      <w:lang w:val="en-US"/>
                    </w:rPr>
                    <w:t>PN-AID-084L</w:t>
                  </w:r>
                  <w:r w:rsidRPr="00A70B97">
                    <w:rPr>
                      <w:color w:val="000000" w:themeColor="text1"/>
                      <w:lang w:val="en-US"/>
                    </w:rPr>
                    <w:sym w:font="Symbol" w:char="F02D"/>
                  </w:r>
                  <w:r w:rsidRPr="00A70B97">
                    <w:rPr>
                      <w:rFonts w:asciiTheme="minorHAnsi" w:hAnsiTheme="minorHAnsi" w:cstheme="minorHAnsi"/>
                      <w:b/>
                      <w:color w:val="000000" w:themeColor="text1"/>
                      <w:sz w:val="24"/>
                      <w:szCs w:val="24"/>
                      <w:lang w:val="en-US"/>
                    </w:rPr>
                    <w:t xml:space="preserve">1M-1A;      </w:t>
                  </w:r>
                  <w:r w:rsidRPr="00A70B97">
                    <w:rPr>
                      <w:rFonts w:asciiTheme="minorHAnsi" w:hAnsiTheme="minorHAnsi" w:cstheme="minorHAnsi"/>
                      <w:b/>
                      <w:color w:val="000000" w:themeColor="text1"/>
                      <w:spacing w:val="-4"/>
                      <w:sz w:val="24"/>
                      <w:szCs w:val="24"/>
                      <w:lang w:val="en-US"/>
                    </w:rPr>
                    <w:t>PN-AID-084L</w:t>
                  </w:r>
                  <w:r w:rsidRPr="00A70B97">
                    <w:rPr>
                      <w:color w:val="000000" w:themeColor="text1"/>
                      <w:lang w:val="en-US"/>
                    </w:rPr>
                    <w:sym w:font="Symbol" w:char="F02D"/>
                  </w:r>
                  <w:r w:rsidRPr="00A70B97">
                    <w:rPr>
                      <w:rFonts w:asciiTheme="minorHAnsi" w:hAnsiTheme="minorHAnsi" w:cstheme="minorHAnsi"/>
                      <w:b/>
                      <w:color w:val="000000" w:themeColor="text1"/>
                      <w:sz w:val="24"/>
                      <w:szCs w:val="24"/>
                      <w:lang w:val="en-US"/>
                    </w:rPr>
                    <w:t>2E-0A0E</w:t>
                  </w:r>
                </w:p>
              </w:tc>
            </w:tr>
            <w:tr w:rsidR="00B15237" w:rsidRPr="00A70B97" w:rsidTr="008D1088">
              <w:tc>
                <w:tcPr>
                  <w:tcW w:w="3862" w:type="dxa"/>
                  <w:tcBorders>
                    <w:right w:val="single" w:sz="4" w:space="0" w:color="auto"/>
                  </w:tcBorders>
                </w:tcPr>
                <w:p w:rsidR="00B15237" w:rsidRPr="00A70B97" w:rsidRDefault="00B15237" w:rsidP="008D1088">
                  <w:pPr>
                    <w:spacing w:before="40" w:line="180" w:lineRule="exact"/>
                    <w:ind w:left="1452" w:hanging="1526"/>
                    <w:rPr>
                      <w:rFonts w:asciiTheme="minorHAnsi" w:hAnsiTheme="minorHAnsi" w:cstheme="minorHAnsi"/>
                      <w:color w:val="000000" w:themeColor="text1"/>
                    </w:rPr>
                  </w:pPr>
                  <w:r w:rsidRPr="00A70B97">
                    <w:rPr>
                      <w:rFonts w:asciiTheme="minorHAnsi" w:hAnsiTheme="minorHAnsi" w:cstheme="minorHAnsi"/>
                      <w:i/>
                      <w:color w:val="000000" w:themeColor="text1"/>
                    </w:rPr>
                    <w:t xml:space="preserve">где:  </w:t>
                  </w:r>
                  <w:r w:rsidRPr="00A70B97">
                    <w:rPr>
                      <w:rFonts w:asciiTheme="minorHAnsi" w:hAnsiTheme="minorHAnsi" w:cstheme="minorHAnsi"/>
                      <w:color w:val="000000" w:themeColor="text1"/>
                    </w:rPr>
                    <w:t>1</w:t>
                  </w:r>
                  <w:r w:rsidRPr="00A70B97">
                    <w:rPr>
                      <w:rFonts w:asciiTheme="minorHAnsi" w:hAnsiTheme="minorHAnsi" w:cstheme="minorHAnsi"/>
                      <w:b/>
                      <w:color w:val="000000" w:themeColor="text1"/>
                      <w:lang w:val="en-US"/>
                    </w:rPr>
                    <w:t>M</w:t>
                  </w:r>
                  <w:r w:rsidRPr="00A70B97">
                    <w:rPr>
                      <w:rFonts w:asciiTheme="minorHAnsi" w:hAnsiTheme="minorHAnsi" w:cstheme="minorHAnsi"/>
                      <w:color w:val="000000" w:themeColor="text1"/>
                    </w:rPr>
                    <w:t xml:space="preserve"> – один субмодуль </w:t>
                  </w:r>
                  <w:r w:rsidRPr="00A70B97">
                    <w:rPr>
                      <w:rFonts w:asciiTheme="minorHAnsi" w:hAnsiTheme="minorHAnsi" w:cstheme="minorHAnsi"/>
                      <w:color w:val="000000" w:themeColor="text1"/>
                      <w:lang w:val="en-US"/>
                    </w:rPr>
                    <w:t>PSM</w:t>
                  </w:r>
                  <w:r w:rsidRPr="00A70B97">
                    <w:rPr>
                      <w:rFonts w:asciiTheme="minorHAnsi" w:hAnsiTheme="minorHAnsi" w:cstheme="minorHAnsi"/>
                      <w:color w:val="000000" w:themeColor="text1"/>
                    </w:rPr>
                    <w:t>-</w:t>
                  </w:r>
                  <w:r w:rsidRPr="00A70B97">
                    <w:rPr>
                      <w:rFonts w:asciiTheme="minorHAnsi" w:hAnsiTheme="minorHAnsi" w:cstheme="minorHAnsi"/>
                      <w:color w:val="000000" w:themeColor="text1"/>
                      <w:lang w:val="en-US"/>
                    </w:rPr>
                    <w:t>IN</w:t>
                  </w:r>
                  <w:r w:rsidRPr="00A70B97">
                    <w:rPr>
                      <w:rFonts w:asciiTheme="minorHAnsi" w:hAnsiTheme="minorHAnsi" w:cstheme="minorHAnsi"/>
                      <w:color w:val="000000" w:themeColor="text1"/>
                    </w:rPr>
                    <w:t>-1363</w:t>
                  </w:r>
                </w:p>
                <w:p w:rsidR="00B15237" w:rsidRPr="00A70B97" w:rsidRDefault="00B15237" w:rsidP="008D1088">
                  <w:pPr>
                    <w:spacing w:before="40" w:line="180" w:lineRule="exact"/>
                    <w:ind w:left="1452" w:hanging="1100"/>
                    <w:rPr>
                      <w:rFonts w:asciiTheme="minorHAnsi" w:hAnsiTheme="minorHAnsi" w:cstheme="minorHAnsi"/>
                      <w:color w:val="000000" w:themeColor="text1"/>
                    </w:rPr>
                  </w:pPr>
                  <w:r w:rsidRPr="00A70B97">
                    <w:rPr>
                      <w:rFonts w:asciiTheme="minorHAnsi" w:hAnsiTheme="minorHAnsi" w:cstheme="minorHAnsi"/>
                      <w:b/>
                      <w:color w:val="000000" w:themeColor="text1"/>
                    </w:rPr>
                    <w:t>1</w:t>
                  </w:r>
                  <w:r w:rsidRPr="00A70B97">
                    <w:rPr>
                      <w:rFonts w:asciiTheme="minorHAnsi" w:hAnsiTheme="minorHAnsi" w:cstheme="minorHAnsi"/>
                      <w:b/>
                      <w:color w:val="000000" w:themeColor="text1"/>
                      <w:lang w:val="en-US"/>
                    </w:rPr>
                    <w:t>A</w:t>
                  </w:r>
                  <w:r w:rsidRPr="00A70B97">
                    <w:rPr>
                      <w:rFonts w:asciiTheme="minorHAnsi" w:hAnsiTheme="minorHAnsi" w:cstheme="minorHAnsi"/>
                      <w:b/>
                      <w:color w:val="000000" w:themeColor="text1"/>
                    </w:rPr>
                    <w:t xml:space="preserve"> </w:t>
                  </w:r>
                  <w:r w:rsidRPr="00A70B97">
                    <w:rPr>
                      <w:rFonts w:asciiTheme="minorHAnsi" w:hAnsiTheme="minorHAnsi" w:cstheme="minorHAnsi"/>
                      <w:color w:val="000000" w:themeColor="text1"/>
                    </w:rPr>
                    <w:t xml:space="preserve">– один субмодуль </w:t>
                  </w:r>
                  <w:r w:rsidRPr="00A70B97">
                    <w:rPr>
                      <w:rFonts w:asciiTheme="minorHAnsi" w:hAnsiTheme="minorHAnsi" w:cstheme="minorHAnsi"/>
                      <w:color w:val="000000" w:themeColor="text1"/>
                      <w:lang w:val="en-US"/>
                    </w:rPr>
                    <w:t>PSA</w:t>
                  </w:r>
                  <w:r w:rsidRPr="00A70B97">
                    <w:rPr>
                      <w:rFonts w:asciiTheme="minorHAnsi" w:hAnsiTheme="minorHAnsi" w:cstheme="minorHAnsi"/>
                      <w:color w:val="000000" w:themeColor="text1"/>
                    </w:rPr>
                    <w:t>-</w:t>
                  </w:r>
                  <w:r w:rsidRPr="00A70B97">
                    <w:rPr>
                      <w:rFonts w:asciiTheme="minorHAnsi" w:hAnsiTheme="minorHAnsi" w:cstheme="minorHAnsi"/>
                      <w:color w:val="000000" w:themeColor="text1"/>
                      <w:lang w:val="en-US"/>
                    </w:rPr>
                    <w:t>IN</w:t>
                  </w:r>
                  <w:r w:rsidRPr="00A70B97">
                    <w:rPr>
                      <w:rFonts w:asciiTheme="minorHAnsi" w:hAnsiTheme="minorHAnsi" w:cstheme="minorHAnsi"/>
                      <w:color w:val="000000" w:themeColor="text1"/>
                    </w:rPr>
                    <w:t>-1364</w:t>
                  </w:r>
                </w:p>
                <w:p w:rsidR="00B15237" w:rsidRPr="00A70B97" w:rsidRDefault="00B15237" w:rsidP="008D1088">
                  <w:pPr>
                    <w:spacing w:before="40" w:line="180" w:lineRule="exact"/>
                    <w:ind w:left="1452" w:hanging="1100"/>
                    <w:jc w:val="both"/>
                    <w:rPr>
                      <w:rFonts w:asciiTheme="minorHAnsi" w:hAnsiTheme="minorHAnsi" w:cstheme="minorHAnsi"/>
                      <w:b/>
                      <w:i/>
                      <w:color w:val="000000" w:themeColor="text1"/>
                      <w:u w:val="single"/>
                    </w:rPr>
                  </w:pPr>
                  <w:r w:rsidRPr="00A70B97">
                    <w:rPr>
                      <w:rFonts w:asciiTheme="minorHAnsi" w:hAnsiTheme="minorHAnsi" w:cstheme="minorHAnsi"/>
                      <w:b/>
                      <w:color w:val="000000" w:themeColor="text1"/>
                    </w:rPr>
                    <w:t>2</w:t>
                  </w:r>
                  <w:r w:rsidRPr="00A70B97">
                    <w:rPr>
                      <w:rFonts w:asciiTheme="minorHAnsi" w:hAnsiTheme="minorHAnsi" w:cstheme="minorHAnsi"/>
                      <w:b/>
                      <w:color w:val="000000" w:themeColor="text1"/>
                      <w:lang w:val="en-US"/>
                    </w:rPr>
                    <w:t>E</w:t>
                  </w:r>
                  <w:r w:rsidRPr="00A70B97">
                    <w:rPr>
                      <w:rFonts w:asciiTheme="minorHAnsi" w:hAnsiTheme="minorHAnsi" w:cstheme="minorHAnsi"/>
                      <w:color w:val="000000" w:themeColor="text1"/>
                    </w:rPr>
                    <w:t xml:space="preserve">  – два субмодуля </w:t>
                  </w:r>
                  <w:r w:rsidRPr="00A70B97">
                    <w:rPr>
                      <w:rFonts w:asciiTheme="minorHAnsi" w:hAnsiTheme="minorHAnsi" w:cstheme="minorHAnsi"/>
                      <w:color w:val="000000" w:themeColor="text1"/>
                      <w:lang w:val="en-US"/>
                    </w:rPr>
                    <w:t>PSE</w:t>
                  </w:r>
                  <w:r w:rsidRPr="00A70B97">
                    <w:rPr>
                      <w:rFonts w:asciiTheme="minorHAnsi" w:hAnsiTheme="minorHAnsi" w:cstheme="minorHAnsi"/>
                      <w:color w:val="000000" w:themeColor="text1"/>
                    </w:rPr>
                    <w:t>-</w:t>
                  </w:r>
                  <w:r w:rsidRPr="00A70B97">
                    <w:rPr>
                      <w:rFonts w:asciiTheme="minorHAnsi" w:hAnsiTheme="minorHAnsi" w:cstheme="minorHAnsi"/>
                      <w:color w:val="000000" w:themeColor="text1"/>
                      <w:lang w:val="en-US"/>
                    </w:rPr>
                    <w:t>IN</w:t>
                  </w:r>
                  <w:r w:rsidRPr="00A70B97">
                    <w:rPr>
                      <w:rFonts w:asciiTheme="minorHAnsi" w:hAnsiTheme="minorHAnsi" w:cstheme="minorHAnsi"/>
                      <w:color w:val="000000" w:themeColor="text1"/>
                    </w:rPr>
                    <w:t>-1366</w:t>
                  </w:r>
                </w:p>
              </w:tc>
              <w:tc>
                <w:tcPr>
                  <w:tcW w:w="4394" w:type="dxa"/>
                  <w:tcBorders>
                    <w:left w:val="single" w:sz="4" w:space="0" w:color="auto"/>
                    <w:right w:val="single" w:sz="4" w:space="0" w:color="auto"/>
                  </w:tcBorders>
                </w:tcPr>
                <w:p w:rsidR="00B15237" w:rsidRPr="00A70B97" w:rsidRDefault="00B15237" w:rsidP="008D1088">
                  <w:pPr>
                    <w:spacing w:before="40" w:line="180" w:lineRule="exact"/>
                    <w:ind w:left="1452" w:hanging="1452"/>
                    <w:rPr>
                      <w:rFonts w:asciiTheme="minorHAnsi" w:hAnsiTheme="minorHAnsi" w:cstheme="minorHAnsi"/>
                      <w:color w:val="000000" w:themeColor="text1"/>
                    </w:rPr>
                  </w:pPr>
                  <w:r w:rsidRPr="00A70B97">
                    <w:rPr>
                      <w:rFonts w:asciiTheme="minorHAnsi" w:hAnsiTheme="minorHAnsi" w:cstheme="minorHAnsi"/>
                      <w:i/>
                      <w:color w:val="000000" w:themeColor="text1"/>
                    </w:rPr>
                    <w:t xml:space="preserve">где:  </w:t>
                  </w:r>
                  <w:r w:rsidRPr="00A70B97">
                    <w:rPr>
                      <w:rFonts w:asciiTheme="minorHAnsi" w:hAnsiTheme="minorHAnsi" w:cstheme="minorHAnsi"/>
                      <w:b/>
                      <w:color w:val="000000" w:themeColor="text1"/>
                    </w:rPr>
                    <w:t>1</w:t>
                  </w:r>
                  <w:r w:rsidRPr="00A70B97">
                    <w:rPr>
                      <w:rFonts w:asciiTheme="minorHAnsi" w:hAnsiTheme="minorHAnsi" w:cstheme="minorHAnsi"/>
                      <w:b/>
                      <w:color w:val="000000" w:themeColor="text1"/>
                      <w:lang w:val="en-US"/>
                    </w:rPr>
                    <w:t>M</w:t>
                  </w:r>
                  <w:r w:rsidRPr="00A70B97">
                    <w:rPr>
                      <w:rFonts w:asciiTheme="minorHAnsi" w:hAnsiTheme="minorHAnsi" w:cstheme="minorHAnsi"/>
                      <w:color w:val="000000" w:themeColor="text1"/>
                    </w:rPr>
                    <w:t xml:space="preserve"> – один субмодуль </w:t>
                  </w:r>
                  <w:r w:rsidRPr="00A70B97">
                    <w:rPr>
                      <w:rFonts w:asciiTheme="minorHAnsi" w:hAnsiTheme="minorHAnsi" w:cstheme="minorHAnsi"/>
                      <w:color w:val="000000" w:themeColor="text1"/>
                      <w:lang w:val="en-US"/>
                    </w:rPr>
                    <w:t>PSM</w:t>
                  </w:r>
                  <w:r w:rsidRPr="00A70B97">
                    <w:rPr>
                      <w:rFonts w:asciiTheme="minorHAnsi" w:hAnsiTheme="minorHAnsi" w:cstheme="minorHAnsi"/>
                      <w:color w:val="000000" w:themeColor="text1"/>
                    </w:rPr>
                    <w:t>-</w:t>
                  </w:r>
                  <w:r w:rsidRPr="00A70B97">
                    <w:rPr>
                      <w:rFonts w:asciiTheme="minorHAnsi" w:hAnsiTheme="minorHAnsi" w:cstheme="minorHAnsi"/>
                      <w:color w:val="000000" w:themeColor="text1"/>
                      <w:lang w:val="en-US"/>
                    </w:rPr>
                    <w:t>IN</w:t>
                  </w:r>
                  <w:r w:rsidRPr="00A70B97">
                    <w:rPr>
                      <w:rFonts w:asciiTheme="minorHAnsi" w:hAnsiTheme="minorHAnsi" w:cstheme="minorHAnsi"/>
                      <w:color w:val="000000" w:themeColor="text1"/>
                    </w:rPr>
                    <w:t>-1363</w:t>
                  </w:r>
                </w:p>
                <w:p w:rsidR="00B15237" w:rsidRPr="00A70B97" w:rsidRDefault="00B15237" w:rsidP="008D1088">
                  <w:pPr>
                    <w:spacing w:before="40" w:line="180" w:lineRule="exact"/>
                    <w:ind w:left="1452" w:hanging="993"/>
                    <w:jc w:val="both"/>
                    <w:rPr>
                      <w:rFonts w:asciiTheme="minorHAnsi" w:hAnsiTheme="minorHAnsi" w:cstheme="minorHAnsi"/>
                      <w:b/>
                      <w:i/>
                      <w:color w:val="000000" w:themeColor="text1"/>
                      <w:u w:val="single"/>
                    </w:rPr>
                  </w:pPr>
                  <w:r w:rsidRPr="00A70B97">
                    <w:rPr>
                      <w:rFonts w:asciiTheme="minorHAnsi" w:hAnsiTheme="minorHAnsi" w:cstheme="minorHAnsi"/>
                      <w:b/>
                      <w:color w:val="000000" w:themeColor="text1"/>
                    </w:rPr>
                    <w:t>2</w:t>
                  </w:r>
                  <w:r w:rsidRPr="00A70B97">
                    <w:rPr>
                      <w:rFonts w:asciiTheme="minorHAnsi" w:hAnsiTheme="minorHAnsi" w:cstheme="minorHAnsi"/>
                      <w:b/>
                      <w:color w:val="000000" w:themeColor="text1"/>
                      <w:lang w:val="en-US"/>
                    </w:rPr>
                    <w:t>E</w:t>
                  </w:r>
                  <w:r w:rsidRPr="00A70B97">
                    <w:rPr>
                      <w:rFonts w:asciiTheme="minorHAnsi" w:hAnsiTheme="minorHAnsi" w:cstheme="minorHAnsi"/>
                      <w:b/>
                      <w:color w:val="000000" w:themeColor="text1"/>
                    </w:rPr>
                    <w:t xml:space="preserve"> </w:t>
                  </w:r>
                  <w:r w:rsidRPr="00A70B97">
                    <w:rPr>
                      <w:rFonts w:asciiTheme="minorHAnsi" w:hAnsiTheme="minorHAnsi" w:cstheme="minorHAnsi"/>
                      <w:color w:val="000000" w:themeColor="text1"/>
                    </w:rPr>
                    <w:t xml:space="preserve">– два субмодуля </w:t>
                  </w:r>
                  <w:r w:rsidRPr="00A70B97">
                    <w:rPr>
                      <w:rFonts w:asciiTheme="minorHAnsi" w:hAnsiTheme="minorHAnsi" w:cstheme="minorHAnsi"/>
                      <w:color w:val="000000" w:themeColor="text1"/>
                      <w:lang w:val="en-US"/>
                    </w:rPr>
                    <w:t>PSE</w:t>
                  </w:r>
                  <w:r w:rsidRPr="00A70B97">
                    <w:rPr>
                      <w:rFonts w:asciiTheme="minorHAnsi" w:hAnsiTheme="minorHAnsi" w:cstheme="minorHAnsi"/>
                      <w:color w:val="000000" w:themeColor="text1"/>
                    </w:rPr>
                    <w:t>-</w:t>
                  </w:r>
                  <w:r w:rsidRPr="00A70B97">
                    <w:rPr>
                      <w:rFonts w:asciiTheme="minorHAnsi" w:hAnsiTheme="minorHAnsi" w:cstheme="minorHAnsi"/>
                      <w:color w:val="000000" w:themeColor="text1"/>
                      <w:lang w:val="en-US"/>
                    </w:rPr>
                    <w:t>IN</w:t>
                  </w:r>
                  <w:r w:rsidRPr="00A70B97">
                    <w:rPr>
                      <w:rFonts w:asciiTheme="minorHAnsi" w:hAnsiTheme="minorHAnsi" w:cstheme="minorHAnsi"/>
                      <w:color w:val="000000" w:themeColor="text1"/>
                    </w:rPr>
                    <w:t>-1366</w:t>
                  </w:r>
                </w:p>
              </w:tc>
              <w:tc>
                <w:tcPr>
                  <w:tcW w:w="1984" w:type="dxa"/>
                  <w:tcBorders>
                    <w:left w:val="single" w:sz="4" w:space="0" w:color="auto"/>
                  </w:tcBorders>
                </w:tcPr>
                <w:p w:rsidR="00B15237" w:rsidRPr="00A70B97" w:rsidRDefault="00B15237" w:rsidP="008D1088">
                  <w:pPr>
                    <w:spacing w:before="160" w:line="180" w:lineRule="exact"/>
                    <w:ind w:left="317" w:hanging="425"/>
                    <w:jc w:val="center"/>
                    <w:rPr>
                      <w:rFonts w:asciiTheme="minorHAnsi" w:hAnsiTheme="minorHAnsi" w:cstheme="minorHAnsi"/>
                      <w:b/>
                      <w:color w:val="000000" w:themeColor="text1"/>
                    </w:rPr>
                  </w:pPr>
                  <w:r w:rsidRPr="00A70B97">
                    <w:rPr>
                      <w:rFonts w:asciiTheme="minorHAnsi" w:eastAsia="BatangChe" w:hAnsiTheme="minorHAnsi" w:cstheme="minorHAnsi"/>
                      <w:b/>
                      <w:color w:val="000000" w:themeColor="text1"/>
                    </w:rPr>
                    <w:sym w:font="Symbol" w:char="F0AC"/>
                  </w:r>
                  <w:r w:rsidRPr="00A70B97">
                    <w:rPr>
                      <w:rFonts w:asciiTheme="minorHAnsi" w:eastAsia="BatangChe" w:hAnsiTheme="minorHAnsi" w:cstheme="minorHAnsi"/>
                      <w:b/>
                      <w:color w:val="000000" w:themeColor="text1"/>
                    </w:rPr>
                    <w:t xml:space="preserve"> </w:t>
                  </w:r>
                  <w:r w:rsidRPr="00A70B97">
                    <w:rPr>
                      <w:rFonts w:asciiTheme="minorHAnsi" w:hAnsiTheme="minorHAnsi" w:cstheme="minorHAnsi"/>
                      <w:b/>
                      <w:color w:val="000000" w:themeColor="text1"/>
                    </w:rPr>
                    <w:t xml:space="preserve"> </w:t>
                  </w:r>
                  <w:r w:rsidRPr="00A70B97">
                    <w:rPr>
                      <w:rFonts w:asciiTheme="minorHAnsi" w:hAnsiTheme="minorHAnsi" w:cstheme="minorHAnsi"/>
                      <w:b/>
                      <w:i/>
                      <w:color w:val="000000" w:themeColor="text1"/>
                    </w:rPr>
                    <w:t>Входные субмодули</w:t>
                  </w:r>
                </w:p>
              </w:tc>
            </w:tr>
            <w:tr w:rsidR="00B15237" w:rsidRPr="00A70B97" w:rsidTr="008D1088">
              <w:tc>
                <w:tcPr>
                  <w:tcW w:w="3862" w:type="dxa"/>
                </w:tcPr>
                <w:p w:rsidR="00B15237" w:rsidRPr="00A70B97" w:rsidRDefault="00B15237" w:rsidP="008D1088">
                  <w:pPr>
                    <w:spacing w:line="180" w:lineRule="exact"/>
                    <w:ind w:left="488"/>
                    <w:rPr>
                      <w:rFonts w:asciiTheme="minorHAnsi" w:hAnsiTheme="minorHAnsi" w:cstheme="minorHAnsi"/>
                      <w:i/>
                      <w:color w:val="000000" w:themeColor="text1"/>
                    </w:rPr>
                  </w:pPr>
                </w:p>
              </w:tc>
              <w:tc>
                <w:tcPr>
                  <w:tcW w:w="4394" w:type="dxa"/>
                </w:tcPr>
                <w:p w:rsidR="00B15237" w:rsidRPr="00A70B97" w:rsidRDefault="00B15237" w:rsidP="008D1088">
                  <w:pPr>
                    <w:spacing w:line="180" w:lineRule="exact"/>
                    <w:ind w:left="1452" w:hanging="993"/>
                    <w:rPr>
                      <w:rFonts w:asciiTheme="minorHAnsi" w:hAnsiTheme="minorHAnsi" w:cstheme="minorHAnsi"/>
                      <w:i/>
                      <w:color w:val="000000" w:themeColor="text1"/>
                    </w:rPr>
                  </w:pPr>
                </w:p>
              </w:tc>
              <w:tc>
                <w:tcPr>
                  <w:tcW w:w="1984" w:type="dxa"/>
                </w:tcPr>
                <w:p w:rsidR="00B15237" w:rsidRPr="00A70B97" w:rsidRDefault="00B15237" w:rsidP="008D1088">
                  <w:pPr>
                    <w:spacing w:line="180" w:lineRule="exact"/>
                    <w:jc w:val="center"/>
                    <w:rPr>
                      <w:rFonts w:asciiTheme="minorHAnsi" w:hAnsiTheme="minorHAnsi" w:cstheme="minorHAnsi"/>
                      <w:b/>
                      <w:color w:val="000000" w:themeColor="text1"/>
                    </w:rPr>
                  </w:pPr>
                </w:p>
              </w:tc>
            </w:tr>
            <w:tr w:rsidR="00B15237" w:rsidRPr="00A70B97" w:rsidTr="008D1088">
              <w:tc>
                <w:tcPr>
                  <w:tcW w:w="3862" w:type="dxa"/>
                  <w:tcBorders>
                    <w:right w:val="single" w:sz="4" w:space="0" w:color="auto"/>
                  </w:tcBorders>
                </w:tcPr>
                <w:p w:rsidR="00B15237" w:rsidRPr="00A70B97" w:rsidRDefault="00B15237" w:rsidP="008D1088">
                  <w:pPr>
                    <w:spacing w:before="40" w:line="180" w:lineRule="exact"/>
                    <w:ind w:left="352"/>
                    <w:rPr>
                      <w:rFonts w:asciiTheme="minorHAnsi" w:hAnsiTheme="minorHAnsi" w:cstheme="minorHAnsi"/>
                      <w:color w:val="000000" w:themeColor="text1"/>
                    </w:rPr>
                  </w:pPr>
                  <w:r w:rsidRPr="00A70B97">
                    <w:rPr>
                      <w:rFonts w:asciiTheme="minorHAnsi" w:hAnsiTheme="minorHAnsi" w:cstheme="minorHAnsi"/>
                      <w:b/>
                      <w:color w:val="000000" w:themeColor="text1"/>
                    </w:rPr>
                    <w:t>2</w:t>
                  </w:r>
                  <w:r w:rsidRPr="00A70B97">
                    <w:rPr>
                      <w:rFonts w:asciiTheme="minorHAnsi" w:hAnsiTheme="minorHAnsi" w:cstheme="minorHAnsi"/>
                      <w:b/>
                      <w:color w:val="000000" w:themeColor="text1"/>
                      <w:lang w:val="en-US"/>
                    </w:rPr>
                    <w:t>A</w:t>
                  </w:r>
                  <w:r w:rsidRPr="00A70B97">
                    <w:rPr>
                      <w:rFonts w:asciiTheme="minorHAnsi" w:hAnsiTheme="minorHAnsi" w:cstheme="minorHAnsi"/>
                      <w:color w:val="000000" w:themeColor="text1"/>
                    </w:rPr>
                    <w:t xml:space="preserve"> – два субмодуля </w:t>
                  </w:r>
                  <w:r w:rsidRPr="00A70B97">
                    <w:rPr>
                      <w:rFonts w:asciiTheme="minorHAnsi" w:hAnsiTheme="minorHAnsi" w:cstheme="minorHAnsi"/>
                      <w:color w:val="000000" w:themeColor="text1"/>
                      <w:lang w:val="en-US"/>
                    </w:rPr>
                    <w:t>PSA</w:t>
                  </w:r>
                  <w:r w:rsidRPr="00A70B97">
                    <w:rPr>
                      <w:rFonts w:asciiTheme="minorHAnsi" w:hAnsiTheme="minorHAnsi" w:cstheme="minorHAnsi"/>
                      <w:color w:val="000000" w:themeColor="text1"/>
                    </w:rPr>
                    <w:t>-</w:t>
                  </w:r>
                  <w:r w:rsidRPr="00A70B97">
                    <w:rPr>
                      <w:rFonts w:asciiTheme="minorHAnsi" w:hAnsiTheme="minorHAnsi" w:cstheme="minorHAnsi"/>
                      <w:color w:val="000000" w:themeColor="text1"/>
                      <w:lang w:val="en-US"/>
                    </w:rPr>
                    <w:t>OUT</w:t>
                  </w:r>
                  <w:r w:rsidRPr="00A70B97">
                    <w:rPr>
                      <w:rFonts w:asciiTheme="minorHAnsi" w:hAnsiTheme="minorHAnsi" w:cstheme="minorHAnsi"/>
                      <w:color w:val="000000" w:themeColor="text1"/>
                    </w:rPr>
                    <w:t>-1365</w:t>
                  </w:r>
                </w:p>
                <w:p w:rsidR="00B15237" w:rsidRPr="00A70B97" w:rsidRDefault="00B15237" w:rsidP="008D1088">
                  <w:pPr>
                    <w:spacing w:before="40" w:after="60" w:line="180" w:lineRule="exact"/>
                    <w:ind w:left="777" w:hanging="425"/>
                    <w:rPr>
                      <w:rFonts w:asciiTheme="minorHAnsi" w:hAnsiTheme="minorHAnsi" w:cstheme="minorHAnsi"/>
                      <w:i/>
                      <w:color w:val="000000" w:themeColor="text1"/>
                    </w:rPr>
                  </w:pPr>
                  <w:r w:rsidRPr="00A70B97">
                    <w:rPr>
                      <w:rFonts w:asciiTheme="minorHAnsi" w:hAnsiTheme="minorHAnsi" w:cstheme="minorHAnsi"/>
                      <w:b/>
                      <w:color w:val="000000" w:themeColor="text1"/>
                    </w:rPr>
                    <w:t>0</w:t>
                  </w:r>
                  <w:r w:rsidRPr="00A70B97">
                    <w:rPr>
                      <w:rFonts w:asciiTheme="minorHAnsi" w:hAnsiTheme="minorHAnsi" w:cstheme="minorHAnsi"/>
                      <w:b/>
                      <w:color w:val="000000" w:themeColor="text1"/>
                      <w:lang w:val="en-US"/>
                    </w:rPr>
                    <w:t>E</w:t>
                  </w:r>
                  <w:r w:rsidRPr="00A70B97">
                    <w:rPr>
                      <w:rFonts w:asciiTheme="minorHAnsi" w:hAnsiTheme="minorHAnsi" w:cstheme="minorHAnsi"/>
                      <w:b/>
                      <w:color w:val="000000" w:themeColor="text1"/>
                    </w:rPr>
                    <w:t xml:space="preserve"> </w:t>
                  </w:r>
                  <w:r w:rsidRPr="00A70B97">
                    <w:rPr>
                      <w:rFonts w:asciiTheme="minorHAnsi" w:hAnsiTheme="minorHAnsi" w:cstheme="minorHAnsi"/>
                      <w:color w:val="000000" w:themeColor="text1"/>
                    </w:rPr>
                    <w:t>– цифровой выходной субмодуль не устанавливается</w:t>
                  </w:r>
                </w:p>
              </w:tc>
              <w:tc>
                <w:tcPr>
                  <w:tcW w:w="4394" w:type="dxa"/>
                  <w:tcBorders>
                    <w:left w:val="single" w:sz="4" w:space="0" w:color="auto"/>
                    <w:right w:val="single" w:sz="4" w:space="0" w:color="auto"/>
                  </w:tcBorders>
                </w:tcPr>
                <w:p w:rsidR="00B15237" w:rsidRPr="00A70B97" w:rsidRDefault="00B15237" w:rsidP="008D1088">
                  <w:pPr>
                    <w:spacing w:before="40" w:line="180" w:lineRule="exact"/>
                    <w:ind w:left="1452" w:hanging="993"/>
                    <w:rPr>
                      <w:rFonts w:asciiTheme="minorHAnsi" w:hAnsiTheme="minorHAnsi" w:cstheme="minorHAnsi"/>
                      <w:color w:val="000000" w:themeColor="text1"/>
                    </w:rPr>
                  </w:pPr>
                  <w:r w:rsidRPr="00A70B97">
                    <w:rPr>
                      <w:rFonts w:asciiTheme="minorHAnsi" w:hAnsiTheme="minorHAnsi" w:cstheme="minorHAnsi"/>
                      <w:b/>
                      <w:color w:val="000000" w:themeColor="text1"/>
                    </w:rPr>
                    <w:t>1</w:t>
                  </w:r>
                  <w:r w:rsidRPr="00A70B97">
                    <w:rPr>
                      <w:rFonts w:asciiTheme="minorHAnsi" w:hAnsiTheme="minorHAnsi" w:cstheme="minorHAnsi"/>
                      <w:b/>
                      <w:color w:val="000000" w:themeColor="text1"/>
                      <w:lang w:val="en-US"/>
                    </w:rPr>
                    <w:t>A</w:t>
                  </w:r>
                  <w:r w:rsidRPr="00A70B97">
                    <w:rPr>
                      <w:rFonts w:asciiTheme="minorHAnsi" w:hAnsiTheme="minorHAnsi" w:cstheme="minorHAnsi"/>
                      <w:color w:val="000000" w:themeColor="text1"/>
                    </w:rPr>
                    <w:t xml:space="preserve"> – два субмодуля </w:t>
                  </w:r>
                  <w:r w:rsidRPr="00A70B97">
                    <w:rPr>
                      <w:rFonts w:asciiTheme="minorHAnsi" w:hAnsiTheme="minorHAnsi" w:cstheme="minorHAnsi"/>
                      <w:color w:val="000000" w:themeColor="text1"/>
                      <w:lang w:val="en-US"/>
                    </w:rPr>
                    <w:t>PSA</w:t>
                  </w:r>
                  <w:r w:rsidRPr="00A70B97">
                    <w:rPr>
                      <w:rFonts w:asciiTheme="minorHAnsi" w:hAnsiTheme="minorHAnsi" w:cstheme="minorHAnsi"/>
                      <w:color w:val="000000" w:themeColor="text1"/>
                    </w:rPr>
                    <w:t>-</w:t>
                  </w:r>
                  <w:r w:rsidRPr="00A70B97">
                    <w:rPr>
                      <w:rFonts w:asciiTheme="minorHAnsi" w:hAnsiTheme="minorHAnsi" w:cstheme="minorHAnsi"/>
                      <w:color w:val="000000" w:themeColor="text1"/>
                      <w:lang w:val="en-US"/>
                    </w:rPr>
                    <w:t>OUT</w:t>
                  </w:r>
                  <w:r w:rsidRPr="00A70B97">
                    <w:rPr>
                      <w:rFonts w:asciiTheme="minorHAnsi" w:hAnsiTheme="minorHAnsi" w:cstheme="minorHAnsi"/>
                      <w:color w:val="000000" w:themeColor="text1"/>
                    </w:rPr>
                    <w:t>-1365</w:t>
                  </w:r>
                </w:p>
                <w:p w:rsidR="00B15237" w:rsidRPr="00A70B97" w:rsidRDefault="00B15237" w:rsidP="008D1088">
                  <w:pPr>
                    <w:spacing w:before="40" w:after="60" w:line="180" w:lineRule="exact"/>
                    <w:ind w:left="1026" w:hanging="567"/>
                    <w:rPr>
                      <w:rFonts w:asciiTheme="minorHAnsi" w:hAnsiTheme="minorHAnsi" w:cstheme="minorHAnsi"/>
                      <w:i/>
                      <w:color w:val="000000" w:themeColor="text1"/>
                    </w:rPr>
                  </w:pPr>
                  <w:r w:rsidRPr="00A70B97">
                    <w:rPr>
                      <w:rFonts w:asciiTheme="minorHAnsi" w:hAnsiTheme="minorHAnsi" w:cstheme="minorHAnsi"/>
                      <w:b/>
                      <w:color w:val="000000" w:themeColor="text1"/>
                    </w:rPr>
                    <w:t>0</w:t>
                  </w:r>
                  <w:r w:rsidRPr="00A70B97">
                    <w:rPr>
                      <w:rFonts w:asciiTheme="minorHAnsi" w:hAnsiTheme="minorHAnsi" w:cstheme="minorHAnsi"/>
                      <w:b/>
                      <w:color w:val="000000" w:themeColor="text1"/>
                      <w:lang w:val="en-US"/>
                    </w:rPr>
                    <w:t>A</w:t>
                  </w:r>
                  <w:r w:rsidRPr="00A70B97">
                    <w:rPr>
                      <w:rFonts w:asciiTheme="minorHAnsi" w:hAnsiTheme="minorHAnsi" w:cstheme="minorHAnsi"/>
                      <w:b/>
                      <w:color w:val="000000" w:themeColor="text1"/>
                    </w:rPr>
                    <w:t>0</w:t>
                  </w:r>
                  <w:r w:rsidRPr="00A70B97">
                    <w:rPr>
                      <w:rFonts w:asciiTheme="minorHAnsi" w:hAnsiTheme="minorHAnsi" w:cstheme="minorHAnsi"/>
                      <w:b/>
                      <w:color w:val="000000" w:themeColor="text1"/>
                      <w:lang w:val="en-US"/>
                    </w:rPr>
                    <w:t>E</w:t>
                  </w:r>
                  <w:r w:rsidRPr="00A70B97">
                    <w:rPr>
                      <w:rFonts w:asciiTheme="minorHAnsi" w:hAnsiTheme="minorHAnsi" w:cstheme="minorHAnsi"/>
                      <w:b/>
                      <w:color w:val="000000" w:themeColor="text1"/>
                    </w:rPr>
                    <w:t xml:space="preserve"> </w:t>
                  </w:r>
                  <w:r w:rsidRPr="00A70B97">
                    <w:rPr>
                      <w:rFonts w:asciiTheme="minorHAnsi" w:hAnsiTheme="minorHAnsi" w:cstheme="minorHAnsi"/>
                      <w:color w:val="000000" w:themeColor="text1"/>
                    </w:rPr>
                    <w:t xml:space="preserve">– выходные субмодули </w:t>
                  </w:r>
                  <w:r w:rsidRPr="00A70B97">
                    <w:rPr>
                      <w:rFonts w:asciiTheme="minorHAnsi" w:hAnsiTheme="minorHAnsi" w:cstheme="minorHAnsi"/>
                      <w:color w:val="000000" w:themeColor="text1"/>
                    </w:rPr>
                    <w:br/>
                    <w:t>не устанавливаются</w:t>
                  </w:r>
                </w:p>
              </w:tc>
              <w:tc>
                <w:tcPr>
                  <w:tcW w:w="1984" w:type="dxa"/>
                  <w:tcBorders>
                    <w:left w:val="single" w:sz="4" w:space="0" w:color="auto"/>
                  </w:tcBorders>
                  <w:vAlign w:val="center"/>
                </w:tcPr>
                <w:p w:rsidR="00B15237" w:rsidRPr="00A70B97" w:rsidRDefault="00B15237" w:rsidP="008D1088">
                  <w:pPr>
                    <w:spacing w:line="180" w:lineRule="exact"/>
                    <w:ind w:left="317" w:hanging="317"/>
                    <w:jc w:val="center"/>
                    <w:rPr>
                      <w:rFonts w:asciiTheme="minorHAnsi" w:hAnsiTheme="minorHAnsi" w:cstheme="minorHAnsi"/>
                      <w:b/>
                      <w:color w:val="000000" w:themeColor="text1"/>
                    </w:rPr>
                  </w:pPr>
                  <w:r w:rsidRPr="00A70B97">
                    <w:rPr>
                      <w:rFonts w:asciiTheme="minorHAnsi" w:eastAsia="BatangChe" w:hAnsiTheme="minorHAnsi" w:cstheme="minorHAnsi"/>
                      <w:b/>
                      <w:color w:val="000000" w:themeColor="text1"/>
                    </w:rPr>
                    <w:sym w:font="Symbol" w:char="F0AC"/>
                  </w:r>
                  <w:r w:rsidRPr="00A70B97">
                    <w:rPr>
                      <w:rFonts w:asciiTheme="minorHAnsi" w:eastAsia="BatangChe" w:hAnsiTheme="minorHAnsi" w:cstheme="minorHAnsi"/>
                      <w:b/>
                      <w:color w:val="000000" w:themeColor="text1"/>
                    </w:rPr>
                    <w:t xml:space="preserve"> </w:t>
                  </w:r>
                  <w:r w:rsidRPr="00A70B97">
                    <w:rPr>
                      <w:rFonts w:asciiTheme="minorHAnsi" w:hAnsiTheme="minorHAnsi" w:cstheme="minorHAnsi"/>
                      <w:b/>
                      <w:color w:val="000000" w:themeColor="text1"/>
                    </w:rPr>
                    <w:t xml:space="preserve"> </w:t>
                  </w:r>
                  <w:r w:rsidRPr="00A70B97">
                    <w:rPr>
                      <w:rFonts w:asciiTheme="minorHAnsi" w:hAnsiTheme="minorHAnsi" w:cstheme="minorHAnsi"/>
                      <w:b/>
                      <w:i/>
                      <w:color w:val="000000" w:themeColor="text1"/>
                    </w:rPr>
                    <w:t>Выходные субмодули</w:t>
                  </w:r>
                </w:p>
              </w:tc>
            </w:tr>
          </w:tbl>
          <w:p w:rsidR="00B15237" w:rsidRPr="00A70B97" w:rsidRDefault="00B15237" w:rsidP="008D1088">
            <w:pPr>
              <w:spacing w:before="160" w:after="120" w:line="200" w:lineRule="exact"/>
              <w:ind w:firstLine="34"/>
              <w:rPr>
                <w:rFonts w:asciiTheme="minorHAnsi" w:hAnsiTheme="minorHAnsi" w:cstheme="minorHAnsi"/>
                <w:b/>
                <w:i/>
                <w:color w:val="000000" w:themeColor="text1"/>
                <w:u w:val="single"/>
              </w:rPr>
            </w:pPr>
          </w:p>
        </w:tc>
      </w:tr>
    </w:tbl>
    <w:p w:rsidR="00B15237" w:rsidRPr="00A70B97" w:rsidRDefault="00B15237" w:rsidP="00B15237">
      <w:pPr>
        <w:rPr>
          <w:color w:val="000000" w:themeColor="text1"/>
        </w:rPr>
      </w:pPr>
    </w:p>
    <w:p w:rsidR="00B15237" w:rsidRPr="00A70B97" w:rsidRDefault="00B15237">
      <w:pPr>
        <w:overflowPunct/>
        <w:autoSpaceDE/>
        <w:autoSpaceDN/>
        <w:adjustRightInd/>
        <w:textAlignment w:val="auto"/>
        <w:rPr>
          <w:color w:val="000000" w:themeColor="text1"/>
        </w:rPr>
      </w:pPr>
      <w:r w:rsidRPr="00A70B97">
        <w:rPr>
          <w:color w:val="000000" w:themeColor="text1"/>
        </w:rPr>
        <w:br w:type="page"/>
      </w:r>
    </w:p>
    <w:p w:rsidR="005732F5" w:rsidRPr="00A70B97" w:rsidRDefault="005732F5" w:rsidP="00A17F93">
      <w:pPr>
        <w:pBdr>
          <w:bottom w:val="single" w:sz="6" w:space="1" w:color="auto"/>
        </w:pBdr>
        <w:spacing w:after="120"/>
        <w:jc w:val="right"/>
        <w:rPr>
          <w:color w:val="000000" w:themeColor="text1"/>
        </w:rPr>
      </w:pPr>
      <w:r w:rsidRPr="00A70B97">
        <w:rPr>
          <w:rFonts w:ascii="Calibri" w:hAnsi="Calibri" w:cs="Arial"/>
          <w:b/>
          <w:bCs/>
          <w:color w:val="000000" w:themeColor="text1"/>
          <w:sz w:val="16"/>
          <w:szCs w:val="32"/>
          <w:shd w:val="clear" w:color="auto" w:fill="FFFFFF"/>
        </w:rPr>
        <w:lastRenderedPageBreak/>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00DD4A5E"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w:t>
      </w:r>
    </w:p>
    <w:tbl>
      <w:tblPr>
        <w:tblW w:w="10357" w:type="dxa"/>
        <w:tblInd w:w="-34" w:type="dxa"/>
        <w:tblLayout w:type="fixed"/>
        <w:tblLook w:val="0000" w:firstRow="0" w:lastRow="0" w:firstColumn="0" w:lastColumn="0" w:noHBand="0" w:noVBand="0"/>
      </w:tblPr>
      <w:tblGrid>
        <w:gridCol w:w="6096"/>
        <w:gridCol w:w="2126"/>
        <w:gridCol w:w="992"/>
        <w:gridCol w:w="1134"/>
        <w:gridCol w:w="9"/>
      </w:tblGrid>
      <w:tr w:rsidR="00B15237" w:rsidRPr="00A70B97" w:rsidTr="00F241D9">
        <w:trPr>
          <w:gridAfter w:val="1"/>
          <w:wAfter w:w="9" w:type="dxa"/>
          <w:cantSplit/>
        </w:trPr>
        <w:tc>
          <w:tcPr>
            <w:tcW w:w="6096" w:type="dxa"/>
            <w:tcBorders>
              <w:top w:val="single" w:sz="6" w:space="0" w:color="auto"/>
              <w:left w:val="single" w:sz="6" w:space="0" w:color="auto"/>
              <w:bottom w:val="single" w:sz="12" w:space="0" w:color="auto"/>
              <w:right w:val="single" w:sz="6" w:space="0" w:color="auto"/>
            </w:tcBorders>
            <w:vAlign w:val="center"/>
          </w:tcPr>
          <w:p w:rsidR="00B15237" w:rsidRPr="00A70B97" w:rsidRDefault="00B15237" w:rsidP="00020072">
            <w:pPr>
              <w:spacing w:line="16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2126" w:type="dxa"/>
            <w:tcBorders>
              <w:top w:val="single" w:sz="6" w:space="0" w:color="auto"/>
              <w:left w:val="single" w:sz="6" w:space="0" w:color="auto"/>
              <w:bottom w:val="single" w:sz="12" w:space="0" w:color="auto"/>
              <w:right w:val="single" w:sz="6" w:space="0" w:color="auto"/>
            </w:tcBorders>
            <w:vAlign w:val="center"/>
          </w:tcPr>
          <w:p w:rsidR="00B15237" w:rsidRPr="00A70B97" w:rsidRDefault="00B15237" w:rsidP="00020072">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992" w:type="dxa"/>
            <w:tcBorders>
              <w:top w:val="single" w:sz="6" w:space="0" w:color="auto"/>
              <w:left w:val="single" w:sz="6" w:space="0" w:color="auto"/>
              <w:bottom w:val="single" w:sz="12" w:space="0" w:color="auto"/>
              <w:right w:val="single" w:sz="6" w:space="0" w:color="auto"/>
            </w:tcBorders>
            <w:vAlign w:val="center"/>
          </w:tcPr>
          <w:p w:rsidR="00B15237" w:rsidRPr="00A70B97" w:rsidRDefault="00B15237" w:rsidP="00020072">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 xml:space="preserve"> </w:t>
            </w:r>
            <w:r w:rsidRPr="00A70B97">
              <w:rPr>
                <w:rFonts w:ascii="Calibri" w:hAnsi="Calibri"/>
                <w:b/>
                <w:bCs/>
                <w:color w:val="000000" w:themeColor="text1"/>
                <w:sz w:val="18"/>
                <w:szCs w:val="18"/>
              </w:rPr>
              <w:t>Кол-во</w:t>
            </w:r>
          </w:p>
          <w:p w:rsidR="00B15237" w:rsidRPr="00A70B97" w:rsidRDefault="00B15237" w:rsidP="00020072">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занятых слотов</w:t>
            </w:r>
          </w:p>
        </w:tc>
        <w:tc>
          <w:tcPr>
            <w:tcW w:w="1134" w:type="dxa"/>
            <w:tcBorders>
              <w:top w:val="single" w:sz="6" w:space="0" w:color="auto"/>
              <w:left w:val="single" w:sz="6" w:space="0" w:color="auto"/>
              <w:bottom w:val="single" w:sz="12" w:space="0" w:color="auto"/>
              <w:right w:val="single" w:sz="6" w:space="0" w:color="auto"/>
            </w:tcBorders>
            <w:vAlign w:val="center"/>
          </w:tcPr>
          <w:p w:rsidR="00B15237" w:rsidRPr="00A70B97" w:rsidRDefault="00B15237" w:rsidP="00020072">
            <w:pPr>
              <w:pStyle w:val="a7"/>
              <w:spacing w:before="20" w:line="160" w:lineRule="exact"/>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B15237" w:rsidRPr="00A70B97" w:rsidRDefault="00B15237" w:rsidP="00020072">
            <w:pPr>
              <w:spacing w:before="2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у.е.</w:t>
            </w:r>
          </w:p>
        </w:tc>
      </w:tr>
      <w:tr w:rsidR="00B15237" w:rsidRPr="00A70B97" w:rsidTr="00A17F93">
        <w:trPr>
          <w:gridAfter w:val="1"/>
          <w:wAfter w:w="9" w:type="dxa"/>
          <w:cantSplit/>
        </w:trPr>
        <w:tc>
          <w:tcPr>
            <w:tcW w:w="10348" w:type="dxa"/>
            <w:gridSpan w:val="4"/>
            <w:tcBorders>
              <w:top w:val="single" w:sz="6" w:space="0" w:color="auto"/>
              <w:left w:val="single" w:sz="6" w:space="0" w:color="auto"/>
              <w:bottom w:val="single" w:sz="4" w:space="0" w:color="auto"/>
              <w:right w:val="single" w:sz="6" w:space="0" w:color="auto"/>
            </w:tcBorders>
            <w:shd w:val="clear" w:color="auto" w:fill="FFFFFF"/>
          </w:tcPr>
          <w:p w:rsidR="00B15237" w:rsidRPr="00A70B97" w:rsidRDefault="00B15237" w:rsidP="008D1088">
            <w:pPr>
              <w:spacing w:before="60" w:after="40" w:line="280" w:lineRule="exact"/>
              <w:ind w:left="-108" w:right="-108"/>
              <w:jc w:val="center"/>
              <w:rPr>
                <w:rFonts w:ascii="Calibri" w:hAnsi="Calibri" w:cs="Courier New"/>
                <w:b/>
                <w:color w:val="000000" w:themeColor="text1"/>
                <w:spacing w:val="6"/>
                <w:sz w:val="30"/>
                <w:szCs w:val="30"/>
                <w:lang w:val="en-US"/>
                <w14:shadow w14:blurRad="50800" w14:dist="38100" w14:dir="5400000" w14:sx="100000" w14:sy="100000" w14:kx="0" w14:ky="0" w14:algn="t">
                  <w14:srgbClr w14:val="000000">
                    <w14:alpha w14:val="60000"/>
                  </w14:srgbClr>
                </w14:shadow>
              </w:rPr>
            </w:pPr>
            <w:r w:rsidRPr="00A70B97">
              <w:rPr>
                <w:rFonts w:ascii="Calibri" w:hAnsi="Calibri" w:cs="Courier New"/>
                <w:b/>
                <w:color w:val="000000" w:themeColor="text1"/>
                <w:spacing w:val="6"/>
                <w:sz w:val="30"/>
                <w:szCs w:val="30"/>
                <w14:shadow w14:blurRad="50800" w14:dist="38100" w14:dir="5400000" w14:sx="100000" w14:sy="100000" w14:kx="0" w14:ky="0" w14:algn="t">
                  <w14:srgbClr w14:val="000000">
                    <w14:alpha w14:val="60000"/>
                  </w14:srgbClr>
                </w14:shadow>
              </w:rPr>
              <w:t>Аудио</w:t>
            </w:r>
            <w:r w:rsidRPr="00A70B97">
              <w:rPr>
                <w:rFonts w:ascii="Calibri" w:hAnsi="Calibri" w:cs="Courier New"/>
                <w:b/>
                <w:color w:val="000000" w:themeColor="text1"/>
                <w:spacing w:val="6"/>
                <w:sz w:val="30"/>
                <w:szCs w:val="30"/>
                <w:lang w:val="en-US"/>
                <w14:shadow w14:blurRad="50800" w14:dist="38100" w14:dir="5400000" w14:sx="100000" w14:sy="100000" w14:kx="0" w14:ky="0" w14:algn="t">
                  <w14:srgbClr w14:val="000000">
                    <w14:alpha w14:val="60000"/>
                  </w14:srgbClr>
                </w14:shadow>
              </w:rPr>
              <w:t xml:space="preserve"> </w:t>
            </w:r>
            <w:r w:rsidRPr="00A70B97">
              <w:rPr>
                <w:rFonts w:ascii="Calibri" w:hAnsi="Calibri" w:cs="Courier New"/>
                <w:b/>
                <w:color w:val="000000" w:themeColor="text1"/>
                <w:spacing w:val="6"/>
                <w:sz w:val="30"/>
                <w:szCs w:val="30"/>
                <w14:shadow w14:blurRad="50800" w14:dist="38100" w14:dir="5400000" w14:sx="100000" w14:sy="100000" w14:kx="0" w14:ky="0" w14:algn="t">
                  <w14:srgbClr w14:val="000000">
                    <w14:alpha w14:val="60000"/>
                  </w14:srgbClr>
                </w14:shadow>
              </w:rPr>
              <w:t>интерфейсы</w:t>
            </w:r>
            <w:r w:rsidRPr="00A70B97">
              <w:rPr>
                <w:rFonts w:ascii="Calibri" w:hAnsi="Calibri" w:cs="Courier New"/>
                <w:b/>
                <w:color w:val="000000" w:themeColor="text1"/>
                <w:spacing w:val="6"/>
                <w:sz w:val="30"/>
                <w:szCs w:val="30"/>
                <w:lang w:val="en-US"/>
                <w14:shadow w14:blurRad="50800" w14:dist="38100" w14:dir="5400000" w14:sx="100000" w14:sy="100000" w14:kx="0" w14:ky="0" w14:algn="t">
                  <w14:srgbClr w14:val="000000">
                    <w14:alpha w14:val="60000"/>
                  </w14:srgbClr>
                </w14:shadow>
              </w:rPr>
              <w:t xml:space="preserve"> Ethernet (AES67, Dante)</w:t>
            </w:r>
          </w:p>
        </w:tc>
      </w:tr>
      <w:tr w:rsidR="00B15237" w:rsidRPr="00A70B97" w:rsidTr="00A17F93">
        <w:trPr>
          <w:gridAfter w:val="1"/>
          <w:wAfter w:w="9" w:type="dxa"/>
          <w:cantSplit/>
        </w:trPr>
        <w:tc>
          <w:tcPr>
            <w:tcW w:w="10348" w:type="dxa"/>
            <w:gridSpan w:val="4"/>
            <w:tcBorders>
              <w:top w:val="single" w:sz="6" w:space="0" w:color="auto"/>
              <w:left w:val="single" w:sz="6" w:space="0" w:color="auto"/>
              <w:bottom w:val="single" w:sz="4" w:space="0" w:color="auto"/>
              <w:right w:val="single" w:sz="6" w:space="0" w:color="auto"/>
            </w:tcBorders>
            <w:shd w:val="clear" w:color="auto" w:fill="FFFFFF"/>
          </w:tcPr>
          <w:p w:rsidR="00B15237" w:rsidRPr="00A70B97" w:rsidRDefault="00B15237" w:rsidP="008D1088">
            <w:pPr>
              <w:spacing w:before="40" w:after="40" w:line="180" w:lineRule="exact"/>
              <w:rPr>
                <w:rFonts w:ascii="Calibri" w:hAnsi="Calibri" w:cs="Calibri"/>
                <w:color w:val="000000" w:themeColor="text1"/>
                <w:sz w:val="18"/>
                <w:szCs w:val="18"/>
              </w:rPr>
            </w:pPr>
            <w:r w:rsidRPr="00A70B97">
              <w:rPr>
                <w:rFonts w:ascii="Calibri" w:hAnsi="Calibri" w:cs="Calibri"/>
                <w:color w:val="000000" w:themeColor="text1"/>
                <w:sz w:val="18"/>
                <w:szCs w:val="18"/>
              </w:rPr>
              <w:t xml:space="preserve">Блоки предназначены для: </w:t>
            </w:r>
            <w:r w:rsidRPr="00A70B97">
              <w:rPr>
                <w:rFonts w:ascii="Calibri" w:hAnsi="Calibri" w:cs="Calibri"/>
                <w:color w:val="000000" w:themeColor="text1"/>
                <w:sz w:val="18"/>
                <w:szCs w:val="18"/>
              </w:rPr>
              <w:br/>
              <w:t xml:space="preserve">- подключения аналоговых или цифровых в формате </w:t>
            </w:r>
            <w:r w:rsidRPr="00A70B97">
              <w:rPr>
                <w:rFonts w:ascii="Calibri" w:hAnsi="Calibri" w:cs="Calibri"/>
                <w:color w:val="000000" w:themeColor="text1"/>
                <w:sz w:val="18"/>
                <w:szCs w:val="18"/>
                <w:lang w:val="en-US"/>
              </w:rPr>
              <w:t>AES</w:t>
            </w:r>
            <w:r w:rsidRPr="00A70B97">
              <w:rPr>
                <w:rFonts w:ascii="Calibri" w:hAnsi="Calibri" w:cs="Calibri"/>
                <w:color w:val="000000" w:themeColor="text1"/>
                <w:sz w:val="18"/>
                <w:szCs w:val="18"/>
              </w:rPr>
              <w:t xml:space="preserve">3 аудиосигналов к звуковым студиям и аудиомикшерам, работающим </w:t>
            </w:r>
            <w:r w:rsidRPr="00A70B97">
              <w:rPr>
                <w:rFonts w:ascii="Calibri" w:hAnsi="Calibri" w:cs="Calibri"/>
                <w:color w:val="000000" w:themeColor="text1"/>
                <w:sz w:val="18"/>
                <w:szCs w:val="18"/>
              </w:rPr>
              <w:br/>
              <w:t xml:space="preserve">по протоколу </w:t>
            </w:r>
            <w:r w:rsidRPr="00A70B97">
              <w:rPr>
                <w:rFonts w:ascii="Calibri" w:hAnsi="Calibri" w:cs="Calibri"/>
                <w:color w:val="000000" w:themeColor="text1"/>
                <w:sz w:val="18"/>
                <w:szCs w:val="18"/>
                <w:lang w:val="en-US"/>
              </w:rPr>
              <w:t>AES</w:t>
            </w:r>
            <w:r w:rsidRPr="00A70B97">
              <w:rPr>
                <w:rFonts w:ascii="Calibri" w:hAnsi="Calibri" w:cs="Calibri"/>
                <w:color w:val="000000" w:themeColor="text1"/>
                <w:sz w:val="18"/>
                <w:szCs w:val="18"/>
              </w:rPr>
              <w:t xml:space="preserve">67 или </w:t>
            </w:r>
            <w:r w:rsidRPr="00A70B97">
              <w:rPr>
                <w:rFonts w:ascii="Calibri" w:hAnsi="Calibri" w:cs="Calibri"/>
                <w:color w:val="000000" w:themeColor="text1"/>
                <w:sz w:val="18"/>
                <w:szCs w:val="18"/>
                <w:lang w:val="en-US"/>
              </w:rPr>
              <w:t>Dante</w:t>
            </w:r>
            <w:r w:rsidRPr="00A70B97">
              <w:rPr>
                <w:rFonts w:ascii="Calibri" w:hAnsi="Calibri" w:cs="Calibri"/>
                <w:color w:val="000000" w:themeColor="text1"/>
                <w:sz w:val="18"/>
                <w:szCs w:val="18"/>
              </w:rPr>
              <w:t xml:space="preserve">; </w:t>
            </w:r>
            <w:r w:rsidRPr="00A70B97">
              <w:rPr>
                <w:rFonts w:ascii="Calibri" w:hAnsi="Calibri" w:cs="Calibri"/>
                <w:color w:val="000000" w:themeColor="text1"/>
                <w:sz w:val="18"/>
                <w:szCs w:val="18"/>
              </w:rPr>
              <w:br/>
              <w:t xml:space="preserve">- передачи аудиосигналов по сети </w:t>
            </w:r>
            <w:r w:rsidRPr="00A70B97">
              <w:rPr>
                <w:rFonts w:ascii="Calibri" w:hAnsi="Calibri" w:cs="Calibri"/>
                <w:color w:val="000000" w:themeColor="text1"/>
                <w:sz w:val="18"/>
                <w:szCs w:val="18"/>
                <w:lang w:val="en-US"/>
              </w:rPr>
              <w:t>Ethernet</w:t>
            </w:r>
            <w:r w:rsidRPr="00A70B97">
              <w:rPr>
                <w:rFonts w:ascii="Calibri" w:hAnsi="Calibri" w:cs="Calibri"/>
                <w:color w:val="000000" w:themeColor="text1"/>
                <w:sz w:val="18"/>
                <w:szCs w:val="18"/>
              </w:rPr>
              <w:t xml:space="preserve"> 100/1000 </w:t>
            </w:r>
            <w:r w:rsidRPr="00A70B97">
              <w:rPr>
                <w:rFonts w:ascii="Calibri" w:hAnsi="Calibri" w:cs="Calibri"/>
                <w:color w:val="000000" w:themeColor="text1"/>
                <w:sz w:val="18"/>
                <w:szCs w:val="18"/>
                <w:lang w:val="en-US"/>
              </w:rPr>
              <w:t>BaseT</w:t>
            </w:r>
            <w:r w:rsidRPr="00A70B97">
              <w:rPr>
                <w:rFonts w:ascii="Calibri" w:hAnsi="Calibri" w:cs="Calibri"/>
                <w:color w:val="000000" w:themeColor="text1"/>
                <w:sz w:val="18"/>
                <w:szCs w:val="18"/>
              </w:rPr>
              <w:t xml:space="preserve">; </w:t>
            </w:r>
            <w:r w:rsidRPr="00A70B97">
              <w:rPr>
                <w:rFonts w:ascii="Calibri" w:hAnsi="Calibri" w:cs="Calibri"/>
                <w:color w:val="000000" w:themeColor="text1"/>
                <w:sz w:val="18"/>
                <w:szCs w:val="18"/>
              </w:rPr>
              <w:br/>
              <w:t>- выполнения функции коммутатора аудио 8х8 и создания распределенной сети коммутаторов с общим полем коммутации, ограниченной пропускной способностью сети (один канал звука занимает порядка 1 Мбит/с).</w:t>
            </w:r>
          </w:p>
          <w:p w:rsidR="00B15237" w:rsidRPr="00A70B97" w:rsidRDefault="00B15237" w:rsidP="008D1088">
            <w:pPr>
              <w:spacing w:before="40" w:after="40" w:line="180" w:lineRule="exact"/>
              <w:rPr>
                <w:rFonts w:ascii="Calibri" w:hAnsi="Calibri" w:cs="Courier New"/>
                <w:bCs/>
                <w:iCs/>
                <w:color w:val="000000" w:themeColor="text1"/>
                <w:sz w:val="18"/>
                <w:szCs w:val="18"/>
              </w:rPr>
            </w:pPr>
            <w:r w:rsidRPr="00A70B97">
              <w:rPr>
                <w:rFonts w:ascii="Calibri" w:hAnsi="Calibri" w:cs="Calibri"/>
                <w:color w:val="000000" w:themeColor="text1"/>
                <w:sz w:val="18"/>
                <w:szCs w:val="18"/>
              </w:rPr>
              <w:t xml:space="preserve">Поддерживается до 16-ти каналов балансного аналогового аудио (8 входов и 8 выходов) или до 8 цифровых аудио каналов </w:t>
            </w:r>
            <w:r w:rsidRPr="00A70B97">
              <w:rPr>
                <w:rFonts w:ascii="Calibri" w:hAnsi="Calibri" w:cs="Calibri"/>
                <w:color w:val="000000" w:themeColor="text1"/>
                <w:sz w:val="18"/>
                <w:szCs w:val="18"/>
              </w:rPr>
              <w:br/>
              <w:t xml:space="preserve">в формате </w:t>
            </w:r>
            <w:r w:rsidRPr="00A70B97">
              <w:rPr>
                <w:rFonts w:ascii="Calibri" w:hAnsi="Calibri" w:cs="Calibri"/>
                <w:color w:val="000000" w:themeColor="text1"/>
                <w:sz w:val="18"/>
                <w:szCs w:val="18"/>
                <w:lang w:val="en-US"/>
              </w:rPr>
              <w:t>AES</w:t>
            </w:r>
            <w:r w:rsidRPr="00A70B97">
              <w:rPr>
                <w:rFonts w:ascii="Calibri" w:hAnsi="Calibri" w:cs="Calibri"/>
                <w:color w:val="000000" w:themeColor="text1"/>
                <w:sz w:val="18"/>
                <w:szCs w:val="18"/>
              </w:rPr>
              <w:t>3  (4 входа и 4 выхода).  Тип аудиосигналов (“</w:t>
            </w:r>
            <w:r w:rsidRPr="00A70B97">
              <w:rPr>
                <w:rFonts w:ascii="Calibri" w:hAnsi="Calibri" w:cs="Calibri"/>
                <w:b/>
                <w:color w:val="000000" w:themeColor="text1"/>
                <w:sz w:val="18"/>
                <w:szCs w:val="18"/>
              </w:rPr>
              <w:t>хххх</w:t>
            </w:r>
            <w:r w:rsidRPr="00A70B97">
              <w:rPr>
                <w:rFonts w:ascii="Calibri" w:hAnsi="Calibri" w:cs="Calibri"/>
                <w:color w:val="000000" w:themeColor="text1"/>
                <w:sz w:val="18"/>
                <w:szCs w:val="18"/>
              </w:rPr>
              <w:t>”) для входов и выходов выбирается пользователем в шифре устройства независимо друг от друга.  Первая пара “</w:t>
            </w:r>
            <w:r w:rsidRPr="00A70B97">
              <w:rPr>
                <w:rFonts w:ascii="Calibri" w:hAnsi="Calibri" w:cs="Calibri"/>
                <w:b/>
                <w:color w:val="000000" w:themeColor="text1"/>
                <w:sz w:val="18"/>
                <w:szCs w:val="18"/>
              </w:rPr>
              <w:t>хх</w:t>
            </w:r>
            <w:r w:rsidRPr="00A70B97">
              <w:rPr>
                <w:rFonts w:ascii="Calibri" w:hAnsi="Calibri" w:cs="Calibri"/>
                <w:color w:val="000000" w:themeColor="text1"/>
                <w:sz w:val="18"/>
                <w:szCs w:val="18"/>
              </w:rPr>
              <w:t>” определяет входные сигналы, а вторая пара “</w:t>
            </w:r>
            <w:r w:rsidRPr="00A70B97">
              <w:rPr>
                <w:rFonts w:ascii="Calibri" w:hAnsi="Calibri" w:cs="Calibri"/>
                <w:b/>
                <w:color w:val="000000" w:themeColor="text1"/>
                <w:sz w:val="18"/>
                <w:szCs w:val="18"/>
              </w:rPr>
              <w:t>хх</w:t>
            </w:r>
            <w:r w:rsidRPr="00A70B97">
              <w:rPr>
                <w:rFonts w:ascii="Calibri" w:hAnsi="Calibri" w:cs="Calibri"/>
                <w:color w:val="000000" w:themeColor="text1"/>
                <w:sz w:val="18"/>
                <w:szCs w:val="18"/>
              </w:rPr>
              <w:t xml:space="preserve">” – выходные </w:t>
            </w:r>
            <w:r w:rsidRPr="00A70B97">
              <w:rPr>
                <w:rFonts w:ascii="Calibri" w:hAnsi="Calibri" w:cs="Calibri"/>
                <w:color w:val="000000" w:themeColor="text1"/>
                <w:sz w:val="18"/>
                <w:szCs w:val="18"/>
              </w:rPr>
              <w:br/>
              <w:t>(«</w:t>
            </w:r>
            <w:r w:rsidRPr="00A70B97">
              <w:rPr>
                <w:rFonts w:ascii="Calibri" w:hAnsi="Calibri" w:cs="Calibri"/>
                <w:b/>
                <w:color w:val="000000" w:themeColor="text1"/>
                <w:sz w:val="18"/>
                <w:szCs w:val="18"/>
              </w:rPr>
              <w:t>А</w:t>
            </w:r>
            <w:r w:rsidRPr="00A70B97">
              <w:rPr>
                <w:rFonts w:ascii="Calibri" w:hAnsi="Calibri" w:cs="Calibri"/>
                <w:color w:val="000000" w:themeColor="text1"/>
                <w:sz w:val="18"/>
                <w:szCs w:val="18"/>
              </w:rPr>
              <w:t>» указывает на 2 аналоговых стереосигнала;  «</w:t>
            </w:r>
            <w:r w:rsidRPr="00A70B97">
              <w:rPr>
                <w:rFonts w:ascii="Calibri" w:hAnsi="Calibri" w:cs="Calibri"/>
                <w:b/>
                <w:color w:val="000000" w:themeColor="text1"/>
                <w:sz w:val="18"/>
                <w:szCs w:val="18"/>
              </w:rPr>
              <w:t>Е</w:t>
            </w:r>
            <w:r w:rsidRPr="00A70B97">
              <w:rPr>
                <w:rFonts w:ascii="Calibri" w:hAnsi="Calibri" w:cs="Calibri"/>
                <w:color w:val="000000" w:themeColor="text1"/>
                <w:sz w:val="18"/>
                <w:szCs w:val="18"/>
              </w:rPr>
              <w:t xml:space="preserve">» указывает на 2 цифровых сигнала формата </w:t>
            </w:r>
            <w:r w:rsidRPr="00A70B97">
              <w:rPr>
                <w:rFonts w:ascii="Calibri" w:hAnsi="Calibri" w:cs="Calibri"/>
                <w:color w:val="000000" w:themeColor="text1"/>
                <w:sz w:val="18"/>
                <w:szCs w:val="18"/>
                <w:lang w:val="en-US"/>
              </w:rPr>
              <w:t>AES</w:t>
            </w:r>
            <w:r w:rsidRPr="00A70B97">
              <w:rPr>
                <w:rFonts w:ascii="Calibri" w:hAnsi="Calibri" w:cs="Calibri"/>
                <w:color w:val="000000" w:themeColor="text1"/>
                <w:sz w:val="18"/>
                <w:szCs w:val="18"/>
              </w:rPr>
              <w:t xml:space="preserve">).  Дополнительный </w:t>
            </w:r>
            <w:r w:rsidRPr="00A70B97">
              <w:rPr>
                <w:rFonts w:ascii="Calibri" w:hAnsi="Calibri" w:cs="Calibri"/>
                <w:color w:val="000000" w:themeColor="text1"/>
                <w:sz w:val="18"/>
                <w:szCs w:val="18"/>
                <w:lang w:val="en-US"/>
              </w:rPr>
              <w:t>Ethernet</w:t>
            </w:r>
            <w:r w:rsidRPr="00A70B97">
              <w:rPr>
                <w:rFonts w:ascii="Calibri" w:hAnsi="Calibri" w:cs="Calibri"/>
                <w:color w:val="000000" w:themeColor="text1"/>
                <w:sz w:val="18"/>
                <w:szCs w:val="18"/>
              </w:rPr>
              <w:t>-порт обеспечивает подключение к резервной (</w:t>
            </w:r>
            <w:r w:rsidRPr="00A70B97">
              <w:rPr>
                <w:rFonts w:ascii="Calibri" w:hAnsi="Calibri" w:cs="Calibri"/>
                <w:color w:val="000000" w:themeColor="text1"/>
                <w:sz w:val="18"/>
                <w:szCs w:val="18"/>
                <w:lang w:val="en-US"/>
              </w:rPr>
              <w:t>Redundant</w:t>
            </w:r>
            <w:r w:rsidRPr="00A70B97">
              <w:rPr>
                <w:rFonts w:ascii="Calibri" w:hAnsi="Calibri" w:cs="Calibri"/>
                <w:color w:val="000000" w:themeColor="text1"/>
                <w:sz w:val="18"/>
                <w:szCs w:val="18"/>
              </w:rPr>
              <w:t xml:space="preserve">) сети передачи аудио или каскадирование устройств.  Управление и мониторинг производится по сети </w:t>
            </w:r>
            <w:r w:rsidRPr="00A70B97">
              <w:rPr>
                <w:rFonts w:ascii="Calibri" w:hAnsi="Calibri" w:cs="Calibri"/>
                <w:color w:val="000000" w:themeColor="text1"/>
                <w:sz w:val="18"/>
                <w:szCs w:val="18"/>
                <w:lang w:val="en-US"/>
              </w:rPr>
              <w:t>Ethernet</w:t>
            </w:r>
            <w:r w:rsidRPr="00A70B97">
              <w:rPr>
                <w:rFonts w:ascii="Calibri" w:hAnsi="Calibri" w:cs="Calibri"/>
                <w:color w:val="000000" w:themeColor="text1"/>
                <w:sz w:val="18"/>
                <w:szCs w:val="18"/>
              </w:rPr>
              <w:t xml:space="preserve"> с помощью фирменной программы </w:t>
            </w:r>
            <w:r w:rsidRPr="00A70B97">
              <w:rPr>
                <w:rFonts w:ascii="Calibri" w:hAnsi="Calibri" w:cs="Calibri"/>
                <w:color w:val="000000" w:themeColor="text1"/>
                <w:sz w:val="18"/>
                <w:szCs w:val="18"/>
                <w:lang w:val="en-US"/>
              </w:rPr>
              <w:t>Dante</w:t>
            </w:r>
            <w:r w:rsidRPr="00A70B97">
              <w:rPr>
                <w:rFonts w:ascii="Calibri" w:hAnsi="Calibri" w:cs="Calibri"/>
                <w:color w:val="000000" w:themeColor="text1"/>
                <w:sz w:val="18"/>
                <w:szCs w:val="18"/>
              </w:rPr>
              <w:t xml:space="preserve"> </w:t>
            </w:r>
            <w:r w:rsidRPr="00A70B97">
              <w:rPr>
                <w:rFonts w:ascii="Calibri" w:hAnsi="Calibri" w:cs="Calibri"/>
                <w:color w:val="000000" w:themeColor="text1"/>
                <w:sz w:val="18"/>
                <w:szCs w:val="18"/>
                <w:lang w:val="en-US"/>
              </w:rPr>
              <w:t>Controller</w:t>
            </w:r>
            <w:r w:rsidRPr="00A70B97">
              <w:rPr>
                <w:rFonts w:ascii="Calibri" w:hAnsi="Calibri" w:cs="Calibri"/>
                <w:color w:val="000000" w:themeColor="text1"/>
                <w:sz w:val="18"/>
                <w:szCs w:val="18"/>
              </w:rPr>
              <w:t xml:space="preserve">.  Аудиоразъёмы </w:t>
            </w:r>
            <w:r w:rsidRPr="00A70B97">
              <w:rPr>
                <w:rFonts w:ascii="Calibri" w:hAnsi="Calibri" w:cs="Calibri"/>
                <w:color w:val="000000" w:themeColor="text1"/>
                <w:sz w:val="18"/>
                <w:szCs w:val="18"/>
                <w:lang w:val="en-US"/>
              </w:rPr>
              <w:t>HDB</w:t>
            </w:r>
            <w:r w:rsidRPr="00A70B97">
              <w:rPr>
                <w:rFonts w:ascii="Calibri" w:hAnsi="Calibri" w:cs="Calibri"/>
                <w:color w:val="000000" w:themeColor="text1"/>
                <w:sz w:val="18"/>
                <w:szCs w:val="18"/>
              </w:rPr>
              <w:t>44.</w:t>
            </w:r>
          </w:p>
        </w:tc>
      </w:tr>
      <w:tr w:rsidR="00B15237" w:rsidRPr="00A70B97" w:rsidTr="00F241D9">
        <w:trPr>
          <w:gridAfter w:val="1"/>
          <w:wAfter w:w="9" w:type="dxa"/>
          <w:cantSplit/>
        </w:trPr>
        <w:tc>
          <w:tcPr>
            <w:tcW w:w="6096" w:type="dxa"/>
            <w:tcBorders>
              <w:top w:val="single" w:sz="6" w:space="0" w:color="auto"/>
              <w:left w:val="single" w:sz="6" w:space="0" w:color="auto"/>
              <w:bottom w:val="single" w:sz="6" w:space="0" w:color="auto"/>
              <w:right w:val="single" w:sz="6" w:space="0" w:color="auto"/>
            </w:tcBorders>
            <w:vAlign w:val="center"/>
          </w:tcPr>
          <w:p w:rsidR="00B15237" w:rsidRPr="00A70B97" w:rsidRDefault="00B15237" w:rsidP="008D1088">
            <w:pPr>
              <w:pStyle w:val="a3"/>
              <w:tabs>
                <w:tab w:val="clear" w:pos="4153"/>
                <w:tab w:val="center" w:pos="4712"/>
              </w:tabs>
              <w:spacing w:before="40" w:after="40"/>
              <w:ind w:left="176" w:hanging="176"/>
              <w:rPr>
                <w:rFonts w:ascii="Calibri" w:hAnsi="Calibri"/>
                <w:b/>
                <w:color w:val="000000" w:themeColor="text1"/>
                <w:sz w:val="24"/>
                <w:szCs w:val="24"/>
                <w:lang w:val="en-US"/>
              </w:rPr>
            </w:pPr>
            <w:r w:rsidRPr="00A70B97">
              <w:rPr>
                <w:rFonts w:ascii="Calibri" w:hAnsi="Calibri"/>
                <w:b/>
                <w:color w:val="000000" w:themeColor="text1"/>
                <w:sz w:val="24"/>
                <w:szCs w:val="24"/>
                <w:lang w:val="en-US"/>
              </w:rPr>
              <w:t xml:space="preserve">1. </w:t>
            </w:r>
            <w:r w:rsidRPr="00A70B97">
              <w:rPr>
                <w:rFonts w:ascii="Calibri" w:hAnsi="Calibri" w:cs="Calibri"/>
                <w:b/>
                <w:color w:val="000000" w:themeColor="text1"/>
                <w:sz w:val="24"/>
                <w:szCs w:val="24"/>
              </w:rPr>
              <w:t>Аудио</w:t>
            </w:r>
            <w:r w:rsidRPr="00A70B97">
              <w:rPr>
                <w:rFonts w:ascii="Calibri" w:hAnsi="Calibri" w:cs="Calibri"/>
                <w:b/>
                <w:color w:val="000000" w:themeColor="text1"/>
                <w:sz w:val="24"/>
                <w:szCs w:val="24"/>
                <w:lang w:val="en-US"/>
              </w:rPr>
              <w:t xml:space="preserve"> </w:t>
            </w:r>
            <w:r w:rsidRPr="00A70B97">
              <w:rPr>
                <w:rFonts w:ascii="Calibri" w:hAnsi="Calibri" w:cs="Calibri"/>
                <w:b/>
                <w:color w:val="000000" w:themeColor="text1"/>
                <w:sz w:val="24"/>
                <w:szCs w:val="24"/>
              </w:rPr>
              <w:t>интерфейс</w:t>
            </w:r>
            <w:r w:rsidRPr="00A70B97">
              <w:rPr>
                <w:rFonts w:ascii="Calibri" w:hAnsi="Calibri" w:cs="Calibri"/>
                <w:b/>
                <w:color w:val="000000" w:themeColor="text1"/>
                <w:sz w:val="24"/>
                <w:szCs w:val="24"/>
                <w:lang w:val="en-US"/>
              </w:rPr>
              <w:t xml:space="preserve"> </w:t>
            </w:r>
            <w:r w:rsidRPr="00A70B97">
              <w:rPr>
                <w:rFonts w:ascii="Calibri" w:hAnsi="Calibri" w:cs="Calibri"/>
                <w:b/>
                <w:bCs/>
                <w:iCs/>
                <w:color w:val="000000" w:themeColor="text1"/>
                <w:sz w:val="24"/>
                <w:szCs w:val="24"/>
                <w:lang w:val="en-US"/>
              </w:rPr>
              <w:t>Ethernet AES67, Dante</w:t>
            </w:r>
          </w:p>
        </w:tc>
        <w:tc>
          <w:tcPr>
            <w:tcW w:w="2126" w:type="dxa"/>
            <w:tcBorders>
              <w:top w:val="single" w:sz="6" w:space="0" w:color="auto"/>
              <w:left w:val="single" w:sz="6" w:space="0" w:color="auto"/>
              <w:bottom w:val="single" w:sz="6" w:space="0" w:color="auto"/>
              <w:right w:val="single" w:sz="6" w:space="0" w:color="auto"/>
            </w:tcBorders>
            <w:vAlign w:val="center"/>
          </w:tcPr>
          <w:p w:rsidR="00B15237" w:rsidRPr="00A70B97" w:rsidRDefault="00B15237" w:rsidP="008D1088">
            <w:pPr>
              <w:spacing w:before="40" w:after="40"/>
              <w:ind w:left="-108" w:right="-108"/>
              <w:jc w:val="center"/>
              <w:rPr>
                <w:rFonts w:ascii="Calibri" w:hAnsi="Calibri"/>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AID</w:t>
            </w:r>
            <w:r w:rsidRPr="00A70B97">
              <w:rPr>
                <w:rFonts w:ascii="Calibri" w:hAnsi="Calibri"/>
                <w:b/>
                <w:color w:val="000000" w:themeColor="text1"/>
                <w:sz w:val="24"/>
                <w:szCs w:val="24"/>
              </w:rPr>
              <w:t>-081-</w:t>
            </w:r>
            <w:r w:rsidRPr="00A70B97">
              <w:rPr>
                <w:rFonts w:ascii="Calibri" w:hAnsi="Calibri"/>
                <w:b/>
                <w:color w:val="000000" w:themeColor="text1"/>
                <w:sz w:val="24"/>
                <w:szCs w:val="24"/>
                <w:lang w:val="en-US"/>
              </w:rPr>
              <w:t>xxxx</w:t>
            </w:r>
            <w:r w:rsidRPr="00A70B97">
              <w:rPr>
                <w:rFonts w:ascii="Calibri" w:hAnsi="Calibri"/>
                <w:b/>
                <w:color w:val="000000" w:themeColor="text1"/>
                <w:sz w:val="24"/>
                <w:szCs w:val="24"/>
              </w:rPr>
              <w:t>*</w:t>
            </w:r>
          </w:p>
        </w:tc>
        <w:tc>
          <w:tcPr>
            <w:tcW w:w="992" w:type="dxa"/>
            <w:tcBorders>
              <w:top w:val="single" w:sz="6" w:space="0" w:color="auto"/>
              <w:left w:val="single" w:sz="6" w:space="0" w:color="auto"/>
              <w:bottom w:val="single" w:sz="6" w:space="0" w:color="auto"/>
              <w:right w:val="single" w:sz="6" w:space="0" w:color="auto"/>
            </w:tcBorders>
            <w:vAlign w:val="center"/>
          </w:tcPr>
          <w:p w:rsidR="00B15237" w:rsidRPr="00A70B97" w:rsidRDefault="00B15237" w:rsidP="008D1088">
            <w:pPr>
              <w:spacing w:before="40" w:after="40"/>
              <w:ind w:left="-108" w:right="-108"/>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B15237" w:rsidRPr="00A70B97" w:rsidRDefault="00B15237" w:rsidP="008D1088">
            <w:pPr>
              <w:spacing w:before="40" w:after="40"/>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1900,0</w:t>
            </w:r>
          </w:p>
        </w:tc>
      </w:tr>
      <w:tr w:rsidR="00B15237" w:rsidRPr="00A70B97" w:rsidTr="00A17F93">
        <w:trPr>
          <w:gridAfter w:val="1"/>
          <w:wAfter w:w="9" w:type="dxa"/>
          <w:cantSplit/>
        </w:trPr>
        <w:tc>
          <w:tcPr>
            <w:tcW w:w="10348" w:type="dxa"/>
            <w:gridSpan w:val="4"/>
            <w:tcBorders>
              <w:top w:val="single" w:sz="6" w:space="0" w:color="auto"/>
              <w:left w:val="single" w:sz="6" w:space="0" w:color="auto"/>
              <w:bottom w:val="single" w:sz="6" w:space="0" w:color="auto"/>
              <w:right w:val="single" w:sz="6" w:space="0" w:color="auto"/>
            </w:tcBorders>
            <w:vAlign w:val="center"/>
          </w:tcPr>
          <w:p w:rsidR="00B15237" w:rsidRPr="00A70B97" w:rsidRDefault="00B15237" w:rsidP="00B15237">
            <w:pPr>
              <w:spacing w:before="60" w:after="20" w:line="200" w:lineRule="exact"/>
              <w:ind w:left="318" w:hanging="318"/>
              <w:rPr>
                <w:rFonts w:ascii="Calibri" w:hAnsi="Calibri"/>
                <w:i/>
                <w:color w:val="000000" w:themeColor="text1"/>
                <w:sz w:val="18"/>
                <w:szCs w:val="18"/>
                <w:u w:val="single"/>
              </w:rPr>
            </w:pPr>
            <w:r w:rsidRPr="00A70B97">
              <w:rPr>
                <w:rFonts w:ascii="Calibri" w:hAnsi="Calibri"/>
                <w:i/>
                <w:color w:val="000000" w:themeColor="text1"/>
                <w:u w:val="single"/>
              </w:rPr>
              <w:t>Примечани</w:t>
            </w:r>
            <w:r w:rsidRPr="00A70B97">
              <w:rPr>
                <w:rFonts w:ascii="Calibri" w:hAnsi="Calibri"/>
                <w:i/>
                <w:color w:val="000000" w:themeColor="text1"/>
                <w:u w:val="single"/>
                <w:lang w:val="en-US"/>
              </w:rPr>
              <w:t>e</w:t>
            </w:r>
            <w:r w:rsidRPr="00A70B97">
              <w:rPr>
                <w:rFonts w:ascii="Calibri" w:hAnsi="Calibri"/>
                <w:i/>
                <w:color w:val="000000" w:themeColor="text1"/>
                <w:sz w:val="18"/>
                <w:szCs w:val="18"/>
                <w:u w:val="single"/>
              </w:rPr>
              <w:t>:</w:t>
            </w:r>
          </w:p>
          <w:p w:rsidR="00B15237" w:rsidRPr="00A70B97" w:rsidRDefault="00B15237" w:rsidP="00B15237">
            <w:pPr>
              <w:spacing w:before="40" w:after="40" w:line="200" w:lineRule="exact"/>
              <w:ind w:left="318" w:hanging="318"/>
              <w:rPr>
                <w:rFonts w:ascii="Calibri" w:hAnsi="Calibri" w:cs="Arial"/>
                <w:b/>
                <w:color w:val="000000" w:themeColor="text1"/>
                <w:sz w:val="24"/>
                <w:szCs w:val="24"/>
              </w:rPr>
            </w:pPr>
            <w:r w:rsidRPr="00A70B97">
              <w:rPr>
                <w:rFonts w:ascii="Calibri" w:hAnsi="Calibri"/>
                <w:b/>
                <w:color w:val="000000" w:themeColor="text1"/>
              </w:rPr>
              <w:t>*</w:t>
            </w:r>
            <w:r w:rsidRPr="00A70B97">
              <w:rPr>
                <w:rFonts w:ascii="Calibri" w:hAnsi="Calibri"/>
                <w:color w:val="000000" w:themeColor="text1"/>
              </w:rPr>
              <w:t xml:space="preserve"> -</w:t>
            </w:r>
            <w:r w:rsidRPr="00A70B97">
              <w:rPr>
                <w:rFonts w:ascii="Calibri" w:hAnsi="Calibri"/>
                <w:b/>
                <w:color w:val="000000" w:themeColor="text1"/>
              </w:rPr>
              <w:t xml:space="preserve"> ХХХХ</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 xml:space="preserve"> </w:t>
            </w:r>
            <w:r w:rsidRPr="00A70B97">
              <w:rPr>
                <w:rFonts w:ascii="Calibri" w:hAnsi="Calibri"/>
                <w:color w:val="000000" w:themeColor="text1"/>
                <w:sz w:val="18"/>
                <w:szCs w:val="18"/>
              </w:rPr>
              <w:t xml:space="preserve">тип аудиосигналов:  </w:t>
            </w:r>
            <w:r w:rsidRPr="00A70B97">
              <w:rPr>
                <w:rFonts w:ascii="Calibri" w:hAnsi="Calibri"/>
                <w:b/>
                <w:color w:val="000000" w:themeColor="text1"/>
                <w:sz w:val="18"/>
                <w:szCs w:val="18"/>
                <w:lang w:val="en-US"/>
              </w:rPr>
              <w:t>AAAA</w:t>
            </w:r>
            <w:r w:rsidRPr="00A70B97">
              <w:rPr>
                <w:rFonts w:ascii="Calibri" w:hAnsi="Calibri"/>
                <w:b/>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АЕАА</w:t>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ЕЕАА</w:t>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АААЕ</w:t>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ААЕЕ</w:t>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АЕАЕ</w:t>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АЕЕЕ</w:t>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ЕЕАЕ</w:t>
            </w:r>
            <w:r w:rsidRPr="00A70B97">
              <w:rPr>
                <w:rFonts w:ascii="Calibri" w:hAnsi="Calibri"/>
                <w:color w:val="000000" w:themeColor="text1"/>
                <w:sz w:val="18"/>
                <w:szCs w:val="18"/>
              </w:rPr>
              <w:t xml:space="preserve"> </w:t>
            </w:r>
            <w:r w:rsidRPr="00A70B97">
              <w:rPr>
                <w:rFonts w:ascii="Calibri" w:hAnsi="Calibri"/>
                <w:i/>
                <w:color w:val="000000" w:themeColor="text1"/>
                <w:sz w:val="18"/>
                <w:szCs w:val="18"/>
              </w:rPr>
              <w:t>или</w:t>
            </w:r>
            <w:r w:rsidRPr="00A70B97">
              <w:rPr>
                <w:rFonts w:ascii="Calibri" w:hAnsi="Calibri"/>
                <w:color w:val="000000" w:themeColor="text1"/>
                <w:sz w:val="18"/>
                <w:szCs w:val="18"/>
              </w:rPr>
              <w:t xml:space="preserve"> </w:t>
            </w:r>
            <w:r w:rsidRPr="00A70B97">
              <w:rPr>
                <w:rFonts w:ascii="Calibri" w:hAnsi="Calibri"/>
                <w:b/>
                <w:color w:val="000000" w:themeColor="text1"/>
                <w:sz w:val="18"/>
                <w:szCs w:val="18"/>
              </w:rPr>
              <w:t>ЕЕЕЕ</w:t>
            </w:r>
            <w:r w:rsidRPr="00A70B97">
              <w:rPr>
                <w:rFonts w:ascii="Calibri" w:hAnsi="Calibri"/>
                <w:b/>
                <w:color w:val="000000" w:themeColor="text1"/>
                <w:sz w:val="18"/>
                <w:szCs w:val="18"/>
              </w:rPr>
              <w:br/>
            </w:r>
            <w:r w:rsidRPr="00A70B97">
              <w:rPr>
                <w:rFonts w:ascii="Calibri" w:hAnsi="Calibri" w:cs="Calibri"/>
                <w:i/>
                <w:color w:val="000000" w:themeColor="text1"/>
                <w:sz w:val="18"/>
                <w:szCs w:val="18"/>
              </w:rPr>
              <w:t>(«</w:t>
            </w:r>
            <w:r w:rsidRPr="00A70B97">
              <w:rPr>
                <w:rFonts w:ascii="Calibri" w:hAnsi="Calibri" w:cs="Calibri"/>
                <w:b/>
                <w:i/>
                <w:color w:val="000000" w:themeColor="text1"/>
                <w:sz w:val="18"/>
                <w:szCs w:val="18"/>
              </w:rPr>
              <w:t>А</w:t>
            </w:r>
            <w:r w:rsidRPr="00A70B97">
              <w:rPr>
                <w:rFonts w:ascii="Calibri" w:hAnsi="Calibri" w:cs="Calibri"/>
                <w:i/>
                <w:color w:val="000000" w:themeColor="text1"/>
                <w:sz w:val="18"/>
                <w:szCs w:val="18"/>
              </w:rPr>
              <w:t>» указывает на 2 стереоканала аналогового звука;  «</w:t>
            </w:r>
            <w:r w:rsidRPr="00A70B97">
              <w:rPr>
                <w:rFonts w:ascii="Calibri" w:hAnsi="Calibri" w:cs="Calibri"/>
                <w:b/>
                <w:i/>
                <w:color w:val="000000" w:themeColor="text1"/>
                <w:sz w:val="18"/>
                <w:szCs w:val="18"/>
              </w:rPr>
              <w:t>Е</w:t>
            </w:r>
            <w:r w:rsidRPr="00A70B97">
              <w:rPr>
                <w:rFonts w:ascii="Calibri" w:hAnsi="Calibri" w:cs="Calibri"/>
                <w:i/>
                <w:color w:val="000000" w:themeColor="text1"/>
                <w:sz w:val="18"/>
                <w:szCs w:val="18"/>
              </w:rPr>
              <w:t xml:space="preserve">» указывает на 2 канала цифрового звука </w:t>
            </w:r>
            <w:r w:rsidRPr="00A70B97">
              <w:rPr>
                <w:rFonts w:ascii="Calibri" w:hAnsi="Calibri" w:cs="Calibri"/>
                <w:i/>
                <w:color w:val="000000" w:themeColor="text1"/>
                <w:sz w:val="18"/>
                <w:szCs w:val="18"/>
                <w:lang w:val="en-US"/>
              </w:rPr>
              <w:t>AES</w:t>
            </w:r>
            <w:r w:rsidRPr="00A70B97">
              <w:rPr>
                <w:rFonts w:ascii="Calibri" w:hAnsi="Calibri" w:cs="Calibri"/>
                <w:i/>
                <w:color w:val="000000" w:themeColor="text1"/>
                <w:sz w:val="18"/>
                <w:szCs w:val="18"/>
              </w:rPr>
              <w:t>)</w:t>
            </w:r>
          </w:p>
        </w:tc>
      </w:tr>
      <w:tr w:rsidR="00B15237" w:rsidRPr="00A70B97" w:rsidTr="00A17F93">
        <w:trPr>
          <w:gridAfter w:val="1"/>
          <w:wAfter w:w="9" w:type="dxa"/>
          <w:cantSplit/>
        </w:trPr>
        <w:tc>
          <w:tcPr>
            <w:tcW w:w="10348" w:type="dxa"/>
            <w:gridSpan w:val="4"/>
            <w:tcBorders>
              <w:top w:val="single" w:sz="6" w:space="0" w:color="auto"/>
              <w:left w:val="single" w:sz="6" w:space="0" w:color="auto"/>
              <w:bottom w:val="single" w:sz="4" w:space="0" w:color="auto"/>
              <w:right w:val="single" w:sz="6" w:space="0" w:color="auto"/>
            </w:tcBorders>
            <w:shd w:val="clear" w:color="auto" w:fill="FFFFFF"/>
          </w:tcPr>
          <w:p w:rsidR="00DD4A5E" w:rsidRPr="00A70B97" w:rsidRDefault="00DD4A5E" w:rsidP="008D1088">
            <w:pPr>
              <w:spacing w:before="60" w:after="40" w:line="28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Блоки ввода/вывода аудио </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Dante</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AES</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67 в/из 12</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/3</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HD</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SD</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bCs/>
                <w:iCs/>
                <w:color w:val="000000" w:themeColor="text1"/>
                <w:spacing w:val="6"/>
                <w:sz w:val="28"/>
                <w:szCs w:val="28"/>
                <w:lang w:val="en-US"/>
                <w14:shadow w14:blurRad="50800" w14:dist="38100" w14:dir="5400000" w14:sx="100000" w14:sy="100000" w14:kx="0" w14:ky="0" w14:algn="t">
                  <w14:srgbClr w14:val="000000">
                    <w14:alpha w14:val="60000"/>
                  </w14:srgbClr>
                </w14:shadow>
              </w:rPr>
              <w:t>SDI</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p>
        </w:tc>
      </w:tr>
      <w:tr w:rsidR="00B15237" w:rsidRPr="00A70B97" w:rsidTr="00A17F93">
        <w:trPr>
          <w:gridAfter w:val="1"/>
          <w:wAfter w:w="9" w:type="dxa"/>
          <w:cantSplit/>
        </w:trPr>
        <w:tc>
          <w:tcPr>
            <w:tcW w:w="10348" w:type="dxa"/>
            <w:gridSpan w:val="4"/>
            <w:tcBorders>
              <w:top w:val="single" w:sz="6" w:space="0" w:color="auto"/>
              <w:left w:val="single" w:sz="6" w:space="0" w:color="auto"/>
              <w:bottom w:val="single" w:sz="4" w:space="0" w:color="auto"/>
              <w:right w:val="single" w:sz="6" w:space="0" w:color="auto"/>
            </w:tcBorders>
            <w:shd w:val="clear" w:color="auto" w:fill="FFFFFF"/>
          </w:tcPr>
          <w:p w:rsidR="00DD4A5E" w:rsidRPr="00A70B97" w:rsidRDefault="00DD4A5E" w:rsidP="008F2E8B">
            <w:pPr>
              <w:spacing w:before="60" w:after="40" w:line="180" w:lineRule="exact"/>
              <w:ind w:left="34" w:right="34"/>
              <w:rPr>
                <w:rFonts w:ascii="Calibri" w:hAnsi="Calibri"/>
                <w:color w:val="000000" w:themeColor="text1"/>
                <w:spacing w:val="-6"/>
                <w:sz w:val="17"/>
                <w:szCs w:val="17"/>
              </w:rPr>
            </w:pPr>
            <w:r w:rsidRPr="00A70B97">
              <w:rPr>
                <w:rFonts w:ascii="Calibri" w:hAnsi="Calibri" w:cs="Courier New"/>
                <w:bCs/>
                <w:iCs/>
                <w:color w:val="000000" w:themeColor="text1"/>
                <w:spacing w:val="-6"/>
                <w:sz w:val="17"/>
                <w:szCs w:val="17"/>
              </w:rPr>
              <w:t>Блоки предназначены для приема цифрового сигнала видео 12</w:t>
            </w:r>
            <w:r w:rsidRPr="00A70B97">
              <w:rPr>
                <w:rFonts w:ascii="Calibri" w:hAnsi="Calibri" w:cs="Courier New"/>
                <w:bCs/>
                <w:iCs/>
                <w:color w:val="000000" w:themeColor="text1"/>
                <w:spacing w:val="-6"/>
                <w:sz w:val="17"/>
                <w:szCs w:val="17"/>
                <w:lang w:val="en-US"/>
              </w:rPr>
              <w:t>G</w:t>
            </w:r>
            <w:r w:rsidRPr="00A70B97">
              <w:rPr>
                <w:rFonts w:ascii="Calibri" w:hAnsi="Calibri" w:cs="Courier New"/>
                <w:bCs/>
                <w:iCs/>
                <w:color w:val="000000" w:themeColor="text1"/>
                <w:spacing w:val="-6"/>
                <w:sz w:val="17"/>
                <w:szCs w:val="17"/>
              </w:rPr>
              <w:t>/3</w:t>
            </w:r>
            <w:r w:rsidRPr="00A70B97">
              <w:rPr>
                <w:rFonts w:ascii="Calibri" w:hAnsi="Calibri" w:cs="Courier New"/>
                <w:bCs/>
                <w:iCs/>
                <w:color w:val="000000" w:themeColor="text1"/>
                <w:spacing w:val="-6"/>
                <w:sz w:val="17"/>
                <w:szCs w:val="17"/>
                <w:lang w:val="en-US"/>
              </w:rPr>
              <w:t>G</w:t>
            </w:r>
            <w:r w:rsidRPr="00A70B97">
              <w:rPr>
                <w:rFonts w:ascii="Calibri" w:hAnsi="Calibri" w:cs="Courier New"/>
                <w:bCs/>
                <w:iCs/>
                <w:color w:val="000000" w:themeColor="text1"/>
                <w:spacing w:val="-6"/>
                <w:sz w:val="17"/>
                <w:szCs w:val="17"/>
              </w:rPr>
              <w:t xml:space="preserve">/HD/SD SDI и потока </w:t>
            </w:r>
            <w:r w:rsidRPr="00A70B97">
              <w:rPr>
                <w:rFonts w:ascii="Calibri" w:hAnsi="Calibri" w:cs="Courier New"/>
                <w:bCs/>
                <w:iCs/>
                <w:color w:val="000000" w:themeColor="text1"/>
                <w:spacing w:val="-6"/>
                <w:sz w:val="17"/>
                <w:szCs w:val="17"/>
                <w:lang w:val="en-US"/>
              </w:rPr>
              <w:t>Ethernet</w:t>
            </w:r>
            <w:r w:rsidRPr="00A70B97">
              <w:rPr>
                <w:rFonts w:ascii="Calibri" w:hAnsi="Calibri" w:cs="Courier New"/>
                <w:bCs/>
                <w:iCs/>
                <w:color w:val="000000" w:themeColor="text1"/>
                <w:spacing w:val="-6"/>
                <w:sz w:val="17"/>
                <w:szCs w:val="17"/>
              </w:rPr>
              <w:t xml:space="preserve"> с инкапсулированным по протоколу </w:t>
            </w:r>
            <w:r w:rsidRPr="00A70B97">
              <w:rPr>
                <w:rFonts w:ascii="Calibri" w:hAnsi="Calibri" w:cs="Courier New"/>
                <w:bCs/>
                <w:iCs/>
                <w:color w:val="000000" w:themeColor="text1"/>
                <w:spacing w:val="-6"/>
                <w:sz w:val="17"/>
                <w:szCs w:val="17"/>
                <w:lang w:val="en-US"/>
              </w:rPr>
              <w:t>Dante</w:t>
            </w:r>
            <w:r w:rsidRPr="00A70B97">
              <w:rPr>
                <w:rFonts w:ascii="Calibri" w:hAnsi="Calibri" w:cs="Courier New"/>
                <w:bCs/>
                <w:iCs/>
                <w:color w:val="000000" w:themeColor="text1"/>
                <w:spacing w:val="-6"/>
                <w:sz w:val="17"/>
                <w:szCs w:val="17"/>
              </w:rPr>
              <w:t xml:space="preserve">, </w:t>
            </w:r>
            <w:r w:rsidRPr="00A70B97">
              <w:rPr>
                <w:rFonts w:ascii="Calibri" w:hAnsi="Calibri" w:cs="Courier New"/>
                <w:bCs/>
                <w:iCs/>
                <w:color w:val="000000" w:themeColor="text1"/>
                <w:spacing w:val="-6"/>
                <w:sz w:val="17"/>
                <w:szCs w:val="17"/>
                <w:lang w:val="en-US"/>
              </w:rPr>
              <w:t>AES</w:t>
            </w:r>
            <w:r w:rsidRPr="00A70B97">
              <w:rPr>
                <w:rFonts w:ascii="Calibri" w:hAnsi="Calibri" w:cs="Courier New"/>
                <w:bCs/>
                <w:iCs/>
                <w:color w:val="000000" w:themeColor="text1"/>
                <w:spacing w:val="-6"/>
                <w:sz w:val="17"/>
                <w:szCs w:val="17"/>
              </w:rPr>
              <w:t xml:space="preserve">67 несжатым потоком аудио,  извлечения необходимых каналов аудио из </w:t>
            </w:r>
            <w:r w:rsidRPr="00A70B97">
              <w:rPr>
                <w:rFonts w:ascii="Calibri" w:hAnsi="Calibri" w:cs="Courier New"/>
                <w:bCs/>
                <w:iCs/>
                <w:color w:val="000000" w:themeColor="text1"/>
                <w:spacing w:val="-6"/>
                <w:sz w:val="17"/>
                <w:szCs w:val="17"/>
                <w:lang w:val="en-US"/>
              </w:rPr>
              <w:t>Ethernet</w:t>
            </w:r>
            <w:r w:rsidRPr="00A70B97">
              <w:rPr>
                <w:rFonts w:ascii="Calibri" w:hAnsi="Calibri" w:cs="Courier New"/>
                <w:bCs/>
                <w:iCs/>
                <w:color w:val="000000" w:themeColor="text1"/>
                <w:spacing w:val="-6"/>
                <w:sz w:val="17"/>
                <w:szCs w:val="17"/>
              </w:rPr>
              <w:t xml:space="preserve"> и вложения их в выходной </w:t>
            </w:r>
            <w:r w:rsidRPr="00A70B97">
              <w:rPr>
                <w:rFonts w:ascii="Calibri" w:hAnsi="Calibri" w:cs="Courier New"/>
                <w:bCs/>
                <w:iCs/>
                <w:color w:val="000000" w:themeColor="text1"/>
                <w:spacing w:val="-6"/>
                <w:sz w:val="17"/>
                <w:szCs w:val="17"/>
                <w:lang w:val="en-US"/>
              </w:rPr>
              <w:t>SDI</w:t>
            </w:r>
            <w:r w:rsidRPr="00A70B97">
              <w:rPr>
                <w:rFonts w:ascii="Calibri" w:hAnsi="Calibri" w:cs="Courier New"/>
                <w:bCs/>
                <w:iCs/>
                <w:color w:val="000000" w:themeColor="text1"/>
                <w:spacing w:val="-6"/>
                <w:sz w:val="17"/>
                <w:szCs w:val="17"/>
              </w:rPr>
              <w:t xml:space="preserve">, а также извлечения аудио из </w:t>
            </w:r>
            <w:r w:rsidRPr="00A70B97">
              <w:rPr>
                <w:rFonts w:ascii="Calibri" w:hAnsi="Calibri" w:cs="Courier New"/>
                <w:bCs/>
                <w:iCs/>
                <w:color w:val="000000" w:themeColor="text1"/>
                <w:spacing w:val="-6"/>
                <w:sz w:val="17"/>
                <w:szCs w:val="17"/>
                <w:lang w:val="en-US"/>
              </w:rPr>
              <w:t>SDI</w:t>
            </w:r>
            <w:r w:rsidRPr="00A70B97">
              <w:rPr>
                <w:rFonts w:ascii="Calibri" w:hAnsi="Calibri" w:cs="Courier New"/>
                <w:bCs/>
                <w:iCs/>
                <w:color w:val="000000" w:themeColor="text1"/>
                <w:spacing w:val="-6"/>
                <w:sz w:val="17"/>
                <w:szCs w:val="17"/>
              </w:rPr>
              <w:t xml:space="preserve"> и вложения его в </w:t>
            </w:r>
            <w:r w:rsidRPr="00A70B97">
              <w:rPr>
                <w:rFonts w:ascii="Calibri" w:hAnsi="Calibri" w:cs="Courier New"/>
                <w:bCs/>
                <w:iCs/>
                <w:color w:val="000000" w:themeColor="text1"/>
                <w:spacing w:val="-6"/>
                <w:sz w:val="17"/>
                <w:szCs w:val="17"/>
                <w:lang w:val="en-US"/>
              </w:rPr>
              <w:t>Ethernet</w:t>
            </w:r>
            <w:r w:rsidRPr="00A70B97">
              <w:rPr>
                <w:rFonts w:ascii="Calibri" w:hAnsi="Calibri" w:cs="Courier New"/>
                <w:bCs/>
                <w:iCs/>
                <w:color w:val="000000" w:themeColor="text1"/>
                <w:spacing w:val="-6"/>
                <w:sz w:val="17"/>
                <w:szCs w:val="17"/>
              </w:rPr>
              <w:t xml:space="preserve"> </w:t>
            </w:r>
            <w:r w:rsidRPr="00A70B97">
              <w:rPr>
                <w:rFonts w:ascii="Calibri" w:hAnsi="Calibri" w:cs="Courier New"/>
                <w:bCs/>
                <w:iCs/>
                <w:color w:val="000000" w:themeColor="text1"/>
                <w:spacing w:val="-6"/>
                <w:sz w:val="17"/>
                <w:szCs w:val="17"/>
                <w:lang w:val="en-US"/>
              </w:rPr>
              <w:t>Dante</w:t>
            </w:r>
            <w:r w:rsidRPr="00A70B97">
              <w:rPr>
                <w:rFonts w:ascii="Calibri" w:hAnsi="Calibri" w:cs="Courier New"/>
                <w:bCs/>
                <w:iCs/>
                <w:color w:val="000000" w:themeColor="text1"/>
                <w:spacing w:val="-6"/>
                <w:sz w:val="17"/>
                <w:szCs w:val="17"/>
              </w:rPr>
              <w:t xml:space="preserve">, </w:t>
            </w:r>
            <w:r w:rsidRPr="00A70B97">
              <w:rPr>
                <w:rFonts w:ascii="Calibri" w:hAnsi="Calibri" w:cs="Courier New"/>
                <w:bCs/>
                <w:iCs/>
                <w:color w:val="000000" w:themeColor="text1"/>
                <w:spacing w:val="-6"/>
                <w:sz w:val="17"/>
                <w:szCs w:val="17"/>
                <w:lang w:val="en-US"/>
              </w:rPr>
              <w:t>AES</w:t>
            </w:r>
            <w:r w:rsidRPr="00A70B97">
              <w:rPr>
                <w:rFonts w:ascii="Calibri" w:hAnsi="Calibri" w:cs="Courier New"/>
                <w:bCs/>
                <w:iCs/>
                <w:color w:val="000000" w:themeColor="text1"/>
                <w:spacing w:val="-6"/>
                <w:sz w:val="17"/>
                <w:szCs w:val="17"/>
              </w:rPr>
              <w:t>67.  Блок поддерживает обработку 16-ти каналов аудио (</w:t>
            </w:r>
            <w:r w:rsidRPr="00A70B97">
              <w:rPr>
                <w:rFonts w:ascii="Calibri" w:hAnsi="Calibri" w:cs="Courier New"/>
                <w:bCs/>
                <w:iCs/>
                <w:color w:val="000000" w:themeColor="text1"/>
                <w:spacing w:val="-6"/>
                <w:sz w:val="17"/>
                <w:szCs w:val="17"/>
                <w:lang w:val="en-US"/>
              </w:rPr>
              <w:t>PN</w:t>
            </w:r>
            <w:r w:rsidRPr="00A70B97">
              <w:rPr>
                <w:rFonts w:ascii="Calibri" w:hAnsi="Calibri" w:cs="Courier New"/>
                <w:bCs/>
                <w:iCs/>
                <w:color w:val="000000" w:themeColor="text1"/>
                <w:spacing w:val="-6"/>
                <w:sz w:val="17"/>
                <w:szCs w:val="17"/>
              </w:rPr>
              <w:t>-</w:t>
            </w:r>
            <w:r w:rsidRPr="00A70B97">
              <w:rPr>
                <w:rFonts w:ascii="Calibri" w:hAnsi="Calibri" w:cs="Courier New"/>
                <w:bCs/>
                <w:iCs/>
                <w:color w:val="000000" w:themeColor="text1"/>
                <w:spacing w:val="-6"/>
                <w:sz w:val="17"/>
                <w:szCs w:val="17"/>
                <w:lang w:val="en-US"/>
              </w:rPr>
              <w:t>EDX</w:t>
            </w:r>
            <w:r w:rsidRPr="00A70B97">
              <w:rPr>
                <w:rFonts w:ascii="Calibri" w:hAnsi="Calibri" w:cs="Courier New"/>
                <w:bCs/>
                <w:iCs/>
                <w:color w:val="000000" w:themeColor="text1"/>
                <w:spacing w:val="-6"/>
                <w:sz w:val="17"/>
                <w:szCs w:val="17"/>
              </w:rPr>
              <w:t>-080)  и  32-х каналов аудио (</w:t>
            </w:r>
            <w:r w:rsidRPr="00A70B97">
              <w:rPr>
                <w:rFonts w:ascii="Calibri" w:hAnsi="Calibri" w:cs="Courier New"/>
                <w:bCs/>
                <w:iCs/>
                <w:color w:val="000000" w:themeColor="text1"/>
                <w:spacing w:val="-6"/>
                <w:sz w:val="17"/>
                <w:szCs w:val="17"/>
                <w:lang w:val="en-US"/>
              </w:rPr>
              <w:t>PN</w:t>
            </w:r>
            <w:r w:rsidRPr="00A70B97">
              <w:rPr>
                <w:rFonts w:ascii="Calibri" w:hAnsi="Calibri" w:cs="Courier New"/>
                <w:bCs/>
                <w:iCs/>
                <w:color w:val="000000" w:themeColor="text1"/>
                <w:spacing w:val="-6"/>
                <w:sz w:val="17"/>
                <w:szCs w:val="17"/>
              </w:rPr>
              <w:t>-</w:t>
            </w:r>
            <w:r w:rsidRPr="00A70B97">
              <w:rPr>
                <w:rFonts w:ascii="Calibri" w:hAnsi="Calibri" w:cs="Courier New"/>
                <w:bCs/>
                <w:iCs/>
                <w:color w:val="000000" w:themeColor="text1"/>
                <w:spacing w:val="-6"/>
                <w:sz w:val="17"/>
                <w:szCs w:val="17"/>
                <w:lang w:val="en-US"/>
              </w:rPr>
              <w:t>EDX</w:t>
            </w:r>
            <w:r w:rsidRPr="00A70B97">
              <w:rPr>
                <w:rFonts w:ascii="Calibri" w:hAnsi="Calibri" w:cs="Courier New"/>
                <w:bCs/>
                <w:iCs/>
                <w:color w:val="000000" w:themeColor="text1"/>
                <w:spacing w:val="-6"/>
                <w:sz w:val="17"/>
                <w:szCs w:val="17"/>
              </w:rPr>
              <w:t xml:space="preserve">-082). . </w:t>
            </w:r>
            <w:r w:rsidRPr="00A70B97">
              <w:rPr>
                <w:rFonts w:ascii="Calibri" w:hAnsi="Calibri" w:cs="Courier New"/>
                <w:bCs/>
                <w:iCs/>
                <w:color w:val="000000" w:themeColor="text1"/>
                <w:spacing w:val="-6"/>
                <w:sz w:val="17"/>
                <w:szCs w:val="17"/>
              </w:rPr>
              <w:br/>
              <w:t xml:space="preserve">Блок имеет:  два электрических интерфейса </w:t>
            </w:r>
            <w:r w:rsidRPr="00A70B97">
              <w:rPr>
                <w:rFonts w:ascii="Calibri" w:hAnsi="Calibri" w:cs="Courier New"/>
                <w:bCs/>
                <w:iCs/>
                <w:color w:val="000000" w:themeColor="text1"/>
                <w:spacing w:val="-6"/>
                <w:sz w:val="17"/>
                <w:szCs w:val="17"/>
                <w:lang w:val="en-US"/>
              </w:rPr>
              <w:t>Ethernet</w:t>
            </w:r>
            <w:r w:rsidRPr="00A70B97">
              <w:rPr>
                <w:rFonts w:ascii="Calibri" w:hAnsi="Calibri" w:cs="Courier New"/>
                <w:bCs/>
                <w:iCs/>
                <w:color w:val="000000" w:themeColor="text1"/>
                <w:spacing w:val="-6"/>
                <w:sz w:val="17"/>
                <w:szCs w:val="17"/>
              </w:rPr>
              <w:t xml:space="preserve"> </w:t>
            </w:r>
            <w:r w:rsidRPr="00A70B97">
              <w:rPr>
                <w:rFonts w:ascii="Calibri" w:hAnsi="Calibri"/>
                <w:color w:val="000000" w:themeColor="text1"/>
                <w:spacing w:val="-6"/>
                <w:sz w:val="17"/>
                <w:szCs w:val="17"/>
              </w:rPr>
              <w:t xml:space="preserve">(основной/резервный) 1000 </w:t>
            </w:r>
            <w:r w:rsidRPr="00A70B97">
              <w:rPr>
                <w:rFonts w:ascii="Calibri" w:hAnsi="Calibri"/>
                <w:color w:val="000000" w:themeColor="text1"/>
                <w:spacing w:val="-6"/>
                <w:sz w:val="17"/>
                <w:szCs w:val="17"/>
                <w:lang w:val="en-US"/>
              </w:rPr>
              <w:t>BaseT</w:t>
            </w:r>
            <w:r w:rsidRPr="00A70B97">
              <w:rPr>
                <w:rFonts w:ascii="Calibri" w:hAnsi="Calibri"/>
                <w:color w:val="000000" w:themeColor="text1"/>
                <w:spacing w:val="-6"/>
                <w:sz w:val="17"/>
                <w:szCs w:val="17"/>
              </w:rPr>
              <w:t xml:space="preserve">;  </w:t>
            </w:r>
            <w:r w:rsidRPr="00A70B97">
              <w:rPr>
                <w:rFonts w:ascii="Calibri" w:hAnsi="Calibri"/>
                <w:color w:val="000000" w:themeColor="text1"/>
                <w:spacing w:val="-6"/>
                <w:sz w:val="17"/>
                <w:szCs w:val="17"/>
                <w:lang w:val="en-US"/>
              </w:rPr>
              <w:t>SDI</w:t>
            </w:r>
            <w:r w:rsidRPr="00A70B97">
              <w:rPr>
                <w:rFonts w:ascii="Calibri" w:hAnsi="Calibri"/>
                <w:color w:val="000000" w:themeColor="text1"/>
                <w:spacing w:val="-6"/>
                <w:sz w:val="17"/>
                <w:szCs w:val="17"/>
              </w:rPr>
              <w:t xml:space="preserve"> вход;  два </w:t>
            </w:r>
            <w:r w:rsidRPr="00A70B97">
              <w:rPr>
                <w:rFonts w:ascii="Calibri" w:hAnsi="Calibri"/>
                <w:color w:val="000000" w:themeColor="text1"/>
                <w:spacing w:val="-6"/>
                <w:sz w:val="17"/>
                <w:szCs w:val="17"/>
                <w:lang w:val="en-US"/>
              </w:rPr>
              <w:t>SDI</w:t>
            </w:r>
            <w:r w:rsidRPr="00A70B97">
              <w:rPr>
                <w:rFonts w:ascii="Calibri" w:hAnsi="Calibri"/>
                <w:color w:val="000000" w:themeColor="text1"/>
                <w:spacing w:val="-6"/>
                <w:sz w:val="17"/>
                <w:szCs w:val="17"/>
              </w:rPr>
              <w:t xml:space="preserve"> выхода.  Кроме того, имеется  слот для установки оптического </w:t>
            </w:r>
            <w:r w:rsidRPr="00A70B97">
              <w:rPr>
                <w:rFonts w:ascii="Calibri" w:hAnsi="Calibri"/>
                <w:color w:val="000000" w:themeColor="text1"/>
                <w:spacing w:val="-6"/>
                <w:sz w:val="17"/>
                <w:szCs w:val="17"/>
                <w:lang w:val="en-US"/>
              </w:rPr>
              <w:t>SFP</w:t>
            </w:r>
            <w:r w:rsidRPr="00A70B97">
              <w:rPr>
                <w:rFonts w:ascii="Calibri" w:hAnsi="Calibri"/>
                <w:color w:val="000000" w:themeColor="text1"/>
                <w:spacing w:val="-6"/>
                <w:sz w:val="17"/>
                <w:szCs w:val="17"/>
              </w:rPr>
              <w:t xml:space="preserve"> видео.  Можно установить одноканальный </w:t>
            </w:r>
            <w:r w:rsidRPr="00A70B97">
              <w:rPr>
                <w:rFonts w:ascii="Calibri" w:hAnsi="Calibri"/>
                <w:color w:val="000000" w:themeColor="text1"/>
                <w:spacing w:val="-6"/>
                <w:sz w:val="17"/>
                <w:szCs w:val="17"/>
                <w:lang w:val="en-US"/>
              </w:rPr>
              <w:t>SFP</w:t>
            </w:r>
            <w:r w:rsidRPr="00A70B97">
              <w:rPr>
                <w:rFonts w:ascii="Calibri" w:hAnsi="Calibri"/>
                <w:color w:val="000000" w:themeColor="text1"/>
                <w:spacing w:val="-6"/>
                <w:sz w:val="17"/>
                <w:szCs w:val="17"/>
              </w:rPr>
              <w:t xml:space="preserve"> передатчик или </w:t>
            </w:r>
            <w:r w:rsidRPr="00A70B97">
              <w:rPr>
                <w:rFonts w:ascii="Calibri" w:hAnsi="Calibri"/>
                <w:color w:val="000000" w:themeColor="text1"/>
                <w:spacing w:val="-6"/>
                <w:sz w:val="17"/>
                <w:szCs w:val="17"/>
                <w:lang w:val="en-US"/>
              </w:rPr>
              <w:t>SFP</w:t>
            </w:r>
            <w:r w:rsidRPr="00A70B97">
              <w:rPr>
                <w:rFonts w:ascii="Calibri" w:hAnsi="Calibri"/>
                <w:color w:val="000000" w:themeColor="text1"/>
                <w:spacing w:val="-6"/>
                <w:sz w:val="17"/>
                <w:szCs w:val="17"/>
              </w:rPr>
              <w:t xml:space="preserve"> приемник или </w:t>
            </w:r>
            <w:r w:rsidRPr="00A70B97">
              <w:rPr>
                <w:rFonts w:ascii="Calibri" w:hAnsi="Calibri"/>
                <w:color w:val="000000" w:themeColor="text1"/>
                <w:spacing w:val="-6"/>
                <w:sz w:val="17"/>
                <w:szCs w:val="17"/>
                <w:lang w:val="en-US"/>
              </w:rPr>
              <w:t>SFP</w:t>
            </w:r>
            <w:r w:rsidRPr="00A70B97">
              <w:rPr>
                <w:rFonts w:ascii="Calibri" w:hAnsi="Calibri"/>
                <w:color w:val="000000" w:themeColor="text1"/>
                <w:spacing w:val="-6"/>
                <w:sz w:val="17"/>
                <w:szCs w:val="17"/>
              </w:rPr>
              <w:t xml:space="preserve"> трансивер.  В зависимости от установленного </w:t>
            </w:r>
            <w:r w:rsidRPr="00A70B97">
              <w:rPr>
                <w:rFonts w:ascii="Calibri" w:hAnsi="Calibri"/>
                <w:color w:val="000000" w:themeColor="text1"/>
                <w:spacing w:val="-6"/>
                <w:sz w:val="17"/>
                <w:szCs w:val="17"/>
                <w:lang w:val="en-US"/>
              </w:rPr>
              <w:t>SFP</w:t>
            </w:r>
            <w:r w:rsidRPr="00A70B97">
              <w:rPr>
                <w:rFonts w:ascii="Calibri" w:hAnsi="Calibri"/>
                <w:color w:val="000000" w:themeColor="text1"/>
                <w:spacing w:val="-6"/>
                <w:sz w:val="17"/>
                <w:szCs w:val="17"/>
              </w:rPr>
              <w:t xml:space="preserve">, слот конфигурируется как вход </w:t>
            </w:r>
            <w:r w:rsidRPr="00A70B97">
              <w:rPr>
                <w:rFonts w:ascii="Calibri" w:hAnsi="Calibri"/>
                <w:color w:val="000000" w:themeColor="text1"/>
                <w:spacing w:val="-6"/>
                <w:sz w:val="17"/>
                <w:szCs w:val="17"/>
                <w:lang w:val="en-US"/>
              </w:rPr>
              <w:t>SDI</w:t>
            </w:r>
            <w:r w:rsidRPr="00A70B97">
              <w:rPr>
                <w:rFonts w:ascii="Calibri" w:hAnsi="Calibri"/>
                <w:color w:val="000000" w:themeColor="text1"/>
                <w:spacing w:val="-6"/>
                <w:sz w:val="17"/>
                <w:szCs w:val="17"/>
              </w:rPr>
              <w:t xml:space="preserve">, выход </w:t>
            </w:r>
            <w:r w:rsidRPr="00A70B97">
              <w:rPr>
                <w:rFonts w:ascii="Calibri" w:hAnsi="Calibri"/>
                <w:color w:val="000000" w:themeColor="text1"/>
                <w:spacing w:val="-6"/>
                <w:sz w:val="17"/>
                <w:szCs w:val="17"/>
                <w:lang w:val="en-US"/>
              </w:rPr>
              <w:t>SDI</w:t>
            </w:r>
            <w:r w:rsidRPr="00A70B97">
              <w:rPr>
                <w:rFonts w:ascii="Calibri" w:hAnsi="Calibri"/>
                <w:color w:val="000000" w:themeColor="text1"/>
                <w:spacing w:val="-6"/>
                <w:sz w:val="17"/>
                <w:szCs w:val="17"/>
              </w:rPr>
              <w:t xml:space="preserve"> или вход и выход </w:t>
            </w:r>
            <w:r w:rsidRPr="00A70B97">
              <w:rPr>
                <w:rFonts w:ascii="Calibri" w:hAnsi="Calibri"/>
                <w:color w:val="000000" w:themeColor="text1"/>
                <w:spacing w:val="-6"/>
                <w:sz w:val="17"/>
                <w:szCs w:val="17"/>
                <w:lang w:val="en-US"/>
              </w:rPr>
              <w:t>SDI</w:t>
            </w:r>
            <w:r w:rsidRPr="00A70B97">
              <w:rPr>
                <w:rFonts w:ascii="Calibri" w:hAnsi="Calibri"/>
                <w:color w:val="000000" w:themeColor="text1"/>
                <w:spacing w:val="-6"/>
                <w:sz w:val="17"/>
                <w:szCs w:val="17"/>
              </w:rPr>
              <w:t>.</w:t>
            </w:r>
          </w:p>
        </w:tc>
      </w:tr>
      <w:tr w:rsidR="00DD4A5E" w:rsidRPr="00A70B97" w:rsidTr="00F241D9">
        <w:trPr>
          <w:gridAfter w:val="1"/>
          <w:wAfter w:w="9" w:type="dxa"/>
          <w:cantSplit/>
        </w:trPr>
        <w:tc>
          <w:tcPr>
            <w:tcW w:w="6096" w:type="dxa"/>
            <w:tcBorders>
              <w:top w:val="single" w:sz="6" w:space="0" w:color="auto"/>
              <w:left w:val="single" w:sz="6" w:space="0" w:color="auto"/>
              <w:bottom w:val="single" w:sz="6" w:space="0" w:color="auto"/>
              <w:right w:val="single" w:sz="6" w:space="0" w:color="auto"/>
            </w:tcBorders>
            <w:vAlign w:val="center"/>
          </w:tcPr>
          <w:p w:rsidR="00DD4A5E" w:rsidRPr="00A70B97" w:rsidRDefault="00DD4A5E" w:rsidP="00F241D9">
            <w:pPr>
              <w:pStyle w:val="a3"/>
              <w:spacing w:before="40" w:after="40" w:line="220" w:lineRule="exact"/>
              <w:ind w:left="318" w:right="-108" w:hanging="284"/>
              <w:rPr>
                <w:rFonts w:ascii="Calibri" w:hAnsi="Calibri"/>
                <w:b/>
                <w:color w:val="000000" w:themeColor="text1"/>
                <w:sz w:val="24"/>
                <w:szCs w:val="24"/>
              </w:rPr>
            </w:pPr>
            <w:r w:rsidRPr="00A70B97">
              <w:rPr>
                <w:rFonts w:ascii="Calibri" w:hAnsi="Calibri"/>
                <w:b/>
                <w:color w:val="000000" w:themeColor="text1"/>
                <w:sz w:val="24"/>
                <w:szCs w:val="24"/>
              </w:rPr>
              <w:t xml:space="preserve">1. </w:t>
            </w:r>
            <w:r w:rsidRPr="00A70B97">
              <w:rPr>
                <w:rFonts w:ascii="Calibri" w:hAnsi="Calibri" w:cs="Courier New"/>
                <w:b/>
                <w:bCs/>
                <w:iCs/>
                <w:color w:val="000000" w:themeColor="text1"/>
                <w:sz w:val="24"/>
                <w:szCs w:val="24"/>
              </w:rPr>
              <w:t xml:space="preserve">Блок ввода/вывода 16-и каналов аудио </w:t>
            </w:r>
            <w:r w:rsidRPr="00A70B97">
              <w:rPr>
                <w:rFonts w:ascii="Calibri" w:hAnsi="Calibri" w:cs="Courier New"/>
                <w:b/>
                <w:bCs/>
                <w:iCs/>
                <w:color w:val="000000" w:themeColor="text1"/>
                <w:sz w:val="24"/>
                <w:szCs w:val="24"/>
                <w:lang w:val="en-US"/>
              </w:rPr>
              <w:t>Dante</w:t>
            </w:r>
            <w:r w:rsidRPr="00A70B97">
              <w:rPr>
                <w:rFonts w:ascii="Calibri" w:hAnsi="Calibri" w:cs="Courier New"/>
                <w:b/>
                <w:bCs/>
                <w:iCs/>
                <w:color w:val="000000" w:themeColor="text1"/>
                <w:sz w:val="24"/>
                <w:szCs w:val="24"/>
              </w:rPr>
              <w:t xml:space="preserve">, </w:t>
            </w:r>
            <w:r w:rsidRPr="00A70B97">
              <w:rPr>
                <w:rFonts w:ascii="Calibri" w:hAnsi="Calibri" w:cs="Courier New"/>
                <w:b/>
                <w:bCs/>
                <w:iCs/>
                <w:color w:val="000000" w:themeColor="text1"/>
                <w:sz w:val="24"/>
                <w:szCs w:val="24"/>
                <w:lang w:val="en-US"/>
              </w:rPr>
              <w:t>AES</w:t>
            </w:r>
            <w:r w:rsidRPr="00A70B97">
              <w:rPr>
                <w:rFonts w:ascii="Calibri" w:hAnsi="Calibri" w:cs="Courier New"/>
                <w:b/>
                <w:bCs/>
                <w:iCs/>
                <w:color w:val="000000" w:themeColor="text1"/>
                <w:sz w:val="24"/>
                <w:szCs w:val="24"/>
              </w:rPr>
              <w:t>67 в/из 3</w:t>
            </w:r>
            <w:r w:rsidRPr="00A70B97">
              <w:rPr>
                <w:rFonts w:ascii="Calibri" w:hAnsi="Calibri" w:cs="Courier New"/>
                <w:b/>
                <w:bCs/>
                <w:iCs/>
                <w:color w:val="000000" w:themeColor="text1"/>
                <w:sz w:val="24"/>
                <w:szCs w:val="24"/>
                <w:lang w:val="en-US"/>
              </w:rPr>
              <w:t>G</w:t>
            </w:r>
            <w:r w:rsidRPr="00A70B97">
              <w:rPr>
                <w:rFonts w:ascii="Calibri" w:hAnsi="Calibri" w:cs="Courier New"/>
                <w:b/>
                <w:bCs/>
                <w:iCs/>
                <w:color w:val="000000" w:themeColor="text1"/>
                <w:sz w:val="24"/>
                <w:szCs w:val="24"/>
              </w:rPr>
              <w:t>/</w:t>
            </w:r>
            <w:r w:rsidRPr="00A70B97">
              <w:rPr>
                <w:rFonts w:ascii="Calibri" w:hAnsi="Calibri" w:cs="Courier New"/>
                <w:b/>
                <w:bCs/>
                <w:iCs/>
                <w:color w:val="000000" w:themeColor="text1"/>
                <w:sz w:val="24"/>
                <w:szCs w:val="24"/>
                <w:lang w:val="en-US"/>
              </w:rPr>
              <w:t>HD</w:t>
            </w:r>
            <w:r w:rsidRPr="00A70B97">
              <w:rPr>
                <w:rFonts w:ascii="Calibri" w:hAnsi="Calibri" w:cs="Courier New"/>
                <w:b/>
                <w:bCs/>
                <w:iCs/>
                <w:color w:val="000000" w:themeColor="text1"/>
                <w:sz w:val="24"/>
                <w:szCs w:val="24"/>
              </w:rPr>
              <w:t>/</w:t>
            </w:r>
            <w:r w:rsidRPr="00A70B97">
              <w:rPr>
                <w:rFonts w:ascii="Calibri" w:hAnsi="Calibri" w:cs="Courier New"/>
                <w:b/>
                <w:bCs/>
                <w:iCs/>
                <w:color w:val="000000" w:themeColor="text1"/>
                <w:sz w:val="24"/>
                <w:szCs w:val="24"/>
                <w:lang w:val="en-US"/>
              </w:rPr>
              <w:t>SD</w:t>
            </w:r>
            <w:r w:rsidRPr="00A70B97">
              <w:rPr>
                <w:rFonts w:ascii="Calibri" w:hAnsi="Calibri" w:cs="Courier New"/>
                <w:b/>
                <w:bCs/>
                <w:iCs/>
                <w:color w:val="000000" w:themeColor="text1"/>
                <w:sz w:val="24"/>
                <w:szCs w:val="24"/>
              </w:rPr>
              <w:t xml:space="preserve"> </w:t>
            </w:r>
            <w:r w:rsidRPr="00A70B97">
              <w:rPr>
                <w:rFonts w:ascii="Calibri" w:hAnsi="Calibri" w:cs="Courier New"/>
                <w:b/>
                <w:bCs/>
                <w:iCs/>
                <w:color w:val="000000" w:themeColor="text1"/>
                <w:sz w:val="24"/>
                <w:szCs w:val="24"/>
                <w:lang w:val="en-US"/>
              </w:rPr>
              <w:t>SDI</w:t>
            </w:r>
            <w:r w:rsidRPr="00A70B97">
              <w:rPr>
                <w:rFonts w:ascii="Calibri" w:hAnsi="Calibri"/>
                <w:b/>
                <w:color w:val="000000" w:themeColor="text1"/>
                <w:sz w:val="24"/>
                <w:szCs w:val="24"/>
              </w:rPr>
              <w:t xml:space="preserve"> </w:t>
            </w:r>
          </w:p>
        </w:tc>
        <w:tc>
          <w:tcPr>
            <w:tcW w:w="2126" w:type="dxa"/>
            <w:tcBorders>
              <w:top w:val="single" w:sz="6" w:space="0" w:color="auto"/>
              <w:left w:val="single" w:sz="6" w:space="0" w:color="auto"/>
              <w:bottom w:val="single" w:sz="6" w:space="0" w:color="auto"/>
              <w:right w:val="single" w:sz="6" w:space="0" w:color="auto"/>
            </w:tcBorders>
            <w:vAlign w:val="center"/>
          </w:tcPr>
          <w:p w:rsidR="00DD4A5E" w:rsidRPr="00A70B97" w:rsidRDefault="00DD4A5E" w:rsidP="008D1088">
            <w:pPr>
              <w:pStyle w:val="a3"/>
              <w:spacing w:before="40" w:after="40" w:line="220" w:lineRule="exact"/>
              <w:ind w:right="-108"/>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EDX</w:t>
            </w:r>
            <w:r w:rsidRPr="00A70B97">
              <w:rPr>
                <w:rFonts w:ascii="Calibri" w:hAnsi="Calibri"/>
                <w:b/>
                <w:color w:val="000000" w:themeColor="text1"/>
                <w:sz w:val="24"/>
                <w:szCs w:val="24"/>
              </w:rPr>
              <w:t>-080</w:t>
            </w:r>
          </w:p>
        </w:tc>
        <w:tc>
          <w:tcPr>
            <w:tcW w:w="992" w:type="dxa"/>
            <w:tcBorders>
              <w:top w:val="single" w:sz="6" w:space="0" w:color="auto"/>
              <w:left w:val="single" w:sz="6" w:space="0" w:color="auto"/>
              <w:bottom w:val="single" w:sz="6" w:space="0" w:color="auto"/>
              <w:right w:val="single" w:sz="6" w:space="0" w:color="auto"/>
            </w:tcBorders>
            <w:vAlign w:val="center"/>
          </w:tcPr>
          <w:p w:rsidR="00DD4A5E" w:rsidRPr="00A70B97" w:rsidRDefault="00DD4A5E" w:rsidP="008D1088">
            <w:pPr>
              <w:spacing w:before="40" w:after="40" w:line="22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DD4A5E" w:rsidRPr="00A70B97" w:rsidRDefault="00DD4A5E" w:rsidP="008D1088">
            <w:pPr>
              <w:spacing w:before="4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2400,0</w:t>
            </w:r>
          </w:p>
        </w:tc>
      </w:tr>
      <w:tr w:rsidR="00DD4A5E" w:rsidRPr="00A70B97" w:rsidTr="00F241D9">
        <w:trPr>
          <w:gridAfter w:val="1"/>
          <w:wAfter w:w="9" w:type="dxa"/>
          <w:cantSplit/>
        </w:trPr>
        <w:tc>
          <w:tcPr>
            <w:tcW w:w="6096" w:type="dxa"/>
            <w:tcBorders>
              <w:top w:val="single" w:sz="6" w:space="0" w:color="auto"/>
              <w:left w:val="single" w:sz="6" w:space="0" w:color="auto"/>
              <w:bottom w:val="single" w:sz="6" w:space="0" w:color="auto"/>
              <w:right w:val="single" w:sz="6" w:space="0" w:color="auto"/>
            </w:tcBorders>
            <w:vAlign w:val="center"/>
          </w:tcPr>
          <w:p w:rsidR="00DD4A5E" w:rsidRPr="00A70B97" w:rsidRDefault="00DD4A5E" w:rsidP="008D1088">
            <w:pPr>
              <w:pStyle w:val="a3"/>
              <w:spacing w:before="40" w:after="40" w:line="220" w:lineRule="exact"/>
              <w:ind w:left="318" w:right="-108" w:hanging="284"/>
              <w:rPr>
                <w:rFonts w:ascii="Calibri" w:hAnsi="Calibri"/>
                <w:b/>
                <w:color w:val="000000" w:themeColor="text1"/>
                <w:sz w:val="24"/>
                <w:szCs w:val="24"/>
              </w:rPr>
            </w:pPr>
            <w:r w:rsidRPr="00A70B97">
              <w:rPr>
                <w:rFonts w:ascii="Calibri" w:hAnsi="Calibri"/>
                <w:b/>
                <w:color w:val="000000" w:themeColor="text1"/>
                <w:sz w:val="24"/>
                <w:szCs w:val="24"/>
              </w:rPr>
              <w:t xml:space="preserve">2. </w:t>
            </w:r>
            <w:r w:rsidRPr="00A70B97">
              <w:rPr>
                <w:rFonts w:ascii="Calibri" w:hAnsi="Calibri" w:cs="Courier New"/>
                <w:b/>
                <w:bCs/>
                <w:iCs/>
                <w:color w:val="000000" w:themeColor="text1"/>
                <w:sz w:val="24"/>
                <w:szCs w:val="24"/>
              </w:rPr>
              <w:t xml:space="preserve">Блок ввода/вывода 32-х каналов аудио </w:t>
            </w:r>
            <w:r w:rsidRPr="00A70B97">
              <w:rPr>
                <w:rFonts w:ascii="Calibri" w:hAnsi="Calibri" w:cs="Courier New"/>
                <w:b/>
                <w:bCs/>
                <w:iCs/>
                <w:color w:val="000000" w:themeColor="text1"/>
                <w:sz w:val="24"/>
                <w:szCs w:val="24"/>
                <w:lang w:val="en-US"/>
              </w:rPr>
              <w:t>Dante</w:t>
            </w:r>
            <w:r w:rsidRPr="00A70B97">
              <w:rPr>
                <w:rFonts w:ascii="Calibri" w:hAnsi="Calibri" w:cs="Courier New"/>
                <w:b/>
                <w:bCs/>
                <w:iCs/>
                <w:color w:val="000000" w:themeColor="text1"/>
                <w:sz w:val="24"/>
                <w:szCs w:val="24"/>
              </w:rPr>
              <w:t xml:space="preserve">, </w:t>
            </w:r>
            <w:r w:rsidRPr="00A70B97">
              <w:rPr>
                <w:rFonts w:ascii="Calibri" w:hAnsi="Calibri" w:cs="Courier New"/>
                <w:b/>
                <w:bCs/>
                <w:iCs/>
                <w:color w:val="000000" w:themeColor="text1"/>
                <w:sz w:val="24"/>
                <w:szCs w:val="24"/>
                <w:lang w:val="en-US"/>
              </w:rPr>
              <w:t>AES</w:t>
            </w:r>
            <w:r w:rsidRPr="00A70B97">
              <w:rPr>
                <w:rFonts w:ascii="Calibri" w:hAnsi="Calibri" w:cs="Courier New"/>
                <w:b/>
                <w:bCs/>
                <w:iCs/>
                <w:color w:val="000000" w:themeColor="text1"/>
                <w:sz w:val="24"/>
                <w:szCs w:val="24"/>
              </w:rPr>
              <w:t>67 в/из 12</w:t>
            </w:r>
            <w:r w:rsidRPr="00A70B97">
              <w:rPr>
                <w:rFonts w:ascii="Calibri" w:hAnsi="Calibri" w:cs="Courier New"/>
                <w:b/>
                <w:bCs/>
                <w:iCs/>
                <w:color w:val="000000" w:themeColor="text1"/>
                <w:sz w:val="24"/>
                <w:szCs w:val="24"/>
                <w:lang w:val="en-US"/>
              </w:rPr>
              <w:t>G</w:t>
            </w:r>
            <w:r w:rsidRPr="00A70B97">
              <w:rPr>
                <w:rFonts w:ascii="Calibri" w:hAnsi="Calibri" w:cs="Courier New"/>
                <w:b/>
                <w:bCs/>
                <w:iCs/>
                <w:color w:val="000000" w:themeColor="text1"/>
                <w:sz w:val="24"/>
                <w:szCs w:val="24"/>
              </w:rPr>
              <w:t>/3</w:t>
            </w:r>
            <w:r w:rsidRPr="00A70B97">
              <w:rPr>
                <w:rFonts w:ascii="Calibri" w:hAnsi="Calibri" w:cs="Courier New"/>
                <w:b/>
                <w:bCs/>
                <w:iCs/>
                <w:color w:val="000000" w:themeColor="text1"/>
                <w:sz w:val="24"/>
                <w:szCs w:val="24"/>
                <w:lang w:val="en-US"/>
              </w:rPr>
              <w:t>G</w:t>
            </w:r>
            <w:r w:rsidRPr="00A70B97">
              <w:rPr>
                <w:rFonts w:ascii="Calibri" w:hAnsi="Calibri" w:cs="Courier New"/>
                <w:b/>
                <w:bCs/>
                <w:iCs/>
                <w:color w:val="000000" w:themeColor="text1"/>
                <w:sz w:val="24"/>
                <w:szCs w:val="24"/>
              </w:rPr>
              <w:t>/</w:t>
            </w:r>
            <w:r w:rsidRPr="00A70B97">
              <w:rPr>
                <w:rFonts w:ascii="Calibri" w:hAnsi="Calibri" w:cs="Courier New"/>
                <w:b/>
                <w:bCs/>
                <w:iCs/>
                <w:color w:val="000000" w:themeColor="text1"/>
                <w:sz w:val="24"/>
                <w:szCs w:val="24"/>
                <w:lang w:val="en-US"/>
              </w:rPr>
              <w:t>HD</w:t>
            </w:r>
            <w:r w:rsidRPr="00A70B97">
              <w:rPr>
                <w:rFonts w:ascii="Calibri" w:hAnsi="Calibri" w:cs="Courier New"/>
                <w:b/>
                <w:bCs/>
                <w:iCs/>
                <w:color w:val="000000" w:themeColor="text1"/>
                <w:sz w:val="24"/>
                <w:szCs w:val="24"/>
              </w:rPr>
              <w:t>/</w:t>
            </w:r>
            <w:r w:rsidRPr="00A70B97">
              <w:rPr>
                <w:rFonts w:ascii="Calibri" w:hAnsi="Calibri" w:cs="Courier New"/>
                <w:b/>
                <w:bCs/>
                <w:iCs/>
                <w:color w:val="000000" w:themeColor="text1"/>
                <w:sz w:val="24"/>
                <w:szCs w:val="24"/>
                <w:lang w:val="en-US"/>
              </w:rPr>
              <w:t>SD</w:t>
            </w:r>
            <w:r w:rsidRPr="00A70B97">
              <w:rPr>
                <w:rFonts w:ascii="Calibri" w:hAnsi="Calibri" w:cs="Courier New"/>
                <w:b/>
                <w:bCs/>
                <w:iCs/>
                <w:color w:val="000000" w:themeColor="text1"/>
                <w:sz w:val="24"/>
                <w:szCs w:val="24"/>
              </w:rPr>
              <w:t xml:space="preserve"> </w:t>
            </w:r>
            <w:r w:rsidRPr="00A70B97">
              <w:rPr>
                <w:rFonts w:ascii="Calibri" w:hAnsi="Calibri" w:cs="Courier New"/>
                <w:b/>
                <w:bCs/>
                <w:iCs/>
                <w:color w:val="000000" w:themeColor="text1"/>
                <w:sz w:val="24"/>
                <w:szCs w:val="24"/>
                <w:lang w:val="en-US"/>
              </w:rPr>
              <w:t>SDI</w:t>
            </w:r>
            <w:r w:rsidRPr="00A70B97">
              <w:rPr>
                <w:rFonts w:ascii="Calibri" w:hAnsi="Calibri"/>
                <w:b/>
                <w:color w:val="000000" w:themeColor="text1"/>
                <w:sz w:val="24"/>
                <w:szCs w:val="24"/>
              </w:rPr>
              <w:t xml:space="preserve"> </w:t>
            </w:r>
          </w:p>
        </w:tc>
        <w:tc>
          <w:tcPr>
            <w:tcW w:w="2126" w:type="dxa"/>
            <w:tcBorders>
              <w:top w:val="single" w:sz="6" w:space="0" w:color="auto"/>
              <w:left w:val="single" w:sz="6" w:space="0" w:color="auto"/>
              <w:bottom w:val="single" w:sz="6" w:space="0" w:color="auto"/>
              <w:right w:val="single" w:sz="6" w:space="0" w:color="auto"/>
            </w:tcBorders>
            <w:vAlign w:val="center"/>
          </w:tcPr>
          <w:p w:rsidR="00DD4A5E" w:rsidRPr="00A70B97" w:rsidRDefault="00DD4A5E" w:rsidP="008D1088">
            <w:pPr>
              <w:pStyle w:val="a3"/>
              <w:spacing w:before="40" w:after="40" w:line="220" w:lineRule="exact"/>
              <w:ind w:right="-108"/>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EDX</w:t>
            </w:r>
            <w:r w:rsidRPr="00A70B97">
              <w:rPr>
                <w:rFonts w:ascii="Calibri" w:hAnsi="Calibri"/>
                <w:b/>
                <w:color w:val="000000" w:themeColor="text1"/>
                <w:sz w:val="24"/>
                <w:szCs w:val="24"/>
              </w:rPr>
              <w:t>-08</w:t>
            </w:r>
            <w:r w:rsidRPr="00A70B97">
              <w:rPr>
                <w:rFonts w:ascii="Calibri" w:hAnsi="Calibri"/>
                <w:b/>
                <w:color w:val="000000" w:themeColor="text1"/>
                <w:sz w:val="24"/>
                <w:szCs w:val="24"/>
                <w:lang w:val="en-US"/>
              </w:rPr>
              <w:t>2</w:t>
            </w:r>
          </w:p>
        </w:tc>
        <w:tc>
          <w:tcPr>
            <w:tcW w:w="992" w:type="dxa"/>
            <w:tcBorders>
              <w:top w:val="single" w:sz="6" w:space="0" w:color="auto"/>
              <w:left w:val="single" w:sz="6" w:space="0" w:color="auto"/>
              <w:bottom w:val="single" w:sz="6" w:space="0" w:color="auto"/>
              <w:right w:val="single" w:sz="6" w:space="0" w:color="auto"/>
            </w:tcBorders>
            <w:vAlign w:val="center"/>
          </w:tcPr>
          <w:p w:rsidR="00DD4A5E" w:rsidRPr="00A70B97" w:rsidRDefault="00DD4A5E" w:rsidP="008D1088">
            <w:pPr>
              <w:spacing w:before="40" w:after="40" w:line="220" w:lineRule="exact"/>
              <w:ind w:left="-108" w:right="-108"/>
              <w:jc w:val="center"/>
              <w:rPr>
                <w:rFonts w:ascii="Calibri" w:hAnsi="Calibri"/>
                <w:color w:val="000000" w:themeColor="text1"/>
                <w:sz w:val="24"/>
                <w:szCs w:val="24"/>
                <w:lang w:val="en-US"/>
              </w:rPr>
            </w:pPr>
            <w:r w:rsidRPr="00A70B97">
              <w:rPr>
                <w:rFonts w:ascii="Calibri" w:hAnsi="Calibri"/>
                <w:color w:val="000000" w:themeColor="text1"/>
                <w:sz w:val="24"/>
                <w:szCs w:val="24"/>
                <w:lang w:val="en-US"/>
              </w:rPr>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DD4A5E" w:rsidRPr="00A70B97" w:rsidRDefault="00DD4A5E" w:rsidP="008D1088">
            <w:pPr>
              <w:spacing w:before="4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2</w:t>
            </w:r>
            <w:r w:rsidRPr="00A70B97">
              <w:rPr>
                <w:rFonts w:ascii="Calibri" w:hAnsi="Calibri"/>
                <w:b/>
                <w:color w:val="000000" w:themeColor="text1"/>
                <w:sz w:val="24"/>
                <w:szCs w:val="24"/>
                <w:lang w:val="en-US"/>
              </w:rPr>
              <w:t>6</w:t>
            </w:r>
            <w:r w:rsidRPr="00A70B97">
              <w:rPr>
                <w:rFonts w:ascii="Calibri" w:hAnsi="Calibri"/>
                <w:b/>
                <w:color w:val="000000" w:themeColor="text1"/>
                <w:sz w:val="24"/>
                <w:szCs w:val="24"/>
              </w:rPr>
              <w:t>00,0</w:t>
            </w:r>
          </w:p>
        </w:tc>
      </w:tr>
      <w:tr w:rsidR="008F2E8B" w:rsidRPr="00A70B97" w:rsidTr="008D1088">
        <w:trPr>
          <w:gridAfter w:val="1"/>
          <w:wAfter w:w="9" w:type="dxa"/>
          <w:cantSplit/>
        </w:trPr>
        <w:tc>
          <w:tcPr>
            <w:tcW w:w="10348" w:type="dxa"/>
            <w:gridSpan w:val="4"/>
            <w:tcBorders>
              <w:top w:val="single" w:sz="6" w:space="0" w:color="auto"/>
              <w:left w:val="single" w:sz="6" w:space="0" w:color="auto"/>
              <w:bottom w:val="single" w:sz="6" w:space="0" w:color="auto"/>
              <w:right w:val="single" w:sz="6" w:space="0" w:color="auto"/>
            </w:tcBorders>
            <w:vAlign w:val="center"/>
          </w:tcPr>
          <w:p w:rsidR="008F2E8B" w:rsidRPr="00A70B97" w:rsidRDefault="008F2E8B" w:rsidP="008D1088">
            <w:pPr>
              <w:spacing w:before="60" w:after="20" w:line="200" w:lineRule="exact"/>
              <w:ind w:left="318" w:hanging="318"/>
              <w:rPr>
                <w:rFonts w:ascii="Calibri" w:hAnsi="Calibri"/>
                <w:i/>
                <w:color w:val="000000" w:themeColor="text1"/>
                <w:sz w:val="18"/>
                <w:szCs w:val="18"/>
                <w:u w:val="single"/>
              </w:rPr>
            </w:pPr>
            <w:r w:rsidRPr="00A70B97">
              <w:rPr>
                <w:rFonts w:ascii="Calibri" w:hAnsi="Calibri"/>
                <w:i/>
                <w:color w:val="000000" w:themeColor="text1"/>
                <w:u w:val="single"/>
              </w:rPr>
              <w:t>Примечани</w:t>
            </w:r>
            <w:r w:rsidRPr="00A70B97">
              <w:rPr>
                <w:rFonts w:ascii="Calibri" w:hAnsi="Calibri"/>
                <w:i/>
                <w:color w:val="000000" w:themeColor="text1"/>
                <w:u w:val="single"/>
                <w:lang w:val="en-US"/>
              </w:rPr>
              <w:t>e</w:t>
            </w:r>
            <w:r w:rsidRPr="00A70B97">
              <w:rPr>
                <w:rFonts w:ascii="Calibri" w:hAnsi="Calibri"/>
                <w:i/>
                <w:color w:val="000000" w:themeColor="text1"/>
                <w:sz w:val="18"/>
                <w:szCs w:val="18"/>
                <w:u w:val="single"/>
              </w:rPr>
              <w:t>:</w:t>
            </w:r>
          </w:p>
          <w:p w:rsidR="008F2E8B" w:rsidRPr="00A70B97" w:rsidRDefault="008F2E8B" w:rsidP="008D1088">
            <w:pPr>
              <w:spacing w:before="40" w:after="40" w:line="200" w:lineRule="exact"/>
              <w:ind w:left="318" w:hanging="318"/>
              <w:rPr>
                <w:rFonts w:ascii="Calibri" w:hAnsi="Calibri" w:cs="Arial"/>
                <w:b/>
                <w:color w:val="000000" w:themeColor="text1"/>
                <w:sz w:val="18"/>
                <w:szCs w:val="18"/>
              </w:rPr>
            </w:pPr>
            <w:r w:rsidRPr="00A70B97">
              <w:rPr>
                <w:rFonts w:ascii="Calibri" w:hAnsi="Calibri" w:cs="Calibri"/>
                <w:b/>
                <w:bCs/>
                <w:color w:val="000000" w:themeColor="text1"/>
                <w:sz w:val="18"/>
                <w:szCs w:val="18"/>
                <w:lang w:val="en-US"/>
              </w:rPr>
              <w:t>SFP</w:t>
            </w:r>
            <w:r w:rsidRPr="00A70B97">
              <w:rPr>
                <w:rFonts w:ascii="Calibri" w:hAnsi="Calibri" w:cs="Calibri"/>
                <w:b/>
                <w:bCs/>
                <w:color w:val="000000" w:themeColor="text1"/>
                <w:sz w:val="18"/>
                <w:szCs w:val="18"/>
              </w:rPr>
              <w:t xml:space="preserve"> в состав блока не входят    (см. “</w:t>
            </w:r>
            <w:r w:rsidRPr="00A70B97">
              <w:rPr>
                <w:rFonts w:ascii="Calibri" w:hAnsi="Calibri" w:cs="Calibri"/>
                <w:b/>
                <w:bCs/>
                <w:color w:val="000000" w:themeColor="text1"/>
                <w:sz w:val="18"/>
                <w:szCs w:val="18"/>
                <w:lang w:val="en-US"/>
              </w:rPr>
              <w:t>SFP</w:t>
            </w:r>
            <w:r w:rsidRPr="00A70B97">
              <w:rPr>
                <w:rFonts w:ascii="Calibri" w:hAnsi="Calibri" w:cs="Calibri"/>
                <w:b/>
                <w:bCs/>
                <w:color w:val="000000" w:themeColor="text1"/>
                <w:sz w:val="18"/>
                <w:szCs w:val="18"/>
              </w:rPr>
              <w:t xml:space="preserve"> модули оптические и электрические”, раздел </w:t>
            </w:r>
            <w:r w:rsidRPr="00A70B97">
              <w:rPr>
                <w:rFonts w:ascii="Calibri" w:hAnsi="Calibri" w:cs="Calibri"/>
                <w:b/>
                <w:bCs/>
                <w:color w:val="000000" w:themeColor="text1"/>
                <w:sz w:val="18"/>
                <w:szCs w:val="18"/>
                <w:lang w:val="en-US"/>
              </w:rPr>
              <w:t>I</w:t>
            </w:r>
            <w:r w:rsidRPr="00A70B97">
              <w:rPr>
                <w:rFonts w:ascii="Calibri" w:hAnsi="Calibri" w:cs="Calibri"/>
                <w:b/>
                <w:bCs/>
                <w:color w:val="000000" w:themeColor="text1"/>
                <w:sz w:val="18"/>
                <w:szCs w:val="18"/>
              </w:rPr>
              <w:t>, п.п.1.1÷1.6, 3.1÷3.14)</w:t>
            </w:r>
          </w:p>
        </w:tc>
      </w:tr>
      <w:tr w:rsidR="00CA295D" w:rsidRPr="00A70B97" w:rsidTr="00A17F93">
        <w:trPr>
          <w:cantSplit/>
        </w:trPr>
        <w:tc>
          <w:tcPr>
            <w:tcW w:w="1035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CA295D" w:rsidRPr="00A70B97" w:rsidRDefault="00CA295D" w:rsidP="00CA295D">
            <w:pPr>
              <w:spacing w:before="60" w:after="40" w:line="280" w:lineRule="exact"/>
              <w:jc w:val="center"/>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t xml:space="preserve">Генераторы сигналов 1PPS, 10МГц, PTP, NTP </w:t>
            </w:r>
            <w:r w:rsidRPr="00A70B97">
              <w:rPr>
                <w:rFonts w:ascii="Calibri" w:hAnsi="Calibri"/>
                <w:b/>
                <w:color w:val="000000" w:themeColor="text1"/>
                <w:spacing w:val="6"/>
                <w:sz w:val="28"/>
                <w:szCs w:val="28"/>
                <w14:shadow w14:blurRad="50800" w14:dist="38100" w14:dir="5400000" w14:sx="100000" w14:sy="100000" w14:kx="0" w14:ky="0" w14:algn="t">
                  <w14:srgbClr w14:val="000000">
                    <w14:alpha w14:val="60000"/>
                  </w14:srgbClr>
                </w14:shadow>
              </w:rPr>
              <w:br/>
              <w:t>с синхронизацией от PTP1588 и GPS/GLONASS</w:t>
            </w:r>
          </w:p>
        </w:tc>
      </w:tr>
      <w:tr w:rsidR="00CA295D" w:rsidRPr="00A70B97" w:rsidTr="00A17F93">
        <w:trPr>
          <w:cantSplit/>
        </w:trPr>
        <w:tc>
          <w:tcPr>
            <w:tcW w:w="10357"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CA295D" w:rsidRPr="00A70B97" w:rsidRDefault="00CA295D" w:rsidP="008F2E8B">
            <w:pPr>
              <w:spacing w:before="60" w:after="40" w:line="180" w:lineRule="exact"/>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Генератор PN-SGP-321 формирует сигналы синхронизации передатчиков SFN 1PPS и 10МГц и сигналы синхронизации времени NTP, PTP как в автономном режиме, так и в режимах ведения от PTP или GPS/GLONASS.  Поддержка профилей PTP: IEEE 1588, SMPTE 2059, G.8275.2. </w:t>
            </w:r>
            <w:r w:rsidR="005D3BA4" w:rsidRPr="00A70B97">
              <w:rPr>
                <w:rFonts w:ascii="Calibri" w:hAnsi="Calibri"/>
                <w:color w:val="000000" w:themeColor="text1"/>
                <w:spacing w:val="-4"/>
                <w:sz w:val="17"/>
                <w:szCs w:val="17"/>
              </w:rPr>
              <w:br/>
            </w:r>
            <w:r w:rsidRPr="00A70B97">
              <w:rPr>
                <w:rFonts w:ascii="Calibri" w:hAnsi="Calibri"/>
                <w:color w:val="000000" w:themeColor="text1"/>
                <w:spacing w:val="-4"/>
                <w:sz w:val="17"/>
                <w:szCs w:val="17"/>
              </w:rPr>
              <w:t>В автономном режиме обеспечивается стабильность до 10</w:t>
            </w:r>
            <w:r w:rsidRPr="00A70B97">
              <w:rPr>
                <w:rFonts w:ascii="Calibri" w:hAnsi="Calibri"/>
                <w:color w:val="000000" w:themeColor="text1"/>
                <w:spacing w:val="-4"/>
                <w:sz w:val="17"/>
                <w:szCs w:val="17"/>
                <w:vertAlign w:val="superscript"/>
              </w:rPr>
              <w:t>-10</w:t>
            </w:r>
            <w:r w:rsidRPr="00A70B97">
              <w:rPr>
                <w:rFonts w:ascii="Calibri" w:hAnsi="Calibri"/>
                <w:color w:val="000000" w:themeColor="text1"/>
                <w:spacing w:val="-4"/>
                <w:sz w:val="17"/>
                <w:szCs w:val="17"/>
              </w:rPr>
              <w:t>.  Форма сигнала 10МГц импульсная или синусоидальная.  Количество выходов:  1PPS – 3,  10МГц – 3.  Имеет слот для установки оптического 1000 Base-X  SFP трансивера или электрического 1000 Base-T  SFP трансивера Ethernet (входит в комплект поставки).  Этот порт служит для приема/выдачи сигналов PTP1588 и NTP.</w:t>
            </w:r>
            <w:r w:rsidR="005D3BA4" w:rsidRPr="00A70B97">
              <w:rPr>
                <w:rFonts w:ascii="Calibri" w:hAnsi="Calibri"/>
                <w:color w:val="000000" w:themeColor="text1"/>
                <w:spacing w:val="-4"/>
                <w:sz w:val="17"/>
                <w:szCs w:val="17"/>
              </w:rPr>
              <w:t xml:space="preserve"> </w:t>
            </w:r>
            <w:r w:rsidRPr="00A70B97">
              <w:rPr>
                <w:rFonts w:ascii="Calibri" w:hAnsi="Calibri"/>
                <w:color w:val="000000" w:themeColor="text1"/>
                <w:spacing w:val="-4"/>
                <w:sz w:val="17"/>
                <w:szCs w:val="17"/>
              </w:rPr>
              <w:t xml:space="preserve"> Второй порт Ethernet 1000 Base-T служит для управления и мониторинга через WEB-интерфейс, в том числе и для вывода навигационной информации.  Для синхронизации от GPS/GLONASS имеется выносной GPS/GLONASS приемник (ресивер </w:t>
            </w:r>
            <w:r w:rsidRPr="00A70B97">
              <w:rPr>
                <w:rFonts w:ascii="Calibri" w:hAnsi="Calibri"/>
                <w:b/>
                <w:color w:val="000000" w:themeColor="text1"/>
                <w:spacing w:val="-4"/>
                <w:sz w:val="17"/>
                <w:szCs w:val="17"/>
              </w:rPr>
              <w:t>PGL-259</w:t>
            </w:r>
            <w:r w:rsidRPr="00A70B97">
              <w:rPr>
                <w:rFonts w:ascii="Calibri" w:hAnsi="Calibri"/>
                <w:color w:val="000000" w:themeColor="text1"/>
                <w:spacing w:val="-4"/>
                <w:sz w:val="17"/>
                <w:szCs w:val="17"/>
              </w:rPr>
              <w:t>) с магнитной антенной.  Генератор может комплектоваться наружной антенной с кабелем до 150м.  Длина кабеля от приемника до генератора до 300м.  Кабель Cat. 5 UTP, разъемы RJ-45.  Компенсация задержки импульса 1PPS – в зависимости от длины кабеля.  Питание приемника фантомное изолированное от генератора.  Поддержка протоколов SNMP, NTP, логгер.</w:t>
            </w:r>
          </w:p>
        </w:tc>
      </w:tr>
      <w:tr w:rsidR="00F241D9" w:rsidRPr="00A70B97" w:rsidTr="00F241D9">
        <w:trPr>
          <w:cantSplit/>
          <w:trHeight w:val="580"/>
        </w:trPr>
        <w:tc>
          <w:tcPr>
            <w:tcW w:w="6096" w:type="dxa"/>
            <w:tcBorders>
              <w:top w:val="single" w:sz="6" w:space="0" w:color="auto"/>
              <w:left w:val="single" w:sz="6" w:space="0" w:color="auto"/>
              <w:right w:val="single" w:sz="6" w:space="0" w:color="auto"/>
            </w:tcBorders>
            <w:vAlign w:val="center"/>
          </w:tcPr>
          <w:p w:rsidR="00A17F93" w:rsidRPr="00A70B97" w:rsidRDefault="00A17F93" w:rsidP="00037CFB">
            <w:pPr>
              <w:pStyle w:val="a3"/>
              <w:tabs>
                <w:tab w:val="clear" w:pos="4153"/>
                <w:tab w:val="center" w:pos="4712"/>
              </w:tabs>
              <w:spacing w:before="40" w:after="20" w:line="200" w:lineRule="exact"/>
              <w:ind w:left="176" w:right="-108" w:hanging="176"/>
              <w:rPr>
                <w:rFonts w:ascii="Calibri" w:hAnsi="Calibri"/>
                <w:color w:val="000000" w:themeColor="text1"/>
                <w:sz w:val="24"/>
                <w:szCs w:val="24"/>
              </w:rPr>
            </w:pPr>
            <w:r w:rsidRPr="00A70B97">
              <w:rPr>
                <w:rFonts w:ascii="Calibri" w:hAnsi="Calibri"/>
                <w:b/>
                <w:color w:val="000000" w:themeColor="text1"/>
                <w:sz w:val="22"/>
                <w:szCs w:val="22"/>
              </w:rPr>
              <w:t>1. Генератор сигналов 1</w:t>
            </w:r>
            <w:r w:rsidRPr="00A70B97">
              <w:rPr>
                <w:rFonts w:ascii="Calibri" w:hAnsi="Calibri"/>
                <w:b/>
                <w:color w:val="000000" w:themeColor="text1"/>
                <w:sz w:val="22"/>
                <w:szCs w:val="22"/>
                <w:lang w:val="en-US"/>
              </w:rPr>
              <w:t>PPS</w:t>
            </w:r>
            <w:r w:rsidRPr="00A70B97">
              <w:rPr>
                <w:rFonts w:ascii="Calibri" w:hAnsi="Calibri"/>
                <w:b/>
                <w:color w:val="000000" w:themeColor="text1"/>
                <w:sz w:val="22"/>
                <w:szCs w:val="22"/>
              </w:rPr>
              <w:t xml:space="preserve">, 10МГц, </w:t>
            </w:r>
            <w:r w:rsidRPr="00A70B97">
              <w:rPr>
                <w:rFonts w:ascii="Calibri" w:hAnsi="Calibri"/>
                <w:b/>
                <w:color w:val="000000" w:themeColor="text1"/>
                <w:sz w:val="22"/>
                <w:szCs w:val="22"/>
                <w:lang w:val="en-US"/>
              </w:rPr>
              <w:t>PTP</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NTP</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i/>
                <w:color w:val="000000" w:themeColor="text1"/>
                <w:sz w:val="18"/>
                <w:szCs w:val="18"/>
              </w:rPr>
              <w:t xml:space="preserve">(с выносным приемником </w:t>
            </w:r>
            <w:r w:rsidRPr="00A70B97">
              <w:rPr>
                <w:rFonts w:ascii="Calibri" w:hAnsi="Calibri"/>
                <w:i/>
                <w:color w:val="000000" w:themeColor="text1"/>
                <w:sz w:val="18"/>
                <w:szCs w:val="18"/>
                <w:lang w:val="en-US"/>
              </w:rPr>
              <w:t>GPS</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GLONASS</w:t>
            </w:r>
            <w:r w:rsidRPr="00A70B97">
              <w:rPr>
                <w:rFonts w:ascii="Calibri" w:hAnsi="Calibri"/>
                <w:i/>
                <w:color w:val="000000" w:themeColor="text1"/>
                <w:sz w:val="18"/>
                <w:szCs w:val="18"/>
              </w:rPr>
              <w:t>)</w:t>
            </w:r>
          </w:p>
        </w:tc>
        <w:tc>
          <w:tcPr>
            <w:tcW w:w="2126" w:type="dxa"/>
            <w:tcBorders>
              <w:top w:val="single" w:sz="6" w:space="0" w:color="auto"/>
              <w:left w:val="single" w:sz="6" w:space="0" w:color="auto"/>
              <w:bottom w:val="single" w:sz="4" w:space="0" w:color="auto"/>
              <w:right w:val="single" w:sz="6" w:space="0" w:color="auto"/>
            </w:tcBorders>
            <w:vAlign w:val="center"/>
          </w:tcPr>
          <w:p w:rsidR="00A17F93" w:rsidRPr="00A70B97" w:rsidRDefault="00A17F93" w:rsidP="00037CFB">
            <w:pPr>
              <w:spacing w:before="40" w:after="20" w:line="200" w:lineRule="exact"/>
              <w:ind w:left="-108" w:right="-108"/>
              <w:jc w:val="center"/>
              <w:rPr>
                <w:rFonts w:ascii="Calibri" w:hAnsi="Calibri"/>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SGP</w:t>
            </w:r>
            <w:r w:rsidRPr="00A70B97">
              <w:rPr>
                <w:rFonts w:ascii="Calibri" w:hAnsi="Calibri"/>
                <w:b/>
                <w:color w:val="000000" w:themeColor="text1"/>
                <w:sz w:val="22"/>
                <w:szCs w:val="22"/>
              </w:rPr>
              <w:t>-321</w:t>
            </w:r>
          </w:p>
        </w:tc>
        <w:tc>
          <w:tcPr>
            <w:tcW w:w="992" w:type="dxa"/>
            <w:tcBorders>
              <w:top w:val="single" w:sz="6" w:space="0" w:color="auto"/>
              <w:left w:val="single" w:sz="6" w:space="0" w:color="auto"/>
              <w:right w:val="single" w:sz="6" w:space="0" w:color="auto"/>
            </w:tcBorders>
            <w:vAlign w:val="center"/>
          </w:tcPr>
          <w:p w:rsidR="00A17F93" w:rsidRPr="00A70B97" w:rsidRDefault="00A17F93" w:rsidP="00037CFB">
            <w:pPr>
              <w:spacing w:before="40" w:after="20" w:line="20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1143" w:type="dxa"/>
            <w:gridSpan w:val="2"/>
            <w:tcBorders>
              <w:top w:val="single" w:sz="6" w:space="0" w:color="auto"/>
              <w:left w:val="single" w:sz="6" w:space="0" w:color="auto"/>
              <w:right w:val="single" w:sz="6" w:space="0" w:color="auto"/>
            </w:tcBorders>
            <w:shd w:val="clear" w:color="auto" w:fill="auto"/>
            <w:vAlign w:val="center"/>
          </w:tcPr>
          <w:p w:rsidR="00A17F93" w:rsidRPr="00A70B97" w:rsidRDefault="00A17F93" w:rsidP="00037CFB">
            <w:pPr>
              <w:spacing w:before="4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2300,0</w:t>
            </w:r>
          </w:p>
        </w:tc>
      </w:tr>
      <w:tr w:rsidR="00F241D9" w:rsidRPr="00A70B97" w:rsidTr="00F241D9">
        <w:trPr>
          <w:cantSplit/>
          <w:trHeight w:val="580"/>
        </w:trPr>
        <w:tc>
          <w:tcPr>
            <w:tcW w:w="6096" w:type="dxa"/>
            <w:tcBorders>
              <w:top w:val="single" w:sz="6" w:space="0" w:color="auto"/>
              <w:left w:val="single" w:sz="6" w:space="0" w:color="auto"/>
              <w:right w:val="single" w:sz="6" w:space="0" w:color="auto"/>
            </w:tcBorders>
            <w:vAlign w:val="center"/>
          </w:tcPr>
          <w:p w:rsidR="00A17F93" w:rsidRPr="00A70B97" w:rsidRDefault="00A17F93" w:rsidP="00037CFB">
            <w:pPr>
              <w:pStyle w:val="a3"/>
              <w:tabs>
                <w:tab w:val="clear" w:pos="4153"/>
                <w:tab w:val="center" w:pos="4712"/>
              </w:tabs>
              <w:spacing w:before="40" w:after="20" w:line="200" w:lineRule="exact"/>
              <w:ind w:left="176" w:right="-108" w:hanging="176"/>
              <w:rPr>
                <w:rFonts w:ascii="Calibri" w:hAnsi="Calibri"/>
                <w:color w:val="000000" w:themeColor="text1"/>
                <w:sz w:val="24"/>
                <w:szCs w:val="24"/>
              </w:rPr>
            </w:pPr>
            <w:r w:rsidRPr="00A70B97">
              <w:rPr>
                <w:rFonts w:ascii="Calibri" w:hAnsi="Calibri"/>
                <w:b/>
                <w:color w:val="000000" w:themeColor="text1"/>
                <w:sz w:val="22"/>
                <w:szCs w:val="22"/>
              </w:rPr>
              <w:t>2. Генератор сигналов 1</w:t>
            </w:r>
            <w:r w:rsidRPr="00A70B97">
              <w:rPr>
                <w:rFonts w:ascii="Calibri" w:hAnsi="Calibri"/>
                <w:b/>
                <w:color w:val="000000" w:themeColor="text1"/>
                <w:sz w:val="22"/>
                <w:szCs w:val="22"/>
                <w:lang w:val="en-US"/>
              </w:rPr>
              <w:t>PPS</w:t>
            </w:r>
            <w:r w:rsidRPr="00A70B97">
              <w:rPr>
                <w:rFonts w:ascii="Calibri" w:hAnsi="Calibri"/>
                <w:b/>
                <w:color w:val="000000" w:themeColor="text1"/>
                <w:sz w:val="22"/>
                <w:szCs w:val="22"/>
              </w:rPr>
              <w:t xml:space="preserve">, 10МГц, </w:t>
            </w:r>
            <w:r w:rsidRPr="00A70B97">
              <w:rPr>
                <w:rFonts w:ascii="Calibri" w:hAnsi="Calibri"/>
                <w:b/>
                <w:color w:val="000000" w:themeColor="text1"/>
                <w:sz w:val="22"/>
                <w:szCs w:val="22"/>
                <w:lang w:val="en-US"/>
              </w:rPr>
              <w:t>PTP</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NTP</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i/>
                <w:color w:val="000000" w:themeColor="text1"/>
                <w:sz w:val="18"/>
                <w:szCs w:val="18"/>
              </w:rPr>
              <w:t xml:space="preserve">(без выносного приемника </w:t>
            </w:r>
            <w:r w:rsidRPr="00A70B97">
              <w:rPr>
                <w:rFonts w:ascii="Calibri" w:hAnsi="Calibri"/>
                <w:i/>
                <w:color w:val="000000" w:themeColor="text1"/>
                <w:sz w:val="18"/>
                <w:szCs w:val="18"/>
                <w:lang w:val="en-US"/>
              </w:rPr>
              <w:t>GPS</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GLONASS</w:t>
            </w:r>
            <w:r w:rsidRPr="00A70B97">
              <w:rPr>
                <w:rFonts w:ascii="Calibri" w:hAnsi="Calibri"/>
                <w:i/>
                <w:color w:val="000000" w:themeColor="text1"/>
                <w:sz w:val="18"/>
                <w:szCs w:val="18"/>
              </w:rPr>
              <w:t>)</w:t>
            </w:r>
          </w:p>
        </w:tc>
        <w:tc>
          <w:tcPr>
            <w:tcW w:w="2126" w:type="dxa"/>
            <w:tcBorders>
              <w:top w:val="single" w:sz="6" w:space="0" w:color="auto"/>
              <w:left w:val="single" w:sz="6" w:space="0" w:color="auto"/>
              <w:bottom w:val="single" w:sz="4" w:space="0" w:color="auto"/>
              <w:right w:val="single" w:sz="6" w:space="0" w:color="auto"/>
            </w:tcBorders>
            <w:vAlign w:val="center"/>
          </w:tcPr>
          <w:p w:rsidR="00A17F93" w:rsidRPr="00A70B97" w:rsidRDefault="00A17F93" w:rsidP="00037CFB">
            <w:pPr>
              <w:spacing w:before="40" w:after="20" w:line="200" w:lineRule="exact"/>
              <w:ind w:left="-108" w:right="-108"/>
              <w:jc w:val="center"/>
              <w:rPr>
                <w:rFonts w:ascii="Calibri" w:hAnsi="Calibri"/>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SGP</w:t>
            </w:r>
            <w:r w:rsidRPr="00A70B97">
              <w:rPr>
                <w:rFonts w:ascii="Calibri" w:hAnsi="Calibri"/>
                <w:b/>
                <w:color w:val="000000" w:themeColor="text1"/>
                <w:sz w:val="22"/>
                <w:szCs w:val="22"/>
              </w:rPr>
              <w:t>-321</w:t>
            </w:r>
            <w:r w:rsidRPr="00A70B97">
              <w:rPr>
                <w:rFonts w:ascii="Calibri" w:hAnsi="Calibri"/>
                <w:b/>
                <w:color w:val="000000" w:themeColor="text1"/>
                <w:sz w:val="22"/>
                <w:szCs w:val="22"/>
                <w:lang w:val="en-US"/>
              </w:rPr>
              <w:t>RR</w:t>
            </w:r>
          </w:p>
        </w:tc>
        <w:tc>
          <w:tcPr>
            <w:tcW w:w="992" w:type="dxa"/>
            <w:tcBorders>
              <w:top w:val="single" w:sz="6" w:space="0" w:color="auto"/>
              <w:left w:val="single" w:sz="6" w:space="0" w:color="auto"/>
              <w:right w:val="single" w:sz="6" w:space="0" w:color="auto"/>
            </w:tcBorders>
            <w:vAlign w:val="center"/>
          </w:tcPr>
          <w:p w:rsidR="00A17F93" w:rsidRPr="00A70B97" w:rsidRDefault="00A17F93" w:rsidP="00037CFB">
            <w:pPr>
              <w:spacing w:before="40" w:after="20" w:line="20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1143" w:type="dxa"/>
            <w:gridSpan w:val="2"/>
            <w:tcBorders>
              <w:top w:val="single" w:sz="6" w:space="0" w:color="auto"/>
              <w:left w:val="single" w:sz="6" w:space="0" w:color="auto"/>
              <w:right w:val="single" w:sz="6" w:space="0" w:color="auto"/>
            </w:tcBorders>
            <w:shd w:val="clear" w:color="auto" w:fill="auto"/>
            <w:vAlign w:val="center"/>
          </w:tcPr>
          <w:p w:rsidR="00A17F93" w:rsidRPr="00A70B97" w:rsidRDefault="00A17F93" w:rsidP="00037CFB">
            <w:pPr>
              <w:spacing w:before="4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1</w:t>
            </w:r>
            <w:r w:rsidRPr="00A70B97">
              <w:rPr>
                <w:rFonts w:ascii="Calibri" w:hAnsi="Calibri"/>
                <w:b/>
                <w:color w:val="000000" w:themeColor="text1"/>
                <w:sz w:val="24"/>
                <w:szCs w:val="24"/>
              </w:rPr>
              <w:t>900,0</w:t>
            </w:r>
          </w:p>
        </w:tc>
      </w:tr>
      <w:tr w:rsidR="00020072" w:rsidRPr="00A70B97" w:rsidTr="00037CFB">
        <w:trPr>
          <w:cantSplit/>
        </w:trPr>
        <w:tc>
          <w:tcPr>
            <w:tcW w:w="6096" w:type="dxa"/>
            <w:tcBorders>
              <w:top w:val="single" w:sz="6" w:space="0" w:color="auto"/>
              <w:left w:val="single" w:sz="6" w:space="0" w:color="auto"/>
              <w:bottom w:val="single" w:sz="6" w:space="0" w:color="auto"/>
              <w:right w:val="single" w:sz="6" w:space="0" w:color="auto"/>
            </w:tcBorders>
          </w:tcPr>
          <w:p w:rsidR="00F241D9" w:rsidRPr="00A70B97" w:rsidRDefault="00F241D9" w:rsidP="00037CFB">
            <w:pPr>
              <w:pStyle w:val="2"/>
              <w:shd w:val="clear" w:color="auto" w:fill="FFFFFF"/>
              <w:spacing w:before="60" w:after="20" w:line="200" w:lineRule="exact"/>
              <w:ind w:left="176" w:hanging="176"/>
              <w:jc w:val="left"/>
              <w:rPr>
                <w:rFonts w:ascii="Calibri" w:hAnsi="Calibri" w:cs="Times New Roman"/>
                <w:b w:val="0"/>
                <w:color w:val="000000" w:themeColor="text1"/>
                <w:sz w:val="22"/>
                <w:szCs w:val="22"/>
              </w:rPr>
            </w:pPr>
            <w:r w:rsidRPr="00A70B97">
              <w:rPr>
                <w:rFonts w:ascii="Calibri" w:hAnsi="Calibri" w:cs="Times New Roman"/>
                <w:color w:val="000000" w:themeColor="text1"/>
                <w:sz w:val="22"/>
                <w:szCs w:val="22"/>
              </w:rPr>
              <w:t xml:space="preserve">3. Комплект антенный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xml:space="preserve">, GLONASS </w:t>
            </w:r>
            <w:r w:rsidRPr="00A70B97">
              <w:rPr>
                <w:rFonts w:ascii="Calibri" w:hAnsi="Calibri" w:cs="Times New Roman"/>
                <w:b w:val="0"/>
                <w:color w:val="000000" w:themeColor="text1"/>
                <w:sz w:val="22"/>
                <w:szCs w:val="22"/>
              </w:rPr>
              <w:br/>
            </w:r>
            <w:r w:rsidRPr="00A70B97">
              <w:rPr>
                <w:rFonts w:ascii="Calibri" w:hAnsi="Calibri" w:cs="Times New Roman"/>
                <w:b w:val="0"/>
                <w:i/>
                <w:iCs/>
                <w:color w:val="000000" w:themeColor="text1"/>
                <w:sz w:val="18"/>
                <w:szCs w:val="18"/>
              </w:rPr>
              <w:t xml:space="preserve">(в составе:  антенна </w:t>
            </w:r>
            <w:r w:rsidRPr="00A70B97">
              <w:rPr>
                <w:rFonts w:ascii="Calibri" w:hAnsi="Calibri" w:cs="Times New Roman"/>
                <w:b w:val="0"/>
                <w:i/>
                <w:iCs/>
                <w:color w:val="000000" w:themeColor="text1"/>
                <w:sz w:val="18"/>
                <w:szCs w:val="18"/>
                <w:lang w:val="en-US"/>
              </w:rPr>
              <w:t>GPS</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GLONASS</w:t>
            </w:r>
            <w:r w:rsidRPr="00A70B97">
              <w:rPr>
                <w:rFonts w:ascii="Calibri" w:hAnsi="Calibri" w:cs="Times New Roman"/>
                <w:b w:val="0"/>
                <w:i/>
                <w:iCs/>
                <w:color w:val="000000" w:themeColor="text1"/>
                <w:sz w:val="18"/>
                <w:szCs w:val="18"/>
              </w:rPr>
              <w:t xml:space="preserve">  и кабель длиной от 20 до 90 м, </w:t>
            </w:r>
            <w:r w:rsidRPr="00A70B97">
              <w:rPr>
                <w:rFonts w:ascii="Calibri" w:hAnsi="Calibri" w:cs="Times New Roman"/>
                <w:b w:val="0"/>
                <w:i/>
                <w:iCs/>
                <w:color w:val="000000" w:themeColor="text1"/>
                <w:sz w:val="18"/>
                <w:szCs w:val="18"/>
              </w:rPr>
              <w:br/>
              <w:t xml:space="preserve">с разъемами </w:t>
            </w:r>
            <w:r w:rsidRPr="00A70B97">
              <w:rPr>
                <w:rFonts w:ascii="Calibri" w:hAnsi="Calibri" w:cs="Times New Roman"/>
                <w:b w:val="0"/>
                <w:i/>
                <w:iCs/>
                <w:color w:val="000000" w:themeColor="text1"/>
                <w:sz w:val="18"/>
                <w:szCs w:val="18"/>
                <w:lang w:val="en-US"/>
              </w:rPr>
              <w:t>SMA</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C</w:t>
            </w:r>
            <w:r w:rsidRPr="00A70B97">
              <w:rPr>
                <w:rFonts w:ascii="Calibri" w:hAnsi="Calibri" w:cs="Times New Roman"/>
                <w:b w:val="0"/>
                <w:i/>
                <w:iCs/>
                <w:color w:val="000000" w:themeColor="text1"/>
                <w:sz w:val="18"/>
                <w:szCs w:val="18"/>
              </w:rPr>
              <w:t>58</w:t>
            </w:r>
            <w:r w:rsidRPr="00A70B97">
              <w:rPr>
                <w:rFonts w:ascii="Calibri" w:hAnsi="Calibri" w:cs="Times New Roman"/>
                <w:b w:val="0"/>
                <w:i/>
                <w:iCs/>
                <w:color w:val="000000" w:themeColor="text1"/>
                <w:sz w:val="18"/>
                <w:szCs w:val="18"/>
                <w:lang w:val="en-US"/>
              </w:rPr>
              <w:t>P</w:t>
            </w:r>
            <w:r w:rsidRPr="00A70B97">
              <w:rPr>
                <w:rFonts w:ascii="Calibri" w:hAnsi="Calibri" w:cs="Times New Roman"/>
                <w:b w:val="0"/>
                <w:i/>
                <w:iCs/>
                <w:color w:val="000000" w:themeColor="text1"/>
                <w:sz w:val="18"/>
                <w:szCs w:val="18"/>
              </w:rPr>
              <w:t xml:space="preserve"> и </w:t>
            </w:r>
            <w:r w:rsidRPr="00A70B97">
              <w:rPr>
                <w:rFonts w:ascii="Calibri" w:hAnsi="Calibri" w:cs="Times New Roman"/>
                <w:b w:val="0"/>
                <w:i/>
                <w:iCs/>
                <w:color w:val="000000" w:themeColor="text1"/>
                <w:sz w:val="18"/>
                <w:szCs w:val="18"/>
                <w:lang w:val="en-US"/>
              </w:rPr>
              <w:t>HYR</w:t>
            </w:r>
            <w:r w:rsidRPr="00A70B97">
              <w:rPr>
                <w:rFonts w:ascii="Calibri" w:hAnsi="Calibri" w:cs="Times New Roman"/>
                <w:b w:val="0"/>
                <w:i/>
                <w:iCs/>
                <w:color w:val="000000" w:themeColor="text1"/>
                <w:sz w:val="18"/>
                <w:szCs w:val="18"/>
              </w:rPr>
              <w:t xml:space="preserve">0302 (вилка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-типа).  Шаг длины кабеля для заказа 10</w:t>
            </w:r>
            <w:r w:rsidR="00037CFB" w:rsidRPr="00A70B97">
              <w:rPr>
                <w:rFonts w:ascii="Calibri" w:hAnsi="Calibri" w:cs="Times New Roman"/>
                <w:b w:val="0"/>
                <w:i/>
                <w:iCs/>
                <w:color w:val="000000" w:themeColor="text1"/>
                <w:sz w:val="18"/>
                <w:szCs w:val="18"/>
                <w:lang w:val="en-US"/>
              </w:rPr>
              <w:t xml:space="preserve"> </w:t>
            </w:r>
            <w:r w:rsidRPr="00A70B97">
              <w:rPr>
                <w:rFonts w:ascii="Calibri" w:hAnsi="Calibri" w:cs="Times New Roman"/>
                <w:b w:val="0"/>
                <w:i/>
                <w:iCs/>
                <w:color w:val="000000" w:themeColor="text1"/>
                <w:sz w:val="18"/>
                <w:szCs w:val="18"/>
              </w:rPr>
              <w:t>м</w:t>
            </w:r>
            <w:r w:rsidRPr="00A70B97">
              <w:rPr>
                <w:rFonts w:ascii="Calibri" w:hAnsi="Calibri" w:cs="Times New Roman"/>
                <w:b w:val="0"/>
                <w:i/>
                <w:iCs/>
                <w:color w:val="000000" w:themeColor="text1"/>
                <w:sz w:val="18"/>
                <w:szCs w:val="18"/>
                <w:lang w:val="en-US"/>
              </w:rPr>
              <w:t>)</w:t>
            </w:r>
            <w:r w:rsidRPr="00A70B97">
              <w:rPr>
                <w:rFonts w:ascii="Calibri" w:hAnsi="Calibri" w:cs="Times New Roman"/>
                <w:b w:val="0"/>
                <w:i/>
                <w:iCs/>
                <w:color w:val="000000" w:themeColor="text1"/>
                <w:sz w:val="18"/>
                <w:szCs w:val="18"/>
              </w:rPr>
              <w:t>.</w:t>
            </w:r>
          </w:p>
        </w:tc>
        <w:tc>
          <w:tcPr>
            <w:tcW w:w="3118" w:type="dxa"/>
            <w:gridSpan w:val="2"/>
            <w:tcBorders>
              <w:top w:val="single" w:sz="4" w:space="0" w:color="auto"/>
              <w:left w:val="single" w:sz="6" w:space="0" w:color="auto"/>
              <w:bottom w:val="single" w:sz="6" w:space="0" w:color="auto"/>
              <w:right w:val="single" w:sz="6" w:space="0" w:color="auto"/>
            </w:tcBorders>
            <w:vAlign w:val="center"/>
          </w:tcPr>
          <w:p w:rsidR="00F241D9" w:rsidRPr="00A70B97" w:rsidRDefault="00F241D9" w:rsidP="00037CFB">
            <w:pPr>
              <w:pStyle w:val="a3"/>
              <w:spacing w:before="40" w:after="20" w:line="200" w:lineRule="exact"/>
              <w:ind w:left="-102"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-20 (30,40,50)</w:t>
            </w:r>
          </w:p>
          <w:p w:rsidR="00F241D9" w:rsidRPr="00A70B97" w:rsidRDefault="00F241D9" w:rsidP="00037CFB">
            <w:pPr>
              <w:spacing w:before="120" w:after="20" w:line="200" w:lineRule="exact"/>
              <w:jc w:val="center"/>
              <w:rPr>
                <w:rFonts w:ascii="Calibri" w:hAnsi="Calibri"/>
                <w:b/>
                <w:color w:val="000000" w:themeColor="text1"/>
                <w:sz w:val="22"/>
                <w:szCs w:val="22"/>
              </w:rPr>
            </w:pPr>
            <w:r w:rsidRPr="00A70B97">
              <w:rPr>
                <w:rFonts w:ascii="Calibri" w:hAnsi="Calibri"/>
                <w:b/>
                <w:color w:val="000000" w:themeColor="text1"/>
                <w:spacing w:val="-6"/>
                <w:sz w:val="22"/>
                <w:szCs w:val="22"/>
                <w:lang w:val="en-US"/>
              </w:rPr>
              <w:t>PAN</w:t>
            </w:r>
            <w:r w:rsidRPr="00A70B97">
              <w:rPr>
                <w:rFonts w:ascii="Calibri" w:hAnsi="Calibri"/>
                <w:b/>
                <w:color w:val="000000" w:themeColor="text1"/>
                <w:spacing w:val="-6"/>
                <w:sz w:val="22"/>
                <w:szCs w:val="22"/>
              </w:rPr>
              <w:t>-</w:t>
            </w:r>
            <w:r w:rsidRPr="00A70B97">
              <w:rPr>
                <w:rFonts w:ascii="Calibri" w:hAnsi="Calibri"/>
                <w:b/>
                <w:color w:val="000000" w:themeColor="text1"/>
                <w:spacing w:val="-6"/>
                <w:sz w:val="22"/>
                <w:szCs w:val="22"/>
                <w:lang w:val="en-US"/>
              </w:rPr>
              <w:t>G</w:t>
            </w:r>
            <w:r w:rsidRPr="00A70B97">
              <w:rPr>
                <w:rFonts w:ascii="Calibri" w:hAnsi="Calibri"/>
                <w:b/>
                <w:color w:val="000000" w:themeColor="text1"/>
                <w:spacing w:val="-6"/>
                <w:sz w:val="22"/>
                <w:szCs w:val="22"/>
              </w:rPr>
              <w:t>-60 (70,80,90)</w:t>
            </w:r>
          </w:p>
        </w:tc>
        <w:tc>
          <w:tcPr>
            <w:tcW w:w="1143" w:type="dxa"/>
            <w:gridSpan w:val="2"/>
            <w:tcBorders>
              <w:top w:val="single" w:sz="6" w:space="0" w:color="auto"/>
              <w:left w:val="single" w:sz="6" w:space="0" w:color="auto"/>
              <w:bottom w:val="single" w:sz="4" w:space="0" w:color="auto"/>
              <w:right w:val="single" w:sz="6" w:space="0" w:color="auto"/>
            </w:tcBorders>
            <w:shd w:val="clear" w:color="auto" w:fill="auto"/>
            <w:vAlign w:val="center"/>
          </w:tcPr>
          <w:p w:rsidR="00F241D9" w:rsidRPr="00A70B97" w:rsidRDefault="00F241D9" w:rsidP="00037CFB">
            <w:pPr>
              <w:spacing w:before="4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890</w:t>
            </w:r>
            <w:r w:rsidRPr="00A70B97">
              <w:rPr>
                <w:rFonts w:ascii="Calibri" w:hAnsi="Calibri"/>
                <w:b/>
                <w:color w:val="000000" w:themeColor="text1"/>
                <w:sz w:val="24"/>
                <w:szCs w:val="24"/>
                <w:lang w:val="en-US"/>
              </w:rPr>
              <w:t>,0</w:t>
            </w:r>
          </w:p>
          <w:p w:rsidR="00F241D9" w:rsidRPr="00A70B97" w:rsidRDefault="00F241D9" w:rsidP="00037CFB">
            <w:pPr>
              <w:spacing w:before="12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980,0</w:t>
            </w:r>
          </w:p>
        </w:tc>
      </w:tr>
      <w:tr w:rsidR="00020072" w:rsidRPr="00A70B97" w:rsidTr="00037CFB">
        <w:trPr>
          <w:cantSplit/>
        </w:trPr>
        <w:tc>
          <w:tcPr>
            <w:tcW w:w="6096" w:type="dxa"/>
            <w:tcBorders>
              <w:top w:val="single" w:sz="6" w:space="0" w:color="auto"/>
              <w:left w:val="single" w:sz="6" w:space="0" w:color="auto"/>
              <w:bottom w:val="single" w:sz="6" w:space="0" w:color="auto"/>
              <w:right w:val="single" w:sz="6" w:space="0" w:color="auto"/>
            </w:tcBorders>
          </w:tcPr>
          <w:p w:rsidR="00F241D9" w:rsidRPr="00A70B97" w:rsidRDefault="00F241D9" w:rsidP="00037CFB">
            <w:pPr>
              <w:pStyle w:val="2"/>
              <w:shd w:val="clear" w:color="auto" w:fill="FFFFFF"/>
              <w:spacing w:before="60" w:after="20" w:line="200" w:lineRule="exact"/>
              <w:ind w:left="176" w:hanging="176"/>
              <w:jc w:val="left"/>
              <w:rPr>
                <w:rFonts w:ascii="Calibri" w:hAnsi="Calibri" w:cs="Times New Roman"/>
                <w:b w:val="0"/>
                <w:color w:val="000000" w:themeColor="text1"/>
                <w:sz w:val="18"/>
                <w:szCs w:val="18"/>
              </w:rPr>
            </w:pPr>
            <w:r w:rsidRPr="00A70B97">
              <w:rPr>
                <w:rFonts w:ascii="Calibri" w:hAnsi="Calibri" w:cs="Times New Roman"/>
                <w:color w:val="000000" w:themeColor="text1"/>
                <w:sz w:val="22"/>
                <w:szCs w:val="22"/>
              </w:rPr>
              <w:t xml:space="preserve">4. Комплект антенный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xml:space="preserve">, GLONASS </w:t>
            </w:r>
            <w:r w:rsidRPr="00A70B97">
              <w:rPr>
                <w:rFonts w:ascii="Calibri" w:hAnsi="Calibri" w:cs="Times New Roman"/>
                <w:b w:val="0"/>
                <w:color w:val="000000" w:themeColor="text1"/>
                <w:sz w:val="22"/>
                <w:szCs w:val="22"/>
              </w:rPr>
              <w:br/>
            </w:r>
            <w:r w:rsidRPr="00A70B97">
              <w:rPr>
                <w:rFonts w:ascii="Calibri" w:hAnsi="Calibri" w:cs="Times New Roman"/>
                <w:b w:val="0"/>
                <w:i/>
                <w:iCs/>
                <w:color w:val="000000" w:themeColor="text1"/>
                <w:sz w:val="18"/>
                <w:szCs w:val="18"/>
              </w:rPr>
              <w:t xml:space="preserve">(в составе:  антенна </w:t>
            </w:r>
            <w:r w:rsidRPr="00A70B97">
              <w:rPr>
                <w:rFonts w:ascii="Calibri" w:hAnsi="Calibri" w:cs="Times New Roman"/>
                <w:b w:val="0"/>
                <w:i/>
                <w:iCs/>
                <w:color w:val="000000" w:themeColor="text1"/>
                <w:sz w:val="18"/>
                <w:szCs w:val="18"/>
                <w:lang w:val="en-US"/>
              </w:rPr>
              <w:t>GPS</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GLONASS</w:t>
            </w:r>
            <w:r w:rsidRPr="00A70B97">
              <w:rPr>
                <w:rFonts w:ascii="Calibri" w:hAnsi="Calibri" w:cs="Times New Roman"/>
                <w:b w:val="0"/>
                <w:i/>
                <w:iCs/>
                <w:color w:val="000000" w:themeColor="text1"/>
                <w:sz w:val="18"/>
                <w:szCs w:val="18"/>
              </w:rPr>
              <w:t xml:space="preserve">  и кабель длиной от 100 до 140 м, </w:t>
            </w:r>
            <w:r w:rsidRPr="00A70B97">
              <w:rPr>
                <w:rFonts w:ascii="Calibri" w:hAnsi="Calibri" w:cs="Times New Roman"/>
                <w:b w:val="0"/>
                <w:i/>
                <w:iCs/>
                <w:color w:val="000000" w:themeColor="text1"/>
                <w:sz w:val="18"/>
                <w:szCs w:val="18"/>
              </w:rPr>
              <w:br/>
              <w:t xml:space="preserve">с разъемами </w:t>
            </w:r>
            <w:r w:rsidRPr="00A70B97">
              <w:rPr>
                <w:rFonts w:ascii="Calibri" w:hAnsi="Calibri" w:cs="Times New Roman"/>
                <w:b w:val="0"/>
                <w:i/>
                <w:iCs/>
                <w:color w:val="000000" w:themeColor="text1"/>
                <w:sz w:val="18"/>
                <w:szCs w:val="18"/>
                <w:lang w:val="en-US"/>
              </w:rPr>
              <w:t>SMA</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C</w:t>
            </w:r>
            <w:r w:rsidRPr="00A70B97">
              <w:rPr>
                <w:rFonts w:ascii="Calibri" w:hAnsi="Calibri" w:cs="Times New Roman"/>
                <w:b w:val="0"/>
                <w:i/>
                <w:iCs/>
                <w:color w:val="000000" w:themeColor="text1"/>
                <w:sz w:val="18"/>
                <w:szCs w:val="18"/>
              </w:rPr>
              <w:t>58</w:t>
            </w:r>
            <w:r w:rsidRPr="00A70B97">
              <w:rPr>
                <w:rFonts w:ascii="Calibri" w:hAnsi="Calibri" w:cs="Times New Roman"/>
                <w:b w:val="0"/>
                <w:i/>
                <w:iCs/>
                <w:color w:val="000000" w:themeColor="text1"/>
                <w:sz w:val="18"/>
                <w:szCs w:val="18"/>
                <w:lang w:val="en-US"/>
              </w:rPr>
              <w:t>P</w:t>
            </w:r>
            <w:r w:rsidRPr="00A70B97">
              <w:rPr>
                <w:rFonts w:ascii="Calibri" w:hAnsi="Calibri" w:cs="Times New Roman"/>
                <w:b w:val="0"/>
                <w:i/>
                <w:iCs/>
                <w:color w:val="000000" w:themeColor="text1"/>
                <w:sz w:val="18"/>
                <w:szCs w:val="18"/>
              </w:rPr>
              <w:t xml:space="preserve"> и </w:t>
            </w:r>
            <w:r w:rsidRPr="00A70B97">
              <w:rPr>
                <w:rFonts w:ascii="Calibri" w:hAnsi="Calibri" w:cs="Times New Roman"/>
                <w:b w:val="0"/>
                <w:i/>
                <w:iCs/>
                <w:color w:val="000000" w:themeColor="text1"/>
                <w:sz w:val="18"/>
                <w:szCs w:val="18"/>
                <w:lang w:val="en-US"/>
              </w:rPr>
              <w:t>HYR</w:t>
            </w:r>
            <w:r w:rsidRPr="00A70B97">
              <w:rPr>
                <w:rFonts w:ascii="Calibri" w:hAnsi="Calibri" w:cs="Times New Roman"/>
                <w:b w:val="0"/>
                <w:i/>
                <w:iCs/>
                <w:color w:val="000000" w:themeColor="text1"/>
                <w:sz w:val="18"/>
                <w:szCs w:val="18"/>
              </w:rPr>
              <w:t xml:space="preserve">0302 (вилка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-типа).  Шаг длины кабеля для заказа 20</w:t>
            </w:r>
            <w:r w:rsidR="00037CFB" w:rsidRPr="00A70B97">
              <w:rPr>
                <w:rFonts w:ascii="Calibri" w:hAnsi="Calibri" w:cs="Times New Roman"/>
                <w:b w:val="0"/>
                <w:i/>
                <w:iCs/>
                <w:color w:val="000000" w:themeColor="text1"/>
                <w:sz w:val="18"/>
                <w:szCs w:val="18"/>
                <w:lang w:val="en-US"/>
              </w:rPr>
              <w:t xml:space="preserve"> </w:t>
            </w:r>
            <w:r w:rsidRPr="00A70B97">
              <w:rPr>
                <w:rFonts w:ascii="Calibri" w:hAnsi="Calibri" w:cs="Times New Roman"/>
                <w:b w:val="0"/>
                <w:i/>
                <w:iCs/>
                <w:color w:val="000000" w:themeColor="text1"/>
                <w:sz w:val="18"/>
                <w:szCs w:val="18"/>
              </w:rPr>
              <w:t>м</w:t>
            </w:r>
            <w:r w:rsidRPr="00A70B97">
              <w:rPr>
                <w:rFonts w:ascii="Calibri" w:hAnsi="Calibri" w:cs="Times New Roman"/>
                <w:b w:val="0"/>
                <w:i/>
                <w:iCs/>
                <w:color w:val="000000" w:themeColor="text1"/>
                <w:sz w:val="18"/>
                <w:szCs w:val="18"/>
                <w:lang w:val="en-US"/>
              </w:rPr>
              <w:t>)</w:t>
            </w:r>
            <w:r w:rsidRPr="00A70B97">
              <w:rPr>
                <w:rFonts w:ascii="Calibri" w:hAnsi="Calibri" w:cs="Times New Roman"/>
                <w:b w:val="0"/>
                <w:i/>
                <w:iCs/>
                <w:color w:val="000000" w:themeColor="text1"/>
                <w:sz w:val="18"/>
                <w:szCs w:val="18"/>
              </w:rPr>
              <w:t>.</w:t>
            </w:r>
          </w:p>
        </w:tc>
        <w:tc>
          <w:tcPr>
            <w:tcW w:w="3118" w:type="dxa"/>
            <w:gridSpan w:val="2"/>
            <w:tcBorders>
              <w:top w:val="single" w:sz="6" w:space="0" w:color="auto"/>
              <w:left w:val="single" w:sz="6" w:space="0" w:color="auto"/>
              <w:bottom w:val="single" w:sz="6" w:space="0" w:color="auto"/>
              <w:right w:val="single" w:sz="6" w:space="0" w:color="auto"/>
            </w:tcBorders>
            <w:vAlign w:val="center"/>
          </w:tcPr>
          <w:p w:rsidR="00F241D9" w:rsidRPr="00A70B97" w:rsidRDefault="00F241D9" w:rsidP="00037CFB">
            <w:pPr>
              <w:spacing w:before="120" w:after="20" w:line="200" w:lineRule="exact"/>
              <w:jc w:val="center"/>
              <w:rPr>
                <w:rFonts w:ascii="Calibri" w:hAnsi="Calibri"/>
                <w:b/>
                <w:color w:val="000000" w:themeColor="text1"/>
                <w:sz w:val="22"/>
                <w:szCs w:val="22"/>
              </w:rPr>
            </w:pPr>
            <w:r w:rsidRPr="00A70B97">
              <w:rPr>
                <w:rFonts w:ascii="Calibri" w:hAnsi="Calibri"/>
                <w:b/>
                <w:color w:val="000000" w:themeColor="text1"/>
                <w:spacing w:val="-4"/>
                <w:sz w:val="22"/>
                <w:szCs w:val="22"/>
                <w:lang w:val="en-US"/>
              </w:rPr>
              <w:t>PAN</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-100 (120, 140)</w:t>
            </w:r>
          </w:p>
        </w:tc>
        <w:tc>
          <w:tcPr>
            <w:tcW w:w="11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41D9" w:rsidRPr="00A70B97" w:rsidRDefault="00F241D9" w:rsidP="00037CFB">
            <w:pPr>
              <w:spacing w:before="120" w:after="2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1080,0</w:t>
            </w:r>
          </w:p>
        </w:tc>
      </w:tr>
      <w:tr w:rsidR="00020072" w:rsidRPr="00A70B97" w:rsidTr="00037CFB">
        <w:trPr>
          <w:cantSplit/>
        </w:trPr>
        <w:tc>
          <w:tcPr>
            <w:tcW w:w="6096" w:type="dxa"/>
            <w:tcBorders>
              <w:top w:val="single" w:sz="6" w:space="0" w:color="auto"/>
              <w:left w:val="single" w:sz="6" w:space="0" w:color="auto"/>
              <w:bottom w:val="single" w:sz="6" w:space="0" w:color="auto"/>
              <w:right w:val="single" w:sz="6" w:space="0" w:color="auto"/>
            </w:tcBorders>
            <w:vAlign w:val="center"/>
          </w:tcPr>
          <w:p w:rsidR="00F241D9" w:rsidRPr="00A70B97" w:rsidRDefault="00F241D9" w:rsidP="00037CFB">
            <w:pPr>
              <w:pStyle w:val="2"/>
              <w:shd w:val="clear" w:color="auto" w:fill="FFFFFF"/>
              <w:spacing w:before="60" w:after="20" w:line="200" w:lineRule="exact"/>
              <w:ind w:left="176" w:hanging="176"/>
              <w:jc w:val="left"/>
              <w:rPr>
                <w:rFonts w:ascii="Calibri" w:hAnsi="Calibri" w:cs="Times New Roman"/>
                <w:color w:val="000000" w:themeColor="text1"/>
                <w:sz w:val="22"/>
                <w:szCs w:val="22"/>
              </w:rPr>
            </w:pPr>
            <w:r w:rsidRPr="00A70B97">
              <w:rPr>
                <w:rFonts w:ascii="Calibri" w:hAnsi="Calibri" w:cs="Times New Roman"/>
                <w:color w:val="000000" w:themeColor="text1"/>
                <w:sz w:val="22"/>
                <w:szCs w:val="22"/>
              </w:rPr>
              <w:t xml:space="preserve">5. Усилитель сигнала </w:t>
            </w:r>
            <w:r w:rsidRPr="00A70B97">
              <w:rPr>
                <w:rFonts w:ascii="Calibri" w:hAnsi="Calibri" w:cs="Times New Roman"/>
                <w:color w:val="000000" w:themeColor="text1"/>
                <w:sz w:val="22"/>
                <w:szCs w:val="22"/>
                <w:lang w:val="en-US"/>
              </w:rPr>
              <w:t>GPS</w:t>
            </w:r>
            <w:r w:rsidRPr="00A70B97">
              <w:rPr>
                <w:rFonts w:ascii="Calibri" w:hAnsi="Calibri" w:cs="Times New Roman"/>
                <w:color w:val="000000" w:themeColor="text1"/>
                <w:sz w:val="22"/>
                <w:szCs w:val="22"/>
              </w:rPr>
              <w:t>, GLONASS</w:t>
            </w:r>
          </w:p>
          <w:p w:rsidR="00F241D9" w:rsidRPr="00A70B97" w:rsidRDefault="00F241D9" w:rsidP="00020072">
            <w:pPr>
              <w:pStyle w:val="2"/>
              <w:shd w:val="clear" w:color="auto" w:fill="FFFFFF"/>
              <w:spacing w:after="20" w:line="200" w:lineRule="exact"/>
              <w:ind w:left="176"/>
              <w:jc w:val="left"/>
              <w:rPr>
                <w:rFonts w:ascii="Calibri" w:hAnsi="Calibri" w:cs="Times New Roman"/>
                <w:b w:val="0"/>
                <w:i/>
                <w:iCs/>
                <w:color w:val="000000" w:themeColor="text1"/>
                <w:sz w:val="18"/>
                <w:szCs w:val="18"/>
              </w:rPr>
            </w:pPr>
            <w:r w:rsidRPr="00A70B97">
              <w:rPr>
                <w:rFonts w:ascii="Calibri" w:hAnsi="Calibri" w:cs="Times New Roman"/>
                <w:b w:val="0"/>
                <w:i/>
                <w:color w:val="000000" w:themeColor="text1"/>
                <w:sz w:val="18"/>
                <w:szCs w:val="18"/>
              </w:rPr>
              <w:t xml:space="preserve"> (</w:t>
            </w:r>
            <w:r w:rsidRPr="00A70B97">
              <w:rPr>
                <w:rFonts w:ascii="Calibri" w:hAnsi="Calibri" w:cs="Times New Roman"/>
                <w:b w:val="0"/>
                <w:i/>
                <w:iCs/>
                <w:color w:val="000000" w:themeColor="text1"/>
                <w:sz w:val="18"/>
                <w:szCs w:val="18"/>
              </w:rPr>
              <w:t xml:space="preserve">для плохих условий приема). Усиление не менее 30дБ, </w:t>
            </w:r>
            <w:r w:rsidRPr="00A70B97">
              <w:rPr>
                <w:rFonts w:ascii="Calibri" w:hAnsi="Calibri" w:cs="Times New Roman"/>
                <w:b w:val="0"/>
                <w:i/>
                <w:iCs/>
                <w:color w:val="000000" w:themeColor="text1"/>
                <w:sz w:val="18"/>
                <w:szCs w:val="18"/>
              </w:rPr>
              <w:br/>
              <w:t xml:space="preserve"> в составе переходник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 xml:space="preserve"> – </w:t>
            </w:r>
            <w:r w:rsidRPr="00A70B97">
              <w:rPr>
                <w:rFonts w:ascii="Calibri" w:hAnsi="Calibri" w:cs="Times New Roman"/>
                <w:b w:val="0"/>
                <w:i/>
                <w:iCs/>
                <w:color w:val="000000" w:themeColor="text1"/>
                <w:sz w:val="18"/>
                <w:szCs w:val="18"/>
                <w:lang w:val="en-US"/>
              </w:rPr>
              <w:t>N</w:t>
            </w:r>
            <w:r w:rsidRPr="00A70B97">
              <w:rPr>
                <w:rFonts w:ascii="Calibri" w:hAnsi="Calibri" w:cs="Times New Roman"/>
                <w:b w:val="0"/>
                <w:i/>
                <w:iCs/>
                <w:color w:val="000000" w:themeColor="text1"/>
                <w:sz w:val="18"/>
                <w:szCs w:val="18"/>
              </w:rPr>
              <w:t>-</w:t>
            </w:r>
            <w:r w:rsidRPr="00A70B97">
              <w:rPr>
                <w:rFonts w:ascii="Calibri" w:hAnsi="Calibri" w:cs="Times New Roman"/>
                <w:b w:val="0"/>
                <w:i/>
                <w:iCs/>
                <w:color w:val="000000" w:themeColor="text1"/>
                <w:sz w:val="18"/>
                <w:szCs w:val="18"/>
                <w:lang w:val="en-US"/>
              </w:rPr>
              <w:t>male</w:t>
            </w:r>
            <w:r w:rsidRPr="00A70B97">
              <w:rPr>
                <w:rFonts w:ascii="Calibri" w:hAnsi="Calibri" w:cs="Times New Roman"/>
                <w:b w:val="0"/>
                <w:i/>
                <w:iCs/>
                <w:color w:val="000000" w:themeColor="text1"/>
                <w:sz w:val="18"/>
                <w:szCs w:val="18"/>
              </w:rPr>
              <w:t>.</w:t>
            </w:r>
          </w:p>
        </w:tc>
        <w:tc>
          <w:tcPr>
            <w:tcW w:w="3118" w:type="dxa"/>
            <w:gridSpan w:val="2"/>
            <w:tcBorders>
              <w:top w:val="single" w:sz="6" w:space="0" w:color="auto"/>
              <w:left w:val="single" w:sz="6" w:space="0" w:color="auto"/>
              <w:bottom w:val="single" w:sz="6" w:space="0" w:color="auto"/>
              <w:right w:val="single" w:sz="6" w:space="0" w:color="auto"/>
            </w:tcBorders>
            <w:vAlign w:val="center"/>
          </w:tcPr>
          <w:p w:rsidR="00F241D9" w:rsidRPr="00A70B97" w:rsidRDefault="00F241D9" w:rsidP="00037CFB">
            <w:pPr>
              <w:spacing w:before="40" w:after="20" w:line="200" w:lineRule="exact"/>
              <w:ind w:left="-108" w:right="-107"/>
              <w:jc w:val="center"/>
              <w:rPr>
                <w:rFonts w:ascii="Calibri" w:hAnsi="Calibri"/>
                <w:b/>
                <w:color w:val="000000" w:themeColor="text1"/>
                <w:sz w:val="22"/>
                <w:szCs w:val="22"/>
              </w:rPr>
            </w:pPr>
            <w:r w:rsidRPr="00A70B97">
              <w:rPr>
                <w:rFonts w:ascii="Calibri" w:hAnsi="Calibri"/>
                <w:b/>
                <w:color w:val="000000" w:themeColor="text1"/>
                <w:sz w:val="22"/>
                <w:szCs w:val="22"/>
                <w:lang w:val="en-US"/>
              </w:rPr>
              <w:t>PGA</w:t>
            </w:r>
            <w:r w:rsidRPr="00A70B97">
              <w:rPr>
                <w:rFonts w:ascii="Calibri" w:hAnsi="Calibri"/>
                <w:b/>
                <w:color w:val="000000" w:themeColor="text1"/>
                <w:sz w:val="22"/>
                <w:szCs w:val="22"/>
              </w:rPr>
              <w:t>40-</w:t>
            </w: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30</w:t>
            </w:r>
          </w:p>
        </w:tc>
        <w:tc>
          <w:tcPr>
            <w:tcW w:w="11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241D9" w:rsidRPr="00A70B97" w:rsidRDefault="00F241D9" w:rsidP="00037CFB">
            <w:pPr>
              <w:spacing w:before="40" w:after="20" w:line="200" w:lineRule="exact"/>
              <w:ind w:left="-108" w:right="-107"/>
              <w:jc w:val="center"/>
              <w:rPr>
                <w:rFonts w:ascii="Calibri" w:hAnsi="Calibri"/>
                <w:b/>
                <w:color w:val="000000" w:themeColor="text1"/>
                <w:sz w:val="24"/>
                <w:szCs w:val="24"/>
              </w:rPr>
            </w:pPr>
            <w:r w:rsidRPr="00A70B97">
              <w:rPr>
                <w:rFonts w:ascii="Calibri" w:hAnsi="Calibri"/>
                <w:b/>
                <w:color w:val="000000" w:themeColor="text1"/>
                <w:sz w:val="24"/>
                <w:szCs w:val="24"/>
              </w:rPr>
              <w:t>520,0</w:t>
            </w:r>
          </w:p>
        </w:tc>
      </w:tr>
      <w:tr w:rsidR="00A17F93" w:rsidRPr="00A70B97" w:rsidTr="008D1088">
        <w:trPr>
          <w:gridAfter w:val="1"/>
          <w:wAfter w:w="9" w:type="dxa"/>
          <w:cantSplit/>
        </w:trPr>
        <w:tc>
          <w:tcPr>
            <w:tcW w:w="10348" w:type="dxa"/>
            <w:gridSpan w:val="4"/>
            <w:tcBorders>
              <w:top w:val="single" w:sz="6" w:space="0" w:color="auto"/>
              <w:left w:val="single" w:sz="6" w:space="0" w:color="auto"/>
              <w:bottom w:val="single" w:sz="6" w:space="0" w:color="auto"/>
              <w:right w:val="single" w:sz="6" w:space="0" w:color="auto"/>
            </w:tcBorders>
            <w:vAlign w:val="center"/>
          </w:tcPr>
          <w:p w:rsidR="00A17F93" w:rsidRPr="00A70B97" w:rsidRDefault="00A17F93" w:rsidP="00037CFB">
            <w:pPr>
              <w:spacing w:before="60" w:after="20" w:line="200" w:lineRule="exact"/>
              <w:ind w:left="318" w:hanging="318"/>
              <w:rPr>
                <w:rFonts w:ascii="Calibri" w:hAnsi="Calibri"/>
                <w:i/>
                <w:color w:val="000000" w:themeColor="text1"/>
                <w:sz w:val="18"/>
                <w:szCs w:val="18"/>
                <w:u w:val="single"/>
              </w:rPr>
            </w:pPr>
            <w:r w:rsidRPr="00A70B97">
              <w:rPr>
                <w:rFonts w:ascii="Calibri" w:hAnsi="Calibri"/>
                <w:i/>
                <w:color w:val="000000" w:themeColor="text1"/>
                <w:u w:val="single"/>
              </w:rPr>
              <w:t>Примечани</w:t>
            </w:r>
            <w:r w:rsidRPr="00A70B97">
              <w:rPr>
                <w:rFonts w:ascii="Calibri" w:hAnsi="Calibri"/>
                <w:i/>
                <w:color w:val="000000" w:themeColor="text1"/>
                <w:u w:val="single"/>
                <w:lang w:val="en-US"/>
              </w:rPr>
              <w:t>e</w:t>
            </w:r>
            <w:r w:rsidRPr="00A70B97">
              <w:rPr>
                <w:rFonts w:ascii="Calibri" w:hAnsi="Calibri"/>
                <w:i/>
                <w:color w:val="000000" w:themeColor="text1"/>
                <w:sz w:val="18"/>
                <w:szCs w:val="18"/>
                <w:u w:val="single"/>
              </w:rPr>
              <w:t>:</w:t>
            </w:r>
          </w:p>
          <w:p w:rsidR="00A17F93" w:rsidRPr="00A70B97" w:rsidRDefault="00A17F93" w:rsidP="00037CFB">
            <w:pPr>
              <w:spacing w:before="40" w:after="40" w:line="200" w:lineRule="exact"/>
              <w:ind w:left="318" w:hanging="318"/>
              <w:rPr>
                <w:rFonts w:ascii="Calibri" w:hAnsi="Calibri" w:cs="Arial"/>
                <w:b/>
                <w:color w:val="000000" w:themeColor="text1"/>
                <w:sz w:val="18"/>
                <w:szCs w:val="18"/>
              </w:rPr>
            </w:pPr>
            <w:r w:rsidRPr="00A70B97">
              <w:rPr>
                <w:rFonts w:ascii="Calibri" w:hAnsi="Calibri" w:cs="Calibri"/>
                <w:b/>
                <w:bCs/>
                <w:color w:val="000000" w:themeColor="text1"/>
                <w:sz w:val="18"/>
                <w:szCs w:val="18"/>
                <w:lang w:val="en-US"/>
              </w:rPr>
              <w:t>SFP</w:t>
            </w:r>
            <w:r w:rsidRPr="00A70B97">
              <w:rPr>
                <w:rFonts w:ascii="Calibri" w:hAnsi="Calibri" w:cs="Calibri"/>
                <w:b/>
                <w:bCs/>
                <w:color w:val="000000" w:themeColor="text1"/>
                <w:sz w:val="18"/>
                <w:szCs w:val="18"/>
              </w:rPr>
              <w:t xml:space="preserve"> в состав блока не входят    (см. “</w:t>
            </w:r>
            <w:r w:rsidRPr="00A70B97">
              <w:rPr>
                <w:rFonts w:ascii="Calibri" w:hAnsi="Calibri" w:cs="Calibri"/>
                <w:b/>
                <w:bCs/>
                <w:color w:val="000000" w:themeColor="text1"/>
                <w:sz w:val="18"/>
                <w:szCs w:val="18"/>
                <w:lang w:val="en-US"/>
              </w:rPr>
              <w:t>SFP</w:t>
            </w:r>
            <w:r w:rsidRPr="00A70B97">
              <w:rPr>
                <w:rFonts w:ascii="Calibri" w:hAnsi="Calibri" w:cs="Calibri"/>
                <w:b/>
                <w:bCs/>
                <w:color w:val="000000" w:themeColor="text1"/>
                <w:sz w:val="18"/>
                <w:szCs w:val="18"/>
              </w:rPr>
              <w:t xml:space="preserve"> модули оптические и электрические”, раздел </w:t>
            </w:r>
            <w:r w:rsidRPr="00A70B97">
              <w:rPr>
                <w:rFonts w:ascii="Calibri" w:hAnsi="Calibri" w:cs="Calibri"/>
                <w:b/>
                <w:bCs/>
                <w:color w:val="000000" w:themeColor="text1"/>
                <w:sz w:val="18"/>
                <w:szCs w:val="18"/>
                <w:lang w:val="en-US"/>
              </w:rPr>
              <w:t>I</w:t>
            </w:r>
            <w:r w:rsidRPr="00A70B97">
              <w:rPr>
                <w:rFonts w:ascii="Calibri" w:hAnsi="Calibri" w:cs="Calibri"/>
                <w:b/>
                <w:bCs/>
                <w:color w:val="000000" w:themeColor="text1"/>
                <w:sz w:val="18"/>
                <w:szCs w:val="18"/>
              </w:rPr>
              <w:t>)</w:t>
            </w:r>
          </w:p>
        </w:tc>
      </w:tr>
    </w:tbl>
    <w:p w:rsidR="00C30616" w:rsidRPr="00A70B97" w:rsidRDefault="00C30616" w:rsidP="00940532">
      <w:pPr>
        <w:rPr>
          <w:color w:val="000000" w:themeColor="text1"/>
        </w:rPr>
      </w:pPr>
    </w:p>
    <w:p w:rsidR="007B4FA5" w:rsidRPr="00A70B97" w:rsidRDefault="007B4FA5" w:rsidP="00AE7C1D">
      <w:pPr>
        <w:overflowPunct/>
        <w:autoSpaceDE/>
        <w:autoSpaceDN/>
        <w:adjustRightInd/>
        <w:jc w:val="both"/>
        <w:textAlignment w:val="auto"/>
        <w:rPr>
          <w:rFonts w:asciiTheme="minorHAnsi" w:hAnsiTheme="minorHAnsi" w:cstheme="minorHAnsi"/>
          <w:color w:val="000000" w:themeColor="text1"/>
        </w:rPr>
      </w:pPr>
      <w:r w:rsidRPr="00A70B97">
        <w:rPr>
          <w:rFonts w:asciiTheme="minorHAnsi" w:hAnsiTheme="minorHAnsi" w:cstheme="minorHAnsi"/>
          <w:color w:val="000000" w:themeColor="text1"/>
        </w:rPr>
        <w:br w:type="page"/>
      </w:r>
    </w:p>
    <w:p w:rsidR="00012E65" w:rsidRPr="00A70B97" w:rsidRDefault="00012E65" w:rsidP="004417C6">
      <w:pPr>
        <w:pBdr>
          <w:bottom w:val="single" w:sz="12" w:space="1" w:color="auto"/>
        </w:pBdr>
        <w:spacing w:after="40" w:line="220" w:lineRule="exact"/>
        <w:jc w:val="right"/>
        <w:outlineLvl w:val="0"/>
        <w:rPr>
          <w:rFonts w:ascii="Calibri" w:hAnsi="Calibri" w:cs="Arial"/>
          <w:b/>
          <w:bCs/>
          <w:color w:val="000000" w:themeColor="text1"/>
          <w:sz w:val="16"/>
          <w:szCs w:val="32"/>
          <w:shd w:val="clear" w:color="auto" w:fill="FFFFFF"/>
        </w:rPr>
      </w:pPr>
    </w:p>
    <w:p w:rsidR="00012E65" w:rsidRPr="00A70B97" w:rsidRDefault="00012E65" w:rsidP="009077C0">
      <w:pPr>
        <w:pBdr>
          <w:bottom w:val="single" w:sz="12" w:space="1" w:color="auto"/>
        </w:pBdr>
        <w:spacing w:after="120" w:line="220" w:lineRule="exac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Pr="00A70B97">
        <w:rPr>
          <w:rFonts w:ascii="Calibri" w:hAnsi="Calibri"/>
          <w:b/>
          <w:bCs/>
          <w:color w:val="000000" w:themeColor="text1"/>
          <w:spacing w:val="20"/>
          <w:sz w:val="24"/>
          <w:szCs w:val="32"/>
        </w:rPr>
        <w:t>”</w:t>
      </w:r>
    </w:p>
    <w:tbl>
      <w:tblPr>
        <w:tblW w:w="10215" w:type="dxa"/>
        <w:tblInd w:w="108" w:type="dxa"/>
        <w:tblLayout w:type="fixed"/>
        <w:tblLook w:val="0000" w:firstRow="0" w:lastRow="0" w:firstColumn="0" w:lastColumn="0" w:noHBand="0" w:noVBand="0"/>
      </w:tblPr>
      <w:tblGrid>
        <w:gridCol w:w="4941"/>
        <w:gridCol w:w="13"/>
        <w:gridCol w:w="1843"/>
        <w:gridCol w:w="710"/>
        <w:gridCol w:w="858"/>
        <w:gridCol w:w="1850"/>
      </w:tblGrid>
      <w:tr w:rsidR="00E21FBB" w:rsidRPr="00A70B97" w:rsidTr="003A4CBC">
        <w:trPr>
          <w:cantSplit/>
        </w:trPr>
        <w:tc>
          <w:tcPr>
            <w:tcW w:w="4957" w:type="dxa"/>
            <w:gridSpan w:val="2"/>
            <w:tcBorders>
              <w:top w:val="single" w:sz="6" w:space="0" w:color="auto"/>
              <w:left w:val="single" w:sz="6" w:space="0" w:color="auto"/>
              <w:bottom w:val="single" w:sz="12" w:space="0" w:color="auto"/>
              <w:right w:val="single" w:sz="6" w:space="0" w:color="auto"/>
            </w:tcBorders>
            <w:vAlign w:val="center"/>
          </w:tcPr>
          <w:p w:rsidR="00012E65" w:rsidRPr="00A70B97" w:rsidRDefault="00012E65" w:rsidP="00F361D3">
            <w:pPr>
              <w:spacing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4" w:type="dxa"/>
            <w:tcBorders>
              <w:top w:val="single" w:sz="6" w:space="0" w:color="auto"/>
              <w:left w:val="single" w:sz="6" w:space="0" w:color="auto"/>
              <w:bottom w:val="single" w:sz="12" w:space="0" w:color="auto"/>
              <w:right w:val="single" w:sz="6" w:space="0" w:color="auto"/>
            </w:tcBorders>
            <w:vAlign w:val="center"/>
          </w:tcPr>
          <w:p w:rsidR="00012E65" w:rsidRPr="00A70B97" w:rsidRDefault="00012E65" w:rsidP="00F361D3">
            <w:pPr>
              <w:spacing w:before="20"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710" w:type="dxa"/>
            <w:tcBorders>
              <w:top w:val="single" w:sz="6" w:space="0" w:color="auto"/>
              <w:left w:val="single" w:sz="6" w:space="0" w:color="auto"/>
              <w:bottom w:val="single" w:sz="12" w:space="0" w:color="auto"/>
              <w:right w:val="single" w:sz="6" w:space="0" w:color="auto"/>
            </w:tcBorders>
            <w:vAlign w:val="center"/>
          </w:tcPr>
          <w:p w:rsidR="00012E65" w:rsidRPr="00A70B97" w:rsidRDefault="00012E65" w:rsidP="00F361D3">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012E65" w:rsidRPr="00A70B97" w:rsidRDefault="00012E65" w:rsidP="00F361D3">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858" w:type="dxa"/>
            <w:tcBorders>
              <w:top w:val="single" w:sz="6" w:space="0" w:color="auto"/>
              <w:left w:val="single" w:sz="6" w:space="0" w:color="auto"/>
              <w:bottom w:val="single" w:sz="12" w:space="0" w:color="auto"/>
              <w:right w:val="single" w:sz="6" w:space="0" w:color="auto"/>
            </w:tcBorders>
            <w:vAlign w:val="center"/>
          </w:tcPr>
          <w:p w:rsidR="00012E65" w:rsidRPr="00A70B97" w:rsidRDefault="00012E65" w:rsidP="00F361D3">
            <w:pPr>
              <w:pStyle w:val="a7"/>
              <w:spacing w:before="20" w:line="160" w:lineRule="exact"/>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012E65" w:rsidRPr="00A70B97" w:rsidRDefault="00012E65" w:rsidP="00F361D3">
            <w:pPr>
              <w:spacing w:before="20" w:line="160" w:lineRule="exact"/>
              <w:ind w:left="-108" w:right="-108"/>
              <w:jc w:val="center"/>
              <w:rPr>
                <w:rFonts w:ascii="Calibri" w:hAnsi="Calibri"/>
                <w:b/>
                <w:bCs/>
                <w:color w:val="000000" w:themeColor="text1"/>
                <w:sz w:val="16"/>
                <w:szCs w:val="16"/>
                <w:lang w:val="en-US"/>
              </w:rPr>
            </w:pPr>
            <w:r w:rsidRPr="00A70B97">
              <w:rPr>
                <w:rFonts w:ascii="Calibri" w:hAnsi="Calibri"/>
                <w:b/>
                <w:bCs/>
                <w:color w:val="000000" w:themeColor="text1"/>
                <w:spacing w:val="-4"/>
                <w:sz w:val="16"/>
                <w:szCs w:val="16"/>
              </w:rPr>
              <w:t xml:space="preserve">у.е. </w:t>
            </w:r>
          </w:p>
        </w:tc>
        <w:tc>
          <w:tcPr>
            <w:tcW w:w="1846" w:type="dxa"/>
            <w:tcBorders>
              <w:top w:val="single" w:sz="6" w:space="0" w:color="auto"/>
              <w:left w:val="single" w:sz="6" w:space="0" w:color="auto"/>
              <w:bottom w:val="single" w:sz="12" w:space="0" w:color="auto"/>
              <w:right w:val="single" w:sz="6" w:space="0" w:color="auto"/>
            </w:tcBorders>
            <w:vAlign w:val="center"/>
          </w:tcPr>
          <w:p w:rsidR="00012E65" w:rsidRPr="00A70B97" w:rsidRDefault="00012E65" w:rsidP="00F361D3">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4B4276">
        <w:trPr>
          <w:cantSplit/>
        </w:trPr>
        <w:tc>
          <w:tcPr>
            <w:tcW w:w="10215" w:type="dxa"/>
            <w:gridSpan w:val="6"/>
            <w:tcBorders>
              <w:top w:val="single" w:sz="6" w:space="0" w:color="auto"/>
              <w:left w:val="single" w:sz="6" w:space="0" w:color="auto"/>
              <w:bottom w:val="single" w:sz="4" w:space="0" w:color="auto"/>
              <w:right w:val="single" w:sz="6" w:space="0" w:color="auto"/>
            </w:tcBorders>
            <w:shd w:val="clear" w:color="auto" w:fill="FFFFFF"/>
            <w:vAlign w:val="bottom"/>
          </w:tcPr>
          <w:p w:rsidR="004873E3" w:rsidRPr="00A70B97" w:rsidRDefault="004873E3" w:rsidP="00DD7A3B">
            <w:pPr>
              <w:spacing w:before="60" w:after="40" w:line="28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bookmarkStart w:id="47" w:name="usilprofnext"/>
            <w:r w:rsidRPr="00A70B97">
              <w:rPr>
                <w:color w:val="000000" w:themeColor="text1"/>
                <w14:shadow w14:blurRad="50800" w14:dist="38100" w14:dir="5400000" w14:sx="100000" w14:sy="100000" w14:kx="0" w14:ky="0" w14:algn="t">
                  <w14:srgbClr w14:val="000000">
                    <w14:alpha w14:val="60000"/>
                  </w14:srgbClr>
                </w14:shadow>
              </w:rPr>
              <w:br w:type="page"/>
            </w:r>
            <w:r w:rsidRPr="00A70B97">
              <w:rPr>
                <w:rFonts w:ascii="Calibri" w:hAnsi="Calibri"/>
                <w:b/>
                <w:bCs/>
                <w:iCs/>
                <w:color w:val="000000" w:themeColor="text1"/>
                <w:spacing w:val="6"/>
                <w:sz w:val="28"/>
                <w:szCs w:val="28"/>
                <w14:shadow w14:blurRad="50800" w14:dist="38100" w14:dir="5400000" w14:sx="100000" w14:sy="100000" w14:kx="0" w14:ky="0" w14:algn="t">
                  <w14:srgbClr w14:val="000000">
                    <w14:alpha w14:val="60000"/>
                  </w14:srgbClr>
                </w14:shadow>
              </w:rPr>
              <w:t>Усилители-распределители  12</w:t>
            </w:r>
            <w:r w:rsidRPr="00A70B97">
              <w:rPr>
                <w:rFonts w:ascii="Calibri" w:hAnsi="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b/>
                <w:bCs/>
                <w:iCs/>
                <w:color w:val="000000" w:themeColor="text1"/>
                <w:spacing w:val="6"/>
                <w:sz w:val="28"/>
                <w:szCs w:val="28"/>
                <w14:shadow w14:blurRad="50800" w14:dist="38100" w14:dir="5400000" w14:sx="100000" w14:sy="100000" w14:kx="0" w14:ky="0" w14:algn="t">
                  <w14:srgbClr w14:val="000000">
                    <w14:alpha w14:val="60000"/>
                  </w14:srgbClr>
                </w14:shadow>
              </w:rPr>
              <w:t>/3G/HD/SD SDI, ASI</w:t>
            </w:r>
          </w:p>
        </w:tc>
      </w:tr>
      <w:tr w:rsidR="00E21FBB" w:rsidRPr="00A70B97" w:rsidTr="003A4CBC">
        <w:trPr>
          <w:cantSplit/>
        </w:trPr>
        <w:tc>
          <w:tcPr>
            <w:tcW w:w="4944"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tabs>
                <w:tab w:val="clear" w:pos="4153"/>
                <w:tab w:val="center" w:pos="4712"/>
              </w:tabs>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1. Усилитель-распределитель 3G/HD/SD SDI/ASI  1х4</w:t>
            </w:r>
          </w:p>
        </w:tc>
        <w:tc>
          <w:tcPr>
            <w:tcW w:w="185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PN-AMP-010-4</w:t>
            </w:r>
          </w:p>
        </w:tc>
        <w:tc>
          <w:tcPr>
            <w:tcW w:w="710"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858"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72,0</w:t>
            </w:r>
          </w:p>
        </w:tc>
        <w:tc>
          <w:tcPr>
            <w:tcW w:w="1846" w:type="dxa"/>
            <w:tcBorders>
              <w:top w:val="single" w:sz="6" w:space="0" w:color="auto"/>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left="-108" w:right="-108"/>
              <w:jc w:val="center"/>
              <w:rPr>
                <w:rFonts w:ascii="Calibri" w:hAnsi="Calibri"/>
                <w:i/>
                <w:iCs/>
                <w:color w:val="000000" w:themeColor="text1"/>
                <w:sz w:val="22"/>
                <w:szCs w:val="22"/>
              </w:rPr>
            </w:pPr>
          </w:p>
        </w:tc>
      </w:tr>
      <w:tr w:rsidR="00E21FBB" w:rsidRPr="00A70B97" w:rsidTr="003A4CBC">
        <w:trPr>
          <w:cantSplit/>
        </w:trPr>
        <w:tc>
          <w:tcPr>
            <w:tcW w:w="4944" w:type="dxa"/>
            <w:tcBorders>
              <w:top w:val="single" w:sz="6" w:space="0" w:color="auto"/>
              <w:left w:val="single" w:sz="6" w:space="0" w:color="auto"/>
              <w:bottom w:val="nil"/>
              <w:right w:val="single" w:sz="6" w:space="0" w:color="auto"/>
            </w:tcBorders>
            <w:vAlign w:val="center"/>
          </w:tcPr>
          <w:p w:rsidR="007D7BB3" w:rsidRPr="00A70B97" w:rsidRDefault="007D7BB3" w:rsidP="00DD7A3B">
            <w:pPr>
              <w:pStyle w:val="a3"/>
              <w:tabs>
                <w:tab w:val="clear" w:pos="4153"/>
                <w:tab w:val="center" w:pos="4712"/>
              </w:tabs>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2. Усилитель-распределитель 3G/HD/SD SDI/ASI  1х8</w:t>
            </w:r>
          </w:p>
        </w:tc>
        <w:tc>
          <w:tcPr>
            <w:tcW w:w="1857" w:type="dxa"/>
            <w:gridSpan w:val="2"/>
            <w:tcBorders>
              <w:top w:val="single" w:sz="6" w:space="0" w:color="auto"/>
              <w:left w:val="single" w:sz="6" w:space="0" w:color="auto"/>
              <w:bottom w:val="nil"/>
              <w:right w:val="single" w:sz="6" w:space="0" w:color="auto"/>
            </w:tcBorders>
            <w:vAlign w:val="center"/>
          </w:tcPr>
          <w:p w:rsidR="007D7BB3" w:rsidRPr="00A70B97" w:rsidRDefault="007D7BB3" w:rsidP="00DD7A3B">
            <w:pPr>
              <w:pStyle w:val="a3"/>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PN-AMP-010-</w:t>
            </w:r>
            <w:r w:rsidRPr="00A70B97">
              <w:rPr>
                <w:rFonts w:ascii="Calibri" w:hAnsi="Calibri"/>
                <w:b/>
                <w:color w:val="000000" w:themeColor="text1"/>
                <w:sz w:val="22"/>
                <w:szCs w:val="22"/>
              </w:rPr>
              <w:t>8</w:t>
            </w:r>
          </w:p>
        </w:tc>
        <w:tc>
          <w:tcPr>
            <w:tcW w:w="710" w:type="dxa"/>
            <w:tcBorders>
              <w:top w:val="single" w:sz="6" w:space="0" w:color="auto"/>
              <w:left w:val="single" w:sz="6" w:space="0" w:color="auto"/>
              <w:bottom w:val="nil"/>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lang w:val="en-US"/>
              </w:rPr>
              <w:t>2</w:t>
            </w:r>
          </w:p>
        </w:tc>
        <w:tc>
          <w:tcPr>
            <w:tcW w:w="858" w:type="dxa"/>
            <w:tcBorders>
              <w:top w:val="single" w:sz="6" w:space="0" w:color="auto"/>
              <w:left w:val="single" w:sz="6" w:space="0" w:color="auto"/>
              <w:bottom w:val="nil"/>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432,0</w:t>
            </w:r>
          </w:p>
        </w:tc>
        <w:tc>
          <w:tcPr>
            <w:tcW w:w="1846" w:type="dxa"/>
            <w:tcBorders>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E21FBB" w:rsidRPr="00A70B97" w:rsidTr="003A4CBC">
        <w:trPr>
          <w:cantSplit/>
        </w:trPr>
        <w:tc>
          <w:tcPr>
            <w:tcW w:w="4944" w:type="dxa"/>
            <w:tcBorders>
              <w:top w:val="single" w:sz="6" w:space="0" w:color="auto"/>
              <w:left w:val="single" w:sz="6" w:space="0" w:color="auto"/>
              <w:bottom w:val="nil"/>
              <w:right w:val="single" w:sz="6" w:space="0" w:color="auto"/>
            </w:tcBorders>
            <w:vAlign w:val="center"/>
          </w:tcPr>
          <w:p w:rsidR="007D7BB3" w:rsidRPr="00A70B97" w:rsidRDefault="007D7BB3" w:rsidP="00DD7A3B">
            <w:pPr>
              <w:pStyle w:val="a3"/>
              <w:tabs>
                <w:tab w:val="clear" w:pos="4153"/>
                <w:tab w:val="center" w:pos="4712"/>
              </w:tabs>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3. Усилитель-распределитель 3G/HD/SD SDI/ASI  2-х канальный 1х4</w:t>
            </w:r>
          </w:p>
        </w:tc>
        <w:tc>
          <w:tcPr>
            <w:tcW w:w="1857" w:type="dxa"/>
            <w:gridSpan w:val="2"/>
            <w:tcBorders>
              <w:top w:val="single" w:sz="6" w:space="0" w:color="auto"/>
              <w:left w:val="single" w:sz="6" w:space="0" w:color="auto"/>
              <w:bottom w:val="nil"/>
              <w:right w:val="single" w:sz="6" w:space="0" w:color="auto"/>
            </w:tcBorders>
            <w:vAlign w:val="center"/>
          </w:tcPr>
          <w:p w:rsidR="007D7BB3" w:rsidRPr="00A70B97" w:rsidRDefault="007D7BB3" w:rsidP="00DD7A3B">
            <w:pPr>
              <w:pStyle w:val="a3"/>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PN-AMP-010-24</w:t>
            </w:r>
          </w:p>
        </w:tc>
        <w:tc>
          <w:tcPr>
            <w:tcW w:w="710" w:type="dxa"/>
            <w:tcBorders>
              <w:top w:val="single" w:sz="6" w:space="0" w:color="auto"/>
              <w:left w:val="single" w:sz="6" w:space="0" w:color="auto"/>
              <w:bottom w:val="nil"/>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2</w:t>
            </w:r>
          </w:p>
        </w:tc>
        <w:tc>
          <w:tcPr>
            <w:tcW w:w="858" w:type="dxa"/>
            <w:tcBorders>
              <w:top w:val="single" w:sz="6" w:space="0" w:color="auto"/>
              <w:left w:val="single" w:sz="6" w:space="0" w:color="auto"/>
              <w:bottom w:val="nil"/>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564,0</w:t>
            </w:r>
          </w:p>
        </w:tc>
        <w:tc>
          <w:tcPr>
            <w:tcW w:w="1846" w:type="dxa"/>
            <w:tcBorders>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E21FBB" w:rsidRPr="00A70B97" w:rsidTr="003A4CBC">
        <w:trPr>
          <w:cantSplit/>
        </w:trPr>
        <w:tc>
          <w:tcPr>
            <w:tcW w:w="4944"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tabs>
                <w:tab w:val="clear" w:pos="4153"/>
                <w:tab w:val="center" w:pos="4712"/>
              </w:tabs>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4. Усилитель-распределитель 3G/HD/SD SDI  </w:t>
            </w:r>
            <w:r w:rsidRPr="00A70B97">
              <w:rPr>
                <w:rFonts w:ascii="Calibri" w:hAnsi="Calibri"/>
                <w:b/>
                <w:color w:val="000000" w:themeColor="text1"/>
                <w:sz w:val="22"/>
                <w:szCs w:val="22"/>
              </w:rPr>
              <w:br/>
              <w:t>4-х канальный 1</w:t>
            </w:r>
            <w:r w:rsidRPr="00A70B97">
              <w:rPr>
                <w:rFonts w:ascii="Calibri" w:hAnsi="Calibri"/>
                <w:b/>
                <w:color w:val="000000" w:themeColor="text1"/>
                <w:sz w:val="22"/>
                <w:szCs w:val="22"/>
                <w:lang w:val="en-US"/>
              </w:rPr>
              <w:t>x</w:t>
            </w:r>
            <w:r w:rsidRPr="00A70B97">
              <w:rPr>
                <w:rFonts w:ascii="Calibri" w:hAnsi="Calibri"/>
                <w:b/>
                <w:color w:val="000000" w:themeColor="text1"/>
                <w:sz w:val="22"/>
                <w:szCs w:val="22"/>
              </w:rPr>
              <w:t>2</w:t>
            </w:r>
          </w:p>
        </w:tc>
        <w:tc>
          <w:tcPr>
            <w:tcW w:w="185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AMP</w:t>
            </w:r>
            <w:r w:rsidRPr="00A70B97">
              <w:rPr>
                <w:rFonts w:ascii="Calibri" w:hAnsi="Calibri"/>
                <w:b/>
                <w:color w:val="000000" w:themeColor="text1"/>
                <w:sz w:val="22"/>
                <w:szCs w:val="22"/>
              </w:rPr>
              <w:t>-011-42</w:t>
            </w:r>
          </w:p>
        </w:tc>
        <w:tc>
          <w:tcPr>
            <w:tcW w:w="710"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858"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708</w:t>
            </w:r>
            <w:r w:rsidRPr="00A70B97">
              <w:rPr>
                <w:rFonts w:ascii="Calibri" w:hAnsi="Calibri"/>
                <w:b/>
                <w:color w:val="000000" w:themeColor="text1"/>
                <w:sz w:val="22"/>
                <w:szCs w:val="22"/>
              </w:rPr>
              <w:t>,0</w:t>
            </w:r>
          </w:p>
        </w:tc>
        <w:tc>
          <w:tcPr>
            <w:tcW w:w="1846" w:type="dxa"/>
            <w:tcBorders>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E21FBB" w:rsidRPr="00A70B97" w:rsidTr="003A4CBC">
        <w:trPr>
          <w:cantSplit/>
        </w:trPr>
        <w:tc>
          <w:tcPr>
            <w:tcW w:w="4944"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tabs>
                <w:tab w:val="clear" w:pos="4153"/>
                <w:tab w:val="center" w:pos="4712"/>
              </w:tabs>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5. Усилитель-распределитель 12</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/3G/HD/SD SDI  1х4</w:t>
            </w:r>
          </w:p>
        </w:tc>
        <w:tc>
          <w:tcPr>
            <w:tcW w:w="185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PN-AMP-012-4</w:t>
            </w:r>
          </w:p>
        </w:tc>
        <w:tc>
          <w:tcPr>
            <w:tcW w:w="710"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858"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690,0</w:t>
            </w:r>
          </w:p>
        </w:tc>
        <w:tc>
          <w:tcPr>
            <w:tcW w:w="1846" w:type="dxa"/>
            <w:tcBorders>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E21FBB" w:rsidRPr="00A70B97" w:rsidTr="003A4CBC">
        <w:trPr>
          <w:cantSplit/>
        </w:trPr>
        <w:tc>
          <w:tcPr>
            <w:tcW w:w="4944"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tabs>
                <w:tab w:val="clear" w:pos="4153"/>
                <w:tab w:val="center" w:pos="4712"/>
              </w:tabs>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6. Усилитель-распределитель 12</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/3G/HD/SD SDI  1х8</w:t>
            </w:r>
          </w:p>
        </w:tc>
        <w:tc>
          <w:tcPr>
            <w:tcW w:w="185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PN-AMP-012-8</w:t>
            </w:r>
          </w:p>
        </w:tc>
        <w:tc>
          <w:tcPr>
            <w:tcW w:w="710"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lang w:val="en-US"/>
              </w:rPr>
              <w:t>2</w:t>
            </w:r>
          </w:p>
        </w:tc>
        <w:tc>
          <w:tcPr>
            <w:tcW w:w="858"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1090,0</w:t>
            </w:r>
          </w:p>
        </w:tc>
        <w:tc>
          <w:tcPr>
            <w:tcW w:w="1846" w:type="dxa"/>
            <w:tcBorders>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E21FBB" w:rsidRPr="00A70B97" w:rsidTr="003A4CBC">
        <w:trPr>
          <w:cantSplit/>
        </w:trPr>
        <w:tc>
          <w:tcPr>
            <w:tcW w:w="4944"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tabs>
                <w:tab w:val="clear" w:pos="4153"/>
                <w:tab w:val="center" w:pos="4712"/>
              </w:tabs>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7. Усилитель-распределитель 12</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/3G/HD/SD SDI  2-х канальный 1х4</w:t>
            </w:r>
          </w:p>
        </w:tc>
        <w:tc>
          <w:tcPr>
            <w:tcW w:w="185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PN-AMP-012-24</w:t>
            </w:r>
          </w:p>
        </w:tc>
        <w:tc>
          <w:tcPr>
            <w:tcW w:w="710"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2</w:t>
            </w:r>
          </w:p>
        </w:tc>
        <w:tc>
          <w:tcPr>
            <w:tcW w:w="858"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1390,0</w:t>
            </w:r>
          </w:p>
        </w:tc>
        <w:tc>
          <w:tcPr>
            <w:tcW w:w="1846" w:type="dxa"/>
            <w:tcBorders>
              <w:left w:val="single" w:sz="6" w:space="0" w:color="auto"/>
              <w:bottom w:val="single" w:sz="4"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E21FBB" w:rsidRPr="00A70B97" w:rsidTr="004B4276">
        <w:trPr>
          <w:cantSplit/>
        </w:trPr>
        <w:tc>
          <w:tcPr>
            <w:tcW w:w="10215" w:type="dxa"/>
            <w:gridSpan w:val="6"/>
            <w:tcBorders>
              <w:top w:val="single" w:sz="6" w:space="0" w:color="auto"/>
              <w:left w:val="single" w:sz="6" w:space="0" w:color="auto"/>
              <w:bottom w:val="single" w:sz="4" w:space="0" w:color="auto"/>
              <w:right w:val="single" w:sz="6" w:space="0" w:color="auto"/>
            </w:tcBorders>
            <w:shd w:val="clear" w:color="auto" w:fill="FFFFFF"/>
          </w:tcPr>
          <w:p w:rsidR="007D7BB3" w:rsidRPr="00A70B97" w:rsidRDefault="007D7BB3" w:rsidP="00FE73F9">
            <w:pPr>
              <w:shd w:val="clear" w:color="auto" w:fill="FFFFFF"/>
              <w:spacing w:before="60" w:after="40" w:line="280" w:lineRule="exact"/>
              <w:ind w:left="-108" w:right="-108"/>
              <w:jc w:val="center"/>
              <w:rPr>
                <w:rFonts w:ascii="Arial" w:hAnsi="Arial" w:cs="Arial"/>
                <w:b/>
                <w:bCs/>
                <w:color w:val="000000" w:themeColor="text1"/>
                <w:spacing w:val="6"/>
                <w:sz w:val="28"/>
                <w:szCs w:val="28"/>
              </w:rPr>
            </w:pPr>
            <w:r w:rsidRPr="00A70B97">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br w:type="page"/>
              <w:t>Усилители-распределители аналоговых звуковых сигналов</w:t>
            </w:r>
          </w:p>
        </w:tc>
      </w:tr>
      <w:tr w:rsidR="00E21FBB" w:rsidRPr="00A70B97" w:rsidTr="004B4276">
        <w:trPr>
          <w:cantSplit/>
        </w:trPr>
        <w:tc>
          <w:tcPr>
            <w:tcW w:w="10215" w:type="dxa"/>
            <w:gridSpan w:val="6"/>
            <w:tcBorders>
              <w:top w:val="single" w:sz="6" w:space="0" w:color="auto"/>
              <w:left w:val="single" w:sz="6" w:space="0" w:color="auto"/>
              <w:bottom w:val="single" w:sz="4" w:space="0" w:color="auto"/>
              <w:right w:val="single" w:sz="6" w:space="0" w:color="auto"/>
            </w:tcBorders>
            <w:shd w:val="clear" w:color="auto" w:fill="FFFFFF"/>
          </w:tcPr>
          <w:p w:rsidR="007D7BB3" w:rsidRPr="00A70B97" w:rsidRDefault="007D7BB3" w:rsidP="005A7EFC">
            <w:pPr>
              <w:spacing w:before="40" w:after="40" w:line="200" w:lineRule="exact"/>
              <w:jc w:val="both"/>
              <w:rPr>
                <w:rFonts w:ascii="Calibri" w:hAnsi="Calibri"/>
                <w:bCs/>
                <w:iCs/>
                <w:color w:val="000000" w:themeColor="text1"/>
                <w:sz w:val="18"/>
                <w:szCs w:val="18"/>
              </w:rPr>
            </w:pPr>
            <w:r w:rsidRPr="00A70B97">
              <w:rPr>
                <w:rFonts w:ascii="Calibri" w:hAnsi="Calibri"/>
                <w:bCs/>
                <w:iCs/>
                <w:color w:val="000000" w:themeColor="text1"/>
                <w:sz w:val="18"/>
                <w:szCs w:val="18"/>
              </w:rPr>
              <w:t>Симметричные входы и выходы.  Поддержка несимметричного подключения как по входу, так и по выходу.  Входное сопротивление 600 Ом либо высокоомное (джампер).  Релейный обход.  Раздельная по каналам регулировка усиления в пределах +/- 12</w:t>
            </w:r>
            <w:r w:rsidRPr="00A70B97">
              <w:rPr>
                <w:rFonts w:ascii="Calibri" w:hAnsi="Calibri"/>
                <w:bCs/>
                <w:iCs/>
                <w:color w:val="000000" w:themeColor="text1"/>
                <w:sz w:val="18"/>
                <w:szCs w:val="18"/>
                <w:lang w:val="en-US"/>
              </w:rPr>
              <w:t>dB</w:t>
            </w:r>
            <w:r w:rsidRPr="00A70B97">
              <w:rPr>
                <w:rFonts w:ascii="Calibri" w:hAnsi="Calibri"/>
                <w:bCs/>
                <w:iCs/>
                <w:color w:val="000000" w:themeColor="text1"/>
                <w:sz w:val="18"/>
                <w:szCs w:val="18"/>
              </w:rPr>
              <w:t xml:space="preserve"> с шагом 0,5</w:t>
            </w:r>
            <w:r w:rsidRPr="00A70B97">
              <w:rPr>
                <w:rFonts w:ascii="Calibri" w:hAnsi="Calibri"/>
                <w:bCs/>
                <w:iCs/>
                <w:color w:val="000000" w:themeColor="text1"/>
                <w:sz w:val="18"/>
                <w:szCs w:val="18"/>
                <w:lang w:val="en-US"/>
              </w:rPr>
              <w:t>dB</w:t>
            </w:r>
            <w:r w:rsidRPr="00A70B97">
              <w:rPr>
                <w:rFonts w:ascii="Calibri" w:hAnsi="Calibri"/>
                <w:bCs/>
                <w:iCs/>
                <w:color w:val="000000" w:themeColor="text1"/>
                <w:sz w:val="18"/>
                <w:szCs w:val="18"/>
              </w:rPr>
              <w:t xml:space="preserve">.  Индикация наличия сигнала.  Индикация соотношения фаз (коррелометр).  </w:t>
            </w:r>
            <w:r w:rsidRPr="00A70B97">
              <w:rPr>
                <w:rFonts w:ascii="Calibri" w:hAnsi="Calibri"/>
                <w:bCs/>
                <w:iCs/>
                <w:color w:val="000000" w:themeColor="text1"/>
                <w:sz w:val="18"/>
                <w:szCs w:val="18"/>
                <w:lang w:val="en-US"/>
              </w:rPr>
              <w:t>Web</w:t>
            </w:r>
            <w:r w:rsidRPr="00A70B97">
              <w:rPr>
                <w:rFonts w:ascii="Calibri" w:hAnsi="Calibri"/>
                <w:bCs/>
                <w:iCs/>
                <w:color w:val="000000" w:themeColor="text1"/>
                <w:sz w:val="18"/>
                <w:szCs w:val="18"/>
              </w:rPr>
              <w:t xml:space="preserve">-интерфейс управления.  Разъемы </w:t>
            </w:r>
            <w:r w:rsidRPr="00A70B97">
              <w:rPr>
                <w:rFonts w:ascii="Calibri" w:hAnsi="Calibri"/>
                <w:bCs/>
                <w:iCs/>
                <w:color w:val="000000" w:themeColor="text1"/>
                <w:sz w:val="18"/>
                <w:szCs w:val="18"/>
                <w:lang w:val="en-US"/>
              </w:rPr>
              <w:t>DB</w:t>
            </w:r>
            <w:r w:rsidRPr="00A70B97">
              <w:rPr>
                <w:rFonts w:ascii="Calibri" w:hAnsi="Calibri"/>
                <w:bCs/>
                <w:iCs/>
                <w:color w:val="000000" w:themeColor="text1"/>
                <w:sz w:val="18"/>
                <w:szCs w:val="18"/>
              </w:rPr>
              <w:t>37 (5</w:t>
            </w:r>
            <w:r w:rsidRPr="00A70B97">
              <w:rPr>
                <w:rFonts w:ascii="Calibri" w:hAnsi="Calibri"/>
                <w:bCs/>
                <w:iCs/>
                <w:color w:val="000000" w:themeColor="text1"/>
                <w:sz w:val="18"/>
                <w:szCs w:val="18"/>
                <w:lang w:val="en-US"/>
              </w:rPr>
              <w:t>D</w:t>
            </w:r>
            <w:r w:rsidRPr="00A70B97">
              <w:rPr>
                <w:rFonts w:ascii="Calibri" w:hAnsi="Calibri"/>
                <w:bCs/>
                <w:iCs/>
                <w:color w:val="000000" w:themeColor="text1"/>
                <w:sz w:val="18"/>
                <w:szCs w:val="18"/>
              </w:rPr>
              <w:t xml:space="preserve">), </w:t>
            </w:r>
            <w:r w:rsidRPr="00A70B97">
              <w:rPr>
                <w:rFonts w:ascii="Calibri" w:hAnsi="Calibri"/>
                <w:bCs/>
                <w:iCs/>
                <w:color w:val="000000" w:themeColor="text1"/>
                <w:sz w:val="18"/>
                <w:szCs w:val="18"/>
                <w:lang w:val="en-US"/>
              </w:rPr>
              <w:t>DB</w:t>
            </w:r>
            <w:r w:rsidRPr="00A70B97">
              <w:rPr>
                <w:rFonts w:ascii="Calibri" w:hAnsi="Calibri"/>
                <w:bCs/>
                <w:iCs/>
                <w:color w:val="000000" w:themeColor="text1"/>
                <w:sz w:val="18"/>
                <w:szCs w:val="18"/>
              </w:rPr>
              <w:t>25 (7</w:t>
            </w:r>
            <w:r w:rsidRPr="00A70B97">
              <w:rPr>
                <w:rFonts w:ascii="Calibri" w:hAnsi="Calibri"/>
                <w:bCs/>
                <w:iCs/>
                <w:color w:val="000000" w:themeColor="text1"/>
                <w:sz w:val="18"/>
                <w:szCs w:val="18"/>
                <w:lang w:val="en-US"/>
              </w:rPr>
              <w:t>D</w:t>
            </w:r>
            <w:r w:rsidRPr="00A70B97">
              <w:rPr>
                <w:rFonts w:ascii="Calibri" w:hAnsi="Calibri"/>
                <w:bCs/>
                <w:iCs/>
                <w:color w:val="000000" w:themeColor="text1"/>
                <w:sz w:val="18"/>
                <w:szCs w:val="18"/>
              </w:rPr>
              <w:t xml:space="preserve">), </w:t>
            </w:r>
            <w:r w:rsidRPr="00A70B97">
              <w:rPr>
                <w:rFonts w:ascii="Calibri" w:hAnsi="Calibri"/>
                <w:bCs/>
                <w:iCs/>
                <w:color w:val="000000" w:themeColor="text1"/>
                <w:sz w:val="18"/>
                <w:szCs w:val="18"/>
                <w:lang w:val="en-US"/>
              </w:rPr>
              <w:t>XLR</w:t>
            </w:r>
            <w:r w:rsidRPr="00A70B97">
              <w:rPr>
                <w:rFonts w:ascii="Calibri" w:hAnsi="Calibri"/>
                <w:bCs/>
                <w:iCs/>
                <w:color w:val="000000" w:themeColor="text1"/>
                <w:sz w:val="18"/>
                <w:szCs w:val="18"/>
              </w:rPr>
              <w:t xml:space="preserve"> (3</w:t>
            </w:r>
            <w:r w:rsidRPr="00A70B97">
              <w:rPr>
                <w:rFonts w:ascii="Calibri" w:hAnsi="Calibri"/>
                <w:bCs/>
                <w:iCs/>
                <w:color w:val="000000" w:themeColor="text1"/>
                <w:sz w:val="18"/>
                <w:szCs w:val="18"/>
                <w:lang w:val="en-US"/>
              </w:rPr>
              <w:t>X</w:t>
            </w:r>
            <w:r w:rsidRPr="00A70B97">
              <w:rPr>
                <w:rFonts w:ascii="Calibri" w:hAnsi="Calibri"/>
                <w:bCs/>
                <w:iCs/>
                <w:color w:val="000000" w:themeColor="text1"/>
                <w:sz w:val="18"/>
                <w:szCs w:val="18"/>
              </w:rPr>
              <w:t>).</w:t>
            </w:r>
          </w:p>
        </w:tc>
      </w:tr>
      <w:tr w:rsidR="00E21FBB" w:rsidRPr="00A70B97" w:rsidTr="003A4CBC">
        <w:trPr>
          <w:cantSplit/>
        </w:trPr>
        <w:tc>
          <w:tcPr>
            <w:tcW w:w="495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tabs>
                <w:tab w:val="clear" w:pos="4153"/>
                <w:tab w:val="center" w:pos="3861"/>
              </w:tabs>
              <w:spacing w:before="40" w:after="20" w:line="240" w:lineRule="exact"/>
              <w:ind w:left="318" w:hanging="318"/>
              <w:rPr>
                <w:rFonts w:ascii="Calibri" w:hAnsi="Calibri"/>
                <w:b/>
                <w:color w:val="000000" w:themeColor="text1"/>
                <w:sz w:val="22"/>
                <w:szCs w:val="22"/>
              </w:rPr>
            </w:pPr>
            <w:r w:rsidRPr="00A70B97">
              <w:rPr>
                <w:rFonts w:ascii="Calibri" w:hAnsi="Calibri" w:cs="Arial"/>
                <w:b/>
                <w:color w:val="000000" w:themeColor="text1"/>
                <w:sz w:val="22"/>
                <w:szCs w:val="22"/>
              </w:rPr>
              <w:t>1.  Усилитель-распределитель 1х5 двух звуковых моносигналов</w:t>
            </w:r>
          </w:p>
        </w:tc>
        <w:tc>
          <w:tcPr>
            <w:tcW w:w="1844"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PAD</w:t>
            </w:r>
            <w:r w:rsidRPr="00A70B97">
              <w:rPr>
                <w:rFonts w:ascii="Calibri" w:hAnsi="Calibri"/>
                <w:b/>
                <w:color w:val="000000" w:themeColor="text1"/>
                <w:sz w:val="22"/>
                <w:szCs w:val="22"/>
              </w:rPr>
              <w:t>-36</w:t>
            </w:r>
            <w:r w:rsidRPr="00A70B97">
              <w:rPr>
                <w:rFonts w:ascii="Calibri" w:hAnsi="Calibri"/>
                <w:b/>
                <w:color w:val="000000" w:themeColor="text1"/>
                <w:sz w:val="22"/>
                <w:szCs w:val="22"/>
                <w:lang w:val="en-US"/>
              </w:rPr>
              <w:t>2-5D</w:t>
            </w:r>
          </w:p>
        </w:tc>
        <w:tc>
          <w:tcPr>
            <w:tcW w:w="710"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8"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440,0</w:t>
            </w:r>
          </w:p>
        </w:tc>
        <w:tc>
          <w:tcPr>
            <w:tcW w:w="1846" w:type="dxa"/>
            <w:tcBorders>
              <w:top w:val="single" w:sz="6" w:space="0" w:color="auto"/>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left="-108" w:right="-108"/>
              <w:jc w:val="center"/>
              <w:rPr>
                <w:rFonts w:ascii="Calibri" w:hAnsi="Calibri"/>
                <w:i/>
                <w:iCs/>
                <w:color w:val="000000" w:themeColor="text1"/>
                <w:sz w:val="22"/>
                <w:szCs w:val="22"/>
              </w:rPr>
            </w:pPr>
          </w:p>
        </w:tc>
      </w:tr>
      <w:tr w:rsidR="00E21FBB" w:rsidRPr="00A70B97" w:rsidTr="003A4CBC">
        <w:trPr>
          <w:cantSplit/>
        </w:trPr>
        <w:tc>
          <w:tcPr>
            <w:tcW w:w="4957" w:type="dxa"/>
            <w:gridSpan w:val="2"/>
            <w:tcBorders>
              <w:top w:val="single" w:sz="6" w:space="0" w:color="auto"/>
              <w:left w:val="single" w:sz="6" w:space="0" w:color="auto"/>
              <w:bottom w:val="nil"/>
              <w:right w:val="single" w:sz="6" w:space="0" w:color="auto"/>
            </w:tcBorders>
            <w:vAlign w:val="center"/>
          </w:tcPr>
          <w:p w:rsidR="007D7BB3" w:rsidRPr="00A70B97" w:rsidRDefault="007D7BB3" w:rsidP="00DD7A3B">
            <w:pPr>
              <w:pStyle w:val="a3"/>
              <w:tabs>
                <w:tab w:val="clear" w:pos="4153"/>
                <w:tab w:val="center" w:pos="3861"/>
              </w:tabs>
              <w:spacing w:before="40" w:after="20" w:line="240" w:lineRule="exact"/>
              <w:ind w:left="318" w:hanging="318"/>
              <w:rPr>
                <w:rFonts w:ascii="Calibri" w:hAnsi="Calibri"/>
                <w:b/>
                <w:color w:val="000000" w:themeColor="text1"/>
                <w:sz w:val="22"/>
                <w:szCs w:val="22"/>
              </w:rPr>
            </w:pPr>
            <w:r w:rsidRPr="00A70B97">
              <w:rPr>
                <w:rFonts w:ascii="Calibri" w:hAnsi="Calibri" w:cs="Arial"/>
                <w:b/>
                <w:color w:val="000000" w:themeColor="text1"/>
                <w:sz w:val="22"/>
                <w:szCs w:val="22"/>
              </w:rPr>
              <w:t>2.  Усилитель-распределитель 1х7 звуковых моносигналов</w:t>
            </w:r>
          </w:p>
        </w:tc>
        <w:tc>
          <w:tcPr>
            <w:tcW w:w="1844" w:type="dxa"/>
            <w:tcBorders>
              <w:top w:val="single" w:sz="6" w:space="0" w:color="auto"/>
              <w:left w:val="single" w:sz="6" w:space="0" w:color="auto"/>
              <w:bottom w:val="nil"/>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PAD</w:t>
            </w:r>
            <w:r w:rsidRPr="00A70B97">
              <w:rPr>
                <w:rFonts w:ascii="Calibri" w:hAnsi="Calibri"/>
                <w:b/>
                <w:color w:val="000000" w:themeColor="text1"/>
                <w:sz w:val="22"/>
                <w:szCs w:val="22"/>
              </w:rPr>
              <w:t>-36</w:t>
            </w:r>
            <w:r w:rsidRPr="00A70B97">
              <w:rPr>
                <w:rFonts w:ascii="Calibri" w:hAnsi="Calibri"/>
                <w:b/>
                <w:color w:val="000000" w:themeColor="text1"/>
                <w:sz w:val="22"/>
                <w:szCs w:val="22"/>
                <w:lang w:val="en-US"/>
              </w:rPr>
              <w:t>2-7D</w:t>
            </w:r>
          </w:p>
        </w:tc>
        <w:tc>
          <w:tcPr>
            <w:tcW w:w="710" w:type="dxa"/>
            <w:tcBorders>
              <w:top w:val="single" w:sz="6" w:space="0" w:color="auto"/>
              <w:left w:val="single" w:sz="6" w:space="0" w:color="auto"/>
              <w:bottom w:val="nil"/>
              <w:right w:val="single" w:sz="6" w:space="0" w:color="auto"/>
            </w:tcBorders>
            <w:vAlign w:val="center"/>
          </w:tcPr>
          <w:p w:rsidR="007D7BB3" w:rsidRPr="00A70B97" w:rsidRDefault="007D7BB3" w:rsidP="00DD7A3B">
            <w:pPr>
              <w:spacing w:before="40" w:after="20" w:line="240" w:lineRule="exact"/>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858" w:type="dxa"/>
            <w:tcBorders>
              <w:top w:val="single" w:sz="6" w:space="0" w:color="auto"/>
              <w:left w:val="single" w:sz="6" w:space="0" w:color="auto"/>
              <w:bottom w:val="nil"/>
              <w:right w:val="single" w:sz="6" w:space="0" w:color="auto"/>
            </w:tcBorders>
            <w:vAlign w:val="center"/>
          </w:tcPr>
          <w:p w:rsidR="007D7BB3" w:rsidRPr="00A70B97" w:rsidRDefault="007D7BB3" w:rsidP="00DD7A3B">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340,0</w:t>
            </w:r>
          </w:p>
        </w:tc>
        <w:tc>
          <w:tcPr>
            <w:tcW w:w="1846" w:type="dxa"/>
            <w:tcBorders>
              <w:left w:val="single" w:sz="6"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E21FBB" w:rsidRPr="00A70B97" w:rsidTr="003A4CBC">
        <w:trPr>
          <w:cantSplit/>
        </w:trPr>
        <w:tc>
          <w:tcPr>
            <w:tcW w:w="495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pStyle w:val="a3"/>
              <w:tabs>
                <w:tab w:val="clear" w:pos="4153"/>
                <w:tab w:val="center" w:pos="3861"/>
              </w:tabs>
              <w:spacing w:before="40" w:after="20" w:line="240" w:lineRule="exact"/>
              <w:ind w:left="318" w:hanging="318"/>
              <w:rPr>
                <w:rFonts w:ascii="Calibri" w:hAnsi="Calibri"/>
                <w:b/>
                <w:color w:val="000000" w:themeColor="text1"/>
                <w:sz w:val="22"/>
                <w:szCs w:val="22"/>
              </w:rPr>
            </w:pPr>
            <w:r w:rsidRPr="00A70B97">
              <w:rPr>
                <w:rFonts w:ascii="Calibri" w:hAnsi="Calibri" w:cs="Arial"/>
                <w:b/>
                <w:color w:val="000000" w:themeColor="text1"/>
                <w:sz w:val="22"/>
                <w:szCs w:val="22"/>
              </w:rPr>
              <w:t>3.  Усилитель-распределитель 1х3 звуковых моносигналов</w:t>
            </w:r>
          </w:p>
        </w:tc>
        <w:tc>
          <w:tcPr>
            <w:tcW w:w="1844"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PAD</w:t>
            </w:r>
            <w:r w:rsidRPr="00A70B97">
              <w:rPr>
                <w:rFonts w:ascii="Calibri" w:hAnsi="Calibri"/>
                <w:b/>
                <w:color w:val="000000" w:themeColor="text1"/>
                <w:sz w:val="22"/>
                <w:szCs w:val="22"/>
              </w:rPr>
              <w:t>-36</w:t>
            </w:r>
            <w:r w:rsidRPr="00A70B97">
              <w:rPr>
                <w:rFonts w:ascii="Calibri" w:hAnsi="Calibri"/>
                <w:b/>
                <w:color w:val="000000" w:themeColor="text1"/>
                <w:sz w:val="22"/>
                <w:szCs w:val="22"/>
                <w:lang w:val="en-US"/>
              </w:rPr>
              <w:t>2-3X</w:t>
            </w:r>
          </w:p>
        </w:tc>
        <w:tc>
          <w:tcPr>
            <w:tcW w:w="710"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lang w:val="en-US"/>
              </w:rPr>
              <w:t>2</w:t>
            </w:r>
          </w:p>
        </w:tc>
        <w:tc>
          <w:tcPr>
            <w:tcW w:w="858"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DD7A3B">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340,0</w:t>
            </w:r>
          </w:p>
        </w:tc>
        <w:tc>
          <w:tcPr>
            <w:tcW w:w="1846" w:type="dxa"/>
            <w:tcBorders>
              <w:left w:val="single" w:sz="6" w:space="0" w:color="auto"/>
              <w:bottom w:val="single" w:sz="4" w:space="0" w:color="auto"/>
              <w:right w:val="single" w:sz="6" w:space="0" w:color="auto"/>
            </w:tcBorders>
            <w:shd w:val="clear" w:color="auto" w:fill="auto"/>
            <w:vAlign w:val="center"/>
          </w:tcPr>
          <w:p w:rsidR="007D7BB3" w:rsidRPr="00A70B97" w:rsidRDefault="007D7BB3" w:rsidP="00DD7A3B">
            <w:pPr>
              <w:spacing w:before="40" w:after="20" w:line="240" w:lineRule="exact"/>
              <w:ind w:right="-108"/>
              <w:rPr>
                <w:rFonts w:ascii="Calibri" w:hAnsi="Calibri"/>
                <w:color w:val="000000" w:themeColor="text1"/>
                <w:sz w:val="22"/>
                <w:szCs w:val="22"/>
              </w:rPr>
            </w:pPr>
          </w:p>
        </w:tc>
      </w:tr>
      <w:tr w:rsidR="004B4276" w:rsidRPr="00A70B97" w:rsidTr="003A4CBC">
        <w:trPr>
          <w:cantSplit/>
        </w:trPr>
        <w:tc>
          <w:tcPr>
            <w:tcW w:w="10215" w:type="dxa"/>
            <w:gridSpan w:val="6"/>
            <w:tcBorders>
              <w:top w:val="single" w:sz="6" w:space="0" w:color="auto"/>
              <w:left w:val="single" w:sz="6" w:space="0" w:color="auto"/>
              <w:bottom w:val="single" w:sz="4" w:space="0" w:color="auto"/>
              <w:right w:val="single" w:sz="6" w:space="0" w:color="auto"/>
            </w:tcBorders>
            <w:shd w:val="clear" w:color="auto" w:fill="FFFFFF"/>
            <w:vAlign w:val="bottom"/>
          </w:tcPr>
          <w:p w:rsidR="004B4276" w:rsidRPr="00A70B97" w:rsidRDefault="004B4276" w:rsidP="000A3865">
            <w:pPr>
              <w:spacing w:before="40" w:after="40" w:line="28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color w:val="000000" w:themeColor="text1"/>
                <w14:shadow w14:blurRad="50800" w14:dist="38100" w14:dir="5400000" w14:sx="100000" w14:sy="100000" w14:kx="0" w14:ky="0" w14:algn="t">
                  <w14:srgbClr w14:val="000000">
                    <w14:alpha w14:val="60000"/>
                  </w14:srgbClr>
                </w14:shadow>
              </w:rPr>
              <w:br w:type="page"/>
            </w:r>
            <w:r w:rsidRPr="00A70B97">
              <w:rPr>
                <w:rFonts w:ascii="Calibri" w:hAnsi="Calibri" w:cs="Arial"/>
                <w:b/>
                <w:color w:val="000000" w:themeColor="text1"/>
                <w:spacing w:val="6"/>
                <w:sz w:val="28"/>
                <w:szCs w:val="28"/>
                <w14:shadow w14:blurRad="50800" w14:dist="38100" w14:dir="5400000" w14:sx="100000" w14:sy="100000" w14:kx="0" w14:ky="0" w14:algn="t">
                  <w14:srgbClr w14:val="000000">
                    <w14:alpha w14:val="60000"/>
                  </w14:srgbClr>
                </w14:shadow>
              </w:rPr>
              <w:t xml:space="preserve">Усилители-распределители видео, </w:t>
            </w:r>
            <w:r w:rsidRPr="00A70B97">
              <w:rPr>
                <w:rFonts w:ascii="Calibri" w:hAnsi="Calibri" w:cs="Arial"/>
                <w:b/>
                <w:color w:val="000000" w:themeColor="text1"/>
                <w:spacing w:val="6"/>
                <w:sz w:val="28"/>
                <w:szCs w:val="28"/>
                <w14:shadow w14:blurRad="50800" w14:dist="38100" w14:dir="5400000" w14:sx="100000" w14:sy="100000" w14:kx="0" w14:ky="0" w14:algn="t">
                  <w14:srgbClr w14:val="000000">
                    <w14:alpha w14:val="60000"/>
                  </w14:srgbClr>
                </w14:shadow>
              </w:rPr>
              <w:br/>
              <w:t>аналоговых и импульсных синхросигналов</w:t>
            </w:r>
            <w:r w:rsidRPr="00A70B97">
              <w:rPr>
                <w:rFonts w:ascii="Calibri" w:hAnsi="Calibri" w:cs="Arial"/>
                <w:b/>
                <w:color w:val="000000" w:themeColor="text1"/>
                <w:spacing w:val="6"/>
                <w:sz w:val="30"/>
                <w:szCs w:val="30"/>
                <w14:shadow w14:blurRad="50800" w14:dist="38100" w14:dir="5400000" w14:sx="100000" w14:sy="100000" w14:kx="0" w14:ky="0" w14:algn="t">
                  <w14:srgbClr w14:val="000000">
                    <w14:alpha w14:val="60000"/>
                  </w14:srgbClr>
                </w14:shadow>
              </w:rPr>
              <w:t xml:space="preserve"> </w:t>
            </w:r>
            <w:r w:rsidRPr="00A70B97">
              <w:rPr>
                <w:rFonts w:ascii="Calibri" w:hAnsi="Calibri" w:cs="Arial"/>
                <w:b/>
                <w:color w:val="000000" w:themeColor="text1"/>
                <w:spacing w:val="6"/>
                <w:sz w:val="30"/>
                <w:szCs w:val="30"/>
                <w14:shadow w14:blurRad="50800" w14:dist="38100" w14:dir="5400000" w14:sx="100000" w14:sy="100000" w14:kx="0" w14:ky="0" w14:algn="t">
                  <w14:srgbClr w14:val="000000">
                    <w14:alpha w14:val="60000"/>
                  </w14:srgbClr>
                </w14:shadow>
              </w:rPr>
              <w:br/>
            </w:r>
            <w:r w:rsidRPr="00A70B97">
              <w:rPr>
                <w:rFonts w:ascii="Calibri" w:hAnsi="Calibri" w:cs="Arial"/>
                <w:b/>
                <w:i/>
                <w:color w:val="000000" w:themeColor="text1"/>
                <w:spacing w:val="6"/>
                <w:sz w:val="24"/>
                <w:szCs w:val="24"/>
              </w:rPr>
              <w:t xml:space="preserve">(небалансных </w:t>
            </w:r>
            <w:r w:rsidRPr="00A70B97">
              <w:rPr>
                <w:rFonts w:ascii="Calibri" w:hAnsi="Calibri" w:cs="Arial"/>
                <w:b/>
                <w:i/>
                <w:color w:val="000000" w:themeColor="text1"/>
                <w:spacing w:val="6"/>
                <w:sz w:val="24"/>
                <w:szCs w:val="24"/>
                <w:lang w:val="en-US"/>
              </w:rPr>
              <w:t>LTC</w:t>
            </w:r>
            <w:r w:rsidRPr="00A70B97">
              <w:rPr>
                <w:rFonts w:ascii="Calibri" w:hAnsi="Calibri" w:cs="Arial"/>
                <w:b/>
                <w:i/>
                <w:color w:val="000000" w:themeColor="text1"/>
                <w:spacing w:val="6"/>
                <w:sz w:val="24"/>
                <w:szCs w:val="24"/>
              </w:rPr>
              <w:t xml:space="preserve">, </w:t>
            </w:r>
            <w:r w:rsidRPr="00A70B97">
              <w:rPr>
                <w:rFonts w:ascii="Calibri" w:hAnsi="Calibri" w:cs="Arial"/>
                <w:b/>
                <w:i/>
                <w:color w:val="000000" w:themeColor="text1"/>
                <w:spacing w:val="6"/>
                <w:sz w:val="24"/>
                <w:szCs w:val="24"/>
                <w:lang w:val="en-US"/>
              </w:rPr>
              <w:t>AES</w:t>
            </w:r>
            <w:r w:rsidRPr="00A70B97">
              <w:rPr>
                <w:rFonts w:ascii="Calibri" w:hAnsi="Calibri" w:cs="Arial"/>
                <w:b/>
                <w:i/>
                <w:color w:val="000000" w:themeColor="text1"/>
                <w:spacing w:val="6"/>
                <w:sz w:val="24"/>
                <w:szCs w:val="24"/>
              </w:rPr>
              <w:t>, 10МГц, 1</w:t>
            </w:r>
            <w:r w:rsidRPr="00A70B97">
              <w:rPr>
                <w:rFonts w:ascii="Calibri" w:hAnsi="Calibri" w:cs="Arial"/>
                <w:b/>
                <w:i/>
                <w:color w:val="000000" w:themeColor="text1"/>
                <w:spacing w:val="6"/>
                <w:sz w:val="24"/>
                <w:szCs w:val="24"/>
                <w:lang w:val="en-US"/>
              </w:rPr>
              <w:t>PPS</w:t>
            </w:r>
            <w:r w:rsidRPr="00A70B97">
              <w:rPr>
                <w:rFonts w:ascii="Calibri" w:hAnsi="Calibri" w:cs="Arial"/>
                <w:b/>
                <w:i/>
                <w:color w:val="000000" w:themeColor="text1"/>
                <w:spacing w:val="6"/>
                <w:sz w:val="24"/>
                <w:szCs w:val="24"/>
              </w:rPr>
              <w:t xml:space="preserve">, </w:t>
            </w:r>
            <w:r w:rsidRPr="00A70B97">
              <w:rPr>
                <w:rFonts w:ascii="Calibri" w:hAnsi="Calibri" w:cs="Arial"/>
                <w:b/>
                <w:i/>
                <w:color w:val="000000" w:themeColor="text1"/>
                <w:spacing w:val="6"/>
                <w:sz w:val="24"/>
                <w:szCs w:val="24"/>
                <w:lang w:val="en-US"/>
              </w:rPr>
              <w:t>WC</w:t>
            </w:r>
            <w:r w:rsidRPr="00A70B97">
              <w:rPr>
                <w:rFonts w:ascii="Calibri" w:hAnsi="Calibri" w:cs="Arial"/>
                <w:b/>
                <w:i/>
                <w:color w:val="000000" w:themeColor="text1"/>
                <w:spacing w:val="6"/>
                <w:sz w:val="24"/>
                <w:szCs w:val="24"/>
              </w:rPr>
              <w:t xml:space="preserve">, </w:t>
            </w:r>
            <w:r w:rsidRPr="00A70B97">
              <w:rPr>
                <w:rFonts w:ascii="Calibri" w:hAnsi="Calibri" w:cs="Arial"/>
                <w:b/>
                <w:i/>
                <w:color w:val="000000" w:themeColor="text1"/>
                <w:spacing w:val="6"/>
                <w:sz w:val="24"/>
                <w:szCs w:val="24"/>
                <w:lang w:val="en-US"/>
              </w:rPr>
              <w:t>BB</w:t>
            </w:r>
            <w:r w:rsidRPr="00A70B97">
              <w:rPr>
                <w:rFonts w:ascii="Calibri" w:hAnsi="Calibri" w:cs="Arial"/>
                <w:b/>
                <w:i/>
                <w:color w:val="000000" w:themeColor="text1"/>
                <w:spacing w:val="6"/>
                <w:sz w:val="24"/>
                <w:szCs w:val="24"/>
              </w:rPr>
              <w:t xml:space="preserve">, </w:t>
            </w:r>
            <w:r w:rsidRPr="00A70B97">
              <w:rPr>
                <w:rFonts w:ascii="Calibri" w:hAnsi="Calibri" w:cs="Arial"/>
                <w:b/>
                <w:i/>
                <w:color w:val="000000" w:themeColor="text1"/>
                <w:spacing w:val="6"/>
                <w:sz w:val="24"/>
                <w:szCs w:val="24"/>
                <w:lang w:val="en-US"/>
              </w:rPr>
              <w:t>TRI</w:t>
            </w:r>
            <w:r w:rsidRPr="00A70B97">
              <w:rPr>
                <w:rFonts w:ascii="Calibri" w:hAnsi="Calibri" w:cs="Arial"/>
                <w:b/>
                <w:i/>
                <w:color w:val="000000" w:themeColor="text1"/>
                <w:spacing w:val="6"/>
                <w:sz w:val="24"/>
                <w:szCs w:val="24"/>
              </w:rPr>
              <w:t>-</w:t>
            </w:r>
            <w:r w:rsidRPr="00A70B97">
              <w:rPr>
                <w:rFonts w:ascii="Calibri" w:hAnsi="Calibri" w:cs="Arial"/>
                <w:b/>
                <w:i/>
                <w:color w:val="000000" w:themeColor="text1"/>
                <w:spacing w:val="6"/>
                <w:sz w:val="24"/>
                <w:szCs w:val="24"/>
                <w:lang w:val="en-US"/>
              </w:rPr>
              <w:t>LEVEL</w:t>
            </w:r>
            <w:r w:rsidRPr="00A70B97">
              <w:rPr>
                <w:rFonts w:ascii="Calibri" w:hAnsi="Calibri" w:cs="Arial"/>
                <w:b/>
                <w:i/>
                <w:color w:val="000000" w:themeColor="text1"/>
                <w:spacing w:val="6"/>
                <w:sz w:val="24"/>
                <w:szCs w:val="24"/>
              </w:rPr>
              <w:t>)</w:t>
            </w:r>
          </w:p>
        </w:tc>
      </w:tr>
      <w:tr w:rsidR="004B4276" w:rsidRPr="00A70B97" w:rsidTr="003A4CBC">
        <w:trPr>
          <w:cantSplit/>
        </w:trPr>
        <w:tc>
          <w:tcPr>
            <w:tcW w:w="10215" w:type="dxa"/>
            <w:gridSpan w:val="6"/>
            <w:tcBorders>
              <w:top w:val="single" w:sz="6" w:space="0" w:color="auto"/>
              <w:left w:val="single" w:sz="6" w:space="0" w:color="auto"/>
              <w:bottom w:val="single" w:sz="4" w:space="0" w:color="auto"/>
              <w:right w:val="single" w:sz="6" w:space="0" w:color="auto"/>
            </w:tcBorders>
            <w:shd w:val="clear" w:color="auto" w:fill="FFFFFF"/>
            <w:vAlign w:val="bottom"/>
          </w:tcPr>
          <w:p w:rsidR="004B4276" w:rsidRPr="00A70B97" w:rsidRDefault="004B4276" w:rsidP="005A7EFC">
            <w:pPr>
              <w:spacing w:before="40" w:after="40"/>
              <w:ind w:left="-108" w:right="-108"/>
              <w:jc w:val="center"/>
              <w:rPr>
                <w:color w:val="000000" w:themeColor="text1"/>
              </w:rPr>
            </w:pPr>
            <w:r w:rsidRPr="00A70B97">
              <w:rPr>
                <w:rFonts w:ascii="Calibri" w:hAnsi="Calibri"/>
                <w:bCs/>
                <w:iCs/>
                <w:color w:val="000000" w:themeColor="text1"/>
                <w:sz w:val="18"/>
                <w:szCs w:val="18"/>
              </w:rPr>
              <w:t>Дифференциальный вход.  Регулировка усиления.  Усиление импульсных и синусоидальных сигналов 10МГц</w:t>
            </w:r>
          </w:p>
        </w:tc>
      </w:tr>
      <w:tr w:rsidR="004B4276" w:rsidRPr="00A70B97" w:rsidTr="003A4CBC">
        <w:trPr>
          <w:cantSplit/>
        </w:trPr>
        <w:tc>
          <w:tcPr>
            <w:tcW w:w="4957" w:type="dxa"/>
            <w:gridSpan w:val="2"/>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pStyle w:val="a3"/>
              <w:tabs>
                <w:tab w:val="clear" w:pos="4153"/>
                <w:tab w:val="center" w:pos="4854"/>
              </w:tabs>
              <w:spacing w:before="40" w:after="20" w:line="240" w:lineRule="exact"/>
              <w:ind w:left="318" w:hanging="318"/>
              <w:rPr>
                <w:rFonts w:ascii="Calibri" w:hAnsi="Calibri"/>
                <w:b/>
                <w:color w:val="000000" w:themeColor="text1"/>
                <w:sz w:val="22"/>
                <w:szCs w:val="22"/>
              </w:rPr>
            </w:pPr>
            <w:r w:rsidRPr="00A70B97">
              <w:rPr>
                <w:rFonts w:ascii="Calibri" w:hAnsi="Calibri" w:cs="Arial"/>
                <w:b/>
                <w:color w:val="000000" w:themeColor="text1"/>
                <w:sz w:val="22"/>
                <w:szCs w:val="22"/>
              </w:rPr>
              <w:t>1.  Усилитель-распределитель видео, аналоговых и импульсных синхросигналов  1х4</w:t>
            </w:r>
          </w:p>
        </w:tc>
        <w:tc>
          <w:tcPr>
            <w:tcW w:w="1844" w:type="dxa"/>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-361-4</w:t>
            </w:r>
          </w:p>
        </w:tc>
        <w:tc>
          <w:tcPr>
            <w:tcW w:w="710" w:type="dxa"/>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3" w:type="dxa"/>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94,0</w:t>
            </w:r>
          </w:p>
        </w:tc>
        <w:tc>
          <w:tcPr>
            <w:tcW w:w="1851" w:type="dxa"/>
            <w:tcBorders>
              <w:top w:val="single" w:sz="6" w:space="0" w:color="auto"/>
              <w:left w:val="single" w:sz="6" w:space="0" w:color="auto"/>
              <w:right w:val="single" w:sz="6" w:space="0" w:color="auto"/>
            </w:tcBorders>
            <w:shd w:val="clear" w:color="auto" w:fill="auto"/>
            <w:vAlign w:val="center"/>
          </w:tcPr>
          <w:p w:rsidR="004B4276" w:rsidRPr="00A70B97" w:rsidRDefault="004B4276" w:rsidP="000A3865">
            <w:pPr>
              <w:spacing w:before="40" w:after="20" w:line="240" w:lineRule="exact"/>
              <w:ind w:left="-108" w:right="-108"/>
              <w:jc w:val="center"/>
              <w:rPr>
                <w:rFonts w:ascii="Calibri" w:hAnsi="Calibri"/>
                <w:i/>
                <w:iCs/>
                <w:color w:val="000000" w:themeColor="text1"/>
                <w:sz w:val="22"/>
                <w:szCs w:val="22"/>
              </w:rPr>
            </w:pPr>
          </w:p>
        </w:tc>
      </w:tr>
      <w:tr w:rsidR="004B4276" w:rsidRPr="00A70B97" w:rsidTr="003A4CBC">
        <w:trPr>
          <w:cantSplit/>
        </w:trPr>
        <w:tc>
          <w:tcPr>
            <w:tcW w:w="4957" w:type="dxa"/>
            <w:gridSpan w:val="2"/>
            <w:tcBorders>
              <w:top w:val="single" w:sz="6" w:space="0" w:color="auto"/>
              <w:left w:val="single" w:sz="6" w:space="0" w:color="auto"/>
              <w:bottom w:val="nil"/>
              <w:right w:val="single" w:sz="6" w:space="0" w:color="auto"/>
            </w:tcBorders>
            <w:vAlign w:val="center"/>
          </w:tcPr>
          <w:p w:rsidR="004B4276" w:rsidRPr="00A70B97" w:rsidRDefault="004B4276" w:rsidP="000A3865">
            <w:pPr>
              <w:pStyle w:val="a3"/>
              <w:tabs>
                <w:tab w:val="clear" w:pos="4153"/>
                <w:tab w:val="center" w:pos="3861"/>
              </w:tabs>
              <w:spacing w:before="40" w:after="20" w:line="240" w:lineRule="exact"/>
              <w:ind w:left="318" w:hanging="318"/>
              <w:rPr>
                <w:rFonts w:ascii="Calibri" w:hAnsi="Calibri"/>
                <w:b/>
                <w:color w:val="000000" w:themeColor="text1"/>
                <w:sz w:val="22"/>
                <w:szCs w:val="22"/>
              </w:rPr>
            </w:pPr>
            <w:r w:rsidRPr="00A70B97">
              <w:rPr>
                <w:rFonts w:ascii="Calibri" w:hAnsi="Calibri" w:cs="Arial"/>
                <w:b/>
                <w:color w:val="000000" w:themeColor="text1"/>
                <w:sz w:val="22"/>
                <w:szCs w:val="22"/>
              </w:rPr>
              <w:t>2.  Усилитель-распределитель видео, аналоговых и импульсных синхросигналов  1х10</w:t>
            </w:r>
          </w:p>
        </w:tc>
        <w:tc>
          <w:tcPr>
            <w:tcW w:w="1844" w:type="dxa"/>
            <w:tcBorders>
              <w:top w:val="single" w:sz="6" w:space="0" w:color="auto"/>
              <w:left w:val="single" w:sz="6" w:space="0" w:color="auto"/>
              <w:bottom w:val="nil"/>
              <w:right w:val="single" w:sz="6" w:space="0" w:color="auto"/>
            </w:tcBorders>
            <w:vAlign w:val="center"/>
          </w:tcPr>
          <w:p w:rsidR="004B4276" w:rsidRPr="00A70B97" w:rsidRDefault="004B4276" w:rsidP="000A3865">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-361-10</w:t>
            </w:r>
          </w:p>
        </w:tc>
        <w:tc>
          <w:tcPr>
            <w:tcW w:w="710" w:type="dxa"/>
            <w:tcBorders>
              <w:top w:val="single" w:sz="6" w:space="0" w:color="auto"/>
              <w:left w:val="single" w:sz="6" w:space="0" w:color="auto"/>
              <w:bottom w:val="nil"/>
              <w:right w:val="single" w:sz="6" w:space="0" w:color="auto"/>
            </w:tcBorders>
            <w:vAlign w:val="center"/>
          </w:tcPr>
          <w:p w:rsidR="004B4276" w:rsidRPr="00A70B97" w:rsidRDefault="004B4276" w:rsidP="000A3865">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853" w:type="dxa"/>
            <w:tcBorders>
              <w:top w:val="single" w:sz="6" w:space="0" w:color="auto"/>
              <w:left w:val="single" w:sz="6" w:space="0" w:color="auto"/>
              <w:bottom w:val="nil"/>
              <w:right w:val="single" w:sz="6" w:space="0" w:color="auto"/>
            </w:tcBorders>
            <w:vAlign w:val="center"/>
          </w:tcPr>
          <w:p w:rsidR="004B4276" w:rsidRPr="00A70B97" w:rsidRDefault="004B4276" w:rsidP="000A3865">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348.0</w:t>
            </w:r>
          </w:p>
        </w:tc>
        <w:tc>
          <w:tcPr>
            <w:tcW w:w="1851" w:type="dxa"/>
            <w:tcBorders>
              <w:left w:val="single" w:sz="6" w:space="0" w:color="auto"/>
              <w:right w:val="single" w:sz="6" w:space="0" w:color="auto"/>
            </w:tcBorders>
            <w:shd w:val="clear" w:color="auto" w:fill="auto"/>
            <w:vAlign w:val="center"/>
          </w:tcPr>
          <w:p w:rsidR="004B4276" w:rsidRPr="00A70B97" w:rsidRDefault="004B4276" w:rsidP="000A3865">
            <w:pPr>
              <w:spacing w:before="40" w:after="20" w:line="240" w:lineRule="exact"/>
              <w:ind w:right="-108"/>
              <w:rPr>
                <w:rFonts w:ascii="Calibri" w:hAnsi="Calibri"/>
                <w:color w:val="000000" w:themeColor="text1"/>
                <w:sz w:val="22"/>
                <w:szCs w:val="22"/>
              </w:rPr>
            </w:pPr>
          </w:p>
        </w:tc>
      </w:tr>
      <w:tr w:rsidR="004B4276" w:rsidRPr="00A70B97" w:rsidTr="003A4CBC">
        <w:trPr>
          <w:cantSplit/>
        </w:trPr>
        <w:tc>
          <w:tcPr>
            <w:tcW w:w="4957" w:type="dxa"/>
            <w:gridSpan w:val="2"/>
            <w:tcBorders>
              <w:top w:val="single" w:sz="6" w:space="0" w:color="auto"/>
              <w:left w:val="single" w:sz="6" w:space="0" w:color="auto"/>
              <w:bottom w:val="nil"/>
              <w:right w:val="single" w:sz="6" w:space="0" w:color="auto"/>
            </w:tcBorders>
            <w:vAlign w:val="center"/>
          </w:tcPr>
          <w:p w:rsidR="004B4276" w:rsidRPr="00A70B97" w:rsidRDefault="004B4276" w:rsidP="000A3865">
            <w:pPr>
              <w:pStyle w:val="a3"/>
              <w:tabs>
                <w:tab w:val="clear" w:pos="4153"/>
                <w:tab w:val="center" w:pos="3861"/>
              </w:tabs>
              <w:spacing w:before="40" w:after="20" w:line="240" w:lineRule="exact"/>
              <w:ind w:left="318" w:hanging="318"/>
              <w:rPr>
                <w:rFonts w:ascii="Calibri" w:hAnsi="Calibri"/>
                <w:b/>
                <w:color w:val="000000" w:themeColor="text1"/>
                <w:sz w:val="22"/>
                <w:szCs w:val="22"/>
              </w:rPr>
            </w:pPr>
            <w:r w:rsidRPr="00A70B97">
              <w:rPr>
                <w:rFonts w:ascii="Calibri" w:hAnsi="Calibri" w:cs="Arial"/>
                <w:b/>
                <w:color w:val="000000" w:themeColor="text1"/>
                <w:sz w:val="22"/>
                <w:szCs w:val="22"/>
              </w:rPr>
              <w:t>3.  Усилитель-распределитель видео, аналоговых и импульсных синхросигналов  двухканальный  1х2</w:t>
            </w:r>
          </w:p>
        </w:tc>
        <w:tc>
          <w:tcPr>
            <w:tcW w:w="1844" w:type="dxa"/>
            <w:tcBorders>
              <w:top w:val="single" w:sz="6" w:space="0" w:color="auto"/>
              <w:left w:val="single" w:sz="6" w:space="0" w:color="auto"/>
              <w:bottom w:val="nil"/>
              <w:right w:val="single" w:sz="6" w:space="0" w:color="auto"/>
            </w:tcBorders>
            <w:vAlign w:val="center"/>
          </w:tcPr>
          <w:p w:rsidR="004B4276" w:rsidRPr="00A70B97" w:rsidRDefault="004B4276" w:rsidP="000A3865">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-361-22</w:t>
            </w:r>
          </w:p>
        </w:tc>
        <w:tc>
          <w:tcPr>
            <w:tcW w:w="710" w:type="dxa"/>
            <w:tcBorders>
              <w:top w:val="single" w:sz="6" w:space="0" w:color="auto"/>
              <w:left w:val="single" w:sz="6" w:space="0" w:color="auto"/>
              <w:bottom w:val="nil"/>
              <w:right w:val="single" w:sz="6" w:space="0" w:color="auto"/>
            </w:tcBorders>
            <w:vAlign w:val="center"/>
          </w:tcPr>
          <w:p w:rsidR="004B4276" w:rsidRPr="00A70B97" w:rsidRDefault="004B4276" w:rsidP="000A3865">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853" w:type="dxa"/>
            <w:tcBorders>
              <w:top w:val="single" w:sz="6" w:space="0" w:color="auto"/>
              <w:left w:val="single" w:sz="6" w:space="0" w:color="auto"/>
              <w:bottom w:val="nil"/>
              <w:right w:val="single" w:sz="6" w:space="0" w:color="auto"/>
            </w:tcBorders>
            <w:vAlign w:val="center"/>
          </w:tcPr>
          <w:p w:rsidR="004B4276" w:rsidRPr="00A70B97" w:rsidRDefault="004B4276" w:rsidP="000A3865">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348,0</w:t>
            </w:r>
          </w:p>
        </w:tc>
        <w:tc>
          <w:tcPr>
            <w:tcW w:w="1851" w:type="dxa"/>
            <w:tcBorders>
              <w:left w:val="single" w:sz="6" w:space="0" w:color="auto"/>
              <w:right w:val="single" w:sz="6" w:space="0" w:color="auto"/>
            </w:tcBorders>
            <w:shd w:val="clear" w:color="auto" w:fill="auto"/>
            <w:vAlign w:val="center"/>
          </w:tcPr>
          <w:p w:rsidR="004B4276" w:rsidRPr="00A70B97" w:rsidRDefault="004B4276" w:rsidP="000A3865">
            <w:pPr>
              <w:spacing w:before="40" w:after="20" w:line="240" w:lineRule="exact"/>
              <w:ind w:right="-108"/>
              <w:rPr>
                <w:rFonts w:ascii="Calibri" w:hAnsi="Calibri"/>
                <w:color w:val="000000" w:themeColor="text1"/>
                <w:sz w:val="22"/>
                <w:szCs w:val="22"/>
              </w:rPr>
            </w:pPr>
          </w:p>
        </w:tc>
      </w:tr>
      <w:tr w:rsidR="004B4276" w:rsidRPr="00A70B97" w:rsidTr="003A4CBC">
        <w:trPr>
          <w:cantSplit/>
        </w:trPr>
        <w:tc>
          <w:tcPr>
            <w:tcW w:w="4957" w:type="dxa"/>
            <w:gridSpan w:val="2"/>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pStyle w:val="a3"/>
              <w:tabs>
                <w:tab w:val="clear" w:pos="4153"/>
                <w:tab w:val="center" w:pos="3861"/>
              </w:tabs>
              <w:spacing w:before="40" w:after="20" w:line="240" w:lineRule="exact"/>
              <w:ind w:left="318" w:hanging="318"/>
              <w:rPr>
                <w:rFonts w:ascii="Calibri" w:hAnsi="Calibri"/>
                <w:b/>
                <w:color w:val="000000" w:themeColor="text1"/>
                <w:sz w:val="22"/>
                <w:szCs w:val="22"/>
              </w:rPr>
            </w:pPr>
            <w:r w:rsidRPr="00A70B97">
              <w:rPr>
                <w:rFonts w:ascii="Calibri" w:hAnsi="Calibri" w:cs="Arial"/>
                <w:b/>
                <w:color w:val="000000" w:themeColor="text1"/>
                <w:sz w:val="22"/>
                <w:szCs w:val="22"/>
              </w:rPr>
              <w:t>4.  Усилитель-распределитель видео, аналоговых и импульсных синхросигналов  двухканальный  1х5</w:t>
            </w:r>
          </w:p>
        </w:tc>
        <w:tc>
          <w:tcPr>
            <w:tcW w:w="1844" w:type="dxa"/>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spacing w:before="40" w:after="2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PVD</w:t>
            </w:r>
            <w:r w:rsidRPr="00A70B97">
              <w:rPr>
                <w:rFonts w:ascii="Calibri" w:hAnsi="Calibri"/>
                <w:b/>
                <w:color w:val="000000" w:themeColor="text1"/>
                <w:sz w:val="22"/>
                <w:szCs w:val="22"/>
              </w:rPr>
              <w:t>-361-25</w:t>
            </w:r>
          </w:p>
        </w:tc>
        <w:tc>
          <w:tcPr>
            <w:tcW w:w="710" w:type="dxa"/>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spacing w:before="40" w:after="20" w:line="240" w:lineRule="exact"/>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853" w:type="dxa"/>
            <w:tcBorders>
              <w:top w:val="single" w:sz="6" w:space="0" w:color="auto"/>
              <w:left w:val="single" w:sz="6" w:space="0" w:color="auto"/>
              <w:bottom w:val="single" w:sz="6" w:space="0" w:color="auto"/>
              <w:right w:val="single" w:sz="6" w:space="0" w:color="auto"/>
            </w:tcBorders>
            <w:vAlign w:val="center"/>
          </w:tcPr>
          <w:p w:rsidR="004B4276" w:rsidRPr="00A70B97" w:rsidRDefault="004B4276" w:rsidP="000A3865">
            <w:pPr>
              <w:spacing w:before="40" w:after="20" w:line="240" w:lineRule="exact"/>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408,0</w:t>
            </w:r>
          </w:p>
        </w:tc>
        <w:tc>
          <w:tcPr>
            <w:tcW w:w="1851" w:type="dxa"/>
            <w:tcBorders>
              <w:left w:val="single" w:sz="6" w:space="0" w:color="auto"/>
              <w:bottom w:val="single" w:sz="4" w:space="0" w:color="auto"/>
              <w:right w:val="single" w:sz="6" w:space="0" w:color="auto"/>
            </w:tcBorders>
            <w:shd w:val="clear" w:color="auto" w:fill="auto"/>
            <w:vAlign w:val="center"/>
          </w:tcPr>
          <w:p w:rsidR="004B4276" w:rsidRPr="00A70B97" w:rsidRDefault="004B4276" w:rsidP="000A3865">
            <w:pPr>
              <w:spacing w:before="40" w:after="20" w:line="240" w:lineRule="exact"/>
              <w:ind w:right="-108"/>
              <w:rPr>
                <w:rFonts w:ascii="Calibri" w:hAnsi="Calibri"/>
                <w:color w:val="000000" w:themeColor="text1"/>
                <w:sz w:val="22"/>
                <w:szCs w:val="22"/>
              </w:rPr>
            </w:pPr>
          </w:p>
        </w:tc>
      </w:tr>
    </w:tbl>
    <w:p w:rsidR="001867EE" w:rsidRPr="00A70B97" w:rsidRDefault="001867EE" w:rsidP="006053E7">
      <w:pPr>
        <w:overflowPunct/>
        <w:autoSpaceDE/>
        <w:autoSpaceDN/>
        <w:adjustRightInd/>
        <w:textAlignment w:val="auto"/>
        <w:rPr>
          <w:color w:val="000000" w:themeColor="text1"/>
        </w:rPr>
      </w:pPr>
    </w:p>
    <w:p w:rsidR="001867EE" w:rsidRPr="00A70B97" w:rsidRDefault="001867EE">
      <w:pPr>
        <w:overflowPunct/>
        <w:autoSpaceDE/>
        <w:autoSpaceDN/>
        <w:adjustRightInd/>
        <w:textAlignment w:val="auto"/>
        <w:rPr>
          <w:color w:val="000000" w:themeColor="text1"/>
        </w:rPr>
      </w:pPr>
      <w:r w:rsidRPr="00A70B97">
        <w:rPr>
          <w:color w:val="000000" w:themeColor="text1"/>
        </w:rPr>
        <w:br w:type="page"/>
      </w:r>
    </w:p>
    <w:p w:rsidR="003C3491" w:rsidRPr="00A70B97" w:rsidRDefault="003C3491" w:rsidP="004417C6">
      <w:pPr>
        <w:overflowPunct/>
        <w:autoSpaceDE/>
        <w:autoSpaceDN/>
        <w:adjustRightInd/>
        <w:spacing w:after="60"/>
        <w:textAlignment w:val="auto"/>
        <w:rPr>
          <w:color w:val="000000" w:themeColor="text1"/>
        </w:rPr>
      </w:pPr>
    </w:p>
    <w:p w:rsidR="007D7BB3" w:rsidRPr="00A70B97" w:rsidRDefault="007D7BB3" w:rsidP="009077C0">
      <w:pPr>
        <w:pBdr>
          <w:bottom w:val="single" w:sz="12" w:space="1" w:color="auto"/>
        </w:pBdr>
        <w:spacing w:after="60"/>
        <w:jc w:val="righ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Pr="00A70B97">
        <w:rPr>
          <w:rFonts w:ascii="Calibri" w:hAnsi="Calibri"/>
          <w:b/>
          <w:bCs/>
          <w:color w:val="000000" w:themeColor="text1"/>
          <w:spacing w:val="20"/>
          <w:sz w:val="24"/>
          <w:szCs w:val="32"/>
        </w:rPr>
        <w:t>”</w:t>
      </w:r>
    </w:p>
    <w:tbl>
      <w:tblPr>
        <w:tblW w:w="10211" w:type="dxa"/>
        <w:tblInd w:w="108" w:type="dxa"/>
        <w:tblLayout w:type="fixed"/>
        <w:tblLook w:val="0000" w:firstRow="0" w:lastRow="0" w:firstColumn="0" w:lastColumn="0" w:noHBand="0" w:noVBand="0"/>
      </w:tblPr>
      <w:tblGrid>
        <w:gridCol w:w="4806"/>
        <w:gridCol w:w="150"/>
        <w:gridCol w:w="1685"/>
        <w:gridCol w:w="6"/>
        <w:gridCol w:w="12"/>
        <w:gridCol w:w="852"/>
        <w:gridCol w:w="995"/>
        <w:gridCol w:w="1705"/>
      </w:tblGrid>
      <w:tr w:rsidR="00E21FBB" w:rsidRPr="00A70B97" w:rsidTr="007473B3">
        <w:trPr>
          <w:cantSplit/>
        </w:trPr>
        <w:tc>
          <w:tcPr>
            <w:tcW w:w="4959" w:type="dxa"/>
            <w:gridSpan w:val="2"/>
            <w:tcBorders>
              <w:top w:val="single" w:sz="6" w:space="0" w:color="auto"/>
              <w:left w:val="single" w:sz="6" w:space="0" w:color="auto"/>
              <w:bottom w:val="single" w:sz="12" w:space="0" w:color="auto"/>
              <w:right w:val="single" w:sz="6" w:space="0" w:color="auto"/>
            </w:tcBorders>
            <w:vAlign w:val="center"/>
          </w:tcPr>
          <w:p w:rsidR="007D7BB3" w:rsidRPr="00A70B97" w:rsidRDefault="007D7BB3" w:rsidP="00DD0B59">
            <w:pPr>
              <w:spacing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681" w:type="dxa"/>
            <w:tcBorders>
              <w:top w:val="single" w:sz="6" w:space="0" w:color="auto"/>
              <w:left w:val="single" w:sz="6" w:space="0" w:color="auto"/>
              <w:bottom w:val="single" w:sz="12" w:space="0" w:color="auto"/>
              <w:right w:val="single" w:sz="6" w:space="0" w:color="auto"/>
            </w:tcBorders>
            <w:vAlign w:val="center"/>
          </w:tcPr>
          <w:p w:rsidR="007D7BB3" w:rsidRPr="00A70B97" w:rsidRDefault="007D7BB3" w:rsidP="00DD0B59">
            <w:pPr>
              <w:spacing w:before="2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870" w:type="dxa"/>
            <w:gridSpan w:val="3"/>
            <w:tcBorders>
              <w:top w:val="single" w:sz="6" w:space="0" w:color="auto"/>
              <w:left w:val="single" w:sz="6" w:space="0" w:color="auto"/>
              <w:bottom w:val="single" w:sz="12" w:space="0" w:color="auto"/>
              <w:right w:val="single" w:sz="6" w:space="0" w:color="auto"/>
            </w:tcBorders>
            <w:vAlign w:val="center"/>
          </w:tcPr>
          <w:p w:rsidR="007D7BB3" w:rsidRPr="00A70B97" w:rsidRDefault="007D7BB3" w:rsidP="00DD0B59">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w:t>
            </w:r>
          </w:p>
          <w:p w:rsidR="007D7BB3" w:rsidRPr="00A70B97" w:rsidRDefault="007D7BB3" w:rsidP="00DD0B59">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занятых слотов</w:t>
            </w:r>
          </w:p>
        </w:tc>
        <w:tc>
          <w:tcPr>
            <w:tcW w:w="995" w:type="dxa"/>
            <w:tcBorders>
              <w:top w:val="single" w:sz="6" w:space="0" w:color="auto"/>
              <w:left w:val="single" w:sz="6" w:space="0" w:color="auto"/>
              <w:bottom w:val="single" w:sz="12" w:space="0" w:color="auto"/>
              <w:right w:val="single" w:sz="6" w:space="0" w:color="auto"/>
            </w:tcBorders>
            <w:vAlign w:val="center"/>
          </w:tcPr>
          <w:p w:rsidR="007D7BB3" w:rsidRPr="00A70B97" w:rsidRDefault="007D7BB3" w:rsidP="00DD0B59">
            <w:pPr>
              <w:pStyle w:val="a7"/>
              <w:spacing w:before="20"/>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7D7BB3" w:rsidRPr="00A70B97" w:rsidRDefault="007D7BB3" w:rsidP="00DD0B59">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 xml:space="preserve">у.е. </w:t>
            </w:r>
          </w:p>
        </w:tc>
        <w:tc>
          <w:tcPr>
            <w:tcW w:w="1706" w:type="dxa"/>
            <w:tcBorders>
              <w:top w:val="single" w:sz="6" w:space="0" w:color="auto"/>
              <w:left w:val="single" w:sz="6" w:space="0" w:color="auto"/>
              <w:bottom w:val="single" w:sz="12" w:space="0" w:color="auto"/>
              <w:right w:val="single" w:sz="6" w:space="0" w:color="auto"/>
            </w:tcBorders>
            <w:vAlign w:val="center"/>
          </w:tcPr>
          <w:p w:rsidR="007D7BB3" w:rsidRPr="00A70B97" w:rsidRDefault="007D7BB3" w:rsidP="00DD0B59">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FE73F9">
        <w:trPr>
          <w:cantSplit/>
        </w:trPr>
        <w:tc>
          <w:tcPr>
            <w:tcW w:w="10211"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7D7BB3" w:rsidRPr="00A70B97" w:rsidRDefault="007D7BB3" w:rsidP="00DD7A3B">
            <w:pPr>
              <w:spacing w:before="60" w:after="40" w:line="280" w:lineRule="exact"/>
              <w:ind w:left="-108" w:right="-108"/>
              <w:jc w:val="center"/>
              <w:rPr>
                <w:rFonts w:ascii="Calibri" w:hAnsi="Calibri"/>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olor w:val="000000" w:themeColor="text1"/>
                <w:spacing w:val="6"/>
                <w:sz w:val="28"/>
                <w:szCs w:val="28"/>
                <w14:shadow w14:blurRad="50800" w14:dist="38100" w14:dir="5400000" w14:sx="100000" w14:sy="100000" w14:kx="0" w14:ky="0" w14:algn="t">
                  <w14:srgbClr w14:val="000000">
                    <w14:alpha w14:val="60000"/>
                  </w14:srgbClr>
                </w14:shadow>
              </w:rPr>
              <w:br w:type="page"/>
            </w:r>
            <w:r w:rsidRPr="00A70B97">
              <w:rPr>
                <w:rFonts w:ascii="Calibri" w:hAnsi="Calibri" w:cs="Arial"/>
                <w:b/>
                <w:bCs/>
                <w:iCs/>
                <w:color w:val="000000" w:themeColor="text1"/>
                <w:spacing w:val="6"/>
                <w:sz w:val="28"/>
                <w:szCs w:val="28"/>
                <w14:shadow w14:blurRad="50800" w14:dist="38100" w14:dir="5400000" w14:sx="100000" w14:sy="100000" w14:kx="0" w14:ky="0" w14:algn="t">
                  <w14:srgbClr w14:val="000000">
                    <w14:alpha w14:val="60000"/>
                  </w14:srgbClr>
                </w14:shadow>
              </w:rPr>
              <w:t>Усилители–распределители аудио AES/EBU</w:t>
            </w:r>
          </w:p>
        </w:tc>
      </w:tr>
      <w:tr w:rsidR="00E21FBB" w:rsidRPr="00A70B97" w:rsidTr="00FE73F9">
        <w:trPr>
          <w:cantSplit/>
        </w:trPr>
        <w:tc>
          <w:tcPr>
            <w:tcW w:w="10211" w:type="dxa"/>
            <w:gridSpan w:val="8"/>
            <w:tcBorders>
              <w:top w:val="single" w:sz="4" w:space="0" w:color="auto"/>
              <w:left w:val="single" w:sz="4" w:space="0" w:color="auto"/>
              <w:bottom w:val="single" w:sz="4" w:space="0" w:color="auto"/>
              <w:right w:val="single" w:sz="4" w:space="0" w:color="auto"/>
            </w:tcBorders>
            <w:shd w:val="clear" w:color="auto" w:fill="FFFFFF"/>
          </w:tcPr>
          <w:p w:rsidR="007D7BB3" w:rsidRPr="00A70B97" w:rsidRDefault="007D7BB3" w:rsidP="00C86946">
            <w:pPr>
              <w:spacing w:before="40" w:after="20" w:line="180" w:lineRule="exact"/>
              <w:jc w:val="center"/>
              <w:rPr>
                <w:rFonts w:ascii="Calibri" w:hAnsi="Calibri" w:cs="Arial"/>
                <w:bCs/>
                <w:color w:val="000000" w:themeColor="text1"/>
                <w:sz w:val="17"/>
                <w:szCs w:val="17"/>
              </w:rPr>
            </w:pPr>
            <w:r w:rsidRPr="00A70B97">
              <w:rPr>
                <w:rFonts w:ascii="Calibri" w:hAnsi="Calibri"/>
                <w:bCs/>
                <w:color w:val="000000" w:themeColor="text1"/>
                <w:sz w:val="17"/>
                <w:szCs w:val="17"/>
              </w:rPr>
              <w:t xml:space="preserve">Входы и выходы (по выбору) балансные или небалансные (коаксиальные).   Работа с частотами дискретизации от 32 до 192 кГц (разрядность до 24 бит).   Регулировка усиления выходного сигнала от </w:t>
            </w:r>
            <w:r w:rsidRPr="00A70B97">
              <w:rPr>
                <w:rFonts w:ascii="Calibri" w:hAnsi="Calibri" w:cs="Calibri"/>
                <w:bCs/>
                <w:color w:val="000000" w:themeColor="text1"/>
                <w:sz w:val="17"/>
                <w:szCs w:val="17"/>
              </w:rPr>
              <w:t>–</w:t>
            </w:r>
            <w:r w:rsidRPr="00A70B97">
              <w:rPr>
                <w:rFonts w:ascii="Calibri" w:hAnsi="Calibri"/>
                <w:bCs/>
                <w:color w:val="000000" w:themeColor="text1"/>
                <w:sz w:val="17"/>
                <w:szCs w:val="17"/>
              </w:rPr>
              <w:t xml:space="preserve">12дБ до +12дБ с шагом 0,5дБ.   </w:t>
            </w:r>
            <w:r w:rsidRPr="00A70B97">
              <w:rPr>
                <w:rFonts w:ascii="Calibri" w:hAnsi="Calibri"/>
                <w:bCs/>
                <w:color w:val="000000" w:themeColor="text1"/>
                <w:sz w:val="17"/>
                <w:szCs w:val="17"/>
              </w:rPr>
              <w:br/>
              <w:t>Возможность включения/выключения режима релейного обхода.</w:t>
            </w:r>
          </w:p>
        </w:tc>
      </w:tr>
      <w:tr w:rsidR="00E21FBB" w:rsidRPr="00A70B97" w:rsidTr="007473B3">
        <w:trPr>
          <w:cantSplit/>
        </w:trPr>
        <w:tc>
          <w:tcPr>
            <w:tcW w:w="4959" w:type="dxa"/>
            <w:gridSpan w:val="2"/>
            <w:tcBorders>
              <w:top w:val="single" w:sz="4" w:space="0" w:color="auto"/>
              <w:left w:val="single" w:sz="4" w:space="0" w:color="auto"/>
              <w:bottom w:val="single" w:sz="4" w:space="0" w:color="auto"/>
              <w:right w:val="single" w:sz="4" w:space="0" w:color="auto"/>
            </w:tcBorders>
          </w:tcPr>
          <w:p w:rsidR="007D7BB3" w:rsidRPr="00A70B97" w:rsidRDefault="007D7BB3" w:rsidP="002D4F60">
            <w:pPr>
              <w:pStyle w:val="af5"/>
              <w:numPr>
                <w:ilvl w:val="0"/>
                <w:numId w:val="3"/>
              </w:numPr>
              <w:spacing w:before="60" w:after="40" w:line="220" w:lineRule="exact"/>
              <w:ind w:right="-108"/>
              <w:rPr>
                <w:rFonts w:ascii="Calibri" w:hAnsi="Calibri"/>
                <w:b/>
                <w:color w:val="000000" w:themeColor="text1"/>
                <w:spacing w:val="-4"/>
                <w:sz w:val="22"/>
                <w:szCs w:val="22"/>
              </w:rPr>
            </w:pPr>
            <w:r w:rsidRPr="00A70B97">
              <w:rPr>
                <w:rFonts w:ascii="Calibri" w:hAnsi="Calibri"/>
                <w:b/>
                <w:color w:val="000000" w:themeColor="text1"/>
                <w:spacing w:val="-4"/>
                <w:sz w:val="22"/>
                <w:szCs w:val="22"/>
              </w:rPr>
              <w:t xml:space="preserve">Усилитель-распределитель аудио AES/EBU </w:t>
            </w:r>
            <w:r w:rsidRPr="00A70B97">
              <w:rPr>
                <w:rFonts w:ascii="Calibri" w:hAnsi="Calibri"/>
                <w:b/>
                <w:bCs/>
                <w:color w:val="000000" w:themeColor="text1"/>
                <w:spacing w:val="-4"/>
                <w:sz w:val="22"/>
                <w:szCs w:val="22"/>
              </w:rPr>
              <w:t>1x5</w:t>
            </w:r>
          </w:p>
          <w:p w:rsidR="007D7BB3" w:rsidRPr="00A70B97" w:rsidRDefault="007D7BB3" w:rsidP="00FE73F9">
            <w:pPr>
              <w:spacing w:line="200" w:lineRule="exact"/>
              <w:ind w:left="318" w:right="-108"/>
              <w:rPr>
                <w:rFonts w:ascii="Calibri" w:hAnsi="Calibri"/>
                <w:color w:val="000000" w:themeColor="text1"/>
                <w:sz w:val="18"/>
                <w:szCs w:val="18"/>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один небалансный вход (BNC, 75 Ом)</w:t>
            </w:r>
          </w:p>
          <w:p w:rsidR="007D7BB3" w:rsidRPr="00A70B97" w:rsidRDefault="007D7BB3" w:rsidP="00FE73F9">
            <w:pPr>
              <w:spacing w:after="20" w:line="200" w:lineRule="exact"/>
              <w:ind w:left="318" w:right="-108"/>
              <w:rPr>
                <w:rFonts w:ascii="Calibri" w:hAnsi="Calibri"/>
                <w:color w:val="000000" w:themeColor="text1"/>
                <w:sz w:val="22"/>
                <w:szCs w:val="22"/>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пять небалансных выходов (BNC, 75 Ом)</w:t>
            </w:r>
          </w:p>
        </w:tc>
        <w:tc>
          <w:tcPr>
            <w:tcW w:w="1704" w:type="dxa"/>
            <w:gridSpan w:val="3"/>
            <w:tcBorders>
              <w:top w:val="single" w:sz="4" w:space="0" w:color="auto"/>
              <w:left w:val="single" w:sz="4" w:space="0" w:color="auto"/>
              <w:bottom w:val="single" w:sz="4" w:space="0" w:color="auto"/>
              <w:right w:val="single" w:sz="4" w:space="0" w:color="auto"/>
            </w:tcBorders>
          </w:tcPr>
          <w:p w:rsidR="007D7BB3" w:rsidRPr="00A70B97" w:rsidRDefault="007D7BB3" w:rsidP="00502EBC">
            <w:pPr>
              <w:pStyle w:val="a3"/>
              <w:spacing w:before="120" w:line="22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w:t>
            </w:r>
            <w:r w:rsidRPr="00A70B97">
              <w:rPr>
                <w:rFonts w:ascii="Calibri" w:hAnsi="Calibri"/>
                <w:b/>
                <w:color w:val="000000" w:themeColor="text1"/>
                <w:spacing w:val="-6"/>
                <w:sz w:val="22"/>
                <w:szCs w:val="22"/>
                <w:lang w:val="en-US"/>
              </w:rPr>
              <w:t>N-</w:t>
            </w:r>
            <w:r w:rsidRPr="00A70B97">
              <w:rPr>
                <w:rFonts w:ascii="Calibri" w:hAnsi="Calibri"/>
                <w:b/>
                <w:color w:val="000000" w:themeColor="text1"/>
                <w:spacing w:val="-6"/>
                <w:sz w:val="22"/>
                <w:szCs w:val="22"/>
              </w:rPr>
              <w:t>DDA-</w:t>
            </w:r>
            <w:r w:rsidRPr="00A70B97">
              <w:rPr>
                <w:rFonts w:ascii="Calibri" w:hAnsi="Calibri"/>
                <w:b/>
                <w:color w:val="000000" w:themeColor="text1"/>
                <w:spacing w:val="-6"/>
                <w:sz w:val="22"/>
                <w:szCs w:val="22"/>
                <w:lang w:val="en-US"/>
              </w:rPr>
              <w:t>316</w:t>
            </w:r>
            <w:r w:rsidR="00771BF3" w:rsidRPr="00A70B97">
              <w:rPr>
                <w:rFonts w:ascii="Calibri" w:hAnsi="Calibri"/>
                <w:b/>
                <w:color w:val="000000" w:themeColor="text1"/>
                <w:spacing w:val="-6"/>
                <w:sz w:val="22"/>
                <w:szCs w:val="22"/>
              </w:rPr>
              <w:t>-5</w:t>
            </w:r>
          </w:p>
        </w:tc>
        <w:tc>
          <w:tcPr>
            <w:tcW w:w="847"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1</w:t>
            </w:r>
          </w:p>
        </w:tc>
        <w:tc>
          <w:tcPr>
            <w:tcW w:w="995"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360</w:t>
            </w:r>
            <w:r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7D7BB3" w:rsidRPr="00A70B97" w:rsidRDefault="007D7BB3" w:rsidP="00FE73F9">
            <w:pPr>
              <w:spacing w:before="120" w:line="200" w:lineRule="exact"/>
              <w:ind w:left="-108" w:right="-108"/>
              <w:jc w:val="center"/>
              <w:rPr>
                <w:rFonts w:ascii="Calibri" w:hAnsi="Calibri"/>
                <w:b/>
                <w:bCs/>
                <w:color w:val="000000" w:themeColor="text1"/>
                <w:sz w:val="22"/>
                <w:szCs w:val="18"/>
              </w:rPr>
            </w:pPr>
          </w:p>
        </w:tc>
      </w:tr>
      <w:tr w:rsidR="00E21FBB" w:rsidRPr="00A70B97" w:rsidTr="007473B3">
        <w:trPr>
          <w:cantSplit/>
        </w:trPr>
        <w:tc>
          <w:tcPr>
            <w:tcW w:w="4959" w:type="dxa"/>
            <w:gridSpan w:val="2"/>
            <w:tcBorders>
              <w:top w:val="single" w:sz="4" w:space="0" w:color="auto"/>
              <w:left w:val="single" w:sz="4" w:space="0" w:color="auto"/>
              <w:bottom w:val="single" w:sz="4" w:space="0" w:color="auto"/>
              <w:right w:val="single" w:sz="4" w:space="0" w:color="auto"/>
            </w:tcBorders>
          </w:tcPr>
          <w:p w:rsidR="007D7BB3" w:rsidRPr="00A70B97" w:rsidRDefault="007D7BB3" w:rsidP="002D4F60">
            <w:pPr>
              <w:pStyle w:val="af5"/>
              <w:numPr>
                <w:ilvl w:val="0"/>
                <w:numId w:val="3"/>
              </w:numPr>
              <w:spacing w:before="60" w:after="40" w:line="220" w:lineRule="exact"/>
              <w:ind w:right="-108"/>
              <w:rPr>
                <w:rFonts w:ascii="Calibri" w:hAnsi="Calibri"/>
                <w:b/>
                <w:color w:val="000000" w:themeColor="text1"/>
                <w:spacing w:val="-4"/>
                <w:sz w:val="22"/>
                <w:szCs w:val="22"/>
              </w:rPr>
            </w:pPr>
            <w:r w:rsidRPr="00A70B97">
              <w:rPr>
                <w:rFonts w:ascii="Calibri" w:hAnsi="Calibri"/>
                <w:b/>
                <w:color w:val="000000" w:themeColor="text1"/>
                <w:spacing w:val="-4"/>
                <w:sz w:val="22"/>
                <w:szCs w:val="22"/>
              </w:rPr>
              <w:t xml:space="preserve">Усилитель-распределитель аудио AES/EBU </w:t>
            </w:r>
            <w:r w:rsidRPr="00A70B97">
              <w:rPr>
                <w:rFonts w:ascii="Calibri" w:hAnsi="Calibri"/>
                <w:b/>
                <w:bCs/>
                <w:color w:val="000000" w:themeColor="text1"/>
                <w:spacing w:val="-4"/>
                <w:sz w:val="22"/>
                <w:szCs w:val="22"/>
              </w:rPr>
              <w:t>1x11</w:t>
            </w:r>
          </w:p>
          <w:p w:rsidR="007D7BB3" w:rsidRPr="00A70B97" w:rsidRDefault="007D7BB3" w:rsidP="00FE73F9">
            <w:pPr>
              <w:spacing w:line="200" w:lineRule="exact"/>
              <w:ind w:left="318" w:right="-108"/>
              <w:rPr>
                <w:rFonts w:ascii="Calibri" w:hAnsi="Calibri"/>
                <w:color w:val="000000" w:themeColor="text1"/>
                <w:sz w:val="18"/>
                <w:szCs w:val="18"/>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один небалансный вход (BNC, 75 Ом)</w:t>
            </w:r>
          </w:p>
          <w:p w:rsidR="007D7BB3" w:rsidRPr="00A70B97" w:rsidRDefault="007D7BB3" w:rsidP="00FE73F9">
            <w:pPr>
              <w:spacing w:after="20" w:line="200" w:lineRule="exact"/>
              <w:ind w:left="318" w:right="-108"/>
              <w:rPr>
                <w:rFonts w:ascii="Calibri" w:hAnsi="Calibri"/>
                <w:color w:val="000000" w:themeColor="text1"/>
                <w:spacing w:val="-6"/>
                <w:sz w:val="22"/>
                <w:szCs w:val="22"/>
              </w:rPr>
            </w:pPr>
            <w:r w:rsidRPr="00A70B97">
              <w:rPr>
                <w:rFonts w:ascii="Calibri" w:hAnsi="Calibri"/>
                <w:color w:val="000000" w:themeColor="text1"/>
                <w:spacing w:val="-6"/>
                <w:sz w:val="18"/>
                <w:szCs w:val="18"/>
              </w:rPr>
              <w:sym w:font="Symbol" w:char="F0B7"/>
            </w:r>
            <w:r w:rsidRPr="00A70B97">
              <w:rPr>
                <w:rFonts w:ascii="Calibri" w:hAnsi="Calibri"/>
                <w:color w:val="000000" w:themeColor="text1"/>
                <w:spacing w:val="-6"/>
                <w:sz w:val="18"/>
                <w:szCs w:val="18"/>
              </w:rPr>
              <w:t xml:space="preserve"> одиннадцать небалансных выходов (BNC, 75 Ом)</w:t>
            </w:r>
          </w:p>
        </w:tc>
        <w:tc>
          <w:tcPr>
            <w:tcW w:w="1704" w:type="dxa"/>
            <w:gridSpan w:val="3"/>
            <w:tcBorders>
              <w:top w:val="single" w:sz="4" w:space="0" w:color="auto"/>
              <w:left w:val="single" w:sz="4" w:space="0" w:color="auto"/>
              <w:bottom w:val="single" w:sz="4" w:space="0" w:color="auto"/>
              <w:right w:val="single" w:sz="4" w:space="0" w:color="auto"/>
            </w:tcBorders>
          </w:tcPr>
          <w:p w:rsidR="007D7BB3" w:rsidRPr="00A70B97" w:rsidRDefault="007D7BB3" w:rsidP="00502EBC">
            <w:pPr>
              <w:pStyle w:val="a3"/>
              <w:spacing w:before="120" w:line="22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w:t>
            </w:r>
            <w:r w:rsidRPr="00A70B97">
              <w:rPr>
                <w:rFonts w:ascii="Calibri" w:hAnsi="Calibri"/>
                <w:b/>
                <w:color w:val="000000" w:themeColor="text1"/>
                <w:spacing w:val="-6"/>
                <w:sz w:val="22"/>
                <w:szCs w:val="22"/>
                <w:lang w:val="en-US"/>
              </w:rPr>
              <w:t>N-</w:t>
            </w:r>
            <w:r w:rsidRPr="00A70B97">
              <w:rPr>
                <w:rFonts w:ascii="Calibri" w:hAnsi="Calibri"/>
                <w:b/>
                <w:color w:val="000000" w:themeColor="text1"/>
                <w:spacing w:val="-6"/>
                <w:sz w:val="22"/>
                <w:szCs w:val="22"/>
              </w:rPr>
              <w:t>DDA-</w:t>
            </w:r>
            <w:r w:rsidRPr="00A70B97">
              <w:rPr>
                <w:rFonts w:ascii="Calibri" w:hAnsi="Calibri"/>
                <w:b/>
                <w:color w:val="000000" w:themeColor="text1"/>
                <w:spacing w:val="-6"/>
                <w:sz w:val="22"/>
                <w:szCs w:val="22"/>
                <w:lang w:val="en-US"/>
              </w:rPr>
              <w:t>316</w:t>
            </w:r>
            <w:r w:rsidRPr="00A70B97">
              <w:rPr>
                <w:rFonts w:ascii="Calibri" w:hAnsi="Calibri"/>
                <w:b/>
                <w:color w:val="000000" w:themeColor="text1"/>
                <w:spacing w:val="-6"/>
                <w:sz w:val="22"/>
                <w:szCs w:val="22"/>
              </w:rPr>
              <w:t>-11</w:t>
            </w:r>
          </w:p>
        </w:tc>
        <w:tc>
          <w:tcPr>
            <w:tcW w:w="847"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2</w:t>
            </w:r>
          </w:p>
        </w:tc>
        <w:tc>
          <w:tcPr>
            <w:tcW w:w="995"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3</w:t>
            </w:r>
            <w:r w:rsidRPr="00A70B97">
              <w:rPr>
                <w:rFonts w:ascii="Calibri" w:hAnsi="Calibri"/>
                <w:b/>
                <w:color w:val="000000" w:themeColor="text1"/>
                <w:spacing w:val="-6"/>
                <w:sz w:val="22"/>
                <w:szCs w:val="22"/>
                <w:lang w:val="en-US"/>
              </w:rPr>
              <w:t>72</w:t>
            </w:r>
            <w:r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7D7BB3" w:rsidRPr="00A70B97" w:rsidRDefault="007D7BB3" w:rsidP="00FE73F9">
            <w:pPr>
              <w:spacing w:before="120" w:line="200" w:lineRule="exact"/>
              <w:ind w:left="-108" w:right="-108"/>
              <w:jc w:val="center"/>
              <w:rPr>
                <w:rFonts w:ascii="Calibri" w:hAnsi="Calibri"/>
                <w:b/>
                <w:bCs/>
                <w:color w:val="000000" w:themeColor="text1"/>
                <w:sz w:val="22"/>
                <w:szCs w:val="18"/>
              </w:rPr>
            </w:pPr>
          </w:p>
        </w:tc>
      </w:tr>
      <w:tr w:rsidR="00E21FBB" w:rsidRPr="00A70B97" w:rsidTr="007473B3">
        <w:trPr>
          <w:cantSplit/>
        </w:trPr>
        <w:tc>
          <w:tcPr>
            <w:tcW w:w="4959" w:type="dxa"/>
            <w:gridSpan w:val="2"/>
            <w:tcBorders>
              <w:top w:val="single" w:sz="4" w:space="0" w:color="auto"/>
              <w:left w:val="single" w:sz="4" w:space="0" w:color="auto"/>
              <w:bottom w:val="single" w:sz="4" w:space="0" w:color="auto"/>
              <w:right w:val="single" w:sz="4" w:space="0" w:color="auto"/>
            </w:tcBorders>
          </w:tcPr>
          <w:p w:rsidR="007D7BB3" w:rsidRPr="00A70B97" w:rsidRDefault="007D7BB3" w:rsidP="002D4F60">
            <w:pPr>
              <w:pStyle w:val="af5"/>
              <w:numPr>
                <w:ilvl w:val="0"/>
                <w:numId w:val="3"/>
              </w:numPr>
              <w:spacing w:before="60" w:after="40" w:line="220" w:lineRule="exact"/>
              <w:ind w:right="-108"/>
              <w:rPr>
                <w:rFonts w:ascii="Calibri" w:hAnsi="Calibri"/>
                <w:b/>
                <w:color w:val="000000" w:themeColor="text1"/>
                <w:spacing w:val="-4"/>
                <w:sz w:val="22"/>
                <w:szCs w:val="22"/>
              </w:rPr>
            </w:pPr>
            <w:r w:rsidRPr="00A70B97">
              <w:rPr>
                <w:rFonts w:ascii="Calibri" w:hAnsi="Calibri"/>
                <w:b/>
                <w:color w:val="000000" w:themeColor="text1"/>
                <w:spacing w:val="-4"/>
                <w:sz w:val="22"/>
                <w:szCs w:val="22"/>
              </w:rPr>
              <w:t xml:space="preserve">Усилитель-распределитель аудио AES/EBU комбинированный  </w:t>
            </w:r>
            <w:r w:rsidRPr="00A70B97">
              <w:rPr>
                <w:rFonts w:ascii="Calibri" w:hAnsi="Calibri"/>
                <w:b/>
                <w:bCs/>
                <w:color w:val="000000" w:themeColor="text1"/>
                <w:spacing w:val="-4"/>
                <w:sz w:val="22"/>
                <w:szCs w:val="22"/>
              </w:rPr>
              <w:t xml:space="preserve">1x9 </w:t>
            </w:r>
          </w:p>
          <w:p w:rsidR="007D7BB3" w:rsidRPr="00A70B97" w:rsidRDefault="007D7BB3" w:rsidP="00FE73F9">
            <w:pPr>
              <w:spacing w:line="200" w:lineRule="exact"/>
              <w:ind w:left="318" w:right="-108"/>
              <w:rPr>
                <w:rFonts w:ascii="Calibri" w:hAnsi="Calibri"/>
                <w:color w:val="000000" w:themeColor="text1"/>
                <w:sz w:val="18"/>
                <w:szCs w:val="18"/>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один балансный вход (DB-25, 110 Ом)</w:t>
            </w:r>
            <w:r w:rsidRPr="00A70B97">
              <w:rPr>
                <w:rFonts w:ascii="Calibri" w:hAnsi="Calibri"/>
                <w:color w:val="000000" w:themeColor="text1"/>
                <w:sz w:val="18"/>
                <w:szCs w:val="18"/>
              </w:rPr>
              <w:br/>
            </w:r>
            <w:r w:rsidRPr="00A70B97">
              <w:rPr>
                <w:rFonts w:ascii="Calibri" w:hAnsi="Calibri"/>
                <w:color w:val="000000" w:themeColor="text1"/>
                <w:sz w:val="18"/>
                <w:szCs w:val="18"/>
              </w:rPr>
              <w:sym w:font="Symbol" w:char="F0B7"/>
            </w:r>
            <w:r w:rsidRPr="00A70B97">
              <w:rPr>
                <w:rFonts w:ascii="Calibri" w:hAnsi="Calibri"/>
                <w:bCs/>
                <w:i/>
                <w:iCs/>
                <w:color w:val="000000" w:themeColor="text1"/>
                <w:sz w:val="18"/>
                <w:szCs w:val="18"/>
              </w:rPr>
              <w:t xml:space="preserve"> </w:t>
            </w:r>
            <w:r w:rsidRPr="00A70B97">
              <w:rPr>
                <w:rFonts w:ascii="Calibri" w:hAnsi="Calibri"/>
                <w:color w:val="000000" w:themeColor="text1"/>
                <w:sz w:val="18"/>
                <w:szCs w:val="18"/>
              </w:rPr>
              <w:t>один небалансный вход (BNC, 75 Ом)</w:t>
            </w:r>
          </w:p>
          <w:p w:rsidR="007D7BB3" w:rsidRPr="00A70B97" w:rsidRDefault="007D7BB3" w:rsidP="00FE73F9">
            <w:pPr>
              <w:spacing w:line="200" w:lineRule="exact"/>
              <w:ind w:left="318" w:right="-108"/>
              <w:rPr>
                <w:rFonts w:ascii="Calibri" w:hAnsi="Calibri"/>
                <w:color w:val="000000" w:themeColor="text1"/>
                <w:sz w:val="18"/>
                <w:szCs w:val="18"/>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семь балансных выходов (DB-25, 110 Ом)</w:t>
            </w:r>
          </w:p>
          <w:p w:rsidR="007D7BB3" w:rsidRPr="00A70B97" w:rsidRDefault="007D7BB3" w:rsidP="00FE73F9">
            <w:pPr>
              <w:spacing w:after="20" w:line="200" w:lineRule="exact"/>
              <w:ind w:left="318" w:right="-108"/>
              <w:rPr>
                <w:rFonts w:ascii="Calibri" w:hAnsi="Calibri"/>
                <w:color w:val="000000" w:themeColor="text1"/>
                <w:sz w:val="22"/>
                <w:szCs w:val="22"/>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два небалансных выхода (BNC, 75 Ом)</w:t>
            </w:r>
          </w:p>
        </w:tc>
        <w:tc>
          <w:tcPr>
            <w:tcW w:w="1704" w:type="dxa"/>
            <w:gridSpan w:val="3"/>
            <w:tcBorders>
              <w:top w:val="single" w:sz="4" w:space="0" w:color="auto"/>
              <w:left w:val="single" w:sz="4" w:space="0" w:color="auto"/>
              <w:bottom w:val="single" w:sz="4" w:space="0" w:color="auto"/>
              <w:right w:val="single" w:sz="4" w:space="0" w:color="auto"/>
            </w:tcBorders>
          </w:tcPr>
          <w:p w:rsidR="007D7BB3" w:rsidRPr="00A70B97" w:rsidRDefault="007D7BB3" w:rsidP="00502EBC">
            <w:pPr>
              <w:pStyle w:val="a5"/>
              <w:spacing w:before="120" w:line="22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w:t>
            </w:r>
            <w:r w:rsidRPr="00A70B97">
              <w:rPr>
                <w:rFonts w:ascii="Calibri" w:hAnsi="Calibri"/>
                <w:b/>
                <w:color w:val="000000" w:themeColor="text1"/>
                <w:spacing w:val="-6"/>
                <w:sz w:val="22"/>
                <w:szCs w:val="22"/>
                <w:lang w:val="en-US"/>
              </w:rPr>
              <w:t>N-</w:t>
            </w:r>
            <w:r w:rsidRPr="00A70B97">
              <w:rPr>
                <w:rFonts w:ascii="Calibri" w:hAnsi="Calibri"/>
                <w:b/>
                <w:color w:val="000000" w:themeColor="text1"/>
                <w:spacing w:val="-6"/>
                <w:sz w:val="22"/>
                <w:szCs w:val="22"/>
              </w:rPr>
              <w:t>DDA-</w:t>
            </w:r>
            <w:r w:rsidRPr="00A70B97">
              <w:rPr>
                <w:rFonts w:ascii="Calibri" w:hAnsi="Calibri"/>
                <w:b/>
                <w:color w:val="000000" w:themeColor="text1"/>
                <w:spacing w:val="-6"/>
                <w:sz w:val="22"/>
                <w:szCs w:val="22"/>
                <w:lang w:val="en-US"/>
              </w:rPr>
              <w:t>316</w:t>
            </w:r>
            <w:r w:rsidRPr="00A70B97">
              <w:rPr>
                <w:rFonts w:ascii="Calibri" w:hAnsi="Calibri"/>
                <w:b/>
                <w:color w:val="000000" w:themeColor="text1"/>
                <w:spacing w:val="-6"/>
                <w:sz w:val="22"/>
                <w:szCs w:val="22"/>
              </w:rPr>
              <w:t>-9</w:t>
            </w:r>
            <w:r w:rsidRPr="00A70B97">
              <w:rPr>
                <w:rFonts w:ascii="Calibri" w:hAnsi="Calibri"/>
                <w:b/>
                <w:color w:val="000000" w:themeColor="text1"/>
                <w:spacing w:val="-6"/>
                <w:sz w:val="22"/>
                <w:szCs w:val="22"/>
                <w:lang w:val="en-US"/>
              </w:rPr>
              <w:t>UB</w:t>
            </w:r>
          </w:p>
        </w:tc>
        <w:tc>
          <w:tcPr>
            <w:tcW w:w="847"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1</w:t>
            </w:r>
          </w:p>
        </w:tc>
        <w:tc>
          <w:tcPr>
            <w:tcW w:w="995"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456</w:t>
            </w:r>
            <w:r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7D7BB3" w:rsidRPr="00A70B97" w:rsidRDefault="007D7BB3" w:rsidP="00FE73F9">
            <w:pPr>
              <w:spacing w:before="20" w:line="200" w:lineRule="exact"/>
              <w:ind w:left="-108" w:right="-108"/>
              <w:jc w:val="center"/>
              <w:rPr>
                <w:rFonts w:ascii="Calibri" w:hAnsi="Calibri"/>
                <w:b/>
                <w:bCs/>
                <w:color w:val="000000" w:themeColor="text1"/>
                <w:sz w:val="22"/>
                <w:szCs w:val="18"/>
              </w:rPr>
            </w:pPr>
          </w:p>
        </w:tc>
      </w:tr>
      <w:tr w:rsidR="00E21FBB" w:rsidRPr="00A70B97" w:rsidTr="007473B3">
        <w:trPr>
          <w:cantSplit/>
        </w:trPr>
        <w:tc>
          <w:tcPr>
            <w:tcW w:w="4959" w:type="dxa"/>
            <w:gridSpan w:val="2"/>
            <w:tcBorders>
              <w:top w:val="single" w:sz="4" w:space="0" w:color="auto"/>
              <w:left w:val="single" w:sz="4" w:space="0" w:color="auto"/>
              <w:bottom w:val="single" w:sz="4" w:space="0" w:color="auto"/>
              <w:right w:val="single" w:sz="4" w:space="0" w:color="auto"/>
            </w:tcBorders>
          </w:tcPr>
          <w:p w:rsidR="007D7BB3" w:rsidRPr="00A70B97" w:rsidRDefault="007D7BB3" w:rsidP="002D4F60">
            <w:pPr>
              <w:pStyle w:val="af5"/>
              <w:numPr>
                <w:ilvl w:val="0"/>
                <w:numId w:val="3"/>
              </w:numPr>
              <w:spacing w:before="60" w:after="40" w:line="220" w:lineRule="exact"/>
              <w:ind w:right="-108"/>
              <w:rPr>
                <w:rFonts w:ascii="Calibri" w:hAnsi="Calibri"/>
                <w:b/>
                <w:color w:val="000000" w:themeColor="text1"/>
                <w:spacing w:val="-4"/>
                <w:sz w:val="22"/>
                <w:szCs w:val="22"/>
              </w:rPr>
            </w:pPr>
            <w:r w:rsidRPr="00A70B97">
              <w:rPr>
                <w:rFonts w:ascii="Calibri" w:hAnsi="Calibri"/>
                <w:b/>
                <w:color w:val="000000" w:themeColor="text1"/>
                <w:spacing w:val="-4"/>
                <w:sz w:val="22"/>
                <w:szCs w:val="22"/>
              </w:rPr>
              <w:t xml:space="preserve">Усилитель-распределитель аудио AES/EBU </w:t>
            </w:r>
            <w:r w:rsidRPr="00A70B97">
              <w:rPr>
                <w:rFonts w:ascii="Calibri" w:hAnsi="Calibri"/>
                <w:b/>
                <w:bCs/>
                <w:color w:val="000000" w:themeColor="text1"/>
                <w:spacing w:val="-4"/>
                <w:sz w:val="22"/>
                <w:szCs w:val="22"/>
              </w:rPr>
              <w:t>1x3</w:t>
            </w:r>
          </w:p>
          <w:p w:rsidR="007D7BB3" w:rsidRPr="00A70B97" w:rsidRDefault="007D7BB3" w:rsidP="00FE73F9">
            <w:pPr>
              <w:spacing w:line="200" w:lineRule="exact"/>
              <w:ind w:left="318" w:right="-108"/>
              <w:rPr>
                <w:rFonts w:ascii="Calibri" w:hAnsi="Calibri"/>
                <w:color w:val="000000" w:themeColor="text1"/>
                <w:sz w:val="18"/>
                <w:szCs w:val="18"/>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один балансный вход (</w:t>
            </w:r>
            <w:r w:rsidRPr="00A70B97">
              <w:rPr>
                <w:rFonts w:ascii="Calibri" w:hAnsi="Calibri"/>
                <w:color w:val="000000" w:themeColor="text1"/>
                <w:sz w:val="18"/>
                <w:szCs w:val="18"/>
                <w:lang w:val="en-US"/>
              </w:rPr>
              <w:t>XLR</w:t>
            </w:r>
            <w:r w:rsidRPr="00A70B97">
              <w:rPr>
                <w:rFonts w:ascii="Calibri" w:hAnsi="Calibri"/>
                <w:color w:val="000000" w:themeColor="text1"/>
                <w:sz w:val="18"/>
                <w:szCs w:val="18"/>
              </w:rPr>
              <w:t>, 110 Ом)</w:t>
            </w:r>
          </w:p>
          <w:p w:rsidR="007D7BB3" w:rsidRPr="00A70B97" w:rsidRDefault="007D7BB3" w:rsidP="00FE73F9">
            <w:pPr>
              <w:spacing w:after="20" w:line="200" w:lineRule="exact"/>
              <w:ind w:left="318" w:right="-108" w:hanging="1"/>
              <w:rPr>
                <w:rFonts w:ascii="Calibri" w:hAnsi="Calibri"/>
                <w:color w:val="000000" w:themeColor="text1"/>
                <w:sz w:val="22"/>
                <w:szCs w:val="22"/>
              </w:rPr>
            </w:pPr>
            <w:r w:rsidRPr="00A70B97">
              <w:rPr>
                <w:rFonts w:ascii="Calibri" w:hAnsi="Calibri"/>
                <w:color w:val="000000" w:themeColor="text1"/>
                <w:sz w:val="18"/>
                <w:szCs w:val="18"/>
              </w:rPr>
              <w:sym w:font="Symbol" w:char="F0B7"/>
            </w:r>
            <w:r w:rsidRPr="00A70B97">
              <w:rPr>
                <w:rFonts w:ascii="Calibri" w:hAnsi="Calibri"/>
                <w:color w:val="000000" w:themeColor="text1"/>
                <w:sz w:val="18"/>
                <w:szCs w:val="18"/>
              </w:rPr>
              <w:t xml:space="preserve"> три балансных выхода (</w:t>
            </w:r>
            <w:r w:rsidRPr="00A70B97">
              <w:rPr>
                <w:rFonts w:ascii="Calibri" w:hAnsi="Calibri"/>
                <w:color w:val="000000" w:themeColor="text1"/>
                <w:sz w:val="18"/>
                <w:szCs w:val="18"/>
                <w:lang w:val="en-US"/>
              </w:rPr>
              <w:t>XLR</w:t>
            </w:r>
            <w:r w:rsidRPr="00A70B97">
              <w:rPr>
                <w:rFonts w:ascii="Calibri" w:hAnsi="Calibri"/>
                <w:color w:val="000000" w:themeColor="text1"/>
                <w:sz w:val="18"/>
                <w:szCs w:val="18"/>
              </w:rPr>
              <w:t>, 110 Ом)</w:t>
            </w:r>
          </w:p>
        </w:tc>
        <w:tc>
          <w:tcPr>
            <w:tcW w:w="1704" w:type="dxa"/>
            <w:gridSpan w:val="3"/>
            <w:tcBorders>
              <w:top w:val="single" w:sz="4" w:space="0" w:color="auto"/>
              <w:left w:val="single" w:sz="4" w:space="0" w:color="auto"/>
              <w:bottom w:val="single" w:sz="4" w:space="0" w:color="auto"/>
              <w:right w:val="single" w:sz="4" w:space="0" w:color="auto"/>
            </w:tcBorders>
          </w:tcPr>
          <w:p w:rsidR="007D7BB3" w:rsidRPr="00A70B97" w:rsidRDefault="007D7BB3" w:rsidP="00502EBC">
            <w:pPr>
              <w:pStyle w:val="a3"/>
              <w:spacing w:before="120" w:line="220" w:lineRule="exact"/>
              <w:ind w:left="-108" w:right="-108"/>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rPr>
              <w:t>P</w:t>
            </w:r>
            <w:r w:rsidRPr="00A70B97">
              <w:rPr>
                <w:rFonts w:ascii="Calibri" w:hAnsi="Calibri"/>
                <w:b/>
                <w:color w:val="000000" w:themeColor="text1"/>
                <w:spacing w:val="-6"/>
                <w:sz w:val="22"/>
                <w:szCs w:val="22"/>
                <w:lang w:val="en-US"/>
              </w:rPr>
              <w:t>N-</w:t>
            </w:r>
            <w:r w:rsidRPr="00A70B97">
              <w:rPr>
                <w:rFonts w:ascii="Calibri" w:hAnsi="Calibri"/>
                <w:b/>
                <w:color w:val="000000" w:themeColor="text1"/>
                <w:spacing w:val="-6"/>
                <w:sz w:val="22"/>
                <w:szCs w:val="22"/>
              </w:rPr>
              <w:t>DDA-</w:t>
            </w:r>
            <w:r w:rsidRPr="00A70B97">
              <w:rPr>
                <w:rFonts w:ascii="Calibri" w:hAnsi="Calibri"/>
                <w:b/>
                <w:color w:val="000000" w:themeColor="text1"/>
                <w:spacing w:val="-6"/>
                <w:sz w:val="22"/>
                <w:szCs w:val="22"/>
                <w:lang w:val="en-US"/>
              </w:rPr>
              <w:t>316</w:t>
            </w:r>
            <w:r w:rsidRPr="00A70B97">
              <w:rPr>
                <w:rFonts w:ascii="Calibri" w:hAnsi="Calibri"/>
                <w:b/>
                <w:color w:val="000000" w:themeColor="text1"/>
                <w:spacing w:val="-6"/>
                <w:sz w:val="22"/>
                <w:szCs w:val="22"/>
              </w:rPr>
              <w:t>-3</w:t>
            </w:r>
            <w:r w:rsidRPr="00A70B97">
              <w:rPr>
                <w:rFonts w:ascii="Calibri" w:hAnsi="Calibri"/>
                <w:b/>
                <w:color w:val="000000" w:themeColor="text1"/>
                <w:spacing w:val="-6"/>
                <w:sz w:val="22"/>
                <w:szCs w:val="22"/>
                <w:lang w:val="en-US"/>
              </w:rPr>
              <w:t>XB</w:t>
            </w:r>
          </w:p>
        </w:tc>
        <w:tc>
          <w:tcPr>
            <w:tcW w:w="847"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ind w:left="-108" w:right="-108"/>
              <w:jc w:val="center"/>
              <w:rPr>
                <w:rFonts w:ascii="Calibri" w:hAnsi="Calibri"/>
                <w:color w:val="000000" w:themeColor="text1"/>
                <w:spacing w:val="-6"/>
                <w:sz w:val="22"/>
                <w:szCs w:val="22"/>
              </w:rPr>
            </w:pPr>
            <w:r w:rsidRPr="00A70B97">
              <w:rPr>
                <w:rFonts w:ascii="Calibri" w:hAnsi="Calibri"/>
                <w:color w:val="000000" w:themeColor="text1"/>
                <w:spacing w:val="-6"/>
                <w:sz w:val="22"/>
                <w:szCs w:val="22"/>
              </w:rPr>
              <w:t>2</w:t>
            </w:r>
          </w:p>
        </w:tc>
        <w:tc>
          <w:tcPr>
            <w:tcW w:w="995" w:type="dxa"/>
            <w:tcBorders>
              <w:top w:val="single" w:sz="4" w:space="0" w:color="auto"/>
              <w:left w:val="single" w:sz="4" w:space="0" w:color="auto"/>
              <w:bottom w:val="single" w:sz="4" w:space="0" w:color="auto"/>
              <w:right w:val="single" w:sz="4" w:space="0" w:color="auto"/>
            </w:tcBorders>
          </w:tcPr>
          <w:p w:rsidR="007D7BB3" w:rsidRPr="00A70B97" w:rsidRDefault="007D7BB3" w:rsidP="00502EBC">
            <w:pPr>
              <w:spacing w:before="120" w:line="220" w:lineRule="exact"/>
              <w:jc w:val="center"/>
              <w:rPr>
                <w:rFonts w:ascii="Calibri" w:hAnsi="Calibri"/>
                <w:b/>
                <w:color w:val="000000" w:themeColor="text1"/>
                <w:spacing w:val="-6"/>
                <w:sz w:val="22"/>
                <w:szCs w:val="22"/>
              </w:rPr>
            </w:pPr>
            <w:r w:rsidRPr="00A70B97">
              <w:rPr>
                <w:rFonts w:ascii="Calibri" w:hAnsi="Calibri"/>
                <w:b/>
                <w:color w:val="000000" w:themeColor="text1"/>
                <w:spacing w:val="-6"/>
                <w:sz w:val="22"/>
                <w:szCs w:val="22"/>
                <w:lang w:val="en-US"/>
              </w:rPr>
              <w:t>432</w:t>
            </w:r>
            <w:r w:rsidRPr="00A70B97">
              <w:rPr>
                <w:rFonts w:ascii="Calibri" w:hAnsi="Calibri"/>
                <w:b/>
                <w:color w:val="000000" w:themeColor="text1"/>
                <w:spacing w:val="-6"/>
                <w:sz w:val="22"/>
                <w:szCs w:val="22"/>
              </w:rPr>
              <w:t>,0</w:t>
            </w:r>
          </w:p>
        </w:tc>
        <w:tc>
          <w:tcPr>
            <w:tcW w:w="1706" w:type="dxa"/>
            <w:tcBorders>
              <w:top w:val="single" w:sz="4" w:space="0" w:color="auto"/>
              <w:left w:val="single" w:sz="4" w:space="0" w:color="auto"/>
              <w:bottom w:val="single" w:sz="4" w:space="0" w:color="auto"/>
              <w:right w:val="single" w:sz="4" w:space="0" w:color="auto"/>
            </w:tcBorders>
          </w:tcPr>
          <w:p w:rsidR="007D7BB3" w:rsidRPr="00A70B97" w:rsidRDefault="007D7BB3" w:rsidP="00FE73F9">
            <w:pPr>
              <w:spacing w:before="20" w:line="200" w:lineRule="exact"/>
              <w:ind w:left="-108" w:right="-108"/>
              <w:jc w:val="center"/>
              <w:rPr>
                <w:rFonts w:ascii="Calibri" w:hAnsi="Calibri"/>
                <w:color w:val="000000" w:themeColor="text1"/>
                <w:sz w:val="22"/>
                <w:szCs w:val="18"/>
              </w:rPr>
            </w:pPr>
          </w:p>
        </w:tc>
      </w:tr>
      <w:bookmarkEnd w:id="47"/>
      <w:tr w:rsidR="00E21FBB" w:rsidRPr="00A70B97" w:rsidTr="009C2423">
        <w:trPr>
          <w:cantSplit/>
        </w:trPr>
        <w:tc>
          <w:tcPr>
            <w:tcW w:w="10211"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9C2423" w:rsidRPr="00A70B97" w:rsidRDefault="009C2423" w:rsidP="000A3865">
            <w:pPr>
              <w:spacing w:before="60" w:after="40" w:line="280" w:lineRule="exact"/>
              <w:ind w:left="-108" w:right="-108"/>
              <w:jc w:val="center"/>
              <w:rPr>
                <w:rFonts w:ascii="Calibri" w:hAnsi="Calibri"/>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olor w:val="000000" w:themeColor="text1"/>
                <w:spacing w:val="6"/>
                <w:sz w:val="28"/>
                <w:szCs w:val="28"/>
                <w14:shadow w14:blurRad="50800" w14:dist="38100" w14:dir="5400000" w14:sx="100000" w14:sy="100000" w14:kx="0" w14:ky="0" w14:algn="t">
                  <w14:srgbClr w14:val="000000">
                    <w14:alpha w14:val="60000"/>
                  </w14:srgbClr>
                </w14:shadow>
              </w:rPr>
              <w:br w:type="page"/>
            </w:r>
            <w:r w:rsidRPr="00A70B97">
              <w:rPr>
                <w:rFonts w:ascii="Calibri" w:hAnsi="Calibri" w:cs="Courier New"/>
                <w:b/>
                <w:iCs/>
                <w:color w:val="000000" w:themeColor="text1"/>
                <w:spacing w:val="6"/>
                <w:sz w:val="28"/>
                <w:szCs w:val="28"/>
                <w14:shadow w14:blurRad="50800" w14:dist="38100" w14:dir="5400000" w14:sx="100000" w14:sy="100000" w14:kx="0" w14:ky="0" w14:algn="t">
                  <w14:srgbClr w14:val="000000">
                    <w14:alpha w14:val="60000"/>
                  </w14:srgbClr>
                </w14:shadow>
              </w:rPr>
              <w:t xml:space="preserve">Блоки резервирования аудио </w:t>
            </w:r>
            <w:r w:rsidRPr="00A70B97">
              <w:rPr>
                <w:rFonts w:ascii="Calibri" w:hAnsi="Calibri" w:cs="Courier New"/>
                <w:b/>
                <w:iCs/>
                <w:color w:val="000000" w:themeColor="text1"/>
                <w:spacing w:val="6"/>
                <w:sz w:val="28"/>
                <w:szCs w:val="28"/>
                <w:lang w:val="en-US"/>
                <w14:shadow w14:blurRad="50800" w14:dist="38100" w14:dir="5400000" w14:sx="100000" w14:sy="100000" w14:kx="0" w14:ky="0" w14:algn="t">
                  <w14:srgbClr w14:val="000000">
                    <w14:alpha w14:val="60000"/>
                  </w14:srgbClr>
                </w14:shadow>
              </w:rPr>
              <w:t>AES</w:t>
            </w:r>
            <w:r w:rsidRPr="00A70B97">
              <w:rPr>
                <w:rFonts w:ascii="Calibri" w:hAnsi="Calibri" w:cs="Courier New"/>
                <w:b/>
                <w:iCs/>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cs="Courier New"/>
                <w:b/>
                <w:iCs/>
                <w:color w:val="000000" w:themeColor="text1"/>
                <w:spacing w:val="6"/>
                <w:sz w:val="28"/>
                <w:szCs w:val="28"/>
                <w:lang w:val="en-US"/>
                <w14:shadow w14:blurRad="50800" w14:dist="38100" w14:dir="5400000" w14:sx="100000" w14:sy="100000" w14:kx="0" w14:ky="0" w14:algn="t">
                  <w14:srgbClr w14:val="000000">
                    <w14:alpha w14:val="60000"/>
                  </w14:srgbClr>
                </w14:shadow>
              </w:rPr>
              <w:t>EBU</w:t>
            </w:r>
            <w:r w:rsidRPr="00A70B97">
              <w:rPr>
                <w:rFonts w:ascii="Calibri" w:hAnsi="Calibri" w:cs="Courier New"/>
                <w:b/>
                <w:iCs/>
                <w:color w:val="000000" w:themeColor="text1"/>
                <w:spacing w:val="6"/>
                <w:sz w:val="28"/>
                <w:szCs w:val="28"/>
                <w14:shadow w14:blurRad="50800" w14:dist="38100" w14:dir="5400000" w14:sx="100000" w14:sy="100000" w14:kx="0" w14:ky="0" w14:algn="t">
                  <w14:srgbClr w14:val="000000">
                    <w14:alpha w14:val="60000"/>
                  </w14:srgbClr>
                </w14:shadow>
              </w:rPr>
              <w:t xml:space="preserve"> с детектором “тишины”</w:t>
            </w:r>
          </w:p>
        </w:tc>
      </w:tr>
      <w:tr w:rsidR="00E21FBB" w:rsidRPr="00A70B97" w:rsidTr="009C2423">
        <w:trPr>
          <w:cantSplit/>
        </w:trPr>
        <w:tc>
          <w:tcPr>
            <w:tcW w:w="10211" w:type="dxa"/>
            <w:gridSpan w:val="8"/>
            <w:tcBorders>
              <w:top w:val="single" w:sz="4" w:space="0" w:color="auto"/>
              <w:left w:val="single" w:sz="4" w:space="0" w:color="auto"/>
              <w:bottom w:val="single" w:sz="4" w:space="0" w:color="auto"/>
              <w:right w:val="single" w:sz="4" w:space="0" w:color="auto"/>
            </w:tcBorders>
            <w:shd w:val="clear" w:color="auto" w:fill="FFFFFF"/>
          </w:tcPr>
          <w:p w:rsidR="009C2423" w:rsidRPr="00A70B97" w:rsidRDefault="009C2423" w:rsidP="000A3865">
            <w:pPr>
              <w:spacing w:before="40" w:after="20" w:line="180" w:lineRule="exact"/>
              <w:rPr>
                <w:rFonts w:ascii="Calibri" w:hAnsi="Calibri" w:cs="Arial"/>
                <w:bCs/>
                <w:color w:val="000000" w:themeColor="text1"/>
                <w:spacing w:val="-2"/>
                <w:sz w:val="17"/>
                <w:szCs w:val="17"/>
              </w:rPr>
            </w:pPr>
            <w:r w:rsidRPr="00A70B97">
              <w:rPr>
                <w:rFonts w:ascii="Calibri" w:hAnsi="Calibri"/>
                <w:iCs/>
                <w:color w:val="000000" w:themeColor="text1"/>
                <w:spacing w:val="-2"/>
                <w:sz w:val="17"/>
                <w:szCs w:val="17"/>
              </w:rPr>
              <w:t xml:space="preserve">Автоматическое, ручное местное и дистанционное переключение.  Программируемые критерий перехода и функция определения </w:t>
            </w:r>
            <w:r w:rsidRPr="00A70B97">
              <w:rPr>
                <w:rFonts w:ascii="Calibri" w:hAnsi="Calibri" w:cs="Courier New"/>
                <w:iCs/>
                <w:color w:val="000000" w:themeColor="text1"/>
                <w:spacing w:val="-2"/>
                <w:sz w:val="17"/>
                <w:szCs w:val="17"/>
              </w:rPr>
              <w:t>“тишины” в аудиоканале.  Возможность изменения параметров определения “тишины”, таких как порог (</w:t>
            </w:r>
            <w:r w:rsidRPr="00A70B97">
              <w:rPr>
                <w:rFonts w:ascii="Calibri" w:hAnsi="Calibri" w:cs="Courier New"/>
                <w:iCs/>
                <w:color w:val="000000" w:themeColor="text1"/>
                <w:spacing w:val="-2"/>
                <w:sz w:val="17"/>
                <w:szCs w:val="17"/>
                <w:lang w:val="en-US"/>
              </w:rPr>
              <w:t>threshold</w:t>
            </w:r>
            <w:r w:rsidRPr="00A70B97">
              <w:rPr>
                <w:rFonts w:ascii="Calibri" w:hAnsi="Calibri" w:cs="Courier New"/>
                <w:iCs/>
                <w:color w:val="000000" w:themeColor="text1"/>
                <w:spacing w:val="-2"/>
                <w:sz w:val="17"/>
                <w:szCs w:val="17"/>
              </w:rPr>
              <w:t>) и длительность паузы (</w:t>
            </w:r>
            <w:r w:rsidRPr="00A70B97">
              <w:rPr>
                <w:rFonts w:ascii="Calibri" w:hAnsi="Calibri" w:cs="Courier New"/>
                <w:iCs/>
                <w:color w:val="000000" w:themeColor="text1"/>
                <w:spacing w:val="-2"/>
                <w:sz w:val="17"/>
                <w:szCs w:val="17"/>
                <w:lang w:val="en-US"/>
              </w:rPr>
              <w:t>duration</w:t>
            </w:r>
            <w:r w:rsidRPr="00A70B97">
              <w:rPr>
                <w:rFonts w:ascii="Calibri" w:hAnsi="Calibri" w:cs="Courier New"/>
                <w:iCs/>
                <w:color w:val="000000" w:themeColor="text1"/>
                <w:spacing w:val="-2"/>
                <w:sz w:val="17"/>
                <w:szCs w:val="17"/>
              </w:rPr>
              <w:t>).  Режим обхода (</w:t>
            </w:r>
            <w:r w:rsidRPr="00A70B97">
              <w:rPr>
                <w:rFonts w:ascii="Calibri" w:hAnsi="Calibri" w:cs="Courier New"/>
                <w:iCs/>
                <w:color w:val="000000" w:themeColor="text1"/>
                <w:spacing w:val="-2"/>
                <w:sz w:val="17"/>
                <w:szCs w:val="17"/>
                <w:lang w:val="en-US"/>
              </w:rPr>
              <w:t>BYPASS</w:t>
            </w:r>
            <w:r w:rsidRPr="00A70B97">
              <w:rPr>
                <w:rFonts w:ascii="Calibri" w:hAnsi="Calibri" w:cs="Courier New"/>
                <w:iCs/>
                <w:color w:val="000000" w:themeColor="text1"/>
                <w:spacing w:val="-2"/>
                <w:sz w:val="17"/>
                <w:szCs w:val="17"/>
              </w:rPr>
              <w:t xml:space="preserve">) включается автоматически при пропадании питании, а также с лицевой панели блока.  Мониторный аналоговый выход для акустического контроля входных сигналов.  Входные и выходные сигналы дистанционного управления </w:t>
            </w:r>
            <w:r w:rsidRPr="00A70B97">
              <w:rPr>
                <w:rFonts w:ascii="Calibri" w:hAnsi="Calibri" w:cs="Courier New"/>
                <w:iCs/>
                <w:color w:val="000000" w:themeColor="text1"/>
                <w:spacing w:val="-2"/>
                <w:sz w:val="17"/>
                <w:szCs w:val="17"/>
                <w:lang w:val="en-US"/>
              </w:rPr>
              <w:t>GPI</w:t>
            </w:r>
            <w:r w:rsidRPr="00A70B97">
              <w:rPr>
                <w:rFonts w:ascii="Calibri" w:hAnsi="Calibri" w:cs="Courier New"/>
                <w:iCs/>
                <w:color w:val="000000" w:themeColor="text1"/>
                <w:spacing w:val="-2"/>
                <w:sz w:val="17"/>
                <w:szCs w:val="17"/>
              </w:rPr>
              <w:t>.</w:t>
            </w:r>
          </w:p>
        </w:tc>
      </w:tr>
      <w:tr w:rsidR="00E21FBB" w:rsidRPr="00A70B97" w:rsidTr="007473B3">
        <w:trPr>
          <w:cantSplit/>
        </w:trPr>
        <w:tc>
          <w:tcPr>
            <w:tcW w:w="4959" w:type="dxa"/>
            <w:gridSpan w:val="2"/>
            <w:tcBorders>
              <w:top w:val="single" w:sz="4" w:space="0" w:color="auto"/>
              <w:left w:val="single" w:sz="4" w:space="0" w:color="auto"/>
              <w:bottom w:val="single" w:sz="4" w:space="0" w:color="auto"/>
              <w:right w:val="single" w:sz="4" w:space="0" w:color="auto"/>
            </w:tcBorders>
          </w:tcPr>
          <w:p w:rsidR="009C2423" w:rsidRPr="00A70B97" w:rsidRDefault="009C2423" w:rsidP="000A3865">
            <w:pPr>
              <w:pStyle w:val="a3"/>
              <w:spacing w:before="60" w:after="40" w:line="220" w:lineRule="exact"/>
              <w:ind w:left="318" w:right="-108" w:hanging="318"/>
              <w:rPr>
                <w:rFonts w:ascii="Calibri" w:hAnsi="Calibri"/>
                <w:b/>
                <w:i/>
                <w:color w:val="000000" w:themeColor="text1"/>
                <w:sz w:val="22"/>
                <w:szCs w:val="22"/>
              </w:rPr>
            </w:pPr>
            <w:r w:rsidRPr="00A70B97">
              <w:rPr>
                <w:rFonts w:ascii="Calibri" w:hAnsi="Calibri"/>
                <w:b/>
                <w:color w:val="000000" w:themeColor="text1"/>
                <w:sz w:val="22"/>
                <w:szCs w:val="22"/>
              </w:rPr>
              <w:t xml:space="preserve">1. </w:t>
            </w:r>
            <w:r w:rsidR="000430A8" w:rsidRPr="00A70B97">
              <w:rPr>
                <w:rFonts w:ascii="Calibri" w:hAnsi="Calibri"/>
                <w:b/>
                <w:color w:val="000000" w:themeColor="text1"/>
                <w:sz w:val="22"/>
                <w:szCs w:val="22"/>
              </w:rPr>
              <w:t xml:space="preserve"> </w:t>
            </w:r>
            <w:r w:rsidRPr="00A70B97">
              <w:rPr>
                <w:rFonts w:ascii="Calibri" w:hAnsi="Calibri" w:cs="Courier New"/>
                <w:b/>
                <w:iCs/>
                <w:color w:val="000000" w:themeColor="text1"/>
                <w:sz w:val="22"/>
                <w:szCs w:val="22"/>
              </w:rPr>
              <w:t xml:space="preserve">Блок резервирования аудио </w:t>
            </w:r>
            <w:r w:rsidRPr="00A70B97">
              <w:rPr>
                <w:rFonts w:ascii="Calibri" w:hAnsi="Calibri" w:cs="Courier New"/>
                <w:b/>
                <w:iCs/>
                <w:color w:val="000000" w:themeColor="text1"/>
                <w:sz w:val="22"/>
                <w:szCs w:val="22"/>
                <w:lang w:val="en-US"/>
              </w:rPr>
              <w:t>AES</w:t>
            </w:r>
            <w:r w:rsidRPr="00A70B97">
              <w:rPr>
                <w:rFonts w:ascii="Calibri" w:hAnsi="Calibri" w:cs="Courier New"/>
                <w:b/>
                <w:iCs/>
                <w:color w:val="000000" w:themeColor="text1"/>
                <w:sz w:val="22"/>
                <w:szCs w:val="22"/>
              </w:rPr>
              <w:t>/</w:t>
            </w:r>
            <w:r w:rsidRPr="00A70B97">
              <w:rPr>
                <w:rFonts w:ascii="Calibri" w:hAnsi="Calibri" w:cs="Courier New"/>
                <w:b/>
                <w:iCs/>
                <w:color w:val="000000" w:themeColor="text1"/>
                <w:sz w:val="22"/>
                <w:szCs w:val="22"/>
                <w:lang w:val="en-US"/>
              </w:rPr>
              <w:t>EBU</w:t>
            </w:r>
            <w:r w:rsidRPr="00A70B97">
              <w:rPr>
                <w:rFonts w:ascii="Calibri" w:hAnsi="Calibri" w:cs="Courier New"/>
                <w:b/>
                <w:iCs/>
                <w:color w:val="000000" w:themeColor="text1"/>
                <w:sz w:val="22"/>
                <w:szCs w:val="22"/>
              </w:rPr>
              <w:t xml:space="preserve"> </w:t>
            </w:r>
            <w:r w:rsidRPr="00A70B97">
              <w:rPr>
                <w:rFonts w:ascii="Calibri" w:hAnsi="Calibri" w:cs="Courier New"/>
                <w:b/>
                <w:iCs/>
                <w:color w:val="000000" w:themeColor="text1"/>
                <w:sz w:val="22"/>
                <w:szCs w:val="22"/>
              </w:rPr>
              <w:br/>
              <w:t xml:space="preserve">с детектором “тишины” </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9C2423" w:rsidRPr="00A70B97" w:rsidRDefault="009C2423" w:rsidP="000A3865">
            <w:pPr>
              <w:pStyle w:val="a3"/>
              <w:spacing w:before="6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PN-COA-305</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9C2423" w:rsidRPr="00A70B97" w:rsidRDefault="009C2423" w:rsidP="000A3865">
            <w:pPr>
              <w:spacing w:before="6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5" w:type="dxa"/>
            <w:tcBorders>
              <w:top w:val="single" w:sz="4" w:space="0" w:color="auto"/>
              <w:left w:val="single" w:sz="4" w:space="0" w:color="auto"/>
              <w:bottom w:val="single" w:sz="4" w:space="0" w:color="auto"/>
              <w:right w:val="single" w:sz="4" w:space="0" w:color="auto"/>
            </w:tcBorders>
            <w:vAlign w:val="center"/>
          </w:tcPr>
          <w:p w:rsidR="009C2423" w:rsidRPr="00A70B97" w:rsidRDefault="00D47CBC" w:rsidP="000A3865">
            <w:pPr>
              <w:spacing w:before="6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66</w:t>
            </w:r>
            <w:r w:rsidR="009C2423" w:rsidRPr="00A70B97">
              <w:rPr>
                <w:rFonts w:ascii="Calibri" w:hAnsi="Calibri"/>
                <w:b/>
                <w:color w:val="000000" w:themeColor="text1"/>
                <w:sz w:val="22"/>
                <w:szCs w:val="22"/>
              </w:rPr>
              <w:t>0,0</w:t>
            </w:r>
          </w:p>
        </w:tc>
        <w:tc>
          <w:tcPr>
            <w:tcW w:w="1706" w:type="dxa"/>
            <w:tcBorders>
              <w:top w:val="single" w:sz="4" w:space="0" w:color="auto"/>
              <w:left w:val="single" w:sz="4" w:space="0" w:color="auto"/>
              <w:bottom w:val="single" w:sz="4" w:space="0" w:color="auto"/>
              <w:right w:val="single" w:sz="4" w:space="0" w:color="auto"/>
            </w:tcBorders>
            <w:vAlign w:val="center"/>
          </w:tcPr>
          <w:p w:rsidR="009C2423" w:rsidRPr="00A70B97" w:rsidRDefault="009C2423" w:rsidP="000A3865">
            <w:pPr>
              <w:spacing w:before="60" w:after="40" w:line="220" w:lineRule="exact"/>
              <w:rPr>
                <w:rFonts w:ascii="Calibri" w:hAnsi="Calibri"/>
                <w:color w:val="000000" w:themeColor="text1"/>
                <w:sz w:val="18"/>
                <w:szCs w:val="18"/>
              </w:rPr>
            </w:pPr>
            <w:r w:rsidRPr="00A70B97">
              <w:rPr>
                <w:rFonts w:ascii="Calibri" w:hAnsi="Calibri"/>
                <w:i/>
                <w:iCs/>
                <w:color w:val="000000" w:themeColor="text1"/>
                <w:sz w:val="18"/>
                <w:szCs w:val="18"/>
              </w:rPr>
              <w:t>Балансные входы и выходы</w:t>
            </w:r>
          </w:p>
        </w:tc>
      </w:tr>
      <w:tr w:rsidR="00E21FBB" w:rsidRPr="00A70B97" w:rsidTr="007473B3">
        <w:trPr>
          <w:cantSplit/>
        </w:trPr>
        <w:tc>
          <w:tcPr>
            <w:tcW w:w="4959" w:type="dxa"/>
            <w:gridSpan w:val="2"/>
            <w:tcBorders>
              <w:top w:val="single" w:sz="4" w:space="0" w:color="auto"/>
              <w:left w:val="single" w:sz="4" w:space="0" w:color="auto"/>
              <w:bottom w:val="single" w:sz="4" w:space="0" w:color="auto"/>
              <w:right w:val="single" w:sz="4" w:space="0" w:color="auto"/>
            </w:tcBorders>
          </w:tcPr>
          <w:p w:rsidR="009C2423" w:rsidRPr="00A70B97" w:rsidRDefault="009C2423" w:rsidP="000A3865">
            <w:pPr>
              <w:pStyle w:val="a3"/>
              <w:spacing w:before="60" w:after="40" w:line="22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2. </w:t>
            </w:r>
            <w:r w:rsidR="000430A8" w:rsidRPr="00A70B97">
              <w:rPr>
                <w:rFonts w:ascii="Calibri" w:hAnsi="Calibri"/>
                <w:b/>
                <w:color w:val="000000" w:themeColor="text1"/>
                <w:sz w:val="22"/>
                <w:szCs w:val="22"/>
              </w:rPr>
              <w:t xml:space="preserve"> </w:t>
            </w:r>
            <w:r w:rsidRPr="00A70B97">
              <w:rPr>
                <w:rFonts w:ascii="Calibri" w:hAnsi="Calibri" w:cs="Courier New"/>
                <w:b/>
                <w:iCs/>
                <w:color w:val="000000" w:themeColor="text1"/>
                <w:sz w:val="22"/>
                <w:szCs w:val="22"/>
              </w:rPr>
              <w:t xml:space="preserve">Блок резервирования аудио </w:t>
            </w:r>
            <w:r w:rsidRPr="00A70B97">
              <w:rPr>
                <w:rFonts w:ascii="Calibri" w:hAnsi="Calibri" w:cs="Courier New"/>
                <w:b/>
                <w:iCs/>
                <w:color w:val="000000" w:themeColor="text1"/>
                <w:sz w:val="22"/>
                <w:szCs w:val="22"/>
                <w:lang w:val="en-US"/>
              </w:rPr>
              <w:t>AES</w:t>
            </w:r>
            <w:r w:rsidRPr="00A70B97">
              <w:rPr>
                <w:rFonts w:ascii="Calibri" w:hAnsi="Calibri" w:cs="Courier New"/>
                <w:b/>
                <w:iCs/>
                <w:color w:val="000000" w:themeColor="text1"/>
                <w:sz w:val="22"/>
                <w:szCs w:val="22"/>
              </w:rPr>
              <w:t>/</w:t>
            </w:r>
            <w:r w:rsidRPr="00A70B97">
              <w:rPr>
                <w:rFonts w:ascii="Calibri" w:hAnsi="Calibri" w:cs="Courier New"/>
                <w:b/>
                <w:iCs/>
                <w:color w:val="000000" w:themeColor="text1"/>
                <w:sz w:val="22"/>
                <w:szCs w:val="22"/>
                <w:lang w:val="en-US"/>
              </w:rPr>
              <w:t>EBU</w:t>
            </w:r>
            <w:r w:rsidRPr="00A70B97">
              <w:rPr>
                <w:rFonts w:ascii="Calibri" w:hAnsi="Calibri" w:cs="Courier New"/>
                <w:b/>
                <w:iCs/>
                <w:color w:val="000000" w:themeColor="text1"/>
                <w:sz w:val="22"/>
                <w:szCs w:val="22"/>
              </w:rPr>
              <w:t xml:space="preserve"> </w:t>
            </w:r>
            <w:r w:rsidRPr="00A70B97">
              <w:rPr>
                <w:rFonts w:ascii="Calibri" w:hAnsi="Calibri" w:cs="Courier New"/>
                <w:b/>
                <w:iCs/>
                <w:color w:val="000000" w:themeColor="text1"/>
                <w:sz w:val="22"/>
                <w:szCs w:val="22"/>
              </w:rPr>
              <w:br/>
              <w:t>с детектором “тишины”</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9C2423" w:rsidRPr="00A70B97" w:rsidRDefault="009C2423" w:rsidP="000A3865">
            <w:pPr>
              <w:pStyle w:val="a3"/>
              <w:spacing w:before="6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PN-COA-305NB</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9C2423" w:rsidRPr="00A70B97" w:rsidRDefault="009C2423" w:rsidP="000A3865">
            <w:pPr>
              <w:spacing w:before="6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5" w:type="dxa"/>
            <w:tcBorders>
              <w:top w:val="single" w:sz="4" w:space="0" w:color="auto"/>
              <w:left w:val="single" w:sz="4" w:space="0" w:color="auto"/>
              <w:bottom w:val="single" w:sz="4" w:space="0" w:color="auto"/>
              <w:right w:val="single" w:sz="4" w:space="0" w:color="auto"/>
            </w:tcBorders>
            <w:vAlign w:val="center"/>
          </w:tcPr>
          <w:p w:rsidR="009C2423" w:rsidRPr="00A70B97" w:rsidRDefault="00D47CBC" w:rsidP="000A3865">
            <w:pPr>
              <w:spacing w:before="60" w:after="40" w:line="220" w:lineRule="exact"/>
              <w:jc w:val="center"/>
              <w:rPr>
                <w:rFonts w:ascii="Calibri" w:hAnsi="Calibri"/>
                <w:b/>
                <w:color w:val="000000" w:themeColor="text1"/>
                <w:sz w:val="22"/>
                <w:szCs w:val="22"/>
              </w:rPr>
            </w:pPr>
            <w:r w:rsidRPr="00A70B97">
              <w:rPr>
                <w:rFonts w:ascii="Calibri" w:hAnsi="Calibri"/>
                <w:b/>
                <w:color w:val="000000" w:themeColor="text1"/>
                <w:sz w:val="22"/>
                <w:szCs w:val="22"/>
                <w:lang w:val="en-US"/>
              </w:rPr>
              <w:t>66</w:t>
            </w:r>
            <w:r w:rsidR="009C2423" w:rsidRPr="00A70B97">
              <w:rPr>
                <w:rFonts w:ascii="Calibri" w:hAnsi="Calibri"/>
                <w:b/>
                <w:color w:val="000000" w:themeColor="text1"/>
                <w:sz w:val="22"/>
                <w:szCs w:val="22"/>
              </w:rPr>
              <w:t>0,0</w:t>
            </w:r>
          </w:p>
        </w:tc>
        <w:tc>
          <w:tcPr>
            <w:tcW w:w="1706" w:type="dxa"/>
            <w:tcBorders>
              <w:top w:val="single" w:sz="4" w:space="0" w:color="auto"/>
              <w:left w:val="single" w:sz="4" w:space="0" w:color="auto"/>
              <w:bottom w:val="single" w:sz="4" w:space="0" w:color="auto"/>
              <w:right w:val="single" w:sz="4" w:space="0" w:color="auto"/>
            </w:tcBorders>
            <w:vAlign w:val="center"/>
          </w:tcPr>
          <w:p w:rsidR="009C2423" w:rsidRPr="00A70B97" w:rsidRDefault="009C2423" w:rsidP="000A3865">
            <w:pPr>
              <w:spacing w:before="60" w:after="40" w:line="220" w:lineRule="exact"/>
              <w:rPr>
                <w:rFonts w:ascii="Calibri" w:hAnsi="Calibri"/>
                <w:color w:val="000000" w:themeColor="text1"/>
                <w:sz w:val="18"/>
                <w:szCs w:val="18"/>
              </w:rPr>
            </w:pPr>
            <w:r w:rsidRPr="00A70B97">
              <w:rPr>
                <w:rFonts w:ascii="Calibri" w:hAnsi="Calibri"/>
                <w:i/>
                <w:iCs/>
                <w:color w:val="000000" w:themeColor="text1"/>
                <w:sz w:val="18"/>
                <w:szCs w:val="18"/>
              </w:rPr>
              <w:t>Небалансные входы и выходы</w:t>
            </w:r>
          </w:p>
        </w:tc>
      </w:tr>
      <w:tr w:rsidR="007B02A7" w:rsidRPr="00A70B97" w:rsidTr="000A3865">
        <w:trPr>
          <w:cantSplit/>
        </w:trPr>
        <w:tc>
          <w:tcPr>
            <w:tcW w:w="10211" w:type="dxa"/>
            <w:gridSpan w:val="8"/>
            <w:tcBorders>
              <w:top w:val="single" w:sz="6" w:space="0" w:color="auto"/>
              <w:left w:val="single" w:sz="6" w:space="0" w:color="auto"/>
              <w:bottom w:val="single" w:sz="4" w:space="0" w:color="auto"/>
              <w:right w:val="single" w:sz="6" w:space="0" w:color="auto"/>
            </w:tcBorders>
            <w:shd w:val="clear" w:color="auto" w:fill="FFFFFF"/>
          </w:tcPr>
          <w:p w:rsidR="007B02A7" w:rsidRPr="00A70B97" w:rsidRDefault="007B02A7" w:rsidP="005E4D28">
            <w:pPr>
              <w:spacing w:before="40" w:after="40" w:line="28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color w:val="000000" w:themeColor="text1"/>
                <w:sz w:val="28"/>
                <w:szCs w:val="28"/>
              </w:rPr>
              <w:br w:type="page"/>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Коммутаторы </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резерва </w:t>
            </w:r>
            <w:r w:rsidRPr="00A70B97">
              <w:rPr>
                <w:rFonts w:ascii="Calibri" w:hAnsi="Calibri" w:cs="Calibri"/>
                <w:b/>
                <w:color w:val="000000" w:themeColor="text1"/>
                <w:spacing w:val="6"/>
                <w:sz w:val="28"/>
                <w:szCs w:val="28"/>
                <w14:shadow w14:blurRad="50800" w14:dist="38100" w14:dir="5400000" w14:sx="100000" w14:sy="100000" w14:kx="0" w14:ky="0" w14:algn="t">
                  <w14:srgbClr w14:val="000000">
                    <w14:alpha w14:val="60000"/>
                  </w14:srgbClr>
                </w14:shadow>
              </w:rPr>
              <w:t>3</w:t>
            </w:r>
            <w:r w:rsidRPr="00A70B97">
              <w:rPr>
                <w:rFonts w:ascii="Calibri" w:hAnsi="Calibri" w:cs="Calibri"/>
                <w:b/>
                <w:color w:val="000000" w:themeColor="text1"/>
                <w:spacing w:val="6"/>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alibri"/>
                <w:b/>
                <w:color w:val="000000" w:themeColor="text1"/>
                <w:spacing w:val="6"/>
                <w:sz w:val="28"/>
                <w:szCs w:val="28"/>
                <w14:shadow w14:blurRad="50800" w14:dist="38100" w14:dir="5400000" w14:sx="100000" w14:sy="100000" w14:kx="0" w14:ky="0" w14:algn="t">
                  <w14:srgbClr w14:val="000000">
                    <w14:alpha w14:val="60000"/>
                  </w14:srgbClr>
                </w14:shadow>
              </w:rPr>
              <w:t xml:space="preserve">/HD/SD SDI </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бесподрывные (“чистый” выход) </w:t>
            </w: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br/>
              <w:t>с анализом стоп-кадра</w:t>
            </w:r>
          </w:p>
        </w:tc>
      </w:tr>
      <w:tr w:rsidR="007B02A7" w:rsidRPr="00A70B97" w:rsidTr="000A3865">
        <w:trPr>
          <w:cantSplit/>
        </w:trPr>
        <w:tc>
          <w:tcPr>
            <w:tcW w:w="10211" w:type="dxa"/>
            <w:gridSpan w:val="8"/>
            <w:tcBorders>
              <w:top w:val="single" w:sz="6" w:space="0" w:color="auto"/>
              <w:left w:val="single" w:sz="6" w:space="0" w:color="auto"/>
              <w:bottom w:val="single" w:sz="6" w:space="0" w:color="auto"/>
              <w:right w:val="single" w:sz="6" w:space="0" w:color="auto"/>
            </w:tcBorders>
            <w:vAlign w:val="center"/>
          </w:tcPr>
          <w:p w:rsidR="007B02A7" w:rsidRPr="00A70B97" w:rsidRDefault="007B02A7" w:rsidP="000A3865">
            <w:pPr>
              <w:spacing w:before="60" w:line="160" w:lineRule="exact"/>
              <w:rPr>
                <w:rFonts w:ascii="Calibri" w:hAnsi="Calibri"/>
                <w:color w:val="000000" w:themeColor="text1"/>
                <w:spacing w:val="-2"/>
                <w:sz w:val="17"/>
                <w:szCs w:val="17"/>
              </w:rPr>
            </w:pPr>
            <w:r w:rsidRPr="00A70B97">
              <w:rPr>
                <w:rFonts w:ascii="Calibri" w:hAnsi="Calibri"/>
                <w:iCs/>
                <w:color w:val="000000" w:themeColor="text1"/>
                <w:spacing w:val="-2"/>
                <w:sz w:val="17"/>
                <w:szCs w:val="17"/>
              </w:rPr>
              <w:t xml:space="preserve">Предназначены для резервирования цифровых видеосигналов </w:t>
            </w:r>
            <w:r w:rsidRPr="00A70B97">
              <w:rPr>
                <w:rFonts w:ascii="Calibri" w:hAnsi="Calibri"/>
                <w:color w:val="000000" w:themeColor="text1"/>
                <w:spacing w:val="-2"/>
                <w:sz w:val="17"/>
                <w:szCs w:val="17"/>
              </w:rPr>
              <w:t>3</w:t>
            </w:r>
            <w:r w:rsidRPr="00A70B97">
              <w:rPr>
                <w:rFonts w:ascii="Calibri" w:hAnsi="Calibri"/>
                <w:color w:val="000000" w:themeColor="text1"/>
                <w:spacing w:val="-2"/>
                <w:sz w:val="17"/>
                <w:szCs w:val="17"/>
                <w:lang w:val="en-US"/>
              </w:rPr>
              <w:t>G</w:t>
            </w:r>
            <w:r w:rsidRPr="00A70B97">
              <w:rPr>
                <w:rFonts w:ascii="Calibri" w:hAnsi="Calibri"/>
                <w:color w:val="000000" w:themeColor="text1"/>
                <w:spacing w:val="-2"/>
                <w:sz w:val="17"/>
                <w:szCs w:val="17"/>
              </w:rPr>
              <w:t xml:space="preserve">/HD/SD SDI, идентичных по стандарту.   Коммутаторы обеспечивают бесподрывное переключение (“чистый” выход) при подаче синхронных и несинхронных сигналов.   Автоматическое и ручное (местное или дистанционное) переключение на резервный канал. </w:t>
            </w:r>
            <w:r w:rsidRPr="00A70B97">
              <w:rPr>
                <w:rFonts w:ascii="Calibri" w:hAnsi="Calibri"/>
                <w:color w:val="000000" w:themeColor="text1"/>
                <w:spacing w:val="-2"/>
                <w:sz w:val="17"/>
                <w:szCs w:val="17"/>
              </w:rPr>
              <w:br/>
              <w:t xml:space="preserve">В автоматическом режиме в качестве критерия перехода на резервный канал используются: </w:t>
            </w:r>
          </w:p>
          <w:p w:rsidR="007B02A7" w:rsidRPr="00A70B97" w:rsidRDefault="007B02A7" w:rsidP="000A3865">
            <w:pPr>
              <w:spacing w:line="160" w:lineRule="exact"/>
              <w:ind w:left="1168" w:hanging="1168"/>
              <w:rPr>
                <w:rFonts w:ascii="Calibri" w:hAnsi="Calibri"/>
                <w:color w:val="000000" w:themeColor="text1"/>
                <w:spacing w:val="-2"/>
                <w:sz w:val="17"/>
                <w:szCs w:val="17"/>
              </w:rPr>
            </w:pPr>
            <w:r w:rsidRPr="00A70B97">
              <w:rPr>
                <w:rFonts w:ascii="Calibri" w:hAnsi="Calibri"/>
                <w:bCs/>
                <w:color w:val="000000" w:themeColor="text1"/>
                <w:spacing w:val="-2"/>
                <w:sz w:val="17"/>
                <w:szCs w:val="17"/>
                <w:u w:val="single"/>
              </w:rPr>
              <w:t xml:space="preserve">по сигналу </w:t>
            </w:r>
            <w:r w:rsidRPr="00A70B97">
              <w:rPr>
                <w:rFonts w:ascii="Calibri" w:hAnsi="Calibri"/>
                <w:bCs/>
                <w:color w:val="000000" w:themeColor="text1"/>
                <w:spacing w:val="-2"/>
                <w:sz w:val="17"/>
                <w:szCs w:val="17"/>
                <w:u w:val="single"/>
                <w:lang w:val="en-US"/>
              </w:rPr>
              <w:t>SDI</w:t>
            </w:r>
            <w:r w:rsidRPr="00A70B97">
              <w:rPr>
                <w:rFonts w:ascii="Calibri" w:hAnsi="Calibri"/>
                <w:bCs/>
                <w:color w:val="000000" w:themeColor="text1"/>
                <w:spacing w:val="-2"/>
                <w:sz w:val="17"/>
                <w:szCs w:val="17"/>
                <w:u w:val="single"/>
              </w:rPr>
              <w:t>:</w:t>
            </w:r>
            <w:r w:rsidRPr="00A70B97">
              <w:rPr>
                <w:rFonts w:ascii="Calibri" w:hAnsi="Calibri"/>
                <w:bCs/>
                <w:color w:val="000000" w:themeColor="text1"/>
                <w:spacing w:val="-2"/>
                <w:sz w:val="17"/>
                <w:szCs w:val="17"/>
              </w:rPr>
              <w:t xml:space="preserve">   - потеря сигнала </w:t>
            </w:r>
            <w:r w:rsidRPr="00A70B97">
              <w:rPr>
                <w:rFonts w:ascii="Calibri" w:hAnsi="Calibri"/>
                <w:bCs/>
                <w:color w:val="000000" w:themeColor="text1"/>
                <w:spacing w:val="-2"/>
                <w:sz w:val="17"/>
                <w:szCs w:val="17"/>
                <w:lang w:val="en-US"/>
              </w:rPr>
              <w:t>SDI</w:t>
            </w:r>
            <w:r w:rsidRPr="00A70B97">
              <w:rPr>
                <w:rFonts w:ascii="Calibri" w:hAnsi="Calibri"/>
                <w:bCs/>
                <w:color w:val="000000" w:themeColor="text1"/>
                <w:spacing w:val="-2"/>
                <w:sz w:val="17"/>
                <w:szCs w:val="17"/>
              </w:rPr>
              <w:t xml:space="preserve">,   </w:t>
            </w:r>
            <w:r w:rsidRPr="00A70B97">
              <w:rPr>
                <w:rFonts w:ascii="Calibri" w:hAnsi="Calibri"/>
                <w:bCs/>
                <w:color w:val="000000" w:themeColor="text1"/>
                <w:spacing w:val="-2"/>
                <w:sz w:val="17"/>
                <w:szCs w:val="17"/>
              </w:rPr>
              <w:br/>
              <w:t xml:space="preserve">  - ошибки </w:t>
            </w:r>
            <w:r w:rsidRPr="00A70B97">
              <w:rPr>
                <w:rFonts w:ascii="Calibri" w:hAnsi="Calibri"/>
                <w:bCs/>
                <w:color w:val="000000" w:themeColor="text1"/>
                <w:spacing w:val="-2"/>
                <w:sz w:val="17"/>
                <w:szCs w:val="17"/>
                <w:lang w:val="en-US"/>
              </w:rPr>
              <w:t>EDH</w:t>
            </w:r>
            <w:r w:rsidRPr="00A70B97">
              <w:rPr>
                <w:rFonts w:ascii="Calibri" w:hAnsi="Calibri"/>
                <w:bCs/>
                <w:color w:val="000000" w:themeColor="text1"/>
                <w:spacing w:val="-2"/>
                <w:sz w:val="17"/>
                <w:szCs w:val="17"/>
              </w:rPr>
              <w:t>;</w:t>
            </w:r>
          </w:p>
          <w:p w:rsidR="007B02A7" w:rsidRPr="00A70B97" w:rsidRDefault="007B02A7" w:rsidP="000A3865">
            <w:pPr>
              <w:spacing w:line="160" w:lineRule="exact"/>
              <w:ind w:left="1168" w:right="-107" w:hanging="1168"/>
              <w:rPr>
                <w:rFonts w:ascii="Calibri" w:hAnsi="Calibri"/>
                <w:bCs/>
                <w:color w:val="000000" w:themeColor="text1"/>
                <w:spacing w:val="-2"/>
                <w:sz w:val="17"/>
                <w:szCs w:val="17"/>
              </w:rPr>
            </w:pPr>
            <w:r w:rsidRPr="00A70B97">
              <w:rPr>
                <w:rFonts w:ascii="Calibri" w:hAnsi="Calibri"/>
                <w:bCs/>
                <w:color w:val="000000" w:themeColor="text1"/>
                <w:spacing w:val="-2"/>
                <w:sz w:val="17"/>
                <w:szCs w:val="17"/>
                <w:u w:val="single"/>
              </w:rPr>
              <w:t>по видео:</w:t>
            </w:r>
            <w:r w:rsidRPr="00A70B97">
              <w:rPr>
                <w:rFonts w:ascii="Calibri" w:hAnsi="Calibri"/>
                <w:bCs/>
                <w:color w:val="000000" w:themeColor="text1"/>
                <w:spacing w:val="-2"/>
                <w:sz w:val="17"/>
                <w:szCs w:val="17"/>
              </w:rPr>
              <w:t xml:space="preserve">   - отсутствие движения в изображении основного канала; </w:t>
            </w:r>
          </w:p>
          <w:p w:rsidR="007B02A7" w:rsidRPr="00A70B97" w:rsidRDefault="007B02A7" w:rsidP="000A3865">
            <w:pPr>
              <w:spacing w:line="160" w:lineRule="exact"/>
              <w:ind w:left="743" w:right="-107" w:hanging="743"/>
              <w:rPr>
                <w:rFonts w:ascii="Calibri" w:hAnsi="Calibri"/>
                <w:bCs/>
                <w:color w:val="000000" w:themeColor="text1"/>
                <w:spacing w:val="-2"/>
                <w:sz w:val="17"/>
                <w:szCs w:val="17"/>
              </w:rPr>
            </w:pPr>
            <w:r w:rsidRPr="00A70B97">
              <w:rPr>
                <w:rFonts w:ascii="Calibri" w:hAnsi="Calibri"/>
                <w:bCs/>
                <w:color w:val="000000" w:themeColor="text1"/>
                <w:spacing w:val="-2"/>
                <w:sz w:val="17"/>
                <w:szCs w:val="17"/>
                <w:u w:val="single"/>
              </w:rPr>
              <w:t>по аудио:</w:t>
            </w:r>
            <w:r w:rsidRPr="00A70B97">
              <w:rPr>
                <w:rFonts w:ascii="Calibri" w:hAnsi="Calibri"/>
                <w:bCs/>
                <w:color w:val="000000" w:themeColor="text1"/>
                <w:spacing w:val="-2"/>
                <w:sz w:val="17"/>
                <w:szCs w:val="17"/>
              </w:rPr>
              <w:t xml:space="preserve">   - потеря аудио (вложенный звук),   </w:t>
            </w:r>
            <w:r w:rsidRPr="00A70B97">
              <w:rPr>
                <w:rFonts w:ascii="Calibri" w:hAnsi="Calibri"/>
                <w:bCs/>
                <w:color w:val="000000" w:themeColor="text1"/>
                <w:spacing w:val="-2"/>
                <w:sz w:val="17"/>
                <w:szCs w:val="17"/>
              </w:rPr>
              <w:br/>
              <w:t xml:space="preserve">  - уменьшение уровня сигнала основного канала ниже установленного пользователем порога молчания (-30 </w:t>
            </w:r>
            <w:r w:rsidRPr="00A70B97">
              <w:rPr>
                <w:rFonts w:ascii="Calibri" w:hAnsi="Calibri"/>
                <w:bCs/>
                <w:color w:val="000000" w:themeColor="text1"/>
                <w:spacing w:val="-2"/>
                <w:sz w:val="17"/>
                <w:szCs w:val="17"/>
              </w:rPr>
              <w:sym w:font="Symbol" w:char="F0B8"/>
            </w:r>
            <w:r w:rsidRPr="00A70B97">
              <w:rPr>
                <w:rFonts w:ascii="Calibri" w:hAnsi="Calibri"/>
                <w:bCs/>
                <w:color w:val="000000" w:themeColor="text1"/>
                <w:spacing w:val="-2"/>
                <w:sz w:val="17"/>
                <w:szCs w:val="17"/>
              </w:rPr>
              <w:t xml:space="preserve"> -60 дБ).</w:t>
            </w:r>
          </w:p>
          <w:p w:rsidR="007B02A7" w:rsidRPr="00A70B97" w:rsidRDefault="007B02A7" w:rsidP="000A3865">
            <w:pPr>
              <w:spacing w:before="40" w:after="40" w:line="160" w:lineRule="exact"/>
              <w:rPr>
                <w:rFonts w:ascii="Calibri" w:hAnsi="Calibri"/>
                <w:iCs/>
                <w:color w:val="000000" w:themeColor="text1"/>
                <w:spacing w:val="-2"/>
                <w:sz w:val="17"/>
                <w:szCs w:val="17"/>
              </w:rPr>
            </w:pPr>
            <w:r w:rsidRPr="00A70B97">
              <w:rPr>
                <w:rFonts w:ascii="Calibri" w:hAnsi="Calibri"/>
                <w:bCs/>
                <w:color w:val="000000" w:themeColor="text1"/>
                <w:spacing w:val="-2"/>
                <w:sz w:val="17"/>
                <w:szCs w:val="17"/>
              </w:rPr>
              <w:t xml:space="preserve">Имеют релейный обход (электрический вариант) при пропадании питания; есть принудительное включение обхода.  </w:t>
            </w:r>
            <w:r w:rsidRPr="00A70B97">
              <w:rPr>
                <w:rFonts w:ascii="Calibri" w:hAnsi="Calibri"/>
                <w:bCs/>
                <w:color w:val="000000" w:themeColor="text1"/>
                <w:spacing w:val="-2"/>
                <w:sz w:val="17"/>
                <w:szCs w:val="17"/>
              </w:rPr>
              <w:br/>
              <w:t>У</w:t>
            </w:r>
            <w:r w:rsidRPr="00A70B97">
              <w:rPr>
                <w:rFonts w:ascii="Calibri" w:hAnsi="Calibri" w:cs="Arial"/>
                <w:color w:val="000000" w:themeColor="text1"/>
                <w:spacing w:val="-2"/>
                <w:sz w:val="17"/>
                <w:szCs w:val="17"/>
              </w:rPr>
              <w:t xml:space="preserve">правление осуществляется через WEB интерфейс, </w:t>
            </w:r>
            <w:r w:rsidRPr="00A70B97">
              <w:rPr>
                <w:rFonts w:ascii="Calibri" w:hAnsi="Calibri" w:cs="Arial"/>
                <w:color w:val="000000" w:themeColor="text1"/>
                <w:spacing w:val="-2"/>
                <w:sz w:val="17"/>
                <w:szCs w:val="17"/>
                <w:lang w:val="en-US"/>
              </w:rPr>
              <w:t>GPI</w:t>
            </w:r>
            <w:r w:rsidRPr="00A70B97">
              <w:rPr>
                <w:rFonts w:ascii="Calibri" w:hAnsi="Calibri" w:cs="Arial"/>
                <w:color w:val="000000" w:themeColor="text1"/>
                <w:spacing w:val="-2"/>
                <w:sz w:val="17"/>
                <w:szCs w:val="17"/>
              </w:rPr>
              <w:t xml:space="preserve">, </w:t>
            </w:r>
            <w:r w:rsidRPr="00A70B97">
              <w:rPr>
                <w:rFonts w:ascii="Calibri" w:hAnsi="Calibri" w:cs="Arial"/>
                <w:color w:val="000000" w:themeColor="text1"/>
                <w:spacing w:val="-2"/>
                <w:sz w:val="17"/>
                <w:szCs w:val="17"/>
                <w:lang w:val="en-US"/>
              </w:rPr>
              <w:t>SNMP</w:t>
            </w:r>
            <w:r w:rsidRPr="00A70B97">
              <w:rPr>
                <w:rFonts w:ascii="Calibri" w:hAnsi="Calibri" w:cs="Arial"/>
                <w:color w:val="000000" w:themeColor="text1"/>
                <w:spacing w:val="-2"/>
                <w:sz w:val="17"/>
                <w:szCs w:val="17"/>
              </w:rPr>
              <w:t xml:space="preserve">.   Входы электрические или оптические.   Два выхода </w:t>
            </w:r>
            <w:r w:rsidRPr="00A70B97">
              <w:rPr>
                <w:rFonts w:ascii="Calibri" w:hAnsi="Calibri" w:cs="Arial"/>
                <w:color w:val="000000" w:themeColor="text1"/>
                <w:spacing w:val="-2"/>
                <w:sz w:val="17"/>
                <w:szCs w:val="17"/>
                <w:lang w:val="en-US"/>
              </w:rPr>
              <w:t>SDI</w:t>
            </w:r>
            <w:r w:rsidRPr="00A70B97">
              <w:rPr>
                <w:rFonts w:ascii="Calibri" w:hAnsi="Calibri" w:cs="Arial"/>
                <w:color w:val="000000" w:themeColor="text1"/>
                <w:spacing w:val="-2"/>
                <w:sz w:val="17"/>
                <w:szCs w:val="17"/>
              </w:rPr>
              <w:t>, один из которых может быть мониторным с наложенными индикаторами звука.</w:t>
            </w:r>
          </w:p>
        </w:tc>
      </w:tr>
      <w:tr w:rsidR="007B02A7" w:rsidRPr="00A70B97" w:rsidTr="000A3865">
        <w:trPr>
          <w:cantSplit/>
        </w:trPr>
        <w:tc>
          <w:tcPr>
            <w:tcW w:w="4809" w:type="dxa"/>
            <w:tcBorders>
              <w:top w:val="single" w:sz="6" w:space="0" w:color="auto"/>
              <w:left w:val="single" w:sz="6" w:space="0" w:color="auto"/>
              <w:bottom w:val="single" w:sz="6" w:space="0" w:color="auto"/>
              <w:right w:val="single" w:sz="6" w:space="0" w:color="auto"/>
            </w:tcBorders>
            <w:vAlign w:val="center"/>
          </w:tcPr>
          <w:p w:rsidR="007B02A7" w:rsidRPr="00A70B97" w:rsidRDefault="007B02A7" w:rsidP="002D4F60">
            <w:pPr>
              <w:pStyle w:val="a3"/>
              <w:numPr>
                <w:ilvl w:val="0"/>
                <w:numId w:val="3"/>
              </w:numPr>
              <w:tabs>
                <w:tab w:val="clear" w:pos="4153"/>
                <w:tab w:val="center" w:pos="4712"/>
              </w:tabs>
              <w:spacing w:before="60" w:after="20" w:line="220" w:lineRule="exact"/>
              <w:ind w:right="-108"/>
              <w:rPr>
                <w:rFonts w:ascii="Calibri" w:hAnsi="Calibri"/>
                <w:b/>
                <w:color w:val="000000" w:themeColor="text1"/>
                <w:sz w:val="22"/>
                <w:szCs w:val="22"/>
              </w:rPr>
            </w:pPr>
            <w:r w:rsidRPr="00A70B97">
              <w:rPr>
                <w:rFonts w:ascii="Calibri" w:hAnsi="Calibri"/>
                <w:b/>
                <w:color w:val="000000" w:themeColor="text1"/>
                <w:sz w:val="22"/>
                <w:szCs w:val="22"/>
              </w:rPr>
              <w:t>Коммутатор резерва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бесподрывный </w:t>
            </w:r>
          </w:p>
          <w:p w:rsidR="007B02A7" w:rsidRPr="00A70B97" w:rsidRDefault="007B02A7" w:rsidP="005E4D28">
            <w:pPr>
              <w:pStyle w:val="a3"/>
              <w:tabs>
                <w:tab w:val="clear" w:pos="4153"/>
                <w:tab w:val="center" w:pos="4712"/>
              </w:tabs>
              <w:spacing w:before="60" w:after="20" w:line="180" w:lineRule="exact"/>
              <w:ind w:left="318" w:right="-108"/>
              <w:rPr>
                <w:rFonts w:ascii="Calibri" w:hAnsi="Calibri"/>
                <w:color w:val="000000" w:themeColor="text1"/>
                <w:sz w:val="16"/>
                <w:szCs w:val="16"/>
              </w:rPr>
            </w:pPr>
            <w:r w:rsidRPr="00A70B97">
              <w:rPr>
                <w:rFonts w:ascii="Calibri" w:hAnsi="Calibri"/>
                <w:i/>
                <w:color w:val="000000" w:themeColor="text1"/>
                <w:sz w:val="16"/>
                <w:szCs w:val="16"/>
              </w:rPr>
              <w:t>/электрические входы; релейный обход/</w:t>
            </w:r>
          </w:p>
        </w:tc>
        <w:tc>
          <w:tcPr>
            <w:tcW w:w="1836" w:type="dxa"/>
            <w:gridSpan w:val="2"/>
            <w:tcBorders>
              <w:top w:val="single" w:sz="6" w:space="0" w:color="auto"/>
              <w:left w:val="single" w:sz="6" w:space="0" w:color="auto"/>
              <w:bottom w:val="single" w:sz="6" w:space="0" w:color="auto"/>
              <w:right w:val="single" w:sz="6" w:space="0" w:color="auto"/>
            </w:tcBorders>
            <w:vAlign w:val="center"/>
          </w:tcPr>
          <w:p w:rsidR="007B02A7" w:rsidRPr="00A70B97" w:rsidRDefault="007B02A7" w:rsidP="000A3865">
            <w:pPr>
              <w:pStyle w:val="a3"/>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CSE</w:t>
            </w:r>
            <w:r w:rsidRPr="00A70B97">
              <w:rPr>
                <w:rFonts w:ascii="Calibri" w:hAnsi="Calibri"/>
                <w:b/>
                <w:color w:val="000000" w:themeColor="text1"/>
                <w:sz w:val="22"/>
                <w:szCs w:val="22"/>
              </w:rPr>
              <w:t>-055</w:t>
            </w:r>
          </w:p>
        </w:tc>
        <w:tc>
          <w:tcPr>
            <w:tcW w:w="866" w:type="dxa"/>
            <w:gridSpan w:val="3"/>
            <w:tcBorders>
              <w:top w:val="single" w:sz="6" w:space="0" w:color="auto"/>
              <w:left w:val="single" w:sz="6" w:space="0" w:color="auto"/>
              <w:bottom w:val="single" w:sz="6" w:space="0" w:color="auto"/>
              <w:right w:val="single" w:sz="6" w:space="0" w:color="auto"/>
            </w:tcBorders>
            <w:vAlign w:val="center"/>
          </w:tcPr>
          <w:p w:rsidR="007B02A7" w:rsidRPr="00A70B97" w:rsidRDefault="007B02A7" w:rsidP="000A3865">
            <w:pPr>
              <w:spacing w:before="6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5" w:type="dxa"/>
            <w:tcBorders>
              <w:top w:val="single" w:sz="6" w:space="0" w:color="auto"/>
              <w:left w:val="single" w:sz="6" w:space="0" w:color="auto"/>
              <w:bottom w:val="single" w:sz="6" w:space="0" w:color="auto"/>
              <w:right w:val="single" w:sz="6" w:space="0" w:color="auto"/>
            </w:tcBorders>
            <w:vAlign w:val="center"/>
          </w:tcPr>
          <w:p w:rsidR="007B02A7" w:rsidRPr="00A70B97" w:rsidRDefault="007B02A7" w:rsidP="000A3865">
            <w:pPr>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640</w:t>
            </w:r>
            <w:r w:rsidRPr="00A70B97">
              <w:rPr>
                <w:rFonts w:ascii="Calibri" w:hAnsi="Calibri"/>
                <w:b/>
                <w:color w:val="000000" w:themeColor="text1"/>
                <w:sz w:val="22"/>
                <w:szCs w:val="22"/>
              </w:rPr>
              <w:t>,0</w:t>
            </w:r>
          </w:p>
        </w:tc>
        <w:tc>
          <w:tcPr>
            <w:tcW w:w="1705" w:type="dxa"/>
            <w:tcBorders>
              <w:top w:val="single" w:sz="6" w:space="0" w:color="auto"/>
              <w:left w:val="single" w:sz="6" w:space="0" w:color="auto"/>
              <w:right w:val="single" w:sz="6" w:space="0" w:color="auto"/>
            </w:tcBorders>
            <w:shd w:val="clear" w:color="auto" w:fill="auto"/>
            <w:vAlign w:val="center"/>
          </w:tcPr>
          <w:p w:rsidR="007B02A7" w:rsidRPr="00A70B97" w:rsidRDefault="007B02A7" w:rsidP="000A3865">
            <w:pPr>
              <w:spacing w:before="60" w:after="20" w:line="220" w:lineRule="exact"/>
              <w:ind w:left="-108" w:right="-108"/>
              <w:jc w:val="center"/>
              <w:rPr>
                <w:rFonts w:ascii="Calibri" w:hAnsi="Calibri"/>
                <w:i/>
                <w:iCs/>
                <w:color w:val="000000" w:themeColor="text1"/>
                <w:sz w:val="22"/>
                <w:szCs w:val="22"/>
              </w:rPr>
            </w:pPr>
          </w:p>
        </w:tc>
      </w:tr>
      <w:tr w:rsidR="007B02A7" w:rsidRPr="00A70B97" w:rsidTr="000A3865">
        <w:trPr>
          <w:cantSplit/>
        </w:trPr>
        <w:tc>
          <w:tcPr>
            <w:tcW w:w="4809" w:type="dxa"/>
            <w:tcBorders>
              <w:top w:val="single" w:sz="6" w:space="0" w:color="auto"/>
              <w:left w:val="single" w:sz="6" w:space="0" w:color="auto"/>
              <w:bottom w:val="nil"/>
              <w:right w:val="single" w:sz="6" w:space="0" w:color="auto"/>
            </w:tcBorders>
            <w:vAlign w:val="center"/>
          </w:tcPr>
          <w:p w:rsidR="007B02A7" w:rsidRPr="00A70B97" w:rsidRDefault="007B02A7" w:rsidP="002D4F60">
            <w:pPr>
              <w:pStyle w:val="a3"/>
              <w:numPr>
                <w:ilvl w:val="0"/>
                <w:numId w:val="3"/>
              </w:numPr>
              <w:tabs>
                <w:tab w:val="clear" w:pos="4153"/>
                <w:tab w:val="center" w:pos="4712"/>
              </w:tabs>
              <w:spacing w:before="60" w:after="20" w:line="220" w:lineRule="exact"/>
              <w:ind w:right="-108"/>
              <w:rPr>
                <w:rFonts w:ascii="Calibri" w:hAnsi="Calibri"/>
                <w:b/>
                <w:color w:val="000000" w:themeColor="text1"/>
                <w:sz w:val="22"/>
                <w:szCs w:val="22"/>
              </w:rPr>
            </w:pPr>
            <w:r w:rsidRPr="00A70B97">
              <w:rPr>
                <w:rFonts w:ascii="Calibri" w:hAnsi="Calibri"/>
                <w:b/>
                <w:color w:val="000000" w:themeColor="text1"/>
                <w:sz w:val="22"/>
                <w:szCs w:val="22"/>
              </w:rPr>
              <w:t>Коммутатор резерва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бесподрывный </w:t>
            </w:r>
          </w:p>
          <w:p w:rsidR="007B02A7" w:rsidRPr="00A70B97" w:rsidRDefault="007B02A7" w:rsidP="005E4D28">
            <w:pPr>
              <w:pStyle w:val="a3"/>
              <w:tabs>
                <w:tab w:val="clear" w:pos="4153"/>
                <w:tab w:val="center" w:pos="4712"/>
              </w:tabs>
              <w:spacing w:before="60" w:after="20" w:line="180" w:lineRule="exact"/>
              <w:ind w:left="318" w:right="-108"/>
              <w:rPr>
                <w:rFonts w:ascii="Calibri" w:hAnsi="Calibri"/>
                <w:color w:val="000000" w:themeColor="text1"/>
                <w:sz w:val="16"/>
                <w:szCs w:val="16"/>
              </w:rPr>
            </w:pPr>
            <w:r w:rsidRPr="00A70B97">
              <w:rPr>
                <w:rFonts w:ascii="Calibri" w:hAnsi="Calibri"/>
                <w:i/>
                <w:color w:val="000000" w:themeColor="text1"/>
                <w:sz w:val="16"/>
                <w:szCs w:val="16"/>
              </w:rPr>
              <w:t xml:space="preserve">/с одним электрическим и одним оптическим входами; </w:t>
            </w:r>
            <w:r w:rsidRPr="00A70B97">
              <w:rPr>
                <w:rFonts w:ascii="Calibri" w:hAnsi="Calibri"/>
                <w:i/>
                <w:color w:val="000000" w:themeColor="text1"/>
                <w:sz w:val="16"/>
                <w:szCs w:val="16"/>
              </w:rPr>
              <w:br/>
              <w:t>чувствительность (3,0 Гбит):  (-3)</w:t>
            </w:r>
            <w:r w:rsidR="00C674FA" w:rsidRPr="00A70B97">
              <w:rPr>
                <w:rFonts w:ascii="Calibri" w:hAnsi="Calibri"/>
                <w:i/>
                <w:color w:val="000000" w:themeColor="text1"/>
                <w:sz w:val="16"/>
                <w:szCs w:val="16"/>
              </w:rPr>
              <w:sym w:font="Wingdings" w:char="F04C"/>
            </w:r>
            <w:r w:rsidRPr="00A70B97">
              <w:rPr>
                <w:rFonts w:ascii="Calibri" w:hAnsi="Calibri"/>
                <w:i/>
                <w:color w:val="000000" w:themeColor="text1"/>
                <w:sz w:val="16"/>
                <w:szCs w:val="16"/>
              </w:rPr>
              <w:t xml:space="preserve">-24) дБм, </w:t>
            </w:r>
            <w:r w:rsidRPr="00A70B97">
              <w:rPr>
                <w:rFonts w:ascii="Calibri" w:hAnsi="Calibri"/>
                <w:i/>
                <w:color w:val="000000" w:themeColor="text1"/>
                <w:sz w:val="16"/>
                <w:szCs w:val="16"/>
              </w:rPr>
              <w:br/>
              <w:t>для модели с индексом “</w:t>
            </w:r>
            <w:r w:rsidRPr="00A70B97">
              <w:rPr>
                <w:rFonts w:ascii="Calibri" w:hAnsi="Calibri"/>
                <w:i/>
                <w:color w:val="000000" w:themeColor="text1"/>
                <w:sz w:val="16"/>
                <w:szCs w:val="16"/>
                <w:lang w:val="en-US"/>
              </w:rPr>
              <w:t>A</w:t>
            </w:r>
            <w:r w:rsidRPr="00A70B97">
              <w:rPr>
                <w:rFonts w:ascii="Calibri" w:hAnsi="Calibri"/>
                <w:i/>
                <w:color w:val="000000" w:themeColor="text1"/>
                <w:sz w:val="16"/>
                <w:szCs w:val="16"/>
              </w:rPr>
              <w:t>”  (-9)</w:t>
            </w:r>
            <w:r w:rsidR="00C674FA" w:rsidRPr="00A70B97">
              <w:rPr>
                <w:rFonts w:ascii="Calibri" w:hAnsi="Calibri"/>
                <w:i/>
                <w:color w:val="000000" w:themeColor="text1"/>
                <w:sz w:val="16"/>
                <w:szCs w:val="16"/>
              </w:rPr>
              <w:sym w:font="Wingdings" w:char="F04C"/>
            </w:r>
            <w:r w:rsidRPr="00A70B97">
              <w:rPr>
                <w:rFonts w:ascii="Calibri" w:hAnsi="Calibri"/>
                <w:i/>
                <w:color w:val="000000" w:themeColor="text1"/>
                <w:sz w:val="16"/>
                <w:szCs w:val="16"/>
              </w:rPr>
              <w:t>-28) дБм /</w:t>
            </w:r>
          </w:p>
        </w:tc>
        <w:tc>
          <w:tcPr>
            <w:tcW w:w="1836" w:type="dxa"/>
            <w:gridSpan w:val="2"/>
            <w:tcBorders>
              <w:top w:val="single" w:sz="6" w:space="0" w:color="auto"/>
              <w:left w:val="single" w:sz="6" w:space="0" w:color="auto"/>
              <w:bottom w:val="nil"/>
              <w:right w:val="single" w:sz="6" w:space="0" w:color="auto"/>
            </w:tcBorders>
            <w:vAlign w:val="center"/>
          </w:tcPr>
          <w:p w:rsidR="007B02A7" w:rsidRPr="00A70B97" w:rsidRDefault="007B02A7" w:rsidP="005E4D28">
            <w:pPr>
              <w:pStyle w:val="a3"/>
              <w:spacing w:before="6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PN-CSE-055M</w:t>
            </w:r>
          </w:p>
          <w:p w:rsidR="007B02A7" w:rsidRPr="00A70B97" w:rsidRDefault="007B02A7" w:rsidP="005E4D28">
            <w:pPr>
              <w:pStyle w:val="a3"/>
              <w:spacing w:before="6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(PN-CSE-055MA)</w:t>
            </w:r>
          </w:p>
        </w:tc>
        <w:tc>
          <w:tcPr>
            <w:tcW w:w="866" w:type="dxa"/>
            <w:gridSpan w:val="3"/>
            <w:tcBorders>
              <w:top w:val="single" w:sz="6" w:space="0" w:color="auto"/>
              <w:left w:val="single" w:sz="6" w:space="0" w:color="auto"/>
              <w:bottom w:val="nil"/>
              <w:right w:val="single" w:sz="6" w:space="0" w:color="auto"/>
            </w:tcBorders>
            <w:vAlign w:val="center"/>
          </w:tcPr>
          <w:p w:rsidR="007B02A7" w:rsidRPr="00A70B97" w:rsidRDefault="007B02A7" w:rsidP="005E4D28">
            <w:pPr>
              <w:spacing w:before="60" w:after="20" w:line="22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995" w:type="dxa"/>
            <w:tcBorders>
              <w:top w:val="single" w:sz="6" w:space="0" w:color="auto"/>
              <w:left w:val="single" w:sz="6" w:space="0" w:color="auto"/>
              <w:bottom w:val="nil"/>
              <w:right w:val="single" w:sz="6" w:space="0" w:color="auto"/>
            </w:tcBorders>
            <w:vAlign w:val="center"/>
          </w:tcPr>
          <w:p w:rsidR="007B02A7" w:rsidRPr="00A70B97" w:rsidRDefault="007B02A7" w:rsidP="005E4D28">
            <w:pPr>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760</w:t>
            </w:r>
            <w:r w:rsidRPr="00A70B97">
              <w:rPr>
                <w:rFonts w:ascii="Calibri" w:hAnsi="Calibri"/>
                <w:b/>
                <w:color w:val="000000" w:themeColor="text1"/>
                <w:sz w:val="22"/>
                <w:szCs w:val="22"/>
              </w:rPr>
              <w:t>,0</w:t>
            </w:r>
          </w:p>
          <w:p w:rsidR="007B02A7" w:rsidRPr="00A70B97" w:rsidRDefault="007B02A7" w:rsidP="005E4D28">
            <w:pPr>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3120,</w:t>
            </w:r>
            <w:r w:rsidRPr="00A70B97">
              <w:rPr>
                <w:rFonts w:ascii="Calibri" w:hAnsi="Calibri"/>
                <w:b/>
                <w:color w:val="000000" w:themeColor="text1"/>
                <w:sz w:val="22"/>
                <w:szCs w:val="22"/>
              </w:rPr>
              <w:t>0)</w:t>
            </w:r>
          </w:p>
        </w:tc>
        <w:tc>
          <w:tcPr>
            <w:tcW w:w="1705" w:type="dxa"/>
            <w:tcBorders>
              <w:left w:val="single" w:sz="6" w:space="0" w:color="auto"/>
              <w:right w:val="single" w:sz="6" w:space="0" w:color="auto"/>
            </w:tcBorders>
            <w:shd w:val="clear" w:color="auto" w:fill="auto"/>
            <w:vAlign w:val="center"/>
          </w:tcPr>
          <w:p w:rsidR="007B02A7" w:rsidRPr="00A70B97" w:rsidRDefault="007B02A7" w:rsidP="005E4D28">
            <w:pPr>
              <w:spacing w:before="60" w:after="20" w:line="220" w:lineRule="exact"/>
              <w:ind w:right="-108"/>
              <w:rPr>
                <w:rFonts w:ascii="Calibri" w:hAnsi="Calibri"/>
                <w:color w:val="000000" w:themeColor="text1"/>
                <w:sz w:val="22"/>
                <w:szCs w:val="22"/>
                <w:lang w:val="en-US"/>
              </w:rPr>
            </w:pPr>
          </w:p>
        </w:tc>
      </w:tr>
      <w:tr w:rsidR="007B02A7" w:rsidRPr="00A70B97" w:rsidTr="000A3865">
        <w:trPr>
          <w:cantSplit/>
        </w:trPr>
        <w:tc>
          <w:tcPr>
            <w:tcW w:w="4809" w:type="dxa"/>
            <w:tcBorders>
              <w:top w:val="single" w:sz="6" w:space="0" w:color="auto"/>
              <w:left w:val="single" w:sz="6" w:space="0" w:color="auto"/>
              <w:bottom w:val="single" w:sz="4" w:space="0" w:color="auto"/>
              <w:right w:val="single" w:sz="6" w:space="0" w:color="auto"/>
            </w:tcBorders>
            <w:vAlign w:val="center"/>
          </w:tcPr>
          <w:p w:rsidR="007B02A7" w:rsidRPr="00A70B97" w:rsidRDefault="007B02A7" w:rsidP="002D4F60">
            <w:pPr>
              <w:pStyle w:val="a3"/>
              <w:numPr>
                <w:ilvl w:val="0"/>
                <w:numId w:val="3"/>
              </w:numPr>
              <w:tabs>
                <w:tab w:val="clear" w:pos="4153"/>
                <w:tab w:val="center" w:pos="4712"/>
              </w:tabs>
              <w:spacing w:before="60" w:after="20" w:line="220" w:lineRule="exact"/>
              <w:ind w:right="-108"/>
              <w:rPr>
                <w:rFonts w:ascii="Calibri" w:hAnsi="Calibri"/>
                <w:b/>
                <w:color w:val="000000" w:themeColor="text1"/>
                <w:sz w:val="22"/>
                <w:szCs w:val="22"/>
              </w:rPr>
            </w:pPr>
            <w:r w:rsidRPr="00A70B97">
              <w:rPr>
                <w:rFonts w:ascii="Calibri" w:hAnsi="Calibri"/>
                <w:b/>
                <w:color w:val="000000" w:themeColor="text1"/>
                <w:sz w:val="22"/>
                <w:szCs w:val="22"/>
              </w:rPr>
              <w:t>Коммутатор резерва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бесподрывный с оптическими входами </w:t>
            </w:r>
          </w:p>
          <w:p w:rsidR="007B02A7" w:rsidRPr="00A70B97" w:rsidRDefault="007B02A7" w:rsidP="005E4D28">
            <w:pPr>
              <w:pStyle w:val="a3"/>
              <w:tabs>
                <w:tab w:val="clear" w:pos="4153"/>
                <w:tab w:val="center" w:pos="4712"/>
              </w:tabs>
              <w:spacing w:before="60" w:after="20" w:line="180" w:lineRule="exact"/>
              <w:ind w:left="318" w:right="-108"/>
              <w:rPr>
                <w:rFonts w:ascii="Calibri" w:hAnsi="Calibri"/>
                <w:color w:val="000000" w:themeColor="text1"/>
                <w:sz w:val="16"/>
                <w:szCs w:val="16"/>
              </w:rPr>
            </w:pPr>
            <w:r w:rsidRPr="00A70B97">
              <w:rPr>
                <w:rFonts w:ascii="Calibri" w:hAnsi="Calibri"/>
                <w:i/>
                <w:color w:val="000000" w:themeColor="text1"/>
                <w:sz w:val="16"/>
                <w:szCs w:val="16"/>
              </w:rPr>
              <w:t>/ чувствительность (3,0 Гбит):  (-3)</w:t>
            </w:r>
            <w:r w:rsidR="00C674FA" w:rsidRPr="00A70B97">
              <w:rPr>
                <w:rFonts w:ascii="Calibri" w:hAnsi="Calibri"/>
                <w:i/>
                <w:color w:val="000000" w:themeColor="text1"/>
                <w:sz w:val="16"/>
                <w:szCs w:val="16"/>
              </w:rPr>
              <w:sym w:font="Wingdings" w:char="F04C"/>
            </w:r>
            <w:r w:rsidRPr="00A70B97">
              <w:rPr>
                <w:rFonts w:ascii="Calibri" w:hAnsi="Calibri"/>
                <w:i/>
                <w:color w:val="000000" w:themeColor="text1"/>
                <w:sz w:val="16"/>
                <w:szCs w:val="16"/>
              </w:rPr>
              <w:t xml:space="preserve">-24) дБм, </w:t>
            </w:r>
            <w:r w:rsidRPr="00A70B97">
              <w:rPr>
                <w:rFonts w:ascii="Calibri" w:hAnsi="Calibri"/>
                <w:i/>
                <w:color w:val="000000" w:themeColor="text1"/>
                <w:sz w:val="16"/>
                <w:szCs w:val="16"/>
              </w:rPr>
              <w:br/>
              <w:t>для модели с индексом “</w:t>
            </w:r>
            <w:r w:rsidRPr="00A70B97">
              <w:rPr>
                <w:rFonts w:ascii="Calibri" w:hAnsi="Calibri"/>
                <w:i/>
                <w:color w:val="000000" w:themeColor="text1"/>
                <w:sz w:val="16"/>
                <w:szCs w:val="16"/>
                <w:lang w:val="en-US"/>
              </w:rPr>
              <w:t>A</w:t>
            </w:r>
            <w:r w:rsidRPr="00A70B97">
              <w:rPr>
                <w:rFonts w:ascii="Calibri" w:hAnsi="Calibri"/>
                <w:i/>
                <w:color w:val="000000" w:themeColor="text1"/>
                <w:sz w:val="16"/>
                <w:szCs w:val="16"/>
              </w:rPr>
              <w:t>”  (-9)</w:t>
            </w:r>
            <w:r w:rsidR="00C674FA" w:rsidRPr="00A70B97">
              <w:rPr>
                <w:rFonts w:ascii="Calibri" w:hAnsi="Calibri"/>
                <w:i/>
                <w:color w:val="000000" w:themeColor="text1"/>
                <w:sz w:val="16"/>
                <w:szCs w:val="16"/>
              </w:rPr>
              <w:sym w:font="Wingdings" w:char="F04C"/>
            </w:r>
            <w:r w:rsidRPr="00A70B97">
              <w:rPr>
                <w:rFonts w:ascii="Calibri" w:hAnsi="Calibri"/>
                <w:i/>
                <w:color w:val="000000" w:themeColor="text1"/>
                <w:sz w:val="16"/>
                <w:szCs w:val="16"/>
              </w:rPr>
              <w:t>-28) дБм/</w:t>
            </w:r>
          </w:p>
        </w:tc>
        <w:tc>
          <w:tcPr>
            <w:tcW w:w="1836" w:type="dxa"/>
            <w:gridSpan w:val="2"/>
            <w:tcBorders>
              <w:top w:val="single" w:sz="6" w:space="0" w:color="auto"/>
              <w:left w:val="single" w:sz="6" w:space="0" w:color="auto"/>
              <w:bottom w:val="single" w:sz="4" w:space="0" w:color="auto"/>
              <w:right w:val="single" w:sz="6" w:space="0" w:color="auto"/>
            </w:tcBorders>
            <w:vAlign w:val="center"/>
          </w:tcPr>
          <w:p w:rsidR="007B02A7" w:rsidRPr="00A70B97" w:rsidRDefault="007B02A7" w:rsidP="005E4D28">
            <w:pPr>
              <w:pStyle w:val="a3"/>
              <w:spacing w:before="6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PN-CSE-055F</w:t>
            </w:r>
          </w:p>
          <w:p w:rsidR="007B02A7" w:rsidRPr="00A70B97" w:rsidRDefault="007B02A7" w:rsidP="005E4D28">
            <w:pPr>
              <w:pStyle w:val="a3"/>
              <w:spacing w:before="6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(PN-CSE-055FA)</w:t>
            </w:r>
          </w:p>
        </w:tc>
        <w:tc>
          <w:tcPr>
            <w:tcW w:w="866" w:type="dxa"/>
            <w:gridSpan w:val="3"/>
            <w:tcBorders>
              <w:top w:val="single" w:sz="6" w:space="0" w:color="auto"/>
              <w:left w:val="single" w:sz="6" w:space="0" w:color="auto"/>
              <w:bottom w:val="single" w:sz="4" w:space="0" w:color="auto"/>
              <w:right w:val="single" w:sz="6" w:space="0" w:color="auto"/>
            </w:tcBorders>
            <w:vAlign w:val="center"/>
          </w:tcPr>
          <w:p w:rsidR="007B02A7" w:rsidRPr="00A70B97" w:rsidRDefault="007B02A7" w:rsidP="005E4D28">
            <w:pPr>
              <w:spacing w:before="60" w:after="20" w:line="22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1</w:t>
            </w:r>
          </w:p>
        </w:tc>
        <w:tc>
          <w:tcPr>
            <w:tcW w:w="995" w:type="dxa"/>
            <w:tcBorders>
              <w:top w:val="single" w:sz="6" w:space="0" w:color="auto"/>
              <w:left w:val="single" w:sz="6" w:space="0" w:color="auto"/>
              <w:bottom w:val="single" w:sz="4" w:space="0" w:color="auto"/>
              <w:right w:val="single" w:sz="6" w:space="0" w:color="auto"/>
            </w:tcBorders>
            <w:vAlign w:val="center"/>
          </w:tcPr>
          <w:p w:rsidR="007B02A7" w:rsidRPr="00A70B97" w:rsidRDefault="007B02A7" w:rsidP="005E4D28">
            <w:pPr>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760</w:t>
            </w:r>
            <w:r w:rsidRPr="00A70B97">
              <w:rPr>
                <w:rFonts w:ascii="Calibri" w:hAnsi="Calibri"/>
                <w:b/>
                <w:color w:val="000000" w:themeColor="text1"/>
                <w:sz w:val="22"/>
                <w:szCs w:val="22"/>
              </w:rPr>
              <w:t>,0</w:t>
            </w:r>
          </w:p>
          <w:p w:rsidR="007B02A7" w:rsidRPr="00A70B97" w:rsidRDefault="007B02A7" w:rsidP="005E4D28">
            <w:pPr>
              <w:spacing w:before="6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w:t>
            </w:r>
            <w:r w:rsidRPr="00A70B97">
              <w:rPr>
                <w:rFonts w:ascii="Calibri" w:hAnsi="Calibri"/>
                <w:b/>
                <w:color w:val="000000" w:themeColor="text1"/>
                <w:sz w:val="22"/>
                <w:szCs w:val="22"/>
                <w:lang w:val="en-US"/>
              </w:rPr>
              <w:t>6</w:t>
            </w:r>
            <w:r w:rsidRPr="00A70B97">
              <w:rPr>
                <w:rFonts w:ascii="Calibri" w:hAnsi="Calibri"/>
                <w:b/>
                <w:color w:val="000000" w:themeColor="text1"/>
                <w:sz w:val="22"/>
                <w:szCs w:val="22"/>
              </w:rPr>
              <w:t>00,0)</w:t>
            </w:r>
          </w:p>
        </w:tc>
        <w:tc>
          <w:tcPr>
            <w:tcW w:w="1705" w:type="dxa"/>
            <w:tcBorders>
              <w:left w:val="single" w:sz="6" w:space="0" w:color="auto"/>
              <w:bottom w:val="single" w:sz="4" w:space="0" w:color="auto"/>
              <w:right w:val="single" w:sz="6" w:space="0" w:color="auto"/>
            </w:tcBorders>
            <w:shd w:val="clear" w:color="auto" w:fill="auto"/>
            <w:vAlign w:val="center"/>
          </w:tcPr>
          <w:p w:rsidR="007B02A7" w:rsidRPr="00A70B97" w:rsidRDefault="007B02A7" w:rsidP="005E4D28">
            <w:pPr>
              <w:spacing w:before="60" w:after="20" w:line="220" w:lineRule="exact"/>
              <w:ind w:right="-108"/>
              <w:rPr>
                <w:rFonts w:ascii="Calibri" w:hAnsi="Calibri"/>
                <w:color w:val="000000" w:themeColor="text1"/>
                <w:sz w:val="22"/>
                <w:szCs w:val="22"/>
                <w:lang w:val="en-US"/>
              </w:rPr>
            </w:pPr>
          </w:p>
        </w:tc>
      </w:tr>
    </w:tbl>
    <w:p w:rsidR="007D7BB3" w:rsidRPr="00A70B97" w:rsidRDefault="007D7BB3">
      <w:pPr>
        <w:rPr>
          <w:color w:val="000000" w:themeColor="text1"/>
        </w:rPr>
      </w:pPr>
      <w:r w:rsidRPr="00A70B97">
        <w:rPr>
          <w:color w:val="000000" w:themeColor="text1"/>
        </w:rPr>
        <w:br w:type="page"/>
      </w:r>
    </w:p>
    <w:p w:rsidR="00731D6C" w:rsidRPr="00A70B97" w:rsidRDefault="00731D6C" w:rsidP="004417C6">
      <w:pPr>
        <w:pBdr>
          <w:bottom w:val="single" w:sz="12" w:space="1" w:color="auto"/>
        </w:pBdr>
        <w:spacing w:after="60"/>
        <w:jc w:val="right"/>
        <w:outlineLvl w:val="0"/>
        <w:rPr>
          <w:color w:val="000000" w:themeColor="text1"/>
        </w:rPr>
      </w:pPr>
    </w:p>
    <w:p w:rsidR="007D7BB3" w:rsidRPr="00A70B97" w:rsidRDefault="007D7BB3" w:rsidP="009077C0">
      <w:pPr>
        <w:pBdr>
          <w:bottom w:val="single" w:sz="12" w:space="1" w:color="auto"/>
        </w:pBdr>
        <w:spacing w:after="60"/>
        <w:outlineLvl w:val="0"/>
        <w:rPr>
          <w:color w:val="000000" w:themeColor="text1"/>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2"/>
          <w:szCs w:val="22"/>
          <w:shd w:val="clear" w:color="auto" w:fill="FFFFFF"/>
        </w:rPr>
        <w:t>“</w:t>
      </w:r>
      <w:r w:rsidRPr="00A70B97">
        <w:rPr>
          <w:rFonts w:ascii="Calibri" w:hAnsi="Calibri"/>
          <w:b/>
          <w:bCs/>
          <w:color w:val="000000" w:themeColor="text1"/>
          <w:sz w:val="22"/>
          <w:szCs w:val="22"/>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2"/>
          <w:szCs w:val="22"/>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2"/>
          <w:szCs w:val="22"/>
          <w:lang w:val="en-US"/>
          <w14:shadow w14:blurRad="50800" w14:dist="38100" w14:dir="2700000" w14:sx="100000" w14:sy="100000" w14:kx="0" w14:ky="0" w14:algn="tl">
            <w14:srgbClr w14:val="000000">
              <w14:alpha w14:val="60000"/>
            </w14:srgbClr>
          </w14:shadow>
        </w:rPr>
        <w:t>NEXT</w:t>
      </w:r>
      <w:r w:rsidRPr="00A70B97">
        <w:rPr>
          <w:rFonts w:ascii="Calibri" w:hAnsi="Calibri"/>
          <w:b/>
          <w:bCs/>
          <w:color w:val="000000" w:themeColor="text1"/>
          <w:spacing w:val="20"/>
          <w:sz w:val="22"/>
          <w:szCs w:val="22"/>
        </w:rPr>
        <w:t>”</w:t>
      </w:r>
    </w:p>
    <w:tbl>
      <w:tblPr>
        <w:tblW w:w="10211" w:type="dxa"/>
        <w:tblInd w:w="108" w:type="dxa"/>
        <w:tblLayout w:type="fixed"/>
        <w:tblLook w:val="0000" w:firstRow="0" w:lastRow="0" w:firstColumn="0" w:lastColumn="0" w:noHBand="0" w:noVBand="0"/>
      </w:tblPr>
      <w:tblGrid>
        <w:gridCol w:w="4809"/>
        <w:gridCol w:w="1836"/>
        <w:gridCol w:w="11"/>
        <w:gridCol w:w="855"/>
        <w:gridCol w:w="995"/>
        <w:gridCol w:w="1705"/>
      </w:tblGrid>
      <w:tr w:rsidR="00E21FBB" w:rsidRPr="00A70B97" w:rsidTr="00AB5FB9">
        <w:trPr>
          <w:cantSplit/>
        </w:trPr>
        <w:tc>
          <w:tcPr>
            <w:tcW w:w="4809" w:type="dxa"/>
            <w:tcBorders>
              <w:top w:val="single" w:sz="6" w:space="0" w:color="auto"/>
              <w:left w:val="single" w:sz="6" w:space="0" w:color="auto"/>
              <w:bottom w:val="single" w:sz="12" w:space="0" w:color="auto"/>
              <w:right w:val="single" w:sz="6" w:space="0" w:color="auto"/>
            </w:tcBorders>
            <w:vAlign w:val="center"/>
          </w:tcPr>
          <w:p w:rsidR="004015C5" w:rsidRPr="00A70B97" w:rsidRDefault="004015C5" w:rsidP="00DD0B59">
            <w:pPr>
              <w:spacing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836" w:type="dxa"/>
            <w:tcBorders>
              <w:top w:val="single" w:sz="6" w:space="0" w:color="auto"/>
              <w:left w:val="single" w:sz="6" w:space="0" w:color="auto"/>
              <w:bottom w:val="single" w:sz="12" w:space="0" w:color="auto"/>
              <w:right w:val="single" w:sz="6" w:space="0" w:color="auto"/>
            </w:tcBorders>
            <w:vAlign w:val="center"/>
          </w:tcPr>
          <w:p w:rsidR="004015C5" w:rsidRPr="00A70B97" w:rsidRDefault="004015C5" w:rsidP="00DD0B59">
            <w:pPr>
              <w:spacing w:before="2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866" w:type="dxa"/>
            <w:gridSpan w:val="2"/>
            <w:tcBorders>
              <w:top w:val="single" w:sz="6" w:space="0" w:color="auto"/>
              <w:left w:val="single" w:sz="6" w:space="0" w:color="auto"/>
              <w:bottom w:val="single" w:sz="12" w:space="0" w:color="auto"/>
              <w:right w:val="single" w:sz="6" w:space="0" w:color="auto"/>
            </w:tcBorders>
            <w:vAlign w:val="center"/>
          </w:tcPr>
          <w:p w:rsidR="004015C5" w:rsidRPr="00A70B97" w:rsidRDefault="004015C5" w:rsidP="00DD0B59">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w:t>
            </w:r>
          </w:p>
          <w:p w:rsidR="004015C5" w:rsidRPr="00A70B97" w:rsidRDefault="004015C5" w:rsidP="00DD0B59">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занятых слотов</w:t>
            </w:r>
          </w:p>
        </w:tc>
        <w:tc>
          <w:tcPr>
            <w:tcW w:w="995" w:type="dxa"/>
            <w:tcBorders>
              <w:top w:val="single" w:sz="6" w:space="0" w:color="auto"/>
              <w:left w:val="single" w:sz="6" w:space="0" w:color="auto"/>
              <w:bottom w:val="single" w:sz="12" w:space="0" w:color="auto"/>
              <w:right w:val="single" w:sz="6" w:space="0" w:color="auto"/>
            </w:tcBorders>
            <w:vAlign w:val="center"/>
          </w:tcPr>
          <w:p w:rsidR="004015C5" w:rsidRPr="00A70B97" w:rsidRDefault="004015C5" w:rsidP="00DD0B59">
            <w:pPr>
              <w:pStyle w:val="a7"/>
              <w:spacing w:before="20"/>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4015C5" w:rsidRPr="00A70B97" w:rsidRDefault="004015C5" w:rsidP="00DD0B59">
            <w:pPr>
              <w:spacing w:before="20" w:line="180" w:lineRule="exact"/>
              <w:ind w:left="-108" w:right="-108"/>
              <w:jc w:val="center"/>
              <w:rPr>
                <w:rFonts w:ascii="Calibri" w:hAnsi="Calibri"/>
                <w:b/>
                <w:bCs/>
                <w:color w:val="000000" w:themeColor="text1"/>
                <w:sz w:val="18"/>
                <w:szCs w:val="18"/>
                <w:lang w:val="en-US"/>
              </w:rPr>
            </w:pPr>
            <w:r w:rsidRPr="00A70B97">
              <w:rPr>
                <w:rFonts w:ascii="Calibri" w:hAnsi="Calibri"/>
                <w:b/>
                <w:bCs/>
                <w:color w:val="000000" w:themeColor="text1"/>
                <w:spacing w:val="-4"/>
                <w:sz w:val="18"/>
                <w:szCs w:val="18"/>
              </w:rPr>
              <w:t xml:space="preserve">у.е. </w:t>
            </w:r>
          </w:p>
        </w:tc>
        <w:tc>
          <w:tcPr>
            <w:tcW w:w="1705" w:type="dxa"/>
            <w:tcBorders>
              <w:top w:val="single" w:sz="6" w:space="0" w:color="auto"/>
              <w:left w:val="single" w:sz="6" w:space="0" w:color="auto"/>
              <w:bottom w:val="single" w:sz="12" w:space="0" w:color="auto"/>
              <w:right w:val="single" w:sz="6" w:space="0" w:color="auto"/>
            </w:tcBorders>
            <w:vAlign w:val="center"/>
          </w:tcPr>
          <w:p w:rsidR="004015C5" w:rsidRPr="00A70B97" w:rsidRDefault="004015C5" w:rsidP="00DD0B59">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AB5FB9">
        <w:trPr>
          <w:cantSplit/>
        </w:trPr>
        <w:tc>
          <w:tcPr>
            <w:tcW w:w="10211" w:type="dxa"/>
            <w:gridSpan w:val="6"/>
            <w:tcBorders>
              <w:top w:val="single" w:sz="6" w:space="0" w:color="auto"/>
              <w:left w:val="single" w:sz="6" w:space="0" w:color="auto"/>
              <w:bottom w:val="single" w:sz="4" w:space="0" w:color="auto"/>
              <w:right w:val="single" w:sz="6" w:space="0" w:color="auto"/>
            </w:tcBorders>
            <w:shd w:val="clear" w:color="auto" w:fill="FFFFFF"/>
          </w:tcPr>
          <w:p w:rsidR="007D7BB3" w:rsidRPr="00A70B97" w:rsidRDefault="007D7BB3" w:rsidP="00DD0B59">
            <w:pPr>
              <w:spacing w:before="40" w:after="40" w:line="28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Коммутаторы </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резерва цифровых транспортных потоков </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DVB</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ASI</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TS</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br/>
              <w:t>(</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MPEG</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T</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2-</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MI</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с возможностью бесшовной коммутации</w:t>
            </w:r>
          </w:p>
        </w:tc>
      </w:tr>
      <w:tr w:rsidR="00E21FBB" w:rsidRPr="00A70B97" w:rsidTr="00AB5FB9">
        <w:trPr>
          <w:cantSplit/>
        </w:trPr>
        <w:tc>
          <w:tcPr>
            <w:tcW w:w="10211" w:type="dxa"/>
            <w:gridSpan w:val="6"/>
            <w:tcBorders>
              <w:top w:val="single" w:sz="6" w:space="0" w:color="auto"/>
              <w:left w:val="single" w:sz="6" w:space="0" w:color="auto"/>
              <w:bottom w:val="single" w:sz="4" w:space="0" w:color="auto"/>
              <w:right w:val="single" w:sz="6" w:space="0" w:color="auto"/>
            </w:tcBorders>
            <w:shd w:val="clear" w:color="auto" w:fill="FFFFFF"/>
          </w:tcPr>
          <w:p w:rsidR="007D7BB3" w:rsidRPr="00A70B97" w:rsidRDefault="007D7BB3" w:rsidP="002A6788">
            <w:pPr>
              <w:spacing w:before="60"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Предназначены для коммутации транспортных потоков </w:t>
            </w:r>
            <w:r w:rsidRPr="00A70B97">
              <w:rPr>
                <w:rFonts w:ascii="Calibri" w:hAnsi="Calibri"/>
                <w:color w:val="000000" w:themeColor="text1"/>
                <w:spacing w:val="-4"/>
                <w:sz w:val="17"/>
                <w:szCs w:val="17"/>
                <w:lang w:val="en-US"/>
              </w:rPr>
              <w:t>ASI</w:t>
            </w:r>
            <w:r w:rsidRPr="00A70B97">
              <w:rPr>
                <w:rFonts w:ascii="Calibri" w:hAnsi="Calibri"/>
                <w:color w:val="000000" w:themeColor="text1"/>
                <w:spacing w:val="-4"/>
                <w:sz w:val="17"/>
                <w:szCs w:val="17"/>
              </w:rPr>
              <w:t xml:space="preserve"> (</w:t>
            </w:r>
            <w:r w:rsidRPr="00A70B97">
              <w:rPr>
                <w:rFonts w:ascii="Calibri" w:hAnsi="Calibri"/>
                <w:color w:val="000000" w:themeColor="text1"/>
                <w:spacing w:val="-4"/>
                <w:sz w:val="17"/>
                <w:szCs w:val="17"/>
                <w:lang w:val="en-US"/>
              </w:rPr>
              <w:t>MPEG</w:t>
            </w:r>
            <w:r w:rsidRPr="00A70B97">
              <w:rPr>
                <w:rFonts w:ascii="Calibri" w:hAnsi="Calibri"/>
                <w:color w:val="000000" w:themeColor="text1"/>
                <w:spacing w:val="-4"/>
                <w:sz w:val="17"/>
                <w:szCs w:val="17"/>
              </w:rPr>
              <w:t xml:space="preserve">, </w:t>
            </w:r>
            <w:r w:rsidRPr="00A70B97">
              <w:rPr>
                <w:rFonts w:ascii="Calibri" w:hAnsi="Calibri"/>
                <w:color w:val="000000" w:themeColor="text1"/>
                <w:spacing w:val="-4"/>
                <w:sz w:val="17"/>
                <w:szCs w:val="17"/>
                <w:lang w:val="en-US"/>
              </w:rPr>
              <w:t>T</w:t>
            </w:r>
            <w:r w:rsidRPr="00A70B97">
              <w:rPr>
                <w:rFonts w:ascii="Calibri" w:hAnsi="Calibri"/>
                <w:color w:val="000000" w:themeColor="text1"/>
                <w:spacing w:val="-4"/>
                <w:sz w:val="17"/>
                <w:szCs w:val="17"/>
              </w:rPr>
              <w:t>2-</w:t>
            </w:r>
            <w:r w:rsidRPr="00A70B97">
              <w:rPr>
                <w:rFonts w:ascii="Calibri" w:hAnsi="Calibri"/>
                <w:color w:val="000000" w:themeColor="text1"/>
                <w:spacing w:val="-4"/>
                <w:sz w:val="17"/>
                <w:szCs w:val="17"/>
                <w:lang w:val="en-US"/>
              </w:rPr>
              <w:t>MI</w:t>
            </w:r>
            <w:r w:rsidRPr="00A70B97">
              <w:rPr>
                <w:rFonts w:ascii="Calibri" w:hAnsi="Calibri"/>
                <w:color w:val="000000" w:themeColor="text1"/>
                <w:spacing w:val="-4"/>
                <w:sz w:val="17"/>
                <w:szCs w:val="17"/>
              </w:rPr>
              <w:t xml:space="preserve">), принятых по основной и резервной линиям.  </w:t>
            </w:r>
            <w:r w:rsidRPr="00A70B97">
              <w:rPr>
                <w:rFonts w:ascii="Calibri" w:hAnsi="Calibri" w:cs="Calibri"/>
                <w:bCs/>
                <w:iCs/>
                <w:color w:val="000000" w:themeColor="text1"/>
                <w:spacing w:val="-4"/>
                <w:sz w:val="17"/>
                <w:szCs w:val="17"/>
              </w:rPr>
              <w:t xml:space="preserve">Коммутация выполняется как в ручном, так и автоматическом режимах </w:t>
            </w:r>
            <w:r w:rsidRPr="00A70B97">
              <w:rPr>
                <w:rFonts w:ascii="Calibri" w:hAnsi="Calibri"/>
                <w:color w:val="000000" w:themeColor="text1"/>
                <w:spacing w:val="-4"/>
                <w:sz w:val="17"/>
                <w:szCs w:val="17"/>
              </w:rPr>
              <w:t xml:space="preserve">при возникновении ошибок в основном канале и их отсутствии в резервном.  </w:t>
            </w:r>
            <w:r w:rsidRPr="00A70B97">
              <w:rPr>
                <w:rFonts w:ascii="Calibri" w:hAnsi="Calibri"/>
                <w:color w:val="000000" w:themeColor="text1"/>
                <w:spacing w:val="-4"/>
                <w:sz w:val="17"/>
                <w:szCs w:val="17"/>
              </w:rPr>
              <w:br/>
              <w:t xml:space="preserve">В автоматическом режиме параметры качества входных сигналов оцениваются в соответствии с уровнем 1 </w:t>
            </w:r>
            <w:r w:rsidRPr="00A70B97">
              <w:rPr>
                <w:rFonts w:ascii="Calibri" w:hAnsi="Calibri"/>
                <w:color w:val="000000" w:themeColor="text1"/>
                <w:spacing w:val="-4"/>
                <w:sz w:val="17"/>
                <w:szCs w:val="17"/>
                <w:lang w:val="en-US"/>
              </w:rPr>
              <w:t>ESI</w:t>
            </w:r>
            <w:r w:rsidRPr="00A70B97">
              <w:rPr>
                <w:rFonts w:ascii="Calibri" w:hAnsi="Calibri"/>
                <w:color w:val="000000" w:themeColor="text1"/>
                <w:spacing w:val="-4"/>
                <w:sz w:val="17"/>
                <w:szCs w:val="17"/>
              </w:rPr>
              <w:t xml:space="preserve"> </w:t>
            </w:r>
            <w:r w:rsidRPr="00A70B97">
              <w:rPr>
                <w:rFonts w:ascii="Calibri" w:hAnsi="Calibri"/>
                <w:color w:val="000000" w:themeColor="text1"/>
                <w:spacing w:val="-4"/>
                <w:sz w:val="17"/>
                <w:szCs w:val="17"/>
                <w:lang w:val="en-US"/>
              </w:rPr>
              <w:t>TR</w:t>
            </w:r>
            <w:r w:rsidRPr="00A70B97">
              <w:rPr>
                <w:rFonts w:ascii="Calibri" w:hAnsi="Calibri"/>
                <w:color w:val="000000" w:themeColor="text1"/>
                <w:spacing w:val="-4"/>
                <w:sz w:val="17"/>
                <w:szCs w:val="17"/>
              </w:rPr>
              <w:t>101-290.</w:t>
            </w:r>
          </w:p>
          <w:p w:rsidR="007D7BB3" w:rsidRPr="00A70B97" w:rsidRDefault="007D7BB3" w:rsidP="002A6788">
            <w:pPr>
              <w:spacing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Коммутатор имеет два режима автоматического резервирования: </w:t>
            </w:r>
          </w:p>
          <w:p w:rsidR="007D7BB3" w:rsidRPr="00A70B97" w:rsidRDefault="007D7BB3" w:rsidP="002A6788">
            <w:pPr>
              <w:spacing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бесшовной коммутации с автоматическим выравниванием входных синхронных (идентичных) сигналов;</w:t>
            </w:r>
          </w:p>
          <w:p w:rsidR="007D7BB3" w:rsidRPr="00A70B97" w:rsidRDefault="007D7BB3" w:rsidP="002A6788">
            <w:pPr>
              <w:spacing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 “базовый режим” с ручным выравниванием входных потоков и коммутации как синхронных, так и несинхронных (неидентичных) сигналов. </w:t>
            </w:r>
          </w:p>
          <w:p w:rsidR="007D7BB3" w:rsidRPr="00A70B97" w:rsidRDefault="007D7BB3" w:rsidP="002A6788">
            <w:pPr>
              <w:spacing w:before="20" w:line="160" w:lineRule="exact"/>
              <w:jc w:val="both"/>
              <w:rPr>
                <w:rFonts w:ascii="Calibri" w:hAnsi="Calibri"/>
                <w:color w:val="000000" w:themeColor="text1"/>
                <w:spacing w:val="-4"/>
                <w:sz w:val="17"/>
                <w:szCs w:val="17"/>
              </w:rPr>
            </w:pPr>
            <w:r w:rsidRPr="00A70B97">
              <w:rPr>
                <w:rFonts w:ascii="Calibri" w:hAnsi="Calibri"/>
                <w:color w:val="000000" w:themeColor="text1"/>
                <w:spacing w:val="-4"/>
                <w:sz w:val="17"/>
                <w:szCs w:val="17"/>
              </w:rPr>
              <w:t xml:space="preserve">Для бесшовного режима работы коммутатора осуществляется предварительная установка системного времени задержки потоков, в пределах которого коммутатор может выровнять потоки, обнаружить ошибку и осуществить переключение на резерв.  Это время может быть задано в пределах от 1 мс до 2 с,  с шагом 1 мс. </w:t>
            </w:r>
          </w:p>
          <w:p w:rsidR="007D7BB3" w:rsidRPr="00A70B97" w:rsidRDefault="007D7BB3" w:rsidP="002A6788">
            <w:pPr>
              <w:spacing w:after="40" w:line="160" w:lineRule="exact"/>
              <w:ind w:right="40"/>
              <w:rPr>
                <w:rFonts w:ascii="Calibri" w:hAnsi="Calibri"/>
                <w:iCs/>
                <w:color w:val="000000" w:themeColor="text1"/>
                <w:spacing w:val="-4"/>
                <w:sz w:val="17"/>
                <w:szCs w:val="17"/>
                <w:lang w:val="en-US"/>
              </w:rPr>
            </w:pPr>
            <w:r w:rsidRPr="00A70B97">
              <w:rPr>
                <w:rFonts w:ascii="Calibri" w:hAnsi="Calibri"/>
                <w:bCs/>
                <w:color w:val="000000" w:themeColor="text1"/>
                <w:spacing w:val="-4"/>
                <w:sz w:val="17"/>
                <w:szCs w:val="17"/>
              </w:rPr>
              <w:t>Критерии оценки качества сигнала программируются.  У</w:t>
            </w:r>
            <w:r w:rsidRPr="00A70B97">
              <w:rPr>
                <w:rFonts w:ascii="Calibri" w:hAnsi="Calibri" w:cs="Arial"/>
                <w:color w:val="000000" w:themeColor="text1"/>
                <w:spacing w:val="-4"/>
                <w:sz w:val="17"/>
                <w:szCs w:val="17"/>
              </w:rPr>
              <w:t xml:space="preserve">правление по сети </w:t>
            </w:r>
            <w:r w:rsidRPr="00A70B97">
              <w:rPr>
                <w:rFonts w:ascii="Calibri" w:hAnsi="Calibri" w:cs="Arial"/>
                <w:color w:val="000000" w:themeColor="text1"/>
                <w:spacing w:val="-4"/>
                <w:sz w:val="17"/>
                <w:szCs w:val="17"/>
                <w:lang w:val="en-US"/>
              </w:rPr>
              <w:t>Ethernet</w:t>
            </w:r>
            <w:r w:rsidRPr="00A70B97">
              <w:rPr>
                <w:rFonts w:ascii="Calibri" w:hAnsi="Calibri" w:cs="Arial"/>
                <w:color w:val="000000" w:themeColor="text1"/>
                <w:spacing w:val="-4"/>
                <w:sz w:val="17"/>
                <w:szCs w:val="17"/>
              </w:rPr>
              <w:t xml:space="preserve"> </w:t>
            </w:r>
            <w:r w:rsidR="00C674FA" w:rsidRPr="00A70B97">
              <w:rPr>
                <w:rFonts w:ascii="Calibri" w:hAnsi="Calibri" w:cs="Arial"/>
                <w:color w:val="000000" w:themeColor="text1"/>
                <w:spacing w:val="-4"/>
                <w:sz w:val="17"/>
                <w:szCs w:val="17"/>
              </w:rPr>
              <w:t>–</w:t>
            </w:r>
            <w:r w:rsidRPr="00A70B97">
              <w:rPr>
                <w:rFonts w:ascii="Calibri" w:hAnsi="Calibri" w:cs="Arial"/>
                <w:color w:val="000000" w:themeColor="text1"/>
                <w:spacing w:val="-4"/>
                <w:sz w:val="17"/>
                <w:szCs w:val="17"/>
              </w:rPr>
              <w:t xml:space="preserve"> WEB интерфейс, </w:t>
            </w:r>
            <w:r w:rsidRPr="00A70B97">
              <w:rPr>
                <w:rFonts w:ascii="Calibri" w:hAnsi="Calibri" w:cs="Arial"/>
                <w:color w:val="000000" w:themeColor="text1"/>
                <w:spacing w:val="-4"/>
                <w:sz w:val="17"/>
                <w:szCs w:val="17"/>
                <w:lang w:val="en-US"/>
              </w:rPr>
              <w:t>SNMP</w:t>
            </w:r>
            <w:r w:rsidRPr="00A70B97">
              <w:rPr>
                <w:rFonts w:ascii="Calibri" w:hAnsi="Calibri" w:cs="Arial"/>
                <w:color w:val="000000" w:themeColor="text1"/>
                <w:spacing w:val="-4"/>
                <w:sz w:val="17"/>
                <w:szCs w:val="17"/>
              </w:rPr>
              <w:t xml:space="preserve">.  Или сигналами </w:t>
            </w:r>
            <w:r w:rsidRPr="00A70B97">
              <w:rPr>
                <w:rFonts w:ascii="Calibri" w:hAnsi="Calibri" w:cs="Arial"/>
                <w:color w:val="000000" w:themeColor="text1"/>
                <w:spacing w:val="-4"/>
                <w:sz w:val="17"/>
                <w:szCs w:val="17"/>
                <w:lang w:val="en-US"/>
              </w:rPr>
              <w:t>GPI</w:t>
            </w:r>
            <w:r w:rsidRPr="00A70B97">
              <w:rPr>
                <w:rFonts w:ascii="Calibri" w:hAnsi="Calibri" w:cs="Arial"/>
                <w:color w:val="000000" w:themeColor="text1"/>
                <w:spacing w:val="-4"/>
                <w:sz w:val="17"/>
                <w:szCs w:val="17"/>
              </w:rPr>
              <w:t xml:space="preserve">.  Возможно управление с лицевой панели корпуса.  Логирование всех событий.  </w:t>
            </w:r>
            <w:r w:rsidRPr="00A70B97">
              <w:rPr>
                <w:rFonts w:ascii="Calibri" w:hAnsi="Calibri"/>
                <w:bCs/>
                <w:color w:val="000000" w:themeColor="text1"/>
                <w:spacing w:val="-4"/>
                <w:sz w:val="17"/>
                <w:szCs w:val="17"/>
              </w:rPr>
              <w:t>Релейный обход.</w:t>
            </w:r>
          </w:p>
        </w:tc>
      </w:tr>
      <w:tr w:rsidR="00E21FBB" w:rsidRPr="00A70B97" w:rsidTr="00AB5FB9">
        <w:trPr>
          <w:cantSplit/>
        </w:trPr>
        <w:tc>
          <w:tcPr>
            <w:tcW w:w="4809"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6E6DF8">
            <w:pPr>
              <w:pStyle w:val="a3"/>
              <w:tabs>
                <w:tab w:val="clear" w:pos="4153"/>
                <w:tab w:val="center" w:pos="4712"/>
              </w:tabs>
              <w:spacing w:before="60" w:after="4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1.  Коммутатор резерва </w:t>
            </w:r>
            <w:r w:rsidRPr="00A70B97">
              <w:rPr>
                <w:rFonts w:ascii="Calibri" w:hAnsi="Calibri"/>
                <w:b/>
                <w:color w:val="000000" w:themeColor="text1"/>
                <w:sz w:val="22"/>
                <w:szCs w:val="22"/>
                <w:lang w:val="en-US"/>
              </w:rPr>
              <w:t>DVB</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ASI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lang w:val="en-US"/>
              </w:rPr>
              <w:t>T</w:t>
            </w: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MI</w:t>
            </w:r>
            <w:r w:rsidRPr="00A70B97">
              <w:rPr>
                <w:rFonts w:ascii="Calibri" w:hAnsi="Calibri"/>
                <w:b/>
                <w:color w:val="000000" w:themeColor="text1"/>
                <w:sz w:val="22"/>
                <w:szCs w:val="22"/>
              </w:rPr>
              <w:t xml:space="preserve"> бесшовный</w:t>
            </w:r>
          </w:p>
        </w:tc>
        <w:tc>
          <w:tcPr>
            <w:tcW w:w="1847" w:type="dxa"/>
            <w:gridSpan w:val="2"/>
            <w:tcBorders>
              <w:top w:val="single" w:sz="6" w:space="0" w:color="auto"/>
              <w:left w:val="single" w:sz="6" w:space="0" w:color="auto"/>
              <w:bottom w:val="single" w:sz="6" w:space="0" w:color="auto"/>
              <w:right w:val="single" w:sz="6" w:space="0" w:color="auto"/>
            </w:tcBorders>
            <w:vAlign w:val="center"/>
          </w:tcPr>
          <w:p w:rsidR="007D7BB3" w:rsidRPr="00A70B97" w:rsidRDefault="007D7BB3" w:rsidP="006E6DF8">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CAS</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326</w:t>
            </w:r>
          </w:p>
        </w:tc>
        <w:tc>
          <w:tcPr>
            <w:tcW w:w="855"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6E6DF8">
            <w:pPr>
              <w:spacing w:before="60" w:after="40" w:line="240" w:lineRule="exact"/>
              <w:ind w:left="-108" w:right="-108"/>
              <w:jc w:val="center"/>
              <w:rPr>
                <w:rFonts w:ascii="Calibri" w:hAnsi="Calibri"/>
                <w:color w:val="000000" w:themeColor="text1"/>
                <w:sz w:val="22"/>
                <w:szCs w:val="22"/>
                <w:lang w:val="en-US"/>
              </w:rPr>
            </w:pPr>
            <w:r w:rsidRPr="00A70B97">
              <w:rPr>
                <w:rFonts w:ascii="Calibri" w:hAnsi="Calibri"/>
                <w:color w:val="000000" w:themeColor="text1"/>
                <w:sz w:val="22"/>
                <w:szCs w:val="22"/>
                <w:lang w:val="en-US"/>
              </w:rPr>
              <w:t>2</w:t>
            </w:r>
          </w:p>
        </w:tc>
        <w:tc>
          <w:tcPr>
            <w:tcW w:w="995" w:type="dxa"/>
            <w:tcBorders>
              <w:top w:val="single" w:sz="6" w:space="0" w:color="auto"/>
              <w:left w:val="single" w:sz="6" w:space="0" w:color="auto"/>
              <w:bottom w:val="single" w:sz="6" w:space="0" w:color="auto"/>
              <w:right w:val="single" w:sz="6" w:space="0" w:color="auto"/>
            </w:tcBorders>
            <w:vAlign w:val="center"/>
          </w:tcPr>
          <w:p w:rsidR="007D7BB3" w:rsidRPr="00A70B97" w:rsidRDefault="007D7BB3" w:rsidP="006E6DF8">
            <w:pPr>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2268</w:t>
            </w:r>
            <w:r w:rsidRPr="00A70B97">
              <w:rPr>
                <w:rFonts w:ascii="Calibri" w:hAnsi="Calibri"/>
                <w:b/>
                <w:color w:val="000000" w:themeColor="text1"/>
                <w:sz w:val="22"/>
                <w:szCs w:val="22"/>
              </w:rPr>
              <w:t>,0</w:t>
            </w:r>
          </w:p>
        </w:tc>
        <w:tc>
          <w:tcPr>
            <w:tcW w:w="1705" w:type="dxa"/>
            <w:tcBorders>
              <w:top w:val="single" w:sz="6" w:space="0" w:color="auto"/>
              <w:left w:val="single" w:sz="6" w:space="0" w:color="auto"/>
              <w:bottom w:val="single" w:sz="4" w:space="0" w:color="auto"/>
              <w:right w:val="single" w:sz="6" w:space="0" w:color="auto"/>
            </w:tcBorders>
            <w:shd w:val="clear" w:color="auto" w:fill="auto"/>
            <w:vAlign w:val="center"/>
          </w:tcPr>
          <w:p w:rsidR="007D7BB3" w:rsidRPr="00A70B97" w:rsidRDefault="007D7BB3" w:rsidP="006E6DF8">
            <w:pPr>
              <w:spacing w:before="60" w:after="40" w:line="240" w:lineRule="exact"/>
              <w:ind w:left="-51"/>
              <w:rPr>
                <w:rFonts w:ascii="Calibri" w:hAnsi="Calibri"/>
                <w:iCs/>
                <w:color w:val="000000" w:themeColor="text1"/>
                <w:sz w:val="22"/>
                <w:szCs w:val="22"/>
              </w:rPr>
            </w:pPr>
          </w:p>
        </w:tc>
      </w:tr>
      <w:tr w:rsidR="00E21FBB" w:rsidRPr="00A70B97" w:rsidTr="00AB5FB9">
        <w:trPr>
          <w:cantSplit/>
        </w:trPr>
        <w:tc>
          <w:tcPr>
            <w:tcW w:w="10211" w:type="dxa"/>
            <w:gridSpan w:val="6"/>
            <w:tcBorders>
              <w:top w:val="single" w:sz="6" w:space="0" w:color="auto"/>
              <w:left w:val="single" w:sz="6" w:space="0" w:color="auto"/>
              <w:bottom w:val="single" w:sz="4" w:space="0" w:color="auto"/>
              <w:right w:val="single" w:sz="6" w:space="0" w:color="auto"/>
            </w:tcBorders>
            <w:shd w:val="clear" w:color="auto" w:fill="FFFFFF"/>
            <w:vAlign w:val="bottom"/>
          </w:tcPr>
          <w:p w:rsidR="001150C5" w:rsidRPr="00A70B97" w:rsidRDefault="001150C5" w:rsidP="00DD0B59">
            <w:pPr>
              <w:spacing w:before="40" w:after="40" w:line="280" w:lineRule="exact"/>
              <w:ind w:left="-108" w:right="-108"/>
              <w:jc w:val="center"/>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Courier New"/>
                <w:b/>
                <w:bCs/>
                <w:iCs/>
                <w:color w:val="000000" w:themeColor="text1"/>
                <w:spacing w:val="6"/>
                <w:sz w:val="28"/>
                <w:szCs w:val="28"/>
                <w14:shadow w14:blurRad="50800" w14:dist="38100" w14:dir="5400000" w14:sx="100000" w14:sy="100000" w14:kx="0" w14:ky="0" w14:algn="t">
                  <w14:srgbClr w14:val="000000">
                    <w14:alpha w14:val="60000"/>
                  </w14:srgbClr>
                </w14:shadow>
              </w:rPr>
              <w:t xml:space="preserve">Коммутаторы </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резерва небалансных синхросигналов </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br/>
              <w:t>1</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PPS</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 10МГц, </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LTC</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WC</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AES</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TRI</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LEVEL</w:t>
            </w:r>
            <w:r w:rsidRPr="00A70B97">
              <w:rPr>
                <w:rFonts w:ascii="Calibri" w:hAnsi="Calibri" w:cs="Calibri"/>
                <w:b/>
                <w:bCs/>
                <w:iCs/>
                <w:color w:val="000000" w:themeColor="text1"/>
                <w:spacing w:val="6"/>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alibri"/>
                <w:b/>
                <w:bCs/>
                <w:iCs/>
                <w:color w:val="000000" w:themeColor="text1"/>
                <w:spacing w:val="6"/>
                <w:sz w:val="28"/>
                <w:szCs w:val="28"/>
                <w:lang w:val="en-US"/>
                <w14:shadow w14:blurRad="50800" w14:dist="38100" w14:dir="5400000" w14:sx="100000" w14:sy="100000" w14:kx="0" w14:ky="0" w14:algn="t">
                  <w14:srgbClr w14:val="000000">
                    <w14:alpha w14:val="60000"/>
                  </w14:srgbClr>
                </w14:shadow>
              </w:rPr>
              <w:t>BB</w:t>
            </w:r>
          </w:p>
        </w:tc>
      </w:tr>
      <w:tr w:rsidR="00E21FBB" w:rsidRPr="00A70B97" w:rsidTr="00AB5FB9">
        <w:trPr>
          <w:cantSplit/>
        </w:trPr>
        <w:tc>
          <w:tcPr>
            <w:tcW w:w="10211" w:type="dxa"/>
            <w:gridSpan w:val="6"/>
            <w:tcBorders>
              <w:top w:val="single" w:sz="6" w:space="0" w:color="auto"/>
              <w:left w:val="single" w:sz="6" w:space="0" w:color="auto"/>
              <w:bottom w:val="single" w:sz="4" w:space="0" w:color="auto"/>
              <w:right w:val="single" w:sz="6" w:space="0" w:color="auto"/>
            </w:tcBorders>
            <w:shd w:val="clear" w:color="auto" w:fill="FFFFFF"/>
          </w:tcPr>
          <w:p w:rsidR="00671B1D" w:rsidRPr="00A70B97" w:rsidRDefault="001150C5" w:rsidP="00227808">
            <w:pPr>
              <w:spacing w:before="40" w:after="40" w:line="180" w:lineRule="exact"/>
              <w:jc w:val="both"/>
              <w:rPr>
                <w:rFonts w:ascii="Calibri" w:hAnsi="Calibri"/>
                <w:iCs/>
                <w:color w:val="000000" w:themeColor="text1"/>
                <w:sz w:val="17"/>
                <w:szCs w:val="17"/>
              </w:rPr>
            </w:pPr>
            <w:r w:rsidRPr="00A70B97">
              <w:rPr>
                <w:rFonts w:ascii="Calibri" w:hAnsi="Calibri"/>
                <w:iCs/>
                <w:color w:val="000000" w:themeColor="text1"/>
                <w:sz w:val="17"/>
                <w:szCs w:val="17"/>
              </w:rPr>
              <w:t>Предназначены для резервирования</w:t>
            </w:r>
            <w:r w:rsidR="00227808" w:rsidRPr="00A70B97">
              <w:rPr>
                <w:rFonts w:ascii="Calibri" w:hAnsi="Calibri"/>
                <w:iCs/>
                <w:color w:val="000000" w:themeColor="text1"/>
                <w:sz w:val="17"/>
                <w:szCs w:val="17"/>
              </w:rPr>
              <w:t xml:space="preserve"> 4-х</w:t>
            </w:r>
            <w:r w:rsidRPr="00A70B97">
              <w:rPr>
                <w:rFonts w:ascii="Calibri" w:hAnsi="Calibri"/>
                <w:iCs/>
                <w:color w:val="000000" w:themeColor="text1"/>
                <w:sz w:val="17"/>
                <w:szCs w:val="17"/>
              </w:rPr>
              <w:t xml:space="preserve"> небалансных сигналов синхронизации 1</w:t>
            </w:r>
            <w:r w:rsidRPr="00A70B97">
              <w:rPr>
                <w:rFonts w:ascii="Calibri" w:hAnsi="Calibri"/>
                <w:iCs/>
                <w:color w:val="000000" w:themeColor="text1"/>
                <w:sz w:val="17"/>
                <w:szCs w:val="17"/>
                <w:lang w:val="en-US"/>
              </w:rPr>
              <w:t>PPS</w:t>
            </w:r>
            <w:r w:rsidRPr="00A70B97">
              <w:rPr>
                <w:rFonts w:ascii="Calibri" w:hAnsi="Calibri"/>
                <w:iCs/>
                <w:color w:val="000000" w:themeColor="text1"/>
                <w:sz w:val="17"/>
                <w:szCs w:val="17"/>
              </w:rPr>
              <w:t xml:space="preserve">, 10МГц, </w:t>
            </w:r>
            <w:r w:rsidRPr="00A70B97">
              <w:rPr>
                <w:rFonts w:ascii="Calibri" w:hAnsi="Calibri"/>
                <w:iCs/>
                <w:color w:val="000000" w:themeColor="text1"/>
                <w:sz w:val="17"/>
                <w:szCs w:val="17"/>
                <w:lang w:val="en-US"/>
              </w:rPr>
              <w:t>LTC</w:t>
            </w:r>
            <w:r w:rsidRPr="00A70B97">
              <w:rPr>
                <w:rFonts w:ascii="Calibri" w:hAnsi="Calibri"/>
                <w:iCs/>
                <w:color w:val="000000" w:themeColor="text1"/>
                <w:sz w:val="17"/>
                <w:szCs w:val="17"/>
              </w:rPr>
              <w:t xml:space="preserve">, </w:t>
            </w:r>
            <w:r w:rsidRPr="00A70B97">
              <w:rPr>
                <w:rFonts w:ascii="Calibri" w:hAnsi="Calibri"/>
                <w:iCs/>
                <w:color w:val="000000" w:themeColor="text1"/>
                <w:sz w:val="17"/>
                <w:szCs w:val="17"/>
                <w:lang w:val="en-US"/>
              </w:rPr>
              <w:t>WC</w:t>
            </w:r>
            <w:r w:rsidRPr="00A70B97">
              <w:rPr>
                <w:rFonts w:ascii="Calibri" w:hAnsi="Calibri"/>
                <w:iCs/>
                <w:color w:val="000000" w:themeColor="text1"/>
                <w:sz w:val="17"/>
                <w:szCs w:val="17"/>
              </w:rPr>
              <w:t xml:space="preserve">, </w:t>
            </w:r>
            <w:r w:rsidRPr="00A70B97">
              <w:rPr>
                <w:rFonts w:ascii="Calibri" w:hAnsi="Calibri"/>
                <w:iCs/>
                <w:color w:val="000000" w:themeColor="text1"/>
                <w:sz w:val="17"/>
                <w:szCs w:val="17"/>
                <w:lang w:val="en-US"/>
              </w:rPr>
              <w:t>AES</w:t>
            </w:r>
            <w:r w:rsidRPr="00A70B97">
              <w:rPr>
                <w:rFonts w:ascii="Calibri" w:hAnsi="Calibri"/>
                <w:iCs/>
                <w:color w:val="000000" w:themeColor="text1"/>
                <w:sz w:val="17"/>
                <w:szCs w:val="17"/>
              </w:rPr>
              <w:t xml:space="preserve"> (</w:t>
            </w:r>
            <w:r w:rsidRPr="00A70B97">
              <w:rPr>
                <w:rFonts w:ascii="Calibri" w:hAnsi="Calibri"/>
                <w:iCs/>
                <w:color w:val="000000" w:themeColor="text1"/>
                <w:sz w:val="17"/>
                <w:szCs w:val="17"/>
                <w:lang w:val="en-US"/>
              </w:rPr>
              <w:t>DARS</w:t>
            </w:r>
            <w:r w:rsidRPr="00A70B97">
              <w:rPr>
                <w:rFonts w:ascii="Calibri" w:hAnsi="Calibri"/>
                <w:iCs/>
                <w:color w:val="000000" w:themeColor="text1"/>
                <w:sz w:val="17"/>
                <w:szCs w:val="17"/>
              </w:rPr>
              <w:t xml:space="preserve">) и сигналов синхронизации видео </w:t>
            </w:r>
            <w:r w:rsidRPr="00A70B97">
              <w:rPr>
                <w:rFonts w:ascii="Calibri" w:hAnsi="Calibri"/>
                <w:iCs/>
                <w:color w:val="000000" w:themeColor="text1"/>
                <w:sz w:val="17"/>
                <w:szCs w:val="17"/>
                <w:lang w:val="en-US"/>
              </w:rPr>
              <w:t>TRI</w:t>
            </w:r>
            <w:r w:rsidRPr="00A70B97">
              <w:rPr>
                <w:rFonts w:ascii="Calibri" w:hAnsi="Calibri"/>
                <w:iCs/>
                <w:color w:val="000000" w:themeColor="text1"/>
                <w:sz w:val="17"/>
                <w:szCs w:val="17"/>
              </w:rPr>
              <w:t>-</w:t>
            </w:r>
            <w:r w:rsidRPr="00A70B97">
              <w:rPr>
                <w:rFonts w:ascii="Calibri" w:hAnsi="Calibri"/>
                <w:iCs/>
                <w:color w:val="000000" w:themeColor="text1"/>
                <w:sz w:val="17"/>
                <w:szCs w:val="17"/>
                <w:lang w:val="en-US"/>
              </w:rPr>
              <w:t>LEVEL</w:t>
            </w:r>
            <w:r w:rsidRPr="00A70B97">
              <w:rPr>
                <w:rFonts w:ascii="Calibri" w:hAnsi="Calibri"/>
                <w:iCs/>
                <w:color w:val="000000" w:themeColor="text1"/>
                <w:sz w:val="17"/>
                <w:szCs w:val="17"/>
              </w:rPr>
              <w:t xml:space="preserve">, </w:t>
            </w:r>
            <w:r w:rsidRPr="00A70B97">
              <w:rPr>
                <w:rFonts w:ascii="Calibri" w:hAnsi="Calibri"/>
                <w:iCs/>
                <w:color w:val="000000" w:themeColor="text1"/>
                <w:sz w:val="17"/>
                <w:szCs w:val="17"/>
                <w:lang w:val="en-US"/>
              </w:rPr>
              <w:t>BB</w:t>
            </w:r>
            <w:r w:rsidR="00227808" w:rsidRPr="00A70B97">
              <w:rPr>
                <w:rFonts w:ascii="Calibri" w:hAnsi="Calibri"/>
                <w:iCs/>
                <w:color w:val="000000" w:themeColor="text1"/>
                <w:sz w:val="17"/>
                <w:szCs w:val="17"/>
              </w:rPr>
              <w:t>, а также для коммутации отдельных синхросигналов в ручном режиме.</w:t>
            </w:r>
            <w:r w:rsidRPr="00A70B97">
              <w:rPr>
                <w:rFonts w:ascii="Calibri" w:hAnsi="Calibri"/>
                <w:iCs/>
                <w:color w:val="000000" w:themeColor="text1"/>
                <w:sz w:val="17"/>
                <w:szCs w:val="17"/>
              </w:rPr>
              <w:t xml:space="preserve"> </w:t>
            </w:r>
            <w:r w:rsidR="00565AF5" w:rsidRPr="00A70B97">
              <w:rPr>
                <w:rFonts w:ascii="Calibri" w:hAnsi="Calibri"/>
                <w:iCs/>
                <w:color w:val="000000" w:themeColor="text1"/>
                <w:sz w:val="17"/>
                <w:szCs w:val="17"/>
              </w:rPr>
              <w:t xml:space="preserve"> </w:t>
            </w:r>
            <w:r w:rsidRPr="00A70B97">
              <w:rPr>
                <w:rFonts w:ascii="Calibri" w:hAnsi="Calibri"/>
                <w:iCs/>
                <w:color w:val="000000" w:themeColor="text1"/>
                <w:sz w:val="17"/>
                <w:szCs w:val="17"/>
              </w:rPr>
              <w:t>Использование в качестве переключаемого элемента двустабильного реле (</w:t>
            </w:r>
            <w:r w:rsidRPr="00A70B97">
              <w:rPr>
                <w:rFonts w:ascii="Calibri" w:hAnsi="Calibri"/>
                <w:iCs/>
                <w:color w:val="000000" w:themeColor="text1"/>
                <w:sz w:val="17"/>
                <w:szCs w:val="17"/>
                <w:lang w:val="en-US"/>
              </w:rPr>
              <w:t>latching</w:t>
            </w:r>
            <w:r w:rsidRPr="00A70B97">
              <w:rPr>
                <w:rFonts w:ascii="Calibri" w:hAnsi="Calibri"/>
                <w:iCs/>
                <w:color w:val="000000" w:themeColor="text1"/>
                <w:sz w:val="17"/>
                <w:szCs w:val="17"/>
              </w:rPr>
              <w:t xml:space="preserve">) делает устройство нечувствительным к сбоям питания и, благодаря отсутствию активных элементов в цепи резервируемого сигнала, увеличивает надежность устройства. </w:t>
            </w:r>
            <w:r w:rsidR="00565AF5" w:rsidRPr="00A70B97">
              <w:rPr>
                <w:rFonts w:ascii="Calibri" w:hAnsi="Calibri"/>
                <w:iCs/>
                <w:color w:val="000000" w:themeColor="text1"/>
                <w:sz w:val="17"/>
                <w:szCs w:val="17"/>
              </w:rPr>
              <w:t xml:space="preserve"> </w:t>
            </w:r>
            <w:r w:rsidR="00671B1D" w:rsidRPr="00A70B97">
              <w:rPr>
                <w:rFonts w:ascii="Calibri" w:hAnsi="Calibri"/>
                <w:color w:val="000000" w:themeColor="text1"/>
                <w:sz w:val="16"/>
                <w:szCs w:val="16"/>
              </w:rPr>
              <w:t xml:space="preserve">При необходимости быстрого перехода на резервный канал (время перехода &lt; 100 нс) предлагается опция “Субмодуль быстрой коммутации </w:t>
            </w:r>
            <w:r w:rsidR="00671B1D" w:rsidRPr="00A70B97">
              <w:rPr>
                <w:rFonts w:ascii="Calibri" w:hAnsi="Calibri"/>
                <w:color w:val="000000" w:themeColor="text1"/>
                <w:sz w:val="16"/>
                <w:szCs w:val="16"/>
                <w:lang w:val="en-US"/>
              </w:rPr>
              <w:t>PS</w:t>
            </w:r>
            <w:r w:rsidR="00671B1D" w:rsidRPr="00A70B97">
              <w:rPr>
                <w:rFonts w:ascii="Calibri" w:hAnsi="Calibri"/>
                <w:color w:val="000000" w:themeColor="text1"/>
                <w:sz w:val="16"/>
                <w:szCs w:val="16"/>
              </w:rPr>
              <w:t>-1303-1”.</w:t>
            </w:r>
            <w:r w:rsidR="00227808" w:rsidRPr="00A70B97">
              <w:rPr>
                <w:rFonts w:ascii="Calibri" w:hAnsi="Calibri"/>
                <w:color w:val="000000" w:themeColor="text1"/>
                <w:sz w:val="16"/>
                <w:szCs w:val="16"/>
              </w:rPr>
              <w:t xml:space="preserve"> </w:t>
            </w:r>
            <w:r w:rsidR="00671B1D" w:rsidRPr="00A70B97">
              <w:rPr>
                <w:rFonts w:ascii="Calibri" w:hAnsi="Calibri"/>
                <w:color w:val="000000" w:themeColor="text1"/>
                <w:sz w:val="16"/>
                <w:szCs w:val="16"/>
              </w:rPr>
              <w:t xml:space="preserve"> Можно установить до 4-х таких субмодулей</w:t>
            </w:r>
            <w:r w:rsidR="00671B1D" w:rsidRPr="00A70B97">
              <w:rPr>
                <w:rFonts w:ascii="Calibri" w:hAnsi="Calibri"/>
                <w:color w:val="000000" w:themeColor="text1"/>
                <w:spacing w:val="-2"/>
                <w:sz w:val="16"/>
                <w:szCs w:val="16"/>
              </w:rPr>
              <w:t>.</w:t>
            </w:r>
            <w:r w:rsidR="00227808" w:rsidRPr="00A70B97">
              <w:rPr>
                <w:rFonts w:ascii="Calibri" w:hAnsi="Calibri"/>
                <w:color w:val="000000" w:themeColor="text1"/>
                <w:spacing w:val="-2"/>
                <w:sz w:val="16"/>
                <w:szCs w:val="16"/>
              </w:rPr>
              <w:t xml:space="preserve">  </w:t>
            </w:r>
            <w:r w:rsidR="002601F0" w:rsidRPr="00A70B97">
              <w:rPr>
                <w:rFonts w:ascii="Calibri" w:hAnsi="Calibri"/>
                <w:iCs/>
                <w:color w:val="000000" w:themeColor="text1"/>
                <w:sz w:val="17"/>
                <w:szCs w:val="17"/>
              </w:rPr>
              <w:t xml:space="preserve">Управление - </w:t>
            </w:r>
            <w:r w:rsidRPr="00A70B97">
              <w:rPr>
                <w:rFonts w:ascii="Calibri" w:hAnsi="Calibri"/>
                <w:iCs/>
                <w:color w:val="000000" w:themeColor="text1"/>
                <w:sz w:val="17"/>
                <w:szCs w:val="17"/>
                <w:lang w:val="en-US"/>
              </w:rPr>
              <w:t>WEB</w:t>
            </w:r>
            <w:r w:rsidRPr="00A70B97">
              <w:rPr>
                <w:rFonts w:ascii="Calibri" w:hAnsi="Calibri"/>
                <w:iCs/>
                <w:color w:val="000000" w:themeColor="text1"/>
                <w:sz w:val="17"/>
                <w:szCs w:val="17"/>
              </w:rPr>
              <w:t xml:space="preserve">-интерфейс, </w:t>
            </w:r>
            <w:r w:rsidRPr="00A70B97">
              <w:rPr>
                <w:rFonts w:ascii="Calibri" w:hAnsi="Calibri"/>
                <w:iCs/>
                <w:color w:val="000000" w:themeColor="text1"/>
                <w:sz w:val="17"/>
                <w:szCs w:val="17"/>
                <w:lang w:val="en-US"/>
              </w:rPr>
              <w:t>SNMP</w:t>
            </w:r>
            <w:r w:rsidRPr="00A70B97">
              <w:rPr>
                <w:rFonts w:ascii="Calibri" w:hAnsi="Calibri"/>
                <w:iCs/>
                <w:color w:val="000000" w:themeColor="text1"/>
                <w:sz w:val="17"/>
                <w:szCs w:val="17"/>
              </w:rPr>
              <w:t xml:space="preserve"> логгер.</w:t>
            </w:r>
          </w:p>
        </w:tc>
      </w:tr>
      <w:tr w:rsidR="00E21FBB" w:rsidRPr="00A70B97" w:rsidTr="00AB5FB9">
        <w:trPr>
          <w:cantSplit/>
        </w:trPr>
        <w:tc>
          <w:tcPr>
            <w:tcW w:w="4809" w:type="dxa"/>
            <w:tcBorders>
              <w:top w:val="single" w:sz="6" w:space="0" w:color="auto"/>
              <w:left w:val="single" w:sz="6" w:space="0" w:color="auto"/>
              <w:bottom w:val="single" w:sz="6" w:space="0" w:color="auto"/>
              <w:right w:val="single" w:sz="6" w:space="0" w:color="auto"/>
            </w:tcBorders>
            <w:vAlign w:val="center"/>
          </w:tcPr>
          <w:p w:rsidR="001150C5" w:rsidRPr="00A70B97" w:rsidRDefault="001150C5" w:rsidP="006E6DF8">
            <w:pPr>
              <w:pStyle w:val="a3"/>
              <w:tabs>
                <w:tab w:val="clear" w:pos="4153"/>
                <w:tab w:val="center" w:pos="4712"/>
              </w:tabs>
              <w:spacing w:before="60" w:after="40" w:line="240" w:lineRule="exact"/>
              <w:ind w:left="318" w:right="-108" w:hanging="318"/>
              <w:rPr>
                <w:rFonts w:ascii="Calibri" w:hAnsi="Calibri"/>
                <w:color w:val="000000" w:themeColor="text1"/>
                <w:sz w:val="24"/>
                <w:szCs w:val="24"/>
              </w:rPr>
            </w:pPr>
            <w:r w:rsidRPr="00A70B97">
              <w:rPr>
                <w:rFonts w:ascii="Calibri" w:hAnsi="Calibri"/>
                <w:b/>
                <w:color w:val="000000" w:themeColor="text1"/>
                <w:sz w:val="22"/>
                <w:szCs w:val="22"/>
              </w:rPr>
              <w:t xml:space="preserve">1.  Коммутатор резерва небалансных синхросигналов </w:t>
            </w:r>
            <w:r w:rsidRPr="00A70B97">
              <w:rPr>
                <w:rFonts w:ascii="Calibri" w:hAnsi="Calibri"/>
                <w:b/>
                <w:color w:val="000000" w:themeColor="text1"/>
                <w:sz w:val="22"/>
                <w:szCs w:val="22"/>
              </w:rPr>
              <w:br/>
            </w:r>
            <w:r w:rsidRPr="00A70B97">
              <w:rPr>
                <w:rFonts w:ascii="Calibri" w:hAnsi="Calibri"/>
                <w:i/>
                <w:color w:val="000000" w:themeColor="text1"/>
                <w:sz w:val="18"/>
                <w:szCs w:val="18"/>
              </w:rPr>
              <w:t>(1</w:t>
            </w:r>
            <w:r w:rsidRPr="00A70B97">
              <w:rPr>
                <w:rFonts w:ascii="Calibri" w:hAnsi="Calibri"/>
                <w:i/>
                <w:color w:val="000000" w:themeColor="text1"/>
                <w:sz w:val="18"/>
                <w:szCs w:val="18"/>
                <w:lang w:val="en-US"/>
              </w:rPr>
              <w:t>PPS</w:t>
            </w:r>
            <w:r w:rsidRPr="00A70B97">
              <w:rPr>
                <w:rFonts w:ascii="Calibri" w:hAnsi="Calibri"/>
                <w:i/>
                <w:color w:val="000000" w:themeColor="text1"/>
                <w:sz w:val="18"/>
                <w:szCs w:val="18"/>
              </w:rPr>
              <w:t xml:space="preserve">, 10МГц, </w:t>
            </w:r>
            <w:r w:rsidRPr="00A70B97">
              <w:rPr>
                <w:rFonts w:ascii="Calibri" w:hAnsi="Calibri"/>
                <w:i/>
                <w:color w:val="000000" w:themeColor="text1"/>
                <w:sz w:val="18"/>
                <w:szCs w:val="18"/>
                <w:lang w:val="en-US"/>
              </w:rPr>
              <w:t>LTC</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lang w:val="en-US"/>
              </w:rPr>
              <w:t>WC</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lang w:val="en-US"/>
              </w:rPr>
              <w:t>AES</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lang w:val="en-US"/>
              </w:rPr>
              <w:t>BB</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lang w:val="en-US"/>
              </w:rPr>
              <w:t>TRI</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LEVEL</w:t>
            </w:r>
            <w:r w:rsidRPr="00A70B97">
              <w:rPr>
                <w:rFonts w:ascii="Calibri" w:hAnsi="Calibri"/>
                <w:i/>
                <w:color w:val="000000" w:themeColor="text1"/>
                <w:sz w:val="18"/>
                <w:szCs w:val="18"/>
              </w:rPr>
              <w:t>)</w:t>
            </w:r>
          </w:p>
        </w:tc>
        <w:tc>
          <w:tcPr>
            <w:tcW w:w="1847" w:type="dxa"/>
            <w:gridSpan w:val="2"/>
            <w:tcBorders>
              <w:top w:val="single" w:sz="6" w:space="0" w:color="auto"/>
              <w:left w:val="single" w:sz="6" w:space="0" w:color="auto"/>
              <w:bottom w:val="single" w:sz="6" w:space="0" w:color="auto"/>
              <w:right w:val="single" w:sz="6" w:space="0" w:color="auto"/>
            </w:tcBorders>
            <w:vAlign w:val="center"/>
          </w:tcPr>
          <w:p w:rsidR="001150C5" w:rsidRPr="00A70B97" w:rsidRDefault="001150C5" w:rsidP="006E6DF8">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ES</w:t>
            </w:r>
            <w:r w:rsidR="0066794B" w:rsidRPr="00A70B97">
              <w:rPr>
                <w:rFonts w:ascii="Calibri" w:hAnsi="Calibri"/>
                <w:b/>
                <w:color w:val="000000" w:themeColor="text1"/>
                <w:sz w:val="22"/>
                <w:szCs w:val="22"/>
                <w:lang w:val="en-US"/>
              </w:rPr>
              <w:t>I</w:t>
            </w:r>
            <w:r w:rsidRPr="00A70B97">
              <w:rPr>
                <w:rFonts w:ascii="Calibri" w:hAnsi="Calibri"/>
                <w:b/>
                <w:color w:val="000000" w:themeColor="text1"/>
                <w:sz w:val="22"/>
                <w:szCs w:val="22"/>
              </w:rPr>
              <w:t>-370</w:t>
            </w:r>
          </w:p>
        </w:tc>
        <w:tc>
          <w:tcPr>
            <w:tcW w:w="855" w:type="dxa"/>
            <w:tcBorders>
              <w:top w:val="single" w:sz="6" w:space="0" w:color="auto"/>
              <w:left w:val="single" w:sz="6" w:space="0" w:color="auto"/>
              <w:bottom w:val="single" w:sz="6" w:space="0" w:color="auto"/>
              <w:right w:val="single" w:sz="6" w:space="0" w:color="auto"/>
            </w:tcBorders>
            <w:vAlign w:val="center"/>
          </w:tcPr>
          <w:p w:rsidR="001150C5" w:rsidRPr="00A70B97" w:rsidRDefault="001150C5" w:rsidP="006E6DF8">
            <w:pPr>
              <w:spacing w:before="6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995" w:type="dxa"/>
            <w:tcBorders>
              <w:top w:val="single" w:sz="6" w:space="0" w:color="auto"/>
              <w:left w:val="single" w:sz="6" w:space="0" w:color="auto"/>
              <w:bottom w:val="single" w:sz="6" w:space="0" w:color="auto"/>
              <w:right w:val="single" w:sz="6" w:space="0" w:color="auto"/>
            </w:tcBorders>
            <w:vAlign w:val="center"/>
          </w:tcPr>
          <w:p w:rsidR="001150C5" w:rsidRPr="00A70B97" w:rsidRDefault="00397C3B" w:rsidP="006E6DF8">
            <w:pPr>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984</w:t>
            </w:r>
            <w:r w:rsidR="001150C5" w:rsidRPr="00A70B97">
              <w:rPr>
                <w:rFonts w:ascii="Calibri" w:hAnsi="Calibri"/>
                <w:b/>
                <w:color w:val="000000" w:themeColor="text1"/>
                <w:sz w:val="22"/>
                <w:szCs w:val="22"/>
              </w:rPr>
              <w:t>,0</w:t>
            </w:r>
          </w:p>
        </w:tc>
        <w:tc>
          <w:tcPr>
            <w:tcW w:w="1705" w:type="dxa"/>
            <w:tcBorders>
              <w:top w:val="single" w:sz="6" w:space="0" w:color="auto"/>
              <w:left w:val="single" w:sz="6" w:space="0" w:color="auto"/>
              <w:bottom w:val="single" w:sz="4" w:space="0" w:color="auto"/>
              <w:right w:val="single" w:sz="6" w:space="0" w:color="auto"/>
            </w:tcBorders>
            <w:shd w:val="clear" w:color="auto" w:fill="auto"/>
            <w:vAlign w:val="center"/>
          </w:tcPr>
          <w:p w:rsidR="001150C5" w:rsidRPr="00A70B97" w:rsidRDefault="001150C5" w:rsidP="006E6DF8">
            <w:pPr>
              <w:spacing w:before="60" w:after="40" w:line="240" w:lineRule="exact"/>
              <w:ind w:left="-51"/>
              <w:rPr>
                <w:rFonts w:ascii="Calibri" w:hAnsi="Calibri"/>
                <w:iCs/>
                <w:color w:val="000000" w:themeColor="text1"/>
                <w:sz w:val="22"/>
                <w:szCs w:val="22"/>
              </w:rPr>
            </w:pPr>
          </w:p>
        </w:tc>
      </w:tr>
      <w:tr w:rsidR="00020072" w:rsidRPr="00A70B97" w:rsidTr="00AB5FB9">
        <w:trPr>
          <w:cantSplit/>
        </w:trPr>
        <w:tc>
          <w:tcPr>
            <w:tcW w:w="4809" w:type="dxa"/>
            <w:tcBorders>
              <w:top w:val="single" w:sz="6" w:space="0" w:color="auto"/>
              <w:left w:val="single" w:sz="6" w:space="0" w:color="auto"/>
              <w:bottom w:val="single" w:sz="6" w:space="0" w:color="auto"/>
              <w:right w:val="single" w:sz="6" w:space="0" w:color="auto"/>
            </w:tcBorders>
            <w:vAlign w:val="center"/>
          </w:tcPr>
          <w:p w:rsidR="00C674FA" w:rsidRPr="00A70B97" w:rsidRDefault="00C674FA" w:rsidP="00671B1D">
            <w:pPr>
              <w:pStyle w:val="a3"/>
              <w:tabs>
                <w:tab w:val="clear" w:pos="4153"/>
                <w:tab w:val="center" w:pos="4712"/>
              </w:tabs>
              <w:spacing w:before="60" w:after="4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 xml:space="preserve"> </w:t>
            </w:r>
            <w:r w:rsidR="00671B1D" w:rsidRPr="00A70B97">
              <w:rPr>
                <w:rFonts w:ascii="Calibri" w:hAnsi="Calibri"/>
                <w:b/>
                <w:color w:val="000000" w:themeColor="text1"/>
                <w:sz w:val="22"/>
                <w:szCs w:val="22"/>
              </w:rPr>
              <w:t>2.</w:t>
            </w:r>
            <w:r w:rsidRPr="00A70B97">
              <w:rPr>
                <w:rFonts w:ascii="Calibri" w:hAnsi="Calibri"/>
                <w:b/>
                <w:color w:val="000000" w:themeColor="text1"/>
                <w:sz w:val="22"/>
                <w:szCs w:val="22"/>
              </w:rPr>
              <w:t xml:space="preserve">   Субмодуль быстрой коммутации</w:t>
            </w:r>
          </w:p>
        </w:tc>
        <w:tc>
          <w:tcPr>
            <w:tcW w:w="1847" w:type="dxa"/>
            <w:gridSpan w:val="2"/>
            <w:tcBorders>
              <w:top w:val="single" w:sz="6" w:space="0" w:color="auto"/>
              <w:left w:val="single" w:sz="6" w:space="0" w:color="auto"/>
              <w:bottom w:val="single" w:sz="6" w:space="0" w:color="auto"/>
              <w:right w:val="single" w:sz="6" w:space="0" w:color="auto"/>
            </w:tcBorders>
            <w:vAlign w:val="center"/>
          </w:tcPr>
          <w:p w:rsidR="00C674FA" w:rsidRPr="00A70B97" w:rsidRDefault="00C674FA" w:rsidP="006E6DF8">
            <w:pPr>
              <w:pStyle w:val="a3"/>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PS</w:t>
            </w:r>
            <w:r w:rsidRPr="00A70B97">
              <w:rPr>
                <w:rFonts w:ascii="Calibri" w:hAnsi="Calibri"/>
                <w:b/>
                <w:color w:val="000000" w:themeColor="text1"/>
                <w:sz w:val="22"/>
                <w:szCs w:val="22"/>
              </w:rPr>
              <w:t>-1303-1</w:t>
            </w:r>
          </w:p>
        </w:tc>
        <w:tc>
          <w:tcPr>
            <w:tcW w:w="855" w:type="dxa"/>
            <w:tcBorders>
              <w:top w:val="single" w:sz="6" w:space="0" w:color="auto"/>
              <w:left w:val="single" w:sz="6" w:space="0" w:color="auto"/>
              <w:bottom w:val="single" w:sz="6" w:space="0" w:color="auto"/>
              <w:right w:val="single" w:sz="6" w:space="0" w:color="auto"/>
            </w:tcBorders>
            <w:vAlign w:val="center"/>
          </w:tcPr>
          <w:p w:rsidR="00C674FA" w:rsidRPr="00A70B97" w:rsidRDefault="00C674FA" w:rsidP="00020072">
            <w:pPr>
              <w:spacing w:before="60" w:after="40" w:line="240" w:lineRule="exact"/>
              <w:ind w:left="-108" w:right="-108"/>
              <w:rPr>
                <w:rFonts w:ascii="Calibri" w:hAnsi="Calibri"/>
                <w:color w:val="000000" w:themeColor="text1"/>
                <w:sz w:val="22"/>
                <w:szCs w:val="22"/>
                <w:lang w:val="en-US"/>
              </w:rPr>
            </w:pPr>
          </w:p>
        </w:tc>
        <w:tc>
          <w:tcPr>
            <w:tcW w:w="995" w:type="dxa"/>
            <w:tcBorders>
              <w:top w:val="single" w:sz="6" w:space="0" w:color="auto"/>
              <w:left w:val="single" w:sz="6" w:space="0" w:color="auto"/>
              <w:bottom w:val="single" w:sz="6" w:space="0" w:color="auto"/>
              <w:right w:val="single" w:sz="6" w:space="0" w:color="auto"/>
            </w:tcBorders>
            <w:vAlign w:val="center"/>
          </w:tcPr>
          <w:p w:rsidR="00C674FA" w:rsidRPr="00A70B97" w:rsidRDefault="004674D3" w:rsidP="006E6DF8">
            <w:pPr>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275,0</w:t>
            </w:r>
          </w:p>
        </w:tc>
        <w:tc>
          <w:tcPr>
            <w:tcW w:w="1705" w:type="dxa"/>
            <w:tcBorders>
              <w:top w:val="single" w:sz="6" w:space="0" w:color="auto"/>
              <w:left w:val="single" w:sz="6" w:space="0" w:color="auto"/>
              <w:bottom w:val="single" w:sz="4" w:space="0" w:color="auto"/>
              <w:right w:val="single" w:sz="6" w:space="0" w:color="auto"/>
            </w:tcBorders>
            <w:shd w:val="clear" w:color="auto" w:fill="auto"/>
            <w:vAlign w:val="center"/>
          </w:tcPr>
          <w:p w:rsidR="00C674FA" w:rsidRPr="00A70B97" w:rsidRDefault="00C674FA" w:rsidP="006E6DF8">
            <w:pPr>
              <w:spacing w:before="60" w:after="40" w:line="240" w:lineRule="exact"/>
              <w:ind w:left="-51"/>
              <w:rPr>
                <w:rFonts w:ascii="Calibri" w:hAnsi="Calibri"/>
                <w:iCs/>
                <w:color w:val="000000" w:themeColor="text1"/>
                <w:sz w:val="22"/>
                <w:szCs w:val="22"/>
              </w:rPr>
            </w:pPr>
          </w:p>
        </w:tc>
      </w:tr>
      <w:tr w:rsidR="00E21FBB" w:rsidRPr="00A70B97" w:rsidTr="00AB5FB9">
        <w:trPr>
          <w:cantSplit/>
        </w:trPr>
        <w:tc>
          <w:tcPr>
            <w:tcW w:w="10211" w:type="dxa"/>
            <w:gridSpan w:val="6"/>
            <w:tcBorders>
              <w:top w:val="single" w:sz="6" w:space="0" w:color="auto"/>
              <w:left w:val="single" w:sz="6" w:space="0" w:color="auto"/>
              <w:bottom w:val="single" w:sz="4" w:space="0" w:color="auto"/>
              <w:right w:val="single" w:sz="6" w:space="0" w:color="auto"/>
            </w:tcBorders>
            <w:shd w:val="clear" w:color="auto" w:fill="FFFFFF"/>
          </w:tcPr>
          <w:p w:rsidR="001150C5" w:rsidRPr="00A70B97" w:rsidRDefault="001150C5" w:rsidP="006E6DF8">
            <w:pPr>
              <w:spacing w:before="60" w:after="40" w:line="280" w:lineRule="exact"/>
              <w:ind w:left="-108" w:right="-108"/>
              <w:jc w:val="center"/>
              <w:rPr>
                <w:rFonts w:ascii="Calibri" w:hAnsi="Calibri" w:cs="Courier New"/>
                <w:b/>
                <w:bCs/>
                <w:iCs/>
                <w:color w:val="000000" w:themeColor="text1"/>
                <w:spacing w:val="4"/>
                <w:sz w:val="28"/>
                <w:szCs w:val="28"/>
                <w14:shadow w14:blurRad="63500" w14:dist="0" w14:dir="0" w14:sx="102000" w14:sy="102000" w14:kx="0" w14:ky="0" w14:algn="ctr">
                  <w14:srgbClr w14:val="000000">
                    <w14:alpha w14:val="60000"/>
                  </w14:srgbClr>
                </w14:shadow>
              </w:rPr>
            </w:pPr>
            <w:r w:rsidRPr="00A70B97">
              <w:rPr>
                <w:rFonts w:ascii="Calibri" w:hAnsi="Calibri" w:cs="Courier New"/>
                <w:b/>
                <w:bCs/>
                <w:iCs/>
                <w:color w:val="000000" w:themeColor="text1"/>
                <w:spacing w:val="6"/>
                <w:sz w:val="28"/>
                <w:szCs w:val="28"/>
                <w14:shadow w14:blurRad="63500" w14:dist="0" w14:dir="0" w14:sx="102000" w14:sy="102000" w14:kx="0" w14:ky="0" w14:algn="ctr">
                  <w14:srgbClr w14:val="000000">
                    <w14:alpha w14:val="60000"/>
                  </w14:srgbClr>
                </w14:shadow>
              </w:rPr>
              <w:t xml:space="preserve">Кодеры </w:t>
            </w:r>
            <w:r w:rsidRPr="00A70B97">
              <w:rPr>
                <w:rFonts w:ascii="Calibri" w:hAnsi="Calibri" w:cs="Courier New"/>
                <w:b/>
                <w:bCs/>
                <w:iCs/>
                <w:color w:val="000000" w:themeColor="text1"/>
                <w:spacing w:val="6"/>
                <w:sz w:val="28"/>
                <w:szCs w:val="28"/>
                <w:lang w:val="en-US"/>
                <w14:shadow w14:blurRad="63500" w14:dist="0" w14:dir="0" w14:sx="102000" w14:sy="102000" w14:kx="0" w14:ky="0" w14:algn="ctr">
                  <w14:srgbClr w14:val="000000">
                    <w14:alpha w14:val="60000"/>
                  </w14:srgbClr>
                </w14:shadow>
              </w:rPr>
              <w:t>MPEG</w:t>
            </w:r>
          </w:p>
        </w:tc>
      </w:tr>
      <w:tr w:rsidR="00E21FBB" w:rsidRPr="00A70B97" w:rsidTr="00AB5FB9">
        <w:trPr>
          <w:cantSplit/>
        </w:trPr>
        <w:tc>
          <w:tcPr>
            <w:tcW w:w="10211" w:type="dxa"/>
            <w:gridSpan w:val="6"/>
            <w:tcBorders>
              <w:top w:val="single" w:sz="6" w:space="0" w:color="auto"/>
              <w:left w:val="single" w:sz="6" w:space="0" w:color="auto"/>
              <w:bottom w:val="single" w:sz="4" w:space="0" w:color="auto"/>
              <w:right w:val="single" w:sz="6" w:space="0" w:color="auto"/>
            </w:tcBorders>
            <w:shd w:val="clear" w:color="auto" w:fill="FFFFFF"/>
          </w:tcPr>
          <w:p w:rsidR="001150C5" w:rsidRPr="00A70B97" w:rsidRDefault="001150C5" w:rsidP="006E6DF8">
            <w:pPr>
              <w:spacing w:before="60" w:after="40" w:line="180" w:lineRule="exact"/>
              <w:rPr>
                <w:rFonts w:ascii="Calibri" w:hAnsi="Calibri" w:cs="Courier New"/>
                <w:b/>
                <w:bCs/>
                <w:iCs/>
                <w:color w:val="000000" w:themeColor="text1"/>
                <w:spacing w:val="-6"/>
                <w:sz w:val="17"/>
                <w:szCs w:val="17"/>
                <w14:shadow w14:blurRad="50800" w14:dist="38100" w14:dir="2700000" w14:sx="100000" w14:sy="100000" w14:kx="0" w14:ky="0" w14:algn="tl">
                  <w14:srgbClr w14:val="000000">
                    <w14:alpha w14:val="60000"/>
                  </w14:srgbClr>
                </w14:shadow>
              </w:rPr>
            </w:pPr>
            <w:r w:rsidRPr="00A70B97">
              <w:rPr>
                <w:rFonts w:ascii="Calibri" w:hAnsi="Calibri"/>
                <w:color w:val="000000" w:themeColor="text1"/>
                <w:sz w:val="17"/>
                <w:szCs w:val="17"/>
              </w:rPr>
              <w:t>Кодер</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H</w:t>
            </w:r>
            <w:r w:rsidRPr="00A70B97">
              <w:rPr>
                <w:rFonts w:ascii="Calibri" w:hAnsi="Calibri" w:cs="Courier New"/>
                <w:bCs/>
                <w:iCs/>
                <w:color w:val="000000" w:themeColor="text1"/>
                <w:sz w:val="17"/>
                <w:szCs w:val="17"/>
              </w:rPr>
              <w:t xml:space="preserve">.264 </w:t>
            </w:r>
            <w:r w:rsidRPr="00A70B97">
              <w:rPr>
                <w:rFonts w:ascii="Calibri" w:hAnsi="Calibri" w:cs="Courier New"/>
                <w:bCs/>
                <w:iCs/>
                <w:color w:val="000000" w:themeColor="text1"/>
                <w:sz w:val="17"/>
                <w:szCs w:val="17"/>
                <w:lang w:val="en-US"/>
              </w:rPr>
              <w:t>AVC</w:t>
            </w:r>
            <w:r w:rsidRPr="00A70B97">
              <w:rPr>
                <w:rFonts w:ascii="Calibri" w:hAnsi="Calibri"/>
                <w:color w:val="000000" w:themeColor="text1"/>
                <w:sz w:val="17"/>
                <w:szCs w:val="17"/>
              </w:rPr>
              <w:t xml:space="preserve"> </w:t>
            </w:r>
            <w:r w:rsidRPr="00A70B97">
              <w:rPr>
                <w:rFonts w:ascii="Calibri" w:hAnsi="Calibri" w:cs="Courier New"/>
                <w:bCs/>
                <w:iCs/>
                <w:color w:val="000000" w:themeColor="text1"/>
                <w:sz w:val="17"/>
                <w:szCs w:val="17"/>
                <w:lang w:val="en-US"/>
              </w:rPr>
              <w:t>HD</w:t>
            </w:r>
            <w:r w:rsidRPr="00A70B97">
              <w:rPr>
                <w:rFonts w:ascii="Calibri" w:hAnsi="Calibri" w:cs="Courier New"/>
                <w:bCs/>
                <w:iCs/>
                <w:color w:val="000000" w:themeColor="text1"/>
                <w:sz w:val="17"/>
                <w:szCs w:val="17"/>
              </w:rPr>
              <w:t>/</w:t>
            </w:r>
            <w:r w:rsidRPr="00A70B97">
              <w:rPr>
                <w:rFonts w:ascii="Calibri" w:hAnsi="Calibri" w:cs="Courier New"/>
                <w:bCs/>
                <w:iCs/>
                <w:color w:val="000000" w:themeColor="text1"/>
                <w:sz w:val="17"/>
                <w:szCs w:val="17"/>
                <w:lang w:val="en-US"/>
              </w:rPr>
              <w:t>SD</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SDI</w:t>
            </w:r>
            <w:r w:rsidRPr="00A70B97">
              <w:rPr>
                <w:rFonts w:ascii="Calibri" w:hAnsi="Calibri" w:cs="Courier New"/>
                <w:bCs/>
                <w:iCs/>
                <w:color w:val="000000" w:themeColor="text1"/>
                <w:sz w:val="17"/>
                <w:szCs w:val="17"/>
              </w:rPr>
              <w:t xml:space="preserve"> с выходами </w:t>
            </w:r>
            <w:r w:rsidRPr="00A70B97">
              <w:rPr>
                <w:rFonts w:ascii="Calibri" w:hAnsi="Calibri" w:cs="Courier New"/>
                <w:bCs/>
                <w:iCs/>
                <w:color w:val="000000" w:themeColor="text1"/>
                <w:sz w:val="17"/>
                <w:szCs w:val="17"/>
                <w:lang w:val="en-US"/>
              </w:rPr>
              <w:t>ASI</w:t>
            </w:r>
            <w:r w:rsidRPr="00A70B97">
              <w:rPr>
                <w:rFonts w:ascii="Calibri" w:hAnsi="Calibri" w:cs="Courier New"/>
                <w:bCs/>
                <w:iCs/>
                <w:color w:val="000000" w:themeColor="text1"/>
                <w:sz w:val="17"/>
                <w:szCs w:val="17"/>
              </w:rPr>
              <w:t xml:space="preserve"> и </w:t>
            </w:r>
            <w:r w:rsidRPr="00A70B97">
              <w:rPr>
                <w:rFonts w:ascii="Calibri" w:hAnsi="Calibri" w:cs="Courier New"/>
                <w:bCs/>
                <w:iCs/>
                <w:color w:val="000000" w:themeColor="text1"/>
                <w:sz w:val="17"/>
                <w:szCs w:val="17"/>
                <w:lang w:val="en-US"/>
              </w:rPr>
              <w:t>IP</w:t>
            </w:r>
            <w:r w:rsidRPr="00A70B97">
              <w:rPr>
                <w:rFonts w:ascii="Calibri" w:hAnsi="Calibri" w:cs="Courier New"/>
                <w:bCs/>
                <w:iCs/>
                <w:color w:val="000000" w:themeColor="text1"/>
                <w:sz w:val="17"/>
                <w:szCs w:val="17"/>
              </w:rPr>
              <w:t xml:space="preserve">.   Входы видео:  </w:t>
            </w:r>
            <w:r w:rsidRPr="00A70B97">
              <w:rPr>
                <w:rFonts w:ascii="Calibri" w:hAnsi="Calibri" w:cs="Courier New"/>
                <w:bCs/>
                <w:iCs/>
                <w:color w:val="000000" w:themeColor="text1"/>
                <w:sz w:val="17"/>
                <w:szCs w:val="17"/>
                <w:lang w:val="en-US"/>
              </w:rPr>
              <w:t>HD</w:t>
            </w:r>
            <w:r w:rsidRPr="00A70B97">
              <w:rPr>
                <w:rFonts w:ascii="Calibri" w:hAnsi="Calibri" w:cs="Courier New"/>
                <w:bCs/>
                <w:iCs/>
                <w:color w:val="000000" w:themeColor="text1"/>
                <w:sz w:val="17"/>
                <w:szCs w:val="17"/>
              </w:rPr>
              <w:t>/</w:t>
            </w:r>
            <w:r w:rsidRPr="00A70B97">
              <w:rPr>
                <w:rFonts w:ascii="Calibri" w:hAnsi="Calibri" w:cs="Courier New"/>
                <w:bCs/>
                <w:iCs/>
                <w:color w:val="000000" w:themeColor="text1"/>
                <w:sz w:val="17"/>
                <w:szCs w:val="17"/>
                <w:lang w:val="en-US"/>
              </w:rPr>
              <w:t>SD</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SDI</w:t>
            </w:r>
            <w:r w:rsidRPr="00A70B97">
              <w:rPr>
                <w:rFonts w:ascii="Calibri" w:hAnsi="Calibri" w:cs="Courier New"/>
                <w:bCs/>
                <w:iCs/>
                <w:color w:val="000000" w:themeColor="text1"/>
                <w:sz w:val="17"/>
                <w:szCs w:val="17"/>
              </w:rPr>
              <w:t xml:space="preserve">.  </w:t>
            </w:r>
            <w:r w:rsidRPr="00A70B97">
              <w:rPr>
                <w:rFonts w:ascii="Calibri" w:hAnsi="Calibri"/>
                <w:bCs/>
                <w:iCs/>
                <w:color w:val="000000" w:themeColor="text1"/>
                <w:sz w:val="17"/>
                <w:szCs w:val="17"/>
              </w:rPr>
              <w:t xml:space="preserve">Поддерживаются стандарты разложения:  </w:t>
            </w:r>
            <w:r w:rsidRPr="00A70B97">
              <w:rPr>
                <w:rFonts w:ascii="Calibri" w:hAnsi="Calibri"/>
                <w:bCs/>
                <w:iCs/>
                <w:color w:val="000000" w:themeColor="text1"/>
                <w:sz w:val="17"/>
                <w:szCs w:val="17"/>
              </w:rPr>
              <w:br/>
              <w:t xml:space="preserve">по входу  </w:t>
            </w:r>
            <w:r w:rsidRPr="00A70B97">
              <w:rPr>
                <w:rFonts w:ascii="Calibri" w:hAnsi="Calibri"/>
                <w:color w:val="000000" w:themeColor="text1"/>
                <w:sz w:val="17"/>
                <w:szCs w:val="17"/>
              </w:rPr>
              <w:t>–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/50;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/59.94;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/59.94;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/50;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/59.94;  625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525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 xml:space="preserve">/59.94;  </w:t>
            </w:r>
            <w:r w:rsidRPr="00A70B97">
              <w:rPr>
                <w:rFonts w:ascii="Calibri" w:hAnsi="Calibri"/>
                <w:bCs/>
                <w:iCs/>
                <w:color w:val="000000" w:themeColor="text1"/>
                <w:sz w:val="17"/>
                <w:szCs w:val="17"/>
              </w:rPr>
              <w:t xml:space="preserve"> </w:t>
            </w:r>
            <w:r w:rsidRPr="00A70B97">
              <w:rPr>
                <w:rFonts w:ascii="Calibri" w:hAnsi="Calibri"/>
                <w:bCs/>
                <w:iCs/>
                <w:color w:val="000000" w:themeColor="text1"/>
                <w:sz w:val="17"/>
                <w:szCs w:val="17"/>
              </w:rPr>
              <w:br/>
              <w:t xml:space="preserve">по выходу  </w:t>
            </w:r>
            <w:r w:rsidRPr="00A70B97">
              <w:rPr>
                <w:rFonts w:ascii="Calibri" w:hAnsi="Calibri"/>
                <w:color w:val="000000" w:themeColor="text1"/>
                <w:sz w:val="17"/>
                <w:szCs w:val="17"/>
              </w:rPr>
              <w:t>–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/25;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/29.97;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/59.94;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/50;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/59.94;  625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525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/59.94.</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rPr>
              <w:br/>
              <w:t xml:space="preserve">Аудио: эмбеддированный, два стереоканала.   Поддержка </w:t>
            </w:r>
            <w:r w:rsidRPr="00A70B97">
              <w:rPr>
                <w:rFonts w:ascii="Calibri" w:hAnsi="Calibri" w:cs="Courier New"/>
                <w:bCs/>
                <w:iCs/>
                <w:color w:val="000000" w:themeColor="text1"/>
                <w:sz w:val="17"/>
                <w:szCs w:val="17"/>
                <w:lang w:val="en-US"/>
              </w:rPr>
              <w:t>H</w:t>
            </w:r>
            <w:r w:rsidRPr="00A70B97">
              <w:rPr>
                <w:rFonts w:ascii="Calibri" w:hAnsi="Calibri" w:cs="Courier New"/>
                <w:bCs/>
                <w:iCs/>
                <w:color w:val="000000" w:themeColor="text1"/>
                <w:sz w:val="17"/>
                <w:szCs w:val="17"/>
              </w:rPr>
              <w:t xml:space="preserve">.264 </w:t>
            </w:r>
            <w:r w:rsidRPr="00A70B97">
              <w:rPr>
                <w:rFonts w:ascii="Calibri" w:hAnsi="Calibri" w:cs="Courier New"/>
                <w:bCs/>
                <w:iCs/>
                <w:color w:val="000000" w:themeColor="text1"/>
                <w:sz w:val="17"/>
                <w:szCs w:val="17"/>
                <w:lang w:val="en-US"/>
              </w:rPr>
              <w:t>Profile</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High</w:t>
            </w:r>
            <w:r w:rsidRPr="00A70B97">
              <w:rPr>
                <w:rFonts w:ascii="Calibri" w:hAnsi="Calibri" w:cs="Courier New"/>
                <w:bCs/>
                <w:iCs/>
                <w:color w:val="000000" w:themeColor="text1"/>
                <w:sz w:val="17"/>
                <w:szCs w:val="17"/>
              </w:rPr>
              <w:t xml:space="preserve"> и </w:t>
            </w:r>
            <w:r w:rsidRPr="00A70B97">
              <w:rPr>
                <w:rFonts w:ascii="Calibri" w:hAnsi="Calibri" w:cs="Courier New"/>
                <w:bCs/>
                <w:iCs/>
                <w:color w:val="000000" w:themeColor="text1"/>
                <w:sz w:val="17"/>
                <w:szCs w:val="17"/>
                <w:lang w:val="en-US"/>
              </w:rPr>
              <w:t>Main</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H</w:t>
            </w:r>
            <w:r w:rsidRPr="00A70B97">
              <w:rPr>
                <w:rFonts w:ascii="Calibri" w:hAnsi="Calibri" w:cs="Courier New"/>
                <w:bCs/>
                <w:iCs/>
                <w:color w:val="000000" w:themeColor="text1"/>
                <w:sz w:val="17"/>
                <w:szCs w:val="17"/>
              </w:rPr>
              <w:t xml:space="preserve">.264 </w:t>
            </w:r>
            <w:r w:rsidRPr="00A70B97">
              <w:rPr>
                <w:rFonts w:ascii="Calibri" w:hAnsi="Calibri" w:cs="Courier New"/>
                <w:bCs/>
                <w:iCs/>
                <w:color w:val="000000" w:themeColor="text1"/>
                <w:sz w:val="17"/>
                <w:szCs w:val="17"/>
                <w:lang w:val="en-US"/>
              </w:rPr>
              <w:t>Level</w:t>
            </w:r>
            <w:r w:rsidRPr="00A70B97">
              <w:rPr>
                <w:rFonts w:ascii="Calibri" w:hAnsi="Calibri" w:cs="Courier New"/>
                <w:bCs/>
                <w:iCs/>
                <w:color w:val="000000" w:themeColor="text1"/>
                <w:sz w:val="17"/>
                <w:szCs w:val="17"/>
              </w:rPr>
              <w:t xml:space="preserve"> 3.0, 3.1, 3.2, 4.0, 4.1, 4.2.  </w:t>
            </w:r>
            <w:r w:rsidRPr="00A70B97">
              <w:rPr>
                <w:rFonts w:ascii="Calibri" w:hAnsi="Calibri" w:cs="Courier New"/>
                <w:bCs/>
                <w:iCs/>
                <w:color w:val="000000" w:themeColor="text1"/>
                <w:sz w:val="17"/>
                <w:szCs w:val="17"/>
              </w:rPr>
              <w:br/>
            </w:r>
            <w:r w:rsidRPr="00A70B97">
              <w:rPr>
                <w:rFonts w:ascii="Calibri" w:hAnsi="Calibri"/>
                <w:bCs/>
                <w:iCs/>
                <w:color w:val="000000" w:themeColor="text1"/>
                <w:sz w:val="17"/>
                <w:szCs w:val="17"/>
              </w:rPr>
              <w:t>Скорость видеопотока (битрейт) – 1,0…20,0 Мбит/с.</w:t>
            </w:r>
            <w:r w:rsidRPr="00A70B97">
              <w:rPr>
                <w:rFonts w:ascii="Calibri" w:hAnsi="Calibri" w:cs="Courier New"/>
                <w:bCs/>
                <w:iCs/>
                <w:color w:val="000000" w:themeColor="text1"/>
                <w:sz w:val="17"/>
                <w:szCs w:val="17"/>
              </w:rPr>
              <w:t xml:space="preserve">  Кодирование звука в форматы </w:t>
            </w:r>
            <w:r w:rsidRPr="00A70B97">
              <w:rPr>
                <w:rFonts w:ascii="Calibri" w:hAnsi="Calibri" w:cs="Courier New"/>
                <w:bCs/>
                <w:iCs/>
                <w:color w:val="000000" w:themeColor="text1"/>
                <w:sz w:val="17"/>
                <w:szCs w:val="17"/>
                <w:lang w:val="en-US"/>
              </w:rPr>
              <w:t>MPEG</w:t>
            </w:r>
            <w:r w:rsidRPr="00A70B97">
              <w:rPr>
                <w:rFonts w:ascii="Calibri" w:hAnsi="Calibri" w:cs="Courier New"/>
                <w:bCs/>
                <w:iCs/>
                <w:color w:val="000000" w:themeColor="text1"/>
                <w:sz w:val="17"/>
                <w:szCs w:val="17"/>
              </w:rPr>
              <w:t xml:space="preserve">1 </w:t>
            </w:r>
            <w:r w:rsidRPr="00A70B97">
              <w:rPr>
                <w:rFonts w:ascii="Calibri" w:hAnsi="Calibri" w:cs="Courier New"/>
                <w:bCs/>
                <w:iCs/>
                <w:color w:val="000000" w:themeColor="text1"/>
                <w:sz w:val="17"/>
                <w:szCs w:val="17"/>
                <w:lang w:val="en-US"/>
              </w:rPr>
              <w:t>Layer</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II</w:t>
            </w:r>
            <w:r w:rsidRPr="00A70B97">
              <w:rPr>
                <w:rFonts w:ascii="Calibri" w:hAnsi="Calibri" w:cs="Courier New"/>
                <w:bCs/>
                <w:iCs/>
                <w:color w:val="000000" w:themeColor="text1"/>
                <w:sz w:val="17"/>
                <w:szCs w:val="17"/>
              </w:rPr>
              <w:t xml:space="preserve"> и </w:t>
            </w:r>
            <w:r w:rsidRPr="00A70B97">
              <w:rPr>
                <w:rFonts w:ascii="Calibri" w:hAnsi="Calibri" w:cs="Courier New"/>
                <w:bCs/>
                <w:iCs/>
                <w:color w:val="000000" w:themeColor="text1"/>
                <w:sz w:val="17"/>
                <w:szCs w:val="17"/>
                <w:lang w:val="en-US"/>
              </w:rPr>
              <w:t>AAC</w:t>
            </w:r>
            <w:r w:rsidRPr="00A70B97">
              <w:rPr>
                <w:rFonts w:ascii="Calibri" w:hAnsi="Calibri" w:cs="Courier New"/>
                <w:bCs/>
                <w:iCs/>
                <w:color w:val="000000" w:themeColor="text1"/>
                <w:sz w:val="17"/>
                <w:szCs w:val="17"/>
              </w:rPr>
              <w:t>-</w:t>
            </w:r>
            <w:r w:rsidRPr="00A70B97">
              <w:rPr>
                <w:rFonts w:ascii="Calibri" w:hAnsi="Calibri" w:cs="Courier New"/>
                <w:bCs/>
                <w:iCs/>
                <w:color w:val="000000" w:themeColor="text1"/>
                <w:sz w:val="17"/>
                <w:szCs w:val="17"/>
                <w:lang w:val="en-US"/>
              </w:rPr>
              <w:t>LC</w:t>
            </w:r>
            <w:r w:rsidRPr="00A70B97">
              <w:rPr>
                <w:rFonts w:ascii="Calibri" w:hAnsi="Calibri" w:cs="Courier New"/>
                <w:bCs/>
                <w:iCs/>
                <w:color w:val="000000" w:themeColor="text1"/>
                <w:sz w:val="17"/>
                <w:szCs w:val="17"/>
              </w:rPr>
              <w:t xml:space="preserve"> с битрейтом до 384 кбит/с.  </w:t>
            </w:r>
            <w:r w:rsidRPr="00A70B97">
              <w:rPr>
                <w:rFonts w:ascii="Calibri" w:hAnsi="Calibri" w:cs="Courier New"/>
                <w:bCs/>
                <w:iCs/>
                <w:color w:val="000000" w:themeColor="text1"/>
                <w:sz w:val="17"/>
                <w:szCs w:val="17"/>
              </w:rPr>
              <w:br/>
              <w:t xml:space="preserve">Протоколы </w:t>
            </w:r>
            <w:r w:rsidRPr="00A70B97">
              <w:rPr>
                <w:rFonts w:ascii="Calibri" w:hAnsi="Calibri" w:cs="Courier New"/>
                <w:bCs/>
                <w:iCs/>
                <w:color w:val="000000" w:themeColor="text1"/>
                <w:sz w:val="17"/>
                <w:szCs w:val="17"/>
                <w:lang w:val="en-US"/>
              </w:rPr>
              <w:t>IP</w:t>
            </w:r>
            <w:r w:rsidRPr="00A70B97">
              <w:rPr>
                <w:rFonts w:ascii="Calibri" w:hAnsi="Calibri" w:cs="Courier New"/>
                <w:bCs/>
                <w:iCs/>
                <w:color w:val="000000" w:themeColor="text1"/>
                <w:sz w:val="17"/>
                <w:szCs w:val="17"/>
              </w:rPr>
              <w:t xml:space="preserve"> интерфейсов: </w:t>
            </w:r>
            <w:r w:rsidRPr="00A70B97">
              <w:rPr>
                <w:rFonts w:ascii="Calibri" w:hAnsi="Calibri" w:cs="Courier New"/>
                <w:bCs/>
                <w:iCs/>
                <w:color w:val="000000" w:themeColor="text1"/>
                <w:sz w:val="17"/>
                <w:szCs w:val="17"/>
                <w:lang w:val="en-US"/>
              </w:rPr>
              <w:t>RTP</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RTP</w:t>
            </w:r>
            <w:r w:rsidRPr="00A70B97">
              <w:rPr>
                <w:rFonts w:ascii="Calibri" w:hAnsi="Calibri" w:cs="Courier New"/>
                <w:bCs/>
                <w:iCs/>
                <w:color w:val="000000" w:themeColor="text1"/>
                <w:sz w:val="17"/>
                <w:szCs w:val="17"/>
              </w:rPr>
              <w:t>+</w:t>
            </w:r>
            <w:r w:rsidRPr="00A70B97">
              <w:rPr>
                <w:rFonts w:ascii="Calibri" w:hAnsi="Calibri" w:cs="Courier New"/>
                <w:bCs/>
                <w:iCs/>
                <w:color w:val="000000" w:themeColor="text1"/>
                <w:sz w:val="17"/>
                <w:szCs w:val="17"/>
                <w:lang w:val="en-US"/>
              </w:rPr>
              <w:t>FEC</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UDP</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RTMP</w:t>
            </w:r>
            <w:r w:rsidRPr="00A70B97">
              <w:rPr>
                <w:rFonts w:ascii="Calibri" w:hAnsi="Calibri" w:cs="Courier New"/>
                <w:bCs/>
                <w:iCs/>
                <w:color w:val="000000" w:themeColor="text1"/>
                <w:sz w:val="17"/>
                <w:szCs w:val="17"/>
              </w:rPr>
              <w:t>(</w:t>
            </w:r>
            <w:r w:rsidRPr="00A70B97">
              <w:rPr>
                <w:rFonts w:ascii="Calibri" w:hAnsi="Calibri" w:cs="Courier New"/>
                <w:bCs/>
                <w:iCs/>
                <w:color w:val="000000" w:themeColor="text1"/>
                <w:sz w:val="17"/>
                <w:szCs w:val="17"/>
                <w:lang w:val="en-US"/>
              </w:rPr>
              <w:t>S</w:t>
            </w:r>
            <w:r w:rsidRPr="00A70B97">
              <w:rPr>
                <w:rFonts w:ascii="Calibri" w:hAnsi="Calibri" w:cs="Courier New"/>
                <w:bCs/>
                <w:iCs/>
                <w:color w:val="000000" w:themeColor="text1"/>
                <w:sz w:val="17"/>
                <w:szCs w:val="17"/>
              </w:rPr>
              <w:t xml:space="preserve">), </w:t>
            </w:r>
            <w:r w:rsidR="003F578C" w:rsidRPr="00A70B97">
              <w:rPr>
                <w:rFonts w:ascii="Calibri" w:hAnsi="Calibri" w:cs="Courier New"/>
                <w:bCs/>
                <w:iCs/>
                <w:color w:val="000000" w:themeColor="text1"/>
                <w:sz w:val="17"/>
                <w:szCs w:val="17"/>
                <w:lang w:val="en-US"/>
              </w:rPr>
              <w:t>SRT</w:t>
            </w:r>
            <w:r w:rsidR="003F578C"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HLS</w:t>
            </w:r>
            <w:r w:rsidRPr="00A70B97">
              <w:rPr>
                <w:rFonts w:ascii="Calibri" w:hAnsi="Calibri" w:cs="Courier New"/>
                <w:bCs/>
                <w:iCs/>
                <w:color w:val="000000" w:themeColor="text1"/>
                <w:sz w:val="17"/>
                <w:szCs w:val="17"/>
              </w:rPr>
              <w:t xml:space="preserve"> с поддержкой </w:t>
            </w:r>
            <w:r w:rsidRPr="00A70B97">
              <w:rPr>
                <w:rFonts w:ascii="Calibri" w:hAnsi="Calibri" w:cs="Courier New"/>
                <w:bCs/>
                <w:iCs/>
                <w:color w:val="000000" w:themeColor="text1"/>
                <w:sz w:val="17"/>
                <w:szCs w:val="17"/>
                <w:lang w:val="en-US"/>
              </w:rPr>
              <w:t>Unicast</w:t>
            </w:r>
            <w:r w:rsidRPr="00A70B97">
              <w:rPr>
                <w:rFonts w:ascii="Calibri" w:hAnsi="Calibri" w:cs="Courier New"/>
                <w:bCs/>
                <w:iCs/>
                <w:color w:val="000000" w:themeColor="text1"/>
                <w:sz w:val="17"/>
                <w:szCs w:val="17"/>
              </w:rPr>
              <w:t xml:space="preserve"> и </w:t>
            </w:r>
            <w:r w:rsidRPr="00A70B97">
              <w:rPr>
                <w:rFonts w:ascii="Calibri" w:hAnsi="Calibri" w:cs="Courier New"/>
                <w:bCs/>
                <w:iCs/>
                <w:color w:val="000000" w:themeColor="text1"/>
                <w:sz w:val="17"/>
                <w:szCs w:val="17"/>
                <w:lang w:val="en-US"/>
              </w:rPr>
              <w:t>Multicast</w:t>
            </w:r>
            <w:r w:rsidRPr="00A70B97">
              <w:rPr>
                <w:rFonts w:ascii="Calibri" w:hAnsi="Calibri" w:cs="Courier New"/>
                <w:bCs/>
                <w:iCs/>
                <w:color w:val="000000" w:themeColor="text1"/>
                <w:sz w:val="17"/>
                <w:szCs w:val="17"/>
              </w:rPr>
              <w:t xml:space="preserve">.  Блок обрабатывает телетекст в форматах </w:t>
            </w:r>
            <w:r w:rsidRPr="00A70B97">
              <w:rPr>
                <w:rFonts w:ascii="Calibri" w:hAnsi="Calibri" w:cs="Courier New"/>
                <w:bCs/>
                <w:iCs/>
                <w:color w:val="000000" w:themeColor="text1"/>
                <w:sz w:val="17"/>
                <w:szCs w:val="17"/>
                <w:lang w:val="en-US"/>
              </w:rPr>
              <w:t>SMPTE</w:t>
            </w:r>
            <w:r w:rsidRPr="00A70B97">
              <w:rPr>
                <w:rFonts w:ascii="Calibri" w:hAnsi="Calibri" w:cs="Courier New"/>
                <w:bCs/>
                <w:iCs/>
                <w:color w:val="000000" w:themeColor="text1"/>
                <w:sz w:val="17"/>
                <w:szCs w:val="17"/>
              </w:rPr>
              <w:t xml:space="preserve"> 2031, </w:t>
            </w:r>
            <w:r w:rsidRPr="00A70B97">
              <w:rPr>
                <w:rFonts w:ascii="Calibri" w:hAnsi="Calibri" w:cs="Courier New"/>
                <w:bCs/>
                <w:iCs/>
                <w:color w:val="000000" w:themeColor="text1"/>
                <w:sz w:val="17"/>
                <w:szCs w:val="17"/>
                <w:lang w:val="en-US"/>
              </w:rPr>
              <w:t>OP</w:t>
            </w:r>
            <w:r w:rsidRPr="00A70B97">
              <w:rPr>
                <w:rFonts w:ascii="Calibri" w:hAnsi="Calibri" w:cs="Courier New"/>
                <w:bCs/>
                <w:iCs/>
                <w:color w:val="000000" w:themeColor="text1"/>
                <w:sz w:val="17"/>
                <w:szCs w:val="17"/>
              </w:rPr>
              <w:t xml:space="preserve">47, </w:t>
            </w:r>
            <w:r w:rsidRPr="00A70B97">
              <w:rPr>
                <w:rFonts w:ascii="Calibri" w:hAnsi="Calibri" w:cs="Courier New"/>
                <w:bCs/>
                <w:iCs/>
                <w:color w:val="000000" w:themeColor="text1"/>
                <w:sz w:val="17"/>
                <w:szCs w:val="17"/>
                <w:lang w:val="en-US"/>
              </w:rPr>
              <w:t>OP</w:t>
            </w:r>
            <w:r w:rsidRPr="00A70B97">
              <w:rPr>
                <w:rFonts w:ascii="Calibri" w:hAnsi="Calibri" w:cs="Courier New"/>
                <w:bCs/>
                <w:iCs/>
                <w:color w:val="000000" w:themeColor="text1"/>
                <w:sz w:val="17"/>
                <w:szCs w:val="17"/>
              </w:rPr>
              <w:t>42 (</w:t>
            </w:r>
            <w:r w:rsidRPr="00A70B97">
              <w:rPr>
                <w:rFonts w:ascii="Calibri" w:hAnsi="Calibri" w:cs="Courier New"/>
                <w:bCs/>
                <w:iCs/>
                <w:color w:val="000000" w:themeColor="text1"/>
                <w:sz w:val="17"/>
                <w:szCs w:val="17"/>
                <w:lang w:val="en-US"/>
              </w:rPr>
              <w:t>VBI</w:t>
            </w:r>
            <w:r w:rsidRPr="00A70B97">
              <w:rPr>
                <w:rFonts w:ascii="Calibri" w:hAnsi="Calibri" w:cs="Courier New"/>
                <w:bCs/>
                <w:iCs/>
                <w:color w:val="000000" w:themeColor="text1"/>
                <w:sz w:val="17"/>
                <w:szCs w:val="17"/>
              </w:rPr>
              <w:t xml:space="preserve">).  Синхронизатор и </w:t>
            </w:r>
            <w:r w:rsidRPr="00A70B97">
              <w:rPr>
                <w:rFonts w:ascii="Calibri" w:hAnsi="Calibri" w:cs="Courier New"/>
                <w:bCs/>
                <w:iCs/>
                <w:color w:val="000000" w:themeColor="text1"/>
                <w:sz w:val="17"/>
                <w:szCs w:val="17"/>
                <w:lang w:val="en-US"/>
              </w:rPr>
              <w:t>UP</w:t>
            </w:r>
            <w:r w:rsidRPr="00A70B97">
              <w:rPr>
                <w:rFonts w:ascii="Calibri" w:hAnsi="Calibri" w:cs="Courier New"/>
                <w:bCs/>
                <w:iCs/>
                <w:color w:val="000000" w:themeColor="text1"/>
                <w:sz w:val="17"/>
                <w:szCs w:val="17"/>
              </w:rPr>
              <w:t>/</w:t>
            </w:r>
            <w:r w:rsidRPr="00A70B97">
              <w:rPr>
                <w:rFonts w:ascii="Calibri" w:hAnsi="Calibri" w:cs="Courier New"/>
                <w:bCs/>
                <w:iCs/>
                <w:color w:val="000000" w:themeColor="text1"/>
                <w:sz w:val="17"/>
                <w:szCs w:val="17"/>
                <w:lang w:val="en-US"/>
              </w:rPr>
              <w:t>DOWN</w:t>
            </w:r>
            <w:r w:rsidRPr="00A70B97">
              <w:rPr>
                <w:rFonts w:ascii="Calibri" w:hAnsi="Calibri" w:cs="Courier New"/>
                <w:bCs/>
                <w:iCs/>
                <w:color w:val="000000" w:themeColor="text1"/>
                <w:sz w:val="17"/>
                <w:szCs w:val="17"/>
              </w:rPr>
              <w:t xml:space="preserve"> конвертор по входу.  </w:t>
            </w:r>
            <w:r w:rsidRPr="00A70B97">
              <w:rPr>
                <w:rFonts w:ascii="Calibri" w:hAnsi="Calibri"/>
                <w:bCs/>
                <w:iCs/>
                <w:color w:val="000000" w:themeColor="text1"/>
                <w:sz w:val="17"/>
                <w:szCs w:val="17"/>
              </w:rPr>
              <w:t xml:space="preserve">В блоке реализована функция преобразования стандарта разложения входных сигналов </w:t>
            </w:r>
            <w:r w:rsidRPr="00A70B97">
              <w:rPr>
                <w:rFonts w:ascii="Calibri" w:hAnsi="Calibri"/>
                <w:bCs/>
                <w:color w:val="000000" w:themeColor="text1"/>
                <w:sz w:val="17"/>
                <w:szCs w:val="17"/>
              </w:rPr>
              <w:t>как “вверх” (</w:t>
            </w:r>
            <w:r w:rsidRPr="00A70B97">
              <w:rPr>
                <w:rFonts w:ascii="Calibri" w:hAnsi="Calibri"/>
                <w:bCs/>
                <w:color w:val="000000" w:themeColor="text1"/>
                <w:sz w:val="17"/>
                <w:szCs w:val="17"/>
                <w:lang w:val="en-US"/>
              </w:rPr>
              <w:t>Up</w:t>
            </w:r>
            <w:r w:rsidRPr="00A70B97">
              <w:rPr>
                <w:rFonts w:ascii="Calibri" w:hAnsi="Calibri"/>
                <w:bCs/>
                <w:color w:val="000000" w:themeColor="text1"/>
                <w:sz w:val="17"/>
                <w:szCs w:val="17"/>
              </w:rPr>
              <w:t>-конвертор), так и “вниз” (Down-конвертор), и преобразования соотношения сторон кадра (</w:t>
            </w:r>
            <w:r w:rsidRPr="00A70B97">
              <w:rPr>
                <w:rFonts w:ascii="Calibri" w:hAnsi="Calibri"/>
                <w:bCs/>
                <w:color w:val="000000" w:themeColor="text1"/>
                <w:sz w:val="17"/>
                <w:szCs w:val="17"/>
                <w:lang w:val="en-US"/>
              </w:rPr>
              <w:t>Aspect</w:t>
            </w:r>
            <w:r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lang w:val="en-US"/>
              </w:rPr>
              <w:t>ratio</w:t>
            </w:r>
            <w:r w:rsidRPr="00A70B97">
              <w:rPr>
                <w:rFonts w:ascii="Calibri" w:hAnsi="Calibri"/>
                <w:bCs/>
                <w:color w:val="000000" w:themeColor="text1"/>
                <w:sz w:val="17"/>
                <w:szCs w:val="17"/>
              </w:rPr>
              <w:t xml:space="preserve"> </w:t>
            </w:r>
            <w:r w:rsidRPr="00A70B97">
              <w:rPr>
                <w:rFonts w:ascii="Calibri" w:hAnsi="Calibri"/>
                <w:bCs/>
                <w:color w:val="000000" w:themeColor="text1"/>
                <w:sz w:val="17"/>
                <w:szCs w:val="17"/>
                <w:lang w:val="en-US"/>
              </w:rPr>
              <w:t>conversion</w:t>
            </w:r>
            <w:r w:rsidRPr="00A70B97">
              <w:rPr>
                <w:rFonts w:ascii="Calibri" w:hAnsi="Calibri"/>
                <w:bCs/>
                <w:color w:val="000000" w:themeColor="text1"/>
                <w:sz w:val="17"/>
                <w:szCs w:val="17"/>
              </w:rPr>
              <w:t>) и масштабирования (</w:t>
            </w:r>
            <w:r w:rsidRPr="00A70B97">
              <w:rPr>
                <w:rFonts w:ascii="Calibri" w:hAnsi="Calibri"/>
                <w:bCs/>
                <w:color w:val="000000" w:themeColor="text1"/>
                <w:sz w:val="17"/>
                <w:szCs w:val="17"/>
                <w:lang w:val="en-US"/>
              </w:rPr>
              <w:t>Scalling</w:t>
            </w:r>
            <w:r w:rsidRPr="00A70B97">
              <w:rPr>
                <w:rFonts w:ascii="Calibri" w:hAnsi="Calibri"/>
                <w:bCs/>
                <w:color w:val="000000" w:themeColor="text1"/>
                <w:sz w:val="17"/>
                <w:szCs w:val="17"/>
              </w:rPr>
              <w:t xml:space="preserve">).  Это позволяет коммутировать по входам сигналы разных стандартов разложения без перенастройки блока. </w:t>
            </w:r>
            <w:r w:rsidRPr="00A70B97">
              <w:rPr>
                <w:rFonts w:ascii="Calibri" w:hAnsi="Calibri" w:cs="Courier New"/>
                <w:bCs/>
                <w:iCs/>
                <w:color w:val="000000" w:themeColor="text1"/>
                <w:sz w:val="17"/>
                <w:szCs w:val="17"/>
              </w:rPr>
              <w:t xml:space="preserve"> Управление и мониторинг осуществляются через </w:t>
            </w:r>
            <w:r w:rsidRPr="00A70B97">
              <w:rPr>
                <w:rFonts w:ascii="Calibri" w:hAnsi="Calibri" w:cs="Courier New"/>
                <w:bCs/>
                <w:iCs/>
                <w:color w:val="000000" w:themeColor="text1"/>
                <w:sz w:val="17"/>
                <w:szCs w:val="17"/>
                <w:lang w:val="en-US"/>
              </w:rPr>
              <w:t>WEB</w:t>
            </w:r>
            <w:r w:rsidRPr="00A70B97">
              <w:rPr>
                <w:rFonts w:ascii="Calibri" w:hAnsi="Calibri" w:cs="Courier New"/>
                <w:bCs/>
                <w:iCs/>
                <w:color w:val="000000" w:themeColor="text1"/>
                <w:sz w:val="17"/>
                <w:szCs w:val="17"/>
              </w:rPr>
              <w:t>-интерфейс.</w:t>
            </w:r>
          </w:p>
        </w:tc>
      </w:tr>
      <w:tr w:rsidR="00E21FBB" w:rsidRPr="00A70B97" w:rsidTr="00AB5FB9">
        <w:trPr>
          <w:cantSplit/>
        </w:trPr>
        <w:tc>
          <w:tcPr>
            <w:tcW w:w="4809" w:type="dxa"/>
            <w:tcBorders>
              <w:top w:val="single" w:sz="6" w:space="0" w:color="auto"/>
              <w:left w:val="single" w:sz="6" w:space="0" w:color="auto"/>
              <w:bottom w:val="single" w:sz="6" w:space="0" w:color="auto"/>
              <w:right w:val="single" w:sz="6" w:space="0" w:color="auto"/>
            </w:tcBorders>
            <w:vAlign w:val="center"/>
          </w:tcPr>
          <w:p w:rsidR="001150C5" w:rsidRPr="00A70B97" w:rsidRDefault="001150C5" w:rsidP="006E6DF8">
            <w:pPr>
              <w:pStyle w:val="a3"/>
              <w:tabs>
                <w:tab w:val="clear" w:pos="4153"/>
                <w:tab w:val="center" w:pos="4712"/>
              </w:tabs>
              <w:spacing w:before="40" w:after="4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1.  Кодер</w:t>
            </w:r>
            <w:r w:rsidRPr="00A70B97">
              <w:rPr>
                <w:rFonts w:ascii="Calibri" w:hAnsi="Calibri" w:cs="Courier New"/>
                <w:b/>
                <w:bCs/>
                <w:iCs/>
                <w:color w:val="000000" w:themeColor="text1"/>
                <w:sz w:val="22"/>
                <w:szCs w:val="22"/>
              </w:rPr>
              <w:t xml:space="preserve"> </w:t>
            </w:r>
            <w:r w:rsidRPr="00A70B97">
              <w:rPr>
                <w:rFonts w:ascii="Calibri" w:hAnsi="Calibri" w:cs="Courier New"/>
                <w:b/>
                <w:bCs/>
                <w:iCs/>
                <w:color w:val="000000" w:themeColor="text1"/>
                <w:sz w:val="22"/>
                <w:szCs w:val="22"/>
                <w:lang w:val="en-US"/>
              </w:rPr>
              <w:t>H</w:t>
            </w:r>
            <w:r w:rsidRPr="00A70B97">
              <w:rPr>
                <w:rFonts w:ascii="Calibri" w:hAnsi="Calibri" w:cs="Courier New"/>
                <w:b/>
                <w:bCs/>
                <w:iCs/>
                <w:color w:val="000000" w:themeColor="text1"/>
                <w:sz w:val="22"/>
                <w:szCs w:val="22"/>
              </w:rPr>
              <w:t xml:space="preserve">.264 </w:t>
            </w:r>
            <w:r w:rsidRPr="00A70B97">
              <w:rPr>
                <w:rFonts w:ascii="Calibri" w:hAnsi="Calibri" w:cs="Courier New"/>
                <w:b/>
                <w:bCs/>
                <w:iCs/>
                <w:color w:val="000000" w:themeColor="text1"/>
                <w:sz w:val="22"/>
                <w:szCs w:val="22"/>
                <w:lang w:val="en-US"/>
              </w:rPr>
              <w:t>AVC</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lang w:val="en-US"/>
              </w:rPr>
              <w:t>HD</w:t>
            </w:r>
            <w:r w:rsidRPr="00A70B97">
              <w:rPr>
                <w:rFonts w:ascii="Calibri" w:hAnsi="Calibri" w:cs="Courier New"/>
                <w:b/>
                <w:bCs/>
                <w:iCs/>
                <w:color w:val="000000" w:themeColor="text1"/>
                <w:sz w:val="22"/>
                <w:szCs w:val="22"/>
              </w:rPr>
              <w:t>/</w:t>
            </w:r>
            <w:r w:rsidRPr="00A70B97">
              <w:rPr>
                <w:rFonts w:ascii="Calibri" w:hAnsi="Calibri" w:cs="Courier New"/>
                <w:b/>
                <w:bCs/>
                <w:iCs/>
                <w:color w:val="000000" w:themeColor="text1"/>
                <w:sz w:val="22"/>
                <w:szCs w:val="22"/>
                <w:lang w:val="en-US"/>
              </w:rPr>
              <w:t>SD</w:t>
            </w:r>
            <w:r w:rsidRPr="00A70B97">
              <w:rPr>
                <w:rFonts w:ascii="Calibri" w:hAnsi="Calibri" w:cs="Courier New"/>
                <w:b/>
                <w:bCs/>
                <w:iCs/>
                <w:color w:val="000000" w:themeColor="text1"/>
                <w:sz w:val="22"/>
                <w:szCs w:val="22"/>
              </w:rPr>
              <w:t xml:space="preserve"> </w:t>
            </w:r>
            <w:r w:rsidRPr="00A70B97">
              <w:rPr>
                <w:rFonts w:ascii="Calibri" w:hAnsi="Calibri" w:cs="Courier New"/>
                <w:b/>
                <w:bCs/>
                <w:iCs/>
                <w:color w:val="000000" w:themeColor="text1"/>
                <w:sz w:val="22"/>
                <w:szCs w:val="22"/>
                <w:lang w:val="en-US"/>
              </w:rPr>
              <w:t>SDI</w:t>
            </w:r>
            <w:r w:rsidRPr="00A70B97">
              <w:rPr>
                <w:rFonts w:ascii="Calibri" w:hAnsi="Calibri" w:cs="Courier New"/>
                <w:b/>
                <w:bCs/>
                <w:iCs/>
                <w:color w:val="000000" w:themeColor="text1"/>
                <w:sz w:val="22"/>
                <w:szCs w:val="22"/>
              </w:rPr>
              <w:t xml:space="preserve"> с выходами </w:t>
            </w:r>
            <w:r w:rsidR="009E7248" w:rsidRPr="00A70B97">
              <w:rPr>
                <w:rFonts w:ascii="Calibri" w:hAnsi="Calibri" w:cs="Courier New"/>
                <w:b/>
                <w:bCs/>
                <w:iCs/>
                <w:color w:val="000000" w:themeColor="text1"/>
                <w:sz w:val="22"/>
                <w:szCs w:val="22"/>
              </w:rPr>
              <w:br/>
            </w:r>
            <w:r w:rsidRPr="00A70B97">
              <w:rPr>
                <w:rFonts w:ascii="Calibri" w:hAnsi="Calibri" w:cs="Courier New"/>
                <w:b/>
                <w:bCs/>
                <w:iCs/>
                <w:color w:val="000000" w:themeColor="text1"/>
                <w:sz w:val="22"/>
                <w:szCs w:val="22"/>
                <w:lang w:val="en-US"/>
              </w:rPr>
              <w:t>ASI</w:t>
            </w:r>
            <w:r w:rsidRPr="00A70B97">
              <w:rPr>
                <w:rFonts w:ascii="Calibri" w:hAnsi="Calibri" w:cs="Courier New"/>
                <w:b/>
                <w:bCs/>
                <w:iCs/>
                <w:color w:val="000000" w:themeColor="text1"/>
                <w:sz w:val="22"/>
                <w:szCs w:val="22"/>
              </w:rPr>
              <w:t xml:space="preserve"> и </w:t>
            </w:r>
            <w:r w:rsidRPr="00A70B97">
              <w:rPr>
                <w:rFonts w:ascii="Calibri" w:hAnsi="Calibri" w:cs="Courier New"/>
                <w:b/>
                <w:bCs/>
                <w:iCs/>
                <w:color w:val="000000" w:themeColor="text1"/>
                <w:sz w:val="22"/>
                <w:szCs w:val="22"/>
                <w:lang w:val="en-US"/>
              </w:rPr>
              <w:t>IP</w:t>
            </w:r>
          </w:p>
        </w:tc>
        <w:tc>
          <w:tcPr>
            <w:tcW w:w="1847" w:type="dxa"/>
            <w:gridSpan w:val="2"/>
            <w:tcBorders>
              <w:top w:val="single" w:sz="6" w:space="0" w:color="auto"/>
              <w:left w:val="single" w:sz="6" w:space="0" w:color="auto"/>
              <w:bottom w:val="single" w:sz="6" w:space="0" w:color="auto"/>
              <w:right w:val="single" w:sz="6" w:space="0" w:color="auto"/>
            </w:tcBorders>
            <w:vAlign w:val="center"/>
          </w:tcPr>
          <w:p w:rsidR="001150C5" w:rsidRPr="00A70B97" w:rsidRDefault="001150C5" w:rsidP="006E6DF8">
            <w:pPr>
              <w:pStyle w:val="a3"/>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MPE</w:t>
            </w:r>
            <w:r w:rsidRPr="00A70B97">
              <w:rPr>
                <w:rFonts w:ascii="Calibri" w:hAnsi="Calibri"/>
                <w:b/>
                <w:color w:val="000000" w:themeColor="text1"/>
                <w:sz w:val="22"/>
                <w:szCs w:val="22"/>
              </w:rPr>
              <w:t>-264</w:t>
            </w:r>
          </w:p>
        </w:tc>
        <w:tc>
          <w:tcPr>
            <w:tcW w:w="855" w:type="dxa"/>
            <w:tcBorders>
              <w:top w:val="single" w:sz="6" w:space="0" w:color="auto"/>
              <w:left w:val="single" w:sz="6" w:space="0" w:color="auto"/>
              <w:bottom w:val="single" w:sz="6" w:space="0" w:color="auto"/>
              <w:right w:val="single" w:sz="6" w:space="0" w:color="auto"/>
            </w:tcBorders>
            <w:vAlign w:val="center"/>
          </w:tcPr>
          <w:p w:rsidR="001150C5" w:rsidRPr="00A70B97" w:rsidRDefault="001150C5" w:rsidP="006E6DF8">
            <w:pPr>
              <w:spacing w:before="4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5" w:type="dxa"/>
            <w:tcBorders>
              <w:top w:val="single" w:sz="6" w:space="0" w:color="auto"/>
              <w:left w:val="single" w:sz="6" w:space="0" w:color="auto"/>
              <w:bottom w:val="single" w:sz="6" w:space="0" w:color="auto"/>
              <w:right w:val="single" w:sz="6" w:space="0" w:color="auto"/>
            </w:tcBorders>
            <w:vAlign w:val="center"/>
          </w:tcPr>
          <w:p w:rsidR="001150C5" w:rsidRPr="00A70B97" w:rsidRDefault="00B366A4" w:rsidP="006E6DF8">
            <w:pPr>
              <w:spacing w:before="4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2388</w:t>
            </w:r>
            <w:r w:rsidR="001150C5" w:rsidRPr="00A70B97">
              <w:rPr>
                <w:rFonts w:ascii="Calibri" w:hAnsi="Calibri"/>
                <w:b/>
                <w:color w:val="000000" w:themeColor="text1"/>
                <w:sz w:val="22"/>
                <w:szCs w:val="22"/>
              </w:rPr>
              <w:t>,0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1150C5" w:rsidRPr="00A70B97" w:rsidRDefault="001150C5" w:rsidP="006E6DF8">
            <w:pPr>
              <w:spacing w:before="40" w:after="40" w:line="240" w:lineRule="exact"/>
              <w:ind w:left="-51"/>
              <w:rPr>
                <w:rFonts w:ascii="Calibri" w:hAnsi="Calibri"/>
                <w:iCs/>
                <w:color w:val="000000" w:themeColor="text1"/>
                <w:sz w:val="22"/>
                <w:szCs w:val="22"/>
              </w:rPr>
            </w:pPr>
          </w:p>
        </w:tc>
      </w:tr>
      <w:tr w:rsidR="00A304AB" w:rsidRPr="00A70B97" w:rsidTr="00F17471">
        <w:trPr>
          <w:cantSplit/>
        </w:trPr>
        <w:tc>
          <w:tcPr>
            <w:tcW w:w="10211" w:type="dxa"/>
            <w:gridSpan w:val="6"/>
            <w:tcBorders>
              <w:top w:val="single" w:sz="12" w:space="0" w:color="auto"/>
              <w:left w:val="single" w:sz="4" w:space="0" w:color="auto"/>
              <w:bottom w:val="single" w:sz="12" w:space="0" w:color="auto"/>
              <w:right w:val="single" w:sz="4" w:space="0" w:color="auto"/>
            </w:tcBorders>
            <w:shd w:val="clear" w:color="auto" w:fill="auto"/>
          </w:tcPr>
          <w:p w:rsidR="00AB5FB9" w:rsidRPr="00A70B97" w:rsidRDefault="00AB5FB9" w:rsidP="006E6DF8">
            <w:pPr>
              <w:shd w:val="clear" w:color="auto" w:fill="FFFFFF"/>
              <w:spacing w:before="60" w:after="40" w:line="280" w:lineRule="exact"/>
              <w:ind w:right="-108"/>
              <w:jc w:val="center"/>
              <w:rPr>
                <w:rFonts w:ascii="Calibri" w:hAnsi="Calibri" w:cs="Arial"/>
                <w:b/>
                <w:color w:val="000000" w:themeColor="text1"/>
                <w:spacing w:val="6"/>
                <w:sz w:val="28"/>
                <w:szCs w:val="28"/>
                <w14:shadow w14:blurRad="50800" w14:dist="38100" w14:dir="2700000" w14:sx="100000" w14:sy="100000" w14:kx="0" w14:ky="0" w14:algn="tl">
                  <w14:srgbClr w14:val="000000">
                    <w14:alpha w14:val="60000"/>
                  </w14:srgbClr>
                </w14:shadow>
              </w:rPr>
            </w:pPr>
            <w:r w:rsidRPr="00A70B97">
              <w:rPr>
                <w:rFonts w:ascii="Calibri" w:hAnsi="Calibri" w:cs="Arial"/>
                <w:b/>
                <w:color w:val="000000" w:themeColor="text1"/>
                <w:spacing w:val="10"/>
                <w:sz w:val="28"/>
                <w:szCs w:val="28"/>
                <w14:shadow w14:blurRad="50800" w14:dist="38100" w14:dir="2700000" w14:sx="100000" w14:sy="100000" w14:kx="0" w14:ky="0" w14:algn="tl">
                  <w14:srgbClr w14:val="000000">
                    <w14:alpha w14:val="60000"/>
                  </w14:srgbClr>
                </w14:shadow>
              </w:rPr>
              <w:br w:type="page"/>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Конвертер двунаправленный  </w:t>
            </w:r>
            <w:r w:rsidRPr="00A70B97">
              <w:rPr>
                <w:rFonts w:ascii="Calibri" w:hAnsi="Calibri"/>
                <w:b/>
                <w:bCs/>
                <w:iCs/>
                <w:color w:val="000000" w:themeColor="text1"/>
                <w:spacing w:val="6"/>
                <w:sz w:val="28"/>
                <w:szCs w:val="28"/>
                <w:lang w:val="en-US"/>
                <w14:shadow w14:blurRad="50800" w14:dist="38100" w14:dir="2700000" w14:sx="100000" w14:sy="100000" w14:kx="0" w14:ky="0" w14:algn="tl">
                  <w14:srgbClr w14:val="000000">
                    <w14:alpha w14:val="60000"/>
                  </w14:srgbClr>
                </w14:shadow>
              </w:rPr>
              <w:t>TSoIP</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sym w:font="Symbol" w:char="F0AB"/>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DVB</w:t>
            </w:r>
            <w:r w:rsidRPr="00A70B97">
              <w:rPr>
                <w:rFonts w:ascii="Calibri" w:hAnsi="Calibri" w:cs="Calibri"/>
                <w:b/>
                <w:color w:val="000000" w:themeColor="text1"/>
                <w:spacing w:val="6"/>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Calibri"/>
                <w:b/>
                <w:color w:val="000000" w:themeColor="text1"/>
                <w:spacing w:val="6"/>
                <w:sz w:val="28"/>
                <w:szCs w:val="28"/>
                <w:lang w:val="en-US"/>
                <w14:shadow w14:blurRad="50800" w14:dist="38100" w14:dir="2700000" w14:sx="100000" w14:sy="100000" w14:kx="0" w14:ky="0" w14:algn="tl">
                  <w14:srgbClr w14:val="000000">
                    <w14:alpha w14:val="60000"/>
                  </w14:srgbClr>
                </w14:shadow>
              </w:rPr>
              <w:t>ASI</w:t>
            </w:r>
          </w:p>
        </w:tc>
      </w:tr>
      <w:tr w:rsidR="00A304AB" w:rsidRPr="00A70B97" w:rsidTr="00856328">
        <w:trPr>
          <w:cantSplit/>
        </w:trPr>
        <w:tc>
          <w:tcPr>
            <w:tcW w:w="10211" w:type="dxa"/>
            <w:gridSpan w:val="6"/>
            <w:tcBorders>
              <w:top w:val="single" w:sz="6" w:space="0" w:color="auto"/>
              <w:left w:val="single" w:sz="6" w:space="0" w:color="auto"/>
              <w:bottom w:val="single" w:sz="6" w:space="0" w:color="auto"/>
              <w:right w:val="single" w:sz="6" w:space="0" w:color="auto"/>
            </w:tcBorders>
            <w:vAlign w:val="center"/>
          </w:tcPr>
          <w:p w:rsidR="00F17471" w:rsidRPr="00A70B97" w:rsidRDefault="00F17471" w:rsidP="002A6788">
            <w:pPr>
              <w:shd w:val="clear" w:color="auto" w:fill="FFFFFF"/>
              <w:spacing w:before="60" w:after="40" w:line="180" w:lineRule="exact"/>
              <w:jc w:val="both"/>
              <w:rPr>
                <w:rFonts w:ascii="Calibri" w:hAnsi="Calibri" w:cs="Arial"/>
                <w:color w:val="000000" w:themeColor="text1"/>
                <w:sz w:val="17"/>
                <w:szCs w:val="17"/>
                <w14:shadow w14:blurRad="50800" w14:dist="38100" w14:dir="2700000" w14:sx="100000" w14:sy="100000" w14:kx="0" w14:ky="0" w14:algn="tl">
                  <w14:srgbClr w14:val="000000">
                    <w14:alpha w14:val="60000"/>
                  </w14:srgbClr>
                </w14:shadow>
              </w:rPr>
            </w:pPr>
            <w:r w:rsidRPr="00A70B97">
              <w:rPr>
                <w:rFonts w:ascii="Calibri" w:hAnsi="Calibri"/>
                <w:bCs/>
                <w:iCs/>
                <w:color w:val="000000" w:themeColor="text1"/>
                <w:sz w:val="17"/>
                <w:szCs w:val="17"/>
              </w:rPr>
              <w:t xml:space="preserve">Автономный шлюз </w:t>
            </w:r>
            <w:r w:rsidRPr="00A70B97">
              <w:rPr>
                <w:rFonts w:ascii="Calibri" w:hAnsi="Calibri"/>
                <w:bCs/>
                <w:iCs/>
                <w:color w:val="000000" w:themeColor="text1"/>
                <w:sz w:val="17"/>
                <w:szCs w:val="17"/>
                <w:lang w:val="en-US"/>
              </w:rPr>
              <w:t>TSoIP</w:t>
            </w:r>
            <w:r w:rsidRPr="00A70B97">
              <w:rPr>
                <w:rFonts w:ascii="Calibri" w:hAnsi="Calibri" w:cs="Calibri"/>
                <w:bCs/>
                <w:iCs/>
                <w:color w:val="000000" w:themeColor="text1"/>
                <w:sz w:val="17"/>
                <w:szCs w:val="17"/>
              </w:rPr>
              <w:t>→</w:t>
            </w:r>
            <w:r w:rsidRPr="00A70B97">
              <w:rPr>
                <w:rFonts w:ascii="Calibri" w:hAnsi="Calibri" w:cs="Calibri"/>
                <w:bCs/>
                <w:iCs/>
                <w:color w:val="000000" w:themeColor="text1"/>
                <w:sz w:val="17"/>
                <w:szCs w:val="17"/>
                <w:lang w:val="en-US"/>
              </w:rPr>
              <w:t>DVB</w:t>
            </w:r>
            <w:r w:rsidRPr="00A70B97">
              <w:rPr>
                <w:rFonts w:ascii="Calibri" w:hAnsi="Calibri" w:cs="Calibri"/>
                <w:bCs/>
                <w:iCs/>
                <w:color w:val="000000" w:themeColor="text1"/>
                <w:sz w:val="17"/>
                <w:szCs w:val="17"/>
              </w:rPr>
              <w:t xml:space="preserve"> </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 xml:space="preserve"> и </w:t>
            </w:r>
            <w:r w:rsidRPr="00A70B97">
              <w:rPr>
                <w:rFonts w:ascii="Calibri" w:hAnsi="Calibri"/>
                <w:bCs/>
                <w:iCs/>
                <w:color w:val="000000" w:themeColor="text1"/>
                <w:sz w:val="17"/>
                <w:szCs w:val="17"/>
                <w:lang w:val="en-US"/>
              </w:rPr>
              <w:t>DVB</w:t>
            </w:r>
            <w:r w:rsidRPr="00A70B97">
              <w:rPr>
                <w:rFonts w:ascii="Calibri" w:hAnsi="Calibri"/>
                <w:bCs/>
                <w:iCs/>
                <w:color w:val="000000" w:themeColor="text1"/>
                <w:sz w:val="17"/>
                <w:szCs w:val="17"/>
              </w:rPr>
              <w:t xml:space="preserve"> </w:t>
            </w:r>
            <w:r w:rsidRPr="00A70B97">
              <w:rPr>
                <w:rFonts w:ascii="Calibri" w:hAnsi="Calibri"/>
                <w:bCs/>
                <w:iCs/>
                <w:color w:val="000000" w:themeColor="text1"/>
                <w:sz w:val="17"/>
                <w:szCs w:val="17"/>
                <w:lang w:val="en-US"/>
              </w:rPr>
              <w:t>ASI</w:t>
            </w:r>
            <w:r w:rsidRPr="00A70B97">
              <w:rPr>
                <w:rFonts w:ascii="Calibri" w:hAnsi="Calibri" w:cs="Calibri"/>
                <w:bCs/>
                <w:iCs/>
                <w:color w:val="000000" w:themeColor="text1"/>
                <w:sz w:val="17"/>
                <w:szCs w:val="17"/>
              </w:rPr>
              <w:t>→</w:t>
            </w:r>
            <w:r w:rsidRPr="00A70B97">
              <w:rPr>
                <w:rFonts w:ascii="Calibri" w:hAnsi="Calibri"/>
                <w:bCs/>
                <w:iCs/>
                <w:color w:val="000000" w:themeColor="text1"/>
                <w:sz w:val="17"/>
                <w:szCs w:val="17"/>
                <w:lang w:val="en-US"/>
              </w:rPr>
              <w:t>TsoIP</w:t>
            </w:r>
            <w:r w:rsidRPr="00A70B97">
              <w:rPr>
                <w:rFonts w:ascii="Calibri" w:hAnsi="Calibri"/>
                <w:bCs/>
                <w:iCs/>
                <w:color w:val="000000" w:themeColor="text1"/>
                <w:sz w:val="17"/>
                <w:szCs w:val="17"/>
              </w:rPr>
              <w:t xml:space="preserve">.  Поддержка </w:t>
            </w:r>
            <w:r w:rsidRPr="00A70B97">
              <w:rPr>
                <w:rFonts w:ascii="Calibri" w:hAnsi="Calibri"/>
                <w:bCs/>
                <w:iCs/>
                <w:color w:val="000000" w:themeColor="text1"/>
                <w:sz w:val="17"/>
                <w:szCs w:val="17"/>
                <w:lang w:val="en-US"/>
              </w:rPr>
              <w:t>IP</w:t>
            </w:r>
            <w:r w:rsidRPr="00A70B97">
              <w:rPr>
                <w:rFonts w:ascii="Calibri" w:hAnsi="Calibri"/>
                <w:bCs/>
                <w:iCs/>
                <w:color w:val="000000" w:themeColor="text1"/>
                <w:sz w:val="17"/>
                <w:szCs w:val="17"/>
              </w:rPr>
              <w:t xml:space="preserve"> конвертации и 2</w:t>
            </w:r>
            <w:r w:rsidRPr="00A70B97">
              <w:rPr>
                <w:rFonts w:ascii="Calibri" w:hAnsi="Calibri"/>
                <w:bCs/>
                <w:iCs/>
                <w:color w:val="000000" w:themeColor="text1"/>
                <w:sz w:val="17"/>
                <w:szCs w:val="17"/>
                <w:lang w:val="en-US"/>
              </w:rPr>
              <w:t>D</w:t>
            </w:r>
            <w:r w:rsidRPr="00A70B97">
              <w:rPr>
                <w:rFonts w:ascii="Calibri" w:hAnsi="Calibri"/>
                <w:bCs/>
                <w:iCs/>
                <w:color w:val="000000" w:themeColor="text1"/>
                <w:sz w:val="17"/>
                <w:szCs w:val="17"/>
              </w:rPr>
              <w:t>-</w:t>
            </w:r>
            <w:r w:rsidRPr="00A70B97">
              <w:rPr>
                <w:rFonts w:ascii="Calibri" w:hAnsi="Calibri"/>
                <w:bCs/>
                <w:iCs/>
                <w:color w:val="000000" w:themeColor="text1"/>
                <w:sz w:val="17"/>
                <w:szCs w:val="17"/>
                <w:lang w:val="en-US"/>
              </w:rPr>
              <w:t>FEC</w:t>
            </w:r>
            <w:r w:rsidRPr="00A70B97">
              <w:rPr>
                <w:rFonts w:ascii="Calibri" w:hAnsi="Calibri"/>
                <w:bCs/>
                <w:iCs/>
                <w:color w:val="000000" w:themeColor="text1"/>
                <w:sz w:val="17"/>
                <w:szCs w:val="17"/>
              </w:rPr>
              <w:t xml:space="preserve"> в соответствии с </w:t>
            </w:r>
            <w:r w:rsidRPr="00A70B97">
              <w:rPr>
                <w:rFonts w:ascii="Calibri" w:hAnsi="Calibri"/>
                <w:bCs/>
                <w:iCs/>
                <w:color w:val="000000" w:themeColor="text1"/>
                <w:sz w:val="17"/>
                <w:szCs w:val="17"/>
                <w:lang w:val="en-US"/>
              </w:rPr>
              <w:t>SMPTE</w:t>
            </w:r>
            <w:r w:rsidRPr="00A70B97">
              <w:rPr>
                <w:rFonts w:ascii="Calibri" w:hAnsi="Calibri"/>
                <w:bCs/>
                <w:iCs/>
                <w:color w:val="000000" w:themeColor="text1"/>
                <w:sz w:val="17"/>
                <w:szCs w:val="17"/>
              </w:rPr>
              <w:t xml:space="preserve"> 2022-1/2.  </w:t>
            </w:r>
            <w:r w:rsidRPr="00A70B97">
              <w:rPr>
                <w:rFonts w:ascii="Calibri" w:hAnsi="Calibri"/>
                <w:bCs/>
                <w:iCs/>
                <w:color w:val="000000" w:themeColor="text1"/>
                <w:sz w:val="17"/>
                <w:szCs w:val="17"/>
              </w:rPr>
              <w:br/>
              <w:t xml:space="preserve">Алгоритм устранения джиттера на </w:t>
            </w:r>
            <w:r w:rsidRPr="00A70B97">
              <w:rPr>
                <w:rFonts w:ascii="Calibri" w:hAnsi="Calibri"/>
                <w:bCs/>
                <w:iCs/>
                <w:color w:val="000000" w:themeColor="text1"/>
                <w:sz w:val="17"/>
                <w:szCs w:val="17"/>
                <w:lang w:val="en-US"/>
              </w:rPr>
              <w:t>IP</w:t>
            </w:r>
            <w:r w:rsidRPr="00A70B97">
              <w:rPr>
                <w:rFonts w:ascii="Calibri" w:hAnsi="Calibri"/>
                <w:bCs/>
                <w:iCs/>
                <w:color w:val="000000" w:themeColor="text1"/>
                <w:sz w:val="17"/>
                <w:szCs w:val="17"/>
              </w:rPr>
              <w:t xml:space="preserve"> входе.  Передача транспортных потоков в </w:t>
            </w:r>
            <w:r w:rsidRPr="00A70B97">
              <w:rPr>
                <w:rFonts w:ascii="Calibri" w:hAnsi="Calibri"/>
                <w:bCs/>
                <w:iCs/>
                <w:color w:val="000000" w:themeColor="text1"/>
                <w:sz w:val="17"/>
                <w:szCs w:val="17"/>
                <w:lang w:val="en-US"/>
              </w:rPr>
              <w:t>IP</w:t>
            </w:r>
            <w:r w:rsidRPr="00A70B97">
              <w:rPr>
                <w:rFonts w:ascii="Calibri" w:hAnsi="Calibri"/>
                <w:bCs/>
                <w:iCs/>
                <w:color w:val="000000" w:themeColor="text1"/>
                <w:sz w:val="17"/>
                <w:szCs w:val="17"/>
              </w:rPr>
              <w:t xml:space="preserve"> сеть с низким джиттером. Ethernet 1000 </w:t>
            </w:r>
            <w:r w:rsidRPr="00A70B97">
              <w:rPr>
                <w:rFonts w:ascii="Calibri" w:hAnsi="Calibri"/>
                <w:bCs/>
                <w:iCs/>
                <w:color w:val="000000" w:themeColor="text1"/>
                <w:sz w:val="17"/>
                <w:szCs w:val="17"/>
                <w:lang w:val="en-US"/>
              </w:rPr>
              <w:t>Base</w:t>
            </w:r>
            <w:r w:rsidRPr="00A70B97">
              <w:rPr>
                <w:rFonts w:ascii="Calibri" w:hAnsi="Calibri"/>
                <w:bCs/>
                <w:iCs/>
                <w:color w:val="000000" w:themeColor="text1"/>
                <w:sz w:val="17"/>
                <w:szCs w:val="17"/>
              </w:rPr>
              <w:t xml:space="preserve"> </w:t>
            </w:r>
            <w:r w:rsidRPr="00A70B97">
              <w:rPr>
                <w:rFonts w:ascii="Calibri" w:hAnsi="Calibri"/>
                <w:bCs/>
                <w:iCs/>
                <w:color w:val="000000" w:themeColor="text1"/>
                <w:sz w:val="17"/>
                <w:szCs w:val="17"/>
                <w:lang w:val="en-US"/>
              </w:rPr>
              <w:t>T</w:t>
            </w:r>
            <w:r w:rsidRPr="00A70B97">
              <w:rPr>
                <w:rFonts w:ascii="Calibri" w:hAnsi="Calibri"/>
                <w:bCs/>
                <w:iCs/>
                <w:color w:val="000000" w:themeColor="text1"/>
                <w:sz w:val="17"/>
                <w:szCs w:val="17"/>
              </w:rPr>
              <w:t xml:space="preserve">.  Суммарная скорость потока </w:t>
            </w:r>
            <w:r w:rsidRPr="00A70B97">
              <w:rPr>
                <w:rFonts w:ascii="Calibri" w:hAnsi="Calibri"/>
                <w:bCs/>
                <w:iCs/>
                <w:color w:val="000000" w:themeColor="text1"/>
                <w:sz w:val="17"/>
                <w:szCs w:val="17"/>
                <w:lang w:val="en-US"/>
              </w:rPr>
              <w:t>DVB</w:t>
            </w:r>
            <w:r w:rsidRPr="00A70B97">
              <w:rPr>
                <w:rFonts w:ascii="Calibri" w:hAnsi="Calibri"/>
                <w:bCs/>
                <w:iCs/>
                <w:color w:val="000000" w:themeColor="text1"/>
                <w:sz w:val="17"/>
                <w:szCs w:val="17"/>
              </w:rPr>
              <w:t xml:space="preserve"> </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 xml:space="preserve"> по двум каналам до 140,0 </w:t>
            </w:r>
            <w:r w:rsidRPr="00A70B97">
              <w:rPr>
                <w:rFonts w:ascii="Calibri" w:hAnsi="Calibri"/>
                <w:bCs/>
                <w:iCs/>
                <w:color w:val="000000" w:themeColor="text1"/>
                <w:sz w:val="17"/>
                <w:szCs w:val="17"/>
                <w:lang w:val="en-US"/>
              </w:rPr>
              <w:t>MbpS</w:t>
            </w:r>
            <w:r w:rsidRPr="00A70B97">
              <w:rPr>
                <w:rFonts w:ascii="Calibri" w:hAnsi="Calibri"/>
                <w:bCs/>
                <w:iCs/>
                <w:color w:val="000000" w:themeColor="text1"/>
                <w:sz w:val="17"/>
                <w:szCs w:val="17"/>
              </w:rPr>
              <w:t xml:space="preserve">.  Задержка полного преобразования </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w:t>
            </w:r>
            <w:r w:rsidRPr="00A70B97">
              <w:rPr>
                <w:rFonts w:ascii="Calibri" w:hAnsi="Calibri"/>
                <w:bCs/>
                <w:iCs/>
                <w:color w:val="000000" w:themeColor="text1"/>
                <w:sz w:val="17"/>
                <w:szCs w:val="17"/>
                <w:lang w:val="en-US"/>
              </w:rPr>
              <w:t>IP</w:t>
            </w:r>
            <w:r w:rsidRPr="00A70B97">
              <w:rPr>
                <w:rFonts w:ascii="Calibri" w:hAnsi="Calibri"/>
                <w:bCs/>
                <w:iCs/>
                <w:color w:val="000000" w:themeColor="text1"/>
                <w:sz w:val="17"/>
                <w:szCs w:val="17"/>
              </w:rPr>
              <w:t>-</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 xml:space="preserve"> в интервале скоростей от 5 до 50 </w:t>
            </w:r>
            <w:r w:rsidRPr="00A70B97">
              <w:rPr>
                <w:rFonts w:ascii="Calibri" w:hAnsi="Calibri"/>
                <w:bCs/>
                <w:iCs/>
                <w:color w:val="000000" w:themeColor="text1"/>
                <w:sz w:val="17"/>
                <w:szCs w:val="17"/>
                <w:lang w:val="en-US"/>
              </w:rPr>
              <w:t>mBit</w:t>
            </w:r>
            <w:r w:rsidRPr="00A70B97">
              <w:rPr>
                <w:rFonts w:ascii="Calibri" w:hAnsi="Calibri"/>
                <w:bCs/>
                <w:iCs/>
                <w:color w:val="000000" w:themeColor="text1"/>
                <w:sz w:val="17"/>
                <w:szCs w:val="17"/>
              </w:rPr>
              <w:t>/</w:t>
            </w:r>
            <w:r w:rsidRPr="00A70B97">
              <w:rPr>
                <w:rFonts w:ascii="Calibri" w:hAnsi="Calibri"/>
                <w:bCs/>
                <w:iCs/>
                <w:color w:val="000000" w:themeColor="text1"/>
                <w:sz w:val="17"/>
                <w:szCs w:val="17"/>
                <w:lang w:val="en-US"/>
              </w:rPr>
              <w:t>s</w:t>
            </w:r>
            <w:r w:rsidRPr="00A70B97">
              <w:rPr>
                <w:rFonts w:ascii="Calibri" w:hAnsi="Calibri"/>
                <w:bCs/>
                <w:iCs/>
                <w:color w:val="000000" w:themeColor="text1"/>
                <w:sz w:val="17"/>
                <w:szCs w:val="17"/>
              </w:rPr>
              <w:t xml:space="preserve"> - не более 65</w:t>
            </w:r>
            <w:r w:rsidRPr="00A70B97">
              <w:rPr>
                <w:rFonts w:ascii="Calibri" w:hAnsi="Calibri"/>
                <w:bCs/>
                <w:iCs/>
                <w:color w:val="000000" w:themeColor="text1"/>
                <w:sz w:val="17"/>
                <w:szCs w:val="17"/>
                <w:lang w:val="en-US"/>
              </w:rPr>
              <w:t>ms</w:t>
            </w:r>
            <w:r w:rsidRPr="00A70B97">
              <w:rPr>
                <w:rFonts w:ascii="Calibri" w:hAnsi="Calibri"/>
                <w:bCs/>
                <w:iCs/>
                <w:color w:val="000000" w:themeColor="text1"/>
                <w:sz w:val="17"/>
                <w:szCs w:val="17"/>
              </w:rPr>
              <w:t xml:space="preserve">.  Наличие регулируемой задержки выходного сигнала позволяет выравнять сигналы в сети.  Конвертация двух потоков </w:t>
            </w:r>
            <w:r w:rsidRPr="00A70B97">
              <w:rPr>
                <w:rFonts w:ascii="Calibri" w:hAnsi="Calibri"/>
                <w:bCs/>
                <w:iCs/>
                <w:color w:val="000000" w:themeColor="text1"/>
                <w:sz w:val="17"/>
                <w:szCs w:val="17"/>
                <w:lang w:val="en-US"/>
              </w:rPr>
              <w:t>DVB</w:t>
            </w:r>
            <w:r w:rsidRPr="00A70B97">
              <w:rPr>
                <w:rFonts w:ascii="Calibri" w:hAnsi="Calibri"/>
                <w:bCs/>
                <w:iCs/>
                <w:color w:val="000000" w:themeColor="text1"/>
                <w:sz w:val="17"/>
                <w:szCs w:val="17"/>
              </w:rPr>
              <w:t xml:space="preserve"> </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 xml:space="preserve"> (два входа </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 xml:space="preserve">) в </w:t>
            </w:r>
            <w:r w:rsidRPr="00A70B97">
              <w:rPr>
                <w:rFonts w:ascii="Calibri" w:hAnsi="Calibri"/>
                <w:bCs/>
                <w:iCs/>
                <w:color w:val="000000" w:themeColor="text1"/>
                <w:sz w:val="17"/>
                <w:szCs w:val="17"/>
                <w:lang w:val="en-US"/>
              </w:rPr>
              <w:t>IP</w:t>
            </w:r>
            <w:r w:rsidRPr="00A70B97">
              <w:rPr>
                <w:rFonts w:ascii="Calibri" w:hAnsi="Calibri"/>
                <w:bCs/>
                <w:iCs/>
                <w:color w:val="000000" w:themeColor="text1"/>
                <w:sz w:val="17"/>
                <w:szCs w:val="17"/>
              </w:rPr>
              <w:t xml:space="preserve"> и</w:t>
            </w:r>
            <w:r w:rsidR="00A304AB" w:rsidRPr="00A70B97">
              <w:rPr>
                <w:rFonts w:ascii="Calibri" w:hAnsi="Calibri"/>
                <w:bCs/>
                <w:iCs/>
                <w:color w:val="000000" w:themeColor="text1"/>
                <w:sz w:val="17"/>
                <w:szCs w:val="17"/>
              </w:rPr>
              <w:t>ли</w:t>
            </w:r>
            <w:r w:rsidRPr="00A70B97">
              <w:rPr>
                <w:rFonts w:ascii="Calibri" w:hAnsi="Calibri"/>
                <w:bCs/>
                <w:iCs/>
                <w:color w:val="000000" w:themeColor="text1"/>
                <w:sz w:val="17"/>
                <w:szCs w:val="17"/>
              </w:rPr>
              <w:t xml:space="preserve"> извлечение двух потоков </w:t>
            </w:r>
            <w:r w:rsidRPr="00A70B97">
              <w:rPr>
                <w:rFonts w:ascii="Calibri" w:hAnsi="Calibri"/>
                <w:bCs/>
                <w:iCs/>
                <w:color w:val="000000" w:themeColor="text1"/>
                <w:sz w:val="17"/>
                <w:szCs w:val="17"/>
                <w:lang w:val="en-US"/>
              </w:rPr>
              <w:t>DVB</w:t>
            </w:r>
            <w:r w:rsidRPr="00A70B97">
              <w:rPr>
                <w:rFonts w:ascii="Calibri" w:hAnsi="Calibri"/>
                <w:bCs/>
                <w:iCs/>
                <w:color w:val="000000" w:themeColor="text1"/>
                <w:sz w:val="17"/>
                <w:szCs w:val="17"/>
              </w:rPr>
              <w:t xml:space="preserve"> </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 xml:space="preserve"> (два выхода </w:t>
            </w:r>
            <w:r w:rsidRPr="00A70B97">
              <w:rPr>
                <w:rFonts w:ascii="Calibri" w:hAnsi="Calibri"/>
                <w:bCs/>
                <w:iCs/>
                <w:color w:val="000000" w:themeColor="text1"/>
                <w:sz w:val="17"/>
                <w:szCs w:val="17"/>
                <w:lang w:val="en-US"/>
              </w:rPr>
              <w:t>ASI</w:t>
            </w:r>
            <w:r w:rsidRPr="00A70B97">
              <w:rPr>
                <w:rFonts w:ascii="Calibri" w:hAnsi="Calibri"/>
                <w:bCs/>
                <w:iCs/>
                <w:color w:val="000000" w:themeColor="text1"/>
                <w:sz w:val="17"/>
                <w:szCs w:val="17"/>
              </w:rPr>
              <w:t xml:space="preserve">) из </w:t>
            </w:r>
            <w:r w:rsidRPr="00A70B97">
              <w:rPr>
                <w:rFonts w:ascii="Calibri" w:hAnsi="Calibri"/>
                <w:bCs/>
                <w:iCs/>
                <w:color w:val="000000" w:themeColor="text1"/>
                <w:sz w:val="17"/>
                <w:szCs w:val="17"/>
                <w:lang w:val="en-US"/>
              </w:rPr>
              <w:t>IP</w:t>
            </w:r>
            <w:r w:rsidRPr="00A70B97">
              <w:rPr>
                <w:rFonts w:ascii="Calibri" w:hAnsi="Calibri"/>
                <w:bCs/>
                <w:iCs/>
                <w:color w:val="000000" w:themeColor="text1"/>
                <w:sz w:val="17"/>
                <w:szCs w:val="17"/>
              </w:rPr>
              <w:t xml:space="preserve">.  </w:t>
            </w:r>
            <w:r w:rsidR="001136C4" w:rsidRPr="00A70B97">
              <w:rPr>
                <w:rFonts w:ascii="Calibri" w:hAnsi="Calibri"/>
                <w:bCs/>
                <w:iCs/>
                <w:color w:val="000000" w:themeColor="text1"/>
                <w:sz w:val="17"/>
                <w:szCs w:val="17"/>
              </w:rPr>
              <w:br/>
            </w:r>
            <w:r w:rsidR="001A49C0" w:rsidRPr="00A70B97">
              <w:rPr>
                <w:rFonts w:ascii="Calibri" w:hAnsi="Calibri"/>
                <w:bCs/>
                <w:iCs/>
                <w:color w:val="000000" w:themeColor="text1"/>
                <w:sz w:val="17"/>
                <w:szCs w:val="17"/>
              </w:rPr>
              <w:t xml:space="preserve">Сигнальный Ethernet слот для установки электрического или оптического </w:t>
            </w:r>
            <w:r w:rsidR="001A49C0" w:rsidRPr="00A70B97">
              <w:rPr>
                <w:rFonts w:ascii="Calibri" w:hAnsi="Calibri"/>
                <w:bCs/>
                <w:iCs/>
                <w:color w:val="000000" w:themeColor="text1"/>
                <w:sz w:val="17"/>
                <w:szCs w:val="17"/>
                <w:lang w:val="en-US"/>
              </w:rPr>
              <w:t>SFP</w:t>
            </w:r>
            <w:r w:rsidR="00D05463" w:rsidRPr="00A70B97">
              <w:rPr>
                <w:rFonts w:ascii="Calibri" w:hAnsi="Calibri"/>
                <w:bCs/>
                <w:iCs/>
                <w:color w:val="000000" w:themeColor="text1"/>
                <w:sz w:val="17"/>
                <w:szCs w:val="17"/>
              </w:rPr>
              <w:t xml:space="preserve"> трансивера Ethernet</w:t>
            </w:r>
            <w:r w:rsidR="001A49C0" w:rsidRPr="00A70B97">
              <w:rPr>
                <w:rFonts w:ascii="Calibri" w:hAnsi="Calibri"/>
                <w:bCs/>
                <w:iCs/>
                <w:color w:val="000000" w:themeColor="text1"/>
                <w:sz w:val="17"/>
                <w:szCs w:val="17"/>
              </w:rPr>
              <w:t xml:space="preserve"> </w:t>
            </w:r>
            <w:r w:rsidR="00D05463" w:rsidRPr="00A70B97">
              <w:rPr>
                <w:rFonts w:ascii="Calibri" w:hAnsi="Calibri"/>
                <w:bCs/>
                <w:iCs/>
                <w:color w:val="000000" w:themeColor="text1"/>
                <w:sz w:val="17"/>
                <w:szCs w:val="17"/>
              </w:rPr>
              <w:t xml:space="preserve"> </w:t>
            </w:r>
            <w:r w:rsidR="00D05463" w:rsidRPr="00A70B97">
              <w:rPr>
                <w:rFonts w:ascii="Calibri" w:hAnsi="Calibri"/>
                <w:bCs/>
                <w:i/>
                <w:iCs/>
                <w:color w:val="000000" w:themeColor="text1"/>
                <w:sz w:val="17"/>
                <w:szCs w:val="17"/>
              </w:rPr>
              <w:t>(</w:t>
            </w:r>
            <w:r w:rsidR="00F61D00" w:rsidRPr="00A70B97">
              <w:rPr>
                <w:rFonts w:ascii="Calibri" w:hAnsi="Calibri" w:cs="Courier New"/>
                <w:bCs/>
                <w:i/>
                <w:iCs/>
                <w:color w:val="000000" w:themeColor="text1"/>
                <w:sz w:val="17"/>
                <w:szCs w:val="17"/>
                <w:lang w:val="en-US"/>
              </w:rPr>
              <w:t>SFP</w:t>
            </w:r>
            <w:r w:rsidR="00F61D00" w:rsidRPr="00A70B97">
              <w:rPr>
                <w:rFonts w:ascii="Calibri" w:hAnsi="Calibri" w:cs="Courier New"/>
                <w:bCs/>
                <w:i/>
                <w:iCs/>
                <w:color w:val="000000" w:themeColor="text1"/>
                <w:sz w:val="17"/>
                <w:szCs w:val="17"/>
              </w:rPr>
              <w:t xml:space="preserve"> модули в состав устройства не входят</w:t>
            </w:r>
            <w:r w:rsidR="00D05463" w:rsidRPr="00A70B97">
              <w:rPr>
                <w:rFonts w:ascii="Calibri" w:hAnsi="Calibri" w:cs="Courier New"/>
                <w:bCs/>
                <w:i/>
                <w:iCs/>
                <w:color w:val="000000" w:themeColor="text1"/>
                <w:sz w:val="17"/>
                <w:szCs w:val="17"/>
              </w:rPr>
              <w:t xml:space="preserve">; </w:t>
            </w:r>
            <w:r w:rsidR="00D05463" w:rsidRPr="00A70B97">
              <w:rPr>
                <w:rFonts w:ascii="Calibri" w:hAnsi="Calibri" w:cs="Calibri"/>
                <w:bCs/>
                <w:i/>
                <w:color w:val="000000" w:themeColor="text1"/>
                <w:sz w:val="17"/>
                <w:szCs w:val="17"/>
              </w:rPr>
              <w:t>см. главу «</w:t>
            </w:r>
            <w:r w:rsidR="00D05463" w:rsidRPr="00A70B97">
              <w:rPr>
                <w:rFonts w:ascii="Calibri" w:hAnsi="Calibri" w:cs="Calibri"/>
                <w:bCs/>
                <w:i/>
                <w:color w:val="000000" w:themeColor="text1"/>
                <w:sz w:val="17"/>
                <w:szCs w:val="17"/>
                <w:lang w:val="en-US"/>
              </w:rPr>
              <w:t>SFP</w:t>
            </w:r>
            <w:r w:rsidR="00D05463" w:rsidRPr="00A70B97">
              <w:rPr>
                <w:rFonts w:ascii="Calibri" w:hAnsi="Calibri" w:cs="Calibri"/>
                <w:bCs/>
                <w:i/>
                <w:color w:val="000000" w:themeColor="text1"/>
                <w:sz w:val="17"/>
                <w:szCs w:val="17"/>
              </w:rPr>
              <w:t xml:space="preserve"> модули», раздел </w:t>
            </w:r>
            <w:r w:rsidR="00D05463" w:rsidRPr="00A70B97">
              <w:rPr>
                <w:rFonts w:ascii="Calibri" w:hAnsi="Calibri" w:cs="Calibri"/>
                <w:bCs/>
                <w:i/>
                <w:color w:val="000000" w:themeColor="text1"/>
                <w:sz w:val="17"/>
                <w:szCs w:val="17"/>
                <w:lang w:val="en-US"/>
              </w:rPr>
              <w:t>II</w:t>
            </w:r>
            <w:r w:rsidR="00D05463" w:rsidRPr="00A70B97">
              <w:rPr>
                <w:rFonts w:ascii="Calibri" w:hAnsi="Calibri" w:cs="Calibri"/>
                <w:bCs/>
                <w:i/>
                <w:color w:val="000000" w:themeColor="text1"/>
                <w:sz w:val="17"/>
                <w:szCs w:val="17"/>
              </w:rPr>
              <w:t>)</w:t>
            </w:r>
            <w:r w:rsidR="00F61D00" w:rsidRPr="00A70B97">
              <w:rPr>
                <w:rFonts w:ascii="Calibri" w:hAnsi="Calibri" w:cs="Courier New"/>
                <w:bCs/>
                <w:iCs/>
                <w:color w:val="000000" w:themeColor="text1"/>
                <w:sz w:val="17"/>
                <w:szCs w:val="17"/>
              </w:rPr>
              <w:t>.</w:t>
            </w:r>
            <w:r w:rsidR="001A49C0" w:rsidRPr="00A70B97">
              <w:rPr>
                <w:rFonts w:ascii="Calibri" w:hAnsi="Calibri"/>
                <w:bCs/>
                <w:iCs/>
                <w:color w:val="000000" w:themeColor="text1"/>
                <w:sz w:val="17"/>
                <w:szCs w:val="17"/>
              </w:rPr>
              <w:t xml:space="preserve"> </w:t>
            </w:r>
            <w:r w:rsidRPr="00A70B97">
              <w:rPr>
                <w:rFonts w:ascii="Calibri" w:hAnsi="Calibri"/>
                <w:bCs/>
                <w:iCs/>
                <w:color w:val="000000" w:themeColor="text1"/>
                <w:sz w:val="17"/>
                <w:szCs w:val="17"/>
              </w:rPr>
              <w:t xml:space="preserve">Выделенный Ethernet порт для настройки.  </w:t>
            </w:r>
            <w:r w:rsidRPr="00A70B97">
              <w:rPr>
                <w:rFonts w:ascii="Calibri" w:hAnsi="Calibri"/>
                <w:bCs/>
                <w:iCs/>
                <w:color w:val="000000" w:themeColor="text1"/>
                <w:sz w:val="17"/>
                <w:szCs w:val="17"/>
                <w:lang w:val="en-US"/>
              </w:rPr>
              <w:t>WEB</w:t>
            </w:r>
            <w:r w:rsidRPr="00A70B97">
              <w:rPr>
                <w:rFonts w:ascii="Calibri" w:hAnsi="Calibri"/>
                <w:bCs/>
                <w:iCs/>
                <w:color w:val="000000" w:themeColor="text1"/>
                <w:sz w:val="17"/>
                <w:szCs w:val="17"/>
              </w:rPr>
              <w:t xml:space="preserve">-интерфейс,  поддержка </w:t>
            </w:r>
            <w:r w:rsidRPr="00A70B97">
              <w:rPr>
                <w:rFonts w:ascii="Calibri" w:hAnsi="Calibri"/>
                <w:bCs/>
                <w:iCs/>
                <w:color w:val="000000" w:themeColor="text1"/>
                <w:sz w:val="17"/>
                <w:szCs w:val="17"/>
                <w:lang w:val="en-US"/>
              </w:rPr>
              <w:t>SNMP</w:t>
            </w:r>
            <w:r w:rsidRPr="00A70B97">
              <w:rPr>
                <w:rFonts w:ascii="Calibri" w:hAnsi="Calibri"/>
                <w:bCs/>
                <w:iCs/>
                <w:color w:val="000000" w:themeColor="text1"/>
                <w:sz w:val="17"/>
                <w:szCs w:val="17"/>
              </w:rPr>
              <w:t>.</w:t>
            </w:r>
          </w:p>
        </w:tc>
      </w:tr>
      <w:tr w:rsidR="00A304AB" w:rsidRPr="00A70B97" w:rsidTr="00AB5FB9">
        <w:trPr>
          <w:cantSplit/>
        </w:trPr>
        <w:tc>
          <w:tcPr>
            <w:tcW w:w="4809" w:type="dxa"/>
            <w:tcBorders>
              <w:top w:val="single" w:sz="6" w:space="0" w:color="auto"/>
              <w:left w:val="single" w:sz="6" w:space="0" w:color="auto"/>
              <w:bottom w:val="single" w:sz="6" w:space="0" w:color="auto"/>
              <w:right w:val="single" w:sz="6" w:space="0" w:color="auto"/>
            </w:tcBorders>
            <w:vAlign w:val="center"/>
          </w:tcPr>
          <w:p w:rsidR="00F17471" w:rsidRPr="00A70B97" w:rsidRDefault="00F17471" w:rsidP="006E6DF8">
            <w:pPr>
              <w:pStyle w:val="a3"/>
              <w:tabs>
                <w:tab w:val="clear" w:pos="4153"/>
                <w:tab w:val="center" w:pos="4854"/>
              </w:tabs>
              <w:spacing w:before="60" w:after="40" w:line="240" w:lineRule="exact"/>
              <w:ind w:left="318" w:hanging="318"/>
              <w:rPr>
                <w:rFonts w:ascii="Calibri" w:hAnsi="Calibri"/>
                <w:b/>
                <w:color w:val="000000" w:themeColor="text1"/>
                <w:sz w:val="22"/>
                <w:szCs w:val="22"/>
              </w:rPr>
            </w:pPr>
            <w:r w:rsidRPr="00A70B97">
              <w:rPr>
                <w:rFonts w:ascii="Calibri" w:hAnsi="Calibri"/>
                <w:b/>
                <w:color w:val="000000" w:themeColor="text1"/>
                <w:sz w:val="22"/>
                <w:szCs w:val="22"/>
              </w:rPr>
              <w:t>1.</w:t>
            </w:r>
            <w:r w:rsidR="00856328" w:rsidRPr="00A70B97">
              <w:rPr>
                <w:rFonts w:ascii="Calibri" w:hAnsi="Calibri"/>
                <w:b/>
                <w:color w:val="000000" w:themeColor="text1"/>
                <w:sz w:val="22"/>
                <w:szCs w:val="22"/>
              </w:rPr>
              <w:t xml:space="preserve"> </w:t>
            </w:r>
            <w:r w:rsidR="00A304AB" w:rsidRPr="00A70B97">
              <w:rPr>
                <w:rFonts w:ascii="Calibri" w:hAnsi="Calibri"/>
                <w:b/>
                <w:color w:val="000000" w:themeColor="text1"/>
                <w:sz w:val="22"/>
                <w:szCs w:val="22"/>
              </w:rPr>
              <w:t xml:space="preserve"> </w:t>
            </w:r>
            <w:r w:rsidRPr="00A70B97">
              <w:rPr>
                <w:rFonts w:ascii="Calibri" w:hAnsi="Calibri" w:cs="Calibri"/>
                <w:b/>
                <w:color w:val="000000" w:themeColor="text1"/>
                <w:sz w:val="22"/>
                <w:szCs w:val="22"/>
              </w:rPr>
              <w:t xml:space="preserve">Конвертер двунаправленный </w:t>
            </w:r>
            <w:r w:rsidR="00DD0B59" w:rsidRPr="00A70B97">
              <w:rPr>
                <w:rFonts w:ascii="Calibri" w:hAnsi="Calibri" w:cs="Calibri"/>
                <w:b/>
                <w:color w:val="000000" w:themeColor="text1"/>
                <w:sz w:val="22"/>
                <w:szCs w:val="22"/>
              </w:rPr>
              <w:br/>
            </w:r>
            <w:r w:rsidRPr="00A70B97">
              <w:rPr>
                <w:rFonts w:ascii="Calibri" w:hAnsi="Calibri"/>
                <w:b/>
                <w:bCs/>
                <w:iCs/>
                <w:color w:val="000000" w:themeColor="text1"/>
                <w:sz w:val="22"/>
                <w:szCs w:val="22"/>
                <w:lang w:val="en-US"/>
              </w:rPr>
              <w:t>TSoIP</w:t>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lang w:val="en-US"/>
              </w:rPr>
              <w:sym w:font="Symbol" w:char="F0AB"/>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lang w:val="en-US"/>
              </w:rPr>
              <w:t>DVB</w:t>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lang w:val="en-US"/>
              </w:rPr>
              <w:t>ASI</w:t>
            </w:r>
          </w:p>
        </w:tc>
        <w:tc>
          <w:tcPr>
            <w:tcW w:w="1847" w:type="dxa"/>
            <w:gridSpan w:val="2"/>
            <w:tcBorders>
              <w:top w:val="single" w:sz="6" w:space="0" w:color="auto"/>
              <w:left w:val="single" w:sz="6" w:space="0" w:color="auto"/>
              <w:bottom w:val="single" w:sz="6" w:space="0" w:color="auto"/>
              <w:right w:val="single" w:sz="6" w:space="0" w:color="auto"/>
            </w:tcBorders>
            <w:vAlign w:val="center"/>
          </w:tcPr>
          <w:p w:rsidR="00F17471" w:rsidRPr="00A70B97" w:rsidRDefault="00F17471" w:rsidP="006E6DF8">
            <w:pPr>
              <w:spacing w:before="60" w:after="4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w:t>
            </w:r>
            <w:r w:rsidR="00A304AB" w:rsidRPr="00A70B97">
              <w:rPr>
                <w:rFonts w:ascii="Calibri" w:hAnsi="Calibri"/>
                <w:b/>
                <w:color w:val="000000" w:themeColor="text1"/>
                <w:sz w:val="24"/>
                <w:szCs w:val="24"/>
                <w:lang w:val="en-US"/>
              </w:rPr>
              <w:t>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E</w:t>
            </w:r>
            <w:r w:rsidR="00A304AB" w:rsidRPr="00A70B97">
              <w:rPr>
                <w:rFonts w:ascii="Calibri" w:hAnsi="Calibri"/>
                <w:b/>
                <w:color w:val="000000" w:themeColor="text1"/>
                <w:sz w:val="24"/>
                <w:szCs w:val="24"/>
                <w:lang w:val="en-US"/>
              </w:rPr>
              <w:t>DA</w:t>
            </w:r>
            <w:r w:rsidRPr="00A70B97">
              <w:rPr>
                <w:rFonts w:ascii="Calibri" w:hAnsi="Calibri"/>
                <w:b/>
                <w:color w:val="000000" w:themeColor="text1"/>
                <w:sz w:val="24"/>
                <w:szCs w:val="24"/>
              </w:rPr>
              <w:t>-</w:t>
            </w:r>
            <w:r w:rsidR="00A304AB" w:rsidRPr="00A70B97">
              <w:rPr>
                <w:rFonts w:ascii="Calibri" w:hAnsi="Calibri"/>
                <w:b/>
                <w:color w:val="000000" w:themeColor="text1"/>
                <w:sz w:val="24"/>
                <w:szCs w:val="24"/>
              </w:rPr>
              <w:t>422</w:t>
            </w:r>
          </w:p>
        </w:tc>
        <w:tc>
          <w:tcPr>
            <w:tcW w:w="855" w:type="dxa"/>
            <w:tcBorders>
              <w:top w:val="single" w:sz="6" w:space="0" w:color="auto"/>
              <w:left w:val="single" w:sz="6" w:space="0" w:color="auto"/>
              <w:bottom w:val="single" w:sz="6" w:space="0" w:color="auto"/>
              <w:right w:val="single" w:sz="6" w:space="0" w:color="auto"/>
            </w:tcBorders>
            <w:vAlign w:val="center"/>
          </w:tcPr>
          <w:p w:rsidR="00F17471" w:rsidRPr="00A70B97" w:rsidRDefault="00F17471" w:rsidP="006E6DF8">
            <w:pPr>
              <w:spacing w:before="60" w:after="40" w:line="24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5" w:type="dxa"/>
            <w:tcBorders>
              <w:top w:val="single" w:sz="6" w:space="0" w:color="auto"/>
              <w:left w:val="single" w:sz="6" w:space="0" w:color="auto"/>
              <w:bottom w:val="single" w:sz="6" w:space="0" w:color="auto"/>
              <w:right w:val="single" w:sz="6" w:space="0" w:color="auto"/>
            </w:tcBorders>
            <w:vAlign w:val="center"/>
          </w:tcPr>
          <w:p w:rsidR="00F17471" w:rsidRPr="00A70B97" w:rsidRDefault="00F17471" w:rsidP="006E6DF8">
            <w:pPr>
              <w:spacing w:before="60" w:after="40" w:line="240" w:lineRule="exact"/>
              <w:ind w:left="-108" w:right="-108"/>
              <w:jc w:val="center"/>
              <w:rPr>
                <w:rFonts w:ascii="Calibri" w:hAnsi="Calibri"/>
                <w:b/>
                <w:color w:val="000000" w:themeColor="text1"/>
                <w:sz w:val="22"/>
                <w:szCs w:val="22"/>
              </w:rPr>
            </w:pPr>
            <w:r w:rsidRPr="00A70B97">
              <w:rPr>
                <w:rFonts w:ascii="Calibri" w:hAnsi="Calibri"/>
                <w:b/>
                <w:color w:val="000000" w:themeColor="text1"/>
                <w:sz w:val="24"/>
                <w:szCs w:val="24"/>
              </w:rPr>
              <w:t>1835,0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F17471" w:rsidRPr="00A70B97" w:rsidRDefault="00F17471" w:rsidP="006E6DF8">
            <w:pPr>
              <w:spacing w:before="60" w:after="40" w:line="240" w:lineRule="exact"/>
              <w:ind w:left="-51"/>
              <w:rPr>
                <w:rFonts w:ascii="Calibri" w:hAnsi="Calibri"/>
                <w:iCs/>
                <w:color w:val="000000" w:themeColor="text1"/>
                <w:sz w:val="22"/>
                <w:szCs w:val="22"/>
              </w:rPr>
            </w:pPr>
          </w:p>
        </w:tc>
      </w:tr>
    </w:tbl>
    <w:p w:rsidR="007D7BB3" w:rsidRPr="00A70B97" w:rsidRDefault="007D7BB3" w:rsidP="001136C4">
      <w:pPr>
        <w:spacing w:line="200" w:lineRule="exact"/>
        <w:rPr>
          <w:color w:val="000000" w:themeColor="text1"/>
        </w:rPr>
      </w:pPr>
      <w:r w:rsidRPr="00A70B97">
        <w:rPr>
          <w:color w:val="000000" w:themeColor="text1"/>
        </w:rPr>
        <w:br w:type="page"/>
      </w:r>
    </w:p>
    <w:p w:rsidR="007D7BB3" w:rsidRPr="00A70B97" w:rsidRDefault="006E2E9F" w:rsidP="009077C0">
      <w:pPr>
        <w:pBdr>
          <w:bottom w:val="single" w:sz="12" w:space="1" w:color="auto"/>
        </w:pBdr>
        <w:spacing w:after="40" w:line="180" w:lineRule="exact"/>
        <w:jc w:val="right"/>
        <w:outlineLvl w:val="0"/>
        <w:rPr>
          <w:rFonts w:ascii="Calibri" w:hAnsi="Calibri"/>
          <w:b/>
          <w:bCs/>
          <w:color w:val="000000" w:themeColor="text1"/>
          <w:spacing w:val="20"/>
          <w:sz w:val="22"/>
          <w:szCs w:val="22"/>
        </w:rPr>
      </w:pPr>
      <w:r w:rsidRPr="00A70B97">
        <w:rPr>
          <w:rFonts w:ascii="Calibri" w:hAnsi="Calibri" w:cs="Arial"/>
          <w:b/>
          <w:bCs/>
          <w:color w:val="000000" w:themeColor="text1"/>
          <w:sz w:val="16"/>
          <w:szCs w:val="32"/>
          <w:shd w:val="clear" w:color="auto" w:fill="FFFFFF"/>
        </w:rPr>
        <w:lastRenderedPageBreak/>
        <w:br/>
      </w:r>
      <w:r w:rsidR="007D7BB3" w:rsidRPr="00A70B97">
        <w:rPr>
          <w:rFonts w:ascii="Calibri" w:hAnsi="Calibri" w:cs="Arial"/>
          <w:b/>
          <w:bCs/>
          <w:color w:val="000000" w:themeColor="text1"/>
          <w:sz w:val="16"/>
          <w:szCs w:val="32"/>
          <w:shd w:val="clear" w:color="auto" w:fill="FFFFFF"/>
        </w:rPr>
        <w:t>МОДУЛЬНАЯ  СИСТЕМА</w:t>
      </w:r>
      <w:r w:rsidR="007D7BB3" w:rsidRPr="00A70B97">
        <w:rPr>
          <w:rFonts w:ascii="Calibri" w:hAnsi="Calibri" w:cs="Arial"/>
          <w:b/>
          <w:bCs/>
          <w:color w:val="000000" w:themeColor="text1"/>
          <w:spacing w:val="20"/>
          <w:sz w:val="16"/>
          <w:szCs w:val="28"/>
          <w:shd w:val="clear" w:color="auto" w:fill="FFFFFF"/>
        </w:rPr>
        <w:t xml:space="preserve"> </w:t>
      </w:r>
      <w:r w:rsidR="007D7BB3" w:rsidRPr="00A70B97">
        <w:rPr>
          <w:rFonts w:ascii="Calibri" w:hAnsi="Calibri"/>
          <w:b/>
          <w:bCs/>
          <w:color w:val="000000" w:themeColor="text1"/>
          <w:spacing w:val="20"/>
          <w:sz w:val="22"/>
          <w:szCs w:val="22"/>
          <w:shd w:val="clear" w:color="auto" w:fill="FFFFFF"/>
        </w:rPr>
        <w:t>“</w:t>
      </w:r>
      <w:r w:rsidR="007D7BB3" w:rsidRPr="00A70B97">
        <w:rPr>
          <w:rFonts w:ascii="Calibri" w:hAnsi="Calibri"/>
          <w:b/>
          <w:bCs/>
          <w:color w:val="000000" w:themeColor="text1"/>
          <w:sz w:val="22"/>
          <w:szCs w:val="22"/>
          <w:lang w:val="en-US"/>
          <w14:shadow w14:blurRad="50800" w14:dist="38100" w14:dir="2700000" w14:sx="100000" w14:sy="100000" w14:kx="0" w14:ky="0" w14:algn="tl">
            <w14:srgbClr w14:val="000000">
              <w14:alpha w14:val="60000"/>
            </w14:srgbClr>
          </w14:shadow>
        </w:rPr>
        <w:t>P</w:t>
      </w:r>
      <w:r w:rsidR="007D7BB3" w:rsidRPr="00A70B97">
        <w:rPr>
          <w:rFonts w:ascii="Calibri" w:hAnsi="Calibri"/>
          <w:b/>
          <w:bCs/>
          <w:color w:val="000000" w:themeColor="text1"/>
          <w:sz w:val="22"/>
          <w:szCs w:val="22"/>
          <w14:shadow w14:blurRad="50800" w14:dist="38100" w14:dir="2700000" w14:sx="100000" w14:sy="100000" w14:kx="0" w14:ky="0" w14:algn="tl">
            <w14:srgbClr w14:val="000000">
              <w14:alpha w14:val="60000"/>
            </w14:srgbClr>
          </w14:shadow>
        </w:rPr>
        <w:t>ROF</w:t>
      </w:r>
      <w:r w:rsidR="007D7BB3" w:rsidRPr="00A70B97">
        <w:rPr>
          <w:rFonts w:ascii="Calibri" w:hAnsi="Calibri"/>
          <w:b/>
          <w:bCs/>
          <w:color w:val="000000" w:themeColor="text1"/>
          <w:sz w:val="22"/>
          <w:szCs w:val="22"/>
          <w:lang w:val="en-US"/>
          <w14:shadow w14:blurRad="50800" w14:dist="38100" w14:dir="2700000" w14:sx="100000" w14:sy="100000" w14:kx="0" w14:ky="0" w14:algn="tl">
            <w14:srgbClr w14:val="000000">
              <w14:alpha w14:val="60000"/>
            </w14:srgbClr>
          </w14:shadow>
        </w:rPr>
        <w:t>NEXT</w:t>
      </w:r>
      <w:r w:rsidR="007D7BB3" w:rsidRPr="00A70B97">
        <w:rPr>
          <w:rFonts w:ascii="Calibri" w:hAnsi="Calibri"/>
          <w:b/>
          <w:bCs/>
          <w:color w:val="000000" w:themeColor="text1"/>
          <w:spacing w:val="20"/>
          <w:sz w:val="22"/>
          <w:szCs w:val="22"/>
        </w:rPr>
        <w:t>”</w:t>
      </w:r>
    </w:p>
    <w:tbl>
      <w:tblPr>
        <w:tblW w:w="10211" w:type="dxa"/>
        <w:tblInd w:w="108" w:type="dxa"/>
        <w:tblLayout w:type="fixed"/>
        <w:tblLook w:val="0000" w:firstRow="0" w:lastRow="0" w:firstColumn="0" w:lastColumn="0" w:noHBand="0" w:noVBand="0"/>
      </w:tblPr>
      <w:tblGrid>
        <w:gridCol w:w="4819"/>
        <w:gridCol w:w="1837"/>
        <w:gridCol w:w="6"/>
        <w:gridCol w:w="848"/>
        <w:gridCol w:w="1137"/>
        <w:gridCol w:w="1564"/>
      </w:tblGrid>
      <w:tr w:rsidR="00E21FBB" w:rsidRPr="00A70B97" w:rsidTr="00541A88">
        <w:trPr>
          <w:cantSplit/>
        </w:trPr>
        <w:tc>
          <w:tcPr>
            <w:tcW w:w="4820"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jc w:val="center"/>
              <w:rPr>
                <w:rFonts w:ascii="Calibri" w:hAnsi="Calibri"/>
                <w:b/>
                <w:bCs/>
                <w:color w:val="000000" w:themeColor="text1"/>
                <w:sz w:val="18"/>
                <w:szCs w:val="18"/>
              </w:rPr>
            </w:pPr>
            <w:r w:rsidRPr="00A70B97">
              <w:rPr>
                <w:rFonts w:ascii="Calibri" w:hAnsi="Calibri" w:cs="Arial"/>
                <w:b/>
                <w:bCs/>
                <w:color w:val="000000" w:themeColor="text1"/>
                <w:sz w:val="16"/>
                <w:szCs w:val="32"/>
                <w:shd w:val="clear" w:color="auto" w:fill="FFFFFF"/>
              </w:rPr>
              <w:br/>
            </w: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837"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854" w:type="dxa"/>
            <w:gridSpan w:val="2"/>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ind w:lef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 занятых слотов</w:t>
            </w:r>
          </w:p>
        </w:tc>
        <w:tc>
          <w:tcPr>
            <w:tcW w:w="1137"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pStyle w:val="a7"/>
              <w:spacing w:before="40" w:after="40" w:line="160" w:lineRule="exact"/>
              <w:ind w:left="-107" w:right="-108"/>
              <w:rPr>
                <w:rFonts w:ascii="Calibri" w:hAnsi="Calibri"/>
                <w:b w:val="0"/>
                <w:bCs w:val="0"/>
                <w:color w:val="000000" w:themeColor="text1"/>
              </w:rPr>
            </w:pPr>
            <w:r w:rsidRPr="00A70B97">
              <w:rPr>
                <w:rFonts w:ascii="Calibri" w:hAnsi="Calibri"/>
                <w:color w:val="000000" w:themeColor="text1"/>
                <w:spacing w:val="-4"/>
              </w:rPr>
              <w:t>Стоимость,</w:t>
            </w:r>
            <w:r w:rsidRPr="00A70B97">
              <w:rPr>
                <w:rFonts w:ascii="Calibri" w:hAnsi="Calibri"/>
                <w:color w:val="000000" w:themeColor="text1"/>
                <w:spacing w:val="-4"/>
              </w:rPr>
              <w:br/>
            </w:r>
            <w:r w:rsidRPr="00A70B97">
              <w:rPr>
                <w:rFonts w:ascii="Calibri" w:hAnsi="Calibri"/>
                <w:b w:val="0"/>
                <w:bCs w:val="0"/>
                <w:color w:val="000000" w:themeColor="text1"/>
                <w:spacing w:val="-4"/>
              </w:rPr>
              <w:t xml:space="preserve">у.е. </w:t>
            </w:r>
          </w:p>
        </w:tc>
        <w:tc>
          <w:tcPr>
            <w:tcW w:w="1563"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541A88">
        <w:trPr>
          <w:cantSplit/>
          <w:trHeight w:val="290"/>
        </w:trPr>
        <w:tc>
          <w:tcPr>
            <w:tcW w:w="10211" w:type="dxa"/>
            <w:gridSpan w:val="6"/>
            <w:tcBorders>
              <w:top w:val="single" w:sz="4" w:space="0" w:color="auto"/>
              <w:left w:val="single" w:sz="4" w:space="0" w:color="auto"/>
              <w:bottom w:val="single" w:sz="6" w:space="0" w:color="auto"/>
              <w:right w:val="single" w:sz="4" w:space="0" w:color="auto"/>
            </w:tcBorders>
            <w:vAlign w:val="bottom"/>
          </w:tcPr>
          <w:p w:rsidR="007D7BB3" w:rsidRPr="00A70B97" w:rsidRDefault="007D7BB3" w:rsidP="00DD6BA3">
            <w:pPr>
              <w:shd w:val="clear" w:color="auto" w:fill="FFFFFF"/>
              <w:spacing w:before="40" w:after="40" w:line="240" w:lineRule="exact"/>
              <w:ind w:right="-108"/>
              <w:jc w:val="center"/>
              <w:rPr>
                <w:rFonts w:ascii="Arial" w:hAnsi="Arial" w:cs="Arial"/>
                <w:b/>
                <w:bCs/>
                <w:color w:val="000000" w:themeColor="text1"/>
                <w:spacing w:val="4"/>
                <w:sz w:val="28"/>
                <w:szCs w:val="28"/>
                <w14:shadow w14:blurRad="50800" w14:dist="38100" w14:dir="5400000" w14:sx="100000" w14:sy="100000" w14:kx="0" w14:ky="0" w14:algn="t">
                  <w14:srgbClr w14:val="000000">
                    <w14:alpha w14:val="60000"/>
                  </w14:srgbClr>
                </w14:shadow>
              </w:rPr>
            </w:pPr>
            <w:r w:rsidRPr="00A70B97">
              <w:rPr>
                <w:rFonts w:ascii="Calibri" w:hAnsi="Calibri" w:cs="Arial"/>
                <w:b/>
                <w:i/>
                <w:color w:val="000000" w:themeColor="text1"/>
                <w:spacing w:val="6"/>
                <w:sz w:val="28"/>
                <w:szCs w:val="28"/>
                <w14:shadow w14:blurRad="50800" w14:dist="38100" w14:dir="5400000" w14:sx="100000" w14:sy="100000" w14:kx="0" w14:ky="0" w14:algn="t">
                  <w14:srgbClr w14:val="000000">
                    <w14:alpha w14:val="60000"/>
                  </w14:srgbClr>
                </w14:shadow>
              </w:rPr>
              <w:br w:type="page"/>
            </w:r>
            <w:r w:rsidRPr="00A70B97">
              <w:rPr>
                <w:rFonts w:ascii="Calibri" w:hAnsi="Calibri" w:cs="Arial"/>
                <w:b/>
                <w:color w:val="000000" w:themeColor="text1"/>
                <w:spacing w:val="4"/>
                <w:sz w:val="26"/>
                <w:szCs w:val="26"/>
                <w14:shadow w14:blurRad="50800" w14:dist="38100" w14:dir="5400000" w14:sx="100000" w14:sy="100000" w14:kx="0" w14:ky="0" w14:algn="t">
                  <w14:srgbClr w14:val="000000">
                    <w14:alpha w14:val="60000"/>
                  </w14:srgbClr>
                </w14:shadow>
              </w:rPr>
              <w:t xml:space="preserve">Процессоры мультиэкрана на 8 входов с каскадированием до 36 входов </w:t>
            </w:r>
            <w:r w:rsidRPr="00A70B97">
              <w:rPr>
                <w:rFonts w:ascii="Calibri" w:hAnsi="Calibri" w:cs="Arial"/>
                <w:b/>
                <w:color w:val="000000" w:themeColor="text1"/>
                <w:spacing w:val="4"/>
                <w:sz w:val="26"/>
                <w:szCs w:val="26"/>
                <w14:shadow w14:blurRad="50800" w14:dist="38100" w14:dir="5400000" w14:sx="100000" w14:sy="100000" w14:kx="0" w14:ky="0" w14:algn="t">
                  <w14:srgbClr w14:val="000000">
                    <w14:alpha w14:val="60000"/>
                  </w14:srgbClr>
                </w14:shadow>
              </w:rPr>
              <w:br/>
              <w:t xml:space="preserve">с </w:t>
            </w:r>
            <w:r w:rsidRPr="00A70B97">
              <w:rPr>
                <w:rFonts w:ascii="Calibri" w:hAnsi="Calibri" w:cs="Arial"/>
                <w:b/>
                <w:color w:val="000000" w:themeColor="text1"/>
                <w:spacing w:val="4"/>
                <w:sz w:val="26"/>
                <w:szCs w:val="26"/>
                <w:lang w:val="en-US"/>
                <w14:shadow w14:blurRad="50800" w14:dist="38100" w14:dir="5400000" w14:sx="100000" w14:sy="100000" w14:kx="0" w14:ky="0" w14:algn="t">
                  <w14:srgbClr w14:val="000000">
                    <w14:alpha w14:val="60000"/>
                  </w14:srgbClr>
                </w14:shadow>
              </w:rPr>
              <w:t>IP</w:t>
            </w:r>
            <w:r w:rsidRPr="00A70B97">
              <w:rPr>
                <w:rFonts w:ascii="Calibri" w:hAnsi="Calibri" w:cs="Arial"/>
                <w:b/>
                <w:color w:val="000000" w:themeColor="text1"/>
                <w:spacing w:val="4"/>
                <w:sz w:val="26"/>
                <w:szCs w:val="26"/>
                <w14:shadow w14:blurRad="50800" w14:dist="38100" w14:dir="5400000" w14:sx="100000" w14:sy="100000" w14:kx="0" w14:ky="0" w14:algn="t">
                  <w14:srgbClr w14:val="000000">
                    <w14:alpha w14:val="60000"/>
                  </w14:srgbClr>
                </w14:shadow>
              </w:rPr>
              <w:t xml:space="preserve">, </w:t>
            </w:r>
            <w:r w:rsidRPr="00A70B97">
              <w:rPr>
                <w:rFonts w:ascii="Calibri" w:hAnsi="Calibri" w:cs="Arial"/>
                <w:b/>
                <w:color w:val="000000" w:themeColor="text1"/>
                <w:spacing w:val="4"/>
                <w:sz w:val="26"/>
                <w:szCs w:val="26"/>
                <w:lang w:val="en-US"/>
                <w14:shadow w14:blurRad="50800" w14:dist="38100" w14:dir="5400000" w14:sx="100000" w14:sy="100000" w14:kx="0" w14:ky="0" w14:algn="t">
                  <w14:srgbClr w14:val="000000">
                    <w14:alpha w14:val="60000"/>
                  </w14:srgbClr>
                </w14:shadow>
              </w:rPr>
              <w:t>SDI</w:t>
            </w:r>
            <w:r w:rsidRPr="00A70B97">
              <w:rPr>
                <w:rFonts w:ascii="Calibri" w:hAnsi="Calibri" w:cs="Arial"/>
                <w:b/>
                <w:color w:val="000000" w:themeColor="text1"/>
                <w:spacing w:val="4"/>
                <w:sz w:val="26"/>
                <w:szCs w:val="26"/>
                <w14:shadow w14:blurRad="50800" w14:dist="38100" w14:dir="5400000" w14:sx="100000" w14:sy="100000" w14:kx="0" w14:ky="0" w14:algn="t">
                  <w14:srgbClr w14:val="000000">
                    <w14:alpha w14:val="60000"/>
                  </w14:srgbClr>
                </w14:shadow>
              </w:rPr>
              <w:t xml:space="preserve"> и </w:t>
            </w:r>
            <w:r w:rsidRPr="00A70B97">
              <w:rPr>
                <w:rFonts w:ascii="Calibri" w:hAnsi="Calibri" w:cs="Arial"/>
                <w:b/>
                <w:color w:val="000000" w:themeColor="text1"/>
                <w:spacing w:val="4"/>
                <w:sz w:val="26"/>
                <w:szCs w:val="26"/>
                <w:lang w:val="en-US"/>
                <w14:shadow w14:blurRad="50800" w14:dist="38100" w14:dir="5400000" w14:sx="100000" w14:sy="100000" w14:kx="0" w14:ky="0" w14:algn="t">
                  <w14:srgbClr w14:val="000000">
                    <w14:alpha w14:val="60000"/>
                  </w14:srgbClr>
                </w14:shadow>
              </w:rPr>
              <w:t>HDMI</w:t>
            </w:r>
            <w:r w:rsidRPr="00A70B97">
              <w:rPr>
                <w:rFonts w:ascii="Calibri" w:hAnsi="Calibri" w:cs="Arial"/>
                <w:b/>
                <w:color w:val="000000" w:themeColor="text1"/>
                <w:spacing w:val="4"/>
                <w:sz w:val="26"/>
                <w:szCs w:val="26"/>
                <w14:shadow w14:blurRad="50800" w14:dist="38100" w14:dir="5400000" w14:sx="100000" w14:sy="100000" w14:kx="0" w14:ky="0" w14:algn="t">
                  <w14:srgbClr w14:val="000000">
                    <w14:alpha w14:val="60000"/>
                  </w14:srgbClr>
                </w14:shadow>
              </w:rPr>
              <w:t xml:space="preserve"> выходами </w:t>
            </w:r>
            <w:r w:rsidRPr="00A70B97">
              <w:rPr>
                <w:rFonts w:ascii="Calibri" w:hAnsi="Calibri" w:cs="Arial"/>
                <w:b/>
                <w:color w:val="000000" w:themeColor="text1"/>
                <w:spacing w:val="4"/>
                <w:sz w:val="26"/>
                <w:szCs w:val="26"/>
                <w14:shadow w14:blurRad="50800" w14:dist="38100" w14:dir="5400000" w14:sx="100000" w14:sy="100000" w14:kx="0" w14:ky="0" w14:algn="t">
                  <w14:srgbClr w14:val="000000">
                    <w14:alpha w14:val="60000"/>
                  </w14:srgbClr>
                </w14:shadow>
              </w:rPr>
              <w:br/>
            </w:r>
            <w:r w:rsidRPr="00A70B97">
              <w:rPr>
                <w:rFonts w:ascii="Calibri" w:hAnsi="Calibri" w:cs="Arial"/>
                <w:b/>
                <w:i/>
                <w:color w:val="000000" w:themeColor="text1"/>
                <w:spacing w:val="4"/>
                <w:sz w:val="24"/>
                <w:szCs w:val="24"/>
                <w14:shadow w14:blurRad="50800" w14:dist="38100" w14:dir="5400000" w14:sx="100000" w14:sy="100000" w14:kx="0" w14:ky="0" w14:algn="t">
                  <w14:srgbClr w14:val="000000">
                    <w14:alpha w14:val="60000"/>
                  </w14:srgbClr>
                </w14:shadow>
              </w:rPr>
              <w:t>(для студий, дистанционного видео и аудио мониторинга)</w:t>
            </w:r>
          </w:p>
        </w:tc>
      </w:tr>
      <w:tr w:rsidR="00E21FBB" w:rsidRPr="00A70B97" w:rsidTr="00541A88">
        <w:trPr>
          <w:cantSplit/>
          <w:trHeight w:val="290"/>
        </w:trPr>
        <w:tc>
          <w:tcPr>
            <w:tcW w:w="10211" w:type="dxa"/>
            <w:gridSpan w:val="6"/>
            <w:tcBorders>
              <w:top w:val="single" w:sz="4" w:space="0" w:color="auto"/>
              <w:left w:val="single" w:sz="4" w:space="0" w:color="auto"/>
              <w:bottom w:val="single" w:sz="6" w:space="0" w:color="auto"/>
              <w:right w:val="single" w:sz="4" w:space="0" w:color="auto"/>
            </w:tcBorders>
          </w:tcPr>
          <w:p w:rsidR="007D7BB3" w:rsidRPr="00A70B97" w:rsidRDefault="007D7BB3" w:rsidP="00DD6BA3">
            <w:pPr>
              <w:spacing w:before="40" w:after="40" w:line="160" w:lineRule="exact"/>
              <w:jc w:val="both"/>
              <w:rPr>
                <w:rFonts w:ascii="Calibri" w:hAnsi="Calibri"/>
                <w:bCs/>
                <w:iCs/>
                <w:color w:val="000000" w:themeColor="text1"/>
                <w:spacing w:val="-4"/>
                <w:sz w:val="17"/>
                <w:szCs w:val="17"/>
              </w:rPr>
            </w:pPr>
            <w:r w:rsidRPr="00A70B97">
              <w:rPr>
                <w:rFonts w:ascii="Calibri" w:hAnsi="Calibri"/>
                <w:bCs/>
                <w:iCs/>
                <w:color w:val="000000" w:themeColor="text1"/>
                <w:spacing w:val="-4"/>
                <w:sz w:val="17"/>
                <w:szCs w:val="17"/>
              </w:rPr>
              <w:t>Процессоры мультиэкрана обеспечивают создание мозаики изображений на экране от 8-ми до 36-ти источников сигнала 3</w:t>
            </w:r>
            <w:r w:rsidRPr="00A70B97">
              <w:rPr>
                <w:rFonts w:ascii="Calibri" w:hAnsi="Calibri"/>
                <w:bCs/>
                <w:iCs/>
                <w:color w:val="000000" w:themeColor="text1"/>
                <w:spacing w:val="-4"/>
                <w:sz w:val="17"/>
                <w:szCs w:val="17"/>
                <w:lang w:val="en-US"/>
              </w:rPr>
              <w:t>G</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HD</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SD</w:t>
            </w:r>
            <w:r w:rsidRPr="00A70B97">
              <w:rPr>
                <w:rFonts w:ascii="Calibri" w:hAnsi="Calibri"/>
                <w:bCs/>
                <w:iCs/>
                <w:color w:val="000000" w:themeColor="text1"/>
                <w:spacing w:val="-4"/>
                <w:sz w:val="17"/>
                <w:szCs w:val="17"/>
              </w:rPr>
              <w:t xml:space="preserve"> </w:t>
            </w:r>
            <w:r w:rsidRPr="00A70B97">
              <w:rPr>
                <w:rFonts w:ascii="Calibri" w:hAnsi="Calibri"/>
                <w:bCs/>
                <w:iCs/>
                <w:color w:val="000000" w:themeColor="text1"/>
                <w:spacing w:val="-4"/>
                <w:sz w:val="17"/>
                <w:szCs w:val="17"/>
                <w:lang w:val="en-US"/>
              </w:rPr>
              <w:t>SDI</w:t>
            </w:r>
            <w:r w:rsidRPr="00A70B97">
              <w:rPr>
                <w:rFonts w:ascii="Calibri" w:hAnsi="Calibri"/>
                <w:bCs/>
                <w:iCs/>
                <w:color w:val="000000" w:themeColor="text1"/>
                <w:spacing w:val="-4"/>
                <w:sz w:val="17"/>
                <w:szCs w:val="17"/>
              </w:rPr>
              <w:t xml:space="preserve">.   Базовый процессор рассчитан на 8 входов и допускает каскадирование до 5-ти устройств.  Таким образом можно получить процессор мультиэкрана на 8, 15, 22, 29 и 36 входов.  Устройство имеет выходы </w:t>
            </w:r>
            <w:r w:rsidRPr="00A70B97">
              <w:rPr>
                <w:rFonts w:ascii="Calibri" w:hAnsi="Calibri"/>
                <w:bCs/>
                <w:iCs/>
                <w:color w:val="000000" w:themeColor="text1"/>
                <w:spacing w:val="-4"/>
                <w:sz w:val="17"/>
                <w:szCs w:val="17"/>
                <w:lang w:val="en-US"/>
              </w:rPr>
              <w:t>SDI</w:t>
            </w:r>
            <w:r w:rsidRPr="00A70B97">
              <w:rPr>
                <w:rFonts w:ascii="Calibri" w:hAnsi="Calibri"/>
                <w:bCs/>
                <w:iCs/>
                <w:color w:val="000000" w:themeColor="text1"/>
                <w:spacing w:val="-4"/>
                <w:sz w:val="17"/>
                <w:szCs w:val="17"/>
              </w:rPr>
              <w:t xml:space="preserve"> и </w:t>
            </w:r>
            <w:r w:rsidRPr="00A70B97">
              <w:rPr>
                <w:rFonts w:ascii="Calibri" w:hAnsi="Calibri"/>
                <w:bCs/>
                <w:iCs/>
                <w:color w:val="000000" w:themeColor="text1"/>
                <w:spacing w:val="-4"/>
                <w:sz w:val="17"/>
                <w:szCs w:val="17"/>
                <w:lang w:val="en-US"/>
              </w:rPr>
              <w:t>HDMI</w:t>
            </w:r>
            <w:r w:rsidRPr="00A70B97">
              <w:rPr>
                <w:rFonts w:ascii="Calibri" w:hAnsi="Calibri"/>
                <w:bCs/>
                <w:iCs/>
                <w:color w:val="000000" w:themeColor="text1"/>
                <w:spacing w:val="-4"/>
                <w:sz w:val="17"/>
                <w:szCs w:val="17"/>
              </w:rPr>
              <w:t xml:space="preserve">.  Модель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xml:space="preserve"> позволяет удаленно просматривать мозаику в режиме реального времени в формате </w:t>
            </w:r>
            <w:r w:rsidRPr="00A70B97">
              <w:rPr>
                <w:rFonts w:ascii="Calibri" w:hAnsi="Calibri"/>
                <w:bCs/>
                <w:iCs/>
                <w:color w:val="000000" w:themeColor="text1"/>
                <w:spacing w:val="-4"/>
                <w:sz w:val="17"/>
                <w:szCs w:val="17"/>
                <w:lang w:val="en-US"/>
              </w:rPr>
              <w:t>H</w:t>
            </w:r>
            <w:r w:rsidRPr="00A70B97">
              <w:rPr>
                <w:rFonts w:ascii="Calibri" w:hAnsi="Calibri"/>
                <w:bCs/>
                <w:iCs/>
                <w:color w:val="000000" w:themeColor="text1"/>
                <w:spacing w:val="-4"/>
                <w:sz w:val="17"/>
                <w:szCs w:val="17"/>
              </w:rPr>
              <w:t xml:space="preserve">.264.  Данная модель подходит для удаленного мониторинга видео- и аудиосигналов.  Система мониторинга позволяет отображать ошибки в сигнале, “заморозку” видео и пропадание звука.  Отображает наличие телетекста, его стандарт и декодирует телетекст с выводом на экран скрытых субтитров и телетекста.  Выводит на экран метки </w:t>
            </w:r>
            <w:r w:rsidRPr="00A70B97">
              <w:rPr>
                <w:rFonts w:ascii="Calibri" w:hAnsi="Calibri"/>
                <w:bCs/>
                <w:iCs/>
                <w:color w:val="000000" w:themeColor="text1"/>
                <w:spacing w:val="-4"/>
                <w:sz w:val="17"/>
                <w:szCs w:val="17"/>
                <w:lang w:val="en-US"/>
              </w:rPr>
              <w:t>SCTE</w:t>
            </w:r>
            <w:r w:rsidRPr="00A70B97">
              <w:rPr>
                <w:rFonts w:ascii="Calibri" w:hAnsi="Calibri"/>
                <w:bCs/>
                <w:iCs/>
                <w:color w:val="000000" w:themeColor="text1"/>
                <w:spacing w:val="-4"/>
                <w:sz w:val="17"/>
                <w:szCs w:val="17"/>
              </w:rPr>
              <w:t xml:space="preserve">-104.  Процессор мультиэкрана поддержиает протокол </w:t>
            </w:r>
            <w:r w:rsidRPr="00A70B97">
              <w:rPr>
                <w:rFonts w:ascii="Calibri" w:hAnsi="Calibri"/>
                <w:bCs/>
                <w:iCs/>
                <w:color w:val="000000" w:themeColor="text1"/>
                <w:spacing w:val="-4"/>
                <w:sz w:val="17"/>
                <w:szCs w:val="17"/>
                <w:lang w:val="en-US"/>
              </w:rPr>
              <w:t>TSL</w:t>
            </w:r>
            <w:r w:rsidRPr="00A70B97">
              <w:rPr>
                <w:rFonts w:ascii="Calibri" w:hAnsi="Calibri"/>
                <w:bCs/>
                <w:iCs/>
                <w:color w:val="000000" w:themeColor="text1"/>
                <w:spacing w:val="-4"/>
                <w:sz w:val="17"/>
                <w:szCs w:val="17"/>
              </w:rPr>
              <w:t xml:space="preserve"> (</w:t>
            </w:r>
            <w:r w:rsidRPr="00A70B97">
              <w:rPr>
                <w:rFonts w:ascii="Calibri" w:hAnsi="Calibri"/>
                <w:bCs/>
                <w:iCs/>
                <w:color w:val="000000" w:themeColor="text1"/>
                <w:spacing w:val="-4"/>
                <w:sz w:val="17"/>
                <w:szCs w:val="17"/>
                <w:lang w:val="en-US"/>
              </w:rPr>
              <w:t>Ethernet</w:t>
            </w:r>
            <w:r w:rsidRPr="00A70B97">
              <w:rPr>
                <w:rFonts w:ascii="Calibri" w:hAnsi="Calibri"/>
                <w:bCs/>
                <w:iCs/>
                <w:color w:val="000000" w:themeColor="text1"/>
                <w:spacing w:val="-4"/>
                <w:sz w:val="17"/>
                <w:szCs w:val="17"/>
              </w:rPr>
              <w:t xml:space="preserve">), сигналы </w:t>
            </w:r>
            <w:r w:rsidRPr="00A70B97">
              <w:rPr>
                <w:rFonts w:ascii="Calibri" w:hAnsi="Calibri"/>
                <w:bCs/>
                <w:iCs/>
                <w:color w:val="000000" w:themeColor="text1"/>
                <w:spacing w:val="-4"/>
                <w:sz w:val="17"/>
                <w:szCs w:val="17"/>
                <w:lang w:val="en-US"/>
              </w:rPr>
              <w:t>TALLY</w:t>
            </w:r>
            <w:r w:rsidRPr="00A70B97">
              <w:rPr>
                <w:rFonts w:ascii="Calibri" w:hAnsi="Calibri"/>
                <w:bCs/>
                <w:iCs/>
                <w:color w:val="000000" w:themeColor="text1"/>
                <w:spacing w:val="-4"/>
                <w:sz w:val="17"/>
                <w:szCs w:val="17"/>
              </w:rPr>
              <w:t xml:space="preserve"> через </w:t>
            </w:r>
            <w:r w:rsidRPr="00A70B97">
              <w:rPr>
                <w:rFonts w:ascii="Calibri" w:hAnsi="Calibri"/>
                <w:bCs/>
                <w:iCs/>
                <w:color w:val="000000" w:themeColor="text1"/>
                <w:spacing w:val="-4"/>
                <w:sz w:val="17"/>
                <w:szCs w:val="17"/>
                <w:lang w:val="en-US"/>
              </w:rPr>
              <w:t>GPI</w:t>
            </w:r>
            <w:r w:rsidRPr="00A70B97">
              <w:rPr>
                <w:rFonts w:ascii="Calibri" w:hAnsi="Calibri"/>
                <w:bCs/>
                <w:iCs/>
                <w:color w:val="000000" w:themeColor="text1"/>
                <w:spacing w:val="-4"/>
                <w:sz w:val="17"/>
                <w:szCs w:val="17"/>
              </w:rPr>
              <w:t xml:space="preserve"> и </w:t>
            </w:r>
            <w:r w:rsidRPr="00A70B97">
              <w:rPr>
                <w:rFonts w:ascii="Calibri" w:hAnsi="Calibri"/>
                <w:bCs/>
                <w:iCs/>
                <w:color w:val="000000" w:themeColor="text1"/>
                <w:spacing w:val="-4"/>
                <w:sz w:val="17"/>
                <w:szCs w:val="17"/>
                <w:lang w:val="en-US"/>
              </w:rPr>
              <w:t>TSL</w:t>
            </w:r>
            <w:r w:rsidRPr="00A70B97">
              <w:rPr>
                <w:rFonts w:ascii="Calibri" w:hAnsi="Calibri"/>
                <w:bCs/>
                <w:iCs/>
                <w:color w:val="000000" w:themeColor="text1"/>
                <w:spacing w:val="-4"/>
                <w:sz w:val="17"/>
                <w:szCs w:val="17"/>
              </w:rPr>
              <w:t xml:space="preserve">.  </w:t>
            </w:r>
            <w:r w:rsidRPr="00A70B97">
              <w:rPr>
                <w:rFonts w:ascii="Calibri" w:hAnsi="Calibri"/>
                <w:bCs/>
                <w:iCs/>
                <w:color w:val="000000" w:themeColor="text1"/>
                <w:spacing w:val="-4"/>
                <w:sz w:val="17"/>
                <w:szCs w:val="17"/>
                <w:lang w:val="en-US"/>
              </w:rPr>
              <w:t>C</w:t>
            </w:r>
            <w:r w:rsidRPr="00A70B97">
              <w:rPr>
                <w:rFonts w:ascii="Calibri" w:hAnsi="Calibri"/>
                <w:bCs/>
                <w:iCs/>
                <w:color w:val="000000" w:themeColor="text1"/>
                <w:spacing w:val="-4"/>
                <w:sz w:val="17"/>
                <w:szCs w:val="17"/>
              </w:rPr>
              <w:t xml:space="preserve">оздание конфигурации мозаики изображений осуществляется через </w:t>
            </w:r>
            <w:r w:rsidRPr="00A70B97">
              <w:rPr>
                <w:rFonts w:ascii="Calibri" w:hAnsi="Calibri"/>
                <w:bCs/>
                <w:iCs/>
                <w:color w:val="000000" w:themeColor="text1"/>
                <w:spacing w:val="-4"/>
                <w:sz w:val="17"/>
                <w:szCs w:val="17"/>
                <w:lang w:val="en-US"/>
              </w:rPr>
              <w:t>WEB</w:t>
            </w:r>
            <w:r w:rsidRPr="00A70B97">
              <w:rPr>
                <w:rFonts w:ascii="Calibri" w:hAnsi="Calibri"/>
                <w:bCs/>
                <w:iCs/>
                <w:color w:val="000000" w:themeColor="text1"/>
                <w:spacing w:val="-4"/>
                <w:sz w:val="17"/>
                <w:szCs w:val="17"/>
              </w:rPr>
              <w:t xml:space="preserve"> интерфейс.  Входы видео: 3</w:t>
            </w:r>
            <w:r w:rsidRPr="00A70B97">
              <w:rPr>
                <w:rFonts w:ascii="Calibri" w:hAnsi="Calibri"/>
                <w:bCs/>
                <w:iCs/>
                <w:color w:val="000000" w:themeColor="text1"/>
                <w:spacing w:val="-4"/>
                <w:sz w:val="17"/>
                <w:szCs w:val="17"/>
                <w:lang w:val="en-US"/>
              </w:rPr>
              <w:t>G</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HD</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SD</w:t>
            </w:r>
            <w:r w:rsidRPr="00A70B97">
              <w:rPr>
                <w:rFonts w:ascii="Calibri" w:hAnsi="Calibri"/>
                <w:bCs/>
                <w:iCs/>
                <w:color w:val="000000" w:themeColor="text1"/>
                <w:spacing w:val="-4"/>
                <w:sz w:val="17"/>
                <w:szCs w:val="17"/>
              </w:rPr>
              <w:t xml:space="preserve"> </w:t>
            </w:r>
            <w:r w:rsidRPr="00A70B97">
              <w:rPr>
                <w:rFonts w:ascii="Calibri" w:hAnsi="Calibri"/>
                <w:bCs/>
                <w:iCs/>
                <w:color w:val="000000" w:themeColor="text1"/>
                <w:spacing w:val="-4"/>
                <w:sz w:val="17"/>
                <w:szCs w:val="17"/>
                <w:lang w:val="en-US"/>
              </w:rPr>
              <w:t>SDI</w:t>
            </w:r>
            <w:r w:rsidRPr="00A70B97">
              <w:rPr>
                <w:rFonts w:ascii="Calibri" w:hAnsi="Calibri"/>
                <w:bCs/>
                <w:iCs/>
                <w:color w:val="000000" w:themeColor="text1"/>
                <w:spacing w:val="-4"/>
                <w:sz w:val="17"/>
                <w:szCs w:val="17"/>
              </w:rPr>
              <w:t>.  Входы звука: эмбеддированный, 2 группы.  Форматы мозаики: 1080</w:t>
            </w:r>
            <w:r w:rsidRPr="00A70B97">
              <w:rPr>
                <w:rFonts w:ascii="Calibri" w:hAnsi="Calibri"/>
                <w:bCs/>
                <w:iCs/>
                <w:color w:val="000000" w:themeColor="text1"/>
                <w:spacing w:val="-4"/>
                <w:sz w:val="17"/>
                <w:szCs w:val="17"/>
                <w:lang w:val="en-US"/>
              </w:rPr>
              <w:t>i</w:t>
            </w:r>
            <w:r w:rsidRPr="00A70B97">
              <w:rPr>
                <w:rFonts w:ascii="Calibri" w:hAnsi="Calibri"/>
                <w:bCs/>
                <w:iCs/>
                <w:color w:val="000000" w:themeColor="text1"/>
                <w:spacing w:val="-4"/>
                <w:sz w:val="17"/>
                <w:szCs w:val="17"/>
              </w:rPr>
              <w:t>50/59,94 или 1080</w:t>
            </w:r>
            <w:r w:rsidRPr="00A70B97">
              <w:rPr>
                <w:rFonts w:ascii="Calibri" w:hAnsi="Calibri"/>
                <w:bCs/>
                <w:iCs/>
                <w:color w:val="000000" w:themeColor="text1"/>
                <w:spacing w:val="-4"/>
                <w:sz w:val="17"/>
                <w:szCs w:val="17"/>
                <w:lang w:val="en-US"/>
              </w:rPr>
              <w:t>p</w:t>
            </w:r>
            <w:r w:rsidRPr="00A70B97">
              <w:rPr>
                <w:rFonts w:ascii="Calibri" w:hAnsi="Calibri"/>
                <w:bCs/>
                <w:iCs/>
                <w:color w:val="000000" w:themeColor="text1"/>
                <w:spacing w:val="-4"/>
                <w:sz w:val="17"/>
                <w:szCs w:val="17"/>
              </w:rPr>
              <w:t xml:space="preserve">25/29,97.  Удаленный просмотр </w:t>
            </w:r>
            <w:r w:rsidRPr="00A70B97">
              <w:rPr>
                <w:rFonts w:ascii="Calibri" w:hAnsi="Calibri"/>
                <w:bCs/>
                <w:iCs/>
                <w:color w:val="000000" w:themeColor="text1"/>
                <w:spacing w:val="-4"/>
                <w:sz w:val="17"/>
                <w:szCs w:val="17"/>
                <w:lang w:val="en-US"/>
              </w:rPr>
              <w:t>H</w:t>
            </w:r>
            <w:r w:rsidRPr="00A70B97">
              <w:rPr>
                <w:rFonts w:ascii="Calibri" w:hAnsi="Calibri"/>
                <w:bCs/>
                <w:iCs/>
                <w:color w:val="000000" w:themeColor="text1"/>
                <w:spacing w:val="-4"/>
                <w:sz w:val="17"/>
                <w:szCs w:val="17"/>
              </w:rPr>
              <w:t xml:space="preserve">.264, </w:t>
            </w:r>
            <w:r w:rsidRPr="00A70B97">
              <w:rPr>
                <w:rFonts w:ascii="Calibri" w:hAnsi="Calibri"/>
                <w:bCs/>
                <w:iCs/>
                <w:color w:val="000000" w:themeColor="text1"/>
                <w:spacing w:val="-4"/>
                <w:sz w:val="17"/>
                <w:szCs w:val="17"/>
                <w:lang w:val="en-US"/>
              </w:rPr>
              <w:t>AAC</w:t>
            </w:r>
            <w:r w:rsidRPr="00A70B97">
              <w:rPr>
                <w:rFonts w:ascii="Calibri" w:hAnsi="Calibri"/>
                <w:bCs/>
                <w:iCs/>
                <w:color w:val="000000" w:themeColor="text1"/>
                <w:spacing w:val="-4"/>
                <w:sz w:val="17"/>
                <w:szCs w:val="17"/>
              </w:rPr>
              <w:t xml:space="preserve">, протокол </w:t>
            </w:r>
            <w:r w:rsidRPr="00A70B97">
              <w:rPr>
                <w:rFonts w:ascii="Calibri" w:hAnsi="Calibri"/>
                <w:bCs/>
                <w:iCs/>
                <w:color w:val="000000" w:themeColor="text1"/>
                <w:spacing w:val="-4"/>
                <w:sz w:val="17"/>
                <w:szCs w:val="17"/>
                <w:lang w:val="en-US"/>
              </w:rPr>
              <w:t>HLS</w:t>
            </w:r>
            <w:r w:rsidRPr="00A70B97">
              <w:rPr>
                <w:rFonts w:ascii="Calibri" w:hAnsi="Calibri"/>
                <w:bCs/>
                <w:iCs/>
                <w:color w:val="000000" w:themeColor="text1"/>
                <w:spacing w:val="-4"/>
                <w:sz w:val="17"/>
                <w:szCs w:val="17"/>
              </w:rPr>
              <w:t xml:space="preserve">.  Процессор мультиэкрана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занимает два слота в корпусе “</w:t>
            </w:r>
            <w:r w:rsidRPr="00A70B97">
              <w:rPr>
                <w:rFonts w:ascii="Calibri" w:hAnsi="Calibri"/>
                <w:bCs/>
                <w:iCs/>
                <w:color w:val="000000" w:themeColor="text1"/>
                <w:spacing w:val="-4"/>
                <w:sz w:val="17"/>
                <w:szCs w:val="17"/>
                <w:lang w:val="en-US"/>
              </w:rPr>
              <w:t>PROFNEXT</w:t>
            </w:r>
            <w:r w:rsidRPr="00A70B97">
              <w:rPr>
                <w:rFonts w:ascii="Calibri" w:hAnsi="Calibri"/>
                <w:bCs/>
                <w:iCs/>
                <w:color w:val="000000" w:themeColor="text1"/>
                <w:spacing w:val="-4"/>
                <w:sz w:val="17"/>
                <w:szCs w:val="17"/>
              </w:rPr>
              <w:t xml:space="preserve">”.  Процессор мультиэкрана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S</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xml:space="preserve">) занимает в корпусе один слот, но не имеет выхода </w:t>
            </w:r>
            <w:r w:rsidRPr="00A70B97">
              <w:rPr>
                <w:rFonts w:ascii="Calibri" w:hAnsi="Calibri"/>
                <w:bCs/>
                <w:iCs/>
                <w:color w:val="000000" w:themeColor="text1"/>
                <w:spacing w:val="-4"/>
                <w:sz w:val="17"/>
                <w:szCs w:val="17"/>
                <w:lang w:val="en-US"/>
              </w:rPr>
              <w:t>HDMI</w:t>
            </w:r>
            <w:r w:rsidRPr="00A70B97">
              <w:rPr>
                <w:rFonts w:ascii="Calibri" w:hAnsi="Calibri"/>
                <w:bCs/>
                <w:iCs/>
                <w:color w:val="000000" w:themeColor="text1"/>
                <w:spacing w:val="-4"/>
                <w:sz w:val="17"/>
                <w:szCs w:val="17"/>
              </w:rPr>
              <w:t xml:space="preserve"> и интерфейса </w:t>
            </w:r>
            <w:r w:rsidRPr="00A70B97">
              <w:rPr>
                <w:rFonts w:ascii="Calibri" w:hAnsi="Calibri"/>
                <w:bCs/>
                <w:iCs/>
                <w:color w:val="000000" w:themeColor="text1"/>
                <w:spacing w:val="-4"/>
                <w:sz w:val="17"/>
                <w:szCs w:val="17"/>
                <w:lang w:val="en-US"/>
              </w:rPr>
              <w:t>GPIO</w:t>
            </w:r>
            <w:r w:rsidRPr="00A70B97">
              <w:rPr>
                <w:rFonts w:ascii="Calibri" w:hAnsi="Calibri"/>
                <w:bCs/>
                <w:iCs/>
                <w:color w:val="000000" w:themeColor="text1"/>
                <w:spacing w:val="-4"/>
                <w:sz w:val="17"/>
                <w:szCs w:val="17"/>
              </w:rPr>
              <w:t xml:space="preserve">.  Блок идеально подходит для каскадирования с “головным” процессором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В корпусе 1</w:t>
            </w:r>
            <w:r w:rsidRPr="00A70B97">
              <w:rPr>
                <w:rFonts w:ascii="Calibri" w:hAnsi="Calibri"/>
                <w:bCs/>
                <w:iCs/>
                <w:color w:val="000000" w:themeColor="text1"/>
                <w:spacing w:val="-4"/>
                <w:sz w:val="17"/>
                <w:szCs w:val="17"/>
                <w:lang w:val="en-US"/>
              </w:rPr>
              <w:t>U</w:t>
            </w:r>
            <w:r w:rsidRPr="00A70B97">
              <w:rPr>
                <w:rFonts w:ascii="Calibri" w:hAnsi="Calibri"/>
                <w:bCs/>
                <w:iCs/>
                <w:color w:val="000000" w:themeColor="text1"/>
                <w:spacing w:val="-4"/>
                <w:sz w:val="17"/>
                <w:szCs w:val="17"/>
              </w:rPr>
              <w:t xml:space="preserve"> можно разместить один “головной” процессор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xml:space="preserve">) и два процессора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S</w:t>
            </w:r>
            <w:r w:rsidRPr="00A70B97">
              <w:rPr>
                <w:rFonts w:ascii="Calibri" w:hAnsi="Calibri"/>
                <w:bCs/>
                <w:iCs/>
                <w:color w:val="000000" w:themeColor="text1"/>
                <w:spacing w:val="-4"/>
                <w:sz w:val="17"/>
                <w:szCs w:val="17"/>
              </w:rPr>
              <w:t xml:space="preserve">, то есть мультиэкран на 22 входа.  Максимально можно разместить один “головной” процессор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S</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xml:space="preserve">) и три процессора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S</w:t>
            </w:r>
            <w:r w:rsidRPr="00A70B97">
              <w:rPr>
                <w:rFonts w:ascii="Calibri" w:hAnsi="Calibri"/>
                <w:bCs/>
                <w:iCs/>
                <w:color w:val="000000" w:themeColor="text1"/>
                <w:spacing w:val="-4"/>
                <w:sz w:val="17"/>
                <w:szCs w:val="17"/>
              </w:rPr>
              <w:t>, то есть мультиэкран на 29 входов.  В корпусе 3</w:t>
            </w:r>
            <w:r w:rsidRPr="00A70B97">
              <w:rPr>
                <w:rFonts w:ascii="Calibri" w:hAnsi="Calibri"/>
                <w:bCs/>
                <w:iCs/>
                <w:color w:val="000000" w:themeColor="text1"/>
                <w:spacing w:val="-4"/>
                <w:sz w:val="17"/>
                <w:szCs w:val="17"/>
                <w:lang w:val="en-US"/>
              </w:rPr>
              <w:t>U</w:t>
            </w:r>
            <w:r w:rsidRPr="00A70B97">
              <w:rPr>
                <w:rFonts w:ascii="Calibri" w:hAnsi="Calibri"/>
                <w:bCs/>
                <w:iCs/>
                <w:color w:val="000000" w:themeColor="text1"/>
                <w:spacing w:val="-4"/>
                <w:sz w:val="17"/>
                <w:szCs w:val="17"/>
              </w:rPr>
              <w:t xml:space="preserve"> можно разместить 5 блоков </w:t>
            </w:r>
            <w:r w:rsidRPr="00A70B97">
              <w:rPr>
                <w:rFonts w:ascii="Calibri" w:hAnsi="Calibri"/>
                <w:bCs/>
                <w:iCs/>
                <w:color w:val="000000" w:themeColor="text1"/>
                <w:spacing w:val="-4"/>
                <w:sz w:val="17"/>
                <w:szCs w:val="17"/>
              </w:rPr>
              <w:br/>
              <w:t>с общим количеством входов – 36.  В оставшиеся свободные 6 слотов корпуса 3</w:t>
            </w:r>
            <w:r w:rsidRPr="00A70B97">
              <w:rPr>
                <w:rFonts w:ascii="Calibri" w:hAnsi="Calibri"/>
                <w:bCs/>
                <w:iCs/>
                <w:color w:val="000000" w:themeColor="text1"/>
                <w:spacing w:val="-4"/>
                <w:sz w:val="17"/>
                <w:szCs w:val="17"/>
                <w:lang w:val="en-US"/>
              </w:rPr>
              <w:t>U</w:t>
            </w:r>
            <w:r w:rsidRPr="00A70B97">
              <w:rPr>
                <w:rFonts w:ascii="Calibri" w:hAnsi="Calibri"/>
                <w:bCs/>
                <w:iCs/>
                <w:color w:val="000000" w:themeColor="text1"/>
                <w:spacing w:val="-4"/>
                <w:sz w:val="17"/>
                <w:szCs w:val="17"/>
              </w:rPr>
              <w:t xml:space="preserve"> можно разместить другие блоки системы “</w:t>
            </w:r>
            <w:r w:rsidRPr="00A70B97">
              <w:rPr>
                <w:rFonts w:ascii="Calibri" w:hAnsi="Calibri"/>
                <w:bCs/>
                <w:iCs/>
                <w:color w:val="000000" w:themeColor="text1"/>
                <w:spacing w:val="-4"/>
                <w:sz w:val="17"/>
                <w:szCs w:val="17"/>
                <w:lang w:val="en-US"/>
              </w:rPr>
              <w:t>PROFNEXT</w:t>
            </w:r>
            <w:r w:rsidRPr="00A70B97">
              <w:rPr>
                <w:rFonts w:ascii="Calibri" w:hAnsi="Calibri"/>
                <w:bCs/>
                <w:iCs/>
                <w:color w:val="000000" w:themeColor="text1"/>
                <w:spacing w:val="-4"/>
                <w:sz w:val="17"/>
                <w:szCs w:val="17"/>
              </w:rPr>
              <w:t xml:space="preserve">”.  </w:t>
            </w:r>
          </w:p>
          <w:p w:rsidR="007D7BB3" w:rsidRPr="00A70B97" w:rsidRDefault="007D7BB3" w:rsidP="00E93F09">
            <w:pPr>
              <w:spacing w:before="40" w:after="40" w:line="160" w:lineRule="exact"/>
              <w:jc w:val="both"/>
              <w:rPr>
                <w:rFonts w:ascii="Calibri" w:hAnsi="Calibri"/>
                <w:bCs/>
                <w:iCs/>
                <w:color w:val="000000" w:themeColor="text1"/>
                <w:spacing w:val="-4"/>
                <w:sz w:val="17"/>
                <w:szCs w:val="17"/>
              </w:rPr>
            </w:pPr>
            <w:r w:rsidRPr="00A70B97">
              <w:rPr>
                <w:rFonts w:ascii="Calibri" w:hAnsi="Calibri"/>
                <w:bCs/>
                <w:iCs/>
                <w:color w:val="000000" w:themeColor="text1"/>
                <w:spacing w:val="-4"/>
                <w:sz w:val="17"/>
                <w:szCs w:val="17"/>
              </w:rPr>
              <w:t xml:space="preserve">Входные разъемы сигналов </w:t>
            </w:r>
            <w:r w:rsidRPr="00A70B97">
              <w:rPr>
                <w:rFonts w:ascii="Calibri" w:hAnsi="Calibri"/>
                <w:bCs/>
                <w:iCs/>
                <w:color w:val="000000" w:themeColor="text1"/>
                <w:spacing w:val="-4"/>
                <w:sz w:val="17"/>
                <w:szCs w:val="17"/>
                <w:lang w:val="en-US"/>
              </w:rPr>
              <w:t>SDI</w:t>
            </w:r>
            <w:r w:rsidRPr="00A70B97">
              <w:rPr>
                <w:rFonts w:ascii="Calibri" w:hAnsi="Calibri"/>
                <w:bCs/>
                <w:iCs/>
                <w:color w:val="000000" w:themeColor="text1"/>
                <w:spacing w:val="-4"/>
                <w:sz w:val="17"/>
                <w:szCs w:val="17"/>
              </w:rPr>
              <w:t xml:space="preserve"> – </w:t>
            </w:r>
            <w:r w:rsidRPr="00A70B97">
              <w:rPr>
                <w:rFonts w:ascii="Calibri" w:hAnsi="Calibri"/>
                <w:bCs/>
                <w:iCs/>
                <w:color w:val="000000" w:themeColor="text1"/>
                <w:spacing w:val="-4"/>
                <w:sz w:val="17"/>
                <w:szCs w:val="17"/>
                <w:lang w:val="en-US"/>
              </w:rPr>
              <w:t>HDBNC</w:t>
            </w:r>
            <w:r w:rsidRPr="00A70B97">
              <w:rPr>
                <w:rFonts w:ascii="Calibri" w:hAnsi="Calibri"/>
                <w:bCs/>
                <w:iCs/>
                <w:color w:val="000000" w:themeColor="text1"/>
                <w:spacing w:val="-4"/>
                <w:sz w:val="17"/>
                <w:szCs w:val="17"/>
              </w:rPr>
              <w:t xml:space="preserve">;  выходные разъемы сигнала </w:t>
            </w:r>
            <w:r w:rsidRPr="00A70B97">
              <w:rPr>
                <w:rFonts w:ascii="Calibri" w:hAnsi="Calibri"/>
                <w:bCs/>
                <w:iCs/>
                <w:color w:val="000000" w:themeColor="text1"/>
                <w:spacing w:val="-4"/>
                <w:sz w:val="17"/>
                <w:szCs w:val="17"/>
                <w:lang w:val="en-US"/>
              </w:rPr>
              <w:t>SDI</w:t>
            </w:r>
            <w:r w:rsidRPr="00A70B97">
              <w:rPr>
                <w:rFonts w:ascii="Calibri" w:hAnsi="Calibri"/>
                <w:bCs/>
                <w:iCs/>
                <w:color w:val="000000" w:themeColor="text1"/>
                <w:spacing w:val="-4"/>
                <w:sz w:val="17"/>
                <w:szCs w:val="17"/>
              </w:rPr>
              <w:t xml:space="preserve">:  в блоках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xml:space="preserve">) – </w:t>
            </w:r>
            <w:r w:rsidRPr="00A70B97">
              <w:rPr>
                <w:rFonts w:ascii="Calibri" w:hAnsi="Calibri"/>
                <w:bCs/>
                <w:iCs/>
                <w:color w:val="000000" w:themeColor="text1"/>
                <w:spacing w:val="-4"/>
                <w:sz w:val="17"/>
                <w:szCs w:val="17"/>
                <w:lang w:val="en-US"/>
              </w:rPr>
              <w:t>BNC</w:t>
            </w:r>
            <w:r w:rsidRPr="00A70B97">
              <w:rPr>
                <w:rFonts w:ascii="Calibri" w:hAnsi="Calibri"/>
                <w:bCs/>
                <w:iCs/>
                <w:color w:val="000000" w:themeColor="text1"/>
                <w:spacing w:val="-4"/>
                <w:sz w:val="17"/>
                <w:szCs w:val="17"/>
              </w:rPr>
              <w:t xml:space="preserve">,  в блоках </w:t>
            </w:r>
            <w:r w:rsidRPr="00A70B97">
              <w:rPr>
                <w:rFonts w:ascii="Calibri" w:hAnsi="Calibri"/>
                <w:bCs/>
                <w:iCs/>
                <w:color w:val="000000" w:themeColor="text1"/>
                <w:spacing w:val="-4"/>
                <w:sz w:val="17"/>
                <w:szCs w:val="17"/>
                <w:lang w:val="en-US"/>
              </w:rPr>
              <w:t>PN</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MTV</w:t>
            </w:r>
            <w:r w:rsidRPr="00A70B97">
              <w:rPr>
                <w:rFonts w:ascii="Calibri" w:hAnsi="Calibri"/>
                <w:bCs/>
                <w:iCs/>
                <w:color w:val="000000" w:themeColor="text1"/>
                <w:spacing w:val="-4"/>
                <w:sz w:val="17"/>
                <w:szCs w:val="17"/>
              </w:rPr>
              <w:t>-581</w:t>
            </w:r>
            <w:r w:rsidRPr="00A70B97">
              <w:rPr>
                <w:rFonts w:ascii="Calibri" w:hAnsi="Calibri"/>
                <w:bCs/>
                <w:iCs/>
                <w:color w:val="000000" w:themeColor="text1"/>
                <w:spacing w:val="-4"/>
                <w:sz w:val="17"/>
                <w:szCs w:val="17"/>
                <w:lang w:val="en-US"/>
              </w:rPr>
              <w:t>S</w:t>
            </w:r>
            <w:r w:rsidRPr="00A70B97">
              <w:rPr>
                <w:rFonts w:ascii="Calibri" w:hAnsi="Calibri"/>
                <w:bCs/>
                <w:iCs/>
                <w:color w:val="000000" w:themeColor="text1"/>
                <w:spacing w:val="-4"/>
                <w:sz w:val="17"/>
                <w:szCs w:val="17"/>
              </w:rPr>
              <w:t>(</w:t>
            </w:r>
            <w:r w:rsidRPr="00A70B97">
              <w:rPr>
                <w:rFonts w:ascii="Calibri" w:hAnsi="Calibri"/>
                <w:bCs/>
                <w:iCs/>
                <w:color w:val="000000" w:themeColor="text1"/>
                <w:spacing w:val="-4"/>
                <w:sz w:val="17"/>
                <w:szCs w:val="17"/>
                <w:lang w:val="en-US"/>
              </w:rPr>
              <w:t>IP</w:t>
            </w:r>
            <w:r w:rsidRPr="00A70B97">
              <w:rPr>
                <w:rFonts w:ascii="Calibri" w:hAnsi="Calibri"/>
                <w:bCs/>
                <w:iCs/>
                <w:color w:val="000000" w:themeColor="text1"/>
                <w:spacing w:val="-4"/>
                <w:sz w:val="17"/>
                <w:szCs w:val="17"/>
              </w:rPr>
              <w:t xml:space="preserve">) – </w:t>
            </w:r>
            <w:r w:rsidRPr="00A70B97">
              <w:rPr>
                <w:rFonts w:ascii="Calibri" w:hAnsi="Calibri"/>
                <w:bCs/>
                <w:iCs/>
                <w:color w:val="000000" w:themeColor="text1"/>
                <w:spacing w:val="-4"/>
                <w:sz w:val="17"/>
                <w:szCs w:val="17"/>
                <w:lang w:val="en-US"/>
              </w:rPr>
              <w:t>HDBNC</w:t>
            </w:r>
            <w:r w:rsidRPr="00A70B97">
              <w:rPr>
                <w:rFonts w:ascii="Calibri" w:hAnsi="Calibri"/>
                <w:bCs/>
                <w:iCs/>
                <w:color w:val="000000" w:themeColor="text1"/>
                <w:spacing w:val="-4"/>
                <w:sz w:val="17"/>
                <w:szCs w:val="17"/>
              </w:rPr>
              <w:t>.</w:t>
            </w:r>
          </w:p>
        </w:tc>
      </w:tr>
      <w:tr w:rsidR="00E21FBB" w:rsidRPr="00A70B97" w:rsidTr="005A7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vAlign w:val="center"/>
          </w:tcPr>
          <w:p w:rsidR="007D7BB3" w:rsidRPr="00A70B97" w:rsidRDefault="007D7BB3" w:rsidP="00DD6BA3">
            <w:pPr>
              <w:pStyle w:val="a3"/>
              <w:tabs>
                <w:tab w:val="clear" w:pos="4153"/>
                <w:tab w:val="center" w:pos="3861"/>
              </w:tabs>
              <w:spacing w:before="60" w:after="40" w:line="200" w:lineRule="exact"/>
              <w:ind w:left="318" w:hanging="318"/>
              <w:rPr>
                <w:rFonts w:ascii="Calibri" w:hAnsi="Calibri"/>
                <w:color w:val="000000" w:themeColor="text1"/>
              </w:rPr>
            </w:pPr>
            <w:r w:rsidRPr="00A70B97">
              <w:rPr>
                <w:rFonts w:ascii="Calibri" w:hAnsi="Calibri"/>
                <w:b/>
                <w:color w:val="000000" w:themeColor="text1"/>
                <w:sz w:val="22"/>
                <w:szCs w:val="22"/>
              </w:rPr>
              <w:t xml:space="preserve">1.  </w:t>
            </w:r>
            <w:r w:rsidRPr="00A70B97">
              <w:rPr>
                <w:rFonts w:ascii="Calibri" w:hAnsi="Calibri" w:cs="Arial"/>
                <w:b/>
                <w:color w:val="000000" w:themeColor="text1"/>
                <w:sz w:val="22"/>
                <w:szCs w:val="22"/>
              </w:rPr>
              <w:t xml:space="preserve">Процессор мультиэкрана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rPr>
              <w:br/>
              <w:t>на 8 входов</w:t>
            </w:r>
            <w:r w:rsidRPr="00A70B97">
              <w:rPr>
                <w:rFonts w:ascii="Calibri" w:hAnsi="Calibri"/>
                <w:bCs/>
                <w:iCs/>
                <w:color w:val="000000" w:themeColor="text1"/>
                <w:sz w:val="24"/>
                <w:szCs w:val="24"/>
              </w:rPr>
              <w:t xml:space="preserve">   </w:t>
            </w:r>
            <w:r w:rsidRPr="00A70B97">
              <w:rPr>
                <w:rFonts w:ascii="Calibri" w:hAnsi="Calibri"/>
                <w:bCs/>
                <w:i/>
                <w:iCs/>
                <w:color w:val="000000" w:themeColor="text1"/>
                <w:sz w:val="18"/>
                <w:szCs w:val="18"/>
              </w:rPr>
              <w:t>(</w:t>
            </w:r>
            <w:r w:rsidRPr="00A70B97">
              <w:rPr>
                <w:rFonts w:ascii="Calibri" w:hAnsi="Calibri"/>
                <w:bCs/>
                <w:i/>
                <w:iCs/>
                <w:color w:val="000000" w:themeColor="text1"/>
                <w:sz w:val="18"/>
                <w:szCs w:val="18"/>
                <w:lang w:val="en-US"/>
              </w:rPr>
              <w:t>SDI</w:t>
            </w:r>
            <w:r w:rsidRPr="00A70B97">
              <w:rPr>
                <w:rFonts w:ascii="Calibri" w:hAnsi="Calibri"/>
                <w:bCs/>
                <w:i/>
                <w:iCs/>
                <w:color w:val="000000" w:themeColor="text1"/>
                <w:sz w:val="18"/>
                <w:szCs w:val="18"/>
              </w:rPr>
              <w:t xml:space="preserve">, </w:t>
            </w:r>
            <w:r w:rsidRPr="00A70B97">
              <w:rPr>
                <w:rFonts w:ascii="Calibri" w:hAnsi="Calibri"/>
                <w:bCs/>
                <w:i/>
                <w:iCs/>
                <w:color w:val="000000" w:themeColor="text1"/>
                <w:sz w:val="18"/>
                <w:szCs w:val="18"/>
                <w:lang w:val="en-US"/>
              </w:rPr>
              <w:t>HDMI</w:t>
            </w:r>
            <w:r w:rsidRPr="00A70B97">
              <w:rPr>
                <w:rFonts w:ascii="Calibri" w:hAnsi="Calibri"/>
                <w:bCs/>
                <w:i/>
                <w:iCs/>
                <w:color w:val="000000" w:themeColor="text1"/>
                <w:sz w:val="18"/>
                <w:szCs w:val="18"/>
              </w:rPr>
              <w:t xml:space="preserve"> выходы)</w:t>
            </w:r>
          </w:p>
        </w:tc>
        <w:tc>
          <w:tcPr>
            <w:tcW w:w="1837"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MTV</w:t>
            </w:r>
            <w:r w:rsidRPr="00A70B97">
              <w:rPr>
                <w:rFonts w:ascii="Calibri" w:hAnsi="Calibri"/>
                <w:b/>
                <w:color w:val="000000" w:themeColor="text1"/>
                <w:sz w:val="22"/>
                <w:szCs w:val="22"/>
              </w:rPr>
              <w:t>-581</w:t>
            </w:r>
          </w:p>
        </w:tc>
        <w:tc>
          <w:tcPr>
            <w:tcW w:w="854" w:type="dxa"/>
            <w:gridSpan w:val="2"/>
            <w:vAlign w:val="center"/>
          </w:tcPr>
          <w:p w:rsidR="007D7BB3" w:rsidRPr="00A70B97" w:rsidRDefault="007D7BB3" w:rsidP="00DD6BA3">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1136"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2280,0</w:t>
            </w:r>
          </w:p>
        </w:tc>
        <w:tc>
          <w:tcPr>
            <w:tcW w:w="1564" w:type="dxa"/>
            <w:tcBorders>
              <w:bottom w:val="single" w:sz="4" w:space="0" w:color="auto"/>
            </w:tcBorders>
            <w:vAlign w:val="center"/>
          </w:tcPr>
          <w:p w:rsidR="007D7BB3" w:rsidRPr="00A70B97" w:rsidRDefault="007D7BB3" w:rsidP="00DD6BA3">
            <w:pPr>
              <w:spacing w:before="60" w:after="40" w:line="200" w:lineRule="exact"/>
              <w:ind w:right="-108" w:hanging="108"/>
              <w:rPr>
                <w:rFonts w:ascii="Calibri" w:hAnsi="Calibri"/>
                <w:b/>
                <w:bCs/>
                <w:color w:val="000000" w:themeColor="text1"/>
                <w:sz w:val="18"/>
                <w:szCs w:val="18"/>
              </w:rPr>
            </w:pPr>
          </w:p>
        </w:tc>
      </w:tr>
      <w:tr w:rsidR="00E21FBB" w:rsidRPr="00A70B97" w:rsidTr="005A7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vAlign w:val="center"/>
          </w:tcPr>
          <w:p w:rsidR="007D7BB3" w:rsidRPr="00A70B97" w:rsidRDefault="007D7BB3" w:rsidP="00DD6BA3">
            <w:pPr>
              <w:pStyle w:val="a3"/>
              <w:tabs>
                <w:tab w:val="clear" w:pos="4153"/>
                <w:tab w:val="center" w:pos="3861"/>
              </w:tabs>
              <w:spacing w:before="60" w:after="40" w:line="200" w:lineRule="exact"/>
              <w:ind w:left="318" w:hanging="318"/>
              <w:rPr>
                <w:rFonts w:ascii="Calibri" w:hAnsi="Calibri"/>
                <w:color w:val="000000" w:themeColor="text1"/>
              </w:rPr>
            </w:pPr>
            <w:r w:rsidRPr="00A70B97">
              <w:rPr>
                <w:rFonts w:ascii="Calibri" w:hAnsi="Calibri"/>
                <w:b/>
                <w:color w:val="000000" w:themeColor="text1"/>
                <w:sz w:val="22"/>
                <w:szCs w:val="22"/>
              </w:rPr>
              <w:t xml:space="preserve">2.  </w:t>
            </w:r>
            <w:r w:rsidRPr="00A70B97">
              <w:rPr>
                <w:rFonts w:ascii="Calibri" w:hAnsi="Calibri" w:cs="Arial"/>
                <w:b/>
                <w:color w:val="000000" w:themeColor="text1"/>
                <w:sz w:val="22"/>
                <w:szCs w:val="22"/>
              </w:rPr>
              <w:t xml:space="preserve">Процессор мультиэкрана  </w:t>
            </w:r>
            <w:r w:rsidRPr="00A70B97">
              <w:rPr>
                <w:rFonts w:ascii="Calibri" w:hAnsi="Calibri"/>
                <w:b/>
                <w:bCs/>
                <w:iCs/>
                <w:color w:val="000000" w:themeColor="text1"/>
                <w:sz w:val="22"/>
                <w:szCs w:val="22"/>
              </w:rPr>
              <w:t>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HD</w:t>
            </w:r>
            <w:r w:rsidRPr="00A70B97">
              <w:rPr>
                <w:rFonts w:ascii="Calibri" w:hAnsi="Calibri"/>
                <w:b/>
                <w:bCs/>
                <w:iCs/>
                <w:color w:val="000000" w:themeColor="text1"/>
                <w:sz w:val="22"/>
                <w:szCs w:val="22"/>
              </w:rPr>
              <w:t>/</w:t>
            </w:r>
            <w:r w:rsidRPr="00A70B97">
              <w:rPr>
                <w:rFonts w:ascii="Calibri" w:hAnsi="Calibri"/>
                <w:b/>
                <w:bCs/>
                <w:iCs/>
                <w:color w:val="000000" w:themeColor="text1"/>
                <w:sz w:val="22"/>
                <w:szCs w:val="22"/>
                <w:lang w:val="en-US"/>
              </w:rPr>
              <w:t>SD</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SDI</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rPr>
              <w:br/>
              <w:t>на 8 входов</w:t>
            </w:r>
            <w:r w:rsidRPr="00A70B97">
              <w:rPr>
                <w:rFonts w:ascii="Calibri" w:hAnsi="Calibri"/>
                <w:bCs/>
                <w:iCs/>
                <w:color w:val="000000" w:themeColor="text1"/>
                <w:sz w:val="24"/>
                <w:szCs w:val="24"/>
              </w:rPr>
              <w:t xml:space="preserve">   </w:t>
            </w:r>
            <w:r w:rsidRPr="00A70B97">
              <w:rPr>
                <w:rFonts w:ascii="Calibri" w:hAnsi="Calibri"/>
                <w:bCs/>
                <w:i/>
                <w:iCs/>
                <w:color w:val="000000" w:themeColor="text1"/>
                <w:sz w:val="18"/>
                <w:szCs w:val="18"/>
              </w:rPr>
              <w:t>(</w:t>
            </w:r>
            <w:r w:rsidRPr="00A70B97">
              <w:rPr>
                <w:rFonts w:ascii="Calibri" w:hAnsi="Calibri"/>
                <w:bCs/>
                <w:i/>
                <w:iCs/>
                <w:color w:val="000000" w:themeColor="text1"/>
                <w:sz w:val="18"/>
                <w:szCs w:val="18"/>
                <w:lang w:val="en-US"/>
              </w:rPr>
              <w:t>IP</w:t>
            </w:r>
            <w:r w:rsidRPr="00A70B97">
              <w:rPr>
                <w:rFonts w:ascii="Calibri" w:hAnsi="Calibri"/>
                <w:bCs/>
                <w:i/>
                <w:iCs/>
                <w:color w:val="000000" w:themeColor="text1"/>
                <w:sz w:val="18"/>
                <w:szCs w:val="18"/>
              </w:rPr>
              <w:t xml:space="preserve">, </w:t>
            </w:r>
            <w:r w:rsidRPr="00A70B97">
              <w:rPr>
                <w:rFonts w:ascii="Calibri" w:hAnsi="Calibri"/>
                <w:bCs/>
                <w:i/>
                <w:iCs/>
                <w:color w:val="000000" w:themeColor="text1"/>
                <w:sz w:val="18"/>
                <w:szCs w:val="18"/>
                <w:lang w:val="en-US"/>
              </w:rPr>
              <w:t>SDI</w:t>
            </w:r>
            <w:r w:rsidRPr="00A70B97">
              <w:rPr>
                <w:rFonts w:ascii="Calibri" w:hAnsi="Calibri"/>
                <w:bCs/>
                <w:i/>
                <w:iCs/>
                <w:color w:val="000000" w:themeColor="text1"/>
                <w:sz w:val="18"/>
                <w:szCs w:val="18"/>
              </w:rPr>
              <w:t xml:space="preserve">, </w:t>
            </w:r>
            <w:r w:rsidRPr="00A70B97">
              <w:rPr>
                <w:rFonts w:ascii="Calibri" w:hAnsi="Calibri"/>
                <w:bCs/>
                <w:i/>
                <w:iCs/>
                <w:color w:val="000000" w:themeColor="text1"/>
                <w:sz w:val="18"/>
                <w:szCs w:val="18"/>
                <w:lang w:val="en-US"/>
              </w:rPr>
              <w:t>HDMI</w:t>
            </w:r>
            <w:r w:rsidRPr="00A70B97">
              <w:rPr>
                <w:rFonts w:ascii="Calibri" w:hAnsi="Calibri"/>
                <w:bCs/>
                <w:i/>
                <w:iCs/>
                <w:color w:val="000000" w:themeColor="text1"/>
                <w:sz w:val="18"/>
                <w:szCs w:val="18"/>
              </w:rPr>
              <w:t xml:space="preserve"> выходы)</w:t>
            </w:r>
          </w:p>
        </w:tc>
        <w:tc>
          <w:tcPr>
            <w:tcW w:w="1837"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MTV-581IP</w:t>
            </w:r>
          </w:p>
        </w:tc>
        <w:tc>
          <w:tcPr>
            <w:tcW w:w="854" w:type="dxa"/>
            <w:gridSpan w:val="2"/>
            <w:vAlign w:val="center"/>
          </w:tcPr>
          <w:p w:rsidR="007D7BB3" w:rsidRPr="00A70B97" w:rsidRDefault="007D7BB3" w:rsidP="00DD6BA3">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2</w:t>
            </w:r>
          </w:p>
        </w:tc>
        <w:tc>
          <w:tcPr>
            <w:tcW w:w="1136"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2990,0</w:t>
            </w:r>
          </w:p>
        </w:tc>
        <w:tc>
          <w:tcPr>
            <w:tcW w:w="1564" w:type="dxa"/>
            <w:vAlign w:val="center"/>
          </w:tcPr>
          <w:p w:rsidR="007D7BB3" w:rsidRPr="00A70B97" w:rsidRDefault="007D7BB3" w:rsidP="00DD6BA3">
            <w:pPr>
              <w:spacing w:before="60" w:after="40" w:line="200" w:lineRule="exact"/>
              <w:ind w:right="-108" w:hanging="108"/>
              <w:rPr>
                <w:rFonts w:ascii="Calibri" w:hAnsi="Calibri"/>
                <w:b/>
                <w:bCs/>
                <w:color w:val="000000" w:themeColor="text1"/>
                <w:sz w:val="18"/>
                <w:szCs w:val="18"/>
              </w:rPr>
            </w:pPr>
          </w:p>
        </w:tc>
      </w:tr>
      <w:tr w:rsidR="00E21FBB" w:rsidRPr="00A70B97" w:rsidTr="005A7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vAlign w:val="center"/>
          </w:tcPr>
          <w:p w:rsidR="007D7BB3" w:rsidRPr="00A70B97" w:rsidRDefault="007D7BB3" w:rsidP="00DD6BA3">
            <w:pPr>
              <w:pStyle w:val="a3"/>
              <w:tabs>
                <w:tab w:val="clear" w:pos="4153"/>
                <w:tab w:val="center" w:pos="3861"/>
              </w:tabs>
              <w:spacing w:before="60" w:after="40" w:line="200" w:lineRule="exact"/>
              <w:ind w:left="318" w:hanging="318"/>
              <w:rPr>
                <w:rFonts w:ascii="Calibri" w:hAnsi="Calibri"/>
                <w:i/>
                <w:color w:val="000000" w:themeColor="text1"/>
              </w:rPr>
            </w:pPr>
            <w:r w:rsidRPr="00A70B97">
              <w:rPr>
                <w:rFonts w:ascii="Calibri" w:hAnsi="Calibri"/>
                <w:b/>
                <w:color w:val="000000" w:themeColor="text1"/>
                <w:sz w:val="22"/>
                <w:szCs w:val="22"/>
              </w:rPr>
              <w:t xml:space="preserve">3.  Процессор мультиэкрана  3G/HD/SD SDI </w:t>
            </w:r>
            <w:r w:rsidRPr="00A70B97">
              <w:rPr>
                <w:rFonts w:ascii="Calibri" w:hAnsi="Calibri"/>
                <w:b/>
                <w:color w:val="000000" w:themeColor="text1"/>
                <w:sz w:val="22"/>
                <w:szCs w:val="22"/>
              </w:rPr>
              <w:br/>
              <w:t>на 8 входов</w:t>
            </w:r>
            <w:r w:rsidRPr="00A70B97">
              <w:rPr>
                <w:rFonts w:ascii="Calibri" w:hAnsi="Calibri"/>
                <w:color w:val="000000" w:themeColor="text1"/>
                <w:sz w:val="24"/>
                <w:szCs w:val="24"/>
              </w:rPr>
              <w:t xml:space="preserve">   </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SDI</w:t>
            </w:r>
            <w:r w:rsidRPr="00A70B97">
              <w:rPr>
                <w:rFonts w:ascii="Calibri" w:hAnsi="Calibri"/>
                <w:i/>
                <w:color w:val="000000" w:themeColor="text1"/>
                <w:sz w:val="18"/>
                <w:szCs w:val="18"/>
              </w:rPr>
              <w:t xml:space="preserve"> выход)</w:t>
            </w:r>
          </w:p>
        </w:tc>
        <w:tc>
          <w:tcPr>
            <w:tcW w:w="1837"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PN-MTV-581S</w:t>
            </w:r>
          </w:p>
        </w:tc>
        <w:tc>
          <w:tcPr>
            <w:tcW w:w="854" w:type="dxa"/>
            <w:gridSpan w:val="2"/>
            <w:vAlign w:val="center"/>
          </w:tcPr>
          <w:p w:rsidR="007D7BB3" w:rsidRPr="00A70B97" w:rsidRDefault="007D7BB3" w:rsidP="00DD6BA3">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136"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2150,0</w:t>
            </w:r>
          </w:p>
        </w:tc>
        <w:tc>
          <w:tcPr>
            <w:tcW w:w="1564" w:type="dxa"/>
            <w:vAlign w:val="center"/>
          </w:tcPr>
          <w:p w:rsidR="007D7BB3" w:rsidRPr="00A70B97" w:rsidRDefault="007D7BB3" w:rsidP="00DD6BA3">
            <w:pPr>
              <w:spacing w:before="60" w:after="40" w:line="200" w:lineRule="exact"/>
              <w:ind w:right="-108" w:hanging="108"/>
              <w:rPr>
                <w:rFonts w:ascii="Calibri" w:hAnsi="Calibri"/>
                <w:b/>
                <w:bCs/>
                <w:color w:val="000000" w:themeColor="text1"/>
                <w:sz w:val="18"/>
                <w:szCs w:val="18"/>
              </w:rPr>
            </w:pPr>
          </w:p>
        </w:tc>
      </w:tr>
      <w:tr w:rsidR="00E21FBB" w:rsidRPr="00A70B97" w:rsidTr="005A7E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vAlign w:val="center"/>
          </w:tcPr>
          <w:p w:rsidR="007D7BB3" w:rsidRPr="00A70B97" w:rsidRDefault="007D7BB3" w:rsidP="00DD6BA3">
            <w:pPr>
              <w:pStyle w:val="a3"/>
              <w:tabs>
                <w:tab w:val="clear" w:pos="4153"/>
                <w:tab w:val="center" w:pos="3861"/>
              </w:tabs>
              <w:spacing w:before="60" w:after="40" w:line="200" w:lineRule="exact"/>
              <w:ind w:left="318" w:hanging="318"/>
              <w:rPr>
                <w:rFonts w:ascii="Calibri" w:hAnsi="Calibri"/>
                <w:i/>
                <w:color w:val="000000" w:themeColor="text1"/>
              </w:rPr>
            </w:pPr>
            <w:r w:rsidRPr="00A70B97">
              <w:rPr>
                <w:rFonts w:ascii="Calibri" w:hAnsi="Calibri"/>
                <w:b/>
                <w:color w:val="000000" w:themeColor="text1"/>
                <w:sz w:val="22"/>
                <w:szCs w:val="22"/>
              </w:rPr>
              <w:t xml:space="preserve">4.  Процессор мультиэкрана  3G/HD/SD SDI </w:t>
            </w:r>
            <w:r w:rsidRPr="00A70B97">
              <w:rPr>
                <w:rFonts w:ascii="Calibri" w:hAnsi="Calibri"/>
                <w:b/>
                <w:color w:val="000000" w:themeColor="text1"/>
                <w:sz w:val="22"/>
                <w:szCs w:val="22"/>
              </w:rPr>
              <w:br/>
              <w:t>на 8 входов</w:t>
            </w:r>
            <w:r w:rsidRPr="00A70B97">
              <w:rPr>
                <w:rFonts w:ascii="Calibri" w:hAnsi="Calibri"/>
                <w:color w:val="000000" w:themeColor="text1"/>
                <w:sz w:val="24"/>
                <w:szCs w:val="24"/>
              </w:rPr>
              <w:t xml:space="preserve">   </w:t>
            </w:r>
            <w:r w:rsidRPr="00A70B97">
              <w:rPr>
                <w:rFonts w:ascii="Calibri" w:hAnsi="Calibri"/>
                <w:i/>
                <w:color w:val="000000" w:themeColor="text1"/>
                <w:sz w:val="18"/>
                <w:szCs w:val="18"/>
              </w:rPr>
              <w:t>(IP, SDI выходы)</w:t>
            </w:r>
          </w:p>
        </w:tc>
        <w:tc>
          <w:tcPr>
            <w:tcW w:w="1837"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PN-MTV-581SIP</w:t>
            </w:r>
          </w:p>
        </w:tc>
        <w:tc>
          <w:tcPr>
            <w:tcW w:w="854" w:type="dxa"/>
            <w:gridSpan w:val="2"/>
            <w:vAlign w:val="center"/>
          </w:tcPr>
          <w:p w:rsidR="007D7BB3" w:rsidRPr="00A70B97" w:rsidRDefault="007D7BB3" w:rsidP="00DD6BA3">
            <w:pPr>
              <w:spacing w:before="60" w:after="40" w:line="20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1136" w:type="dxa"/>
            <w:vAlign w:val="center"/>
          </w:tcPr>
          <w:p w:rsidR="007D7BB3" w:rsidRPr="00A70B97" w:rsidRDefault="007D7BB3" w:rsidP="00DD6BA3">
            <w:pPr>
              <w:spacing w:before="60" w:after="40" w:line="20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w:t>
            </w:r>
            <w:r w:rsidRPr="00A70B97">
              <w:rPr>
                <w:rFonts w:ascii="Calibri" w:hAnsi="Calibri"/>
                <w:b/>
                <w:color w:val="000000" w:themeColor="text1"/>
                <w:sz w:val="22"/>
                <w:szCs w:val="22"/>
              </w:rPr>
              <w:t>860,0</w:t>
            </w:r>
          </w:p>
        </w:tc>
        <w:tc>
          <w:tcPr>
            <w:tcW w:w="1564" w:type="dxa"/>
            <w:tcBorders>
              <w:bottom w:val="single" w:sz="4" w:space="0" w:color="auto"/>
            </w:tcBorders>
            <w:vAlign w:val="center"/>
          </w:tcPr>
          <w:p w:rsidR="007D7BB3" w:rsidRPr="00A70B97" w:rsidRDefault="007D7BB3" w:rsidP="00DD6BA3">
            <w:pPr>
              <w:spacing w:before="60" w:after="40" w:line="200" w:lineRule="exact"/>
              <w:ind w:right="-108" w:hanging="108"/>
              <w:rPr>
                <w:rFonts w:ascii="Calibri" w:hAnsi="Calibri"/>
                <w:b/>
                <w:bCs/>
                <w:color w:val="000000" w:themeColor="text1"/>
                <w:sz w:val="18"/>
                <w:szCs w:val="18"/>
              </w:rPr>
            </w:pPr>
          </w:p>
        </w:tc>
      </w:tr>
      <w:tr w:rsidR="00541A88" w:rsidRPr="00A70B97" w:rsidTr="005A7EFC">
        <w:trPr>
          <w:cantSplit/>
        </w:trPr>
        <w:tc>
          <w:tcPr>
            <w:tcW w:w="4820" w:type="dxa"/>
            <w:tcBorders>
              <w:top w:val="single" w:sz="4" w:space="0" w:color="auto"/>
              <w:left w:val="single" w:sz="4" w:space="0" w:color="auto"/>
              <w:bottom w:val="single" w:sz="4" w:space="0" w:color="auto"/>
              <w:right w:val="single" w:sz="4" w:space="0" w:color="auto"/>
            </w:tcBorders>
            <w:shd w:val="clear" w:color="auto" w:fill="auto"/>
          </w:tcPr>
          <w:p w:rsidR="00541A88" w:rsidRPr="00A70B97" w:rsidRDefault="00541A88" w:rsidP="00DD6BA3">
            <w:pPr>
              <w:spacing w:before="60" w:after="40" w:line="200" w:lineRule="exact"/>
              <w:ind w:left="318" w:right="-108" w:hanging="318"/>
              <w:rPr>
                <w:rFonts w:ascii="Calibri" w:hAnsi="Calibri" w:cs="Calibri"/>
                <w:b/>
                <w:iCs/>
                <w:color w:val="000000" w:themeColor="text1"/>
                <w:sz w:val="23"/>
                <w:szCs w:val="23"/>
              </w:rPr>
            </w:pPr>
            <w:r w:rsidRPr="00A70B97">
              <w:rPr>
                <w:rFonts w:ascii="Calibri" w:hAnsi="Calibri" w:cs="Calibri"/>
                <w:b/>
                <w:iCs/>
                <w:color w:val="000000" w:themeColor="text1"/>
                <w:sz w:val="23"/>
                <w:szCs w:val="23"/>
              </w:rPr>
              <w:t xml:space="preserve">5.  </w:t>
            </w:r>
            <w:r w:rsidRPr="00A70B97">
              <w:rPr>
                <w:rFonts w:ascii="Calibri" w:hAnsi="Calibri" w:cs="Calibri"/>
                <w:b/>
                <w:color w:val="000000" w:themeColor="text1"/>
                <w:sz w:val="23"/>
                <w:szCs w:val="23"/>
              </w:rPr>
              <w:t>Пульт управления дистанционный Et</w:t>
            </w:r>
            <w:r w:rsidRPr="00A70B97">
              <w:rPr>
                <w:rFonts w:ascii="Calibri" w:hAnsi="Calibri" w:cs="Calibri"/>
                <w:b/>
                <w:color w:val="000000" w:themeColor="text1"/>
                <w:sz w:val="23"/>
                <w:szCs w:val="23"/>
                <w:lang w:val="en-US"/>
              </w:rPr>
              <w:t>her</w:t>
            </w:r>
            <w:r w:rsidRPr="00A70B97">
              <w:rPr>
                <w:rFonts w:ascii="Calibri" w:hAnsi="Calibri" w:cs="Calibri"/>
                <w:b/>
                <w:color w:val="000000" w:themeColor="text1"/>
                <w:sz w:val="23"/>
                <w:szCs w:val="23"/>
              </w:rPr>
              <w:t>net</w:t>
            </w:r>
            <w:r w:rsidRPr="00A70B97">
              <w:rPr>
                <w:rFonts w:ascii="Calibri" w:hAnsi="Calibri" w:cs="Calibri"/>
                <w:b/>
                <w:color w:val="000000" w:themeColor="text1"/>
                <w:sz w:val="23"/>
                <w:szCs w:val="23"/>
              </w:rPr>
              <w:br/>
            </w:r>
            <w:r w:rsidRPr="00A70B97">
              <w:rPr>
                <w:rFonts w:ascii="Calibri" w:hAnsi="Calibri" w:cs="Calibri"/>
                <w:i/>
                <w:color w:val="000000" w:themeColor="text1"/>
              </w:rPr>
              <w:t>(10 раскладок мозаики)</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541A88" w:rsidRPr="00A70B97" w:rsidRDefault="00541A88" w:rsidP="00DD6BA3">
            <w:pPr>
              <w:pStyle w:val="a5"/>
              <w:spacing w:before="60" w:after="40" w:line="200" w:lineRule="exact"/>
              <w:ind w:left="-103" w:right="-110" w:hanging="4"/>
              <w:jc w:val="center"/>
              <w:rPr>
                <w:rFonts w:ascii="Calibri" w:hAnsi="Calibri" w:cs="Calibri"/>
                <w:b/>
                <w:color w:val="000000" w:themeColor="text1"/>
                <w:spacing w:val="-6"/>
                <w:sz w:val="23"/>
                <w:szCs w:val="23"/>
              </w:rPr>
            </w:pPr>
            <w:r w:rsidRPr="00A70B97">
              <w:rPr>
                <w:rFonts w:ascii="Calibri" w:hAnsi="Calibri" w:cs="Calibri"/>
                <w:b/>
                <w:color w:val="000000" w:themeColor="text1"/>
                <w:spacing w:val="-6"/>
                <w:sz w:val="23"/>
                <w:szCs w:val="23"/>
                <w:lang w:val="en-US"/>
              </w:rPr>
              <w:t>PERP</w:t>
            </w:r>
            <w:r w:rsidRPr="00A70B97">
              <w:rPr>
                <w:rFonts w:ascii="Calibri" w:hAnsi="Calibri" w:cs="Calibri"/>
                <w:b/>
                <w:color w:val="000000" w:themeColor="text1"/>
                <w:spacing w:val="-6"/>
                <w:sz w:val="23"/>
                <w:szCs w:val="23"/>
              </w:rPr>
              <w:t>-4116</w:t>
            </w:r>
          </w:p>
        </w:tc>
        <w:tc>
          <w:tcPr>
            <w:tcW w:w="848" w:type="dxa"/>
            <w:tcBorders>
              <w:top w:val="single" w:sz="4" w:space="0" w:color="auto"/>
              <w:left w:val="single" w:sz="4" w:space="0" w:color="auto"/>
              <w:bottom w:val="single" w:sz="4" w:space="0" w:color="auto"/>
              <w:right w:val="single" w:sz="4" w:space="0" w:color="auto"/>
            </w:tcBorders>
            <w:vAlign w:val="center"/>
          </w:tcPr>
          <w:p w:rsidR="00541A88" w:rsidRPr="00A70B97" w:rsidRDefault="00541A88" w:rsidP="00DD6BA3">
            <w:pPr>
              <w:pStyle w:val="a5"/>
              <w:spacing w:before="60" w:after="40" w:line="200" w:lineRule="exact"/>
              <w:ind w:left="-103" w:right="-110" w:hanging="4"/>
              <w:jc w:val="center"/>
              <w:rPr>
                <w:rFonts w:ascii="Calibri" w:hAnsi="Calibri" w:cs="Calibri"/>
                <w:b/>
                <w:color w:val="000000" w:themeColor="text1"/>
                <w:spacing w:val="-6"/>
                <w:sz w:val="23"/>
                <w:szCs w:val="23"/>
              </w:rPr>
            </w:pPr>
          </w:p>
        </w:tc>
        <w:tc>
          <w:tcPr>
            <w:tcW w:w="1136" w:type="dxa"/>
            <w:tcBorders>
              <w:top w:val="single" w:sz="4" w:space="0" w:color="auto"/>
              <w:left w:val="single" w:sz="4" w:space="0" w:color="auto"/>
              <w:bottom w:val="single" w:sz="4" w:space="0" w:color="auto"/>
              <w:right w:val="single" w:sz="4" w:space="0" w:color="auto"/>
            </w:tcBorders>
            <w:vAlign w:val="center"/>
          </w:tcPr>
          <w:p w:rsidR="00541A88" w:rsidRPr="00A70B97" w:rsidRDefault="00541A88" w:rsidP="00DD6BA3">
            <w:pPr>
              <w:spacing w:before="60" w:after="40" w:line="20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rPr>
              <w:t>429,0</w:t>
            </w:r>
          </w:p>
        </w:tc>
        <w:tc>
          <w:tcPr>
            <w:tcW w:w="1564" w:type="dxa"/>
            <w:tcBorders>
              <w:top w:val="single" w:sz="4" w:space="0" w:color="auto"/>
              <w:left w:val="single" w:sz="4" w:space="0" w:color="auto"/>
              <w:bottom w:val="single" w:sz="4" w:space="0" w:color="auto"/>
              <w:right w:val="single" w:sz="4" w:space="0" w:color="auto"/>
            </w:tcBorders>
          </w:tcPr>
          <w:p w:rsidR="00541A88" w:rsidRPr="00A70B97" w:rsidRDefault="00541A88" w:rsidP="00DD6BA3">
            <w:pPr>
              <w:spacing w:before="60" w:after="40" w:line="200" w:lineRule="exact"/>
              <w:ind w:left="-108" w:right="-108"/>
              <w:jc w:val="center"/>
              <w:rPr>
                <w:rFonts w:ascii="Calibri" w:hAnsi="Calibri" w:cs="Calibri"/>
                <w:b/>
                <w:bCs/>
                <w:color w:val="000000" w:themeColor="text1"/>
                <w:spacing w:val="-6"/>
                <w:sz w:val="16"/>
                <w:szCs w:val="16"/>
              </w:rPr>
            </w:pPr>
          </w:p>
        </w:tc>
      </w:tr>
      <w:tr w:rsidR="00541A88" w:rsidRPr="00A70B97" w:rsidTr="005A7EFC">
        <w:trPr>
          <w:cantSplit/>
        </w:trPr>
        <w:tc>
          <w:tcPr>
            <w:tcW w:w="4820" w:type="dxa"/>
            <w:tcBorders>
              <w:top w:val="single" w:sz="4" w:space="0" w:color="auto"/>
              <w:left w:val="single" w:sz="4" w:space="0" w:color="auto"/>
              <w:bottom w:val="single" w:sz="4" w:space="0" w:color="auto"/>
              <w:right w:val="single" w:sz="4" w:space="0" w:color="auto"/>
            </w:tcBorders>
            <w:shd w:val="clear" w:color="auto" w:fill="auto"/>
          </w:tcPr>
          <w:p w:rsidR="00541A88" w:rsidRPr="00A70B97" w:rsidRDefault="00541A88" w:rsidP="00DD6BA3">
            <w:pPr>
              <w:spacing w:before="60" w:after="40" w:line="200" w:lineRule="exact"/>
              <w:ind w:left="318" w:right="-108" w:hanging="318"/>
              <w:rPr>
                <w:rFonts w:ascii="Calibri" w:hAnsi="Calibri" w:cs="Calibri"/>
                <w:i/>
                <w:iCs/>
                <w:color w:val="000000" w:themeColor="text1"/>
                <w:sz w:val="23"/>
                <w:szCs w:val="23"/>
              </w:rPr>
            </w:pPr>
            <w:r w:rsidRPr="00A70B97">
              <w:rPr>
                <w:rFonts w:ascii="Calibri" w:hAnsi="Calibri" w:cs="Calibri"/>
                <w:b/>
                <w:color w:val="000000" w:themeColor="text1"/>
                <w:sz w:val="23"/>
                <w:szCs w:val="23"/>
              </w:rPr>
              <w:t>6.  Пульт управления дистанционный Et</w:t>
            </w:r>
            <w:r w:rsidRPr="00A70B97">
              <w:rPr>
                <w:rFonts w:ascii="Calibri" w:hAnsi="Calibri" w:cs="Calibri"/>
                <w:b/>
                <w:color w:val="000000" w:themeColor="text1"/>
                <w:sz w:val="23"/>
                <w:szCs w:val="23"/>
                <w:lang w:val="en-US"/>
              </w:rPr>
              <w:t>her</w:t>
            </w:r>
            <w:r w:rsidRPr="00A70B97">
              <w:rPr>
                <w:rFonts w:ascii="Calibri" w:hAnsi="Calibri" w:cs="Calibri"/>
                <w:b/>
                <w:color w:val="000000" w:themeColor="text1"/>
                <w:sz w:val="23"/>
                <w:szCs w:val="23"/>
              </w:rPr>
              <w:t>net</w:t>
            </w:r>
            <w:r w:rsidRPr="00A70B97">
              <w:rPr>
                <w:rFonts w:ascii="Calibri" w:hAnsi="Calibri" w:cs="Calibri"/>
                <w:b/>
                <w:color w:val="000000" w:themeColor="text1"/>
                <w:sz w:val="23"/>
                <w:szCs w:val="23"/>
              </w:rPr>
              <w:br/>
            </w:r>
            <w:r w:rsidRPr="00A70B97">
              <w:rPr>
                <w:rFonts w:ascii="Calibri" w:hAnsi="Calibri" w:cs="Calibri"/>
                <w:i/>
                <w:color w:val="000000" w:themeColor="text1"/>
              </w:rPr>
              <w:t>(6 раскладок мозаики)</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541A88" w:rsidRPr="00A70B97" w:rsidRDefault="00541A88" w:rsidP="00DD6BA3">
            <w:pPr>
              <w:pStyle w:val="a5"/>
              <w:spacing w:before="60" w:after="40" w:line="200" w:lineRule="exact"/>
              <w:ind w:left="-103" w:right="-110" w:hanging="4"/>
              <w:jc w:val="center"/>
              <w:rPr>
                <w:rFonts w:ascii="Calibri" w:hAnsi="Calibri" w:cs="Calibri"/>
                <w:b/>
                <w:color w:val="000000" w:themeColor="text1"/>
                <w:spacing w:val="-6"/>
                <w:sz w:val="23"/>
                <w:szCs w:val="23"/>
              </w:rPr>
            </w:pPr>
            <w:r w:rsidRPr="00A70B97">
              <w:rPr>
                <w:rFonts w:ascii="Calibri" w:hAnsi="Calibri" w:cs="Calibri"/>
                <w:b/>
                <w:color w:val="000000" w:themeColor="text1"/>
                <w:spacing w:val="-6"/>
                <w:sz w:val="23"/>
                <w:szCs w:val="23"/>
                <w:lang w:val="en-US"/>
              </w:rPr>
              <w:t>PERP</w:t>
            </w:r>
            <w:r w:rsidRPr="00A70B97">
              <w:rPr>
                <w:rFonts w:ascii="Calibri" w:hAnsi="Calibri" w:cs="Calibri"/>
                <w:b/>
                <w:color w:val="000000" w:themeColor="text1"/>
                <w:spacing w:val="-6"/>
                <w:sz w:val="23"/>
                <w:szCs w:val="23"/>
              </w:rPr>
              <w:t>-4116-4</w:t>
            </w:r>
          </w:p>
        </w:tc>
        <w:tc>
          <w:tcPr>
            <w:tcW w:w="848" w:type="dxa"/>
            <w:tcBorders>
              <w:top w:val="single" w:sz="4" w:space="0" w:color="auto"/>
              <w:left w:val="single" w:sz="4" w:space="0" w:color="auto"/>
              <w:bottom w:val="single" w:sz="4" w:space="0" w:color="auto"/>
              <w:right w:val="single" w:sz="4" w:space="0" w:color="auto"/>
            </w:tcBorders>
            <w:vAlign w:val="center"/>
          </w:tcPr>
          <w:p w:rsidR="00541A88" w:rsidRPr="00A70B97" w:rsidRDefault="00541A88" w:rsidP="00DD6BA3">
            <w:pPr>
              <w:pStyle w:val="a5"/>
              <w:spacing w:before="60" w:after="40" w:line="200" w:lineRule="exact"/>
              <w:ind w:left="-103" w:right="-110" w:hanging="4"/>
              <w:jc w:val="center"/>
              <w:rPr>
                <w:rFonts w:ascii="Calibri" w:hAnsi="Calibri" w:cs="Calibri"/>
                <w:b/>
                <w:color w:val="000000" w:themeColor="text1"/>
                <w:spacing w:val="-6"/>
                <w:sz w:val="23"/>
                <w:szCs w:val="23"/>
              </w:rPr>
            </w:pPr>
          </w:p>
        </w:tc>
        <w:tc>
          <w:tcPr>
            <w:tcW w:w="1136" w:type="dxa"/>
            <w:tcBorders>
              <w:top w:val="single" w:sz="4" w:space="0" w:color="auto"/>
              <w:left w:val="single" w:sz="4" w:space="0" w:color="auto"/>
              <w:bottom w:val="single" w:sz="4" w:space="0" w:color="auto"/>
              <w:right w:val="single" w:sz="4" w:space="0" w:color="auto"/>
            </w:tcBorders>
            <w:vAlign w:val="center"/>
          </w:tcPr>
          <w:p w:rsidR="00541A88" w:rsidRPr="00A70B97" w:rsidRDefault="00541A88" w:rsidP="00DD6BA3">
            <w:pPr>
              <w:spacing w:before="60" w:after="40" w:line="200" w:lineRule="exact"/>
              <w:jc w:val="center"/>
              <w:rPr>
                <w:rFonts w:ascii="Calibri" w:hAnsi="Calibri" w:cs="Calibri"/>
                <w:b/>
                <w:color w:val="000000" w:themeColor="text1"/>
                <w:sz w:val="23"/>
                <w:szCs w:val="23"/>
              </w:rPr>
            </w:pPr>
            <w:r w:rsidRPr="00A70B97">
              <w:rPr>
                <w:rFonts w:ascii="Calibri" w:hAnsi="Calibri" w:cs="Calibri"/>
                <w:b/>
                <w:color w:val="000000" w:themeColor="text1"/>
                <w:sz w:val="23"/>
                <w:szCs w:val="23"/>
              </w:rPr>
              <w:t>385,0</w:t>
            </w:r>
          </w:p>
        </w:tc>
        <w:tc>
          <w:tcPr>
            <w:tcW w:w="1564" w:type="dxa"/>
            <w:tcBorders>
              <w:top w:val="single" w:sz="4" w:space="0" w:color="auto"/>
              <w:left w:val="single" w:sz="4" w:space="0" w:color="auto"/>
              <w:bottom w:val="single" w:sz="4" w:space="0" w:color="auto"/>
              <w:right w:val="single" w:sz="4" w:space="0" w:color="auto"/>
            </w:tcBorders>
          </w:tcPr>
          <w:p w:rsidR="00541A88" w:rsidRPr="00A70B97" w:rsidRDefault="00541A88" w:rsidP="00DD6BA3">
            <w:pPr>
              <w:spacing w:before="60" w:after="40" w:line="200" w:lineRule="exact"/>
              <w:ind w:left="-108" w:right="-108"/>
              <w:jc w:val="center"/>
              <w:rPr>
                <w:rFonts w:ascii="Calibri" w:hAnsi="Calibri" w:cs="Calibri"/>
                <w:b/>
                <w:bCs/>
                <w:i/>
                <w:color w:val="000000" w:themeColor="text1"/>
                <w:spacing w:val="-6"/>
                <w:sz w:val="16"/>
                <w:szCs w:val="16"/>
              </w:rPr>
            </w:pPr>
          </w:p>
        </w:tc>
      </w:tr>
      <w:tr w:rsidR="00541A88" w:rsidRPr="00A70B97" w:rsidTr="00541A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6"/>
          </w:tcPr>
          <w:p w:rsidR="00541A88" w:rsidRPr="00A70B97" w:rsidRDefault="00541A88" w:rsidP="00DD6BA3">
            <w:pPr>
              <w:shd w:val="clear" w:color="auto" w:fill="FFFFFF"/>
              <w:spacing w:before="60" w:after="40" w:line="240" w:lineRule="exact"/>
              <w:ind w:left="-108" w:right="-108"/>
              <w:jc w:val="center"/>
              <w:rPr>
                <w:rFonts w:ascii="Calibri" w:hAnsi="Calibri" w:cs="Courier New"/>
                <w:b/>
                <w:color w:val="000000" w:themeColor="text1"/>
                <w:spacing w:val="4"/>
                <w:sz w:val="26"/>
                <w:szCs w:val="26"/>
                <w14:shadow w14:blurRad="50800" w14:dist="38100" w14:dir="5400000" w14:sx="100000" w14:sy="100000" w14:kx="0" w14:ky="0" w14:algn="t">
                  <w14:srgbClr w14:val="000000">
                    <w14:alpha w14:val="60000"/>
                  </w14:srgbClr>
                </w14:shadow>
              </w:rPr>
            </w:pPr>
            <w:r w:rsidRPr="00A70B97">
              <w:rPr>
                <w:rFonts w:ascii="Calibri" w:hAnsi="Calibri" w:cs="Courier New"/>
                <w:b/>
                <w:color w:val="000000" w:themeColor="text1"/>
                <w:spacing w:val="6"/>
                <w:sz w:val="28"/>
                <w:szCs w:val="28"/>
                <w14:shadow w14:blurRad="50800" w14:dist="38100" w14:dir="5400000" w14:sx="100000" w14:sy="100000" w14:kx="0" w14:ky="0" w14:algn="t">
                  <w14:srgbClr w14:val="000000">
                    <w14:alpha w14:val="60000"/>
                  </w14:srgbClr>
                </w14:shadow>
              </w:rPr>
              <w:br w:type="page"/>
            </w:r>
            <w:r w:rsidRPr="00A70B97">
              <w:rPr>
                <w:rFonts w:ascii="Calibri" w:hAnsi="Calibri" w:cs="Courier New"/>
                <w:b/>
                <w:color w:val="000000" w:themeColor="text1"/>
                <w:spacing w:val="4"/>
                <w:sz w:val="26"/>
                <w:szCs w:val="26"/>
                <w14:shadow w14:blurRad="50800" w14:dist="38100" w14:dir="5400000" w14:sx="100000" w14:sy="100000" w14:kx="0" w14:ky="0" w14:algn="t">
                  <w14:srgbClr w14:val="000000">
                    <w14:alpha w14:val="60000"/>
                  </w14:srgbClr>
                </w14:shadow>
              </w:rPr>
              <w:t>Кейеры 3</w:t>
            </w:r>
            <w:r w:rsidRPr="00A70B97">
              <w:rPr>
                <w:rFonts w:ascii="Calibri" w:hAnsi="Calibri" w:cs="Courier New"/>
                <w:b/>
                <w:color w:val="000000" w:themeColor="text1"/>
                <w:spacing w:val="4"/>
                <w:sz w:val="26"/>
                <w:szCs w:val="26"/>
                <w:lang w:val="en-US"/>
                <w14:shadow w14:blurRad="50800" w14:dist="38100" w14:dir="5400000" w14:sx="100000" w14:sy="100000" w14:kx="0" w14:ky="0" w14:algn="t">
                  <w14:srgbClr w14:val="000000">
                    <w14:alpha w14:val="60000"/>
                  </w14:srgbClr>
                </w14:shadow>
              </w:rPr>
              <w:t>G</w:t>
            </w:r>
            <w:r w:rsidRPr="00A70B97">
              <w:rPr>
                <w:rFonts w:ascii="Calibri" w:hAnsi="Calibri" w:cs="Courier New"/>
                <w:b/>
                <w:color w:val="000000" w:themeColor="text1"/>
                <w:spacing w:val="4"/>
                <w:sz w:val="26"/>
                <w:szCs w:val="26"/>
                <w14:shadow w14:blurRad="50800" w14:dist="38100" w14:dir="5400000" w14:sx="100000" w14:sy="100000" w14:kx="0" w14:ky="0" w14:algn="t">
                  <w14:srgbClr w14:val="000000">
                    <w14:alpha w14:val="60000"/>
                  </w14:srgbClr>
                </w14:shadow>
              </w:rPr>
              <w:t>/</w:t>
            </w:r>
            <w:r w:rsidRPr="00A70B97">
              <w:rPr>
                <w:rFonts w:ascii="Calibri" w:hAnsi="Calibri" w:cs="Courier New"/>
                <w:b/>
                <w:color w:val="000000" w:themeColor="text1"/>
                <w:spacing w:val="4"/>
                <w:sz w:val="26"/>
                <w:szCs w:val="26"/>
                <w:lang w:val="en-US"/>
                <w14:shadow w14:blurRad="50800" w14:dist="38100" w14:dir="5400000" w14:sx="100000" w14:sy="100000" w14:kx="0" w14:ky="0" w14:algn="t">
                  <w14:srgbClr w14:val="000000">
                    <w14:alpha w14:val="60000"/>
                  </w14:srgbClr>
                </w14:shadow>
              </w:rPr>
              <w:t>HD</w:t>
            </w:r>
            <w:r w:rsidRPr="00A70B97">
              <w:rPr>
                <w:rFonts w:ascii="Calibri" w:hAnsi="Calibri" w:cs="Courier New"/>
                <w:b/>
                <w:color w:val="000000" w:themeColor="text1"/>
                <w:spacing w:val="4"/>
                <w:sz w:val="26"/>
                <w:szCs w:val="26"/>
                <w14:shadow w14:blurRad="50800" w14:dist="38100" w14:dir="5400000" w14:sx="100000" w14:sy="100000" w14:kx="0" w14:ky="0" w14:algn="t">
                  <w14:srgbClr w14:val="000000">
                    <w14:alpha w14:val="60000"/>
                  </w14:srgbClr>
                </w14:shadow>
              </w:rPr>
              <w:t>/</w:t>
            </w:r>
            <w:r w:rsidRPr="00A70B97">
              <w:rPr>
                <w:rFonts w:ascii="Calibri" w:hAnsi="Calibri" w:cs="Courier New"/>
                <w:b/>
                <w:color w:val="000000" w:themeColor="text1"/>
                <w:spacing w:val="4"/>
                <w:sz w:val="26"/>
                <w:szCs w:val="26"/>
                <w:lang w:val="en-US"/>
                <w14:shadow w14:blurRad="50800" w14:dist="38100" w14:dir="5400000" w14:sx="100000" w14:sy="100000" w14:kx="0" w14:ky="0" w14:algn="t">
                  <w14:srgbClr w14:val="000000">
                    <w14:alpha w14:val="60000"/>
                  </w14:srgbClr>
                </w14:shadow>
              </w:rPr>
              <w:t>SD</w:t>
            </w:r>
            <w:r w:rsidRPr="00A70B97">
              <w:rPr>
                <w:rFonts w:ascii="Calibri" w:hAnsi="Calibri" w:cs="Courier New"/>
                <w:b/>
                <w:color w:val="000000" w:themeColor="text1"/>
                <w:spacing w:val="4"/>
                <w:sz w:val="26"/>
                <w:szCs w:val="26"/>
                <w14:shadow w14:blurRad="50800" w14:dist="38100" w14:dir="5400000" w14:sx="100000" w14:sy="100000" w14:kx="0" w14:ky="0" w14:algn="t">
                  <w14:srgbClr w14:val="000000">
                    <w14:alpha w14:val="60000"/>
                  </w14:srgbClr>
                </w14:shadow>
              </w:rPr>
              <w:t xml:space="preserve"> </w:t>
            </w:r>
            <w:r w:rsidRPr="00A70B97">
              <w:rPr>
                <w:rFonts w:ascii="Calibri" w:hAnsi="Calibri" w:cs="Courier New"/>
                <w:b/>
                <w:color w:val="000000" w:themeColor="text1"/>
                <w:spacing w:val="4"/>
                <w:sz w:val="26"/>
                <w:szCs w:val="26"/>
                <w:lang w:val="en-US"/>
                <w14:shadow w14:blurRad="50800" w14:dist="38100" w14:dir="5400000" w14:sx="100000" w14:sy="100000" w14:kx="0" w14:ky="0" w14:algn="t">
                  <w14:srgbClr w14:val="000000">
                    <w14:alpha w14:val="60000"/>
                  </w14:srgbClr>
                </w14:shadow>
              </w:rPr>
              <w:t>SDI</w:t>
            </w:r>
            <w:r w:rsidRPr="00A70B97">
              <w:rPr>
                <w:rFonts w:ascii="Calibri" w:hAnsi="Calibri" w:cs="Courier New"/>
                <w:b/>
                <w:bCs/>
                <w:color w:val="000000" w:themeColor="text1"/>
                <w:spacing w:val="4"/>
                <w:sz w:val="26"/>
                <w:szCs w:val="26"/>
                <w14:shadow w14:blurRad="50800" w14:dist="38100" w14:dir="5400000" w14:sx="100000" w14:sy="100000" w14:kx="0" w14:ky="0" w14:algn="t">
                  <w14:srgbClr w14:val="000000">
                    <w14:alpha w14:val="60000"/>
                  </w14:srgbClr>
                </w14:shadow>
              </w:rPr>
              <w:t xml:space="preserve"> сигналов</w:t>
            </w:r>
          </w:p>
        </w:tc>
      </w:tr>
      <w:tr w:rsidR="00541A88" w:rsidRPr="00A70B97" w:rsidTr="00541A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6"/>
            <w:shd w:val="clear" w:color="auto" w:fill="FFFFFF"/>
          </w:tcPr>
          <w:p w:rsidR="00541A88" w:rsidRPr="00A70B97" w:rsidRDefault="00541A88" w:rsidP="00A261C4">
            <w:pPr>
              <w:spacing w:before="40" w:after="40" w:line="160" w:lineRule="exact"/>
              <w:rPr>
                <w:rFonts w:ascii="Calibri" w:hAnsi="Calibri"/>
                <w:bCs/>
                <w:color w:val="000000" w:themeColor="text1"/>
                <w:sz w:val="17"/>
                <w:szCs w:val="17"/>
              </w:rPr>
            </w:pPr>
            <w:r w:rsidRPr="00A70B97">
              <w:rPr>
                <w:rFonts w:ascii="Calibri" w:hAnsi="Calibri"/>
                <w:color w:val="000000" w:themeColor="text1"/>
                <w:sz w:val="17"/>
                <w:szCs w:val="17"/>
              </w:rPr>
              <w:t xml:space="preserve">Предназначены для наложения изображений титров, логотипов, спецэффектов на фоновое изображение линейным микшированием по принципу Down-Stream-KEY (DSK).  Поддерживаемые форматы входных цифровых сигналов </w:t>
            </w:r>
            <w:r w:rsidRPr="00A70B97">
              <w:rPr>
                <w:rFonts w:ascii="Calibri" w:hAnsi="Calibri"/>
                <w:color w:val="000000" w:themeColor="text1"/>
                <w:sz w:val="17"/>
                <w:szCs w:val="17"/>
                <w:lang w:val="en-US"/>
              </w:rPr>
              <w:t>HD</w:t>
            </w:r>
            <w:r w:rsidRPr="00A70B97">
              <w:rPr>
                <w:rFonts w:ascii="Calibri" w:hAnsi="Calibri"/>
                <w:color w:val="000000" w:themeColor="text1"/>
                <w:sz w:val="17"/>
                <w:szCs w:val="17"/>
              </w:rPr>
              <w:t>/</w:t>
            </w:r>
            <w:r w:rsidRPr="00A70B97">
              <w:rPr>
                <w:rFonts w:ascii="Calibri" w:hAnsi="Calibri"/>
                <w:color w:val="000000" w:themeColor="text1"/>
                <w:sz w:val="17"/>
                <w:szCs w:val="17"/>
                <w:lang w:val="en-US"/>
              </w:rPr>
              <w:t>SD</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SDI</w:t>
            </w:r>
            <w:r w:rsidRPr="00A70B97">
              <w:rPr>
                <w:rFonts w:ascii="Calibri" w:hAnsi="Calibri"/>
                <w:color w:val="000000" w:themeColor="text1"/>
                <w:sz w:val="17"/>
                <w:szCs w:val="17"/>
              </w:rPr>
              <w:t xml:space="preserve"> с входов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IN</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FILL</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IN</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KEY</w:t>
            </w:r>
            <w:r w:rsidRPr="00A70B97">
              <w:rPr>
                <w:rFonts w:ascii="Calibri" w:hAnsi="Calibri"/>
                <w:color w:val="000000" w:themeColor="text1"/>
                <w:sz w:val="17"/>
                <w:szCs w:val="17"/>
              </w:rPr>
              <w:t xml:space="preserve"> </w:t>
            </w:r>
            <w:r w:rsidRPr="00A70B97">
              <w:rPr>
                <w:rFonts w:ascii="Calibri" w:hAnsi="Calibri"/>
                <w:color w:val="000000" w:themeColor="text1"/>
                <w:sz w:val="17"/>
                <w:szCs w:val="17"/>
                <w:lang w:val="en-US"/>
              </w:rPr>
              <w:t>IN</w:t>
            </w:r>
            <w:r w:rsidRPr="00A70B97">
              <w:rPr>
                <w:rFonts w:ascii="Calibri" w:hAnsi="Calibri"/>
                <w:color w:val="000000" w:themeColor="text1"/>
                <w:sz w:val="17"/>
                <w:szCs w:val="17"/>
              </w:rPr>
              <w:t xml:space="preserve"> –  625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525</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/59.94;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/60;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/60;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/59.94;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/59.94;  1080</w:t>
            </w:r>
            <w:r w:rsidRPr="00A70B97">
              <w:rPr>
                <w:rFonts w:ascii="Calibri" w:hAnsi="Calibri"/>
                <w:color w:val="000000" w:themeColor="text1"/>
                <w:sz w:val="17"/>
                <w:szCs w:val="17"/>
                <w:lang w:val="en-US"/>
              </w:rPr>
              <w:t>i</w:t>
            </w:r>
            <w:r w:rsidRPr="00A70B97">
              <w:rPr>
                <w:rFonts w:ascii="Calibri" w:hAnsi="Calibri"/>
                <w:color w:val="000000" w:themeColor="text1"/>
                <w:sz w:val="17"/>
                <w:szCs w:val="17"/>
              </w:rPr>
              <w:t>/50;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/50;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/30;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/29.97;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/25;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/24;  1080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/23,98;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/60;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/59.94;  720</w:t>
            </w:r>
            <w:r w:rsidRPr="00A70B97">
              <w:rPr>
                <w:rFonts w:ascii="Calibri" w:hAnsi="Calibri"/>
                <w:color w:val="000000" w:themeColor="text1"/>
                <w:sz w:val="17"/>
                <w:szCs w:val="17"/>
                <w:lang w:val="en-US"/>
              </w:rPr>
              <w:t>p</w:t>
            </w:r>
            <w:r w:rsidRPr="00A70B97">
              <w:rPr>
                <w:rFonts w:ascii="Calibri" w:hAnsi="Calibri"/>
                <w:color w:val="000000" w:themeColor="text1"/>
                <w:sz w:val="17"/>
                <w:szCs w:val="17"/>
              </w:rPr>
              <w:t>/50.   В блоках осуществляется автоматическая синхронизация входных сигналов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и сигналов FILL и KEY.   В 4-х канальном кейере (P</w:t>
            </w:r>
            <w:r w:rsidRPr="00A70B97">
              <w:rPr>
                <w:rFonts w:ascii="Calibri" w:hAnsi="Calibri"/>
                <w:color w:val="000000" w:themeColor="text1"/>
                <w:sz w:val="17"/>
                <w:szCs w:val="17"/>
                <w:lang w:val="en-US"/>
              </w:rPr>
              <w:t>N</w:t>
            </w:r>
            <w:r w:rsidRPr="00A70B97">
              <w:rPr>
                <w:rFonts w:ascii="Calibri" w:hAnsi="Calibri"/>
                <w:color w:val="000000" w:themeColor="text1"/>
                <w:sz w:val="17"/>
                <w:szCs w:val="17"/>
              </w:rPr>
              <w:t>-KSD-546) осуществляется автоматическая синхронизация входных сигналов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xml:space="preserve">) и сигналов FILL и KEY по каждому каналу независимо друг от друга.  Это позволяет замешивать логотип одновременно в четыре несинхронных сигнала. Возможно управление микшированием через </w:t>
            </w:r>
            <w:r w:rsidRPr="00A70B97">
              <w:rPr>
                <w:rFonts w:ascii="Calibri" w:hAnsi="Calibri"/>
                <w:color w:val="000000" w:themeColor="text1"/>
                <w:sz w:val="17"/>
                <w:szCs w:val="17"/>
                <w:lang w:val="en-US"/>
              </w:rPr>
              <w:t>GPI</w:t>
            </w:r>
            <w:r w:rsidRPr="00A70B97">
              <w:rPr>
                <w:rFonts w:ascii="Calibri" w:hAnsi="Calibri"/>
                <w:color w:val="000000" w:themeColor="text1"/>
                <w:sz w:val="17"/>
                <w:szCs w:val="17"/>
              </w:rPr>
              <w:t xml:space="preserve"> входы.  Выход </w:t>
            </w:r>
            <w:r w:rsidRPr="00A70B97">
              <w:rPr>
                <w:rFonts w:ascii="Calibri" w:hAnsi="Calibri"/>
                <w:color w:val="000000" w:themeColor="text1"/>
                <w:sz w:val="17"/>
                <w:szCs w:val="17"/>
                <w:lang w:val="en-US"/>
              </w:rPr>
              <w:t>GPI</w:t>
            </w:r>
            <w:r w:rsidRPr="00A70B97">
              <w:rPr>
                <w:rFonts w:ascii="Calibri" w:hAnsi="Calibri"/>
                <w:color w:val="000000" w:themeColor="text1"/>
                <w:sz w:val="17"/>
                <w:szCs w:val="17"/>
              </w:rPr>
              <w:t xml:space="preserve"> управления ведомыми устройствами </w:t>
            </w:r>
            <w:r w:rsidRPr="00A70B97">
              <w:rPr>
                <w:rFonts w:ascii="Calibri" w:hAnsi="Calibri"/>
                <w:color w:val="000000" w:themeColor="text1"/>
                <w:sz w:val="17"/>
                <w:szCs w:val="17"/>
                <w:lang w:val="en-US"/>
              </w:rPr>
              <w:t>TALLY</w:t>
            </w:r>
            <w:r w:rsidRPr="00A70B97">
              <w:rPr>
                <w:rFonts w:ascii="Calibri" w:hAnsi="Calibri"/>
                <w:color w:val="000000" w:themeColor="text1"/>
                <w:sz w:val="17"/>
                <w:szCs w:val="17"/>
              </w:rPr>
              <w:t xml:space="preserve">.  Пропуск сигналов </w:t>
            </w:r>
            <w:r w:rsidRPr="00A70B97">
              <w:rPr>
                <w:rFonts w:ascii="Calibri" w:hAnsi="Calibri"/>
                <w:color w:val="000000" w:themeColor="text1"/>
                <w:sz w:val="17"/>
                <w:szCs w:val="17"/>
                <w:lang w:val="en-US"/>
              </w:rPr>
              <w:t>VBI</w:t>
            </w:r>
            <w:r w:rsidRPr="00A70B97">
              <w:rPr>
                <w:rFonts w:ascii="Calibri" w:hAnsi="Calibri"/>
                <w:color w:val="000000" w:themeColor="text1"/>
                <w:sz w:val="17"/>
                <w:szCs w:val="17"/>
              </w:rPr>
              <w:t xml:space="preserve"> и звуковых данных без изменения из входного сигнала </w:t>
            </w:r>
            <w:r w:rsidRPr="00A70B97">
              <w:rPr>
                <w:rFonts w:ascii="Calibri" w:hAnsi="Calibri"/>
                <w:color w:val="000000" w:themeColor="text1"/>
                <w:sz w:val="17"/>
                <w:szCs w:val="17"/>
                <w:lang w:val="en-US"/>
              </w:rPr>
              <w:t>BKGD</w:t>
            </w:r>
            <w:r w:rsidRPr="00A70B97">
              <w:rPr>
                <w:rFonts w:ascii="Calibri" w:hAnsi="Calibri"/>
                <w:color w:val="000000" w:themeColor="text1"/>
                <w:sz w:val="17"/>
                <w:szCs w:val="17"/>
              </w:rPr>
              <w:t xml:space="preserve"> на выход.  Программируемая скорость микширования.  Коммутации входных сигналов на выход.  Релейный обход.</w:t>
            </w:r>
          </w:p>
        </w:tc>
      </w:tr>
      <w:tr w:rsidR="00541A88" w:rsidRPr="00A70B97" w:rsidTr="00541A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vAlign w:val="bottom"/>
          </w:tcPr>
          <w:p w:rsidR="00541A88" w:rsidRPr="00A70B97" w:rsidRDefault="00541A88" w:rsidP="00DD6BA3">
            <w:pPr>
              <w:pStyle w:val="a3"/>
              <w:spacing w:before="60" w:after="40" w:line="200" w:lineRule="exact"/>
              <w:ind w:right="-108"/>
              <w:rPr>
                <w:rFonts w:ascii="Calibri" w:hAnsi="Calibri"/>
                <w:b/>
                <w:color w:val="000000" w:themeColor="text1"/>
                <w:sz w:val="24"/>
                <w:szCs w:val="24"/>
              </w:rPr>
            </w:pPr>
            <w:r w:rsidRPr="00A70B97">
              <w:rPr>
                <w:rFonts w:ascii="Calibri" w:hAnsi="Calibri"/>
                <w:b/>
                <w:color w:val="000000" w:themeColor="text1"/>
                <w:sz w:val="24"/>
                <w:szCs w:val="24"/>
              </w:rPr>
              <w:t>1.  Кейер 3</w:t>
            </w:r>
            <w:r w:rsidRPr="00A70B97">
              <w:rPr>
                <w:rFonts w:ascii="Calibri" w:hAnsi="Calibri"/>
                <w:b/>
                <w:color w:val="000000" w:themeColor="text1"/>
                <w:sz w:val="24"/>
                <w:szCs w:val="24"/>
                <w:lang w:val="en-US"/>
              </w:rPr>
              <w:t>G</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HD</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SD</w:t>
            </w:r>
            <w:r w:rsidRPr="00A70B97">
              <w:rPr>
                <w:rFonts w:ascii="Calibri" w:hAnsi="Calibri"/>
                <w:b/>
                <w:color w:val="000000" w:themeColor="text1"/>
                <w:sz w:val="24"/>
                <w:szCs w:val="24"/>
              </w:rPr>
              <w:t xml:space="preserve"> </w:t>
            </w:r>
            <w:r w:rsidRPr="00A70B97">
              <w:rPr>
                <w:rFonts w:ascii="Calibri" w:hAnsi="Calibri"/>
                <w:b/>
                <w:color w:val="000000" w:themeColor="text1"/>
                <w:sz w:val="24"/>
                <w:szCs w:val="24"/>
                <w:lang w:val="en-US"/>
              </w:rPr>
              <w:t>SDI</w:t>
            </w:r>
            <w:r w:rsidRPr="00A70B97">
              <w:rPr>
                <w:rFonts w:ascii="Calibri" w:hAnsi="Calibri"/>
                <w:b/>
                <w:color w:val="000000" w:themeColor="text1"/>
                <w:sz w:val="24"/>
                <w:szCs w:val="24"/>
              </w:rPr>
              <w:t xml:space="preserve"> сигналов</w:t>
            </w:r>
          </w:p>
        </w:tc>
        <w:tc>
          <w:tcPr>
            <w:tcW w:w="1837" w:type="dxa"/>
            <w:vAlign w:val="bottom"/>
          </w:tcPr>
          <w:p w:rsidR="00541A88" w:rsidRPr="00A70B97" w:rsidRDefault="00541A88" w:rsidP="00DD6BA3">
            <w:pPr>
              <w:spacing w:before="60" w:after="4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PN-KSD</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5</w:t>
            </w:r>
            <w:r w:rsidRPr="00A70B97">
              <w:rPr>
                <w:rFonts w:ascii="Calibri" w:hAnsi="Calibri"/>
                <w:b/>
                <w:color w:val="000000" w:themeColor="text1"/>
                <w:sz w:val="24"/>
                <w:szCs w:val="24"/>
              </w:rPr>
              <w:t>36</w:t>
            </w:r>
          </w:p>
        </w:tc>
        <w:tc>
          <w:tcPr>
            <w:tcW w:w="854" w:type="dxa"/>
            <w:gridSpan w:val="2"/>
            <w:vAlign w:val="bottom"/>
          </w:tcPr>
          <w:p w:rsidR="00541A88" w:rsidRPr="00A70B97" w:rsidRDefault="00541A88" w:rsidP="00DD6BA3">
            <w:pPr>
              <w:spacing w:before="60" w:after="40" w:line="20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1137" w:type="dxa"/>
            <w:vAlign w:val="bottom"/>
          </w:tcPr>
          <w:p w:rsidR="00541A88" w:rsidRPr="00A70B97" w:rsidRDefault="00541A88" w:rsidP="00DD6BA3">
            <w:pPr>
              <w:spacing w:before="60" w:after="4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2280</w:t>
            </w:r>
            <w:r w:rsidRPr="00A70B97">
              <w:rPr>
                <w:rFonts w:ascii="Calibri" w:hAnsi="Calibri"/>
                <w:b/>
                <w:color w:val="000000" w:themeColor="text1"/>
                <w:sz w:val="24"/>
                <w:szCs w:val="24"/>
              </w:rPr>
              <w:t>,0</w:t>
            </w:r>
          </w:p>
        </w:tc>
        <w:tc>
          <w:tcPr>
            <w:tcW w:w="1563" w:type="dxa"/>
            <w:vAlign w:val="bottom"/>
          </w:tcPr>
          <w:p w:rsidR="00541A88" w:rsidRPr="00A70B97" w:rsidRDefault="00541A88" w:rsidP="00DD6BA3">
            <w:pPr>
              <w:spacing w:before="60" w:after="40" w:line="200" w:lineRule="exact"/>
              <w:ind w:left="-136" w:right="-108"/>
              <w:jc w:val="center"/>
              <w:rPr>
                <w:rFonts w:ascii="Calibri" w:hAnsi="Calibri"/>
                <w:color w:val="000000" w:themeColor="text1"/>
                <w:sz w:val="24"/>
                <w:szCs w:val="24"/>
              </w:rPr>
            </w:pPr>
          </w:p>
        </w:tc>
      </w:tr>
      <w:tr w:rsidR="00541A88" w:rsidRPr="00A70B97" w:rsidTr="00541A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vAlign w:val="bottom"/>
          </w:tcPr>
          <w:p w:rsidR="00541A88" w:rsidRPr="00A70B97" w:rsidRDefault="00541A88" w:rsidP="00DD6BA3">
            <w:pPr>
              <w:pStyle w:val="a3"/>
              <w:spacing w:before="60" w:after="40" w:line="200" w:lineRule="exact"/>
              <w:ind w:left="318" w:right="-108" w:hanging="318"/>
              <w:rPr>
                <w:rFonts w:ascii="Calibri" w:hAnsi="Calibri"/>
                <w:b/>
                <w:color w:val="000000" w:themeColor="text1"/>
                <w:sz w:val="24"/>
                <w:szCs w:val="24"/>
              </w:rPr>
            </w:pPr>
            <w:r w:rsidRPr="00A70B97">
              <w:rPr>
                <w:rFonts w:ascii="Calibri" w:hAnsi="Calibri"/>
                <w:b/>
                <w:color w:val="000000" w:themeColor="text1"/>
                <w:sz w:val="24"/>
                <w:szCs w:val="24"/>
              </w:rPr>
              <w:t>2.  Кейер 4-х канальный 3</w:t>
            </w:r>
            <w:r w:rsidRPr="00A70B97">
              <w:rPr>
                <w:rFonts w:ascii="Calibri" w:hAnsi="Calibri"/>
                <w:b/>
                <w:color w:val="000000" w:themeColor="text1"/>
                <w:sz w:val="24"/>
                <w:szCs w:val="24"/>
                <w:lang w:val="en-US"/>
              </w:rPr>
              <w:t>G</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HD</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SD</w:t>
            </w:r>
            <w:r w:rsidRPr="00A70B97">
              <w:rPr>
                <w:rFonts w:ascii="Calibri" w:hAnsi="Calibri"/>
                <w:b/>
                <w:color w:val="000000" w:themeColor="text1"/>
                <w:sz w:val="24"/>
                <w:szCs w:val="24"/>
              </w:rPr>
              <w:t xml:space="preserve"> </w:t>
            </w:r>
            <w:r w:rsidRPr="00A70B97">
              <w:rPr>
                <w:rFonts w:ascii="Calibri" w:hAnsi="Calibri"/>
                <w:b/>
                <w:color w:val="000000" w:themeColor="text1"/>
                <w:sz w:val="24"/>
                <w:szCs w:val="24"/>
                <w:lang w:val="en-US"/>
              </w:rPr>
              <w:t>SDI</w:t>
            </w:r>
            <w:r w:rsidRPr="00A70B97">
              <w:rPr>
                <w:rFonts w:ascii="Calibri" w:hAnsi="Calibri"/>
                <w:b/>
                <w:color w:val="000000" w:themeColor="text1"/>
                <w:sz w:val="24"/>
                <w:szCs w:val="24"/>
              </w:rPr>
              <w:t xml:space="preserve"> сигналов</w:t>
            </w:r>
          </w:p>
        </w:tc>
        <w:tc>
          <w:tcPr>
            <w:tcW w:w="1837" w:type="dxa"/>
            <w:vAlign w:val="bottom"/>
          </w:tcPr>
          <w:p w:rsidR="00541A88" w:rsidRPr="00A70B97" w:rsidRDefault="00541A88" w:rsidP="00DD6BA3">
            <w:pPr>
              <w:spacing w:before="60" w:after="4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PN-KSD</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54</w:t>
            </w:r>
            <w:r w:rsidRPr="00A70B97">
              <w:rPr>
                <w:rFonts w:ascii="Calibri" w:hAnsi="Calibri"/>
                <w:b/>
                <w:color w:val="000000" w:themeColor="text1"/>
                <w:sz w:val="24"/>
                <w:szCs w:val="24"/>
              </w:rPr>
              <w:t>6</w:t>
            </w:r>
          </w:p>
        </w:tc>
        <w:tc>
          <w:tcPr>
            <w:tcW w:w="854" w:type="dxa"/>
            <w:gridSpan w:val="2"/>
            <w:vAlign w:val="bottom"/>
          </w:tcPr>
          <w:p w:rsidR="00541A88" w:rsidRPr="00A70B97" w:rsidRDefault="00541A88" w:rsidP="00DD6BA3">
            <w:pPr>
              <w:spacing w:before="60" w:after="40" w:line="20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1137" w:type="dxa"/>
            <w:vAlign w:val="bottom"/>
          </w:tcPr>
          <w:p w:rsidR="00541A88" w:rsidRPr="00A70B97" w:rsidRDefault="00541A88" w:rsidP="00DD6BA3">
            <w:pPr>
              <w:spacing w:before="60" w:after="4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2760</w:t>
            </w:r>
            <w:r w:rsidRPr="00A70B97">
              <w:rPr>
                <w:rFonts w:ascii="Calibri" w:hAnsi="Calibri"/>
                <w:b/>
                <w:color w:val="000000" w:themeColor="text1"/>
                <w:sz w:val="24"/>
                <w:szCs w:val="24"/>
              </w:rPr>
              <w:t>,0</w:t>
            </w:r>
          </w:p>
        </w:tc>
        <w:tc>
          <w:tcPr>
            <w:tcW w:w="1563" w:type="dxa"/>
            <w:vAlign w:val="bottom"/>
          </w:tcPr>
          <w:p w:rsidR="00541A88" w:rsidRPr="00A70B97" w:rsidRDefault="00541A88" w:rsidP="00DD6BA3">
            <w:pPr>
              <w:spacing w:before="60" w:after="40" w:line="200" w:lineRule="exact"/>
              <w:ind w:left="-136" w:right="-108"/>
              <w:jc w:val="center"/>
              <w:rPr>
                <w:rFonts w:ascii="Calibri" w:hAnsi="Calibri"/>
                <w:color w:val="000000" w:themeColor="text1"/>
                <w:sz w:val="24"/>
                <w:szCs w:val="24"/>
              </w:rPr>
            </w:pPr>
          </w:p>
        </w:tc>
      </w:tr>
      <w:tr w:rsidR="00541A88" w:rsidRPr="00A70B97" w:rsidTr="00541A88">
        <w:trPr>
          <w:cantSplit/>
          <w:trHeight w:val="290"/>
        </w:trPr>
        <w:tc>
          <w:tcPr>
            <w:tcW w:w="10211" w:type="dxa"/>
            <w:gridSpan w:val="6"/>
            <w:tcBorders>
              <w:top w:val="single" w:sz="4" w:space="0" w:color="auto"/>
              <w:left w:val="single" w:sz="4" w:space="0" w:color="auto"/>
              <w:bottom w:val="single" w:sz="6" w:space="0" w:color="auto"/>
              <w:right w:val="single" w:sz="4" w:space="0" w:color="auto"/>
            </w:tcBorders>
          </w:tcPr>
          <w:p w:rsidR="00541A88" w:rsidRPr="00A70B97" w:rsidRDefault="00541A88" w:rsidP="00DD6BA3">
            <w:pPr>
              <w:shd w:val="clear" w:color="auto" w:fill="FFFFFF"/>
              <w:spacing w:before="60" w:after="40" w:line="240" w:lineRule="exact"/>
              <w:ind w:left="-108" w:right="-108"/>
              <w:jc w:val="center"/>
              <w:rPr>
                <w:rFonts w:ascii="Calibri" w:hAnsi="Calibri" w:cs="Arial"/>
                <w:color w:val="000000" w:themeColor="text1"/>
                <w:spacing w:val="4"/>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 xml:space="preserve">Логогенераторы с функциями бесподрывной коммутации и микширования </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br/>
              <w:t>сигналов 3</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G</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HD</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SD</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 xml:space="preserve"> </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SDI</w:t>
            </w:r>
          </w:p>
        </w:tc>
      </w:tr>
      <w:tr w:rsidR="00DD6BA3" w:rsidRPr="00A70B97" w:rsidTr="00541A88">
        <w:trPr>
          <w:cantSplit/>
          <w:trHeight w:val="290"/>
        </w:trPr>
        <w:tc>
          <w:tcPr>
            <w:tcW w:w="10211" w:type="dxa"/>
            <w:gridSpan w:val="6"/>
            <w:tcBorders>
              <w:top w:val="single" w:sz="4" w:space="0" w:color="auto"/>
              <w:left w:val="single" w:sz="4" w:space="0" w:color="auto"/>
              <w:bottom w:val="single" w:sz="6" w:space="0" w:color="auto"/>
              <w:right w:val="single" w:sz="4" w:space="0" w:color="auto"/>
            </w:tcBorders>
          </w:tcPr>
          <w:p w:rsidR="00541A88" w:rsidRPr="00A70B97" w:rsidRDefault="00541A88" w:rsidP="00706448">
            <w:pPr>
              <w:shd w:val="clear" w:color="auto" w:fill="FFFFFF"/>
              <w:spacing w:before="40" w:line="160" w:lineRule="exact"/>
              <w:rPr>
                <w:rFonts w:ascii="Calibri" w:hAnsi="Calibri" w:cs="Arial"/>
                <w:bCs/>
                <w:color w:val="000000" w:themeColor="text1"/>
                <w:spacing w:val="-4"/>
                <w:sz w:val="17"/>
                <w:szCs w:val="17"/>
              </w:rPr>
            </w:pPr>
            <w:r w:rsidRPr="00A70B97">
              <w:rPr>
                <w:rFonts w:ascii="Calibri" w:hAnsi="Calibri" w:cs="Arial"/>
                <w:bCs/>
                <w:color w:val="000000" w:themeColor="text1"/>
                <w:spacing w:val="-4"/>
                <w:sz w:val="17"/>
                <w:szCs w:val="17"/>
              </w:rPr>
              <w:t xml:space="preserve">Формирование статических, динамических и текстовых логотипов и “бегущих строк” на двух графических слоях, до -3-х непересекающихся логотипов на каждом слое.  Формирование заставки со звуковым сопровождением.  Объем памяти для одного логотипа до 82 </w:t>
            </w:r>
            <w:r w:rsidRPr="00A70B97">
              <w:rPr>
                <w:rFonts w:ascii="Calibri" w:hAnsi="Calibri" w:cs="Arial"/>
                <w:bCs/>
                <w:color w:val="000000" w:themeColor="text1"/>
                <w:spacing w:val="-4"/>
                <w:sz w:val="17"/>
                <w:szCs w:val="17"/>
                <w:lang w:val="en-US"/>
              </w:rPr>
              <w:t>Mb</w:t>
            </w:r>
            <w:r w:rsidRPr="00A70B97">
              <w:rPr>
                <w:rFonts w:ascii="Calibri" w:hAnsi="Calibri" w:cs="Arial"/>
                <w:bCs/>
                <w:color w:val="000000" w:themeColor="text1"/>
                <w:spacing w:val="-4"/>
                <w:sz w:val="17"/>
                <w:szCs w:val="17"/>
              </w:rPr>
              <w:t xml:space="preserve">.  </w:t>
            </w:r>
            <w:r w:rsidRPr="00A70B97">
              <w:rPr>
                <w:rFonts w:ascii="Calibri" w:hAnsi="Calibri" w:cs="Arial"/>
                <w:bCs/>
                <w:color w:val="000000" w:themeColor="text1"/>
                <w:spacing w:val="-4"/>
                <w:sz w:val="17"/>
                <w:szCs w:val="17"/>
              </w:rPr>
              <w:br/>
              <w:t xml:space="preserve">Поддерживаемые форматы графических логотипов:  </w:t>
            </w:r>
            <w:r w:rsidRPr="00A70B97">
              <w:rPr>
                <w:rFonts w:ascii="Calibri" w:hAnsi="Calibri" w:cs="Arial"/>
                <w:bCs/>
                <w:color w:val="000000" w:themeColor="text1"/>
                <w:spacing w:val="-4"/>
                <w:sz w:val="17"/>
                <w:szCs w:val="17"/>
                <w:lang w:val="en-US"/>
              </w:rPr>
              <w:t>targa</w:t>
            </w:r>
            <w:r w:rsidRPr="00A70B97">
              <w:rPr>
                <w:rFonts w:ascii="Calibri" w:hAnsi="Calibri" w:cs="Arial"/>
                <w:bCs/>
                <w:color w:val="000000" w:themeColor="text1"/>
                <w:spacing w:val="-4"/>
                <w:sz w:val="17"/>
                <w:szCs w:val="17"/>
              </w:rPr>
              <w:t xml:space="preserve"> 32 бита с альфа-каналом.  Имеется возможность загрузки звуковых данных формата </w:t>
            </w:r>
            <w:r w:rsidRPr="00A70B97">
              <w:rPr>
                <w:rFonts w:ascii="Calibri" w:hAnsi="Calibri" w:cs="Arial"/>
                <w:bCs/>
                <w:color w:val="000000" w:themeColor="text1"/>
                <w:spacing w:val="-4"/>
                <w:sz w:val="17"/>
                <w:szCs w:val="17"/>
                <w:lang w:val="en-US"/>
              </w:rPr>
              <w:t>WAV</w:t>
            </w:r>
            <w:r w:rsidRPr="00A70B97">
              <w:rPr>
                <w:rFonts w:ascii="Calibri" w:hAnsi="Calibri" w:cs="Arial"/>
                <w:bCs/>
                <w:color w:val="000000" w:themeColor="text1"/>
                <w:spacing w:val="-4"/>
                <w:sz w:val="17"/>
                <w:szCs w:val="17"/>
              </w:rPr>
              <w:t xml:space="preserve"> для вставки звука во время заставки.  Местное управление по </w:t>
            </w:r>
            <w:r w:rsidRPr="00A70B97">
              <w:rPr>
                <w:rFonts w:ascii="Calibri" w:hAnsi="Calibri" w:cs="Arial"/>
                <w:bCs/>
                <w:color w:val="000000" w:themeColor="text1"/>
                <w:spacing w:val="-4"/>
                <w:sz w:val="17"/>
                <w:szCs w:val="17"/>
                <w:lang w:val="en-US"/>
              </w:rPr>
              <w:t>GPI</w:t>
            </w:r>
            <w:r w:rsidRPr="00A70B97">
              <w:rPr>
                <w:rFonts w:ascii="Calibri" w:hAnsi="Calibri" w:cs="Arial"/>
                <w:bCs/>
                <w:color w:val="000000" w:themeColor="text1"/>
                <w:spacing w:val="-4"/>
                <w:sz w:val="17"/>
                <w:szCs w:val="17"/>
              </w:rPr>
              <w:t>.  Прием информации от внешних источников метеоданных (</w:t>
            </w:r>
            <w:r w:rsidRPr="00A70B97">
              <w:rPr>
                <w:rFonts w:ascii="Calibri" w:hAnsi="Calibri" w:cs="Arial"/>
                <w:bCs/>
                <w:color w:val="000000" w:themeColor="text1"/>
                <w:spacing w:val="-4"/>
                <w:sz w:val="17"/>
                <w:szCs w:val="17"/>
                <w:lang w:val="en-US"/>
              </w:rPr>
              <w:t>PMM</w:t>
            </w:r>
            <w:r w:rsidRPr="00A70B97">
              <w:rPr>
                <w:rFonts w:ascii="Calibri" w:hAnsi="Calibri" w:cs="Arial"/>
                <w:bCs/>
                <w:color w:val="000000" w:themeColor="text1"/>
                <w:spacing w:val="-4"/>
                <w:sz w:val="17"/>
                <w:szCs w:val="17"/>
              </w:rPr>
              <w:t xml:space="preserve">-5010) и времени от внешних </w:t>
            </w:r>
            <w:r w:rsidRPr="00A70B97">
              <w:rPr>
                <w:rFonts w:ascii="Calibri" w:hAnsi="Calibri" w:cs="Arial"/>
                <w:bCs/>
                <w:color w:val="000000" w:themeColor="text1"/>
                <w:spacing w:val="-4"/>
                <w:sz w:val="17"/>
                <w:szCs w:val="17"/>
                <w:lang w:val="en-US"/>
              </w:rPr>
              <w:t>NTP</w:t>
            </w:r>
            <w:r w:rsidRPr="00A70B97">
              <w:rPr>
                <w:rFonts w:ascii="Calibri" w:hAnsi="Calibri" w:cs="Arial"/>
                <w:bCs/>
                <w:color w:val="000000" w:themeColor="text1"/>
                <w:spacing w:val="-4"/>
                <w:sz w:val="17"/>
                <w:szCs w:val="17"/>
              </w:rPr>
              <w:t>-серверов (</w:t>
            </w:r>
            <w:r w:rsidRPr="00A70B97">
              <w:rPr>
                <w:rFonts w:ascii="Calibri" w:hAnsi="Calibri" w:cs="Arial"/>
                <w:bCs/>
                <w:color w:val="000000" w:themeColor="text1"/>
                <w:spacing w:val="-4"/>
                <w:sz w:val="17"/>
                <w:szCs w:val="17"/>
                <w:lang w:val="en-US"/>
              </w:rPr>
              <w:t>PTT</w:t>
            </w:r>
            <w:r w:rsidRPr="00A70B97">
              <w:rPr>
                <w:rFonts w:ascii="Calibri" w:hAnsi="Calibri" w:cs="Arial"/>
                <w:bCs/>
                <w:color w:val="000000" w:themeColor="text1"/>
                <w:spacing w:val="-4"/>
                <w:sz w:val="17"/>
                <w:szCs w:val="17"/>
              </w:rPr>
              <w:t xml:space="preserve">-4096, </w:t>
            </w:r>
            <w:r w:rsidRPr="00A70B97">
              <w:rPr>
                <w:rFonts w:ascii="Calibri" w:hAnsi="Calibri" w:cs="Arial"/>
                <w:bCs/>
                <w:color w:val="000000" w:themeColor="text1"/>
                <w:spacing w:val="-4"/>
                <w:sz w:val="17"/>
                <w:szCs w:val="17"/>
                <w:lang w:val="en-US"/>
              </w:rPr>
              <w:t>PNTP</w:t>
            </w:r>
            <w:r w:rsidRPr="00A70B97">
              <w:rPr>
                <w:rFonts w:ascii="Calibri" w:hAnsi="Calibri" w:cs="Arial"/>
                <w:bCs/>
                <w:color w:val="000000" w:themeColor="text1"/>
                <w:spacing w:val="-4"/>
                <w:sz w:val="17"/>
                <w:szCs w:val="17"/>
              </w:rPr>
              <w:t xml:space="preserve">-5021) по сети </w:t>
            </w:r>
            <w:r w:rsidRPr="00A70B97">
              <w:rPr>
                <w:rFonts w:ascii="Calibri" w:hAnsi="Calibri" w:cs="Arial"/>
                <w:bCs/>
                <w:color w:val="000000" w:themeColor="text1"/>
                <w:spacing w:val="-4"/>
                <w:sz w:val="17"/>
                <w:szCs w:val="17"/>
                <w:lang w:val="en-US"/>
              </w:rPr>
              <w:t>ETHERNET</w:t>
            </w:r>
            <w:r w:rsidRPr="00A70B97">
              <w:rPr>
                <w:rFonts w:ascii="Calibri" w:hAnsi="Calibri" w:cs="Arial"/>
                <w:bCs/>
                <w:color w:val="000000" w:themeColor="text1"/>
                <w:spacing w:val="-4"/>
                <w:sz w:val="17"/>
                <w:szCs w:val="17"/>
              </w:rPr>
              <w:t>.  Выдача предварительно загруженных “бегущих строк” в реальном времени от ПК (</w:t>
            </w:r>
            <w:r w:rsidRPr="00A70B97">
              <w:rPr>
                <w:rFonts w:ascii="Calibri" w:hAnsi="Calibri" w:cs="Arial"/>
                <w:bCs/>
                <w:color w:val="000000" w:themeColor="text1"/>
                <w:spacing w:val="-4"/>
                <w:sz w:val="17"/>
                <w:szCs w:val="17"/>
                <w:lang w:val="en-US"/>
              </w:rPr>
              <w:t>PSS</w:t>
            </w:r>
            <w:r w:rsidRPr="00A70B97">
              <w:rPr>
                <w:rFonts w:ascii="Calibri" w:hAnsi="Calibri" w:cs="Arial"/>
                <w:bCs/>
                <w:color w:val="000000" w:themeColor="text1"/>
                <w:spacing w:val="-4"/>
                <w:sz w:val="17"/>
                <w:szCs w:val="17"/>
              </w:rPr>
              <w:t xml:space="preserve">).  Возможность привязки графических композиций по входу.  Выход </w:t>
            </w:r>
            <w:r w:rsidRPr="00A70B97">
              <w:rPr>
                <w:rFonts w:ascii="Calibri" w:hAnsi="Calibri" w:cs="Arial"/>
                <w:bCs/>
                <w:color w:val="000000" w:themeColor="text1"/>
                <w:spacing w:val="-4"/>
                <w:sz w:val="17"/>
                <w:szCs w:val="17"/>
                <w:lang w:val="en-US"/>
              </w:rPr>
              <w:t>Preview</w:t>
            </w:r>
            <w:r w:rsidRPr="00A70B97">
              <w:rPr>
                <w:rFonts w:ascii="Calibri" w:hAnsi="Calibri" w:cs="Arial"/>
                <w:bCs/>
                <w:color w:val="000000" w:themeColor="text1"/>
                <w:spacing w:val="-4"/>
                <w:sz w:val="17"/>
                <w:szCs w:val="17"/>
              </w:rPr>
              <w:t xml:space="preserve">, </w:t>
            </w:r>
            <w:r w:rsidRPr="00A70B97">
              <w:rPr>
                <w:rFonts w:ascii="Calibri" w:hAnsi="Calibri" w:cs="Arial"/>
                <w:bCs/>
                <w:color w:val="000000" w:themeColor="text1"/>
                <w:spacing w:val="-4"/>
                <w:sz w:val="17"/>
                <w:szCs w:val="17"/>
                <w:lang w:val="en-US"/>
              </w:rPr>
              <w:t>Program</w:t>
            </w:r>
            <w:r w:rsidRPr="00A70B97">
              <w:rPr>
                <w:rFonts w:ascii="Calibri" w:hAnsi="Calibri" w:cs="Arial"/>
                <w:bCs/>
                <w:color w:val="000000" w:themeColor="text1"/>
                <w:spacing w:val="-4"/>
                <w:sz w:val="17"/>
                <w:szCs w:val="17"/>
              </w:rPr>
              <w:t>.  Релейный обход.  Замешивание логотипов во входной сигнал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 xml:space="preserve">-521,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 xml:space="preserve">-530).  Формирование сигналов </w:t>
            </w:r>
            <w:r w:rsidRPr="00A70B97">
              <w:rPr>
                <w:rFonts w:ascii="Calibri" w:hAnsi="Calibri" w:cs="Arial"/>
                <w:bCs/>
                <w:color w:val="000000" w:themeColor="text1"/>
                <w:spacing w:val="-4"/>
                <w:sz w:val="17"/>
                <w:szCs w:val="17"/>
                <w:lang w:val="en-US"/>
              </w:rPr>
              <w:t>FILL</w:t>
            </w:r>
            <w:r w:rsidRPr="00A70B97">
              <w:rPr>
                <w:rFonts w:ascii="Calibri" w:hAnsi="Calibri" w:cs="Arial"/>
                <w:bCs/>
                <w:color w:val="000000" w:themeColor="text1"/>
                <w:spacing w:val="-4"/>
                <w:sz w:val="17"/>
                <w:szCs w:val="17"/>
              </w:rPr>
              <w:t xml:space="preserve"> и </w:t>
            </w:r>
            <w:r w:rsidRPr="00A70B97">
              <w:rPr>
                <w:rFonts w:ascii="Calibri" w:hAnsi="Calibri" w:cs="Arial"/>
                <w:bCs/>
                <w:color w:val="000000" w:themeColor="text1"/>
                <w:spacing w:val="-4"/>
                <w:sz w:val="17"/>
                <w:szCs w:val="17"/>
                <w:lang w:val="en-US"/>
              </w:rPr>
              <w:t>KEY</w:t>
            </w:r>
            <w:r w:rsidRPr="00A70B97">
              <w:rPr>
                <w:rFonts w:ascii="Calibri" w:hAnsi="Calibri" w:cs="Arial"/>
                <w:bCs/>
                <w:color w:val="000000" w:themeColor="text1"/>
                <w:spacing w:val="-4"/>
                <w:sz w:val="17"/>
                <w:szCs w:val="17"/>
              </w:rPr>
              <w:t xml:space="preserve">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 xml:space="preserve">-529).  </w:t>
            </w:r>
            <w:r w:rsidRPr="00A70B97">
              <w:rPr>
                <w:rFonts w:ascii="Calibri" w:hAnsi="Calibri" w:cs="Arial"/>
                <w:bCs/>
                <w:color w:val="000000" w:themeColor="text1"/>
                <w:spacing w:val="-4"/>
                <w:sz w:val="17"/>
                <w:szCs w:val="17"/>
              </w:rPr>
              <w:br/>
            </w:r>
            <w:r w:rsidRPr="00A70B97">
              <w:rPr>
                <w:rFonts w:ascii="Calibri" w:hAnsi="Calibri" w:cs="Arial"/>
                <w:bCs/>
                <w:color w:val="000000" w:themeColor="text1"/>
                <w:spacing w:val="-4"/>
                <w:sz w:val="17"/>
                <w:szCs w:val="17"/>
                <w:lang w:val="en-US"/>
              </w:rPr>
              <w:t>WEB</w:t>
            </w:r>
            <w:r w:rsidRPr="00A70B97">
              <w:rPr>
                <w:rFonts w:ascii="Calibri" w:hAnsi="Calibri" w:cs="Arial"/>
                <w:bCs/>
                <w:color w:val="000000" w:themeColor="text1"/>
                <w:spacing w:val="-4"/>
                <w:sz w:val="17"/>
                <w:szCs w:val="17"/>
              </w:rPr>
              <w:t xml:space="preserve"> интерфейс управления и загрузки.</w:t>
            </w:r>
          </w:p>
          <w:p w:rsidR="00541A88" w:rsidRPr="00A70B97" w:rsidRDefault="00541A88" w:rsidP="002E7515">
            <w:pPr>
              <w:shd w:val="clear" w:color="auto" w:fill="FFFFFF"/>
              <w:spacing w:before="40" w:after="40" w:line="160" w:lineRule="exact"/>
              <w:rPr>
                <w:rFonts w:ascii="Calibri" w:hAnsi="Calibri" w:cs="Arial"/>
                <w:bCs/>
                <w:color w:val="000000" w:themeColor="text1"/>
                <w:spacing w:val="-4"/>
                <w:sz w:val="17"/>
                <w:szCs w:val="17"/>
              </w:rPr>
            </w:pPr>
            <w:r w:rsidRPr="00A70B97">
              <w:rPr>
                <w:rFonts w:ascii="Calibri" w:hAnsi="Calibri" w:cs="Arial"/>
                <w:bCs/>
                <w:color w:val="000000" w:themeColor="text1"/>
                <w:spacing w:val="-4"/>
                <w:sz w:val="17"/>
                <w:szCs w:val="17"/>
              </w:rPr>
              <w:t xml:space="preserve">Блоки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 xml:space="preserve">-521,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-530</w:t>
            </w:r>
            <w:r w:rsidRPr="00A70B97">
              <w:rPr>
                <w:rFonts w:ascii="Calibri" w:hAnsi="Calibri" w:cs="Arial"/>
                <w:bCs/>
                <w:color w:val="000000" w:themeColor="text1"/>
                <w:spacing w:val="-4"/>
                <w:sz w:val="17"/>
                <w:szCs w:val="17"/>
                <w:lang w:val="en-US"/>
              </w:rPr>
              <w:t>A</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E</w:t>
            </w:r>
            <w:r w:rsidRPr="00A70B97">
              <w:rPr>
                <w:rFonts w:ascii="Calibri" w:hAnsi="Calibri" w:cs="Arial"/>
                <w:bCs/>
                <w:color w:val="000000" w:themeColor="text1"/>
                <w:spacing w:val="-4"/>
                <w:sz w:val="17"/>
                <w:szCs w:val="17"/>
              </w:rPr>
              <w:t xml:space="preserve">) и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 xml:space="preserve">-530 имеют два входа А и В и синхронизаторы по каждому входу, что позволяет коммутировать входные сигналы без подрывов.  В блоках реализован АВ микшер.  Поддерживается 16 каналов звука.  Пропускается телетекст, метки </w:t>
            </w:r>
            <w:r w:rsidRPr="00A70B97">
              <w:rPr>
                <w:rFonts w:ascii="Calibri" w:hAnsi="Calibri" w:cs="Arial"/>
                <w:bCs/>
                <w:color w:val="000000" w:themeColor="text1"/>
                <w:spacing w:val="-4"/>
                <w:sz w:val="17"/>
                <w:szCs w:val="17"/>
                <w:lang w:val="en-US"/>
              </w:rPr>
              <w:t>ST</w:t>
            </w:r>
            <w:r w:rsidRPr="00A70B97">
              <w:rPr>
                <w:rFonts w:ascii="Calibri" w:hAnsi="Calibri" w:cs="Arial"/>
                <w:bCs/>
                <w:color w:val="000000" w:themeColor="text1"/>
                <w:spacing w:val="-4"/>
                <w:sz w:val="17"/>
                <w:szCs w:val="17"/>
              </w:rPr>
              <w:t xml:space="preserve">104.  Блок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-530</w:t>
            </w:r>
            <w:r w:rsidRPr="00A70B97">
              <w:rPr>
                <w:rFonts w:ascii="Calibri" w:hAnsi="Calibri" w:cs="Arial"/>
                <w:bCs/>
                <w:color w:val="000000" w:themeColor="text1"/>
                <w:spacing w:val="-4"/>
                <w:sz w:val="17"/>
                <w:szCs w:val="17"/>
                <w:lang w:val="en-US"/>
              </w:rPr>
              <w:t>A</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E</w:t>
            </w:r>
            <w:r w:rsidRPr="00A70B97">
              <w:rPr>
                <w:rFonts w:ascii="Calibri" w:hAnsi="Calibri" w:cs="Arial"/>
                <w:bCs/>
                <w:color w:val="000000" w:themeColor="text1"/>
                <w:spacing w:val="-4"/>
                <w:sz w:val="17"/>
                <w:szCs w:val="17"/>
              </w:rPr>
              <w:t xml:space="preserve">) дополнительно имеет возможность вводить внешний звук в выходной сигнал </w:t>
            </w:r>
            <w:r w:rsidRPr="00A70B97">
              <w:rPr>
                <w:rFonts w:ascii="Calibri" w:hAnsi="Calibri" w:cs="Arial"/>
                <w:bCs/>
                <w:color w:val="000000" w:themeColor="text1"/>
                <w:spacing w:val="-4"/>
                <w:sz w:val="17"/>
                <w:szCs w:val="17"/>
                <w:lang w:val="en-US"/>
              </w:rPr>
              <w:t>SDI</w:t>
            </w:r>
            <w:r w:rsidRPr="00A70B97">
              <w:rPr>
                <w:rFonts w:ascii="Calibri" w:hAnsi="Calibri" w:cs="Arial"/>
                <w:bCs/>
                <w:color w:val="000000" w:themeColor="text1"/>
                <w:spacing w:val="-4"/>
                <w:sz w:val="17"/>
                <w:szCs w:val="17"/>
              </w:rPr>
              <w:t xml:space="preserve">.  Поддерживается 4 канала аналогового звука (А)  или  2 канала цифрового звука </w:t>
            </w:r>
            <w:r w:rsidRPr="00A70B97">
              <w:rPr>
                <w:rFonts w:ascii="Calibri" w:hAnsi="Calibri" w:cs="Arial"/>
                <w:bCs/>
                <w:color w:val="000000" w:themeColor="text1"/>
                <w:spacing w:val="-4"/>
                <w:sz w:val="17"/>
                <w:szCs w:val="17"/>
                <w:lang w:val="en-US"/>
              </w:rPr>
              <w:t>AES</w:t>
            </w:r>
            <w:r w:rsidRPr="00A70B97">
              <w:rPr>
                <w:rFonts w:ascii="Calibri" w:hAnsi="Calibri" w:cs="Arial"/>
                <w:bCs/>
                <w:color w:val="000000" w:themeColor="text1"/>
                <w:spacing w:val="-4"/>
                <w:sz w:val="17"/>
                <w:szCs w:val="17"/>
              </w:rPr>
              <w:t xml:space="preserve">3 (Е).  Синхронизация выходного сигнала от опорного сигнала </w:t>
            </w:r>
            <w:r w:rsidRPr="00A70B97">
              <w:rPr>
                <w:rFonts w:ascii="Calibri" w:hAnsi="Calibri" w:cs="Arial"/>
                <w:bCs/>
                <w:color w:val="000000" w:themeColor="text1"/>
                <w:spacing w:val="-4"/>
                <w:sz w:val="17"/>
                <w:szCs w:val="17"/>
                <w:lang w:val="en-US"/>
              </w:rPr>
              <w:t>REF</w:t>
            </w:r>
            <w:r w:rsidRPr="00A70B97">
              <w:rPr>
                <w:rFonts w:ascii="Calibri" w:hAnsi="Calibri" w:cs="Arial"/>
                <w:bCs/>
                <w:color w:val="000000" w:themeColor="text1"/>
                <w:spacing w:val="-4"/>
                <w:sz w:val="17"/>
                <w:szCs w:val="17"/>
              </w:rPr>
              <w:t xml:space="preserve"> может осуществляться как от глобального (шина </w:t>
            </w:r>
            <w:r w:rsidRPr="00A70B97">
              <w:rPr>
                <w:rFonts w:ascii="Calibri" w:hAnsi="Calibri" w:cs="Arial"/>
                <w:bCs/>
                <w:color w:val="000000" w:themeColor="text1"/>
                <w:spacing w:val="-4"/>
                <w:sz w:val="17"/>
                <w:szCs w:val="17"/>
                <w:lang w:val="en-US"/>
              </w:rPr>
              <w:t>REF</w:t>
            </w:r>
            <w:r w:rsidRPr="00A70B97">
              <w:rPr>
                <w:rFonts w:ascii="Calibri" w:hAnsi="Calibri" w:cs="Arial"/>
                <w:bCs/>
                <w:color w:val="000000" w:themeColor="text1"/>
                <w:spacing w:val="-4"/>
                <w:sz w:val="17"/>
                <w:szCs w:val="17"/>
              </w:rPr>
              <w:t xml:space="preserve"> корзины), так и от локального (вход </w:t>
            </w:r>
            <w:r w:rsidRPr="00A70B97">
              <w:rPr>
                <w:rFonts w:ascii="Calibri" w:hAnsi="Calibri" w:cs="Arial"/>
                <w:bCs/>
                <w:color w:val="000000" w:themeColor="text1"/>
                <w:spacing w:val="-4"/>
                <w:sz w:val="17"/>
                <w:szCs w:val="17"/>
                <w:lang w:val="en-US"/>
              </w:rPr>
              <w:t>REF</w:t>
            </w:r>
            <w:r w:rsidRPr="00A70B97">
              <w:rPr>
                <w:rFonts w:ascii="Calibri" w:hAnsi="Calibri" w:cs="Arial"/>
                <w:bCs/>
                <w:color w:val="000000" w:themeColor="text1"/>
                <w:spacing w:val="-4"/>
                <w:sz w:val="17"/>
                <w:szCs w:val="17"/>
              </w:rPr>
              <w:t xml:space="preserve"> на блоке) сигнала (кроме </w:t>
            </w:r>
            <w:r w:rsidRPr="00A70B97">
              <w:rPr>
                <w:rFonts w:ascii="Calibri" w:hAnsi="Calibri" w:cs="Arial"/>
                <w:bCs/>
                <w:color w:val="000000" w:themeColor="text1"/>
                <w:spacing w:val="-4"/>
                <w:sz w:val="17"/>
                <w:szCs w:val="17"/>
                <w:lang w:val="en-US"/>
              </w:rPr>
              <w:t>PN</w:t>
            </w:r>
            <w:r w:rsidRPr="00A70B97">
              <w:rPr>
                <w:rFonts w:ascii="Calibri" w:hAnsi="Calibri" w:cs="Arial"/>
                <w:bCs/>
                <w:color w:val="000000" w:themeColor="text1"/>
                <w:spacing w:val="-4"/>
                <w:sz w:val="17"/>
                <w:szCs w:val="17"/>
              </w:rPr>
              <w:t>-</w:t>
            </w:r>
            <w:r w:rsidRPr="00A70B97">
              <w:rPr>
                <w:rFonts w:ascii="Calibri" w:hAnsi="Calibri" w:cs="Arial"/>
                <w:bCs/>
                <w:color w:val="000000" w:themeColor="text1"/>
                <w:spacing w:val="-4"/>
                <w:sz w:val="17"/>
                <w:szCs w:val="17"/>
                <w:lang w:val="en-US"/>
              </w:rPr>
              <w:t>LGM</w:t>
            </w:r>
            <w:r w:rsidRPr="00A70B97">
              <w:rPr>
                <w:rFonts w:ascii="Calibri" w:hAnsi="Calibri" w:cs="Arial"/>
                <w:bCs/>
                <w:color w:val="000000" w:themeColor="text1"/>
                <w:spacing w:val="-4"/>
                <w:sz w:val="17"/>
                <w:szCs w:val="17"/>
              </w:rPr>
              <w:t>-521).</w:t>
            </w:r>
          </w:p>
        </w:tc>
      </w:tr>
      <w:tr w:rsidR="00541A88" w:rsidRPr="00A70B97" w:rsidTr="00541A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tcPr>
          <w:p w:rsidR="00541A88" w:rsidRPr="00A70B97" w:rsidRDefault="00541A88" w:rsidP="00DD6BA3">
            <w:pPr>
              <w:spacing w:before="40" w:after="40" w:line="200" w:lineRule="exact"/>
              <w:ind w:left="318" w:right="-108" w:hanging="318"/>
              <w:rPr>
                <w:rFonts w:ascii="Calibri" w:hAnsi="Calibri"/>
                <w:b/>
                <w:color w:val="000000" w:themeColor="text1"/>
                <w:spacing w:val="-4"/>
                <w:sz w:val="22"/>
                <w:szCs w:val="22"/>
              </w:rPr>
            </w:pPr>
            <w:r w:rsidRPr="00A70B97">
              <w:rPr>
                <w:rFonts w:ascii="Calibri" w:hAnsi="Calibri"/>
                <w:b/>
                <w:color w:val="000000" w:themeColor="text1"/>
                <w:spacing w:val="-4"/>
                <w:sz w:val="22"/>
                <w:szCs w:val="22"/>
              </w:rPr>
              <w:t>1.  Логогенератор, бесподрывный коммутатор/микшер сигналов 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HD</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SD</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SDI</w:t>
            </w:r>
          </w:p>
          <w:p w:rsidR="00541A88" w:rsidRPr="00A70B97" w:rsidRDefault="00541A88" w:rsidP="00DD6BA3">
            <w:pPr>
              <w:spacing w:after="40" w:line="180" w:lineRule="exact"/>
              <w:ind w:left="318" w:right="-108"/>
              <w:rPr>
                <w:rFonts w:ascii="Calibri" w:hAnsi="Calibri"/>
                <w:i/>
                <w:color w:val="000000" w:themeColor="text1"/>
                <w:spacing w:val="-6"/>
                <w:sz w:val="18"/>
                <w:szCs w:val="18"/>
              </w:rPr>
            </w:pPr>
            <w:r w:rsidRPr="00A70B97">
              <w:rPr>
                <w:rFonts w:ascii="Calibri" w:hAnsi="Calibri"/>
                <w:i/>
                <w:color w:val="000000" w:themeColor="text1"/>
                <w:spacing w:val="-6"/>
                <w:sz w:val="18"/>
                <w:szCs w:val="18"/>
              </w:rPr>
              <w:t xml:space="preserve">(подсмотровый выход </w:t>
            </w:r>
            <w:r w:rsidRPr="00A70B97">
              <w:rPr>
                <w:rFonts w:ascii="Calibri" w:hAnsi="Calibri"/>
                <w:i/>
                <w:color w:val="000000" w:themeColor="text1"/>
                <w:spacing w:val="-6"/>
                <w:sz w:val="18"/>
                <w:szCs w:val="18"/>
                <w:lang w:val="en-US"/>
              </w:rPr>
              <w:t>SDI</w:t>
            </w:r>
            <w:r w:rsidRPr="00A70B97">
              <w:rPr>
                <w:rFonts w:ascii="Calibri" w:hAnsi="Calibri"/>
                <w:i/>
                <w:color w:val="000000" w:themeColor="text1"/>
                <w:spacing w:val="-6"/>
                <w:sz w:val="18"/>
                <w:szCs w:val="18"/>
              </w:rPr>
              <w:t xml:space="preserve">;  глобальный </w:t>
            </w:r>
            <w:r w:rsidRPr="00A70B97">
              <w:rPr>
                <w:rFonts w:ascii="Calibri" w:hAnsi="Calibri"/>
                <w:i/>
                <w:color w:val="000000" w:themeColor="text1"/>
                <w:spacing w:val="-6"/>
                <w:sz w:val="18"/>
                <w:szCs w:val="18"/>
                <w:lang w:val="en-US"/>
              </w:rPr>
              <w:t>REF</w:t>
            </w:r>
            <w:r w:rsidRPr="00A70B97">
              <w:rPr>
                <w:rFonts w:ascii="Calibri" w:hAnsi="Calibri"/>
                <w:i/>
                <w:color w:val="000000" w:themeColor="text1"/>
                <w:spacing w:val="-6"/>
                <w:sz w:val="18"/>
                <w:szCs w:val="18"/>
              </w:rPr>
              <w:t xml:space="preserve">;  </w:t>
            </w:r>
            <w:r w:rsidRPr="00A70B97">
              <w:rPr>
                <w:rFonts w:ascii="Calibri" w:hAnsi="Calibri"/>
                <w:i/>
                <w:color w:val="000000" w:themeColor="text1"/>
                <w:spacing w:val="-6"/>
                <w:sz w:val="18"/>
                <w:szCs w:val="18"/>
              </w:rPr>
              <w:br/>
            </w:r>
            <w:r w:rsidRPr="00A70B97">
              <w:rPr>
                <w:rFonts w:ascii="Calibri" w:hAnsi="Calibri"/>
                <w:i/>
                <w:color w:val="000000" w:themeColor="text1"/>
                <w:spacing w:val="-6"/>
                <w:sz w:val="18"/>
                <w:szCs w:val="18"/>
                <w:lang w:val="en-US"/>
              </w:rPr>
              <w:t>GPIO</w:t>
            </w:r>
            <w:r w:rsidRPr="00A70B97">
              <w:rPr>
                <w:rFonts w:ascii="Calibri" w:hAnsi="Calibri"/>
                <w:i/>
                <w:color w:val="000000" w:themeColor="text1"/>
                <w:spacing w:val="-6"/>
                <w:sz w:val="18"/>
                <w:szCs w:val="18"/>
              </w:rPr>
              <w:t xml:space="preserve"> – входов 4, выходов 2)</w:t>
            </w:r>
          </w:p>
        </w:tc>
        <w:tc>
          <w:tcPr>
            <w:tcW w:w="1837" w:type="dxa"/>
            <w:vAlign w:val="center"/>
          </w:tcPr>
          <w:p w:rsidR="00541A88" w:rsidRPr="00A70B97" w:rsidRDefault="00541A88" w:rsidP="00DD6BA3">
            <w:pPr>
              <w:spacing w:before="40" w:after="40" w:line="200" w:lineRule="exact"/>
              <w:ind w:left="-108" w:right="-117"/>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LGM</w:t>
            </w:r>
            <w:r w:rsidRPr="00A70B97">
              <w:rPr>
                <w:rFonts w:ascii="Calibri" w:hAnsi="Calibri"/>
                <w:b/>
                <w:color w:val="000000" w:themeColor="text1"/>
                <w:sz w:val="24"/>
                <w:szCs w:val="24"/>
              </w:rPr>
              <w:t>-521</w:t>
            </w:r>
          </w:p>
        </w:tc>
        <w:tc>
          <w:tcPr>
            <w:tcW w:w="854" w:type="dxa"/>
            <w:gridSpan w:val="2"/>
            <w:vAlign w:val="center"/>
          </w:tcPr>
          <w:p w:rsidR="00541A88" w:rsidRPr="00A70B97" w:rsidRDefault="00541A88" w:rsidP="00DD6BA3">
            <w:pPr>
              <w:spacing w:before="40" w:after="4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1</w:t>
            </w:r>
          </w:p>
        </w:tc>
        <w:tc>
          <w:tcPr>
            <w:tcW w:w="1137" w:type="dxa"/>
            <w:vAlign w:val="center"/>
          </w:tcPr>
          <w:p w:rsidR="00541A88" w:rsidRPr="00A70B97" w:rsidRDefault="00541A88" w:rsidP="00DD6BA3">
            <w:pPr>
              <w:spacing w:before="40" w:after="4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r w:rsidRPr="00A70B97">
              <w:rPr>
                <w:rFonts w:ascii="Calibri" w:hAnsi="Calibri"/>
                <w:b/>
                <w:color w:val="000000" w:themeColor="text1"/>
                <w:sz w:val="24"/>
                <w:szCs w:val="24"/>
                <w:lang w:val="en-US"/>
              </w:rPr>
              <w:t>868</w:t>
            </w:r>
            <w:r w:rsidRPr="00A70B97">
              <w:rPr>
                <w:rFonts w:ascii="Calibri" w:hAnsi="Calibri"/>
                <w:b/>
                <w:color w:val="000000" w:themeColor="text1"/>
                <w:sz w:val="24"/>
                <w:szCs w:val="24"/>
              </w:rPr>
              <w:t>,0</w:t>
            </w:r>
          </w:p>
        </w:tc>
        <w:tc>
          <w:tcPr>
            <w:tcW w:w="1563" w:type="dxa"/>
            <w:tcBorders>
              <w:bottom w:val="single" w:sz="4" w:space="0" w:color="auto"/>
            </w:tcBorders>
            <w:vAlign w:val="center"/>
          </w:tcPr>
          <w:p w:rsidR="00541A88" w:rsidRPr="00A70B97" w:rsidRDefault="00541A88" w:rsidP="00DD6BA3">
            <w:pPr>
              <w:spacing w:before="40" w:after="40" w:line="200" w:lineRule="exact"/>
              <w:ind w:right="-108" w:hanging="108"/>
              <w:rPr>
                <w:rFonts w:ascii="Calibri" w:hAnsi="Calibri"/>
                <w:b/>
                <w:bCs/>
                <w:color w:val="000000" w:themeColor="text1"/>
                <w:sz w:val="18"/>
                <w:szCs w:val="18"/>
              </w:rPr>
            </w:pPr>
          </w:p>
        </w:tc>
      </w:tr>
      <w:tr w:rsidR="00541A88" w:rsidRPr="00A70B97" w:rsidTr="00541A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20" w:type="dxa"/>
          </w:tcPr>
          <w:p w:rsidR="00541A88" w:rsidRPr="00A70B97" w:rsidRDefault="00541A88" w:rsidP="00DD6BA3">
            <w:pPr>
              <w:spacing w:before="40" w:after="40" w:line="200" w:lineRule="exact"/>
              <w:ind w:left="318" w:right="-108" w:hanging="318"/>
              <w:rPr>
                <w:rFonts w:ascii="Calibri" w:hAnsi="Calibri"/>
                <w:b/>
                <w:color w:val="000000" w:themeColor="text1"/>
                <w:spacing w:val="-4"/>
                <w:sz w:val="22"/>
                <w:szCs w:val="22"/>
              </w:rPr>
            </w:pPr>
            <w:r w:rsidRPr="00A70B97">
              <w:rPr>
                <w:rFonts w:ascii="Calibri" w:hAnsi="Calibri"/>
                <w:b/>
                <w:color w:val="000000" w:themeColor="text1"/>
                <w:spacing w:val="-4"/>
                <w:sz w:val="22"/>
                <w:szCs w:val="22"/>
              </w:rPr>
              <w:t>2.  Логогенератор, бесподрывный коммутатор/микшер/эмбеддер сигналов 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HD</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SD</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SDI</w:t>
            </w:r>
          </w:p>
          <w:p w:rsidR="00541A88" w:rsidRPr="00A70B97" w:rsidRDefault="00541A88" w:rsidP="00DD6BA3">
            <w:pPr>
              <w:spacing w:after="40" w:line="180" w:lineRule="exact"/>
              <w:ind w:left="318" w:right="-108"/>
              <w:rPr>
                <w:rFonts w:ascii="Calibri" w:hAnsi="Calibri"/>
                <w:i/>
                <w:color w:val="000000" w:themeColor="text1"/>
                <w:spacing w:val="-6"/>
                <w:sz w:val="18"/>
                <w:szCs w:val="18"/>
              </w:rPr>
            </w:pPr>
            <w:r w:rsidRPr="00A70B97">
              <w:rPr>
                <w:rFonts w:ascii="Calibri" w:hAnsi="Calibri"/>
                <w:i/>
                <w:color w:val="000000" w:themeColor="text1"/>
                <w:spacing w:val="-6"/>
                <w:sz w:val="18"/>
                <w:szCs w:val="18"/>
              </w:rPr>
              <w:t xml:space="preserve">(подсмотровый выход </w:t>
            </w:r>
            <w:r w:rsidRPr="00A70B97">
              <w:rPr>
                <w:rFonts w:ascii="Calibri" w:hAnsi="Calibri"/>
                <w:i/>
                <w:color w:val="000000" w:themeColor="text1"/>
                <w:spacing w:val="-6"/>
                <w:sz w:val="18"/>
                <w:szCs w:val="18"/>
                <w:lang w:val="en-US"/>
              </w:rPr>
              <w:t>SDI</w:t>
            </w:r>
            <w:r w:rsidRPr="00A70B97">
              <w:rPr>
                <w:rFonts w:ascii="Calibri" w:hAnsi="Calibri"/>
                <w:i/>
                <w:color w:val="000000" w:themeColor="text1"/>
                <w:spacing w:val="-6"/>
                <w:sz w:val="18"/>
                <w:szCs w:val="18"/>
              </w:rPr>
              <w:t xml:space="preserve">;   локальный и глобальный </w:t>
            </w:r>
            <w:r w:rsidRPr="00A70B97">
              <w:rPr>
                <w:rFonts w:ascii="Calibri" w:hAnsi="Calibri"/>
                <w:i/>
                <w:color w:val="000000" w:themeColor="text1"/>
                <w:spacing w:val="-6"/>
                <w:sz w:val="18"/>
                <w:szCs w:val="18"/>
                <w:lang w:val="en-US"/>
              </w:rPr>
              <w:t>REF</w:t>
            </w:r>
            <w:r w:rsidRPr="00A70B97">
              <w:rPr>
                <w:rFonts w:ascii="Calibri" w:hAnsi="Calibri"/>
                <w:i/>
                <w:color w:val="000000" w:themeColor="text1"/>
                <w:spacing w:val="-6"/>
                <w:sz w:val="18"/>
                <w:szCs w:val="18"/>
              </w:rPr>
              <w:t xml:space="preserve">;  </w:t>
            </w:r>
            <w:r w:rsidRPr="00A70B97">
              <w:rPr>
                <w:rFonts w:ascii="Calibri" w:hAnsi="Calibri"/>
                <w:i/>
                <w:color w:val="000000" w:themeColor="text1"/>
                <w:spacing w:val="-6"/>
                <w:sz w:val="18"/>
                <w:szCs w:val="18"/>
              </w:rPr>
              <w:br/>
            </w:r>
            <w:r w:rsidRPr="00A70B97">
              <w:rPr>
                <w:rFonts w:ascii="Calibri" w:hAnsi="Calibri"/>
                <w:i/>
                <w:color w:val="000000" w:themeColor="text1"/>
                <w:spacing w:val="-6"/>
                <w:sz w:val="18"/>
                <w:szCs w:val="18"/>
                <w:lang w:val="en-US"/>
              </w:rPr>
              <w:t>GPIO</w:t>
            </w:r>
            <w:r w:rsidRPr="00A70B97">
              <w:rPr>
                <w:rFonts w:ascii="Calibri" w:hAnsi="Calibri"/>
                <w:i/>
                <w:color w:val="000000" w:themeColor="text1"/>
                <w:spacing w:val="-6"/>
                <w:sz w:val="18"/>
                <w:szCs w:val="18"/>
              </w:rPr>
              <w:t xml:space="preserve"> – входов 8, выходов 2;  входы аналогового “</w:t>
            </w:r>
            <w:r w:rsidRPr="00A70B97">
              <w:rPr>
                <w:rFonts w:ascii="Calibri" w:hAnsi="Calibri"/>
                <w:i/>
                <w:color w:val="000000" w:themeColor="text1"/>
                <w:spacing w:val="-6"/>
                <w:sz w:val="18"/>
                <w:szCs w:val="18"/>
                <w:lang w:val="en-US"/>
              </w:rPr>
              <w:t>A</w:t>
            </w:r>
            <w:r w:rsidRPr="00A70B97">
              <w:rPr>
                <w:rFonts w:ascii="Calibri" w:hAnsi="Calibri"/>
                <w:i/>
                <w:color w:val="000000" w:themeColor="text1"/>
                <w:spacing w:val="-6"/>
                <w:sz w:val="18"/>
                <w:szCs w:val="18"/>
              </w:rPr>
              <w:t>” или цифрового “</w:t>
            </w:r>
            <w:r w:rsidRPr="00A70B97">
              <w:rPr>
                <w:rFonts w:ascii="Calibri" w:hAnsi="Calibri"/>
                <w:i/>
                <w:color w:val="000000" w:themeColor="text1"/>
                <w:spacing w:val="-6"/>
                <w:sz w:val="18"/>
                <w:szCs w:val="18"/>
                <w:lang w:val="en-US"/>
              </w:rPr>
              <w:t>E</w:t>
            </w:r>
            <w:r w:rsidRPr="00A70B97">
              <w:rPr>
                <w:rFonts w:ascii="Calibri" w:hAnsi="Calibri"/>
                <w:i/>
                <w:color w:val="000000" w:themeColor="text1"/>
                <w:spacing w:val="-6"/>
                <w:sz w:val="18"/>
                <w:szCs w:val="18"/>
              </w:rPr>
              <w:t>” звука)</w:t>
            </w:r>
          </w:p>
        </w:tc>
        <w:tc>
          <w:tcPr>
            <w:tcW w:w="1837" w:type="dxa"/>
            <w:vAlign w:val="center"/>
          </w:tcPr>
          <w:p w:rsidR="00541A88" w:rsidRPr="00A70B97" w:rsidRDefault="00541A88" w:rsidP="00DD6BA3">
            <w:pPr>
              <w:spacing w:before="40" w:after="40" w:line="200" w:lineRule="exact"/>
              <w:ind w:left="-108" w:right="-117"/>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LGM</w:t>
            </w:r>
            <w:r w:rsidRPr="00A70B97">
              <w:rPr>
                <w:rFonts w:ascii="Calibri" w:hAnsi="Calibri"/>
                <w:b/>
                <w:color w:val="000000" w:themeColor="text1"/>
                <w:sz w:val="24"/>
                <w:szCs w:val="24"/>
              </w:rPr>
              <w:t>-530</w:t>
            </w:r>
            <w:r w:rsidRPr="00A70B97">
              <w:rPr>
                <w:rFonts w:ascii="Calibri" w:hAnsi="Calibri"/>
                <w:b/>
                <w:color w:val="000000" w:themeColor="text1"/>
                <w:sz w:val="24"/>
                <w:szCs w:val="24"/>
                <w:lang w:val="en-US"/>
              </w:rPr>
              <w:t>A(E)</w:t>
            </w:r>
          </w:p>
        </w:tc>
        <w:tc>
          <w:tcPr>
            <w:tcW w:w="854" w:type="dxa"/>
            <w:gridSpan w:val="2"/>
            <w:vAlign w:val="center"/>
          </w:tcPr>
          <w:p w:rsidR="00541A88" w:rsidRPr="00A70B97" w:rsidRDefault="00541A88" w:rsidP="00DD6BA3">
            <w:pPr>
              <w:spacing w:before="40" w:after="40" w:line="20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p>
        </w:tc>
        <w:tc>
          <w:tcPr>
            <w:tcW w:w="1137" w:type="dxa"/>
            <w:vAlign w:val="center"/>
          </w:tcPr>
          <w:p w:rsidR="00541A88" w:rsidRPr="00A70B97" w:rsidRDefault="00541A88" w:rsidP="00DD6BA3">
            <w:pPr>
              <w:spacing w:before="40" w:after="40" w:line="200" w:lineRule="exact"/>
              <w:jc w:val="center"/>
              <w:rPr>
                <w:rFonts w:ascii="Calibri" w:hAnsi="Calibri"/>
                <w:b/>
                <w:color w:val="000000" w:themeColor="text1"/>
                <w:sz w:val="24"/>
                <w:szCs w:val="24"/>
              </w:rPr>
            </w:pPr>
            <w:r w:rsidRPr="00A70B97">
              <w:rPr>
                <w:rFonts w:ascii="Calibri" w:hAnsi="Calibri"/>
                <w:b/>
                <w:color w:val="000000" w:themeColor="text1"/>
                <w:sz w:val="24"/>
                <w:szCs w:val="24"/>
                <w:lang w:val="en-US"/>
              </w:rPr>
              <w:t>3108</w:t>
            </w:r>
            <w:r w:rsidRPr="00A70B97">
              <w:rPr>
                <w:rFonts w:ascii="Calibri" w:hAnsi="Calibri"/>
                <w:b/>
                <w:color w:val="000000" w:themeColor="text1"/>
                <w:sz w:val="24"/>
                <w:szCs w:val="24"/>
              </w:rPr>
              <w:t>,0</w:t>
            </w:r>
          </w:p>
        </w:tc>
        <w:tc>
          <w:tcPr>
            <w:tcW w:w="1563" w:type="dxa"/>
            <w:tcBorders>
              <w:bottom w:val="single" w:sz="4" w:space="0" w:color="auto"/>
            </w:tcBorders>
            <w:vAlign w:val="center"/>
          </w:tcPr>
          <w:p w:rsidR="00541A88" w:rsidRPr="00A70B97" w:rsidRDefault="00541A88" w:rsidP="00DD6BA3">
            <w:pPr>
              <w:spacing w:before="40" w:after="40" w:line="200" w:lineRule="exact"/>
              <w:ind w:right="-108" w:hanging="108"/>
              <w:rPr>
                <w:rFonts w:ascii="Calibri" w:hAnsi="Calibri"/>
                <w:bCs/>
                <w:color w:val="000000" w:themeColor="text1"/>
                <w:sz w:val="18"/>
                <w:szCs w:val="18"/>
              </w:rPr>
            </w:pPr>
            <w:r w:rsidRPr="00A70B97">
              <w:rPr>
                <w:rFonts w:ascii="Calibri" w:hAnsi="Calibri"/>
                <w:b/>
                <w:bCs/>
                <w:color w:val="000000" w:themeColor="text1"/>
                <w:sz w:val="18"/>
                <w:szCs w:val="18"/>
              </w:rPr>
              <w:t xml:space="preserve"> </w:t>
            </w:r>
            <w:r w:rsidRPr="00A70B97">
              <w:rPr>
                <w:rFonts w:ascii="Calibri" w:hAnsi="Calibri"/>
                <w:b/>
                <w:bCs/>
                <w:color w:val="000000" w:themeColor="text1"/>
              </w:rPr>
              <w:t>“</w:t>
            </w:r>
            <w:r w:rsidRPr="00A70B97">
              <w:rPr>
                <w:rFonts w:ascii="Calibri" w:hAnsi="Calibri"/>
                <w:b/>
                <w:bCs/>
                <w:color w:val="000000" w:themeColor="text1"/>
                <w:lang w:val="en-US"/>
              </w:rPr>
              <w:t>A</w:t>
            </w:r>
            <w:r w:rsidRPr="00A70B97">
              <w:rPr>
                <w:rFonts w:ascii="Calibri" w:hAnsi="Calibri"/>
                <w:b/>
                <w:bCs/>
                <w:color w:val="000000" w:themeColor="text1"/>
              </w:rPr>
              <w:t>”</w:t>
            </w:r>
            <w:r w:rsidRPr="00A70B97">
              <w:rPr>
                <w:rFonts w:ascii="Calibri" w:hAnsi="Calibri"/>
                <w:b/>
                <w:bCs/>
                <w:color w:val="000000" w:themeColor="text1"/>
                <w:sz w:val="18"/>
                <w:szCs w:val="18"/>
              </w:rPr>
              <w:t xml:space="preserve"> </w:t>
            </w:r>
            <w:r w:rsidRPr="00A70B97">
              <w:rPr>
                <w:rFonts w:ascii="Calibri" w:hAnsi="Calibri"/>
                <w:bCs/>
                <w:color w:val="000000" w:themeColor="text1"/>
                <w:sz w:val="18"/>
                <w:szCs w:val="18"/>
              </w:rPr>
              <w:t xml:space="preserve">–  4 канала аналогового звука;  </w:t>
            </w:r>
          </w:p>
          <w:p w:rsidR="00541A88" w:rsidRPr="00A70B97" w:rsidRDefault="00541A88" w:rsidP="00DD6BA3">
            <w:pPr>
              <w:spacing w:before="40" w:after="40" w:line="200" w:lineRule="exact"/>
              <w:ind w:right="-108" w:hanging="108"/>
              <w:rPr>
                <w:rFonts w:ascii="Calibri" w:hAnsi="Calibri"/>
                <w:b/>
                <w:bCs/>
                <w:color w:val="000000" w:themeColor="text1"/>
                <w:sz w:val="18"/>
                <w:szCs w:val="18"/>
              </w:rPr>
            </w:pPr>
            <w:r w:rsidRPr="00A70B97">
              <w:rPr>
                <w:rFonts w:ascii="Calibri" w:hAnsi="Calibri"/>
                <w:b/>
                <w:bCs/>
                <w:color w:val="000000" w:themeColor="text1"/>
              </w:rPr>
              <w:t xml:space="preserve"> “</w:t>
            </w:r>
            <w:r w:rsidRPr="00A70B97">
              <w:rPr>
                <w:rFonts w:ascii="Calibri" w:hAnsi="Calibri"/>
                <w:b/>
                <w:bCs/>
                <w:color w:val="000000" w:themeColor="text1"/>
                <w:lang w:val="en-US"/>
              </w:rPr>
              <w:t>E</w:t>
            </w:r>
            <w:r w:rsidRPr="00A70B97">
              <w:rPr>
                <w:rFonts w:ascii="Calibri" w:hAnsi="Calibri"/>
                <w:b/>
                <w:bCs/>
                <w:color w:val="000000" w:themeColor="text1"/>
              </w:rPr>
              <w:t>”</w:t>
            </w:r>
            <w:r w:rsidRPr="00A70B97">
              <w:rPr>
                <w:rFonts w:ascii="Calibri" w:hAnsi="Calibri"/>
                <w:b/>
                <w:bCs/>
                <w:color w:val="000000" w:themeColor="text1"/>
                <w:sz w:val="18"/>
                <w:szCs w:val="18"/>
              </w:rPr>
              <w:t xml:space="preserve"> </w:t>
            </w:r>
            <w:r w:rsidRPr="00A70B97">
              <w:rPr>
                <w:rFonts w:ascii="Calibri" w:hAnsi="Calibri"/>
                <w:bCs/>
                <w:color w:val="000000" w:themeColor="text1"/>
                <w:sz w:val="18"/>
                <w:szCs w:val="18"/>
              </w:rPr>
              <w:t xml:space="preserve">–  2 канала цифрового звука </w:t>
            </w:r>
            <w:r w:rsidRPr="00A70B97">
              <w:rPr>
                <w:rFonts w:ascii="Calibri" w:hAnsi="Calibri"/>
                <w:bCs/>
                <w:color w:val="000000" w:themeColor="text1"/>
                <w:sz w:val="18"/>
                <w:szCs w:val="18"/>
                <w:lang w:val="en-US"/>
              </w:rPr>
              <w:t>AES</w:t>
            </w:r>
            <w:r w:rsidRPr="00A70B97">
              <w:rPr>
                <w:rFonts w:ascii="Calibri" w:hAnsi="Calibri"/>
                <w:bCs/>
                <w:color w:val="000000" w:themeColor="text1"/>
                <w:sz w:val="18"/>
                <w:szCs w:val="18"/>
              </w:rPr>
              <w:t>3</w:t>
            </w:r>
            <w:r w:rsidRPr="00A70B97">
              <w:rPr>
                <w:rFonts w:ascii="Calibri" w:hAnsi="Calibri"/>
                <w:b/>
                <w:bCs/>
                <w:color w:val="000000" w:themeColor="text1"/>
                <w:sz w:val="18"/>
                <w:szCs w:val="18"/>
              </w:rPr>
              <w:t xml:space="preserve">  </w:t>
            </w:r>
          </w:p>
        </w:tc>
      </w:tr>
    </w:tbl>
    <w:p w:rsidR="00AC64A9" w:rsidRPr="00A70B97" w:rsidRDefault="00AC64A9">
      <w:pPr>
        <w:overflowPunct/>
        <w:autoSpaceDE/>
        <w:autoSpaceDN/>
        <w:adjustRightInd/>
        <w:textAlignment w:val="auto"/>
        <w:rPr>
          <w:color w:val="000000" w:themeColor="text1"/>
        </w:rPr>
      </w:pPr>
      <w:r w:rsidRPr="00A70B97">
        <w:rPr>
          <w:color w:val="000000" w:themeColor="text1"/>
        </w:rPr>
        <w:br w:type="page"/>
      </w:r>
    </w:p>
    <w:p w:rsidR="005A1540" w:rsidRPr="00A70B97" w:rsidRDefault="005A1540" w:rsidP="00D56A13">
      <w:pPr>
        <w:spacing w:line="180" w:lineRule="exact"/>
        <w:rPr>
          <w:color w:val="000000" w:themeColor="text1"/>
        </w:rPr>
      </w:pPr>
    </w:p>
    <w:p w:rsidR="007D7BB3" w:rsidRPr="00A70B97" w:rsidRDefault="007D7BB3" w:rsidP="00D56A13">
      <w:pPr>
        <w:spacing w:line="180" w:lineRule="exact"/>
        <w:rPr>
          <w:color w:val="000000" w:themeColor="text1"/>
        </w:rPr>
      </w:pPr>
    </w:p>
    <w:p w:rsidR="007D7BB3" w:rsidRPr="00A70B97" w:rsidRDefault="007D7BB3" w:rsidP="009077C0">
      <w:pPr>
        <w:pBdr>
          <w:bottom w:val="single" w:sz="12" w:space="1" w:color="auto"/>
        </w:pBdr>
        <w:spacing w:after="40" w:line="180" w:lineRule="exact"/>
        <w:outlineLvl w:val="0"/>
        <w:rPr>
          <w:rFonts w:ascii="Calibri" w:hAnsi="Calibri"/>
          <w:b/>
          <w:bCs/>
          <w:color w:val="000000" w:themeColor="text1"/>
          <w:spacing w:val="20"/>
          <w:sz w:val="22"/>
          <w:szCs w:val="22"/>
          <w:u w:val="single"/>
        </w:rPr>
      </w:pPr>
      <w:r w:rsidRPr="00A70B97">
        <w:rPr>
          <w:rFonts w:ascii="Calibri" w:hAnsi="Calibri" w:cs="Arial"/>
          <w:b/>
          <w:bCs/>
          <w:color w:val="000000" w:themeColor="text1"/>
          <w:sz w:val="16"/>
          <w:szCs w:val="32"/>
          <w:u w:val="single"/>
          <w:shd w:val="clear" w:color="auto" w:fill="FFFFFF"/>
        </w:rPr>
        <w:t>МОДУЛЬНАЯ  СИСТЕМА</w:t>
      </w:r>
      <w:r w:rsidRPr="00A70B97">
        <w:rPr>
          <w:rFonts w:ascii="Calibri" w:hAnsi="Calibri" w:cs="Arial"/>
          <w:b/>
          <w:bCs/>
          <w:color w:val="000000" w:themeColor="text1"/>
          <w:spacing w:val="20"/>
          <w:sz w:val="16"/>
          <w:szCs w:val="28"/>
          <w:u w:val="single"/>
          <w:shd w:val="clear" w:color="auto" w:fill="FFFFFF"/>
        </w:rPr>
        <w:t xml:space="preserve"> </w:t>
      </w:r>
      <w:r w:rsidRPr="00A70B97">
        <w:rPr>
          <w:rFonts w:ascii="Calibri" w:hAnsi="Calibri"/>
          <w:b/>
          <w:bCs/>
          <w:color w:val="000000" w:themeColor="text1"/>
          <w:spacing w:val="20"/>
          <w:sz w:val="22"/>
          <w:szCs w:val="22"/>
          <w:u w:val="single"/>
          <w:shd w:val="clear" w:color="auto" w:fill="FFFFFF"/>
        </w:rPr>
        <w:t>“</w:t>
      </w:r>
      <w:r w:rsidRPr="00A70B97">
        <w:rPr>
          <w:rFonts w:ascii="Calibri" w:hAnsi="Calibri"/>
          <w:b/>
          <w:bCs/>
          <w:color w:val="000000" w:themeColor="text1"/>
          <w:sz w:val="22"/>
          <w:szCs w:val="22"/>
          <w:u w:val="single"/>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2"/>
          <w:szCs w:val="22"/>
          <w:u w:val="single"/>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2"/>
          <w:szCs w:val="22"/>
          <w:u w:val="single"/>
          <w:lang w:val="en-US"/>
          <w14:shadow w14:blurRad="50800" w14:dist="38100" w14:dir="2700000" w14:sx="100000" w14:sy="100000" w14:kx="0" w14:ky="0" w14:algn="tl">
            <w14:srgbClr w14:val="000000">
              <w14:alpha w14:val="60000"/>
            </w14:srgbClr>
          </w14:shadow>
        </w:rPr>
        <w:t>NEXT</w:t>
      </w:r>
      <w:r w:rsidRPr="00A70B97">
        <w:rPr>
          <w:rFonts w:ascii="Calibri" w:hAnsi="Calibri"/>
          <w:b/>
          <w:bCs/>
          <w:color w:val="000000" w:themeColor="text1"/>
          <w:spacing w:val="20"/>
          <w:sz w:val="22"/>
          <w:szCs w:val="22"/>
          <w:u w:val="single"/>
        </w:rPr>
        <w:t>”</w:t>
      </w:r>
    </w:p>
    <w:p w:rsidR="007D7BB3" w:rsidRPr="00A70B97" w:rsidRDefault="007D7BB3" w:rsidP="003B676E">
      <w:pPr>
        <w:spacing w:line="180" w:lineRule="exact"/>
        <w:rPr>
          <w:color w:val="000000" w:themeColor="text1"/>
        </w:rPr>
      </w:pPr>
    </w:p>
    <w:tbl>
      <w:tblPr>
        <w:tblW w:w="10211" w:type="dxa"/>
        <w:tblInd w:w="108" w:type="dxa"/>
        <w:tblLayout w:type="fixed"/>
        <w:tblLook w:val="0000" w:firstRow="0" w:lastRow="0" w:firstColumn="0" w:lastColumn="0" w:noHBand="0" w:noVBand="0"/>
      </w:tblPr>
      <w:tblGrid>
        <w:gridCol w:w="4805"/>
        <w:gridCol w:w="1850"/>
        <w:gridCol w:w="8"/>
        <w:gridCol w:w="847"/>
        <w:gridCol w:w="1137"/>
        <w:gridCol w:w="1564"/>
      </w:tblGrid>
      <w:tr w:rsidR="00E21FBB" w:rsidRPr="00A70B97" w:rsidTr="00E14BAD">
        <w:trPr>
          <w:cantSplit/>
        </w:trPr>
        <w:tc>
          <w:tcPr>
            <w:tcW w:w="4805"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jc w:val="center"/>
              <w:rPr>
                <w:rFonts w:ascii="Calibri" w:hAnsi="Calibri"/>
                <w:b/>
                <w:bCs/>
                <w:color w:val="000000" w:themeColor="text1"/>
                <w:sz w:val="18"/>
                <w:szCs w:val="18"/>
              </w:rPr>
            </w:pPr>
            <w:r w:rsidRPr="00A70B97">
              <w:rPr>
                <w:rFonts w:ascii="Calibri" w:hAnsi="Calibri" w:cs="Arial"/>
                <w:b/>
                <w:bCs/>
                <w:color w:val="000000" w:themeColor="text1"/>
                <w:sz w:val="16"/>
                <w:szCs w:val="32"/>
                <w:shd w:val="clear" w:color="auto" w:fill="FFFFFF"/>
              </w:rPr>
              <w:br/>
            </w: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850"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855" w:type="dxa"/>
            <w:gridSpan w:val="2"/>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ind w:lef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 занятых слотов</w:t>
            </w:r>
          </w:p>
        </w:tc>
        <w:tc>
          <w:tcPr>
            <w:tcW w:w="1137"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pStyle w:val="a7"/>
              <w:spacing w:before="40" w:after="40" w:line="160" w:lineRule="exact"/>
              <w:ind w:left="-107" w:right="-108"/>
              <w:rPr>
                <w:rFonts w:ascii="Calibri" w:hAnsi="Calibri"/>
                <w:b w:val="0"/>
                <w:bCs w:val="0"/>
                <w:color w:val="000000" w:themeColor="text1"/>
              </w:rPr>
            </w:pPr>
            <w:r w:rsidRPr="00A70B97">
              <w:rPr>
                <w:rFonts w:ascii="Calibri" w:hAnsi="Calibri"/>
                <w:color w:val="000000" w:themeColor="text1"/>
                <w:spacing w:val="-4"/>
              </w:rPr>
              <w:t>Стоимость,</w:t>
            </w:r>
            <w:r w:rsidRPr="00A70B97">
              <w:rPr>
                <w:rFonts w:ascii="Calibri" w:hAnsi="Calibri"/>
                <w:color w:val="000000" w:themeColor="text1"/>
                <w:spacing w:val="-4"/>
              </w:rPr>
              <w:br/>
            </w:r>
            <w:r w:rsidRPr="00A70B97">
              <w:rPr>
                <w:rFonts w:ascii="Calibri" w:hAnsi="Calibri"/>
                <w:b w:val="0"/>
                <w:bCs w:val="0"/>
                <w:color w:val="000000" w:themeColor="text1"/>
                <w:spacing w:val="-4"/>
              </w:rPr>
              <w:t xml:space="preserve">у.е. </w:t>
            </w:r>
          </w:p>
        </w:tc>
        <w:tc>
          <w:tcPr>
            <w:tcW w:w="1564" w:type="dxa"/>
            <w:tcBorders>
              <w:top w:val="single" w:sz="6" w:space="0" w:color="auto"/>
              <w:left w:val="single" w:sz="6" w:space="0" w:color="auto"/>
              <w:bottom w:val="single" w:sz="4" w:space="0" w:color="auto"/>
              <w:right w:val="single" w:sz="6" w:space="0" w:color="auto"/>
            </w:tcBorders>
            <w:vAlign w:val="center"/>
          </w:tcPr>
          <w:p w:rsidR="007D7BB3" w:rsidRPr="00A70B97" w:rsidRDefault="007D7BB3" w:rsidP="00FE73F9">
            <w:pPr>
              <w:spacing w:before="40" w:after="40" w:line="16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E14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05" w:type="dxa"/>
          </w:tcPr>
          <w:p w:rsidR="007D7BB3" w:rsidRPr="00A70B97" w:rsidRDefault="007D7BB3" w:rsidP="00113C97">
            <w:pPr>
              <w:spacing w:before="40" w:after="40" w:line="220" w:lineRule="exact"/>
              <w:ind w:left="318" w:right="-108" w:hanging="318"/>
              <w:rPr>
                <w:rFonts w:ascii="Calibri" w:hAnsi="Calibri"/>
                <w:b/>
                <w:color w:val="000000" w:themeColor="text1"/>
                <w:spacing w:val="-4"/>
                <w:sz w:val="22"/>
                <w:szCs w:val="22"/>
              </w:rPr>
            </w:pPr>
            <w:r w:rsidRPr="00A70B97">
              <w:rPr>
                <w:rFonts w:ascii="Calibri" w:hAnsi="Calibri"/>
                <w:b/>
                <w:color w:val="000000" w:themeColor="text1"/>
                <w:spacing w:val="-4"/>
                <w:sz w:val="22"/>
                <w:szCs w:val="22"/>
              </w:rPr>
              <w:t>3.  Логогенератор, бесподрывный коммутатор/микшер сигналов 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HD</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SD</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SDI</w:t>
            </w:r>
          </w:p>
          <w:p w:rsidR="007D7BB3" w:rsidRPr="00A70B97" w:rsidRDefault="007D7BB3" w:rsidP="00FE73F9">
            <w:pPr>
              <w:spacing w:after="40" w:line="180" w:lineRule="exact"/>
              <w:ind w:left="318" w:right="-108"/>
              <w:rPr>
                <w:rFonts w:ascii="Calibri" w:hAnsi="Calibri"/>
                <w:i/>
                <w:color w:val="000000" w:themeColor="text1"/>
                <w:spacing w:val="-6"/>
                <w:sz w:val="18"/>
                <w:szCs w:val="18"/>
              </w:rPr>
            </w:pPr>
            <w:r w:rsidRPr="00A70B97">
              <w:rPr>
                <w:rFonts w:ascii="Calibri" w:hAnsi="Calibri"/>
                <w:i/>
                <w:color w:val="000000" w:themeColor="text1"/>
                <w:spacing w:val="-6"/>
                <w:sz w:val="18"/>
                <w:szCs w:val="18"/>
              </w:rPr>
              <w:t xml:space="preserve">(подсмотровый выход </w:t>
            </w:r>
            <w:r w:rsidRPr="00A70B97">
              <w:rPr>
                <w:rFonts w:ascii="Calibri" w:hAnsi="Calibri"/>
                <w:i/>
                <w:color w:val="000000" w:themeColor="text1"/>
                <w:spacing w:val="-6"/>
                <w:sz w:val="18"/>
                <w:szCs w:val="18"/>
                <w:lang w:val="en-US"/>
              </w:rPr>
              <w:t>SDI</w:t>
            </w:r>
            <w:r w:rsidRPr="00A70B97">
              <w:rPr>
                <w:rFonts w:ascii="Calibri" w:hAnsi="Calibri"/>
                <w:i/>
                <w:color w:val="000000" w:themeColor="text1"/>
                <w:spacing w:val="-6"/>
                <w:sz w:val="18"/>
                <w:szCs w:val="18"/>
              </w:rPr>
              <w:t xml:space="preserve">;  локальный и глобальный </w:t>
            </w:r>
            <w:r w:rsidRPr="00A70B97">
              <w:rPr>
                <w:rFonts w:ascii="Calibri" w:hAnsi="Calibri"/>
                <w:i/>
                <w:color w:val="000000" w:themeColor="text1"/>
                <w:spacing w:val="-6"/>
                <w:sz w:val="18"/>
                <w:szCs w:val="18"/>
                <w:lang w:val="en-US"/>
              </w:rPr>
              <w:t>REF</w:t>
            </w:r>
            <w:r w:rsidRPr="00A70B97">
              <w:rPr>
                <w:rFonts w:ascii="Calibri" w:hAnsi="Calibri"/>
                <w:i/>
                <w:color w:val="000000" w:themeColor="text1"/>
                <w:spacing w:val="-6"/>
                <w:sz w:val="18"/>
                <w:szCs w:val="18"/>
              </w:rPr>
              <w:t xml:space="preserve">;  </w:t>
            </w:r>
            <w:r w:rsidRPr="00A70B97">
              <w:rPr>
                <w:rFonts w:ascii="Calibri" w:hAnsi="Calibri"/>
                <w:i/>
                <w:color w:val="000000" w:themeColor="text1"/>
                <w:spacing w:val="-6"/>
                <w:sz w:val="18"/>
                <w:szCs w:val="18"/>
              </w:rPr>
              <w:br/>
            </w:r>
            <w:r w:rsidRPr="00A70B97">
              <w:rPr>
                <w:rFonts w:ascii="Calibri" w:hAnsi="Calibri"/>
                <w:i/>
                <w:color w:val="000000" w:themeColor="text1"/>
                <w:spacing w:val="-6"/>
                <w:sz w:val="18"/>
                <w:szCs w:val="18"/>
                <w:lang w:val="en-US"/>
              </w:rPr>
              <w:t>GPIO</w:t>
            </w:r>
            <w:r w:rsidRPr="00A70B97">
              <w:rPr>
                <w:rFonts w:ascii="Calibri" w:hAnsi="Calibri"/>
                <w:i/>
                <w:color w:val="000000" w:themeColor="text1"/>
                <w:spacing w:val="-6"/>
                <w:sz w:val="18"/>
                <w:szCs w:val="18"/>
              </w:rPr>
              <w:t xml:space="preserve"> – входов 8, выходов 2)</w:t>
            </w:r>
          </w:p>
        </w:tc>
        <w:tc>
          <w:tcPr>
            <w:tcW w:w="1850" w:type="dxa"/>
            <w:vAlign w:val="center"/>
          </w:tcPr>
          <w:p w:rsidR="007D7BB3" w:rsidRPr="00A70B97" w:rsidRDefault="007D7BB3" w:rsidP="00FE73F9">
            <w:pPr>
              <w:spacing w:before="40" w:after="40" w:line="220" w:lineRule="exact"/>
              <w:ind w:left="-108" w:right="-117"/>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LGM</w:t>
            </w:r>
            <w:r w:rsidRPr="00A70B97">
              <w:rPr>
                <w:rFonts w:ascii="Calibri" w:hAnsi="Calibri"/>
                <w:b/>
                <w:color w:val="000000" w:themeColor="text1"/>
                <w:sz w:val="24"/>
                <w:szCs w:val="24"/>
              </w:rPr>
              <w:t>-530</w:t>
            </w:r>
          </w:p>
        </w:tc>
        <w:tc>
          <w:tcPr>
            <w:tcW w:w="855" w:type="dxa"/>
            <w:gridSpan w:val="2"/>
            <w:vAlign w:val="center"/>
          </w:tcPr>
          <w:p w:rsidR="007D7BB3" w:rsidRPr="00A70B97" w:rsidRDefault="007D7BB3" w:rsidP="00FE73F9">
            <w:pPr>
              <w:spacing w:before="40" w:after="40" w:line="22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p>
        </w:tc>
        <w:tc>
          <w:tcPr>
            <w:tcW w:w="1137" w:type="dxa"/>
            <w:vAlign w:val="center"/>
          </w:tcPr>
          <w:p w:rsidR="007D7BB3" w:rsidRPr="00A70B97" w:rsidRDefault="007D7BB3" w:rsidP="00FE73F9">
            <w:pPr>
              <w:spacing w:before="40" w:after="40" w:line="22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r w:rsidRPr="00A70B97">
              <w:rPr>
                <w:rFonts w:ascii="Calibri" w:hAnsi="Calibri"/>
                <w:b/>
                <w:color w:val="000000" w:themeColor="text1"/>
                <w:sz w:val="24"/>
                <w:szCs w:val="24"/>
                <w:lang w:val="en-US"/>
              </w:rPr>
              <w:t>916</w:t>
            </w:r>
            <w:r w:rsidRPr="00A70B97">
              <w:rPr>
                <w:rFonts w:ascii="Calibri" w:hAnsi="Calibri"/>
                <w:b/>
                <w:color w:val="000000" w:themeColor="text1"/>
                <w:sz w:val="24"/>
                <w:szCs w:val="24"/>
              </w:rPr>
              <w:t>,0</w:t>
            </w:r>
          </w:p>
        </w:tc>
        <w:tc>
          <w:tcPr>
            <w:tcW w:w="1564" w:type="dxa"/>
            <w:tcBorders>
              <w:bottom w:val="single" w:sz="4" w:space="0" w:color="auto"/>
            </w:tcBorders>
            <w:vAlign w:val="center"/>
          </w:tcPr>
          <w:p w:rsidR="007D7BB3" w:rsidRPr="00A70B97" w:rsidRDefault="007D7BB3" w:rsidP="00FE73F9">
            <w:pPr>
              <w:spacing w:before="40" w:after="40" w:line="220" w:lineRule="exact"/>
              <w:ind w:right="-108" w:hanging="108"/>
              <w:rPr>
                <w:rFonts w:ascii="Calibri" w:hAnsi="Calibri"/>
                <w:b/>
                <w:bCs/>
                <w:color w:val="000000" w:themeColor="text1"/>
                <w:sz w:val="18"/>
                <w:szCs w:val="18"/>
              </w:rPr>
            </w:pPr>
          </w:p>
        </w:tc>
      </w:tr>
      <w:tr w:rsidR="00E21FBB" w:rsidRPr="00A70B97" w:rsidTr="00E14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05" w:type="dxa"/>
          </w:tcPr>
          <w:p w:rsidR="007D7BB3" w:rsidRPr="00A70B97" w:rsidRDefault="007D7BB3" w:rsidP="00FE73F9">
            <w:pPr>
              <w:spacing w:before="40" w:after="40" w:line="220" w:lineRule="exact"/>
              <w:ind w:left="318" w:right="-108" w:hanging="318"/>
              <w:rPr>
                <w:rFonts w:ascii="Calibri" w:hAnsi="Calibri"/>
                <w:b/>
                <w:color w:val="000000" w:themeColor="text1"/>
                <w:spacing w:val="-4"/>
                <w:sz w:val="22"/>
                <w:szCs w:val="22"/>
              </w:rPr>
            </w:pPr>
            <w:r w:rsidRPr="00A70B97">
              <w:rPr>
                <w:rFonts w:ascii="Calibri" w:hAnsi="Calibri"/>
                <w:b/>
                <w:color w:val="000000" w:themeColor="text1"/>
                <w:spacing w:val="-4"/>
                <w:sz w:val="22"/>
                <w:szCs w:val="22"/>
              </w:rPr>
              <w:t xml:space="preserve">4.  Логогенератор, формирователь сигналов </w:t>
            </w:r>
            <w:r w:rsidRPr="00A70B97">
              <w:rPr>
                <w:rFonts w:ascii="Calibri" w:hAnsi="Calibri"/>
                <w:b/>
                <w:color w:val="000000" w:themeColor="text1"/>
                <w:spacing w:val="-4"/>
                <w:sz w:val="22"/>
                <w:szCs w:val="22"/>
              </w:rPr>
              <w:br/>
            </w:r>
            <w:r w:rsidRPr="00A70B97">
              <w:rPr>
                <w:rFonts w:ascii="Calibri" w:hAnsi="Calibri"/>
                <w:b/>
                <w:color w:val="000000" w:themeColor="text1"/>
                <w:spacing w:val="-4"/>
                <w:sz w:val="22"/>
                <w:szCs w:val="22"/>
                <w:lang w:val="en-US"/>
              </w:rPr>
              <w:t>FILL</w:t>
            </w:r>
            <w:r w:rsidRPr="00A70B97">
              <w:rPr>
                <w:rFonts w:ascii="Calibri" w:hAnsi="Calibri"/>
                <w:b/>
                <w:color w:val="000000" w:themeColor="text1"/>
                <w:spacing w:val="-4"/>
                <w:sz w:val="22"/>
                <w:szCs w:val="22"/>
              </w:rPr>
              <w:t xml:space="preserve"> и </w:t>
            </w:r>
            <w:r w:rsidRPr="00A70B97">
              <w:rPr>
                <w:rFonts w:ascii="Calibri" w:hAnsi="Calibri"/>
                <w:b/>
                <w:color w:val="000000" w:themeColor="text1"/>
                <w:spacing w:val="-4"/>
                <w:sz w:val="22"/>
                <w:szCs w:val="22"/>
                <w:lang w:val="en-US"/>
              </w:rPr>
              <w:t>KEY</w:t>
            </w:r>
            <w:r w:rsidRPr="00A70B97">
              <w:rPr>
                <w:rFonts w:ascii="Calibri" w:hAnsi="Calibri"/>
                <w:b/>
                <w:color w:val="000000" w:themeColor="text1"/>
                <w:spacing w:val="-4"/>
                <w:sz w:val="22"/>
                <w:szCs w:val="22"/>
              </w:rPr>
              <w:t xml:space="preserve"> 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HD</w:t>
            </w:r>
            <w:r w:rsidRPr="00A70B97">
              <w:rPr>
                <w:rFonts w:ascii="Calibri" w:hAnsi="Calibri"/>
                <w:b/>
                <w:color w:val="000000" w:themeColor="text1"/>
                <w:spacing w:val="-4"/>
                <w:sz w:val="22"/>
                <w:szCs w:val="22"/>
              </w:rPr>
              <w:t>/</w:t>
            </w:r>
            <w:r w:rsidRPr="00A70B97">
              <w:rPr>
                <w:rFonts w:ascii="Calibri" w:hAnsi="Calibri"/>
                <w:b/>
                <w:color w:val="000000" w:themeColor="text1"/>
                <w:spacing w:val="-4"/>
                <w:sz w:val="22"/>
                <w:szCs w:val="22"/>
                <w:lang w:val="en-US"/>
              </w:rPr>
              <w:t>SD</w:t>
            </w:r>
            <w:r w:rsidRPr="00A70B97">
              <w:rPr>
                <w:rFonts w:ascii="Calibri" w:hAnsi="Calibri"/>
                <w:b/>
                <w:color w:val="000000" w:themeColor="text1"/>
                <w:spacing w:val="-4"/>
                <w:sz w:val="22"/>
                <w:szCs w:val="22"/>
              </w:rPr>
              <w:t xml:space="preserve"> </w:t>
            </w:r>
            <w:r w:rsidRPr="00A70B97">
              <w:rPr>
                <w:rFonts w:ascii="Calibri" w:hAnsi="Calibri"/>
                <w:b/>
                <w:color w:val="000000" w:themeColor="text1"/>
                <w:spacing w:val="-4"/>
                <w:sz w:val="22"/>
                <w:szCs w:val="22"/>
                <w:lang w:val="en-US"/>
              </w:rPr>
              <w:t>SDI</w:t>
            </w:r>
          </w:p>
          <w:p w:rsidR="007D7BB3" w:rsidRPr="00A70B97" w:rsidRDefault="007D7BB3" w:rsidP="00FE73F9">
            <w:pPr>
              <w:spacing w:after="40" w:line="180" w:lineRule="exact"/>
              <w:ind w:left="318" w:right="-108"/>
              <w:rPr>
                <w:rFonts w:ascii="Calibri" w:hAnsi="Calibri"/>
                <w:i/>
                <w:color w:val="000000" w:themeColor="text1"/>
                <w:spacing w:val="-6"/>
                <w:sz w:val="18"/>
                <w:szCs w:val="18"/>
              </w:rPr>
            </w:pPr>
            <w:r w:rsidRPr="00A70B97">
              <w:rPr>
                <w:rFonts w:ascii="Calibri" w:hAnsi="Calibri"/>
                <w:i/>
                <w:color w:val="000000" w:themeColor="text1"/>
                <w:spacing w:val="-6"/>
                <w:sz w:val="18"/>
                <w:szCs w:val="18"/>
              </w:rPr>
              <w:t xml:space="preserve">(подсмотровый выход </w:t>
            </w:r>
            <w:r w:rsidRPr="00A70B97">
              <w:rPr>
                <w:rFonts w:ascii="Calibri" w:hAnsi="Calibri"/>
                <w:i/>
                <w:color w:val="000000" w:themeColor="text1"/>
                <w:spacing w:val="-6"/>
                <w:sz w:val="18"/>
                <w:szCs w:val="18"/>
                <w:lang w:val="en-US"/>
              </w:rPr>
              <w:t>SDI</w:t>
            </w:r>
            <w:r w:rsidRPr="00A70B97">
              <w:rPr>
                <w:rFonts w:ascii="Calibri" w:hAnsi="Calibri"/>
                <w:i/>
                <w:color w:val="000000" w:themeColor="text1"/>
                <w:spacing w:val="-6"/>
                <w:sz w:val="18"/>
                <w:szCs w:val="18"/>
              </w:rPr>
              <w:t xml:space="preserve">;  два выхода </w:t>
            </w:r>
            <w:r w:rsidRPr="00A70B97">
              <w:rPr>
                <w:rFonts w:ascii="Calibri" w:hAnsi="Calibri"/>
                <w:i/>
                <w:color w:val="000000" w:themeColor="text1"/>
                <w:spacing w:val="-6"/>
                <w:sz w:val="18"/>
                <w:szCs w:val="18"/>
                <w:lang w:val="en-US"/>
              </w:rPr>
              <w:t>KEY</w:t>
            </w:r>
            <w:r w:rsidRPr="00A70B97">
              <w:rPr>
                <w:rFonts w:ascii="Calibri" w:hAnsi="Calibri"/>
                <w:i/>
                <w:color w:val="000000" w:themeColor="text1"/>
                <w:spacing w:val="-6"/>
                <w:sz w:val="18"/>
                <w:szCs w:val="18"/>
              </w:rPr>
              <w:t xml:space="preserve">;  два выхода </w:t>
            </w:r>
            <w:r w:rsidRPr="00A70B97">
              <w:rPr>
                <w:rFonts w:ascii="Calibri" w:hAnsi="Calibri"/>
                <w:i/>
                <w:color w:val="000000" w:themeColor="text1"/>
                <w:spacing w:val="-6"/>
                <w:sz w:val="18"/>
                <w:szCs w:val="18"/>
                <w:lang w:val="en-US"/>
              </w:rPr>
              <w:t>FILL</w:t>
            </w:r>
            <w:r w:rsidRPr="00A70B97">
              <w:rPr>
                <w:rFonts w:ascii="Calibri" w:hAnsi="Calibri"/>
                <w:i/>
                <w:color w:val="000000" w:themeColor="text1"/>
                <w:spacing w:val="-6"/>
                <w:sz w:val="18"/>
                <w:szCs w:val="18"/>
              </w:rPr>
              <w:t xml:space="preserve">;  локальный и глобальный </w:t>
            </w:r>
            <w:r w:rsidRPr="00A70B97">
              <w:rPr>
                <w:rFonts w:ascii="Calibri" w:hAnsi="Calibri"/>
                <w:i/>
                <w:color w:val="000000" w:themeColor="text1"/>
                <w:spacing w:val="-6"/>
                <w:sz w:val="18"/>
                <w:szCs w:val="18"/>
                <w:lang w:val="en-US"/>
              </w:rPr>
              <w:t>REF</w:t>
            </w:r>
            <w:r w:rsidRPr="00A70B97">
              <w:rPr>
                <w:rFonts w:ascii="Calibri" w:hAnsi="Calibri"/>
                <w:i/>
                <w:color w:val="000000" w:themeColor="text1"/>
                <w:spacing w:val="-6"/>
                <w:sz w:val="18"/>
                <w:szCs w:val="18"/>
              </w:rPr>
              <w:t xml:space="preserve">;  </w:t>
            </w:r>
            <w:r w:rsidRPr="00A70B97">
              <w:rPr>
                <w:rFonts w:ascii="Calibri" w:hAnsi="Calibri"/>
                <w:i/>
                <w:color w:val="000000" w:themeColor="text1"/>
                <w:spacing w:val="-6"/>
                <w:sz w:val="18"/>
                <w:szCs w:val="18"/>
                <w:lang w:val="en-US"/>
              </w:rPr>
              <w:t>GPIO</w:t>
            </w:r>
            <w:r w:rsidRPr="00A70B97">
              <w:rPr>
                <w:rFonts w:ascii="Calibri" w:hAnsi="Calibri"/>
                <w:i/>
                <w:color w:val="000000" w:themeColor="text1"/>
                <w:spacing w:val="-6"/>
                <w:sz w:val="18"/>
                <w:szCs w:val="18"/>
              </w:rPr>
              <w:t xml:space="preserve"> – входов 8, выходов 2)</w:t>
            </w:r>
          </w:p>
        </w:tc>
        <w:tc>
          <w:tcPr>
            <w:tcW w:w="1850" w:type="dxa"/>
            <w:vAlign w:val="center"/>
          </w:tcPr>
          <w:p w:rsidR="007D7BB3" w:rsidRPr="00A70B97" w:rsidRDefault="007D7BB3" w:rsidP="00FE73F9">
            <w:pPr>
              <w:spacing w:before="40" w:after="40" w:line="220" w:lineRule="exact"/>
              <w:ind w:left="-108" w:right="-117"/>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LG</w:t>
            </w:r>
            <w:r w:rsidRPr="00A70B97">
              <w:rPr>
                <w:rFonts w:ascii="Calibri" w:hAnsi="Calibri"/>
                <w:b/>
                <w:color w:val="000000" w:themeColor="text1"/>
                <w:sz w:val="24"/>
                <w:szCs w:val="24"/>
              </w:rPr>
              <w:t>-5</w:t>
            </w:r>
            <w:r w:rsidRPr="00A70B97">
              <w:rPr>
                <w:rFonts w:ascii="Calibri" w:hAnsi="Calibri"/>
                <w:b/>
                <w:color w:val="000000" w:themeColor="text1"/>
                <w:sz w:val="24"/>
                <w:szCs w:val="24"/>
                <w:lang w:val="en-US"/>
              </w:rPr>
              <w:t>29</w:t>
            </w:r>
          </w:p>
        </w:tc>
        <w:tc>
          <w:tcPr>
            <w:tcW w:w="855" w:type="dxa"/>
            <w:gridSpan w:val="2"/>
            <w:vAlign w:val="center"/>
          </w:tcPr>
          <w:p w:rsidR="007D7BB3" w:rsidRPr="00A70B97" w:rsidRDefault="007D7BB3" w:rsidP="00FE73F9">
            <w:pPr>
              <w:spacing w:before="40" w:after="40" w:line="22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p>
        </w:tc>
        <w:tc>
          <w:tcPr>
            <w:tcW w:w="1137" w:type="dxa"/>
            <w:vAlign w:val="center"/>
          </w:tcPr>
          <w:p w:rsidR="007D7BB3" w:rsidRPr="00A70B97" w:rsidRDefault="007D7BB3" w:rsidP="00FE73F9">
            <w:pPr>
              <w:spacing w:before="40" w:after="40" w:line="22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r w:rsidRPr="00A70B97">
              <w:rPr>
                <w:rFonts w:ascii="Calibri" w:hAnsi="Calibri"/>
                <w:b/>
                <w:color w:val="000000" w:themeColor="text1"/>
                <w:sz w:val="24"/>
                <w:szCs w:val="24"/>
                <w:lang w:val="en-US"/>
              </w:rPr>
              <w:t>916</w:t>
            </w:r>
            <w:r w:rsidRPr="00A70B97">
              <w:rPr>
                <w:rFonts w:ascii="Calibri" w:hAnsi="Calibri"/>
                <w:b/>
                <w:color w:val="000000" w:themeColor="text1"/>
                <w:sz w:val="24"/>
                <w:szCs w:val="24"/>
              </w:rPr>
              <w:t>,0</w:t>
            </w:r>
          </w:p>
        </w:tc>
        <w:tc>
          <w:tcPr>
            <w:tcW w:w="1564" w:type="dxa"/>
            <w:tcBorders>
              <w:bottom w:val="single" w:sz="4" w:space="0" w:color="auto"/>
            </w:tcBorders>
            <w:vAlign w:val="center"/>
          </w:tcPr>
          <w:p w:rsidR="007D7BB3" w:rsidRPr="00A70B97" w:rsidRDefault="007D7BB3" w:rsidP="00FE73F9">
            <w:pPr>
              <w:spacing w:before="40" w:after="40" w:line="220" w:lineRule="exact"/>
              <w:ind w:right="-108" w:hanging="108"/>
              <w:rPr>
                <w:rFonts w:ascii="Calibri" w:hAnsi="Calibri"/>
                <w:b/>
                <w:bCs/>
                <w:color w:val="000000" w:themeColor="text1"/>
                <w:sz w:val="18"/>
                <w:szCs w:val="18"/>
              </w:rPr>
            </w:pPr>
          </w:p>
        </w:tc>
      </w:tr>
      <w:tr w:rsidR="00E21FBB" w:rsidRPr="00A70B97" w:rsidTr="00E14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05" w:type="dxa"/>
          </w:tcPr>
          <w:p w:rsidR="007D7BB3" w:rsidRPr="00A70B97" w:rsidRDefault="007D7BB3" w:rsidP="009A7A4A">
            <w:pPr>
              <w:spacing w:before="40" w:after="40" w:line="240" w:lineRule="exact"/>
              <w:ind w:left="318" w:right="-108" w:hanging="318"/>
              <w:rPr>
                <w:rFonts w:ascii="Calibri" w:hAnsi="Calibri"/>
                <w:color w:val="000000" w:themeColor="text1"/>
                <w:spacing w:val="-6"/>
                <w:sz w:val="24"/>
                <w:szCs w:val="24"/>
              </w:rPr>
            </w:pPr>
            <w:r w:rsidRPr="00A70B97">
              <w:rPr>
                <w:rFonts w:ascii="Calibri" w:hAnsi="Calibri" w:cs="Calibri"/>
                <w:b/>
                <w:color w:val="000000" w:themeColor="text1"/>
                <w:sz w:val="22"/>
                <w:szCs w:val="22"/>
              </w:rPr>
              <w:t xml:space="preserve">5.  Пульт управления </w:t>
            </w:r>
            <w:r w:rsidRPr="00A70B97">
              <w:rPr>
                <w:rFonts w:ascii="Calibri" w:hAnsi="Calibri" w:cs="Calibri"/>
                <w:b/>
                <w:color w:val="000000" w:themeColor="text1"/>
                <w:sz w:val="22"/>
                <w:szCs w:val="22"/>
                <w:lang w:val="en-US"/>
              </w:rPr>
              <w:t>Ethernet</w:t>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rPr>
              <w:br/>
              <w:t xml:space="preserve">для логогенератора-микшера  </w:t>
            </w:r>
            <w:r w:rsidRPr="00A70B97">
              <w:rPr>
                <w:rFonts w:ascii="Calibri" w:hAnsi="Calibri" w:cs="Calibri"/>
                <w:b/>
                <w:color w:val="000000" w:themeColor="text1"/>
                <w:sz w:val="22"/>
                <w:szCs w:val="22"/>
              </w:rPr>
              <w:br/>
            </w:r>
            <w:r w:rsidRPr="00A70B97">
              <w:rPr>
                <w:rFonts w:ascii="Calibri" w:hAnsi="Calibri" w:cs="Calibri"/>
                <w:i/>
                <w:color w:val="000000" w:themeColor="text1"/>
                <w:sz w:val="18"/>
                <w:szCs w:val="18"/>
              </w:rPr>
              <w:t>(17 кнопок)</w:t>
            </w:r>
          </w:p>
        </w:tc>
        <w:tc>
          <w:tcPr>
            <w:tcW w:w="1850" w:type="dxa"/>
            <w:shd w:val="clear" w:color="auto" w:fill="auto"/>
            <w:vAlign w:val="center"/>
          </w:tcPr>
          <w:p w:rsidR="007D7BB3" w:rsidRPr="00A70B97" w:rsidRDefault="007D7BB3" w:rsidP="00FE73F9">
            <w:pPr>
              <w:spacing w:before="40" w:after="40" w:line="240" w:lineRule="exact"/>
              <w:ind w:left="-108" w:right="-117"/>
              <w:jc w:val="center"/>
              <w:rPr>
                <w:rFonts w:ascii="Calibri" w:hAnsi="Calibri"/>
                <w:b/>
                <w:color w:val="000000" w:themeColor="text1"/>
                <w:sz w:val="24"/>
                <w:szCs w:val="24"/>
              </w:rPr>
            </w:pPr>
            <w:r w:rsidRPr="00A70B97">
              <w:rPr>
                <w:rFonts w:ascii="Calibri" w:hAnsi="Calibri" w:cs="Calibri"/>
                <w:b/>
                <w:color w:val="000000" w:themeColor="text1"/>
                <w:spacing w:val="-6"/>
                <w:sz w:val="24"/>
                <w:szCs w:val="24"/>
                <w:lang w:val="en-US"/>
              </w:rPr>
              <w:t>PURP</w:t>
            </w:r>
            <w:r w:rsidRPr="00A70B97">
              <w:rPr>
                <w:rFonts w:ascii="Calibri" w:hAnsi="Calibri" w:cs="Calibri"/>
                <w:b/>
                <w:color w:val="000000" w:themeColor="text1"/>
                <w:spacing w:val="-6"/>
                <w:sz w:val="24"/>
                <w:szCs w:val="24"/>
              </w:rPr>
              <w:t>-4125</w:t>
            </w:r>
            <w:r w:rsidR="00B02E08" w:rsidRPr="00A70B97">
              <w:rPr>
                <w:rFonts w:ascii="Calibri" w:hAnsi="Calibri" w:cs="Calibri"/>
                <w:b/>
                <w:color w:val="000000" w:themeColor="text1"/>
                <w:spacing w:val="-6"/>
                <w:sz w:val="24"/>
                <w:szCs w:val="24"/>
                <w:lang w:val="en-US"/>
              </w:rPr>
              <w:t>-</w:t>
            </w:r>
            <w:r w:rsidRPr="00A70B97">
              <w:rPr>
                <w:rFonts w:ascii="Calibri" w:hAnsi="Calibri" w:cs="Calibri"/>
                <w:b/>
                <w:color w:val="000000" w:themeColor="text1"/>
                <w:spacing w:val="-6"/>
                <w:sz w:val="24"/>
                <w:szCs w:val="24"/>
                <w:lang w:val="en-US"/>
              </w:rPr>
              <w:t>LG</w:t>
            </w:r>
          </w:p>
        </w:tc>
        <w:tc>
          <w:tcPr>
            <w:tcW w:w="855" w:type="dxa"/>
            <w:gridSpan w:val="2"/>
            <w:vAlign w:val="center"/>
          </w:tcPr>
          <w:p w:rsidR="007D7BB3" w:rsidRPr="00A70B97" w:rsidRDefault="007D7BB3" w:rsidP="00FE73F9">
            <w:pPr>
              <w:spacing w:before="40" w:after="40" w:line="240" w:lineRule="exact"/>
              <w:jc w:val="center"/>
              <w:rPr>
                <w:rFonts w:ascii="Calibri" w:hAnsi="Calibri"/>
                <w:b/>
                <w:color w:val="000000" w:themeColor="text1"/>
                <w:sz w:val="24"/>
                <w:szCs w:val="24"/>
              </w:rPr>
            </w:pPr>
          </w:p>
        </w:tc>
        <w:tc>
          <w:tcPr>
            <w:tcW w:w="1137" w:type="dxa"/>
            <w:vAlign w:val="center"/>
          </w:tcPr>
          <w:p w:rsidR="007D7BB3" w:rsidRPr="00A70B97" w:rsidRDefault="007D7BB3" w:rsidP="00FE73F9">
            <w:pPr>
              <w:spacing w:before="40" w:after="40" w:line="240" w:lineRule="exact"/>
              <w:jc w:val="center"/>
              <w:rPr>
                <w:rFonts w:ascii="Calibri" w:hAnsi="Calibri"/>
                <w:b/>
                <w:color w:val="000000" w:themeColor="text1"/>
                <w:sz w:val="24"/>
                <w:szCs w:val="24"/>
                <w:lang w:val="en-US"/>
              </w:rPr>
            </w:pPr>
            <w:r w:rsidRPr="00A70B97">
              <w:rPr>
                <w:rFonts w:ascii="Calibri" w:hAnsi="Calibri" w:cs="Calibri"/>
                <w:b/>
                <w:color w:val="000000" w:themeColor="text1"/>
                <w:sz w:val="24"/>
                <w:szCs w:val="24"/>
                <w:lang w:val="en-US"/>
              </w:rPr>
              <w:t>768,0</w:t>
            </w:r>
          </w:p>
        </w:tc>
        <w:tc>
          <w:tcPr>
            <w:tcW w:w="1564" w:type="dxa"/>
            <w:tcBorders>
              <w:bottom w:val="single" w:sz="4" w:space="0" w:color="auto"/>
            </w:tcBorders>
            <w:vAlign w:val="center"/>
          </w:tcPr>
          <w:p w:rsidR="007D7BB3" w:rsidRPr="00A70B97" w:rsidRDefault="007D7BB3" w:rsidP="00FE73F9">
            <w:pPr>
              <w:spacing w:before="40" w:after="40" w:line="240" w:lineRule="exact"/>
              <w:ind w:right="-108" w:hanging="108"/>
              <w:rPr>
                <w:rFonts w:ascii="Calibri" w:hAnsi="Calibri"/>
                <w:b/>
                <w:bCs/>
                <w:color w:val="000000" w:themeColor="text1"/>
                <w:sz w:val="18"/>
                <w:szCs w:val="18"/>
              </w:rPr>
            </w:pPr>
          </w:p>
        </w:tc>
      </w:tr>
      <w:tr w:rsidR="00E21FBB" w:rsidRPr="00A70B97" w:rsidTr="00E14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211" w:type="dxa"/>
            <w:gridSpan w:val="6"/>
          </w:tcPr>
          <w:p w:rsidR="007D7BB3" w:rsidRPr="00A70B97" w:rsidRDefault="007D7BB3" w:rsidP="00FE73F9">
            <w:pPr>
              <w:shd w:val="clear" w:color="auto" w:fill="FFFFFF"/>
              <w:spacing w:before="60" w:after="40" w:line="280" w:lineRule="exact"/>
              <w:ind w:left="-108" w:right="-108"/>
              <w:jc w:val="center"/>
              <w:rPr>
                <w:rFonts w:ascii="Calibri" w:hAnsi="Calibri" w:cs="Courier New"/>
                <w:b/>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b/>
                <w:i/>
                <w:color w:val="000000" w:themeColor="text1"/>
                <w:sz w:val="26"/>
                <w:szCs w:val="26"/>
              </w:rPr>
              <w:t xml:space="preserve">Дополнительно для  </w:t>
            </w:r>
            <w:r w:rsidRPr="00A70B97">
              <w:rPr>
                <w:rFonts w:ascii="Calibri" w:hAnsi="Calibri"/>
                <w:b/>
                <w:i/>
                <w:color w:val="000000" w:themeColor="text1"/>
                <w:sz w:val="24"/>
                <w:szCs w:val="24"/>
                <w:lang w:val="en-US"/>
              </w:rPr>
              <w:t>PN</w:t>
            </w:r>
            <w:r w:rsidRPr="00A70B97">
              <w:rPr>
                <w:rFonts w:ascii="Calibri" w:hAnsi="Calibri"/>
                <w:b/>
                <w:i/>
                <w:color w:val="000000" w:themeColor="text1"/>
                <w:sz w:val="24"/>
                <w:szCs w:val="24"/>
              </w:rPr>
              <w:t>-</w:t>
            </w:r>
            <w:r w:rsidRPr="00A70B97">
              <w:rPr>
                <w:rFonts w:ascii="Calibri" w:hAnsi="Calibri"/>
                <w:b/>
                <w:i/>
                <w:color w:val="000000" w:themeColor="text1"/>
                <w:sz w:val="24"/>
                <w:szCs w:val="24"/>
                <w:lang w:val="en-US"/>
              </w:rPr>
              <w:t>LGM</w:t>
            </w:r>
            <w:r w:rsidRPr="00A70B97">
              <w:rPr>
                <w:rFonts w:ascii="Calibri" w:hAnsi="Calibri"/>
                <w:b/>
                <w:i/>
                <w:color w:val="000000" w:themeColor="text1"/>
                <w:sz w:val="24"/>
                <w:szCs w:val="24"/>
              </w:rPr>
              <w:t>-530</w:t>
            </w:r>
            <w:r w:rsidRPr="00A70B97">
              <w:rPr>
                <w:rFonts w:ascii="Calibri" w:hAnsi="Calibri"/>
                <w:b/>
                <w:i/>
                <w:color w:val="000000" w:themeColor="text1"/>
                <w:sz w:val="24"/>
                <w:szCs w:val="24"/>
                <w:lang w:val="en-US"/>
              </w:rPr>
              <w:t>A</w:t>
            </w:r>
            <w:r w:rsidRPr="00A70B97">
              <w:rPr>
                <w:rFonts w:ascii="Calibri" w:hAnsi="Calibri"/>
                <w:b/>
                <w:i/>
                <w:color w:val="000000" w:themeColor="text1"/>
                <w:sz w:val="24"/>
                <w:szCs w:val="24"/>
              </w:rPr>
              <w:t>(</w:t>
            </w:r>
            <w:r w:rsidRPr="00A70B97">
              <w:rPr>
                <w:rFonts w:ascii="Calibri" w:hAnsi="Calibri"/>
                <w:b/>
                <w:i/>
                <w:color w:val="000000" w:themeColor="text1"/>
                <w:sz w:val="24"/>
                <w:szCs w:val="24"/>
                <w:lang w:val="en-US"/>
              </w:rPr>
              <w:t>E</w:t>
            </w:r>
            <w:r w:rsidRPr="00A70B97">
              <w:rPr>
                <w:rFonts w:ascii="Calibri" w:hAnsi="Calibri"/>
                <w:b/>
                <w:i/>
                <w:color w:val="000000" w:themeColor="text1"/>
                <w:sz w:val="24"/>
                <w:szCs w:val="24"/>
              </w:rPr>
              <w:t>)</w:t>
            </w:r>
          </w:p>
        </w:tc>
      </w:tr>
      <w:tr w:rsidR="00E21FBB" w:rsidRPr="00A70B97" w:rsidTr="00E14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05" w:type="dxa"/>
            <w:vAlign w:val="center"/>
          </w:tcPr>
          <w:p w:rsidR="007D7BB3" w:rsidRPr="00A70B97" w:rsidRDefault="007D7BB3" w:rsidP="00FE73F9">
            <w:pPr>
              <w:pStyle w:val="a3"/>
              <w:tabs>
                <w:tab w:val="clear" w:pos="4153"/>
                <w:tab w:val="center" w:pos="3861"/>
              </w:tabs>
              <w:spacing w:line="240" w:lineRule="exact"/>
              <w:rPr>
                <w:rFonts w:ascii="Calibri" w:hAnsi="Calibri"/>
                <w:b/>
                <w:color w:val="000000" w:themeColor="text1"/>
                <w:sz w:val="24"/>
                <w:szCs w:val="24"/>
              </w:rPr>
            </w:pPr>
            <w:r w:rsidRPr="00A70B97">
              <w:rPr>
                <w:rFonts w:ascii="Calibri" w:hAnsi="Calibri"/>
                <w:b/>
                <w:color w:val="000000" w:themeColor="text1"/>
                <w:sz w:val="24"/>
                <w:szCs w:val="24"/>
              </w:rPr>
              <w:t>1. Кабель-переходник</w:t>
            </w:r>
          </w:p>
          <w:p w:rsidR="007D7BB3" w:rsidRPr="00A70B97" w:rsidRDefault="007D7BB3" w:rsidP="009D3829">
            <w:pPr>
              <w:pStyle w:val="a3"/>
              <w:tabs>
                <w:tab w:val="clear" w:pos="4153"/>
                <w:tab w:val="center" w:pos="3861"/>
              </w:tabs>
              <w:spacing w:line="240" w:lineRule="exact"/>
              <w:rPr>
                <w:rFonts w:ascii="Calibri" w:hAnsi="Calibri"/>
                <w:b/>
                <w:color w:val="000000" w:themeColor="text1"/>
                <w:sz w:val="24"/>
                <w:szCs w:val="24"/>
              </w:rPr>
            </w:pPr>
            <w:r w:rsidRPr="00A70B97">
              <w:rPr>
                <w:rFonts w:ascii="Calibri" w:hAnsi="Calibri"/>
                <w:b/>
                <w:color w:val="000000" w:themeColor="text1"/>
                <w:sz w:val="24"/>
                <w:szCs w:val="24"/>
              </w:rPr>
              <w:t xml:space="preserve">     </w:t>
            </w:r>
            <w:r w:rsidRPr="00A70B97">
              <w:rPr>
                <w:rFonts w:ascii="Calibri" w:hAnsi="Calibri"/>
                <w:i/>
                <w:color w:val="000000" w:themeColor="text1"/>
                <w:sz w:val="18"/>
                <w:szCs w:val="18"/>
                <w:shd w:val="clear" w:color="auto" w:fill="FFFFFF" w:themeFill="background1"/>
              </w:rPr>
              <w:t xml:space="preserve">(для </w:t>
            </w:r>
            <w:r w:rsidRPr="00A70B97">
              <w:rPr>
                <w:rFonts w:ascii="Calibri" w:hAnsi="Calibri"/>
                <w:i/>
                <w:color w:val="000000" w:themeColor="text1"/>
                <w:sz w:val="18"/>
                <w:szCs w:val="18"/>
                <w:shd w:val="clear" w:color="auto" w:fill="FFFFFF" w:themeFill="background1"/>
                <w:lang w:val="en-US"/>
              </w:rPr>
              <w:t>PN</w:t>
            </w:r>
            <w:r w:rsidRPr="00A70B97">
              <w:rPr>
                <w:rFonts w:ascii="Calibri" w:hAnsi="Calibri"/>
                <w:i/>
                <w:color w:val="000000" w:themeColor="text1"/>
                <w:sz w:val="18"/>
                <w:szCs w:val="18"/>
                <w:shd w:val="clear" w:color="auto" w:fill="FFFFFF" w:themeFill="background1"/>
              </w:rPr>
              <w:t>-</w:t>
            </w:r>
            <w:r w:rsidRPr="00A70B97">
              <w:rPr>
                <w:rFonts w:ascii="Calibri" w:hAnsi="Calibri"/>
                <w:i/>
                <w:color w:val="000000" w:themeColor="text1"/>
                <w:sz w:val="18"/>
                <w:szCs w:val="18"/>
                <w:shd w:val="clear" w:color="auto" w:fill="FFFFFF" w:themeFill="background1"/>
                <w:lang w:val="en-US"/>
              </w:rPr>
              <w:t>LGM</w:t>
            </w:r>
            <w:r w:rsidRPr="00A70B97">
              <w:rPr>
                <w:rFonts w:ascii="Calibri" w:hAnsi="Calibri"/>
                <w:i/>
                <w:color w:val="000000" w:themeColor="text1"/>
                <w:sz w:val="18"/>
                <w:szCs w:val="18"/>
                <w:shd w:val="clear" w:color="auto" w:fill="FFFFFF" w:themeFill="background1"/>
              </w:rPr>
              <w:t>-530</w:t>
            </w:r>
            <w:r w:rsidRPr="00A70B97">
              <w:rPr>
                <w:rFonts w:ascii="Calibri" w:hAnsi="Calibri"/>
                <w:i/>
                <w:color w:val="000000" w:themeColor="text1"/>
                <w:sz w:val="18"/>
                <w:szCs w:val="18"/>
                <w:shd w:val="clear" w:color="auto" w:fill="FFFFFF" w:themeFill="background1"/>
                <w:lang w:val="en-US"/>
              </w:rPr>
              <w:t>A</w:t>
            </w:r>
            <w:r w:rsidRPr="00A70B97">
              <w:rPr>
                <w:rFonts w:ascii="Calibri" w:hAnsi="Calibri"/>
                <w:i/>
                <w:color w:val="000000" w:themeColor="text1"/>
                <w:sz w:val="18"/>
                <w:szCs w:val="18"/>
                <w:shd w:val="clear" w:color="auto" w:fill="FFFFFF" w:themeFill="background1"/>
              </w:rPr>
              <w:t>, 2 аналоговых аудио входа)</w:t>
            </w:r>
          </w:p>
        </w:tc>
        <w:tc>
          <w:tcPr>
            <w:tcW w:w="2705" w:type="dxa"/>
            <w:gridSpan w:val="3"/>
            <w:vAlign w:val="center"/>
          </w:tcPr>
          <w:p w:rsidR="007D7BB3" w:rsidRPr="00A70B97" w:rsidRDefault="007D7BB3" w:rsidP="00FE73F9">
            <w:pPr>
              <w:spacing w:before="60" w:after="60" w:line="220" w:lineRule="exact"/>
              <w:ind w:left="-108" w:right="-108"/>
              <w:jc w:val="center"/>
              <w:rPr>
                <w:rFonts w:asciiTheme="minorHAnsi" w:hAnsiTheme="minorHAnsi" w:cstheme="minorHAnsi"/>
                <w:color w:val="000000" w:themeColor="text1"/>
                <w:sz w:val="23"/>
                <w:szCs w:val="23"/>
              </w:rPr>
            </w:pPr>
            <w:r w:rsidRPr="00A70B97">
              <w:rPr>
                <w:rFonts w:asciiTheme="minorHAnsi" w:hAnsiTheme="minorHAnsi" w:cstheme="minorHAnsi"/>
                <w:b/>
                <w:color w:val="000000" w:themeColor="text1"/>
                <w:sz w:val="23"/>
                <w:szCs w:val="23"/>
                <w:lang w:val="en-US"/>
              </w:rPr>
              <w:t>PKD15C-2F</w:t>
            </w:r>
            <w:r w:rsidRPr="00A70B97">
              <w:rPr>
                <w:rFonts w:asciiTheme="minorHAnsi" w:hAnsiTheme="minorHAnsi" w:cstheme="minorHAnsi"/>
                <w:b/>
                <w:color w:val="000000" w:themeColor="text1"/>
                <w:sz w:val="23"/>
                <w:szCs w:val="23"/>
              </w:rPr>
              <w:t xml:space="preserve">-0,5 </w:t>
            </w:r>
            <w:r w:rsidRPr="00A70B97">
              <w:rPr>
                <w:rFonts w:asciiTheme="minorHAnsi" w:hAnsiTheme="minorHAnsi" w:cstheme="minorHAnsi"/>
                <w:b/>
                <w:color w:val="000000" w:themeColor="text1"/>
                <w:sz w:val="23"/>
                <w:szCs w:val="23"/>
              </w:rPr>
              <w:br/>
              <w:t>(1,0; 1,5; 2,0)</w:t>
            </w:r>
          </w:p>
        </w:tc>
        <w:tc>
          <w:tcPr>
            <w:tcW w:w="1137" w:type="dxa"/>
            <w:vAlign w:val="center"/>
          </w:tcPr>
          <w:p w:rsidR="007D7BB3" w:rsidRPr="00A70B97" w:rsidRDefault="007D7BB3" w:rsidP="00FE73F9">
            <w:pPr>
              <w:spacing w:before="40" w:after="2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28,0</w:t>
            </w:r>
          </w:p>
        </w:tc>
        <w:tc>
          <w:tcPr>
            <w:tcW w:w="1564" w:type="dxa"/>
            <w:vMerge w:val="restart"/>
            <w:vAlign w:val="center"/>
          </w:tcPr>
          <w:p w:rsidR="007D7BB3" w:rsidRPr="00A70B97" w:rsidRDefault="007D7BB3" w:rsidP="009A7A4A">
            <w:pPr>
              <w:spacing w:line="200" w:lineRule="exact"/>
              <w:ind w:right="-108"/>
              <w:rPr>
                <w:rFonts w:asciiTheme="minorHAnsi" w:hAnsiTheme="minorHAnsi" w:cstheme="minorHAnsi"/>
                <w:i/>
                <w:color w:val="000000" w:themeColor="text1"/>
              </w:rPr>
            </w:pPr>
            <w:r w:rsidRPr="00A70B97">
              <w:rPr>
                <w:rFonts w:asciiTheme="minorHAnsi" w:hAnsiTheme="minorHAnsi" w:cstheme="minorHAnsi"/>
                <w:i/>
                <w:color w:val="000000" w:themeColor="text1"/>
              </w:rPr>
              <w:t xml:space="preserve">Длина кабеля-переходника - </w:t>
            </w:r>
            <w:r w:rsidRPr="00A70B97">
              <w:rPr>
                <w:rFonts w:asciiTheme="minorHAnsi" w:hAnsiTheme="minorHAnsi" w:cstheme="minorHAnsi"/>
                <w:i/>
                <w:color w:val="000000" w:themeColor="text1"/>
              </w:rPr>
              <w:br/>
              <w:t xml:space="preserve">от 0,5 до 2,0 м  </w:t>
            </w:r>
          </w:p>
          <w:p w:rsidR="007D7BB3" w:rsidRPr="00A70B97" w:rsidRDefault="007D7BB3" w:rsidP="009A7A4A">
            <w:pPr>
              <w:spacing w:line="200" w:lineRule="exact"/>
              <w:ind w:left="-136" w:right="-108"/>
              <w:jc w:val="center"/>
              <w:rPr>
                <w:rFonts w:ascii="Calibri" w:hAnsi="Calibri"/>
                <w:color w:val="000000" w:themeColor="text1"/>
                <w:sz w:val="24"/>
                <w:szCs w:val="24"/>
              </w:rPr>
            </w:pPr>
            <w:r w:rsidRPr="00A70B97">
              <w:rPr>
                <w:rFonts w:asciiTheme="minorHAnsi" w:hAnsiTheme="minorHAnsi" w:cstheme="minorHAnsi"/>
                <w:i/>
                <w:color w:val="000000" w:themeColor="text1"/>
              </w:rPr>
              <w:t xml:space="preserve">(определяет шифр кабеля-переходника </w:t>
            </w:r>
            <w:r w:rsidRPr="00A70B97">
              <w:rPr>
                <w:rFonts w:asciiTheme="minorHAnsi" w:hAnsiTheme="minorHAnsi" w:cstheme="minorHAnsi"/>
                <w:i/>
                <w:color w:val="000000" w:themeColor="text1"/>
              </w:rPr>
              <w:br/>
              <w:t>при заказе).</w:t>
            </w:r>
          </w:p>
        </w:tc>
      </w:tr>
      <w:tr w:rsidR="00E21FBB" w:rsidRPr="00A70B97" w:rsidTr="00E14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05" w:type="dxa"/>
            <w:vAlign w:val="center"/>
          </w:tcPr>
          <w:p w:rsidR="007D7BB3" w:rsidRPr="00A70B97" w:rsidRDefault="007D7BB3" w:rsidP="00FE73F9">
            <w:pPr>
              <w:pStyle w:val="a3"/>
              <w:tabs>
                <w:tab w:val="clear" w:pos="4153"/>
                <w:tab w:val="center" w:pos="3861"/>
              </w:tabs>
              <w:spacing w:line="240" w:lineRule="exact"/>
              <w:rPr>
                <w:rFonts w:ascii="Calibri" w:hAnsi="Calibri"/>
                <w:b/>
                <w:color w:val="000000" w:themeColor="text1"/>
                <w:sz w:val="24"/>
                <w:szCs w:val="24"/>
              </w:rPr>
            </w:pPr>
            <w:r w:rsidRPr="00A70B97">
              <w:rPr>
                <w:rFonts w:ascii="Calibri" w:hAnsi="Calibri"/>
                <w:b/>
                <w:color w:val="000000" w:themeColor="text1"/>
                <w:sz w:val="24"/>
                <w:szCs w:val="24"/>
              </w:rPr>
              <w:t>2.  Кабель-переходник</w:t>
            </w:r>
          </w:p>
          <w:p w:rsidR="007D7BB3" w:rsidRPr="00A70B97" w:rsidRDefault="007D7BB3" w:rsidP="00FE73F9">
            <w:pPr>
              <w:pStyle w:val="a3"/>
              <w:tabs>
                <w:tab w:val="clear" w:pos="4153"/>
                <w:tab w:val="center" w:pos="3861"/>
              </w:tabs>
              <w:spacing w:line="240" w:lineRule="exact"/>
              <w:rPr>
                <w:rFonts w:ascii="Calibri" w:hAnsi="Calibri"/>
                <w:b/>
                <w:color w:val="000000" w:themeColor="text1"/>
                <w:sz w:val="24"/>
                <w:szCs w:val="24"/>
              </w:rPr>
            </w:pPr>
            <w:r w:rsidRPr="00A70B97">
              <w:rPr>
                <w:rFonts w:ascii="Calibri" w:hAnsi="Calibri"/>
                <w:b/>
                <w:color w:val="000000" w:themeColor="text1"/>
                <w:sz w:val="24"/>
                <w:szCs w:val="24"/>
              </w:rPr>
              <w:t xml:space="preserve">      </w:t>
            </w:r>
            <w:r w:rsidRPr="00A70B97">
              <w:rPr>
                <w:rFonts w:ascii="Calibri" w:hAnsi="Calibri"/>
                <w:i/>
                <w:color w:val="000000" w:themeColor="text1"/>
                <w:sz w:val="18"/>
                <w:szCs w:val="18"/>
                <w:shd w:val="clear" w:color="auto" w:fill="FFFFFF" w:themeFill="background1"/>
              </w:rPr>
              <w:t xml:space="preserve">(для </w:t>
            </w:r>
            <w:r w:rsidRPr="00A70B97">
              <w:rPr>
                <w:rFonts w:ascii="Calibri" w:hAnsi="Calibri"/>
                <w:i/>
                <w:color w:val="000000" w:themeColor="text1"/>
                <w:sz w:val="18"/>
                <w:szCs w:val="18"/>
                <w:shd w:val="clear" w:color="auto" w:fill="FFFFFF" w:themeFill="background1"/>
                <w:lang w:val="en-US"/>
              </w:rPr>
              <w:t>PN</w:t>
            </w:r>
            <w:r w:rsidRPr="00A70B97">
              <w:rPr>
                <w:rFonts w:ascii="Calibri" w:hAnsi="Calibri"/>
                <w:i/>
                <w:color w:val="000000" w:themeColor="text1"/>
                <w:sz w:val="18"/>
                <w:szCs w:val="18"/>
                <w:shd w:val="clear" w:color="auto" w:fill="FFFFFF" w:themeFill="background1"/>
              </w:rPr>
              <w:t>-</w:t>
            </w:r>
            <w:r w:rsidRPr="00A70B97">
              <w:rPr>
                <w:rFonts w:ascii="Calibri" w:hAnsi="Calibri"/>
                <w:i/>
                <w:color w:val="000000" w:themeColor="text1"/>
                <w:sz w:val="18"/>
                <w:szCs w:val="18"/>
                <w:shd w:val="clear" w:color="auto" w:fill="FFFFFF" w:themeFill="background1"/>
                <w:lang w:val="en-US"/>
              </w:rPr>
              <w:t>LGM</w:t>
            </w:r>
            <w:r w:rsidRPr="00A70B97">
              <w:rPr>
                <w:rFonts w:ascii="Calibri" w:hAnsi="Calibri"/>
                <w:i/>
                <w:color w:val="000000" w:themeColor="text1"/>
                <w:sz w:val="18"/>
                <w:szCs w:val="18"/>
                <w:shd w:val="clear" w:color="auto" w:fill="FFFFFF" w:themeFill="background1"/>
              </w:rPr>
              <w:t>-530</w:t>
            </w:r>
            <w:r w:rsidRPr="00A70B97">
              <w:rPr>
                <w:rFonts w:ascii="Calibri" w:hAnsi="Calibri"/>
                <w:i/>
                <w:color w:val="000000" w:themeColor="text1"/>
                <w:sz w:val="18"/>
                <w:szCs w:val="18"/>
                <w:shd w:val="clear" w:color="auto" w:fill="FFFFFF" w:themeFill="background1"/>
                <w:lang w:val="en-US"/>
              </w:rPr>
              <w:t>A</w:t>
            </w:r>
            <w:r w:rsidRPr="00A70B97">
              <w:rPr>
                <w:rFonts w:ascii="Calibri" w:hAnsi="Calibri"/>
                <w:i/>
                <w:color w:val="000000" w:themeColor="text1"/>
                <w:sz w:val="18"/>
                <w:szCs w:val="18"/>
                <w:shd w:val="clear" w:color="auto" w:fill="FFFFFF" w:themeFill="background1"/>
              </w:rPr>
              <w:t>, 4 аналоговых аудио входа)</w:t>
            </w:r>
          </w:p>
        </w:tc>
        <w:tc>
          <w:tcPr>
            <w:tcW w:w="2705" w:type="dxa"/>
            <w:gridSpan w:val="3"/>
            <w:vAlign w:val="center"/>
          </w:tcPr>
          <w:p w:rsidR="007D7BB3" w:rsidRPr="00A70B97" w:rsidRDefault="007D7BB3" w:rsidP="00FE73F9">
            <w:pPr>
              <w:spacing w:before="60" w:after="60" w:line="220" w:lineRule="exact"/>
              <w:ind w:left="-108" w:right="-108"/>
              <w:jc w:val="center"/>
              <w:rPr>
                <w:rFonts w:asciiTheme="minorHAnsi" w:hAnsiTheme="minorHAnsi" w:cstheme="minorHAnsi"/>
                <w:color w:val="000000" w:themeColor="text1"/>
                <w:sz w:val="23"/>
                <w:szCs w:val="23"/>
              </w:rPr>
            </w:pPr>
            <w:r w:rsidRPr="00A70B97">
              <w:rPr>
                <w:rFonts w:asciiTheme="minorHAnsi" w:hAnsiTheme="minorHAnsi" w:cstheme="minorHAnsi"/>
                <w:b/>
                <w:color w:val="000000" w:themeColor="text1"/>
                <w:sz w:val="23"/>
                <w:szCs w:val="23"/>
                <w:lang w:val="en-US"/>
              </w:rPr>
              <w:t>PKD15C-4F</w:t>
            </w:r>
            <w:r w:rsidRPr="00A70B97">
              <w:rPr>
                <w:rFonts w:asciiTheme="minorHAnsi" w:hAnsiTheme="minorHAnsi" w:cstheme="minorHAnsi"/>
                <w:b/>
                <w:color w:val="000000" w:themeColor="text1"/>
                <w:sz w:val="23"/>
                <w:szCs w:val="23"/>
              </w:rPr>
              <w:t xml:space="preserve">-0,5 </w:t>
            </w:r>
            <w:r w:rsidRPr="00A70B97">
              <w:rPr>
                <w:rFonts w:asciiTheme="minorHAnsi" w:hAnsiTheme="minorHAnsi" w:cstheme="minorHAnsi"/>
                <w:b/>
                <w:color w:val="000000" w:themeColor="text1"/>
                <w:sz w:val="23"/>
                <w:szCs w:val="23"/>
              </w:rPr>
              <w:br/>
              <w:t>(1,0; 1,5; 2,0)</w:t>
            </w:r>
          </w:p>
        </w:tc>
        <w:tc>
          <w:tcPr>
            <w:tcW w:w="1137" w:type="dxa"/>
            <w:vAlign w:val="center"/>
          </w:tcPr>
          <w:p w:rsidR="007D7BB3" w:rsidRPr="00A70B97" w:rsidRDefault="007D7BB3" w:rsidP="00FE73F9">
            <w:pPr>
              <w:spacing w:before="40" w:after="2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lang w:val="en-US"/>
              </w:rPr>
              <w:t>40,0</w:t>
            </w:r>
          </w:p>
        </w:tc>
        <w:tc>
          <w:tcPr>
            <w:tcW w:w="1564" w:type="dxa"/>
            <w:vMerge/>
            <w:vAlign w:val="bottom"/>
          </w:tcPr>
          <w:p w:rsidR="007D7BB3" w:rsidRPr="00A70B97" w:rsidRDefault="007D7BB3" w:rsidP="00FE73F9">
            <w:pPr>
              <w:spacing w:before="60" w:after="60" w:line="220" w:lineRule="exact"/>
              <w:ind w:left="-136" w:right="-108"/>
              <w:jc w:val="center"/>
              <w:rPr>
                <w:rFonts w:ascii="Calibri" w:hAnsi="Calibri"/>
                <w:color w:val="000000" w:themeColor="text1"/>
                <w:sz w:val="24"/>
                <w:szCs w:val="24"/>
              </w:rPr>
            </w:pPr>
          </w:p>
        </w:tc>
      </w:tr>
      <w:tr w:rsidR="00E21FBB" w:rsidRPr="00A70B97" w:rsidTr="00E14B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05" w:type="dxa"/>
            <w:vAlign w:val="center"/>
          </w:tcPr>
          <w:p w:rsidR="007D7BB3" w:rsidRPr="00A70B97" w:rsidRDefault="007D7BB3" w:rsidP="00FE73F9">
            <w:pPr>
              <w:pStyle w:val="a3"/>
              <w:tabs>
                <w:tab w:val="clear" w:pos="4153"/>
                <w:tab w:val="center" w:pos="3861"/>
              </w:tabs>
              <w:spacing w:line="240" w:lineRule="exact"/>
              <w:rPr>
                <w:rFonts w:ascii="Calibri" w:hAnsi="Calibri"/>
                <w:b/>
                <w:color w:val="000000" w:themeColor="text1"/>
                <w:sz w:val="24"/>
                <w:szCs w:val="24"/>
              </w:rPr>
            </w:pPr>
            <w:r w:rsidRPr="00A70B97">
              <w:rPr>
                <w:rFonts w:ascii="Calibri" w:hAnsi="Calibri"/>
                <w:b/>
                <w:color w:val="000000" w:themeColor="text1"/>
                <w:sz w:val="24"/>
                <w:szCs w:val="24"/>
              </w:rPr>
              <w:t>3.  Кабель-переходник</w:t>
            </w:r>
          </w:p>
          <w:p w:rsidR="007D7BB3" w:rsidRPr="00A70B97" w:rsidRDefault="007D7BB3" w:rsidP="00FE73F9">
            <w:pPr>
              <w:pStyle w:val="a3"/>
              <w:tabs>
                <w:tab w:val="clear" w:pos="4153"/>
                <w:tab w:val="center" w:pos="3861"/>
              </w:tabs>
              <w:spacing w:line="240" w:lineRule="exact"/>
              <w:rPr>
                <w:rFonts w:ascii="Calibri" w:hAnsi="Calibri"/>
                <w:b/>
                <w:color w:val="000000" w:themeColor="text1"/>
                <w:sz w:val="24"/>
                <w:szCs w:val="24"/>
              </w:rPr>
            </w:pPr>
            <w:r w:rsidRPr="00A70B97">
              <w:rPr>
                <w:rFonts w:ascii="Calibri" w:hAnsi="Calibri"/>
                <w:b/>
                <w:color w:val="000000" w:themeColor="text1"/>
                <w:sz w:val="24"/>
                <w:szCs w:val="24"/>
              </w:rPr>
              <w:t xml:space="preserve">      </w:t>
            </w:r>
            <w:r w:rsidRPr="00A70B97">
              <w:rPr>
                <w:rFonts w:ascii="Calibri" w:hAnsi="Calibri"/>
                <w:i/>
                <w:color w:val="000000" w:themeColor="text1"/>
                <w:sz w:val="18"/>
                <w:szCs w:val="18"/>
                <w:shd w:val="clear" w:color="auto" w:fill="FFFFFF" w:themeFill="background1"/>
              </w:rPr>
              <w:t xml:space="preserve">(для </w:t>
            </w:r>
            <w:r w:rsidRPr="00A70B97">
              <w:rPr>
                <w:rFonts w:ascii="Calibri" w:hAnsi="Calibri"/>
                <w:i/>
                <w:color w:val="000000" w:themeColor="text1"/>
                <w:sz w:val="18"/>
                <w:szCs w:val="18"/>
                <w:shd w:val="clear" w:color="auto" w:fill="FFFFFF" w:themeFill="background1"/>
                <w:lang w:val="en-US"/>
              </w:rPr>
              <w:t>PN</w:t>
            </w:r>
            <w:r w:rsidRPr="00A70B97">
              <w:rPr>
                <w:rFonts w:ascii="Calibri" w:hAnsi="Calibri"/>
                <w:i/>
                <w:color w:val="000000" w:themeColor="text1"/>
                <w:sz w:val="18"/>
                <w:szCs w:val="18"/>
                <w:shd w:val="clear" w:color="auto" w:fill="FFFFFF" w:themeFill="background1"/>
              </w:rPr>
              <w:t>-</w:t>
            </w:r>
            <w:r w:rsidRPr="00A70B97">
              <w:rPr>
                <w:rFonts w:ascii="Calibri" w:hAnsi="Calibri"/>
                <w:i/>
                <w:color w:val="000000" w:themeColor="text1"/>
                <w:sz w:val="18"/>
                <w:szCs w:val="18"/>
                <w:shd w:val="clear" w:color="auto" w:fill="FFFFFF" w:themeFill="background1"/>
                <w:lang w:val="en-US"/>
              </w:rPr>
              <w:t>LGM</w:t>
            </w:r>
            <w:r w:rsidRPr="00A70B97">
              <w:rPr>
                <w:rFonts w:ascii="Calibri" w:hAnsi="Calibri"/>
                <w:i/>
                <w:color w:val="000000" w:themeColor="text1"/>
                <w:sz w:val="18"/>
                <w:szCs w:val="18"/>
                <w:shd w:val="clear" w:color="auto" w:fill="FFFFFF" w:themeFill="background1"/>
              </w:rPr>
              <w:t>-530</w:t>
            </w:r>
            <w:r w:rsidRPr="00A70B97">
              <w:rPr>
                <w:rFonts w:ascii="Calibri" w:hAnsi="Calibri"/>
                <w:i/>
                <w:color w:val="000000" w:themeColor="text1"/>
                <w:sz w:val="18"/>
                <w:szCs w:val="18"/>
                <w:shd w:val="clear" w:color="auto" w:fill="FFFFFF" w:themeFill="background1"/>
                <w:lang w:val="en-US"/>
              </w:rPr>
              <w:t>E</w:t>
            </w:r>
            <w:r w:rsidRPr="00A70B97">
              <w:rPr>
                <w:rFonts w:ascii="Calibri" w:hAnsi="Calibri"/>
                <w:i/>
                <w:color w:val="000000" w:themeColor="text1"/>
                <w:sz w:val="18"/>
                <w:szCs w:val="18"/>
                <w:shd w:val="clear" w:color="auto" w:fill="FFFFFF" w:themeFill="background1"/>
              </w:rPr>
              <w:t>, 2 цифровых аудио входа)</w:t>
            </w:r>
          </w:p>
        </w:tc>
        <w:tc>
          <w:tcPr>
            <w:tcW w:w="2705" w:type="dxa"/>
            <w:gridSpan w:val="3"/>
            <w:vAlign w:val="center"/>
          </w:tcPr>
          <w:p w:rsidR="007D7BB3" w:rsidRPr="00A70B97" w:rsidRDefault="007D7BB3" w:rsidP="00FE73F9">
            <w:pPr>
              <w:spacing w:before="60" w:after="60" w:line="220" w:lineRule="exact"/>
              <w:ind w:left="-108" w:right="-108"/>
              <w:jc w:val="center"/>
              <w:rPr>
                <w:rFonts w:asciiTheme="minorHAnsi" w:hAnsiTheme="minorHAnsi" w:cstheme="minorHAnsi"/>
                <w:color w:val="000000" w:themeColor="text1"/>
                <w:sz w:val="23"/>
                <w:szCs w:val="23"/>
              </w:rPr>
            </w:pPr>
            <w:r w:rsidRPr="00A70B97">
              <w:rPr>
                <w:rFonts w:asciiTheme="minorHAnsi" w:hAnsiTheme="minorHAnsi" w:cstheme="minorHAnsi"/>
                <w:b/>
                <w:color w:val="000000" w:themeColor="text1"/>
                <w:sz w:val="23"/>
                <w:szCs w:val="23"/>
                <w:lang w:val="en-US"/>
              </w:rPr>
              <w:t>PKD</w:t>
            </w:r>
            <w:r w:rsidRPr="00A70B97">
              <w:rPr>
                <w:rFonts w:asciiTheme="minorHAnsi" w:hAnsiTheme="minorHAnsi" w:cstheme="minorHAnsi"/>
                <w:b/>
                <w:color w:val="000000" w:themeColor="text1"/>
                <w:sz w:val="23"/>
                <w:szCs w:val="23"/>
              </w:rPr>
              <w:t>15</w:t>
            </w:r>
            <w:r w:rsidRPr="00A70B97">
              <w:rPr>
                <w:rFonts w:asciiTheme="minorHAnsi" w:hAnsiTheme="minorHAnsi" w:cstheme="minorHAnsi"/>
                <w:b/>
                <w:color w:val="000000" w:themeColor="text1"/>
                <w:sz w:val="23"/>
                <w:szCs w:val="23"/>
                <w:lang w:val="en-US"/>
              </w:rPr>
              <w:t>C</w:t>
            </w:r>
            <w:r w:rsidRPr="00A70B97">
              <w:rPr>
                <w:rFonts w:asciiTheme="minorHAnsi" w:hAnsiTheme="minorHAnsi" w:cstheme="minorHAnsi"/>
                <w:b/>
                <w:color w:val="000000" w:themeColor="text1"/>
                <w:sz w:val="23"/>
                <w:szCs w:val="23"/>
              </w:rPr>
              <w:t>-2</w:t>
            </w:r>
            <w:r w:rsidRPr="00A70B97">
              <w:rPr>
                <w:rFonts w:asciiTheme="minorHAnsi" w:hAnsiTheme="minorHAnsi" w:cstheme="minorHAnsi"/>
                <w:b/>
                <w:color w:val="000000" w:themeColor="text1"/>
                <w:sz w:val="23"/>
                <w:szCs w:val="23"/>
                <w:lang w:val="en-US"/>
              </w:rPr>
              <w:t>FE</w:t>
            </w:r>
            <w:r w:rsidRPr="00A70B97">
              <w:rPr>
                <w:rFonts w:asciiTheme="minorHAnsi" w:hAnsiTheme="minorHAnsi" w:cstheme="minorHAnsi"/>
                <w:b/>
                <w:color w:val="000000" w:themeColor="text1"/>
                <w:sz w:val="23"/>
                <w:szCs w:val="23"/>
              </w:rPr>
              <w:t xml:space="preserve">-0,5 </w:t>
            </w:r>
            <w:r w:rsidRPr="00A70B97">
              <w:rPr>
                <w:rFonts w:asciiTheme="minorHAnsi" w:hAnsiTheme="minorHAnsi" w:cstheme="minorHAnsi"/>
                <w:b/>
                <w:color w:val="000000" w:themeColor="text1"/>
                <w:sz w:val="23"/>
                <w:szCs w:val="23"/>
              </w:rPr>
              <w:br/>
              <w:t>(1,0; 1,5; 2,0)</w:t>
            </w:r>
          </w:p>
        </w:tc>
        <w:tc>
          <w:tcPr>
            <w:tcW w:w="1137" w:type="dxa"/>
            <w:vAlign w:val="center"/>
          </w:tcPr>
          <w:p w:rsidR="007D7BB3" w:rsidRPr="00A70B97" w:rsidRDefault="007D7BB3" w:rsidP="00FE73F9">
            <w:pPr>
              <w:spacing w:before="40" w:after="2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w:t>
            </w:r>
            <w:r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564" w:type="dxa"/>
            <w:vMerge/>
            <w:vAlign w:val="bottom"/>
          </w:tcPr>
          <w:p w:rsidR="007D7BB3" w:rsidRPr="00A70B97" w:rsidRDefault="007D7BB3" w:rsidP="00FE73F9">
            <w:pPr>
              <w:spacing w:before="60" w:after="60" w:line="220" w:lineRule="exact"/>
              <w:ind w:left="-136" w:right="-108"/>
              <w:jc w:val="center"/>
              <w:rPr>
                <w:rFonts w:ascii="Calibri" w:hAnsi="Calibri"/>
                <w:color w:val="000000" w:themeColor="text1"/>
                <w:sz w:val="24"/>
                <w:szCs w:val="24"/>
              </w:rPr>
            </w:pPr>
          </w:p>
        </w:tc>
      </w:tr>
      <w:tr w:rsidR="00A93AF8" w:rsidRPr="00A70B97" w:rsidTr="00E14BAD">
        <w:trPr>
          <w:cantSplit/>
        </w:trPr>
        <w:tc>
          <w:tcPr>
            <w:tcW w:w="10211" w:type="dxa"/>
            <w:gridSpan w:val="6"/>
            <w:tcBorders>
              <w:top w:val="single" w:sz="12" w:space="0" w:color="auto"/>
              <w:left w:val="single" w:sz="4" w:space="0" w:color="auto"/>
              <w:bottom w:val="single" w:sz="12" w:space="0" w:color="auto"/>
              <w:right w:val="single" w:sz="4" w:space="0" w:color="auto"/>
            </w:tcBorders>
            <w:shd w:val="clear" w:color="auto" w:fill="auto"/>
          </w:tcPr>
          <w:p w:rsidR="00A93AF8" w:rsidRPr="00A70B97" w:rsidRDefault="00A93AF8" w:rsidP="00C268F2">
            <w:pPr>
              <w:shd w:val="clear" w:color="auto" w:fill="FFFFFF"/>
              <w:spacing w:before="60" w:after="60"/>
              <w:ind w:left="-108" w:right="-108"/>
              <w:jc w:val="center"/>
              <w:rPr>
                <w:rFonts w:ascii="Calibri" w:hAnsi="Calibri" w:cs="Courier New"/>
                <w:b/>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Устройства видео задержки 3</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G</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HD</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SD</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 xml:space="preserve"> </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SDI</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 xml:space="preserve"> сигналов </w:t>
            </w:r>
          </w:p>
        </w:tc>
      </w:tr>
      <w:tr w:rsidR="00A93AF8" w:rsidRPr="00A70B97" w:rsidTr="00E14BAD">
        <w:trPr>
          <w:cantSplit/>
        </w:trPr>
        <w:tc>
          <w:tcPr>
            <w:tcW w:w="10211" w:type="dxa"/>
            <w:gridSpan w:val="6"/>
            <w:tcBorders>
              <w:top w:val="single" w:sz="6" w:space="0" w:color="auto"/>
              <w:left w:val="single" w:sz="6" w:space="0" w:color="auto"/>
              <w:bottom w:val="single" w:sz="6" w:space="0" w:color="auto"/>
              <w:right w:val="single" w:sz="6" w:space="0" w:color="auto"/>
            </w:tcBorders>
          </w:tcPr>
          <w:p w:rsidR="00A93AF8" w:rsidRPr="00A70B97" w:rsidRDefault="00A93AF8" w:rsidP="00C268F2">
            <w:pPr>
              <w:shd w:val="clear" w:color="auto" w:fill="FFFFFF"/>
              <w:spacing w:before="60" w:after="40"/>
              <w:ind w:left="-108" w:right="-108"/>
              <w:jc w:val="center"/>
              <w:rPr>
                <w:rFonts w:ascii="Calibri" w:hAnsi="Calibri" w:cs="Arial"/>
                <w:b/>
                <w:bCs/>
                <w:color w:val="000000" w:themeColor="text1"/>
                <w:sz w:val="18"/>
                <w:szCs w:val="18"/>
                <w14:shadow w14:blurRad="50800" w14:dist="38100" w14:dir="5400000" w14:sx="100000" w14:sy="100000" w14:kx="0" w14:ky="0" w14:algn="t">
                  <w14:srgbClr w14:val="000000">
                    <w14:alpha w14:val="60000"/>
                  </w14:srgbClr>
                </w14:shadow>
              </w:rPr>
            </w:pPr>
            <w:r w:rsidRPr="00A70B97">
              <w:rPr>
                <w:rFonts w:ascii="Calibri" w:hAnsi="Calibri" w:cs="Arial"/>
                <w:bCs/>
                <w:color w:val="000000" w:themeColor="text1"/>
                <w:sz w:val="18"/>
                <w:szCs w:val="18"/>
              </w:rPr>
              <w:t xml:space="preserve">Устройство предназначено для задержки до 62-х кадров видео  и  синхронизации </w:t>
            </w:r>
            <w:r w:rsidRPr="00A70B97">
              <w:rPr>
                <w:rFonts w:ascii="Calibri" w:hAnsi="Calibri"/>
                <w:color w:val="000000" w:themeColor="text1"/>
                <w:sz w:val="18"/>
                <w:szCs w:val="18"/>
              </w:rPr>
              <w:t>3</w:t>
            </w:r>
            <w:r w:rsidRPr="00A70B97">
              <w:rPr>
                <w:rFonts w:ascii="Calibri" w:hAnsi="Calibri"/>
                <w:color w:val="000000" w:themeColor="text1"/>
                <w:sz w:val="18"/>
                <w:szCs w:val="18"/>
                <w:lang w:val="en-US"/>
              </w:rPr>
              <w:t>G</w:t>
            </w:r>
            <w:r w:rsidRPr="00A70B97">
              <w:rPr>
                <w:rFonts w:ascii="Calibri" w:hAnsi="Calibri"/>
                <w:color w:val="000000" w:themeColor="text1"/>
                <w:sz w:val="18"/>
                <w:szCs w:val="18"/>
              </w:rPr>
              <w:t>/</w:t>
            </w:r>
            <w:r w:rsidRPr="00A70B97">
              <w:rPr>
                <w:rFonts w:ascii="Calibri" w:hAnsi="Calibri"/>
                <w:color w:val="000000" w:themeColor="text1"/>
                <w:sz w:val="18"/>
                <w:szCs w:val="18"/>
                <w:lang w:val="en-US"/>
              </w:rPr>
              <w:t>HD</w:t>
            </w:r>
            <w:r w:rsidRPr="00A70B97">
              <w:rPr>
                <w:rFonts w:ascii="Calibri" w:hAnsi="Calibri"/>
                <w:color w:val="000000" w:themeColor="text1"/>
                <w:sz w:val="18"/>
                <w:szCs w:val="18"/>
              </w:rPr>
              <w:t>/</w:t>
            </w:r>
            <w:r w:rsidRPr="00A70B97">
              <w:rPr>
                <w:rFonts w:ascii="Calibri" w:hAnsi="Calibri"/>
                <w:color w:val="000000" w:themeColor="text1"/>
                <w:sz w:val="18"/>
                <w:szCs w:val="18"/>
                <w:lang w:val="en-US"/>
              </w:rPr>
              <w:t>SD</w:t>
            </w:r>
            <w:r w:rsidRPr="00A70B97">
              <w:rPr>
                <w:rFonts w:ascii="Calibri" w:hAnsi="Calibri"/>
                <w:color w:val="000000" w:themeColor="text1"/>
                <w:sz w:val="18"/>
                <w:szCs w:val="18"/>
              </w:rPr>
              <w:t xml:space="preserve"> </w:t>
            </w:r>
            <w:r w:rsidRPr="00A70B97">
              <w:rPr>
                <w:rFonts w:ascii="Calibri" w:hAnsi="Calibri"/>
                <w:color w:val="000000" w:themeColor="text1"/>
                <w:sz w:val="18"/>
                <w:szCs w:val="18"/>
                <w:lang w:val="en-US"/>
              </w:rPr>
              <w:t>SDI</w:t>
            </w:r>
            <w:r w:rsidRPr="00A70B97">
              <w:rPr>
                <w:rFonts w:ascii="Calibri" w:hAnsi="Calibri"/>
                <w:color w:val="000000" w:themeColor="text1"/>
                <w:sz w:val="18"/>
                <w:szCs w:val="18"/>
              </w:rPr>
              <w:t xml:space="preserve"> сигнала к опорному </w:t>
            </w:r>
            <w:r w:rsidRPr="00A70B97">
              <w:rPr>
                <w:rFonts w:ascii="Calibri" w:hAnsi="Calibri"/>
                <w:color w:val="000000" w:themeColor="text1"/>
                <w:sz w:val="18"/>
                <w:szCs w:val="18"/>
                <w:lang w:val="en-US"/>
              </w:rPr>
              <w:t>REF</w:t>
            </w:r>
            <w:r w:rsidRPr="00A70B97">
              <w:rPr>
                <w:rFonts w:ascii="Calibri" w:hAnsi="Calibri"/>
                <w:color w:val="000000" w:themeColor="text1"/>
                <w:sz w:val="18"/>
                <w:szCs w:val="18"/>
              </w:rPr>
              <w:t xml:space="preserve">.  </w:t>
            </w:r>
            <w:r w:rsidRPr="00A70B97">
              <w:rPr>
                <w:rFonts w:ascii="Calibri" w:hAnsi="Calibri"/>
                <w:color w:val="000000" w:themeColor="text1"/>
                <w:sz w:val="18"/>
                <w:szCs w:val="18"/>
              </w:rPr>
              <w:br/>
              <w:t>Имеется дополнительная регулировка задержки звука для каждой канальной пары до 18-ти кадров</w:t>
            </w:r>
            <w:r w:rsidRPr="00A70B97">
              <w:rPr>
                <w:rFonts w:ascii="Calibri" w:hAnsi="Calibri" w:cs="Arial"/>
                <w:bCs/>
                <w:color w:val="000000" w:themeColor="text1"/>
                <w:sz w:val="18"/>
                <w:szCs w:val="18"/>
              </w:rPr>
              <w:t xml:space="preserve">.  </w:t>
            </w:r>
            <w:r w:rsidRPr="00A70B97">
              <w:rPr>
                <w:rFonts w:ascii="Calibri" w:hAnsi="Calibri" w:cs="Arial"/>
                <w:bCs/>
                <w:color w:val="000000" w:themeColor="text1"/>
                <w:sz w:val="18"/>
                <w:szCs w:val="18"/>
              </w:rPr>
              <w:br/>
              <w:t>Регулировка задержки выходного видео относительно входного может осуществляться в элементах строки, в строках и кадрах.</w:t>
            </w:r>
          </w:p>
        </w:tc>
      </w:tr>
      <w:tr w:rsidR="00020072" w:rsidRPr="00A70B97" w:rsidTr="007D5613">
        <w:trPr>
          <w:cantSplit/>
        </w:trPr>
        <w:tc>
          <w:tcPr>
            <w:tcW w:w="4805" w:type="dxa"/>
            <w:tcBorders>
              <w:top w:val="single" w:sz="6" w:space="0" w:color="auto"/>
              <w:left w:val="single" w:sz="6" w:space="0" w:color="auto"/>
              <w:bottom w:val="single" w:sz="6" w:space="0" w:color="auto"/>
              <w:right w:val="single" w:sz="6" w:space="0" w:color="auto"/>
            </w:tcBorders>
            <w:vAlign w:val="center"/>
          </w:tcPr>
          <w:p w:rsidR="007D5613" w:rsidRPr="00A70B97" w:rsidRDefault="007D5613" w:rsidP="00C268F2">
            <w:pPr>
              <w:pStyle w:val="a3"/>
              <w:tabs>
                <w:tab w:val="clear" w:pos="4153"/>
                <w:tab w:val="center" w:pos="3861"/>
              </w:tabs>
              <w:spacing w:before="60" w:after="40"/>
              <w:ind w:left="318" w:hanging="318"/>
              <w:rPr>
                <w:rFonts w:asciiTheme="minorHAnsi" w:hAnsiTheme="minorHAnsi" w:cstheme="minorHAnsi"/>
                <w:b/>
                <w:color w:val="000000" w:themeColor="text1"/>
                <w:sz w:val="22"/>
                <w:szCs w:val="22"/>
              </w:rPr>
            </w:pPr>
            <w:r w:rsidRPr="00A70B97">
              <w:rPr>
                <w:rFonts w:asciiTheme="minorHAnsi" w:hAnsiTheme="minorHAnsi" w:cstheme="minorHAnsi"/>
                <w:b/>
                <w:color w:val="000000" w:themeColor="text1"/>
                <w:sz w:val="22"/>
                <w:szCs w:val="22"/>
              </w:rPr>
              <w:t>1.  Блок видео задержки 3</w:t>
            </w:r>
            <w:r w:rsidRPr="00A70B97">
              <w:rPr>
                <w:rFonts w:asciiTheme="minorHAnsi" w:hAnsiTheme="minorHAnsi" w:cstheme="minorHAnsi"/>
                <w:b/>
                <w:color w:val="000000" w:themeColor="text1"/>
                <w:sz w:val="22"/>
                <w:szCs w:val="22"/>
                <w:lang w:val="en-US"/>
              </w:rPr>
              <w:t>G</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HD</w:t>
            </w:r>
            <w:r w:rsidRPr="00A70B97">
              <w:rPr>
                <w:rFonts w:asciiTheme="minorHAnsi" w:hAnsiTheme="minorHAnsi" w:cstheme="minorHAnsi"/>
                <w:b/>
                <w:color w:val="000000" w:themeColor="text1"/>
                <w:sz w:val="22"/>
                <w:szCs w:val="22"/>
              </w:rPr>
              <w:t>/</w:t>
            </w:r>
            <w:r w:rsidRPr="00A70B97">
              <w:rPr>
                <w:rFonts w:asciiTheme="minorHAnsi" w:hAnsiTheme="minorHAnsi" w:cstheme="minorHAnsi"/>
                <w:b/>
                <w:color w:val="000000" w:themeColor="text1"/>
                <w:sz w:val="22"/>
                <w:szCs w:val="22"/>
                <w:lang w:val="en-US"/>
              </w:rPr>
              <w:t>SD</w:t>
            </w:r>
            <w:r w:rsidRPr="00A70B97">
              <w:rPr>
                <w:rFonts w:asciiTheme="minorHAnsi" w:hAnsiTheme="minorHAnsi" w:cstheme="minorHAnsi"/>
                <w:b/>
                <w:color w:val="000000" w:themeColor="text1"/>
                <w:sz w:val="22"/>
                <w:szCs w:val="22"/>
              </w:rPr>
              <w:t xml:space="preserve"> </w:t>
            </w:r>
            <w:r w:rsidRPr="00A70B97">
              <w:rPr>
                <w:rFonts w:asciiTheme="minorHAnsi" w:hAnsiTheme="minorHAnsi" w:cstheme="minorHAnsi"/>
                <w:b/>
                <w:color w:val="000000" w:themeColor="text1"/>
                <w:sz w:val="22"/>
                <w:szCs w:val="22"/>
                <w:lang w:val="en-US"/>
              </w:rPr>
              <w:t>SDI</w:t>
            </w:r>
            <w:r w:rsidRPr="00A70B97">
              <w:rPr>
                <w:rFonts w:asciiTheme="minorHAnsi" w:hAnsiTheme="minorHAnsi" w:cstheme="minorHAnsi"/>
                <w:b/>
                <w:color w:val="000000" w:themeColor="text1"/>
                <w:sz w:val="22"/>
                <w:szCs w:val="22"/>
              </w:rPr>
              <w:t xml:space="preserve"> сигналов</w:t>
            </w:r>
            <w:r w:rsidRPr="00A70B97">
              <w:rPr>
                <w:rFonts w:asciiTheme="minorHAnsi" w:hAnsiTheme="minorHAnsi" w:cstheme="minorHAnsi"/>
                <w:b/>
                <w:color w:val="000000" w:themeColor="text1"/>
                <w:sz w:val="22"/>
                <w:szCs w:val="22"/>
              </w:rPr>
              <w:br/>
            </w:r>
            <w:r w:rsidRPr="00A70B97">
              <w:rPr>
                <w:rFonts w:asciiTheme="minorHAnsi" w:hAnsiTheme="minorHAnsi" w:cstheme="minorHAnsi"/>
                <w:b/>
                <w:i/>
                <w:color w:val="000000" w:themeColor="text1"/>
                <w:sz w:val="18"/>
                <w:szCs w:val="18"/>
              </w:rPr>
              <w:t xml:space="preserve">(доп. аудио задержка, синхронизатор) </w:t>
            </w:r>
          </w:p>
        </w:tc>
        <w:tc>
          <w:tcPr>
            <w:tcW w:w="1858" w:type="dxa"/>
            <w:gridSpan w:val="2"/>
            <w:tcBorders>
              <w:top w:val="single" w:sz="6" w:space="0" w:color="auto"/>
              <w:left w:val="single" w:sz="6" w:space="0" w:color="auto"/>
              <w:bottom w:val="single" w:sz="6" w:space="0" w:color="auto"/>
              <w:right w:val="single" w:sz="6" w:space="0" w:color="auto"/>
            </w:tcBorders>
            <w:vAlign w:val="center"/>
          </w:tcPr>
          <w:p w:rsidR="007D5613" w:rsidRPr="00A70B97" w:rsidRDefault="007D5613" w:rsidP="00446B13">
            <w:pPr>
              <w:spacing w:before="60" w:after="40"/>
              <w:ind w:left="-108" w:right="-108"/>
              <w:jc w:val="center"/>
              <w:rPr>
                <w:rFonts w:asciiTheme="minorHAnsi" w:hAnsiTheme="minorHAnsi" w:cstheme="minorHAnsi"/>
                <w:b/>
                <w:color w:val="000000" w:themeColor="text1"/>
                <w:sz w:val="23"/>
                <w:szCs w:val="23"/>
              </w:rPr>
            </w:pPr>
            <w:r w:rsidRPr="00A70B97">
              <w:rPr>
                <w:rFonts w:asciiTheme="minorHAnsi" w:hAnsiTheme="minorHAnsi" w:cstheme="minorHAnsi"/>
                <w:b/>
                <w:color w:val="000000" w:themeColor="text1"/>
                <w:sz w:val="23"/>
                <w:szCs w:val="23"/>
                <w:lang w:val="en-US"/>
              </w:rPr>
              <w:t>PN</w:t>
            </w:r>
            <w:r w:rsidRPr="00A70B97">
              <w:rPr>
                <w:rFonts w:asciiTheme="minorHAnsi" w:hAnsiTheme="minorHAnsi" w:cstheme="minorHAnsi"/>
                <w:b/>
                <w:color w:val="000000" w:themeColor="text1"/>
                <w:sz w:val="23"/>
                <w:szCs w:val="23"/>
              </w:rPr>
              <w:t>-</w:t>
            </w:r>
            <w:r w:rsidRPr="00A70B97">
              <w:rPr>
                <w:rFonts w:asciiTheme="minorHAnsi" w:hAnsiTheme="minorHAnsi" w:cstheme="minorHAnsi"/>
                <w:b/>
                <w:color w:val="000000" w:themeColor="text1"/>
                <w:sz w:val="23"/>
                <w:szCs w:val="23"/>
                <w:lang w:val="en-US"/>
              </w:rPr>
              <w:t>VDS</w:t>
            </w:r>
            <w:r w:rsidRPr="00A70B97">
              <w:rPr>
                <w:rFonts w:asciiTheme="minorHAnsi" w:hAnsiTheme="minorHAnsi" w:cstheme="minorHAnsi"/>
                <w:b/>
                <w:color w:val="000000" w:themeColor="text1"/>
                <w:sz w:val="23"/>
                <w:szCs w:val="23"/>
              </w:rPr>
              <w:t>-052</w:t>
            </w:r>
          </w:p>
        </w:tc>
        <w:tc>
          <w:tcPr>
            <w:tcW w:w="847" w:type="dxa"/>
            <w:tcBorders>
              <w:top w:val="single" w:sz="6" w:space="0" w:color="auto"/>
              <w:left w:val="single" w:sz="6" w:space="0" w:color="auto"/>
              <w:bottom w:val="single" w:sz="6" w:space="0" w:color="auto"/>
              <w:right w:val="single" w:sz="6" w:space="0" w:color="auto"/>
            </w:tcBorders>
            <w:vAlign w:val="center"/>
          </w:tcPr>
          <w:p w:rsidR="007D5613" w:rsidRPr="00A70B97" w:rsidRDefault="007D5613" w:rsidP="00C268F2">
            <w:pPr>
              <w:spacing w:before="60" w:after="40"/>
              <w:ind w:left="-108" w:right="-108"/>
              <w:jc w:val="center"/>
              <w:rPr>
                <w:rFonts w:asciiTheme="minorHAnsi" w:hAnsiTheme="minorHAnsi" w:cstheme="minorHAnsi"/>
                <w:b/>
                <w:color w:val="000000" w:themeColor="text1"/>
                <w:sz w:val="23"/>
                <w:szCs w:val="23"/>
                <w:lang w:val="en-US"/>
              </w:rPr>
            </w:pPr>
            <w:r w:rsidRPr="00A70B97">
              <w:rPr>
                <w:rFonts w:asciiTheme="minorHAnsi" w:hAnsiTheme="minorHAnsi" w:cstheme="minorHAnsi"/>
                <w:b/>
                <w:color w:val="000000" w:themeColor="text1"/>
                <w:sz w:val="23"/>
                <w:szCs w:val="23"/>
                <w:lang w:val="en-US"/>
              </w:rPr>
              <w:t>1</w:t>
            </w:r>
          </w:p>
        </w:tc>
        <w:tc>
          <w:tcPr>
            <w:tcW w:w="1137" w:type="dxa"/>
            <w:tcBorders>
              <w:top w:val="single" w:sz="6" w:space="0" w:color="auto"/>
              <w:left w:val="single" w:sz="6" w:space="0" w:color="auto"/>
              <w:bottom w:val="single" w:sz="6" w:space="0" w:color="auto"/>
              <w:right w:val="single" w:sz="6" w:space="0" w:color="auto"/>
            </w:tcBorders>
            <w:vAlign w:val="center"/>
          </w:tcPr>
          <w:p w:rsidR="007D5613" w:rsidRPr="00A70B97" w:rsidRDefault="007D5613" w:rsidP="00C268F2">
            <w:pPr>
              <w:spacing w:before="60" w:after="40"/>
              <w:ind w:left="-108" w:right="-108"/>
              <w:jc w:val="center"/>
              <w:rPr>
                <w:rFonts w:asciiTheme="minorHAnsi" w:hAnsiTheme="minorHAnsi" w:cstheme="minorHAnsi"/>
                <w:b/>
                <w:color w:val="000000" w:themeColor="text1"/>
                <w:sz w:val="23"/>
                <w:szCs w:val="23"/>
              </w:rPr>
            </w:pPr>
            <w:r w:rsidRPr="00A70B97">
              <w:rPr>
                <w:rFonts w:asciiTheme="minorHAnsi" w:hAnsiTheme="minorHAnsi" w:cstheme="minorHAnsi"/>
                <w:b/>
                <w:color w:val="000000" w:themeColor="text1"/>
                <w:sz w:val="23"/>
                <w:szCs w:val="23"/>
              </w:rPr>
              <w:t>2140,0</w:t>
            </w:r>
          </w:p>
        </w:tc>
        <w:tc>
          <w:tcPr>
            <w:tcW w:w="1564" w:type="dxa"/>
            <w:tcBorders>
              <w:top w:val="single" w:sz="6" w:space="0" w:color="auto"/>
              <w:left w:val="single" w:sz="6" w:space="0" w:color="auto"/>
              <w:bottom w:val="single" w:sz="6" w:space="0" w:color="auto"/>
              <w:right w:val="single" w:sz="6" w:space="0" w:color="auto"/>
            </w:tcBorders>
            <w:shd w:val="clear" w:color="auto" w:fill="auto"/>
            <w:vAlign w:val="center"/>
          </w:tcPr>
          <w:p w:rsidR="007D5613" w:rsidRPr="00A70B97" w:rsidRDefault="007D5613" w:rsidP="00C268F2">
            <w:pPr>
              <w:spacing w:before="60" w:after="40" w:line="240" w:lineRule="exact"/>
              <w:ind w:left="-51"/>
              <w:rPr>
                <w:rFonts w:ascii="Calibri" w:hAnsi="Calibri"/>
                <w:iCs/>
                <w:color w:val="000000" w:themeColor="text1"/>
                <w:sz w:val="22"/>
                <w:szCs w:val="22"/>
              </w:rPr>
            </w:pPr>
          </w:p>
        </w:tc>
      </w:tr>
      <w:tr w:rsidR="00020072" w:rsidRPr="00A70B97" w:rsidTr="000765F5">
        <w:trPr>
          <w:cantSplit/>
        </w:trPr>
        <w:tc>
          <w:tcPr>
            <w:tcW w:w="10206" w:type="dxa"/>
            <w:gridSpan w:val="6"/>
            <w:tcBorders>
              <w:top w:val="single" w:sz="12" w:space="0" w:color="auto"/>
              <w:left w:val="single" w:sz="4" w:space="0" w:color="auto"/>
              <w:bottom w:val="single" w:sz="12" w:space="0" w:color="auto"/>
              <w:right w:val="single" w:sz="4" w:space="0" w:color="auto"/>
            </w:tcBorders>
            <w:shd w:val="clear" w:color="auto" w:fill="auto"/>
          </w:tcPr>
          <w:p w:rsidR="007D5613" w:rsidRPr="00A70B97" w:rsidRDefault="007D5613" w:rsidP="00446B13">
            <w:pPr>
              <w:shd w:val="clear" w:color="auto" w:fill="FFFFFF"/>
              <w:spacing w:before="60" w:after="60"/>
              <w:ind w:left="-108" w:right="-108"/>
              <w:jc w:val="center"/>
              <w:rPr>
                <w:rFonts w:ascii="Calibri" w:hAnsi="Calibri" w:cs="Courier New"/>
                <w:b/>
                <w:color w:val="000000" w:themeColor="text1"/>
                <w:spacing w:val="6"/>
                <w:sz w:val="28"/>
                <w:szCs w:val="28"/>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 xml:space="preserve">Коммутаторы резерва </w:t>
            </w:r>
            <w:r w:rsidRPr="00A70B97">
              <w:rPr>
                <w:rFonts w:ascii="Calibri" w:hAnsi="Calibri" w:cs="Arial"/>
                <w:b/>
                <w:bCs/>
                <w:color w:val="000000" w:themeColor="text1"/>
                <w:spacing w:val="4"/>
                <w:sz w:val="26"/>
                <w:szCs w:val="26"/>
                <w:lang w:val="en-US"/>
                <w14:shadow w14:blurRad="50800" w14:dist="38100" w14:dir="5400000" w14:sx="100000" w14:sy="100000" w14:kx="0" w14:ky="0" w14:algn="t">
                  <w14:srgbClr w14:val="000000">
                    <w14:alpha w14:val="60000"/>
                  </w14:srgbClr>
                </w14:shadow>
              </w:rPr>
              <w:t>MADI</w:t>
            </w:r>
            <w:r w:rsidRPr="00A70B97">
              <w:rPr>
                <w:rFonts w:ascii="Calibri" w:hAnsi="Calibri" w:cs="Arial"/>
                <w:b/>
                <w:bCs/>
                <w:color w:val="000000" w:themeColor="text1"/>
                <w:spacing w:val="4"/>
                <w:sz w:val="26"/>
                <w:szCs w:val="26"/>
                <w14:shadow w14:blurRad="50800" w14:dist="38100" w14:dir="5400000" w14:sx="100000" w14:sy="100000" w14:kx="0" w14:ky="0" w14:algn="t">
                  <w14:srgbClr w14:val="000000">
                    <w14:alpha w14:val="60000"/>
                  </w14:srgbClr>
                </w14:shadow>
              </w:rPr>
              <w:t xml:space="preserve"> </w:t>
            </w:r>
          </w:p>
        </w:tc>
      </w:tr>
      <w:tr w:rsidR="00020072" w:rsidRPr="00A70B97" w:rsidTr="000765F5">
        <w:trPr>
          <w:cantSplit/>
        </w:trPr>
        <w:tc>
          <w:tcPr>
            <w:tcW w:w="10206" w:type="dxa"/>
            <w:gridSpan w:val="6"/>
            <w:tcBorders>
              <w:top w:val="single" w:sz="6" w:space="0" w:color="auto"/>
              <w:left w:val="single" w:sz="6" w:space="0" w:color="auto"/>
              <w:bottom w:val="single" w:sz="6" w:space="0" w:color="auto"/>
              <w:right w:val="single" w:sz="6" w:space="0" w:color="auto"/>
            </w:tcBorders>
          </w:tcPr>
          <w:p w:rsidR="007D5613" w:rsidRPr="00A70B97" w:rsidRDefault="007D5613" w:rsidP="00446B13">
            <w:pPr>
              <w:shd w:val="clear" w:color="auto" w:fill="FFFFFF"/>
              <w:spacing w:before="60" w:after="40" w:line="200" w:lineRule="exact"/>
              <w:jc w:val="center"/>
              <w:rPr>
                <w:rFonts w:ascii="Calibri" w:hAnsi="Calibri" w:cs="Arial"/>
                <w:b/>
                <w:bCs/>
                <w:color w:val="000000" w:themeColor="text1"/>
                <w:sz w:val="18"/>
                <w:szCs w:val="18"/>
                <w14:shadow w14:blurRad="50800" w14:dist="38100" w14:dir="5400000" w14:sx="100000" w14:sy="100000" w14:kx="0" w14:ky="0" w14:algn="t">
                  <w14:srgbClr w14:val="000000">
                    <w14:alpha w14:val="60000"/>
                  </w14:srgbClr>
                </w14:shadow>
              </w:rPr>
            </w:pPr>
            <w:r w:rsidRPr="00A70B97">
              <w:rPr>
                <w:rFonts w:ascii="Calibri" w:hAnsi="Calibri" w:cs="Arial"/>
                <w:bCs/>
                <w:color w:val="000000" w:themeColor="text1"/>
                <w:sz w:val="18"/>
                <w:szCs w:val="18"/>
              </w:rPr>
              <w:t xml:space="preserve">Коммутатор резерва </w:t>
            </w:r>
            <w:r w:rsidRPr="00A70B97">
              <w:rPr>
                <w:rFonts w:ascii="Calibri" w:hAnsi="Calibri" w:cs="Arial"/>
                <w:bCs/>
                <w:color w:val="000000" w:themeColor="text1"/>
                <w:sz w:val="18"/>
                <w:szCs w:val="18"/>
                <w:lang w:val="en-US"/>
              </w:rPr>
              <w:t>MADI</w:t>
            </w:r>
            <w:r w:rsidRPr="00A70B97">
              <w:rPr>
                <w:rFonts w:ascii="Calibri" w:hAnsi="Calibri" w:cs="Arial"/>
                <w:bCs/>
                <w:color w:val="000000" w:themeColor="text1"/>
                <w:sz w:val="18"/>
                <w:szCs w:val="18"/>
              </w:rPr>
              <w:t xml:space="preserve"> бесподрывный предназначен для бесподрывного резервирования 2-х несинхронных последовательных аудиопотоков </w:t>
            </w:r>
            <w:r w:rsidRPr="00A70B97">
              <w:rPr>
                <w:rFonts w:ascii="Calibri" w:hAnsi="Calibri" w:cs="Arial"/>
                <w:bCs/>
                <w:color w:val="000000" w:themeColor="text1"/>
                <w:sz w:val="18"/>
                <w:szCs w:val="18"/>
                <w:lang w:val="en-US"/>
              </w:rPr>
              <w:t>MADI</w:t>
            </w:r>
            <w:r w:rsidRPr="00A70B97">
              <w:rPr>
                <w:rFonts w:ascii="Calibri" w:hAnsi="Calibri" w:cs="Arial"/>
                <w:bCs/>
                <w:color w:val="000000" w:themeColor="text1"/>
                <w:sz w:val="18"/>
                <w:szCs w:val="18"/>
              </w:rPr>
              <w:t xml:space="preserve"> и привязки выходного сигнала </w:t>
            </w:r>
            <w:r w:rsidRPr="00A70B97">
              <w:rPr>
                <w:rFonts w:ascii="Calibri" w:hAnsi="Calibri" w:cs="Arial"/>
                <w:bCs/>
                <w:color w:val="000000" w:themeColor="text1"/>
                <w:sz w:val="18"/>
                <w:szCs w:val="18"/>
                <w:lang w:val="en-US"/>
              </w:rPr>
              <w:t>MADI</w:t>
            </w:r>
            <w:r w:rsidRPr="00A70B97">
              <w:rPr>
                <w:rFonts w:ascii="Calibri" w:hAnsi="Calibri" w:cs="Arial"/>
                <w:bCs/>
                <w:color w:val="000000" w:themeColor="text1"/>
                <w:sz w:val="18"/>
                <w:szCs w:val="18"/>
              </w:rPr>
              <w:t xml:space="preserve"> к опорному сигналу </w:t>
            </w:r>
            <w:r w:rsidRPr="00A70B97">
              <w:rPr>
                <w:rFonts w:ascii="Calibri" w:hAnsi="Calibri" w:cs="Arial"/>
                <w:bCs/>
                <w:color w:val="000000" w:themeColor="text1"/>
                <w:sz w:val="18"/>
                <w:szCs w:val="18"/>
                <w:lang w:val="en-US"/>
              </w:rPr>
              <w:t>WC</w:t>
            </w:r>
            <w:r w:rsidRPr="00A70B97">
              <w:rPr>
                <w:rFonts w:ascii="Calibri" w:hAnsi="Calibri" w:cs="Arial"/>
                <w:bCs/>
                <w:color w:val="000000" w:themeColor="text1"/>
                <w:sz w:val="18"/>
                <w:szCs w:val="18"/>
              </w:rPr>
              <w:t xml:space="preserve"> (</w:t>
            </w:r>
            <w:r w:rsidRPr="00A70B97">
              <w:rPr>
                <w:rFonts w:ascii="Calibri" w:hAnsi="Calibri" w:cs="Arial"/>
                <w:bCs/>
                <w:color w:val="000000" w:themeColor="text1"/>
                <w:sz w:val="18"/>
                <w:szCs w:val="18"/>
                <w:lang w:val="en-US"/>
              </w:rPr>
              <w:t>Warld</w:t>
            </w:r>
            <w:r w:rsidRPr="00A70B97">
              <w:rPr>
                <w:rFonts w:ascii="Calibri" w:hAnsi="Calibri" w:cs="Arial"/>
                <w:bCs/>
                <w:color w:val="000000" w:themeColor="text1"/>
                <w:sz w:val="18"/>
                <w:szCs w:val="18"/>
              </w:rPr>
              <w:t xml:space="preserve"> </w:t>
            </w:r>
            <w:r w:rsidRPr="00A70B97">
              <w:rPr>
                <w:rFonts w:ascii="Calibri" w:hAnsi="Calibri" w:cs="Arial"/>
                <w:bCs/>
                <w:color w:val="000000" w:themeColor="text1"/>
                <w:sz w:val="18"/>
                <w:szCs w:val="18"/>
                <w:lang w:val="en-US"/>
              </w:rPr>
              <w:t>Clock</w:t>
            </w:r>
            <w:r w:rsidRPr="00A70B97">
              <w:rPr>
                <w:rFonts w:ascii="Calibri" w:hAnsi="Calibri" w:cs="Arial"/>
                <w:bCs/>
                <w:color w:val="000000" w:themeColor="text1"/>
                <w:sz w:val="18"/>
                <w:szCs w:val="18"/>
              </w:rPr>
              <w:t xml:space="preserve">)  или  </w:t>
            </w:r>
            <w:r w:rsidRPr="00A70B97">
              <w:rPr>
                <w:rFonts w:ascii="Calibri" w:hAnsi="Calibri" w:cs="Arial"/>
                <w:bCs/>
                <w:color w:val="000000" w:themeColor="text1"/>
                <w:sz w:val="18"/>
                <w:szCs w:val="18"/>
              </w:rPr>
              <w:br/>
              <w:t xml:space="preserve">к внутреннему генератору блока.  Переход на резервный канал выполняется в автоматическом (по пропаданию сигнала) </w:t>
            </w:r>
            <w:r w:rsidRPr="00A70B97">
              <w:rPr>
                <w:rFonts w:ascii="Calibri" w:hAnsi="Calibri" w:cs="Arial"/>
                <w:bCs/>
                <w:color w:val="000000" w:themeColor="text1"/>
                <w:sz w:val="18"/>
                <w:szCs w:val="18"/>
              </w:rPr>
              <w:br/>
              <w:t>или ручном режимах.  Управление местное и дистанционное.</w:t>
            </w:r>
          </w:p>
        </w:tc>
      </w:tr>
      <w:tr w:rsidR="00020072" w:rsidRPr="00A70B97" w:rsidTr="000765F5">
        <w:trPr>
          <w:cantSplit/>
        </w:trPr>
        <w:tc>
          <w:tcPr>
            <w:tcW w:w="4805" w:type="dxa"/>
            <w:tcBorders>
              <w:top w:val="single" w:sz="6" w:space="0" w:color="auto"/>
              <w:left w:val="single" w:sz="6" w:space="0" w:color="auto"/>
              <w:bottom w:val="single" w:sz="6" w:space="0" w:color="auto"/>
              <w:right w:val="single" w:sz="6" w:space="0" w:color="auto"/>
            </w:tcBorders>
            <w:vAlign w:val="center"/>
          </w:tcPr>
          <w:p w:rsidR="007D5613" w:rsidRPr="00A70B97" w:rsidRDefault="007D5613" w:rsidP="00446B13">
            <w:pPr>
              <w:pStyle w:val="a3"/>
              <w:tabs>
                <w:tab w:val="clear" w:pos="4153"/>
                <w:tab w:val="center" w:pos="3861"/>
              </w:tabs>
              <w:spacing w:before="60" w:after="40"/>
              <w:ind w:left="318" w:hanging="318"/>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rPr>
              <w:t xml:space="preserve">1.  Коммутатор резерва </w:t>
            </w:r>
            <w:r w:rsidRPr="00A70B97">
              <w:rPr>
                <w:rFonts w:asciiTheme="minorHAnsi" w:hAnsiTheme="minorHAnsi" w:cstheme="minorHAnsi"/>
                <w:b/>
                <w:color w:val="000000" w:themeColor="text1"/>
                <w:sz w:val="24"/>
                <w:szCs w:val="24"/>
                <w:lang w:val="en-US"/>
              </w:rPr>
              <w:t>MADI</w:t>
            </w:r>
            <w:r w:rsidRPr="00A70B97">
              <w:rPr>
                <w:rFonts w:asciiTheme="minorHAnsi" w:hAnsiTheme="minorHAnsi" w:cstheme="minorHAnsi"/>
                <w:b/>
                <w:color w:val="000000" w:themeColor="text1"/>
                <w:sz w:val="24"/>
                <w:szCs w:val="24"/>
              </w:rPr>
              <w:t xml:space="preserve"> бесподрывный</w:t>
            </w:r>
          </w:p>
        </w:tc>
        <w:tc>
          <w:tcPr>
            <w:tcW w:w="1858" w:type="dxa"/>
            <w:gridSpan w:val="2"/>
            <w:tcBorders>
              <w:top w:val="single" w:sz="6" w:space="0" w:color="auto"/>
              <w:left w:val="single" w:sz="6" w:space="0" w:color="auto"/>
              <w:bottom w:val="single" w:sz="6" w:space="0" w:color="auto"/>
              <w:right w:val="single" w:sz="6" w:space="0" w:color="auto"/>
            </w:tcBorders>
            <w:vAlign w:val="center"/>
          </w:tcPr>
          <w:p w:rsidR="007D5613" w:rsidRPr="00A70B97" w:rsidRDefault="007D5613" w:rsidP="00446B13">
            <w:pPr>
              <w:spacing w:before="60" w:after="40"/>
              <w:ind w:left="-108" w:right="-108"/>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lang w:val="en-US"/>
              </w:rPr>
              <w:t>PN</w:t>
            </w:r>
            <w:r w:rsidRPr="00A70B97">
              <w:rPr>
                <w:rFonts w:asciiTheme="minorHAnsi" w:hAnsiTheme="minorHAnsi" w:cstheme="minorHAnsi"/>
                <w:b/>
                <w:color w:val="000000" w:themeColor="text1"/>
                <w:sz w:val="24"/>
                <w:szCs w:val="24"/>
              </w:rPr>
              <w:t>-</w:t>
            </w:r>
            <w:r w:rsidRPr="00A70B97">
              <w:rPr>
                <w:rFonts w:asciiTheme="minorHAnsi" w:hAnsiTheme="minorHAnsi" w:cstheme="minorHAnsi"/>
                <w:b/>
                <w:color w:val="000000" w:themeColor="text1"/>
                <w:sz w:val="24"/>
                <w:szCs w:val="24"/>
                <w:lang w:val="en-US"/>
              </w:rPr>
              <w:t>MDC</w:t>
            </w:r>
            <w:r w:rsidRPr="00A70B97">
              <w:rPr>
                <w:rFonts w:asciiTheme="minorHAnsi" w:hAnsiTheme="minorHAnsi" w:cstheme="minorHAnsi"/>
                <w:b/>
                <w:color w:val="000000" w:themeColor="text1"/>
                <w:sz w:val="24"/>
                <w:szCs w:val="24"/>
              </w:rPr>
              <w:t>-375</w:t>
            </w:r>
          </w:p>
        </w:tc>
        <w:tc>
          <w:tcPr>
            <w:tcW w:w="847" w:type="dxa"/>
            <w:tcBorders>
              <w:top w:val="single" w:sz="6" w:space="0" w:color="auto"/>
              <w:left w:val="single" w:sz="6" w:space="0" w:color="auto"/>
              <w:bottom w:val="single" w:sz="6" w:space="0" w:color="auto"/>
              <w:right w:val="single" w:sz="6" w:space="0" w:color="auto"/>
            </w:tcBorders>
            <w:vAlign w:val="center"/>
          </w:tcPr>
          <w:p w:rsidR="007D5613" w:rsidRPr="00A70B97" w:rsidRDefault="007D5613" w:rsidP="00446B13">
            <w:pPr>
              <w:spacing w:before="60" w:after="40"/>
              <w:ind w:left="-108" w:right="-108"/>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rPr>
              <w:t>1</w:t>
            </w:r>
          </w:p>
        </w:tc>
        <w:tc>
          <w:tcPr>
            <w:tcW w:w="1137" w:type="dxa"/>
            <w:tcBorders>
              <w:top w:val="single" w:sz="6" w:space="0" w:color="auto"/>
              <w:left w:val="single" w:sz="6" w:space="0" w:color="auto"/>
              <w:bottom w:val="single" w:sz="6" w:space="0" w:color="auto"/>
              <w:right w:val="single" w:sz="6" w:space="0" w:color="auto"/>
            </w:tcBorders>
            <w:vAlign w:val="center"/>
          </w:tcPr>
          <w:p w:rsidR="007D5613" w:rsidRPr="00A70B97" w:rsidRDefault="007D5613" w:rsidP="00446B13">
            <w:pPr>
              <w:spacing w:before="60" w:after="40"/>
              <w:ind w:left="-108" w:right="-108"/>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rPr>
              <w:t>1800,0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7D5613" w:rsidRPr="00A70B97" w:rsidRDefault="007D5613" w:rsidP="00446B13">
            <w:pPr>
              <w:spacing w:before="60" w:after="40"/>
              <w:ind w:left="-51"/>
              <w:rPr>
                <w:rFonts w:ascii="Calibri" w:hAnsi="Calibri"/>
                <w:iCs/>
                <w:color w:val="000000" w:themeColor="text1"/>
                <w:sz w:val="22"/>
                <w:szCs w:val="22"/>
              </w:rPr>
            </w:pPr>
          </w:p>
        </w:tc>
      </w:tr>
    </w:tbl>
    <w:p w:rsidR="00E14BAD" w:rsidRPr="00A70B97" w:rsidRDefault="00E14BAD" w:rsidP="00E14BAD">
      <w:pPr>
        <w:spacing w:line="180" w:lineRule="exact"/>
        <w:rPr>
          <w:color w:val="000000" w:themeColor="text1"/>
        </w:rPr>
      </w:pPr>
    </w:p>
    <w:p w:rsidR="00CF3E98" w:rsidRPr="00A70B97" w:rsidRDefault="00DC4879" w:rsidP="003B676E">
      <w:pPr>
        <w:spacing w:line="180" w:lineRule="exact"/>
        <w:rPr>
          <w:color w:val="000000" w:themeColor="text1"/>
        </w:rPr>
      </w:pPr>
      <w:r w:rsidRPr="00A70B97">
        <w:rPr>
          <w:color w:val="000000" w:themeColor="text1"/>
        </w:rPr>
        <w:br w:type="page"/>
      </w:r>
    </w:p>
    <w:p w:rsidR="00CF3E98" w:rsidRPr="00A70B97" w:rsidRDefault="008E6E40" w:rsidP="009077C0">
      <w:pPr>
        <w:pBdr>
          <w:bottom w:val="single" w:sz="12" w:space="1" w:color="auto"/>
        </w:pBdr>
        <w:spacing w:after="120"/>
        <w:jc w:val="righ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lastRenderedPageBreak/>
        <w:br/>
      </w:r>
      <w:r w:rsidR="00CF3E98" w:rsidRPr="00A70B97">
        <w:rPr>
          <w:rFonts w:ascii="Calibri" w:hAnsi="Calibri" w:cs="Arial"/>
          <w:b/>
          <w:bCs/>
          <w:color w:val="000000" w:themeColor="text1"/>
          <w:sz w:val="16"/>
          <w:szCs w:val="32"/>
          <w:shd w:val="clear" w:color="auto" w:fill="FFFFFF"/>
        </w:rPr>
        <w:t>МОДУЛЬНАЯ  СИСТЕМА</w:t>
      </w:r>
      <w:r w:rsidR="00CF3E98" w:rsidRPr="00A70B97">
        <w:rPr>
          <w:rFonts w:ascii="Calibri" w:hAnsi="Calibri" w:cs="Arial"/>
          <w:b/>
          <w:bCs/>
          <w:color w:val="000000" w:themeColor="text1"/>
          <w:spacing w:val="20"/>
          <w:sz w:val="16"/>
          <w:szCs w:val="28"/>
          <w:shd w:val="clear" w:color="auto" w:fill="FFFFFF"/>
        </w:rPr>
        <w:t xml:space="preserve"> </w:t>
      </w:r>
      <w:r w:rsidR="00CF3E98" w:rsidRPr="00A70B97">
        <w:rPr>
          <w:rFonts w:ascii="Calibri" w:hAnsi="Calibri"/>
          <w:b/>
          <w:bCs/>
          <w:color w:val="000000" w:themeColor="text1"/>
          <w:spacing w:val="20"/>
          <w:sz w:val="24"/>
          <w:szCs w:val="28"/>
          <w:shd w:val="clear" w:color="auto" w:fill="FFFFFF"/>
        </w:rPr>
        <w:t>“</w:t>
      </w:r>
      <w:r w:rsidR="00CF3E98"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CF3E98"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00CF3E98"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00CF3E98"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62"/>
        <w:gridCol w:w="1701"/>
        <w:gridCol w:w="850"/>
        <w:gridCol w:w="992"/>
        <w:gridCol w:w="1703"/>
      </w:tblGrid>
      <w:tr w:rsidR="00E21FBB" w:rsidRPr="00A70B97" w:rsidTr="00582893">
        <w:trPr>
          <w:cantSplit/>
        </w:trPr>
        <w:tc>
          <w:tcPr>
            <w:tcW w:w="4962" w:type="dxa"/>
            <w:tcBorders>
              <w:top w:val="single" w:sz="6" w:space="0" w:color="auto"/>
              <w:left w:val="single" w:sz="6" w:space="0" w:color="auto"/>
              <w:bottom w:val="single" w:sz="12" w:space="0" w:color="auto"/>
              <w:right w:val="single" w:sz="6" w:space="0" w:color="auto"/>
            </w:tcBorders>
            <w:vAlign w:val="center"/>
          </w:tcPr>
          <w:p w:rsidR="00B63DB3" w:rsidRPr="00A70B97" w:rsidRDefault="00B63DB3" w:rsidP="00346D7C">
            <w:pPr>
              <w:spacing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701" w:type="dxa"/>
            <w:tcBorders>
              <w:top w:val="single" w:sz="6" w:space="0" w:color="auto"/>
              <w:left w:val="single" w:sz="6" w:space="0" w:color="auto"/>
              <w:bottom w:val="single" w:sz="12" w:space="0" w:color="auto"/>
              <w:right w:val="single" w:sz="6" w:space="0" w:color="auto"/>
            </w:tcBorders>
            <w:vAlign w:val="center"/>
          </w:tcPr>
          <w:p w:rsidR="00B63DB3" w:rsidRPr="00A70B97" w:rsidRDefault="00B63DB3" w:rsidP="00346D7C">
            <w:pPr>
              <w:spacing w:before="2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850" w:type="dxa"/>
            <w:tcBorders>
              <w:top w:val="single" w:sz="6" w:space="0" w:color="auto"/>
              <w:left w:val="single" w:sz="6" w:space="0" w:color="auto"/>
              <w:bottom w:val="single" w:sz="12" w:space="0" w:color="auto"/>
              <w:right w:val="single" w:sz="6" w:space="0" w:color="auto"/>
            </w:tcBorders>
            <w:vAlign w:val="center"/>
          </w:tcPr>
          <w:p w:rsidR="00B63DB3" w:rsidRPr="00A70B97" w:rsidRDefault="00B63DB3" w:rsidP="00346D7C">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w:t>
            </w:r>
            <w:r w:rsidR="00346D7C" w:rsidRPr="00A70B97">
              <w:rPr>
                <w:rFonts w:ascii="Calibri" w:hAnsi="Calibri"/>
                <w:b/>
                <w:bCs/>
                <w:color w:val="000000" w:themeColor="text1"/>
                <w:sz w:val="18"/>
                <w:szCs w:val="18"/>
              </w:rPr>
              <w:t xml:space="preserve"> </w:t>
            </w:r>
            <w:r w:rsidRPr="00A70B97">
              <w:rPr>
                <w:rFonts w:ascii="Calibri" w:hAnsi="Calibri"/>
                <w:b/>
                <w:bCs/>
                <w:color w:val="000000" w:themeColor="text1"/>
                <w:sz w:val="18"/>
                <w:szCs w:val="18"/>
              </w:rPr>
              <w:t>занятых слотов</w:t>
            </w:r>
          </w:p>
        </w:tc>
        <w:tc>
          <w:tcPr>
            <w:tcW w:w="992" w:type="dxa"/>
            <w:tcBorders>
              <w:top w:val="single" w:sz="6" w:space="0" w:color="auto"/>
              <w:left w:val="single" w:sz="6" w:space="0" w:color="auto"/>
              <w:bottom w:val="single" w:sz="12" w:space="0" w:color="auto"/>
              <w:right w:val="single" w:sz="6" w:space="0" w:color="auto"/>
            </w:tcBorders>
            <w:vAlign w:val="center"/>
          </w:tcPr>
          <w:p w:rsidR="00B63DB3" w:rsidRPr="00A70B97" w:rsidRDefault="00B63DB3" w:rsidP="00346D7C">
            <w:pPr>
              <w:pStyle w:val="a7"/>
              <w:spacing w:before="20"/>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B63DB3" w:rsidRPr="00A70B97" w:rsidRDefault="00B63DB3" w:rsidP="00346D7C">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 xml:space="preserve">у.е. </w:t>
            </w:r>
          </w:p>
        </w:tc>
        <w:tc>
          <w:tcPr>
            <w:tcW w:w="1703" w:type="dxa"/>
            <w:tcBorders>
              <w:top w:val="single" w:sz="6" w:space="0" w:color="auto"/>
              <w:left w:val="single" w:sz="6" w:space="0" w:color="auto"/>
              <w:bottom w:val="single" w:sz="12" w:space="0" w:color="auto"/>
              <w:right w:val="single" w:sz="6" w:space="0" w:color="auto"/>
            </w:tcBorders>
            <w:vAlign w:val="center"/>
          </w:tcPr>
          <w:p w:rsidR="00B63DB3" w:rsidRPr="00A70B97" w:rsidRDefault="00B63DB3" w:rsidP="00346D7C">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3B676E">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vAlign w:val="bottom"/>
          </w:tcPr>
          <w:p w:rsidR="00B63DB3" w:rsidRPr="00A70B97" w:rsidRDefault="00B63DB3" w:rsidP="00346D7C">
            <w:pPr>
              <w:spacing w:before="60" w:after="40" w:line="360" w:lineRule="exact"/>
              <w:ind w:left="-108" w:right="-108"/>
              <w:jc w:val="center"/>
              <w:rPr>
                <w:rFonts w:ascii="Calibri" w:hAnsi="Calibri" w:cs="Courier New"/>
                <w:b/>
                <w:bCs/>
                <w:iCs/>
                <w:color w:val="000000" w:themeColor="text1"/>
                <w:spacing w:val="4"/>
                <w:sz w:val="32"/>
                <w:szCs w:val="32"/>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4"/>
                <w:sz w:val="32"/>
                <w:szCs w:val="32"/>
                <w14:shadow w14:blurRad="50800" w14:dist="38100" w14:dir="2700000" w14:sx="100000" w14:sy="100000" w14:kx="0" w14:ky="0" w14:algn="tl">
                  <w14:srgbClr w14:val="000000">
                    <w14:alpha w14:val="60000"/>
                  </w14:srgbClr>
                </w14:shadow>
              </w:rPr>
              <w:t>ОПТИЧЕСКОЕ ОБОРУДОВАНИЕ</w:t>
            </w:r>
          </w:p>
        </w:tc>
      </w:tr>
      <w:tr w:rsidR="00E21FBB" w:rsidRPr="00A70B97" w:rsidTr="00C52C88">
        <w:trPr>
          <w:cantSplit/>
        </w:trPr>
        <w:tc>
          <w:tcPr>
            <w:tcW w:w="8505" w:type="dxa"/>
            <w:gridSpan w:val="4"/>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spacing w:before="40" w:after="40" w:line="280" w:lineRule="exact"/>
              <w:ind w:left="-108" w:right="-108"/>
              <w:jc w:val="center"/>
              <w:rPr>
                <w:rFonts w:ascii="Calibri" w:hAnsi="Calibri"/>
                <w:b/>
                <w:color w:val="000000" w:themeColor="text1"/>
                <w:spacing w:val="4"/>
                <w:sz w:val="22"/>
                <w:szCs w:val="22"/>
              </w:rPr>
            </w:pPr>
            <w:r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 xml:space="preserve">Одноканальные оптические передатчики и приемники </w:t>
            </w:r>
            <w:r w:rsidR="0010037F"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br/>
            </w:r>
            <w:r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цифровых 3G/HD/SD SDI/</w:t>
            </w:r>
            <w:r w:rsidRPr="00A70B97">
              <w:rPr>
                <w:rFonts w:ascii="Calibri" w:hAnsi="Calibri" w:cs="Courier New"/>
                <w:b/>
                <w:bCs/>
                <w:iCs/>
                <w:color w:val="000000" w:themeColor="text1"/>
                <w:spacing w:val="4"/>
                <w:sz w:val="26"/>
                <w:szCs w:val="26"/>
                <w:lang w:val="en-US"/>
                <w14:shadow w14:blurRad="50800" w14:dist="38100" w14:dir="5400000" w14:sx="100000" w14:sy="100000" w14:kx="0" w14:ky="0" w14:algn="t">
                  <w14:srgbClr w14:val="000000">
                    <w14:alpha w14:val="60000"/>
                  </w14:srgbClr>
                </w14:shadow>
              </w:rPr>
              <w:t>HDMI</w:t>
            </w:r>
            <w:r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 xml:space="preserve"> сигналов, аудиосигналов аналоговых и/или AES/EBU</w:t>
            </w:r>
          </w:p>
        </w:tc>
        <w:tc>
          <w:tcPr>
            <w:tcW w:w="1703" w:type="dxa"/>
            <w:vMerge w:val="restart"/>
            <w:tcBorders>
              <w:top w:val="single" w:sz="4" w:space="0" w:color="auto"/>
              <w:left w:val="single" w:sz="6" w:space="0" w:color="auto"/>
              <w:bottom w:val="single" w:sz="4" w:space="0" w:color="auto"/>
              <w:right w:val="single" w:sz="6" w:space="0" w:color="auto"/>
            </w:tcBorders>
            <w:shd w:val="clear" w:color="auto" w:fill="auto"/>
            <w:vAlign w:val="bottom"/>
          </w:tcPr>
          <w:p w:rsidR="004A523D" w:rsidRPr="00A70B97" w:rsidRDefault="004A523D" w:rsidP="00313355">
            <w:pPr>
              <w:spacing w:after="40"/>
              <w:ind w:left="-51" w:right="-108"/>
              <w:rPr>
                <w:rFonts w:ascii="Calibri" w:hAnsi="Calibri"/>
                <w:i/>
                <w:color w:val="000000" w:themeColor="text1"/>
                <w:spacing w:val="-6"/>
                <w:sz w:val="18"/>
                <w:szCs w:val="18"/>
              </w:rPr>
            </w:pPr>
            <w:r w:rsidRPr="00A70B97">
              <w:rPr>
                <w:rFonts w:ascii="Calibri" w:hAnsi="Calibri"/>
                <w:b/>
                <w:bCs/>
                <w:color w:val="000000" w:themeColor="text1"/>
                <w:spacing w:val="-6"/>
                <w:sz w:val="22"/>
              </w:rPr>
              <w:t xml:space="preserve">* </w:t>
            </w:r>
            <w:r w:rsidRPr="00A70B97">
              <w:rPr>
                <w:rFonts w:ascii="Calibri" w:hAnsi="Calibri"/>
                <w:b/>
                <w:bCs/>
                <w:color w:val="000000" w:themeColor="text1"/>
                <w:spacing w:val="-6"/>
                <w:sz w:val="22"/>
                <w:szCs w:val="22"/>
                <w:lang w:val="en-US"/>
              </w:rPr>
              <w:t>C</w:t>
            </w:r>
            <w:r w:rsidRPr="00A70B97">
              <w:rPr>
                <w:rFonts w:ascii="Calibri" w:hAnsi="Calibri"/>
                <w:b/>
                <w:bCs/>
                <w:color w:val="000000" w:themeColor="text1"/>
                <w:spacing w:val="-6"/>
                <w:sz w:val="22"/>
                <w:szCs w:val="22"/>
              </w:rPr>
              <w:t>W##</w:t>
            </w:r>
            <w:r w:rsidRPr="00A70B97">
              <w:rPr>
                <w:rFonts w:ascii="Calibri" w:hAnsi="Calibri"/>
                <w:b/>
                <w:bCs/>
                <w:color w:val="000000" w:themeColor="text1"/>
                <w:spacing w:val="-6"/>
              </w:rPr>
              <w:t xml:space="preserve">  –  для систем CWDM </w:t>
            </w:r>
            <w:r w:rsidRPr="00A70B97">
              <w:rPr>
                <w:rFonts w:ascii="Calibri" w:hAnsi="Calibri"/>
                <w:b/>
                <w:bCs/>
                <w:color w:val="000000" w:themeColor="text1"/>
                <w:spacing w:val="-6"/>
              </w:rPr>
              <w:br/>
            </w:r>
            <w:r w:rsidRPr="00A70B97">
              <w:rPr>
                <w:rFonts w:ascii="Calibri" w:hAnsi="Calibri"/>
                <w:bCs/>
                <w:i/>
                <w:color w:val="000000" w:themeColor="text1"/>
                <w:spacing w:val="-6"/>
                <w:sz w:val="18"/>
                <w:szCs w:val="18"/>
              </w:rPr>
              <w:t>(</w:t>
            </w:r>
            <w:r w:rsidRPr="00A70B97">
              <w:rPr>
                <w:rFonts w:ascii="Calibri" w:hAnsi="Calibri"/>
                <w:b/>
                <w:bCs/>
                <w:i/>
                <w:color w:val="000000" w:themeColor="text1"/>
                <w:spacing w:val="-6"/>
                <w:sz w:val="22"/>
                <w:szCs w:val="22"/>
              </w:rPr>
              <w:t>##</w:t>
            </w:r>
            <w:r w:rsidRPr="00A70B97">
              <w:rPr>
                <w:rFonts w:ascii="Calibri" w:hAnsi="Calibri"/>
                <w:bCs/>
                <w:i/>
                <w:color w:val="000000" w:themeColor="text1"/>
                <w:spacing w:val="-6"/>
              </w:rPr>
              <w:t xml:space="preserve"> – </w:t>
            </w:r>
            <w:r w:rsidRPr="00A70B97">
              <w:rPr>
                <w:rFonts w:ascii="Calibri" w:hAnsi="Calibri"/>
                <w:bCs/>
                <w:i/>
                <w:color w:val="000000" w:themeColor="text1"/>
                <w:spacing w:val="-6"/>
                <w:sz w:val="18"/>
                <w:szCs w:val="18"/>
              </w:rPr>
              <w:t xml:space="preserve">одна из 16-ти возможных </w:t>
            </w:r>
            <w:r w:rsidRPr="00A70B97">
              <w:rPr>
                <w:rFonts w:ascii="Calibri" w:hAnsi="Calibri"/>
                <w:i/>
                <w:color w:val="000000" w:themeColor="text1"/>
                <w:spacing w:val="-6"/>
                <w:sz w:val="18"/>
                <w:szCs w:val="18"/>
              </w:rPr>
              <w:t>длин волн лазера CWDM)</w:t>
            </w:r>
          </w:p>
          <w:p w:rsidR="004A523D" w:rsidRPr="00A70B97" w:rsidRDefault="004A523D" w:rsidP="00F62618">
            <w:pPr>
              <w:spacing w:before="120" w:after="40"/>
              <w:ind w:left="-51" w:right="-108"/>
              <w:rPr>
                <w:rFonts w:ascii="Calibri" w:hAnsi="Calibri"/>
                <w:b/>
                <w:color w:val="000000" w:themeColor="text1"/>
                <w:spacing w:val="-6"/>
                <w:sz w:val="18"/>
                <w:szCs w:val="18"/>
              </w:rPr>
            </w:pPr>
          </w:p>
          <w:p w:rsidR="009D0CDA" w:rsidRPr="00A70B97" w:rsidRDefault="004A523D" w:rsidP="00313355">
            <w:pPr>
              <w:spacing w:after="40"/>
              <w:ind w:left="-51"/>
              <w:rPr>
                <w:rFonts w:ascii="Calibri" w:hAnsi="Calibri"/>
                <w:bCs/>
                <w:i/>
                <w:color w:val="000000" w:themeColor="text1"/>
                <w:spacing w:val="-6"/>
                <w:sz w:val="18"/>
                <w:szCs w:val="18"/>
              </w:rPr>
            </w:pPr>
            <w:r w:rsidRPr="00A70B97">
              <w:rPr>
                <w:rFonts w:ascii="Calibri" w:hAnsi="Calibri"/>
                <w:b/>
                <w:color w:val="000000" w:themeColor="text1"/>
                <w:spacing w:val="-6"/>
                <w:sz w:val="18"/>
              </w:rPr>
              <w:t xml:space="preserve"> </w:t>
            </w:r>
            <w:r w:rsidRPr="00A70B97">
              <w:rPr>
                <w:rFonts w:ascii="Calibri" w:hAnsi="Calibri"/>
                <w:b/>
                <w:bCs/>
                <w:color w:val="000000" w:themeColor="text1"/>
                <w:spacing w:val="-6"/>
                <w:sz w:val="22"/>
                <w:szCs w:val="22"/>
              </w:rPr>
              <w:t xml:space="preserve">** </w:t>
            </w:r>
            <w:r w:rsidRPr="00A70B97">
              <w:rPr>
                <w:rFonts w:ascii="Calibri" w:hAnsi="Calibri"/>
                <w:b/>
                <w:bCs/>
                <w:color w:val="000000" w:themeColor="text1"/>
                <w:spacing w:val="-6"/>
                <w:sz w:val="22"/>
                <w:szCs w:val="22"/>
                <w:lang w:val="en-US"/>
              </w:rPr>
              <w:t>D</w:t>
            </w:r>
            <w:r w:rsidRPr="00A70B97">
              <w:rPr>
                <w:rFonts w:ascii="Calibri" w:hAnsi="Calibri"/>
                <w:b/>
                <w:bCs/>
                <w:color w:val="000000" w:themeColor="text1"/>
                <w:spacing w:val="-6"/>
                <w:sz w:val="22"/>
                <w:szCs w:val="22"/>
              </w:rPr>
              <w:t>W#</w:t>
            </w:r>
            <w:r w:rsidRPr="00A70B97">
              <w:rPr>
                <w:rFonts w:ascii="Calibri" w:hAnsi="Calibri"/>
                <w:b/>
                <w:bCs/>
                <w:color w:val="000000" w:themeColor="text1"/>
                <w:spacing w:val="-6"/>
              </w:rPr>
              <w:t xml:space="preserve">  –  для систем </w:t>
            </w:r>
            <w:r w:rsidRPr="00A70B97">
              <w:rPr>
                <w:rFonts w:ascii="Calibri" w:hAnsi="Calibri"/>
                <w:b/>
                <w:bCs/>
                <w:color w:val="000000" w:themeColor="text1"/>
                <w:spacing w:val="-6"/>
                <w:lang w:val="en-US"/>
              </w:rPr>
              <w:t>D</w:t>
            </w:r>
            <w:r w:rsidRPr="00A70B97">
              <w:rPr>
                <w:rFonts w:ascii="Calibri" w:hAnsi="Calibri"/>
                <w:b/>
                <w:bCs/>
                <w:color w:val="000000" w:themeColor="text1"/>
                <w:spacing w:val="-6"/>
              </w:rPr>
              <w:t xml:space="preserve">WDM </w:t>
            </w:r>
            <w:r w:rsidRPr="00A70B97">
              <w:rPr>
                <w:rFonts w:ascii="Calibri" w:hAnsi="Calibri"/>
                <w:b/>
                <w:bCs/>
                <w:color w:val="000000" w:themeColor="text1"/>
                <w:spacing w:val="-6"/>
              </w:rPr>
              <w:br/>
            </w:r>
            <w:r w:rsidRPr="00A70B97">
              <w:rPr>
                <w:rFonts w:ascii="Calibri" w:hAnsi="Calibri"/>
                <w:i/>
                <w:color w:val="000000" w:themeColor="text1"/>
                <w:spacing w:val="-6"/>
                <w:sz w:val="18"/>
                <w:szCs w:val="18"/>
              </w:rPr>
              <w:t xml:space="preserve">( </w:t>
            </w:r>
            <w:r w:rsidRPr="00A70B97">
              <w:rPr>
                <w:rFonts w:ascii="Calibri" w:hAnsi="Calibri"/>
                <w:b/>
                <w:bCs/>
                <w:color w:val="000000" w:themeColor="text1"/>
                <w:spacing w:val="-6"/>
                <w:sz w:val="22"/>
                <w:szCs w:val="22"/>
              </w:rPr>
              <w:t>#</w:t>
            </w:r>
            <w:r w:rsidRPr="00A70B97">
              <w:rPr>
                <w:rFonts w:ascii="Calibri" w:hAnsi="Calibri"/>
                <w:bCs/>
                <w:color w:val="000000" w:themeColor="text1"/>
                <w:spacing w:val="-6"/>
                <w:sz w:val="22"/>
                <w:szCs w:val="22"/>
              </w:rPr>
              <w:t xml:space="preserve"> </w:t>
            </w:r>
            <w:r w:rsidRPr="00A70B97">
              <w:rPr>
                <w:rFonts w:ascii="Calibri" w:hAnsi="Calibri"/>
                <w:bCs/>
                <w:i/>
                <w:color w:val="000000" w:themeColor="text1"/>
                <w:spacing w:val="-6"/>
              </w:rPr>
              <w:t xml:space="preserve">– </w:t>
            </w:r>
            <w:r w:rsidRPr="00A70B97">
              <w:rPr>
                <w:rFonts w:ascii="Calibri" w:hAnsi="Calibri"/>
                <w:i/>
                <w:color w:val="000000" w:themeColor="text1"/>
                <w:spacing w:val="-6"/>
                <w:sz w:val="18"/>
                <w:szCs w:val="18"/>
              </w:rPr>
              <w:t xml:space="preserve">номер оптического канала </w:t>
            </w:r>
            <w:r w:rsidRPr="00A70B97">
              <w:rPr>
                <w:rFonts w:ascii="Calibri" w:hAnsi="Calibri"/>
                <w:i/>
                <w:color w:val="000000" w:themeColor="text1"/>
                <w:spacing w:val="-6"/>
                <w:sz w:val="18"/>
                <w:szCs w:val="18"/>
                <w:lang w:val="en-US"/>
              </w:rPr>
              <w:t>DWDM</w:t>
            </w:r>
            <w:r w:rsidRPr="00A70B97">
              <w:rPr>
                <w:rFonts w:ascii="Calibri" w:hAnsi="Calibri"/>
                <w:i/>
                <w:color w:val="000000" w:themeColor="text1"/>
                <w:spacing w:val="-6"/>
                <w:sz w:val="18"/>
                <w:szCs w:val="18"/>
              </w:rPr>
              <w:t xml:space="preserve"> по таблице ITU</w:t>
            </w:r>
            <w:r w:rsidRPr="00A70B97">
              <w:rPr>
                <w:rFonts w:ascii="Calibri" w:hAnsi="Calibri"/>
                <w:bCs/>
                <w:i/>
                <w:color w:val="000000" w:themeColor="text1"/>
                <w:spacing w:val="-6"/>
                <w:sz w:val="18"/>
                <w:szCs w:val="18"/>
              </w:rPr>
              <w:t xml:space="preserve"> )</w:t>
            </w:r>
          </w:p>
        </w:tc>
      </w:tr>
      <w:tr w:rsidR="00E21FBB" w:rsidRPr="00A70B97" w:rsidTr="004A523D">
        <w:trPr>
          <w:cantSplit/>
        </w:trPr>
        <w:tc>
          <w:tcPr>
            <w:tcW w:w="4962"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pStyle w:val="a3"/>
              <w:tabs>
                <w:tab w:val="clear" w:pos="4153"/>
                <w:tab w:val="center" w:pos="4712"/>
              </w:tabs>
              <w:spacing w:before="40" w:after="20" w:line="220" w:lineRule="exact"/>
              <w:ind w:left="176" w:right="-108" w:hanging="176"/>
              <w:rPr>
                <w:rFonts w:ascii="Calibri" w:hAnsi="Calibri"/>
                <w:color w:val="000000" w:themeColor="text1"/>
                <w:sz w:val="24"/>
                <w:szCs w:val="24"/>
              </w:rPr>
            </w:pPr>
            <w:r w:rsidRPr="00A70B97">
              <w:rPr>
                <w:rFonts w:ascii="Calibri" w:hAnsi="Calibri"/>
                <w:b/>
                <w:color w:val="000000" w:themeColor="text1"/>
                <w:sz w:val="22"/>
                <w:szCs w:val="22"/>
              </w:rPr>
              <w:t xml:space="preserve">1. </w:t>
            </w:r>
            <w:r w:rsidRPr="00A70B97">
              <w:rPr>
                <w:rFonts w:ascii="Calibri" w:hAnsi="Calibri" w:cs="Courier New"/>
                <w:b/>
                <w:bCs/>
                <w:iCs/>
                <w:color w:val="000000" w:themeColor="text1"/>
                <w:sz w:val="22"/>
                <w:szCs w:val="22"/>
              </w:rPr>
              <w:t>Передатчик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/HD/SD SDI/</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br/>
              <w:t xml:space="preserve">с доп. выходом HDMI  </w:t>
            </w:r>
            <w:r w:rsidRPr="00A70B97">
              <w:rPr>
                <w:rFonts w:ascii="Calibri" w:hAnsi="Calibri"/>
                <w:b/>
                <w:color w:val="000000" w:themeColor="text1"/>
                <w:sz w:val="22"/>
                <w:szCs w:val="22"/>
              </w:rPr>
              <w:br/>
            </w:r>
            <w:r w:rsidRPr="00A70B97">
              <w:rPr>
                <w:rFonts w:ascii="Calibri" w:hAnsi="Calibri"/>
                <w:color w:val="000000" w:themeColor="text1"/>
              </w:rPr>
              <w:t xml:space="preserve">  </w:t>
            </w:r>
            <w:r w:rsidRPr="00A70B97">
              <w:rPr>
                <w:rFonts w:ascii="Calibri" w:hAnsi="Calibri"/>
                <w:i/>
                <w:iCs/>
                <w:color w:val="000000" w:themeColor="text1"/>
              </w:rPr>
              <w:t>/мощность 0</w:t>
            </w:r>
            <w:r w:rsidRPr="00A70B97">
              <w:rPr>
                <w:rFonts w:ascii="Calibri" w:hAnsi="Calibri"/>
                <w:i/>
                <w:iCs/>
                <w:strike/>
                <w:color w:val="000000" w:themeColor="text1"/>
              </w:rPr>
              <w:t>:</w:t>
            </w:r>
            <w:r w:rsidRPr="00A70B97">
              <w:rPr>
                <w:rFonts w:ascii="Calibri" w:hAnsi="Calibri"/>
                <w:i/>
                <w:iCs/>
                <w:color w:val="000000" w:themeColor="text1"/>
              </w:rPr>
              <w:t>3 дБм /</w:t>
            </w:r>
          </w:p>
        </w:tc>
        <w:tc>
          <w:tcPr>
            <w:tcW w:w="1701"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pStyle w:val="a3"/>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OT</w:t>
            </w:r>
            <w:r w:rsidRPr="00A70B97">
              <w:rPr>
                <w:rFonts w:ascii="Calibri" w:hAnsi="Calibri"/>
                <w:b/>
                <w:color w:val="000000" w:themeColor="text1"/>
                <w:sz w:val="22"/>
                <w:szCs w:val="22"/>
              </w:rPr>
              <w:t>-120</w:t>
            </w:r>
          </w:p>
          <w:p w:rsidR="004A523D" w:rsidRPr="00A70B97" w:rsidRDefault="004A523D" w:rsidP="00346D7C">
            <w:pPr>
              <w:pStyle w:val="a3"/>
              <w:spacing w:before="40" w:after="20" w:line="220" w:lineRule="exact"/>
              <w:ind w:left="-108" w:right="-108"/>
              <w:jc w:val="center"/>
              <w:rPr>
                <w:rFonts w:ascii="Calibri" w:hAnsi="Calibri"/>
                <w:b/>
                <w:bCs/>
                <w:color w:val="000000" w:themeColor="text1"/>
                <w:sz w:val="22"/>
                <w:szCs w:val="22"/>
              </w:rPr>
            </w:pPr>
            <w:r w:rsidRPr="00A70B97">
              <w:rPr>
                <w:rFonts w:ascii="Calibri" w:hAnsi="Calibri"/>
                <w:b/>
                <w:color w:val="000000" w:themeColor="text1"/>
                <w:sz w:val="22"/>
                <w:szCs w:val="22"/>
              </w:rPr>
              <w:t>(-CW##)</w:t>
            </w:r>
            <w:r w:rsidRPr="00A70B97">
              <w:rPr>
                <w:rFonts w:ascii="Calibri" w:hAnsi="Calibri"/>
                <w:b/>
                <w:bCs/>
                <w:color w:val="000000" w:themeColor="text1"/>
                <w:sz w:val="22"/>
                <w:szCs w:val="22"/>
              </w:rPr>
              <w:t>*</w:t>
            </w:r>
          </w:p>
          <w:p w:rsidR="004A523D" w:rsidRPr="00A70B97" w:rsidRDefault="004A523D" w:rsidP="00346D7C">
            <w:pPr>
              <w:pStyle w:val="a3"/>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w:t>
            </w:r>
            <w:r w:rsidRPr="00A70B97">
              <w:rPr>
                <w:rFonts w:ascii="Calibri" w:hAnsi="Calibri"/>
                <w:b/>
                <w:color w:val="000000" w:themeColor="text1"/>
                <w:sz w:val="22"/>
                <w:szCs w:val="22"/>
              </w:rPr>
              <w:t>W#)</w:t>
            </w:r>
            <w:r w:rsidRPr="00A70B97">
              <w:rPr>
                <w:rFonts w:ascii="Calibri" w:hAnsi="Calibri"/>
                <w:b/>
                <w:bCs/>
                <w:color w:val="000000" w:themeColor="text1"/>
                <w:sz w:val="22"/>
                <w:szCs w:val="22"/>
              </w:rPr>
              <w:t>**</w:t>
            </w:r>
          </w:p>
        </w:tc>
        <w:tc>
          <w:tcPr>
            <w:tcW w:w="850"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r w:rsidR="005C6FFC" w:rsidRPr="00A70B97">
              <w:rPr>
                <w:rFonts w:ascii="Calibri" w:hAnsi="Calibri"/>
                <w:b/>
                <w:color w:val="000000" w:themeColor="text1"/>
                <w:sz w:val="22"/>
                <w:szCs w:val="22"/>
                <w:lang w:val="en-US"/>
              </w:rPr>
              <w:t>908</w:t>
            </w:r>
            <w:r w:rsidRPr="00A70B97">
              <w:rPr>
                <w:rFonts w:ascii="Calibri" w:hAnsi="Calibri"/>
                <w:b/>
                <w:color w:val="000000" w:themeColor="text1"/>
                <w:sz w:val="22"/>
                <w:szCs w:val="22"/>
              </w:rPr>
              <w:t>,0</w:t>
            </w:r>
          </w:p>
          <w:p w:rsidR="004A523D" w:rsidRPr="00A70B97" w:rsidRDefault="004A523D"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5C6FFC" w:rsidRPr="00A70B97">
              <w:rPr>
                <w:rFonts w:ascii="Calibri" w:hAnsi="Calibri"/>
                <w:b/>
                <w:color w:val="000000" w:themeColor="text1"/>
                <w:sz w:val="22"/>
                <w:szCs w:val="22"/>
                <w:lang w:val="en-US"/>
              </w:rPr>
              <w:t>2208</w:t>
            </w:r>
            <w:r w:rsidRPr="00A70B97">
              <w:rPr>
                <w:rFonts w:ascii="Calibri" w:hAnsi="Calibri"/>
                <w:b/>
                <w:color w:val="000000" w:themeColor="text1"/>
                <w:sz w:val="22"/>
                <w:szCs w:val="22"/>
              </w:rPr>
              <w:t>,0)</w:t>
            </w:r>
          </w:p>
          <w:p w:rsidR="004A523D" w:rsidRPr="00A70B97" w:rsidRDefault="004A523D"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(3</w:t>
            </w:r>
            <w:r w:rsidR="00D054E3" w:rsidRPr="00A70B97">
              <w:rPr>
                <w:rFonts w:ascii="Calibri" w:hAnsi="Calibri"/>
                <w:b/>
                <w:color w:val="000000" w:themeColor="text1"/>
                <w:sz w:val="22"/>
                <w:szCs w:val="22"/>
                <w:lang w:val="en-US"/>
              </w:rPr>
              <w:t>708</w:t>
            </w:r>
            <w:r w:rsidRPr="00A70B97">
              <w:rPr>
                <w:rFonts w:ascii="Calibri" w:hAnsi="Calibri"/>
                <w:b/>
                <w:color w:val="000000" w:themeColor="text1"/>
                <w:sz w:val="22"/>
                <w:szCs w:val="22"/>
              </w:rPr>
              <w:t>,0)</w:t>
            </w:r>
          </w:p>
        </w:tc>
        <w:tc>
          <w:tcPr>
            <w:tcW w:w="1703" w:type="dxa"/>
            <w:vMerge/>
            <w:tcBorders>
              <w:top w:val="single" w:sz="6" w:space="0" w:color="auto"/>
              <w:left w:val="single" w:sz="6" w:space="0" w:color="auto"/>
              <w:bottom w:val="single" w:sz="4" w:space="0" w:color="auto"/>
              <w:right w:val="single" w:sz="6" w:space="0" w:color="auto"/>
            </w:tcBorders>
            <w:shd w:val="clear" w:color="auto" w:fill="auto"/>
            <w:vAlign w:val="bottom"/>
          </w:tcPr>
          <w:p w:rsidR="004A523D" w:rsidRPr="00A70B97" w:rsidRDefault="004A523D" w:rsidP="000560EB">
            <w:pPr>
              <w:spacing w:after="40"/>
              <w:ind w:left="-51" w:right="-108"/>
              <w:rPr>
                <w:rFonts w:ascii="Calibri" w:hAnsi="Calibri"/>
                <w:b/>
                <w:bCs/>
                <w:color w:val="000000" w:themeColor="text1"/>
                <w:sz w:val="22"/>
              </w:rPr>
            </w:pPr>
          </w:p>
        </w:tc>
      </w:tr>
      <w:tr w:rsidR="00E21FBB" w:rsidRPr="00A70B97" w:rsidTr="004A523D">
        <w:trPr>
          <w:cantSplit/>
        </w:trPr>
        <w:tc>
          <w:tcPr>
            <w:tcW w:w="4962" w:type="dxa"/>
            <w:tcBorders>
              <w:top w:val="single" w:sz="6" w:space="0" w:color="auto"/>
              <w:left w:val="single" w:sz="6" w:space="0" w:color="auto"/>
              <w:bottom w:val="nil"/>
              <w:right w:val="single" w:sz="6" w:space="0" w:color="auto"/>
            </w:tcBorders>
            <w:vAlign w:val="center"/>
          </w:tcPr>
          <w:p w:rsidR="004A523D" w:rsidRPr="00A70B97" w:rsidRDefault="004A523D" w:rsidP="00346D7C">
            <w:pPr>
              <w:pStyle w:val="a3"/>
              <w:tabs>
                <w:tab w:val="clear" w:pos="4153"/>
                <w:tab w:val="center" w:pos="4712"/>
              </w:tabs>
              <w:spacing w:before="40" w:after="20" w:line="220" w:lineRule="exact"/>
              <w:ind w:left="176" w:right="-108" w:hanging="176"/>
              <w:rPr>
                <w:rFonts w:ascii="Calibri" w:hAnsi="Calibri"/>
                <w:color w:val="000000" w:themeColor="text1"/>
                <w:sz w:val="23"/>
                <w:szCs w:val="23"/>
              </w:rPr>
            </w:pPr>
            <w:r w:rsidRPr="00A70B97">
              <w:rPr>
                <w:rFonts w:ascii="Calibri" w:hAnsi="Calibri"/>
                <w:b/>
                <w:color w:val="000000" w:themeColor="text1"/>
                <w:sz w:val="22"/>
                <w:szCs w:val="22"/>
              </w:rPr>
              <w:t xml:space="preserve">2. </w:t>
            </w:r>
            <w:r w:rsidRPr="00A70B97">
              <w:rPr>
                <w:rFonts w:ascii="Calibri" w:hAnsi="Calibri" w:cs="Courier New"/>
                <w:b/>
                <w:bCs/>
                <w:iCs/>
                <w:color w:val="000000" w:themeColor="text1"/>
                <w:sz w:val="22"/>
                <w:szCs w:val="22"/>
              </w:rPr>
              <w:t>Приемник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r>
            <w:r w:rsidRPr="00A70B97">
              <w:rPr>
                <w:rFonts w:ascii="Calibri" w:hAnsi="Calibri"/>
                <w:i/>
                <w:iCs/>
                <w:color w:val="000000" w:themeColor="text1"/>
                <w:sz w:val="18"/>
                <w:szCs w:val="18"/>
              </w:rPr>
              <w:t>/чувствительность (3,0 Гбит):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 xml:space="preserve">(-24)дБм; </w:t>
            </w:r>
            <w:r w:rsidRPr="00A70B97">
              <w:rPr>
                <w:rFonts w:ascii="Calibri" w:hAnsi="Calibri"/>
                <w:i/>
                <w:iCs/>
                <w:color w:val="000000" w:themeColor="text1"/>
                <w:sz w:val="18"/>
                <w:szCs w:val="18"/>
              </w:rPr>
              <w:br/>
              <w:t xml:space="preserve">     для модели с индексом «А» -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(-28)дБм /</w:t>
            </w:r>
          </w:p>
        </w:tc>
        <w:tc>
          <w:tcPr>
            <w:tcW w:w="1701" w:type="dxa"/>
            <w:tcBorders>
              <w:top w:val="single" w:sz="6" w:space="0" w:color="auto"/>
              <w:left w:val="single" w:sz="6" w:space="0" w:color="auto"/>
              <w:bottom w:val="nil"/>
              <w:right w:val="single" w:sz="6" w:space="0" w:color="auto"/>
            </w:tcBorders>
            <w:vAlign w:val="center"/>
          </w:tcPr>
          <w:p w:rsidR="004A523D" w:rsidRPr="00A70B97" w:rsidRDefault="004A523D" w:rsidP="00346D7C">
            <w:pPr>
              <w:pStyle w:val="a3"/>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PN-OR-142</w:t>
            </w:r>
          </w:p>
          <w:p w:rsidR="004A523D" w:rsidRPr="00A70B97" w:rsidRDefault="004A523D" w:rsidP="00346D7C">
            <w:pPr>
              <w:pStyle w:val="a3"/>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(PN-OR-142</w:t>
            </w:r>
            <w:r w:rsidRPr="00A70B97">
              <w:rPr>
                <w:rFonts w:ascii="Calibri" w:hAnsi="Calibri"/>
                <w:b/>
                <w:color w:val="000000" w:themeColor="text1"/>
                <w:sz w:val="22"/>
                <w:szCs w:val="22"/>
                <w:lang w:val="en-US"/>
              </w:rPr>
              <w:t>A</w:t>
            </w:r>
            <w:r w:rsidRPr="00A70B97">
              <w:rPr>
                <w:rFonts w:ascii="Calibri" w:hAnsi="Calibri"/>
                <w:b/>
                <w:color w:val="000000" w:themeColor="text1"/>
                <w:sz w:val="22"/>
                <w:szCs w:val="22"/>
              </w:rPr>
              <w:t>)</w:t>
            </w:r>
          </w:p>
        </w:tc>
        <w:tc>
          <w:tcPr>
            <w:tcW w:w="850" w:type="dxa"/>
            <w:tcBorders>
              <w:top w:val="single" w:sz="6" w:space="0" w:color="auto"/>
              <w:left w:val="single" w:sz="6" w:space="0" w:color="auto"/>
              <w:bottom w:val="nil"/>
              <w:right w:val="single" w:sz="6" w:space="0" w:color="auto"/>
            </w:tcBorders>
            <w:vAlign w:val="center"/>
          </w:tcPr>
          <w:p w:rsidR="004A523D" w:rsidRPr="00A70B97" w:rsidRDefault="004A523D" w:rsidP="00346D7C">
            <w:pPr>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992" w:type="dxa"/>
            <w:tcBorders>
              <w:top w:val="single" w:sz="6" w:space="0" w:color="auto"/>
              <w:left w:val="single" w:sz="6" w:space="0" w:color="auto"/>
              <w:bottom w:val="nil"/>
              <w:right w:val="single" w:sz="6" w:space="0" w:color="auto"/>
            </w:tcBorders>
            <w:vAlign w:val="center"/>
          </w:tcPr>
          <w:p w:rsidR="004A523D" w:rsidRPr="00A70B97" w:rsidRDefault="004A523D" w:rsidP="00346D7C">
            <w:pPr>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r w:rsidR="00AB105B" w:rsidRPr="00A70B97">
              <w:rPr>
                <w:rFonts w:ascii="Calibri" w:hAnsi="Calibri"/>
                <w:b/>
                <w:color w:val="000000" w:themeColor="text1"/>
                <w:sz w:val="22"/>
                <w:szCs w:val="22"/>
                <w:lang w:val="en-US"/>
              </w:rPr>
              <w:t>740</w:t>
            </w:r>
            <w:r w:rsidRPr="00A70B97">
              <w:rPr>
                <w:rFonts w:ascii="Calibri" w:hAnsi="Calibri"/>
                <w:b/>
                <w:color w:val="000000" w:themeColor="text1"/>
                <w:sz w:val="22"/>
                <w:szCs w:val="22"/>
              </w:rPr>
              <w:t>,0</w:t>
            </w:r>
          </w:p>
          <w:p w:rsidR="004A523D" w:rsidRPr="00A70B97" w:rsidRDefault="004A523D" w:rsidP="00346D7C">
            <w:pPr>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AB105B" w:rsidRPr="00A70B97">
              <w:rPr>
                <w:rFonts w:ascii="Calibri" w:hAnsi="Calibri"/>
                <w:b/>
                <w:color w:val="000000" w:themeColor="text1"/>
                <w:sz w:val="22"/>
                <w:szCs w:val="22"/>
                <w:lang w:val="en-US"/>
              </w:rPr>
              <w:t>2100</w:t>
            </w:r>
            <w:r w:rsidRPr="00A70B97">
              <w:rPr>
                <w:rFonts w:ascii="Calibri" w:hAnsi="Calibri"/>
                <w:b/>
                <w:color w:val="000000" w:themeColor="text1"/>
                <w:sz w:val="22"/>
                <w:szCs w:val="22"/>
              </w:rPr>
              <w:t>,0)</w:t>
            </w:r>
          </w:p>
        </w:tc>
        <w:tc>
          <w:tcPr>
            <w:tcW w:w="1703" w:type="dxa"/>
            <w:vMerge/>
            <w:tcBorders>
              <w:top w:val="single" w:sz="4" w:space="0" w:color="auto"/>
              <w:left w:val="single" w:sz="6" w:space="0" w:color="auto"/>
              <w:bottom w:val="single" w:sz="4" w:space="0" w:color="auto"/>
              <w:right w:val="single" w:sz="6" w:space="0" w:color="auto"/>
            </w:tcBorders>
            <w:shd w:val="clear" w:color="auto" w:fill="auto"/>
            <w:vAlign w:val="center"/>
          </w:tcPr>
          <w:p w:rsidR="004A523D" w:rsidRPr="00A70B97" w:rsidRDefault="004A523D" w:rsidP="000560EB">
            <w:pPr>
              <w:spacing w:before="40" w:after="20" w:line="260" w:lineRule="exact"/>
              <w:ind w:right="-108"/>
              <w:rPr>
                <w:rFonts w:ascii="Calibri" w:hAnsi="Calibri"/>
                <w:color w:val="000000" w:themeColor="text1"/>
                <w:sz w:val="22"/>
                <w:szCs w:val="22"/>
              </w:rPr>
            </w:pPr>
          </w:p>
        </w:tc>
      </w:tr>
      <w:tr w:rsidR="00E21FBB" w:rsidRPr="00A70B97" w:rsidTr="004A523D">
        <w:trPr>
          <w:cantSplit/>
        </w:trPr>
        <w:tc>
          <w:tcPr>
            <w:tcW w:w="4962"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pStyle w:val="a3"/>
              <w:tabs>
                <w:tab w:val="clear" w:pos="4153"/>
                <w:tab w:val="center" w:pos="4712"/>
              </w:tabs>
              <w:spacing w:before="40" w:after="20" w:line="220" w:lineRule="exact"/>
              <w:ind w:left="176" w:right="-108" w:hanging="176"/>
              <w:rPr>
                <w:rFonts w:ascii="Calibri" w:hAnsi="Calibri"/>
                <w:color w:val="000000" w:themeColor="text1"/>
                <w:sz w:val="24"/>
                <w:szCs w:val="24"/>
              </w:rPr>
            </w:pPr>
            <w:r w:rsidRPr="00A70B97">
              <w:rPr>
                <w:rFonts w:ascii="Calibri" w:hAnsi="Calibri"/>
                <w:color w:val="000000" w:themeColor="text1"/>
                <w:sz w:val="23"/>
                <w:szCs w:val="23"/>
              </w:rPr>
              <w:t>3</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Передатчик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rPr>
              <w:br/>
              <w:t xml:space="preserve">с вводом/выводом 8-ми каналов звука </w:t>
            </w:r>
            <w:r w:rsidRPr="00A70B97">
              <w:rPr>
                <w:rFonts w:ascii="Calibri" w:hAnsi="Calibri"/>
                <w:b/>
                <w:color w:val="000000" w:themeColor="text1"/>
                <w:sz w:val="22"/>
                <w:szCs w:val="22"/>
              </w:rPr>
              <w:br/>
              <w:t>и доп. выходом HDMI</w:t>
            </w:r>
            <w:r w:rsidRPr="00A70B97">
              <w:rPr>
                <w:rFonts w:ascii="Calibri" w:hAnsi="Calibri"/>
                <w:color w:val="000000" w:themeColor="text1"/>
                <w:sz w:val="23"/>
                <w:szCs w:val="23"/>
              </w:rPr>
              <w:t xml:space="preserve"> </w:t>
            </w:r>
            <w:r w:rsidRPr="00A70B97">
              <w:rPr>
                <w:rFonts w:ascii="Calibri" w:hAnsi="Calibri"/>
                <w:color w:val="000000" w:themeColor="text1"/>
                <w:sz w:val="23"/>
                <w:szCs w:val="23"/>
              </w:rPr>
              <w:br/>
            </w:r>
            <w:r w:rsidRPr="00A70B97">
              <w:rPr>
                <w:rFonts w:ascii="Calibri" w:hAnsi="Calibri"/>
                <w:color w:val="000000" w:themeColor="text1"/>
                <w:spacing w:val="-2"/>
                <w:sz w:val="22"/>
                <w:szCs w:val="22"/>
              </w:rPr>
              <w:t xml:space="preserve">  </w:t>
            </w:r>
            <w:r w:rsidRPr="00A70B97">
              <w:rPr>
                <w:rFonts w:ascii="Calibri" w:hAnsi="Calibri"/>
                <w:i/>
                <w:iCs/>
                <w:color w:val="000000" w:themeColor="text1"/>
                <w:spacing w:val="-2"/>
                <w:sz w:val="18"/>
                <w:szCs w:val="18"/>
              </w:rPr>
              <w:t>/мощность 0</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3 дБм /</w:t>
            </w:r>
          </w:p>
        </w:tc>
        <w:tc>
          <w:tcPr>
            <w:tcW w:w="1701"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pStyle w:val="a3"/>
              <w:spacing w:before="40" w:after="20" w:line="220" w:lineRule="exact"/>
              <w:ind w:left="-108" w:right="-108"/>
              <w:jc w:val="center"/>
              <w:rPr>
                <w:rFonts w:ascii="Calibri" w:hAnsi="Calibri"/>
                <w:b/>
                <w:bCs/>
                <w:color w:val="000000" w:themeColor="text1"/>
                <w:sz w:val="22"/>
                <w:szCs w:val="22"/>
                <w:vertAlign w:val="superscript"/>
                <w:lang w:val="en-US"/>
              </w:rPr>
            </w:pPr>
            <w:r w:rsidRPr="00A70B97">
              <w:rPr>
                <w:rFonts w:ascii="Calibri" w:hAnsi="Calibri"/>
                <w:b/>
                <w:color w:val="000000" w:themeColor="text1"/>
                <w:sz w:val="22"/>
                <w:szCs w:val="22"/>
                <w:lang w:val="en-US"/>
              </w:rPr>
              <w:t>PN-OT-122-</w:t>
            </w:r>
            <w:r w:rsidRPr="00A70B97">
              <w:rPr>
                <w:rFonts w:ascii="Calibri" w:hAnsi="Calibri"/>
                <w:b/>
                <w:color w:val="000000" w:themeColor="text1"/>
                <w:sz w:val="22"/>
                <w:szCs w:val="22"/>
                <w:lang w:val="en-US"/>
              </w:rPr>
              <w:br/>
              <w:t>AA/AE/EE</w:t>
            </w:r>
          </w:p>
          <w:p w:rsidR="004A523D" w:rsidRPr="00A70B97" w:rsidRDefault="004A523D" w:rsidP="00346D7C">
            <w:pPr>
              <w:pStyle w:val="a3"/>
              <w:spacing w:before="40" w:after="20" w:line="220" w:lineRule="exact"/>
              <w:ind w:left="-108" w:right="-108"/>
              <w:jc w:val="center"/>
              <w:rPr>
                <w:rFonts w:ascii="Calibri" w:hAnsi="Calibri"/>
                <w:b/>
                <w:bCs/>
                <w:color w:val="000000" w:themeColor="text1"/>
                <w:sz w:val="22"/>
                <w:szCs w:val="22"/>
                <w:lang w:val="en-US"/>
              </w:rPr>
            </w:pPr>
            <w:r w:rsidRPr="00A70B97">
              <w:rPr>
                <w:rFonts w:ascii="Calibri" w:hAnsi="Calibri"/>
                <w:b/>
                <w:color w:val="000000" w:themeColor="text1"/>
                <w:sz w:val="22"/>
                <w:szCs w:val="22"/>
                <w:lang w:val="en-US"/>
              </w:rPr>
              <w:t>(-CW##)</w:t>
            </w:r>
            <w:r w:rsidRPr="00A70B97">
              <w:rPr>
                <w:rFonts w:ascii="Calibri" w:hAnsi="Calibri"/>
                <w:b/>
                <w:bCs/>
                <w:color w:val="000000" w:themeColor="text1"/>
                <w:sz w:val="22"/>
                <w:szCs w:val="22"/>
                <w:lang w:val="en-US"/>
              </w:rPr>
              <w:t>*</w:t>
            </w:r>
          </w:p>
          <w:p w:rsidR="004A523D" w:rsidRPr="00A70B97" w:rsidRDefault="004A523D" w:rsidP="00346D7C">
            <w:pPr>
              <w:pStyle w:val="a3"/>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(-DW#)</w:t>
            </w:r>
            <w:r w:rsidRPr="00A70B97">
              <w:rPr>
                <w:rFonts w:ascii="Calibri" w:hAnsi="Calibri"/>
                <w:b/>
                <w:bCs/>
                <w:color w:val="000000" w:themeColor="text1"/>
                <w:sz w:val="22"/>
                <w:szCs w:val="22"/>
                <w:lang w:val="en-US"/>
              </w:rPr>
              <w:t>**</w:t>
            </w:r>
          </w:p>
        </w:tc>
        <w:tc>
          <w:tcPr>
            <w:tcW w:w="850"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4A523D" w:rsidRPr="00A70B97" w:rsidRDefault="004A523D" w:rsidP="00346D7C">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r w:rsidR="00AB105B" w:rsidRPr="00A70B97">
              <w:rPr>
                <w:rFonts w:ascii="Calibri" w:hAnsi="Calibri"/>
                <w:b/>
                <w:color w:val="000000" w:themeColor="text1"/>
                <w:sz w:val="22"/>
                <w:szCs w:val="22"/>
                <w:lang w:val="en-US"/>
              </w:rPr>
              <w:t>628</w:t>
            </w:r>
            <w:r w:rsidRPr="00A70B97">
              <w:rPr>
                <w:rFonts w:ascii="Calibri" w:hAnsi="Calibri"/>
                <w:b/>
                <w:color w:val="000000" w:themeColor="text1"/>
                <w:sz w:val="22"/>
                <w:szCs w:val="22"/>
                <w:lang w:val="en-US"/>
              </w:rPr>
              <w:t>,0</w:t>
            </w:r>
            <w:r w:rsidRPr="00A70B97">
              <w:rPr>
                <w:rFonts w:ascii="Calibri" w:hAnsi="Calibri"/>
                <w:b/>
                <w:color w:val="000000" w:themeColor="text1"/>
                <w:sz w:val="22"/>
                <w:szCs w:val="22"/>
                <w:lang w:val="en-US"/>
              </w:rPr>
              <w:br/>
            </w:r>
          </w:p>
          <w:p w:rsidR="004A523D" w:rsidRPr="00A70B97" w:rsidRDefault="004A523D" w:rsidP="00346D7C">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w:t>
            </w:r>
            <w:r w:rsidR="00AB105B" w:rsidRPr="00A70B97">
              <w:rPr>
                <w:rFonts w:ascii="Calibri" w:hAnsi="Calibri"/>
                <w:b/>
                <w:color w:val="000000" w:themeColor="text1"/>
                <w:sz w:val="22"/>
                <w:szCs w:val="22"/>
                <w:lang w:val="en-US"/>
              </w:rPr>
              <w:t>928</w:t>
            </w:r>
            <w:r w:rsidRPr="00A70B97">
              <w:rPr>
                <w:rFonts w:ascii="Calibri" w:hAnsi="Calibri"/>
                <w:b/>
                <w:color w:val="000000" w:themeColor="text1"/>
                <w:sz w:val="22"/>
                <w:szCs w:val="22"/>
                <w:lang w:val="en-US"/>
              </w:rPr>
              <w:t>,0)</w:t>
            </w:r>
          </w:p>
          <w:p w:rsidR="004A523D" w:rsidRPr="00A70B97" w:rsidRDefault="004A523D" w:rsidP="00346D7C">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w:t>
            </w:r>
            <w:r w:rsidR="00AB105B" w:rsidRPr="00A70B97">
              <w:rPr>
                <w:rFonts w:ascii="Calibri" w:hAnsi="Calibri"/>
                <w:b/>
                <w:color w:val="000000" w:themeColor="text1"/>
                <w:sz w:val="22"/>
                <w:szCs w:val="22"/>
                <w:lang w:val="en-US"/>
              </w:rPr>
              <w:t>4428</w:t>
            </w:r>
            <w:r w:rsidRPr="00A70B97">
              <w:rPr>
                <w:rFonts w:ascii="Calibri" w:hAnsi="Calibri"/>
                <w:b/>
                <w:color w:val="000000" w:themeColor="text1"/>
                <w:sz w:val="22"/>
                <w:szCs w:val="22"/>
                <w:lang w:val="en-US"/>
              </w:rPr>
              <w:t>,0)</w:t>
            </w:r>
          </w:p>
        </w:tc>
        <w:tc>
          <w:tcPr>
            <w:tcW w:w="1703" w:type="dxa"/>
            <w:vMerge/>
            <w:tcBorders>
              <w:top w:val="single" w:sz="4" w:space="0" w:color="auto"/>
              <w:left w:val="single" w:sz="6" w:space="0" w:color="auto"/>
              <w:bottom w:val="single" w:sz="4" w:space="0" w:color="auto"/>
              <w:right w:val="single" w:sz="6" w:space="0" w:color="auto"/>
            </w:tcBorders>
            <w:shd w:val="clear" w:color="auto" w:fill="auto"/>
            <w:vAlign w:val="center"/>
          </w:tcPr>
          <w:p w:rsidR="004A523D" w:rsidRPr="00A70B97" w:rsidRDefault="004A523D" w:rsidP="000560EB">
            <w:pPr>
              <w:spacing w:before="40" w:after="20" w:line="260" w:lineRule="exact"/>
              <w:ind w:right="-108"/>
              <w:rPr>
                <w:rFonts w:ascii="Calibri" w:hAnsi="Calibri"/>
                <w:i/>
                <w:iCs/>
                <w:color w:val="000000" w:themeColor="text1"/>
                <w:sz w:val="22"/>
                <w:szCs w:val="22"/>
              </w:rPr>
            </w:pPr>
          </w:p>
        </w:tc>
      </w:tr>
      <w:tr w:rsidR="00E21FBB" w:rsidRPr="00A70B97" w:rsidTr="0062674F">
        <w:trPr>
          <w:cantSplit/>
        </w:trPr>
        <w:tc>
          <w:tcPr>
            <w:tcW w:w="4962" w:type="dxa"/>
            <w:tcBorders>
              <w:top w:val="single" w:sz="6" w:space="0" w:color="auto"/>
              <w:left w:val="single" w:sz="6" w:space="0" w:color="auto"/>
              <w:bottom w:val="nil"/>
              <w:right w:val="single" w:sz="6" w:space="0" w:color="auto"/>
            </w:tcBorders>
            <w:vAlign w:val="center"/>
          </w:tcPr>
          <w:p w:rsidR="004A523D" w:rsidRPr="00A70B97" w:rsidRDefault="004A523D" w:rsidP="00346D7C">
            <w:pPr>
              <w:pStyle w:val="a3"/>
              <w:tabs>
                <w:tab w:val="clear" w:pos="4153"/>
                <w:tab w:val="center" w:pos="4712"/>
              </w:tabs>
              <w:spacing w:before="40" w:after="20" w:line="220" w:lineRule="exact"/>
              <w:ind w:left="176" w:right="-108" w:hanging="176"/>
              <w:rPr>
                <w:rFonts w:ascii="Calibri" w:hAnsi="Calibri"/>
                <w:color w:val="000000" w:themeColor="text1"/>
                <w:sz w:val="23"/>
                <w:szCs w:val="23"/>
              </w:rPr>
            </w:pPr>
            <w:r w:rsidRPr="00A70B97">
              <w:rPr>
                <w:rFonts w:ascii="Calibri" w:hAnsi="Calibri"/>
                <w:b/>
                <w:color w:val="000000" w:themeColor="text1"/>
                <w:sz w:val="22"/>
                <w:szCs w:val="22"/>
              </w:rPr>
              <w:t xml:space="preserve">4. </w:t>
            </w:r>
            <w:r w:rsidRPr="00A70B97">
              <w:rPr>
                <w:rFonts w:ascii="Calibri" w:hAnsi="Calibri" w:cs="Courier New"/>
                <w:b/>
                <w:bCs/>
                <w:iCs/>
                <w:color w:val="000000" w:themeColor="text1"/>
                <w:sz w:val="22"/>
                <w:szCs w:val="22"/>
              </w:rPr>
              <w:t>Приемник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с вводом/выводом 8-ми каналов звука </w:t>
            </w:r>
            <w:r w:rsidRPr="00A70B97">
              <w:rPr>
                <w:rFonts w:ascii="Calibri" w:hAnsi="Calibri"/>
                <w:b/>
                <w:color w:val="000000" w:themeColor="text1"/>
                <w:sz w:val="22"/>
                <w:szCs w:val="22"/>
              </w:rPr>
              <w:br/>
            </w:r>
            <w:r w:rsidRPr="00A70B97">
              <w:rPr>
                <w:rFonts w:ascii="Calibri" w:hAnsi="Calibri"/>
                <w:i/>
                <w:iCs/>
                <w:color w:val="000000" w:themeColor="text1"/>
                <w:sz w:val="18"/>
                <w:szCs w:val="18"/>
              </w:rPr>
              <w:t>/чувствительность (3,0 Гбит):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 xml:space="preserve">(-24)дБм; </w:t>
            </w:r>
            <w:r w:rsidRPr="00A70B97">
              <w:rPr>
                <w:rFonts w:ascii="Calibri" w:hAnsi="Calibri"/>
                <w:i/>
                <w:iCs/>
                <w:color w:val="000000" w:themeColor="text1"/>
                <w:sz w:val="18"/>
                <w:szCs w:val="18"/>
              </w:rPr>
              <w:br/>
              <w:t xml:space="preserve">     для модели с индексом «А» -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(-28)дБм /</w:t>
            </w:r>
          </w:p>
        </w:tc>
        <w:tc>
          <w:tcPr>
            <w:tcW w:w="1701" w:type="dxa"/>
            <w:tcBorders>
              <w:top w:val="single" w:sz="6" w:space="0" w:color="auto"/>
              <w:left w:val="single" w:sz="6" w:space="0" w:color="auto"/>
              <w:bottom w:val="nil"/>
              <w:right w:val="single" w:sz="6" w:space="0" w:color="auto"/>
            </w:tcBorders>
            <w:vAlign w:val="center"/>
          </w:tcPr>
          <w:p w:rsidR="004A523D" w:rsidRPr="00A70B97" w:rsidRDefault="004A523D" w:rsidP="00346D7C">
            <w:pPr>
              <w:pStyle w:val="a3"/>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PN-OR-140-</w:t>
            </w:r>
            <w:r w:rsidRPr="00A70B97">
              <w:rPr>
                <w:rFonts w:ascii="Calibri" w:hAnsi="Calibri"/>
                <w:b/>
                <w:color w:val="000000" w:themeColor="text1"/>
                <w:sz w:val="22"/>
                <w:szCs w:val="22"/>
                <w:lang w:val="en-US"/>
              </w:rPr>
              <w:br/>
              <w:t>AA/AE/EE</w:t>
            </w:r>
          </w:p>
          <w:p w:rsidR="004A523D" w:rsidRPr="00A70B97" w:rsidRDefault="004A523D" w:rsidP="00346D7C">
            <w:pPr>
              <w:pStyle w:val="a3"/>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(PN-OR-140A-AA/AE/EE)</w:t>
            </w:r>
          </w:p>
        </w:tc>
        <w:tc>
          <w:tcPr>
            <w:tcW w:w="850" w:type="dxa"/>
            <w:tcBorders>
              <w:top w:val="single" w:sz="6" w:space="0" w:color="auto"/>
              <w:left w:val="single" w:sz="6" w:space="0" w:color="auto"/>
              <w:bottom w:val="nil"/>
              <w:right w:val="single" w:sz="6" w:space="0" w:color="auto"/>
            </w:tcBorders>
            <w:vAlign w:val="center"/>
          </w:tcPr>
          <w:p w:rsidR="004A523D" w:rsidRPr="00A70B97" w:rsidRDefault="004A523D"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992" w:type="dxa"/>
            <w:tcBorders>
              <w:top w:val="single" w:sz="6" w:space="0" w:color="auto"/>
              <w:left w:val="single" w:sz="6" w:space="0" w:color="auto"/>
              <w:bottom w:val="nil"/>
              <w:right w:val="single" w:sz="6" w:space="0" w:color="auto"/>
            </w:tcBorders>
            <w:vAlign w:val="center"/>
          </w:tcPr>
          <w:p w:rsidR="004A523D" w:rsidRPr="00A70B97" w:rsidRDefault="00EE1075"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2628,0</w:t>
            </w:r>
            <w:r w:rsidR="004A523D" w:rsidRPr="00A70B97">
              <w:rPr>
                <w:rFonts w:ascii="Calibri" w:hAnsi="Calibri"/>
                <w:b/>
                <w:color w:val="000000" w:themeColor="text1"/>
                <w:sz w:val="22"/>
                <w:szCs w:val="22"/>
              </w:rPr>
              <w:br/>
            </w:r>
          </w:p>
          <w:p w:rsidR="004A523D" w:rsidRPr="00A70B97" w:rsidRDefault="004A523D"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00EE1075" w:rsidRPr="00A70B97">
              <w:rPr>
                <w:rFonts w:ascii="Calibri" w:hAnsi="Calibri"/>
                <w:b/>
                <w:color w:val="000000" w:themeColor="text1"/>
                <w:sz w:val="22"/>
                <w:szCs w:val="22"/>
                <w:lang w:val="en-US"/>
              </w:rPr>
              <w:t>988</w:t>
            </w:r>
            <w:r w:rsidRPr="00A70B97">
              <w:rPr>
                <w:rFonts w:ascii="Calibri" w:hAnsi="Calibri"/>
                <w:b/>
                <w:color w:val="000000" w:themeColor="text1"/>
                <w:sz w:val="22"/>
                <w:szCs w:val="22"/>
              </w:rPr>
              <w:t>,0)</w:t>
            </w:r>
          </w:p>
        </w:tc>
        <w:tc>
          <w:tcPr>
            <w:tcW w:w="1703" w:type="dxa"/>
            <w:vMerge/>
            <w:tcBorders>
              <w:top w:val="single" w:sz="4" w:space="0" w:color="auto"/>
              <w:left w:val="single" w:sz="6" w:space="0" w:color="auto"/>
              <w:right w:val="single" w:sz="6" w:space="0" w:color="auto"/>
            </w:tcBorders>
            <w:shd w:val="clear" w:color="auto" w:fill="auto"/>
            <w:vAlign w:val="center"/>
          </w:tcPr>
          <w:p w:rsidR="004A523D" w:rsidRPr="00A70B97" w:rsidRDefault="004A523D" w:rsidP="000560EB">
            <w:pPr>
              <w:spacing w:before="40" w:after="20" w:line="260" w:lineRule="exact"/>
              <w:jc w:val="center"/>
              <w:rPr>
                <w:rFonts w:ascii="Calibri" w:hAnsi="Calibri"/>
                <w:color w:val="000000" w:themeColor="text1"/>
                <w:sz w:val="22"/>
                <w:szCs w:val="22"/>
              </w:rPr>
            </w:pPr>
          </w:p>
        </w:tc>
      </w:tr>
      <w:tr w:rsidR="00E21FBB" w:rsidRPr="00A70B97" w:rsidTr="0062674F">
        <w:trPr>
          <w:cantSplit/>
        </w:trPr>
        <w:tc>
          <w:tcPr>
            <w:tcW w:w="8505" w:type="dxa"/>
            <w:gridSpan w:val="4"/>
            <w:tcBorders>
              <w:top w:val="single" w:sz="6" w:space="0" w:color="auto"/>
              <w:left w:val="single" w:sz="6" w:space="0" w:color="auto"/>
              <w:bottom w:val="single" w:sz="4" w:space="0" w:color="auto"/>
              <w:right w:val="single" w:sz="6" w:space="0" w:color="auto"/>
            </w:tcBorders>
            <w:shd w:val="clear" w:color="auto" w:fill="FFFFFF"/>
          </w:tcPr>
          <w:p w:rsidR="009D0CDA" w:rsidRPr="00A70B97" w:rsidRDefault="009D0CDA" w:rsidP="00346D7C">
            <w:pPr>
              <w:spacing w:before="60" w:after="40" w:line="280" w:lineRule="exact"/>
              <w:ind w:left="-108" w:right="-108"/>
              <w:jc w:val="center"/>
              <w:rPr>
                <w:rFonts w:ascii="Calibri" w:hAnsi="Calibri" w:cs="Courier New"/>
                <w:b/>
                <w:bCs/>
                <w:iCs/>
                <w:color w:val="000000" w:themeColor="text1"/>
                <w:spacing w:val="4"/>
                <w:sz w:val="26"/>
                <w:szCs w:val="26"/>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 xml:space="preserve">Одноканальные оптические передатчики и приемники </w:t>
            </w:r>
            <w:r w:rsidR="0010037F"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br/>
            </w:r>
            <w:r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цифровых 3G/HD/SD SDI/</w:t>
            </w:r>
            <w:r w:rsidRPr="00A70B97">
              <w:rPr>
                <w:rFonts w:ascii="Calibri" w:hAnsi="Calibri" w:cs="Courier New"/>
                <w:b/>
                <w:bCs/>
                <w:iCs/>
                <w:color w:val="000000" w:themeColor="text1"/>
                <w:spacing w:val="4"/>
                <w:sz w:val="26"/>
                <w:szCs w:val="26"/>
                <w:lang w:val="en-US"/>
                <w14:shadow w14:blurRad="50800" w14:dist="38100" w14:dir="5400000" w14:sx="100000" w14:sy="100000" w14:kx="0" w14:ky="0" w14:algn="t">
                  <w14:srgbClr w14:val="000000">
                    <w14:alpha w14:val="60000"/>
                  </w14:srgbClr>
                </w14:shadow>
              </w:rPr>
              <w:t>HDMI</w:t>
            </w:r>
            <w:r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 xml:space="preserve"> сигналов, аудиосигналов аналоговых и/или AES/EBU </w:t>
            </w:r>
            <w:r w:rsidR="0010037F"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 xml:space="preserve"> с </w:t>
            </w:r>
            <w:r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 xml:space="preserve"> синхронизатором</w:t>
            </w:r>
          </w:p>
        </w:tc>
        <w:tc>
          <w:tcPr>
            <w:tcW w:w="1703" w:type="dxa"/>
            <w:vMerge w:val="restart"/>
            <w:tcBorders>
              <w:left w:val="single" w:sz="6" w:space="0" w:color="auto"/>
              <w:bottom w:val="single" w:sz="4" w:space="0" w:color="auto"/>
              <w:right w:val="single" w:sz="6" w:space="0" w:color="auto"/>
            </w:tcBorders>
            <w:shd w:val="clear" w:color="auto" w:fill="FFFFFF"/>
          </w:tcPr>
          <w:p w:rsidR="009D0CDA" w:rsidRPr="00A70B97" w:rsidRDefault="009D0CDA" w:rsidP="00F62618">
            <w:pPr>
              <w:spacing w:before="80" w:after="20"/>
              <w:ind w:right="-108" w:hanging="108"/>
              <w:rPr>
                <w:rFonts w:ascii="Calibri" w:hAnsi="Calibri"/>
                <w:b/>
                <w:bCs/>
                <w:color w:val="000000" w:themeColor="text1"/>
                <w:spacing w:val="-6"/>
                <w:sz w:val="17"/>
                <w:szCs w:val="17"/>
              </w:rPr>
            </w:pPr>
            <w:r w:rsidRPr="00A70B97">
              <w:rPr>
                <w:rFonts w:ascii="Calibri" w:hAnsi="Calibri"/>
                <w:b/>
                <w:bCs/>
                <w:color w:val="000000" w:themeColor="text1"/>
                <w:spacing w:val="-6"/>
                <w:sz w:val="17"/>
                <w:szCs w:val="17"/>
              </w:rPr>
              <w:t xml:space="preserve"> </w:t>
            </w:r>
            <w:r w:rsidR="00313355" w:rsidRPr="00A70B97">
              <w:rPr>
                <w:rFonts w:ascii="Calibri" w:hAnsi="Calibri"/>
                <w:b/>
                <w:bCs/>
                <w:color w:val="000000" w:themeColor="text1"/>
                <w:spacing w:val="-6"/>
                <w:sz w:val="17"/>
                <w:szCs w:val="17"/>
              </w:rPr>
              <w:br/>
            </w:r>
          </w:p>
          <w:p w:rsidR="009D0CDA" w:rsidRPr="00A70B97" w:rsidRDefault="009D0CDA" w:rsidP="00F62618">
            <w:pPr>
              <w:spacing w:before="80" w:after="20"/>
              <w:ind w:right="-108" w:hanging="108"/>
              <w:rPr>
                <w:rFonts w:ascii="Calibri" w:hAnsi="Calibri"/>
                <w:b/>
                <w:bCs/>
                <w:color w:val="000000" w:themeColor="text1"/>
                <w:spacing w:val="-6"/>
                <w:sz w:val="17"/>
                <w:szCs w:val="17"/>
              </w:rPr>
            </w:pPr>
          </w:p>
          <w:p w:rsidR="009D0CDA" w:rsidRPr="00A70B97" w:rsidRDefault="009D0CDA" w:rsidP="00F62618">
            <w:pPr>
              <w:spacing w:before="80" w:after="20"/>
              <w:ind w:right="-108" w:hanging="108"/>
              <w:rPr>
                <w:rFonts w:ascii="Calibri" w:hAnsi="Calibri"/>
                <w:color w:val="000000" w:themeColor="text1"/>
                <w:spacing w:val="-6"/>
                <w:sz w:val="18"/>
                <w:szCs w:val="18"/>
              </w:rPr>
            </w:pPr>
            <w:r w:rsidRPr="00A70B97">
              <w:rPr>
                <w:rFonts w:ascii="Calibri" w:hAnsi="Calibri"/>
                <w:b/>
                <w:bCs/>
                <w:color w:val="000000" w:themeColor="text1"/>
                <w:spacing w:val="-6"/>
                <w:sz w:val="17"/>
                <w:szCs w:val="17"/>
              </w:rPr>
              <w:t xml:space="preserve">  </w:t>
            </w:r>
            <w:r w:rsidRPr="00A70B97">
              <w:rPr>
                <w:rFonts w:ascii="Calibri" w:hAnsi="Calibri"/>
                <w:b/>
                <w:bCs/>
                <w:color w:val="000000" w:themeColor="text1"/>
                <w:spacing w:val="-6"/>
                <w:lang w:val="en-US"/>
              </w:rPr>
              <w:t>AA</w:t>
            </w:r>
            <w:r w:rsidRPr="00A70B97">
              <w:rPr>
                <w:rFonts w:ascii="Calibri" w:hAnsi="Calibri"/>
                <w:color w:val="000000" w:themeColor="text1"/>
                <w:spacing w:val="-6"/>
                <w:sz w:val="17"/>
                <w:szCs w:val="17"/>
              </w:rPr>
              <w:t xml:space="preserve"> </w:t>
            </w:r>
            <w:r w:rsidRPr="00A70B97">
              <w:rPr>
                <w:rFonts w:ascii="Calibri" w:hAnsi="Calibri"/>
                <w:color w:val="000000" w:themeColor="text1"/>
                <w:spacing w:val="-6"/>
                <w:sz w:val="18"/>
                <w:szCs w:val="18"/>
              </w:rPr>
              <w:t xml:space="preserve">– 4 стереоканала аналогового звука  </w:t>
            </w:r>
          </w:p>
          <w:p w:rsidR="009D0CDA" w:rsidRPr="00A70B97" w:rsidRDefault="009D0CDA" w:rsidP="009D0CDA">
            <w:pPr>
              <w:spacing w:before="120" w:after="20"/>
              <w:ind w:right="-108"/>
              <w:rPr>
                <w:rFonts w:ascii="Calibri" w:hAnsi="Calibri"/>
                <w:color w:val="000000" w:themeColor="text1"/>
                <w:spacing w:val="-6"/>
                <w:sz w:val="17"/>
                <w:szCs w:val="17"/>
              </w:rPr>
            </w:pPr>
            <w:r w:rsidRPr="00A70B97">
              <w:rPr>
                <w:rFonts w:ascii="Calibri" w:hAnsi="Calibri"/>
                <w:b/>
                <w:bCs/>
                <w:i/>
                <w:iCs/>
                <w:color w:val="000000" w:themeColor="text1"/>
                <w:spacing w:val="-6"/>
                <w:sz w:val="17"/>
                <w:szCs w:val="17"/>
              </w:rPr>
              <w:t xml:space="preserve">или  </w:t>
            </w:r>
            <w:r w:rsidRPr="00A70B97">
              <w:rPr>
                <w:rFonts w:ascii="Calibri" w:hAnsi="Calibri"/>
                <w:b/>
                <w:bCs/>
                <w:color w:val="000000" w:themeColor="text1"/>
                <w:spacing w:val="-6"/>
                <w:lang w:val="en-US"/>
              </w:rPr>
              <w:t>AE</w:t>
            </w:r>
            <w:r w:rsidRPr="00A70B97">
              <w:rPr>
                <w:rFonts w:ascii="Calibri" w:hAnsi="Calibri"/>
                <w:color w:val="000000" w:themeColor="text1"/>
                <w:spacing w:val="-6"/>
                <w:sz w:val="17"/>
                <w:szCs w:val="17"/>
              </w:rPr>
              <w:t xml:space="preserve"> </w:t>
            </w:r>
            <w:r w:rsidRPr="00A70B97">
              <w:rPr>
                <w:rFonts w:ascii="Calibri" w:hAnsi="Calibri"/>
                <w:color w:val="000000" w:themeColor="text1"/>
                <w:spacing w:val="-6"/>
                <w:sz w:val="18"/>
                <w:szCs w:val="18"/>
              </w:rPr>
              <w:t xml:space="preserve">– 2 стерео-канала аналогового звука  и  2 канала цифрового звука </w:t>
            </w:r>
            <w:r w:rsidRPr="00A70B97">
              <w:rPr>
                <w:rFonts w:ascii="Calibri" w:hAnsi="Calibri"/>
                <w:color w:val="000000" w:themeColor="text1"/>
                <w:spacing w:val="-6"/>
                <w:sz w:val="18"/>
                <w:szCs w:val="18"/>
                <w:lang w:val="en-US"/>
              </w:rPr>
              <w:t>AES</w:t>
            </w:r>
            <w:r w:rsidRPr="00A70B97">
              <w:rPr>
                <w:rFonts w:ascii="Calibri" w:hAnsi="Calibri"/>
                <w:color w:val="000000" w:themeColor="text1"/>
                <w:spacing w:val="-6"/>
                <w:sz w:val="17"/>
                <w:szCs w:val="17"/>
              </w:rPr>
              <w:t xml:space="preserve">  </w:t>
            </w:r>
          </w:p>
          <w:p w:rsidR="009D0CDA" w:rsidRPr="00A70B97" w:rsidRDefault="009D0CDA" w:rsidP="009D0CDA">
            <w:pPr>
              <w:spacing w:before="120" w:after="20"/>
              <w:ind w:left="-51"/>
              <w:rPr>
                <w:rFonts w:ascii="Calibri" w:hAnsi="Calibri"/>
                <w:i/>
                <w:iCs/>
                <w:color w:val="000000" w:themeColor="text1"/>
                <w:spacing w:val="-6"/>
                <w:sz w:val="24"/>
                <w:szCs w:val="24"/>
              </w:rPr>
            </w:pPr>
            <w:r w:rsidRPr="00A70B97">
              <w:rPr>
                <w:rFonts w:ascii="Calibri" w:hAnsi="Calibri"/>
                <w:b/>
                <w:bCs/>
                <w:i/>
                <w:iCs/>
                <w:color w:val="000000" w:themeColor="text1"/>
                <w:spacing w:val="-6"/>
                <w:sz w:val="17"/>
                <w:szCs w:val="17"/>
              </w:rPr>
              <w:t xml:space="preserve">или  </w:t>
            </w:r>
            <w:r w:rsidRPr="00A70B97">
              <w:rPr>
                <w:rFonts w:ascii="Calibri" w:hAnsi="Calibri"/>
                <w:b/>
                <w:bCs/>
                <w:color w:val="000000" w:themeColor="text1"/>
                <w:spacing w:val="-6"/>
                <w:lang w:val="en-US"/>
              </w:rPr>
              <w:t>EE</w:t>
            </w:r>
            <w:r w:rsidRPr="00A70B97">
              <w:rPr>
                <w:rFonts w:ascii="Calibri" w:hAnsi="Calibri"/>
                <w:color w:val="000000" w:themeColor="text1"/>
                <w:spacing w:val="-6"/>
                <w:sz w:val="17"/>
                <w:szCs w:val="17"/>
              </w:rPr>
              <w:t xml:space="preserve"> </w:t>
            </w:r>
            <w:r w:rsidRPr="00A70B97">
              <w:rPr>
                <w:rFonts w:ascii="Calibri" w:hAnsi="Calibri"/>
                <w:color w:val="000000" w:themeColor="text1"/>
                <w:spacing w:val="-6"/>
                <w:sz w:val="18"/>
                <w:szCs w:val="18"/>
              </w:rPr>
              <w:t xml:space="preserve">– 4 канала цифрового звука </w:t>
            </w:r>
            <w:r w:rsidRPr="00A70B97">
              <w:rPr>
                <w:rFonts w:ascii="Calibri" w:hAnsi="Calibri"/>
                <w:color w:val="000000" w:themeColor="text1"/>
                <w:spacing w:val="-6"/>
                <w:sz w:val="18"/>
                <w:szCs w:val="18"/>
                <w:lang w:val="en-US"/>
              </w:rPr>
              <w:t>AES</w:t>
            </w:r>
          </w:p>
          <w:p w:rsidR="009D0CDA" w:rsidRPr="00A70B97" w:rsidRDefault="009D0CDA" w:rsidP="00CA02B7">
            <w:pPr>
              <w:spacing w:before="120" w:after="20" w:line="180" w:lineRule="exact"/>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pPr>
          </w:p>
        </w:tc>
      </w:tr>
      <w:tr w:rsidR="00E21FBB" w:rsidRPr="00A70B97" w:rsidTr="0062674F">
        <w:trPr>
          <w:cantSplit/>
        </w:trPr>
        <w:tc>
          <w:tcPr>
            <w:tcW w:w="4962" w:type="dxa"/>
            <w:tcBorders>
              <w:left w:val="single" w:sz="6" w:space="0" w:color="auto"/>
              <w:bottom w:val="single" w:sz="6" w:space="0" w:color="auto"/>
              <w:right w:val="single" w:sz="6" w:space="0" w:color="auto"/>
            </w:tcBorders>
            <w:vAlign w:val="center"/>
          </w:tcPr>
          <w:p w:rsidR="00081B24" w:rsidRPr="00A70B97" w:rsidRDefault="00081B24" w:rsidP="00AC3C02">
            <w:pPr>
              <w:pStyle w:val="a3"/>
              <w:tabs>
                <w:tab w:val="clear" w:pos="4153"/>
                <w:tab w:val="center" w:pos="4712"/>
              </w:tabs>
              <w:spacing w:before="40" w:after="20" w:line="240" w:lineRule="exact"/>
              <w:ind w:left="176" w:right="-108" w:hanging="176"/>
              <w:rPr>
                <w:rFonts w:ascii="Calibri" w:hAnsi="Calibri"/>
                <w:color w:val="000000" w:themeColor="text1"/>
                <w:sz w:val="24"/>
                <w:szCs w:val="24"/>
              </w:rPr>
            </w:pPr>
            <w:r w:rsidRPr="00A70B97">
              <w:rPr>
                <w:rFonts w:ascii="Calibri" w:hAnsi="Calibri"/>
                <w:b/>
                <w:color w:val="000000" w:themeColor="text1"/>
                <w:sz w:val="22"/>
                <w:szCs w:val="22"/>
              </w:rPr>
              <w:t xml:space="preserve">1. </w:t>
            </w:r>
            <w:r w:rsidRPr="00A70B97">
              <w:rPr>
                <w:rFonts w:ascii="Calibri" w:hAnsi="Calibri" w:cs="Courier New"/>
                <w:b/>
                <w:bCs/>
                <w:iCs/>
                <w:color w:val="000000" w:themeColor="text1"/>
                <w:sz w:val="22"/>
                <w:szCs w:val="22"/>
              </w:rPr>
              <w:t>Передатчик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/HD/SD SDI/</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с синхронизатором и доп. выходом HDMI </w:t>
            </w:r>
            <w:r w:rsidRPr="00A70B97">
              <w:rPr>
                <w:rFonts w:ascii="Calibri" w:hAnsi="Calibri"/>
                <w:b/>
                <w:color w:val="000000" w:themeColor="text1"/>
                <w:sz w:val="22"/>
                <w:szCs w:val="22"/>
              </w:rPr>
              <w:br/>
            </w:r>
            <w:r w:rsidRPr="00A70B97">
              <w:rPr>
                <w:rFonts w:ascii="Calibri" w:hAnsi="Calibri"/>
                <w:color w:val="000000" w:themeColor="text1"/>
                <w:spacing w:val="-2"/>
                <w:sz w:val="22"/>
                <w:szCs w:val="22"/>
              </w:rPr>
              <w:t xml:space="preserve">  </w:t>
            </w:r>
            <w:r w:rsidRPr="00A70B97">
              <w:rPr>
                <w:rFonts w:ascii="Calibri" w:hAnsi="Calibri"/>
                <w:i/>
                <w:iCs/>
                <w:color w:val="000000" w:themeColor="text1"/>
                <w:spacing w:val="-2"/>
                <w:sz w:val="18"/>
                <w:szCs w:val="18"/>
              </w:rPr>
              <w:t>/мощность 0</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3 дБм /</w:t>
            </w:r>
          </w:p>
        </w:tc>
        <w:tc>
          <w:tcPr>
            <w:tcW w:w="1701" w:type="dxa"/>
            <w:tcBorders>
              <w:left w:val="single" w:sz="6" w:space="0" w:color="auto"/>
              <w:bottom w:val="single" w:sz="6" w:space="0" w:color="auto"/>
              <w:right w:val="single" w:sz="6" w:space="0" w:color="auto"/>
            </w:tcBorders>
            <w:vAlign w:val="center"/>
          </w:tcPr>
          <w:p w:rsidR="00081B24" w:rsidRPr="00A70B97" w:rsidRDefault="00081B24" w:rsidP="00346D7C">
            <w:pPr>
              <w:pStyle w:val="a3"/>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OTS</w:t>
            </w:r>
            <w:r w:rsidRPr="00A70B97">
              <w:rPr>
                <w:rFonts w:ascii="Calibri" w:hAnsi="Calibri"/>
                <w:b/>
                <w:color w:val="000000" w:themeColor="text1"/>
                <w:sz w:val="22"/>
                <w:szCs w:val="22"/>
              </w:rPr>
              <w:t>-121</w:t>
            </w:r>
          </w:p>
          <w:p w:rsidR="00081B24" w:rsidRPr="00A70B97" w:rsidRDefault="00081B24" w:rsidP="00346D7C">
            <w:pPr>
              <w:pStyle w:val="a3"/>
              <w:spacing w:before="40" w:after="20" w:line="220" w:lineRule="exact"/>
              <w:ind w:left="-108" w:right="-108"/>
              <w:jc w:val="center"/>
              <w:rPr>
                <w:rFonts w:ascii="Calibri" w:hAnsi="Calibri"/>
                <w:b/>
                <w:bCs/>
                <w:color w:val="000000" w:themeColor="text1"/>
                <w:sz w:val="22"/>
                <w:szCs w:val="22"/>
              </w:rPr>
            </w:pPr>
            <w:r w:rsidRPr="00A70B97">
              <w:rPr>
                <w:rFonts w:ascii="Calibri" w:hAnsi="Calibri"/>
                <w:b/>
                <w:color w:val="000000" w:themeColor="text1"/>
                <w:sz w:val="22"/>
                <w:szCs w:val="22"/>
              </w:rPr>
              <w:t>(-CW##)</w:t>
            </w:r>
            <w:r w:rsidRPr="00A70B97">
              <w:rPr>
                <w:rFonts w:ascii="Calibri" w:hAnsi="Calibri"/>
                <w:b/>
                <w:bCs/>
                <w:color w:val="000000" w:themeColor="text1"/>
                <w:sz w:val="22"/>
                <w:szCs w:val="22"/>
              </w:rPr>
              <w:t>*</w:t>
            </w:r>
          </w:p>
          <w:p w:rsidR="00081B24" w:rsidRPr="00A70B97" w:rsidRDefault="00081B24" w:rsidP="00346D7C">
            <w:pPr>
              <w:pStyle w:val="a3"/>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w:t>
            </w:r>
            <w:r w:rsidRPr="00A70B97">
              <w:rPr>
                <w:rFonts w:ascii="Calibri" w:hAnsi="Calibri"/>
                <w:b/>
                <w:color w:val="000000" w:themeColor="text1"/>
                <w:sz w:val="22"/>
                <w:szCs w:val="22"/>
              </w:rPr>
              <w:t>W#)</w:t>
            </w:r>
            <w:r w:rsidRPr="00A70B97">
              <w:rPr>
                <w:rFonts w:ascii="Calibri" w:hAnsi="Calibri"/>
                <w:b/>
                <w:bCs/>
                <w:color w:val="000000" w:themeColor="text1"/>
                <w:sz w:val="22"/>
                <w:szCs w:val="22"/>
              </w:rPr>
              <w:t>**</w:t>
            </w:r>
          </w:p>
        </w:tc>
        <w:tc>
          <w:tcPr>
            <w:tcW w:w="850" w:type="dxa"/>
            <w:tcBorders>
              <w:left w:val="single" w:sz="6" w:space="0" w:color="auto"/>
              <w:bottom w:val="single" w:sz="6" w:space="0" w:color="auto"/>
              <w:right w:val="single" w:sz="6" w:space="0" w:color="auto"/>
            </w:tcBorders>
            <w:vAlign w:val="center"/>
          </w:tcPr>
          <w:p w:rsidR="00081B24" w:rsidRPr="00A70B97" w:rsidRDefault="00081B24" w:rsidP="00346D7C">
            <w:pPr>
              <w:spacing w:before="4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left w:val="single" w:sz="6" w:space="0" w:color="auto"/>
              <w:bottom w:val="single" w:sz="6" w:space="0" w:color="auto"/>
              <w:right w:val="single" w:sz="6" w:space="0" w:color="auto"/>
            </w:tcBorders>
            <w:vAlign w:val="center"/>
          </w:tcPr>
          <w:p w:rsidR="00081B24" w:rsidRPr="00A70B97" w:rsidRDefault="00081B24" w:rsidP="00ED7518">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2628,0</w:t>
            </w:r>
          </w:p>
          <w:p w:rsidR="00081B24" w:rsidRPr="00A70B97" w:rsidRDefault="00081B24" w:rsidP="00ED7518">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(2928,0)</w:t>
            </w:r>
          </w:p>
          <w:p w:rsidR="00081B24" w:rsidRPr="00A70B97" w:rsidRDefault="00081B24" w:rsidP="00ED7518">
            <w:pPr>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(4428,0)</w:t>
            </w:r>
          </w:p>
        </w:tc>
        <w:tc>
          <w:tcPr>
            <w:tcW w:w="1703" w:type="dxa"/>
            <w:vMerge/>
            <w:tcBorders>
              <w:left w:val="single" w:sz="6" w:space="0" w:color="auto"/>
              <w:bottom w:val="single" w:sz="4" w:space="0" w:color="auto"/>
              <w:right w:val="single" w:sz="6" w:space="0" w:color="auto"/>
            </w:tcBorders>
            <w:shd w:val="clear" w:color="auto" w:fill="auto"/>
          </w:tcPr>
          <w:p w:rsidR="00081B24" w:rsidRPr="00A70B97" w:rsidRDefault="00081B24" w:rsidP="00CA02B7">
            <w:pPr>
              <w:spacing w:before="120" w:after="20" w:line="180" w:lineRule="exact"/>
              <w:rPr>
                <w:rFonts w:ascii="Calibri" w:hAnsi="Calibri"/>
                <w:i/>
                <w:iCs/>
                <w:color w:val="000000" w:themeColor="text1"/>
                <w:sz w:val="24"/>
                <w:szCs w:val="24"/>
              </w:rPr>
            </w:pPr>
          </w:p>
        </w:tc>
      </w:tr>
      <w:tr w:rsidR="00E21FBB" w:rsidRPr="00A70B97" w:rsidTr="0062674F">
        <w:trPr>
          <w:cantSplit/>
        </w:trPr>
        <w:tc>
          <w:tcPr>
            <w:tcW w:w="4962" w:type="dxa"/>
            <w:tcBorders>
              <w:top w:val="single" w:sz="6" w:space="0" w:color="auto"/>
              <w:left w:val="single" w:sz="6" w:space="0" w:color="auto"/>
              <w:bottom w:val="nil"/>
              <w:right w:val="single" w:sz="6" w:space="0" w:color="auto"/>
            </w:tcBorders>
            <w:vAlign w:val="center"/>
          </w:tcPr>
          <w:p w:rsidR="00081B24" w:rsidRPr="00A70B97" w:rsidRDefault="00081B24" w:rsidP="00346D7C">
            <w:pPr>
              <w:pStyle w:val="a3"/>
              <w:tabs>
                <w:tab w:val="clear" w:pos="4153"/>
                <w:tab w:val="center" w:pos="4712"/>
              </w:tabs>
              <w:spacing w:before="40" w:after="20" w:line="220" w:lineRule="exact"/>
              <w:ind w:left="176" w:right="-108" w:hanging="176"/>
              <w:rPr>
                <w:rFonts w:ascii="Calibri" w:hAnsi="Calibri"/>
                <w:color w:val="000000" w:themeColor="text1"/>
                <w:sz w:val="23"/>
                <w:szCs w:val="23"/>
              </w:rPr>
            </w:pPr>
            <w:r w:rsidRPr="00A70B97">
              <w:rPr>
                <w:rFonts w:ascii="Calibri" w:hAnsi="Calibri"/>
                <w:b/>
                <w:color w:val="000000" w:themeColor="text1"/>
                <w:sz w:val="22"/>
                <w:szCs w:val="22"/>
              </w:rPr>
              <w:t xml:space="preserve">2. </w:t>
            </w:r>
            <w:r w:rsidRPr="00A70B97">
              <w:rPr>
                <w:rFonts w:ascii="Calibri" w:hAnsi="Calibri" w:cs="Courier New"/>
                <w:b/>
                <w:bCs/>
                <w:iCs/>
                <w:color w:val="000000" w:themeColor="text1"/>
                <w:sz w:val="22"/>
                <w:szCs w:val="22"/>
              </w:rPr>
              <w:t>Приемник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с синхронизатором </w:t>
            </w:r>
            <w:r w:rsidRPr="00A70B97">
              <w:rPr>
                <w:rFonts w:ascii="Calibri" w:hAnsi="Calibri"/>
                <w:b/>
                <w:color w:val="000000" w:themeColor="text1"/>
                <w:sz w:val="22"/>
                <w:szCs w:val="22"/>
              </w:rPr>
              <w:br/>
            </w:r>
            <w:r w:rsidRPr="00A70B97">
              <w:rPr>
                <w:rFonts w:ascii="Calibri" w:hAnsi="Calibri"/>
                <w:i/>
                <w:iCs/>
                <w:color w:val="000000" w:themeColor="text1"/>
                <w:sz w:val="18"/>
                <w:szCs w:val="18"/>
              </w:rPr>
              <w:t>/чувствительность (3,0 Гбит):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 xml:space="preserve">(-24)дБм; </w:t>
            </w:r>
            <w:r w:rsidRPr="00A70B97">
              <w:rPr>
                <w:rFonts w:ascii="Calibri" w:hAnsi="Calibri"/>
                <w:i/>
                <w:iCs/>
                <w:color w:val="000000" w:themeColor="text1"/>
                <w:sz w:val="18"/>
                <w:szCs w:val="18"/>
              </w:rPr>
              <w:br/>
              <w:t xml:space="preserve">     для модели с индексом «А» -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(-28)дБм /</w:t>
            </w:r>
          </w:p>
        </w:tc>
        <w:tc>
          <w:tcPr>
            <w:tcW w:w="1701" w:type="dxa"/>
            <w:tcBorders>
              <w:top w:val="single" w:sz="6" w:space="0" w:color="auto"/>
              <w:left w:val="single" w:sz="6" w:space="0" w:color="auto"/>
              <w:bottom w:val="nil"/>
              <w:right w:val="single" w:sz="6" w:space="0" w:color="auto"/>
            </w:tcBorders>
            <w:vAlign w:val="center"/>
          </w:tcPr>
          <w:p w:rsidR="00081B24" w:rsidRPr="00A70B97" w:rsidRDefault="00081B24" w:rsidP="00346D7C">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PN-ORS-143</w:t>
            </w:r>
          </w:p>
          <w:p w:rsidR="00081B24" w:rsidRPr="00A70B97" w:rsidRDefault="00081B24" w:rsidP="00346D7C">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(PN-ORS-143A)</w:t>
            </w:r>
          </w:p>
        </w:tc>
        <w:tc>
          <w:tcPr>
            <w:tcW w:w="850" w:type="dxa"/>
            <w:tcBorders>
              <w:top w:val="single" w:sz="6" w:space="0" w:color="auto"/>
              <w:left w:val="single" w:sz="6" w:space="0" w:color="auto"/>
              <w:bottom w:val="nil"/>
              <w:right w:val="single" w:sz="6" w:space="0" w:color="auto"/>
            </w:tcBorders>
            <w:vAlign w:val="center"/>
          </w:tcPr>
          <w:p w:rsidR="00081B24" w:rsidRPr="00A70B97" w:rsidRDefault="00081B24" w:rsidP="00346D7C">
            <w:pPr>
              <w:spacing w:before="4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nil"/>
              <w:right w:val="single" w:sz="6" w:space="0" w:color="auto"/>
            </w:tcBorders>
            <w:vAlign w:val="center"/>
          </w:tcPr>
          <w:p w:rsidR="00081B24" w:rsidRPr="00A70B97" w:rsidRDefault="00081B24" w:rsidP="00ED7518">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2628,0</w:t>
            </w:r>
          </w:p>
          <w:p w:rsidR="00081B24" w:rsidRPr="00A70B97" w:rsidRDefault="00081B24" w:rsidP="00ED7518">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Pr="00A70B97">
              <w:rPr>
                <w:rFonts w:ascii="Calibri" w:hAnsi="Calibri"/>
                <w:b/>
                <w:color w:val="000000" w:themeColor="text1"/>
                <w:sz w:val="22"/>
                <w:szCs w:val="22"/>
                <w:lang w:val="en-US"/>
              </w:rPr>
              <w:t>988</w:t>
            </w:r>
            <w:r w:rsidRPr="00A70B97">
              <w:rPr>
                <w:rFonts w:ascii="Calibri" w:hAnsi="Calibri"/>
                <w:b/>
                <w:color w:val="000000" w:themeColor="text1"/>
                <w:sz w:val="22"/>
                <w:szCs w:val="22"/>
              </w:rPr>
              <w:t>,0)</w:t>
            </w:r>
          </w:p>
        </w:tc>
        <w:tc>
          <w:tcPr>
            <w:tcW w:w="1703" w:type="dxa"/>
            <w:vMerge/>
            <w:tcBorders>
              <w:left w:val="single" w:sz="6" w:space="0" w:color="auto"/>
              <w:bottom w:val="single" w:sz="4" w:space="0" w:color="auto"/>
              <w:right w:val="single" w:sz="6" w:space="0" w:color="auto"/>
            </w:tcBorders>
            <w:shd w:val="clear" w:color="auto" w:fill="auto"/>
            <w:vAlign w:val="center"/>
          </w:tcPr>
          <w:p w:rsidR="00081B24" w:rsidRPr="00A70B97" w:rsidRDefault="00081B24" w:rsidP="00CA02B7">
            <w:pPr>
              <w:spacing w:before="120" w:after="20" w:line="180" w:lineRule="exact"/>
              <w:rPr>
                <w:rFonts w:ascii="Calibri" w:hAnsi="Calibri"/>
                <w:color w:val="000000" w:themeColor="text1"/>
                <w:sz w:val="22"/>
                <w:szCs w:val="22"/>
              </w:rPr>
            </w:pPr>
          </w:p>
        </w:tc>
      </w:tr>
      <w:tr w:rsidR="00E21FBB" w:rsidRPr="00A70B97" w:rsidTr="0062674F">
        <w:trPr>
          <w:cantSplit/>
        </w:trPr>
        <w:tc>
          <w:tcPr>
            <w:tcW w:w="4962"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pStyle w:val="a3"/>
              <w:tabs>
                <w:tab w:val="clear" w:pos="4153"/>
                <w:tab w:val="center" w:pos="4712"/>
              </w:tabs>
              <w:spacing w:before="40" w:after="20" w:line="220" w:lineRule="exact"/>
              <w:ind w:left="176" w:right="-108" w:hanging="176"/>
              <w:rPr>
                <w:rFonts w:ascii="Calibri" w:hAnsi="Calibri"/>
                <w:color w:val="000000" w:themeColor="text1"/>
                <w:sz w:val="24"/>
                <w:szCs w:val="24"/>
              </w:rPr>
            </w:pPr>
            <w:r w:rsidRPr="00A70B97">
              <w:rPr>
                <w:rFonts w:ascii="Calibri" w:hAnsi="Calibri"/>
                <w:b/>
                <w:color w:val="000000" w:themeColor="text1"/>
                <w:sz w:val="22"/>
                <w:szCs w:val="22"/>
              </w:rPr>
              <w:t xml:space="preserve">3. </w:t>
            </w:r>
            <w:r w:rsidRPr="00A70B97">
              <w:rPr>
                <w:rFonts w:ascii="Calibri" w:hAnsi="Calibri" w:cs="Courier New"/>
                <w:b/>
                <w:bCs/>
                <w:iCs/>
                <w:color w:val="000000" w:themeColor="text1"/>
                <w:sz w:val="22"/>
                <w:szCs w:val="22"/>
              </w:rPr>
              <w:t>Передатчик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rPr>
              <w:br/>
              <w:t xml:space="preserve">с вводом/выводом звука с синхронизатором </w:t>
            </w:r>
            <w:r w:rsidRPr="00A70B97">
              <w:rPr>
                <w:rFonts w:ascii="Calibri" w:hAnsi="Calibri"/>
                <w:b/>
                <w:color w:val="000000" w:themeColor="text1"/>
                <w:sz w:val="22"/>
                <w:szCs w:val="22"/>
              </w:rPr>
              <w:br/>
              <w:t>и доп. выходом HDMI</w:t>
            </w:r>
            <w:r w:rsidRPr="00A70B97">
              <w:rPr>
                <w:rFonts w:ascii="Calibri" w:hAnsi="Calibri"/>
                <w:color w:val="000000" w:themeColor="text1"/>
                <w:sz w:val="23"/>
                <w:szCs w:val="23"/>
              </w:rPr>
              <w:t xml:space="preserve"> </w:t>
            </w:r>
            <w:r w:rsidRPr="00A70B97">
              <w:rPr>
                <w:rFonts w:ascii="Calibri" w:hAnsi="Calibri"/>
                <w:color w:val="000000" w:themeColor="text1"/>
                <w:sz w:val="24"/>
                <w:szCs w:val="24"/>
              </w:rPr>
              <w:br/>
            </w:r>
            <w:r w:rsidRPr="00A70B97">
              <w:rPr>
                <w:rFonts w:ascii="Calibri" w:hAnsi="Calibri"/>
                <w:color w:val="000000" w:themeColor="text1"/>
                <w:spacing w:val="-2"/>
                <w:sz w:val="22"/>
                <w:szCs w:val="22"/>
              </w:rPr>
              <w:t xml:space="preserve">  </w:t>
            </w:r>
            <w:r w:rsidRPr="00A70B97">
              <w:rPr>
                <w:rFonts w:ascii="Calibri" w:hAnsi="Calibri"/>
                <w:i/>
                <w:iCs/>
                <w:color w:val="000000" w:themeColor="text1"/>
                <w:spacing w:val="-2"/>
                <w:sz w:val="18"/>
                <w:szCs w:val="18"/>
              </w:rPr>
              <w:t>/мощность 0</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3 дБм /</w:t>
            </w:r>
          </w:p>
        </w:tc>
        <w:tc>
          <w:tcPr>
            <w:tcW w:w="1701"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pStyle w:val="a3"/>
              <w:spacing w:before="40" w:after="20" w:line="220" w:lineRule="exact"/>
              <w:ind w:left="-108" w:right="-108"/>
              <w:jc w:val="center"/>
              <w:rPr>
                <w:rFonts w:ascii="Calibri" w:hAnsi="Calibri"/>
                <w:b/>
                <w:bCs/>
                <w:color w:val="000000" w:themeColor="text1"/>
                <w:sz w:val="22"/>
                <w:szCs w:val="22"/>
                <w:vertAlign w:val="superscript"/>
                <w:lang w:val="en-US"/>
              </w:rPr>
            </w:pPr>
            <w:r w:rsidRPr="00A70B97">
              <w:rPr>
                <w:rFonts w:ascii="Calibri" w:hAnsi="Calibri"/>
                <w:b/>
                <w:color w:val="000000" w:themeColor="text1"/>
                <w:sz w:val="22"/>
                <w:szCs w:val="22"/>
                <w:lang w:val="en-US"/>
              </w:rPr>
              <w:t>PN-OTS-123-</w:t>
            </w:r>
            <w:r w:rsidRPr="00A70B97">
              <w:rPr>
                <w:rFonts w:ascii="Calibri" w:hAnsi="Calibri"/>
                <w:b/>
                <w:color w:val="000000" w:themeColor="text1"/>
                <w:sz w:val="22"/>
                <w:szCs w:val="22"/>
                <w:lang w:val="en-US"/>
              </w:rPr>
              <w:br/>
              <w:t>AA/AE/EE</w:t>
            </w:r>
          </w:p>
          <w:p w:rsidR="009D0CDA" w:rsidRPr="00A70B97" w:rsidRDefault="009D0CDA" w:rsidP="00346D7C">
            <w:pPr>
              <w:pStyle w:val="a3"/>
              <w:spacing w:before="40" w:after="20" w:line="220" w:lineRule="exact"/>
              <w:ind w:left="-108" w:right="-108"/>
              <w:jc w:val="center"/>
              <w:rPr>
                <w:rFonts w:ascii="Calibri" w:hAnsi="Calibri"/>
                <w:b/>
                <w:bCs/>
                <w:color w:val="000000" w:themeColor="text1"/>
                <w:sz w:val="22"/>
                <w:szCs w:val="22"/>
                <w:lang w:val="en-US"/>
              </w:rPr>
            </w:pPr>
            <w:r w:rsidRPr="00A70B97">
              <w:rPr>
                <w:rFonts w:ascii="Calibri" w:hAnsi="Calibri"/>
                <w:b/>
                <w:color w:val="000000" w:themeColor="text1"/>
                <w:sz w:val="22"/>
                <w:szCs w:val="22"/>
                <w:lang w:val="en-US"/>
              </w:rPr>
              <w:t>(-CW##)</w:t>
            </w:r>
            <w:r w:rsidRPr="00A70B97">
              <w:rPr>
                <w:rFonts w:ascii="Calibri" w:hAnsi="Calibri"/>
                <w:b/>
                <w:bCs/>
                <w:color w:val="000000" w:themeColor="text1"/>
                <w:sz w:val="22"/>
                <w:szCs w:val="22"/>
                <w:lang w:val="en-US"/>
              </w:rPr>
              <w:t>*</w:t>
            </w:r>
          </w:p>
          <w:p w:rsidR="009D0CDA" w:rsidRPr="00A70B97" w:rsidRDefault="009D0CDA" w:rsidP="00346D7C">
            <w:pPr>
              <w:pStyle w:val="a3"/>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DW</w:t>
            </w:r>
            <w:r w:rsidRPr="00A70B97">
              <w:rPr>
                <w:rFonts w:ascii="Calibri" w:hAnsi="Calibri"/>
                <w:b/>
                <w:color w:val="000000" w:themeColor="text1"/>
                <w:sz w:val="22"/>
                <w:szCs w:val="22"/>
              </w:rPr>
              <w:t>#)</w:t>
            </w:r>
            <w:r w:rsidRPr="00A70B97">
              <w:rPr>
                <w:rFonts w:ascii="Calibri" w:hAnsi="Calibri"/>
                <w:b/>
                <w:bCs/>
                <w:color w:val="000000" w:themeColor="text1"/>
                <w:sz w:val="22"/>
                <w:szCs w:val="22"/>
              </w:rPr>
              <w:t>**</w:t>
            </w:r>
          </w:p>
        </w:tc>
        <w:tc>
          <w:tcPr>
            <w:tcW w:w="850"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spacing w:before="4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00B913B8" w:rsidRPr="00A70B97">
              <w:rPr>
                <w:rFonts w:ascii="Calibri" w:hAnsi="Calibri"/>
                <w:b/>
                <w:color w:val="000000" w:themeColor="text1"/>
                <w:sz w:val="22"/>
                <w:szCs w:val="22"/>
                <w:lang w:val="en-US"/>
              </w:rPr>
              <w:t>988</w:t>
            </w:r>
            <w:r w:rsidRPr="00A70B97">
              <w:rPr>
                <w:rFonts w:ascii="Calibri" w:hAnsi="Calibri"/>
                <w:b/>
                <w:color w:val="000000" w:themeColor="text1"/>
                <w:sz w:val="22"/>
                <w:szCs w:val="22"/>
              </w:rPr>
              <w:t>,0</w:t>
            </w:r>
            <w:r w:rsidRPr="00A70B97">
              <w:rPr>
                <w:rFonts w:ascii="Calibri" w:hAnsi="Calibri"/>
                <w:b/>
                <w:color w:val="000000" w:themeColor="text1"/>
                <w:sz w:val="22"/>
                <w:szCs w:val="22"/>
              </w:rPr>
              <w:br/>
            </w:r>
          </w:p>
          <w:p w:rsidR="009D0CDA" w:rsidRPr="00A70B97" w:rsidRDefault="009D0CDA"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B913B8" w:rsidRPr="00A70B97">
              <w:rPr>
                <w:rFonts w:ascii="Calibri" w:hAnsi="Calibri"/>
                <w:b/>
                <w:color w:val="000000" w:themeColor="text1"/>
                <w:sz w:val="22"/>
                <w:szCs w:val="22"/>
                <w:lang w:val="en-US"/>
              </w:rPr>
              <w:t>3288</w:t>
            </w:r>
            <w:r w:rsidRPr="00A70B97">
              <w:rPr>
                <w:rFonts w:ascii="Calibri" w:hAnsi="Calibri"/>
                <w:b/>
                <w:color w:val="000000" w:themeColor="text1"/>
                <w:sz w:val="22"/>
                <w:szCs w:val="22"/>
              </w:rPr>
              <w:t>,0)</w:t>
            </w:r>
          </w:p>
          <w:p w:rsidR="009D0CDA" w:rsidRPr="00A70B97" w:rsidRDefault="009D0CDA"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B913B8" w:rsidRPr="00A70B97">
              <w:rPr>
                <w:rFonts w:ascii="Calibri" w:hAnsi="Calibri"/>
                <w:b/>
                <w:color w:val="000000" w:themeColor="text1"/>
                <w:sz w:val="22"/>
                <w:szCs w:val="22"/>
                <w:lang w:val="en-US"/>
              </w:rPr>
              <w:t>4788</w:t>
            </w:r>
            <w:r w:rsidRPr="00A70B97">
              <w:rPr>
                <w:rFonts w:ascii="Calibri" w:hAnsi="Calibri"/>
                <w:b/>
                <w:color w:val="000000" w:themeColor="text1"/>
                <w:sz w:val="22"/>
                <w:szCs w:val="22"/>
              </w:rPr>
              <w:t>,0)</w:t>
            </w:r>
          </w:p>
        </w:tc>
        <w:tc>
          <w:tcPr>
            <w:tcW w:w="1703" w:type="dxa"/>
            <w:vMerge/>
            <w:tcBorders>
              <w:left w:val="single" w:sz="6" w:space="0" w:color="auto"/>
              <w:bottom w:val="single" w:sz="4" w:space="0" w:color="auto"/>
              <w:right w:val="single" w:sz="6" w:space="0" w:color="auto"/>
            </w:tcBorders>
            <w:shd w:val="clear" w:color="auto" w:fill="auto"/>
            <w:vAlign w:val="center"/>
          </w:tcPr>
          <w:p w:rsidR="009D0CDA" w:rsidRPr="00A70B97" w:rsidRDefault="009D0CDA" w:rsidP="00CA02B7">
            <w:pPr>
              <w:spacing w:before="120" w:after="20" w:line="180" w:lineRule="exact"/>
              <w:rPr>
                <w:rFonts w:ascii="Calibri" w:hAnsi="Calibri"/>
                <w:i/>
                <w:iCs/>
                <w:color w:val="000000" w:themeColor="text1"/>
                <w:sz w:val="22"/>
                <w:szCs w:val="22"/>
              </w:rPr>
            </w:pPr>
          </w:p>
        </w:tc>
      </w:tr>
      <w:tr w:rsidR="00E21FBB" w:rsidRPr="00A70B97" w:rsidTr="0062674F">
        <w:trPr>
          <w:cantSplit/>
        </w:trPr>
        <w:tc>
          <w:tcPr>
            <w:tcW w:w="4962"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pStyle w:val="a3"/>
              <w:tabs>
                <w:tab w:val="clear" w:pos="4153"/>
                <w:tab w:val="center" w:pos="4712"/>
              </w:tabs>
              <w:spacing w:before="40" w:after="20" w:line="220" w:lineRule="exact"/>
              <w:ind w:left="176" w:right="-108" w:hanging="176"/>
              <w:rPr>
                <w:rFonts w:ascii="Calibri" w:hAnsi="Calibri"/>
                <w:color w:val="000000" w:themeColor="text1"/>
                <w:sz w:val="24"/>
                <w:szCs w:val="24"/>
              </w:rPr>
            </w:pPr>
            <w:r w:rsidRPr="00A70B97">
              <w:rPr>
                <w:rFonts w:ascii="Calibri" w:hAnsi="Calibri"/>
                <w:b/>
                <w:color w:val="000000" w:themeColor="text1"/>
                <w:sz w:val="22"/>
                <w:szCs w:val="22"/>
              </w:rPr>
              <w:t xml:space="preserve">4. </w:t>
            </w:r>
            <w:r w:rsidRPr="00A70B97">
              <w:rPr>
                <w:rFonts w:ascii="Calibri" w:hAnsi="Calibri" w:cs="Courier New"/>
                <w:b/>
                <w:bCs/>
                <w:iCs/>
                <w:color w:val="000000" w:themeColor="text1"/>
                <w:sz w:val="22"/>
                <w:szCs w:val="22"/>
              </w:rPr>
              <w:t>Передатчик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/HD/SD SDI/</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br/>
              <w:t xml:space="preserve">с вводом/выводом звука с синхронизатором </w:t>
            </w:r>
            <w:r w:rsidRPr="00A70B97">
              <w:rPr>
                <w:rFonts w:ascii="Calibri" w:hAnsi="Calibri"/>
                <w:b/>
                <w:color w:val="000000" w:themeColor="text1"/>
                <w:sz w:val="22"/>
                <w:szCs w:val="22"/>
              </w:rPr>
              <w:br/>
              <w:t xml:space="preserve">и доп. выходом HDMI </w:t>
            </w:r>
            <w:r w:rsidR="00812F1B"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t xml:space="preserve"> </w:t>
            </w:r>
            <w:r w:rsidRPr="00A70B97">
              <w:rPr>
                <w:rFonts w:ascii="Calibri" w:hAnsi="Calibri"/>
                <w:b/>
                <w:i/>
                <w:color w:val="000000" w:themeColor="text1"/>
                <w:sz w:val="22"/>
                <w:szCs w:val="22"/>
              </w:rPr>
              <w:t xml:space="preserve">(проходной вход </w:t>
            </w:r>
            <w:r w:rsidRPr="00A70B97">
              <w:rPr>
                <w:rFonts w:ascii="Calibri" w:hAnsi="Calibri"/>
                <w:b/>
                <w:i/>
                <w:color w:val="000000" w:themeColor="text1"/>
                <w:sz w:val="22"/>
                <w:szCs w:val="22"/>
                <w:lang w:val="en-US"/>
              </w:rPr>
              <w:t>REF</w:t>
            </w:r>
            <w:r w:rsidRPr="00A70B97">
              <w:rPr>
                <w:rFonts w:ascii="Calibri" w:hAnsi="Calibri"/>
                <w:b/>
                <w:i/>
                <w:color w:val="000000" w:themeColor="text1"/>
                <w:sz w:val="22"/>
                <w:szCs w:val="22"/>
              </w:rPr>
              <w:t>)</w:t>
            </w:r>
            <w:r w:rsidRPr="00A70B97">
              <w:rPr>
                <w:rFonts w:ascii="Calibri" w:hAnsi="Calibri"/>
                <w:b/>
                <w:i/>
                <w:color w:val="000000" w:themeColor="text1"/>
                <w:sz w:val="22"/>
                <w:szCs w:val="22"/>
              </w:rPr>
              <w:br/>
            </w:r>
            <w:r w:rsidRPr="00A70B97">
              <w:rPr>
                <w:rFonts w:ascii="Calibri" w:hAnsi="Calibri"/>
                <w:color w:val="000000" w:themeColor="text1"/>
                <w:spacing w:val="-2"/>
                <w:sz w:val="22"/>
                <w:szCs w:val="22"/>
              </w:rPr>
              <w:t xml:space="preserve">  </w:t>
            </w:r>
            <w:r w:rsidRPr="00A70B97">
              <w:rPr>
                <w:rFonts w:ascii="Calibri" w:hAnsi="Calibri"/>
                <w:i/>
                <w:iCs/>
                <w:color w:val="000000" w:themeColor="text1"/>
                <w:spacing w:val="-2"/>
                <w:sz w:val="18"/>
                <w:szCs w:val="18"/>
              </w:rPr>
              <w:t>/мощность 0</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3 дБм /</w:t>
            </w:r>
          </w:p>
        </w:tc>
        <w:tc>
          <w:tcPr>
            <w:tcW w:w="1701"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pStyle w:val="a3"/>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PN-OTS-125-</w:t>
            </w:r>
            <w:r w:rsidRPr="00A70B97">
              <w:rPr>
                <w:rFonts w:ascii="Calibri" w:hAnsi="Calibri"/>
                <w:b/>
                <w:color w:val="000000" w:themeColor="text1"/>
                <w:sz w:val="22"/>
                <w:szCs w:val="22"/>
                <w:lang w:val="en-US"/>
              </w:rPr>
              <w:br/>
              <w:t>AA/AE/EE</w:t>
            </w:r>
          </w:p>
          <w:p w:rsidR="009D0CDA" w:rsidRPr="00A70B97" w:rsidRDefault="009D0CDA" w:rsidP="00346D7C">
            <w:pPr>
              <w:pStyle w:val="a3"/>
              <w:spacing w:before="40" w:after="20" w:line="220" w:lineRule="exact"/>
              <w:ind w:left="-108" w:right="-108"/>
              <w:jc w:val="center"/>
              <w:rPr>
                <w:rFonts w:ascii="Calibri" w:hAnsi="Calibri"/>
                <w:b/>
                <w:bCs/>
                <w:color w:val="000000" w:themeColor="text1"/>
                <w:sz w:val="22"/>
                <w:szCs w:val="22"/>
                <w:lang w:val="en-US"/>
              </w:rPr>
            </w:pPr>
            <w:r w:rsidRPr="00A70B97">
              <w:rPr>
                <w:rFonts w:ascii="Calibri" w:hAnsi="Calibri"/>
                <w:b/>
                <w:color w:val="000000" w:themeColor="text1"/>
                <w:sz w:val="22"/>
                <w:szCs w:val="22"/>
                <w:lang w:val="en-US"/>
              </w:rPr>
              <w:t>(-CW##)</w:t>
            </w:r>
            <w:r w:rsidRPr="00A70B97">
              <w:rPr>
                <w:rFonts w:ascii="Calibri" w:hAnsi="Calibri"/>
                <w:b/>
                <w:bCs/>
                <w:color w:val="000000" w:themeColor="text1"/>
                <w:sz w:val="22"/>
                <w:szCs w:val="22"/>
                <w:lang w:val="en-US"/>
              </w:rPr>
              <w:t>*</w:t>
            </w:r>
          </w:p>
          <w:p w:rsidR="009D0CDA" w:rsidRPr="00A70B97" w:rsidRDefault="009D0CDA" w:rsidP="00346D7C">
            <w:pPr>
              <w:pStyle w:val="a3"/>
              <w:spacing w:before="40" w:after="2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(-DW#)</w:t>
            </w:r>
            <w:r w:rsidRPr="00A70B97">
              <w:rPr>
                <w:rFonts w:ascii="Calibri" w:hAnsi="Calibri"/>
                <w:b/>
                <w:bCs/>
                <w:color w:val="000000" w:themeColor="text1"/>
                <w:sz w:val="22"/>
                <w:szCs w:val="22"/>
                <w:lang w:val="en-US"/>
              </w:rPr>
              <w:t>**</w:t>
            </w:r>
          </w:p>
        </w:tc>
        <w:tc>
          <w:tcPr>
            <w:tcW w:w="850"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spacing w:before="4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lang w:val="en-US"/>
              </w:rPr>
              <w:t>2</w:t>
            </w:r>
          </w:p>
        </w:tc>
        <w:tc>
          <w:tcPr>
            <w:tcW w:w="992" w:type="dxa"/>
            <w:tcBorders>
              <w:top w:val="single" w:sz="6" w:space="0" w:color="auto"/>
              <w:left w:val="single" w:sz="6" w:space="0" w:color="auto"/>
              <w:bottom w:val="single" w:sz="6" w:space="0" w:color="auto"/>
              <w:right w:val="single" w:sz="6" w:space="0" w:color="auto"/>
            </w:tcBorders>
            <w:vAlign w:val="center"/>
          </w:tcPr>
          <w:p w:rsidR="009D0CDA" w:rsidRPr="00A70B97" w:rsidRDefault="0071600E"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3228</w:t>
            </w:r>
            <w:r w:rsidR="009D0CDA" w:rsidRPr="00A70B97">
              <w:rPr>
                <w:rFonts w:ascii="Calibri" w:hAnsi="Calibri"/>
                <w:b/>
                <w:color w:val="000000" w:themeColor="text1"/>
                <w:sz w:val="22"/>
                <w:szCs w:val="22"/>
                <w:lang w:val="en-US"/>
              </w:rPr>
              <w:t>,0</w:t>
            </w:r>
            <w:r w:rsidR="009D0CDA" w:rsidRPr="00A70B97">
              <w:rPr>
                <w:rFonts w:ascii="Calibri" w:hAnsi="Calibri"/>
                <w:b/>
                <w:color w:val="000000" w:themeColor="text1"/>
                <w:sz w:val="22"/>
                <w:szCs w:val="22"/>
              </w:rPr>
              <w:br/>
            </w:r>
          </w:p>
          <w:p w:rsidR="009D0CDA" w:rsidRPr="00A70B97" w:rsidRDefault="009D0CDA"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71600E" w:rsidRPr="00A70B97">
              <w:rPr>
                <w:rFonts w:ascii="Calibri" w:hAnsi="Calibri"/>
                <w:b/>
                <w:color w:val="000000" w:themeColor="text1"/>
                <w:sz w:val="22"/>
                <w:szCs w:val="22"/>
                <w:lang w:val="en-US"/>
              </w:rPr>
              <w:t>3528</w:t>
            </w:r>
            <w:r w:rsidRPr="00A70B97">
              <w:rPr>
                <w:rFonts w:ascii="Calibri" w:hAnsi="Calibri"/>
                <w:b/>
                <w:color w:val="000000" w:themeColor="text1"/>
                <w:sz w:val="22"/>
                <w:szCs w:val="22"/>
              </w:rPr>
              <w:t>,0)</w:t>
            </w:r>
          </w:p>
          <w:p w:rsidR="009D0CDA" w:rsidRPr="00A70B97" w:rsidRDefault="009D0CDA" w:rsidP="00346D7C">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71600E" w:rsidRPr="00A70B97">
              <w:rPr>
                <w:rFonts w:ascii="Calibri" w:hAnsi="Calibri"/>
                <w:b/>
                <w:color w:val="000000" w:themeColor="text1"/>
                <w:sz w:val="22"/>
                <w:szCs w:val="22"/>
                <w:lang w:val="en-US"/>
              </w:rPr>
              <w:t>5028</w:t>
            </w:r>
            <w:r w:rsidRPr="00A70B97">
              <w:rPr>
                <w:rFonts w:ascii="Calibri" w:hAnsi="Calibri"/>
                <w:b/>
                <w:color w:val="000000" w:themeColor="text1"/>
                <w:sz w:val="22"/>
                <w:szCs w:val="22"/>
              </w:rPr>
              <w:t>,0)</w:t>
            </w:r>
          </w:p>
        </w:tc>
        <w:tc>
          <w:tcPr>
            <w:tcW w:w="1703" w:type="dxa"/>
            <w:vMerge/>
            <w:tcBorders>
              <w:left w:val="single" w:sz="6" w:space="0" w:color="auto"/>
              <w:bottom w:val="single" w:sz="4" w:space="0" w:color="auto"/>
              <w:right w:val="single" w:sz="6" w:space="0" w:color="auto"/>
            </w:tcBorders>
            <w:shd w:val="clear" w:color="auto" w:fill="auto"/>
            <w:vAlign w:val="center"/>
          </w:tcPr>
          <w:p w:rsidR="009D0CDA" w:rsidRPr="00A70B97" w:rsidRDefault="009D0CDA" w:rsidP="00CA02B7">
            <w:pPr>
              <w:spacing w:before="120" w:after="20" w:line="180" w:lineRule="exact"/>
              <w:rPr>
                <w:rFonts w:ascii="Calibri" w:hAnsi="Calibri"/>
                <w:i/>
                <w:iCs/>
                <w:color w:val="000000" w:themeColor="text1"/>
                <w:sz w:val="22"/>
                <w:szCs w:val="22"/>
              </w:rPr>
            </w:pPr>
          </w:p>
        </w:tc>
      </w:tr>
      <w:tr w:rsidR="00E21FBB" w:rsidRPr="00A70B97" w:rsidTr="0062674F">
        <w:trPr>
          <w:cantSplit/>
        </w:trPr>
        <w:tc>
          <w:tcPr>
            <w:tcW w:w="4962"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pStyle w:val="a3"/>
              <w:tabs>
                <w:tab w:val="clear" w:pos="4153"/>
                <w:tab w:val="center" w:pos="4712"/>
              </w:tabs>
              <w:spacing w:before="40" w:after="20" w:line="220" w:lineRule="exact"/>
              <w:ind w:left="176" w:right="-108" w:hanging="176"/>
              <w:rPr>
                <w:rFonts w:ascii="Calibri" w:hAnsi="Calibri"/>
                <w:color w:val="000000" w:themeColor="text1"/>
                <w:sz w:val="23"/>
                <w:szCs w:val="23"/>
              </w:rPr>
            </w:pPr>
            <w:r w:rsidRPr="00A70B97">
              <w:rPr>
                <w:rFonts w:ascii="Calibri" w:hAnsi="Calibri"/>
                <w:b/>
                <w:color w:val="000000" w:themeColor="text1"/>
                <w:sz w:val="22"/>
                <w:szCs w:val="22"/>
              </w:rPr>
              <w:t xml:space="preserve">5. </w:t>
            </w:r>
            <w:r w:rsidRPr="00A70B97">
              <w:rPr>
                <w:rFonts w:ascii="Calibri" w:hAnsi="Calibri" w:cs="Courier New"/>
                <w:b/>
                <w:bCs/>
                <w:iCs/>
                <w:color w:val="000000" w:themeColor="text1"/>
                <w:sz w:val="22"/>
                <w:szCs w:val="22"/>
              </w:rPr>
              <w:t>Приемник</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lang w:val="en-US"/>
              </w:rPr>
              <w:t>HDMI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с вводом/выводом 8-ми каналов звука </w:t>
            </w:r>
            <w:r w:rsidRPr="00A70B97">
              <w:rPr>
                <w:rFonts w:ascii="Calibri" w:hAnsi="Calibri"/>
                <w:b/>
                <w:color w:val="000000" w:themeColor="text1"/>
                <w:sz w:val="22"/>
                <w:szCs w:val="22"/>
              </w:rPr>
              <w:br/>
              <w:t xml:space="preserve">с синхронизатором </w:t>
            </w:r>
            <w:r w:rsidRPr="00A70B97">
              <w:rPr>
                <w:rFonts w:ascii="Calibri" w:hAnsi="Calibri"/>
                <w:b/>
                <w:color w:val="000000" w:themeColor="text1"/>
                <w:sz w:val="22"/>
                <w:szCs w:val="22"/>
              </w:rPr>
              <w:br/>
            </w:r>
            <w:r w:rsidR="001C7E5A" w:rsidRPr="00A70B97">
              <w:rPr>
                <w:rFonts w:ascii="Calibri" w:hAnsi="Calibri"/>
                <w:i/>
                <w:iCs/>
                <w:color w:val="000000" w:themeColor="text1"/>
                <w:sz w:val="18"/>
                <w:szCs w:val="18"/>
              </w:rPr>
              <w:t xml:space="preserve">  </w:t>
            </w:r>
            <w:r w:rsidRPr="00A70B97">
              <w:rPr>
                <w:rFonts w:ascii="Calibri" w:hAnsi="Calibri"/>
                <w:i/>
                <w:iCs/>
                <w:color w:val="000000" w:themeColor="text1"/>
                <w:sz w:val="18"/>
                <w:szCs w:val="18"/>
              </w:rPr>
              <w:t>/чувствительность (3,0 Гбит):  (-3)</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 xml:space="preserve">(-24)дБм; </w:t>
            </w:r>
            <w:r w:rsidRPr="00A70B97">
              <w:rPr>
                <w:rFonts w:ascii="Calibri" w:hAnsi="Calibri"/>
                <w:i/>
                <w:iCs/>
                <w:color w:val="000000" w:themeColor="text1"/>
                <w:sz w:val="18"/>
                <w:szCs w:val="18"/>
              </w:rPr>
              <w:br/>
              <w:t xml:space="preserve">     для модели с индексом «А» -   (-9)</w:t>
            </w:r>
            <w:r w:rsidRPr="00A70B97">
              <w:rPr>
                <w:rFonts w:ascii="Calibri" w:hAnsi="Calibri"/>
                <w:i/>
                <w:iCs/>
                <w:strike/>
                <w:color w:val="000000" w:themeColor="text1"/>
                <w:sz w:val="18"/>
                <w:szCs w:val="18"/>
              </w:rPr>
              <w:t>:</w:t>
            </w:r>
            <w:r w:rsidRPr="00A70B97">
              <w:rPr>
                <w:rFonts w:ascii="Calibri" w:hAnsi="Calibri"/>
                <w:i/>
                <w:iCs/>
                <w:color w:val="000000" w:themeColor="text1"/>
                <w:sz w:val="18"/>
                <w:szCs w:val="18"/>
              </w:rPr>
              <w:t>(-28)дБм /</w:t>
            </w:r>
          </w:p>
        </w:tc>
        <w:tc>
          <w:tcPr>
            <w:tcW w:w="1701"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PN-ORS-141-</w:t>
            </w:r>
            <w:r w:rsidRPr="00A70B97">
              <w:rPr>
                <w:rFonts w:ascii="Calibri" w:hAnsi="Calibri"/>
                <w:b/>
                <w:color w:val="000000" w:themeColor="text1"/>
                <w:sz w:val="22"/>
                <w:szCs w:val="22"/>
                <w:lang w:val="en-US"/>
              </w:rPr>
              <w:br/>
              <w:t>AA/AE/EE</w:t>
            </w:r>
          </w:p>
          <w:p w:rsidR="009D0CDA" w:rsidRPr="00A70B97" w:rsidRDefault="009D0CDA" w:rsidP="00346D7C">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(PN-ORS-141A-</w:t>
            </w:r>
            <w:r w:rsidRPr="00A70B97">
              <w:rPr>
                <w:rFonts w:ascii="Calibri" w:hAnsi="Calibri"/>
                <w:b/>
                <w:color w:val="000000" w:themeColor="text1"/>
                <w:sz w:val="22"/>
                <w:szCs w:val="22"/>
                <w:lang w:val="en-US"/>
              </w:rPr>
              <w:br/>
              <w:t>AA/AE/EE)</w:t>
            </w:r>
          </w:p>
        </w:tc>
        <w:tc>
          <w:tcPr>
            <w:tcW w:w="850" w:type="dxa"/>
            <w:tcBorders>
              <w:top w:val="single" w:sz="6" w:space="0" w:color="auto"/>
              <w:left w:val="single" w:sz="6" w:space="0" w:color="auto"/>
              <w:bottom w:val="single" w:sz="6" w:space="0" w:color="auto"/>
              <w:right w:val="single" w:sz="6" w:space="0" w:color="auto"/>
            </w:tcBorders>
            <w:vAlign w:val="center"/>
          </w:tcPr>
          <w:p w:rsidR="009D0CDA" w:rsidRPr="00A70B97" w:rsidRDefault="009D0CDA" w:rsidP="00346D7C">
            <w:pPr>
              <w:spacing w:before="4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9D0CDA" w:rsidRPr="00A70B97" w:rsidRDefault="00E40542" w:rsidP="00346D7C">
            <w:pPr>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3228,0</w:t>
            </w:r>
            <w:r w:rsidR="009D0CDA" w:rsidRPr="00A70B97">
              <w:rPr>
                <w:rFonts w:ascii="Calibri" w:hAnsi="Calibri"/>
                <w:b/>
                <w:color w:val="000000" w:themeColor="text1"/>
                <w:sz w:val="22"/>
                <w:szCs w:val="22"/>
                <w:lang w:val="en-US"/>
              </w:rPr>
              <w:t>0</w:t>
            </w:r>
            <w:r w:rsidR="009D0CDA" w:rsidRPr="00A70B97">
              <w:rPr>
                <w:rFonts w:ascii="Calibri" w:hAnsi="Calibri"/>
                <w:b/>
                <w:color w:val="000000" w:themeColor="text1"/>
                <w:sz w:val="22"/>
                <w:szCs w:val="22"/>
                <w:lang w:val="en-US"/>
              </w:rPr>
              <w:br/>
            </w:r>
          </w:p>
          <w:p w:rsidR="009D0CDA" w:rsidRPr="00A70B97" w:rsidRDefault="009D0CDA" w:rsidP="00346D7C">
            <w:pPr>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w:t>
            </w:r>
            <w:r w:rsidR="00E40542" w:rsidRPr="00A70B97">
              <w:rPr>
                <w:rFonts w:ascii="Calibri" w:hAnsi="Calibri"/>
                <w:b/>
                <w:color w:val="000000" w:themeColor="text1"/>
                <w:sz w:val="22"/>
                <w:szCs w:val="22"/>
                <w:lang w:val="en-US"/>
              </w:rPr>
              <w:t>3588</w:t>
            </w:r>
            <w:r w:rsidRPr="00A70B97">
              <w:rPr>
                <w:rFonts w:ascii="Calibri" w:hAnsi="Calibri"/>
                <w:b/>
                <w:color w:val="000000" w:themeColor="text1"/>
                <w:sz w:val="22"/>
                <w:szCs w:val="22"/>
                <w:lang w:val="en-US"/>
              </w:rPr>
              <w:t>,0)</w:t>
            </w:r>
          </w:p>
        </w:tc>
        <w:tc>
          <w:tcPr>
            <w:tcW w:w="1703" w:type="dxa"/>
            <w:vMerge/>
            <w:tcBorders>
              <w:left w:val="single" w:sz="6" w:space="0" w:color="auto"/>
              <w:bottom w:val="single" w:sz="4" w:space="0" w:color="auto"/>
              <w:right w:val="single" w:sz="6" w:space="0" w:color="auto"/>
            </w:tcBorders>
            <w:shd w:val="clear" w:color="auto" w:fill="auto"/>
            <w:vAlign w:val="center"/>
          </w:tcPr>
          <w:p w:rsidR="009D0CDA" w:rsidRPr="00A70B97" w:rsidRDefault="009D0CDA" w:rsidP="00CA02B7">
            <w:pPr>
              <w:spacing w:before="120" w:after="20" w:line="180" w:lineRule="exact"/>
              <w:rPr>
                <w:rFonts w:ascii="Calibri" w:hAnsi="Calibri"/>
                <w:color w:val="000000" w:themeColor="text1"/>
                <w:sz w:val="22"/>
                <w:szCs w:val="22"/>
              </w:rPr>
            </w:pPr>
          </w:p>
        </w:tc>
      </w:tr>
    </w:tbl>
    <w:p w:rsidR="00346D7C" w:rsidRPr="00A70B97" w:rsidRDefault="00346D7C">
      <w:pPr>
        <w:rPr>
          <w:color w:val="000000" w:themeColor="text1"/>
        </w:rPr>
      </w:pPr>
    </w:p>
    <w:p w:rsidR="00346D7C" w:rsidRPr="00A70B97" w:rsidRDefault="00346D7C">
      <w:pPr>
        <w:rPr>
          <w:color w:val="000000" w:themeColor="text1"/>
        </w:rPr>
      </w:pPr>
    </w:p>
    <w:p w:rsidR="00346D7C" w:rsidRPr="00A70B97" w:rsidRDefault="00346D7C">
      <w:pPr>
        <w:overflowPunct/>
        <w:autoSpaceDE/>
        <w:autoSpaceDN/>
        <w:adjustRightInd/>
        <w:textAlignment w:val="auto"/>
        <w:rPr>
          <w:color w:val="000000" w:themeColor="text1"/>
        </w:rPr>
      </w:pPr>
      <w:r w:rsidRPr="00A70B97">
        <w:rPr>
          <w:color w:val="000000" w:themeColor="text1"/>
        </w:rPr>
        <w:br w:type="page"/>
      </w:r>
    </w:p>
    <w:p w:rsidR="000D4F3F" w:rsidRPr="00A70B97" w:rsidRDefault="000D4F3F" w:rsidP="009077C0">
      <w:pPr>
        <w:pBdr>
          <w:bottom w:val="single" w:sz="12" w:space="1" w:color="auto"/>
        </w:pBdr>
        <w:spacing w:after="80"/>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lastRenderedPageBreak/>
        <w:b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62"/>
        <w:gridCol w:w="1701"/>
        <w:gridCol w:w="850"/>
        <w:gridCol w:w="992"/>
        <w:gridCol w:w="1703"/>
      </w:tblGrid>
      <w:tr w:rsidR="00E21FBB" w:rsidRPr="00A70B97" w:rsidTr="00214902">
        <w:trPr>
          <w:cantSplit/>
        </w:trPr>
        <w:tc>
          <w:tcPr>
            <w:tcW w:w="4962" w:type="dxa"/>
            <w:tcBorders>
              <w:top w:val="single" w:sz="6" w:space="0" w:color="auto"/>
              <w:left w:val="single" w:sz="6" w:space="0" w:color="auto"/>
              <w:bottom w:val="single" w:sz="6" w:space="0" w:color="auto"/>
              <w:right w:val="single" w:sz="6" w:space="0" w:color="auto"/>
            </w:tcBorders>
            <w:vAlign w:val="center"/>
          </w:tcPr>
          <w:p w:rsidR="000D4F3F" w:rsidRPr="00A70B97" w:rsidRDefault="000D4F3F" w:rsidP="00214902">
            <w:pPr>
              <w:spacing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701" w:type="dxa"/>
            <w:tcBorders>
              <w:top w:val="single" w:sz="6" w:space="0" w:color="auto"/>
              <w:left w:val="single" w:sz="6" w:space="0" w:color="auto"/>
              <w:bottom w:val="single" w:sz="6" w:space="0" w:color="auto"/>
              <w:right w:val="single" w:sz="6" w:space="0" w:color="auto"/>
            </w:tcBorders>
            <w:vAlign w:val="center"/>
          </w:tcPr>
          <w:p w:rsidR="000D4F3F" w:rsidRPr="00A70B97" w:rsidRDefault="000D4F3F" w:rsidP="00214902">
            <w:pPr>
              <w:spacing w:before="20"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0D4F3F" w:rsidRPr="00A70B97" w:rsidRDefault="000D4F3F" w:rsidP="00214902">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 занятых слотов</w:t>
            </w:r>
          </w:p>
        </w:tc>
        <w:tc>
          <w:tcPr>
            <w:tcW w:w="992" w:type="dxa"/>
            <w:tcBorders>
              <w:top w:val="single" w:sz="6" w:space="0" w:color="auto"/>
              <w:left w:val="single" w:sz="6" w:space="0" w:color="auto"/>
              <w:bottom w:val="single" w:sz="6" w:space="0" w:color="auto"/>
              <w:right w:val="single" w:sz="6" w:space="0" w:color="auto"/>
            </w:tcBorders>
            <w:vAlign w:val="center"/>
          </w:tcPr>
          <w:p w:rsidR="000D4F3F" w:rsidRPr="00A70B97" w:rsidRDefault="000D4F3F" w:rsidP="00214902">
            <w:pPr>
              <w:pStyle w:val="a7"/>
              <w:spacing w:before="20" w:line="160" w:lineRule="exact"/>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0D4F3F" w:rsidRPr="00A70B97" w:rsidRDefault="000D4F3F" w:rsidP="00214902">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8"/>
                <w:szCs w:val="18"/>
              </w:rPr>
              <w:t xml:space="preserve">у.е. </w:t>
            </w:r>
          </w:p>
        </w:tc>
        <w:tc>
          <w:tcPr>
            <w:tcW w:w="1703" w:type="dxa"/>
            <w:tcBorders>
              <w:top w:val="single" w:sz="6" w:space="0" w:color="auto"/>
              <w:left w:val="single" w:sz="6" w:space="0" w:color="auto"/>
              <w:bottom w:val="single" w:sz="6" w:space="0" w:color="auto"/>
              <w:right w:val="single" w:sz="6" w:space="0" w:color="auto"/>
            </w:tcBorders>
            <w:vAlign w:val="center"/>
          </w:tcPr>
          <w:p w:rsidR="000D4F3F" w:rsidRPr="00A70B97" w:rsidRDefault="000D4F3F" w:rsidP="00214902">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214902">
        <w:trPr>
          <w:cantSplit/>
        </w:trPr>
        <w:tc>
          <w:tcPr>
            <w:tcW w:w="10208" w:type="dxa"/>
            <w:gridSpan w:val="5"/>
            <w:tcBorders>
              <w:top w:val="single" w:sz="6" w:space="0" w:color="auto"/>
              <w:left w:val="single" w:sz="6" w:space="0" w:color="auto"/>
              <w:bottom w:val="single" w:sz="6" w:space="0" w:color="auto"/>
              <w:right w:val="single" w:sz="6" w:space="0" w:color="auto"/>
            </w:tcBorders>
            <w:vAlign w:val="center"/>
          </w:tcPr>
          <w:p w:rsidR="0062674F" w:rsidRPr="00A70B97" w:rsidRDefault="0062674F" w:rsidP="007F18B5">
            <w:pPr>
              <w:spacing w:before="60" w:after="40" w:line="280" w:lineRule="exact"/>
              <w:jc w:val="center"/>
              <w:rPr>
                <w:rFonts w:ascii="Calibri" w:hAnsi="Calibri"/>
                <w:color w:val="000000" w:themeColor="text1"/>
                <w:spacing w:val="4"/>
                <w:sz w:val="28"/>
                <w:szCs w:val="28"/>
              </w:rPr>
            </w:pP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Преобразователи оптические </w:t>
            </w:r>
            <w:r w:rsidR="007F18B5"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одноканальные </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сигналов 3</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/HD/SD SDI, </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ASI</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Ethernet</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 с автоконфигурированием </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SFP</w:t>
            </w:r>
          </w:p>
        </w:tc>
      </w:tr>
      <w:tr w:rsidR="00E21FBB" w:rsidRPr="00A70B97" w:rsidTr="00214902">
        <w:trPr>
          <w:cantSplit/>
        </w:trPr>
        <w:tc>
          <w:tcPr>
            <w:tcW w:w="10208" w:type="dxa"/>
            <w:gridSpan w:val="5"/>
            <w:tcBorders>
              <w:top w:val="single" w:sz="6" w:space="0" w:color="auto"/>
              <w:left w:val="single" w:sz="6" w:space="0" w:color="auto"/>
              <w:bottom w:val="single" w:sz="6" w:space="0" w:color="auto"/>
              <w:right w:val="single" w:sz="6" w:space="0" w:color="auto"/>
            </w:tcBorders>
            <w:vAlign w:val="center"/>
          </w:tcPr>
          <w:p w:rsidR="00790783" w:rsidRPr="00A70B97" w:rsidRDefault="00790783" w:rsidP="00790783">
            <w:pPr>
              <w:spacing w:before="80" w:line="160" w:lineRule="exact"/>
              <w:ind w:left="34" w:right="34"/>
              <w:rPr>
                <w:rFonts w:ascii="Calibri" w:hAnsi="Calibri" w:cs="Courier New"/>
                <w:bCs/>
                <w:iCs/>
                <w:color w:val="000000" w:themeColor="text1"/>
                <w:sz w:val="18"/>
                <w:szCs w:val="18"/>
              </w:rPr>
            </w:pPr>
            <w:r w:rsidRPr="00A70B97">
              <w:rPr>
                <w:rFonts w:ascii="Calibri" w:hAnsi="Calibri" w:cs="Courier New"/>
                <w:bCs/>
                <w:iCs/>
                <w:color w:val="000000" w:themeColor="text1"/>
                <w:sz w:val="18"/>
                <w:szCs w:val="18"/>
              </w:rPr>
              <w:t>Преобразователи обеспечивают передачу сигналов 3</w:t>
            </w:r>
            <w:r w:rsidRPr="00A70B97">
              <w:rPr>
                <w:rFonts w:ascii="Calibri" w:hAnsi="Calibri" w:cs="Courier New"/>
                <w:bCs/>
                <w:iCs/>
                <w:color w:val="000000" w:themeColor="text1"/>
                <w:sz w:val="18"/>
                <w:szCs w:val="18"/>
                <w:lang w:val="en-US"/>
              </w:rPr>
              <w:t>G</w:t>
            </w:r>
            <w:r w:rsidRPr="00A70B97">
              <w:rPr>
                <w:rFonts w:ascii="Calibri" w:hAnsi="Calibri" w:cs="Courier New"/>
                <w:bCs/>
                <w:iCs/>
                <w:color w:val="000000" w:themeColor="text1"/>
                <w:sz w:val="18"/>
                <w:szCs w:val="18"/>
              </w:rPr>
              <w:t xml:space="preserve">/HD/SD SDI, </w:t>
            </w:r>
            <w:r w:rsidRPr="00A70B97">
              <w:rPr>
                <w:rFonts w:ascii="Calibri" w:hAnsi="Calibri" w:cs="Courier New"/>
                <w:bCs/>
                <w:iCs/>
                <w:color w:val="000000" w:themeColor="text1"/>
                <w:sz w:val="18"/>
                <w:szCs w:val="18"/>
                <w:lang w:val="en-US"/>
              </w:rPr>
              <w:t>ASI</w:t>
            </w:r>
            <w:r w:rsidRPr="00A70B97">
              <w:rPr>
                <w:rFonts w:ascii="Calibri" w:hAnsi="Calibri" w:cs="Courier New"/>
                <w:bCs/>
                <w:iCs/>
                <w:color w:val="000000" w:themeColor="text1"/>
                <w:sz w:val="18"/>
                <w:szCs w:val="18"/>
              </w:rPr>
              <w:t xml:space="preserve"> и </w:t>
            </w:r>
            <w:r w:rsidRPr="00A70B97">
              <w:rPr>
                <w:rFonts w:ascii="Calibri" w:hAnsi="Calibri" w:cs="Courier New"/>
                <w:bCs/>
                <w:iCs/>
                <w:color w:val="000000" w:themeColor="text1"/>
                <w:sz w:val="18"/>
                <w:szCs w:val="18"/>
                <w:lang w:val="en-US"/>
              </w:rPr>
              <w:t>Ethernet</w:t>
            </w:r>
            <w:r w:rsidRPr="00A70B97">
              <w:rPr>
                <w:rFonts w:ascii="Calibri" w:hAnsi="Calibri" w:cs="Courier New"/>
                <w:bCs/>
                <w:iCs/>
                <w:color w:val="000000" w:themeColor="text1"/>
                <w:sz w:val="18"/>
                <w:szCs w:val="18"/>
              </w:rPr>
              <w:t xml:space="preserve"> по двум или трем волокнам.  Функциональное назначение блоков программируется установленным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Преобразователи имеют два разъема </w:t>
            </w:r>
            <w:r w:rsidRPr="00A70B97">
              <w:rPr>
                <w:rFonts w:ascii="Calibri" w:hAnsi="Calibri" w:cs="Courier New"/>
                <w:bCs/>
                <w:iCs/>
                <w:color w:val="000000" w:themeColor="text1"/>
                <w:sz w:val="18"/>
                <w:szCs w:val="18"/>
                <w:lang w:val="en-US"/>
              </w:rPr>
              <w:t>BNC</w:t>
            </w:r>
            <w:r w:rsidRPr="00A70B97">
              <w:rPr>
                <w:rFonts w:ascii="Calibri" w:hAnsi="Calibri" w:cs="Courier New"/>
                <w:bCs/>
                <w:iCs/>
                <w:color w:val="000000" w:themeColor="text1"/>
                <w:sz w:val="18"/>
                <w:szCs w:val="18"/>
              </w:rPr>
              <w:t xml:space="preserve">, один слот для установки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видео и один слот для установки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Ethernet</w:t>
            </w:r>
            <w:r w:rsidRPr="00A70B97">
              <w:rPr>
                <w:rFonts w:ascii="Calibri" w:hAnsi="Calibri" w:cs="Courier New"/>
                <w:bCs/>
                <w:iCs/>
                <w:color w:val="000000" w:themeColor="text1"/>
                <w:sz w:val="18"/>
                <w:szCs w:val="18"/>
              </w:rPr>
              <w:t xml:space="preserve"> (для модели </w:t>
            </w:r>
            <w:r w:rsidRPr="00A70B97">
              <w:rPr>
                <w:rFonts w:ascii="Calibri" w:hAnsi="Calibri" w:cs="Courier New"/>
                <w:bCs/>
                <w:iCs/>
                <w:color w:val="000000" w:themeColor="text1"/>
                <w:sz w:val="18"/>
                <w:szCs w:val="18"/>
                <w:lang w:val="en-US"/>
              </w:rPr>
              <w:t>PN</w:t>
            </w:r>
            <w:r w:rsidRPr="00A70B97">
              <w:rPr>
                <w:rFonts w:ascii="Calibri" w:hAnsi="Calibri" w:cs="Courier New"/>
                <w:bCs/>
                <w:iCs/>
                <w:color w:val="000000" w:themeColor="text1"/>
                <w:sz w:val="18"/>
                <w:szCs w:val="18"/>
              </w:rPr>
              <w:t>-</w:t>
            </w:r>
            <w:r w:rsidRPr="00A70B97">
              <w:rPr>
                <w:rFonts w:ascii="Calibri" w:hAnsi="Calibri" w:cs="Courier New"/>
                <w:bCs/>
                <w:iCs/>
                <w:color w:val="000000" w:themeColor="text1"/>
                <w:sz w:val="18"/>
                <w:szCs w:val="18"/>
                <w:lang w:val="en-US"/>
              </w:rPr>
              <w:t>TRS</w:t>
            </w:r>
            <w:r w:rsidRPr="00A70B97">
              <w:rPr>
                <w:rFonts w:ascii="Calibri" w:hAnsi="Calibri" w:cs="Courier New"/>
                <w:bCs/>
                <w:iCs/>
                <w:color w:val="000000" w:themeColor="text1"/>
                <w:sz w:val="18"/>
                <w:szCs w:val="18"/>
              </w:rPr>
              <w:t>-202</w:t>
            </w:r>
            <w:r w:rsidRPr="00A70B97">
              <w:rPr>
                <w:rFonts w:ascii="Calibri" w:hAnsi="Calibri" w:cs="Courier New"/>
                <w:bCs/>
                <w:iCs/>
                <w:color w:val="000000" w:themeColor="text1"/>
                <w:sz w:val="18"/>
                <w:szCs w:val="18"/>
                <w:lang w:val="en-US"/>
              </w:rPr>
              <w:t>E</w:t>
            </w:r>
            <w:r w:rsidRPr="00A70B97">
              <w:rPr>
                <w:rFonts w:ascii="Calibri" w:hAnsi="Calibri" w:cs="Courier New"/>
                <w:bCs/>
                <w:iCs/>
                <w:color w:val="000000" w:themeColor="text1"/>
                <w:sz w:val="18"/>
                <w:szCs w:val="18"/>
              </w:rPr>
              <w:t xml:space="preserve">).  В зависимости от установленного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видео устройство автоматически конфигурирует каждый разъем </w:t>
            </w:r>
            <w:r w:rsidRPr="00A70B97">
              <w:rPr>
                <w:rFonts w:ascii="Calibri" w:hAnsi="Calibri" w:cs="Courier New"/>
                <w:bCs/>
                <w:iCs/>
                <w:color w:val="000000" w:themeColor="text1"/>
                <w:sz w:val="18"/>
                <w:szCs w:val="18"/>
                <w:lang w:val="en-US"/>
              </w:rPr>
              <w:t>BNC</w:t>
            </w:r>
            <w:r w:rsidRPr="00A70B97">
              <w:rPr>
                <w:rFonts w:ascii="Calibri" w:hAnsi="Calibri" w:cs="Courier New"/>
                <w:bCs/>
                <w:iCs/>
                <w:color w:val="000000" w:themeColor="text1"/>
                <w:sz w:val="18"/>
                <w:szCs w:val="18"/>
              </w:rPr>
              <w:t xml:space="preserve"> либо как вход, либо как выход, либо как проходной вход.  </w:t>
            </w:r>
            <w:r w:rsidRPr="00A70B97">
              <w:rPr>
                <w:rFonts w:ascii="Calibri" w:hAnsi="Calibri" w:cs="Courier New"/>
                <w:bCs/>
                <w:iCs/>
                <w:color w:val="000000" w:themeColor="text1"/>
                <w:sz w:val="18"/>
                <w:szCs w:val="18"/>
              </w:rPr>
              <w:br/>
            </w:r>
            <w:r w:rsidRPr="00A70B97">
              <w:rPr>
                <w:rFonts w:ascii="Calibri" w:hAnsi="Calibri" w:cs="Courier New"/>
                <w:bCs/>
                <w:iCs/>
                <w:color w:val="000000" w:themeColor="text1"/>
                <w:sz w:val="18"/>
                <w:szCs w:val="18"/>
                <w:lang w:val="en-US"/>
              </w:rPr>
              <w:t>Ethernet</w:t>
            </w:r>
            <w:r w:rsidRPr="00A70B97">
              <w:rPr>
                <w:rFonts w:ascii="Calibri" w:hAnsi="Calibri" w:cs="Courier New"/>
                <w:bCs/>
                <w:iCs/>
                <w:color w:val="000000" w:themeColor="text1"/>
                <w:sz w:val="18"/>
                <w:szCs w:val="18"/>
              </w:rPr>
              <w:t xml:space="preserve"> трансивер может быть однофиберным или двухфиберным в зависимости от установленного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Преобразователь </w:t>
            </w:r>
            <w:r w:rsidRPr="00A70B97">
              <w:rPr>
                <w:rFonts w:ascii="Calibri" w:hAnsi="Calibri" w:cs="Courier New"/>
                <w:bCs/>
                <w:iCs/>
                <w:color w:val="000000" w:themeColor="text1"/>
                <w:sz w:val="18"/>
                <w:szCs w:val="18"/>
              </w:rPr>
              <w:br/>
            </w:r>
            <w:r w:rsidRPr="00A70B97">
              <w:rPr>
                <w:rFonts w:ascii="Calibri" w:hAnsi="Calibri" w:cs="Courier New"/>
                <w:bCs/>
                <w:iCs/>
                <w:color w:val="000000" w:themeColor="text1"/>
                <w:sz w:val="18"/>
                <w:szCs w:val="18"/>
                <w:lang w:val="en-US"/>
              </w:rPr>
              <w:t>PN</w:t>
            </w:r>
            <w:r w:rsidRPr="00A70B97">
              <w:rPr>
                <w:rFonts w:ascii="Calibri" w:hAnsi="Calibri" w:cs="Courier New"/>
                <w:bCs/>
                <w:iCs/>
                <w:color w:val="000000" w:themeColor="text1"/>
                <w:sz w:val="18"/>
                <w:szCs w:val="18"/>
              </w:rPr>
              <w:t>-</w:t>
            </w:r>
            <w:r w:rsidRPr="00A70B97">
              <w:rPr>
                <w:rFonts w:ascii="Calibri" w:hAnsi="Calibri" w:cs="Courier New"/>
                <w:bCs/>
                <w:iCs/>
                <w:color w:val="000000" w:themeColor="text1"/>
                <w:sz w:val="18"/>
                <w:szCs w:val="18"/>
                <w:lang w:val="en-US"/>
              </w:rPr>
              <w:t>TRS</w:t>
            </w:r>
            <w:r w:rsidRPr="00A70B97">
              <w:rPr>
                <w:rFonts w:ascii="Calibri" w:hAnsi="Calibri" w:cs="Courier New"/>
                <w:bCs/>
                <w:iCs/>
                <w:color w:val="000000" w:themeColor="text1"/>
                <w:sz w:val="18"/>
                <w:szCs w:val="18"/>
              </w:rPr>
              <w:t>-202</w:t>
            </w:r>
            <w:r w:rsidRPr="00A70B97">
              <w:rPr>
                <w:rFonts w:ascii="Calibri" w:hAnsi="Calibri" w:cs="Courier New"/>
                <w:bCs/>
                <w:iCs/>
                <w:color w:val="000000" w:themeColor="text1"/>
                <w:sz w:val="18"/>
                <w:szCs w:val="18"/>
                <w:lang w:val="en-US"/>
              </w:rPr>
              <w:t>E</w:t>
            </w:r>
            <w:r w:rsidRPr="00A70B97">
              <w:rPr>
                <w:rFonts w:ascii="Calibri" w:hAnsi="Calibri" w:cs="Courier New"/>
                <w:bCs/>
                <w:iCs/>
                <w:color w:val="000000" w:themeColor="text1"/>
                <w:sz w:val="18"/>
                <w:szCs w:val="18"/>
              </w:rPr>
              <w:t xml:space="preserve"> имеет встроенный 2-х портовый коммутатор </w:t>
            </w:r>
            <w:r w:rsidRPr="00A70B97">
              <w:rPr>
                <w:rFonts w:ascii="Calibri" w:hAnsi="Calibri" w:cs="Courier New"/>
                <w:bCs/>
                <w:iCs/>
                <w:color w:val="000000" w:themeColor="text1"/>
                <w:sz w:val="18"/>
                <w:szCs w:val="18"/>
                <w:lang w:val="en-US"/>
              </w:rPr>
              <w:t>Ethernet</w:t>
            </w:r>
            <w:r w:rsidRPr="00A70B97">
              <w:rPr>
                <w:rFonts w:ascii="Calibri" w:hAnsi="Calibri" w:cs="Courier New"/>
                <w:bCs/>
                <w:iCs/>
                <w:color w:val="000000" w:themeColor="text1"/>
                <w:sz w:val="18"/>
                <w:szCs w:val="18"/>
              </w:rPr>
              <w:t xml:space="preserve"> и соответственно два интерфейса </w:t>
            </w:r>
            <w:r w:rsidRPr="00A70B97">
              <w:rPr>
                <w:rFonts w:ascii="Calibri" w:hAnsi="Calibri" w:cs="Courier New"/>
                <w:bCs/>
                <w:iCs/>
                <w:color w:val="000000" w:themeColor="text1"/>
                <w:sz w:val="18"/>
                <w:szCs w:val="18"/>
                <w:lang w:val="en-US"/>
              </w:rPr>
              <w:t>Ethernet</w:t>
            </w:r>
            <w:r w:rsidRPr="00A70B97">
              <w:rPr>
                <w:rFonts w:ascii="Calibri" w:hAnsi="Calibri" w:cs="Courier New"/>
                <w:bCs/>
                <w:iCs/>
                <w:color w:val="000000" w:themeColor="text1"/>
                <w:sz w:val="18"/>
                <w:szCs w:val="18"/>
              </w:rPr>
              <w:t xml:space="preserve"> 1000</w:t>
            </w:r>
            <w:r w:rsidRPr="00A70B97">
              <w:rPr>
                <w:rFonts w:ascii="Calibri" w:hAnsi="Calibri" w:cs="Courier New"/>
                <w:bCs/>
                <w:iCs/>
                <w:color w:val="000000" w:themeColor="text1"/>
                <w:sz w:val="18"/>
                <w:szCs w:val="18"/>
                <w:lang w:val="en-US"/>
              </w:rPr>
              <w:t>BaseT</w:t>
            </w:r>
            <w:r w:rsidRPr="00A70B97">
              <w:rPr>
                <w:rFonts w:ascii="Calibri" w:hAnsi="Calibri" w:cs="Courier New"/>
                <w:bCs/>
                <w:iCs/>
                <w:color w:val="000000" w:themeColor="text1"/>
                <w:sz w:val="18"/>
                <w:szCs w:val="18"/>
              </w:rPr>
              <w:t>.</w:t>
            </w:r>
          </w:p>
          <w:p w:rsidR="00790783" w:rsidRPr="00A70B97" w:rsidRDefault="00790783" w:rsidP="00790783">
            <w:pPr>
              <w:spacing w:before="60" w:after="40" w:line="160" w:lineRule="exact"/>
              <w:jc w:val="center"/>
              <w:rPr>
                <w:rFonts w:ascii="Calibri" w:hAnsi="Calibri" w:cs="Courier New"/>
                <w:b/>
                <w:bCs/>
                <w:iCs/>
                <w:color w:val="000000" w:themeColor="text1"/>
                <w:spacing w:val="6"/>
                <w14:shadow w14:blurRad="50800" w14:dist="38100" w14:dir="2700000" w14:sx="100000" w14:sy="100000" w14:kx="0" w14:ky="0" w14:algn="tl">
                  <w14:srgbClr w14:val="000000">
                    <w14:alpha w14:val="60000"/>
                  </w14:srgbClr>
                </w14:shadow>
              </w:rPr>
            </w:pPr>
            <w:r w:rsidRPr="00A70B97">
              <w:rPr>
                <w:rFonts w:ascii="Calibri" w:hAnsi="Calibri" w:cs="Courier New"/>
                <w:b/>
                <w:bCs/>
                <w:i/>
                <w:iCs/>
                <w:color w:val="000000" w:themeColor="text1"/>
                <w:lang w:val="en-US"/>
              </w:rPr>
              <w:t>SFP</w:t>
            </w:r>
            <w:r w:rsidRPr="00A70B97">
              <w:rPr>
                <w:rFonts w:ascii="Calibri" w:hAnsi="Calibri" w:cs="Courier New"/>
                <w:b/>
                <w:bCs/>
                <w:i/>
                <w:iCs/>
                <w:color w:val="000000" w:themeColor="text1"/>
              </w:rPr>
              <w:t xml:space="preserve"> модули в состав преобразователя не входят</w:t>
            </w:r>
            <w:r w:rsidRPr="00A70B97">
              <w:rPr>
                <w:rFonts w:ascii="Calibri" w:hAnsi="Calibri" w:cs="Courier New"/>
                <w:bCs/>
                <w:i/>
                <w:iCs/>
                <w:color w:val="000000" w:themeColor="text1"/>
              </w:rPr>
              <w:t xml:space="preserve">.  </w:t>
            </w:r>
            <w:r w:rsidRPr="00A70B97">
              <w:rPr>
                <w:rFonts w:ascii="Calibri" w:hAnsi="Calibri" w:cs="Courier New"/>
                <w:b/>
                <w:bCs/>
                <w:i/>
                <w:iCs/>
                <w:color w:val="000000" w:themeColor="text1"/>
                <w:lang w:val="en-US"/>
              </w:rPr>
              <w:t>SFP</w:t>
            </w:r>
            <w:r w:rsidRPr="00A70B97">
              <w:rPr>
                <w:rFonts w:ascii="Calibri" w:hAnsi="Calibri" w:cs="Courier New"/>
                <w:b/>
                <w:bCs/>
                <w:i/>
                <w:iCs/>
                <w:color w:val="000000" w:themeColor="text1"/>
              </w:rPr>
              <w:t xml:space="preserve"> представлены в данном листе цен в разделе </w:t>
            </w:r>
            <w:r w:rsidRPr="00A70B97">
              <w:rPr>
                <w:rFonts w:ascii="Calibri" w:hAnsi="Calibri" w:cs="Courier New"/>
                <w:b/>
                <w:bCs/>
                <w:i/>
                <w:iCs/>
                <w:color w:val="000000" w:themeColor="text1"/>
              </w:rPr>
              <w:br/>
            </w:r>
            <w:r w:rsidRPr="00A70B97">
              <w:rPr>
                <w:rFonts w:ascii="Calibri" w:hAnsi="Calibri"/>
                <w:b/>
                <w:bCs/>
                <w:i/>
                <w:iCs/>
                <w:color w:val="000000" w:themeColor="text1"/>
              </w:rPr>
              <w:t>«SFP модули оптические и электрические».</w:t>
            </w:r>
          </w:p>
        </w:tc>
      </w:tr>
      <w:tr w:rsidR="00E21FBB" w:rsidRPr="00A70B97" w:rsidTr="00894D9A">
        <w:trPr>
          <w:cantSplit/>
          <w:trHeight w:val="753"/>
        </w:trPr>
        <w:tc>
          <w:tcPr>
            <w:tcW w:w="4962" w:type="dxa"/>
            <w:tcBorders>
              <w:top w:val="single" w:sz="4" w:space="0" w:color="auto"/>
              <w:left w:val="single" w:sz="6" w:space="0" w:color="auto"/>
              <w:bottom w:val="single" w:sz="6" w:space="0" w:color="auto"/>
              <w:right w:val="single" w:sz="6" w:space="0" w:color="auto"/>
            </w:tcBorders>
            <w:vAlign w:val="center"/>
          </w:tcPr>
          <w:p w:rsidR="0062674F" w:rsidRPr="00A70B97" w:rsidRDefault="0062674F" w:rsidP="007B3AAA">
            <w:pPr>
              <w:pStyle w:val="a3"/>
              <w:tabs>
                <w:tab w:val="clear" w:pos="4153"/>
                <w:tab w:val="center" w:pos="4712"/>
              </w:tabs>
              <w:spacing w:before="60" w:after="20" w:line="220" w:lineRule="exact"/>
              <w:ind w:left="176" w:hanging="176"/>
              <w:rPr>
                <w:rFonts w:ascii="Calibri" w:hAnsi="Calibri"/>
                <w:b/>
                <w:color w:val="000000" w:themeColor="text1"/>
                <w:sz w:val="22"/>
                <w:szCs w:val="22"/>
              </w:rPr>
            </w:pPr>
            <w:r w:rsidRPr="00A70B97">
              <w:rPr>
                <w:rFonts w:ascii="Calibri" w:hAnsi="Calibri"/>
                <w:b/>
                <w:color w:val="000000" w:themeColor="text1"/>
                <w:sz w:val="22"/>
                <w:szCs w:val="22"/>
              </w:rPr>
              <w:t>1. Преобразователь оптический сигналов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lang w:val="en-US"/>
              </w:rPr>
              <w:t>ASI</w:t>
            </w:r>
            <w:r w:rsidRPr="00A70B97">
              <w:rPr>
                <w:rFonts w:ascii="Calibri" w:hAnsi="Calibri"/>
                <w:b/>
                <w:color w:val="000000" w:themeColor="text1"/>
                <w:sz w:val="22"/>
                <w:szCs w:val="22"/>
              </w:rPr>
              <w:t xml:space="preserve">, </w:t>
            </w:r>
            <w:r w:rsidRPr="00A70B97">
              <w:rPr>
                <w:rFonts w:ascii="Calibri" w:hAnsi="Calibri" w:cs="Courier New"/>
                <w:b/>
                <w:bCs/>
                <w:iCs/>
                <w:color w:val="000000" w:themeColor="text1"/>
                <w:sz w:val="22"/>
                <w:szCs w:val="22"/>
                <w:lang w:val="en-US"/>
              </w:rPr>
              <w:t>Ethernet</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с автоконфигурированием   </w:t>
            </w:r>
          </w:p>
          <w:p w:rsidR="0062674F" w:rsidRPr="00A70B97" w:rsidRDefault="0062674F" w:rsidP="007B3AAA">
            <w:pPr>
              <w:pStyle w:val="a3"/>
              <w:spacing w:before="60" w:line="200" w:lineRule="exact"/>
              <w:ind w:left="176" w:hanging="176"/>
              <w:rPr>
                <w:rFonts w:ascii="Calibri" w:hAnsi="Calibri"/>
                <w:i/>
                <w:color w:val="000000" w:themeColor="text1"/>
              </w:rPr>
            </w:pPr>
            <w:r w:rsidRPr="00A70B97">
              <w:rPr>
                <w:rFonts w:ascii="Calibri" w:hAnsi="Calibri"/>
                <w:i/>
                <w:color w:val="000000" w:themeColor="text1"/>
              </w:rPr>
              <w:t xml:space="preserve">1.1. Устройства, реализуемые на основе блока и оптических </w:t>
            </w:r>
            <w:r w:rsidRPr="00A70B97">
              <w:rPr>
                <w:rFonts w:ascii="Calibri" w:hAnsi="Calibri"/>
                <w:i/>
                <w:color w:val="000000" w:themeColor="text1"/>
                <w:lang w:val="en-US"/>
              </w:rPr>
              <w:t>SFP</w:t>
            </w:r>
            <w:r w:rsidRPr="00A70B97">
              <w:rPr>
                <w:rFonts w:ascii="Calibri" w:hAnsi="Calibri"/>
                <w:i/>
                <w:color w:val="000000" w:themeColor="text1"/>
              </w:rPr>
              <w:t>:</w:t>
            </w:r>
          </w:p>
          <w:p w:rsidR="0062674F" w:rsidRPr="00A70B97" w:rsidRDefault="0062674F" w:rsidP="007B3AAA">
            <w:pPr>
              <w:pStyle w:val="a3"/>
              <w:spacing w:before="40" w:line="200" w:lineRule="exact"/>
              <w:ind w:left="318" w:right="-108" w:hanging="142"/>
              <w:rPr>
                <w:rFonts w:ascii="Calibri" w:hAnsi="Calibri"/>
                <w:i/>
                <w:color w:val="000000" w:themeColor="text1"/>
                <w:sz w:val="18"/>
                <w:szCs w:val="18"/>
              </w:rPr>
            </w:pPr>
            <w:r w:rsidRPr="00A70B97">
              <w:rPr>
                <w:rFonts w:ascii="Calibri" w:hAnsi="Calibri" w:cs="Courier New"/>
                <w:bCs/>
                <w:i/>
                <w:iCs/>
                <w:color w:val="000000" w:themeColor="text1"/>
                <w:sz w:val="16"/>
                <w:szCs w:val="16"/>
              </w:rPr>
              <w:t>–</w:t>
            </w:r>
            <w:r w:rsidRPr="00A70B97">
              <w:rPr>
                <w:rFonts w:ascii="Calibri" w:hAnsi="Calibri"/>
                <w:i/>
                <w:color w:val="000000" w:themeColor="text1"/>
                <w:sz w:val="18"/>
                <w:szCs w:val="18"/>
              </w:rPr>
              <w:t xml:space="preserve"> передатчик оптический одноканальный сигналов </w:t>
            </w:r>
            <w:r w:rsidRPr="00A70B97">
              <w:rPr>
                <w:rFonts w:ascii="Calibri" w:hAnsi="Calibri" w:cs="Courier New"/>
                <w:bCs/>
                <w:i/>
                <w:iCs/>
                <w:color w:val="000000" w:themeColor="text1"/>
                <w:sz w:val="18"/>
                <w:szCs w:val="18"/>
              </w:rPr>
              <w:t>3</w:t>
            </w:r>
            <w:r w:rsidRPr="00A70B97">
              <w:rPr>
                <w:rFonts w:ascii="Calibri" w:hAnsi="Calibri" w:cs="Courier New"/>
                <w:bCs/>
                <w:i/>
                <w:iCs/>
                <w:color w:val="000000" w:themeColor="text1"/>
                <w:sz w:val="18"/>
                <w:szCs w:val="18"/>
                <w:lang w:val="en-US"/>
              </w:rPr>
              <w:t>G</w:t>
            </w:r>
            <w:r w:rsidRPr="00A70B97">
              <w:rPr>
                <w:rFonts w:ascii="Calibri" w:hAnsi="Calibri" w:cs="Courier New"/>
                <w:bCs/>
                <w:i/>
                <w:iCs/>
                <w:color w:val="000000" w:themeColor="text1"/>
                <w:sz w:val="18"/>
                <w:szCs w:val="18"/>
              </w:rPr>
              <w:t xml:space="preserve">/HD/SD SDI/ </w:t>
            </w:r>
            <w:r w:rsidRPr="00A70B97">
              <w:rPr>
                <w:rFonts w:ascii="Calibri" w:hAnsi="Calibri" w:cs="Courier New"/>
                <w:bCs/>
                <w:i/>
                <w:iCs/>
                <w:color w:val="000000" w:themeColor="text1"/>
                <w:sz w:val="18"/>
                <w:szCs w:val="18"/>
                <w:lang w:val="en-US"/>
              </w:rPr>
              <w:t>ASI</w:t>
            </w:r>
            <w:r w:rsidRPr="00A70B97">
              <w:rPr>
                <w:rFonts w:ascii="Calibri" w:hAnsi="Calibri" w:cs="Courier New"/>
                <w:bCs/>
                <w:i/>
                <w:iCs/>
                <w:color w:val="000000" w:themeColor="text1"/>
                <w:sz w:val="18"/>
                <w:szCs w:val="18"/>
              </w:rPr>
              <w:t xml:space="preserve">, трансивер </w:t>
            </w:r>
            <w:r w:rsidRPr="00A70B97">
              <w:rPr>
                <w:rFonts w:ascii="Calibri" w:hAnsi="Calibri" w:cs="Courier New"/>
                <w:bCs/>
                <w:i/>
                <w:iCs/>
                <w:color w:val="000000" w:themeColor="text1"/>
                <w:sz w:val="18"/>
                <w:szCs w:val="18"/>
                <w:lang w:val="en-US"/>
              </w:rPr>
              <w:t>Ethernet</w:t>
            </w:r>
            <w:r w:rsidRPr="00A70B97">
              <w:rPr>
                <w:rFonts w:ascii="Calibri" w:hAnsi="Calibri" w:cs="Courier New"/>
                <w:bCs/>
                <w:i/>
                <w:iCs/>
                <w:color w:val="000000" w:themeColor="text1"/>
                <w:sz w:val="18"/>
                <w:szCs w:val="18"/>
              </w:rPr>
              <w:t xml:space="preserve"> </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br/>
            </w:r>
            <w:r w:rsidRPr="00A70B97">
              <w:rPr>
                <w:rFonts w:ascii="Calibri" w:hAnsi="Calibri"/>
                <w:i/>
                <w:color w:val="000000" w:themeColor="text1"/>
                <w:sz w:val="16"/>
                <w:szCs w:val="16"/>
              </w:rPr>
              <w:t xml:space="preserve">   (</w:t>
            </w:r>
            <w:r w:rsidRPr="00A70B97">
              <w:rPr>
                <w:rFonts w:ascii="Calibri" w:hAnsi="Calibri"/>
                <w:i/>
                <w:color w:val="000000" w:themeColor="text1"/>
                <w:sz w:val="16"/>
                <w:szCs w:val="16"/>
                <w:lang w:val="en-US"/>
              </w:rPr>
              <w:t>SFP</w:t>
            </w:r>
            <w:r w:rsidRPr="00A70B97">
              <w:rPr>
                <w:rFonts w:ascii="Calibri" w:hAnsi="Calibri"/>
                <w:i/>
                <w:color w:val="000000" w:themeColor="text1"/>
                <w:sz w:val="16"/>
                <w:szCs w:val="16"/>
              </w:rPr>
              <w:t xml:space="preserve"> видео – раздел </w:t>
            </w:r>
            <w:r w:rsidRPr="00A70B97">
              <w:rPr>
                <w:rFonts w:ascii="Calibri" w:hAnsi="Calibri"/>
                <w:i/>
                <w:color w:val="000000" w:themeColor="text1"/>
                <w:sz w:val="16"/>
                <w:szCs w:val="16"/>
                <w:lang w:val="en-US"/>
              </w:rPr>
              <w:t>I</w:t>
            </w:r>
            <w:r w:rsidRPr="00A70B97">
              <w:rPr>
                <w:rFonts w:ascii="Calibri" w:hAnsi="Calibri"/>
                <w:i/>
                <w:color w:val="000000" w:themeColor="text1"/>
                <w:sz w:val="16"/>
                <w:szCs w:val="16"/>
              </w:rPr>
              <w:t>, поз. 1.3 – 1.6;</w:t>
            </w:r>
            <w:r w:rsidRPr="00A70B97">
              <w:rPr>
                <w:rFonts w:ascii="Calibri" w:hAnsi="Calibri"/>
                <w:i/>
                <w:color w:val="000000" w:themeColor="text1"/>
                <w:sz w:val="16"/>
                <w:szCs w:val="16"/>
              </w:rPr>
              <w:br/>
              <w:t xml:space="preserve">   </w:t>
            </w:r>
            <w:r w:rsidRPr="00A70B97">
              <w:rPr>
                <w:rFonts w:ascii="Calibri" w:hAnsi="Calibri"/>
                <w:i/>
                <w:color w:val="000000" w:themeColor="text1"/>
                <w:sz w:val="16"/>
                <w:szCs w:val="16"/>
                <w:lang w:val="en-US"/>
              </w:rPr>
              <w:t>SFP</w:t>
            </w:r>
            <w:r w:rsidRPr="00A70B97">
              <w:rPr>
                <w:rFonts w:ascii="Calibri" w:hAnsi="Calibri"/>
                <w:i/>
                <w:color w:val="000000" w:themeColor="text1"/>
                <w:sz w:val="16"/>
                <w:szCs w:val="16"/>
              </w:rPr>
              <w:t xml:space="preserve"> </w:t>
            </w:r>
            <w:r w:rsidRPr="00A70B97">
              <w:rPr>
                <w:rFonts w:ascii="Calibri" w:hAnsi="Calibri" w:cs="Courier New"/>
                <w:bCs/>
                <w:i/>
                <w:iCs/>
                <w:color w:val="000000" w:themeColor="text1"/>
                <w:sz w:val="16"/>
                <w:szCs w:val="16"/>
                <w:lang w:val="en-US"/>
              </w:rPr>
              <w:t>Ethernet</w:t>
            </w:r>
            <w:r w:rsidRPr="00A70B97">
              <w:rPr>
                <w:rFonts w:ascii="Calibri" w:hAnsi="Calibri" w:cs="Courier New"/>
                <w:bCs/>
                <w:i/>
                <w:iCs/>
                <w:color w:val="000000" w:themeColor="text1"/>
                <w:sz w:val="16"/>
                <w:szCs w:val="16"/>
              </w:rPr>
              <w:t xml:space="preserve"> </w:t>
            </w:r>
            <w:r w:rsidRPr="00A70B97">
              <w:rPr>
                <w:rFonts w:ascii="Calibri" w:hAnsi="Calibri"/>
                <w:i/>
                <w:color w:val="000000" w:themeColor="text1"/>
                <w:sz w:val="16"/>
                <w:szCs w:val="16"/>
              </w:rPr>
              <w:t xml:space="preserve">– раздел </w:t>
            </w:r>
            <w:r w:rsidRPr="00A70B97">
              <w:rPr>
                <w:rFonts w:ascii="Calibri" w:hAnsi="Calibri"/>
                <w:i/>
                <w:color w:val="000000" w:themeColor="text1"/>
                <w:sz w:val="16"/>
                <w:szCs w:val="16"/>
                <w:lang w:val="en-US"/>
              </w:rPr>
              <w:t>II</w:t>
            </w:r>
            <w:r w:rsidRPr="00A70B97">
              <w:rPr>
                <w:rFonts w:ascii="Calibri" w:hAnsi="Calibri"/>
                <w:i/>
                <w:color w:val="000000" w:themeColor="text1"/>
                <w:sz w:val="16"/>
                <w:szCs w:val="16"/>
              </w:rPr>
              <w:t>, поз. 1.1 – 1.6)</w:t>
            </w:r>
          </w:p>
          <w:p w:rsidR="0062674F" w:rsidRPr="00A70B97" w:rsidRDefault="0062674F" w:rsidP="007B3AAA">
            <w:pPr>
              <w:pStyle w:val="a3"/>
              <w:spacing w:before="40" w:after="120" w:line="200" w:lineRule="exact"/>
              <w:ind w:left="318" w:right="-108" w:hanging="142"/>
              <w:rPr>
                <w:rFonts w:ascii="Calibri" w:hAnsi="Calibri"/>
                <w:i/>
                <w:color w:val="000000" w:themeColor="text1"/>
              </w:rPr>
            </w:pPr>
            <w:r w:rsidRPr="00A70B97">
              <w:rPr>
                <w:rFonts w:ascii="Calibri" w:hAnsi="Calibri" w:cs="Courier New"/>
                <w:bCs/>
                <w:i/>
                <w:iCs/>
                <w:color w:val="000000" w:themeColor="text1"/>
                <w:sz w:val="16"/>
                <w:szCs w:val="16"/>
              </w:rPr>
              <w:t>–</w:t>
            </w:r>
            <w:r w:rsidRPr="00A70B97">
              <w:rPr>
                <w:rFonts w:ascii="Calibri" w:hAnsi="Calibri"/>
                <w:i/>
                <w:color w:val="000000" w:themeColor="text1"/>
                <w:sz w:val="18"/>
                <w:szCs w:val="18"/>
              </w:rPr>
              <w:t xml:space="preserve"> приемник оптический одноканальный сигналов </w:t>
            </w:r>
            <w:r w:rsidRPr="00A70B97">
              <w:rPr>
                <w:rFonts w:ascii="Calibri" w:hAnsi="Calibri"/>
                <w:i/>
                <w:color w:val="000000" w:themeColor="text1"/>
                <w:sz w:val="18"/>
                <w:szCs w:val="18"/>
              </w:rPr>
              <w:br/>
            </w:r>
            <w:r w:rsidRPr="00A70B97">
              <w:rPr>
                <w:rFonts w:ascii="Calibri" w:hAnsi="Calibri" w:cs="Courier New"/>
                <w:bCs/>
                <w:i/>
                <w:iCs/>
                <w:color w:val="000000" w:themeColor="text1"/>
                <w:sz w:val="18"/>
                <w:szCs w:val="18"/>
              </w:rPr>
              <w:t>3</w:t>
            </w:r>
            <w:r w:rsidRPr="00A70B97">
              <w:rPr>
                <w:rFonts w:ascii="Calibri" w:hAnsi="Calibri" w:cs="Courier New"/>
                <w:bCs/>
                <w:i/>
                <w:iCs/>
                <w:color w:val="000000" w:themeColor="text1"/>
                <w:sz w:val="18"/>
                <w:szCs w:val="18"/>
                <w:lang w:val="en-US"/>
              </w:rPr>
              <w:t>G</w:t>
            </w:r>
            <w:r w:rsidRPr="00A70B97">
              <w:rPr>
                <w:rFonts w:ascii="Calibri" w:hAnsi="Calibri" w:cs="Courier New"/>
                <w:bCs/>
                <w:i/>
                <w:iCs/>
                <w:color w:val="000000" w:themeColor="text1"/>
                <w:sz w:val="18"/>
                <w:szCs w:val="18"/>
              </w:rPr>
              <w:t xml:space="preserve">/HD/SD SDI/ </w:t>
            </w:r>
            <w:r w:rsidRPr="00A70B97">
              <w:rPr>
                <w:rFonts w:ascii="Calibri" w:hAnsi="Calibri" w:cs="Courier New"/>
                <w:bCs/>
                <w:i/>
                <w:iCs/>
                <w:color w:val="000000" w:themeColor="text1"/>
                <w:sz w:val="18"/>
                <w:szCs w:val="18"/>
                <w:lang w:val="en-US"/>
              </w:rPr>
              <w:t>ASI</w:t>
            </w:r>
            <w:r w:rsidRPr="00A70B97">
              <w:rPr>
                <w:rFonts w:ascii="Calibri" w:hAnsi="Calibri" w:cs="Courier New"/>
                <w:bCs/>
                <w:i/>
                <w:iCs/>
                <w:color w:val="000000" w:themeColor="text1"/>
                <w:sz w:val="18"/>
                <w:szCs w:val="18"/>
              </w:rPr>
              <w:t xml:space="preserve">, трансивер </w:t>
            </w:r>
            <w:r w:rsidRPr="00A70B97">
              <w:rPr>
                <w:rFonts w:ascii="Calibri" w:hAnsi="Calibri" w:cs="Courier New"/>
                <w:bCs/>
                <w:i/>
                <w:iCs/>
                <w:color w:val="000000" w:themeColor="text1"/>
                <w:sz w:val="18"/>
                <w:szCs w:val="18"/>
                <w:lang w:val="en-US"/>
              </w:rPr>
              <w:t>Ethernet</w:t>
            </w:r>
            <w:r w:rsidRPr="00A70B97">
              <w:rPr>
                <w:rFonts w:ascii="Calibri" w:hAnsi="Calibri" w:cs="Courier New"/>
                <w:bCs/>
                <w:i/>
                <w:iCs/>
                <w:color w:val="000000" w:themeColor="text1"/>
                <w:sz w:val="18"/>
                <w:szCs w:val="18"/>
              </w:rPr>
              <w:t xml:space="preserve"> </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br/>
            </w:r>
            <w:r w:rsidRPr="00A70B97">
              <w:rPr>
                <w:rFonts w:ascii="Calibri" w:hAnsi="Calibri"/>
                <w:i/>
                <w:color w:val="000000" w:themeColor="text1"/>
                <w:sz w:val="16"/>
                <w:szCs w:val="16"/>
              </w:rPr>
              <w:t xml:space="preserve">   (</w:t>
            </w:r>
            <w:r w:rsidRPr="00A70B97">
              <w:rPr>
                <w:rFonts w:ascii="Calibri" w:hAnsi="Calibri"/>
                <w:i/>
                <w:color w:val="000000" w:themeColor="text1"/>
                <w:sz w:val="16"/>
                <w:szCs w:val="16"/>
                <w:lang w:val="en-US"/>
              </w:rPr>
              <w:t>SFP</w:t>
            </w:r>
            <w:r w:rsidRPr="00A70B97">
              <w:rPr>
                <w:rFonts w:ascii="Calibri" w:hAnsi="Calibri"/>
                <w:i/>
                <w:color w:val="000000" w:themeColor="text1"/>
                <w:sz w:val="16"/>
                <w:szCs w:val="16"/>
              </w:rPr>
              <w:t xml:space="preserve"> видео – раздел </w:t>
            </w:r>
            <w:r w:rsidRPr="00A70B97">
              <w:rPr>
                <w:rFonts w:ascii="Calibri" w:hAnsi="Calibri"/>
                <w:i/>
                <w:color w:val="000000" w:themeColor="text1"/>
                <w:sz w:val="16"/>
                <w:szCs w:val="16"/>
                <w:lang w:val="en-US"/>
              </w:rPr>
              <w:t>I</w:t>
            </w:r>
            <w:r w:rsidRPr="00A70B97">
              <w:rPr>
                <w:rFonts w:ascii="Calibri" w:hAnsi="Calibri"/>
                <w:i/>
                <w:color w:val="000000" w:themeColor="text1"/>
                <w:sz w:val="16"/>
                <w:szCs w:val="16"/>
              </w:rPr>
              <w:t>, поз. 1.1, 1.2;</w:t>
            </w:r>
            <w:r w:rsidRPr="00A70B97">
              <w:rPr>
                <w:rFonts w:ascii="Calibri" w:hAnsi="Calibri"/>
                <w:i/>
                <w:color w:val="000000" w:themeColor="text1"/>
                <w:sz w:val="16"/>
                <w:szCs w:val="16"/>
              </w:rPr>
              <w:br/>
              <w:t xml:space="preserve">   </w:t>
            </w:r>
            <w:r w:rsidRPr="00A70B97">
              <w:rPr>
                <w:rFonts w:ascii="Calibri" w:hAnsi="Calibri"/>
                <w:i/>
                <w:color w:val="000000" w:themeColor="text1"/>
                <w:sz w:val="16"/>
                <w:szCs w:val="16"/>
                <w:lang w:val="en-US"/>
              </w:rPr>
              <w:t>SFP</w:t>
            </w:r>
            <w:r w:rsidRPr="00A70B97">
              <w:rPr>
                <w:rFonts w:ascii="Calibri" w:hAnsi="Calibri"/>
                <w:i/>
                <w:color w:val="000000" w:themeColor="text1"/>
                <w:sz w:val="16"/>
                <w:szCs w:val="16"/>
              </w:rPr>
              <w:t xml:space="preserve"> </w:t>
            </w:r>
            <w:r w:rsidRPr="00A70B97">
              <w:rPr>
                <w:rFonts w:ascii="Calibri" w:hAnsi="Calibri" w:cs="Courier New"/>
                <w:bCs/>
                <w:i/>
                <w:iCs/>
                <w:color w:val="000000" w:themeColor="text1"/>
                <w:sz w:val="16"/>
                <w:szCs w:val="16"/>
                <w:lang w:val="en-US"/>
              </w:rPr>
              <w:t>Ethernet</w:t>
            </w:r>
            <w:r w:rsidRPr="00A70B97">
              <w:rPr>
                <w:rFonts w:ascii="Calibri" w:hAnsi="Calibri" w:cs="Courier New"/>
                <w:bCs/>
                <w:i/>
                <w:iCs/>
                <w:color w:val="000000" w:themeColor="text1"/>
                <w:sz w:val="16"/>
                <w:szCs w:val="16"/>
              </w:rPr>
              <w:t xml:space="preserve"> </w:t>
            </w:r>
            <w:r w:rsidRPr="00A70B97">
              <w:rPr>
                <w:rFonts w:ascii="Calibri" w:hAnsi="Calibri"/>
                <w:i/>
                <w:color w:val="000000" w:themeColor="text1"/>
                <w:sz w:val="16"/>
                <w:szCs w:val="16"/>
              </w:rPr>
              <w:t xml:space="preserve">– раздел </w:t>
            </w:r>
            <w:r w:rsidRPr="00A70B97">
              <w:rPr>
                <w:rFonts w:ascii="Calibri" w:hAnsi="Calibri"/>
                <w:i/>
                <w:color w:val="000000" w:themeColor="text1"/>
                <w:sz w:val="16"/>
                <w:szCs w:val="16"/>
                <w:lang w:val="en-US"/>
              </w:rPr>
              <w:t>II</w:t>
            </w:r>
            <w:r w:rsidRPr="00A70B97">
              <w:rPr>
                <w:rFonts w:ascii="Calibri" w:hAnsi="Calibri"/>
                <w:i/>
                <w:color w:val="000000" w:themeColor="text1"/>
                <w:sz w:val="16"/>
                <w:szCs w:val="16"/>
              </w:rPr>
              <w:t>, поз. 1.1 – 1.6)</w:t>
            </w:r>
          </w:p>
        </w:tc>
        <w:tc>
          <w:tcPr>
            <w:tcW w:w="1701" w:type="dxa"/>
            <w:tcBorders>
              <w:top w:val="single" w:sz="4" w:space="0" w:color="auto"/>
              <w:left w:val="single" w:sz="6" w:space="0" w:color="auto"/>
              <w:bottom w:val="single" w:sz="6" w:space="0" w:color="auto"/>
              <w:right w:val="single" w:sz="6" w:space="0" w:color="auto"/>
            </w:tcBorders>
          </w:tcPr>
          <w:p w:rsidR="0062674F" w:rsidRPr="00A70B97" w:rsidRDefault="0062674F" w:rsidP="00214902">
            <w:pPr>
              <w:pStyle w:val="a3"/>
              <w:spacing w:before="120" w:line="22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TRS</w:t>
            </w:r>
            <w:r w:rsidRPr="00A70B97">
              <w:rPr>
                <w:rFonts w:ascii="Calibri" w:hAnsi="Calibri"/>
                <w:b/>
                <w:color w:val="000000" w:themeColor="text1"/>
                <w:sz w:val="24"/>
                <w:szCs w:val="24"/>
              </w:rPr>
              <w:t>-20</w:t>
            </w:r>
            <w:r w:rsidRPr="00A70B97">
              <w:rPr>
                <w:rFonts w:ascii="Calibri" w:hAnsi="Calibri"/>
                <w:b/>
                <w:color w:val="000000" w:themeColor="text1"/>
                <w:sz w:val="24"/>
                <w:szCs w:val="24"/>
                <w:lang w:val="en-US"/>
              </w:rPr>
              <w:t>2E</w:t>
            </w:r>
          </w:p>
        </w:tc>
        <w:tc>
          <w:tcPr>
            <w:tcW w:w="850" w:type="dxa"/>
            <w:tcBorders>
              <w:top w:val="single" w:sz="4" w:space="0" w:color="auto"/>
              <w:left w:val="single" w:sz="6" w:space="0" w:color="auto"/>
              <w:bottom w:val="single" w:sz="6" w:space="0" w:color="auto"/>
              <w:right w:val="single" w:sz="6" w:space="0" w:color="auto"/>
            </w:tcBorders>
          </w:tcPr>
          <w:p w:rsidR="0062674F" w:rsidRPr="00A70B97" w:rsidRDefault="00F40ED3" w:rsidP="00894D9A">
            <w:pPr>
              <w:spacing w:before="12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992" w:type="dxa"/>
            <w:tcBorders>
              <w:top w:val="single" w:sz="4" w:space="0" w:color="auto"/>
              <w:left w:val="single" w:sz="6" w:space="0" w:color="auto"/>
              <w:bottom w:val="single" w:sz="6" w:space="0" w:color="auto"/>
              <w:right w:val="single" w:sz="6" w:space="0" w:color="auto"/>
            </w:tcBorders>
          </w:tcPr>
          <w:p w:rsidR="0062674F" w:rsidRPr="00A70B97" w:rsidRDefault="002A3D9E" w:rsidP="00894D9A">
            <w:pPr>
              <w:spacing w:before="12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576</w:t>
            </w:r>
            <w:r w:rsidR="00F40ED3" w:rsidRPr="00A70B97">
              <w:rPr>
                <w:rFonts w:ascii="Calibri" w:hAnsi="Calibri"/>
                <w:b/>
                <w:color w:val="000000" w:themeColor="text1"/>
                <w:sz w:val="22"/>
                <w:szCs w:val="22"/>
              </w:rPr>
              <w:t>,0</w:t>
            </w:r>
          </w:p>
        </w:tc>
        <w:tc>
          <w:tcPr>
            <w:tcW w:w="1703" w:type="dxa"/>
            <w:tcBorders>
              <w:top w:val="single" w:sz="4" w:space="0" w:color="auto"/>
              <w:left w:val="single" w:sz="6" w:space="0" w:color="auto"/>
              <w:bottom w:val="single" w:sz="4" w:space="0" w:color="auto"/>
              <w:right w:val="single" w:sz="6" w:space="0" w:color="auto"/>
            </w:tcBorders>
          </w:tcPr>
          <w:p w:rsidR="0062674F" w:rsidRPr="00A70B97" w:rsidRDefault="0062674F" w:rsidP="00894D9A">
            <w:pPr>
              <w:spacing w:before="120" w:after="20" w:line="220" w:lineRule="exact"/>
              <w:rPr>
                <w:rFonts w:ascii="Calibri" w:hAnsi="Calibri"/>
                <w:color w:val="000000" w:themeColor="text1"/>
                <w:sz w:val="22"/>
                <w:szCs w:val="22"/>
              </w:rPr>
            </w:pPr>
          </w:p>
        </w:tc>
      </w:tr>
      <w:tr w:rsidR="00E21FBB" w:rsidRPr="00A70B97" w:rsidTr="00894D9A">
        <w:trPr>
          <w:cantSplit/>
        </w:trPr>
        <w:tc>
          <w:tcPr>
            <w:tcW w:w="4962" w:type="dxa"/>
            <w:tcBorders>
              <w:top w:val="single" w:sz="4" w:space="0" w:color="auto"/>
              <w:left w:val="single" w:sz="6" w:space="0" w:color="auto"/>
              <w:bottom w:val="single" w:sz="6" w:space="0" w:color="auto"/>
              <w:right w:val="single" w:sz="6" w:space="0" w:color="auto"/>
            </w:tcBorders>
            <w:vAlign w:val="center"/>
          </w:tcPr>
          <w:p w:rsidR="00F40ED3" w:rsidRPr="00A70B97" w:rsidRDefault="00F40ED3" w:rsidP="007B3AAA">
            <w:pPr>
              <w:pStyle w:val="a3"/>
              <w:tabs>
                <w:tab w:val="clear" w:pos="4153"/>
                <w:tab w:val="center" w:pos="4712"/>
              </w:tabs>
              <w:spacing w:before="60" w:after="20" w:line="220" w:lineRule="exact"/>
              <w:ind w:left="176" w:hanging="176"/>
              <w:rPr>
                <w:rFonts w:ascii="Calibri" w:hAnsi="Calibri"/>
                <w:b/>
                <w:color w:val="000000" w:themeColor="text1"/>
                <w:sz w:val="22"/>
                <w:szCs w:val="22"/>
              </w:rPr>
            </w:pPr>
            <w:r w:rsidRPr="00A70B97">
              <w:rPr>
                <w:rFonts w:ascii="Calibri" w:hAnsi="Calibri"/>
                <w:b/>
                <w:color w:val="000000" w:themeColor="text1"/>
                <w:sz w:val="22"/>
                <w:szCs w:val="22"/>
              </w:rPr>
              <w:t>2. Преобразователь оптический сигналов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lang w:val="en-US"/>
              </w:rPr>
              <w:t>ASI</w:t>
            </w:r>
            <w:r w:rsidRPr="00A70B97">
              <w:rPr>
                <w:rFonts w:ascii="Calibri" w:hAnsi="Calibri"/>
                <w:b/>
                <w:color w:val="000000" w:themeColor="text1"/>
                <w:sz w:val="22"/>
                <w:szCs w:val="22"/>
              </w:rPr>
              <w:t xml:space="preserve"> с автоконфигурированием   </w:t>
            </w:r>
          </w:p>
          <w:p w:rsidR="00F40ED3" w:rsidRPr="00A70B97" w:rsidRDefault="00F40ED3" w:rsidP="007B3AAA">
            <w:pPr>
              <w:pStyle w:val="a3"/>
              <w:spacing w:before="60" w:line="200" w:lineRule="exact"/>
              <w:ind w:left="176" w:hanging="176"/>
              <w:rPr>
                <w:rFonts w:ascii="Calibri" w:hAnsi="Calibri"/>
                <w:i/>
                <w:color w:val="000000" w:themeColor="text1"/>
              </w:rPr>
            </w:pPr>
            <w:r w:rsidRPr="00A70B97">
              <w:rPr>
                <w:rFonts w:ascii="Calibri" w:hAnsi="Calibri"/>
                <w:i/>
                <w:color w:val="000000" w:themeColor="text1"/>
              </w:rPr>
              <w:t xml:space="preserve">2.1. Устройства, реализуемые на основе блока и оптических </w:t>
            </w:r>
            <w:r w:rsidRPr="00A70B97">
              <w:rPr>
                <w:rFonts w:ascii="Calibri" w:hAnsi="Calibri"/>
                <w:i/>
                <w:color w:val="000000" w:themeColor="text1"/>
                <w:lang w:val="en-US"/>
              </w:rPr>
              <w:t>SFP</w:t>
            </w:r>
            <w:r w:rsidRPr="00A70B97">
              <w:rPr>
                <w:rFonts w:ascii="Calibri" w:hAnsi="Calibri"/>
                <w:i/>
                <w:color w:val="000000" w:themeColor="text1"/>
              </w:rPr>
              <w:t>:</w:t>
            </w:r>
          </w:p>
          <w:p w:rsidR="00F40ED3" w:rsidRPr="00A70B97" w:rsidRDefault="00F40ED3" w:rsidP="007B3AAA">
            <w:pPr>
              <w:pStyle w:val="a3"/>
              <w:spacing w:before="40" w:line="200" w:lineRule="exact"/>
              <w:ind w:left="318" w:right="-108" w:hanging="142"/>
              <w:rPr>
                <w:rFonts w:ascii="Calibri" w:hAnsi="Calibri"/>
                <w:i/>
                <w:color w:val="000000" w:themeColor="text1"/>
                <w:sz w:val="18"/>
                <w:szCs w:val="18"/>
              </w:rPr>
            </w:pPr>
            <w:r w:rsidRPr="00A70B97">
              <w:rPr>
                <w:rFonts w:ascii="Calibri" w:hAnsi="Calibri" w:cs="Courier New"/>
                <w:bCs/>
                <w:i/>
                <w:iCs/>
                <w:color w:val="000000" w:themeColor="text1"/>
                <w:sz w:val="16"/>
                <w:szCs w:val="16"/>
              </w:rPr>
              <w:t>–</w:t>
            </w:r>
            <w:r w:rsidRPr="00A70B97">
              <w:rPr>
                <w:rFonts w:ascii="Calibri" w:hAnsi="Calibri"/>
                <w:i/>
                <w:color w:val="000000" w:themeColor="text1"/>
                <w:sz w:val="18"/>
                <w:szCs w:val="18"/>
              </w:rPr>
              <w:t xml:space="preserve"> передатчик оптический одноканальный сигналов </w:t>
            </w:r>
            <w:r w:rsidRPr="00A70B97">
              <w:rPr>
                <w:rFonts w:ascii="Calibri" w:hAnsi="Calibri" w:cs="Courier New"/>
                <w:bCs/>
                <w:i/>
                <w:iCs/>
                <w:color w:val="000000" w:themeColor="text1"/>
                <w:sz w:val="18"/>
                <w:szCs w:val="18"/>
              </w:rPr>
              <w:t>3</w:t>
            </w:r>
            <w:r w:rsidRPr="00A70B97">
              <w:rPr>
                <w:rFonts w:ascii="Calibri" w:hAnsi="Calibri" w:cs="Courier New"/>
                <w:bCs/>
                <w:i/>
                <w:iCs/>
                <w:color w:val="000000" w:themeColor="text1"/>
                <w:sz w:val="18"/>
                <w:szCs w:val="18"/>
                <w:lang w:val="en-US"/>
              </w:rPr>
              <w:t>G</w:t>
            </w:r>
            <w:r w:rsidRPr="00A70B97">
              <w:rPr>
                <w:rFonts w:ascii="Calibri" w:hAnsi="Calibri" w:cs="Courier New"/>
                <w:bCs/>
                <w:i/>
                <w:iCs/>
                <w:color w:val="000000" w:themeColor="text1"/>
                <w:sz w:val="18"/>
                <w:szCs w:val="18"/>
              </w:rPr>
              <w:t xml:space="preserve">/HD/SD SDI/ </w:t>
            </w:r>
            <w:r w:rsidRPr="00A70B97">
              <w:rPr>
                <w:rFonts w:ascii="Calibri" w:hAnsi="Calibri" w:cs="Courier New"/>
                <w:bCs/>
                <w:i/>
                <w:iCs/>
                <w:color w:val="000000" w:themeColor="text1"/>
                <w:sz w:val="18"/>
                <w:szCs w:val="18"/>
                <w:lang w:val="en-US"/>
              </w:rPr>
              <w:t>ASI</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br/>
            </w:r>
            <w:r w:rsidRPr="00A70B97">
              <w:rPr>
                <w:rFonts w:ascii="Calibri" w:hAnsi="Calibri"/>
                <w:i/>
                <w:color w:val="000000" w:themeColor="text1"/>
                <w:sz w:val="16"/>
                <w:szCs w:val="16"/>
              </w:rPr>
              <w:t xml:space="preserve">  (</w:t>
            </w:r>
            <w:r w:rsidRPr="00A70B97">
              <w:rPr>
                <w:rFonts w:ascii="Calibri" w:hAnsi="Calibri"/>
                <w:i/>
                <w:color w:val="000000" w:themeColor="text1"/>
                <w:sz w:val="16"/>
                <w:szCs w:val="16"/>
                <w:lang w:val="en-US"/>
              </w:rPr>
              <w:t>SFP</w:t>
            </w:r>
            <w:r w:rsidRPr="00A70B97">
              <w:rPr>
                <w:rFonts w:ascii="Calibri" w:hAnsi="Calibri"/>
                <w:i/>
                <w:color w:val="000000" w:themeColor="text1"/>
                <w:sz w:val="16"/>
                <w:szCs w:val="16"/>
              </w:rPr>
              <w:t xml:space="preserve"> видео – раздел </w:t>
            </w:r>
            <w:r w:rsidRPr="00A70B97">
              <w:rPr>
                <w:rFonts w:ascii="Calibri" w:hAnsi="Calibri"/>
                <w:i/>
                <w:color w:val="000000" w:themeColor="text1"/>
                <w:sz w:val="16"/>
                <w:szCs w:val="16"/>
                <w:lang w:val="en-US"/>
              </w:rPr>
              <w:t>I</w:t>
            </w:r>
            <w:r w:rsidRPr="00A70B97">
              <w:rPr>
                <w:rFonts w:ascii="Calibri" w:hAnsi="Calibri"/>
                <w:i/>
                <w:color w:val="000000" w:themeColor="text1"/>
                <w:sz w:val="16"/>
                <w:szCs w:val="16"/>
              </w:rPr>
              <w:t>, поз. 1.3 – 1.6)</w:t>
            </w:r>
          </w:p>
          <w:p w:rsidR="00F40ED3" w:rsidRPr="00A70B97" w:rsidRDefault="00F40ED3" w:rsidP="00392E14">
            <w:pPr>
              <w:pStyle w:val="a3"/>
              <w:spacing w:before="40" w:after="40" w:line="200" w:lineRule="exact"/>
              <w:ind w:left="318" w:right="-108" w:hanging="142"/>
              <w:rPr>
                <w:rFonts w:ascii="Calibri" w:hAnsi="Calibri"/>
                <w:i/>
                <w:color w:val="000000" w:themeColor="text1"/>
              </w:rPr>
            </w:pPr>
            <w:r w:rsidRPr="00A70B97">
              <w:rPr>
                <w:rFonts w:ascii="Calibri" w:hAnsi="Calibri" w:cs="Courier New"/>
                <w:bCs/>
                <w:i/>
                <w:iCs/>
                <w:color w:val="000000" w:themeColor="text1"/>
                <w:sz w:val="16"/>
                <w:szCs w:val="16"/>
              </w:rPr>
              <w:t>–</w:t>
            </w:r>
            <w:r w:rsidRPr="00A70B97">
              <w:rPr>
                <w:rFonts w:ascii="Calibri" w:hAnsi="Calibri"/>
                <w:i/>
                <w:color w:val="000000" w:themeColor="text1"/>
                <w:sz w:val="18"/>
                <w:szCs w:val="18"/>
              </w:rPr>
              <w:t xml:space="preserve"> приемник оптический одноканальный сигналов </w:t>
            </w:r>
            <w:r w:rsidRPr="00A70B97">
              <w:rPr>
                <w:rFonts w:ascii="Calibri" w:hAnsi="Calibri"/>
                <w:i/>
                <w:color w:val="000000" w:themeColor="text1"/>
                <w:sz w:val="18"/>
                <w:szCs w:val="18"/>
              </w:rPr>
              <w:br/>
            </w:r>
            <w:r w:rsidRPr="00A70B97">
              <w:rPr>
                <w:rFonts w:ascii="Calibri" w:hAnsi="Calibri" w:cs="Courier New"/>
                <w:bCs/>
                <w:i/>
                <w:iCs/>
                <w:color w:val="000000" w:themeColor="text1"/>
                <w:sz w:val="18"/>
                <w:szCs w:val="18"/>
              </w:rPr>
              <w:t>3</w:t>
            </w:r>
            <w:r w:rsidRPr="00A70B97">
              <w:rPr>
                <w:rFonts w:ascii="Calibri" w:hAnsi="Calibri" w:cs="Courier New"/>
                <w:bCs/>
                <w:i/>
                <w:iCs/>
                <w:color w:val="000000" w:themeColor="text1"/>
                <w:sz w:val="18"/>
                <w:szCs w:val="18"/>
                <w:lang w:val="en-US"/>
              </w:rPr>
              <w:t>G</w:t>
            </w:r>
            <w:r w:rsidRPr="00A70B97">
              <w:rPr>
                <w:rFonts w:ascii="Calibri" w:hAnsi="Calibri" w:cs="Courier New"/>
                <w:bCs/>
                <w:i/>
                <w:iCs/>
                <w:color w:val="000000" w:themeColor="text1"/>
                <w:sz w:val="18"/>
                <w:szCs w:val="18"/>
              </w:rPr>
              <w:t xml:space="preserve">/HD/SD SDI/ </w:t>
            </w:r>
            <w:r w:rsidRPr="00A70B97">
              <w:rPr>
                <w:rFonts w:ascii="Calibri" w:hAnsi="Calibri" w:cs="Courier New"/>
                <w:bCs/>
                <w:i/>
                <w:iCs/>
                <w:color w:val="000000" w:themeColor="text1"/>
                <w:sz w:val="18"/>
                <w:szCs w:val="18"/>
                <w:lang w:val="en-US"/>
              </w:rPr>
              <w:t>ASI</w:t>
            </w:r>
            <w:r w:rsidRPr="00A70B97">
              <w:rPr>
                <w:rFonts w:ascii="Calibri" w:hAnsi="Calibri" w:cs="Courier New"/>
                <w:bCs/>
                <w:i/>
                <w:iCs/>
                <w:color w:val="000000" w:themeColor="text1"/>
                <w:sz w:val="18"/>
                <w:szCs w:val="18"/>
              </w:rPr>
              <w:t xml:space="preserve"> </w:t>
            </w:r>
            <w:r w:rsidRPr="00A70B97">
              <w:rPr>
                <w:rFonts w:ascii="Calibri" w:hAnsi="Calibri" w:cs="Courier New"/>
                <w:bCs/>
                <w:i/>
                <w:iCs/>
                <w:color w:val="000000" w:themeColor="text1"/>
                <w:sz w:val="18"/>
                <w:szCs w:val="18"/>
              </w:rPr>
              <w:br/>
            </w:r>
            <w:r w:rsidRPr="00A70B97">
              <w:rPr>
                <w:rFonts w:ascii="Calibri" w:hAnsi="Calibri"/>
                <w:i/>
                <w:color w:val="000000" w:themeColor="text1"/>
                <w:sz w:val="16"/>
                <w:szCs w:val="16"/>
              </w:rPr>
              <w:t xml:space="preserve">  (</w:t>
            </w:r>
            <w:r w:rsidRPr="00A70B97">
              <w:rPr>
                <w:rFonts w:ascii="Calibri" w:hAnsi="Calibri"/>
                <w:i/>
                <w:color w:val="000000" w:themeColor="text1"/>
                <w:sz w:val="16"/>
                <w:szCs w:val="16"/>
                <w:lang w:val="en-US"/>
              </w:rPr>
              <w:t>SFP</w:t>
            </w:r>
            <w:r w:rsidRPr="00A70B97">
              <w:rPr>
                <w:rFonts w:ascii="Calibri" w:hAnsi="Calibri"/>
                <w:i/>
                <w:color w:val="000000" w:themeColor="text1"/>
                <w:sz w:val="16"/>
                <w:szCs w:val="16"/>
              </w:rPr>
              <w:t xml:space="preserve"> видео – раздел </w:t>
            </w:r>
            <w:r w:rsidRPr="00A70B97">
              <w:rPr>
                <w:rFonts w:ascii="Calibri" w:hAnsi="Calibri"/>
                <w:i/>
                <w:color w:val="000000" w:themeColor="text1"/>
                <w:sz w:val="16"/>
                <w:szCs w:val="16"/>
                <w:lang w:val="en-US"/>
              </w:rPr>
              <w:t>I</w:t>
            </w:r>
            <w:r w:rsidRPr="00A70B97">
              <w:rPr>
                <w:rFonts w:ascii="Calibri" w:hAnsi="Calibri"/>
                <w:i/>
                <w:color w:val="000000" w:themeColor="text1"/>
                <w:sz w:val="16"/>
                <w:szCs w:val="16"/>
              </w:rPr>
              <w:t>, поз. 1.1, 1.2)</w:t>
            </w:r>
          </w:p>
        </w:tc>
        <w:tc>
          <w:tcPr>
            <w:tcW w:w="1701" w:type="dxa"/>
            <w:tcBorders>
              <w:top w:val="single" w:sz="4" w:space="0" w:color="auto"/>
              <w:left w:val="single" w:sz="6" w:space="0" w:color="auto"/>
              <w:bottom w:val="single" w:sz="6" w:space="0" w:color="auto"/>
              <w:right w:val="single" w:sz="6" w:space="0" w:color="auto"/>
            </w:tcBorders>
          </w:tcPr>
          <w:p w:rsidR="00F40ED3" w:rsidRPr="00A70B97" w:rsidRDefault="00F40ED3" w:rsidP="00214902">
            <w:pPr>
              <w:pStyle w:val="a3"/>
              <w:spacing w:before="12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TRS</w:t>
            </w:r>
            <w:r w:rsidRPr="00A70B97">
              <w:rPr>
                <w:rFonts w:ascii="Calibri" w:hAnsi="Calibri"/>
                <w:b/>
                <w:color w:val="000000" w:themeColor="text1"/>
                <w:sz w:val="24"/>
                <w:szCs w:val="24"/>
              </w:rPr>
              <w:t>-202</w:t>
            </w:r>
          </w:p>
        </w:tc>
        <w:tc>
          <w:tcPr>
            <w:tcW w:w="850" w:type="dxa"/>
            <w:tcBorders>
              <w:top w:val="single" w:sz="4" w:space="0" w:color="auto"/>
              <w:left w:val="single" w:sz="6" w:space="0" w:color="auto"/>
              <w:bottom w:val="single" w:sz="6" w:space="0" w:color="auto"/>
              <w:right w:val="single" w:sz="6" w:space="0" w:color="auto"/>
            </w:tcBorders>
          </w:tcPr>
          <w:p w:rsidR="00F40ED3" w:rsidRPr="00A70B97" w:rsidRDefault="00F40ED3" w:rsidP="00140D58">
            <w:pPr>
              <w:spacing w:before="12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p>
        </w:tc>
        <w:tc>
          <w:tcPr>
            <w:tcW w:w="992" w:type="dxa"/>
            <w:tcBorders>
              <w:top w:val="single" w:sz="4" w:space="0" w:color="auto"/>
              <w:left w:val="single" w:sz="6" w:space="0" w:color="auto"/>
              <w:bottom w:val="single" w:sz="6" w:space="0" w:color="auto"/>
              <w:right w:val="single" w:sz="6" w:space="0" w:color="auto"/>
            </w:tcBorders>
          </w:tcPr>
          <w:p w:rsidR="00F40ED3" w:rsidRPr="00A70B97" w:rsidRDefault="002A3D9E" w:rsidP="00F40ED3">
            <w:pPr>
              <w:spacing w:before="12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456</w:t>
            </w:r>
            <w:r w:rsidR="00F40ED3" w:rsidRPr="00A70B97">
              <w:rPr>
                <w:rFonts w:ascii="Calibri" w:hAnsi="Calibri"/>
                <w:b/>
                <w:color w:val="000000" w:themeColor="text1"/>
                <w:sz w:val="22"/>
                <w:szCs w:val="22"/>
              </w:rPr>
              <w:t>,0</w:t>
            </w:r>
          </w:p>
        </w:tc>
        <w:tc>
          <w:tcPr>
            <w:tcW w:w="1703" w:type="dxa"/>
            <w:tcBorders>
              <w:top w:val="single" w:sz="4" w:space="0" w:color="auto"/>
              <w:left w:val="single" w:sz="6" w:space="0" w:color="auto"/>
              <w:bottom w:val="single" w:sz="4" w:space="0" w:color="auto"/>
              <w:right w:val="single" w:sz="6" w:space="0" w:color="auto"/>
            </w:tcBorders>
          </w:tcPr>
          <w:p w:rsidR="00F40ED3" w:rsidRPr="00A70B97" w:rsidRDefault="00F40ED3" w:rsidP="00894D9A">
            <w:pPr>
              <w:spacing w:before="120" w:after="20" w:line="220" w:lineRule="exact"/>
              <w:jc w:val="center"/>
              <w:rPr>
                <w:rFonts w:ascii="Calibri" w:hAnsi="Calibri"/>
                <w:color w:val="000000" w:themeColor="text1"/>
                <w:sz w:val="22"/>
                <w:szCs w:val="22"/>
              </w:rPr>
            </w:pPr>
          </w:p>
        </w:tc>
      </w:tr>
      <w:tr w:rsidR="00E21FBB" w:rsidRPr="00A70B97" w:rsidTr="00214902">
        <w:trPr>
          <w:cantSplit/>
        </w:trPr>
        <w:tc>
          <w:tcPr>
            <w:tcW w:w="10208" w:type="dxa"/>
            <w:gridSpan w:val="5"/>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spacing w:before="40" w:after="40" w:line="280" w:lineRule="exact"/>
              <w:ind w:right="601"/>
              <w:jc w:val="center"/>
              <w:rPr>
                <w:rFonts w:ascii="Calibri" w:hAnsi="Calibri"/>
                <w:color w:val="000000" w:themeColor="text1"/>
                <w:spacing w:val="4"/>
                <w:sz w:val="28"/>
                <w:szCs w:val="28"/>
              </w:rPr>
            </w:pP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Двухканальные оптические передатчики и приемники </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br/>
              <w:t xml:space="preserve">3G/HD/SD SDI/ </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HDMI</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 сигналов</w:t>
            </w:r>
          </w:p>
        </w:tc>
      </w:tr>
      <w:tr w:rsidR="00E21FBB" w:rsidRPr="00A70B97" w:rsidTr="00214902">
        <w:trPr>
          <w:cantSplit/>
          <w:trHeight w:val="726"/>
        </w:trPr>
        <w:tc>
          <w:tcPr>
            <w:tcW w:w="4962"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pStyle w:val="a3"/>
              <w:tabs>
                <w:tab w:val="clear" w:pos="4153"/>
                <w:tab w:val="center" w:pos="4712"/>
              </w:tabs>
              <w:spacing w:before="40" w:after="20" w:line="220" w:lineRule="exact"/>
              <w:ind w:left="176" w:right="-108" w:hanging="176"/>
              <w:rPr>
                <w:rFonts w:ascii="Calibri" w:hAnsi="Calibri"/>
                <w:color w:val="000000" w:themeColor="text1"/>
                <w:spacing w:val="-4"/>
                <w:sz w:val="23"/>
                <w:szCs w:val="23"/>
              </w:rPr>
            </w:pPr>
            <w:r w:rsidRPr="00A70B97">
              <w:rPr>
                <w:rFonts w:ascii="Calibri" w:hAnsi="Calibri"/>
                <w:b/>
                <w:color w:val="000000" w:themeColor="text1"/>
                <w:spacing w:val="-4"/>
                <w:sz w:val="22"/>
                <w:szCs w:val="22"/>
              </w:rPr>
              <w:t xml:space="preserve">1. </w:t>
            </w:r>
            <w:r w:rsidRPr="00A70B97">
              <w:rPr>
                <w:rFonts w:ascii="Calibri" w:hAnsi="Calibri" w:cs="Courier New"/>
                <w:b/>
                <w:bCs/>
                <w:iCs/>
                <w:color w:val="000000" w:themeColor="text1"/>
                <w:spacing w:val="-4"/>
                <w:sz w:val="22"/>
                <w:szCs w:val="22"/>
              </w:rPr>
              <w:t>Передатчик</w:t>
            </w:r>
            <w:r w:rsidRPr="00A70B97">
              <w:rPr>
                <w:rFonts w:ascii="Calibri" w:hAnsi="Calibri"/>
                <w:b/>
                <w:color w:val="000000" w:themeColor="text1"/>
                <w:spacing w:val="-4"/>
                <w:sz w:val="22"/>
                <w:szCs w:val="22"/>
              </w:rPr>
              <w:t xml:space="preserve"> </w:t>
            </w:r>
            <w:r w:rsidRPr="00A70B97">
              <w:rPr>
                <w:rFonts w:ascii="Calibri" w:hAnsi="Calibri" w:cs="Courier New"/>
                <w:b/>
                <w:bCs/>
                <w:iCs/>
                <w:color w:val="000000" w:themeColor="text1"/>
                <w:spacing w:val="-4"/>
                <w:sz w:val="22"/>
                <w:szCs w:val="22"/>
              </w:rPr>
              <w:t xml:space="preserve">оптический двухканальный сигналов </w:t>
            </w:r>
            <w:r w:rsidRPr="00A70B97">
              <w:rPr>
                <w:rFonts w:ascii="Calibri" w:hAnsi="Calibri"/>
                <w:b/>
                <w:color w:val="000000" w:themeColor="text1"/>
                <w:spacing w:val="-4"/>
                <w:sz w:val="22"/>
                <w:szCs w:val="22"/>
                <w:lang w:val="en-US"/>
              </w:rPr>
              <w:t>HDMI</w:t>
            </w:r>
            <w:r w:rsidRPr="00A70B97">
              <w:rPr>
                <w:rFonts w:ascii="Calibri" w:hAnsi="Calibri"/>
                <w:b/>
                <w:color w:val="000000" w:themeColor="text1"/>
                <w:spacing w:val="-4"/>
                <w:sz w:val="22"/>
                <w:szCs w:val="22"/>
              </w:rPr>
              <w:t xml:space="preserve"> с преобразованием  в 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/HD/SD SDI</w:t>
            </w:r>
            <w:r w:rsidRPr="00A70B97">
              <w:rPr>
                <w:rFonts w:ascii="Calibri" w:hAnsi="Calibri"/>
                <w:color w:val="000000" w:themeColor="text1"/>
                <w:spacing w:val="-4"/>
                <w:sz w:val="23"/>
                <w:szCs w:val="23"/>
              </w:rPr>
              <w:t xml:space="preserve">   </w:t>
            </w:r>
            <w:r w:rsidRPr="00A70B97">
              <w:rPr>
                <w:rFonts w:ascii="Calibri" w:hAnsi="Calibri"/>
                <w:i/>
                <w:iCs/>
                <w:color w:val="000000" w:themeColor="text1"/>
                <w:spacing w:val="-2"/>
                <w:sz w:val="18"/>
                <w:szCs w:val="18"/>
              </w:rPr>
              <w:t>/мощность 0</w:t>
            </w:r>
            <w:r w:rsidRPr="00A70B97">
              <w:rPr>
                <w:rFonts w:ascii="Calibri" w:hAnsi="Calibri"/>
                <w:i/>
                <w:iCs/>
                <w:strike/>
                <w:color w:val="000000" w:themeColor="text1"/>
                <w:spacing w:val="-2"/>
                <w:sz w:val="18"/>
                <w:szCs w:val="18"/>
              </w:rPr>
              <w:t>:</w:t>
            </w:r>
            <w:r w:rsidRPr="00A70B97">
              <w:rPr>
                <w:rFonts w:ascii="Calibri" w:hAnsi="Calibri"/>
                <w:i/>
                <w:iCs/>
                <w:color w:val="000000" w:themeColor="text1"/>
                <w:spacing w:val="-2"/>
                <w:sz w:val="18"/>
                <w:szCs w:val="18"/>
              </w:rPr>
              <w:t>3 дБм /</w:t>
            </w:r>
          </w:p>
        </w:tc>
        <w:tc>
          <w:tcPr>
            <w:tcW w:w="1701"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214902">
            <w:pPr>
              <w:pStyle w:val="a3"/>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OTH</w:t>
            </w:r>
            <w:r w:rsidRPr="00A70B97">
              <w:rPr>
                <w:rFonts w:ascii="Calibri" w:hAnsi="Calibri"/>
                <w:b/>
                <w:color w:val="000000" w:themeColor="text1"/>
                <w:sz w:val="22"/>
                <w:szCs w:val="22"/>
              </w:rPr>
              <w:t>-227</w:t>
            </w:r>
          </w:p>
          <w:p w:rsidR="00F40ED3" w:rsidRPr="00A70B97" w:rsidRDefault="00F40ED3" w:rsidP="00214902">
            <w:pPr>
              <w:pStyle w:val="a3"/>
              <w:spacing w:before="40" w:after="20" w:line="220" w:lineRule="exact"/>
              <w:ind w:left="-108" w:right="-108"/>
              <w:jc w:val="center"/>
              <w:rPr>
                <w:rFonts w:ascii="Calibri" w:hAnsi="Calibri"/>
                <w:b/>
                <w:bCs/>
                <w:color w:val="000000" w:themeColor="text1"/>
                <w:sz w:val="22"/>
                <w:szCs w:val="22"/>
              </w:rPr>
            </w:pPr>
            <w:r w:rsidRPr="00A70B97">
              <w:rPr>
                <w:rFonts w:ascii="Calibri" w:hAnsi="Calibri"/>
                <w:b/>
                <w:color w:val="000000" w:themeColor="text1"/>
                <w:sz w:val="22"/>
                <w:szCs w:val="22"/>
              </w:rPr>
              <w:t>(-CW##)</w:t>
            </w:r>
            <w:r w:rsidRPr="00A70B97">
              <w:rPr>
                <w:rFonts w:ascii="Calibri" w:hAnsi="Calibri"/>
                <w:b/>
                <w:bCs/>
                <w:color w:val="000000" w:themeColor="text1"/>
                <w:sz w:val="22"/>
                <w:szCs w:val="22"/>
              </w:rPr>
              <w:t>*</w:t>
            </w:r>
          </w:p>
          <w:p w:rsidR="00F40ED3" w:rsidRPr="00A70B97" w:rsidRDefault="00F40ED3" w:rsidP="00214902">
            <w:pPr>
              <w:pStyle w:val="a3"/>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D</w:t>
            </w:r>
            <w:r w:rsidRPr="00A70B97">
              <w:rPr>
                <w:rFonts w:ascii="Calibri" w:hAnsi="Calibri"/>
                <w:b/>
                <w:color w:val="000000" w:themeColor="text1"/>
                <w:sz w:val="22"/>
                <w:szCs w:val="22"/>
              </w:rPr>
              <w:t>W#)</w:t>
            </w:r>
            <w:r w:rsidRPr="00A70B97">
              <w:rPr>
                <w:rFonts w:ascii="Calibri" w:hAnsi="Calibri"/>
                <w:b/>
                <w:bCs/>
                <w:color w:val="000000" w:themeColor="text1"/>
                <w:sz w:val="22"/>
                <w:szCs w:val="22"/>
              </w:rPr>
              <w:t>**</w:t>
            </w:r>
          </w:p>
        </w:tc>
        <w:tc>
          <w:tcPr>
            <w:tcW w:w="850"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214902">
            <w:pPr>
              <w:spacing w:before="40" w:after="2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214902">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1</w:t>
            </w:r>
            <w:r w:rsidR="00785AC0" w:rsidRPr="00A70B97">
              <w:rPr>
                <w:rFonts w:ascii="Calibri" w:hAnsi="Calibri"/>
                <w:b/>
                <w:color w:val="000000" w:themeColor="text1"/>
                <w:sz w:val="22"/>
                <w:szCs w:val="22"/>
                <w:lang w:val="en-US"/>
              </w:rPr>
              <w:t>308</w:t>
            </w:r>
            <w:r w:rsidRPr="00A70B97">
              <w:rPr>
                <w:rFonts w:ascii="Calibri" w:hAnsi="Calibri"/>
                <w:b/>
                <w:color w:val="000000" w:themeColor="text1"/>
                <w:sz w:val="22"/>
                <w:szCs w:val="22"/>
              </w:rPr>
              <w:t>,0</w:t>
            </w:r>
          </w:p>
          <w:p w:rsidR="00F40ED3" w:rsidRPr="00A70B97" w:rsidRDefault="00F40ED3" w:rsidP="00214902">
            <w:pPr>
              <w:spacing w:before="40" w:after="2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785AC0" w:rsidRPr="00A70B97">
              <w:rPr>
                <w:rFonts w:ascii="Calibri" w:hAnsi="Calibri"/>
                <w:b/>
                <w:color w:val="000000" w:themeColor="text1"/>
                <w:sz w:val="22"/>
                <w:szCs w:val="22"/>
                <w:lang w:val="en-US"/>
              </w:rPr>
              <w:t>1608</w:t>
            </w:r>
            <w:r w:rsidRPr="00A70B97">
              <w:rPr>
                <w:rFonts w:ascii="Calibri" w:hAnsi="Calibri"/>
                <w:b/>
                <w:color w:val="000000" w:themeColor="text1"/>
                <w:sz w:val="22"/>
                <w:szCs w:val="22"/>
              </w:rPr>
              <w:t>,0)</w:t>
            </w:r>
          </w:p>
          <w:p w:rsidR="00F40ED3" w:rsidRPr="00A70B97" w:rsidRDefault="00F40ED3" w:rsidP="00214902">
            <w:pPr>
              <w:spacing w:before="40" w:after="20" w:line="220" w:lineRule="exact"/>
              <w:ind w:left="-108" w:right="-108"/>
              <w:jc w:val="center"/>
              <w:rPr>
                <w:rFonts w:ascii="Calibri" w:hAnsi="Calibri"/>
                <w:color w:val="000000" w:themeColor="text1"/>
                <w:sz w:val="22"/>
                <w:szCs w:val="22"/>
              </w:rPr>
            </w:pPr>
            <w:r w:rsidRPr="00A70B97">
              <w:rPr>
                <w:rFonts w:ascii="Calibri" w:hAnsi="Calibri"/>
                <w:b/>
                <w:color w:val="000000" w:themeColor="text1"/>
                <w:sz w:val="22"/>
                <w:szCs w:val="22"/>
              </w:rPr>
              <w:t>(</w:t>
            </w:r>
            <w:r w:rsidR="00785AC0" w:rsidRPr="00A70B97">
              <w:rPr>
                <w:rFonts w:ascii="Calibri" w:hAnsi="Calibri"/>
                <w:b/>
                <w:color w:val="000000" w:themeColor="text1"/>
                <w:sz w:val="22"/>
                <w:szCs w:val="22"/>
                <w:lang w:val="en-US"/>
              </w:rPr>
              <w:t>3108</w:t>
            </w:r>
            <w:r w:rsidRPr="00A70B97">
              <w:rPr>
                <w:rFonts w:ascii="Calibri" w:hAnsi="Calibri"/>
                <w:b/>
                <w:color w:val="000000" w:themeColor="text1"/>
                <w:sz w:val="22"/>
                <w:szCs w:val="22"/>
              </w:rPr>
              <w:t>,0)</w:t>
            </w:r>
          </w:p>
        </w:tc>
        <w:tc>
          <w:tcPr>
            <w:tcW w:w="1703" w:type="dxa"/>
            <w:tcBorders>
              <w:left w:val="single" w:sz="6" w:space="0" w:color="auto"/>
              <w:right w:val="single" w:sz="6" w:space="0" w:color="auto"/>
            </w:tcBorders>
            <w:vAlign w:val="center"/>
          </w:tcPr>
          <w:p w:rsidR="00F40ED3" w:rsidRPr="00A70B97" w:rsidRDefault="00F40ED3" w:rsidP="00214902">
            <w:pPr>
              <w:spacing w:before="40" w:after="20" w:line="200" w:lineRule="exact"/>
              <w:rPr>
                <w:rFonts w:ascii="Calibri" w:hAnsi="Calibri"/>
                <w:color w:val="000000" w:themeColor="text1"/>
                <w:sz w:val="22"/>
                <w:szCs w:val="22"/>
              </w:rPr>
            </w:pPr>
          </w:p>
        </w:tc>
      </w:tr>
      <w:tr w:rsidR="00E21FBB" w:rsidRPr="00A70B97" w:rsidTr="00214902">
        <w:trPr>
          <w:cantSplit/>
        </w:trPr>
        <w:tc>
          <w:tcPr>
            <w:tcW w:w="4962"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214902">
            <w:pPr>
              <w:pStyle w:val="a3"/>
              <w:tabs>
                <w:tab w:val="clear" w:pos="4153"/>
                <w:tab w:val="center" w:pos="4712"/>
              </w:tabs>
              <w:spacing w:before="40" w:after="20" w:line="220" w:lineRule="exact"/>
              <w:ind w:left="176" w:right="-108" w:hanging="176"/>
              <w:rPr>
                <w:rFonts w:ascii="Calibri" w:hAnsi="Calibri"/>
                <w:color w:val="000000" w:themeColor="text1"/>
                <w:spacing w:val="-4"/>
                <w:sz w:val="23"/>
                <w:szCs w:val="23"/>
              </w:rPr>
            </w:pPr>
            <w:r w:rsidRPr="00A70B97">
              <w:rPr>
                <w:rFonts w:ascii="Calibri" w:hAnsi="Calibri"/>
                <w:b/>
                <w:color w:val="000000" w:themeColor="text1"/>
                <w:spacing w:val="-4"/>
                <w:sz w:val="22"/>
                <w:szCs w:val="22"/>
              </w:rPr>
              <w:t xml:space="preserve">2. </w:t>
            </w:r>
            <w:r w:rsidRPr="00A70B97">
              <w:rPr>
                <w:rFonts w:ascii="Calibri" w:hAnsi="Calibri" w:cs="Courier New"/>
                <w:b/>
                <w:bCs/>
                <w:iCs/>
                <w:color w:val="000000" w:themeColor="text1"/>
                <w:spacing w:val="-4"/>
                <w:sz w:val="22"/>
                <w:szCs w:val="22"/>
              </w:rPr>
              <w:t>Приемник</w:t>
            </w:r>
            <w:r w:rsidRPr="00A70B97">
              <w:rPr>
                <w:rFonts w:ascii="Calibri" w:hAnsi="Calibri"/>
                <w:b/>
                <w:color w:val="000000" w:themeColor="text1"/>
                <w:spacing w:val="-4"/>
                <w:sz w:val="22"/>
                <w:szCs w:val="22"/>
              </w:rPr>
              <w:t xml:space="preserve"> </w:t>
            </w:r>
            <w:r w:rsidRPr="00A70B97">
              <w:rPr>
                <w:rFonts w:ascii="Calibri" w:hAnsi="Calibri" w:cs="Courier New"/>
                <w:b/>
                <w:bCs/>
                <w:iCs/>
                <w:color w:val="000000" w:themeColor="text1"/>
                <w:spacing w:val="-4"/>
                <w:sz w:val="22"/>
                <w:szCs w:val="22"/>
              </w:rPr>
              <w:t>оптический</w:t>
            </w:r>
            <w:r w:rsidRPr="00A70B97">
              <w:rPr>
                <w:rFonts w:ascii="Calibri" w:hAnsi="Calibri"/>
                <w:b/>
                <w:color w:val="000000" w:themeColor="text1"/>
                <w:spacing w:val="-4"/>
                <w:sz w:val="22"/>
                <w:szCs w:val="22"/>
              </w:rPr>
              <w:t xml:space="preserve"> </w:t>
            </w:r>
            <w:r w:rsidRPr="00A70B97">
              <w:rPr>
                <w:rFonts w:ascii="Calibri" w:hAnsi="Calibri" w:cs="Courier New"/>
                <w:b/>
                <w:bCs/>
                <w:iCs/>
                <w:color w:val="000000" w:themeColor="text1"/>
                <w:spacing w:val="-4"/>
                <w:sz w:val="22"/>
                <w:szCs w:val="22"/>
              </w:rPr>
              <w:t xml:space="preserve">двухканальный сигналов </w:t>
            </w:r>
            <w:r w:rsidRPr="00A70B97">
              <w:rPr>
                <w:rFonts w:ascii="Calibri" w:hAnsi="Calibri"/>
                <w:b/>
                <w:color w:val="000000" w:themeColor="text1"/>
                <w:spacing w:val="-4"/>
                <w:sz w:val="22"/>
                <w:szCs w:val="22"/>
              </w:rPr>
              <w:t>3</w:t>
            </w:r>
            <w:r w:rsidRPr="00A70B97">
              <w:rPr>
                <w:rFonts w:ascii="Calibri" w:hAnsi="Calibri"/>
                <w:b/>
                <w:color w:val="000000" w:themeColor="text1"/>
                <w:spacing w:val="-4"/>
                <w:sz w:val="22"/>
                <w:szCs w:val="22"/>
                <w:lang w:val="en-US"/>
              </w:rPr>
              <w:t>G</w:t>
            </w:r>
            <w:r w:rsidRPr="00A70B97">
              <w:rPr>
                <w:rFonts w:ascii="Calibri" w:hAnsi="Calibri"/>
                <w:b/>
                <w:color w:val="000000" w:themeColor="text1"/>
                <w:spacing w:val="-4"/>
                <w:sz w:val="22"/>
                <w:szCs w:val="22"/>
              </w:rPr>
              <w:t xml:space="preserve">/HD/SD SDI  с преобразованием в </w:t>
            </w:r>
            <w:r w:rsidRPr="00A70B97">
              <w:rPr>
                <w:rFonts w:ascii="Calibri" w:hAnsi="Calibri"/>
                <w:b/>
                <w:color w:val="000000" w:themeColor="text1"/>
                <w:spacing w:val="-4"/>
                <w:sz w:val="22"/>
                <w:szCs w:val="22"/>
                <w:lang w:val="en-US"/>
              </w:rPr>
              <w:t>HDMI</w:t>
            </w:r>
            <w:r w:rsidRPr="00A70B97">
              <w:rPr>
                <w:rFonts w:ascii="Calibri" w:hAnsi="Calibri"/>
                <w:b/>
                <w:color w:val="000000" w:themeColor="text1"/>
                <w:spacing w:val="-4"/>
                <w:sz w:val="22"/>
                <w:szCs w:val="22"/>
              </w:rPr>
              <w:br/>
            </w:r>
            <w:r w:rsidRPr="00A70B97">
              <w:rPr>
                <w:rFonts w:ascii="Calibri" w:hAnsi="Calibri"/>
                <w:i/>
                <w:color w:val="000000" w:themeColor="text1"/>
                <w:sz w:val="18"/>
                <w:szCs w:val="18"/>
              </w:rPr>
              <w:t xml:space="preserve">  /чувствительность (3,0 Гбит):  (-3)</w:t>
            </w:r>
            <w:r w:rsidRPr="00A70B97">
              <w:rPr>
                <w:rFonts w:ascii="Calibri" w:hAnsi="Calibri"/>
                <w:i/>
                <w:strike/>
                <w:color w:val="000000" w:themeColor="text1"/>
                <w:sz w:val="18"/>
                <w:szCs w:val="18"/>
              </w:rPr>
              <w:t>:</w:t>
            </w:r>
            <w:r w:rsidRPr="00A70B97">
              <w:rPr>
                <w:rFonts w:ascii="Calibri" w:hAnsi="Calibri"/>
                <w:i/>
                <w:color w:val="000000" w:themeColor="text1"/>
                <w:sz w:val="18"/>
                <w:szCs w:val="18"/>
              </w:rPr>
              <w:t xml:space="preserve">(-24) дБм, </w:t>
            </w:r>
            <w:r w:rsidRPr="00A70B97">
              <w:rPr>
                <w:rFonts w:ascii="Calibri" w:hAnsi="Calibri"/>
                <w:i/>
                <w:color w:val="000000" w:themeColor="text1"/>
                <w:sz w:val="18"/>
                <w:szCs w:val="18"/>
              </w:rPr>
              <w:br/>
              <w:t xml:space="preserve">  для модели с индексом “</w:t>
            </w:r>
            <w:r w:rsidRPr="00A70B97">
              <w:rPr>
                <w:rFonts w:ascii="Calibri" w:hAnsi="Calibri"/>
                <w:i/>
                <w:color w:val="000000" w:themeColor="text1"/>
                <w:sz w:val="18"/>
                <w:szCs w:val="18"/>
                <w:lang w:val="en-US"/>
              </w:rPr>
              <w:t>A</w:t>
            </w:r>
            <w:r w:rsidRPr="00A70B97">
              <w:rPr>
                <w:rFonts w:ascii="Calibri" w:hAnsi="Calibri"/>
                <w:i/>
                <w:color w:val="000000" w:themeColor="text1"/>
                <w:sz w:val="18"/>
                <w:szCs w:val="18"/>
              </w:rPr>
              <w:t>”  (-9)</w:t>
            </w:r>
            <w:r w:rsidRPr="00A70B97">
              <w:rPr>
                <w:rFonts w:ascii="Calibri" w:hAnsi="Calibri"/>
                <w:i/>
                <w:strike/>
                <w:color w:val="000000" w:themeColor="text1"/>
                <w:sz w:val="18"/>
                <w:szCs w:val="18"/>
              </w:rPr>
              <w:t>:</w:t>
            </w:r>
            <w:r w:rsidRPr="00A70B97">
              <w:rPr>
                <w:rFonts w:ascii="Calibri" w:hAnsi="Calibri"/>
                <w:i/>
                <w:color w:val="000000" w:themeColor="text1"/>
                <w:sz w:val="18"/>
                <w:szCs w:val="18"/>
              </w:rPr>
              <w:t>(-28) дБм/</w:t>
            </w:r>
          </w:p>
        </w:tc>
        <w:tc>
          <w:tcPr>
            <w:tcW w:w="1701"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214902">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PN-ORH-245</w:t>
            </w:r>
          </w:p>
          <w:p w:rsidR="00F40ED3" w:rsidRPr="00A70B97" w:rsidRDefault="00F40ED3" w:rsidP="00214902">
            <w:pPr>
              <w:pStyle w:val="a3"/>
              <w:spacing w:before="40" w:after="40" w:line="22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2"/>
                <w:szCs w:val="22"/>
                <w:lang w:val="en-US"/>
              </w:rPr>
              <w:t>(PN-ORH-245A)</w:t>
            </w:r>
          </w:p>
        </w:tc>
        <w:tc>
          <w:tcPr>
            <w:tcW w:w="850"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214902">
            <w:pPr>
              <w:spacing w:before="40" w:after="20" w:line="220" w:lineRule="exact"/>
              <w:ind w:left="-108" w:right="-108"/>
              <w:jc w:val="center"/>
              <w:rPr>
                <w:rFonts w:ascii="Calibri" w:hAnsi="Calibri"/>
                <w:color w:val="000000" w:themeColor="text1"/>
                <w:sz w:val="23"/>
                <w:szCs w:val="23"/>
                <w:lang w:val="en-US"/>
              </w:rPr>
            </w:pPr>
            <w:r w:rsidRPr="00A70B97">
              <w:rPr>
                <w:rFonts w:ascii="Calibri" w:hAnsi="Calibri"/>
                <w:color w:val="000000" w:themeColor="text1"/>
                <w:sz w:val="23"/>
                <w:szCs w:val="23"/>
                <w:lang w:val="en-US"/>
              </w:rPr>
              <w:t>1</w:t>
            </w:r>
          </w:p>
        </w:tc>
        <w:tc>
          <w:tcPr>
            <w:tcW w:w="992" w:type="dxa"/>
            <w:tcBorders>
              <w:top w:val="single" w:sz="6" w:space="0" w:color="auto"/>
              <w:left w:val="single" w:sz="6" w:space="0" w:color="auto"/>
              <w:bottom w:val="single" w:sz="6" w:space="0" w:color="auto"/>
              <w:right w:val="single" w:sz="6" w:space="0" w:color="auto"/>
            </w:tcBorders>
            <w:vAlign w:val="center"/>
          </w:tcPr>
          <w:p w:rsidR="00F40ED3" w:rsidRPr="00A70B97" w:rsidRDefault="006A43B5" w:rsidP="00214902">
            <w:pPr>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lang w:val="en-US"/>
              </w:rPr>
              <w:t>1188</w:t>
            </w:r>
            <w:r w:rsidR="00F40ED3" w:rsidRPr="00A70B97">
              <w:rPr>
                <w:rFonts w:ascii="Calibri" w:hAnsi="Calibri"/>
                <w:b/>
                <w:color w:val="000000" w:themeColor="text1"/>
                <w:sz w:val="23"/>
                <w:szCs w:val="23"/>
                <w:lang w:val="en-US"/>
              </w:rPr>
              <w:t>,0</w:t>
            </w:r>
          </w:p>
          <w:p w:rsidR="00F40ED3" w:rsidRPr="00A70B97" w:rsidRDefault="00F40ED3" w:rsidP="006A43B5">
            <w:pPr>
              <w:spacing w:before="40" w:after="40" w:line="22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w:t>
            </w:r>
            <w:r w:rsidR="006A43B5" w:rsidRPr="00A70B97">
              <w:rPr>
                <w:rFonts w:ascii="Calibri" w:hAnsi="Calibri"/>
                <w:b/>
                <w:color w:val="000000" w:themeColor="text1"/>
                <w:sz w:val="23"/>
                <w:szCs w:val="23"/>
                <w:lang w:val="en-US"/>
              </w:rPr>
              <w:t>548</w:t>
            </w:r>
            <w:r w:rsidRPr="00A70B97">
              <w:rPr>
                <w:rFonts w:ascii="Calibri" w:hAnsi="Calibri"/>
                <w:b/>
                <w:color w:val="000000" w:themeColor="text1"/>
                <w:sz w:val="23"/>
                <w:szCs w:val="23"/>
              </w:rPr>
              <w:t>,0)</w:t>
            </w:r>
          </w:p>
        </w:tc>
        <w:tc>
          <w:tcPr>
            <w:tcW w:w="1703" w:type="dxa"/>
            <w:tcBorders>
              <w:left w:val="single" w:sz="6" w:space="0" w:color="auto"/>
              <w:bottom w:val="single" w:sz="4" w:space="0" w:color="auto"/>
              <w:right w:val="single" w:sz="6" w:space="0" w:color="auto"/>
            </w:tcBorders>
            <w:vAlign w:val="center"/>
          </w:tcPr>
          <w:p w:rsidR="00F40ED3" w:rsidRPr="00A70B97" w:rsidRDefault="00F40ED3" w:rsidP="00214902">
            <w:pPr>
              <w:spacing w:before="40" w:after="20" w:line="200" w:lineRule="exact"/>
              <w:jc w:val="center"/>
              <w:rPr>
                <w:rFonts w:ascii="Calibri" w:hAnsi="Calibri"/>
                <w:color w:val="000000" w:themeColor="text1"/>
                <w:sz w:val="22"/>
                <w:szCs w:val="22"/>
              </w:rPr>
            </w:pPr>
          </w:p>
        </w:tc>
      </w:tr>
      <w:tr w:rsidR="00E21FBB" w:rsidRPr="00A70B97" w:rsidTr="00214902">
        <w:trPr>
          <w:cantSplit/>
        </w:trPr>
        <w:tc>
          <w:tcPr>
            <w:tcW w:w="10208" w:type="dxa"/>
            <w:gridSpan w:val="5"/>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spacing w:before="40" w:after="40" w:line="280" w:lineRule="exact"/>
              <w:ind w:right="601"/>
              <w:jc w:val="center"/>
              <w:rPr>
                <w:rFonts w:ascii="Calibri" w:hAnsi="Calibri"/>
                <w:color w:val="000000" w:themeColor="text1"/>
                <w:spacing w:val="4"/>
                <w:sz w:val="28"/>
                <w:szCs w:val="28"/>
              </w:rPr>
            </w:pP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Двухканальные оптические приемники 3G/HD/SD SDI сигналов </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br/>
              <w:t>с синхронизатором</w:t>
            </w:r>
          </w:p>
        </w:tc>
      </w:tr>
      <w:tr w:rsidR="00E21FBB" w:rsidRPr="00A70B97" w:rsidTr="00214902">
        <w:trPr>
          <w:cantSplit/>
          <w:trHeight w:val="726"/>
        </w:trPr>
        <w:tc>
          <w:tcPr>
            <w:tcW w:w="4962"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pStyle w:val="a3"/>
              <w:tabs>
                <w:tab w:val="clear" w:pos="4153"/>
                <w:tab w:val="center" w:pos="4712"/>
              </w:tabs>
              <w:spacing w:before="40" w:after="20" w:line="220" w:lineRule="exact"/>
              <w:ind w:left="176" w:right="-108" w:hanging="176"/>
              <w:rPr>
                <w:rFonts w:ascii="Calibri" w:hAnsi="Calibri"/>
                <w:color w:val="000000" w:themeColor="text1"/>
                <w:sz w:val="18"/>
                <w:szCs w:val="18"/>
              </w:rPr>
            </w:pPr>
            <w:r w:rsidRPr="00A70B97">
              <w:rPr>
                <w:rFonts w:ascii="Calibri" w:hAnsi="Calibri"/>
                <w:b/>
                <w:color w:val="000000" w:themeColor="text1"/>
                <w:sz w:val="22"/>
                <w:szCs w:val="22"/>
              </w:rPr>
              <w:t>1. Приемник оптический/синхронизатор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/HD/SD SDI двухканальный с одним электрическим и одним оптическим входами</w:t>
            </w:r>
            <w:r w:rsidRPr="00A70B97">
              <w:rPr>
                <w:rFonts w:ascii="Calibri" w:hAnsi="Calibri"/>
                <w:color w:val="000000" w:themeColor="text1"/>
                <w:sz w:val="23"/>
                <w:szCs w:val="23"/>
              </w:rPr>
              <w:t xml:space="preserve"> </w:t>
            </w:r>
            <w:r w:rsidRPr="00A70B97">
              <w:rPr>
                <w:rFonts w:ascii="Calibri" w:hAnsi="Calibri"/>
                <w:color w:val="000000" w:themeColor="text1"/>
                <w:sz w:val="23"/>
                <w:szCs w:val="23"/>
              </w:rPr>
              <w:br/>
            </w:r>
            <w:r w:rsidRPr="00A70B97">
              <w:rPr>
                <w:rFonts w:ascii="Calibri" w:hAnsi="Calibri"/>
                <w:i/>
                <w:color w:val="000000" w:themeColor="text1"/>
                <w:sz w:val="18"/>
                <w:szCs w:val="18"/>
              </w:rPr>
              <w:t xml:space="preserve">  /чувствительность (3,0 Гбит):  (-3)</w:t>
            </w:r>
            <w:r w:rsidRPr="00A70B97">
              <w:rPr>
                <w:rFonts w:ascii="Calibri" w:hAnsi="Calibri"/>
                <w:i/>
                <w:strike/>
                <w:color w:val="000000" w:themeColor="text1"/>
                <w:sz w:val="18"/>
                <w:szCs w:val="18"/>
              </w:rPr>
              <w:t>:</w:t>
            </w:r>
            <w:r w:rsidRPr="00A70B97">
              <w:rPr>
                <w:rFonts w:ascii="Calibri" w:hAnsi="Calibri"/>
                <w:i/>
                <w:color w:val="000000" w:themeColor="text1"/>
                <w:sz w:val="18"/>
                <w:szCs w:val="18"/>
              </w:rPr>
              <w:t xml:space="preserve">(-24) дБм, </w:t>
            </w:r>
            <w:r w:rsidRPr="00A70B97">
              <w:rPr>
                <w:rFonts w:ascii="Calibri" w:hAnsi="Calibri"/>
                <w:i/>
                <w:color w:val="000000" w:themeColor="text1"/>
                <w:sz w:val="18"/>
                <w:szCs w:val="18"/>
              </w:rPr>
              <w:br/>
              <w:t xml:space="preserve">  для модели с индексом “</w:t>
            </w:r>
            <w:r w:rsidRPr="00A70B97">
              <w:rPr>
                <w:rFonts w:ascii="Calibri" w:hAnsi="Calibri"/>
                <w:i/>
                <w:color w:val="000000" w:themeColor="text1"/>
                <w:sz w:val="18"/>
                <w:szCs w:val="18"/>
                <w:lang w:val="en-US"/>
              </w:rPr>
              <w:t>A</w:t>
            </w:r>
            <w:r w:rsidRPr="00A70B97">
              <w:rPr>
                <w:rFonts w:ascii="Calibri" w:hAnsi="Calibri"/>
                <w:i/>
                <w:color w:val="000000" w:themeColor="text1"/>
                <w:sz w:val="18"/>
                <w:szCs w:val="18"/>
              </w:rPr>
              <w:t>”  (-9)</w:t>
            </w:r>
            <w:r w:rsidRPr="00A70B97">
              <w:rPr>
                <w:rFonts w:ascii="Calibri" w:hAnsi="Calibri"/>
                <w:i/>
                <w:strike/>
                <w:color w:val="000000" w:themeColor="text1"/>
                <w:sz w:val="18"/>
                <w:szCs w:val="18"/>
              </w:rPr>
              <w:t>:</w:t>
            </w:r>
            <w:r w:rsidRPr="00A70B97">
              <w:rPr>
                <w:rFonts w:ascii="Calibri" w:hAnsi="Calibri"/>
                <w:i/>
                <w:color w:val="000000" w:themeColor="text1"/>
                <w:sz w:val="18"/>
                <w:szCs w:val="18"/>
              </w:rPr>
              <w:t>(-28) дБм/</w:t>
            </w:r>
          </w:p>
        </w:tc>
        <w:tc>
          <w:tcPr>
            <w:tcW w:w="1701"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PN-FSO-252M</w:t>
            </w:r>
          </w:p>
          <w:p w:rsidR="00F40ED3" w:rsidRPr="00A70B97" w:rsidRDefault="00F40ED3" w:rsidP="00894D9A">
            <w:pPr>
              <w:pStyle w:val="a3"/>
              <w:spacing w:before="12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(PN-FSO-252MA)</w:t>
            </w:r>
          </w:p>
        </w:tc>
        <w:tc>
          <w:tcPr>
            <w:tcW w:w="850"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spacing w:before="4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006D7BA9" w:rsidRPr="00A70B97">
              <w:rPr>
                <w:rFonts w:ascii="Calibri" w:hAnsi="Calibri"/>
                <w:b/>
                <w:color w:val="000000" w:themeColor="text1"/>
                <w:sz w:val="22"/>
                <w:szCs w:val="22"/>
                <w:lang w:val="en-US"/>
              </w:rPr>
              <w:t>532</w:t>
            </w:r>
            <w:r w:rsidRPr="00A70B97">
              <w:rPr>
                <w:rFonts w:ascii="Calibri" w:hAnsi="Calibri"/>
                <w:b/>
                <w:color w:val="000000" w:themeColor="text1"/>
                <w:sz w:val="22"/>
                <w:szCs w:val="22"/>
              </w:rPr>
              <w:t>,0</w:t>
            </w:r>
          </w:p>
          <w:p w:rsidR="00F40ED3" w:rsidRPr="00A70B97" w:rsidRDefault="00F40ED3" w:rsidP="00894D9A">
            <w:pPr>
              <w:spacing w:before="12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006D7BA9" w:rsidRPr="00A70B97">
              <w:rPr>
                <w:rFonts w:ascii="Calibri" w:hAnsi="Calibri"/>
                <w:b/>
                <w:color w:val="000000" w:themeColor="text1"/>
                <w:sz w:val="22"/>
                <w:szCs w:val="22"/>
                <w:lang w:val="en-US"/>
              </w:rPr>
              <w:t>892</w:t>
            </w:r>
            <w:r w:rsidRPr="00A70B97">
              <w:rPr>
                <w:rFonts w:ascii="Calibri" w:hAnsi="Calibri"/>
                <w:b/>
                <w:color w:val="000000" w:themeColor="text1"/>
                <w:sz w:val="22"/>
                <w:szCs w:val="22"/>
              </w:rPr>
              <w:t>,0)</w:t>
            </w:r>
          </w:p>
        </w:tc>
        <w:tc>
          <w:tcPr>
            <w:tcW w:w="1703" w:type="dxa"/>
            <w:tcBorders>
              <w:left w:val="single" w:sz="6" w:space="0" w:color="auto"/>
              <w:right w:val="single" w:sz="6" w:space="0" w:color="auto"/>
            </w:tcBorders>
            <w:vAlign w:val="center"/>
          </w:tcPr>
          <w:p w:rsidR="00F40ED3" w:rsidRPr="00A70B97" w:rsidRDefault="00F40ED3" w:rsidP="00214902">
            <w:pPr>
              <w:spacing w:before="40" w:after="20" w:line="200" w:lineRule="exact"/>
              <w:rPr>
                <w:rFonts w:ascii="Calibri" w:hAnsi="Calibri"/>
                <w:color w:val="000000" w:themeColor="text1"/>
                <w:sz w:val="22"/>
                <w:szCs w:val="22"/>
              </w:rPr>
            </w:pPr>
          </w:p>
        </w:tc>
      </w:tr>
      <w:tr w:rsidR="00E21FBB" w:rsidRPr="00A70B97" w:rsidTr="00214902">
        <w:trPr>
          <w:cantSplit/>
        </w:trPr>
        <w:tc>
          <w:tcPr>
            <w:tcW w:w="4962"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pStyle w:val="a3"/>
              <w:tabs>
                <w:tab w:val="clear" w:pos="4153"/>
                <w:tab w:val="center" w:pos="4712"/>
              </w:tabs>
              <w:spacing w:before="40" w:after="20" w:line="220" w:lineRule="exact"/>
              <w:ind w:left="176" w:right="-108" w:hanging="176"/>
              <w:rPr>
                <w:rFonts w:ascii="Calibri" w:hAnsi="Calibri"/>
                <w:color w:val="000000" w:themeColor="text1"/>
                <w:sz w:val="23"/>
                <w:szCs w:val="23"/>
              </w:rPr>
            </w:pPr>
            <w:r w:rsidRPr="00A70B97">
              <w:rPr>
                <w:rFonts w:ascii="Calibri" w:hAnsi="Calibri"/>
                <w:b/>
                <w:color w:val="000000" w:themeColor="text1"/>
                <w:sz w:val="22"/>
                <w:szCs w:val="22"/>
              </w:rPr>
              <w:t>2. Приемник оптический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/HD/SD SDI двухканальный с синхронизатором</w:t>
            </w:r>
            <w:r w:rsidRPr="00A70B97">
              <w:rPr>
                <w:rFonts w:ascii="Calibri" w:hAnsi="Calibri"/>
                <w:i/>
                <w:color w:val="000000" w:themeColor="text1"/>
                <w:sz w:val="23"/>
                <w:szCs w:val="23"/>
              </w:rPr>
              <w:t xml:space="preserve">  </w:t>
            </w:r>
            <w:r w:rsidRPr="00A70B97">
              <w:rPr>
                <w:rFonts w:ascii="Calibri" w:hAnsi="Calibri"/>
                <w:i/>
                <w:color w:val="000000" w:themeColor="text1"/>
                <w:sz w:val="23"/>
                <w:szCs w:val="23"/>
              </w:rPr>
              <w:br/>
            </w:r>
            <w:r w:rsidRPr="00A70B97">
              <w:rPr>
                <w:rFonts w:ascii="Calibri" w:hAnsi="Calibri"/>
                <w:i/>
                <w:color w:val="000000" w:themeColor="text1"/>
              </w:rPr>
              <w:t xml:space="preserve">  /</w:t>
            </w:r>
            <w:r w:rsidRPr="00A70B97">
              <w:rPr>
                <w:rFonts w:ascii="Calibri" w:hAnsi="Calibri"/>
                <w:i/>
                <w:color w:val="000000" w:themeColor="text1"/>
                <w:sz w:val="18"/>
                <w:szCs w:val="18"/>
              </w:rPr>
              <w:t>чувствительность (3,0 Гбит):  (-3)</w:t>
            </w:r>
            <w:r w:rsidRPr="00A70B97">
              <w:rPr>
                <w:rFonts w:ascii="Calibri" w:hAnsi="Calibri"/>
                <w:i/>
                <w:strike/>
                <w:color w:val="000000" w:themeColor="text1"/>
                <w:sz w:val="18"/>
                <w:szCs w:val="18"/>
              </w:rPr>
              <w:t>:</w:t>
            </w:r>
            <w:r w:rsidRPr="00A70B97">
              <w:rPr>
                <w:rFonts w:ascii="Calibri" w:hAnsi="Calibri"/>
                <w:i/>
                <w:color w:val="000000" w:themeColor="text1"/>
                <w:sz w:val="18"/>
                <w:szCs w:val="18"/>
              </w:rPr>
              <w:t xml:space="preserve">(-24) дБм, </w:t>
            </w:r>
            <w:r w:rsidRPr="00A70B97">
              <w:rPr>
                <w:rFonts w:ascii="Calibri" w:hAnsi="Calibri"/>
                <w:i/>
                <w:color w:val="000000" w:themeColor="text1"/>
                <w:sz w:val="18"/>
                <w:szCs w:val="18"/>
              </w:rPr>
              <w:br/>
              <w:t xml:space="preserve">   для модели с индексом “</w:t>
            </w:r>
            <w:r w:rsidRPr="00A70B97">
              <w:rPr>
                <w:rFonts w:ascii="Calibri" w:hAnsi="Calibri"/>
                <w:i/>
                <w:color w:val="000000" w:themeColor="text1"/>
                <w:sz w:val="18"/>
                <w:szCs w:val="18"/>
                <w:lang w:val="en-US"/>
              </w:rPr>
              <w:t>A</w:t>
            </w:r>
            <w:r w:rsidRPr="00A70B97">
              <w:rPr>
                <w:rFonts w:ascii="Calibri" w:hAnsi="Calibri"/>
                <w:i/>
                <w:color w:val="000000" w:themeColor="text1"/>
                <w:sz w:val="18"/>
                <w:szCs w:val="18"/>
              </w:rPr>
              <w:t>”  (-9)</w:t>
            </w:r>
            <w:r w:rsidRPr="00A70B97">
              <w:rPr>
                <w:rFonts w:ascii="Calibri" w:hAnsi="Calibri"/>
                <w:i/>
                <w:strike/>
                <w:color w:val="000000" w:themeColor="text1"/>
                <w:sz w:val="18"/>
                <w:szCs w:val="18"/>
              </w:rPr>
              <w:t>:</w:t>
            </w:r>
            <w:r w:rsidRPr="00A70B97">
              <w:rPr>
                <w:rFonts w:ascii="Calibri" w:hAnsi="Calibri"/>
                <w:i/>
                <w:color w:val="000000" w:themeColor="text1"/>
                <w:sz w:val="18"/>
                <w:szCs w:val="18"/>
              </w:rPr>
              <w:t>(-28) дБм/</w:t>
            </w:r>
          </w:p>
        </w:tc>
        <w:tc>
          <w:tcPr>
            <w:tcW w:w="1701"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pStyle w:val="a3"/>
              <w:spacing w:before="4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PN-FSO-252</w:t>
            </w:r>
          </w:p>
          <w:p w:rsidR="00F40ED3" w:rsidRPr="00A70B97" w:rsidRDefault="00F40ED3" w:rsidP="00894D9A">
            <w:pPr>
              <w:pStyle w:val="a3"/>
              <w:spacing w:before="120" w:after="40" w:line="220" w:lineRule="exact"/>
              <w:ind w:left="-108" w:right="-108"/>
              <w:jc w:val="center"/>
              <w:rPr>
                <w:rFonts w:ascii="Calibri" w:hAnsi="Calibri"/>
                <w:b/>
                <w:color w:val="000000" w:themeColor="text1"/>
                <w:sz w:val="22"/>
                <w:szCs w:val="22"/>
                <w:lang w:val="en-US"/>
              </w:rPr>
            </w:pPr>
            <w:r w:rsidRPr="00A70B97">
              <w:rPr>
                <w:rFonts w:ascii="Calibri" w:hAnsi="Calibri"/>
                <w:b/>
                <w:color w:val="000000" w:themeColor="text1"/>
                <w:sz w:val="22"/>
                <w:szCs w:val="22"/>
                <w:lang w:val="en-US"/>
              </w:rPr>
              <w:t>(PN-FSO-252A)</w:t>
            </w:r>
          </w:p>
        </w:tc>
        <w:tc>
          <w:tcPr>
            <w:tcW w:w="850"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spacing w:before="40" w:after="40" w:line="220" w:lineRule="exact"/>
              <w:ind w:left="-108" w:right="-108"/>
              <w:jc w:val="center"/>
              <w:rPr>
                <w:rFonts w:ascii="Calibri" w:hAnsi="Calibri"/>
                <w:color w:val="000000" w:themeColor="text1"/>
                <w:sz w:val="22"/>
                <w:szCs w:val="22"/>
              </w:rPr>
            </w:pPr>
            <w:r w:rsidRPr="00A70B97">
              <w:rPr>
                <w:rFonts w:ascii="Calibri" w:hAnsi="Calibri"/>
                <w:color w:val="000000" w:themeColor="text1"/>
                <w:sz w:val="22"/>
                <w:szCs w:val="22"/>
              </w:rPr>
              <w:t>1</w:t>
            </w:r>
          </w:p>
        </w:tc>
        <w:tc>
          <w:tcPr>
            <w:tcW w:w="992" w:type="dxa"/>
            <w:tcBorders>
              <w:top w:val="single" w:sz="6" w:space="0" w:color="auto"/>
              <w:left w:val="single" w:sz="6" w:space="0" w:color="auto"/>
              <w:bottom w:val="single" w:sz="6" w:space="0" w:color="auto"/>
              <w:right w:val="single" w:sz="6" w:space="0" w:color="auto"/>
            </w:tcBorders>
            <w:vAlign w:val="center"/>
          </w:tcPr>
          <w:p w:rsidR="00F40ED3" w:rsidRPr="00A70B97" w:rsidRDefault="00F40ED3" w:rsidP="00894D9A">
            <w:pPr>
              <w:spacing w:before="4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2</w:t>
            </w:r>
            <w:r w:rsidR="006D7BA9" w:rsidRPr="00A70B97">
              <w:rPr>
                <w:rFonts w:ascii="Calibri" w:hAnsi="Calibri"/>
                <w:b/>
                <w:color w:val="000000" w:themeColor="text1"/>
                <w:sz w:val="22"/>
                <w:szCs w:val="22"/>
                <w:lang w:val="en-US"/>
              </w:rPr>
              <w:t>640</w:t>
            </w:r>
            <w:r w:rsidRPr="00A70B97">
              <w:rPr>
                <w:rFonts w:ascii="Calibri" w:hAnsi="Calibri"/>
                <w:b/>
                <w:color w:val="000000" w:themeColor="text1"/>
                <w:sz w:val="22"/>
                <w:szCs w:val="22"/>
              </w:rPr>
              <w:t>,0</w:t>
            </w:r>
          </w:p>
          <w:p w:rsidR="00F40ED3" w:rsidRPr="00A70B97" w:rsidRDefault="00F40ED3" w:rsidP="00894D9A">
            <w:pPr>
              <w:spacing w:before="120" w:after="40" w:line="220" w:lineRule="exact"/>
              <w:ind w:left="-108" w:right="-108"/>
              <w:jc w:val="center"/>
              <w:rPr>
                <w:rFonts w:ascii="Calibri" w:hAnsi="Calibri"/>
                <w:b/>
                <w:color w:val="000000" w:themeColor="text1"/>
                <w:sz w:val="22"/>
                <w:szCs w:val="22"/>
              </w:rPr>
            </w:pPr>
            <w:r w:rsidRPr="00A70B97">
              <w:rPr>
                <w:rFonts w:ascii="Calibri" w:hAnsi="Calibri"/>
                <w:b/>
                <w:color w:val="000000" w:themeColor="text1"/>
                <w:sz w:val="22"/>
                <w:szCs w:val="22"/>
              </w:rPr>
              <w:t>(</w:t>
            </w:r>
            <w:r w:rsidR="006D7BA9" w:rsidRPr="00A70B97">
              <w:rPr>
                <w:rFonts w:ascii="Calibri" w:hAnsi="Calibri"/>
                <w:b/>
                <w:color w:val="000000" w:themeColor="text1"/>
                <w:sz w:val="22"/>
                <w:szCs w:val="22"/>
                <w:lang w:val="en-US"/>
              </w:rPr>
              <w:t>3000</w:t>
            </w:r>
            <w:r w:rsidRPr="00A70B97">
              <w:rPr>
                <w:rFonts w:ascii="Calibri" w:hAnsi="Calibri"/>
                <w:b/>
                <w:color w:val="000000" w:themeColor="text1"/>
                <w:sz w:val="22"/>
                <w:szCs w:val="22"/>
              </w:rPr>
              <w:t>,0)</w:t>
            </w:r>
          </w:p>
        </w:tc>
        <w:tc>
          <w:tcPr>
            <w:tcW w:w="1703" w:type="dxa"/>
            <w:tcBorders>
              <w:left w:val="single" w:sz="6" w:space="0" w:color="auto"/>
              <w:bottom w:val="single" w:sz="4" w:space="0" w:color="auto"/>
              <w:right w:val="single" w:sz="6" w:space="0" w:color="auto"/>
            </w:tcBorders>
            <w:vAlign w:val="center"/>
          </w:tcPr>
          <w:p w:rsidR="00F40ED3" w:rsidRPr="00A70B97" w:rsidRDefault="00F40ED3" w:rsidP="00214902">
            <w:pPr>
              <w:spacing w:before="40" w:after="20" w:line="200" w:lineRule="exact"/>
              <w:jc w:val="center"/>
              <w:rPr>
                <w:rFonts w:ascii="Calibri" w:hAnsi="Calibri"/>
                <w:color w:val="000000" w:themeColor="text1"/>
                <w:sz w:val="22"/>
                <w:szCs w:val="22"/>
              </w:rPr>
            </w:pPr>
          </w:p>
        </w:tc>
      </w:tr>
    </w:tbl>
    <w:p w:rsidR="00392E14" w:rsidRPr="00A70B97" w:rsidRDefault="00392E14" w:rsidP="00667C07">
      <w:pPr>
        <w:spacing w:line="220" w:lineRule="exact"/>
        <w:rPr>
          <w:rFonts w:ascii="Calibri" w:hAnsi="Calibri"/>
          <w:color w:val="000000" w:themeColor="text1"/>
        </w:rPr>
      </w:pPr>
    </w:p>
    <w:p w:rsidR="00392E14" w:rsidRPr="00A70B97" w:rsidRDefault="00392E14" w:rsidP="00667C07">
      <w:pPr>
        <w:spacing w:line="220" w:lineRule="exact"/>
        <w:rPr>
          <w:rFonts w:ascii="Calibri" w:hAnsi="Calibri"/>
          <w:color w:val="000000" w:themeColor="text1"/>
        </w:rPr>
      </w:pPr>
    </w:p>
    <w:p w:rsidR="00392E14" w:rsidRPr="00A70B97" w:rsidRDefault="00392E14" w:rsidP="00667C07">
      <w:pPr>
        <w:spacing w:line="220" w:lineRule="exact"/>
        <w:rPr>
          <w:rFonts w:ascii="Calibri" w:hAnsi="Calibri"/>
          <w:color w:val="000000" w:themeColor="text1"/>
        </w:rPr>
      </w:pPr>
    </w:p>
    <w:p w:rsidR="00667C07" w:rsidRPr="00A70B97" w:rsidRDefault="00832082" w:rsidP="00667C07">
      <w:pPr>
        <w:spacing w:line="220" w:lineRule="exact"/>
        <w:rPr>
          <w:color w:val="000000" w:themeColor="text1"/>
          <w:lang w:val="en-US"/>
        </w:rPr>
      </w:pPr>
      <w:r w:rsidRPr="00A70B97">
        <w:rPr>
          <w:rFonts w:ascii="Calibri" w:hAnsi="Calibri"/>
          <w:color w:val="000000" w:themeColor="text1"/>
        </w:rPr>
        <w:br w:type="page"/>
      </w:r>
    </w:p>
    <w:p w:rsidR="00667C07" w:rsidRPr="00A70B97" w:rsidRDefault="000D4F3F" w:rsidP="009077C0">
      <w:pPr>
        <w:pBdr>
          <w:bottom w:val="single" w:sz="12" w:space="1" w:color="auto"/>
        </w:pBdr>
        <w:spacing w:after="80" w:line="200" w:lineRule="exact"/>
        <w:jc w:val="righ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lastRenderedPageBreak/>
        <w:br/>
      </w:r>
      <w:r w:rsidR="00667C07" w:rsidRPr="00A70B97">
        <w:rPr>
          <w:rFonts w:ascii="Calibri" w:hAnsi="Calibri" w:cs="Arial"/>
          <w:b/>
          <w:bCs/>
          <w:color w:val="000000" w:themeColor="text1"/>
          <w:sz w:val="16"/>
          <w:szCs w:val="32"/>
          <w:shd w:val="clear" w:color="auto" w:fill="FFFFFF"/>
        </w:rPr>
        <w:t>МОДУЛЬНАЯ  СИСТЕМА</w:t>
      </w:r>
      <w:r w:rsidR="00667C07" w:rsidRPr="00A70B97">
        <w:rPr>
          <w:rFonts w:ascii="Calibri" w:hAnsi="Calibri" w:cs="Arial"/>
          <w:b/>
          <w:bCs/>
          <w:color w:val="000000" w:themeColor="text1"/>
          <w:spacing w:val="20"/>
          <w:sz w:val="16"/>
          <w:szCs w:val="28"/>
          <w:shd w:val="clear" w:color="auto" w:fill="FFFFFF"/>
        </w:rPr>
        <w:t xml:space="preserve"> </w:t>
      </w:r>
      <w:r w:rsidR="00667C07" w:rsidRPr="00A70B97">
        <w:rPr>
          <w:rFonts w:ascii="Calibri" w:hAnsi="Calibri"/>
          <w:b/>
          <w:bCs/>
          <w:color w:val="000000" w:themeColor="text1"/>
          <w:spacing w:val="20"/>
          <w:sz w:val="24"/>
          <w:szCs w:val="28"/>
          <w:shd w:val="clear" w:color="auto" w:fill="FFFFFF"/>
        </w:rPr>
        <w:t>“</w:t>
      </w:r>
      <w:r w:rsidR="00667C07"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667C07"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00667C07"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00667C07"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4962"/>
        <w:gridCol w:w="1701"/>
        <w:gridCol w:w="850"/>
        <w:gridCol w:w="992"/>
        <w:gridCol w:w="1703"/>
      </w:tblGrid>
      <w:tr w:rsidR="00E21FBB" w:rsidRPr="00A70B97" w:rsidTr="00313355">
        <w:trPr>
          <w:cantSplit/>
        </w:trPr>
        <w:tc>
          <w:tcPr>
            <w:tcW w:w="4962" w:type="dxa"/>
            <w:tcBorders>
              <w:top w:val="single" w:sz="6" w:space="0" w:color="auto"/>
              <w:left w:val="single" w:sz="6" w:space="0" w:color="auto"/>
              <w:bottom w:val="single" w:sz="6" w:space="0" w:color="auto"/>
              <w:right w:val="single" w:sz="6" w:space="0" w:color="auto"/>
            </w:tcBorders>
            <w:vAlign w:val="center"/>
          </w:tcPr>
          <w:p w:rsidR="00667C07" w:rsidRPr="00A70B97" w:rsidRDefault="00667C07" w:rsidP="00767BBC">
            <w:pPr>
              <w:spacing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701" w:type="dxa"/>
            <w:tcBorders>
              <w:top w:val="single" w:sz="6" w:space="0" w:color="auto"/>
              <w:left w:val="single" w:sz="6" w:space="0" w:color="auto"/>
              <w:bottom w:val="single" w:sz="6" w:space="0" w:color="auto"/>
              <w:right w:val="single" w:sz="6" w:space="0" w:color="auto"/>
            </w:tcBorders>
            <w:vAlign w:val="center"/>
          </w:tcPr>
          <w:p w:rsidR="00667C07" w:rsidRPr="00A70B97" w:rsidRDefault="00667C07" w:rsidP="00767BBC">
            <w:pPr>
              <w:spacing w:before="20"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667C07" w:rsidRPr="00A70B97" w:rsidRDefault="00667C07" w:rsidP="00767BBC">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r w:rsidR="00767BBC" w:rsidRPr="00A70B97">
              <w:rPr>
                <w:rFonts w:ascii="Calibri" w:hAnsi="Calibri"/>
                <w:b/>
                <w:bCs/>
                <w:color w:val="000000" w:themeColor="text1"/>
                <w:sz w:val="16"/>
                <w:szCs w:val="16"/>
              </w:rPr>
              <w:t xml:space="preserve"> </w:t>
            </w:r>
            <w:r w:rsidRPr="00A70B97">
              <w:rPr>
                <w:rFonts w:ascii="Calibri" w:hAnsi="Calibri"/>
                <w:b/>
                <w:bCs/>
                <w:color w:val="000000" w:themeColor="text1"/>
                <w:sz w:val="16"/>
                <w:szCs w:val="16"/>
              </w:rPr>
              <w:t>занятых слотов</w:t>
            </w:r>
          </w:p>
        </w:tc>
        <w:tc>
          <w:tcPr>
            <w:tcW w:w="992" w:type="dxa"/>
            <w:tcBorders>
              <w:top w:val="single" w:sz="6" w:space="0" w:color="auto"/>
              <w:left w:val="single" w:sz="6" w:space="0" w:color="auto"/>
              <w:bottom w:val="single" w:sz="6" w:space="0" w:color="auto"/>
              <w:right w:val="single" w:sz="6" w:space="0" w:color="auto"/>
            </w:tcBorders>
            <w:vAlign w:val="center"/>
          </w:tcPr>
          <w:p w:rsidR="00667C07" w:rsidRPr="00A70B97" w:rsidRDefault="00667C07" w:rsidP="00767BBC">
            <w:pPr>
              <w:pStyle w:val="a7"/>
              <w:spacing w:before="20" w:line="160" w:lineRule="exact"/>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667C07" w:rsidRPr="00A70B97" w:rsidRDefault="00667C07" w:rsidP="00767BBC">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8"/>
                <w:szCs w:val="18"/>
              </w:rPr>
              <w:t xml:space="preserve">у.е. </w:t>
            </w:r>
          </w:p>
        </w:tc>
        <w:tc>
          <w:tcPr>
            <w:tcW w:w="1703" w:type="dxa"/>
            <w:tcBorders>
              <w:top w:val="single" w:sz="6" w:space="0" w:color="auto"/>
              <w:left w:val="single" w:sz="6" w:space="0" w:color="auto"/>
              <w:bottom w:val="single" w:sz="6" w:space="0" w:color="auto"/>
              <w:right w:val="single" w:sz="6" w:space="0" w:color="auto"/>
            </w:tcBorders>
            <w:vAlign w:val="center"/>
          </w:tcPr>
          <w:p w:rsidR="00667C07" w:rsidRPr="00A70B97" w:rsidRDefault="00667C07" w:rsidP="00767BBC">
            <w:pPr>
              <w:spacing w:before="20"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E21FBB" w:rsidRPr="00A70B97" w:rsidTr="00313355">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E6621E" w:rsidRPr="00A70B97" w:rsidRDefault="00E6621E" w:rsidP="00214902">
            <w:pPr>
              <w:spacing w:before="40" w:after="40" w:line="280" w:lineRule="exact"/>
              <w:ind w:left="-108" w:right="-108"/>
              <w:jc w:val="center"/>
              <w:rPr>
                <w:rFonts w:ascii="Calibri" w:hAnsi="Calibri" w:cs="Courier New"/>
                <w:b/>
                <w:bCs/>
                <w:iCs/>
                <w:color w:val="000000" w:themeColor="text1"/>
                <w:spacing w:val="4"/>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Преобразователи оптические двухканальные сигналов 3</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/HD/SD SDI, </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ASI</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br/>
              <w:t xml:space="preserve">с автоконфигурированием </w:t>
            </w:r>
          </w:p>
        </w:tc>
      </w:tr>
      <w:tr w:rsidR="00E21FBB" w:rsidRPr="00A70B97" w:rsidTr="00313355">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E6621E" w:rsidRPr="00A70B97" w:rsidRDefault="00E6621E" w:rsidP="00214902">
            <w:pPr>
              <w:spacing w:before="40" w:line="160" w:lineRule="exact"/>
              <w:ind w:left="34" w:right="34"/>
              <w:jc w:val="center"/>
              <w:rPr>
                <w:rFonts w:ascii="Calibri" w:hAnsi="Calibri" w:cs="Courier New"/>
                <w:bCs/>
                <w:iCs/>
                <w:color w:val="000000" w:themeColor="text1"/>
                <w:sz w:val="17"/>
                <w:szCs w:val="17"/>
              </w:rPr>
            </w:pPr>
            <w:r w:rsidRPr="00A70B97">
              <w:rPr>
                <w:rFonts w:ascii="Calibri" w:hAnsi="Calibri" w:cs="Courier New"/>
                <w:bCs/>
                <w:iCs/>
                <w:color w:val="000000" w:themeColor="text1"/>
                <w:sz w:val="17"/>
                <w:szCs w:val="17"/>
              </w:rPr>
              <w:t>Преобразователи позволяют организовать одно- и двунаправленную передачу сигналов 3</w:t>
            </w:r>
            <w:r w:rsidRPr="00A70B97">
              <w:rPr>
                <w:rFonts w:ascii="Calibri" w:hAnsi="Calibri" w:cs="Courier New"/>
                <w:bCs/>
                <w:iCs/>
                <w:color w:val="000000" w:themeColor="text1"/>
                <w:sz w:val="17"/>
                <w:szCs w:val="17"/>
                <w:lang w:val="en-US"/>
              </w:rPr>
              <w:t>G</w:t>
            </w:r>
            <w:r w:rsidRPr="00A70B97">
              <w:rPr>
                <w:rFonts w:ascii="Calibri" w:hAnsi="Calibri" w:cs="Courier New"/>
                <w:bCs/>
                <w:iCs/>
                <w:color w:val="000000" w:themeColor="text1"/>
                <w:sz w:val="17"/>
                <w:szCs w:val="17"/>
              </w:rPr>
              <w:t>/HD/SD SDI,</w:t>
            </w:r>
            <w:r w:rsidRPr="00A70B97">
              <w:rPr>
                <w:rFonts w:ascii="Calibri" w:hAnsi="Calibri" w:cs="Courier New"/>
                <w:bCs/>
                <w:iCs/>
                <w:color w:val="000000" w:themeColor="text1"/>
                <w:sz w:val="17"/>
                <w:szCs w:val="17"/>
                <w:lang w:val="en-US"/>
              </w:rPr>
              <w:t>ASI</w:t>
            </w:r>
            <w:r w:rsidRPr="00A70B97">
              <w:rPr>
                <w:rFonts w:ascii="Calibri" w:hAnsi="Calibri" w:cs="Courier New"/>
                <w:bCs/>
                <w:iCs/>
                <w:color w:val="000000" w:themeColor="text1"/>
                <w:sz w:val="17"/>
                <w:szCs w:val="17"/>
              </w:rPr>
              <w:t xml:space="preserve">.  На основе модуля преобразователя реализуются различные варианты передачи сигналов </w:t>
            </w:r>
            <w:r w:rsidRPr="00A70B97">
              <w:rPr>
                <w:rFonts w:ascii="Calibri" w:hAnsi="Calibri" w:cs="Courier New"/>
                <w:bCs/>
                <w:iCs/>
                <w:color w:val="000000" w:themeColor="text1"/>
                <w:sz w:val="17"/>
                <w:szCs w:val="17"/>
                <w:lang w:val="en-US"/>
              </w:rPr>
              <w:t>SDI</w:t>
            </w:r>
            <w:r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lang w:val="en-US"/>
              </w:rPr>
              <w:t>ASI</w:t>
            </w:r>
            <w:r w:rsidRPr="00A70B97">
              <w:rPr>
                <w:rFonts w:ascii="Calibri" w:hAnsi="Calibri" w:cs="Courier New"/>
                <w:bCs/>
                <w:iCs/>
                <w:color w:val="000000" w:themeColor="text1"/>
                <w:sz w:val="17"/>
                <w:szCs w:val="17"/>
              </w:rPr>
              <w:t xml:space="preserve"> в зависимости от установленных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w:t>
            </w:r>
            <w:r w:rsidR="00313355" w:rsidRPr="00A70B97">
              <w:rPr>
                <w:rFonts w:ascii="Calibri" w:hAnsi="Calibri" w:cs="Courier New"/>
                <w:bCs/>
                <w:iCs/>
                <w:color w:val="000000" w:themeColor="text1"/>
                <w:sz w:val="17"/>
                <w:szCs w:val="17"/>
              </w:rPr>
              <w:br/>
            </w:r>
            <w:r w:rsidRPr="00A70B97">
              <w:rPr>
                <w:rFonts w:ascii="Calibri" w:hAnsi="Calibri" w:cs="Courier New"/>
                <w:b/>
                <w:bCs/>
                <w:iCs/>
                <w:color w:val="000000" w:themeColor="text1"/>
                <w:sz w:val="17"/>
                <w:szCs w:val="17"/>
                <w:lang w:val="en-US"/>
              </w:rPr>
              <w:t>SFP</w:t>
            </w:r>
            <w:r w:rsidRPr="00A70B97">
              <w:rPr>
                <w:rFonts w:ascii="Calibri" w:hAnsi="Calibri" w:cs="Courier New"/>
                <w:b/>
                <w:bCs/>
                <w:iCs/>
                <w:color w:val="000000" w:themeColor="text1"/>
                <w:sz w:val="17"/>
                <w:szCs w:val="17"/>
              </w:rPr>
              <w:t xml:space="preserve"> модули в состав преобразователя не входят</w:t>
            </w:r>
            <w:r w:rsidRPr="00A70B97">
              <w:rPr>
                <w:rFonts w:ascii="Calibri" w:hAnsi="Calibri" w:cs="Courier New"/>
                <w:bCs/>
                <w:iCs/>
                <w:color w:val="000000" w:themeColor="text1"/>
                <w:sz w:val="17"/>
                <w:szCs w:val="17"/>
              </w:rPr>
              <w:t>.</w:t>
            </w:r>
            <w:r w:rsidR="00313355" w:rsidRPr="00A70B97">
              <w:rPr>
                <w:rFonts w:ascii="Calibri" w:hAnsi="Calibri" w:cs="Courier New"/>
                <w:bCs/>
                <w:iCs/>
                <w:color w:val="000000" w:themeColor="text1"/>
                <w:sz w:val="17"/>
                <w:szCs w:val="17"/>
              </w:rPr>
              <w:t xml:space="preserve">  </w:t>
            </w:r>
            <w:r w:rsidRPr="00A70B97">
              <w:rPr>
                <w:rFonts w:ascii="Calibri" w:hAnsi="Calibri" w:cs="Courier New"/>
                <w:bCs/>
                <w:iCs/>
                <w:color w:val="000000" w:themeColor="text1"/>
                <w:sz w:val="17"/>
                <w:szCs w:val="17"/>
              </w:rPr>
              <w:t xml:space="preserve">Преобразователи имеют четыре разъема </w:t>
            </w:r>
            <w:r w:rsidRPr="00A70B97">
              <w:rPr>
                <w:rFonts w:ascii="Calibri" w:hAnsi="Calibri" w:cs="Courier New"/>
                <w:bCs/>
                <w:iCs/>
                <w:color w:val="000000" w:themeColor="text1"/>
                <w:sz w:val="17"/>
                <w:szCs w:val="17"/>
                <w:lang w:val="en-US"/>
              </w:rPr>
              <w:t>BNC</w:t>
            </w:r>
            <w:r w:rsidRPr="00A70B97">
              <w:rPr>
                <w:rFonts w:ascii="Calibri" w:hAnsi="Calibri" w:cs="Courier New"/>
                <w:bCs/>
                <w:iCs/>
                <w:color w:val="000000" w:themeColor="text1"/>
                <w:sz w:val="17"/>
                <w:szCs w:val="17"/>
              </w:rPr>
              <w:t xml:space="preserve"> и один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слот.  </w:t>
            </w:r>
            <w:r w:rsidR="0065493D" w:rsidRPr="00A70B97">
              <w:rPr>
                <w:rFonts w:ascii="Calibri" w:hAnsi="Calibri" w:cs="Courier New"/>
                <w:bCs/>
                <w:iCs/>
                <w:color w:val="000000" w:themeColor="text1"/>
                <w:sz w:val="17"/>
                <w:szCs w:val="17"/>
              </w:rPr>
              <w:br/>
            </w:r>
            <w:r w:rsidRPr="00A70B97">
              <w:rPr>
                <w:rFonts w:ascii="Calibri" w:hAnsi="Calibri" w:cs="Courier New"/>
                <w:bCs/>
                <w:iCs/>
                <w:color w:val="000000" w:themeColor="text1"/>
                <w:sz w:val="17"/>
                <w:szCs w:val="17"/>
              </w:rPr>
              <w:t xml:space="preserve">В зависимости от типа установленного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устройство автоматически конфигурирует каждый разъем </w:t>
            </w:r>
            <w:r w:rsidRPr="00A70B97">
              <w:rPr>
                <w:rFonts w:ascii="Calibri" w:hAnsi="Calibri" w:cs="Courier New"/>
                <w:bCs/>
                <w:iCs/>
                <w:color w:val="000000" w:themeColor="text1"/>
                <w:sz w:val="17"/>
                <w:szCs w:val="17"/>
                <w:lang w:val="en-US"/>
              </w:rPr>
              <w:t>BNC</w:t>
            </w:r>
            <w:r w:rsidRPr="00A70B97">
              <w:rPr>
                <w:rFonts w:ascii="Calibri" w:hAnsi="Calibri" w:cs="Courier New"/>
                <w:bCs/>
                <w:iCs/>
                <w:color w:val="000000" w:themeColor="text1"/>
                <w:sz w:val="17"/>
                <w:szCs w:val="17"/>
              </w:rPr>
              <w:t xml:space="preserve"> либо как вход, либо как выход, либо как проходной вход.  Выбор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осуществляется в зависимости от длины оптической линии, количества волокон и направленности передачи сигналов: однонаправленной (симплексной) или двунаправленной (дуплексной).  Пользователь может самостоятельно произвести переконфигурацию устройства, в том числе используя другие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имеющие параметры, аналогичные предлагаемым фирмой «ПРОФИТТ».  Видео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могут быть трех типов:  1) двухканальный передатчик,  2) двухканальный приемник,  </w:t>
            </w:r>
            <w:r w:rsidR="00A579FC" w:rsidRPr="00A70B97">
              <w:rPr>
                <w:rFonts w:ascii="Calibri" w:hAnsi="Calibri" w:cs="Courier New"/>
                <w:bCs/>
                <w:iCs/>
                <w:color w:val="000000" w:themeColor="text1"/>
                <w:sz w:val="17"/>
                <w:szCs w:val="17"/>
              </w:rPr>
              <w:br/>
            </w:r>
            <w:r w:rsidRPr="00A70B97">
              <w:rPr>
                <w:rFonts w:ascii="Calibri" w:hAnsi="Calibri" w:cs="Courier New"/>
                <w:bCs/>
                <w:iCs/>
                <w:color w:val="000000" w:themeColor="text1"/>
                <w:sz w:val="17"/>
                <w:szCs w:val="17"/>
              </w:rPr>
              <w:t xml:space="preserve">3) трансивер (приемник+передатчик), выполненный как в двухволоконном, так и одноволоконном (встроенный </w:t>
            </w:r>
            <w:r w:rsidRPr="00A70B97">
              <w:rPr>
                <w:rFonts w:ascii="Calibri" w:hAnsi="Calibri" w:cs="Courier New"/>
                <w:bCs/>
                <w:iCs/>
                <w:color w:val="000000" w:themeColor="text1"/>
                <w:sz w:val="17"/>
                <w:szCs w:val="17"/>
                <w:lang w:val="en-US"/>
              </w:rPr>
              <w:t>WDM</w:t>
            </w:r>
            <w:r w:rsidRPr="00A70B97">
              <w:rPr>
                <w:rFonts w:ascii="Calibri" w:hAnsi="Calibri" w:cs="Courier New"/>
                <w:bCs/>
                <w:iCs/>
                <w:color w:val="000000" w:themeColor="text1"/>
                <w:sz w:val="17"/>
                <w:szCs w:val="17"/>
              </w:rPr>
              <w:t xml:space="preserve"> фильтр) виде.  Возможны варианты с </w:t>
            </w:r>
            <w:r w:rsidRPr="00A70B97">
              <w:rPr>
                <w:rFonts w:ascii="Calibri" w:hAnsi="Calibri" w:cs="Courier New"/>
                <w:bCs/>
                <w:iCs/>
                <w:color w:val="000000" w:themeColor="text1"/>
                <w:sz w:val="17"/>
                <w:szCs w:val="17"/>
                <w:lang w:val="en-US"/>
              </w:rPr>
              <w:t>CWDM</w:t>
            </w:r>
            <w:r w:rsidRPr="00A70B97">
              <w:rPr>
                <w:rFonts w:ascii="Calibri" w:hAnsi="Calibri" w:cs="Courier New"/>
                <w:bCs/>
                <w:iCs/>
                <w:color w:val="000000" w:themeColor="text1"/>
                <w:sz w:val="17"/>
                <w:szCs w:val="17"/>
              </w:rPr>
              <w:t xml:space="preserve"> и </w:t>
            </w:r>
            <w:r w:rsidRPr="00A70B97">
              <w:rPr>
                <w:rFonts w:ascii="Calibri" w:hAnsi="Calibri" w:cs="Courier New"/>
                <w:bCs/>
                <w:iCs/>
                <w:color w:val="000000" w:themeColor="text1"/>
                <w:sz w:val="17"/>
                <w:szCs w:val="17"/>
                <w:lang w:val="en-US"/>
              </w:rPr>
              <w:t>DWDM</w:t>
            </w:r>
            <w:r w:rsidRPr="00A70B97">
              <w:rPr>
                <w:rFonts w:ascii="Calibri" w:hAnsi="Calibri" w:cs="Courier New"/>
                <w:bCs/>
                <w:iCs/>
                <w:color w:val="000000" w:themeColor="text1"/>
                <w:sz w:val="17"/>
                <w:szCs w:val="17"/>
              </w:rPr>
              <w:t xml:space="preserve"> лазерами.</w:t>
            </w:r>
          </w:p>
          <w:p w:rsidR="00E6621E" w:rsidRPr="00A70B97" w:rsidRDefault="00E6621E" w:rsidP="00214902">
            <w:pPr>
              <w:spacing w:before="80" w:after="40" w:line="160" w:lineRule="exact"/>
              <w:ind w:left="34" w:right="34"/>
              <w:jc w:val="center"/>
              <w:rPr>
                <w:rFonts w:ascii="Calibri" w:hAnsi="Calibri" w:cs="Courier New"/>
                <w:b/>
                <w:bCs/>
                <w:i/>
                <w:iCs/>
                <w:color w:val="000000" w:themeColor="text1"/>
                <w14:shadow w14:blurRad="50800" w14:dist="38100" w14:dir="2700000" w14:sx="100000" w14:sy="100000" w14:kx="0" w14:ky="0" w14:algn="tl">
                  <w14:srgbClr w14:val="000000">
                    <w14:alpha w14:val="60000"/>
                  </w14:srgbClr>
                </w14:shadow>
              </w:rPr>
            </w:pPr>
            <w:r w:rsidRPr="00A70B97">
              <w:rPr>
                <w:rFonts w:ascii="Calibri" w:hAnsi="Calibri" w:cs="Courier New"/>
                <w:b/>
                <w:bCs/>
                <w:i/>
                <w:iCs/>
                <w:color w:val="000000" w:themeColor="text1"/>
                <w:lang w:val="en-US"/>
              </w:rPr>
              <w:t>SFP</w:t>
            </w:r>
            <w:r w:rsidRPr="00A70B97">
              <w:rPr>
                <w:rFonts w:ascii="Calibri" w:hAnsi="Calibri" w:cs="Courier New"/>
                <w:b/>
                <w:bCs/>
                <w:i/>
                <w:iCs/>
                <w:color w:val="000000" w:themeColor="text1"/>
              </w:rPr>
              <w:t xml:space="preserve"> модули представлены в данном листе цен в разделе </w:t>
            </w:r>
            <w:r w:rsidRPr="00A70B97">
              <w:rPr>
                <w:rFonts w:ascii="Calibri" w:hAnsi="Calibri"/>
                <w:b/>
                <w:bCs/>
                <w:i/>
                <w:iCs/>
                <w:color w:val="000000" w:themeColor="text1"/>
              </w:rPr>
              <w:t>«SFP модули оптические и электрические».</w:t>
            </w:r>
          </w:p>
        </w:tc>
      </w:tr>
      <w:tr w:rsidR="00E21FBB" w:rsidRPr="00A70B97" w:rsidTr="00117710">
        <w:trPr>
          <w:cantSplit/>
        </w:trPr>
        <w:tc>
          <w:tcPr>
            <w:tcW w:w="4962" w:type="dxa"/>
            <w:tcBorders>
              <w:top w:val="single" w:sz="6" w:space="0" w:color="auto"/>
              <w:left w:val="single" w:sz="6" w:space="0" w:color="auto"/>
              <w:bottom w:val="single" w:sz="6" w:space="0" w:color="auto"/>
              <w:right w:val="single" w:sz="6" w:space="0" w:color="auto"/>
            </w:tcBorders>
            <w:vAlign w:val="center"/>
          </w:tcPr>
          <w:p w:rsidR="00E6621E" w:rsidRPr="00A70B97" w:rsidRDefault="00E6621E" w:rsidP="00313355">
            <w:pPr>
              <w:pStyle w:val="a3"/>
              <w:tabs>
                <w:tab w:val="clear" w:pos="4153"/>
                <w:tab w:val="center" w:pos="4712"/>
              </w:tabs>
              <w:spacing w:before="40" w:after="20" w:line="220" w:lineRule="exact"/>
              <w:ind w:left="176" w:hanging="176"/>
              <w:rPr>
                <w:rFonts w:ascii="Calibri" w:hAnsi="Calibri"/>
                <w:b/>
                <w:color w:val="000000" w:themeColor="text1"/>
                <w:sz w:val="22"/>
                <w:szCs w:val="22"/>
              </w:rPr>
            </w:pPr>
            <w:r w:rsidRPr="00A70B97">
              <w:rPr>
                <w:rFonts w:ascii="Calibri" w:hAnsi="Calibri"/>
                <w:b/>
                <w:color w:val="000000" w:themeColor="text1"/>
                <w:sz w:val="22"/>
                <w:szCs w:val="22"/>
              </w:rPr>
              <w:t>1. Преобразователь оптический двухканальный сигналов 3</w:t>
            </w:r>
            <w:r w:rsidRPr="00A70B97">
              <w:rPr>
                <w:rFonts w:ascii="Calibri" w:hAnsi="Calibri"/>
                <w:b/>
                <w:color w:val="000000" w:themeColor="text1"/>
                <w:sz w:val="22"/>
                <w:szCs w:val="22"/>
                <w:lang w:val="en-US"/>
              </w:rPr>
              <w:t>G</w:t>
            </w:r>
            <w:r w:rsidRPr="00A70B97">
              <w:rPr>
                <w:rFonts w:ascii="Calibri" w:hAnsi="Calibri"/>
                <w:b/>
                <w:color w:val="000000" w:themeColor="text1"/>
                <w:sz w:val="22"/>
                <w:szCs w:val="22"/>
              </w:rPr>
              <w:t xml:space="preserve">/HD/SD SDI, </w:t>
            </w:r>
            <w:r w:rsidRPr="00A70B97">
              <w:rPr>
                <w:rFonts w:ascii="Calibri" w:hAnsi="Calibri"/>
                <w:b/>
                <w:color w:val="000000" w:themeColor="text1"/>
                <w:sz w:val="22"/>
                <w:szCs w:val="22"/>
                <w:lang w:val="en-US"/>
              </w:rPr>
              <w:t>ASI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с автоконфигурированием   </w:t>
            </w:r>
          </w:p>
          <w:p w:rsidR="00E6621E" w:rsidRPr="00A70B97" w:rsidRDefault="00E6621E" w:rsidP="001A014A">
            <w:pPr>
              <w:pStyle w:val="a3"/>
              <w:spacing w:before="60" w:line="180" w:lineRule="exact"/>
              <w:ind w:left="176" w:hanging="176"/>
              <w:rPr>
                <w:rFonts w:ascii="Calibri" w:hAnsi="Calibri"/>
                <w:i/>
                <w:color w:val="000000" w:themeColor="text1"/>
              </w:rPr>
            </w:pPr>
            <w:r w:rsidRPr="00A70B97">
              <w:rPr>
                <w:rFonts w:ascii="Calibri" w:hAnsi="Calibri"/>
                <w:i/>
                <w:color w:val="000000" w:themeColor="text1"/>
              </w:rPr>
              <w:t xml:space="preserve">1.1. Устройства, реализуемые на основе преобразователя </w:t>
            </w:r>
            <w:r w:rsidRPr="00A70B97">
              <w:rPr>
                <w:rFonts w:ascii="Calibri" w:hAnsi="Calibri"/>
                <w:i/>
                <w:color w:val="000000" w:themeColor="text1"/>
                <w:lang w:val="en-US"/>
              </w:rPr>
              <w:t>PN</w:t>
            </w:r>
            <w:r w:rsidRPr="00A70B97">
              <w:rPr>
                <w:rFonts w:ascii="Calibri" w:hAnsi="Calibri"/>
                <w:i/>
                <w:color w:val="000000" w:themeColor="text1"/>
              </w:rPr>
              <w:t>-</w:t>
            </w:r>
            <w:r w:rsidRPr="00A70B97">
              <w:rPr>
                <w:rFonts w:ascii="Calibri" w:hAnsi="Calibri"/>
                <w:i/>
                <w:color w:val="000000" w:themeColor="text1"/>
                <w:lang w:val="en-US"/>
              </w:rPr>
              <w:t>TRP</w:t>
            </w:r>
            <w:r w:rsidRPr="00A70B97">
              <w:rPr>
                <w:rFonts w:ascii="Calibri" w:hAnsi="Calibri"/>
                <w:i/>
                <w:color w:val="000000" w:themeColor="text1"/>
              </w:rPr>
              <w:t xml:space="preserve">-200 и оптических двухканальных </w:t>
            </w:r>
            <w:r w:rsidRPr="00A70B97">
              <w:rPr>
                <w:rFonts w:ascii="Calibri" w:hAnsi="Calibri"/>
                <w:i/>
                <w:color w:val="000000" w:themeColor="text1"/>
                <w:lang w:val="en-US"/>
              </w:rPr>
              <w:t>SFP</w:t>
            </w:r>
            <w:r w:rsidRPr="00A70B97">
              <w:rPr>
                <w:rFonts w:ascii="Calibri" w:hAnsi="Calibri"/>
                <w:i/>
                <w:color w:val="000000" w:themeColor="text1"/>
              </w:rPr>
              <w:t>:</w:t>
            </w:r>
          </w:p>
          <w:p w:rsidR="00E6621E" w:rsidRPr="00A70B97" w:rsidRDefault="00E6621E" w:rsidP="00044B68">
            <w:pPr>
              <w:pStyle w:val="a3"/>
              <w:spacing w:before="40" w:line="180" w:lineRule="exact"/>
              <w:ind w:left="318" w:hanging="142"/>
              <w:rPr>
                <w:rFonts w:ascii="Calibri" w:hAnsi="Calibri"/>
                <w:i/>
                <w:color w:val="000000" w:themeColor="text1"/>
                <w:sz w:val="18"/>
                <w:szCs w:val="18"/>
              </w:rPr>
            </w:pPr>
            <w:r w:rsidRPr="00A70B97">
              <w:rPr>
                <w:rFonts w:ascii="Calibri" w:hAnsi="Calibri"/>
                <w:i/>
                <w:color w:val="000000" w:themeColor="text1"/>
                <w:sz w:val="18"/>
                <w:szCs w:val="18"/>
              </w:rPr>
              <w:t xml:space="preserve">- передатчик оптический двухканальный </w:t>
            </w:r>
            <w:r w:rsidR="001B4D07" w:rsidRPr="00A70B97">
              <w:rPr>
                <w:rFonts w:ascii="Calibri" w:hAnsi="Calibri"/>
                <w:i/>
                <w:color w:val="000000" w:themeColor="text1"/>
                <w:sz w:val="18"/>
                <w:szCs w:val="18"/>
              </w:rPr>
              <w:t xml:space="preserve">  </w:t>
            </w:r>
            <w:r w:rsidR="001B4D07" w:rsidRPr="00A70B97">
              <w:rPr>
                <w:rFonts w:ascii="Calibri" w:hAnsi="Calibri"/>
                <w:b/>
                <w:i/>
                <w:color w:val="000000" w:themeColor="text1"/>
                <w:sz w:val="18"/>
                <w:szCs w:val="18"/>
                <w:lang w:val="en-US"/>
              </w:rPr>
              <w:t>PN</w:t>
            </w:r>
            <w:r w:rsidR="001B4D07" w:rsidRPr="00A70B97">
              <w:rPr>
                <w:rFonts w:ascii="Calibri" w:hAnsi="Calibri"/>
                <w:b/>
                <w:i/>
                <w:color w:val="000000" w:themeColor="text1"/>
                <w:sz w:val="18"/>
                <w:szCs w:val="18"/>
              </w:rPr>
              <w:t>-</w:t>
            </w:r>
            <w:r w:rsidR="001B4D07" w:rsidRPr="00A70B97">
              <w:rPr>
                <w:rFonts w:ascii="Calibri" w:hAnsi="Calibri"/>
                <w:b/>
                <w:i/>
                <w:color w:val="000000" w:themeColor="text1"/>
                <w:sz w:val="18"/>
                <w:szCs w:val="18"/>
                <w:lang w:val="en-US"/>
              </w:rPr>
              <w:t>TRP</w:t>
            </w:r>
            <w:r w:rsidR="001B4D07" w:rsidRPr="00A70B97">
              <w:rPr>
                <w:rFonts w:ascii="Calibri" w:hAnsi="Calibri"/>
                <w:b/>
                <w:i/>
                <w:color w:val="000000" w:themeColor="text1"/>
                <w:sz w:val="18"/>
                <w:szCs w:val="18"/>
              </w:rPr>
              <w:t>-200-</w:t>
            </w:r>
            <w:r w:rsidR="001B4D07" w:rsidRPr="00A70B97">
              <w:rPr>
                <w:rFonts w:ascii="Calibri" w:hAnsi="Calibri"/>
                <w:b/>
                <w:i/>
                <w:color w:val="000000" w:themeColor="text1"/>
                <w:sz w:val="18"/>
                <w:szCs w:val="18"/>
                <w:lang w:val="en-US"/>
              </w:rPr>
              <w:t>T</w:t>
            </w:r>
            <w:r w:rsidR="001B4D07" w:rsidRPr="00A70B97">
              <w:rPr>
                <w:rFonts w:ascii="Calibri" w:hAnsi="Calibri"/>
                <w:b/>
                <w:i/>
                <w:color w:val="000000" w:themeColor="text1"/>
                <w:sz w:val="18"/>
                <w:szCs w:val="18"/>
              </w:rPr>
              <w:t xml:space="preserve"> </w:t>
            </w:r>
            <w:r w:rsidR="001B4D07" w:rsidRPr="00A70B97">
              <w:rPr>
                <w:rFonts w:ascii="Calibri" w:hAnsi="Calibri"/>
                <w:b/>
                <w:i/>
                <w:color w:val="000000" w:themeColor="text1"/>
              </w:rPr>
              <w:t>*</w:t>
            </w:r>
            <w:r w:rsidRPr="00A70B97">
              <w:rPr>
                <w:rFonts w:ascii="Calibri" w:hAnsi="Calibri"/>
                <w:i/>
                <w:color w:val="000000" w:themeColor="text1"/>
              </w:rPr>
              <w:t xml:space="preserve"> </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br/>
              <w:t>(</w:t>
            </w:r>
            <w:r w:rsidRPr="00A70B97">
              <w:rPr>
                <w:rFonts w:ascii="Calibri" w:hAnsi="Calibri"/>
                <w:i/>
                <w:color w:val="000000" w:themeColor="text1"/>
                <w:sz w:val="18"/>
                <w:szCs w:val="18"/>
                <w:lang w:val="en-US"/>
              </w:rPr>
              <w:t>SFP</w:t>
            </w:r>
            <w:r w:rsidR="00F40ED3" w:rsidRPr="00A70B97">
              <w:rPr>
                <w:rFonts w:ascii="Calibri" w:hAnsi="Calibri"/>
                <w:i/>
                <w:color w:val="000000" w:themeColor="text1"/>
                <w:sz w:val="18"/>
                <w:szCs w:val="18"/>
              </w:rPr>
              <w:t xml:space="preserve"> - раздел </w:t>
            </w:r>
            <w:r w:rsidR="00F40ED3" w:rsidRPr="00A70B97">
              <w:rPr>
                <w:rFonts w:ascii="Calibri" w:hAnsi="Calibri"/>
                <w:i/>
                <w:color w:val="000000" w:themeColor="text1"/>
                <w:sz w:val="18"/>
                <w:szCs w:val="18"/>
                <w:lang w:val="en-US"/>
              </w:rPr>
              <w:t>I</w:t>
            </w:r>
            <w:r w:rsidR="00F40ED3" w:rsidRPr="00A70B97">
              <w:rPr>
                <w:rFonts w:ascii="Calibri" w:hAnsi="Calibri"/>
                <w:i/>
                <w:color w:val="000000" w:themeColor="text1"/>
                <w:sz w:val="18"/>
                <w:szCs w:val="18"/>
              </w:rPr>
              <w:t>,</w:t>
            </w:r>
            <w:r w:rsidRPr="00A70B97">
              <w:rPr>
                <w:rFonts w:ascii="Calibri" w:hAnsi="Calibri"/>
                <w:i/>
                <w:color w:val="000000" w:themeColor="text1"/>
                <w:sz w:val="18"/>
                <w:szCs w:val="18"/>
              </w:rPr>
              <w:t xml:space="preserve"> поз.2.3…2.6)</w:t>
            </w:r>
          </w:p>
          <w:p w:rsidR="00E6621E" w:rsidRPr="00A70B97" w:rsidRDefault="00E6621E" w:rsidP="00044B68">
            <w:pPr>
              <w:pStyle w:val="a3"/>
              <w:spacing w:before="40" w:line="180" w:lineRule="exact"/>
              <w:ind w:left="317" w:hanging="141"/>
              <w:rPr>
                <w:rFonts w:ascii="Calibri" w:hAnsi="Calibri"/>
                <w:i/>
                <w:color w:val="000000" w:themeColor="text1"/>
                <w:sz w:val="18"/>
                <w:szCs w:val="18"/>
              </w:rPr>
            </w:pPr>
            <w:r w:rsidRPr="00A70B97">
              <w:rPr>
                <w:rFonts w:ascii="Calibri" w:hAnsi="Calibri"/>
                <w:i/>
                <w:color w:val="000000" w:themeColor="text1"/>
                <w:sz w:val="18"/>
                <w:szCs w:val="18"/>
              </w:rPr>
              <w:t xml:space="preserve">- приемник оптический двухканальный    </w:t>
            </w:r>
            <w:r w:rsidR="001B4D07"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t xml:space="preserve">  </w:t>
            </w:r>
            <w:r w:rsidR="001B4D07" w:rsidRPr="00A70B97">
              <w:rPr>
                <w:rFonts w:ascii="Calibri" w:hAnsi="Calibri"/>
                <w:b/>
                <w:i/>
                <w:color w:val="000000" w:themeColor="text1"/>
                <w:sz w:val="18"/>
                <w:szCs w:val="18"/>
                <w:lang w:val="en-US"/>
              </w:rPr>
              <w:t>PN</w:t>
            </w:r>
            <w:r w:rsidR="001B4D07" w:rsidRPr="00A70B97">
              <w:rPr>
                <w:rFonts w:ascii="Calibri" w:hAnsi="Calibri"/>
                <w:b/>
                <w:i/>
                <w:color w:val="000000" w:themeColor="text1"/>
                <w:sz w:val="18"/>
                <w:szCs w:val="18"/>
              </w:rPr>
              <w:t>-</w:t>
            </w:r>
            <w:r w:rsidR="001B4D07" w:rsidRPr="00A70B97">
              <w:rPr>
                <w:rFonts w:ascii="Calibri" w:hAnsi="Calibri"/>
                <w:b/>
                <w:i/>
                <w:color w:val="000000" w:themeColor="text1"/>
                <w:sz w:val="18"/>
                <w:szCs w:val="18"/>
                <w:lang w:val="en-US"/>
              </w:rPr>
              <w:t>TRP</w:t>
            </w:r>
            <w:r w:rsidR="001B4D07" w:rsidRPr="00A70B97">
              <w:rPr>
                <w:rFonts w:ascii="Calibri" w:hAnsi="Calibri"/>
                <w:b/>
                <w:i/>
                <w:color w:val="000000" w:themeColor="text1"/>
                <w:sz w:val="18"/>
                <w:szCs w:val="18"/>
              </w:rPr>
              <w:t>-200-</w:t>
            </w:r>
            <w:r w:rsidR="001B4D07" w:rsidRPr="00A70B97">
              <w:rPr>
                <w:rFonts w:ascii="Calibri" w:hAnsi="Calibri"/>
                <w:b/>
                <w:i/>
                <w:color w:val="000000" w:themeColor="text1"/>
                <w:sz w:val="18"/>
                <w:szCs w:val="18"/>
                <w:lang w:val="en-US"/>
              </w:rPr>
              <w:t>R</w:t>
            </w:r>
            <w:r w:rsidR="001B4D07" w:rsidRPr="00A70B97">
              <w:rPr>
                <w:rFonts w:ascii="Calibri" w:hAnsi="Calibri"/>
                <w:b/>
                <w:i/>
                <w:color w:val="000000" w:themeColor="text1"/>
                <w:sz w:val="18"/>
                <w:szCs w:val="18"/>
              </w:rPr>
              <w:t xml:space="preserve"> </w:t>
            </w:r>
            <w:r w:rsidR="001B4D07" w:rsidRPr="00A70B97">
              <w:rPr>
                <w:rFonts w:ascii="Calibri" w:hAnsi="Calibri"/>
                <w:b/>
                <w:i/>
                <w:color w:val="000000" w:themeColor="text1"/>
              </w:rPr>
              <w:t>*</w:t>
            </w:r>
            <w:r w:rsidRPr="00A70B97">
              <w:rPr>
                <w:rFonts w:ascii="Calibri" w:hAnsi="Calibri"/>
                <w:i/>
                <w:color w:val="000000" w:themeColor="text1"/>
                <w:sz w:val="18"/>
                <w:szCs w:val="18"/>
              </w:rPr>
              <w:br/>
              <w:t>(</w:t>
            </w:r>
            <w:r w:rsidR="00CC0C33" w:rsidRPr="00A70B97">
              <w:rPr>
                <w:rFonts w:ascii="Calibri" w:hAnsi="Calibri"/>
                <w:i/>
                <w:color w:val="000000" w:themeColor="text1"/>
                <w:sz w:val="18"/>
                <w:szCs w:val="18"/>
                <w:lang w:val="en-US"/>
              </w:rPr>
              <w:t>SFP</w:t>
            </w:r>
            <w:r w:rsidR="00CC0C33" w:rsidRPr="00A70B97">
              <w:rPr>
                <w:rFonts w:ascii="Calibri" w:hAnsi="Calibri"/>
                <w:i/>
                <w:color w:val="000000" w:themeColor="text1"/>
                <w:sz w:val="18"/>
                <w:szCs w:val="18"/>
              </w:rPr>
              <w:t xml:space="preserve"> - раздел </w:t>
            </w:r>
            <w:r w:rsidR="00CC0C33" w:rsidRPr="00A70B97">
              <w:rPr>
                <w:rFonts w:ascii="Calibri" w:hAnsi="Calibri"/>
                <w:i/>
                <w:color w:val="000000" w:themeColor="text1"/>
                <w:sz w:val="18"/>
                <w:szCs w:val="18"/>
                <w:lang w:val="en-US"/>
              </w:rPr>
              <w:t>I</w:t>
            </w:r>
            <w:r w:rsidR="00CC0C33"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t>поз.2.1, 2.2)</w:t>
            </w:r>
          </w:p>
          <w:p w:rsidR="00E6621E" w:rsidRPr="00A70B97" w:rsidRDefault="00E6621E" w:rsidP="00CC0C33">
            <w:pPr>
              <w:pStyle w:val="a3"/>
              <w:tabs>
                <w:tab w:val="clear" w:pos="4153"/>
                <w:tab w:val="center" w:pos="4712"/>
              </w:tabs>
              <w:spacing w:before="40" w:after="20" w:line="180" w:lineRule="exact"/>
              <w:ind w:left="318" w:hanging="142"/>
              <w:rPr>
                <w:rFonts w:ascii="Calibri" w:hAnsi="Calibri"/>
                <w:i/>
                <w:color w:val="000000" w:themeColor="text1"/>
              </w:rPr>
            </w:pPr>
            <w:r w:rsidRPr="00A70B97">
              <w:rPr>
                <w:rFonts w:ascii="Calibri" w:hAnsi="Calibri"/>
                <w:i/>
                <w:color w:val="000000" w:themeColor="text1"/>
                <w:sz w:val="18"/>
                <w:szCs w:val="18"/>
              </w:rPr>
              <w:t xml:space="preserve">- трансивер оптический </w:t>
            </w:r>
            <w:r w:rsidR="00117710" w:rsidRPr="00A70B97">
              <w:rPr>
                <w:rFonts w:ascii="Calibri" w:hAnsi="Calibri"/>
                <w:i/>
                <w:color w:val="000000" w:themeColor="text1"/>
                <w:sz w:val="18"/>
                <w:szCs w:val="18"/>
              </w:rPr>
              <w:br/>
            </w:r>
            <w:r w:rsidRPr="00A70B97">
              <w:rPr>
                <w:rFonts w:ascii="Calibri" w:hAnsi="Calibri"/>
                <w:i/>
                <w:color w:val="000000" w:themeColor="text1"/>
                <w:sz w:val="18"/>
                <w:szCs w:val="18"/>
              </w:rPr>
              <w:t>(приемник + передатчик</w:t>
            </w:r>
            <w:r w:rsidR="001B4D07" w:rsidRPr="00A70B97">
              <w:rPr>
                <w:rFonts w:ascii="Calibri" w:hAnsi="Calibri"/>
                <w:i/>
                <w:color w:val="000000" w:themeColor="text1"/>
                <w:sz w:val="18"/>
                <w:szCs w:val="18"/>
              </w:rPr>
              <w:t>)</w:t>
            </w:r>
            <w:r w:rsidR="00117710" w:rsidRPr="00A70B97">
              <w:rPr>
                <w:rFonts w:ascii="Calibri" w:hAnsi="Calibri"/>
                <w:i/>
                <w:color w:val="000000" w:themeColor="text1"/>
                <w:sz w:val="18"/>
                <w:szCs w:val="18"/>
              </w:rPr>
              <w:t xml:space="preserve">                            </w:t>
            </w:r>
            <w:r w:rsidR="00117710" w:rsidRPr="00A70B97">
              <w:rPr>
                <w:rFonts w:ascii="Calibri" w:hAnsi="Calibri"/>
                <w:b/>
                <w:i/>
                <w:color w:val="000000" w:themeColor="text1"/>
                <w:sz w:val="18"/>
                <w:szCs w:val="18"/>
                <w:lang w:val="en-US"/>
              </w:rPr>
              <w:t>PN</w:t>
            </w:r>
            <w:r w:rsidR="00117710" w:rsidRPr="00A70B97">
              <w:rPr>
                <w:rFonts w:ascii="Calibri" w:hAnsi="Calibri"/>
                <w:b/>
                <w:i/>
                <w:color w:val="000000" w:themeColor="text1"/>
                <w:sz w:val="18"/>
                <w:szCs w:val="18"/>
              </w:rPr>
              <w:t>-</w:t>
            </w:r>
            <w:r w:rsidR="00117710" w:rsidRPr="00A70B97">
              <w:rPr>
                <w:rFonts w:ascii="Calibri" w:hAnsi="Calibri"/>
                <w:b/>
                <w:i/>
                <w:color w:val="000000" w:themeColor="text1"/>
                <w:sz w:val="18"/>
                <w:szCs w:val="18"/>
                <w:lang w:val="en-US"/>
              </w:rPr>
              <w:t>TRP</w:t>
            </w:r>
            <w:r w:rsidR="00117710" w:rsidRPr="00A70B97">
              <w:rPr>
                <w:rFonts w:ascii="Calibri" w:hAnsi="Calibri"/>
                <w:b/>
                <w:i/>
                <w:color w:val="000000" w:themeColor="text1"/>
                <w:sz w:val="18"/>
                <w:szCs w:val="18"/>
              </w:rPr>
              <w:t>-200-</w:t>
            </w:r>
            <w:r w:rsidR="00117710" w:rsidRPr="00A70B97">
              <w:rPr>
                <w:rFonts w:ascii="Calibri" w:hAnsi="Calibri"/>
                <w:b/>
                <w:i/>
                <w:color w:val="000000" w:themeColor="text1"/>
                <w:sz w:val="18"/>
                <w:szCs w:val="18"/>
                <w:lang w:val="en-US"/>
              </w:rPr>
              <w:t>TR</w:t>
            </w:r>
            <w:r w:rsidR="00117710" w:rsidRPr="00A70B97">
              <w:rPr>
                <w:rFonts w:ascii="Calibri" w:hAnsi="Calibri"/>
                <w:b/>
                <w:i/>
                <w:color w:val="000000" w:themeColor="text1"/>
                <w:sz w:val="18"/>
                <w:szCs w:val="18"/>
              </w:rPr>
              <w:t xml:space="preserve"> </w:t>
            </w:r>
            <w:r w:rsidR="00117710" w:rsidRPr="00A70B97">
              <w:rPr>
                <w:rFonts w:ascii="Calibri" w:hAnsi="Calibri"/>
                <w:b/>
                <w:i/>
                <w:color w:val="000000" w:themeColor="text1"/>
              </w:rPr>
              <w:t>*</w:t>
            </w:r>
            <w:r w:rsidR="001B4D07" w:rsidRPr="00A70B97">
              <w:rPr>
                <w:rFonts w:ascii="Calibri" w:hAnsi="Calibri"/>
                <w:i/>
                <w:color w:val="000000" w:themeColor="text1"/>
                <w:sz w:val="18"/>
                <w:szCs w:val="18"/>
              </w:rPr>
              <w:br/>
            </w:r>
            <w:r w:rsidRPr="00A70B97">
              <w:rPr>
                <w:rFonts w:ascii="Calibri" w:hAnsi="Calibri"/>
                <w:i/>
                <w:color w:val="000000" w:themeColor="text1"/>
                <w:sz w:val="18"/>
                <w:szCs w:val="18"/>
              </w:rPr>
              <w:t>(</w:t>
            </w:r>
            <w:r w:rsidR="00CC0C33" w:rsidRPr="00A70B97">
              <w:rPr>
                <w:rFonts w:ascii="Calibri" w:hAnsi="Calibri"/>
                <w:i/>
                <w:color w:val="000000" w:themeColor="text1"/>
                <w:sz w:val="18"/>
                <w:szCs w:val="18"/>
                <w:lang w:val="en-US"/>
              </w:rPr>
              <w:t>SFP</w:t>
            </w:r>
            <w:r w:rsidR="00CC0C33" w:rsidRPr="00A70B97">
              <w:rPr>
                <w:rFonts w:ascii="Calibri" w:hAnsi="Calibri"/>
                <w:i/>
                <w:color w:val="000000" w:themeColor="text1"/>
                <w:sz w:val="18"/>
                <w:szCs w:val="18"/>
              </w:rPr>
              <w:t xml:space="preserve"> - раздел </w:t>
            </w:r>
            <w:r w:rsidR="00CC0C33" w:rsidRPr="00A70B97">
              <w:rPr>
                <w:rFonts w:ascii="Calibri" w:hAnsi="Calibri"/>
                <w:i/>
                <w:color w:val="000000" w:themeColor="text1"/>
                <w:sz w:val="18"/>
                <w:szCs w:val="18"/>
                <w:lang w:val="en-US"/>
              </w:rPr>
              <w:t>I</w:t>
            </w:r>
            <w:r w:rsidR="00CC0C33"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t>поз.3.1…3.1</w:t>
            </w:r>
            <w:r w:rsidR="00CC0C33" w:rsidRPr="00A70B97">
              <w:rPr>
                <w:rFonts w:ascii="Calibri" w:hAnsi="Calibri"/>
                <w:i/>
                <w:color w:val="000000" w:themeColor="text1"/>
                <w:sz w:val="18"/>
                <w:szCs w:val="18"/>
              </w:rPr>
              <w:t>4</w:t>
            </w:r>
            <w:r w:rsidRPr="00A70B97">
              <w:rPr>
                <w:rFonts w:ascii="Calibri" w:hAnsi="Calibri"/>
                <w:i/>
                <w:color w:val="000000" w:themeColor="text1"/>
                <w:sz w:val="18"/>
                <w:szCs w:val="18"/>
              </w:rPr>
              <w:t>)</w:t>
            </w:r>
            <w:r w:rsidR="001B4D07" w:rsidRPr="00A70B97">
              <w:rPr>
                <w:rFonts w:ascii="Calibri" w:hAnsi="Calibri"/>
                <w:i/>
                <w:color w:val="000000" w:themeColor="text1"/>
                <w:sz w:val="18"/>
                <w:szCs w:val="18"/>
              </w:rPr>
              <w:t xml:space="preserve">    </w:t>
            </w:r>
          </w:p>
        </w:tc>
        <w:tc>
          <w:tcPr>
            <w:tcW w:w="1701" w:type="dxa"/>
            <w:tcBorders>
              <w:top w:val="single" w:sz="6" w:space="0" w:color="auto"/>
              <w:left w:val="single" w:sz="6" w:space="0" w:color="auto"/>
              <w:bottom w:val="single" w:sz="6" w:space="0" w:color="auto"/>
              <w:right w:val="single" w:sz="6" w:space="0" w:color="auto"/>
            </w:tcBorders>
          </w:tcPr>
          <w:p w:rsidR="00E6621E" w:rsidRPr="00A70B97" w:rsidRDefault="00E6621E" w:rsidP="004247B9">
            <w:pPr>
              <w:pStyle w:val="a3"/>
              <w:spacing w:before="160" w:after="2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TRP</w:t>
            </w:r>
            <w:r w:rsidRPr="00A70B97">
              <w:rPr>
                <w:rFonts w:ascii="Calibri" w:hAnsi="Calibri"/>
                <w:b/>
                <w:color w:val="000000" w:themeColor="text1"/>
                <w:sz w:val="24"/>
                <w:szCs w:val="24"/>
              </w:rPr>
              <w:t>-200</w:t>
            </w:r>
          </w:p>
        </w:tc>
        <w:tc>
          <w:tcPr>
            <w:tcW w:w="850" w:type="dxa"/>
            <w:tcBorders>
              <w:top w:val="single" w:sz="6" w:space="0" w:color="auto"/>
              <w:left w:val="single" w:sz="6" w:space="0" w:color="auto"/>
              <w:bottom w:val="single" w:sz="6" w:space="0" w:color="auto"/>
              <w:right w:val="single" w:sz="6" w:space="0" w:color="auto"/>
            </w:tcBorders>
          </w:tcPr>
          <w:p w:rsidR="00E6621E" w:rsidRPr="00A70B97" w:rsidRDefault="00E6621E" w:rsidP="004247B9">
            <w:pPr>
              <w:spacing w:before="160" w:after="20" w:line="22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E6621E" w:rsidRPr="00A70B97" w:rsidRDefault="005A0C5D" w:rsidP="004247B9">
            <w:pPr>
              <w:spacing w:before="160" w:after="2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864</w:t>
            </w:r>
            <w:r w:rsidR="00E6621E" w:rsidRPr="00A70B97">
              <w:rPr>
                <w:rFonts w:ascii="Calibri" w:hAnsi="Calibri"/>
                <w:b/>
                <w:color w:val="000000" w:themeColor="text1"/>
                <w:sz w:val="24"/>
                <w:szCs w:val="24"/>
              </w:rPr>
              <w:t>,0</w:t>
            </w:r>
          </w:p>
        </w:tc>
        <w:tc>
          <w:tcPr>
            <w:tcW w:w="1703" w:type="dxa"/>
            <w:tcBorders>
              <w:top w:val="single" w:sz="6" w:space="0" w:color="auto"/>
              <w:left w:val="single" w:sz="6" w:space="0" w:color="auto"/>
              <w:right w:val="single" w:sz="6" w:space="0" w:color="auto"/>
            </w:tcBorders>
            <w:shd w:val="clear" w:color="auto" w:fill="auto"/>
            <w:vAlign w:val="center"/>
          </w:tcPr>
          <w:p w:rsidR="00117710" w:rsidRPr="00A70B97" w:rsidRDefault="00117710" w:rsidP="00992387">
            <w:pPr>
              <w:spacing w:before="120" w:after="20" w:line="200" w:lineRule="exact"/>
              <w:ind w:right="-108" w:hanging="108"/>
              <w:rPr>
                <w:rFonts w:ascii="Calibri" w:hAnsi="Calibri" w:cs="Arial"/>
                <w:b/>
                <w:color w:val="000000" w:themeColor="text1"/>
                <w:sz w:val="18"/>
                <w:szCs w:val="18"/>
              </w:rPr>
            </w:pPr>
            <w:r w:rsidRPr="00A70B97">
              <w:rPr>
                <w:rFonts w:ascii="Calibri" w:hAnsi="Calibri" w:cs="Arial"/>
                <w:b/>
                <w:color w:val="000000" w:themeColor="text1"/>
                <w:sz w:val="24"/>
                <w:szCs w:val="24"/>
              </w:rPr>
              <w:t xml:space="preserve"> *</w:t>
            </w:r>
            <w:r w:rsidRPr="00A70B97">
              <w:rPr>
                <w:rFonts w:ascii="Calibri" w:hAnsi="Calibri" w:cs="Arial"/>
                <w:b/>
                <w:color w:val="000000" w:themeColor="text1"/>
                <w:sz w:val="22"/>
                <w:szCs w:val="22"/>
                <w:vertAlign w:val="superscript"/>
              </w:rPr>
              <w:t xml:space="preserve"> </w:t>
            </w:r>
            <w:r w:rsidRPr="00A70B97">
              <w:rPr>
                <w:rFonts w:ascii="Calibri" w:hAnsi="Calibri" w:cs="Arial"/>
                <w:b/>
                <w:color w:val="000000" w:themeColor="text1"/>
                <w:sz w:val="18"/>
                <w:szCs w:val="18"/>
                <w:u w:val="single"/>
              </w:rPr>
              <w:t xml:space="preserve"> Условный </w:t>
            </w:r>
            <w:r w:rsidRPr="00A70B97">
              <w:rPr>
                <w:rFonts w:ascii="Calibri" w:hAnsi="Calibri" w:cs="Arial"/>
                <w:b/>
                <w:color w:val="000000" w:themeColor="text1"/>
                <w:sz w:val="18"/>
                <w:szCs w:val="18"/>
                <w:u w:val="single"/>
              </w:rPr>
              <w:br/>
              <w:t>шифр устройств.</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rPr>
              <w:br/>
              <w:t>Он необходим для идентификации устройств в системе мониторинга и управления.</w:t>
            </w:r>
          </w:p>
          <w:p w:rsidR="00E6621E" w:rsidRPr="00A70B97" w:rsidRDefault="00117710" w:rsidP="00691A20">
            <w:pPr>
              <w:spacing w:before="160" w:after="40" w:line="200" w:lineRule="exact"/>
              <w:ind w:left="-51" w:right="-108"/>
              <w:rPr>
                <w:rFonts w:ascii="Calibri" w:hAnsi="Calibri"/>
                <w:i/>
                <w:iCs/>
                <w:color w:val="000000" w:themeColor="text1"/>
                <w:sz w:val="22"/>
                <w:szCs w:val="22"/>
              </w:rPr>
            </w:pPr>
            <w:r w:rsidRPr="00A70B97">
              <w:rPr>
                <w:rFonts w:ascii="Calibri" w:hAnsi="Calibri" w:cs="Arial"/>
                <w:b/>
                <w:color w:val="000000" w:themeColor="text1"/>
                <w:sz w:val="18"/>
                <w:szCs w:val="18"/>
              </w:rPr>
              <w:t xml:space="preserve"> </w:t>
            </w:r>
            <w:r w:rsidR="000A3065" w:rsidRPr="00A70B97">
              <w:rPr>
                <w:rFonts w:ascii="Calibri" w:hAnsi="Calibri" w:cs="Arial"/>
                <w:b/>
                <w:i/>
                <w:color w:val="000000" w:themeColor="text1"/>
                <w:sz w:val="18"/>
                <w:szCs w:val="18"/>
              </w:rPr>
              <w:t xml:space="preserve">При заказе условный шифр </w:t>
            </w:r>
            <w:r w:rsidR="000A3065" w:rsidRPr="00A70B97">
              <w:rPr>
                <w:rFonts w:ascii="Calibri" w:hAnsi="Calibri" w:cs="Arial"/>
                <w:b/>
                <w:i/>
                <w:color w:val="000000" w:themeColor="text1"/>
                <w:sz w:val="18"/>
                <w:szCs w:val="18"/>
              </w:rPr>
              <w:br/>
              <w:t>можно не указывать.</w:t>
            </w:r>
          </w:p>
        </w:tc>
      </w:tr>
      <w:tr w:rsidR="00E21FBB" w:rsidRPr="00A70B97" w:rsidTr="00313355">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667C07" w:rsidRPr="00A70B97" w:rsidRDefault="00667C07" w:rsidP="008E4270">
            <w:pPr>
              <w:spacing w:before="40" w:after="40" w:line="280" w:lineRule="exact"/>
              <w:ind w:left="-108" w:right="-108"/>
              <w:jc w:val="center"/>
              <w:rPr>
                <w:rFonts w:ascii="Calibri" w:hAnsi="Calibri" w:cs="Courier New"/>
                <w:b/>
                <w:bCs/>
                <w:iCs/>
                <w:color w:val="000000" w:themeColor="text1"/>
                <w:spacing w:val="4"/>
                <w:sz w:val="28"/>
                <w:szCs w:val="28"/>
                <w14:shadow w14:blurRad="50800" w14:dist="38100" w14:dir="2700000" w14:sx="100000" w14:sy="100000" w14:kx="0" w14:ky="0" w14:algn="tl">
                  <w14:srgbClr w14:val="000000">
                    <w14:alpha w14:val="60000"/>
                  </w14:srgbClr>
                </w14:shadow>
              </w:rPr>
            </w:pP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Автоматические резерваторы сигналов 3</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G</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/HD/SD SDI, </w:t>
            </w:r>
            <w:r w:rsidRPr="00A70B97">
              <w:rPr>
                <w:rFonts w:ascii="Calibri" w:hAnsi="Calibri" w:cs="Courier New"/>
                <w:b/>
                <w:bCs/>
                <w:iCs/>
                <w:color w:val="000000" w:themeColor="text1"/>
                <w:spacing w:val="4"/>
                <w:sz w:val="28"/>
                <w:szCs w:val="28"/>
                <w:lang w:val="en-US"/>
                <w14:shadow w14:blurRad="50800" w14:dist="38100" w14:dir="5400000" w14:sx="100000" w14:sy="100000" w14:kx="0" w14:ky="0" w14:algn="t">
                  <w14:srgbClr w14:val="000000">
                    <w14:alpha w14:val="60000"/>
                  </w14:srgbClr>
                </w14:shadow>
              </w:rPr>
              <w:t>ASI</w:t>
            </w:r>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 xml:space="preserve"> с электрическими и оптическими входами/выходами с автоконфигурированием</w:t>
            </w:r>
          </w:p>
        </w:tc>
      </w:tr>
      <w:tr w:rsidR="00E21FBB" w:rsidRPr="00A70B97" w:rsidTr="00313355">
        <w:trPr>
          <w:cantSplit/>
        </w:trPr>
        <w:tc>
          <w:tcPr>
            <w:tcW w:w="10208" w:type="dxa"/>
            <w:gridSpan w:val="5"/>
            <w:tcBorders>
              <w:top w:val="single" w:sz="6" w:space="0" w:color="auto"/>
              <w:left w:val="single" w:sz="6" w:space="0" w:color="auto"/>
              <w:bottom w:val="single" w:sz="4" w:space="0" w:color="auto"/>
              <w:right w:val="single" w:sz="6" w:space="0" w:color="auto"/>
            </w:tcBorders>
            <w:shd w:val="clear" w:color="auto" w:fill="FFFFFF"/>
          </w:tcPr>
          <w:p w:rsidR="00667C07" w:rsidRPr="00A70B97" w:rsidRDefault="00667C07" w:rsidP="00214902">
            <w:pPr>
              <w:spacing w:before="40" w:after="40" w:line="160" w:lineRule="exact"/>
              <w:ind w:left="34" w:right="34"/>
              <w:jc w:val="center"/>
              <w:rPr>
                <w:rFonts w:ascii="Calibri" w:hAnsi="Calibri" w:cs="Courier New"/>
                <w:bCs/>
                <w:iCs/>
                <w:color w:val="000000" w:themeColor="text1"/>
                <w:sz w:val="17"/>
                <w:szCs w:val="17"/>
              </w:rPr>
            </w:pPr>
            <w:r w:rsidRPr="00A70B97">
              <w:rPr>
                <w:rFonts w:ascii="Calibri" w:hAnsi="Calibri" w:cs="Courier New"/>
                <w:bCs/>
                <w:iCs/>
                <w:color w:val="000000" w:themeColor="text1"/>
                <w:sz w:val="17"/>
                <w:szCs w:val="17"/>
              </w:rPr>
              <w:t>Резерваторы предназначены для резервирования сигналов 3</w:t>
            </w:r>
            <w:r w:rsidRPr="00A70B97">
              <w:rPr>
                <w:rFonts w:ascii="Calibri" w:hAnsi="Calibri" w:cs="Courier New"/>
                <w:bCs/>
                <w:iCs/>
                <w:color w:val="000000" w:themeColor="text1"/>
                <w:sz w:val="17"/>
                <w:szCs w:val="17"/>
                <w:lang w:val="en-US"/>
              </w:rPr>
              <w:t>G</w:t>
            </w:r>
            <w:r w:rsidRPr="00A70B97">
              <w:rPr>
                <w:rFonts w:ascii="Calibri" w:hAnsi="Calibri" w:cs="Courier New"/>
                <w:bCs/>
                <w:iCs/>
                <w:color w:val="000000" w:themeColor="text1"/>
                <w:sz w:val="17"/>
                <w:szCs w:val="17"/>
              </w:rPr>
              <w:t xml:space="preserve">/HD/SD SDI, </w:t>
            </w:r>
            <w:r w:rsidRPr="00A70B97">
              <w:rPr>
                <w:rFonts w:ascii="Calibri" w:hAnsi="Calibri" w:cs="Courier New"/>
                <w:bCs/>
                <w:iCs/>
                <w:color w:val="000000" w:themeColor="text1"/>
                <w:sz w:val="17"/>
                <w:szCs w:val="17"/>
                <w:lang w:val="en-US"/>
              </w:rPr>
              <w:t>ASI</w:t>
            </w:r>
            <w:r w:rsidRPr="00A70B97">
              <w:rPr>
                <w:rFonts w:ascii="Calibri" w:hAnsi="Calibri" w:cs="Courier New"/>
                <w:bCs/>
                <w:iCs/>
                <w:color w:val="000000" w:themeColor="text1"/>
                <w:sz w:val="17"/>
                <w:szCs w:val="17"/>
              </w:rPr>
              <w:t xml:space="preserve">, получаемых по оптическим линиям связи с преобразованием в электрические сигналы и наоборот, - получаемых по электрическим линиям связи с преобразованием в оптические сигналы.  Кроме того, имеется возможность смешанного варианта, то есть основной сигнал оптический, а резервный – электрический и выход электрический.  Автоматический и ручной режим работы.  В ручном режиме переключение по </w:t>
            </w:r>
            <w:r w:rsidRPr="00A70B97">
              <w:rPr>
                <w:rFonts w:ascii="Calibri" w:hAnsi="Calibri" w:cs="Courier New"/>
                <w:bCs/>
                <w:iCs/>
                <w:color w:val="000000" w:themeColor="text1"/>
                <w:sz w:val="17"/>
                <w:szCs w:val="17"/>
                <w:lang w:val="en-US"/>
              </w:rPr>
              <w:t>GPI</w:t>
            </w:r>
            <w:r w:rsidRPr="00A70B97">
              <w:rPr>
                <w:rFonts w:ascii="Calibri" w:hAnsi="Calibri" w:cs="Courier New"/>
                <w:bCs/>
                <w:iCs/>
                <w:color w:val="000000" w:themeColor="text1"/>
                <w:sz w:val="17"/>
                <w:szCs w:val="17"/>
              </w:rPr>
              <w:t xml:space="preserve"> или из программы управления.  Критерии перехода в автоматическом режиме – потеря сигнала или ошибки </w:t>
            </w:r>
            <w:r w:rsidRPr="00A70B97">
              <w:rPr>
                <w:rFonts w:ascii="Calibri" w:hAnsi="Calibri" w:cs="Courier New"/>
                <w:bCs/>
                <w:iCs/>
                <w:color w:val="000000" w:themeColor="text1"/>
                <w:sz w:val="17"/>
                <w:szCs w:val="17"/>
                <w:lang w:val="en-US"/>
              </w:rPr>
              <w:t>EDH</w:t>
            </w:r>
            <w:r w:rsidRPr="00A70B97">
              <w:rPr>
                <w:rFonts w:ascii="Calibri" w:hAnsi="Calibri" w:cs="Courier New"/>
                <w:bCs/>
                <w:iCs/>
                <w:color w:val="000000" w:themeColor="text1"/>
                <w:sz w:val="17"/>
                <w:szCs w:val="17"/>
              </w:rPr>
              <w:t xml:space="preserve"> в </w:t>
            </w:r>
            <w:r w:rsidRPr="00A70B97">
              <w:rPr>
                <w:rFonts w:ascii="Calibri" w:hAnsi="Calibri" w:cs="Courier New"/>
                <w:bCs/>
                <w:iCs/>
                <w:color w:val="000000" w:themeColor="text1"/>
                <w:sz w:val="17"/>
                <w:szCs w:val="17"/>
                <w:lang w:val="en-US"/>
              </w:rPr>
              <w:t>SDI</w:t>
            </w:r>
            <w:r w:rsidRPr="00A70B97">
              <w:rPr>
                <w:rFonts w:ascii="Calibri" w:hAnsi="Calibri" w:cs="Courier New"/>
                <w:bCs/>
                <w:iCs/>
                <w:color w:val="000000" w:themeColor="text1"/>
                <w:sz w:val="17"/>
                <w:szCs w:val="17"/>
              </w:rPr>
              <w:t xml:space="preserve"> сигнале.  Функциональное назначение блока конфигурируется установленным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Резерваторы имеют четыре разъема </w:t>
            </w:r>
            <w:r w:rsidRPr="00A70B97">
              <w:rPr>
                <w:rFonts w:ascii="Calibri" w:hAnsi="Calibri" w:cs="Courier New"/>
                <w:bCs/>
                <w:iCs/>
                <w:color w:val="000000" w:themeColor="text1"/>
                <w:sz w:val="17"/>
                <w:szCs w:val="17"/>
                <w:lang w:val="en-US"/>
              </w:rPr>
              <w:t>BNC</w:t>
            </w:r>
            <w:r w:rsidRPr="00A70B97">
              <w:rPr>
                <w:rFonts w:ascii="Calibri" w:hAnsi="Calibri" w:cs="Courier New"/>
                <w:bCs/>
                <w:iCs/>
                <w:color w:val="000000" w:themeColor="text1"/>
                <w:sz w:val="17"/>
                <w:szCs w:val="17"/>
              </w:rPr>
              <w:t xml:space="preserve"> и один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слот.  </w:t>
            </w:r>
            <w:r w:rsidR="00214902" w:rsidRPr="00A70B97">
              <w:rPr>
                <w:rFonts w:ascii="Calibri" w:hAnsi="Calibri" w:cs="Courier New"/>
                <w:bCs/>
                <w:iCs/>
                <w:color w:val="000000" w:themeColor="text1"/>
                <w:sz w:val="17"/>
                <w:szCs w:val="17"/>
              </w:rPr>
              <w:br/>
            </w:r>
            <w:r w:rsidRPr="00A70B97">
              <w:rPr>
                <w:rFonts w:ascii="Calibri" w:hAnsi="Calibri" w:cs="Courier New"/>
                <w:bCs/>
                <w:iCs/>
                <w:color w:val="000000" w:themeColor="text1"/>
                <w:sz w:val="17"/>
                <w:szCs w:val="17"/>
              </w:rPr>
              <w:t xml:space="preserve">В зависимости от типа установленного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устройство автоматически конфигурирует каждый разъем </w:t>
            </w:r>
            <w:r w:rsidRPr="00A70B97">
              <w:rPr>
                <w:rFonts w:ascii="Calibri" w:hAnsi="Calibri" w:cs="Courier New"/>
                <w:bCs/>
                <w:iCs/>
                <w:color w:val="000000" w:themeColor="text1"/>
                <w:sz w:val="17"/>
                <w:szCs w:val="17"/>
                <w:lang w:val="en-US"/>
              </w:rPr>
              <w:t>BNC</w:t>
            </w:r>
            <w:r w:rsidRPr="00A70B97">
              <w:rPr>
                <w:rFonts w:ascii="Calibri" w:hAnsi="Calibri" w:cs="Courier New"/>
                <w:bCs/>
                <w:iCs/>
                <w:color w:val="000000" w:themeColor="text1"/>
                <w:sz w:val="17"/>
                <w:szCs w:val="17"/>
              </w:rPr>
              <w:t xml:space="preserve"> либо как вход, либо как выход, либо как проходной выход.  Видео </w:t>
            </w:r>
            <w:r w:rsidRPr="00A70B97">
              <w:rPr>
                <w:rFonts w:ascii="Calibri" w:hAnsi="Calibri" w:cs="Courier New"/>
                <w:bCs/>
                <w:iCs/>
                <w:color w:val="000000" w:themeColor="text1"/>
                <w:sz w:val="17"/>
                <w:szCs w:val="17"/>
                <w:lang w:val="en-US"/>
              </w:rPr>
              <w:t>SFP</w:t>
            </w:r>
            <w:r w:rsidRPr="00A70B97">
              <w:rPr>
                <w:rFonts w:ascii="Calibri" w:hAnsi="Calibri" w:cs="Courier New"/>
                <w:bCs/>
                <w:iCs/>
                <w:color w:val="000000" w:themeColor="text1"/>
                <w:sz w:val="17"/>
                <w:szCs w:val="17"/>
              </w:rPr>
              <w:t xml:space="preserve"> могут быть четырех типов:  1) двухканальный приемник,  2) одноканальный приемник,  </w:t>
            </w:r>
            <w:r w:rsidR="00767BBC" w:rsidRPr="00A70B97">
              <w:rPr>
                <w:rFonts w:ascii="Calibri" w:hAnsi="Calibri" w:cs="Courier New"/>
                <w:bCs/>
                <w:iCs/>
                <w:color w:val="000000" w:themeColor="text1"/>
                <w:sz w:val="17"/>
                <w:szCs w:val="17"/>
              </w:rPr>
              <w:br/>
            </w:r>
            <w:r w:rsidRPr="00A70B97">
              <w:rPr>
                <w:rFonts w:ascii="Calibri" w:hAnsi="Calibri" w:cs="Courier New"/>
                <w:bCs/>
                <w:iCs/>
                <w:color w:val="000000" w:themeColor="text1"/>
                <w:sz w:val="17"/>
                <w:szCs w:val="17"/>
              </w:rPr>
              <w:t xml:space="preserve">3) двухканальный передатчик,  </w:t>
            </w:r>
            <w:r w:rsidR="00767BBC" w:rsidRPr="00A70B97">
              <w:rPr>
                <w:rFonts w:ascii="Calibri" w:hAnsi="Calibri" w:cs="Courier New"/>
                <w:bCs/>
                <w:iCs/>
                <w:color w:val="000000" w:themeColor="text1"/>
                <w:sz w:val="17"/>
                <w:szCs w:val="17"/>
              </w:rPr>
              <w:t>4</w:t>
            </w:r>
            <w:r w:rsidRPr="00A70B97">
              <w:rPr>
                <w:rFonts w:ascii="Calibri" w:hAnsi="Calibri" w:cs="Courier New"/>
                <w:bCs/>
                <w:iCs/>
                <w:color w:val="000000" w:themeColor="text1"/>
                <w:sz w:val="17"/>
                <w:szCs w:val="17"/>
              </w:rPr>
              <w:t xml:space="preserve">) одноканальный передатчик.  </w:t>
            </w:r>
            <w:r w:rsidRPr="00A70B97">
              <w:rPr>
                <w:rFonts w:ascii="Calibri" w:hAnsi="Calibri" w:cs="Courier New"/>
                <w:b/>
                <w:bCs/>
                <w:iCs/>
                <w:color w:val="000000" w:themeColor="text1"/>
                <w:sz w:val="17"/>
                <w:szCs w:val="17"/>
                <w:lang w:val="en-US"/>
              </w:rPr>
              <w:t>SFP</w:t>
            </w:r>
            <w:r w:rsidRPr="00A70B97">
              <w:rPr>
                <w:rFonts w:ascii="Calibri" w:hAnsi="Calibri" w:cs="Courier New"/>
                <w:b/>
                <w:bCs/>
                <w:iCs/>
                <w:color w:val="000000" w:themeColor="text1"/>
                <w:sz w:val="17"/>
                <w:szCs w:val="17"/>
              </w:rPr>
              <w:t xml:space="preserve"> модули в состав резерватора не входят</w:t>
            </w:r>
            <w:r w:rsidRPr="00A70B97">
              <w:rPr>
                <w:rFonts w:ascii="Calibri" w:hAnsi="Calibri" w:cs="Courier New"/>
                <w:bCs/>
                <w:iCs/>
                <w:color w:val="000000" w:themeColor="text1"/>
                <w:sz w:val="17"/>
                <w:szCs w:val="17"/>
              </w:rPr>
              <w:t>.</w:t>
            </w:r>
          </w:p>
          <w:p w:rsidR="00667C07" w:rsidRPr="00A70B97" w:rsidRDefault="005126CC" w:rsidP="00214902">
            <w:pPr>
              <w:tabs>
                <w:tab w:val="left" w:pos="9957"/>
                <w:tab w:val="left" w:pos="9992"/>
              </w:tabs>
              <w:spacing w:before="80" w:after="40" w:line="160" w:lineRule="exact"/>
              <w:ind w:left="34" w:right="34"/>
              <w:jc w:val="center"/>
              <w:rPr>
                <w:rFonts w:ascii="Calibri" w:hAnsi="Calibri" w:cs="Courier New"/>
                <w:bCs/>
                <w:iCs/>
                <w:color w:val="000000" w:themeColor="text1"/>
              </w:rPr>
            </w:pPr>
            <w:r w:rsidRPr="00A70B97">
              <w:rPr>
                <w:rFonts w:ascii="Calibri" w:hAnsi="Calibri" w:cs="Courier New"/>
                <w:b/>
                <w:bCs/>
                <w:i/>
                <w:iCs/>
                <w:color w:val="000000" w:themeColor="text1"/>
                <w:lang w:val="en-US"/>
              </w:rPr>
              <w:t>SFP</w:t>
            </w:r>
            <w:r w:rsidRPr="00A70B97">
              <w:rPr>
                <w:rFonts w:ascii="Calibri" w:hAnsi="Calibri" w:cs="Courier New"/>
                <w:b/>
                <w:bCs/>
                <w:i/>
                <w:iCs/>
                <w:color w:val="000000" w:themeColor="text1"/>
              </w:rPr>
              <w:t xml:space="preserve"> модули представлены в данном листе цен в разделе </w:t>
            </w:r>
            <w:r w:rsidRPr="00A70B97">
              <w:rPr>
                <w:rFonts w:ascii="Calibri" w:hAnsi="Calibri"/>
                <w:b/>
                <w:bCs/>
                <w:i/>
                <w:iCs/>
                <w:color w:val="000000" w:themeColor="text1"/>
              </w:rPr>
              <w:t>«SFP модули оптические и электрические».</w:t>
            </w:r>
          </w:p>
        </w:tc>
      </w:tr>
      <w:tr w:rsidR="00E21FBB" w:rsidRPr="00A70B97" w:rsidTr="0054401D">
        <w:trPr>
          <w:cantSplit/>
        </w:trPr>
        <w:tc>
          <w:tcPr>
            <w:tcW w:w="4962" w:type="dxa"/>
            <w:tcBorders>
              <w:top w:val="single" w:sz="6" w:space="0" w:color="auto"/>
              <w:left w:val="single" w:sz="6" w:space="0" w:color="auto"/>
              <w:bottom w:val="single" w:sz="4" w:space="0" w:color="auto"/>
              <w:right w:val="single" w:sz="6" w:space="0" w:color="auto"/>
            </w:tcBorders>
            <w:vAlign w:val="center"/>
          </w:tcPr>
          <w:p w:rsidR="009F4677" w:rsidRPr="00A70B97" w:rsidRDefault="009F4677" w:rsidP="00CC511A">
            <w:pPr>
              <w:pStyle w:val="a3"/>
              <w:tabs>
                <w:tab w:val="clear" w:pos="4153"/>
                <w:tab w:val="center" w:pos="4570"/>
              </w:tabs>
              <w:spacing w:before="40" w:after="20" w:line="220" w:lineRule="exact"/>
              <w:ind w:left="176" w:hanging="176"/>
              <w:rPr>
                <w:rFonts w:ascii="Calibri" w:hAnsi="Calibri"/>
                <w:b/>
                <w:color w:val="000000" w:themeColor="text1"/>
                <w:sz w:val="22"/>
                <w:szCs w:val="22"/>
              </w:rPr>
            </w:pPr>
            <w:r w:rsidRPr="00A70B97">
              <w:rPr>
                <w:rFonts w:ascii="Calibri" w:hAnsi="Calibri"/>
                <w:b/>
                <w:color w:val="000000" w:themeColor="text1"/>
                <w:sz w:val="22"/>
                <w:szCs w:val="22"/>
              </w:rPr>
              <w:t xml:space="preserve">1. Резерватор </w:t>
            </w:r>
            <w:r w:rsidRPr="00A70B97">
              <w:rPr>
                <w:rFonts w:ascii="Calibri" w:hAnsi="Calibri" w:cs="Courier New"/>
                <w:b/>
                <w:bCs/>
                <w:iCs/>
                <w:color w:val="000000" w:themeColor="text1"/>
                <w:sz w:val="22"/>
                <w:szCs w:val="22"/>
              </w:rPr>
              <w:t>оптический/электрический</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с автоконфигурированием   </w:t>
            </w:r>
          </w:p>
          <w:p w:rsidR="009F4677" w:rsidRPr="00A70B97" w:rsidRDefault="009F4677" w:rsidP="00F62490">
            <w:pPr>
              <w:pStyle w:val="a3"/>
              <w:tabs>
                <w:tab w:val="center" w:pos="4570"/>
              </w:tabs>
              <w:spacing w:before="60" w:line="180" w:lineRule="exact"/>
              <w:ind w:left="176" w:hanging="176"/>
              <w:rPr>
                <w:rFonts w:ascii="Calibri" w:hAnsi="Calibri"/>
                <w:i/>
                <w:color w:val="000000" w:themeColor="text1"/>
              </w:rPr>
            </w:pPr>
            <w:r w:rsidRPr="00A70B97">
              <w:rPr>
                <w:rFonts w:ascii="Calibri" w:hAnsi="Calibri"/>
                <w:i/>
                <w:color w:val="000000" w:themeColor="text1"/>
              </w:rPr>
              <w:t xml:space="preserve">1.1. Устройства, реализуемые на основе резерватора </w:t>
            </w:r>
            <w:r w:rsidRPr="00A70B97">
              <w:rPr>
                <w:rFonts w:ascii="Calibri" w:hAnsi="Calibri"/>
                <w:i/>
                <w:color w:val="000000" w:themeColor="text1"/>
                <w:lang w:val="en-US"/>
              </w:rPr>
              <w:t>PN</w:t>
            </w:r>
            <w:r w:rsidRPr="00A70B97">
              <w:rPr>
                <w:rFonts w:ascii="Calibri" w:hAnsi="Calibri"/>
                <w:i/>
                <w:color w:val="000000" w:themeColor="text1"/>
              </w:rPr>
              <w:t>-</w:t>
            </w:r>
            <w:r w:rsidRPr="00A70B97">
              <w:rPr>
                <w:rFonts w:ascii="Calibri" w:hAnsi="Calibri"/>
                <w:i/>
                <w:color w:val="000000" w:themeColor="text1"/>
                <w:lang w:val="en-US"/>
              </w:rPr>
              <w:t>CRP</w:t>
            </w:r>
            <w:r w:rsidRPr="00A70B97">
              <w:rPr>
                <w:rFonts w:ascii="Calibri" w:hAnsi="Calibri"/>
                <w:i/>
                <w:color w:val="000000" w:themeColor="text1"/>
              </w:rPr>
              <w:t xml:space="preserve">-201  и  двухканальных и одноканальных оптических </w:t>
            </w:r>
            <w:r w:rsidRPr="00A70B97">
              <w:rPr>
                <w:rFonts w:ascii="Calibri" w:hAnsi="Calibri"/>
                <w:i/>
                <w:color w:val="000000" w:themeColor="text1"/>
                <w:lang w:val="en-US"/>
              </w:rPr>
              <w:t>SFP</w:t>
            </w:r>
            <w:r w:rsidRPr="00A70B97">
              <w:rPr>
                <w:rFonts w:ascii="Calibri" w:hAnsi="Calibri"/>
                <w:i/>
                <w:color w:val="000000" w:themeColor="text1"/>
              </w:rPr>
              <w:t>:</w:t>
            </w:r>
          </w:p>
          <w:p w:rsidR="009F4677" w:rsidRPr="00A70B97" w:rsidRDefault="009F4677" w:rsidP="00F62490">
            <w:pPr>
              <w:pStyle w:val="a3"/>
              <w:tabs>
                <w:tab w:val="center" w:pos="4570"/>
              </w:tabs>
              <w:spacing w:before="40" w:line="180" w:lineRule="exact"/>
              <w:ind w:leftChars="88" w:left="316" w:hangingChars="78" w:hanging="140"/>
              <w:rPr>
                <w:rFonts w:ascii="Calibri" w:hAnsi="Calibri"/>
                <w:i/>
                <w:color w:val="000000" w:themeColor="text1"/>
                <w:sz w:val="18"/>
                <w:szCs w:val="18"/>
              </w:rPr>
            </w:pPr>
            <w:r w:rsidRPr="00A70B97">
              <w:rPr>
                <w:rFonts w:ascii="Calibri" w:hAnsi="Calibri"/>
                <w:i/>
                <w:color w:val="000000" w:themeColor="text1"/>
                <w:sz w:val="18"/>
                <w:szCs w:val="18"/>
              </w:rPr>
              <w:t xml:space="preserve">- резерватор </w:t>
            </w:r>
            <w:r w:rsidRPr="00A70B97">
              <w:rPr>
                <w:rFonts w:ascii="Calibri" w:hAnsi="Calibri"/>
                <w:i/>
                <w:color w:val="000000" w:themeColor="text1"/>
                <w:sz w:val="18"/>
                <w:szCs w:val="18"/>
                <w:lang w:val="en-US"/>
              </w:rPr>
              <w:t>SDI</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ASI</w:t>
            </w:r>
            <w:r w:rsidRPr="00A70B97">
              <w:rPr>
                <w:rFonts w:ascii="Calibri" w:hAnsi="Calibri"/>
                <w:i/>
                <w:color w:val="000000" w:themeColor="text1"/>
                <w:sz w:val="18"/>
                <w:szCs w:val="18"/>
              </w:rPr>
              <w:t xml:space="preserve"> с основным и резервным оптическими входами и четырьмя электрическими выходами                                                     </w:t>
            </w:r>
            <w:r w:rsidRPr="00A70B97">
              <w:rPr>
                <w:rFonts w:ascii="Calibri" w:hAnsi="Calibri" w:cs="Calibri"/>
                <w:b/>
                <w:i/>
                <w:color w:val="000000" w:themeColor="text1"/>
                <w:sz w:val="18"/>
                <w:szCs w:val="18"/>
                <w:lang w:val="en-US"/>
              </w:rPr>
              <w:t>PN</w:t>
            </w:r>
            <w:r w:rsidRPr="00A70B97">
              <w:rPr>
                <w:rFonts w:ascii="Calibri" w:hAnsi="Calibri" w:cs="Calibri"/>
                <w:b/>
                <w:i/>
                <w:color w:val="000000" w:themeColor="text1"/>
                <w:sz w:val="18"/>
                <w:szCs w:val="18"/>
              </w:rPr>
              <w:t>-</w:t>
            </w:r>
            <w:r w:rsidRPr="00A70B97">
              <w:rPr>
                <w:rFonts w:ascii="Calibri" w:hAnsi="Calibri" w:cs="Calibri"/>
                <w:b/>
                <w:i/>
                <w:color w:val="000000" w:themeColor="text1"/>
                <w:sz w:val="18"/>
                <w:szCs w:val="18"/>
                <w:lang w:val="en-US"/>
              </w:rPr>
              <w:t>CRP</w:t>
            </w:r>
            <w:r w:rsidRPr="00A70B97">
              <w:rPr>
                <w:rFonts w:ascii="Calibri" w:hAnsi="Calibri" w:cs="Calibri"/>
                <w:b/>
                <w:i/>
                <w:color w:val="000000" w:themeColor="text1"/>
                <w:sz w:val="18"/>
                <w:szCs w:val="18"/>
              </w:rPr>
              <w:t>-201-</w:t>
            </w:r>
            <w:r w:rsidRPr="00A70B97">
              <w:rPr>
                <w:rFonts w:ascii="Calibri" w:hAnsi="Calibri" w:cs="Calibri"/>
                <w:b/>
                <w:i/>
                <w:color w:val="000000" w:themeColor="text1"/>
                <w:sz w:val="18"/>
                <w:szCs w:val="18"/>
                <w:lang w:val="en-US"/>
              </w:rPr>
              <w:t>F</w:t>
            </w:r>
            <w:r w:rsidR="00691A20" w:rsidRPr="00A70B97">
              <w:rPr>
                <w:rFonts w:ascii="Calibri" w:hAnsi="Calibri" w:cs="Calibri"/>
                <w:b/>
                <w:i/>
                <w:color w:val="000000" w:themeColor="text1"/>
                <w:sz w:val="18"/>
                <w:szCs w:val="18"/>
                <w:lang w:val="en-US"/>
              </w:rPr>
              <w:t>F</w:t>
            </w:r>
            <w:r w:rsidRPr="00A70B97">
              <w:rPr>
                <w:rFonts w:ascii="Calibri" w:hAnsi="Calibri" w:cs="Calibri"/>
                <w:b/>
                <w:i/>
                <w:color w:val="000000" w:themeColor="text1"/>
                <w:sz w:val="18"/>
                <w:szCs w:val="18"/>
                <w:lang w:val="en-US"/>
              </w:rPr>
              <w:t>E</w:t>
            </w:r>
            <w:r w:rsidRPr="00A70B97">
              <w:rPr>
                <w:rFonts w:ascii="Calibri" w:hAnsi="Calibri" w:cs="Calibri"/>
                <w:b/>
                <w:i/>
                <w:color w:val="000000" w:themeColor="text1"/>
                <w:sz w:val="18"/>
                <w:szCs w:val="18"/>
              </w:rPr>
              <w:t xml:space="preserve"> </w:t>
            </w:r>
            <w:r w:rsidRPr="00A70B97">
              <w:rPr>
                <w:rFonts w:ascii="Calibri" w:hAnsi="Calibri"/>
                <w:b/>
                <w:i/>
                <w:color w:val="000000" w:themeColor="text1"/>
              </w:rPr>
              <w:t>*</w:t>
            </w:r>
            <w:r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br/>
              <w:t>(</w:t>
            </w:r>
            <w:r w:rsidR="009D6D28" w:rsidRPr="00A70B97">
              <w:rPr>
                <w:rFonts w:ascii="Calibri" w:hAnsi="Calibri"/>
                <w:i/>
                <w:color w:val="000000" w:themeColor="text1"/>
                <w:sz w:val="18"/>
                <w:szCs w:val="18"/>
                <w:lang w:val="en-US"/>
              </w:rPr>
              <w:t>SFP</w:t>
            </w:r>
            <w:r w:rsidR="009D6D28" w:rsidRPr="00A70B97">
              <w:rPr>
                <w:rFonts w:ascii="Calibri" w:hAnsi="Calibri"/>
                <w:i/>
                <w:color w:val="000000" w:themeColor="text1"/>
                <w:sz w:val="18"/>
                <w:szCs w:val="18"/>
              </w:rPr>
              <w:t xml:space="preserve"> - раздел </w:t>
            </w:r>
            <w:r w:rsidR="009D6D28" w:rsidRPr="00A70B97">
              <w:rPr>
                <w:rFonts w:ascii="Calibri" w:hAnsi="Calibri"/>
                <w:i/>
                <w:color w:val="000000" w:themeColor="text1"/>
                <w:sz w:val="18"/>
                <w:szCs w:val="18"/>
                <w:lang w:val="en-US"/>
              </w:rPr>
              <w:t>I</w:t>
            </w:r>
            <w:r w:rsidR="009D6D28"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t>поз.2.1, 2.2)</w:t>
            </w:r>
          </w:p>
          <w:p w:rsidR="009F4677" w:rsidRPr="00A70B97" w:rsidRDefault="009F4677" w:rsidP="00044B68">
            <w:pPr>
              <w:pStyle w:val="a3"/>
              <w:tabs>
                <w:tab w:val="center" w:pos="4570"/>
              </w:tabs>
              <w:spacing w:before="40" w:line="180" w:lineRule="exact"/>
              <w:ind w:leftChars="88" w:left="316" w:hangingChars="78" w:hanging="140"/>
              <w:rPr>
                <w:rFonts w:ascii="Calibri" w:hAnsi="Calibri"/>
                <w:i/>
                <w:color w:val="000000" w:themeColor="text1"/>
                <w:sz w:val="18"/>
                <w:szCs w:val="18"/>
              </w:rPr>
            </w:pPr>
            <w:r w:rsidRPr="00A70B97">
              <w:rPr>
                <w:rFonts w:ascii="Calibri" w:hAnsi="Calibri"/>
                <w:i/>
                <w:color w:val="000000" w:themeColor="text1"/>
                <w:sz w:val="18"/>
                <w:szCs w:val="18"/>
              </w:rPr>
              <w:t xml:space="preserve">- резерватор </w:t>
            </w:r>
            <w:r w:rsidRPr="00A70B97">
              <w:rPr>
                <w:rFonts w:ascii="Calibri" w:hAnsi="Calibri"/>
                <w:i/>
                <w:color w:val="000000" w:themeColor="text1"/>
                <w:sz w:val="18"/>
                <w:szCs w:val="18"/>
                <w:lang w:val="en-US"/>
              </w:rPr>
              <w:t>SDI</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ASI</w:t>
            </w:r>
            <w:r w:rsidRPr="00A70B97">
              <w:rPr>
                <w:rFonts w:ascii="Calibri" w:hAnsi="Calibri"/>
                <w:i/>
                <w:color w:val="000000" w:themeColor="text1"/>
                <w:sz w:val="18"/>
                <w:szCs w:val="18"/>
              </w:rPr>
              <w:t xml:space="preserve"> с оптическим входом и резервным электрическим входом и тремя электрическими выходами                                                     </w:t>
            </w:r>
            <w:r w:rsidRPr="00A70B97">
              <w:rPr>
                <w:rFonts w:ascii="Calibri" w:hAnsi="Calibri" w:cs="Calibri"/>
                <w:b/>
                <w:i/>
                <w:color w:val="000000" w:themeColor="text1"/>
                <w:sz w:val="18"/>
                <w:szCs w:val="18"/>
                <w:lang w:val="en-US"/>
              </w:rPr>
              <w:t>PN</w:t>
            </w:r>
            <w:r w:rsidRPr="00A70B97">
              <w:rPr>
                <w:rFonts w:ascii="Calibri" w:hAnsi="Calibri" w:cs="Calibri"/>
                <w:b/>
                <w:i/>
                <w:color w:val="000000" w:themeColor="text1"/>
                <w:sz w:val="18"/>
                <w:szCs w:val="18"/>
              </w:rPr>
              <w:t>-</w:t>
            </w:r>
            <w:r w:rsidRPr="00A70B97">
              <w:rPr>
                <w:rFonts w:ascii="Calibri" w:hAnsi="Calibri" w:cs="Calibri"/>
                <w:b/>
                <w:i/>
                <w:color w:val="000000" w:themeColor="text1"/>
                <w:sz w:val="18"/>
                <w:szCs w:val="18"/>
                <w:lang w:val="en-US"/>
              </w:rPr>
              <w:t>CRP</w:t>
            </w:r>
            <w:r w:rsidRPr="00A70B97">
              <w:rPr>
                <w:rFonts w:ascii="Calibri" w:hAnsi="Calibri" w:cs="Calibri"/>
                <w:b/>
                <w:i/>
                <w:color w:val="000000" w:themeColor="text1"/>
                <w:sz w:val="18"/>
                <w:szCs w:val="18"/>
              </w:rPr>
              <w:t>-201-</w:t>
            </w:r>
            <w:r w:rsidRPr="00A70B97">
              <w:rPr>
                <w:rFonts w:ascii="Calibri" w:hAnsi="Calibri" w:cs="Calibri"/>
                <w:b/>
                <w:i/>
                <w:color w:val="000000" w:themeColor="text1"/>
                <w:sz w:val="18"/>
                <w:szCs w:val="18"/>
                <w:lang w:val="en-US"/>
              </w:rPr>
              <w:t>FEE</w:t>
            </w:r>
            <w:r w:rsidRPr="00A70B97">
              <w:rPr>
                <w:rFonts w:ascii="Calibri" w:hAnsi="Calibri" w:cs="Calibri"/>
                <w:b/>
                <w:i/>
                <w:color w:val="000000" w:themeColor="text1"/>
                <w:sz w:val="18"/>
                <w:szCs w:val="18"/>
              </w:rPr>
              <w:t xml:space="preserve"> </w:t>
            </w:r>
            <w:r w:rsidRPr="00A70B97">
              <w:rPr>
                <w:rFonts w:ascii="Calibri" w:hAnsi="Calibri"/>
                <w:b/>
                <w:i/>
                <w:color w:val="000000" w:themeColor="text1"/>
              </w:rPr>
              <w:t>*</w:t>
            </w:r>
            <w:r w:rsidRPr="00A70B97">
              <w:rPr>
                <w:rFonts w:ascii="Calibri" w:hAnsi="Calibri"/>
                <w:i/>
                <w:color w:val="000000" w:themeColor="text1"/>
                <w:sz w:val="18"/>
                <w:szCs w:val="18"/>
              </w:rPr>
              <w:br/>
              <w:t>(</w:t>
            </w:r>
            <w:r w:rsidR="009D6D28" w:rsidRPr="00A70B97">
              <w:rPr>
                <w:rFonts w:ascii="Calibri" w:hAnsi="Calibri"/>
                <w:i/>
                <w:color w:val="000000" w:themeColor="text1"/>
                <w:sz w:val="18"/>
                <w:szCs w:val="18"/>
                <w:lang w:val="en-US"/>
              </w:rPr>
              <w:t>SFP</w:t>
            </w:r>
            <w:r w:rsidR="009D6D28" w:rsidRPr="00A70B97">
              <w:rPr>
                <w:rFonts w:ascii="Calibri" w:hAnsi="Calibri"/>
                <w:i/>
                <w:color w:val="000000" w:themeColor="text1"/>
                <w:sz w:val="18"/>
                <w:szCs w:val="18"/>
              </w:rPr>
              <w:t xml:space="preserve"> - раздел </w:t>
            </w:r>
            <w:r w:rsidR="009D6D28" w:rsidRPr="00A70B97">
              <w:rPr>
                <w:rFonts w:ascii="Calibri" w:hAnsi="Calibri"/>
                <w:i/>
                <w:color w:val="000000" w:themeColor="text1"/>
                <w:sz w:val="18"/>
                <w:szCs w:val="18"/>
                <w:lang w:val="en-US"/>
              </w:rPr>
              <w:t>I</w:t>
            </w:r>
            <w:r w:rsidR="009D6D28"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t>поз.1.1, 1.2)</w:t>
            </w:r>
          </w:p>
          <w:p w:rsidR="009F4677" w:rsidRPr="00A70B97" w:rsidRDefault="009F4677" w:rsidP="00044B68">
            <w:pPr>
              <w:pStyle w:val="a3"/>
              <w:tabs>
                <w:tab w:val="clear" w:pos="4153"/>
                <w:tab w:val="center" w:pos="4570"/>
              </w:tabs>
              <w:spacing w:before="40" w:after="20" w:line="180" w:lineRule="exact"/>
              <w:ind w:leftChars="88" w:left="316" w:hangingChars="78" w:hanging="140"/>
              <w:rPr>
                <w:rFonts w:ascii="Calibri" w:hAnsi="Calibri"/>
                <w:i/>
                <w:color w:val="000000" w:themeColor="text1"/>
                <w:sz w:val="18"/>
                <w:szCs w:val="18"/>
              </w:rPr>
            </w:pPr>
            <w:r w:rsidRPr="00A70B97">
              <w:rPr>
                <w:rFonts w:ascii="Calibri" w:hAnsi="Calibri"/>
                <w:i/>
                <w:color w:val="000000" w:themeColor="text1"/>
                <w:sz w:val="18"/>
                <w:szCs w:val="18"/>
              </w:rPr>
              <w:t xml:space="preserve">- резерватор </w:t>
            </w:r>
            <w:r w:rsidRPr="00A70B97">
              <w:rPr>
                <w:rFonts w:ascii="Calibri" w:hAnsi="Calibri"/>
                <w:i/>
                <w:color w:val="000000" w:themeColor="text1"/>
                <w:sz w:val="18"/>
                <w:szCs w:val="18"/>
                <w:lang w:val="en-US"/>
              </w:rPr>
              <w:t>SDI</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ASI</w:t>
            </w:r>
            <w:r w:rsidRPr="00A70B97">
              <w:rPr>
                <w:rFonts w:ascii="Calibri" w:hAnsi="Calibri"/>
                <w:i/>
                <w:color w:val="000000" w:themeColor="text1"/>
                <w:sz w:val="18"/>
                <w:szCs w:val="18"/>
              </w:rPr>
              <w:t xml:space="preserve"> с основным и резервным электрическими входами и одним оптическим </w:t>
            </w:r>
            <w:r w:rsidRPr="00A70B97">
              <w:rPr>
                <w:rFonts w:ascii="Calibri" w:hAnsi="Calibri"/>
                <w:i/>
                <w:color w:val="000000" w:themeColor="text1"/>
                <w:sz w:val="18"/>
                <w:szCs w:val="18"/>
              </w:rPr>
              <w:br/>
              <w:t xml:space="preserve">выходом                                                       </w:t>
            </w:r>
            <w:r w:rsidRPr="00A70B97">
              <w:rPr>
                <w:rFonts w:ascii="Calibri" w:hAnsi="Calibri" w:cs="Calibri"/>
                <w:b/>
                <w:i/>
                <w:color w:val="000000" w:themeColor="text1"/>
                <w:sz w:val="18"/>
                <w:szCs w:val="18"/>
                <w:lang w:val="en-US"/>
              </w:rPr>
              <w:t>PN</w:t>
            </w:r>
            <w:r w:rsidRPr="00A70B97">
              <w:rPr>
                <w:rFonts w:ascii="Calibri" w:hAnsi="Calibri" w:cs="Calibri"/>
                <w:b/>
                <w:i/>
                <w:color w:val="000000" w:themeColor="text1"/>
                <w:sz w:val="18"/>
                <w:szCs w:val="18"/>
              </w:rPr>
              <w:t>-</w:t>
            </w:r>
            <w:r w:rsidRPr="00A70B97">
              <w:rPr>
                <w:rFonts w:ascii="Calibri" w:hAnsi="Calibri" w:cs="Calibri"/>
                <w:b/>
                <w:i/>
                <w:color w:val="000000" w:themeColor="text1"/>
                <w:sz w:val="18"/>
                <w:szCs w:val="18"/>
                <w:lang w:val="en-US"/>
              </w:rPr>
              <w:t>CRP</w:t>
            </w:r>
            <w:r w:rsidRPr="00A70B97">
              <w:rPr>
                <w:rFonts w:ascii="Calibri" w:hAnsi="Calibri" w:cs="Calibri"/>
                <w:b/>
                <w:i/>
                <w:color w:val="000000" w:themeColor="text1"/>
                <w:sz w:val="18"/>
                <w:szCs w:val="18"/>
              </w:rPr>
              <w:t>-201-</w:t>
            </w:r>
            <w:r w:rsidRPr="00A70B97">
              <w:rPr>
                <w:rFonts w:ascii="Calibri" w:hAnsi="Calibri" w:cs="Calibri"/>
                <w:b/>
                <w:i/>
                <w:color w:val="000000" w:themeColor="text1"/>
                <w:sz w:val="18"/>
                <w:szCs w:val="18"/>
                <w:lang w:val="en-US"/>
              </w:rPr>
              <w:t>EEF</w:t>
            </w:r>
            <w:r w:rsidRPr="00A70B97">
              <w:rPr>
                <w:rFonts w:ascii="Calibri" w:hAnsi="Calibri" w:cs="Calibri"/>
                <w:b/>
                <w:i/>
                <w:color w:val="000000" w:themeColor="text1"/>
                <w:sz w:val="18"/>
                <w:szCs w:val="18"/>
              </w:rPr>
              <w:t xml:space="preserve"> </w:t>
            </w:r>
            <w:r w:rsidRPr="00A70B97">
              <w:rPr>
                <w:rFonts w:ascii="Calibri" w:hAnsi="Calibri"/>
                <w:b/>
                <w:i/>
                <w:color w:val="000000" w:themeColor="text1"/>
              </w:rPr>
              <w:t>*</w:t>
            </w:r>
            <w:r w:rsidRPr="00A70B97">
              <w:rPr>
                <w:rFonts w:ascii="Calibri" w:hAnsi="Calibri"/>
                <w:i/>
                <w:color w:val="000000" w:themeColor="text1"/>
                <w:sz w:val="18"/>
                <w:szCs w:val="18"/>
              </w:rPr>
              <w:br/>
              <w:t>(</w:t>
            </w:r>
            <w:r w:rsidR="009D6D28" w:rsidRPr="00A70B97">
              <w:rPr>
                <w:rFonts w:ascii="Calibri" w:hAnsi="Calibri"/>
                <w:i/>
                <w:color w:val="000000" w:themeColor="text1"/>
                <w:sz w:val="18"/>
                <w:szCs w:val="18"/>
                <w:lang w:val="en-US"/>
              </w:rPr>
              <w:t>SFP</w:t>
            </w:r>
            <w:r w:rsidR="009D6D28" w:rsidRPr="00A70B97">
              <w:rPr>
                <w:rFonts w:ascii="Calibri" w:hAnsi="Calibri"/>
                <w:i/>
                <w:color w:val="000000" w:themeColor="text1"/>
                <w:sz w:val="18"/>
                <w:szCs w:val="18"/>
              </w:rPr>
              <w:t xml:space="preserve"> - раздел </w:t>
            </w:r>
            <w:r w:rsidR="009D6D28" w:rsidRPr="00A70B97">
              <w:rPr>
                <w:rFonts w:ascii="Calibri" w:hAnsi="Calibri"/>
                <w:i/>
                <w:color w:val="000000" w:themeColor="text1"/>
                <w:sz w:val="18"/>
                <w:szCs w:val="18"/>
                <w:lang w:val="en-US"/>
              </w:rPr>
              <w:t>I</w:t>
            </w:r>
            <w:r w:rsidR="009D6D28"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t>поз.1.3…1.6 )</w:t>
            </w:r>
          </w:p>
          <w:p w:rsidR="009F4677" w:rsidRPr="00A70B97" w:rsidRDefault="009F4677" w:rsidP="009D6D28">
            <w:pPr>
              <w:pStyle w:val="a3"/>
              <w:tabs>
                <w:tab w:val="clear" w:pos="4153"/>
                <w:tab w:val="center" w:pos="4570"/>
              </w:tabs>
              <w:spacing w:before="40" w:after="20" w:line="180" w:lineRule="exact"/>
              <w:ind w:leftChars="88" w:left="316" w:hangingChars="78" w:hanging="140"/>
              <w:rPr>
                <w:rFonts w:ascii="Calibri" w:hAnsi="Calibri"/>
                <w:i/>
                <w:color w:val="000000" w:themeColor="text1"/>
              </w:rPr>
            </w:pPr>
            <w:r w:rsidRPr="00A70B97">
              <w:rPr>
                <w:rFonts w:ascii="Calibri" w:hAnsi="Calibri"/>
                <w:i/>
                <w:color w:val="000000" w:themeColor="text1"/>
                <w:sz w:val="18"/>
                <w:szCs w:val="18"/>
              </w:rPr>
              <w:t xml:space="preserve">- резерватор </w:t>
            </w:r>
            <w:r w:rsidRPr="00A70B97">
              <w:rPr>
                <w:rFonts w:ascii="Calibri" w:hAnsi="Calibri"/>
                <w:i/>
                <w:color w:val="000000" w:themeColor="text1"/>
                <w:sz w:val="18"/>
                <w:szCs w:val="18"/>
                <w:lang w:val="en-US"/>
              </w:rPr>
              <w:t>SDI</w:t>
            </w:r>
            <w:r w:rsidRPr="00A70B97">
              <w:rPr>
                <w:rFonts w:ascii="Calibri" w:hAnsi="Calibri"/>
                <w:i/>
                <w:color w:val="000000" w:themeColor="text1"/>
                <w:sz w:val="18"/>
                <w:szCs w:val="18"/>
              </w:rPr>
              <w:t>/</w:t>
            </w:r>
            <w:r w:rsidRPr="00A70B97">
              <w:rPr>
                <w:rFonts w:ascii="Calibri" w:hAnsi="Calibri"/>
                <w:i/>
                <w:color w:val="000000" w:themeColor="text1"/>
                <w:sz w:val="18"/>
                <w:szCs w:val="18"/>
                <w:lang w:val="en-US"/>
              </w:rPr>
              <w:t>ASI</w:t>
            </w:r>
            <w:r w:rsidRPr="00A70B97">
              <w:rPr>
                <w:rFonts w:ascii="Calibri" w:hAnsi="Calibri"/>
                <w:i/>
                <w:color w:val="000000" w:themeColor="text1"/>
                <w:sz w:val="18"/>
                <w:szCs w:val="18"/>
              </w:rPr>
              <w:t xml:space="preserve"> с основным и резервным электрическими входами и двумя оптическими выходами                                                   </w:t>
            </w:r>
            <w:r w:rsidRPr="00A70B97">
              <w:rPr>
                <w:rFonts w:ascii="Calibri" w:hAnsi="Calibri" w:cs="Calibri"/>
                <w:b/>
                <w:i/>
                <w:color w:val="000000" w:themeColor="text1"/>
                <w:sz w:val="18"/>
                <w:szCs w:val="18"/>
                <w:lang w:val="en-US"/>
              </w:rPr>
              <w:t>PN</w:t>
            </w:r>
            <w:r w:rsidRPr="00A70B97">
              <w:rPr>
                <w:rFonts w:ascii="Calibri" w:hAnsi="Calibri" w:cs="Calibri"/>
                <w:b/>
                <w:i/>
                <w:color w:val="000000" w:themeColor="text1"/>
                <w:sz w:val="18"/>
                <w:szCs w:val="18"/>
              </w:rPr>
              <w:t>-</w:t>
            </w:r>
            <w:r w:rsidRPr="00A70B97">
              <w:rPr>
                <w:rFonts w:ascii="Calibri" w:hAnsi="Calibri" w:cs="Calibri"/>
                <w:b/>
                <w:i/>
                <w:color w:val="000000" w:themeColor="text1"/>
                <w:sz w:val="18"/>
                <w:szCs w:val="18"/>
                <w:lang w:val="en-US"/>
              </w:rPr>
              <w:t>CRP</w:t>
            </w:r>
            <w:r w:rsidRPr="00A70B97">
              <w:rPr>
                <w:rFonts w:ascii="Calibri" w:hAnsi="Calibri" w:cs="Calibri"/>
                <w:b/>
                <w:i/>
                <w:color w:val="000000" w:themeColor="text1"/>
                <w:sz w:val="18"/>
                <w:szCs w:val="18"/>
              </w:rPr>
              <w:t>-201-</w:t>
            </w:r>
            <w:r w:rsidRPr="00A70B97">
              <w:rPr>
                <w:rFonts w:ascii="Calibri" w:hAnsi="Calibri" w:cs="Calibri"/>
                <w:b/>
                <w:i/>
                <w:color w:val="000000" w:themeColor="text1"/>
                <w:sz w:val="18"/>
                <w:szCs w:val="18"/>
                <w:lang w:val="en-US"/>
              </w:rPr>
              <w:t>EEFF</w:t>
            </w:r>
            <w:r w:rsidRPr="00A70B97">
              <w:rPr>
                <w:rFonts w:ascii="Calibri" w:hAnsi="Calibri" w:cs="Calibri"/>
                <w:b/>
                <w:i/>
                <w:color w:val="000000" w:themeColor="text1"/>
                <w:sz w:val="18"/>
                <w:szCs w:val="18"/>
              </w:rPr>
              <w:t xml:space="preserve"> </w:t>
            </w:r>
            <w:r w:rsidRPr="00A70B97">
              <w:rPr>
                <w:rFonts w:ascii="Calibri" w:hAnsi="Calibri"/>
                <w:b/>
                <w:i/>
                <w:color w:val="000000" w:themeColor="text1"/>
              </w:rPr>
              <w:t>*</w:t>
            </w:r>
            <w:r w:rsidRPr="00A70B97">
              <w:rPr>
                <w:rFonts w:ascii="Calibri" w:hAnsi="Calibri"/>
                <w:i/>
                <w:color w:val="000000" w:themeColor="text1"/>
                <w:sz w:val="18"/>
                <w:szCs w:val="18"/>
              </w:rPr>
              <w:br/>
              <w:t>(</w:t>
            </w:r>
            <w:r w:rsidR="009D6D28" w:rsidRPr="00A70B97">
              <w:rPr>
                <w:rFonts w:ascii="Calibri" w:hAnsi="Calibri"/>
                <w:i/>
                <w:color w:val="000000" w:themeColor="text1"/>
                <w:sz w:val="18"/>
                <w:szCs w:val="18"/>
                <w:lang w:val="en-US"/>
              </w:rPr>
              <w:t>SFP</w:t>
            </w:r>
            <w:r w:rsidR="009D6D28" w:rsidRPr="00A70B97">
              <w:rPr>
                <w:rFonts w:ascii="Calibri" w:hAnsi="Calibri"/>
                <w:i/>
                <w:color w:val="000000" w:themeColor="text1"/>
                <w:sz w:val="18"/>
                <w:szCs w:val="18"/>
              </w:rPr>
              <w:t xml:space="preserve"> - раздел </w:t>
            </w:r>
            <w:r w:rsidR="009D6D28" w:rsidRPr="00A70B97">
              <w:rPr>
                <w:rFonts w:ascii="Calibri" w:hAnsi="Calibri"/>
                <w:i/>
                <w:color w:val="000000" w:themeColor="text1"/>
                <w:sz w:val="18"/>
                <w:szCs w:val="18"/>
                <w:lang w:val="en-US"/>
              </w:rPr>
              <w:t>I</w:t>
            </w:r>
            <w:r w:rsidR="009D6D28" w:rsidRPr="00A70B97">
              <w:rPr>
                <w:rFonts w:ascii="Calibri" w:hAnsi="Calibri"/>
                <w:i/>
                <w:color w:val="000000" w:themeColor="text1"/>
                <w:sz w:val="18"/>
                <w:szCs w:val="18"/>
              </w:rPr>
              <w:t xml:space="preserve">, </w:t>
            </w:r>
            <w:r w:rsidRPr="00A70B97">
              <w:rPr>
                <w:rFonts w:ascii="Calibri" w:hAnsi="Calibri"/>
                <w:i/>
                <w:color w:val="000000" w:themeColor="text1"/>
                <w:sz w:val="18"/>
                <w:szCs w:val="18"/>
              </w:rPr>
              <w:t>поз.2.3…2.6)</w:t>
            </w:r>
          </w:p>
        </w:tc>
        <w:tc>
          <w:tcPr>
            <w:tcW w:w="1701" w:type="dxa"/>
            <w:tcBorders>
              <w:top w:val="single" w:sz="6" w:space="0" w:color="auto"/>
              <w:left w:val="single" w:sz="6" w:space="0" w:color="auto"/>
              <w:bottom w:val="single" w:sz="4" w:space="0" w:color="auto"/>
              <w:right w:val="single" w:sz="6" w:space="0" w:color="auto"/>
            </w:tcBorders>
          </w:tcPr>
          <w:p w:rsidR="009F4677" w:rsidRPr="00A70B97" w:rsidRDefault="009F4677" w:rsidP="004247B9">
            <w:pPr>
              <w:pStyle w:val="a3"/>
              <w:spacing w:before="160" w:after="20" w:line="220" w:lineRule="exact"/>
              <w:ind w:left="-108" w:right="-108"/>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PN</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CRP</w:t>
            </w:r>
            <w:r w:rsidRPr="00A70B97">
              <w:rPr>
                <w:rFonts w:ascii="Calibri" w:hAnsi="Calibri" w:cs="Calibri"/>
                <w:b/>
                <w:color w:val="000000" w:themeColor="text1"/>
                <w:sz w:val="24"/>
                <w:szCs w:val="24"/>
              </w:rPr>
              <w:t>-201</w:t>
            </w:r>
          </w:p>
        </w:tc>
        <w:tc>
          <w:tcPr>
            <w:tcW w:w="850" w:type="dxa"/>
            <w:tcBorders>
              <w:top w:val="single" w:sz="6" w:space="0" w:color="auto"/>
              <w:left w:val="single" w:sz="6" w:space="0" w:color="auto"/>
              <w:bottom w:val="single" w:sz="4" w:space="0" w:color="auto"/>
              <w:right w:val="single" w:sz="6" w:space="0" w:color="auto"/>
            </w:tcBorders>
          </w:tcPr>
          <w:p w:rsidR="009F4677" w:rsidRPr="00A70B97" w:rsidRDefault="009F4677" w:rsidP="004247B9">
            <w:pPr>
              <w:spacing w:before="160" w:after="20" w:line="220" w:lineRule="exact"/>
              <w:ind w:left="-108" w:right="-108"/>
              <w:jc w:val="center"/>
              <w:rPr>
                <w:rFonts w:ascii="Calibri" w:hAnsi="Calibri" w:cs="Calibri"/>
                <w:color w:val="000000" w:themeColor="text1"/>
                <w:sz w:val="24"/>
                <w:szCs w:val="24"/>
              </w:rPr>
            </w:pPr>
            <w:r w:rsidRPr="00A70B97">
              <w:rPr>
                <w:rFonts w:ascii="Calibri" w:hAnsi="Calibri" w:cs="Calibri"/>
                <w:color w:val="000000" w:themeColor="text1"/>
                <w:sz w:val="24"/>
                <w:szCs w:val="24"/>
              </w:rPr>
              <w:t>1</w:t>
            </w:r>
          </w:p>
        </w:tc>
        <w:tc>
          <w:tcPr>
            <w:tcW w:w="992" w:type="dxa"/>
            <w:tcBorders>
              <w:top w:val="single" w:sz="6" w:space="0" w:color="auto"/>
              <w:left w:val="single" w:sz="6" w:space="0" w:color="auto"/>
              <w:bottom w:val="single" w:sz="4" w:space="0" w:color="auto"/>
              <w:right w:val="single" w:sz="6" w:space="0" w:color="auto"/>
            </w:tcBorders>
          </w:tcPr>
          <w:p w:rsidR="009F4677" w:rsidRPr="00A70B97" w:rsidRDefault="005A0C5D" w:rsidP="004247B9">
            <w:pPr>
              <w:spacing w:before="160" w:after="20" w:line="220" w:lineRule="exact"/>
              <w:ind w:left="-108" w:right="-108"/>
              <w:jc w:val="center"/>
              <w:rPr>
                <w:rFonts w:ascii="Calibri" w:hAnsi="Calibri" w:cs="Calibri"/>
                <w:b/>
                <w:color w:val="000000" w:themeColor="text1"/>
                <w:sz w:val="24"/>
                <w:szCs w:val="24"/>
                <w:lang w:val="en-US"/>
              </w:rPr>
            </w:pPr>
            <w:r w:rsidRPr="00A70B97">
              <w:rPr>
                <w:rFonts w:ascii="Calibri" w:hAnsi="Calibri" w:cs="Calibri"/>
                <w:b/>
                <w:color w:val="000000" w:themeColor="text1"/>
                <w:sz w:val="24"/>
                <w:szCs w:val="24"/>
                <w:lang w:val="en-US"/>
              </w:rPr>
              <w:t>864</w:t>
            </w:r>
            <w:r w:rsidR="009F4677" w:rsidRPr="00A70B97">
              <w:rPr>
                <w:rFonts w:ascii="Calibri" w:hAnsi="Calibri" w:cs="Calibri"/>
                <w:b/>
                <w:color w:val="000000" w:themeColor="text1"/>
                <w:sz w:val="24"/>
                <w:szCs w:val="24"/>
                <w:lang w:val="en-US"/>
              </w:rPr>
              <w:t>,0</w:t>
            </w:r>
          </w:p>
        </w:tc>
        <w:tc>
          <w:tcPr>
            <w:tcW w:w="1703" w:type="dxa"/>
            <w:tcBorders>
              <w:left w:val="single" w:sz="6" w:space="0" w:color="auto"/>
              <w:bottom w:val="single" w:sz="4" w:space="0" w:color="auto"/>
              <w:right w:val="single" w:sz="6" w:space="0" w:color="auto"/>
            </w:tcBorders>
            <w:shd w:val="clear" w:color="auto" w:fill="auto"/>
            <w:vAlign w:val="center"/>
          </w:tcPr>
          <w:p w:rsidR="009F4677" w:rsidRPr="00A70B97" w:rsidRDefault="009F4677" w:rsidP="009F4677">
            <w:pPr>
              <w:spacing w:before="120" w:after="20"/>
              <w:ind w:right="-108" w:hanging="108"/>
              <w:rPr>
                <w:rFonts w:ascii="Calibri" w:hAnsi="Calibri" w:cs="Arial"/>
                <w:b/>
                <w:color w:val="000000" w:themeColor="text1"/>
                <w:sz w:val="18"/>
                <w:szCs w:val="18"/>
              </w:rPr>
            </w:pPr>
            <w:r w:rsidRPr="00A70B97">
              <w:rPr>
                <w:rFonts w:ascii="Calibri" w:hAnsi="Calibri" w:cs="Arial"/>
                <w:b/>
                <w:color w:val="000000" w:themeColor="text1"/>
                <w:sz w:val="24"/>
                <w:szCs w:val="24"/>
              </w:rPr>
              <w:t xml:space="preserve"> *</w:t>
            </w:r>
            <w:r w:rsidRPr="00A70B97">
              <w:rPr>
                <w:rFonts w:ascii="Calibri" w:hAnsi="Calibri" w:cs="Arial"/>
                <w:b/>
                <w:color w:val="000000" w:themeColor="text1"/>
                <w:sz w:val="22"/>
                <w:szCs w:val="22"/>
                <w:vertAlign w:val="superscript"/>
              </w:rPr>
              <w:t xml:space="preserve"> </w:t>
            </w:r>
            <w:r w:rsidRPr="00A70B97">
              <w:rPr>
                <w:rFonts w:ascii="Calibri" w:hAnsi="Calibri" w:cs="Arial"/>
                <w:b/>
                <w:color w:val="000000" w:themeColor="text1"/>
                <w:sz w:val="18"/>
                <w:szCs w:val="18"/>
                <w:u w:val="single"/>
              </w:rPr>
              <w:t xml:space="preserve"> Условный </w:t>
            </w:r>
            <w:r w:rsidRPr="00A70B97">
              <w:rPr>
                <w:rFonts w:ascii="Calibri" w:hAnsi="Calibri" w:cs="Arial"/>
                <w:b/>
                <w:color w:val="000000" w:themeColor="text1"/>
                <w:sz w:val="18"/>
                <w:szCs w:val="18"/>
                <w:u w:val="single"/>
              </w:rPr>
              <w:br/>
              <w:t>шифр устройств.</w:t>
            </w:r>
            <w:r w:rsidRPr="00A70B97">
              <w:rPr>
                <w:rFonts w:ascii="Calibri" w:hAnsi="Calibri" w:cs="Arial"/>
                <w:b/>
                <w:color w:val="000000" w:themeColor="text1"/>
                <w:sz w:val="18"/>
                <w:szCs w:val="18"/>
              </w:rPr>
              <w:t xml:space="preserve"> </w:t>
            </w:r>
            <w:r w:rsidRPr="00A70B97">
              <w:rPr>
                <w:rFonts w:ascii="Calibri" w:hAnsi="Calibri" w:cs="Arial"/>
                <w:b/>
                <w:color w:val="000000" w:themeColor="text1"/>
                <w:sz w:val="18"/>
                <w:szCs w:val="18"/>
              </w:rPr>
              <w:br/>
              <w:t>Он необходим для идентификации устройств в системе мониторинга и управления.</w:t>
            </w:r>
          </w:p>
          <w:p w:rsidR="009F4677" w:rsidRPr="00A70B97" w:rsidRDefault="00691A20" w:rsidP="000A3065">
            <w:pPr>
              <w:spacing w:before="120" w:after="40"/>
              <w:ind w:left="-51"/>
              <w:rPr>
                <w:rFonts w:ascii="Calibri" w:hAnsi="Calibri"/>
                <w:iCs/>
                <w:color w:val="000000" w:themeColor="text1"/>
                <w:sz w:val="22"/>
                <w:szCs w:val="22"/>
              </w:rPr>
            </w:pPr>
            <w:r w:rsidRPr="00A70B97">
              <w:rPr>
                <w:rFonts w:ascii="Calibri" w:hAnsi="Calibri" w:cs="Arial"/>
                <w:b/>
                <w:i/>
                <w:color w:val="000000" w:themeColor="text1"/>
                <w:sz w:val="18"/>
                <w:szCs w:val="18"/>
              </w:rPr>
              <w:t xml:space="preserve">При заказе условный шифр </w:t>
            </w:r>
            <w:r w:rsidRPr="00A70B97">
              <w:rPr>
                <w:rFonts w:ascii="Calibri" w:hAnsi="Calibri" w:cs="Arial"/>
                <w:b/>
                <w:i/>
                <w:color w:val="000000" w:themeColor="text1"/>
                <w:sz w:val="18"/>
                <w:szCs w:val="18"/>
              </w:rPr>
              <w:br/>
              <w:t>можно не указыва</w:t>
            </w:r>
            <w:r w:rsidR="000A3065" w:rsidRPr="00A70B97">
              <w:rPr>
                <w:rFonts w:ascii="Calibri" w:hAnsi="Calibri" w:cs="Arial"/>
                <w:b/>
                <w:i/>
                <w:color w:val="000000" w:themeColor="text1"/>
                <w:sz w:val="18"/>
                <w:szCs w:val="18"/>
              </w:rPr>
              <w:t>ть</w:t>
            </w:r>
            <w:r w:rsidRPr="00A70B97">
              <w:rPr>
                <w:rFonts w:ascii="Calibri" w:hAnsi="Calibri" w:cs="Arial"/>
                <w:b/>
                <w:i/>
                <w:color w:val="000000" w:themeColor="text1"/>
                <w:sz w:val="18"/>
                <w:szCs w:val="18"/>
              </w:rPr>
              <w:t>.</w:t>
            </w:r>
          </w:p>
        </w:tc>
      </w:tr>
    </w:tbl>
    <w:p w:rsidR="00667C07" w:rsidRPr="00A70B97" w:rsidRDefault="00667C07" w:rsidP="00832082">
      <w:pPr>
        <w:spacing w:line="220" w:lineRule="exact"/>
        <w:rPr>
          <w:rFonts w:ascii="Calibri" w:hAnsi="Calibri"/>
          <w:color w:val="000000" w:themeColor="text1"/>
        </w:rPr>
      </w:pPr>
    </w:p>
    <w:p w:rsidR="00667C07" w:rsidRPr="00A70B97" w:rsidRDefault="00667C07" w:rsidP="00832082">
      <w:pPr>
        <w:spacing w:line="220" w:lineRule="exact"/>
        <w:rPr>
          <w:color w:val="000000" w:themeColor="text1"/>
        </w:rPr>
      </w:pPr>
      <w:r w:rsidRPr="00A70B97">
        <w:rPr>
          <w:rFonts w:ascii="Calibri" w:hAnsi="Calibri"/>
          <w:color w:val="000000" w:themeColor="text1"/>
        </w:rPr>
        <w:br w:type="page"/>
      </w:r>
    </w:p>
    <w:p w:rsidR="00832082" w:rsidRPr="00A70B97" w:rsidRDefault="005F127F" w:rsidP="009077C0">
      <w:pPr>
        <w:pBdr>
          <w:bottom w:val="single" w:sz="12" w:space="1" w:color="auto"/>
        </w:pBdr>
        <w:spacing w:after="120" w:line="220" w:lineRule="exac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lastRenderedPageBreak/>
        <w:br/>
      </w:r>
      <w:r w:rsidR="00832082" w:rsidRPr="00A70B97">
        <w:rPr>
          <w:rFonts w:ascii="Calibri" w:hAnsi="Calibri" w:cs="Arial"/>
          <w:b/>
          <w:bCs/>
          <w:color w:val="000000" w:themeColor="text1"/>
          <w:sz w:val="16"/>
          <w:szCs w:val="32"/>
          <w:shd w:val="clear" w:color="auto" w:fill="FFFFFF"/>
        </w:rPr>
        <w:t>МОДУЛЬНАЯ  СИСТЕМА</w:t>
      </w:r>
      <w:r w:rsidR="00832082" w:rsidRPr="00A70B97">
        <w:rPr>
          <w:rFonts w:ascii="Calibri" w:hAnsi="Calibri" w:cs="Arial"/>
          <w:b/>
          <w:bCs/>
          <w:color w:val="000000" w:themeColor="text1"/>
          <w:spacing w:val="20"/>
          <w:sz w:val="16"/>
          <w:szCs w:val="28"/>
          <w:shd w:val="clear" w:color="auto" w:fill="FFFFFF"/>
        </w:rPr>
        <w:t xml:space="preserve"> </w:t>
      </w:r>
      <w:r w:rsidR="00832082" w:rsidRPr="00A70B97">
        <w:rPr>
          <w:rFonts w:ascii="Calibri" w:hAnsi="Calibri"/>
          <w:b/>
          <w:bCs/>
          <w:color w:val="000000" w:themeColor="text1"/>
          <w:spacing w:val="20"/>
          <w:sz w:val="24"/>
          <w:szCs w:val="28"/>
          <w:shd w:val="clear" w:color="auto" w:fill="FFFFFF"/>
        </w:rPr>
        <w:t>“</w:t>
      </w:r>
      <w:r w:rsidR="00832082"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00832082"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00832082"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00832082"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1701"/>
        <w:gridCol w:w="992"/>
        <w:gridCol w:w="1135"/>
        <w:gridCol w:w="1134"/>
        <w:gridCol w:w="1701"/>
        <w:gridCol w:w="850"/>
        <w:gridCol w:w="992"/>
        <w:gridCol w:w="47"/>
        <w:gridCol w:w="1656"/>
      </w:tblGrid>
      <w:tr w:rsidR="00E21FBB" w:rsidRPr="00A70B97" w:rsidTr="00B22E03">
        <w:trPr>
          <w:cantSplit/>
        </w:trPr>
        <w:tc>
          <w:tcPr>
            <w:tcW w:w="4962" w:type="dxa"/>
            <w:gridSpan w:val="4"/>
            <w:tcBorders>
              <w:top w:val="single" w:sz="6" w:space="0" w:color="auto"/>
              <w:left w:val="single" w:sz="6" w:space="0" w:color="auto"/>
              <w:bottom w:val="single" w:sz="6" w:space="0" w:color="auto"/>
              <w:right w:val="single" w:sz="6" w:space="0" w:color="auto"/>
            </w:tcBorders>
            <w:vAlign w:val="center"/>
          </w:tcPr>
          <w:p w:rsidR="00832082" w:rsidRPr="00A70B97" w:rsidRDefault="00832082" w:rsidP="00410564">
            <w:pPr>
              <w:spacing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1701" w:type="dxa"/>
            <w:tcBorders>
              <w:top w:val="single" w:sz="6" w:space="0" w:color="auto"/>
              <w:left w:val="single" w:sz="6" w:space="0" w:color="auto"/>
              <w:bottom w:val="single" w:sz="6" w:space="0" w:color="auto"/>
              <w:right w:val="single" w:sz="6" w:space="0" w:color="auto"/>
            </w:tcBorders>
            <w:vAlign w:val="center"/>
          </w:tcPr>
          <w:p w:rsidR="00832082" w:rsidRPr="00A70B97" w:rsidRDefault="00832082" w:rsidP="00410564">
            <w:pPr>
              <w:spacing w:before="20" w:line="180" w:lineRule="exact"/>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850" w:type="dxa"/>
            <w:tcBorders>
              <w:top w:val="single" w:sz="6" w:space="0" w:color="auto"/>
              <w:left w:val="single" w:sz="6" w:space="0" w:color="auto"/>
              <w:bottom w:val="single" w:sz="6" w:space="0" w:color="auto"/>
              <w:right w:val="single" w:sz="6" w:space="0" w:color="auto"/>
            </w:tcBorders>
            <w:vAlign w:val="center"/>
          </w:tcPr>
          <w:p w:rsidR="00832082" w:rsidRPr="00A70B97" w:rsidRDefault="00832082" w:rsidP="00410564">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w:t>
            </w:r>
          </w:p>
          <w:p w:rsidR="00832082" w:rsidRPr="00A70B97" w:rsidRDefault="00832082" w:rsidP="00410564">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занятых слотов</w:t>
            </w:r>
          </w:p>
        </w:tc>
        <w:tc>
          <w:tcPr>
            <w:tcW w:w="992" w:type="dxa"/>
            <w:tcBorders>
              <w:top w:val="single" w:sz="6" w:space="0" w:color="auto"/>
              <w:left w:val="single" w:sz="6" w:space="0" w:color="auto"/>
              <w:bottom w:val="single" w:sz="6" w:space="0" w:color="auto"/>
              <w:right w:val="single" w:sz="6" w:space="0" w:color="auto"/>
            </w:tcBorders>
            <w:vAlign w:val="center"/>
          </w:tcPr>
          <w:p w:rsidR="00832082" w:rsidRPr="00A70B97" w:rsidRDefault="00832082" w:rsidP="00410564">
            <w:pPr>
              <w:pStyle w:val="a7"/>
              <w:spacing w:before="20"/>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832082" w:rsidRPr="00A70B97" w:rsidRDefault="00832082" w:rsidP="00832082">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 xml:space="preserve">у.е. </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832082" w:rsidRPr="00A70B97" w:rsidRDefault="00832082" w:rsidP="00410564">
            <w:pPr>
              <w:spacing w:before="20"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B22E03">
        <w:trPr>
          <w:cantSplit/>
        </w:trPr>
        <w:tc>
          <w:tcPr>
            <w:tcW w:w="10208" w:type="dxa"/>
            <w:gridSpan w:val="9"/>
            <w:tcBorders>
              <w:top w:val="single" w:sz="6" w:space="0" w:color="auto"/>
              <w:left w:val="single" w:sz="6" w:space="0" w:color="auto"/>
              <w:bottom w:val="single" w:sz="4" w:space="0" w:color="auto"/>
              <w:right w:val="single" w:sz="6" w:space="0" w:color="auto"/>
            </w:tcBorders>
            <w:shd w:val="clear" w:color="auto" w:fill="FFFFFF"/>
          </w:tcPr>
          <w:p w:rsidR="00832082" w:rsidRPr="00A70B97" w:rsidRDefault="004C2AAD" w:rsidP="00763750">
            <w:pPr>
              <w:spacing w:before="40" w:after="40" w:line="280" w:lineRule="exact"/>
              <w:ind w:left="-108" w:right="-108"/>
              <w:jc w:val="center"/>
              <w:rPr>
                <w:rFonts w:ascii="Calibri" w:hAnsi="Calibri" w:cs="Courier New"/>
                <w:b/>
                <w:bCs/>
                <w:iCs/>
                <w:color w:val="000000" w:themeColor="text1"/>
                <w:spacing w:val="4"/>
                <w:sz w:val="26"/>
                <w:szCs w:val="26"/>
                <w14:shadow w14:blurRad="50800" w14:dist="38100" w14:dir="2700000" w14:sx="100000" w14:sy="100000" w14:kx="0" w14:ky="0" w14:algn="tl">
                  <w14:srgbClr w14:val="000000">
                    <w14:alpha w14:val="60000"/>
                  </w14:srgbClr>
                </w14:shadow>
              </w:rPr>
            </w:pPr>
            <w:bookmarkStart w:id="48" w:name="mop"/>
            <w:r w:rsidRPr="00A70B97">
              <w:rPr>
                <w:rFonts w:ascii="Calibri" w:hAnsi="Calibri" w:cs="Courier New"/>
                <w:b/>
                <w:bCs/>
                <w:iCs/>
                <w:color w:val="000000" w:themeColor="text1"/>
                <w:spacing w:val="4"/>
                <w:sz w:val="28"/>
                <w:szCs w:val="28"/>
                <w14:shadow w14:blurRad="50800" w14:dist="38100" w14:dir="5400000" w14:sx="100000" w14:sy="100000" w14:kx="0" w14:ky="0" w14:algn="t">
                  <w14:srgbClr w14:val="000000">
                    <w14:alpha w14:val="60000"/>
                  </w14:srgbClr>
                </w14:shadow>
              </w:rPr>
              <w:t>Многоканальные оптические передатчики, приемники и трансиверы</w:t>
            </w:r>
            <w:bookmarkEnd w:id="48"/>
            <w:r w:rsidR="00832082"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br/>
              <w:t xml:space="preserve">цифровых HD/SD SDI, </w:t>
            </w:r>
            <w:r w:rsidR="00832082" w:rsidRPr="00A70B97">
              <w:rPr>
                <w:rFonts w:ascii="Calibri" w:hAnsi="Calibri" w:cs="Courier New"/>
                <w:b/>
                <w:bCs/>
                <w:iCs/>
                <w:color w:val="000000" w:themeColor="text1"/>
                <w:spacing w:val="4"/>
                <w:sz w:val="26"/>
                <w:szCs w:val="26"/>
                <w:lang w:val="en-US"/>
                <w14:shadow w14:blurRad="50800" w14:dist="38100" w14:dir="5400000" w14:sx="100000" w14:sy="100000" w14:kx="0" w14:ky="0" w14:algn="t">
                  <w14:srgbClr w14:val="000000">
                    <w14:alpha w14:val="60000"/>
                  </w14:srgbClr>
                </w14:shadow>
              </w:rPr>
              <w:t>ASI</w:t>
            </w:r>
            <w:r w:rsidR="00832082"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 xml:space="preserve"> сигналов с электрическим уплотнением  (</w:t>
            </w:r>
            <w:r w:rsidR="00832082" w:rsidRPr="00A70B97">
              <w:rPr>
                <w:rFonts w:ascii="Calibri" w:hAnsi="Calibri" w:cs="Courier New"/>
                <w:b/>
                <w:bCs/>
                <w:iCs/>
                <w:color w:val="000000" w:themeColor="text1"/>
                <w:spacing w:val="4"/>
                <w:sz w:val="26"/>
                <w:szCs w:val="26"/>
                <w:lang w:val="en-US"/>
                <w14:shadow w14:blurRad="50800" w14:dist="38100" w14:dir="5400000" w14:sx="100000" w14:sy="100000" w14:kx="0" w14:ky="0" w14:algn="t">
                  <w14:srgbClr w14:val="000000">
                    <w14:alpha w14:val="60000"/>
                  </w14:srgbClr>
                </w14:shadow>
              </w:rPr>
              <w:t>TDM</w:t>
            </w:r>
            <w:r w:rsidR="00832082" w:rsidRPr="00A70B97">
              <w:rPr>
                <w:rFonts w:ascii="Calibri" w:hAnsi="Calibri" w:cs="Courier New"/>
                <w:b/>
                <w:bCs/>
                <w:iCs/>
                <w:color w:val="000000" w:themeColor="text1"/>
                <w:spacing w:val="4"/>
                <w:sz w:val="26"/>
                <w:szCs w:val="26"/>
                <w14:shadow w14:blurRad="50800" w14:dist="38100" w14:dir="5400000" w14:sx="100000" w14:sy="100000" w14:kx="0" w14:ky="0" w14:algn="t">
                  <w14:srgbClr w14:val="000000">
                    <w14:alpha w14:val="60000"/>
                  </w14:srgbClr>
                </w14:shadow>
              </w:rPr>
              <w:t>)</w:t>
            </w:r>
          </w:p>
        </w:tc>
      </w:tr>
      <w:tr w:rsidR="00E21FBB" w:rsidRPr="00A70B97" w:rsidTr="00B22E03">
        <w:trPr>
          <w:cantSplit/>
        </w:trPr>
        <w:tc>
          <w:tcPr>
            <w:tcW w:w="10208" w:type="dxa"/>
            <w:gridSpan w:val="9"/>
            <w:tcBorders>
              <w:top w:val="single" w:sz="6" w:space="0" w:color="auto"/>
              <w:left w:val="single" w:sz="6" w:space="0" w:color="auto"/>
              <w:bottom w:val="single" w:sz="4" w:space="0" w:color="auto"/>
              <w:right w:val="single" w:sz="6" w:space="0" w:color="auto"/>
            </w:tcBorders>
            <w:shd w:val="clear" w:color="auto" w:fill="FFFFFF"/>
          </w:tcPr>
          <w:p w:rsidR="00832082" w:rsidRPr="00A70B97" w:rsidRDefault="00832082" w:rsidP="005C670E">
            <w:pPr>
              <w:spacing w:before="60" w:after="40" w:line="160" w:lineRule="exact"/>
              <w:jc w:val="center"/>
              <w:rPr>
                <w:rFonts w:ascii="Calibri" w:hAnsi="Calibri" w:cs="Courier New"/>
                <w:b/>
                <w:bCs/>
                <w:iCs/>
                <w:color w:val="000000" w:themeColor="text1"/>
                <w:spacing w:val="6"/>
                <w:sz w:val="26"/>
                <w:szCs w:val="26"/>
                <w14:shadow w14:blurRad="50800" w14:dist="38100" w14:dir="2700000" w14:sx="100000" w14:sy="100000" w14:kx="0" w14:ky="0" w14:algn="tl">
                  <w14:srgbClr w14:val="000000">
                    <w14:alpha w14:val="60000"/>
                  </w14:srgbClr>
                </w14:shadow>
              </w:rPr>
            </w:pPr>
            <w:r w:rsidRPr="00A70B97">
              <w:rPr>
                <w:rFonts w:ascii="Calibri" w:hAnsi="Calibri" w:cs="Courier New"/>
                <w:bCs/>
                <w:iCs/>
                <w:color w:val="000000" w:themeColor="text1"/>
                <w:sz w:val="18"/>
                <w:szCs w:val="18"/>
              </w:rPr>
              <w:t xml:space="preserve">Передатчики и приемники обеспечивают передачу/прием до 6-ти сигналов </w:t>
            </w:r>
            <w:r w:rsidRPr="00A70B97">
              <w:rPr>
                <w:rFonts w:ascii="Calibri" w:hAnsi="Calibri" w:cs="Courier New"/>
                <w:bCs/>
                <w:iCs/>
                <w:color w:val="000000" w:themeColor="text1"/>
                <w:sz w:val="18"/>
                <w:szCs w:val="18"/>
                <w:lang w:val="en-US"/>
              </w:rPr>
              <w:t>HD</w:t>
            </w:r>
            <w:r w:rsidRPr="00A70B97">
              <w:rPr>
                <w:rFonts w:ascii="Calibri" w:hAnsi="Calibri" w:cs="Courier New"/>
                <w:bCs/>
                <w:iCs/>
                <w:color w:val="000000" w:themeColor="text1"/>
                <w:sz w:val="18"/>
                <w:szCs w:val="18"/>
              </w:rPr>
              <w:t>/</w:t>
            </w:r>
            <w:r w:rsidRPr="00A70B97">
              <w:rPr>
                <w:rFonts w:ascii="Calibri" w:hAnsi="Calibri" w:cs="Courier New"/>
                <w:bCs/>
                <w:iCs/>
                <w:color w:val="000000" w:themeColor="text1"/>
                <w:sz w:val="18"/>
                <w:szCs w:val="18"/>
                <w:lang w:val="en-US"/>
              </w:rPr>
              <w:t>SD</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SDI</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ASI</w:t>
            </w:r>
            <w:r w:rsidRPr="00A70B97">
              <w:rPr>
                <w:rFonts w:ascii="Calibri" w:hAnsi="Calibri" w:cs="Courier New"/>
                <w:bCs/>
                <w:iCs/>
                <w:color w:val="000000" w:themeColor="text1"/>
                <w:sz w:val="18"/>
                <w:szCs w:val="18"/>
              </w:rPr>
              <w:t xml:space="preserve"> на одной оптической длине волны.  Пара трансиверов (приемо-передатчиков) позволяет одновременно передавать и принимать до 6-ти сигналов </w:t>
            </w:r>
            <w:r w:rsidRPr="00A70B97">
              <w:rPr>
                <w:rFonts w:ascii="Calibri" w:hAnsi="Calibri" w:cs="Courier New"/>
                <w:bCs/>
                <w:iCs/>
                <w:color w:val="000000" w:themeColor="text1"/>
                <w:sz w:val="18"/>
                <w:szCs w:val="18"/>
                <w:lang w:val="en-US"/>
              </w:rPr>
              <w:t>HD</w:t>
            </w:r>
            <w:r w:rsidRPr="00A70B97">
              <w:rPr>
                <w:rFonts w:ascii="Calibri" w:hAnsi="Calibri" w:cs="Courier New"/>
                <w:bCs/>
                <w:iCs/>
                <w:color w:val="000000" w:themeColor="text1"/>
                <w:sz w:val="18"/>
                <w:szCs w:val="18"/>
              </w:rPr>
              <w:t>/</w:t>
            </w:r>
            <w:r w:rsidRPr="00A70B97">
              <w:rPr>
                <w:rFonts w:ascii="Calibri" w:hAnsi="Calibri" w:cs="Courier New"/>
                <w:bCs/>
                <w:iCs/>
                <w:color w:val="000000" w:themeColor="text1"/>
                <w:sz w:val="18"/>
                <w:szCs w:val="18"/>
                <w:lang w:val="en-US"/>
              </w:rPr>
              <w:t>SD</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SDI</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ASI</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rPr>
              <w:br/>
              <w:t>В блоках используется принцип электрического временного уплотнения (</w:t>
            </w:r>
            <w:r w:rsidRPr="00A70B97">
              <w:rPr>
                <w:rFonts w:ascii="Calibri" w:hAnsi="Calibri" w:cs="Courier New"/>
                <w:bCs/>
                <w:iCs/>
                <w:color w:val="000000" w:themeColor="text1"/>
                <w:sz w:val="18"/>
                <w:szCs w:val="18"/>
                <w:lang w:val="en-US"/>
              </w:rPr>
              <w:t>Time</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Division</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Multiplexing</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TDM</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rPr>
              <w:br/>
              <w:t xml:space="preserve">В варианте трансивера возможен контроль на стороне передачи потери сигнала на приемной стороне как в </w:t>
            </w:r>
            <w:r w:rsidRPr="00A70B97">
              <w:rPr>
                <w:rFonts w:ascii="Calibri" w:hAnsi="Calibri" w:cs="Courier New"/>
                <w:bCs/>
                <w:iCs/>
                <w:color w:val="000000" w:themeColor="text1"/>
                <w:sz w:val="18"/>
                <w:szCs w:val="18"/>
                <w:lang w:val="en-US"/>
              </w:rPr>
              <w:t>WEB</w:t>
            </w:r>
            <w:r w:rsidRPr="00A70B97">
              <w:rPr>
                <w:rFonts w:ascii="Calibri" w:hAnsi="Calibri" w:cs="Courier New"/>
                <w:bCs/>
                <w:iCs/>
                <w:color w:val="000000" w:themeColor="text1"/>
                <w:sz w:val="18"/>
                <w:szCs w:val="18"/>
              </w:rPr>
              <w:t xml:space="preserve"> интерфейсе, так и на разъеме </w:t>
            </w:r>
            <w:r w:rsidRPr="00A70B97">
              <w:rPr>
                <w:rFonts w:ascii="Calibri" w:hAnsi="Calibri" w:cs="Courier New"/>
                <w:bCs/>
                <w:iCs/>
                <w:color w:val="000000" w:themeColor="text1"/>
                <w:sz w:val="18"/>
                <w:szCs w:val="18"/>
                <w:lang w:val="en-US"/>
              </w:rPr>
              <w:t>GPI</w:t>
            </w:r>
            <w:r w:rsidRPr="00A70B97">
              <w:rPr>
                <w:rFonts w:ascii="Calibri" w:hAnsi="Calibri" w:cs="Courier New"/>
                <w:bCs/>
                <w:iCs/>
                <w:color w:val="000000" w:themeColor="text1"/>
                <w:sz w:val="18"/>
                <w:szCs w:val="18"/>
              </w:rPr>
              <w:t xml:space="preserve">.  В блоках применяются модули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w:t>
            </w:r>
            <w:r w:rsidRPr="00A70B97">
              <w:rPr>
                <w:rFonts w:ascii="Calibri" w:hAnsi="Calibri" w:cs="Courier New"/>
                <w:bCs/>
                <w:iCs/>
                <w:color w:val="000000" w:themeColor="text1"/>
                <w:sz w:val="18"/>
                <w:szCs w:val="18"/>
                <w:lang w:val="en-US"/>
              </w:rPr>
              <w:t>Ethernet</w:t>
            </w:r>
            <w:r w:rsidRPr="00A70B97">
              <w:rPr>
                <w:rFonts w:ascii="Calibri" w:hAnsi="Calibri" w:cs="Courier New"/>
                <w:bCs/>
                <w:iCs/>
                <w:color w:val="000000" w:themeColor="text1"/>
                <w:sz w:val="18"/>
                <w:szCs w:val="18"/>
              </w:rPr>
              <w:t xml:space="preserve">.  Двунаправленная передача может осуществляться как по двум волокнам, так и по одному.  Для передачи по двум волокнам нужны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двухволоконные, для передачи по одному волокну – одноволоконные с встроенным </w:t>
            </w:r>
            <w:r w:rsidRPr="00A70B97">
              <w:rPr>
                <w:rFonts w:ascii="Calibri" w:hAnsi="Calibri" w:cs="Courier New"/>
                <w:bCs/>
                <w:iCs/>
                <w:color w:val="000000" w:themeColor="text1"/>
                <w:sz w:val="18"/>
                <w:szCs w:val="18"/>
                <w:lang w:val="en-US"/>
              </w:rPr>
              <w:t>WDM</w:t>
            </w:r>
            <w:r w:rsidRPr="00A70B97">
              <w:rPr>
                <w:rFonts w:ascii="Calibri" w:hAnsi="Calibri" w:cs="Courier New"/>
                <w:bCs/>
                <w:iCs/>
                <w:color w:val="000000" w:themeColor="text1"/>
                <w:sz w:val="18"/>
                <w:szCs w:val="18"/>
              </w:rPr>
              <w:t xml:space="preserve"> или </w:t>
            </w:r>
            <w:r w:rsidRPr="00A70B97">
              <w:rPr>
                <w:rFonts w:ascii="Calibri" w:hAnsi="Calibri" w:cs="Courier New"/>
                <w:bCs/>
                <w:iCs/>
                <w:color w:val="000000" w:themeColor="text1"/>
                <w:sz w:val="18"/>
                <w:szCs w:val="18"/>
                <w:lang w:val="en-US"/>
              </w:rPr>
              <w:t>CWDM</w:t>
            </w:r>
            <w:r w:rsidRPr="00A70B97">
              <w:rPr>
                <w:rFonts w:ascii="Calibri" w:hAnsi="Calibri" w:cs="Courier New"/>
                <w:bCs/>
                <w:iCs/>
                <w:color w:val="000000" w:themeColor="text1"/>
                <w:sz w:val="18"/>
                <w:szCs w:val="18"/>
              </w:rPr>
              <w:t xml:space="preserve"> фильтром.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трансиверы должны поддерживать скорости передачи данных от 0,6 Гбит/сек до 11,3 Гбит/сек, поддерживать </w:t>
            </w:r>
            <w:r w:rsidRPr="00A70B97">
              <w:rPr>
                <w:rFonts w:ascii="Calibri" w:hAnsi="Calibri" w:cs="Courier New"/>
                <w:bCs/>
                <w:iCs/>
                <w:color w:val="000000" w:themeColor="text1"/>
                <w:sz w:val="18"/>
                <w:szCs w:val="18"/>
                <w:lang w:val="en-US"/>
              </w:rPr>
              <w:t>DDMI</w:t>
            </w:r>
            <w:r w:rsidRPr="00A70B97">
              <w:rPr>
                <w:rFonts w:ascii="Calibri" w:hAnsi="Calibri" w:cs="Courier New"/>
                <w:bCs/>
                <w:iCs/>
                <w:color w:val="000000" w:themeColor="text1"/>
                <w:sz w:val="18"/>
                <w:szCs w:val="18"/>
              </w:rPr>
              <w:t xml:space="preserve">.  В состав устройств </w:t>
            </w:r>
            <w:r w:rsidRPr="00A70B97">
              <w:rPr>
                <w:rFonts w:ascii="Calibri" w:hAnsi="Calibri" w:cs="Courier New"/>
                <w:bCs/>
                <w:iCs/>
                <w:color w:val="000000" w:themeColor="text1"/>
                <w:sz w:val="18"/>
                <w:szCs w:val="18"/>
                <w:lang w:val="en-US"/>
              </w:rPr>
              <w:t>SFP</w:t>
            </w:r>
            <w:r w:rsidRPr="00A70B97">
              <w:rPr>
                <w:rFonts w:ascii="Calibri" w:hAnsi="Calibri" w:cs="Courier New"/>
                <w:bCs/>
                <w:iCs/>
                <w:color w:val="000000" w:themeColor="text1"/>
                <w:sz w:val="18"/>
                <w:szCs w:val="18"/>
              </w:rPr>
              <w:t xml:space="preserve">+ не входят. </w:t>
            </w:r>
            <w:r w:rsidRPr="00A70B97">
              <w:rPr>
                <w:rFonts w:ascii="Calibri" w:hAnsi="Calibri" w:cs="Courier New"/>
                <w:b/>
                <w:bCs/>
                <w:iCs/>
                <w:color w:val="000000" w:themeColor="text1"/>
                <w:sz w:val="18"/>
                <w:szCs w:val="18"/>
              </w:rPr>
              <w:br/>
              <w:t xml:space="preserve">Перечень предлагаемых </w:t>
            </w:r>
            <w:r w:rsidRPr="00A70B97">
              <w:rPr>
                <w:rFonts w:ascii="Calibri" w:hAnsi="Calibri" w:cs="Courier New"/>
                <w:b/>
                <w:bCs/>
                <w:iCs/>
                <w:color w:val="000000" w:themeColor="text1"/>
                <w:sz w:val="18"/>
                <w:szCs w:val="18"/>
                <w:lang w:val="en-US"/>
              </w:rPr>
              <w:t>SFP</w:t>
            </w:r>
            <w:r w:rsidRPr="00A70B97">
              <w:rPr>
                <w:rFonts w:ascii="Calibri" w:hAnsi="Calibri" w:cs="Courier New"/>
                <w:b/>
                <w:bCs/>
                <w:iCs/>
                <w:color w:val="000000" w:themeColor="text1"/>
                <w:sz w:val="18"/>
                <w:szCs w:val="18"/>
              </w:rPr>
              <w:t>+  приведен ниже в данном разделе.</w:t>
            </w:r>
          </w:p>
        </w:tc>
      </w:tr>
      <w:tr w:rsidR="002D458E" w:rsidRPr="00A70B97" w:rsidTr="002D458E">
        <w:trPr>
          <w:cantSplit/>
        </w:trPr>
        <w:tc>
          <w:tcPr>
            <w:tcW w:w="4962" w:type="dxa"/>
            <w:gridSpan w:val="4"/>
            <w:tcBorders>
              <w:top w:val="single" w:sz="6" w:space="0" w:color="auto"/>
              <w:left w:val="single" w:sz="6" w:space="0" w:color="auto"/>
              <w:bottom w:val="single" w:sz="6" w:space="0" w:color="auto"/>
              <w:right w:val="single" w:sz="6" w:space="0" w:color="auto"/>
            </w:tcBorders>
            <w:vAlign w:val="center"/>
          </w:tcPr>
          <w:p w:rsidR="002D458E" w:rsidRPr="00A70B97" w:rsidRDefault="002D458E" w:rsidP="005C670E">
            <w:pPr>
              <w:pStyle w:val="a3"/>
              <w:tabs>
                <w:tab w:val="clear" w:pos="4153"/>
                <w:tab w:val="center" w:pos="4712"/>
              </w:tabs>
              <w:spacing w:before="40" w:after="20" w:line="220" w:lineRule="exact"/>
              <w:ind w:left="176" w:hanging="176"/>
              <w:rPr>
                <w:rFonts w:ascii="Calibri" w:hAnsi="Calibri"/>
                <w:i/>
                <w:color w:val="000000" w:themeColor="text1"/>
              </w:rPr>
            </w:pPr>
            <w:r w:rsidRPr="00A70B97">
              <w:rPr>
                <w:rFonts w:ascii="Calibri" w:hAnsi="Calibri"/>
                <w:b/>
                <w:color w:val="000000" w:themeColor="text1"/>
                <w:sz w:val="22"/>
                <w:szCs w:val="22"/>
              </w:rPr>
              <w:t xml:space="preserve">1. Приемо-передатчик (трансивер) </w:t>
            </w:r>
            <w:r w:rsidRPr="00A70B97">
              <w:rPr>
                <w:rFonts w:ascii="Calibri" w:hAnsi="Calibri" w:cs="Courier New"/>
                <w:b/>
                <w:bCs/>
                <w:iCs/>
                <w:color w:val="000000" w:themeColor="text1"/>
                <w:sz w:val="22"/>
                <w:szCs w:val="22"/>
              </w:rPr>
              <w:t>оптический</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 xml:space="preserve">6-ти сигналов HD/SD SDI, </w:t>
            </w:r>
            <w:r w:rsidRPr="00A70B97">
              <w:rPr>
                <w:rFonts w:ascii="Calibri" w:hAnsi="Calibri"/>
                <w:b/>
                <w:color w:val="000000" w:themeColor="text1"/>
                <w:sz w:val="22"/>
                <w:szCs w:val="22"/>
                <w:lang w:val="en-US"/>
              </w:rPr>
              <w:t>ASI</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t>с электрическим уплотнением (</w:t>
            </w:r>
            <w:r w:rsidRPr="00A70B97">
              <w:rPr>
                <w:rFonts w:ascii="Calibri" w:hAnsi="Calibri"/>
                <w:b/>
                <w:color w:val="000000" w:themeColor="text1"/>
                <w:sz w:val="22"/>
                <w:szCs w:val="22"/>
                <w:lang w:val="en-US"/>
              </w:rPr>
              <w:t>TDM</w:t>
            </w:r>
            <w:r w:rsidRPr="00A70B97">
              <w:rPr>
                <w:rFonts w:ascii="Calibri" w:hAnsi="Calibri"/>
                <w:b/>
                <w:color w:val="000000" w:themeColor="text1"/>
                <w:sz w:val="22"/>
                <w:szCs w:val="22"/>
              </w:rPr>
              <w:t xml:space="preserve">) </w:t>
            </w:r>
            <w:r w:rsidRPr="00A70B97">
              <w:rPr>
                <w:rFonts w:ascii="Calibri" w:hAnsi="Calibri"/>
                <w:b/>
                <w:color w:val="000000" w:themeColor="text1"/>
                <w:sz w:val="22"/>
                <w:szCs w:val="22"/>
              </w:rPr>
              <w:br/>
            </w:r>
            <w:r w:rsidRPr="00A70B97">
              <w:rPr>
                <w:rFonts w:ascii="Calibri" w:hAnsi="Calibri"/>
                <w:i/>
                <w:color w:val="000000" w:themeColor="text1"/>
              </w:rPr>
              <w:t>(6 передача + 6 прием)</w:t>
            </w:r>
          </w:p>
        </w:tc>
        <w:tc>
          <w:tcPr>
            <w:tcW w:w="1701" w:type="dxa"/>
            <w:tcBorders>
              <w:top w:val="single" w:sz="6" w:space="0" w:color="auto"/>
              <w:left w:val="single" w:sz="6" w:space="0" w:color="auto"/>
              <w:bottom w:val="single" w:sz="6" w:space="0" w:color="auto"/>
              <w:right w:val="single" w:sz="6" w:space="0" w:color="auto"/>
            </w:tcBorders>
            <w:vAlign w:val="center"/>
          </w:tcPr>
          <w:p w:rsidR="002D458E" w:rsidRPr="00A70B97" w:rsidRDefault="002D458E" w:rsidP="005C670E">
            <w:pPr>
              <w:pStyle w:val="a3"/>
              <w:spacing w:before="40" w:after="2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TDM</w:t>
            </w:r>
            <w:r w:rsidRPr="00A70B97">
              <w:rPr>
                <w:rFonts w:ascii="Calibri" w:hAnsi="Calibri"/>
                <w:b/>
                <w:color w:val="000000" w:themeColor="text1"/>
                <w:sz w:val="24"/>
                <w:szCs w:val="24"/>
              </w:rPr>
              <w:t>-066</w:t>
            </w:r>
          </w:p>
        </w:tc>
        <w:tc>
          <w:tcPr>
            <w:tcW w:w="850" w:type="dxa"/>
            <w:tcBorders>
              <w:top w:val="single" w:sz="6" w:space="0" w:color="auto"/>
              <w:left w:val="single" w:sz="6" w:space="0" w:color="auto"/>
              <w:bottom w:val="single" w:sz="6" w:space="0" w:color="auto"/>
              <w:right w:val="single" w:sz="6" w:space="0" w:color="auto"/>
            </w:tcBorders>
            <w:vAlign w:val="center"/>
          </w:tcPr>
          <w:p w:rsidR="002D458E" w:rsidRPr="00A70B97" w:rsidRDefault="002D458E" w:rsidP="005C670E">
            <w:pPr>
              <w:spacing w:before="40" w:after="20" w:line="22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tcPr>
          <w:p w:rsidR="002D458E" w:rsidRPr="00A70B97" w:rsidRDefault="002D458E" w:rsidP="005C670E">
            <w:pPr>
              <w:spacing w:before="40" w:after="2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5640</w:t>
            </w:r>
            <w:r w:rsidRPr="00A70B97">
              <w:rPr>
                <w:rFonts w:ascii="Calibri" w:hAnsi="Calibri"/>
                <w:b/>
                <w:color w:val="000000" w:themeColor="text1"/>
                <w:sz w:val="24"/>
                <w:szCs w:val="24"/>
              </w:rPr>
              <w:t>,0</w:t>
            </w:r>
          </w:p>
        </w:tc>
        <w:tc>
          <w:tcPr>
            <w:tcW w:w="1703" w:type="dxa"/>
            <w:gridSpan w:val="2"/>
            <w:tcBorders>
              <w:top w:val="single" w:sz="6" w:space="0" w:color="auto"/>
              <w:left w:val="single" w:sz="6" w:space="0" w:color="auto"/>
              <w:right w:val="single" w:sz="6" w:space="0" w:color="auto"/>
            </w:tcBorders>
            <w:shd w:val="clear" w:color="auto" w:fill="auto"/>
            <w:vAlign w:val="center"/>
          </w:tcPr>
          <w:p w:rsidR="002D458E" w:rsidRPr="00A70B97" w:rsidRDefault="002D458E" w:rsidP="005C670E">
            <w:pPr>
              <w:spacing w:before="40" w:after="20" w:line="220" w:lineRule="exact"/>
              <w:ind w:left="-51"/>
              <w:rPr>
                <w:rFonts w:ascii="Calibri" w:hAnsi="Calibri"/>
                <w:bCs/>
                <w:i/>
                <w:color w:val="000000" w:themeColor="text1"/>
                <w:spacing w:val="-4"/>
                <w:sz w:val="18"/>
              </w:rPr>
            </w:pPr>
          </w:p>
        </w:tc>
      </w:tr>
      <w:tr w:rsidR="002D458E" w:rsidRPr="00A70B97" w:rsidTr="002D458E">
        <w:trPr>
          <w:cantSplit/>
        </w:trPr>
        <w:tc>
          <w:tcPr>
            <w:tcW w:w="4962" w:type="dxa"/>
            <w:gridSpan w:val="4"/>
            <w:tcBorders>
              <w:top w:val="single" w:sz="6" w:space="0" w:color="auto"/>
              <w:left w:val="single" w:sz="6" w:space="0" w:color="auto"/>
              <w:bottom w:val="nil"/>
              <w:right w:val="single" w:sz="6" w:space="0" w:color="auto"/>
            </w:tcBorders>
            <w:vAlign w:val="center"/>
          </w:tcPr>
          <w:p w:rsidR="002D458E" w:rsidRPr="00A70B97" w:rsidRDefault="002D458E" w:rsidP="005C670E">
            <w:pPr>
              <w:pStyle w:val="a3"/>
              <w:tabs>
                <w:tab w:val="clear" w:pos="4153"/>
                <w:tab w:val="center" w:pos="4712"/>
              </w:tabs>
              <w:spacing w:before="40" w:after="20" w:line="220" w:lineRule="exact"/>
              <w:ind w:left="176" w:hanging="176"/>
              <w:rPr>
                <w:rFonts w:ascii="Calibri" w:hAnsi="Calibri" w:cs="Calibri"/>
                <w:b/>
                <w:color w:val="000000" w:themeColor="text1"/>
                <w:sz w:val="22"/>
                <w:szCs w:val="22"/>
              </w:rPr>
            </w:pPr>
            <w:r w:rsidRPr="00A70B97">
              <w:rPr>
                <w:rFonts w:ascii="Calibri" w:hAnsi="Calibri" w:cs="Calibri"/>
                <w:b/>
                <w:color w:val="000000" w:themeColor="text1"/>
                <w:sz w:val="22"/>
                <w:szCs w:val="22"/>
              </w:rPr>
              <w:t xml:space="preserve">2. Передатчик </w:t>
            </w:r>
            <w:r w:rsidRPr="00A70B97">
              <w:rPr>
                <w:rFonts w:ascii="Calibri" w:hAnsi="Calibri" w:cs="Calibri"/>
                <w:b/>
                <w:bCs/>
                <w:iCs/>
                <w:color w:val="000000" w:themeColor="text1"/>
                <w:sz w:val="22"/>
                <w:szCs w:val="22"/>
              </w:rPr>
              <w:t>оптический</w:t>
            </w:r>
            <w:r w:rsidRPr="00A70B97">
              <w:rPr>
                <w:rFonts w:ascii="Calibri" w:hAnsi="Calibri" w:cs="Calibri"/>
                <w:b/>
                <w:color w:val="000000" w:themeColor="text1"/>
                <w:sz w:val="22"/>
                <w:szCs w:val="22"/>
              </w:rPr>
              <w:t xml:space="preserve"> 6-ти сигналов </w:t>
            </w:r>
            <w:r w:rsidRPr="00A70B97">
              <w:rPr>
                <w:rFonts w:ascii="Calibri" w:hAnsi="Calibri" w:cs="Calibri"/>
                <w:b/>
                <w:color w:val="000000" w:themeColor="text1"/>
                <w:sz w:val="22"/>
                <w:szCs w:val="22"/>
              </w:rPr>
              <w:br/>
              <w:t xml:space="preserve">HD/SD SDI, </w:t>
            </w:r>
            <w:r w:rsidRPr="00A70B97">
              <w:rPr>
                <w:rFonts w:ascii="Calibri" w:hAnsi="Calibri" w:cs="Calibri"/>
                <w:b/>
                <w:color w:val="000000" w:themeColor="text1"/>
                <w:sz w:val="22"/>
                <w:szCs w:val="22"/>
                <w:lang w:val="en-US"/>
              </w:rPr>
              <w:t>ASI</w:t>
            </w:r>
            <w:r w:rsidRPr="00A70B97">
              <w:rPr>
                <w:rFonts w:ascii="Calibri" w:hAnsi="Calibri" w:cs="Calibri"/>
                <w:b/>
                <w:color w:val="000000" w:themeColor="text1"/>
                <w:sz w:val="22"/>
                <w:szCs w:val="22"/>
              </w:rPr>
              <w:t xml:space="preserve"> с электрическим уплотнением (</w:t>
            </w:r>
            <w:r w:rsidRPr="00A70B97">
              <w:rPr>
                <w:rFonts w:ascii="Calibri" w:hAnsi="Calibri" w:cs="Calibri"/>
                <w:b/>
                <w:color w:val="000000" w:themeColor="text1"/>
                <w:sz w:val="22"/>
                <w:szCs w:val="22"/>
                <w:lang w:val="en-US"/>
              </w:rPr>
              <w:t>TDM</w:t>
            </w:r>
            <w:r w:rsidRPr="00A70B97">
              <w:rPr>
                <w:rFonts w:ascii="Calibri" w:hAnsi="Calibri" w:cs="Calibri"/>
                <w:b/>
                <w:color w:val="000000" w:themeColor="text1"/>
                <w:sz w:val="22"/>
                <w:szCs w:val="22"/>
              </w:rPr>
              <w:t>)</w:t>
            </w:r>
          </w:p>
        </w:tc>
        <w:tc>
          <w:tcPr>
            <w:tcW w:w="1701" w:type="dxa"/>
            <w:tcBorders>
              <w:top w:val="single" w:sz="6" w:space="0" w:color="auto"/>
              <w:left w:val="single" w:sz="6" w:space="0" w:color="auto"/>
              <w:bottom w:val="nil"/>
              <w:right w:val="single" w:sz="6" w:space="0" w:color="auto"/>
            </w:tcBorders>
            <w:vAlign w:val="center"/>
          </w:tcPr>
          <w:p w:rsidR="002D458E" w:rsidRPr="00A70B97" w:rsidRDefault="002D458E" w:rsidP="005C670E">
            <w:pPr>
              <w:pStyle w:val="a3"/>
              <w:spacing w:before="40" w:after="20" w:line="220" w:lineRule="exact"/>
              <w:ind w:left="-108" w:right="-108"/>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PN</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TDM</w:t>
            </w:r>
            <w:r w:rsidRPr="00A70B97">
              <w:rPr>
                <w:rFonts w:ascii="Calibri" w:hAnsi="Calibri" w:cs="Calibri"/>
                <w:b/>
                <w:color w:val="000000" w:themeColor="text1"/>
                <w:sz w:val="24"/>
                <w:szCs w:val="24"/>
              </w:rPr>
              <w:t>-06</w:t>
            </w:r>
            <w:r w:rsidRPr="00A70B97">
              <w:rPr>
                <w:rFonts w:ascii="Calibri" w:hAnsi="Calibri" w:cs="Calibri"/>
                <w:b/>
                <w:color w:val="000000" w:themeColor="text1"/>
                <w:sz w:val="24"/>
                <w:szCs w:val="24"/>
                <w:lang w:val="en-US"/>
              </w:rPr>
              <w:t>6T</w:t>
            </w:r>
          </w:p>
        </w:tc>
        <w:tc>
          <w:tcPr>
            <w:tcW w:w="850" w:type="dxa"/>
            <w:tcBorders>
              <w:top w:val="single" w:sz="6" w:space="0" w:color="auto"/>
              <w:left w:val="single" w:sz="6" w:space="0" w:color="auto"/>
              <w:bottom w:val="nil"/>
              <w:right w:val="single" w:sz="6" w:space="0" w:color="auto"/>
            </w:tcBorders>
            <w:vAlign w:val="center"/>
          </w:tcPr>
          <w:p w:rsidR="002D458E" w:rsidRPr="00A70B97" w:rsidRDefault="002D458E" w:rsidP="005C670E">
            <w:pPr>
              <w:spacing w:before="40" w:after="20" w:line="220" w:lineRule="exact"/>
              <w:ind w:left="-108" w:right="-108"/>
              <w:jc w:val="center"/>
              <w:rPr>
                <w:rFonts w:ascii="Calibri" w:hAnsi="Calibri" w:cs="Calibri"/>
                <w:color w:val="000000" w:themeColor="text1"/>
                <w:sz w:val="24"/>
                <w:szCs w:val="24"/>
              </w:rPr>
            </w:pPr>
            <w:r w:rsidRPr="00A70B97">
              <w:rPr>
                <w:rFonts w:ascii="Calibri" w:hAnsi="Calibri" w:cs="Calibri"/>
                <w:color w:val="000000" w:themeColor="text1"/>
                <w:sz w:val="24"/>
                <w:szCs w:val="24"/>
              </w:rPr>
              <w:t>1</w:t>
            </w:r>
          </w:p>
        </w:tc>
        <w:tc>
          <w:tcPr>
            <w:tcW w:w="992" w:type="dxa"/>
            <w:tcBorders>
              <w:top w:val="single" w:sz="6" w:space="0" w:color="auto"/>
              <w:left w:val="single" w:sz="6" w:space="0" w:color="auto"/>
              <w:bottom w:val="nil"/>
              <w:right w:val="single" w:sz="6" w:space="0" w:color="auto"/>
            </w:tcBorders>
            <w:vAlign w:val="center"/>
          </w:tcPr>
          <w:p w:rsidR="002D458E" w:rsidRPr="00A70B97" w:rsidRDefault="002D458E" w:rsidP="005C670E">
            <w:pPr>
              <w:spacing w:before="40" w:after="20" w:line="220" w:lineRule="exact"/>
              <w:ind w:left="-108" w:right="-108"/>
              <w:jc w:val="center"/>
              <w:rPr>
                <w:rFonts w:ascii="Calibri" w:hAnsi="Calibri" w:cs="Calibri"/>
                <w:b/>
                <w:color w:val="000000" w:themeColor="text1"/>
                <w:sz w:val="24"/>
                <w:szCs w:val="24"/>
                <w:lang w:val="en-US"/>
              </w:rPr>
            </w:pPr>
            <w:r w:rsidRPr="00A70B97">
              <w:rPr>
                <w:rFonts w:ascii="Calibri" w:hAnsi="Calibri" w:cs="Calibri"/>
                <w:b/>
                <w:color w:val="000000" w:themeColor="text1"/>
                <w:sz w:val="24"/>
                <w:szCs w:val="24"/>
                <w:lang w:val="en-US"/>
              </w:rPr>
              <w:t>5040,0</w:t>
            </w:r>
          </w:p>
        </w:tc>
        <w:tc>
          <w:tcPr>
            <w:tcW w:w="1703" w:type="dxa"/>
            <w:gridSpan w:val="2"/>
            <w:tcBorders>
              <w:left w:val="single" w:sz="6" w:space="0" w:color="auto"/>
              <w:bottom w:val="single" w:sz="4" w:space="0" w:color="auto"/>
              <w:right w:val="single" w:sz="6" w:space="0" w:color="auto"/>
            </w:tcBorders>
            <w:shd w:val="clear" w:color="auto" w:fill="auto"/>
            <w:vAlign w:val="center"/>
          </w:tcPr>
          <w:p w:rsidR="002D458E" w:rsidRPr="00A70B97" w:rsidRDefault="002D458E" w:rsidP="005C670E">
            <w:pPr>
              <w:spacing w:before="40" w:after="20" w:line="220" w:lineRule="exact"/>
              <w:ind w:right="-108"/>
              <w:rPr>
                <w:rFonts w:ascii="Calibri" w:hAnsi="Calibri"/>
                <w:color w:val="000000" w:themeColor="text1"/>
                <w:sz w:val="22"/>
                <w:szCs w:val="22"/>
              </w:rPr>
            </w:pPr>
          </w:p>
        </w:tc>
      </w:tr>
      <w:tr w:rsidR="002D458E" w:rsidRPr="00A70B97" w:rsidTr="002D458E">
        <w:trPr>
          <w:cantSplit/>
        </w:trPr>
        <w:tc>
          <w:tcPr>
            <w:tcW w:w="4962" w:type="dxa"/>
            <w:gridSpan w:val="4"/>
            <w:tcBorders>
              <w:top w:val="single" w:sz="6" w:space="0" w:color="auto"/>
              <w:left w:val="single" w:sz="6" w:space="0" w:color="auto"/>
              <w:bottom w:val="single" w:sz="12" w:space="0" w:color="auto"/>
              <w:right w:val="single" w:sz="6" w:space="0" w:color="auto"/>
            </w:tcBorders>
            <w:vAlign w:val="center"/>
          </w:tcPr>
          <w:p w:rsidR="002D458E" w:rsidRPr="00A70B97" w:rsidRDefault="002D458E" w:rsidP="005C670E">
            <w:pPr>
              <w:pStyle w:val="a3"/>
              <w:tabs>
                <w:tab w:val="clear" w:pos="4153"/>
                <w:tab w:val="center" w:pos="4712"/>
              </w:tabs>
              <w:spacing w:before="40" w:after="20" w:line="220" w:lineRule="exact"/>
              <w:ind w:left="176" w:hanging="176"/>
              <w:rPr>
                <w:rFonts w:ascii="Calibri" w:hAnsi="Calibri" w:cs="Calibri"/>
                <w:b/>
                <w:color w:val="000000" w:themeColor="text1"/>
                <w:sz w:val="22"/>
                <w:szCs w:val="22"/>
              </w:rPr>
            </w:pPr>
            <w:r w:rsidRPr="00A70B97">
              <w:rPr>
                <w:rFonts w:ascii="Calibri" w:hAnsi="Calibri" w:cs="Calibri"/>
                <w:b/>
                <w:color w:val="000000" w:themeColor="text1"/>
                <w:sz w:val="22"/>
                <w:szCs w:val="22"/>
              </w:rPr>
              <w:t xml:space="preserve">3. Приемник </w:t>
            </w:r>
            <w:r w:rsidRPr="00A70B97">
              <w:rPr>
                <w:rFonts w:ascii="Calibri" w:hAnsi="Calibri" w:cs="Calibri"/>
                <w:b/>
                <w:bCs/>
                <w:iCs/>
                <w:color w:val="000000" w:themeColor="text1"/>
                <w:sz w:val="22"/>
                <w:szCs w:val="22"/>
              </w:rPr>
              <w:t>оптический</w:t>
            </w:r>
            <w:r w:rsidRPr="00A70B97">
              <w:rPr>
                <w:rFonts w:ascii="Calibri" w:hAnsi="Calibri" w:cs="Calibri"/>
                <w:b/>
                <w:color w:val="000000" w:themeColor="text1"/>
                <w:sz w:val="22"/>
                <w:szCs w:val="22"/>
              </w:rPr>
              <w:t xml:space="preserve"> 6-ти сигналов </w:t>
            </w:r>
            <w:r w:rsidRPr="00A70B97">
              <w:rPr>
                <w:rFonts w:ascii="Calibri" w:hAnsi="Calibri" w:cs="Calibri"/>
                <w:b/>
                <w:color w:val="000000" w:themeColor="text1"/>
                <w:sz w:val="22"/>
                <w:szCs w:val="22"/>
              </w:rPr>
              <w:br/>
              <w:t xml:space="preserve">HD/SD SDI, </w:t>
            </w:r>
            <w:r w:rsidRPr="00A70B97">
              <w:rPr>
                <w:rFonts w:ascii="Calibri" w:hAnsi="Calibri" w:cs="Calibri"/>
                <w:b/>
                <w:color w:val="000000" w:themeColor="text1"/>
                <w:sz w:val="22"/>
                <w:szCs w:val="22"/>
                <w:lang w:val="en-US"/>
              </w:rPr>
              <w:t>ASI</w:t>
            </w:r>
            <w:r w:rsidRPr="00A70B97">
              <w:rPr>
                <w:rFonts w:ascii="Calibri" w:hAnsi="Calibri" w:cs="Calibri"/>
                <w:b/>
                <w:color w:val="000000" w:themeColor="text1"/>
                <w:sz w:val="22"/>
                <w:szCs w:val="22"/>
              </w:rPr>
              <w:t xml:space="preserve"> с электрическим уплотнением (</w:t>
            </w:r>
            <w:r w:rsidRPr="00A70B97">
              <w:rPr>
                <w:rFonts w:ascii="Calibri" w:hAnsi="Calibri" w:cs="Calibri"/>
                <w:b/>
                <w:color w:val="000000" w:themeColor="text1"/>
                <w:sz w:val="22"/>
                <w:szCs w:val="22"/>
                <w:lang w:val="en-US"/>
              </w:rPr>
              <w:t>TDM</w:t>
            </w:r>
            <w:r w:rsidRPr="00A70B97">
              <w:rPr>
                <w:rFonts w:ascii="Calibri" w:hAnsi="Calibri" w:cs="Calibri"/>
                <w:b/>
                <w:color w:val="000000" w:themeColor="text1"/>
                <w:sz w:val="22"/>
                <w:szCs w:val="22"/>
              </w:rPr>
              <w:t>)</w:t>
            </w:r>
          </w:p>
        </w:tc>
        <w:tc>
          <w:tcPr>
            <w:tcW w:w="1701" w:type="dxa"/>
            <w:tcBorders>
              <w:top w:val="single" w:sz="6" w:space="0" w:color="auto"/>
              <w:left w:val="single" w:sz="6" w:space="0" w:color="auto"/>
              <w:bottom w:val="single" w:sz="12" w:space="0" w:color="auto"/>
              <w:right w:val="single" w:sz="6" w:space="0" w:color="auto"/>
            </w:tcBorders>
            <w:vAlign w:val="center"/>
          </w:tcPr>
          <w:p w:rsidR="002D458E" w:rsidRPr="00A70B97" w:rsidRDefault="002D458E" w:rsidP="005C670E">
            <w:pPr>
              <w:pStyle w:val="a3"/>
              <w:spacing w:before="40" w:after="20" w:line="220" w:lineRule="exact"/>
              <w:ind w:left="-108" w:right="-108"/>
              <w:jc w:val="center"/>
              <w:rPr>
                <w:rFonts w:ascii="Calibri" w:hAnsi="Calibri" w:cs="Calibri"/>
                <w:b/>
                <w:color w:val="000000" w:themeColor="text1"/>
                <w:sz w:val="24"/>
                <w:szCs w:val="24"/>
                <w:lang w:val="en-US"/>
              </w:rPr>
            </w:pPr>
            <w:r w:rsidRPr="00A70B97">
              <w:rPr>
                <w:rFonts w:ascii="Calibri" w:hAnsi="Calibri" w:cs="Calibri"/>
                <w:b/>
                <w:color w:val="000000" w:themeColor="text1"/>
                <w:sz w:val="24"/>
                <w:szCs w:val="24"/>
                <w:lang w:val="en-US"/>
              </w:rPr>
              <w:t>PN-TDM-066R</w:t>
            </w:r>
          </w:p>
        </w:tc>
        <w:tc>
          <w:tcPr>
            <w:tcW w:w="850" w:type="dxa"/>
            <w:tcBorders>
              <w:top w:val="single" w:sz="6" w:space="0" w:color="auto"/>
              <w:left w:val="single" w:sz="6" w:space="0" w:color="auto"/>
              <w:bottom w:val="single" w:sz="12" w:space="0" w:color="auto"/>
              <w:right w:val="single" w:sz="6" w:space="0" w:color="auto"/>
            </w:tcBorders>
            <w:vAlign w:val="center"/>
          </w:tcPr>
          <w:p w:rsidR="002D458E" w:rsidRPr="00A70B97" w:rsidRDefault="002D458E" w:rsidP="005C670E">
            <w:pPr>
              <w:spacing w:before="40" w:after="20" w:line="220" w:lineRule="exact"/>
              <w:ind w:left="-108" w:right="-108"/>
              <w:jc w:val="center"/>
              <w:rPr>
                <w:rFonts w:ascii="Calibri" w:hAnsi="Calibri" w:cs="Calibri"/>
                <w:color w:val="000000" w:themeColor="text1"/>
                <w:sz w:val="24"/>
                <w:szCs w:val="24"/>
              </w:rPr>
            </w:pPr>
            <w:r w:rsidRPr="00A70B97">
              <w:rPr>
                <w:rFonts w:ascii="Calibri" w:hAnsi="Calibri" w:cs="Calibri"/>
                <w:color w:val="000000" w:themeColor="text1"/>
                <w:sz w:val="24"/>
                <w:szCs w:val="24"/>
                <w:lang w:val="en-US"/>
              </w:rPr>
              <w:t>1</w:t>
            </w:r>
          </w:p>
        </w:tc>
        <w:tc>
          <w:tcPr>
            <w:tcW w:w="992" w:type="dxa"/>
            <w:tcBorders>
              <w:top w:val="single" w:sz="6" w:space="0" w:color="auto"/>
              <w:left w:val="single" w:sz="6" w:space="0" w:color="auto"/>
              <w:bottom w:val="single" w:sz="12" w:space="0" w:color="auto"/>
              <w:right w:val="single" w:sz="6" w:space="0" w:color="auto"/>
            </w:tcBorders>
            <w:vAlign w:val="center"/>
          </w:tcPr>
          <w:p w:rsidR="002D458E" w:rsidRPr="00A70B97" w:rsidRDefault="002D458E" w:rsidP="005C670E">
            <w:pPr>
              <w:spacing w:before="40" w:after="20" w:line="220" w:lineRule="exact"/>
              <w:ind w:left="-108" w:right="-108"/>
              <w:jc w:val="center"/>
              <w:rPr>
                <w:rFonts w:ascii="Calibri" w:hAnsi="Calibri" w:cs="Calibri"/>
                <w:b/>
                <w:color w:val="000000" w:themeColor="text1"/>
                <w:sz w:val="24"/>
                <w:szCs w:val="24"/>
                <w:lang w:val="en-US"/>
              </w:rPr>
            </w:pPr>
            <w:r w:rsidRPr="00A70B97">
              <w:rPr>
                <w:rFonts w:ascii="Calibri" w:hAnsi="Calibri" w:cs="Calibri"/>
                <w:b/>
                <w:color w:val="000000" w:themeColor="text1"/>
                <w:sz w:val="24"/>
                <w:szCs w:val="24"/>
                <w:lang w:val="en-US"/>
              </w:rPr>
              <w:t>5040,0</w:t>
            </w:r>
          </w:p>
        </w:tc>
        <w:tc>
          <w:tcPr>
            <w:tcW w:w="1703" w:type="dxa"/>
            <w:gridSpan w:val="2"/>
            <w:tcBorders>
              <w:top w:val="single" w:sz="4" w:space="0" w:color="auto"/>
              <w:left w:val="single" w:sz="6" w:space="0" w:color="auto"/>
              <w:bottom w:val="single" w:sz="12" w:space="0" w:color="auto"/>
              <w:right w:val="single" w:sz="6" w:space="0" w:color="auto"/>
            </w:tcBorders>
            <w:shd w:val="clear" w:color="auto" w:fill="auto"/>
            <w:vAlign w:val="center"/>
          </w:tcPr>
          <w:p w:rsidR="002D458E" w:rsidRPr="00A70B97" w:rsidRDefault="002D458E" w:rsidP="00484B26">
            <w:pPr>
              <w:spacing w:before="40" w:after="20" w:line="160" w:lineRule="exact"/>
              <w:ind w:right="-108"/>
              <w:rPr>
                <w:rFonts w:ascii="Calibri" w:hAnsi="Calibri"/>
                <w:iCs/>
                <w:color w:val="000000" w:themeColor="text1"/>
                <w:sz w:val="16"/>
                <w:szCs w:val="16"/>
              </w:rPr>
            </w:pPr>
            <w:r w:rsidRPr="00A70B97">
              <w:rPr>
                <w:rFonts w:ascii="Calibri" w:hAnsi="Calibri"/>
                <w:b/>
                <w:iCs/>
                <w:color w:val="000000" w:themeColor="text1"/>
                <w:sz w:val="18"/>
                <w:szCs w:val="18"/>
              </w:rPr>
              <w:t xml:space="preserve">Для </w:t>
            </w:r>
            <w:r w:rsidRPr="00A70B97">
              <w:rPr>
                <w:rFonts w:ascii="Calibri" w:hAnsi="Calibri"/>
                <w:b/>
                <w:iCs/>
                <w:color w:val="000000" w:themeColor="text1"/>
                <w:sz w:val="18"/>
                <w:szCs w:val="18"/>
                <w:lang w:val="en-US"/>
              </w:rPr>
              <w:t>PN</w:t>
            </w:r>
            <w:r w:rsidRPr="00A70B97">
              <w:rPr>
                <w:rFonts w:ascii="Calibri" w:hAnsi="Calibri"/>
                <w:b/>
                <w:iCs/>
                <w:color w:val="000000" w:themeColor="text1"/>
                <w:sz w:val="18"/>
                <w:szCs w:val="18"/>
              </w:rPr>
              <w:t>-</w:t>
            </w:r>
            <w:r w:rsidRPr="00A70B97">
              <w:rPr>
                <w:rFonts w:ascii="Calibri" w:hAnsi="Calibri"/>
                <w:b/>
                <w:iCs/>
                <w:color w:val="000000" w:themeColor="text1"/>
                <w:sz w:val="18"/>
                <w:szCs w:val="18"/>
                <w:lang w:val="en-US"/>
              </w:rPr>
              <w:t>TDM</w:t>
            </w:r>
            <w:r w:rsidRPr="00A70B97">
              <w:rPr>
                <w:rFonts w:ascii="Calibri" w:hAnsi="Calibri"/>
                <w:b/>
                <w:iCs/>
                <w:color w:val="000000" w:themeColor="text1"/>
                <w:sz w:val="18"/>
                <w:szCs w:val="18"/>
              </w:rPr>
              <w:t>-066</w:t>
            </w:r>
            <w:r w:rsidRPr="00A70B97">
              <w:rPr>
                <w:rFonts w:ascii="Calibri" w:hAnsi="Calibri"/>
                <w:b/>
                <w:iCs/>
                <w:color w:val="000000" w:themeColor="text1"/>
                <w:sz w:val="18"/>
                <w:szCs w:val="18"/>
                <w:lang w:val="en-US"/>
              </w:rPr>
              <w:t>R</w:t>
            </w:r>
            <w:r w:rsidRPr="00A70B97">
              <w:rPr>
                <w:rFonts w:ascii="Calibri" w:hAnsi="Calibri"/>
                <w:iCs/>
                <w:color w:val="000000" w:themeColor="text1"/>
                <w:sz w:val="16"/>
                <w:szCs w:val="16"/>
              </w:rPr>
              <w:t xml:space="preserve"> </w:t>
            </w:r>
            <w:r w:rsidRPr="00A70B97">
              <w:rPr>
                <w:rFonts w:ascii="Calibri" w:hAnsi="Calibri"/>
                <w:iCs/>
                <w:color w:val="000000" w:themeColor="text1"/>
                <w:sz w:val="16"/>
                <w:szCs w:val="16"/>
              </w:rPr>
              <w:br/>
            </w:r>
            <w:r w:rsidRPr="00A70B97">
              <w:rPr>
                <w:rFonts w:ascii="Calibri" w:hAnsi="Calibri"/>
                <w:b/>
                <w:iCs/>
                <w:color w:val="000000" w:themeColor="text1"/>
                <w:sz w:val="16"/>
                <w:szCs w:val="16"/>
                <w:lang w:val="en-US"/>
              </w:rPr>
              <w:t>SFP</w:t>
            </w:r>
            <w:r w:rsidRPr="00A70B97">
              <w:rPr>
                <w:rFonts w:ascii="Calibri" w:hAnsi="Calibri"/>
                <w:b/>
                <w:iCs/>
                <w:color w:val="000000" w:themeColor="text1"/>
                <w:sz w:val="16"/>
                <w:szCs w:val="16"/>
              </w:rPr>
              <w:t xml:space="preserve"> приемники 12</w:t>
            </w:r>
            <w:r w:rsidRPr="00A70B97">
              <w:rPr>
                <w:rFonts w:ascii="Calibri" w:hAnsi="Calibri"/>
                <w:b/>
                <w:iCs/>
                <w:color w:val="000000" w:themeColor="text1"/>
                <w:sz w:val="16"/>
                <w:szCs w:val="16"/>
                <w:lang w:val="en-US"/>
              </w:rPr>
              <w:t>G</w:t>
            </w:r>
            <w:r w:rsidRPr="00A70B97">
              <w:rPr>
                <w:rFonts w:ascii="Calibri" w:hAnsi="Calibri"/>
                <w:b/>
                <w:iCs/>
                <w:color w:val="000000" w:themeColor="text1"/>
                <w:sz w:val="16"/>
                <w:szCs w:val="16"/>
              </w:rPr>
              <w:t xml:space="preserve"> </w:t>
            </w:r>
            <w:r w:rsidRPr="00A70B97">
              <w:rPr>
                <w:rFonts w:ascii="Calibri" w:hAnsi="Calibri"/>
                <w:b/>
                <w:iCs/>
                <w:color w:val="000000" w:themeColor="text1"/>
                <w:sz w:val="16"/>
                <w:szCs w:val="16"/>
              </w:rPr>
              <w:br/>
              <w:t>см.</w:t>
            </w:r>
            <w:r w:rsidR="00484B26" w:rsidRPr="00A70B97">
              <w:rPr>
                <w:rFonts w:ascii="Calibri" w:hAnsi="Calibri"/>
                <w:b/>
                <w:iCs/>
                <w:color w:val="000000" w:themeColor="text1"/>
                <w:sz w:val="16"/>
                <w:szCs w:val="16"/>
              </w:rPr>
              <w:t xml:space="preserve"> </w:t>
            </w:r>
            <w:r w:rsidRPr="00A70B97">
              <w:rPr>
                <w:rFonts w:ascii="Calibri" w:hAnsi="Calibri"/>
                <w:b/>
                <w:iCs/>
                <w:color w:val="000000" w:themeColor="text1"/>
                <w:sz w:val="16"/>
                <w:szCs w:val="16"/>
              </w:rPr>
              <w:t xml:space="preserve">главу </w:t>
            </w:r>
            <w:r w:rsidRPr="00A70B97">
              <w:rPr>
                <w:rFonts w:ascii="Calibri" w:hAnsi="Calibri" w:cs="Calibri"/>
                <w:b/>
                <w:bCs/>
                <w:color w:val="000000" w:themeColor="text1"/>
                <w:spacing w:val="-6"/>
                <w:sz w:val="16"/>
                <w:szCs w:val="16"/>
              </w:rPr>
              <w:t>«</w:t>
            </w:r>
            <w:r w:rsidRPr="00A70B97">
              <w:rPr>
                <w:rFonts w:ascii="Calibri" w:hAnsi="Calibri" w:cs="Calibri"/>
                <w:b/>
                <w:bCs/>
                <w:color w:val="000000" w:themeColor="text1"/>
                <w:spacing w:val="-6"/>
                <w:sz w:val="16"/>
                <w:szCs w:val="16"/>
                <w:lang w:val="en-US"/>
              </w:rPr>
              <w:t>SFP</w:t>
            </w:r>
            <w:r w:rsidRPr="00A70B97">
              <w:rPr>
                <w:rFonts w:ascii="Calibri" w:hAnsi="Calibri" w:cs="Calibri"/>
                <w:b/>
                <w:bCs/>
                <w:color w:val="000000" w:themeColor="text1"/>
                <w:spacing w:val="-6"/>
                <w:sz w:val="16"/>
                <w:szCs w:val="16"/>
              </w:rPr>
              <w:t xml:space="preserve"> модули оптические и электрические»,</w:t>
            </w:r>
            <w:r w:rsidRPr="00A70B97">
              <w:rPr>
                <w:rFonts w:ascii="Calibri" w:hAnsi="Calibri" w:cs="Calibri"/>
                <w:b/>
                <w:bCs/>
                <w:color w:val="000000" w:themeColor="text1"/>
                <w:spacing w:val="-6"/>
                <w:sz w:val="16"/>
                <w:szCs w:val="16"/>
              </w:rPr>
              <w:br/>
              <w:t xml:space="preserve"> раздел </w:t>
            </w:r>
            <w:r w:rsidRPr="00A70B97">
              <w:rPr>
                <w:rFonts w:ascii="Calibri" w:hAnsi="Calibri" w:cs="Calibri"/>
                <w:b/>
                <w:bCs/>
                <w:color w:val="000000" w:themeColor="text1"/>
                <w:spacing w:val="-6"/>
                <w:sz w:val="16"/>
                <w:szCs w:val="16"/>
                <w:lang w:val="en-US"/>
              </w:rPr>
              <w:t>III</w:t>
            </w:r>
            <w:r w:rsidRPr="00A70B97">
              <w:rPr>
                <w:rFonts w:ascii="Calibri" w:hAnsi="Calibri" w:cs="Calibri"/>
                <w:b/>
                <w:bCs/>
                <w:color w:val="000000" w:themeColor="text1"/>
                <w:spacing w:val="-6"/>
                <w:sz w:val="16"/>
                <w:szCs w:val="16"/>
              </w:rPr>
              <w:t>, п. 1.1</w:t>
            </w:r>
            <w:r w:rsidR="00484B26" w:rsidRPr="00A70B97">
              <w:rPr>
                <w:rFonts w:ascii="Calibri" w:hAnsi="Calibri" w:cs="Calibri"/>
                <w:b/>
                <w:bCs/>
                <w:color w:val="000000" w:themeColor="text1"/>
                <w:spacing w:val="-6"/>
                <w:sz w:val="16"/>
                <w:szCs w:val="16"/>
              </w:rPr>
              <w:t>, 1.</w:t>
            </w:r>
            <w:r w:rsidRPr="00A70B97">
              <w:rPr>
                <w:rFonts w:ascii="Calibri" w:hAnsi="Calibri" w:cs="Calibri"/>
                <w:b/>
                <w:bCs/>
                <w:color w:val="000000" w:themeColor="text1"/>
                <w:spacing w:val="-6"/>
                <w:sz w:val="16"/>
                <w:szCs w:val="16"/>
              </w:rPr>
              <w:t>2</w:t>
            </w:r>
          </w:p>
        </w:tc>
      </w:tr>
      <w:tr w:rsidR="00E21FBB" w:rsidRPr="00A70B97" w:rsidTr="00FE0E28">
        <w:trPr>
          <w:cantSplit/>
        </w:trPr>
        <w:tc>
          <w:tcPr>
            <w:tcW w:w="4962" w:type="dxa"/>
            <w:gridSpan w:val="4"/>
            <w:tcBorders>
              <w:top w:val="single" w:sz="12" w:space="0" w:color="auto"/>
              <w:left w:val="single" w:sz="6" w:space="0" w:color="auto"/>
              <w:bottom w:val="single" w:sz="12" w:space="0" w:color="auto"/>
            </w:tcBorders>
            <w:vAlign w:val="center"/>
          </w:tcPr>
          <w:p w:rsidR="00B22E03" w:rsidRPr="00A70B97" w:rsidRDefault="00B22E03" w:rsidP="00B22E03">
            <w:pPr>
              <w:pStyle w:val="a3"/>
              <w:tabs>
                <w:tab w:val="clear" w:pos="4153"/>
                <w:tab w:val="center" w:pos="4712"/>
              </w:tabs>
              <w:spacing w:before="40" w:after="20"/>
              <w:ind w:left="176" w:hanging="176"/>
              <w:rPr>
                <w:rFonts w:ascii="Calibri" w:hAnsi="Calibri" w:cs="Calibri"/>
                <w:color w:val="000000" w:themeColor="text1"/>
                <w:sz w:val="24"/>
                <w:szCs w:val="24"/>
              </w:rPr>
            </w:pPr>
          </w:p>
        </w:tc>
        <w:tc>
          <w:tcPr>
            <w:tcW w:w="1701" w:type="dxa"/>
            <w:tcBorders>
              <w:top w:val="single" w:sz="12" w:space="0" w:color="auto"/>
              <w:bottom w:val="single" w:sz="12" w:space="0" w:color="auto"/>
            </w:tcBorders>
            <w:vAlign w:val="center"/>
          </w:tcPr>
          <w:p w:rsidR="00B22E03" w:rsidRPr="00A70B97" w:rsidRDefault="00B22E03" w:rsidP="00B22E03">
            <w:pPr>
              <w:pStyle w:val="a3"/>
              <w:spacing w:before="40" w:after="20"/>
              <w:ind w:left="-108" w:right="-108"/>
              <w:jc w:val="center"/>
              <w:rPr>
                <w:rFonts w:ascii="Calibri" w:hAnsi="Calibri" w:cs="Calibri"/>
                <w:b/>
                <w:color w:val="000000" w:themeColor="text1"/>
                <w:sz w:val="24"/>
                <w:szCs w:val="24"/>
              </w:rPr>
            </w:pPr>
          </w:p>
        </w:tc>
        <w:tc>
          <w:tcPr>
            <w:tcW w:w="850" w:type="dxa"/>
            <w:tcBorders>
              <w:top w:val="single" w:sz="12" w:space="0" w:color="auto"/>
              <w:bottom w:val="single" w:sz="12" w:space="0" w:color="auto"/>
            </w:tcBorders>
            <w:vAlign w:val="center"/>
          </w:tcPr>
          <w:p w:rsidR="00B22E03" w:rsidRPr="00A70B97" w:rsidRDefault="00B22E03" w:rsidP="00B22E03">
            <w:pPr>
              <w:spacing w:before="40" w:after="20"/>
              <w:ind w:left="-108" w:right="-108"/>
              <w:jc w:val="center"/>
              <w:rPr>
                <w:rFonts w:ascii="Calibri" w:hAnsi="Calibri" w:cs="Calibri"/>
                <w:color w:val="000000" w:themeColor="text1"/>
                <w:sz w:val="24"/>
                <w:szCs w:val="24"/>
              </w:rPr>
            </w:pPr>
          </w:p>
        </w:tc>
        <w:tc>
          <w:tcPr>
            <w:tcW w:w="992" w:type="dxa"/>
            <w:tcBorders>
              <w:top w:val="single" w:sz="12" w:space="0" w:color="auto"/>
              <w:bottom w:val="single" w:sz="12" w:space="0" w:color="auto"/>
            </w:tcBorders>
            <w:vAlign w:val="center"/>
          </w:tcPr>
          <w:p w:rsidR="00B22E03" w:rsidRPr="00A70B97" w:rsidRDefault="00B22E03" w:rsidP="00B22E03">
            <w:pPr>
              <w:spacing w:before="40" w:after="20"/>
              <w:ind w:left="-108" w:right="-108"/>
              <w:jc w:val="center"/>
              <w:rPr>
                <w:rFonts w:ascii="Calibri" w:hAnsi="Calibri" w:cs="Calibri"/>
                <w:b/>
                <w:color w:val="000000" w:themeColor="text1"/>
                <w:sz w:val="24"/>
                <w:szCs w:val="24"/>
              </w:rPr>
            </w:pPr>
          </w:p>
        </w:tc>
        <w:tc>
          <w:tcPr>
            <w:tcW w:w="1703" w:type="dxa"/>
            <w:gridSpan w:val="2"/>
            <w:tcBorders>
              <w:top w:val="single" w:sz="12" w:space="0" w:color="auto"/>
              <w:bottom w:val="single" w:sz="12" w:space="0" w:color="auto"/>
              <w:right w:val="single" w:sz="6" w:space="0" w:color="auto"/>
            </w:tcBorders>
            <w:shd w:val="clear" w:color="auto" w:fill="auto"/>
            <w:vAlign w:val="center"/>
          </w:tcPr>
          <w:p w:rsidR="00B22E03" w:rsidRPr="00A70B97" w:rsidRDefault="00B22E03" w:rsidP="00B22E03">
            <w:pPr>
              <w:spacing w:before="40" w:after="20"/>
              <w:ind w:right="-108"/>
              <w:rPr>
                <w:rFonts w:ascii="Calibri" w:hAnsi="Calibri"/>
                <w:i/>
                <w:iCs/>
                <w:color w:val="000000" w:themeColor="text1"/>
                <w:sz w:val="22"/>
                <w:szCs w:val="22"/>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208" w:type="dxa"/>
            <w:gridSpan w:val="9"/>
            <w:shd w:val="clear" w:color="auto" w:fill="auto"/>
            <w:vAlign w:val="center"/>
          </w:tcPr>
          <w:p w:rsidR="00832082" w:rsidRPr="00A70B97" w:rsidRDefault="00832082" w:rsidP="00484B26">
            <w:pPr>
              <w:spacing w:before="40" w:after="40" w:line="280" w:lineRule="exact"/>
              <w:ind w:left="-108" w:right="-108"/>
              <w:jc w:val="center"/>
              <w:rPr>
                <w:rFonts w:ascii="Calibri" w:hAnsi="Calibri" w:cs="Calibri"/>
                <w:b/>
                <w:color w:val="000000" w:themeColor="text1"/>
                <w:sz w:val="16"/>
                <w:szCs w:val="16"/>
              </w:rPr>
            </w:pPr>
            <w:r w:rsidRPr="00A70B97">
              <w:rPr>
                <w:rFonts w:ascii="Calibri" w:hAnsi="Calibri" w:cs="Calibri"/>
                <w:b/>
                <w:color w:val="000000" w:themeColor="text1"/>
                <w:sz w:val="28"/>
                <w:szCs w:val="28"/>
                <w:lang w:val="en-US"/>
              </w:rPr>
              <w:t>SFP</w:t>
            </w:r>
            <w:r w:rsidRPr="00A70B97">
              <w:rPr>
                <w:rFonts w:ascii="Calibri" w:hAnsi="Calibri" w:cs="Calibri"/>
                <w:b/>
                <w:color w:val="000000" w:themeColor="text1"/>
                <w:sz w:val="28"/>
                <w:szCs w:val="28"/>
              </w:rPr>
              <w:t>+</w:t>
            </w:r>
            <w:r w:rsidR="00FE200C" w:rsidRPr="00A70B97">
              <w:rPr>
                <w:rFonts w:ascii="Calibri" w:hAnsi="Calibri" w:cs="Calibri"/>
                <w:b/>
                <w:color w:val="000000" w:themeColor="text1"/>
                <w:sz w:val="28"/>
                <w:szCs w:val="28"/>
              </w:rPr>
              <w:t xml:space="preserve"> </w:t>
            </w:r>
            <w:r w:rsidRPr="00A70B97">
              <w:rPr>
                <w:rFonts w:ascii="Calibri" w:hAnsi="Calibri" w:cs="Calibri"/>
                <w:b/>
                <w:color w:val="000000" w:themeColor="text1"/>
                <w:sz w:val="28"/>
                <w:szCs w:val="28"/>
              </w:rPr>
              <w:t xml:space="preserve"> </w:t>
            </w:r>
            <w:r w:rsidR="00372F03" w:rsidRPr="00A70B97">
              <w:rPr>
                <w:rFonts w:ascii="Calibri" w:hAnsi="Calibri" w:cs="Calibri"/>
                <w:b/>
                <w:color w:val="000000" w:themeColor="text1"/>
                <w:sz w:val="28"/>
                <w:szCs w:val="28"/>
              </w:rPr>
              <w:t>трансиверы</w:t>
            </w:r>
            <w:r w:rsidRPr="00A70B97">
              <w:rPr>
                <w:rFonts w:ascii="Calibri" w:hAnsi="Calibri" w:cs="Calibri"/>
                <w:b/>
                <w:color w:val="000000" w:themeColor="text1"/>
                <w:sz w:val="28"/>
                <w:szCs w:val="28"/>
              </w:rPr>
              <w:t xml:space="preserve"> </w:t>
            </w:r>
            <w:r w:rsidRPr="00A70B97">
              <w:rPr>
                <w:rFonts w:ascii="Calibri" w:hAnsi="Calibri" w:cs="Calibri"/>
                <w:b/>
                <w:color w:val="000000" w:themeColor="text1"/>
                <w:sz w:val="28"/>
                <w:szCs w:val="28"/>
                <w:lang w:val="en-US"/>
              </w:rPr>
              <w:t>Et</w:t>
            </w:r>
            <w:r w:rsidR="009B7204" w:rsidRPr="00A70B97">
              <w:rPr>
                <w:rFonts w:ascii="Calibri" w:hAnsi="Calibri" w:cs="Calibri"/>
                <w:b/>
                <w:color w:val="000000" w:themeColor="text1"/>
                <w:sz w:val="28"/>
                <w:szCs w:val="28"/>
                <w:lang w:val="en-US"/>
              </w:rPr>
              <w:t>h</w:t>
            </w:r>
            <w:r w:rsidRPr="00A70B97">
              <w:rPr>
                <w:rFonts w:ascii="Calibri" w:hAnsi="Calibri" w:cs="Calibri"/>
                <w:b/>
                <w:color w:val="000000" w:themeColor="text1"/>
                <w:sz w:val="28"/>
                <w:szCs w:val="28"/>
                <w:lang w:val="en-US"/>
              </w:rPr>
              <w:t>ernet</w:t>
            </w:r>
            <w:r w:rsidRPr="00A70B97">
              <w:rPr>
                <w:rFonts w:ascii="Calibri" w:hAnsi="Calibri" w:cs="Calibri"/>
                <w:b/>
                <w:color w:val="000000" w:themeColor="text1"/>
                <w:sz w:val="28"/>
                <w:szCs w:val="28"/>
              </w:rPr>
              <w:t xml:space="preserve"> </w:t>
            </w:r>
            <w:r w:rsidRPr="00A70B97">
              <w:rPr>
                <w:rFonts w:ascii="Calibri" w:hAnsi="Calibri" w:cs="Calibri"/>
                <w:b/>
                <w:color w:val="000000" w:themeColor="text1"/>
                <w:sz w:val="28"/>
                <w:szCs w:val="28"/>
              </w:rPr>
              <w:br/>
            </w:r>
            <w:r w:rsidRPr="00A70B97">
              <w:rPr>
                <w:rFonts w:ascii="Calibri" w:hAnsi="Calibri" w:cs="Calibri"/>
                <w:b/>
                <w:color w:val="000000" w:themeColor="text1"/>
                <w:sz w:val="24"/>
                <w:szCs w:val="24"/>
              </w:rPr>
              <w:t xml:space="preserve">(для </w:t>
            </w:r>
            <w:r w:rsidRPr="00A70B97">
              <w:rPr>
                <w:rFonts w:ascii="Calibri" w:hAnsi="Calibri" w:cs="Calibri"/>
                <w:b/>
                <w:color w:val="000000" w:themeColor="text1"/>
                <w:sz w:val="24"/>
                <w:szCs w:val="24"/>
                <w:lang w:val="en-US"/>
              </w:rPr>
              <w:t>PN</w:t>
            </w:r>
            <w:r w:rsidRPr="00A70B97">
              <w:rPr>
                <w:rFonts w:ascii="Calibri" w:hAnsi="Calibri" w:cs="Calibri"/>
                <w:b/>
                <w:color w:val="000000" w:themeColor="text1"/>
                <w:sz w:val="24"/>
                <w:szCs w:val="24"/>
              </w:rPr>
              <w:t>-</w:t>
            </w:r>
            <w:r w:rsidRPr="00A70B97">
              <w:rPr>
                <w:rFonts w:ascii="Calibri" w:hAnsi="Calibri" w:cs="Calibri"/>
                <w:b/>
                <w:color w:val="000000" w:themeColor="text1"/>
                <w:sz w:val="24"/>
                <w:szCs w:val="24"/>
                <w:lang w:val="en-US"/>
              </w:rPr>
              <w:t>TDM</w:t>
            </w:r>
            <w:r w:rsidRPr="00A70B97">
              <w:rPr>
                <w:rFonts w:ascii="Calibri" w:hAnsi="Calibri" w:cs="Calibri"/>
                <w:b/>
                <w:color w:val="000000" w:themeColor="text1"/>
                <w:sz w:val="24"/>
                <w:szCs w:val="24"/>
              </w:rPr>
              <w:t>-066, -06</w:t>
            </w:r>
            <w:r w:rsidR="00AB5184" w:rsidRPr="00A70B97">
              <w:rPr>
                <w:rFonts w:ascii="Calibri" w:hAnsi="Calibri" w:cs="Calibri"/>
                <w:b/>
                <w:color w:val="000000" w:themeColor="text1"/>
                <w:sz w:val="24"/>
                <w:szCs w:val="24"/>
              </w:rPr>
              <w:t>6</w:t>
            </w:r>
            <w:r w:rsidRPr="00A70B97">
              <w:rPr>
                <w:rFonts w:ascii="Calibri" w:hAnsi="Calibri" w:cs="Calibri"/>
                <w:b/>
                <w:color w:val="000000" w:themeColor="text1"/>
                <w:sz w:val="24"/>
                <w:szCs w:val="24"/>
                <w:lang w:val="en-US"/>
              </w:rPr>
              <w:t>T</w:t>
            </w:r>
            <w:r w:rsidRPr="00A70B97">
              <w:rPr>
                <w:rFonts w:ascii="Calibri" w:hAnsi="Calibri" w:cs="Calibri"/>
                <w:b/>
                <w:color w:val="000000" w:themeColor="text1"/>
                <w:sz w:val="24"/>
                <w:szCs w:val="24"/>
              </w:rPr>
              <w:t>)</w:t>
            </w: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vAlign w:val="center"/>
          </w:tcPr>
          <w:p w:rsidR="00832082" w:rsidRPr="00A70B97" w:rsidRDefault="00832082" w:rsidP="005B1EA2">
            <w:pPr>
              <w:spacing w:before="20" w:after="20" w:line="200" w:lineRule="exact"/>
              <w:ind w:left="-108" w:right="-108"/>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Длина</w:t>
            </w:r>
            <w:r w:rsidRPr="00A70B97">
              <w:rPr>
                <w:rFonts w:ascii="Calibri" w:hAnsi="Calibri" w:cs="Calibri"/>
                <w:b/>
                <w:color w:val="000000" w:themeColor="text1"/>
                <w:sz w:val="18"/>
                <w:szCs w:val="18"/>
                <w:lang w:val="en-US"/>
              </w:rPr>
              <w:t xml:space="preserve"> </w:t>
            </w:r>
            <w:r w:rsidRPr="00A70B97">
              <w:rPr>
                <w:rFonts w:ascii="Calibri" w:hAnsi="Calibri" w:cs="Calibri"/>
                <w:b/>
                <w:color w:val="000000" w:themeColor="text1"/>
                <w:sz w:val="18"/>
                <w:szCs w:val="18"/>
              </w:rPr>
              <w:t>волны</w:t>
            </w:r>
            <w:r w:rsidRPr="00A70B97">
              <w:rPr>
                <w:rFonts w:ascii="Calibri" w:hAnsi="Calibri" w:cs="Calibri"/>
                <w:b/>
                <w:color w:val="000000" w:themeColor="text1"/>
                <w:sz w:val="18"/>
                <w:szCs w:val="18"/>
                <w:lang w:val="en-US"/>
              </w:rPr>
              <w:t>,</w:t>
            </w:r>
            <w:r w:rsidRPr="00A70B97">
              <w:rPr>
                <w:rFonts w:ascii="Calibri" w:hAnsi="Calibri" w:cs="Calibri"/>
                <w:b/>
                <w:color w:val="000000" w:themeColor="text1"/>
                <w:sz w:val="18"/>
                <w:szCs w:val="18"/>
                <w:lang w:val="en-US"/>
              </w:rPr>
              <w:br/>
            </w:r>
            <w:r w:rsidRPr="00A70B97">
              <w:rPr>
                <w:rFonts w:ascii="Calibri" w:hAnsi="Calibri" w:cs="Calibri"/>
                <w:b/>
                <w:color w:val="000000" w:themeColor="text1"/>
                <w:sz w:val="18"/>
                <w:szCs w:val="18"/>
              </w:rPr>
              <w:t>нм</w:t>
            </w:r>
          </w:p>
        </w:tc>
        <w:tc>
          <w:tcPr>
            <w:tcW w:w="992" w:type="dxa"/>
            <w:shd w:val="clear" w:color="auto" w:fill="auto"/>
            <w:vAlign w:val="center"/>
          </w:tcPr>
          <w:p w:rsidR="00832082" w:rsidRPr="00A70B97" w:rsidRDefault="00832082" w:rsidP="005B1EA2">
            <w:pPr>
              <w:spacing w:before="20" w:after="20" w:line="200" w:lineRule="exact"/>
              <w:ind w:left="-108" w:right="-108"/>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Лазер</w:t>
            </w:r>
          </w:p>
        </w:tc>
        <w:tc>
          <w:tcPr>
            <w:tcW w:w="1135" w:type="dxa"/>
            <w:shd w:val="clear" w:color="auto" w:fill="auto"/>
            <w:vAlign w:val="center"/>
          </w:tcPr>
          <w:p w:rsidR="00832082" w:rsidRPr="00A70B97" w:rsidRDefault="00832082" w:rsidP="005B1EA2">
            <w:pPr>
              <w:spacing w:before="20" w:after="20" w:line="200" w:lineRule="exact"/>
              <w:ind w:left="-108" w:right="-108"/>
              <w:jc w:val="center"/>
              <w:rPr>
                <w:rFonts w:ascii="Calibri" w:hAnsi="Calibri" w:cs="Calibri"/>
                <w:b/>
                <w:color w:val="000000" w:themeColor="text1"/>
                <w:sz w:val="18"/>
                <w:szCs w:val="18"/>
                <w:lang w:val="en-US"/>
              </w:rPr>
            </w:pPr>
            <w:r w:rsidRPr="00A70B97">
              <w:rPr>
                <w:rFonts w:ascii="Calibri" w:hAnsi="Calibri" w:cs="Calibri"/>
                <w:b/>
                <w:color w:val="000000" w:themeColor="text1"/>
                <w:sz w:val="18"/>
                <w:szCs w:val="18"/>
              </w:rPr>
              <w:t>Ориентиро</w:t>
            </w:r>
            <w:r w:rsidRPr="00A70B97">
              <w:rPr>
                <w:rFonts w:ascii="Calibri" w:hAnsi="Calibri" w:cs="Calibri"/>
                <w:b/>
                <w:color w:val="000000" w:themeColor="text1"/>
                <w:sz w:val="18"/>
                <w:szCs w:val="18"/>
                <w:lang w:val="en-US"/>
              </w:rPr>
              <w:t>-</w:t>
            </w:r>
            <w:r w:rsidRPr="00A70B97">
              <w:rPr>
                <w:rFonts w:ascii="Calibri" w:hAnsi="Calibri" w:cs="Calibri"/>
                <w:b/>
                <w:color w:val="000000" w:themeColor="text1"/>
                <w:sz w:val="18"/>
                <w:szCs w:val="18"/>
              </w:rPr>
              <w:t>вочное</w:t>
            </w:r>
            <w:r w:rsidRPr="00A70B97">
              <w:rPr>
                <w:rFonts w:ascii="Calibri" w:hAnsi="Calibri" w:cs="Calibri"/>
                <w:b/>
                <w:color w:val="000000" w:themeColor="text1"/>
                <w:sz w:val="18"/>
                <w:szCs w:val="18"/>
                <w:lang w:val="en-US"/>
              </w:rPr>
              <w:t xml:space="preserve"> </w:t>
            </w:r>
            <w:r w:rsidRPr="00A70B97">
              <w:rPr>
                <w:rFonts w:ascii="Calibri" w:hAnsi="Calibri" w:cs="Calibri"/>
                <w:b/>
                <w:color w:val="000000" w:themeColor="text1"/>
                <w:sz w:val="18"/>
                <w:szCs w:val="18"/>
                <w:lang w:val="en-US"/>
              </w:rPr>
              <w:br/>
            </w:r>
            <w:r w:rsidRPr="00A70B97">
              <w:rPr>
                <w:rFonts w:ascii="Calibri" w:hAnsi="Calibri" w:cs="Calibri"/>
                <w:b/>
                <w:color w:val="000000" w:themeColor="text1"/>
                <w:sz w:val="18"/>
                <w:szCs w:val="18"/>
              </w:rPr>
              <w:t>расстояние</w:t>
            </w:r>
            <w:r w:rsidRPr="00A70B97">
              <w:rPr>
                <w:rFonts w:ascii="Calibri" w:hAnsi="Calibri" w:cs="Calibri"/>
                <w:b/>
                <w:color w:val="000000" w:themeColor="text1"/>
                <w:sz w:val="18"/>
                <w:szCs w:val="18"/>
                <w:lang w:val="en-US"/>
              </w:rPr>
              <w:t xml:space="preserve">, </w:t>
            </w:r>
            <w:r w:rsidRPr="00A70B97">
              <w:rPr>
                <w:rFonts w:ascii="Calibri" w:hAnsi="Calibri" w:cs="Calibri"/>
                <w:b/>
                <w:color w:val="000000" w:themeColor="text1"/>
                <w:sz w:val="18"/>
                <w:szCs w:val="18"/>
                <w:lang w:val="en-US"/>
              </w:rPr>
              <w:br/>
            </w:r>
            <w:r w:rsidRPr="00A70B97">
              <w:rPr>
                <w:rFonts w:ascii="Calibri" w:hAnsi="Calibri" w:cs="Calibri"/>
                <w:b/>
                <w:color w:val="000000" w:themeColor="text1"/>
                <w:sz w:val="18"/>
                <w:szCs w:val="18"/>
              </w:rPr>
              <w:t>км</w:t>
            </w:r>
          </w:p>
        </w:tc>
        <w:tc>
          <w:tcPr>
            <w:tcW w:w="1134" w:type="dxa"/>
            <w:shd w:val="clear" w:color="auto" w:fill="auto"/>
            <w:vAlign w:val="center"/>
          </w:tcPr>
          <w:p w:rsidR="00832082" w:rsidRPr="00A70B97" w:rsidRDefault="00832082" w:rsidP="005B1EA2">
            <w:pPr>
              <w:spacing w:before="20" w:after="20" w:line="20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Оптический</w:t>
            </w:r>
            <w:r w:rsidRPr="00A70B97">
              <w:rPr>
                <w:rFonts w:ascii="Calibri" w:hAnsi="Calibri" w:cs="Calibri"/>
                <w:b/>
                <w:color w:val="000000" w:themeColor="text1"/>
                <w:sz w:val="18"/>
                <w:szCs w:val="18"/>
                <w:lang w:val="en-US"/>
              </w:rPr>
              <w:t xml:space="preserve"> </w:t>
            </w:r>
            <w:r w:rsidRPr="00A70B97">
              <w:rPr>
                <w:rFonts w:ascii="Calibri" w:hAnsi="Calibri" w:cs="Calibri"/>
                <w:b/>
                <w:color w:val="000000" w:themeColor="text1"/>
                <w:sz w:val="18"/>
                <w:szCs w:val="18"/>
                <w:lang w:val="en-US"/>
              </w:rPr>
              <w:br/>
            </w:r>
            <w:r w:rsidRPr="00A70B97">
              <w:rPr>
                <w:rFonts w:ascii="Calibri" w:hAnsi="Calibri" w:cs="Calibri"/>
                <w:b/>
                <w:color w:val="000000" w:themeColor="text1"/>
                <w:sz w:val="18"/>
                <w:szCs w:val="18"/>
              </w:rPr>
              <w:t xml:space="preserve">бюджет, </w:t>
            </w:r>
            <w:r w:rsidRPr="00A70B97">
              <w:rPr>
                <w:rFonts w:ascii="Calibri" w:hAnsi="Calibri" w:cs="Calibri"/>
                <w:b/>
                <w:color w:val="000000" w:themeColor="text1"/>
                <w:sz w:val="18"/>
                <w:szCs w:val="18"/>
              </w:rPr>
              <w:br/>
              <w:t>дБм</w:t>
            </w:r>
          </w:p>
        </w:tc>
        <w:tc>
          <w:tcPr>
            <w:tcW w:w="2551" w:type="dxa"/>
            <w:gridSpan w:val="2"/>
            <w:shd w:val="clear" w:color="auto" w:fill="auto"/>
            <w:vAlign w:val="center"/>
          </w:tcPr>
          <w:p w:rsidR="00832082" w:rsidRPr="00A70B97" w:rsidRDefault="00832082" w:rsidP="005B1EA2">
            <w:pPr>
              <w:spacing w:before="20" w:after="20" w:line="200" w:lineRule="exact"/>
              <w:ind w:left="-108" w:right="-108"/>
              <w:jc w:val="center"/>
              <w:rPr>
                <w:rFonts w:ascii="Calibri" w:hAnsi="Calibri" w:cs="Calibri"/>
                <w:b/>
                <w:color w:val="000000" w:themeColor="text1"/>
                <w:sz w:val="22"/>
                <w:szCs w:val="22"/>
                <w:u w:val="single"/>
              </w:rPr>
            </w:pPr>
            <w:r w:rsidRPr="00A70B97">
              <w:rPr>
                <w:rFonts w:ascii="Calibri" w:hAnsi="Calibri" w:cs="Calibri"/>
                <w:b/>
                <w:color w:val="000000" w:themeColor="text1"/>
                <w:sz w:val="22"/>
                <w:szCs w:val="22"/>
                <w:u w:val="single"/>
              </w:rPr>
              <w:t>Условный шифр</w:t>
            </w:r>
          </w:p>
        </w:tc>
        <w:tc>
          <w:tcPr>
            <w:tcW w:w="1039" w:type="dxa"/>
            <w:gridSpan w:val="2"/>
            <w:shd w:val="clear" w:color="auto" w:fill="auto"/>
            <w:vAlign w:val="center"/>
          </w:tcPr>
          <w:p w:rsidR="00832082" w:rsidRPr="00A70B97" w:rsidRDefault="00832082" w:rsidP="005B1EA2">
            <w:pPr>
              <w:spacing w:before="20" w:after="20" w:line="20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 xml:space="preserve">Стоимость </w:t>
            </w:r>
            <w:r w:rsidRPr="00A70B97">
              <w:rPr>
                <w:rFonts w:ascii="Calibri" w:hAnsi="Calibri" w:cs="Calibri"/>
                <w:b/>
                <w:color w:val="000000" w:themeColor="text1"/>
                <w:sz w:val="18"/>
                <w:szCs w:val="18"/>
              </w:rPr>
              <w:br/>
              <w:t>у.е.</w:t>
            </w:r>
          </w:p>
        </w:tc>
        <w:tc>
          <w:tcPr>
            <w:tcW w:w="1656" w:type="dxa"/>
            <w:shd w:val="clear" w:color="auto" w:fill="auto"/>
            <w:vAlign w:val="center"/>
          </w:tcPr>
          <w:p w:rsidR="00832082" w:rsidRPr="00A70B97" w:rsidRDefault="00832082" w:rsidP="005B1EA2">
            <w:pPr>
              <w:spacing w:before="20" w:after="20" w:line="200" w:lineRule="exact"/>
              <w:ind w:left="-108" w:right="-108"/>
              <w:jc w:val="center"/>
              <w:rPr>
                <w:rFonts w:ascii="Calibri" w:hAnsi="Calibri" w:cs="Calibri"/>
                <w:b/>
                <w:color w:val="000000" w:themeColor="text1"/>
                <w:sz w:val="18"/>
                <w:szCs w:val="18"/>
              </w:rPr>
            </w:pPr>
            <w:r w:rsidRPr="00A70B97">
              <w:rPr>
                <w:rFonts w:ascii="Calibri" w:hAnsi="Calibri" w:cs="Calibri"/>
                <w:b/>
                <w:color w:val="000000" w:themeColor="text1"/>
                <w:sz w:val="18"/>
                <w:szCs w:val="18"/>
              </w:rPr>
              <w:t>Примечание</w:t>
            </w: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208" w:type="dxa"/>
            <w:gridSpan w:val="9"/>
            <w:shd w:val="clear" w:color="auto" w:fill="auto"/>
          </w:tcPr>
          <w:p w:rsidR="00832082" w:rsidRPr="00A70B97" w:rsidRDefault="00832082" w:rsidP="007945EF">
            <w:pPr>
              <w:spacing w:before="60" w:after="40" w:line="220" w:lineRule="exact"/>
              <w:jc w:val="center"/>
              <w:rPr>
                <w:rFonts w:ascii="Calibri" w:hAnsi="Calibri" w:cs="Calibri"/>
                <w:color w:val="000000" w:themeColor="text1"/>
                <w:sz w:val="26"/>
                <w:szCs w:val="26"/>
              </w:rPr>
            </w:pPr>
            <w:r w:rsidRPr="00A70B97">
              <w:rPr>
                <w:rFonts w:ascii="Calibri" w:hAnsi="Calibri" w:cs="Calibri"/>
                <w:b/>
                <w:color w:val="000000" w:themeColor="text1"/>
                <w:sz w:val="26"/>
                <w:szCs w:val="26"/>
                <w:lang w:val="en-US"/>
              </w:rPr>
              <w:t>SFP</w:t>
            </w:r>
            <w:r w:rsidRPr="00A70B97">
              <w:rPr>
                <w:rFonts w:ascii="Calibri" w:hAnsi="Calibri" w:cs="Calibri"/>
                <w:b/>
                <w:color w:val="000000" w:themeColor="text1"/>
                <w:sz w:val="26"/>
                <w:szCs w:val="26"/>
              </w:rPr>
              <w:t>+  двухволоконные</w:t>
            </w: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1310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40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16,0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EOLP-1396-40</w:t>
            </w:r>
          </w:p>
        </w:tc>
        <w:tc>
          <w:tcPr>
            <w:tcW w:w="1039" w:type="dxa"/>
            <w:gridSpan w:val="2"/>
            <w:shd w:val="clear" w:color="auto" w:fill="auto"/>
          </w:tcPr>
          <w:p w:rsidR="00832082" w:rsidRPr="00A70B97" w:rsidRDefault="00751F5B" w:rsidP="007945EF">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432</w:t>
            </w:r>
            <w:r w:rsidR="00832082"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1310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70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22,0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EOLP-1396-70</w:t>
            </w:r>
          </w:p>
        </w:tc>
        <w:tc>
          <w:tcPr>
            <w:tcW w:w="1039" w:type="dxa"/>
            <w:gridSpan w:val="2"/>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w:t>
            </w:r>
            <w:r w:rsidR="00751F5B" w:rsidRPr="00A70B97">
              <w:rPr>
                <w:rFonts w:ascii="Calibri" w:hAnsi="Calibri" w:cs="Calibri"/>
                <w:b/>
                <w:color w:val="000000" w:themeColor="text1"/>
                <w:sz w:val="23"/>
                <w:szCs w:val="23"/>
                <w:lang w:val="en-US"/>
              </w:rPr>
              <w:t>260</w:t>
            </w:r>
            <w:r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1550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EML</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40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14,0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EOLP-1596-40</w:t>
            </w:r>
          </w:p>
        </w:tc>
        <w:tc>
          <w:tcPr>
            <w:tcW w:w="1039" w:type="dxa"/>
            <w:gridSpan w:val="2"/>
            <w:shd w:val="clear" w:color="auto" w:fill="auto"/>
          </w:tcPr>
          <w:p w:rsidR="00832082" w:rsidRPr="00A70B97" w:rsidRDefault="00751F5B" w:rsidP="007945EF">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720</w:t>
            </w:r>
            <w:r w:rsidR="00832082"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1550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EML</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80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23,0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EOLP-1596-80</w:t>
            </w:r>
          </w:p>
        </w:tc>
        <w:tc>
          <w:tcPr>
            <w:tcW w:w="1039" w:type="dxa"/>
            <w:gridSpan w:val="2"/>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w:t>
            </w:r>
            <w:r w:rsidR="00751F5B" w:rsidRPr="00A70B97">
              <w:rPr>
                <w:rFonts w:ascii="Calibri" w:hAnsi="Calibri" w:cs="Calibri"/>
                <w:b/>
                <w:color w:val="000000" w:themeColor="text1"/>
                <w:sz w:val="23"/>
                <w:szCs w:val="23"/>
                <w:lang w:val="en-US"/>
              </w:rPr>
              <w:t>440</w:t>
            </w:r>
            <w:r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i/>
                <w:color w:val="000000" w:themeColor="text1"/>
                <w:sz w:val="24"/>
                <w:szCs w:val="24"/>
                <w:u w:val="single"/>
                <w:lang w:val="en-US"/>
              </w:rPr>
            </w:pPr>
            <w:r w:rsidRPr="00A70B97">
              <w:rPr>
                <w:rFonts w:ascii="Calibri" w:hAnsi="Calibri" w:cs="Calibri"/>
                <w:b/>
                <w:i/>
                <w:color w:val="000000" w:themeColor="text1"/>
                <w:sz w:val="24"/>
                <w:szCs w:val="24"/>
                <w:u w:val="single"/>
                <w:lang w:val="en-US"/>
              </w:rPr>
              <w:t>CWDM</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4"/>
                <w:szCs w:val="24"/>
              </w:rPr>
            </w:pP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4"/>
                <w:szCs w:val="24"/>
              </w:rPr>
            </w:pP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4"/>
                <w:szCs w:val="24"/>
              </w:rPr>
            </w:pP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4"/>
                <w:szCs w:val="24"/>
              </w:rPr>
            </w:pPr>
          </w:p>
        </w:tc>
        <w:tc>
          <w:tcPr>
            <w:tcW w:w="1039" w:type="dxa"/>
            <w:gridSpan w:val="2"/>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4"/>
                <w:szCs w:val="24"/>
              </w:rPr>
            </w:pP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4"/>
                <w:szCs w:val="24"/>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1270…1</w:t>
            </w:r>
            <w:r w:rsidR="000770B4" w:rsidRPr="00A70B97">
              <w:rPr>
                <w:rFonts w:ascii="Calibri" w:hAnsi="Calibri" w:cs="Calibri"/>
                <w:b/>
                <w:color w:val="000000" w:themeColor="text1"/>
                <w:sz w:val="22"/>
                <w:szCs w:val="22"/>
                <w:lang w:val="en-US"/>
              </w:rPr>
              <w:t>45</w:t>
            </w:r>
            <w:r w:rsidRPr="00A70B97">
              <w:rPr>
                <w:rFonts w:ascii="Calibri" w:hAnsi="Calibri" w:cs="Calibri"/>
                <w:b/>
                <w:color w:val="000000" w:themeColor="text1"/>
                <w:sz w:val="22"/>
                <w:szCs w:val="22"/>
                <w:lang w:val="en-US"/>
              </w:rPr>
              <w:t>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DFB</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40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EOLP-1696-14X</w:t>
            </w:r>
          </w:p>
        </w:tc>
        <w:tc>
          <w:tcPr>
            <w:tcW w:w="1039" w:type="dxa"/>
            <w:gridSpan w:val="2"/>
            <w:shd w:val="clear" w:color="auto" w:fill="auto"/>
          </w:tcPr>
          <w:p w:rsidR="00832082" w:rsidRPr="00A70B97" w:rsidRDefault="00751F5B" w:rsidP="007945EF">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696</w:t>
            </w:r>
            <w:r w:rsidR="00832082"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lang w:val="en-US"/>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1270…1</w:t>
            </w:r>
            <w:r w:rsidR="000770B4" w:rsidRPr="00A70B97">
              <w:rPr>
                <w:rFonts w:ascii="Calibri" w:hAnsi="Calibri" w:cs="Calibri"/>
                <w:b/>
                <w:color w:val="000000" w:themeColor="text1"/>
                <w:sz w:val="22"/>
                <w:szCs w:val="22"/>
                <w:lang w:val="en-US"/>
              </w:rPr>
              <w:t>45</w:t>
            </w:r>
            <w:r w:rsidRPr="00A70B97">
              <w:rPr>
                <w:rFonts w:ascii="Calibri" w:hAnsi="Calibri" w:cs="Calibri"/>
                <w:b/>
                <w:color w:val="000000" w:themeColor="text1"/>
                <w:sz w:val="22"/>
                <w:szCs w:val="22"/>
                <w:lang w:val="en-US"/>
              </w:rPr>
              <w:t>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DFB</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60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23,0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EOLP-1696-23X</w:t>
            </w:r>
          </w:p>
        </w:tc>
        <w:tc>
          <w:tcPr>
            <w:tcW w:w="1039" w:type="dxa"/>
            <w:gridSpan w:val="2"/>
            <w:shd w:val="clear" w:color="auto" w:fill="auto"/>
          </w:tcPr>
          <w:p w:rsidR="00832082" w:rsidRPr="00A70B97" w:rsidRDefault="00751F5B" w:rsidP="007945EF">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1140</w:t>
            </w:r>
            <w:r w:rsidR="00832082"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lang w:val="en-US"/>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1470…1610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EML</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40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EOLP-1696-14XN</w:t>
            </w:r>
          </w:p>
        </w:tc>
        <w:tc>
          <w:tcPr>
            <w:tcW w:w="1039" w:type="dxa"/>
            <w:gridSpan w:val="2"/>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w:t>
            </w:r>
            <w:r w:rsidR="00751F5B" w:rsidRPr="00A70B97">
              <w:rPr>
                <w:rFonts w:ascii="Calibri" w:hAnsi="Calibri" w:cs="Calibri"/>
                <w:b/>
                <w:color w:val="000000" w:themeColor="text1"/>
                <w:sz w:val="23"/>
                <w:szCs w:val="23"/>
                <w:lang w:val="en-US"/>
              </w:rPr>
              <w:t>440</w:t>
            </w:r>
            <w:r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lang w:val="en-US"/>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1470…1610</w:t>
            </w:r>
          </w:p>
        </w:tc>
        <w:tc>
          <w:tcPr>
            <w:tcW w:w="992"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EML</w:t>
            </w:r>
          </w:p>
        </w:tc>
        <w:tc>
          <w:tcPr>
            <w:tcW w:w="1135"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70</w:t>
            </w:r>
          </w:p>
        </w:tc>
        <w:tc>
          <w:tcPr>
            <w:tcW w:w="1134" w:type="dxa"/>
            <w:shd w:val="clear" w:color="auto" w:fill="auto"/>
          </w:tcPr>
          <w:p w:rsidR="00832082" w:rsidRPr="00A70B97" w:rsidRDefault="00832082" w:rsidP="007945EF">
            <w:pPr>
              <w:spacing w:before="40" w:after="40" w:line="220" w:lineRule="exact"/>
              <w:jc w:val="center"/>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23,0</w:t>
            </w:r>
          </w:p>
        </w:tc>
        <w:tc>
          <w:tcPr>
            <w:tcW w:w="2551" w:type="dxa"/>
            <w:gridSpan w:val="2"/>
            <w:shd w:val="clear" w:color="auto" w:fill="auto"/>
          </w:tcPr>
          <w:p w:rsidR="00832082" w:rsidRPr="00A70B97" w:rsidRDefault="00832082" w:rsidP="007945EF">
            <w:pPr>
              <w:spacing w:before="40" w:after="40" w:line="220" w:lineRule="exact"/>
              <w:ind w:left="33"/>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EOLP-1696-23XN</w:t>
            </w:r>
          </w:p>
        </w:tc>
        <w:tc>
          <w:tcPr>
            <w:tcW w:w="1039" w:type="dxa"/>
            <w:gridSpan w:val="2"/>
            <w:shd w:val="clear" w:color="auto" w:fill="auto"/>
          </w:tcPr>
          <w:p w:rsidR="00832082" w:rsidRPr="00A70B97" w:rsidRDefault="00832082" w:rsidP="00751F5B">
            <w:pPr>
              <w:spacing w:before="40" w:after="40" w:line="22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1</w:t>
            </w:r>
            <w:r w:rsidR="00751F5B" w:rsidRPr="00A70B97">
              <w:rPr>
                <w:rFonts w:ascii="Calibri" w:hAnsi="Calibri" w:cs="Calibri"/>
                <w:b/>
                <w:color w:val="000000" w:themeColor="text1"/>
                <w:sz w:val="23"/>
                <w:szCs w:val="23"/>
                <w:lang w:val="en-US"/>
              </w:rPr>
              <w:t>788</w:t>
            </w:r>
            <w:r w:rsidRPr="00A70B97">
              <w:rPr>
                <w:rFonts w:ascii="Calibri" w:hAnsi="Calibri" w:cs="Calibri"/>
                <w:b/>
                <w:color w:val="000000" w:themeColor="text1"/>
                <w:sz w:val="23"/>
                <w:szCs w:val="23"/>
                <w:lang w:val="en-US"/>
              </w:rPr>
              <w:t>,0</w:t>
            </w:r>
          </w:p>
        </w:tc>
        <w:tc>
          <w:tcPr>
            <w:tcW w:w="1656" w:type="dxa"/>
            <w:shd w:val="clear" w:color="auto" w:fill="auto"/>
          </w:tcPr>
          <w:p w:rsidR="00832082" w:rsidRPr="00A70B97" w:rsidRDefault="00832082" w:rsidP="007945EF">
            <w:pPr>
              <w:spacing w:before="40" w:after="40" w:line="220" w:lineRule="exact"/>
              <w:rPr>
                <w:rFonts w:ascii="Calibri" w:hAnsi="Calibri" w:cs="Calibri"/>
                <w:b/>
                <w:color w:val="000000" w:themeColor="text1"/>
                <w:sz w:val="22"/>
                <w:szCs w:val="22"/>
              </w:rPr>
            </w:pP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0208" w:type="dxa"/>
            <w:gridSpan w:val="9"/>
            <w:shd w:val="clear" w:color="auto" w:fill="auto"/>
          </w:tcPr>
          <w:p w:rsidR="00832082" w:rsidRPr="00A70B97" w:rsidRDefault="00832082" w:rsidP="007945EF">
            <w:pPr>
              <w:spacing w:before="60" w:after="40" w:line="220" w:lineRule="exact"/>
              <w:jc w:val="center"/>
              <w:rPr>
                <w:rFonts w:ascii="Calibri" w:hAnsi="Calibri" w:cs="Calibri"/>
                <w:b/>
                <w:color w:val="000000" w:themeColor="text1"/>
                <w:sz w:val="24"/>
                <w:szCs w:val="24"/>
              </w:rPr>
            </w:pPr>
            <w:r w:rsidRPr="00A70B97">
              <w:rPr>
                <w:rFonts w:ascii="Calibri" w:hAnsi="Calibri" w:cs="Calibri"/>
                <w:b/>
                <w:color w:val="000000" w:themeColor="text1"/>
                <w:sz w:val="24"/>
                <w:szCs w:val="24"/>
                <w:lang w:val="en-US"/>
              </w:rPr>
              <w:t>SFP</w:t>
            </w:r>
            <w:r w:rsidRPr="00A70B97">
              <w:rPr>
                <w:rFonts w:ascii="Calibri" w:hAnsi="Calibri" w:cs="Calibri"/>
                <w:b/>
                <w:color w:val="000000" w:themeColor="text1"/>
                <w:sz w:val="24"/>
                <w:szCs w:val="24"/>
              </w:rPr>
              <w:t>+  одноволоконные</w:t>
            </w: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1270</w:t>
            </w:r>
          </w:p>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1330</w:t>
            </w:r>
          </w:p>
        </w:tc>
        <w:tc>
          <w:tcPr>
            <w:tcW w:w="992"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20</w:t>
            </w:r>
          </w:p>
        </w:tc>
        <w:tc>
          <w:tcPr>
            <w:tcW w:w="1134"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12,0</w:t>
            </w:r>
          </w:p>
        </w:tc>
        <w:tc>
          <w:tcPr>
            <w:tcW w:w="2551" w:type="dxa"/>
            <w:gridSpan w:val="2"/>
            <w:shd w:val="clear" w:color="auto" w:fill="auto"/>
            <w:vAlign w:val="center"/>
          </w:tcPr>
          <w:p w:rsidR="00832082" w:rsidRPr="00A70B97" w:rsidRDefault="00832082" w:rsidP="007945EF">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EOLP-BI1696-12ADL</w:t>
            </w:r>
          </w:p>
          <w:p w:rsidR="00832082" w:rsidRPr="00A70B97" w:rsidRDefault="00832082" w:rsidP="007945EF">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EOLP-BI1696-12DAL</w:t>
            </w:r>
          </w:p>
        </w:tc>
        <w:tc>
          <w:tcPr>
            <w:tcW w:w="1039" w:type="dxa"/>
            <w:gridSpan w:val="2"/>
            <w:shd w:val="clear" w:color="auto" w:fill="auto"/>
            <w:vAlign w:val="center"/>
          </w:tcPr>
          <w:p w:rsidR="00832082" w:rsidRPr="00A70B97" w:rsidRDefault="00050CD2" w:rsidP="007945EF">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234</w:t>
            </w:r>
            <w:r w:rsidR="00832082" w:rsidRPr="00A70B97">
              <w:rPr>
                <w:rFonts w:ascii="Calibri" w:hAnsi="Calibri" w:cs="Calibri"/>
                <w:b/>
                <w:color w:val="000000" w:themeColor="text1"/>
                <w:sz w:val="23"/>
                <w:szCs w:val="23"/>
                <w:lang w:val="en-US"/>
              </w:rPr>
              <w:t>,0</w:t>
            </w:r>
          </w:p>
          <w:p w:rsidR="00832082" w:rsidRPr="00A70B97" w:rsidRDefault="00050CD2" w:rsidP="007945EF">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234</w:t>
            </w:r>
            <w:r w:rsidR="00832082" w:rsidRPr="00A70B97">
              <w:rPr>
                <w:rFonts w:ascii="Calibri" w:hAnsi="Calibri" w:cs="Calibri"/>
                <w:b/>
                <w:color w:val="000000" w:themeColor="text1"/>
                <w:sz w:val="23"/>
                <w:szCs w:val="23"/>
                <w:lang w:val="en-US"/>
              </w:rPr>
              <w:t>,0</w:t>
            </w:r>
          </w:p>
        </w:tc>
        <w:tc>
          <w:tcPr>
            <w:tcW w:w="1656" w:type="dxa"/>
            <w:shd w:val="clear" w:color="auto" w:fill="auto"/>
            <w:vAlign w:val="center"/>
          </w:tcPr>
          <w:p w:rsidR="00832082" w:rsidRPr="00A70B97" w:rsidRDefault="00832082" w:rsidP="007945EF">
            <w:pPr>
              <w:spacing w:before="20" w:after="20" w:line="240" w:lineRule="exact"/>
              <w:rPr>
                <w:rFonts w:ascii="Calibri" w:hAnsi="Calibri" w:cs="Calibri"/>
                <w:b/>
                <w:color w:val="000000" w:themeColor="text1"/>
              </w:rPr>
            </w:pPr>
            <w:r w:rsidRPr="00A70B97">
              <w:rPr>
                <w:rFonts w:ascii="Calibri" w:hAnsi="Calibri" w:cs="Calibri"/>
                <w:b/>
                <w:color w:val="000000" w:themeColor="text1"/>
              </w:rPr>
              <w:t xml:space="preserve">Работают </w:t>
            </w:r>
            <w:r w:rsidRPr="00A70B97">
              <w:rPr>
                <w:rFonts w:ascii="Calibri" w:hAnsi="Calibri" w:cs="Calibri"/>
                <w:b/>
                <w:color w:val="000000" w:themeColor="text1"/>
              </w:rPr>
              <w:br/>
              <w:t>в паре</w:t>
            </w:r>
          </w:p>
        </w:tc>
      </w:tr>
      <w:tr w:rsidR="00E21FBB" w:rsidRPr="00A70B97" w:rsidTr="006B5E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701"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1270</w:t>
            </w:r>
          </w:p>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1330</w:t>
            </w:r>
          </w:p>
        </w:tc>
        <w:tc>
          <w:tcPr>
            <w:tcW w:w="992"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lang w:val="en-US"/>
              </w:rPr>
              <w:t>DFB</w:t>
            </w:r>
          </w:p>
        </w:tc>
        <w:tc>
          <w:tcPr>
            <w:tcW w:w="1135"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60</w:t>
            </w:r>
          </w:p>
        </w:tc>
        <w:tc>
          <w:tcPr>
            <w:tcW w:w="1134" w:type="dxa"/>
            <w:shd w:val="clear" w:color="auto" w:fill="auto"/>
            <w:vAlign w:val="center"/>
          </w:tcPr>
          <w:p w:rsidR="00832082" w:rsidRPr="00A70B97" w:rsidRDefault="00832082" w:rsidP="007945EF">
            <w:pPr>
              <w:spacing w:before="20" w:after="20" w:line="240" w:lineRule="exact"/>
              <w:jc w:val="center"/>
              <w:rPr>
                <w:rFonts w:ascii="Calibri" w:hAnsi="Calibri" w:cs="Calibri"/>
                <w:b/>
                <w:color w:val="000000" w:themeColor="text1"/>
                <w:sz w:val="22"/>
                <w:szCs w:val="22"/>
              </w:rPr>
            </w:pPr>
            <w:r w:rsidRPr="00A70B97">
              <w:rPr>
                <w:rFonts w:ascii="Calibri" w:hAnsi="Calibri" w:cs="Calibri"/>
                <w:b/>
                <w:color w:val="000000" w:themeColor="text1"/>
                <w:sz w:val="22"/>
                <w:szCs w:val="22"/>
              </w:rPr>
              <w:t>21,0</w:t>
            </w:r>
          </w:p>
        </w:tc>
        <w:tc>
          <w:tcPr>
            <w:tcW w:w="2551" w:type="dxa"/>
            <w:gridSpan w:val="2"/>
            <w:shd w:val="clear" w:color="auto" w:fill="auto"/>
            <w:vAlign w:val="center"/>
          </w:tcPr>
          <w:p w:rsidR="00832082" w:rsidRPr="00A70B97" w:rsidRDefault="00832082" w:rsidP="007945EF">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EOLP-BI1696-21ADL</w:t>
            </w:r>
          </w:p>
          <w:p w:rsidR="00832082" w:rsidRPr="00A70B97" w:rsidRDefault="00832082" w:rsidP="007945EF">
            <w:pPr>
              <w:spacing w:before="20" w:after="20" w:line="240" w:lineRule="exact"/>
              <w:ind w:left="33"/>
              <w:rPr>
                <w:rFonts w:ascii="Calibri" w:hAnsi="Calibri" w:cs="Calibri"/>
                <w:b/>
                <w:color w:val="000000" w:themeColor="text1"/>
                <w:sz w:val="22"/>
                <w:szCs w:val="22"/>
                <w:lang w:val="en-US"/>
              </w:rPr>
            </w:pPr>
            <w:r w:rsidRPr="00A70B97">
              <w:rPr>
                <w:rFonts w:ascii="Calibri" w:hAnsi="Calibri" w:cs="Calibri"/>
                <w:b/>
                <w:color w:val="000000" w:themeColor="text1"/>
                <w:sz w:val="22"/>
                <w:szCs w:val="22"/>
                <w:lang w:val="en-US"/>
              </w:rPr>
              <w:t>EOLP-BI1696-21DAL</w:t>
            </w:r>
          </w:p>
        </w:tc>
        <w:tc>
          <w:tcPr>
            <w:tcW w:w="1039" w:type="dxa"/>
            <w:gridSpan w:val="2"/>
            <w:shd w:val="clear" w:color="auto" w:fill="auto"/>
            <w:vAlign w:val="center"/>
          </w:tcPr>
          <w:p w:rsidR="00832082" w:rsidRPr="00A70B97" w:rsidRDefault="00BB260A" w:rsidP="007945EF">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66</w:t>
            </w:r>
            <w:r w:rsidR="00832082" w:rsidRPr="00A70B97">
              <w:rPr>
                <w:rFonts w:ascii="Calibri" w:hAnsi="Calibri" w:cs="Calibri"/>
                <w:b/>
                <w:color w:val="000000" w:themeColor="text1"/>
                <w:sz w:val="23"/>
                <w:szCs w:val="23"/>
              </w:rPr>
              <w:t>0</w:t>
            </w:r>
            <w:r w:rsidR="00832082" w:rsidRPr="00A70B97">
              <w:rPr>
                <w:rFonts w:ascii="Calibri" w:hAnsi="Calibri" w:cs="Calibri"/>
                <w:b/>
                <w:color w:val="000000" w:themeColor="text1"/>
                <w:sz w:val="23"/>
                <w:szCs w:val="23"/>
                <w:lang w:val="en-US"/>
              </w:rPr>
              <w:t>,0</w:t>
            </w:r>
          </w:p>
          <w:p w:rsidR="00832082" w:rsidRPr="00A70B97" w:rsidRDefault="00BB260A" w:rsidP="007945EF">
            <w:pPr>
              <w:spacing w:before="20" w:after="20" w:line="240" w:lineRule="exact"/>
              <w:jc w:val="center"/>
              <w:rPr>
                <w:rFonts w:ascii="Calibri" w:hAnsi="Calibri" w:cs="Calibri"/>
                <w:b/>
                <w:color w:val="000000" w:themeColor="text1"/>
                <w:sz w:val="23"/>
                <w:szCs w:val="23"/>
                <w:lang w:val="en-US"/>
              </w:rPr>
            </w:pPr>
            <w:r w:rsidRPr="00A70B97">
              <w:rPr>
                <w:rFonts w:ascii="Calibri" w:hAnsi="Calibri" w:cs="Calibri"/>
                <w:b/>
                <w:color w:val="000000" w:themeColor="text1"/>
                <w:sz w:val="23"/>
                <w:szCs w:val="23"/>
                <w:lang w:val="en-US"/>
              </w:rPr>
              <w:t>550</w:t>
            </w:r>
            <w:r w:rsidR="00832082" w:rsidRPr="00A70B97">
              <w:rPr>
                <w:rFonts w:ascii="Calibri" w:hAnsi="Calibri" w:cs="Calibri"/>
                <w:b/>
                <w:color w:val="000000" w:themeColor="text1"/>
                <w:sz w:val="23"/>
                <w:szCs w:val="23"/>
                <w:lang w:val="en-US"/>
              </w:rPr>
              <w:t>,0</w:t>
            </w:r>
          </w:p>
        </w:tc>
        <w:tc>
          <w:tcPr>
            <w:tcW w:w="1656" w:type="dxa"/>
            <w:shd w:val="clear" w:color="auto" w:fill="auto"/>
            <w:vAlign w:val="center"/>
          </w:tcPr>
          <w:p w:rsidR="00832082" w:rsidRPr="00A70B97" w:rsidRDefault="00832082" w:rsidP="007945EF">
            <w:pPr>
              <w:spacing w:before="20" w:after="20" w:line="240" w:lineRule="exact"/>
              <w:rPr>
                <w:rFonts w:ascii="Calibri" w:hAnsi="Calibri" w:cs="Calibri"/>
                <w:b/>
                <w:color w:val="000000" w:themeColor="text1"/>
              </w:rPr>
            </w:pPr>
            <w:r w:rsidRPr="00A70B97">
              <w:rPr>
                <w:rFonts w:ascii="Calibri" w:hAnsi="Calibri" w:cs="Calibri"/>
                <w:b/>
                <w:color w:val="000000" w:themeColor="text1"/>
              </w:rPr>
              <w:t xml:space="preserve">Работают </w:t>
            </w:r>
            <w:r w:rsidRPr="00A70B97">
              <w:rPr>
                <w:rFonts w:ascii="Calibri" w:hAnsi="Calibri" w:cs="Calibri"/>
                <w:b/>
                <w:color w:val="000000" w:themeColor="text1"/>
              </w:rPr>
              <w:br/>
              <w:t>в паре</w:t>
            </w:r>
          </w:p>
        </w:tc>
      </w:tr>
    </w:tbl>
    <w:p w:rsidR="00CB43A0" w:rsidRPr="00A70B97" w:rsidRDefault="00792406" w:rsidP="005867AE">
      <w:pPr>
        <w:rPr>
          <w:color w:val="000000" w:themeColor="text1"/>
          <w:lang w:val="en-US"/>
        </w:rPr>
      </w:pPr>
      <w:r w:rsidRPr="00A70B97">
        <w:rPr>
          <w:rFonts w:ascii="Calibri" w:hAnsi="Calibri"/>
          <w:color w:val="000000" w:themeColor="text1"/>
        </w:rPr>
        <w:br w:type="page"/>
      </w:r>
    </w:p>
    <w:p w:rsidR="00EB0868" w:rsidRPr="00A70B97" w:rsidRDefault="00EB0868" w:rsidP="004417C6">
      <w:pPr>
        <w:pBdr>
          <w:bottom w:val="single" w:sz="12" w:space="1" w:color="auto"/>
        </w:pBdr>
        <w:spacing w:after="60"/>
        <w:outlineLvl w:val="0"/>
        <w:rPr>
          <w:rFonts w:ascii="Calibri" w:hAnsi="Calibri" w:cs="Arial"/>
          <w:b/>
          <w:bCs/>
          <w:color w:val="000000" w:themeColor="text1"/>
          <w:sz w:val="16"/>
          <w:szCs w:val="32"/>
          <w:shd w:val="clear" w:color="auto" w:fill="FFFFFF"/>
        </w:rPr>
      </w:pPr>
    </w:p>
    <w:p w:rsidR="00EB0868" w:rsidRPr="00A70B97" w:rsidRDefault="00EB0868" w:rsidP="009077C0">
      <w:pPr>
        <w:pBdr>
          <w:bottom w:val="single" w:sz="12" w:space="1" w:color="auto"/>
        </w:pBdr>
        <w:spacing w:after="80"/>
        <w:jc w:val="righ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P</w:t>
      </w:r>
      <w:r w:rsidRPr="00A70B97">
        <w:rPr>
          <w:rFonts w:ascii="Calibri" w:hAnsi="Calibri"/>
          <w:b/>
          <w:bCs/>
          <w:color w:val="000000" w:themeColor="text1"/>
          <w:sz w:val="24"/>
          <w:szCs w:val="24"/>
          <w14:shadow w14:blurRad="50800" w14:dist="38100" w14:dir="2700000" w14:sx="100000" w14:sy="100000" w14:kx="0" w14:ky="0" w14:algn="tl">
            <w14:srgbClr w14:val="000000">
              <w14:alpha w14:val="60000"/>
            </w14:srgbClr>
          </w14:shadow>
        </w:rPr>
        <w:t>ROF</w:t>
      </w:r>
      <w:r w:rsidRPr="00A70B97">
        <w:rPr>
          <w:rFonts w:ascii="Calibri" w:hAnsi="Calibri"/>
          <w:b/>
          <w:bCs/>
          <w:color w:val="000000" w:themeColor="text1"/>
          <w:sz w:val="24"/>
          <w:szCs w:val="24"/>
          <w:lang w:val="en-US"/>
          <w14:shadow w14:blurRad="50800" w14:dist="38100" w14:dir="2700000" w14:sx="100000" w14:sy="100000" w14:kx="0" w14:ky="0" w14:algn="tl">
            <w14:srgbClr w14:val="000000">
              <w14:alpha w14:val="60000"/>
            </w14:srgbClr>
          </w14:shadow>
        </w:rPr>
        <w:t>NEXT</w:t>
      </w:r>
      <w:r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3119"/>
        <w:gridCol w:w="992"/>
        <w:gridCol w:w="2410"/>
        <w:gridCol w:w="3687"/>
      </w:tblGrid>
      <w:tr w:rsidR="00E21FBB" w:rsidRPr="00A70B97" w:rsidTr="00FE0E28">
        <w:trPr>
          <w:cantSplit/>
        </w:trPr>
        <w:tc>
          <w:tcPr>
            <w:tcW w:w="3119" w:type="dxa"/>
            <w:tcBorders>
              <w:top w:val="single" w:sz="6" w:space="0" w:color="auto"/>
              <w:left w:val="single" w:sz="6" w:space="0" w:color="auto"/>
              <w:bottom w:val="single" w:sz="12" w:space="0" w:color="auto"/>
              <w:right w:val="single" w:sz="6" w:space="0" w:color="auto"/>
            </w:tcBorders>
            <w:vAlign w:val="center"/>
          </w:tcPr>
          <w:p w:rsidR="00EB2E97" w:rsidRPr="00A70B97" w:rsidRDefault="00EB2E97" w:rsidP="00021A00">
            <w:pPr>
              <w:spacing w:line="180" w:lineRule="exact"/>
              <w:jc w:val="center"/>
              <w:rPr>
                <w:rFonts w:ascii="Calibri" w:hAnsi="Calibri"/>
                <w:b/>
                <w:bCs/>
                <w:color w:val="000000" w:themeColor="text1"/>
                <w:sz w:val="18"/>
                <w:szCs w:val="18"/>
                <w:lang w:val="en-US"/>
              </w:rPr>
            </w:pPr>
            <w:r w:rsidRPr="00A70B97">
              <w:rPr>
                <w:rFonts w:ascii="Calibri" w:hAnsi="Calibri"/>
                <w:b/>
                <w:bCs/>
                <w:color w:val="000000" w:themeColor="text1"/>
                <w:sz w:val="18"/>
                <w:szCs w:val="18"/>
              </w:rPr>
              <w:t>Шифр устройства</w:t>
            </w:r>
            <w:r w:rsidRPr="00A70B97">
              <w:rPr>
                <w:rFonts w:ascii="Calibri" w:hAnsi="Calibri"/>
                <w:b/>
                <w:bCs/>
                <w:color w:val="000000" w:themeColor="text1"/>
                <w:sz w:val="18"/>
                <w:szCs w:val="18"/>
                <w:lang w:val="en-US"/>
              </w:rPr>
              <w:t xml:space="preserve"> </w:t>
            </w:r>
            <w:r w:rsidRPr="00A70B97">
              <w:rPr>
                <w:rFonts w:ascii="Calibri" w:hAnsi="Calibri"/>
                <w:bCs/>
                <w:color w:val="000000" w:themeColor="text1"/>
                <w:sz w:val="24"/>
                <w:szCs w:val="24"/>
                <w:lang w:val="en-US"/>
              </w:rPr>
              <w:t>*</w:t>
            </w:r>
            <w:r w:rsidRPr="00A70B97">
              <w:rPr>
                <w:rFonts w:ascii="Calibri" w:hAnsi="Calibri"/>
                <w:bCs/>
                <w:color w:val="000000" w:themeColor="text1"/>
                <w:sz w:val="24"/>
                <w:szCs w:val="24"/>
                <w:vertAlign w:val="superscript"/>
                <w:lang w:val="en-US"/>
              </w:rPr>
              <w:t>)</w:t>
            </w:r>
          </w:p>
        </w:tc>
        <w:tc>
          <w:tcPr>
            <w:tcW w:w="992" w:type="dxa"/>
            <w:tcBorders>
              <w:top w:val="single" w:sz="6" w:space="0" w:color="auto"/>
              <w:left w:val="single" w:sz="6" w:space="0" w:color="auto"/>
              <w:bottom w:val="single" w:sz="12" w:space="0" w:color="auto"/>
              <w:right w:val="single" w:sz="6" w:space="0" w:color="auto"/>
            </w:tcBorders>
            <w:vAlign w:val="center"/>
          </w:tcPr>
          <w:p w:rsidR="00EB2E97" w:rsidRPr="00A70B97" w:rsidRDefault="00EB2E97" w:rsidP="00021A00">
            <w:pPr>
              <w:spacing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Кол-во занятых слотов</w:t>
            </w:r>
          </w:p>
        </w:tc>
        <w:tc>
          <w:tcPr>
            <w:tcW w:w="2410" w:type="dxa"/>
            <w:tcBorders>
              <w:top w:val="single" w:sz="6" w:space="0" w:color="auto"/>
              <w:left w:val="single" w:sz="6" w:space="0" w:color="auto"/>
              <w:bottom w:val="single" w:sz="12" w:space="0" w:color="auto"/>
              <w:right w:val="single" w:sz="4" w:space="0" w:color="auto"/>
            </w:tcBorders>
            <w:vAlign w:val="center"/>
          </w:tcPr>
          <w:p w:rsidR="00EB2E97" w:rsidRPr="00A70B97" w:rsidRDefault="00EB2E97" w:rsidP="00021A00">
            <w:pPr>
              <w:pStyle w:val="a7"/>
              <w:spacing w:before="20"/>
              <w:ind w:left="-107" w:right="-108"/>
              <w:rPr>
                <w:rFonts w:ascii="Calibri" w:hAnsi="Calibri"/>
                <w:color w:val="000000" w:themeColor="text1"/>
                <w:spacing w:val="-4"/>
              </w:rPr>
            </w:pPr>
            <w:r w:rsidRPr="00A70B97">
              <w:rPr>
                <w:rFonts w:ascii="Calibri" w:hAnsi="Calibri"/>
                <w:color w:val="000000" w:themeColor="text1"/>
                <w:spacing w:val="-4"/>
              </w:rPr>
              <w:t xml:space="preserve">Стоимость, </w:t>
            </w:r>
          </w:p>
          <w:p w:rsidR="00EB2E97" w:rsidRPr="00A70B97" w:rsidRDefault="00EB2E97" w:rsidP="00021A00">
            <w:pPr>
              <w:spacing w:line="180" w:lineRule="exact"/>
              <w:ind w:left="-108" w:right="-108"/>
              <w:jc w:val="center"/>
              <w:rPr>
                <w:rFonts w:ascii="Calibri" w:hAnsi="Calibri"/>
                <w:b/>
                <w:bCs/>
                <w:color w:val="000000" w:themeColor="text1"/>
                <w:sz w:val="18"/>
                <w:szCs w:val="18"/>
              </w:rPr>
            </w:pPr>
            <w:r w:rsidRPr="00A70B97">
              <w:rPr>
                <w:rFonts w:ascii="Calibri" w:hAnsi="Calibri"/>
                <w:b/>
                <w:bCs/>
                <w:color w:val="000000" w:themeColor="text1"/>
                <w:spacing w:val="-4"/>
                <w:sz w:val="18"/>
                <w:szCs w:val="18"/>
              </w:rPr>
              <w:t xml:space="preserve">у.е. </w:t>
            </w:r>
          </w:p>
        </w:tc>
        <w:tc>
          <w:tcPr>
            <w:tcW w:w="3687" w:type="dxa"/>
            <w:tcBorders>
              <w:top w:val="single" w:sz="4" w:space="0" w:color="auto"/>
              <w:left w:val="single" w:sz="4" w:space="0" w:color="auto"/>
              <w:bottom w:val="single" w:sz="12" w:space="0" w:color="auto"/>
              <w:right w:val="single" w:sz="4" w:space="0" w:color="auto"/>
            </w:tcBorders>
            <w:vAlign w:val="center"/>
          </w:tcPr>
          <w:p w:rsidR="00EB2E97" w:rsidRPr="00A70B97" w:rsidRDefault="00EB2E97" w:rsidP="00021A00">
            <w:pPr>
              <w:spacing w:before="40" w:after="40" w:line="180" w:lineRule="exact"/>
              <w:ind w:left="-51" w:right="-108"/>
              <w:jc w:val="center"/>
              <w:rPr>
                <w:rFonts w:asciiTheme="minorHAnsi" w:hAnsiTheme="minorHAnsi" w:cstheme="minorHAnsi"/>
                <w:i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FE0E28">
        <w:trPr>
          <w:cantSplit/>
        </w:trPr>
        <w:tc>
          <w:tcPr>
            <w:tcW w:w="10208" w:type="dxa"/>
            <w:gridSpan w:val="4"/>
            <w:tcBorders>
              <w:top w:val="single" w:sz="12" w:space="0" w:color="auto"/>
              <w:left w:val="single" w:sz="8" w:space="0" w:color="auto"/>
              <w:bottom w:val="single" w:sz="12" w:space="0" w:color="auto"/>
              <w:right w:val="single" w:sz="6" w:space="0" w:color="auto"/>
            </w:tcBorders>
            <w:shd w:val="clear" w:color="auto" w:fill="FFFFFF"/>
          </w:tcPr>
          <w:p w:rsidR="005867AE" w:rsidRPr="00A70B97" w:rsidRDefault="00C0592C" w:rsidP="00C0592C">
            <w:pPr>
              <w:pStyle w:val="a3"/>
              <w:spacing w:before="60" w:after="40" w:line="280" w:lineRule="exact"/>
              <w:ind w:right="-108"/>
              <w:jc w:val="center"/>
              <w:rPr>
                <w:rFonts w:ascii="Calibri" w:hAnsi="Calibri"/>
                <w:b/>
                <w:color w:val="000000" w:themeColor="text1"/>
                <w:spacing w:val="4"/>
                <w:sz w:val="28"/>
                <w:szCs w:val="28"/>
                <w14:shadow w14:blurRad="50800" w14:dist="38100" w14:dir="2700000" w14:sx="100000" w14:sy="100000" w14:kx="0" w14:ky="0" w14:algn="tl">
                  <w14:srgbClr w14:val="000000">
                    <w14:alpha w14:val="60000"/>
                  </w14:srgbClr>
                </w14:shadow>
              </w:rPr>
            </w:pPr>
            <w:r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 xml:space="preserve">Многоканальные оптические </w:t>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 xml:space="preserve">преобразователи </w:t>
            </w:r>
            <w:r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br/>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12</w:t>
            </w:r>
            <w:r w:rsidR="005867AE" w:rsidRPr="00A70B97">
              <w:rPr>
                <w:rFonts w:ascii="Calibri" w:hAnsi="Calibri"/>
                <w:b/>
                <w:bCs/>
                <w:iCs/>
                <w:color w:val="000000" w:themeColor="text1"/>
                <w:spacing w:val="4"/>
                <w:sz w:val="28"/>
                <w:szCs w:val="28"/>
                <w:lang w:val="en-US"/>
                <w14:shadow w14:blurRad="50800" w14:dist="38100" w14:dir="5400000" w14:sx="100000" w14:sy="100000" w14:kx="0" w14:ky="0" w14:algn="t">
                  <w14:srgbClr w14:val="000000">
                    <w14:alpha w14:val="60000"/>
                  </w14:srgbClr>
                </w14:shadow>
              </w:rPr>
              <w:t>G</w:t>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/3</w:t>
            </w:r>
            <w:r w:rsidR="005867AE" w:rsidRPr="00A70B97">
              <w:rPr>
                <w:rFonts w:ascii="Calibri" w:hAnsi="Calibri"/>
                <w:b/>
                <w:bCs/>
                <w:iCs/>
                <w:color w:val="000000" w:themeColor="text1"/>
                <w:spacing w:val="4"/>
                <w:sz w:val="28"/>
                <w:szCs w:val="28"/>
                <w:lang w:val="en-US"/>
                <w14:shadow w14:blurRad="50800" w14:dist="38100" w14:dir="5400000" w14:sx="100000" w14:sy="100000" w14:kx="0" w14:ky="0" w14:algn="t">
                  <w14:srgbClr w14:val="000000">
                    <w14:alpha w14:val="60000"/>
                  </w14:srgbClr>
                </w14:shadow>
              </w:rPr>
              <w:t>G</w:t>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w:t>
            </w:r>
            <w:r w:rsidR="005867AE" w:rsidRPr="00A70B97">
              <w:rPr>
                <w:rFonts w:ascii="Calibri" w:hAnsi="Calibri"/>
                <w:b/>
                <w:bCs/>
                <w:iCs/>
                <w:color w:val="000000" w:themeColor="text1"/>
                <w:spacing w:val="4"/>
                <w:sz w:val="28"/>
                <w:szCs w:val="28"/>
                <w:lang w:val="en-US"/>
                <w14:shadow w14:blurRad="50800" w14:dist="38100" w14:dir="5400000" w14:sx="100000" w14:sy="100000" w14:kx="0" w14:ky="0" w14:algn="t">
                  <w14:srgbClr w14:val="000000">
                    <w14:alpha w14:val="60000"/>
                  </w14:srgbClr>
                </w14:shadow>
              </w:rPr>
              <w:t>HD</w:t>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 xml:space="preserve">/SD </w:t>
            </w:r>
            <w:r w:rsidR="005867AE" w:rsidRPr="00A70B97">
              <w:rPr>
                <w:rFonts w:ascii="Calibri" w:hAnsi="Calibri"/>
                <w:b/>
                <w:bCs/>
                <w:iCs/>
                <w:color w:val="000000" w:themeColor="text1"/>
                <w:spacing w:val="4"/>
                <w:sz w:val="28"/>
                <w:szCs w:val="28"/>
                <w:lang w:val="en-US"/>
                <w14:shadow w14:blurRad="50800" w14:dist="38100" w14:dir="5400000" w14:sx="100000" w14:sy="100000" w14:kx="0" w14:ky="0" w14:algn="t">
                  <w14:srgbClr w14:val="000000">
                    <w14:alpha w14:val="60000"/>
                  </w14:srgbClr>
                </w14:shadow>
              </w:rPr>
              <w:t>SDI</w:t>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 xml:space="preserve">, </w:t>
            </w:r>
            <w:r w:rsidR="005867AE" w:rsidRPr="00A70B97">
              <w:rPr>
                <w:rFonts w:ascii="Calibri" w:hAnsi="Calibri"/>
                <w:b/>
                <w:bCs/>
                <w:iCs/>
                <w:color w:val="000000" w:themeColor="text1"/>
                <w:spacing w:val="4"/>
                <w:sz w:val="28"/>
                <w:szCs w:val="28"/>
                <w:lang w:val="en-US"/>
                <w14:shadow w14:blurRad="50800" w14:dist="38100" w14:dir="5400000" w14:sx="100000" w14:sy="100000" w14:kx="0" w14:ky="0" w14:algn="t">
                  <w14:srgbClr w14:val="000000">
                    <w14:alpha w14:val="60000"/>
                  </w14:srgbClr>
                </w14:shadow>
              </w:rPr>
              <w:t>ASI</w:t>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 xml:space="preserve">, </w:t>
            </w:r>
            <w:r w:rsidR="005867AE" w:rsidRPr="00A70B97">
              <w:rPr>
                <w:rFonts w:ascii="Calibri" w:hAnsi="Calibri"/>
                <w:b/>
                <w:bCs/>
                <w:iCs/>
                <w:color w:val="000000" w:themeColor="text1"/>
                <w:spacing w:val="4"/>
                <w:sz w:val="28"/>
                <w:szCs w:val="28"/>
                <w:lang w:val="en-US"/>
                <w14:shadow w14:blurRad="50800" w14:dist="38100" w14:dir="5400000" w14:sx="100000" w14:sy="100000" w14:kx="0" w14:ky="0" w14:algn="t">
                  <w14:srgbClr w14:val="000000">
                    <w14:alpha w14:val="60000"/>
                  </w14:srgbClr>
                </w14:shadow>
              </w:rPr>
              <w:t>Ethernet</w:t>
            </w:r>
            <w:r w:rsidR="005867AE"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 xml:space="preserve"> одноволоконные</w:t>
            </w:r>
            <w:r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t xml:space="preserve"> </w:t>
            </w:r>
            <w:r w:rsidRPr="00A70B97">
              <w:rPr>
                <w:rFonts w:ascii="Calibri" w:hAnsi="Calibri"/>
                <w:b/>
                <w:bCs/>
                <w:iCs/>
                <w:color w:val="000000" w:themeColor="text1"/>
                <w:spacing w:val="4"/>
                <w:sz w:val="28"/>
                <w:szCs w:val="28"/>
                <w14:shadow w14:blurRad="50800" w14:dist="38100" w14:dir="5400000" w14:sx="100000" w14:sy="100000" w14:kx="0" w14:ky="0" w14:algn="t">
                  <w14:srgbClr w14:val="000000">
                    <w14:alpha w14:val="60000"/>
                  </w14:srgbClr>
                </w14:shadow>
              </w:rPr>
              <w:br/>
              <w:t>с оптическим уплотнением</w:t>
            </w:r>
          </w:p>
        </w:tc>
      </w:tr>
      <w:tr w:rsidR="00E21FBB" w:rsidRPr="00A70B97" w:rsidTr="00FE0E28">
        <w:trPr>
          <w:cantSplit/>
        </w:trPr>
        <w:tc>
          <w:tcPr>
            <w:tcW w:w="10208" w:type="dxa"/>
            <w:gridSpan w:val="4"/>
            <w:tcBorders>
              <w:top w:val="single" w:sz="12" w:space="0" w:color="auto"/>
              <w:left w:val="single" w:sz="6" w:space="0" w:color="auto"/>
              <w:bottom w:val="single" w:sz="12" w:space="0" w:color="auto"/>
              <w:right w:val="single" w:sz="6" w:space="0" w:color="auto"/>
            </w:tcBorders>
            <w:shd w:val="clear" w:color="auto" w:fill="FFFFFF"/>
          </w:tcPr>
          <w:p w:rsidR="00BD59E9" w:rsidRPr="00A70B97" w:rsidRDefault="005867AE" w:rsidP="00BD59E9">
            <w:pPr>
              <w:spacing w:before="80" w:line="180" w:lineRule="exact"/>
              <w:jc w:val="center"/>
              <w:rPr>
                <w:rFonts w:ascii="Calibri" w:hAnsi="Calibri"/>
                <w:bCs/>
                <w:iCs/>
                <w:color w:val="000000" w:themeColor="text1"/>
                <w:sz w:val="18"/>
                <w:szCs w:val="18"/>
              </w:rPr>
            </w:pPr>
            <w:r w:rsidRPr="00A70B97">
              <w:rPr>
                <w:rFonts w:ascii="Calibri" w:hAnsi="Calibri"/>
                <w:bCs/>
                <w:color w:val="000000" w:themeColor="text1"/>
                <w:sz w:val="18"/>
                <w:szCs w:val="18"/>
              </w:rPr>
              <w:t>Одно- и двунаправленная передача 12</w:t>
            </w:r>
            <w:r w:rsidRPr="00A70B97">
              <w:rPr>
                <w:rFonts w:ascii="Calibri" w:hAnsi="Calibri"/>
                <w:bCs/>
                <w:color w:val="000000" w:themeColor="text1"/>
                <w:sz w:val="18"/>
                <w:szCs w:val="18"/>
                <w:lang w:val="en-US"/>
              </w:rPr>
              <w:t>G</w:t>
            </w:r>
            <w:r w:rsidRPr="00A70B97">
              <w:rPr>
                <w:rFonts w:ascii="Calibri" w:hAnsi="Calibri"/>
                <w:bCs/>
                <w:color w:val="000000" w:themeColor="text1"/>
                <w:sz w:val="18"/>
                <w:szCs w:val="18"/>
              </w:rPr>
              <w:t>/3</w:t>
            </w:r>
            <w:r w:rsidRPr="00A70B97">
              <w:rPr>
                <w:rFonts w:ascii="Calibri" w:hAnsi="Calibri"/>
                <w:bCs/>
                <w:color w:val="000000" w:themeColor="text1"/>
                <w:sz w:val="18"/>
                <w:szCs w:val="18"/>
                <w:lang w:val="en-US"/>
              </w:rPr>
              <w:t>G</w:t>
            </w:r>
            <w:r w:rsidRPr="00A70B97">
              <w:rPr>
                <w:rFonts w:ascii="Calibri" w:hAnsi="Calibri"/>
                <w:bCs/>
                <w:color w:val="000000" w:themeColor="text1"/>
                <w:sz w:val="18"/>
                <w:szCs w:val="18"/>
              </w:rPr>
              <w:t>/</w:t>
            </w:r>
            <w:r w:rsidRPr="00A70B97">
              <w:rPr>
                <w:rFonts w:ascii="Calibri" w:hAnsi="Calibri"/>
                <w:bCs/>
                <w:color w:val="000000" w:themeColor="text1"/>
                <w:sz w:val="18"/>
                <w:szCs w:val="18"/>
                <w:lang w:val="en-US"/>
              </w:rPr>
              <w:t>HD</w:t>
            </w:r>
            <w:r w:rsidRPr="00A70B97">
              <w:rPr>
                <w:rFonts w:ascii="Calibri" w:hAnsi="Calibri"/>
                <w:bCs/>
                <w:color w:val="000000" w:themeColor="text1"/>
                <w:sz w:val="18"/>
                <w:szCs w:val="18"/>
              </w:rPr>
              <w:t>/</w:t>
            </w:r>
            <w:r w:rsidRPr="00A70B97">
              <w:rPr>
                <w:rFonts w:ascii="Calibri" w:hAnsi="Calibri"/>
                <w:bCs/>
                <w:color w:val="000000" w:themeColor="text1"/>
                <w:sz w:val="18"/>
                <w:szCs w:val="18"/>
                <w:lang w:val="en-US"/>
              </w:rPr>
              <w:t>SD</w:t>
            </w:r>
            <w:r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lang w:val="en-US"/>
              </w:rPr>
              <w:t>SDI</w:t>
            </w:r>
            <w:r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lang w:val="en-US"/>
              </w:rPr>
              <w:t>ASI</w:t>
            </w:r>
            <w:r w:rsidRPr="00A70B97">
              <w:rPr>
                <w:rFonts w:ascii="Calibri" w:hAnsi="Calibri"/>
                <w:bCs/>
                <w:color w:val="000000" w:themeColor="text1"/>
                <w:sz w:val="18"/>
                <w:szCs w:val="18"/>
              </w:rPr>
              <w:t xml:space="preserve"> по одному волокну.  До 4-х  </w:t>
            </w:r>
            <w:r w:rsidRPr="00A70B97">
              <w:rPr>
                <w:rFonts w:ascii="Calibri" w:hAnsi="Calibri"/>
                <w:bCs/>
                <w:color w:val="000000" w:themeColor="text1"/>
                <w:sz w:val="18"/>
                <w:szCs w:val="18"/>
                <w:lang w:val="en-US"/>
              </w:rPr>
              <w:t>SDI</w:t>
            </w:r>
            <w:r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lang w:val="en-US"/>
              </w:rPr>
              <w:t>ASI</w:t>
            </w:r>
            <w:r w:rsidRPr="00A70B97">
              <w:rPr>
                <w:rFonts w:ascii="Calibri" w:hAnsi="Calibri"/>
                <w:bCs/>
                <w:color w:val="000000" w:themeColor="text1"/>
                <w:sz w:val="18"/>
                <w:szCs w:val="18"/>
              </w:rPr>
              <w:t xml:space="preserve"> каналов + </w:t>
            </w:r>
            <w:r w:rsidRPr="00A70B97">
              <w:rPr>
                <w:rFonts w:ascii="Calibri" w:hAnsi="Calibri"/>
                <w:bCs/>
                <w:iCs/>
                <w:color w:val="000000" w:themeColor="text1"/>
                <w:sz w:val="18"/>
                <w:szCs w:val="18"/>
                <w:lang w:val="en-US"/>
              </w:rPr>
              <w:t>Ethernet</w:t>
            </w:r>
            <w:r w:rsidRPr="00A70B97">
              <w:rPr>
                <w:rFonts w:ascii="Calibri" w:hAnsi="Calibri"/>
                <w:bCs/>
                <w:iCs/>
                <w:color w:val="000000" w:themeColor="text1"/>
                <w:sz w:val="18"/>
                <w:szCs w:val="18"/>
              </w:rPr>
              <w:t xml:space="preserve"> (</w:t>
            </w:r>
            <w:r w:rsidRPr="00A70B97">
              <w:rPr>
                <w:rFonts w:ascii="Calibri" w:hAnsi="Calibri"/>
                <w:bCs/>
                <w:color w:val="000000" w:themeColor="text1"/>
                <w:sz w:val="18"/>
                <w:szCs w:val="18"/>
              </w:rPr>
              <w:t>блоки с индексом “</w:t>
            </w:r>
            <w:r w:rsidRPr="00A70B97">
              <w:rPr>
                <w:rFonts w:ascii="Calibri" w:hAnsi="Calibri"/>
                <w:bCs/>
                <w:color w:val="000000" w:themeColor="text1"/>
                <w:sz w:val="18"/>
                <w:szCs w:val="18"/>
                <w:lang w:val="en-US"/>
              </w:rPr>
              <w:t>E</w:t>
            </w:r>
            <w:r w:rsidRPr="00A70B97">
              <w:rPr>
                <w:rFonts w:ascii="Calibri" w:hAnsi="Calibri"/>
                <w:bCs/>
                <w:color w:val="000000" w:themeColor="text1"/>
                <w:sz w:val="18"/>
                <w:szCs w:val="18"/>
              </w:rPr>
              <w:t>” в шифре)</w:t>
            </w:r>
            <w:r w:rsidRPr="00A70B97">
              <w:rPr>
                <w:rFonts w:ascii="Calibri" w:hAnsi="Calibri"/>
                <w:bCs/>
                <w:iCs/>
                <w:color w:val="000000" w:themeColor="text1"/>
                <w:sz w:val="18"/>
                <w:szCs w:val="18"/>
              </w:rPr>
              <w:t xml:space="preserve">.  Любая конфигурация числа передатчиков/приемников </w:t>
            </w:r>
            <w:r w:rsidRPr="00A70B97">
              <w:rPr>
                <w:rFonts w:ascii="Calibri" w:hAnsi="Calibri"/>
                <w:bCs/>
                <w:color w:val="000000" w:themeColor="text1"/>
                <w:sz w:val="18"/>
                <w:szCs w:val="18"/>
                <w:lang w:val="en-US"/>
              </w:rPr>
              <w:t>SDI</w:t>
            </w:r>
            <w:r w:rsidRPr="00A70B97">
              <w:rPr>
                <w:rFonts w:ascii="Calibri" w:hAnsi="Calibri"/>
                <w:bCs/>
                <w:color w:val="000000" w:themeColor="text1"/>
                <w:sz w:val="18"/>
                <w:szCs w:val="18"/>
              </w:rPr>
              <w:t xml:space="preserve">, </w:t>
            </w:r>
            <w:r w:rsidRPr="00A70B97">
              <w:rPr>
                <w:rFonts w:ascii="Calibri" w:hAnsi="Calibri"/>
                <w:bCs/>
                <w:color w:val="000000" w:themeColor="text1"/>
                <w:sz w:val="18"/>
                <w:szCs w:val="18"/>
                <w:lang w:val="en-US"/>
              </w:rPr>
              <w:t>ASI</w:t>
            </w:r>
            <w:r w:rsidRPr="00A70B97">
              <w:rPr>
                <w:rFonts w:ascii="Calibri" w:hAnsi="Calibri"/>
                <w:bCs/>
                <w:iCs/>
                <w:color w:val="000000" w:themeColor="text1"/>
                <w:sz w:val="18"/>
                <w:szCs w:val="18"/>
              </w:rPr>
              <w:t xml:space="preserve"> (</w:t>
            </w:r>
            <w:r w:rsidRPr="00A70B97">
              <w:rPr>
                <w:rFonts w:ascii="Calibri" w:hAnsi="Calibri"/>
                <w:bCs/>
                <w:iCs/>
                <w:color w:val="000000" w:themeColor="text1"/>
                <w:sz w:val="18"/>
                <w:szCs w:val="18"/>
                <w:lang w:val="en-US"/>
              </w:rPr>
              <w:t>Tx</w:t>
            </w:r>
            <w:r w:rsidRPr="00A70B97">
              <w:rPr>
                <w:rFonts w:ascii="Calibri" w:hAnsi="Calibri"/>
                <w:bCs/>
                <w:iCs/>
                <w:color w:val="000000" w:themeColor="text1"/>
                <w:sz w:val="18"/>
                <w:szCs w:val="18"/>
              </w:rPr>
              <w:t>/</w:t>
            </w:r>
            <w:r w:rsidRPr="00A70B97">
              <w:rPr>
                <w:rFonts w:ascii="Calibri" w:hAnsi="Calibri"/>
                <w:bCs/>
                <w:iCs/>
                <w:color w:val="000000" w:themeColor="text1"/>
                <w:sz w:val="18"/>
                <w:szCs w:val="18"/>
                <w:lang w:val="en-US"/>
              </w:rPr>
              <w:t>Rx</w:t>
            </w:r>
            <w:r w:rsidRPr="00A70B97">
              <w:rPr>
                <w:rFonts w:ascii="Calibri" w:hAnsi="Calibri"/>
                <w:bCs/>
                <w:iCs/>
                <w:color w:val="000000" w:themeColor="text1"/>
                <w:sz w:val="18"/>
                <w:szCs w:val="18"/>
              </w:rPr>
              <w:t xml:space="preserve">) в блоке (4/0, 3/1, 2/2, 0/4, 1/3).  Два интерфейса </w:t>
            </w:r>
            <w:r w:rsidRPr="00A70B97">
              <w:rPr>
                <w:rFonts w:ascii="Calibri" w:hAnsi="Calibri"/>
                <w:bCs/>
                <w:iCs/>
                <w:color w:val="000000" w:themeColor="text1"/>
                <w:sz w:val="18"/>
                <w:szCs w:val="18"/>
                <w:lang w:val="en-US"/>
              </w:rPr>
              <w:t>Ethernet</w:t>
            </w:r>
            <w:r w:rsidRPr="00A70B97">
              <w:rPr>
                <w:rFonts w:ascii="Calibri" w:hAnsi="Calibri"/>
                <w:bCs/>
                <w:iCs/>
                <w:color w:val="000000" w:themeColor="text1"/>
                <w:sz w:val="18"/>
                <w:szCs w:val="18"/>
              </w:rPr>
              <w:t xml:space="preserve">, встроенный 2-х портовый коммутатор 100/1000 </w:t>
            </w:r>
            <w:r w:rsidRPr="00A70B97">
              <w:rPr>
                <w:rFonts w:ascii="Calibri" w:hAnsi="Calibri"/>
                <w:bCs/>
                <w:iCs/>
                <w:color w:val="000000" w:themeColor="text1"/>
                <w:sz w:val="18"/>
                <w:szCs w:val="18"/>
                <w:lang w:val="en-US"/>
              </w:rPr>
              <w:t>BaseT</w:t>
            </w:r>
            <w:r w:rsidRPr="00A70B97">
              <w:rPr>
                <w:rFonts w:ascii="Calibri" w:hAnsi="Calibri"/>
                <w:bCs/>
                <w:iCs/>
                <w:color w:val="000000" w:themeColor="text1"/>
                <w:sz w:val="18"/>
                <w:szCs w:val="18"/>
              </w:rPr>
              <w:t xml:space="preserve">.  Используется CWDM уплотнение </w:t>
            </w:r>
            <w:r w:rsidRPr="00A70B97">
              <w:rPr>
                <w:rFonts w:ascii="Calibri" w:hAnsi="Calibri"/>
                <w:bCs/>
                <w:iCs/>
                <w:color w:val="000000" w:themeColor="text1"/>
                <w:sz w:val="18"/>
                <w:szCs w:val="18"/>
              </w:rPr>
              <w:br/>
              <w:t>в диапазоне 1470…1610нм (в блоках с индексом “</w:t>
            </w:r>
            <w:r w:rsidRPr="00A70B97">
              <w:rPr>
                <w:rFonts w:ascii="Calibri" w:hAnsi="Calibri"/>
                <w:bCs/>
                <w:iCs/>
                <w:color w:val="000000" w:themeColor="text1"/>
                <w:sz w:val="18"/>
                <w:szCs w:val="18"/>
                <w:lang w:val="en-US"/>
              </w:rPr>
              <w:t>H</w:t>
            </w:r>
            <w:r w:rsidRPr="00A70B97">
              <w:rPr>
                <w:rFonts w:ascii="Calibri" w:hAnsi="Calibri"/>
                <w:bCs/>
                <w:iCs/>
                <w:color w:val="000000" w:themeColor="text1"/>
                <w:sz w:val="18"/>
                <w:szCs w:val="18"/>
              </w:rPr>
              <w:t xml:space="preserve">”)  и  в диапазоне 1270…1450нм (в </w:t>
            </w:r>
            <w:r w:rsidRPr="00A70B97">
              <w:rPr>
                <w:rFonts w:ascii="Calibri" w:hAnsi="Calibri"/>
                <w:bCs/>
                <w:color w:val="000000" w:themeColor="text1"/>
                <w:sz w:val="18"/>
                <w:szCs w:val="18"/>
              </w:rPr>
              <w:t>блоках с индексом “</w:t>
            </w:r>
            <w:r w:rsidRPr="00A70B97">
              <w:rPr>
                <w:rFonts w:ascii="Calibri" w:hAnsi="Calibri"/>
                <w:bCs/>
                <w:color w:val="000000" w:themeColor="text1"/>
                <w:sz w:val="18"/>
                <w:szCs w:val="18"/>
                <w:lang w:val="en-US"/>
              </w:rPr>
              <w:t>L</w:t>
            </w:r>
            <w:r w:rsidRPr="00A70B97">
              <w:rPr>
                <w:rFonts w:ascii="Calibri" w:hAnsi="Calibri"/>
                <w:bCs/>
                <w:color w:val="000000" w:themeColor="text1"/>
                <w:sz w:val="18"/>
                <w:szCs w:val="18"/>
              </w:rPr>
              <w:t>”)</w:t>
            </w:r>
            <w:r w:rsidRPr="00A70B97">
              <w:rPr>
                <w:rFonts w:ascii="Calibri" w:hAnsi="Calibri"/>
                <w:bCs/>
                <w:iCs/>
                <w:color w:val="000000" w:themeColor="text1"/>
                <w:sz w:val="18"/>
                <w:szCs w:val="18"/>
              </w:rPr>
              <w:t xml:space="preserve">.  </w:t>
            </w:r>
            <w:r w:rsidRPr="00A70B97">
              <w:rPr>
                <w:rFonts w:ascii="Calibri" w:hAnsi="Calibri"/>
                <w:bCs/>
                <w:iCs/>
                <w:color w:val="000000" w:themeColor="text1"/>
                <w:sz w:val="18"/>
                <w:szCs w:val="18"/>
              </w:rPr>
              <w:br/>
            </w:r>
            <w:r w:rsidR="00BD59E9" w:rsidRPr="00A70B97">
              <w:rPr>
                <w:rFonts w:ascii="Calibri" w:hAnsi="Calibri"/>
                <w:bCs/>
                <w:iCs/>
                <w:color w:val="000000" w:themeColor="text1"/>
                <w:sz w:val="18"/>
                <w:szCs w:val="18"/>
              </w:rPr>
              <w:t>Оптические порты расширения - 1310нм в блоках с индексом “</w:t>
            </w:r>
            <w:r w:rsidR="00BD59E9" w:rsidRPr="00A70B97">
              <w:rPr>
                <w:rFonts w:ascii="Calibri" w:hAnsi="Calibri"/>
                <w:bCs/>
                <w:iCs/>
                <w:color w:val="000000" w:themeColor="text1"/>
                <w:sz w:val="18"/>
                <w:szCs w:val="18"/>
                <w:lang w:val="en-US"/>
              </w:rPr>
              <w:t>H</w:t>
            </w:r>
            <w:r w:rsidR="00BD59E9" w:rsidRPr="00A70B97">
              <w:rPr>
                <w:rFonts w:ascii="Calibri" w:hAnsi="Calibri"/>
                <w:bCs/>
                <w:iCs/>
                <w:color w:val="000000" w:themeColor="text1"/>
                <w:sz w:val="18"/>
                <w:szCs w:val="18"/>
              </w:rPr>
              <w:t>” и 1550нм в блоках с индексом “</w:t>
            </w:r>
            <w:r w:rsidR="00BD59E9" w:rsidRPr="00A70B97">
              <w:rPr>
                <w:rFonts w:ascii="Calibri" w:hAnsi="Calibri"/>
                <w:bCs/>
                <w:iCs/>
                <w:color w:val="000000" w:themeColor="text1"/>
                <w:sz w:val="18"/>
                <w:szCs w:val="18"/>
                <w:lang w:val="en-US"/>
              </w:rPr>
              <w:t>L</w:t>
            </w:r>
            <w:r w:rsidR="00BD59E9" w:rsidRPr="00A70B97">
              <w:rPr>
                <w:rFonts w:ascii="Calibri" w:hAnsi="Calibri"/>
                <w:bCs/>
                <w:iCs/>
                <w:color w:val="000000" w:themeColor="text1"/>
                <w:sz w:val="18"/>
                <w:szCs w:val="18"/>
              </w:rPr>
              <w:t>” - позволяют объединять блоки с индексом “</w:t>
            </w:r>
            <w:r w:rsidR="00BD59E9" w:rsidRPr="00A70B97">
              <w:rPr>
                <w:rFonts w:ascii="Calibri" w:hAnsi="Calibri"/>
                <w:bCs/>
                <w:iCs/>
                <w:color w:val="000000" w:themeColor="text1"/>
                <w:sz w:val="18"/>
                <w:szCs w:val="18"/>
                <w:lang w:val="en-US"/>
              </w:rPr>
              <w:t>H</w:t>
            </w:r>
            <w:r w:rsidR="00BD59E9" w:rsidRPr="00A70B97">
              <w:rPr>
                <w:rFonts w:ascii="Calibri" w:hAnsi="Calibri"/>
                <w:bCs/>
                <w:iCs/>
                <w:color w:val="000000" w:themeColor="text1"/>
                <w:sz w:val="18"/>
                <w:szCs w:val="18"/>
              </w:rPr>
              <w:t>” и “</w:t>
            </w:r>
            <w:r w:rsidR="00BD59E9" w:rsidRPr="00A70B97">
              <w:rPr>
                <w:rFonts w:ascii="Calibri" w:hAnsi="Calibri"/>
                <w:bCs/>
                <w:iCs/>
                <w:color w:val="000000" w:themeColor="text1"/>
                <w:sz w:val="18"/>
                <w:szCs w:val="18"/>
                <w:lang w:val="en-US"/>
              </w:rPr>
              <w:t>L</w:t>
            </w:r>
            <w:r w:rsidR="00BD59E9" w:rsidRPr="00A70B97">
              <w:rPr>
                <w:rFonts w:ascii="Calibri" w:hAnsi="Calibri"/>
                <w:bCs/>
                <w:iCs/>
                <w:color w:val="000000" w:themeColor="text1"/>
                <w:sz w:val="18"/>
                <w:szCs w:val="18"/>
              </w:rPr>
              <w:t xml:space="preserve">”  и  передавать по одному волокну до 8-ми каналов </w:t>
            </w:r>
            <w:r w:rsidR="00BD59E9" w:rsidRPr="00A70B97">
              <w:rPr>
                <w:rFonts w:ascii="Calibri" w:hAnsi="Calibri"/>
                <w:bCs/>
                <w:color w:val="000000" w:themeColor="text1"/>
                <w:sz w:val="18"/>
                <w:szCs w:val="18"/>
                <w:lang w:val="en-US"/>
              </w:rPr>
              <w:t>SDI</w:t>
            </w:r>
            <w:r w:rsidR="00BD59E9" w:rsidRPr="00A70B97">
              <w:rPr>
                <w:rFonts w:ascii="Calibri" w:hAnsi="Calibri"/>
                <w:bCs/>
                <w:color w:val="000000" w:themeColor="text1"/>
                <w:sz w:val="18"/>
                <w:szCs w:val="18"/>
              </w:rPr>
              <w:t xml:space="preserve">, </w:t>
            </w:r>
            <w:r w:rsidR="00BD59E9" w:rsidRPr="00A70B97">
              <w:rPr>
                <w:rFonts w:ascii="Calibri" w:hAnsi="Calibri"/>
                <w:bCs/>
                <w:color w:val="000000" w:themeColor="text1"/>
                <w:sz w:val="18"/>
                <w:szCs w:val="18"/>
                <w:lang w:val="en-US"/>
              </w:rPr>
              <w:t>ASI</w:t>
            </w:r>
            <w:r w:rsidR="00BD59E9" w:rsidRPr="00A70B97">
              <w:rPr>
                <w:rFonts w:ascii="Calibri" w:hAnsi="Calibri"/>
                <w:bCs/>
                <w:color w:val="000000" w:themeColor="text1"/>
                <w:sz w:val="18"/>
                <w:szCs w:val="18"/>
              </w:rPr>
              <w:t xml:space="preserve">  и до 4-х независимых потоков </w:t>
            </w:r>
            <w:r w:rsidR="00BD59E9" w:rsidRPr="00A70B97">
              <w:rPr>
                <w:rFonts w:ascii="Calibri" w:hAnsi="Calibri"/>
                <w:bCs/>
                <w:iCs/>
                <w:color w:val="000000" w:themeColor="text1"/>
                <w:sz w:val="18"/>
                <w:szCs w:val="18"/>
                <w:lang w:val="en-US"/>
              </w:rPr>
              <w:t>Ethernet</w:t>
            </w:r>
            <w:r w:rsidR="00BD59E9" w:rsidRPr="00A70B97">
              <w:rPr>
                <w:rFonts w:ascii="Calibri" w:hAnsi="Calibri"/>
                <w:bCs/>
                <w:color w:val="000000" w:themeColor="text1"/>
                <w:sz w:val="18"/>
                <w:szCs w:val="18"/>
              </w:rPr>
              <w:t>.  При объединении преобразователей с верхним (</w:t>
            </w:r>
            <w:r w:rsidR="00BD59E9" w:rsidRPr="00A70B97">
              <w:rPr>
                <w:rFonts w:ascii="Calibri" w:hAnsi="Calibri"/>
                <w:bCs/>
                <w:color w:val="000000" w:themeColor="text1"/>
                <w:sz w:val="18"/>
                <w:szCs w:val="18"/>
                <w:lang w:val="en-US"/>
              </w:rPr>
              <w:t>H</w:t>
            </w:r>
            <w:r w:rsidR="00BD59E9" w:rsidRPr="00A70B97">
              <w:rPr>
                <w:rFonts w:ascii="Calibri" w:hAnsi="Calibri"/>
                <w:bCs/>
                <w:color w:val="000000" w:themeColor="text1"/>
                <w:sz w:val="18"/>
                <w:szCs w:val="18"/>
              </w:rPr>
              <w:t>) и нижним (</w:t>
            </w:r>
            <w:r w:rsidR="00BD59E9" w:rsidRPr="00A70B97">
              <w:rPr>
                <w:rFonts w:ascii="Calibri" w:hAnsi="Calibri"/>
                <w:bCs/>
                <w:color w:val="000000" w:themeColor="text1"/>
                <w:sz w:val="18"/>
                <w:szCs w:val="18"/>
                <w:lang w:val="en-US"/>
              </w:rPr>
              <w:t>L</w:t>
            </w:r>
            <w:r w:rsidR="00BD59E9" w:rsidRPr="00A70B97">
              <w:rPr>
                <w:rFonts w:ascii="Calibri" w:hAnsi="Calibri"/>
                <w:bCs/>
                <w:color w:val="000000" w:themeColor="text1"/>
                <w:sz w:val="18"/>
                <w:szCs w:val="18"/>
              </w:rPr>
              <w:t xml:space="preserve">) диапазоном длин волн можно использовать </w:t>
            </w:r>
            <w:r w:rsidR="00BD59E9" w:rsidRPr="00A70B97">
              <w:rPr>
                <w:rFonts w:ascii="Calibri" w:hAnsi="Calibri"/>
                <w:bCs/>
                <w:color w:val="000000" w:themeColor="text1"/>
                <w:sz w:val="18"/>
                <w:szCs w:val="18"/>
              </w:rPr>
              <w:br/>
              <w:t xml:space="preserve">только один из 2-х портов расширения.   </w:t>
            </w:r>
          </w:p>
          <w:p w:rsidR="00BD59E9" w:rsidRPr="00A70B97" w:rsidRDefault="005D00D6" w:rsidP="00BD59E9">
            <w:pPr>
              <w:spacing w:before="20" w:line="180" w:lineRule="exact"/>
              <w:jc w:val="center"/>
              <w:rPr>
                <w:rFonts w:ascii="Calibri" w:hAnsi="Calibri"/>
                <w:bCs/>
                <w:iCs/>
                <w:color w:val="000000" w:themeColor="text1"/>
                <w:sz w:val="18"/>
                <w:szCs w:val="18"/>
              </w:rPr>
            </w:pPr>
            <w:r w:rsidRPr="00A70B97">
              <w:rPr>
                <w:rFonts w:ascii="Calibri" w:hAnsi="Calibri"/>
                <w:bCs/>
                <w:iCs/>
                <w:color w:val="000000" w:themeColor="text1"/>
                <w:sz w:val="18"/>
                <w:szCs w:val="18"/>
              </w:rPr>
              <w:t>Оптический бюджет комплекта 3</w:t>
            </w:r>
            <w:r w:rsidRPr="00A70B97">
              <w:rPr>
                <w:rFonts w:ascii="Calibri" w:hAnsi="Calibri"/>
                <w:bCs/>
                <w:iCs/>
                <w:color w:val="000000" w:themeColor="text1"/>
                <w:sz w:val="18"/>
                <w:szCs w:val="18"/>
                <w:lang w:val="en-US"/>
              </w:rPr>
              <w:t>G</w:t>
            </w:r>
            <w:r w:rsidRPr="00A70B97">
              <w:rPr>
                <w:rFonts w:ascii="Calibri" w:hAnsi="Calibri"/>
                <w:bCs/>
                <w:iCs/>
                <w:color w:val="000000" w:themeColor="text1"/>
                <w:sz w:val="18"/>
                <w:szCs w:val="18"/>
              </w:rPr>
              <w:t xml:space="preserve"> – не менее 24 дБм, комплекта 12</w:t>
            </w:r>
            <w:r w:rsidRPr="00A70B97">
              <w:rPr>
                <w:rFonts w:ascii="Calibri" w:hAnsi="Calibri"/>
                <w:bCs/>
                <w:iCs/>
                <w:color w:val="000000" w:themeColor="text1"/>
                <w:sz w:val="18"/>
                <w:szCs w:val="18"/>
                <w:lang w:val="en-US"/>
              </w:rPr>
              <w:t>G</w:t>
            </w:r>
            <w:r w:rsidRPr="00A70B97">
              <w:rPr>
                <w:rFonts w:ascii="Calibri" w:hAnsi="Calibri"/>
                <w:bCs/>
                <w:iCs/>
                <w:color w:val="000000" w:themeColor="text1"/>
                <w:sz w:val="18"/>
                <w:szCs w:val="18"/>
              </w:rPr>
              <w:t xml:space="preserve"> – не менее 14 дБм.  </w:t>
            </w:r>
          </w:p>
          <w:p w:rsidR="005D00D6" w:rsidRPr="00A70B97" w:rsidRDefault="005D00D6" w:rsidP="00BD59E9">
            <w:pPr>
              <w:spacing w:before="20" w:line="180" w:lineRule="exact"/>
              <w:jc w:val="center"/>
              <w:rPr>
                <w:rFonts w:ascii="Calibri" w:hAnsi="Calibri"/>
                <w:bCs/>
                <w:color w:val="000000" w:themeColor="text1"/>
                <w:sz w:val="18"/>
                <w:szCs w:val="18"/>
              </w:rPr>
            </w:pPr>
            <w:r w:rsidRPr="00A70B97">
              <w:rPr>
                <w:rFonts w:ascii="Calibri" w:hAnsi="Calibri"/>
                <w:bCs/>
                <w:color w:val="000000" w:themeColor="text1"/>
                <w:sz w:val="18"/>
                <w:szCs w:val="18"/>
              </w:rPr>
              <w:t>Преобразователи с индексом “</w:t>
            </w:r>
            <w:r w:rsidRPr="00A70B97">
              <w:rPr>
                <w:rFonts w:ascii="Calibri" w:hAnsi="Calibri"/>
                <w:bCs/>
                <w:color w:val="000000" w:themeColor="text1"/>
                <w:sz w:val="18"/>
                <w:szCs w:val="18"/>
                <w:lang w:val="en-US"/>
              </w:rPr>
              <w:t>E</w:t>
            </w:r>
            <w:r w:rsidRPr="00A70B97">
              <w:rPr>
                <w:rFonts w:ascii="Calibri" w:hAnsi="Calibri"/>
                <w:bCs/>
                <w:color w:val="000000" w:themeColor="text1"/>
                <w:sz w:val="18"/>
                <w:szCs w:val="18"/>
              </w:rPr>
              <w:t xml:space="preserve">” в шифре имеют два дополнительных оптических </w:t>
            </w:r>
            <w:r w:rsidRPr="00A70B97">
              <w:rPr>
                <w:rFonts w:ascii="Calibri" w:hAnsi="Calibri"/>
                <w:bCs/>
                <w:color w:val="000000" w:themeColor="text1"/>
                <w:sz w:val="18"/>
                <w:szCs w:val="18"/>
                <w:lang w:val="en-US"/>
              </w:rPr>
              <w:t>CWDM</w:t>
            </w:r>
            <w:r w:rsidRPr="00A70B97">
              <w:rPr>
                <w:rFonts w:ascii="Calibri" w:hAnsi="Calibri"/>
                <w:bCs/>
                <w:color w:val="000000" w:themeColor="text1"/>
                <w:sz w:val="18"/>
                <w:szCs w:val="18"/>
              </w:rPr>
              <w:t xml:space="preserve"> порта:  1590нм, 1610нм </w:t>
            </w:r>
            <w:r w:rsidRPr="00A70B97">
              <w:rPr>
                <w:rFonts w:ascii="Calibri" w:hAnsi="Calibri"/>
                <w:b/>
                <w:bCs/>
                <w:iCs/>
                <w:color w:val="000000" w:themeColor="text1"/>
                <w:sz w:val="18"/>
                <w:szCs w:val="18"/>
              </w:rPr>
              <w:br/>
            </w:r>
            <w:r w:rsidRPr="00A70B97">
              <w:rPr>
                <w:rFonts w:ascii="Calibri" w:hAnsi="Calibri"/>
                <w:bCs/>
                <w:color w:val="000000" w:themeColor="text1"/>
                <w:sz w:val="18"/>
                <w:szCs w:val="18"/>
              </w:rPr>
              <w:t xml:space="preserve">(блоки с диапазоном длин волн 1470…1610нм)  и  1430нм, 1450нм (блоки с индексом </w:t>
            </w:r>
            <w:r w:rsidRPr="00A70B97">
              <w:rPr>
                <w:rFonts w:ascii="Calibri" w:hAnsi="Calibri"/>
                <w:b/>
                <w:bCs/>
                <w:color w:val="000000" w:themeColor="text1"/>
                <w:sz w:val="18"/>
                <w:szCs w:val="18"/>
              </w:rPr>
              <w:t>“</w:t>
            </w:r>
            <w:r w:rsidR="00C804A2" w:rsidRPr="00A70B97">
              <w:rPr>
                <w:rFonts w:ascii="Calibri" w:hAnsi="Calibri"/>
                <w:b/>
                <w:bCs/>
                <w:color w:val="000000" w:themeColor="text1"/>
                <w:sz w:val="18"/>
                <w:szCs w:val="18"/>
                <w:lang w:val="en-US"/>
              </w:rPr>
              <w:t>L</w:t>
            </w:r>
            <w:r w:rsidRPr="00A70B97">
              <w:rPr>
                <w:rFonts w:ascii="Calibri" w:hAnsi="Calibri"/>
                <w:b/>
                <w:bCs/>
                <w:color w:val="000000" w:themeColor="text1"/>
                <w:sz w:val="18"/>
                <w:szCs w:val="18"/>
              </w:rPr>
              <w:t>”</w:t>
            </w:r>
            <w:r w:rsidRPr="00A70B97">
              <w:rPr>
                <w:rFonts w:ascii="Calibri" w:hAnsi="Calibri"/>
                <w:bCs/>
                <w:color w:val="000000" w:themeColor="text1"/>
                <w:sz w:val="18"/>
                <w:szCs w:val="18"/>
              </w:rPr>
              <w:t>).  Они позволяют подключить внешние оптические сигналы с указанными длинами волн к оптическому мультиплексору преобразователя.</w:t>
            </w:r>
          </w:p>
          <w:p w:rsidR="005867AE" w:rsidRPr="00A70B97" w:rsidRDefault="005867AE" w:rsidP="005D00D6">
            <w:pPr>
              <w:spacing w:before="120" w:after="120" w:line="180" w:lineRule="exact"/>
              <w:jc w:val="center"/>
              <w:rPr>
                <w:rFonts w:ascii="Calibri" w:hAnsi="Calibri"/>
                <w:bCs/>
                <w:iCs/>
                <w:color w:val="000000" w:themeColor="text1"/>
              </w:rPr>
            </w:pPr>
            <w:r w:rsidRPr="00A70B97">
              <w:rPr>
                <w:rFonts w:ascii="Calibri" w:hAnsi="Calibri"/>
                <w:b/>
                <w:bCs/>
                <w:color w:val="000000" w:themeColor="text1"/>
                <w:u w:val="single"/>
              </w:rPr>
              <w:t>Оптические преобразователи работают в паре.  Соответствующие пары выделены в таблице.</w:t>
            </w:r>
          </w:p>
        </w:tc>
      </w:tr>
      <w:tr w:rsidR="00E21FBB" w:rsidRPr="00A70B97" w:rsidTr="00FE0E28">
        <w:trPr>
          <w:cantSplit/>
        </w:trPr>
        <w:tc>
          <w:tcPr>
            <w:tcW w:w="10208" w:type="dxa"/>
            <w:gridSpan w:val="4"/>
            <w:tcBorders>
              <w:top w:val="single" w:sz="12" w:space="0" w:color="auto"/>
              <w:left w:val="single" w:sz="6" w:space="0" w:color="auto"/>
              <w:bottom w:val="single" w:sz="6" w:space="0" w:color="auto"/>
              <w:right w:val="single" w:sz="4" w:space="0" w:color="auto"/>
            </w:tcBorders>
            <w:vAlign w:val="center"/>
          </w:tcPr>
          <w:p w:rsidR="005D00D6" w:rsidRPr="00A70B97" w:rsidRDefault="005D00D6" w:rsidP="005D00D6">
            <w:pPr>
              <w:spacing w:before="40" w:after="40"/>
              <w:ind w:right="-108" w:hanging="108"/>
              <w:jc w:val="center"/>
              <w:rPr>
                <w:rFonts w:asciiTheme="minorHAnsi" w:hAnsiTheme="minorHAnsi" w:cstheme="minorHAnsi"/>
                <w:color w:val="000000" w:themeColor="text1"/>
                <w:sz w:val="18"/>
                <w:szCs w:val="18"/>
              </w:rPr>
            </w:pPr>
            <w:r w:rsidRPr="00A70B97">
              <w:rPr>
                <w:rFonts w:ascii="Calibri" w:hAnsi="Calibri"/>
                <w:b/>
                <w:bCs/>
                <w:i/>
                <w:iCs/>
                <w:color w:val="000000" w:themeColor="text1"/>
                <w:sz w:val="28"/>
                <w:szCs w:val="28"/>
                <w14:shadow w14:blurRad="63500" w14:dist="50800" w14:dir="13500000" w14:sx="0" w14:sy="0" w14:kx="0" w14:ky="0" w14:algn="none">
                  <w14:srgbClr w14:val="000000">
                    <w14:alpha w14:val="50000"/>
                  </w14:srgbClr>
                </w14:shadow>
              </w:rPr>
              <w:t>Оптические преобразователи 3</w:t>
            </w:r>
            <w:r w:rsidRPr="00A70B97">
              <w:rPr>
                <w:rFonts w:ascii="Calibri" w:hAnsi="Calibri"/>
                <w:b/>
                <w:bCs/>
                <w:i/>
                <w:iCs/>
                <w:color w:val="000000" w:themeColor="text1"/>
                <w:sz w:val="28"/>
                <w:szCs w:val="28"/>
                <w:lang w:val="en-US"/>
                <w14:shadow w14:blurRad="63500" w14:dist="50800" w14:dir="13500000" w14:sx="0" w14:sy="0" w14:kx="0" w14:ky="0" w14:algn="none">
                  <w14:srgbClr w14:val="000000">
                    <w14:alpha w14:val="50000"/>
                  </w14:srgbClr>
                </w14:shadow>
              </w:rPr>
              <w:t>G</w:t>
            </w:r>
            <w:r w:rsidRPr="00A70B97">
              <w:rPr>
                <w:rFonts w:ascii="Calibri" w:hAnsi="Calibri"/>
                <w:b/>
                <w:bCs/>
                <w:i/>
                <w:iCs/>
                <w:color w:val="000000" w:themeColor="text1"/>
                <w:sz w:val="28"/>
                <w:szCs w:val="28"/>
                <w14:shadow w14:blurRad="63500" w14:dist="50800" w14:dir="13500000" w14:sx="0" w14:sy="0" w14:kx="0" w14:ky="0" w14:algn="none">
                  <w14:srgbClr w14:val="000000">
                    <w14:alpha w14:val="50000"/>
                  </w14:srgbClr>
                </w14:shadow>
              </w:rPr>
              <w:t>/</w:t>
            </w:r>
            <w:r w:rsidRPr="00A70B97">
              <w:rPr>
                <w:rFonts w:ascii="Calibri" w:hAnsi="Calibri"/>
                <w:b/>
                <w:bCs/>
                <w:i/>
                <w:iCs/>
                <w:color w:val="000000" w:themeColor="text1"/>
                <w:sz w:val="28"/>
                <w:szCs w:val="28"/>
                <w:lang w:val="en-US"/>
                <w14:shadow w14:blurRad="63500" w14:dist="50800" w14:dir="13500000" w14:sx="0" w14:sy="0" w14:kx="0" w14:ky="0" w14:algn="none">
                  <w14:srgbClr w14:val="000000">
                    <w14:alpha w14:val="50000"/>
                  </w14:srgbClr>
                </w14:shadow>
              </w:rPr>
              <w:t>HD</w:t>
            </w:r>
            <w:r w:rsidRPr="00A70B97">
              <w:rPr>
                <w:rFonts w:ascii="Calibri" w:hAnsi="Calibri"/>
                <w:b/>
                <w:bCs/>
                <w:i/>
                <w:iCs/>
                <w:color w:val="000000" w:themeColor="text1"/>
                <w:sz w:val="28"/>
                <w:szCs w:val="28"/>
                <w14:shadow w14:blurRad="63500" w14:dist="50800" w14:dir="13500000" w14:sx="0" w14:sy="0" w14:kx="0" w14:ky="0" w14:algn="none">
                  <w14:srgbClr w14:val="000000">
                    <w14:alpha w14:val="50000"/>
                  </w14:srgbClr>
                </w14:shadow>
              </w:rPr>
              <w:t>/</w:t>
            </w:r>
            <w:r w:rsidRPr="00A70B97">
              <w:rPr>
                <w:rFonts w:ascii="Calibri" w:hAnsi="Calibri"/>
                <w:b/>
                <w:bCs/>
                <w:i/>
                <w:iCs/>
                <w:color w:val="000000" w:themeColor="text1"/>
                <w:sz w:val="28"/>
                <w:szCs w:val="28"/>
                <w:lang w:val="en-US"/>
                <w14:shadow w14:blurRad="63500" w14:dist="50800" w14:dir="13500000" w14:sx="0" w14:sy="0" w14:kx="0" w14:ky="0" w14:algn="none">
                  <w14:srgbClr w14:val="000000">
                    <w14:alpha w14:val="50000"/>
                  </w14:srgbClr>
                </w14:shadow>
              </w:rPr>
              <w:t>SD</w:t>
            </w:r>
            <w:r w:rsidRPr="00A70B97">
              <w:rPr>
                <w:rFonts w:ascii="Calibri" w:hAnsi="Calibri"/>
                <w:b/>
                <w:bCs/>
                <w:i/>
                <w:iCs/>
                <w:color w:val="000000" w:themeColor="text1"/>
                <w:sz w:val="28"/>
                <w:szCs w:val="28"/>
                <w14:shadow w14:blurRad="63500" w14:dist="50800" w14:dir="13500000" w14:sx="0" w14:sy="0" w14:kx="0" w14:ky="0" w14:algn="none">
                  <w14:srgbClr w14:val="000000">
                    <w14:alpha w14:val="50000"/>
                  </w14:srgbClr>
                </w14:shadow>
              </w:rPr>
              <w:t xml:space="preserve"> </w:t>
            </w:r>
            <w:r w:rsidRPr="00A70B97">
              <w:rPr>
                <w:rFonts w:ascii="Calibri" w:hAnsi="Calibri"/>
                <w:b/>
                <w:bCs/>
                <w:i/>
                <w:iCs/>
                <w:color w:val="000000" w:themeColor="text1"/>
                <w:sz w:val="28"/>
                <w:szCs w:val="28"/>
                <w:lang w:val="en-US"/>
                <w14:shadow w14:blurRad="63500" w14:dist="50800" w14:dir="13500000" w14:sx="0" w14:sy="0" w14:kx="0" w14:ky="0" w14:algn="none">
                  <w14:srgbClr w14:val="000000">
                    <w14:alpha w14:val="50000"/>
                  </w14:srgbClr>
                </w14:shadow>
              </w:rPr>
              <w:t>SDI</w:t>
            </w:r>
            <w:r w:rsidRPr="00A70B97">
              <w:rPr>
                <w:rFonts w:ascii="Calibri" w:hAnsi="Calibri"/>
                <w:b/>
                <w:bCs/>
                <w:i/>
                <w:iCs/>
                <w:color w:val="000000" w:themeColor="text1"/>
                <w:sz w:val="28"/>
                <w:szCs w:val="28"/>
                <w14:shadow w14:blurRad="63500" w14:dist="50800" w14:dir="13500000" w14:sx="0" w14:sy="0" w14:kx="0" w14:ky="0" w14:algn="none">
                  <w14:srgbClr w14:val="000000">
                    <w14:alpha w14:val="50000"/>
                  </w14:srgbClr>
                </w14:shadow>
              </w:rPr>
              <w:t xml:space="preserve">, </w:t>
            </w:r>
            <w:r w:rsidRPr="00A70B97">
              <w:rPr>
                <w:rFonts w:ascii="Calibri" w:hAnsi="Calibri"/>
                <w:b/>
                <w:bCs/>
                <w:i/>
                <w:iCs/>
                <w:color w:val="000000" w:themeColor="text1"/>
                <w:sz w:val="28"/>
                <w:szCs w:val="28"/>
                <w:lang w:val="en-US"/>
                <w14:shadow w14:blurRad="63500" w14:dist="50800" w14:dir="13500000" w14:sx="0" w14:sy="0" w14:kx="0" w14:ky="0" w14:algn="none">
                  <w14:srgbClr w14:val="000000">
                    <w14:alpha w14:val="50000"/>
                  </w14:srgbClr>
                </w14:shadow>
              </w:rPr>
              <w:t>ASI</w:t>
            </w:r>
            <w:r w:rsidRPr="00A70B97">
              <w:rPr>
                <w:rFonts w:ascii="Calibri" w:hAnsi="Calibri"/>
                <w:b/>
                <w:bCs/>
                <w:i/>
                <w:iCs/>
                <w:color w:val="000000" w:themeColor="text1"/>
                <w:sz w:val="28"/>
                <w:szCs w:val="28"/>
                <w14:shadow w14:blurRad="63500" w14:dist="50800" w14:dir="13500000" w14:sx="0" w14:sy="0" w14:kx="0" w14:ky="0" w14:algn="none">
                  <w14:srgbClr w14:val="000000">
                    <w14:alpha w14:val="50000"/>
                  </w14:srgbClr>
                </w14:shadow>
              </w:rPr>
              <w:t xml:space="preserve"> (</w:t>
            </w:r>
            <w:r w:rsidRPr="00A70B97">
              <w:rPr>
                <w:rFonts w:ascii="Calibri" w:hAnsi="Calibri"/>
                <w:b/>
                <w:bCs/>
                <w:i/>
                <w:iCs/>
                <w:color w:val="000000" w:themeColor="text1"/>
                <w:sz w:val="28"/>
                <w:szCs w:val="28"/>
                <w:lang w:val="en-US"/>
                <w14:shadow w14:blurRad="63500" w14:dist="50800" w14:dir="13500000" w14:sx="0" w14:sy="0" w14:kx="0" w14:ky="0" w14:algn="none">
                  <w14:srgbClr w14:val="000000">
                    <w14:alpha w14:val="50000"/>
                  </w14:srgbClr>
                </w14:shadow>
              </w:rPr>
              <w:t>Ethernet</w:t>
            </w:r>
            <w:r w:rsidRPr="00A70B97">
              <w:rPr>
                <w:rFonts w:ascii="Calibri" w:hAnsi="Calibri"/>
                <w:b/>
                <w:bCs/>
                <w:i/>
                <w:iCs/>
                <w:color w:val="000000" w:themeColor="text1"/>
                <w:sz w:val="28"/>
                <w:szCs w:val="28"/>
                <w14:shadow w14:blurRad="63500" w14:dist="50800" w14:dir="13500000" w14:sx="0" w14:sy="0" w14:kx="0" w14:ky="0" w14:algn="none">
                  <w14:srgbClr w14:val="000000">
                    <w14:alpha w14:val="50000"/>
                  </w14:srgbClr>
                </w14:shadow>
              </w:rPr>
              <w:t>) одноволоконные</w:t>
            </w:r>
          </w:p>
        </w:tc>
      </w:tr>
      <w:tr w:rsidR="00E21FBB" w:rsidRPr="00A70B97" w:rsidTr="00FE0E2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5867AE" w:rsidRPr="00A70B97" w:rsidRDefault="009B2A90" w:rsidP="00140D58">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-4T(E)-x</w:t>
            </w:r>
          </w:p>
        </w:tc>
        <w:tc>
          <w:tcPr>
            <w:tcW w:w="992" w:type="dxa"/>
            <w:tcBorders>
              <w:top w:val="single" w:sz="24" w:space="0" w:color="auto"/>
              <w:left w:val="single" w:sz="6" w:space="0" w:color="auto"/>
              <w:bottom w:val="single" w:sz="6"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5867AE" w:rsidRPr="00A70B97" w:rsidRDefault="008D30B1"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2376</w:t>
            </w:r>
            <w:r w:rsidR="005867AE" w:rsidRPr="00A70B97">
              <w:rPr>
                <w:rFonts w:asciiTheme="minorHAnsi" w:hAnsiTheme="minorHAnsi" w:cstheme="minorHAnsi"/>
                <w:b/>
                <w:color w:val="000000" w:themeColor="text1"/>
                <w:sz w:val="24"/>
                <w:szCs w:val="24"/>
                <w:lang w:val="en-US"/>
              </w:rPr>
              <w:t xml:space="preserve"> (+3</w:t>
            </w:r>
            <w:r w:rsidRPr="00A70B97">
              <w:rPr>
                <w:rFonts w:asciiTheme="minorHAnsi" w:hAnsiTheme="minorHAnsi" w:cstheme="minorHAnsi"/>
                <w:b/>
                <w:color w:val="000000" w:themeColor="text1"/>
                <w:sz w:val="24"/>
                <w:szCs w:val="24"/>
                <w:lang w:val="en-US"/>
              </w:rPr>
              <w:t>6</w:t>
            </w:r>
            <w:r w:rsidR="005867AE" w:rsidRPr="00A70B97">
              <w:rPr>
                <w:rFonts w:asciiTheme="minorHAnsi" w:hAnsiTheme="minorHAnsi" w:cstheme="minorHAnsi"/>
                <w:b/>
                <w:color w:val="000000" w:themeColor="text1"/>
                <w:sz w:val="24"/>
                <w:szCs w:val="24"/>
                <w:lang w:val="en-US"/>
              </w:rPr>
              <w:t>0)</w:t>
            </w:r>
          </w:p>
        </w:tc>
        <w:tc>
          <w:tcPr>
            <w:tcW w:w="3687" w:type="dxa"/>
            <w:vMerge w:val="restart"/>
            <w:tcBorders>
              <w:top w:val="single" w:sz="12" w:space="0" w:color="auto"/>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 xml:space="preserve"> </w:t>
            </w:r>
            <w:r w:rsidRPr="00A70B97">
              <w:rPr>
                <w:rFonts w:ascii="Calibri" w:hAnsi="Calibri"/>
                <w:bCs/>
                <w:color w:val="000000" w:themeColor="text1"/>
                <w:sz w:val="24"/>
                <w:szCs w:val="24"/>
              </w:rPr>
              <w:t>*</w:t>
            </w:r>
            <w:r w:rsidRPr="00A70B97">
              <w:rPr>
                <w:rFonts w:ascii="Calibri" w:hAnsi="Calibri"/>
                <w:bCs/>
                <w:color w:val="000000" w:themeColor="text1"/>
                <w:sz w:val="24"/>
                <w:szCs w:val="24"/>
                <w:vertAlign w:val="superscript"/>
              </w:rPr>
              <w:t>)</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b/>
                <w:color w:val="000000" w:themeColor="text1"/>
              </w:rPr>
              <w:t>Обозначения в шифрах устройств:</w:t>
            </w:r>
          </w:p>
          <w:p w:rsidR="005867AE" w:rsidRPr="00A70B97" w:rsidRDefault="009B2A90" w:rsidP="00140D58">
            <w:pPr>
              <w:spacing w:before="40" w:after="40"/>
              <w:ind w:right="-108"/>
              <w:rPr>
                <w:rFonts w:ascii="Calibri" w:hAnsi="Calibri"/>
                <w:b/>
                <w:color w:val="000000" w:themeColor="text1"/>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SF</w:t>
            </w:r>
            <w:r w:rsidR="005867AE" w:rsidRPr="00A70B97">
              <w:rPr>
                <w:rFonts w:ascii="Calibri" w:hAnsi="Calibri"/>
                <w:color w:val="000000" w:themeColor="text1"/>
                <w:sz w:val="18"/>
                <w:szCs w:val="18"/>
              </w:rPr>
              <w:t xml:space="preserve"> – принадлежность к системе </w:t>
            </w:r>
            <w:r w:rsidR="005867AE" w:rsidRPr="00A70B97">
              <w:rPr>
                <w:rFonts w:ascii="Calibri" w:hAnsi="Calibri"/>
                <w:color w:val="000000" w:themeColor="text1"/>
                <w:sz w:val="18"/>
                <w:szCs w:val="18"/>
                <w:lang w:val="en-US"/>
              </w:rPr>
              <w:t>PROFNEXT</w:t>
            </w:r>
            <w:r w:rsidR="005867AE" w:rsidRPr="00A70B97">
              <w:rPr>
                <w:rFonts w:ascii="Calibri" w:hAnsi="Calibri"/>
                <w:color w:val="000000" w:themeColor="text1"/>
                <w:sz w:val="18"/>
                <w:szCs w:val="18"/>
              </w:rPr>
              <w:t>;</w:t>
            </w:r>
          </w:p>
          <w:p w:rsidR="005867AE" w:rsidRPr="00A70B97" w:rsidRDefault="005867AE" w:rsidP="00140D58">
            <w:pPr>
              <w:spacing w:before="40" w:after="40"/>
              <w:ind w:right="-108"/>
              <w:rPr>
                <w:rFonts w:asciiTheme="minorHAnsi" w:hAnsiTheme="minorHAnsi" w:cstheme="minorHAnsi"/>
                <w:color w:val="000000" w:themeColor="text1"/>
                <w:sz w:val="18"/>
                <w:szCs w:val="18"/>
              </w:rPr>
            </w:pPr>
            <w:r w:rsidRPr="00A70B97">
              <w:rPr>
                <w:rFonts w:ascii="Calibri" w:hAnsi="Calibri"/>
                <w:b/>
                <w:color w:val="000000" w:themeColor="text1"/>
                <w:sz w:val="22"/>
                <w:szCs w:val="22"/>
                <w:lang w:val="en-US"/>
              </w:rPr>
              <w:t>T</w:t>
            </w:r>
            <w:r w:rsidRPr="00A70B97">
              <w:rPr>
                <w:rFonts w:ascii="Calibri" w:hAnsi="Calibri"/>
                <w:color w:val="000000" w:themeColor="text1"/>
                <w:sz w:val="18"/>
                <w:szCs w:val="18"/>
              </w:rPr>
              <w:t xml:space="preserve"> – передатчик (</w:t>
            </w:r>
            <w:r w:rsidRPr="00A70B97">
              <w:rPr>
                <w:rFonts w:ascii="Calibri" w:hAnsi="Calibri"/>
                <w:color w:val="000000" w:themeColor="text1"/>
                <w:sz w:val="18"/>
                <w:szCs w:val="18"/>
                <w:lang w:val="en-US"/>
              </w:rPr>
              <w:t>Transmitter</w:t>
            </w:r>
            <w:r w:rsidRPr="00A70B97">
              <w:rPr>
                <w:rFonts w:ascii="Calibri" w:hAnsi="Calibri"/>
                <w:color w:val="000000" w:themeColor="text1"/>
                <w:sz w:val="18"/>
                <w:szCs w:val="18"/>
              </w:rPr>
              <w:t xml:space="preserve">);  </w:t>
            </w:r>
            <w:r w:rsidRPr="00A70B97">
              <w:rPr>
                <w:rFonts w:ascii="Calibri" w:hAnsi="Calibri"/>
                <w:color w:val="000000" w:themeColor="text1"/>
                <w:sz w:val="18"/>
                <w:szCs w:val="18"/>
              </w:rPr>
              <w:br/>
            </w:r>
            <w:r w:rsidRPr="00A70B97">
              <w:rPr>
                <w:rFonts w:ascii="Calibri" w:hAnsi="Calibri"/>
                <w:b/>
                <w:color w:val="000000" w:themeColor="text1"/>
                <w:sz w:val="22"/>
                <w:szCs w:val="22"/>
                <w:lang w:val="en-US"/>
              </w:rPr>
              <w:t>R</w:t>
            </w:r>
            <w:r w:rsidRPr="00A70B97">
              <w:rPr>
                <w:rFonts w:ascii="Calibri" w:hAnsi="Calibri"/>
                <w:color w:val="000000" w:themeColor="text1"/>
                <w:sz w:val="22"/>
                <w:szCs w:val="22"/>
              </w:rPr>
              <w:t xml:space="preserve"> </w:t>
            </w:r>
            <w:r w:rsidRPr="00A70B97">
              <w:rPr>
                <w:rFonts w:ascii="Calibri" w:hAnsi="Calibri"/>
                <w:color w:val="000000" w:themeColor="text1"/>
                <w:sz w:val="18"/>
                <w:szCs w:val="18"/>
              </w:rPr>
              <w:t>– приемник (</w:t>
            </w:r>
            <w:r w:rsidRPr="00A70B97">
              <w:rPr>
                <w:rFonts w:ascii="Calibri" w:hAnsi="Calibri"/>
                <w:color w:val="000000" w:themeColor="text1"/>
                <w:sz w:val="18"/>
                <w:szCs w:val="18"/>
                <w:lang w:val="en-US"/>
              </w:rPr>
              <w:t>Re</w:t>
            </w:r>
            <w:r w:rsidRPr="00A70B97">
              <w:rPr>
                <w:rFonts w:ascii="Calibri" w:hAnsi="Calibri"/>
                <w:color w:val="000000" w:themeColor="text1"/>
                <w:sz w:val="18"/>
                <w:szCs w:val="18"/>
              </w:rPr>
              <w:t>с</w:t>
            </w:r>
            <w:r w:rsidRPr="00A70B97">
              <w:rPr>
                <w:rFonts w:ascii="Calibri" w:hAnsi="Calibri"/>
                <w:color w:val="000000" w:themeColor="text1"/>
                <w:sz w:val="18"/>
                <w:szCs w:val="18"/>
                <w:lang w:val="en-US"/>
              </w:rPr>
              <w:t>eiver</w:t>
            </w:r>
            <w:r w:rsidRPr="00A70B97">
              <w:rPr>
                <w:rFonts w:ascii="Calibri" w:hAnsi="Calibri"/>
                <w:color w:val="000000" w:themeColor="text1"/>
                <w:sz w:val="18"/>
                <w:szCs w:val="18"/>
              </w:rPr>
              <w:t xml:space="preserve">);  </w:t>
            </w:r>
            <w:r w:rsidRPr="00A70B97">
              <w:rPr>
                <w:rFonts w:ascii="Calibri" w:hAnsi="Calibri"/>
                <w:color w:val="000000" w:themeColor="text1"/>
                <w:sz w:val="18"/>
                <w:szCs w:val="18"/>
              </w:rPr>
              <w:br/>
            </w:r>
            <w:r w:rsidRPr="00A70B97">
              <w:rPr>
                <w:rFonts w:ascii="Calibri" w:hAnsi="Calibri"/>
                <w:b/>
                <w:color w:val="000000" w:themeColor="text1"/>
              </w:rPr>
              <w:t>цифры</w:t>
            </w:r>
            <w:r w:rsidRPr="00A70B97">
              <w:rPr>
                <w:rFonts w:ascii="Calibri" w:hAnsi="Calibri"/>
                <w:color w:val="000000" w:themeColor="text1"/>
                <w:sz w:val="18"/>
                <w:szCs w:val="18"/>
              </w:rPr>
              <w:t xml:space="preserve"> – кол-во передатчиков / приемников </w:t>
            </w:r>
            <w:r w:rsidRPr="00A70B97">
              <w:rPr>
                <w:rFonts w:ascii="Calibri" w:hAnsi="Calibri"/>
                <w:color w:val="000000" w:themeColor="text1"/>
                <w:sz w:val="18"/>
                <w:szCs w:val="18"/>
              </w:rPr>
              <w:br/>
              <w:t xml:space="preserve">                 в блоке; </w:t>
            </w:r>
            <w:r w:rsidRPr="00A70B97">
              <w:rPr>
                <w:rFonts w:ascii="Calibri" w:hAnsi="Calibri"/>
                <w:color w:val="000000" w:themeColor="text1"/>
                <w:sz w:val="18"/>
                <w:szCs w:val="18"/>
              </w:rPr>
              <w:br/>
            </w:r>
            <w:r w:rsidRPr="00A70B97">
              <w:rPr>
                <w:rFonts w:ascii="Calibri" w:hAnsi="Calibri"/>
                <w:b/>
                <w:color w:val="000000" w:themeColor="text1"/>
                <w:sz w:val="22"/>
                <w:szCs w:val="22"/>
                <w:lang w:val="en-US"/>
              </w:rPr>
              <w:t>E</w:t>
            </w:r>
            <w:r w:rsidRPr="00A70B97">
              <w:rPr>
                <w:rFonts w:ascii="Calibri" w:hAnsi="Calibri"/>
                <w:color w:val="000000" w:themeColor="text1"/>
                <w:sz w:val="18"/>
                <w:szCs w:val="18"/>
              </w:rPr>
              <w:t xml:space="preserve"> – опция </w:t>
            </w:r>
            <w:r w:rsidRPr="00A70B97">
              <w:rPr>
                <w:rFonts w:ascii="Calibri" w:hAnsi="Calibri"/>
                <w:color w:val="000000" w:themeColor="text1"/>
                <w:sz w:val="18"/>
                <w:szCs w:val="18"/>
                <w:lang w:val="en-US"/>
              </w:rPr>
              <w:t>Ethernet</w:t>
            </w:r>
            <w:r w:rsidRPr="00A70B97">
              <w:rPr>
                <w:rFonts w:ascii="Calibri" w:hAnsi="Calibri"/>
                <w:color w:val="000000" w:themeColor="text1"/>
                <w:sz w:val="18"/>
                <w:szCs w:val="18"/>
              </w:rPr>
              <w:t>;</w:t>
            </w:r>
            <w:r w:rsidRPr="00A70B97">
              <w:rPr>
                <w:rFonts w:ascii="Calibri" w:hAnsi="Calibri"/>
                <w:color w:val="000000" w:themeColor="text1"/>
                <w:sz w:val="18"/>
                <w:szCs w:val="18"/>
              </w:rPr>
              <w:br/>
            </w:r>
            <w:r w:rsidRPr="00A70B97">
              <w:rPr>
                <w:rFonts w:ascii="Calibri" w:hAnsi="Calibri"/>
                <w:b/>
                <w:color w:val="000000" w:themeColor="text1"/>
                <w:sz w:val="22"/>
                <w:szCs w:val="22"/>
                <w:lang w:val="en-US"/>
              </w:rPr>
              <w:t>x</w:t>
            </w:r>
            <w:r w:rsidRPr="00A70B97">
              <w:rPr>
                <w:rFonts w:ascii="Calibri" w:hAnsi="Calibri"/>
                <w:b/>
                <w:color w:val="000000" w:themeColor="text1"/>
                <w:sz w:val="22"/>
                <w:szCs w:val="22"/>
              </w:rPr>
              <w:t xml:space="preserve"> = </w:t>
            </w:r>
            <w:r w:rsidRPr="00A70B97">
              <w:rPr>
                <w:rFonts w:ascii="Calibri" w:hAnsi="Calibri"/>
                <w:b/>
                <w:color w:val="000000" w:themeColor="text1"/>
                <w:sz w:val="22"/>
                <w:szCs w:val="22"/>
                <w:lang w:val="en-US"/>
              </w:rPr>
              <w:t>H</w:t>
            </w:r>
            <w:r w:rsidRPr="00A70B97">
              <w:rPr>
                <w:rFonts w:ascii="Calibri" w:hAnsi="Calibri"/>
                <w:color w:val="000000" w:themeColor="text1"/>
                <w:sz w:val="18"/>
                <w:szCs w:val="18"/>
              </w:rPr>
              <w:t xml:space="preserve"> – верхний диапазон длин волн </w:t>
            </w:r>
            <w:r w:rsidRPr="00A70B97">
              <w:rPr>
                <w:rFonts w:ascii="Calibri" w:hAnsi="Calibri"/>
                <w:color w:val="000000" w:themeColor="text1"/>
                <w:sz w:val="18"/>
                <w:szCs w:val="18"/>
              </w:rPr>
              <w:br/>
              <w:t xml:space="preserve">             </w:t>
            </w:r>
            <w:r w:rsidRPr="00A70B97">
              <w:rPr>
                <w:rFonts w:ascii="Calibri" w:hAnsi="Calibri"/>
                <w:bCs/>
                <w:iCs/>
                <w:color w:val="000000" w:themeColor="text1"/>
                <w:sz w:val="18"/>
                <w:szCs w:val="18"/>
              </w:rPr>
              <w:t xml:space="preserve">1470…1610нм; </w:t>
            </w:r>
            <w:r w:rsidRPr="00A70B97">
              <w:rPr>
                <w:rFonts w:ascii="Calibri" w:hAnsi="Calibri"/>
                <w:bCs/>
                <w:iCs/>
                <w:color w:val="000000" w:themeColor="text1"/>
                <w:sz w:val="18"/>
                <w:szCs w:val="18"/>
              </w:rPr>
              <w:br/>
            </w:r>
            <w:r w:rsidRPr="00A70B97">
              <w:rPr>
                <w:rFonts w:ascii="Calibri" w:hAnsi="Calibri"/>
                <w:b/>
                <w:bCs/>
                <w:iCs/>
                <w:color w:val="000000" w:themeColor="text1"/>
                <w:sz w:val="22"/>
                <w:szCs w:val="22"/>
                <w:lang w:val="en-US"/>
              </w:rPr>
              <w:t>x</w:t>
            </w:r>
            <w:r w:rsidRPr="00A70B97">
              <w:rPr>
                <w:rFonts w:ascii="Calibri" w:hAnsi="Calibri"/>
                <w:b/>
                <w:bCs/>
                <w:iCs/>
                <w:color w:val="000000" w:themeColor="text1"/>
                <w:sz w:val="22"/>
                <w:szCs w:val="22"/>
              </w:rPr>
              <w:t xml:space="preserve"> = </w:t>
            </w:r>
            <w:r w:rsidRPr="00A70B97">
              <w:rPr>
                <w:rFonts w:ascii="Calibri" w:hAnsi="Calibri"/>
                <w:b/>
                <w:bCs/>
                <w:iCs/>
                <w:color w:val="000000" w:themeColor="text1"/>
                <w:sz w:val="22"/>
                <w:szCs w:val="22"/>
                <w:lang w:val="en-US"/>
              </w:rPr>
              <w:t>L</w:t>
            </w:r>
            <w:r w:rsidRPr="00A70B97">
              <w:rPr>
                <w:rFonts w:ascii="Calibri" w:hAnsi="Calibri"/>
                <w:bCs/>
                <w:iCs/>
                <w:color w:val="000000" w:themeColor="text1"/>
                <w:sz w:val="18"/>
                <w:szCs w:val="18"/>
              </w:rPr>
              <w:t xml:space="preserve"> – нижний </w:t>
            </w:r>
            <w:r w:rsidRPr="00A70B97">
              <w:rPr>
                <w:rFonts w:ascii="Calibri" w:hAnsi="Calibri"/>
                <w:color w:val="000000" w:themeColor="text1"/>
                <w:sz w:val="18"/>
                <w:szCs w:val="18"/>
              </w:rPr>
              <w:t xml:space="preserve">диапазон длин волн </w:t>
            </w:r>
            <w:r w:rsidRPr="00A70B97">
              <w:rPr>
                <w:rFonts w:ascii="Calibri" w:hAnsi="Calibri"/>
                <w:color w:val="000000" w:themeColor="text1"/>
                <w:sz w:val="18"/>
                <w:szCs w:val="18"/>
              </w:rPr>
              <w:br/>
              <w:t xml:space="preserve">             </w:t>
            </w:r>
            <w:r w:rsidRPr="00A70B97">
              <w:rPr>
                <w:rFonts w:ascii="Calibri" w:hAnsi="Calibri"/>
                <w:bCs/>
                <w:iCs/>
                <w:color w:val="000000" w:themeColor="text1"/>
                <w:sz w:val="18"/>
                <w:szCs w:val="18"/>
              </w:rPr>
              <w:t>1270…1450нм</w:t>
            </w: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5867AE" w:rsidRPr="00A70B97" w:rsidRDefault="009B2A90" w:rsidP="00140D58">
            <w:pPr>
              <w:pStyle w:val="a3"/>
              <w:spacing w:before="40" w:after="40"/>
              <w:ind w:left="318" w:right="-108" w:hanging="142"/>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-4R(E)-x</w:t>
            </w:r>
          </w:p>
        </w:tc>
        <w:tc>
          <w:tcPr>
            <w:tcW w:w="992" w:type="dxa"/>
            <w:tcBorders>
              <w:top w:val="single" w:sz="6" w:space="0" w:color="auto"/>
              <w:left w:val="single" w:sz="6" w:space="0" w:color="auto"/>
              <w:bottom w:val="single" w:sz="24"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24" w:space="0" w:color="auto"/>
              <w:right w:val="single" w:sz="4" w:space="0" w:color="auto"/>
            </w:tcBorders>
          </w:tcPr>
          <w:p w:rsidR="005867AE" w:rsidRPr="00A70B97" w:rsidRDefault="00911237"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2376 (+360)</w:t>
            </w:r>
          </w:p>
        </w:tc>
        <w:tc>
          <w:tcPr>
            <w:tcW w:w="3687" w:type="dxa"/>
            <w:vMerge/>
            <w:tcBorders>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911237" w:rsidRPr="00A70B97" w:rsidRDefault="00911237" w:rsidP="00140D58">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PN-SF-3T1R(E)-x</w:t>
            </w:r>
          </w:p>
        </w:tc>
        <w:tc>
          <w:tcPr>
            <w:tcW w:w="992" w:type="dxa"/>
            <w:tcBorders>
              <w:top w:val="single" w:sz="24" w:space="0" w:color="auto"/>
              <w:left w:val="single" w:sz="6" w:space="0" w:color="auto"/>
              <w:bottom w:val="single" w:sz="6" w:space="0" w:color="auto"/>
              <w:right w:val="single" w:sz="6" w:space="0" w:color="auto"/>
            </w:tcBorders>
          </w:tcPr>
          <w:p w:rsidR="00911237" w:rsidRPr="00A70B97" w:rsidRDefault="00911237"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911237" w:rsidRPr="00A70B97" w:rsidRDefault="00911237"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2376 (+360)</w:t>
            </w:r>
          </w:p>
        </w:tc>
        <w:tc>
          <w:tcPr>
            <w:tcW w:w="3687" w:type="dxa"/>
            <w:vMerge/>
            <w:tcBorders>
              <w:left w:val="single" w:sz="4" w:space="0" w:color="auto"/>
              <w:right w:val="single" w:sz="4" w:space="0" w:color="auto"/>
            </w:tcBorders>
          </w:tcPr>
          <w:p w:rsidR="00911237" w:rsidRPr="00A70B97" w:rsidRDefault="00911237"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911237" w:rsidRPr="00A70B97" w:rsidRDefault="00911237" w:rsidP="00140D58">
            <w:pPr>
              <w:pStyle w:val="a3"/>
              <w:spacing w:before="40" w:after="40"/>
              <w:ind w:left="318" w:right="-108" w:hanging="142"/>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20"/>
                <w:sz w:val="24"/>
                <w:szCs w:val="24"/>
                <w:lang w:val="en-US"/>
              </w:rPr>
              <w:t>PN-SF-3R1T(E)-x</w:t>
            </w:r>
          </w:p>
        </w:tc>
        <w:tc>
          <w:tcPr>
            <w:tcW w:w="992" w:type="dxa"/>
            <w:tcBorders>
              <w:top w:val="single" w:sz="6" w:space="0" w:color="auto"/>
              <w:left w:val="single" w:sz="6" w:space="0" w:color="auto"/>
              <w:bottom w:val="single" w:sz="6" w:space="0" w:color="auto"/>
              <w:right w:val="single" w:sz="6" w:space="0" w:color="auto"/>
            </w:tcBorders>
          </w:tcPr>
          <w:p w:rsidR="00911237" w:rsidRPr="00A70B97" w:rsidRDefault="00911237"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6" w:space="0" w:color="auto"/>
              <w:right w:val="single" w:sz="4" w:space="0" w:color="auto"/>
            </w:tcBorders>
          </w:tcPr>
          <w:p w:rsidR="00911237" w:rsidRPr="00A70B97" w:rsidRDefault="00911237"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2376 (+360)</w:t>
            </w:r>
          </w:p>
        </w:tc>
        <w:tc>
          <w:tcPr>
            <w:tcW w:w="3687" w:type="dxa"/>
            <w:vMerge/>
            <w:tcBorders>
              <w:left w:val="single" w:sz="4" w:space="0" w:color="auto"/>
              <w:right w:val="single" w:sz="4" w:space="0" w:color="auto"/>
            </w:tcBorders>
          </w:tcPr>
          <w:p w:rsidR="00911237" w:rsidRPr="00A70B97" w:rsidRDefault="00911237"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911237" w:rsidRPr="00A70B97" w:rsidRDefault="00911237" w:rsidP="00140D58">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PN-SF-2T2R(E)-x</w:t>
            </w:r>
          </w:p>
        </w:tc>
        <w:tc>
          <w:tcPr>
            <w:tcW w:w="992" w:type="dxa"/>
            <w:tcBorders>
              <w:top w:val="single" w:sz="24" w:space="0" w:color="auto"/>
              <w:left w:val="single" w:sz="6" w:space="0" w:color="auto"/>
              <w:bottom w:val="single" w:sz="6" w:space="0" w:color="auto"/>
              <w:right w:val="single" w:sz="6" w:space="0" w:color="auto"/>
            </w:tcBorders>
          </w:tcPr>
          <w:p w:rsidR="00911237" w:rsidRPr="00A70B97" w:rsidRDefault="00911237"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911237" w:rsidRPr="00A70B97" w:rsidRDefault="00911237"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2376 (+360)</w:t>
            </w:r>
          </w:p>
        </w:tc>
        <w:tc>
          <w:tcPr>
            <w:tcW w:w="3687" w:type="dxa"/>
            <w:vMerge/>
            <w:tcBorders>
              <w:left w:val="single" w:sz="4" w:space="0" w:color="auto"/>
              <w:right w:val="single" w:sz="4" w:space="0" w:color="auto"/>
            </w:tcBorders>
          </w:tcPr>
          <w:p w:rsidR="00911237" w:rsidRPr="00A70B97" w:rsidRDefault="00911237"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911237" w:rsidRPr="00A70B97" w:rsidRDefault="00911237" w:rsidP="00140D58">
            <w:pPr>
              <w:pStyle w:val="a3"/>
              <w:spacing w:before="40" w:after="40"/>
              <w:ind w:left="318" w:right="-108" w:hanging="142"/>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20"/>
                <w:sz w:val="24"/>
                <w:szCs w:val="24"/>
                <w:lang w:val="en-US"/>
              </w:rPr>
              <w:t>PN-SF-2R2T(E)-x</w:t>
            </w:r>
          </w:p>
        </w:tc>
        <w:tc>
          <w:tcPr>
            <w:tcW w:w="992" w:type="dxa"/>
            <w:tcBorders>
              <w:top w:val="single" w:sz="6" w:space="0" w:color="auto"/>
              <w:left w:val="single" w:sz="6" w:space="0" w:color="auto"/>
              <w:bottom w:val="single" w:sz="6" w:space="0" w:color="auto"/>
              <w:right w:val="single" w:sz="6" w:space="0" w:color="auto"/>
            </w:tcBorders>
          </w:tcPr>
          <w:p w:rsidR="00911237" w:rsidRPr="00A70B97" w:rsidRDefault="00911237"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6" w:space="0" w:color="auto"/>
              <w:right w:val="single" w:sz="4" w:space="0" w:color="auto"/>
            </w:tcBorders>
          </w:tcPr>
          <w:p w:rsidR="00911237" w:rsidRPr="00A70B97" w:rsidRDefault="00911237"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2376 (+360)</w:t>
            </w:r>
          </w:p>
        </w:tc>
        <w:tc>
          <w:tcPr>
            <w:tcW w:w="3687" w:type="dxa"/>
            <w:vMerge/>
            <w:tcBorders>
              <w:left w:val="single" w:sz="4" w:space="0" w:color="auto"/>
              <w:right w:val="single" w:sz="4" w:space="0" w:color="auto"/>
            </w:tcBorders>
          </w:tcPr>
          <w:p w:rsidR="00911237" w:rsidRPr="00A70B97" w:rsidRDefault="00911237"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5867AE" w:rsidRPr="00A70B97" w:rsidRDefault="009B2A90" w:rsidP="00140D58">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-2T(E)-x</w:t>
            </w:r>
          </w:p>
        </w:tc>
        <w:tc>
          <w:tcPr>
            <w:tcW w:w="992" w:type="dxa"/>
            <w:tcBorders>
              <w:top w:val="single" w:sz="24" w:space="0" w:color="auto"/>
              <w:left w:val="single" w:sz="6" w:space="0" w:color="auto"/>
              <w:bottom w:val="single" w:sz="6"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5867AE" w:rsidRPr="00A70B97" w:rsidRDefault="005867AE"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1</w:t>
            </w:r>
            <w:r w:rsidR="006D63E7" w:rsidRPr="00A70B97">
              <w:rPr>
                <w:rFonts w:asciiTheme="minorHAnsi" w:hAnsiTheme="minorHAnsi" w:cstheme="minorHAnsi"/>
                <w:b/>
                <w:color w:val="000000" w:themeColor="text1"/>
                <w:sz w:val="24"/>
                <w:szCs w:val="24"/>
                <w:lang w:val="en-US"/>
              </w:rPr>
              <w:t>380</w:t>
            </w:r>
            <w:r w:rsidRPr="00A70B97">
              <w:rPr>
                <w:rFonts w:asciiTheme="minorHAnsi" w:hAnsiTheme="minorHAnsi" w:cstheme="minorHAnsi"/>
                <w:b/>
                <w:color w:val="000000" w:themeColor="text1"/>
                <w:sz w:val="24"/>
                <w:szCs w:val="24"/>
                <w:lang w:val="en-US"/>
              </w:rPr>
              <w:t xml:space="preserve"> (+</w:t>
            </w:r>
            <w:r w:rsidR="006D63E7" w:rsidRPr="00A70B97">
              <w:rPr>
                <w:rFonts w:asciiTheme="minorHAnsi" w:hAnsiTheme="minorHAnsi" w:cstheme="minorHAnsi"/>
                <w:b/>
                <w:color w:val="000000" w:themeColor="text1"/>
                <w:sz w:val="24"/>
                <w:szCs w:val="24"/>
                <w:lang w:val="en-US"/>
              </w:rPr>
              <w:t>720</w:t>
            </w:r>
            <w:r w:rsidRPr="00A70B97">
              <w:rPr>
                <w:rFonts w:asciiTheme="minorHAnsi" w:hAnsiTheme="minorHAnsi" w:cstheme="minorHAnsi"/>
                <w:b/>
                <w:color w:val="000000" w:themeColor="text1"/>
                <w:sz w:val="24"/>
                <w:szCs w:val="24"/>
                <w:lang w:val="en-US"/>
              </w:rPr>
              <w:t>)</w:t>
            </w:r>
          </w:p>
        </w:tc>
        <w:tc>
          <w:tcPr>
            <w:tcW w:w="3687" w:type="dxa"/>
            <w:vMerge/>
            <w:tcBorders>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5867AE" w:rsidRPr="00A70B97" w:rsidRDefault="009B2A90" w:rsidP="00140D58">
            <w:pPr>
              <w:pStyle w:val="a3"/>
              <w:spacing w:before="40" w:after="40"/>
              <w:ind w:left="318" w:right="-108" w:hanging="142"/>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-2R(E)-x</w:t>
            </w:r>
          </w:p>
        </w:tc>
        <w:tc>
          <w:tcPr>
            <w:tcW w:w="992" w:type="dxa"/>
            <w:tcBorders>
              <w:top w:val="single" w:sz="6" w:space="0" w:color="auto"/>
              <w:left w:val="single" w:sz="6" w:space="0" w:color="auto"/>
              <w:bottom w:val="single" w:sz="24"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24" w:space="0" w:color="auto"/>
              <w:right w:val="single" w:sz="4" w:space="0" w:color="auto"/>
            </w:tcBorders>
          </w:tcPr>
          <w:p w:rsidR="005867AE" w:rsidRPr="00A70B97" w:rsidRDefault="006D63E7"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1380 (+720)</w:t>
            </w:r>
          </w:p>
        </w:tc>
        <w:tc>
          <w:tcPr>
            <w:tcW w:w="3687" w:type="dxa"/>
            <w:vMerge/>
            <w:tcBorders>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5D00D6" w:rsidRPr="00A70B97" w:rsidRDefault="009B2A90" w:rsidP="00480345">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w:t>
            </w:r>
            <w:r w:rsidR="005D00D6" w:rsidRPr="00A70B97">
              <w:rPr>
                <w:rFonts w:asciiTheme="minorHAnsi" w:hAnsiTheme="minorHAnsi" w:cstheme="minorHAnsi"/>
                <w:b/>
                <w:color w:val="000000" w:themeColor="text1"/>
                <w:spacing w:val="20"/>
                <w:sz w:val="24"/>
                <w:szCs w:val="24"/>
                <w:lang w:val="en-US"/>
              </w:rPr>
              <w:t>-1T1RE-x</w:t>
            </w:r>
          </w:p>
        </w:tc>
        <w:tc>
          <w:tcPr>
            <w:tcW w:w="992" w:type="dxa"/>
            <w:tcBorders>
              <w:top w:val="single" w:sz="24" w:space="0" w:color="auto"/>
              <w:left w:val="single" w:sz="6" w:space="0" w:color="auto"/>
              <w:bottom w:val="single" w:sz="6" w:space="0" w:color="auto"/>
              <w:right w:val="single" w:sz="6" w:space="0" w:color="auto"/>
            </w:tcBorders>
          </w:tcPr>
          <w:p w:rsidR="005D00D6" w:rsidRPr="00A70B97" w:rsidRDefault="005D00D6"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5D00D6" w:rsidRPr="00A70B97" w:rsidRDefault="000B4B4A" w:rsidP="00480345">
            <w:pPr>
              <w:spacing w:before="40" w:after="40"/>
              <w:ind w:left="-108" w:right="-108"/>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lang w:val="en-US"/>
              </w:rPr>
              <w:t>2364</w:t>
            </w:r>
          </w:p>
        </w:tc>
        <w:tc>
          <w:tcPr>
            <w:tcW w:w="3687" w:type="dxa"/>
            <w:vMerge/>
            <w:tcBorders>
              <w:left w:val="single" w:sz="4" w:space="0" w:color="auto"/>
              <w:right w:val="single" w:sz="4" w:space="0" w:color="auto"/>
            </w:tcBorders>
          </w:tcPr>
          <w:p w:rsidR="005D00D6" w:rsidRPr="00A70B97" w:rsidRDefault="005D00D6"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DA551B">
        <w:trPr>
          <w:cantSplit/>
        </w:trPr>
        <w:tc>
          <w:tcPr>
            <w:tcW w:w="3119" w:type="dxa"/>
            <w:tcBorders>
              <w:top w:val="single" w:sz="6" w:space="0" w:color="auto"/>
              <w:left w:val="single" w:sz="6" w:space="0" w:color="auto"/>
              <w:bottom w:val="single" w:sz="6" w:space="0" w:color="auto"/>
              <w:right w:val="single" w:sz="6" w:space="0" w:color="auto"/>
            </w:tcBorders>
            <w:vAlign w:val="center"/>
          </w:tcPr>
          <w:p w:rsidR="005D00D6" w:rsidRPr="00A70B97" w:rsidRDefault="009B2A90" w:rsidP="00480345">
            <w:pPr>
              <w:pStyle w:val="a3"/>
              <w:spacing w:before="40" w:after="40"/>
              <w:ind w:left="318" w:right="-108" w:hanging="142"/>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pacing w:val="20"/>
                <w:sz w:val="24"/>
                <w:szCs w:val="24"/>
                <w:lang w:val="en-US"/>
              </w:rPr>
              <w:t>PN-SF</w:t>
            </w:r>
            <w:r w:rsidR="005D00D6" w:rsidRPr="00A70B97">
              <w:rPr>
                <w:rFonts w:asciiTheme="minorHAnsi" w:hAnsiTheme="minorHAnsi" w:cstheme="minorHAnsi"/>
                <w:b/>
                <w:color w:val="000000" w:themeColor="text1"/>
                <w:spacing w:val="20"/>
                <w:sz w:val="24"/>
                <w:szCs w:val="24"/>
                <w:lang w:val="en-US"/>
              </w:rPr>
              <w:t>-1R1TE-x</w:t>
            </w:r>
          </w:p>
        </w:tc>
        <w:tc>
          <w:tcPr>
            <w:tcW w:w="992" w:type="dxa"/>
            <w:tcBorders>
              <w:top w:val="single" w:sz="6" w:space="0" w:color="auto"/>
              <w:left w:val="single" w:sz="6" w:space="0" w:color="auto"/>
              <w:bottom w:val="single" w:sz="6" w:space="0" w:color="auto"/>
              <w:right w:val="single" w:sz="6" w:space="0" w:color="auto"/>
            </w:tcBorders>
          </w:tcPr>
          <w:p w:rsidR="005D00D6" w:rsidRPr="00A70B97" w:rsidRDefault="005D00D6"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6" w:space="0" w:color="auto"/>
              <w:right w:val="single" w:sz="4" w:space="0" w:color="auto"/>
            </w:tcBorders>
          </w:tcPr>
          <w:p w:rsidR="005D00D6" w:rsidRPr="00A70B97" w:rsidRDefault="000B4B4A" w:rsidP="00480345">
            <w:pPr>
              <w:spacing w:before="40" w:after="40"/>
              <w:ind w:left="-108" w:right="-108"/>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lang w:val="en-US"/>
              </w:rPr>
              <w:t>2364</w:t>
            </w:r>
          </w:p>
        </w:tc>
        <w:tc>
          <w:tcPr>
            <w:tcW w:w="3687" w:type="dxa"/>
            <w:vMerge/>
            <w:tcBorders>
              <w:left w:val="single" w:sz="4" w:space="0" w:color="auto"/>
              <w:bottom w:val="single" w:sz="6" w:space="0" w:color="auto"/>
              <w:right w:val="single" w:sz="4" w:space="0" w:color="auto"/>
            </w:tcBorders>
          </w:tcPr>
          <w:p w:rsidR="005D00D6" w:rsidRPr="00A70B97" w:rsidRDefault="005D00D6"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480345">
        <w:trPr>
          <w:cantSplit/>
        </w:trPr>
        <w:tc>
          <w:tcPr>
            <w:tcW w:w="10208" w:type="dxa"/>
            <w:gridSpan w:val="4"/>
            <w:tcBorders>
              <w:top w:val="single" w:sz="24" w:space="0" w:color="auto"/>
              <w:left w:val="single" w:sz="6" w:space="0" w:color="auto"/>
              <w:bottom w:val="single" w:sz="6" w:space="0" w:color="auto"/>
              <w:right w:val="single" w:sz="4" w:space="0" w:color="auto"/>
            </w:tcBorders>
            <w:vAlign w:val="center"/>
          </w:tcPr>
          <w:p w:rsidR="005D00D6" w:rsidRPr="00A70B97" w:rsidRDefault="005D00D6" w:rsidP="005D00D6">
            <w:pPr>
              <w:spacing w:before="40" w:after="40"/>
              <w:ind w:right="-108" w:hanging="108"/>
              <w:jc w:val="center"/>
              <w:rPr>
                <w:rFonts w:asciiTheme="minorHAnsi" w:hAnsiTheme="minorHAnsi" w:cstheme="minorHAnsi"/>
                <w:color w:val="000000" w:themeColor="text1"/>
                <w:spacing w:val="-6"/>
                <w:sz w:val="18"/>
                <w:szCs w:val="18"/>
              </w:rPr>
            </w:pP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Оптические преобразователи 12</w:t>
            </w:r>
            <w:r w:rsidRPr="00A70B97">
              <w:rPr>
                <w:rFonts w:ascii="Calibri" w:hAnsi="Calibri"/>
                <w:b/>
                <w:bCs/>
                <w:i/>
                <w:iCs/>
                <w:color w:val="000000" w:themeColor="text1"/>
                <w:spacing w:val="-6"/>
                <w:sz w:val="28"/>
                <w:szCs w:val="28"/>
                <w:lang w:val="en-US"/>
                <w14:shadow w14:blurRad="63500" w14:dist="50800" w14:dir="13500000" w14:sx="0" w14:sy="0" w14:kx="0" w14:ky="0" w14:algn="none">
                  <w14:srgbClr w14:val="000000">
                    <w14:alpha w14:val="50000"/>
                  </w14:srgbClr>
                </w14:shadow>
              </w:rPr>
              <w:t>G</w:t>
            </w: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/3</w:t>
            </w:r>
            <w:r w:rsidRPr="00A70B97">
              <w:rPr>
                <w:rFonts w:ascii="Calibri" w:hAnsi="Calibri"/>
                <w:b/>
                <w:bCs/>
                <w:i/>
                <w:iCs/>
                <w:color w:val="000000" w:themeColor="text1"/>
                <w:spacing w:val="-6"/>
                <w:sz w:val="28"/>
                <w:szCs w:val="28"/>
                <w:lang w:val="en-US"/>
                <w14:shadow w14:blurRad="63500" w14:dist="50800" w14:dir="13500000" w14:sx="0" w14:sy="0" w14:kx="0" w14:ky="0" w14:algn="none">
                  <w14:srgbClr w14:val="000000">
                    <w14:alpha w14:val="50000"/>
                  </w14:srgbClr>
                </w14:shadow>
              </w:rPr>
              <w:t>G</w:t>
            </w: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w:t>
            </w:r>
            <w:r w:rsidRPr="00A70B97">
              <w:rPr>
                <w:rFonts w:ascii="Calibri" w:hAnsi="Calibri"/>
                <w:b/>
                <w:bCs/>
                <w:i/>
                <w:iCs/>
                <w:color w:val="000000" w:themeColor="text1"/>
                <w:spacing w:val="-6"/>
                <w:sz w:val="28"/>
                <w:szCs w:val="28"/>
                <w:lang w:val="en-US"/>
                <w14:shadow w14:blurRad="63500" w14:dist="50800" w14:dir="13500000" w14:sx="0" w14:sy="0" w14:kx="0" w14:ky="0" w14:algn="none">
                  <w14:srgbClr w14:val="000000">
                    <w14:alpha w14:val="50000"/>
                  </w14:srgbClr>
                </w14:shadow>
              </w:rPr>
              <w:t>HD</w:t>
            </w: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w:t>
            </w:r>
            <w:r w:rsidRPr="00A70B97">
              <w:rPr>
                <w:rFonts w:ascii="Calibri" w:hAnsi="Calibri"/>
                <w:b/>
                <w:bCs/>
                <w:i/>
                <w:iCs/>
                <w:color w:val="000000" w:themeColor="text1"/>
                <w:spacing w:val="-6"/>
                <w:sz w:val="28"/>
                <w:szCs w:val="28"/>
                <w:lang w:val="en-US"/>
                <w14:shadow w14:blurRad="63500" w14:dist="50800" w14:dir="13500000" w14:sx="0" w14:sy="0" w14:kx="0" w14:ky="0" w14:algn="none">
                  <w14:srgbClr w14:val="000000">
                    <w14:alpha w14:val="50000"/>
                  </w14:srgbClr>
                </w14:shadow>
              </w:rPr>
              <w:t>SD</w:t>
            </w: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 xml:space="preserve"> </w:t>
            </w:r>
            <w:r w:rsidRPr="00A70B97">
              <w:rPr>
                <w:rFonts w:ascii="Calibri" w:hAnsi="Calibri"/>
                <w:b/>
                <w:bCs/>
                <w:i/>
                <w:iCs/>
                <w:color w:val="000000" w:themeColor="text1"/>
                <w:spacing w:val="-6"/>
                <w:sz w:val="28"/>
                <w:szCs w:val="28"/>
                <w:lang w:val="en-US"/>
                <w14:shadow w14:blurRad="63500" w14:dist="50800" w14:dir="13500000" w14:sx="0" w14:sy="0" w14:kx="0" w14:ky="0" w14:algn="none">
                  <w14:srgbClr w14:val="000000">
                    <w14:alpha w14:val="50000"/>
                  </w14:srgbClr>
                </w14:shadow>
              </w:rPr>
              <w:t>SDI</w:t>
            </w: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 xml:space="preserve">, </w:t>
            </w:r>
            <w:r w:rsidRPr="00A70B97">
              <w:rPr>
                <w:rFonts w:ascii="Calibri" w:hAnsi="Calibri"/>
                <w:b/>
                <w:bCs/>
                <w:i/>
                <w:iCs/>
                <w:color w:val="000000" w:themeColor="text1"/>
                <w:spacing w:val="-6"/>
                <w:sz w:val="28"/>
                <w:szCs w:val="28"/>
                <w:lang w:val="en-US"/>
                <w14:shadow w14:blurRad="63500" w14:dist="50800" w14:dir="13500000" w14:sx="0" w14:sy="0" w14:kx="0" w14:ky="0" w14:algn="none">
                  <w14:srgbClr w14:val="000000">
                    <w14:alpha w14:val="50000"/>
                  </w14:srgbClr>
                </w14:shadow>
              </w:rPr>
              <w:t>ASI</w:t>
            </w: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 xml:space="preserve"> (</w:t>
            </w:r>
            <w:r w:rsidRPr="00A70B97">
              <w:rPr>
                <w:rFonts w:ascii="Calibri" w:hAnsi="Calibri"/>
                <w:b/>
                <w:bCs/>
                <w:i/>
                <w:iCs/>
                <w:color w:val="000000" w:themeColor="text1"/>
                <w:spacing w:val="-6"/>
                <w:sz w:val="28"/>
                <w:szCs w:val="28"/>
                <w:lang w:val="en-US"/>
                <w14:shadow w14:blurRad="63500" w14:dist="50800" w14:dir="13500000" w14:sx="0" w14:sy="0" w14:kx="0" w14:ky="0" w14:algn="none">
                  <w14:srgbClr w14:val="000000">
                    <w14:alpha w14:val="50000"/>
                  </w14:srgbClr>
                </w14:shadow>
              </w:rPr>
              <w:t>Ethernet</w:t>
            </w:r>
            <w:r w:rsidRPr="00A70B97">
              <w:rPr>
                <w:rFonts w:ascii="Calibri" w:hAnsi="Calibri"/>
                <w:b/>
                <w:bCs/>
                <w:i/>
                <w:iCs/>
                <w:color w:val="000000" w:themeColor="text1"/>
                <w:spacing w:val="-6"/>
                <w:sz w:val="28"/>
                <w:szCs w:val="28"/>
                <w14:shadow w14:blurRad="63500" w14:dist="50800" w14:dir="13500000" w14:sx="0" w14:sy="0" w14:kx="0" w14:ky="0" w14:algn="none">
                  <w14:srgbClr w14:val="000000">
                    <w14:alpha w14:val="50000"/>
                  </w14:srgbClr>
                </w14:shadow>
              </w:rPr>
              <w:t>) одноволоконные</w:t>
            </w:r>
          </w:p>
        </w:tc>
      </w:tr>
      <w:tr w:rsidR="00E21FBB" w:rsidRPr="00A70B97" w:rsidTr="00FE0E2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5867AE" w:rsidRPr="00A70B97" w:rsidRDefault="009B2A90" w:rsidP="00C31C8D">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-4T(E)-</w:t>
            </w:r>
            <w:r w:rsidR="00C31C8D" w:rsidRPr="00A70B97">
              <w:rPr>
                <w:rFonts w:asciiTheme="minorHAnsi" w:hAnsiTheme="minorHAnsi" w:cstheme="minorHAnsi"/>
                <w:b/>
                <w:color w:val="000000" w:themeColor="text1"/>
                <w:spacing w:val="20"/>
                <w:sz w:val="24"/>
                <w:szCs w:val="24"/>
                <w:lang w:val="en-US"/>
              </w:rPr>
              <w:t>x-</w:t>
            </w:r>
            <w:r w:rsidR="005867AE" w:rsidRPr="00A70B97">
              <w:rPr>
                <w:rFonts w:asciiTheme="minorHAnsi" w:hAnsiTheme="minorHAnsi" w:cstheme="minorHAnsi"/>
                <w:b/>
                <w:color w:val="000000" w:themeColor="text1"/>
                <w:spacing w:val="20"/>
                <w:sz w:val="24"/>
                <w:szCs w:val="24"/>
                <w:lang w:val="en-US"/>
              </w:rPr>
              <w:t>12G</w:t>
            </w:r>
          </w:p>
        </w:tc>
        <w:tc>
          <w:tcPr>
            <w:tcW w:w="992" w:type="dxa"/>
            <w:tcBorders>
              <w:top w:val="single" w:sz="24" w:space="0" w:color="auto"/>
              <w:left w:val="single" w:sz="6" w:space="0" w:color="auto"/>
              <w:bottom w:val="single" w:sz="6"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5867AE" w:rsidRPr="00A70B97" w:rsidRDefault="005867AE"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3</w:t>
            </w:r>
            <w:r w:rsidR="00833942" w:rsidRPr="00A70B97">
              <w:rPr>
                <w:rFonts w:asciiTheme="minorHAnsi" w:hAnsiTheme="minorHAnsi" w:cstheme="minorHAnsi"/>
                <w:b/>
                <w:color w:val="000000" w:themeColor="text1"/>
                <w:sz w:val="24"/>
                <w:szCs w:val="24"/>
                <w:lang w:val="en-US"/>
              </w:rPr>
              <w:t>960</w:t>
            </w:r>
            <w:r w:rsidRPr="00A70B97">
              <w:rPr>
                <w:rFonts w:asciiTheme="minorHAnsi" w:hAnsiTheme="minorHAnsi" w:cstheme="minorHAnsi"/>
                <w:b/>
                <w:color w:val="000000" w:themeColor="text1"/>
                <w:sz w:val="24"/>
                <w:szCs w:val="24"/>
                <w:lang w:val="en-US"/>
              </w:rPr>
              <w:t xml:space="preserve"> (+3</w:t>
            </w:r>
            <w:r w:rsidR="00833942" w:rsidRPr="00A70B97">
              <w:rPr>
                <w:rFonts w:asciiTheme="minorHAnsi" w:hAnsiTheme="minorHAnsi" w:cstheme="minorHAnsi"/>
                <w:b/>
                <w:color w:val="000000" w:themeColor="text1"/>
                <w:sz w:val="24"/>
                <w:szCs w:val="24"/>
                <w:lang w:val="en-US"/>
              </w:rPr>
              <w:t>60</w:t>
            </w:r>
            <w:r w:rsidRPr="00A70B97">
              <w:rPr>
                <w:rFonts w:asciiTheme="minorHAnsi" w:hAnsiTheme="minorHAnsi" w:cstheme="minorHAnsi"/>
                <w:b/>
                <w:color w:val="000000" w:themeColor="text1"/>
                <w:sz w:val="24"/>
                <w:szCs w:val="24"/>
                <w:lang w:val="en-US"/>
              </w:rPr>
              <w:t>)</w:t>
            </w:r>
          </w:p>
        </w:tc>
        <w:tc>
          <w:tcPr>
            <w:tcW w:w="3687" w:type="dxa"/>
            <w:vMerge w:val="restart"/>
            <w:tcBorders>
              <w:top w:val="single" w:sz="12" w:space="0" w:color="auto"/>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color w:val="000000" w:themeColor="text1"/>
                <w:sz w:val="18"/>
                <w:szCs w:val="18"/>
              </w:rPr>
            </w:pPr>
            <w:r w:rsidRPr="00A70B97">
              <w:rPr>
                <w:rFonts w:asciiTheme="minorHAnsi" w:hAnsiTheme="minorHAnsi" w:cstheme="minorHAnsi"/>
                <w:color w:val="000000" w:themeColor="text1"/>
                <w:sz w:val="18"/>
                <w:szCs w:val="18"/>
              </w:rPr>
              <w:t xml:space="preserve"> </w:t>
            </w:r>
            <w:r w:rsidRPr="00A70B97">
              <w:rPr>
                <w:rFonts w:ascii="Calibri" w:hAnsi="Calibri"/>
                <w:bCs/>
                <w:color w:val="000000" w:themeColor="text1"/>
                <w:sz w:val="24"/>
                <w:szCs w:val="24"/>
              </w:rPr>
              <w:t>*</w:t>
            </w:r>
            <w:r w:rsidRPr="00A70B97">
              <w:rPr>
                <w:rFonts w:ascii="Calibri" w:hAnsi="Calibri"/>
                <w:bCs/>
                <w:color w:val="000000" w:themeColor="text1"/>
                <w:sz w:val="24"/>
                <w:szCs w:val="24"/>
                <w:vertAlign w:val="superscript"/>
              </w:rPr>
              <w:t>)</w:t>
            </w:r>
            <w:r w:rsidRPr="00A70B97">
              <w:rPr>
                <w:rFonts w:asciiTheme="minorHAnsi" w:hAnsiTheme="minorHAnsi" w:cstheme="minorHAnsi"/>
                <w:color w:val="000000" w:themeColor="text1"/>
                <w:sz w:val="18"/>
                <w:szCs w:val="18"/>
              </w:rPr>
              <w:t xml:space="preserve">  </w:t>
            </w:r>
            <w:r w:rsidRPr="00A70B97">
              <w:rPr>
                <w:rFonts w:asciiTheme="minorHAnsi" w:hAnsiTheme="minorHAnsi" w:cstheme="minorHAnsi"/>
                <w:b/>
                <w:color w:val="000000" w:themeColor="text1"/>
              </w:rPr>
              <w:t>Обозначения в шифрах устройств:</w:t>
            </w:r>
          </w:p>
          <w:p w:rsidR="005867AE" w:rsidRPr="00A70B97" w:rsidRDefault="009B2A90" w:rsidP="00140D58">
            <w:pPr>
              <w:spacing w:before="40" w:after="40"/>
              <w:ind w:right="-108"/>
              <w:rPr>
                <w:rFonts w:ascii="Calibri" w:hAnsi="Calibri"/>
                <w:b/>
                <w:color w:val="000000" w:themeColor="text1"/>
              </w:rPr>
            </w:pPr>
            <w:r w:rsidRPr="00A70B97">
              <w:rPr>
                <w:rFonts w:ascii="Calibri" w:hAnsi="Calibri"/>
                <w:b/>
                <w:color w:val="000000" w:themeColor="text1"/>
                <w:sz w:val="22"/>
                <w:szCs w:val="22"/>
                <w:lang w:val="en-US"/>
              </w:rPr>
              <w:t>PN</w:t>
            </w:r>
            <w:r w:rsidRPr="00A70B97">
              <w:rPr>
                <w:rFonts w:ascii="Calibri" w:hAnsi="Calibri"/>
                <w:b/>
                <w:color w:val="000000" w:themeColor="text1"/>
                <w:sz w:val="22"/>
                <w:szCs w:val="22"/>
              </w:rPr>
              <w:t>-</w:t>
            </w:r>
            <w:r w:rsidRPr="00A70B97">
              <w:rPr>
                <w:rFonts w:ascii="Calibri" w:hAnsi="Calibri"/>
                <w:b/>
                <w:color w:val="000000" w:themeColor="text1"/>
                <w:sz w:val="22"/>
                <w:szCs w:val="22"/>
                <w:lang w:val="en-US"/>
              </w:rPr>
              <w:t>SF</w:t>
            </w:r>
            <w:r w:rsidR="005867AE" w:rsidRPr="00A70B97">
              <w:rPr>
                <w:rFonts w:ascii="Calibri" w:hAnsi="Calibri"/>
                <w:color w:val="000000" w:themeColor="text1"/>
                <w:sz w:val="18"/>
                <w:szCs w:val="18"/>
              </w:rPr>
              <w:t xml:space="preserve"> – принадлежность к системе </w:t>
            </w:r>
            <w:r w:rsidR="005867AE" w:rsidRPr="00A70B97">
              <w:rPr>
                <w:rFonts w:ascii="Calibri" w:hAnsi="Calibri"/>
                <w:color w:val="000000" w:themeColor="text1"/>
                <w:sz w:val="18"/>
                <w:szCs w:val="18"/>
                <w:lang w:val="en-US"/>
              </w:rPr>
              <w:t>PROFNEXT</w:t>
            </w:r>
            <w:r w:rsidR="005867AE" w:rsidRPr="00A70B97">
              <w:rPr>
                <w:rFonts w:ascii="Calibri" w:hAnsi="Calibri"/>
                <w:color w:val="000000" w:themeColor="text1"/>
                <w:sz w:val="18"/>
                <w:szCs w:val="18"/>
              </w:rPr>
              <w:t>;</w:t>
            </w:r>
          </w:p>
          <w:p w:rsidR="005867AE" w:rsidRPr="00A70B97" w:rsidRDefault="005867AE" w:rsidP="00140D58">
            <w:pPr>
              <w:spacing w:before="40" w:after="40"/>
              <w:ind w:right="-108"/>
              <w:rPr>
                <w:rFonts w:asciiTheme="minorHAnsi" w:hAnsiTheme="minorHAnsi" w:cstheme="minorHAnsi"/>
                <w:color w:val="000000" w:themeColor="text1"/>
                <w:sz w:val="18"/>
                <w:szCs w:val="18"/>
              </w:rPr>
            </w:pPr>
            <w:r w:rsidRPr="00A70B97">
              <w:rPr>
                <w:rFonts w:ascii="Calibri" w:hAnsi="Calibri"/>
                <w:b/>
                <w:color w:val="000000" w:themeColor="text1"/>
                <w:sz w:val="22"/>
                <w:szCs w:val="22"/>
                <w:lang w:val="en-US"/>
              </w:rPr>
              <w:t>T</w:t>
            </w:r>
            <w:r w:rsidRPr="00A70B97">
              <w:rPr>
                <w:rFonts w:ascii="Calibri" w:hAnsi="Calibri"/>
                <w:color w:val="000000" w:themeColor="text1"/>
                <w:sz w:val="22"/>
                <w:szCs w:val="22"/>
              </w:rPr>
              <w:t xml:space="preserve"> </w:t>
            </w:r>
            <w:r w:rsidRPr="00A70B97">
              <w:rPr>
                <w:rFonts w:ascii="Calibri" w:hAnsi="Calibri"/>
                <w:color w:val="000000" w:themeColor="text1"/>
                <w:sz w:val="18"/>
                <w:szCs w:val="18"/>
              </w:rPr>
              <w:t>– передатчик (</w:t>
            </w:r>
            <w:r w:rsidRPr="00A70B97">
              <w:rPr>
                <w:rFonts w:ascii="Calibri" w:hAnsi="Calibri"/>
                <w:color w:val="000000" w:themeColor="text1"/>
                <w:sz w:val="18"/>
                <w:szCs w:val="18"/>
                <w:lang w:val="en-US"/>
              </w:rPr>
              <w:t>Transmitter</w:t>
            </w:r>
            <w:r w:rsidRPr="00A70B97">
              <w:rPr>
                <w:rFonts w:ascii="Calibri" w:hAnsi="Calibri"/>
                <w:color w:val="000000" w:themeColor="text1"/>
                <w:sz w:val="18"/>
                <w:szCs w:val="18"/>
              </w:rPr>
              <w:t xml:space="preserve">);  </w:t>
            </w:r>
            <w:r w:rsidRPr="00A70B97">
              <w:rPr>
                <w:rFonts w:ascii="Calibri" w:hAnsi="Calibri"/>
                <w:color w:val="000000" w:themeColor="text1"/>
                <w:sz w:val="18"/>
                <w:szCs w:val="18"/>
              </w:rPr>
              <w:br/>
            </w:r>
            <w:r w:rsidRPr="00A70B97">
              <w:rPr>
                <w:rFonts w:ascii="Calibri" w:hAnsi="Calibri"/>
                <w:b/>
                <w:color w:val="000000" w:themeColor="text1"/>
                <w:sz w:val="22"/>
                <w:szCs w:val="22"/>
                <w:lang w:val="en-US"/>
              </w:rPr>
              <w:t>R</w:t>
            </w:r>
            <w:r w:rsidRPr="00A70B97">
              <w:rPr>
                <w:rFonts w:ascii="Calibri" w:hAnsi="Calibri"/>
                <w:color w:val="000000" w:themeColor="text1"/>
                <w:sz w:val="18"/>
                <w:szCs w:val="18"/>
              </w:rPr>
              <w:t xml:space="preserve"> – приемник (</w:t>
            </w:r>
            <w:r w:rsidRPr="00A70B97">
              <w:rPr>
                <w:rFonts w:ascii="Calibri" w:hAnsi="Calibri"/>
                <w:color w:val="000000" w:themeColor="text1"/>
                <w:sz w:val="18"/>
                <w:szCs w:val="18"/>
                <w:lang w:val="en-US"/>
              </w:rPr>
              <w:t>Re</w:t>
            </w:r>
            <w:r w:rsidRPr="00A70B97">
              <w:rPr>
                <w:rFonts w:ascii="Calibri" w:hAnsi="Calibri"/>
                <w:color w:val="000000" w:themeColor="text1"/>
                <w:sz w:val="18"/>
                <w:szCs w:val="18"/>
              </w:rPr>
              <w:t>с</w:t>
            </w:r>
            <w:r w:rsidRPr="00A70B97">
              <w:rPr>
                <w:rFonts w:ascii="Calibri" w:hAnsi="Calibri"/>
                <w:color w:val="000000" w:themeColor="text1"/>
                <w:sz w:val="18"/>
                <w:szCs w:val="18"/>
                <w:lang w:val="en-US"/>
              </w:rPr>
              <w:t>eiver</w:t>
            </w:r>
            <w:r w:rsidRPr="00A70B97">
              <w:rPr>
                <w:rFonts w:ascii="Calibri" w:hAnsi="Calibri"/>
                <w:color w:val="000000" w:themeColor="text1"/>
                <w:sz w:val="18"/>
                <w:szCs w:val="18"/>
              </w:rPr>
              <w:t xml:space="preserve">);  </w:t>
            </w:r>
            <w:r w:rsidRPr="00A70B97">
              <w:rPr>
                <w:rFonts w:ascii="Calibri" w:hAnsi="Calibri"/>
                <w:color w:val="000000" w:themeColor="text1"/>
                <w:sz w:val="18"/>
                <w:szCs w:val="18"/>
              </w:rPr>
              <w:br/>
            </w:r>
            <w:r w:rsidRPr="00A70B97">
              <w:rPr>
                <w:rFonts w:ascii="Calibri" w:hAnsi="Calibri"/>
                <w:b/>
                <w:color w:val="000000" w:themeColor="text1"/>
                <w:sz w:val="18"/>
                <w:szCs w:val="18"/>
              </w:rPr>
              <w:t>цифры</w:t>
            </w:r>
            <w:r w:rsidRPr="00A70B97">
              <w:rPr>
                <w:rFonts w:ascii="Calibri" w:hAnsi="Calibri"/>
                <w:color w:val="000000" w:themeColor="text1"/>
                <w:sz w:val="18"/>
                <w:szCs w:val="18"/>
              </w:rPr>
              <w:t xml:space="preserve"> – кол-во передатчиков / приемников </w:t>
            </w:r>
            <w:r w:rsidRPr="00A70B97">
              <w:rPr>
                <w:rFonts w:ascii="Calibri" w:hAnsi="Calibri"/>
                <w:color w:val="000000" w:themeColor="text1"/>
                <w:sz w:val="18"/>
                <w:szCs w:val="18"/>
              </w:rPr>
              <w:br/>
              <w:t xml:space="preserve">                 в блоке; </w:t>
            </w:r>
            <w:r w:rsidRPr="00A70B97">
              <w:rPr>
                <w:rFonts w:ascii="Calibri" w:hAnsi="Calibri"/>
                <w:color w:val="000000" w:themeColor="text1"/>
                <w:sz w:val="18"/>
                <w:szCs w:val="18"/>
              </w:rPr>
              <w:br/>
            </w:r>
            <w:r w:rsidRPr="00A70B97">
              <w:rPr>
                <w:rFonts w:ascii="Calibri" w:hAnsi="Calibri"/>
                <w:b/>
                <w:color w:val="000000" w:themeColor="text1"/>
                <w:sz w:val="22"/>
                <w:szCs w:val="22"/>
                <w:lang w:val="en-US"/>
              </w:rPr>
              <w:t>E</w:t>
            </w:r>
            <w:r w:rsidRPr="00A70B97">
              <w:rPr>
                <w:rFonts w:ascii="Calibri" w:hAnsi="Calibri"/>
                <w:color w:val="000000" w:themeColor="text1"/>
                <w:sz w:val="18"/>
                <w:szCs w:val="18"/>
              </w:rPr>
              <w:t xml:space="preserve"> – опция </w:t>
            </w:r>
            <w:r w:rsidRPr="00A70B97">
              <w:rPr>
                <w:rFonts w:ascii="Calibri" w:hAnsi="Calibri"/>
                <w:color w:val="000000" w:themeColor="text1"/>
                <w:sz w:val="18"/>
                <w:szCs w:val="18"/>
                <w:lang w:val="en-US"/>
              </w:rPr>
              <w:t>Ethernet</w:t>
            </w:r>
            <w:r w:rsidRPr="00A70B97">
              <w:rPr>
                <w:rFonts w:ascii="Calibri" w:hAnsi="Calibri"/>
                <w:color w:val="000000" w:themeColor="text1"/>
                <w:sz w:val="18"/>
                <w:szCs w:val="18"/>
              </w:rPr>
              <w:t>;</w:t>
            </w:r>
            <w:r w:rsidRPr="00A70B97">
              <w:rPr>
                <w:rFonts w:ascii="Calibri" w:hAnsi="Calibri"/>
                <w:color w:val="000000" w:themeColor="text1"/>
                <w:sz w:val="18"/>
                <w:szCs w:val="18"/>
              </w:rPr>
              <w:br/>
            </w:r>
            <w:r w:rsidRPr="00A70B97">
              <w:rPr>
                <w:rFonts w:ascii="Calibri" w:hAnsi="Calibri"/>
                <w:b/>
                <w:color w:val="000000" w:themeColor="text1"/>
                <w:sz w:val="22"/>
                <w:szCs w:val="22"/>
                <w:lang w:val="en-US"/>
              </w:rPr>
              <w:t>x</w:t>
            </w:r>
            <w:r w:rsidRPr="00A70B97">
              <w:rPr>
                <w:rFonts w:ascii="Calibri" w:hAnsi="Calibri"/>
                <w:b/>
                <w:color w:val="000000" w:themeColor="text1"/>
                <w:sz w:val="22"/>
                <w:szCs w:val="22"/>
              </w:rPr>
              <w:t xml:space="preserve"> = </w:t>
            </w:r>
            <w:r w:rsidRPr="00A70B97">
              <w:rPr>
                <w:rFonts w:ascii="Calibri" w:hAnsi="Calibri"/>
                <w:b/>
                <w:color w:val="000000" w:themeColor="text1"/>
                <w:sz w:val="22"/>
                <w:szCs w:val="22"/>
                <w:lang w:val="en-US"/>
              </w:rPr>
              <w:t>H</w:t>
            </w:r>
            <w:r w:rsidRPr="00A70B97">
              <w:rPr>
                <w:rFonts w:ascii="Calibri" w:hAnsi="Calibri"/>
                <w:color w:val="000000" w:themeColor="text1"/>
                <w:sz w:val="18"/>
                <w:szCs w:val="18"/>
              </w:rPr>
              <w:t xml:space="preserve"> – верхний диапазон длин волн </w:t>
            </w:r>
            <w:r w:rsidRPr="00A70B97">
              <w:rPr>
                <w:rFonts w:ascii="Calibri" w:hAnsi="Calibri"/>
                <w:color w:val="000000" w:themeColor="text1"/>
                <w:sz w:val="18"/>
                <w:szCs w:val="18"/>
              </w:rPr>
              <w:br/>
              <w:t xml:space="preserve">             </w:t>
            </w:r>
            <w:r w:rsidRPr="00A70B97">
              <w:rPr>
                <w:rFonts w:ascii="Calibri" w:hAnsi="Calibri"/>
                <w:bCs/>
                <w:iCs/>
                <w:color w:val="000000" w:themeColor="text1"/>
                <w:sz w:val="18"/>
                <w:szCs w:val="18"/>
              </w:rPr>
              <w:t xml:space="preserve">1470…1610нм; </w:t>
            </w:r>
            <w:r w:rsidRPr="00A70B97">
              <w:rPr>
                <w:rFonts w:ascii="Calibri" w:hAnsi="Calibri"/>
                <w:bCs/>
                <w:iCs/>
                <w:color w:val="000000" w:themeColor="text1"/>
                <w:sz w:val="18"/>
                <w:szCs w:val="18"/>
              </w:rPr>
              <w:br/>
            </w:r>
            <w:r w:rsidRPr="00A70B97">
              <w:rPr>
                <w:rFonts w:ascii="Calibri" w:hAnsi="Calibri"/>
                <w:b/>
                <w:bCs/>
                <w:iCs/>
                <w:color w:val="000000" w:themeColor="text1"/>
                <w:sz w:val="22"/>
                <w:szCs w:val="22"/>
                <w:lang w:val="en-US"/>
              </w:rPr>
              <w:t>x</w:t>
            </w:r>
            <w:r w:rsidRPr="00A70B97">
              <w:rPr>
                <w:rFonts w:ascii="Calibri" w:hAnsi="Calibri"/>
                <w:b/>
                <w:bCs/>
                <w:iCs/>
                <w:color w:val="000000" w:themeColor="text1"/>
                <w:sz w:val="22"/>
                <w:szCs w:val="22"/>
              </w:rPr>
              <w:t xml:space="preserve"> = </w:t>
            </w:r>
            <w:r w:rsidRPr="00A70B97">
              <w:rPr>
                <w:rFonts w:ascii="Calibri" w:hAnsi="Calibri"/>
                <w:b/>
                <w:bCs/>
                <w:iCs/>
                <w:color w:val="000000" w:themeColor="text1"/>
                <w:sz w:val="22"/>
                <w:szCs w:val="22"/>
                <w:lang w:val="en-US"/>
              </w:rPr>
              <w:t>L</w:t>
            </w:r>
            <w:r w:rsidRPr="00A70B97">
              <w:rPr>
                <w:rFonts w:ascii="Calibri" w:hAnsi="Calibri"/>
                <w:bCs/>
                <w:iCs/>
                <w:color w:val="000000" w:themeColor="text1"/>
                <w:sz w:val="18"/>
                <w:szCs w:val="18"/>
              </w:rPr>
              <w:t xml:space="preserve"> – нижний </w:t>
            </w:r>
            <w:r w:rsidRPr="00A70B97">
              <w:rPr>
                <w:rFonts w:ascii="Calibri" w:hAnsi="Calibri"/>
                <w:color w:val="000000" w:themeColor="text1"/>
                <w:sz w:val="18"/>
                <w:szCs w:val="18"/>
              </w:rPr>
              <w:t xml:space="preserve">диапазон длин волн </w:t>
            </w:r>
            <w:r w:rsidRPr="00A70B97">
              <w:rPr>
                <w:rFonts w:ascii="Calibri" w:hAnsi="Calibri"/>
                <w:color w:val="000000" w:themeColor="text1"/>
                <w:sz w:val="18"/>
                <w:szCs w:val="18"/>
              </w:rPr>
              <w:br/>
              <w:t xml:space="preserve">             </w:t>
            </w:r>
            <w:r w:rsidRPr="00A70B97">
              <w:rPr>
                <w:rFonts w:ascii="Calibri" w:hAnsi="Calibri"/>
                <w:bCs/>
                <w:iCs/>
                <w:color w:val="000000" w:themeColor="text1"/>
                <w:sz w:val="18"/>
                <w:szCs w:val="18"/>
              </w:rPr>
              <w:t>1270…1450нм</w:t>
            </w: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5867AE" w:rsidRPr="00A70B97" w:rsidRDefault="009B2A90" w:rsidP="00140D58">
            <w:pPr>
              <w:pStyle w:val="a3"/>
              <w:spacing w:before="40" w:after="40"/>
              <w:ind w:left="318" w:right="-108" w:hanging="142"/>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-4R(E)</w:t>
            </w:r>
            <w:r w:rsidR="00C31C8D" w:rsidRPr="00A70B97">
              <w:rPr>
                <w:rFonts w:asciiTheme="minorHAnsi" w:hAnsiTheme="minorHAnsi" w:cstheme="minorHAnsi"/>
                <w:b/>
                <w:color w:val="000000" w:themeColor="text1"/>
                <w:spacing w:val="20"/>
                <w:sz w:val="24"/>
                <w:szCs w:val="24"/>
                <w:lang w:val="en-US"/>
              </w:rPr>
              <w:t>-x-12G</w:t>
            </w:r>
          </w:p>
        </w:tc>
        <w:tc>
          <w:tcPr>
            <w:tcW w:w="992" w:type="dxa"/>
            <w:tcBorders>
              <w:top w:val="single" w:sz="6" w:space="0" w:color="auto"/>
              <w:left w:val="single" w:sz="6" w:space="0" w:color="auto"/>
              <w:bottom w:val="single" w:sz="24"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24" w:space="0" w:color="auto"/>
              <w:right w:val="single" w:sz="4" w:space="0" w:color="auto"/>
            </w:tcBorders>
          </w:tcPr>
          <w:p w:rsidR="005867AE" w:rsidRPr="00A70B97" w:rsidRDefault="00833942"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3960 (+360)</w:t>
            </w:r>
          </w:p>
        </w:tc>
        <w:tc>
          <w:tcPr>
            <w:tcW w:w="3687" w:type="dxa"/>
            <w:vMerge/>
            <w:tcBorders>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833942" w:rsidRPr="00A70B97" w:rsidRDefault="00833942" w:rsidP="00140D58">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PN-SF-3T1R(E)-x-12G</w:t>
            </w:r>
          </w:p>
        </w:tc>
        <w:tc>
          <w:tcPr>
            <w:tcW w:w="992" w:type="dxa"/>
            <w:tcBorders>
              <w:top w:val="single" w:sz="24" w:space="0" w:color="auto"/>
              <w:left w:val="single" w:sz="6" w:space="0" w:color="auto"/>
              <w:bottom w:val="single" w:sz="6" w:space="0" w:color="auto"/>
              <w:right w:val="single" w:sz="6" w:space="0" w:color="auto"/>
            </w:tcBorders>
          </w:tcPr>
          <w:p w:rsidR="00833942" w:rsidRPr="00A70B97" w:rsidRDefault="00833942"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833942" w:rsidRPr="00A70B97" w:rsidRDefault="00833942"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3960 (+360)</w:t>
            </w:r>
          </w:p>
        </w:tc>
        <w:tc>
          <w:tcPr>
            <w:tcW w:w="3687" w:type="dxa"/>
            <w:vMerge/>
            <w:tcBorders>
              <w:left w:val="single" w:sz="4" w:space="0" w:color="auto"/>
              <w:right w:val="single" w:sz="4" w:space="0" w:color="auto"/>
            </w:tcBorders>
          </w:tcPr>
          <w:p w:rsidR="00833942" w:rsidRPr="00A70B97" w:rsidRDefault="00833942"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833942" w:rsidRPr="00A70B97" w:rsidRDefault="00833942" w:rsidP="00140D58">
            <w:pPr>
              <w:pStyle w:val="a3"/>
              <w:spacing w:before="40" w:after="40"/>
              <w:ind w:left="318" w:right="-108" w:hanging="142"/>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20"/>
                <w:sz w:val="24"/>
                <w:szCs w:val="24"/>
                <w:lang w:val="en-US"/>
              </w:rPr>
              <w:t>PN-SF-3R1T(E)-x-12G</w:t>
            </w:r>
          </w:p>
        </w:tc>
        <w:tc>
          <w:tcPr>
            <w:tcW w:w="992" w:type="dxa"/>
            <w:tcBorders>
              <w:top w:val="single" w:sz="6" w:space="0" w:color="auto"/>
              <w:left w:val="single" w:sz="6" w:space="0" w:color="auto"/>
              <w:bottom w:val="single" w:sz="24" w:space="0" w:color="auto"/>
              <w:right w:val="single" w:sz="6" w:space="0" w:color="auto"/>
            </w:tcBorders>
          </w:tcPr>
          <w:p w:rsidR="00833942" w:rsidRPr="00A70B97" w:rsidRDefault="00833942"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24" w:space="0" w:color="auto"/>
              <w:right w:val="single" w:sz="4" w:space="0" w:color="auto"/>
            </w:tcBorders>
          </w:tcPr>
          <w:p w:rsidR="00833942" w:rsidRPr="00A70B97" w:rsidRDefault="00833942"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3960 (+360)</w:t>
            </w:r>
          </w:p>
        </w:tc>
        <w:tc>
          <w:tcPr>
            <w:tcW w:w="3687" w:type="dxa"/>
            <w:vMerge/>
            <w:tcBorders>
              <w:left w:val="single" w:sz="4" w:space="0" w:color="auto"/>
              <w:right w:val="single" w:sz="4" w:space="0" w:color="auto"/>
            </w:tcBorders>
          </w:tcPr>
          <w:p w:rsidR="00833942" w:rsidRPr="00A70B97" w:rsidRDefault="00833942"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833942" w:rsidRPr="00A70B97" w:rsidRDefault="00833942" w:rsidP="00140D58">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PN-SF-2T2R(E)-x-12G</w:t>
            </w:r>
          </w:p>
        </w:tc>
        <w:tc>
          <w:tcPr>
            <w:tcW w:w="992" w:type="dxa"/>
            <w:tcBorders>
              <w:top w:val="single" w:sz="24" w:space="0" w:color="auto"/>
              <w:left w:val="single" w:sz="6" w:space="0" w:color="auto"/>
              <w:bottom w:val="single" w:sz="6" w:space="0" w:color="auto"/>
              <w:right w:val="single" w:sz="6" w:space="0" w:color="auto"/>
            </w:tcBorders>
          </w:tcPr>
          <w:p w:rsidR="00833942" w:rsidRPr="00A70B97" w:rsidRDefault="00833942"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833942" w:rsidRPr="00A70B97" w:rsidRDefault="00833942"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3960 (+360)</w:t>
            </w:r>
          </w:p>
        </w:tc>
        <w:tc>
          <w:tcPr>
            <w:tcW w:w="3687" w:type="dxa"/>
            <w:vMerge/>
            <w:tcBorders>
              <w:left w:val="single" w:sz="4" w:space="0" w:color="auto"/>
              <w:right w:val="single" w:sz="4" w:space="0" w:color="auto"/>
            </w:tcBorders>
          </w:tcPr>
          <w:p w:rsidR="00833942" w:rsidRPr="00A70B97" w:rsidRDefault="00833942" w:rsidP="00140D58">
            <w:pPr>
              <w:spacing w:before="40" w:after="40"/>
              <w:ind w:right="-108" w:hanging="108"/>
              <w:rPr>
                <w:rFonts w:asciiTheme="minorHAnsi" w:hAnsiTheme="minorHAnsi" w:cstheme="minorHAnsi"/>
                <w:b/>
                <w:color w:val="000000" w:themeColor="text1"/>
                <w:sz w:val="24"/>
                <w:szCs w:val="24"/>
                <w:lang w:val="en-US"/>
              </w:rPr>
            </w:pP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833942" w:rsidRPr="00A70B97" w:rsidRDefault="00833942" w:rsidP="00140D58">
            <w:pPr>
              <w:pStyle w:val="a3"/>
              <w:spacing w:before="40" w:after="40"/>
              <w:ind w:left="318" w:right="-108" w:hanging="142"/>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pacing w:val="20"/>
                <w:sz w:val="24"/>
                <w:szCs w:val="24"/>
                <w:lang w:val="en-US"/>
              </w:rPr>
              <w:t>PN-SF-2R2T(E)-x-12G</w:t>
            </w:r>
          </w:p>
        </w:tc>
        <w:tc>
          <w:tcPr>
            <w:tcW w:w="992" w:type="dxa"/>
            <w:tcBorders>
              <w:top w:val="single" w:sz="6" w:space="0" w:color="auto"/>
              <w:left w:val="single" w:sz="6" w:space="0" w:color="auto"/>
              <w:bottom w:val="single" w:sz="24" w:space="0" w:color="auto"/>
              <w:right w:val="single" w:sz="6" w:space="0" w:color="auto"/>
            </w:tcBorders>
          </w:tcPr>
          <w:p w:rsidR="00833942" w:rsidRPr="00A70B97" w:rsidRDefault="00833942"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24" w:space="0" w:color="auto"/>
              <w:right w:val="single" w:sz="4" w:space="0" w:color="auto"/>
            </w:tcBorders>
          </w:tcPr>
          <w:p w:rsidR="00833942" w:rsidRPr="00A70B97" w:rsidRDefault="00833942" w:rsidP="00ED751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3960 (+360)</w:t>
            </w:r>
          </w:p>
        </w:tc>
        <w:tc>
          <w:tcPr>
            <w:tcW w:w="3687" w:type="dxa"/>
            <w:vMerge/>
            <w:tcBorders>
              <w:left w:val="single" w:sz="4" w:space="0" w:color="auto"/>
              <w:right w:val="single" w:sz="4" w:space="0" w:color="auto"/>
            </w:tcBorders>
          </w:tcPr>
          <w:p w:rsidR="00833942" w:rsidRPr="00A70B97" w:rsidRDefault="00833942"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5867AE" w:rsidRPr="00A70B97" w:rsidRDefault="009B2A90" w:rsidP="00140D58">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-2T(E)</w:t>
            </w:r>
            <w:r w:rsidR="00C31C8D" w:rsidRPr="00A70B97">
              <w:rPr>
                <w:rFonts w:asciiTheme="minorHAnsi" w:hAnsiTheme="minorHAnsi" w:cstheme="minorHAnsi"/>
                <w:b/>
                <w:color w:val="000000" w:themeColor="text1"/>
                <w:spacing w:val="20"/>
                <w:sz w:val="24"/>
                <w:szCs w:val="24"/>
                <w:lang w:val="en-US"/>
              </w:rPr>
              <w:t>-x-12G</w:t>
            </w:r>
          </w:p>
        </w:tc>
        <w:tc>
          <w:tcPr>
            <w:tcW w:w="992" w:type="dxa"/>
            <w:tcBorders>
              <w:top w:val="single" w:sz="24" w:space="0" w:color="auto"/>
              <w:left w:val="single" w:sz="6" w:space="0" w:color="auto"/>
              <w:bottom w:val="single" w:sz="6"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5867AE" w:rsidRPr="00A70B97" w:rsidRDefault="00962338"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2208</w:t>
            </w:r>
            <w:r w:rsidR="005867AE" w:rsidRPr="00A70B97">
              <w:rPr>
                <w:rFonts w:asciiTheme="minorHAnsi" w:hAnsiTheme="minorHAnsi" w:cstheme="minorHAnsi"/>
                <w:b/>
                <w:color w:val="000000" w:themeColor="text1"/>
                <w:sz w:val="24"/>
                <w:szCs w:val="24"/>
                <w:lang w:val="en-US"/>
              </w:rPr>
              <w:t xml:space="preserve"> (+</w:t>
            </w:r>
            <w:r w:rsidR="00AA2AA6" w:rsidRPr="00A70B97">
              <w:rPr>
                <w:rFonts w:asciiTheme="minorHAnsi" w:hAnsiTheme="minorHAnsi" w:cstheme="minorHAnsi"/>
                <w:b/>
                <w:color w:val="000000" w:themeColor="text1"/>
                <w:sz w:val="24"/>
                <w:szCs w:val="24"/>
                <w:lang w:val="en-US"/>
              </w:rPr>
              <w:t>720</w:t>
            </w:r>
            <w:r w:rsidR="005867AE" w:rsidRPr="00A70B97">
              <w:rPr>
                <w:rFonts w:asciiTheme="minorHAnsi" w:hAnsiTheme="minorHAnsi" w:cstheme="minorHAnsi"/>
                <w:b/>
                <w:color w:val="000000" w:themeColor="text1"/>
                <w:sz w:val="24"/>
                <w:szCs w:val="24"/>
                <w:lang w:val="en-US"/>
              </w:rPr>
              <w:t>)</w:t>
            </w:r>
          </w:p>
        </w:tc>
        <w:tc>
          <w:tcPr>
            <w:tcW w:w="3687" w:type="dxa"/>
            <w:vMerge/>
            <w:tcBorders>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140D58">
        <w:trPr>
          <w:cantSplit/>
        </w:trPr>
        <w:tc>
          <w:tcPr>
            <w:tcW w:w="3119" w:type="dxa"/>
            <w:tcBorders>
              <w:top w:val="single" w:sz="6" w:space="0" w:color="auto"/>
              <w:left w:val="single" w:sz="6" w:space="0" w:color="auto"/>
              <w:bottom w:val="single" w:sz="6" w:space="0" w:color="auto"/>
              <w:right w:val="single" w:sz="6" w:space="0" w:color="auto"/>
            </w:tcBorders>
            <w:vAlign w:val="center"/>
          </w:tcPr>
          <w:p w:rsidR="005867AE" w:rsidRPr="00A70B97" w:rsidRDefault="009B2A90" w:rsidP="00140D58">
            <w:pPr>
              <w:pStyle w:val="a3"/>
              <w:spacing w:before="40" w:after="40"/>
              <w:ind w:left="318" w:right="-108" w:hanging="142"/>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pacing w:val="20"/>
                <w:sz w:val="24"/>
                <w:szCs w:val="24"/>
                <w:lang w:val="en-US"/>
              </w:rPr>
              <w:t>PN-SF</w:t>
            </w:r>
            <w:r w:rsidR="005867AE" w:rsidRPr="00A70B97">
              <w:rPr>
                <w:rFonts w:asciiTheme="minorHAnsi" w:hAnsiTheme="minorHAnsi" w:cstheme="minorHAnsi"/>
                <w:b/>
                <w:color w:val="000000" w:themeColor="text1"/>
                <w:spacing w:val="20"/>
                <w:sz w:val="24"/>
                <w:szCs w:val="24"/>
                <w:lang w:val="en-US"/>
              </w:rPr>
              <w:t>-2R(E)</w:t>
            </w:r>
            <w:r w:rsidR="00C31C8D" w:rsidRPr="00A70B97">
              <w:rPr>
                <w:rFonts w:asciiTheme="minorHAnsi" w:hAnsiTheme="minorHAnsi" w:cstheme="minorHAnsi"/>
                <w:b/>
                <w:color w:val="000000" w:themeColor="text1"/>
                <w:spacing w:val="20"/>
                <w:sz w:val="24"/>
                <w:szCs w:val="24"/>
                <w:lang w:val="en-US"/>
              </w:rPr>
              <w:t>-x-12G</w:t>
            </w:r>
          </w:p>
        </w:tc>
        <w:tc>
          <w:tcPr>
            <w:tcW w:w="992" w:type="dxa"/>
            <w:tcBorders>
              <w:top w:val="single" w:sz="6" w:space="0" w:color="auto"/>
              <w:left w:val="single" w:sz="6" w:space="0" w:color="auto"/>
              <w:bottom w:val="single" w:sz="24" w:space="0" w:color="auto"/>
              <w:right w:val="single" w:sz="6" w:space="0" w:color="auto"/>
            </w:tcBorders>
          </w:tcPr>
          <w:p w:rsidR="005867AE" w:rsidRPr="00A70B97" w:rsidRDefault="005867AE"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24" w:space="0" w:color="auto"/>
              <w:right w:val="single" w:sz="4" w:space="0" w:color="auto"/>
            </w:tcBorders>
          </w:tcPr>
          <w:p w:rsidR="005867AE" w:rsidRPr="00A70B97" w:rsidRDefault="00962338" w:rsidP="00140D58">
            <w:pPr>
              <w:spacing w:before="40" w:after="40"/>
              <w:ind w:left="-108" w:right="-108"/>
              <w:jc w:val="center"/>
              <w:rPr>
                <w:rFonts w:asciiTheme="minorHAnsi" w:hAnsiTheme="minorHAnsi" w:cstheme="minorHAnsi"/>
                <w:b/>
                <w:color w:val="000000" w:themeColor="text1"/>
                <w:sz w:val="24"/>
                <w:szCs w:val="24"/>
                <w:lang w:val="en-US"/>
              </w:rPr>
            </w:pPr>
            <w:r w:rsidRPr="00A70B97">
              <w:rPr>
                <w:rFonts w:asciiTheme="minorHAnsi" w:hAnsiTheme="minorHAnsi" w:cstheme="minorHAnsi"/>
                <w:b/>
                <w:color w:val="000000" w:themeColor="text1"/>
                <w:sz w:val="24"/>
                <w:szCs w:val="24"/>
                <w:lang w:val="en-US"/>
              </w:rPr>
              <w:t>2208</w:t>
            </w:r>
            <w:r w:rsidR="005867AE" w:rsidRPr="00A70B97">
              <w:rPr>
                <w:rFonts w:asciiTheme="minorHAnsi" w:hAnsiTheme="minorHAnsi" w:cstheme="minorHAnsi"/>
                <w:b/>
                <w:color w:val="000000" w:themeColor="text1"/>
                <w:sz w:val="24"/>
                <w:szCs w:val="24"/>
                <w:lang w:val="en-US"/>
              </w:rPr>
              <w:t xml:space="preserve"> (+</w:t>
            </w:r>
            <w:r w:rsidR="00AA2AA6" w:rsidRPr="00A70B97">
              <w:rPr>
                <w:rFonts w:asciiTheme="minorHAnsi" w:hAnsiTheme="minorHAnsi" w:cstheme="minorHAnsi"/>
                <w:b/>
                <w:color w:val="000000" w:themeColor="text1"/>
                <w:sz w:val="24"/>
                <w:szCs w:val="24"/>
                <w:lang w:val="en-US"/>
              </w:rPr>
              <w:t>720</w:t>
            </w:r>
            <w:r w:rsidR="005867AE" w:rsidRPr="00A70B97">
              <w:rPr>
                <w:rFonts w:asciiTheme="minorHAnsi" w:hAnsiTheme="minorHAnsi" w:cstheme="minorHAnsi"/>
                <w:b/>
                <w:color w:val="000000" w:themeColor="text1"/>
                <w:sz w:val="24"/>
                <w:szCs w:val="24"/>
                <w:lang w:val="en-US"/>
              </w:rPr>
              <w:t>)</w:t>
            </w:r>
          </w:p>
        </w:tc>
        <w:tc>
          <w:tcPr>
            <w:tcW w:w="3687" w:type="dxa"/>
            <w:vMerge/>
            <w:tcBorders>
              <w:left w:val="single" w:sz="4" w:space="0" w:color="auto"/>
              <w:right w:val="single" w:sz="4" w:space="0" w:color="auto"/>
            </w:tcBorders>
          </w:tcPr>
          <w:p w:rsidR="005867AE" w:rsidRPr="00A70B97" w:rsidRDefault="005867AE"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140D58">
        <w:trPr>
          <w:cantSplit/>
        </w:trPr>
        <w:tc>
          <w:tcPr>
            <w:tcW w:w="3119" w:type="dxa"/>
            <w:tcBorders>
              <w:top w:val="single" w:sz="24" w:space="0" w:color="auto"/>
              <w:left w:val="single" w:sz="6" w:space="0" w:color="auto"/>
              <w:bottom w:val="single" w:sz="6" w:space="0" w:color="auto"/>
              <w:right w:val="single" w:sz="6" w:space="0" w:color="auto"/>
            </w:tcBorders>
            <w:vAlign w:val="center"/>
          </w:tcPr>
          <w:p w:rsidR="005D00D6" w:rsidRPr="00A70B97" w:rsidRDefault="009B2A90" w:rsidP="00480345">
            <w:pPr>
              <w:pStyle w:val="a3"/>
              <w:spacing w:before="40" w:after="40"/>
              <w:ind w:left="318" w:right="-108" w:hanging="142"/>
              <w:rPr>
                <w:rFonts w:asciiTheme="minorHAnsi" w:hAnsiTheme="minorHAnsi" w:cstheme="minorHAnsi"/>
                <w:b/>
                <w:color w:val="000000" w:themeColor="text1"/>
                <w:spacing w:val="20"/>
                <w:sz w:val="24"/>
                <w:szCs w:val="24"/>
                <w:lang w:val="en-US"/>
              </w:rPr>
            </w:pPr>
            <w:r w:rsidRPr="00A70B97">
              <w:rPr>
                <w:rFonts w:asciiTheme="minorHAnsi" w:hAnsiTheme="minorHAnsi" w:cstheme="minorHAnsi"/>
                <w:b/>
                <w:color w:val="000000" w:themeColor="text1"/>
                <w:spacing w:val="20"/>
                <w:sz w:val="24"/>
                <w:szCs w:val="24"/>
                <w:lang w:val="en-US"/>
              </w:rPr>
              <w:t>PN-SF</w:t>
            </w:r>
            <w:r w:rsidR="005D00D6" w:rsidRPr="00A70B97">
              <w:rPr>
                <w:rFonts w:asciiTheme="minorHAnsi" w:hAnsiTheme="minorHAnsi" w:cstheme="minorHAnsi"/>
                <w:b/>
                <w:color w:val="000000" w:themeColor="text1"/>
                <w:spacing w:val="20"/>
                <w:sz w:val="24"/>
                <w:szCs w:val="24"/>
                <w:lang w:val="en-US"/>
              </w:rPr>
              <w:t>-1T1RE</w:t>
            </w:r>
            <w:r w:rsidR="00C31C8D" w:rsidRPr="00A70B97">
              <w:rPr>
                <w:rFonts w:asciiTheme="minorHAnsi" w:hAnsiTheme="minorHAnsi" w:cstheme="minorHAnsi"/>
                <w:b/>
                <w:color w:val="000000" w:themeColor="text1"/>
                <w:spacing w:val="20"/>
                <w:sz w:val="24"/>
                <w:szCs w:val="24"/>
                <w:lang w:val="en-US"/>
              </w:rPr>
              <w:t>-x-12G</w:t>
            </w:r>
          </w:p>
        </w:tc>
        <w:tc>
          <w:tcPr>
            <w:tcW w:w="992" w:type="dxa"/>
            <w:tcBorders>
              <w:top w:val="single" w:sz="24" w:space="0" w:color="auto"/>
              <w:left w:val="single" w:sz="6" w:space="0" w:color="auto"/>
              <w:bottom w:val="single" w:sz="6" w:space="0" w:color="auto"/>
              <w:right w:val="single" w:sz="6" w:space="0" w:color="auto"/>
            </w:tcBorders>
          </w:tcPr>
          <w:p w:rsidR="005D00D6" w:rsidRPr="00A70B97" w:rsidRDefault="005D00D6"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24" w:space="0" w:color="auto"/>
              <w:left w:val="single" w:sz="6" w:space="0" w:color="auto"/>
              <w:bottom w:val="single" w:sz="6" w:space="0" w:color="auto"/>
              <w:right w:val="single" w:sz="4" w:space="0" w:color="auto"/>
            </w:tcBorders>
          </w:tcPr>
          <w:p w:rsidR="005D00D6" w:rsidRPr="00A70B97" w:rsidRDefault="005D00D6" w:rsidP="00480345">
            <w:pPr>
              <w:spacing w:before="40" w:after="40"/>
              <w:ind w:left="-108" w:right="-108"/>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rPr>
              <w:t>2</w:t>
            </w:r>
            <w:r w:rsidR="00AC6C85" w:rsidRPr="00A70B97">
              <w:rPr>
                <w:rFonts w:asciiTheme="minorHAnsi" w:hAnsiTheme="minorHAnsi" w:cstheme="minorHAnsi"/>
                <w:b/>
                <w:color w:val="000000" w:themeColor="text1"/>
                <w:sz w:val="24"/>
                <w:szCs w:val="24"/>
                <w:lang w:val="en-US"/>
              </w:rPr>
              <w:t>844</w:t>
            </w:r>
          </w:p>
        </w:tc>
        <w:tc>
          <w:tcPr>
            <w:tcW w:w="3687" w:type="dxa"/>
            <w:vMerge/>
            <w:tcBorders>
              <w:left w:val="single" w:sz="4" w:space="0" w:color="auto"/>
              <w:right w:val="single" w:sz="4" w:space="0" w:color="auto"/>
            </w:tcBorders>
          </w:tcPr>
          <w:p w:rsidR="005D00D6" w:rsidRPr="00A70B97" w:rsidRDefault="005D00D6" w:rsidP="00140D58">
            <w:pPr>
              <w:spacing w:before="40" w:after="40"/>
              <w:ind w:right="-108" w:hanging="108"/>
              <w:rPr>
                <w:rFonts w:asciiTheme="minorHAnsi" w:hAnsiTheme="minorHAnsi" w:cstheme="minorHAnsi"/>
                <w:b/>
                <w:color w:val="000000" w:themeColor="text1"/>
                <w:sz w:val="24"/>
                <w:szCs w:val="24"/>
              </w:rPr>
            </w:pPr>
          </w:p>
        </w:tc>
      </w:tr>
      <w:tr w:rsidR="00E21FBB" w:rsidRPr="00A70B97" w:rsidTr="00FE0E28">
        <w:trPr>
          <w:cantSplit/>
        </w:trPr>
        <w:tc>
          <w:tcPr>
            <w:tcW w:w="3119" w:type="dxa"/>
            <w:tcBorders>
              <w:top w:val="single" w:sz="6" w:space="0" w:color="auto"/>
              <w:left w:val="single" w:sz="6" w:space="0" w:color="auto"/>
              <w:bottom w:val="single" w:sz="24" w:space="0" w:color="auto"/>
              <w:right w:val="single" w:sz="6" w:space="0" w:color="auto"/>
            </w:tcBorders>
            <w:vAlign w:val="center"/>
          </w:tcPr>
          <w:p w:rsidR="005D00D6" w:rsidRPr="00A70B97" w:rsidRDefault="009B2A90" w:rsidP="00480345">
            <w:pPr>
              <w:pStyle w:val="a3"/>
              <w:spacing w:before="40" w:after="40"/>
              <w:ind w:left="318" w:right="-108" w:hanging="142"/>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pacing w:val="20"/>
                <w:sz w:val="24"/>
                <w:szCs w:val="24"/>
                <w:lang w:val="en-US"/>
              </w:rPr>
              <w:t>PN-SF</w:t>
            </w:r>
            <w:r w:rsidR="005D00D6" w:rsidRPr="00A70B97">
              <w:rPr>
                <w:rFonts w:asciiTheme="minorHAnsi" w:hAnsiTheme="minorHAnsi" w:cstheme="minorHAnsi"/>
                <w:b/>
                <w:color w:val="000000" w:themeColor="text1"/>
                <w:spacing w:val="20"/>
                <w:sz w:val="24"/>
                <w:szCs w:val="24"/>
                <w:lang w:val="en-US"/>
              </w:rPr>
              <w:t>-1R1TE</w:t>
            </w:r>
            <w:r w:rsidR="00C31C8D" w:rsidRPr="00A70B97">
              <w:rPr>
                <w:rFonts w:asciiTheme="minorHAnsi" w:hAnsiTheme="minorHAnsi" w:cstheme="minorHAnsi"/>
                <w:b/>
                <w:color w:val="000000" w:themeColor="text1"/>
                <w:spacing w:val="20"/>
                <w:sz w:val="24"/>
                <w:szCs w:val="24"/>
                <w:lang w:val="en-US"/>
              </w:rPr>
              <w:t>-x-12G</w:t>
            </w:r>
          </w:p>
        </w:tc>
        <w:tc>
          <w:tcPr>
            <w:tcW w:w="992" w:type="dxa"/>
            <w:tcBorders>
              <w:top w:val="single" w:sz="6" w:space="0" w:color="auto"/>
              <w:left w:val="single" w:sz="6" w:space="0" w:color="auto"/>
              <w:bottom w:val="single" w:sz="24" w:space="0" w:color="auto"/>
              <w:right w:val="single" w:sz="6" w:space="0" w:color="auto"/>
            </w:tcBorders>
          </w:tcPr>
          <w:p w:rsidR="005D00D6" w:rsidRPr="00A70B97" w:rsidRDefault="005D00D6" w:rsidP="00140D58">
            <w:pPr>
              <w:pStyle w:val="a3"/>
              <w:spacing w:before="40" w:after="40"/>
              <w:ind w:left="-108" w:right="-108"/>
              <w:jc w:val="center"/>
              <w:rPr>
                <w:rFonts w:asciiTheme="minorHAnsi" w:hAnsiTheme="minorHAnsi" w:cstheme="minorHAnsi"/>
                <w:color w:val="000000" w:themeColor="text1"/>
                <w:sz w:val="24"/>
                <w:szCs w:val="24"/>
                <w:lang w:val="en-US"/>
              </w:rPr>
            </w:pPr>
            <w:r w:rsidRPr="00A70B97">
              <w:rPr>
                <w:rFonts w:asciiTheme="minorHAnsi" w:hAnsiTheme="minorHAnsi" w:cstheme="minorHAnsi"/>
                <w:color w:val="000000" w:themeColor="text1"/>
                <w:sz w:val="24"/>
                <w:szCs w:val="24"/>
                <w:lang w:val="en-US"/>
              </w:rPr>
              <w:t>2</w:t>
            </w:r>
          </w:p>
        </w:tc>
        <w:tc>
          <w:tcPr>
            <w:tcW w:w="2410" w:type="dxa"/>
            <w:tcBorders>
              <w:top w:val="single" w:sz="6" w:space="0" w:color="auto"/>
              <w:left w:val="single" w:sz="6" w:space="0" w:color="auto"/>
              <w:bottom w:val="single" w:sz="24" w:space="0" w:color="auto"/>
              <w:right w:val="single" w:sz="4" w:space="0" w:color="auto"/>
            </w:tcBorders>
          </w:tcPr>
          <w:p w:rsidR="005D00D6" w:rsidRPr="00A70B97" w:rsidRDefault="005D00D6" w:rsidP="00480345">
            <w:pPr>
              <w:spacing w:before="40" w:after="40"/>
              <w:ind w:left="-108" w:right="-108"/>
              <w:jc w:val="center"/>
              <w:rPr>
                <w:rFonts w:asciiTheme="minorHAnsi" w:hAnsiTheme="minorHAnsi" w:cstheme="minorHAnsi"/>
                <w:b/>
                <w:color w:val="000000" w:themeColor="text1"/>
                <w:sz w:val="24"/>
                <w:szCs w:val="24"/>
              </w:rPr>
            </w:pPr>
            <w:r w:rsidRPr="00A70B97">
              <w:rPr>
                <w:rFonts w:asciiTheme="minorHAnsi" w:hAnsiTheme="minorHAnsi" w:cstheme="minorHAnsi"/>
                <w:b/>
                <w:color w:val="000000" w:themeColor="text1"/>
                <w:sz w:val="24"/>
                <w:szCs w:val="24"/>
              </w:rPr>
              <w:t>2</w:t>
            </w:r>
            <w:r w:rsidR="00AC6C85" w:rsidRPr="00A70B97">
              <w:rPr>
                <w:rFonts w:asciiTheme="minorHAnsi" w:hAnsiTheme="minorHAnsi" w:cstheme="minorHAnsi"/>
                <w:b/>
                <w:color w:val="000000" w:themeColor="text1"/>
                <w:sz w:val="24"/>
                <w:szCs w:val="24"/>
                <w:lang w:val="en-US"/>
              </w:rPr>
              <w:t>844</w:t>
            </w:r>
          </w:p>
        </w:tc>
        <w:tc>
          <w:tcPr>
            <w:tcW w:w="3687" w:type="dxa"/>
            <w:vMerge/>
            <w:tcBorders>
              <w:left w:val="single" w:sz="4" w:space="0" w:color="auto"/>
              <w:bottom w:val="single" w:sz="12" w:space="0" w:color="auto"/>
              <w:right w:val="single" w:sz="4" w:space="0" w:color="auto"/>
            </w:tcBorders>
          </w:tcPr>
          <w:p w:rsidR="005D00D6" w:rsidRPr="00A70B97" w:rsidRDefault="005D00D6" w:rsidP="00140D58">
            <w:pPr>
              <w:spacing w:before="40" w:after="40"/>
              <w:ind w:right="-108" w:hanging="108"/>
              <w:rPr>
                <w:rFonts w:asciiTheme="minorHAnsi" w:hAnsiTheme="minorHAnsi" w:cstheme="minorHAnsi"/>
                <w:b/>
                <w:color w:val="000000" w:themeColor="text1"/>
                <w:sz w:val="24"/>
                <w:szCs w:val="24"/>
              </w:rPr>
            </w:pPr>
          </w:p>
        </w:tc>
      </w:tr>
    </w:tbl>
    <w:p w:rsidR="00AC2DC4" w:rsidRPr="00A70B97" w:rsidRDefault="00AC2DC4" w:rsidP="00754217">
      <w:pPr>
        <w:overflowPunct/>
        <w:autoSpaceDE/>
        <w:autoSpaceDN/>
        <w:adjustRightInd/>
        <w:jc w:val="both"/>
        <w:textAlignment w:val="auto"/>
        <w:rPr>
          <w:rFonts w:ascii="Calibri" w:hAnsi="Calibri" w:cs="Arial"/>
          <w:bCs/>
          <w:color w:val="000000" w:themeColor="text1"/>
          <w:sz w:val="16"/>
          <w:szCs w:val="32"/>
          <w:shd w:val="clear" w:color="auto" w:fill="FFFFFF"/>
        </w:rPr>
      </w:pPr>
    </w:p>
    <w:p w:rsidR="00EB0868" w:rsidRPr="00A70B97" w:rsidRDefault="00EB0868">
      <w:pPr>
        <w:overflowPunct/>
        <w:autoSpaceDE/>
        <w:autoSpaceDN/>
        <w:adjustRightInd/>
        <w:textAlignment w:val="auto"/>
        <w:rPr>
          <w:rFonts w:ascii="Calibri" w:hAnsi="Calibri" w:cs="Arial"/>
          <w:bCs/>
          <w:color w:val="000000" w:themeColor="text1"/>
          <w:sz w:val="16"/>
          <w:szCs w:val="32"/>
          <w:shd w:val="clear" w:color="auto" w:fill="FFFFFF"/>
        </w:rPr>
      </w:pPr>
      <w:r w:rsidRPr="00A70B97">
        <w:rPr>
          <w:rFonts w:ascii="Calibri" w:hAnsi="Calibri" w:cs="Arial"/>
          <w:bCs/>
          <w:color w:val="000000" w:themeColor="text1"/>
          <w:sz w:val="16"/>
          <w:szCs w:val="32"/>
          <w:shd w:val="clear" w:color="auto" w:fill="FFFFFF"/>
        </w:rPr>
        <w:br w:type="page"/>
      </w:r>
    </w:p>
    <w:p w:rsidR="00EB0868" w:rsidRPr="00A70B97" w:rsidRDefault="00EB0868" w:rsidP="002F7F92">
      <w:pPr>
        <w:pBdr>
          <w:bottom w:val="single" w:sz="12" w:space="1" w:color="auto"/>
        </w:pBdr>
        <w:spacing w:after="60"/>
        <w:jc w:val="right"/>
        <w:outlineLvl w:val="0"/>
        <w:rPr>
          <w:rFonts w:ascii="Calibri" w:hAnsi="Calibri" w:cs="Arial"/>
          <w:b/>
          <w:bCs/>
          <w:color w:val="000000" w:themeColor="text1"/>
          <w:sz w:val="16"/>
          <w:szCs w:val="32"/>
          <w:shd w:val="clear" w:color="auto" w:fill="FFFFFF"/>
        </w:rPr>
      </w:pPr>
    </w:p>
    <w:p w:rsidR="00CB43A0" w:rsidRPr="00A70B97" w:rsidRDefault="00CB43A0" w:rsidP="009077C0">
      <w:pPr>
        <w:pBdr>
          <w:bottom w:val="single" w:sz="12" w:space="1" w:color="auto"/>
        </w:pBdr>
        <w:spacing w:after="80"/>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5400000" w14:sx="100000" w14:sy="100000" w14:kx="0" w14:ky="0" w14:algn="t">
            <w14:srgbClr w14:val="000000">
              <w14:alpha w14:val="60000"/>
            </w14:srgbClr>
          </w14:shadow>
        </w:rPr>
        <w:t>P</w:t>
      </w:r>
      <w:r w:rsidRPr="00A70B97">
        <w:rPr>
          <w:rFonts w:ascii="Calibri" w:hAnsi="Calibri"/>
          <w:b/>
          <w:bCs/>
          <w:color w:val="000000" w:themeColor="text1"/>
          <w:sz w:val="24"/>
          <w:szCs w:val="24"/>
          <w14:shadow w14:blurRad="50800" w14:dist="38100" w14:dir="5400000" w14:sx="100000" w14:sy="100000" w14:kx="0" w14:ky="0" w14:algn="t">
            <w14:srgbClr w14:val="000000">
              <w14:alpha w14:val="60000"/>
            </w14:srgbClr>
          </w14:shadow>
        </w:rPr>
        <w:t>ROF</w:t>
      </w:r>
      <w:r w:rsidRPr="00A70B97">
        <w:rPr>
          <w:rFonts w:ascii="Calibri" w:hAnsi="Calibri"/>
          <w:b/>
          <w:bCs/>
          <w:color w:val="000000" w:themeColor="text1"/>
          <w:sz w:val="24"/>
          <w:szCs w:val="24"/>
          <w:lang w:val="en-US"/>
          <w14:shadow w14:blurRad="50800" w14:dist="38100" w14:dir="5400000" w14:sx="100000" w14:sy="100000" w14:kx="0" w14:ky="0" w14:algn="t">
            <w14:srgbClr w14:val="000000">
              <w14:alpha w14:val="60000"/>
            </w14:srgbClr>
          </w14:shadow>
        </w:rPr>
        <w:t>NEXT</w:t>
      </w:r>
      <w:r w:rsidRPr="00A70B97">
        <w:rPr>
          <w:rFonts w:ascii="Calibri" w:hAnsi="Calibri"/>
          <w:b/>
          <w:bCs/>
          <w:color w:val="000000" w:themeColor="text1"/>
          <w:spacing w:val="20"/>
          <w:sz w:val="24"/>
          <w:szCs w:val="32"/>
        </w:rPr>
        <w:t>”</w:t>
      </w:r>
    </w:p>
    <w:tbl>
      <w:tblPr>
        <w:tblW w:w="10206" w:type="dxa"/>
        <w:tblInd w:w="108" w:type="dxa"/>
        <w:tblLayout w:type="fixed"/>
        <w:tblLook w:val="0000" w:firstRow="0" w:lastRow="0" w:firstColumn="0" w:lastColumn="0" w:noHBand="0" w:noVBand="0"/>
      </w:tblPr>
      <w:tblGrid>
        <w:gridCol w:w="4820"/>
        <w:gridCol w:w="1984"/>
        <w:gridCol w:w="703"/>
        <w:gridCol w:w="994"/>
        <w:gridCol w:w="1705"/>
      </w:tblGrid>
      <w:tr w:rsidR="002D3A17"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D3A17">
            <w:pPr>
              <w:spacing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D3A17">
            <w:pPr>
              <w:spacing w:line="180" w:lineRule="exact"/>
              <w:jc w:val="center"/>
              <w:rPr>
                <w:rFonts w:ascii="Calibri" w:hAnsi="Calibri"/>
                <w:b/>
                <w:bCs/>
                <w:color w:val="000000" w:themeColor="text1"/>
                <w:sz w:val="16"/>
                <w:szCs w:val="16"/>
                <w:lang w:val="en-US"/>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8"/>
                <w:szCs w:val="18"/>
                <w:lang w:val="en-US"/>
              </w:rPr>
              <w:t>*</w:t>
            </w:r>
            <w:r w:rsidRPr="00A70B97">
              <w:rPr>
                <w:rFonts w:ascii="Calibri" w:hAnsi="Calibri"/>
                <w:b/>
                <w:bCs/>
                <w:color w:val="000000" w:themeColor="text1"/>
                <w:sz w:val="18"/>
                <w:szCs w:val="18"/>
                <w:vertAlign w:val="superscript"/>
                <w:lang w:val="en-US"/>
              </w:rPr>
              <w:t>)</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D3A17">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r w:rsidRPr="00A70B97">
              <w:rPr>
                <w:rFonts w:ascii="Calibri" w:hAnsi="Calibri"/>
                <w:b/>
                <w:bCs/>
                <w:color w:val="000000" w:themeColor="text1"/>
                <w:sz w:val="16"/>
                <w:szCs w:val="16"/>
                <w:lang w:val="en-US"/>
              </w:rPr>
              <w:t xml:space="preserve"> </w:t>
            </w:r>
            <w:r w:rsidRPr="00A70B97">
              <w:rPr>
                <w:rFonts w:ascii="Calibri" w:hAnsi="Calibri"/>
                <w:b/>
                <w:bCs/>
                <w:color w:val="000000" w:themeColor="text1"/>
                <w:sz w:val="16"/>
                <w:szCs w:val="16"/>
              </w:rPr>
              <w:t>занятых слотов</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D3A17">
            <w:pPr>
              <w:pStyle w:val="a7"/>
              <w:spacing w:before="20"/>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2D3A17" w:rsidRPr="00A70B97" w:rsidRDefault="002D3A17" w:rsidP="002D3A17">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6"/>
                <w:szCs w:val="16"/>
              </w:rPr>
              <w:t xml:space="preserve">у.е. </w:t>
            </w:r>
          </w:p>
        </w:tc>
        <w:tc>
          <w:tcPr>
            <w:tcW w:w="1705"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D3A17">
            <w:pPr>
              <w:spacing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211E04" w:rsidRPr="00A70B97" w:rsidTr="002D3A17">
        <w:trPr>
          <w:cantSplit/>
        </w:trPr>
        <w:tc>
          <w:tcPr>
            <w:tcW w:w="10206" w:type="dxa"/>
            <w:gridSpan w:val="5"/>
            <w:tcBorders>
              <w:top w:val="single" w:sz="6" w:space="0" w:color="auto"/>
              <w:left w:val="single" w:sz="6" w:space="0" w:color="auto"/>
              <w:bottom w:val="single" w:sz="4" w:space="0" w:color="auto"/>
              <w:right w:val="single" w:sz="6" w:space="0" w:color="auto"/>
            </w:tcBorders>
            <w:shd w:val="clear" w:color="auto" w:fill="FFFFFF"/>
          </w:tcPr>
          <w:p w:rsidR="002D3A17" w:rsidRPr="00A70B97" w:rsidRDefault="002D3A17" w:rsidP="002D3A17">
            <w:pPr>
              <w:spacing w:before="60" w:after="40" w:line="260" w:lineRule="exact"/>
              <w:ind w:left="-108" w:right="-108"/>
              <w:jc w:val="center"/>
              <w:rPr>
                <w:rFonts w:ascii="Calibri" w:hAnsi="Calibri" w:cs="Courier New"/>
                <w:b/>
                <w:bCs/>
                <w:iCs/>
                <w:color w:val="000000" w:themeColor="text1"/>
                <w:spacing w:val="2"/>
                <w:sz w:val="28"/>
                <w:szCs w:val="28"/>
              </w:rPr>
            </w:pP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Многоканальные оптические преобразователи 12</w:t>
            </w:r>
            <w:r w:rsidRPr="00A70B97">
              <w:rPr>
                <w:rFonts w:ascii="Calibri" w:hAnsi="Calibri" w:cs="Arial"/>
                <w:b/>
                <w:color w:val="000000" w:themeColor="text1"/>
                <w:spacing w:val="2"/>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/3</w:t>
            </w:r>
            <w:r w:rsidRPr="00A70B97">
              <w:rPr>
                <w:rFonts w:ascii="Calibri" w:hAnsi="Calibri" w:cs="Arial"/>
                <w:b/>
                <w:color w:val="000000" w:themeColor="text1"/>
                <w:spacing w:val="2"/>
                <w:sz w:val="28"/>
                <w:szCs w:val="28"/>
                <w:lang w:val="en-US"/>
                <w14:shadow w14:blurRad="50800" w14:dist="38100" w14:dir="2700000" w14:sx="100000" w14:sy="100000" w14:kx="0" w14:ky="0" w14:algn="tl">
                  <w14:srgbClr w14:val="000000">
                    <w14:alpha w14:val="60000"/>
                  </w14:srgbClr>
                </w14:shadow>
              </w:rPr>
              <w:t>G</w:t>
            </w: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2"/>
                <w:sz w:val="28"/>
                <w:szCs w:val="28"/>
                <w:lang w:val="en-US"/>
                <w14:shadow w14:blurRad="50800" w14:dist="38100" w14:dir="2700000" w14:sx="100000" w14:sy="100000" w14:kx="0" w14:ky="0" w14:algn="tl">
                  <w14:srgbClr w14:val="000000">
                    <w14:alpha w14:val="60000"/>
                  </w14:srgbClr>
                </w14:shadow>
              </w:rPr>
              <w:t>HD</w:t>
            </w: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w:t>
            </w:r>
            <w:r w:rsidRPr="00A70B97">
              <w:rPr>
                <w:rFonts w:ascii="Calibri" w:hAnsi="Calibri" w:cs="Arial"/>
                <w:b/>
                <w:color w:val="000000" w:themeColor="text1"/>
                <w:spacing w:val="2"/>
                <w:sz w:val="28"/>
                <w:szCs w:val="28"/>
                <w:lang w:val="en-US"/>
                <w14:shadow w14:blurRad="50800" w14:dist="38100" w14:dir="2700000" w14:sx="100000" w14:sy="100000" w14:kx="0" w14:ky="0" w14:algn="tl">
                  <w14:srgbClr w14:val="000000">
                    <w14:alpha w14:val="60000"/>
                  </w14:srgbClr>
                </w14:shadow>
              </w:rPr>
              <w:t>SD</w:t>
            </w: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2"/>
                <w:sz w:val="28"/>
                <w:szCs w:val="28"/>
                <w:lang w:val="en-US"/>
                <w14:shadow w14:blurRad="50800" w14:dist="38100" w14:dir="2700000" w14:sx="100000" w14:sy="100000" w14:kx="0" w14:ky="0" w14:algn="tl">
                  <w14:srgbClr w14:val="000000">
                    <w14:alpha w14:val="60000"/>
                  </w14:srgbClr>
                </w14:shadow>
              </w:rPr>
              <w:t>SDI</w:t>
            </w: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2"/>
                <w:sz w:val="28"/>
                <w:szCs w:val="28"/>
                <w:lang w:val="en-US"/>
                <w14:shadow w14:blurRad="50800" w14:dist="38100" w14:dir="2700000" w14:sx="100000" w14:sy="100000" w14:kx="0" w14:ky="0" w14:algn="tl">
                  <w14:srgbClr w14:val="000000">
                    <w14:alpha w14:val="60000"/>
                  </w14:srgbClr>
                </w14:shadow>
              </w:rPr>
              <w:t>ASI</w:t>
            </w: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 xml:space="preserve"> </w:t>
            </w:r>
            <w:r w:rsidRPr="00A70B97">
              <w:rPr>
                <w:rFonts w:ascii="Calibri" w:hAnsi="Calibri" w:cs="Arial"/>
                <w:b/>
                <w:color w:val="000000" w:themeColor="text1"/>
                <w:spacing w:val="2"/>
                <w:sz w:val="28"/>
                <w:szCs w:val="28"/>
                <w:lang w:val="en-US"/>
                <w14:shadow w14:blurRad="50800" w14:dist="38100" w14:dir="2700000" w14:sx="100000" w14:sy="100000" w14:kx="0" w14:ky="0" w14:algn="tl">
                  <w14:srgbClr w14:val="000000">
                    <w14:alpha w14:val="60000"/>
                  </w14:srgbClr>
                </w14:shadow>
              </w:rPr>
              <w:t>Ethernet</w:t>
            </w:r>
            <w:r w:rsidRPr="00A70B97">
              <w:rPr>
                <w:rFonts w:ascii="Calibri" w:hAnsi="Calibri" w:cs="Arial"/>
                <w:b/>
                <w:color w:val="000000" w:themeColor="text1"/>
                <w:spacing w:val="2"/>
                <w:sz w:val="28"/>
                <w:szCs w:val="28"/>
                <w14:shadow w14:blurRad="50800" w14:dist="38100" w14:dir="2700000" w14:sx="100000" w14:sy="100000" w14:kx="0" w14:ky="0" w14:algn="tl">
                  <w14:srgbClr w14:val="000000">
                    <w14:alpha w14:val="60000"/>
                  </w14:srgbClr>
                </w14:shadow>
              </w:rPr>
              <w:t xml:space="preserve"> многоволоконные с автоконфигурированием</w:t>
            </w:r>
          </w:p>
        </w:tc>
      </w:tr>
      <w:tr w:rsidR="00211E04" w:rsidRPr="00A70B97" w:rsidTr="002D3A17">
        <w:trPr>
          <w:cantSplit/>
        </w:trPr>
        <w:tc>
          <w:tcPr>
            <w:tcW w:w="10206" w:type="dxa"/>
            <w:gridSpan w:val="5"/>
            <w:tcBorders>
              <w:top w:val="single" w:sz="6" w:space="0" w:color="auto"/>
              <w:left w:val="single" w:sz="6" w:space="0" w:color="auto"/>
              <w:bottom w:val="single" w:sz="4" w:space="0" w:color="auto"/>
              <w:right w:val="single" w:sz="6" w:space="0" w:color="auto"/>
            </w:tcBorders>
            <w:shd w:val="clear" w:color="auto" w:fill="FFFFFF"/>
          </w:tcPr>
          <w:p w:rsidR="002D3A17" w:rsidRPr="00A70B97" w:rsidRDefault="002D3A17" w:rsidP="002F7F92">
            <w:pPr>
              <w:spacing w:before="40" w:line="180" w:lineRule="exact"/>
              <w:jc w:val="both"/>
              <w:rPr>
                <w:rFonts w:ascii="Calibri" w:hAnsi="Calibri" w:cs="Calibri"/>
                <w:color w:val="000000" w:themeColor="text1"/>
                <w:spacing w:val="-6"/>
                <w:sz w:val="18"/>
                <w:szCs w:val="18"/>
              </w:rPr>
            </w:pPr>
            <w:r w:rsidRPr="00A70B97">
              <w:rPr>
                <w:rFonts w:ascii="Calibri" w:hAnsi="Calibri"/>
                <w:bCs/>
                <w:color w:val="000000" w:themeColor="text1"/>
                <w:spacing w:val="-6"/>
                <w:sz w:val="18"/>
                <w:szCs w:val="18"/>
              </w:rPr>
              <w:t>Позволяют организовать одно- и двунаправленную передачу сигналов 12</w:t>
            </w:r>
            <w:r w:rsidRPr="00A70B97">
              <w:rPr>
                <w:rFonts w:ascii="Calibri" w:hAnsi="Calibri"/>
                <w:bCs/>
                <w:color w:val="000000" w:themeColor="text1"/>
                <w:spacing w:val="-6"/>
                <w:sz w:val="18"/>
                <w:szCs w:val="18"/>
                <w:lang w:val="en-US"/>
              </w:rPr>
              <w:t>G</w:t>
            </w:r>
            <w:r w:rsidRPr="00A70B97">
              <w:rPr>
                <w:rFonts w:ascii="Calibri" w:hAnsi="Calibri"/>
                <w:bCs/>
                <w:color w:val="000000" w:themeColor="text1"/>
                <w:spacing w:val="-6"/>
                <w:sz w:val="18"/>
                <w:szCs w:val="18"/>
              </w:rPr>
              <w:t>/3</w:t>
            </w:r>
            <w:r w:rsidRPr="00A70B97">
              <w:rPr>
                <w:rFonts w:ascii="Calibri" w:hAnsi="Calibri"/>
                <w:bCs/>
                <w:color w:val="000000" w:themeColor="text1"/>
                <w:spacing w:val="-6"/>
                <w:sz w:val="18"/>
                <w:szCs w:val="18"/>
                <w:lang w:val="en-US"/>
              </w:rPr>
              <w:t>G</w:t>
            </w:r>
            <w:r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lang w:val="en-US"/>
              </w:rPr>
              <w:t>HD</w:t>
            </w:r>
            <w:r w:rsidRPr="00A70B97">
              <w:rPr>
                <w:rFonts w:ascii="Calibri" w:hAnsi="Calibri"/>
                <w:bCs/>
                <w:color w:val="000000" w:themeColor="text1"/>
                <w:spacing w:val="-6"/>
                <w:sz w:val="18"/>
                <w:szCs w:val="18"/>
              </w:rPr>
              <w:t xml:space="preserve">/SD SDI, </w:t>
            </w:r>
            <w:r w:rsidRPr="00A70B97">
              <w:rPr>
                <w:rFonts w:ascii="Calibri" w:hAnsi="Calibri"/>
                <w:bCs/>
                <w:color w:val="000000" w:themeColor="text1"/>
                <w:spacing w:val="-6"/>
                <w:sz w:val="18"/>
                <w:szCs w:val="18"/>
                <w:lang w:val="en-US"/>
              </w:rPr>
              <w:t>ASI</w:t>
            </w:r>
            <w:r w:rsidRPr="00A70B97">
              <w:rPr>
                <w:rFonts w:ascii="Calibri" w:hAnsi="Calibri"/>
                <w:bCs/>
                <w:color w:val="000000" w:themeColor="text1"/>
                <w:spacing w:val="-6"/>
                <w:sz w:val="18"/>
                <w:szCs w:val="18"/>
              </w:rPr>
              <w:t xml:space="preserve"> и </w:t>
            </w:r>
            <w:r w:rsidRPr="00A70B97">
              <w:rPr>
                <w:rFonts w:ascii="Calibri" w:hAnsi="Calibri"/>
                <w:bCs/>
                <w:color w:val="000000" w:themeColor="text1"/>
                <w:spacing w:val="-6"/>
                <w:sz w:val="18"/>
                <w:szCs w:val="18"/>
                <w:lang w:val="en-US"/>
              </w:rPr>
              <w:t>Ethernet</w:t>
            </w:r>
            <w:r w:rsidRPr="00A70B97">
              <w:rPr>
                <w:rFonts w:ascii="Calibri" w:hAnsi="Calibri"/>
                <w:bCs/>
                <w:color w:val="000000" w:themeColor="text1"/>
                <w:spacing w:val="-6"/>
                <w:sz w:val="18"/>
                <w:szCs w:val="18"/>
              </w:rPr>
              <w:t xml:space="preserve"> (блоки с индексом “</w:t>
            </w:r>
            <w:r w:rsidRPr="00A70B97">
              <w:rPr>
                <w:rFonts w:ascii="Calibri" w:hAnsi="Calibri"/>
                <w:bCs/>
                <w:color w:val="000000" w:themeColor="text1"/>
                <w:spacing w:val="-6"/>
                <w:sz w:val="18"/>
                <w:szCs w:val="18"/>
                <w:lang w:val="en-US"/>
              </w:rPr>
              <w:t>E</w:t>
            </w:r>
            <w:r w:rsidRPr="00A70B97">
              <w:rPr>
                <w:rFonts w:ascii="Calibri" w:hAnsi="Calibri"/>
                <w:bCs/>
                <w:color w:val="000000" w:themeColor="text1"/>
                <w:spacing w:val="-6"/>
                <w:sz w:val="18"/>
                <w:szCs w:val="18"/>
              </w:rPr>
              <w:t xml:space="preserve">” в шифре). </w:t>
            </w:r>
            <w:r w:rsidRPr="00A70B97">
              <w:rPr>
                <w:rFonts w:ascii="Calibri" w:hAnsi="Calibri"/>
                <w:bCs/>
                <w:color w:val="000000" w:themeColor="text1"/>
                <w:spacing w:val="-6"/>
                <w:sz w:val="18"/>
                <w:szCs w:val="18"/>
              </w:rPr>
              <w:br/>
              <w:t xml:space="preserve">До 4-х </w:t>
            </w:r>
            <w:r w:rsidRPr="00A70B97">
              <w:rPr>
                <w:rFonts w:ascii="Calibri" w:hAnsi="Calibri"/>
                <w:bCs/>
                <w:color w:val="000000" w:themeColor="text1"/>
                <w:spacing w:val="-6"/>
                <w:sz w:val="18"/>
                <w:szCs w:val="18"/>
                <w:lang w:val="en-US"/>
              </w:rPr>
              <w:t>SDI</w:t>
            </w:r>
            <w:r w:rsidRPr="00A70B97">
              <w:rPr>
                <w:rFonts w:ascii="Calibri" w:hAnsi="Calibri"/>
                <w:bCs/>
                <w:color w:val="000000" w:themeColor="text1"/>
                <w:spacing w:val="-6"/>
                <w:sz w:val="18"/>
                <w:szCs w:val="18"/>
              </w:rPr>
              <w:t xml:space="preserve">, </w:t>
            </w:r>
            <w:r w:rsidRPr="00A70B97">
              <w:rPr>
                <w:rFonts w:ascii="Calibri" w:hAnsi="Calibri"/>
                <w:bCs/>
                <w:color w:val="000000" w:themeColor="text1"/>
                <w:spacing w:val="-6"/>
                <w:sz w:val="18"/>
                <w:szCs w:val="18"/>
                <w:lang w:val="en-US"/>
              </w:rPr>
              <w:t>ASI</w:t>
            </w:r>
            <w:r w:rsidRPr="00A70B97">
              <w:rPr>
                <w:rFonts w:ascii="Calibri" w:hAnsi="Calibri"/>
                <w:bCs/>
                <w:color w:val="000000" w:themeColor="text1"/>
                <w:spacing w:val="-6"/>
                <w:sz w:val="18"/>
                <w:szCs w:val="18"/>
              </w:rPr>
              <w:t xml:space="preserve"> каналов + </w:t>
            </w:r>
            <w:r w:rsidRPr="00A70B97">
              <w:rPr>
                <w:rFonts w:ascii="Calibri" w:hAnsi="Calibri"/>
                <w:bCs/>
                <w:color w:val="000000" w:themeColor="text1"/>
                <w:spacing w:val="-6"/>
                <w:sz w:val="18"/>
                <w:szCs w:val="18"/>
                <w:lang w:val="en-US"/>
              </w:rPr>
              <w:t>Ethernet</w:t>
            </w:r>
            <w:r w:rsidRPr="00A70B97">
              <w:rPr>
                <w:rFonts w:ascii="Calibri" w:hAnsi="Calibri"/>
                <w:bCs/>
                <w:color w:val="000000" w:themeColor="text1"/>
                <w:spacing w:val="-6"/>
                <w:sz w:val="18"/>
                <w:szCs w:val="18"/>
              </w:rPr>
              <w:t xml:space="preserve">.  На основе преобразователей реализуются различные варианты передачи сигналов </w:t>
            </w:r>
            <w:r w:rsidRPr="00A70B97">
              <w:rPr>
                <w:rFonts w:ascii="Calibri" w:hAnsi="Calibri"/>
                <w:bCs/>
                <w:color w:val="000000" w:themeColor="text1"/>
                <w:spacing w:val="-6"/>
                <w:sz w:val="18"/>
                <w:szCs w:val="18"/>
                <w:lang w:val="en-US"/>
              </w:rPr>
              <w:t>SDI</w:t>
            </w:r>
            <w:r w:rsidRPr="00A70B97">
              <w:rPr>
                <w:rFonts w:ascii="Calibri" w:hAnsi="Calibri"/>
                <w:bCs/>
                <w:color w:val="000000" w:themeColor="text1"/>
                <w:spacing w:val="-6"/>
                <w:sz w:val="18"/>
                <w:szCs w:val="18"/>
              </w:rPr>
              <w:t xml:space="preserve">, </w:t>
            </w:r>
            <w:r w:rsidRPr="00A70B97">
              <w:rPr>
                <w:rFonts w:ascii="Calibri" w:hAnsi="Calibri"/>
                <w:bCs/>
                <w:color w:val="000000" w:themeColor="text1"/>
                <w:spacing w:val="-6"/>
                <w:sz w:val="18"/>
                <w:szCs w:val="18"/>
                <w:lang w:val="en-US"/>
              </w:rPr>
              <w:t>ASI</w:t>
            </w:r>
            <w:r w:rsidRPr="00A70B97">
              <w:rPr>
                <w:rFonts w:ascii="Calibri" w:hAnsi="Calibri"/>
                <w:bCs/>
                <w:color w:val="000000" w:themeColor="text1"/>
                <w:spacing w:val="-6"/>
                <w:sz w:val="18"/>
                <w:szCs w:val="18"/>
              </w:rPr>
              <w:t xml:space="preserve">  и </w:t>
            </w:r>
            <w:r w:rsidRPr="00A70B97">
              <w:rPr>
                <w:rFonts w:ascii="Calibri" w:hAnsi="Calibri"/>
                <w:bCs/>
                <w:color w:val="000000" w:themeColor="text1"/>
                <w:spacing w:val="-6"/>
                <w:sz w:val="18"/>
                <w:szCs w:val="18"/>
                <w:lang w:val="en-US"/>
              </w:rPr>
              <w:t>Ethernet</w:t>
            </w:r>
            <w:r w:rsidRPr="00A70B97">
              <w:rPr>
                <w:rFonts w:ascii="Calibri" w:hAnsi="Calibri"/>
                <w:bCs/>
                <w:color w:val="000000" w:themeColor="text1"/>
                <w:spacing w:val="-6"/>
                <w:sz w:val="18"/>
                <w:szCs w:val="18"/>
              </w:rPr>
              <w:t xml:space="preserve"> в зависимости от установленных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в состав преобразователя не входят и заказываются отдельно в зависимости от требуемой конфигурации устройства).  Преобразователи имеют два или четыре разъема </w:t>
            </w:r>
            <w:r w:rsidRPr="00A70B97">
              <w:rPr>
                <w:rFonts w:ascii="Calibri" w:hAnsi="Calibri"/>
                <w:bCs/>
                <w:color w:val="000000" w:themeColor="text1"/>
                <w:spacing w:val="-6"/>
                <w:sz w:val="18"/>
                <w:szCs w:val="18"/>
                <w:lang w:val="en-US"/>
              </w:rPr>
              <w:t>BNC</w:t>
            </w:r>
            <w:r w:rsidRPr="00A70B97">
              <w:rPr>
                <w:rFonts w:ascii="Calibri" w:hAnsi="Calibri"/>
                <w:bCs/>
                <w:color w:val="000000" w:themeColor="text1"/>
                <w:spacing w:val="-6"/>
                <w:sz w:val="18"/>
                <w:szCs w:val="18"/>
              </w:rPr>
              <w:t xml:space="preserve"> и соответствующие им один или два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слота.  </w:t>
            </w:r>
            <w:r w:rsidRPr="00A70B97">
              <w:rPr>
                <w:rFonts w:ascii="Calibri" w:hAnsi="Calibri"/>
                <w:bCs/>
                <w:color w:val="000000" w:themeColor="text1"/>
                <w:spacing w:val="-6"/>
                <w:sz w:val="18"/>
                <w:szCs w:val="18"/>
              </w:rPr>
              <w:br/>
              <w:t xml:space="preserve">В зависимости от установленного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устройство автоматически конфигурирует каждый разъем </w:t>
            </w:r>
            <w:r w:rsidRPr="00A70B97">
              <w:rPr>
                <w:rFonts w:ascii="Calibri" w:hAnsi="Calibri"/>
                <w:bCs/>
                <w:color w:val="000000" w:themeColor="text1"/>
                <w:spacing w:val="-6"/>
                <w:sz w:val="18"/>
                <w:szCs w:val="18"/>
                <w:lang w:val="en-US"/>
              </w:rPr>
              <w:t>BNC</w:t>
            </w:r>
            <w:r w:rsidRPr="00A70B97">
              <w:rPr>
                <w:rFonts w:ascii="Calibri" w:hAnsi="Calibri"/>
                <w:bCs/>
                <w:color w:val="000000" w:themeColor="text1"/>
                <w:spacing w:val="-6"/>
                <w:sz w:val="18"/>
                <w:szCs w:val="18"/>
              </w:rPr>
              <w:t xml:space="preserve"> либо как вход, либо как выход.  Преобразователи с </w:t>
            </w:r>
            <w:r w:rsidRPr="00A70B97">
              <w:rPr>
                <w:rFonts w:ascii="Calibri" w:hAnsi="Calibri"/>
                <w:bCs/>
                <w:color w:val="000000" w:themeColor="text1"/>
                <w:spacing w:val="-6"/>
                <w:sz w:val="18"/>
                <w:szCs w:val="18"/>
                <w:lang w:val="en-US"/>
              </w:rPr>
              <w:t>Ethernet</w:t>
            </w:r>
            <w:r w:rsidRPr="00A70B97">
              <w:rPr>
                <w:rFonts w:ascii="Calibri" w:hAnsi="Calibri"/>
                <w:bCs/>
                <w:color w:val="000000" w:themeColor="text1"/>
                <w:spacing w:val="-6"/>
                <w:sz w:val="18"/>
                <w:szCs w:val="18"/>
              </w:rPr>
              <w:t xml:space="preserve"> имеют два электрических порта 1Гбит </w:t>
            </w:r>
            <w:r w:rsidRPr="00A70B97">
              <w:rPr>
                <w:rFonts w:ascii="Calibri" w:hAnsi="Calibri"/>
                <w:bCs/>
                <w:color w:val="000000" w:themeColor="text1"/>
                <w:spacing w:val="-6"/>
                <w:sz w:val="18"/>
                <w:szCs w:val="18"/>
                <w:lang w:val="en-US"/>
              </w:rPr>
              <w:t>Ethernet</w:t>
            </w:r>
            <w:r w:rsidRPr="00A70B97">
              <w:rPr>
                <w:rFonts w:ascii="Calibri" w:hAnsi="Calibri"/>
                <w:bCs/>
                <w:color w:val="000000" w:themeColor="text1"/>
                <w:spacing w:val="-6"/>
                <w:sz w:val="18"/>
                <w:szCs w:val="18"/>
              </w:rPr>
              <w:t xml:space="preserve"> (встроенный двухпортовый коммутатор) и один оптический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слот </w:t>
            </w:r>
            <w:r w:rsidRPr="00A70B97">
              <w:rPr>
                <w:rFonts w:ascii="Calibri" w:hAnsi="Calibri"/>
                <w:bCs/>
                <w:color w:val="000000" w:themeColor="text1"/>
                <w:spacing w:val="-6"/>
                <w:sz w:val="18"/>
                <w:szCs w:val="18"/>
                <w:lang w:val="en-US"/>
              </w:rPr>
              <w:t>Ethernet</w:t>
            </w:r>
            <w:r w:rsidRPr="00A70B97">
              <w:rPr>
                <w:rFonts w:ascii="Calibri" w:hAnsi="Calibri"/>
                <w:bCs/>
                <w:color w:val="000000" w:themeColor="text1"/>
                <w:spacing w:val="-6"/>
                <w:sz w:val="18"/>
                <w:szCs w:val="18"/>
              </w:rPr>
              <w:t xml:space="preserve">.  Пользователь может самостоятельно произвести переконфигурацию устройства, в том числе используя другие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имеющие параметры, аналогичные предлагаемым фирмой «ПРОФИТТ».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слоты располагаются на плате заднего модуля устройства.  </w:t>
            </w:r>
            <w:r w:rsidRPr="00A70B97">
              <w:rPr>
                <w:rFonts w:ascii="Calibri" w:hAnsi="Calibri"/>
                <w:bCs/>
                <w:color w:val="000000" w:themeColor="text1"/>
                <w:spacing w:val="-6"/>
                <w:sz w:val="18"/>
                <w:szCs w:val="18"/>
              </w:rPr>
              <w:br/>
              <w:t xml:space="preserve">На планке блока размещаются переходные оптические разъемы </w:t>
            </w:r>
            <w:r w:rsidRPr="00A70B97">
              <w:rPr>
                <w:rFonts w:ascii="Calibri" w:hAnsi="Calibri"/>
                <w:bCs/>
                <w:color w:val="000000" w:themeColor="text1"/>
                <w:spacing w:val="-6"/>
                <w:sz w:val="18"/>
                <w:szCs w:val="18"/>
                <w:lang w:val="en-US"/>
              </w:rPr>
              <w:t>LC</w:t>
            </w:r>
            <w:r w:rsidRPr="00A70B97">
              <w:rPr>
                <w:rFonts w:ascii="Calibri" w:hAnsi="Calibri"/>
                <w:bCs/>
                <w:color w:val="000000" w:themeColor="text1"/>
                <w:spacing w:val="-6"/>
                <w:sz w:val="18"/>
                <w:szCs w:val="18"/>
              </w:rPr>
              <w:t>/</w:t>
            </w:r>
            <w:r w:rsidRPr="00A70B97">
              <w:rPr>
                <w:rFonts w:ascii="Calibri" w:hAnsi="Calibri"/>
                <w:bCs/>
                <w:color w:val="000000" w:themeColor="text1"/>
                <w:spacing w:val="-6"/>
                <w:sz w:val="18"/>
                <w:szCs w:val="18"/>
                <w:lang w:val="en-US"/>
              </w:rPr>
              <w:t>UPC</w:t>
            </w:r>
            <w:r w:rsidRPr="00A70B97">
              <w:rPr>
                <w:rFonts w:ascii="Calibri" w:hAnsi="Calibri"/>
                <w:bCs/>
                <w:color w:val="000000" w:themeColor="text1"/>
                <w:spacing w:val="-6"/>
                <w:sz w:val="18"/>
                <w:szCs w:val="18"/>
              </w:rPr>
              <w:t xml:space="preserve">, которые соединяются патч-кордом с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установленными внутри блока.  Для замены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 xml:space="preserve"> необходимо извлечь задний модуль из корпуса.  В преобразователях используются двухканальные видео </w:t>
            </w:r>
            <w:r w:rsidRPr="00A70B97">
              <w:rPr>
                <w:rFonts w:ascii="Calibri" w:hAnsi="Calibri"/>
                <w:bCs/>
                <w:color w:val="000000" w:themeColor="text1"/>
                <w:spacing w:val="-6"/>
                <w:sz w:val="18"/>
                <w:szCs w:val="18"/>
                <w:lang w:val="en-US"/>
              </w:rPr>
              <w:t>SFP</w:t>
            </w:r>
            <w:r w:rsidRPr="00A70B97">
              <w:rPr>
                <w:rFonts w:ascii="Calibri" w:hAnsi="Calibri"/>
                <w:bCs/>
                <w:color w:val="000000" w:themeColor="text1"/>
                <w:spacing w:val="-6"/>
                <w:sz w:val="18"/>
                <w:szCs w:val="18"/>
              </w:rPr>
              <w:t>.</w:t>
            </w: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1.  </w:t>
            </w:r>
            <w:r w:rsidRPr="00A70B97">
              <w:rPr>
                <w:rFonts w:ascii="Calibri" w:hAnsi="Calibri"/>
                <w:b/>
                <w:bCs/>
                <w:color w:val="000000" w:themeColor="text1"/>
                <w:spacing w:val="-4"/>
                <w:sz w:val="24"/>
                <w:szCs w:val="24"/>
              </w:rPr>
              <w:t>Преобразователь оптический 4-х сигналов 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PN-MF-250-4-xx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990,0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2.  </w:t>
            </w:r>
            <w:r w:rsidRPr="00A70B97">
              <w:rPr>
                <w:rFonts w:ascii="Calibri" w:hAnsi="Calibri"/>
                <w:b/>
                <w:bCs/>
                <w:color w:val="000000" w:themeColor="text1"/>
                <w:spacing w:val="-4"/>
                <w:sz w:val="24"/>
                <w:szCs w:val="24"/>
              </w:rPr>
              <w:t>Преобразователь оптический 4-х сигналов 12G/3G/HD/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PN-MF-250-4-12G-xx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1290,0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3.  </w:t>
            </w:r>
            <w:r w:rsidRPr="00A70B97">
              <w:rPr>
                <w:rFonts w:ascii="Calibri" w:hAnsi="Calibri"/>
                <w:b/>
                <w:bCs/>
                <w:color w:val="000000" w:themeColor="text1"/>
                <w:spacing w:val="-4"/>
                <w:sz w:val="24"/>
                <w:szCs w:val="24"/>
              </w:rPr>
              <w:t>Преобразователь оптический 4-х сигналов 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r w:rsidRPr="00A70B97">
              <w:rPr>
                <w:rFonts w:ascii="Calibri" w:hAnsi="Calibri"/>
                <w:b/>
                <w:bCs/>
                <w:color w:val="000000" w:themeColor="text1"/>
                <w:spacing w:val="-4"/>
                <w:sz w:val="24"/>
                <w:szCs w:val="24"/>
              </w:rPr>
              <w:t xml:space="preserve">, </w:t>
            </w:r>
            <w:r w:rsidRPr="00A70B97">
              <w:rPr>
                <w:rFonts w:ascii="Calibri" w:hAnsi="Calibri"/>
                <w:b/>
                <w:bCs/>
                <w:color w:val="000000" w:themeColor="text1"/>
                <w:spacing w:val="-4"/>
                <w:sz w:val="24"/>
                <w:szCs w:val="24"/>
                <w:lang w:val="en-US"/>
              </w:rPr>
              <w:t>Ethernet</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PN-MF-250-4E-xx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1140,0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4.  </w:t>
            </w:r>
            <w:r w:rsidRPr="00A70B97">
              <w:rPr>
                <w:rFonts w:ascii="Calibri" w:hAnsi="Calibri"/>
                <w:b/>
                <w:bCs/>
                <w:color w:val="000000" w:themeColor="text1"/>
                <w:spacing w:val="-4"/>
                <w:sz w:val="24"/>
                <w:szCs w:val="24"/>
              </w:rPr>
              <w:t>Преобразователь оптический 4-х сигналов 12G/3G/HD/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r w:rsidRPr="00A70B97">
              <w:rPr>
                <w:rFonts w:ascii="Calibri" w:hAnsi="Calibri"/>
                <w:b/>
                <w:bCs/>
                <w:color w:val="000000" w:themeColor="text1"/>
                <w:spacing w:val="-4"/>
                <w:sz w:val="24"/>
                <w:szCs w:val="24"/>
              </w:rPr>
              <w:t xml:space="preserve">, </w:t>
            </w:r>
            <w:r w:rsidRPr="00A70B97">
              <w:rPr>
                <w:rFonts w:ascii="Calibri" w:hAnsi="Calibri"/>
                <w:b/>
                <w:bCs/>
                <w:color w:val="000000" w:themeColor="text1"/>
                <w:spacing w:val="-4"/>
                <w:sz w:val="24"/>
                <w:szCs w:val="24"/>
                <w:lang w:val="en-US"/>
              </w:rPr>
              <w:t>Ethernet</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PN-MF-250-4E-12G-xx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1440,0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5.  </w:t>
            </w:r>
            <w:r w:rsidRPr="00A70B97">
              <w:rPr>
                <w:rFonts w:ascii="Calibri" w:hAnsi="Calibri"/>
                <w:b/>
                <w:bCs/>
                <w:color w:val="000000" w:themeColor="text1"/>
                <w:spacing w:val="-4"/>
                <w:sz w:val="24"/>
                <w:szCs w:val="24"/>
              </w:rPr>
              <w:t>Преобразователь оптический 2-х сигналов 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PN-MF-250-2-xx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790,0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6.  </w:t>
            </w:r>
            <w:r w:rsidRPr="00A70B97">
              <w:rPr>
                <w:rFonts w:ascii="Calibri" w:hAnsi="Calibri"/>
                <w:b/>
                <w:bCs/>
                <w:color w:val="000000" w:themeColor="text1"/>
                <w:spacing w:val="-4"/>
                <w:sz w:val="24"/>
                <w:szCs w:val="24"/>
              </w:rPr>
              <w:t>Преобразователь оптический 2-х сигналов 12G/3G/HD/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PN-MF-250-2-12G-xx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990,0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7.  </w:t>
            </w:r>
            <w:r w:rsidRPr="00A70B97">
              <w:rPr>
                <w:rFonts w:ascii="Calibri" w:hAnsi="Calibri"/>
                <w:b/>
                <w:bCs/>
                <w:color w:val="000000" w:themeColor="text1"/>
                <w:spacing w:val="-4"/>
                <w:sz w:val="24"/>
                <w:szCs w:val="24"/>
              </w:rPr>
              <w:t>Преобразователь оптический 2-х сигналов 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r w:rsidRPr="00A70B97">
              <w:rPr>
                <w:rFonts w:ascii="Calibri" w:hAnsi="Calibri"/>
                <w:b/>
                <w:bCs/>
                <w:color w:val="000000" w:themeColor="text1"/>
                <w:spacing w:val="-4"/>
                <w:sz w:val="24"/>
                <w:szCs w:val="24"/>
              </w:rPr>
              <w:t xml:space="preserve">, </w:t>
            </w:r>
            <w:r w:rsidRPr="00A70B97">
              <w:rPr>
                <w:rFonts w:ascii="Calibri" w:hAnsi="Calibri"/>
                <w:b/>
                <w:bCs/>
                <w:color w:val="000000" w:themeColor="text1"/>
                <w:spacing w:val="-4"/>
                <w:sz w:val="24"/>
                <w:szCs w:val="24"/>
                <w:lang w:val="en-US"/>
              </w:rPr>
              <w:t>Ethernet</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PN-MF-250-2E-xx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940,0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4820"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tabs>
                <w:tab w:val="clear" w:pos="4153"/>
                <w:tab w:val="center" w:pos="4712"/>
              </w:tabs>
              <w:spacing w:before="40" w:after="40" w:line="240" w:lineRule="exact"/>
              <w:ind w:left="318" w:hanging="318"/>
              <w:rPr>
                <w:rFonts w:ascii="Calibri" w:hAnsi="Calibri"/>
                <w:b/>
                <w:color w:val="000000" w:themeColor="text1"/>
                <w:sz w:val="24"/>
                <w:szCs w:val="24"/>
              </w:rPr>
            </w:pPr>
            <w:r w:rsidRPr="00A70B97">
              <w:rPr>
                <w:rFonts w:ascii="Calibri" w:hAnsi="Calibri"/>
                <w:b/>
                <w:color w:val="000000" w:themeColor="text1"/>
                <w:sz w:val="24"/>
                <w:szCs w:val="24"/>
              </w:rPr>
              <w:t xml:space="preserve">8.  </w:t>
            </w:r>
            <w:r w:rsidRPr="00A70B97">
              <w:rPr>
                <w:rFonts w:ascii="Calibri" w:hAnsi="Calibri"/>
                <w:b/>
                <w:bCs/>
                <w:color w:val="000000" w:themeColor="text1"/>
                <w:spacing w:val="-4"/>
                <w:sz w:val="24"/>
                <w:szCs w:val="24"/>
              </w:rPr>
              <w:t>Преобразователь оптический 2-х сигналов 12G/3G/HD/</w:t>
            </w:r>
            <w:r w:rsidRPr="00A70B97">
              <w:rPr>
                <w:rFonts w:ascii="Calibri" w:hAnsi="Calibri"/>
                <w:b/>
                <w:bCs/>
                <w:color w:val="000000" w:themeColor="text1"/>
                <w:spacing w:val="-4"/>
                <w:sz w:val="24"/>
                <w:szCs w:val="24"/>
                <w:lang w:val="en-US"/>
              </w:rPr>
              <w:t>SD</w:t>
            </w:r>
            <w:r w:rsidRPr="00A70B97">
              <w:rPr>
                <w:rFonts w:ascii="Calibri" w:hAnsi="Calibri"/>
                <w:b/>
                <w:bCs/>
                <w:color w:val="000000" w:themeColor="text1"/>
                <w:spacing w:val="-4"/>
                <w:sz w:val="24"/>
                <w:szCs w:val="24"/>
              </w:rPr>
              <w:t xml:space="preserve"> SDI, </w:t>
            </w:r>
            <w:r w:rsidRPr="00A70B97">
              <w:rPr>
                <w:rFonts w:ascii="Calibri" w:hAnsi="Calibri"/>
                <w:b/>
                <w:bCs/>
                <w:color w:val="000000" w:themeColor="text1"/>
                <w:spacing w:val="-4"/>
                <w:sz w:val="24"/>
                <w:szCs w:val="24"/>
                <w:lang w:val="en-US"/>
              </w:rPr>
              <w:t>ASI</w:t>
            </w:r>
            <w:r w:rsidRPr="00A70B97">
              <w:rPr>
                <w:rFonts w:ascii="Calibri" w:hAnsi="Calibri"/>
                <w:b/>
                <w:bCs/>
                <w:color w:val="000000" w:themeColor="text1"/>
                <w:spacing w:val="-4"/>
                <w:sz w:val="24"/>
                <w:szCs w:val="24"/>
              </w:rPr>
              <w:t xml:space="preserve">, </w:t>
            </w:r>
            <w:r w:rsidRPr="00A70B97">
              <w:rPr>
                <w:rFonts w:ascii="Calibri" w:hAnsi="Calibri"/>
                <w:b/>
                <w:bCs/>
                <w:color w:val="000000" w:themeColor="text1"/>
                <w:spacing w:val="-4"/>
                <w:sz w:val="24"/>
                <w:szCs w:val="24"/>
                <w:lang w:val="en-US"/>
              </w:rPr>
              <w:t>Ethernet</w:t>
            </w:r>
          </w:p>
        </w:tc>
        <w:tc>
          <w:tcPr>
            <w:tcW w:w="198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pStyle w:val="a3"/>
              <w:spacing w:before="40" w:after="40" w:line="240" w:lineRule="exact"/>
              <w:ind w:right="-108"/>
              <w:rPr>
                <w:rFonts w:ascii="Calibri" w:hAnsi="Calibri"/>
                <w:b/>
                <w:color w:val="000000" w:themeColor="text1"/>
                <w:spacing w:val="-6"/>
                <w:sz w:val="24"/>
                <w:szCs w:val="24"/>
                <w:lang w:val="en-US"/>
              </w:rPr>
            </w:pPr>
            <w:r w:rsidRPr="00A70B97">
              <w:rPr>
                <w:rFonts w:ascii="Calibri" w:hAnsi="Calibri"/>
                <w:b/>
                <w:color w:val="000000" w:themeColor="text1"/>
                <w:spacing w:val="-6"/>
                <w:sz w:val="24"/>
                <w:szCs w:val="24"/>
                <w:lang w:val="en-US"/>
              </w:rPr>
              <w:t>PN-MF-250-2E-12G-xx</w:t>
            </w:r>
          </w:p>
        </w:tc>
        <w:tc>
          <w:tcPr>
            <w:tcW w:w="703"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w:t>
            </w:r>
          </w:p>
        </w:tc>
        <w:tc>
          <w:tcPr>
            <w:tcW w:w="994" w:type="dxa"/>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40" w:after="40" w:line="240" w:lineRule="exact"/>
              <w:ind w:left="-108" w:right="-108"/>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1140,0</w:t>
            </w:r>
          </w:p>
        </w:tc>
        <w:tc>
          <w:tcPr>
            <w:tcW w:w="1705" w:type="dxa"/>
            <w:tcBorders>
              <w:top w:val="single" w:sz="6" w:space="0" w:color="auto"/>
              <w:left w:val="single" w:sz="6" w:space="0" w:color="auto"/>
              <w:bottom w:val="single" w:sz="6" w:space="0" w:color="auto"/>
              <w:right w:val="single" w:sz="6" w:space="0" w:color="auto"/>
            </w:tcBorders>
            <w:shd w:val="clear" w:color="auto" w:fill="auto"/>
            <w:vAlign w:val="center"/>
          </w:tcPr>
          <w:p w:rsidR="002D3A17" w:rsidRPr="00A70B97" w:rsidRDefault="002D3A17" w:rsidP="002F7F92">
            <w:pPr>
              <w:spacing w:before="40" w:after="40" w:line="240" w:lineRule="exact"/>
              <w:ind w:right="-108" w:hanging="108"/>
              <w:jc w:val="center"/>
              <w:rPr>
                <w:rFonts w:ascii="Calibri" w:hAnsi="Calibri"/>
                <w:b/>
                <w:iCs/>
                <w:color w:val="000000" w:themeColor="text1"/>
                <w:spacing w:val="-10"/>
                <w:sz w:val="24"/>
                <w:szCs w:val="24"/>
              </w:rPr>
            </w:pPr>
          </w:p>
        </w:tc>
      </w:tr>
      <w:tr w:rsidR="00211E04" w:rsidRPr="00A70B97" w:rsidTr="002D3A17">
        <w:trPr>
          <w:cantSplit/>
        </w:trPr>
        <w:tc>
          <w:tcPr>
            <w:tcW w:w="10206" w:type="dxa"/>
            <w:gridSpan w:val="5"/>
            <w:tcBorders>
              <w:top w:val="single" w:sz="6" w:space="0" w:color="auto"/>
              <w:left w:val="single" w:sz="6" w:space="0" w:color="auto"/>
              <w:bottom w:val="single" w:sz="6" w:space="0" w:color="auto"/>
              <w:right w:val="single" w:sz="6" w:space="0" w:color="auto"/>
            </w:tcBorders>
            <w:vAlign w:val="center"/>
          </w:tcPr>
          <w:p w:rsidR="002D3A17" w:rsidRPr="00A70B97" w:rsidRDefault="002D3A17" w:rsidP="002F7F92">
            <w:pPr>
              <w:spacing w:before="120" w:line="220" w:lineRule="exact"/>
              <w:ind w:left="142"/>
              <w:rPr>
                <w:rFonts w:ascii="Calibri" w:hAnsi="Calibri" w:cs="Calibri"/>
                <w:b/>
                <w:color w:val="000000" w:themeColor="text1"/>
              </w:rPr>
            </w:pPr>
            <w:r w:rsidRPr="00A70B97">
              <w:rPr>
                <w:rFonts w:ascii="Calibri" w:hAnsi="Calibri" w:cs="Calibri"/>
                <w:b/>
                <w:bCs/>
                <w:color w:val="000000" w:themeColor="text1"/>
                <w:sz w:val="24"/>
                <w:szCs w:val="24"/>
              </w:rPr>
              <w:t>*</w:t>
            </w:r>
            <w:r w:rsidRPr="00A70B97">
              <w:rPr>
                <w:rFonts w:ascii="Calibri" w:hAnsi="Calibri" w:cs="Calibri"/>
                <w:b/>
                <w:bCs/>
                <w:color w:val="000000" w:themeColor="text1"/>
                <w:sz w:val="24"/>
                <w:szCs w:val="24"/>
                <w:vertAlign w:val="superscript"/>
              </w:rPr>
              <w:t>)</w:t>
            </w:r>
            <w:r w:rsidRPr="00A70B97">
              <w:rPr>
                <w:rFonts w:ascii="Calibri" w:hAnsi="Calibri" w:cs="Calibri"/>
                <w:b/>
                <w:color w:val="000000" w:themeColor="text1"/>
                <w:sz w:val="24"/>
                <w:szCs w:val="24"/>
              </w:rPr>
              <w:t xml:space="preserve"> хх</w:t>
            </w:r>
            <w:r w:rsidRPr="00A70B97">
              <w:rPr>
                <w:rFonts w:ascii="Calibri" w:hAnsi="Calibri" w:cs="Calibri"/>
                <w:b/>
                <w:color w:val="000000" w:themeColor="text1"/>
              </w:rPr>
              <w:t xml:space="preserve"> – характеристика функционального назначения преобразователя (указывается при заказе).</w:t>
            </w:r>
          </w:p>
          <w:p w:rsidR="002D3A17" w:rsidRPr="00A70B97" w:rsidRDefault="002D3A17" w:rsidP="002F7F92">
            <w:pPr>
              <w:spacing w:line="220" w:lineRule="exact"/>
              <w:ind w:left="142"/>
              <w:jc w:val="both"/>
              <w:rPr>
                <w:rFonts w:ascii="Calibri" w:hAnsi="Calibri" w:cs="Arial"/>
                <w:b/>
                <w:i/>
                <w:color w:val="000000" w:themeColor="text1"/>
                <w:sz w:val="24"/>
                <w:szCs w:val="24"/>
                <w:u w:val="single"/>
              </w:rPr>
            </w:pPr>
          </w:p>
          <w:p w:rsidR="002D3A17" w:rsidRPr="00A70B97" w:rsidRDefault="002D3A17" w:rsidP="002F7F92">
            <w:pPr>
              <w:spacing w:line="220" w:lineRule="exact"/>
              <w:ind w:left="142"/>
              <w:jc w:val="center"/>
              <w:rPr>
                <w:rFonts w:ascii="Calibri" w:hAnsi="Calibri" w:cs="Arial"/>
                <w:b/>
                <w:i/>
                <w:color w:val="000000" w:themeColor="text1"/>
                <w:spacing w:val="6"/>
                <w:sz w:val="22"/>
                <w:szCs w:val="22"/>
                <w:u w:val="single"/>
              </w:rPr>
            </w:pPr>
            <w:r w:rsidRPr="00A70B97">
              <w:rPr>
                <w:rFonts w:ascii="Calibri" w:hAnsi="Calibri" w:cs="Arial"/>
                <w:b/>
                <w:i/>
                <w:color w:val="000000" w:themeColor="text1"/>
                <w:spacing w:val="6"/>
                <w:sz w:val="22"/>
                <w:szCs w:val="22"/>
                <w:u w:val="single"/>
              </w:rPr>
              <w:t xml:space="preserve">Устройства, реализуемые на основе пребразователей серии </w:t>
            </w:r>
            <w:r w:rsidRPr="00A70B97">
              <w:rPr>
                <w:rFonts w:ascii="Calibri" w:hAnsi="Calibri"/>
                <w:b/>
                <w:i/>
                <w:color w:val="000000" w:themeColor="text1"/>
                <w:spacing w:val="-6"/>
                <w:sz w:val="22"/>
                <w:szCs w:val="22"/>
                <w:u w:val="single"/>
                <w:lang w:val="en-US"/>
              </w:rPr>
              <w:t>PN</w:t>
            </w:r>
            <w:r w:rsidRPr="00A70B97">
              <w:rPr>
                <w:rFonts w:ascii="Calibri" w:hAnsi="Calibri"/>
                <w:b/>
                <w:i/>
                <w:color w:val="000000" w:themeColor="text1"/>
                <w:spacing w:val="-6"/>
                <w:sz w:val="22"/>
                <w:szCs w:val="22"/>
                <w:u w:val="single"/>
              </w:rPr>
              <w:t>-</w:t>
            </w:r>
            <w:r w:rsidRPr="00A70B97">
              <w:rPr>
                <w:rFonts w:ascii="Calibri" w:hAnsi="Calibri"/>
                <w:b/>
                <w:i/>
                <w:color w:val="000000" w:themeColor="text1"/>
                <w:spacing w:val="-6"/>
                <w:sz w:val="22"/>
                <w:szCs w:val="22"/>
                <w:u w:val="single"/>
                <w:lang w:val="en-US"/>
              </w:rPr>
              <w:t>MF</w:t>
            </w:r>
            <w:r w:rsidRPr="00A70B97">
              <w:rPr>
                <w:rFonts w:ascii="Calibri" w:hAnsi="Calibri"/>
                <w:b/>
                <w:i/>
                <w:color w:val="000000" w:themeColor="text1"/>
                <w:spacing w:val="-6"/>
                <w:sz w:val="22"/>
                <w:szCs w:val="22"/>
                <w:u w:val="single"/>
              </w:rPr>
              <w:t>-250</w:t>
            </w:r>
            <w:r w:rsidRPr="00A70B97">
              <w:rPr>
                <w:rFonts w:ascii="Calibri" w:hAnsi="Calibri" w:cs="Arial"/>
                <w:b/>
                <w:i/>
                <w:color w:val="000000" w:themeColor="text1"/>
                <w:spacing w:val="6"/>
                <w:sz w:val="22"/>
                <w:szCs w:val="22"/>
                <w:u w:val="single"/>
              </w:rPr>
              <w:t xml:space="preserve">, </w:t>
            </w:r>
            <w:r w:rsidRPr="00A70B97">
              <w:rPr>
                <w:rFonts w:ascii="Calibri" w:hAnsi="Calibri" w:cs="Arial"/>
                <w:b/>
                <w:i/>
                <w:color w:val="000000" w:themeColor="text1"/>
                <w:spacing w:val="6"/>
                <w:sz w:val="22"/>
                <w:szCs w:val="22"/>
                <w:u w:val="single"/>
              </w:rPr>
              <w:br/>
              <w:t>оптических SFP передатчиков и приемников и SFP трансиверов (передатчик + приемник):</w:t>
            </w:r>
          </w:p>
          <w:p w:rsidR="002D3A17" w:rsidRPr="00A70B97" w:rsidRDefault="002D3A17" w:rsidP="002F7F92">
            <w:pPr>
              <w:spacing w:before="120" w:after="40" w:line="220" w:lineRule="exact"/>
              <w:ind w:left="142"/>
              <w:rPr>
                <w:rFonts w:ascii="Calibri" w:hAnsi="Calibri" w:cs="Arial"/>
                <w:b/>
                <w:i/>
                <w:color w:val="000000" w:themeColor="text1"/>
                <w:spacing w:val="-4"/>
              </w:rPr>
            </w:pPr>
            <w:r w:rsidRPr="00A70B97">
              <w:rPr>
                <w:rFonts w:ascii="Calibri" w:hAnsi="Calibri" w:cs="Arial"/>
                <w:b/>
                <w:i/>
                <w:color w:val="000000" w:themeColor="text1"/>
                <w:spacing w:val="-4"/>
              </w:rPr>
              <w:t xml:space="preserve">1.  Передатчики и приемники оптические четырехканальные и двухканальные без </w:t>
            </w:r>
            <w:r w:rsidRPr="00A70B97">
              <w:rPr>
                <w:rFonts w:ascii="Calibri" w:hAnsi="Calibri" w:cs="Arial"/>
                <w:b/>
                <w:i/>
                <w:color w:val="000000" w:themeColor="text1"/>
                <w:spacing w:val="-4"/>
                <w:lang w:val="en-US"/>
              </w:rPr>
              <w:t>Ethernet</w:t>
            </w:r>
          </w:p>
          <w:p w:rsidR="002D3A17" w:rsidRPr="00A70B97" w:rsidRDefault="002D3A17" w:rsidP="002F7F92">
            <w:pPr>
              <w:spacing w:before="40" w:after="40" w:line="220" w:lineRule="exact"/>
              <w:ind w:left="142"/>
              <w:rPr>
                <w:rFonts w:ascii="Calibri" w:hAnsi="Calibri" w:cs="Arial"/>
                <w:b/>
                <w:i/>
                <w:color w:val="000000" w:themeColor="text1"/>
                <w:spacing w:val="-4"/>
              </w:rPr>
            </w:pPr>
            <w:r w:rsidRPr="00A70B97">
              <w:rPr>
                <w:rFonts w:ascii="Calibri" w:hAnsi="Calibri" w:cs="Arial"/>
                <w:b/>
                <w:i/>
                <w:color w:val="000000" w:themeColor="text1"/>
                <w:spacing w:val="-4"/>
              </w:rPr>
              <w:t xml:space="preserve">2.  Передатчики и приемники оптические четырехканальные и двухканальные с двухволоконным </w:t>
            </w:r>
            <w:r w:rsidRPr="00A70B97">
              <w:rPr>
                <w:rFonts w:ascii="Calibri" w:hAnsi="Calibri" w:cs="Arial"/>
                <w:b/>
                <w:i/>
                <w:color w:val="000000" w:themeColor="text1"/>
                <w:spacing w:val="-4"/>
                <w:lang w:val="en-US"/>
              </w:rPr>
              <w:t>Ethernet</w:t>
            </w:r>
            <w:r w:rsidRPr="00A70B97">
              <w:rPr>
                <w:rFonts w:ascii="Calibri" w:hAnsi="Calibri" w:cs="Arial"/>
                <w:b/>
                <w:i/>
                <w:color w:val="000000" w:themeColor="text1"/>
                <w:spacing w:val="-4"/>
              </w:rPr>
              <w:t xml:space="preserve"> </w:t>
            </w:r>
          </w:p>
          <w:p w:rsidR="002D3A17" w:rsidRPr="00A70B97" w:rsidRDefault="002D3A17" w:rsidP="002F7F92">
            <w:pPr>
              <w:spacing w:before="40" w:after="40" w:line="220" w:lineRule="exact"/>
              <w:ind w:left="142"/>
              <w:rPr>
                <w:rFonts w:ascii="Calibri" w:hAnsi="Calibri" w:cs="Arial"/>
                <w:b/>
                <w:i/>
                <w:color w:val="000000" w:themeColor="text1"/>
                <w:spacing w:val="-4"/>
              </w:rPr>
            </w:pPr>
            <w:r w:rsidRPr="00A70B97">
              <w:rPr>
                <w:rFonts w:ascii="Calibri" w:hAnsi="Calibri" w:cs="Arial"/>
                <w:b/>
                <w:i/>
                <w:color w:val="000000" w:themeColor="text1"/>
                <w:spacing w:val="-4"/>
              </w:rPr>
              <w:t xml:space="preserve">3.  Передатчики и приемники оптические четырехканальные и двухканальные с одноволоконным </w:t>
            </w:r>
            <w:r w:rsidRPr="00A70B97">
              <w:rPr>
                <w:rFonts w:ascii="Calibri" w:hAnsi="Calibri" w:cs="Arial"/>
                <w:b/>
                <w:i/>
                <w:color w:val="000000" w:themeColor="text1"/>
                <w:spacing w:val="-4"/>
                <w:lang w:val="en-US"/>
              </w:rPr>
              <w:t>Ethernet</w:t>
            </w:r>
          </w:p>
          <w:p w:rsidR="002D3A17" w:rsidRPr="00A70B97" w:rsidRDefault="002D3A17" w:rsidP="002F7F92">
            <w:pPr>
              <w:spacing w:before="40" w:after="40" w:line="220" w:lineRule="exact"/>
              <w:ind w:left="142"/>
              <w:rPr>
                <w:rFonts w:ascii="Calibri" w:hAnsi="Calibri" w:cs="Arial"/>
                <w:b/>
                <w:i/>
                <w:color w:val="000000" w:themeColor="text1"/>
                <w:spacing w:val="-4"/>
              </w:rPr>
            </w:pPr>
            <w:r w:rsidRPr="00A70B97">
              <w:rPr>
                <w:rFonts w:ascii="Calibri" w:hAnsi="Calibri" w:cs="Arial"/>
                <w:b/>
                <w:i/>
                <w:color w:val="000000" w:themeColor="text1"/>
                <w:spacing w:val="-4"/>
              </w:rPr>
              <w:t xml:space="preserve">4.  Трансиверы оптические (передача + прием по двум волокнам) без </w:t>
            </w:r>
            <w:r w:rsidRPr="00A70B97">
              <w:rPr>
                <w:rFonts w:ascii="Calibri" w:hAnsi="Calibri" w:cs="Arial"/>
                <w:b/>
                <w:i/>
                <w:color w:val="000000" w:themeColor="text1"/>
                <w:spacing w:val="-4"/>
                <w:lang w:val="en-US"/>
              </w:rPr>
              <w:t>Ethernet</w:t>
            </w:r>
          </w:p>
          <w:p w:rsidR="002D3A17" w:rsidRPr="00A70B97" w:rsidRDefault="002D3A17" w:rsidP="002F7F92">
            <w:pPr>
              <w:spacing w:before="40" w:after="40" w:line="220" w:lineRule="exact"/>
              <w:ind w:left="142"/>
              <w:rPr>
                <w:rFonts w:ascii="Calibri" w:hAnsi="Calibri" w:cs="Arial"/>
                <w:b/>
                <w:i/>
                <w:color w:val="000000" w:themeColor="text1"/>
                <w:spacing w:val="-4"/>
              </w:rPr>
            </w:pPr>
            <w:r w:rsidRPr="00A70B97">
              <w:rPr>
                <w:rFonts w:ascii="Calibri" w:hAnsi="Calibri" w:cs="Arial"/>
                <w:b/>
                <w:i/>
                <w:color w:val="000000" w:themeColor="text1"/>
                <w:spacing w:val="-4"/>
              </w:rPr>
              <w:t xml:space="preserve">5.  Трансиверы оптические (передача + прием по двум волокнам) с двухволоконным </w:t>
            </w:r>
            <w:r w:rsidRPr="00A70B97">
              <w:rPr>
                <w:rFonts w:ascii="Calibri" w:hAnsi="Calibri" w:cs="Arial"/>
                <w:b/>
                <w:i/>
                <w:color w:val="000000" w:themeColor="text1"/>
                <w:spacing w:val="-4"/>
                <w:lang w:val="en-US"/>
              </w:rPr>
              <w:t>Ethernet</w:t>
            </w:r>
            <w:r w:rsidRPr="00A70B97">
              <w:rPr>
                <w:rFonts w:ascii="Calibri" w:hAnsi="Calibri" w:cs="Arial"/>
                <w:b/>
                <w:i/>
                <w:color w:val="000000" w:themeColor="text1"/>
                <w:spacing w:val="-4"/>
              </w:rPr>
              <w:t xml:space="preserve"> </w:t>
            </w:r>
          </w:p>
          <w:p w:rsidR="002D3A17" w:rsidRPr="00A70B97" w:rsidRDefault="002D3A17" w:rsidP="002F7F92">
            <w:pPr>
              <w:spacing w:before="40" w:after="40" w:line="220" w:lineRule="exact"/>
              <w:ind w:left="142"/>
              <w:rPr>
                <w:rFonts w:ascii="Calibri" w:hAnsi="Calibri" w:cs="Arial"/>
                <w:b/>
                <w:i/>
                <w:color w:val="000000" w:themeColor="text1"/>
                <w:spacing w:val="-4"/>
              </w:rPr>
            </w:pPr>
            <w:r w:rsidRPr="00A70B97">
              <w:rPr>
                <w:rFonts w:ascii="Calibri" w:hAnsi="Calibri" w:cs="Arial"/>
                <w:b/>
                <w:i/>
                <w:color w:val="000000" w:themeColor="text1"/>
                <w:spacing w:val="-4"/>
              </w:rPr>
              <w:t xml:space="preserve">6.  Трансиверы оптические (передача + прием по двум волокнам) с одноволоконным </w:t>
            </w:r>
            <w:r w:rsidRPr="00A70B97">
              <w:rPr>
                <w:rFonts w:ascii="Calibri" w:hAnsi="Calibri" w:cs="Arial"/>
                <w:b/>
                <w:i/>
                <w:color w:val="000000" w:themeColor="text1"/>
                <w:spacing w:val="-4"/>
                <w:lang w:val="en-US"/>
              </w:rPr>
              <w:t>Ethernet</w:t>
            </w:r>
          </w:p>
          <w:p w:rsidR="002D3A17" w:rsidRPr="00A70B97" w:rsidRDefault="002D3A17" w:rsidP="002F7F92">
            <w:pPr>
              <w:spacing w:before="40" w:after="40" w:line="220" w:lineRule="exact"/>
              <w:ind w:left="142"/>
              <w:rPr>
                <w:rFonts w:ascii="Calibri" w:hAnsi="Calibri" w:cs="Arial"/>
                <w:b/>
                <w:i/>
                <w:color w:val="000000" w:themeColor="text1"/>
                <w:spacing w:val="-4"/>
              </w:rPr>
            </w:pPr>
            <w:r w:rsidRPr="00A70B97">
              <w:rPr>
                <w:rFonts w:ascii="Calibri" w:hAnsi="Calibri" w:cs="Arial"/>
                <w:b/>
                <w:i/>
                <w:color w:val="000000" w:themeColor="text1"/>
                <w:spacing w:val="-4"/>
              </w:rPr>
              <w:t xml:space="preserve">7.  Трансиверы оптические (передача + прием по одному волокну) без </w:t>
            </w:r>
            <w:r w:rsidRPr="00A70B97">
              <w:rPr>
                <w:rFonts w:ascii="Calibri" w:hAnsi="Calibri" w:cs="Arial"/>
                <w:b/>
                <w:i/>
                <w:color w:val="000000" w:themeColor="text1"/>
                <w:spacing w:val="-4"/>
                <w:lang w:val="en-US"/>
              </w:rPr>
              <w:t>Ethernet</w:t>
            </w:r>
          </w:p>
          <w:p w:rsidR="002D3A17" w:rsidRPr="00A70B97" w:rsidRDefault="002D3A17" w:rsidP="002F7F92">
            <w:pPr>
              <w:spacing w:before="40" w:after="40" w:line="220" w:lineRule="exact"/>
              <w:ind w:left="142"/>
              <w:rPr>
                <w:rFonts w:ascii="Calibri" w:hAnsi="Calibri" w:cs="Arial"/>
                <w:b/>
                <w:i/>
                <w:color w:val="000000" w:themeColor="text1"/>
                <w:spacing w:val="-4"/>
              </w:rPr>
            </w:pPr>
            <w:r w:rsidRPr="00A70B97">
              <w:rPr>
                <w:rFonts w:ascii="Calibri" w:hAnsi="Calibri" w:cs="Arial"/>
                <w:b/>
                <w:bCs/>
                <w:i/>
                <w:iCs/>
                <w:color w:val="000000" w:themeColor="text1"/>
                <w:spacing w:val="-4"/>
              </w:rPr>
              <w:t xml:space="preserve">8.  </w:t>
            </w:r>
            <w:r w:rsidRPr="00A70B97">
              <w:rPr>
                <w:rFonts w:ascii="Calibri" w:hAnsi="Calibri" w:cs="Arial"/>
                <w:b/>
                <w:i/>
                <w:color w:val="000000" w:themeColor="text1"/>
                <w:spacing w:val="-4"/>
              </w:rPr>
              <w:t xml:space="preserve">Трансиверы оптические (передача + прием по одному волокну) с одноволоконным </w:t>
            </w:r>
            <w:r w:rsidRPr="00A70B97">
              <w:rPr>
                <w:rFonts w:ascii="Calibri" w:hAnsi="Calibri" w:cs="Arial"/>
                <w:b/>
                <w:i/>
                <w:color w:val="000000" w:themeColor="text1"/>
                <w:spacing w:val="-4"/>
                <w:lang w:val="en-US"/>
              </w:rPr>
              <w:t>Ethernet</w:t>
            </w:r>
          </w:p>
          <w:p w:rsidR="002D3A17" w:rsidRPr="00A70B97" w:rsidRDefault="002D3A17" w:rsidP="002F7F92">
            <w:pPr>
              <w:tabs>
                <w:tab w:val="left" w:pos="9957"/>
                <w:tab w:val="left" w:pos="9992"/>
              </w:tabs>
              <w:spacing w:line="220" w:lineRule="exact"/>
              <w:ind w:left="142" w:right="34"/>
              <w:rPr>
                <w:rFonts w:ascii="Calibri" w:hAnsi="Calibri"/>
                <w:b/>
                <w:color w:val="000000" w:themeColor="text1"/>
                <w:spacing w:val="-6"/>
                <w:sz w:val="24"/>
                <w:szCs w:val="24"/>
              </w:rPr>
            </w:pPr>
          </w:p>
          <w:p w:rsidR="002D3A17" w:rsidRPr="00A70B97" w:rsidRDefault="002D3A17" w:rsidP="002F7F92">
            <w:pPr>
              <w:tabs>
                <w:tab w:val="left" w:pos="9957"/>
                <w:tab w:val="left" w:pos="9992"/>
              </w:tabs>
              <w:spacing w:line="220" w:lineRule="exact"/>
              <w:ind w:left="142" w:right="34"/>
              <w:rPr>
                <w:rFonts w:ascii="Calibri" w:hAnsi="Calibri"/>
                <w:b/>
                <w:color w:val="000000" w:themeColor="text1"/>
                <w:sz w:val="22"/>
                <w:szCs w:val="22"/>
              </w:rPr>
            </w:pPr>
            <w:r w:rsidRPr="00A70B97">
              <w:rPr>
                <w:rFonts w:ascii="Calibri" w:hAnsi="Calibri"/>
                <w:b/>
                <w:color w:val="000000" w:themeColor="text1"/>
                <w:sz w:val="22"/>
                <w:szCs w:val="22"/>
              </w:rPr>
              <w:t xml:space="preserve">В состав каждого устройства входит преобразователь и </w:t>
            </w:r>
            <w:r w:rsidRPr="00A70B97">
              <w:rPr>
                <w:rFonts w:ascii="Calibri" w:hAnsi="Calibri"/>
                <w:b/>
                <w:color w:val="000000" w:themeColor="text1"/>
                <w:sz w:val="22"/>
                <w:szCs w:val="22"/>
                <w:lang w:val="en-US"/>
              </w:rPr>
              <w:t>SFP</w:t>
            </w:r>
            <w:r w:rsidRPr="00A70B97">
              <w:rPr>
                <w:rFonts w:ascii="Calibri" w:hAnsi="Calibri"/>
                <w:b/>
                <w:color w:val="000000" w:themeColor="text1"/>
                <w:sz w:val="22"/>
                <w:szCs w:val="22"/>
              </w:rPr>
              <w:t xml:space="preserve"> модули (от одного до  трех); при заказе указываются все позиции.</w:t>
            </w:r>
          </w:p>
          <w:p w:rsidR="002D3A17" w:rsidRPr="00A70B97" w:rsidRDefault="002D3A17" w:rsidP="002F7F92">
            <w:pPr>
              <w:tabs>
                <w:tab w:val="left" w:pos="9957"/>
                <w:tab w:val="left" w:pos="9992"/>
              </w:tabs>
              <w:spacing w:before="120" w:line="220" w:lineRule="exact"/>
              <w:ind w:left="142"/>
              <w:rPr>
                <w:rFonts w:ascii="Calibri" w:hAnsi="Calibri"/>
                <w:b/>
                <w:bCs/>
                <w:iCs/>
                <w:color w:val="000000" w:themeColor="text1"/>
                <w:sz w:val="22"/>
                <w:szCs w:val="22"/>
              </w:rPr>
            </w:pPr>
            <w:r w:rsidRPr="00A70B97">
              <w:rPr>
                <w:rFonts w:ascii="Calibri" w:hAnsi="Calibri"/>
                <w:b/>
                <w:color w:val="000000" w:themeColor="text1"/>
                <w:sz w:val="22"/>
                <w:szCs w:val="22"/>
              </w:rPr>
              <w:t xml:space="preserve">Характеристики и стоимость </w:t>
            </w:r>
            <w:r w:rsidRPr="00A70B97">
              <w:rPr>
                <w:rFonts w:ascii="Calibri" w:hAnsi="Calibri"/>
                <w:b/>
                <w:color w:val="000000" w:themeColor="text1"/>
                <w:sz w:val="22"/>
                <w:szCs w:val="22"/>
                <w:lang w:val="en-US"/>
              </w:rPr>
              <w:t>SFP</w:t>
            </w:r>
            <w:r w:rsidRPr="00A70B97">
              <w:rPr>
                <w:rFonts w:ascii="Calibri" w:hAnsi="Calibri"/>
                <w:b/>
                <w:color w:val="000000" w:themeColor="text1"/>
                <w:sz w:val="22"/>
                <w:szCs w:val="22"/>
              </w:rPr>
              <w:t xml:space="preserve"> модулей представлены в данном листе цен, глава</w:t>
            </w:r>
            <w:r w:rsidRPr="00A70B97">
              <w:rPr>
                <w:rFonts w:ascii="Calibri" w:hAnsi="Calibri"/>
                <w:b/>
                <w:bCs/>
                <w:iCs/>
                <w:color w:val="000000" w:themeColor="text1"/>
                <w:sz w:val="22"/>
                <w:szCs w:val="22"/>
              </w:rPr>
              <w:t xml:space="preserve"> «SFP модули оптические и электрические»:</w:t>
            </w:r>
          </w:p>
          <w:p w:rsidR="002D3A17" w:rsidRPr="00A70B97" w:rsidRDefault="002D3A17" w:rsidP="002F7F92">
            <w:pPr>
              <w:tabs>
                <w:tab w:val="left" w:pos="9957"/>
                <w:tab w:val="left" w:pos="9992"/>
              </w:tabs>
              <w:spacing w:line="220" w:lineRule="exact"/>
              <w:ind w:left="318"/>
              <w:rPr>
                <w:rFonts w:ascii="Calibri" w:hAnsi="Calibri"/>
                <w:b/>
                <w:bCs/>
                <w:iCs/>
                <w:color w:val="000000" w:themeColor="text1"/>
                <w:sz w:val="22"/>
                <w:szCs w:val="22"/>
              </w:rPr>
            </w:pPr>
            <w:r w:rsidRPr="00A70B97">
              <w:rPr>
                <w:rFonts w:ascii="Calibri" w:hAnsi="Calibri"/>
                <w:b/>
                <w:bCs/>
                <w:iCs/>
                <w:color w:val="000000" w:themeColor="text1"/>
                <w:sz w:val="22"/>
                <w:szCs w:val="22"/>
              </w:rPr>
              <w:sym w:font="Symbol" w:char="F0B7"/>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SFP</w:t>
            </w:r>
            <w:r w:rsidRPr="00A70B97">
              <w:rPr>
                <w:rFonts w:ascii="Calibri" w:hAnsi="Calibri"/>
                <w:b/>
                <w:bCs/>
                <w:iCs/>
                <w:color w:val="000000" w:themeColor="text1"/>
                <w:sz w:val="22"/>
                <w:szCs w:val="22"/>
              </w:rPr>
              <w:t xml:space="preserve"> видео 3</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 xml:space="preserve">   – раздел </w:t>
            </w:r>
            <w:r w:rsidRPr="00A70B97">
              <w:rPr>
                <w:rFonts w:ascii="Calibri" w:hAnsi="Calibri"/>
                <w:b/>
                <w:bCs/>
                <w:iCs/>
                <w:color w:val="000000" w:themeColor="text1"/>
                <w:sz w:val="22"/>
                <w:szCs w:val="22"/>
                <w:lang w:val="en-US"/>
              </w:rPr>
              <w:t>I</w:t>
            </w:r>
            <w:r w:rsidRPr="00A70B97">
              <w:rPr>
                <w:rFonts w:ascii="Calibri" w:hAnsi="Calibri"/>
                <w:b/>
                <w:bCs/>
                <w:iCs/>
                <w:color w:val="000000" w:themeColor="text1"/>
                <w:sz w:val="22"/>
                <w:szCs w:val="22"/>
              </w:rPr>
              <w:t>,  поз. 2.1 … 2.6,  3.1 … 3.14</w:t>
            </w:r>
            <w:r w:rsidRPr="00A70B97">
              <w:rPr>
                <w:rFonts w:ascii="Calibri" w:hAnsi="Calibri"/>
                <w:b/>
                <w:bCs/>
                <w:iCs/>
                <w:color w:val="000000" w:themeColor="text1"/>
                <w:sz w:val="22"/>
                <w:szCs w:val="22"/>
              </w:rPr>
              <w:br/>
            </w:r>
            <w:r w:rsidRPr="00A70B97">
              <w:rPr>
                <w:rFonts w:ascii="Calibri" w:hAnsi="Calibri"/>
                <w:b/>
                <w:bCs/>
                <w:iCs/>
                <w:color w:val="000000" w:themeColor="text1"/>
                <w:sz w:val="22"/>
                <w:szCs w:val="22"/>
              </w:rPr>
              <w:sym w:font="Symbol" w:char="F0B7"/>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SFP</w:t>
            </w:r>
            <w:r w:rsidRPr="00A70B97">
              <w:rPr>
                <w:rFonts w:ascii="Calibri" w:hAnsi="Calibri"/>
                <w:b/>
                <w:bCs/>
                <w:iCs/>
                <w:color w:val="000000" w:themeColor="text1"/>
                <w:sz w:val="22"/>
                <w:szCs w:val="22"/>
              </w:rPr>
              <w:t xml:space="preserve"> видео 12</w:t>
            </w:r>
            <w:r w:rsidRPr="00A70B97">
              <w:rPr>
                <w:rFonts w:ascii="Calibri" w:hAnsi="Calibri"/>
                <w:b/>
                <w:bCs/>
                <w:iCs/>
                <w:color w:val="000000" w:themeColor="text1"/>
                <w:sz w:val="22"/>
                <w:szCs w:val="22"/>
                <w:lang w:val="en-US"/>
              </w:rPr>
              <w:t>G</w:t>
            </w:r>
            <w:r w:rsidRPr="00A70B97">
              <w:rPr>
                <w:rFonts w:ascii="Calibri" w:hAnsi="Calibri"/>
                <w:b/>
                <w:bCs/>
                <w:iCs/>
                <w:color w:val="000000" w:themeColor="text1"/>
                <w:sz w:val="22"/>
                <w:szCs w:val="22"/>
              </w:rPr>
              <w:t xml:space="preserve"> – раздел </w:t>
            </w:r>
            <w:r w:rsidRPr="00A70B97">
              <w:rPr>
                <w:rFonts w:ascii="Calibri" w:hAnsi="Calibri"/>
                <w:b/>
                <w:bCs/>
                <w:iCs/>
                <w:color w:val="000000" w:themeColor="text1"/>
                <w:sz w:val="22"/>
                <w:szCs w:val="22"/>
                <w:lang w:val="en-US"/>
              </w:rPr>
              <w:t>III</w:t>
            </w:r>
            <w:r w:rsidRPr="00A70B97">
              <w:rPr>
                <w:rFonts w:ascii="Calibri" w:hAnsi="Calibri"/>
                <w:b/>
                <w:bCs/>
                <w:iCs/>
                <w:color w:val="000000" w:themeColor="text1"/>
                <w:sz w:val="22"/>
                <w:szCs w:val="22"/>
              </w:rPr>
              <w:t>,  поз. 2.1 … 2.5;</w:t>
            </w:r>
            <w:r w:rsidR="002D247A"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rPr>
              <w:t xml:space="preserve"> 3.1 … 3.3</w:t>
            </w:r>
            <w:r w:rsidRPr="00A70B97">
              <w:rPr>
                <w:rFonts w:ascii="Calibri" w:hAnsi="Calibri"/>
                <w:b/>
                <w:bCs/>
                <w:iCs/>
                <w:color w:val="000000" w:themeColor="text1"/>
                <w:sz w:val="22"/>
                <w:szCs w:val="22"/>
              </w:rPr>
              <w:br/>
            </w:r>
            <w:r w:rsidRPr="00A70B97">
              <w:rPr>
                <w:rFonts w:ascii="Calibri" w:hAnsi="Calibri"/>
                <w:b/>
                <w:bCs/>
                <w:iCs/>
                <w:color w:val="000000" w:themeColor="text1"/>
                <w:sz w:val="22"/>
                <w:szCs w:val="22"/>
              </w:rPr>
              <w:sym w:font="Symbol" w:char="F0B7"/>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SFP</w:t>
            </w:r>
            <w:r w:rsidRPr="00A70B97">
              <w:rPr>
                <w:rFonts w:ascii="Calibri" w:hAnsi="Calibri"/>
                <w:b/>
                <w:bCs/>
                <w:iCs/>
                <w:color w:val="000000" w:themeColor="text1"/>
                <w:sz w:val="22"/>
                <w:szCs w:val="22"/>
              </w:rPr>
              <w:t xml:space="preserve"> </w:t>
            </w:r>
            <w:r w:rsidRPr="00A70B97">
              <w:rPr>
                <w:rFonts w:ascii="Calibri" w:hAnsi="Calibri"/>
                <w:b/>
                <w:bCs/>
                <w:iCs/>
                <w:color w:val="000000" w:themeColor="text1"/>
                <w:sz w:val="22"/>
                <w:szCs w:val="22"/>
                <w:lang w:val="en-US"/>
              </w:rPr>
              <w:t>Ethernet</w:t>
            </w:r>
            <w:r w:rsidRPr="00A70B97">
              <w:rPr>
                <w:rFonts w:ascii="Calibri" w:hAnsi="Calibri"/>
                <w:b/>
                <w:bCs/>
                <w:iCs/>
                <w:color w:val="000000" w:themeColor="text1"/>
                <w:sz w:val="22"/>
                <w:szCs w:val="22"/>
              </w:rPr>
              <w:t xml:space="preserve">     – раздел </w:t>
            </w:r>
            <w:r w:rsidRPr="00A70B97">
              <w:rPr>
                <w:rFonts w:ascii="Calibri" w:hAnsi="Calibri"/>
                <w:b/>
                <w:bCs/>
                <w:iCs/>
                <w:color w:val="000000" w:themeColor="text1"/>
                <w:sz w:val="22"/>
                <w:szCs w:val="22"/>
                <w:lang w:val="en-US"/>
              </w:rPr>
              <w:t>II</w:t>
            </w:r>
            <w:r w:rsidRPr="00A70B97">
              <w:rPr>
                <w:rFonts w:ascii="Calibri" w:hAnsi="Calibri"/>
                <w:b/>
                <w:bCs/>
                <w:iCs/>
                <w:color w:val="000000" w:themeColor="text1"/>
                <w:sz w:val="22"/>
                <w:szCs w:val="22"/>
              </w:rPr>
              <w:t>,  поз. 1.2 … 1.6.</w:t>
            </w:r>
          </w:p>
          <w:p w:rsidR="002D3A17" w:rsidRPr="00A70B97" w:rsidRDefault="002D3A17" w:rsidP="002F7F92">
            <w:pPr>
              <w:tabs>
                <w:tab w:val="left" w:pos="9957"/>
                <w:tab w:val="left" w:pos="9992"/>
              </w:tabs>
              <w:spacing w:line="220" w:lineRule="exact"/>
              <w:ind w:left="142"/>
              <w:rPr>
                <w:rFonts w:ascii="Calibri" w:hAnsi="Calibri"/>
                <w:b/>
                <w:color w:val="000000" w:themeColor="text1"/>
                <w:sz w:val="22"/>
                <w:szCs w:val="22"/>
              </w:rPr>
            </w:pPr>
          </w:p>
          <w:p w:rsidR="002D3A17" w:rsidRPr="00A70B97" w:rsidRDefault="002D3A17" w:rsidP="002F7F92">
            <w:pPr>
              <w:tabs>
                <w:tab w:val="left" w:pos="9957"/>
                <w:tab w:val="left" w:pos="9992"/>
              </w:tabs>
              <w:spacing w:line="220" w:lineRule="exact"/>
              <w:ind w:left="142" w:right="34"/>
              <w:rPr>
                <w:rFonts w:ascii="Calibri" w:hAnsi="Calibri"/>
                <w:b/>
                <w:color w:val="000000" w:themeColor="text1"/>
                <w:sz w:val="22"/>
                <w:szCs w:val="22"/>
              </w:rPr>
            </w:pPr>
            <w:r w:rsidRPr="00A70B97">
              <w:rPr>
                <w:rFonts w:ascii="Calibri" w:hAnsi="Calibri"/>
                <w:b/>
                <w:color w:val="000000" w:themeColor="text1"/>
                <w:sz w:val="22"/>
                <w:szCs w:val="22"/>
              </w:rPr>
              <w:t>Варианты заказа представлены в Приложении №1 к данному прайсу в одноименных таблицах</w:t>
            </w:r>
            <w:r w:rsidR="00C42B15" w:rsidRPr="00A70B97">
              <w:rPr>
                <w:rFonts w:ascii="Calibri" w:hAnsi="Calibri"/>
                <w:b/>
                <w:color w:val="000000" w:themeColor="text1"/>
                <w:sz w:val="22"/>
                <w:szCs w:val="22"/>
              </w:rPr>
              <w:t xml:space="preserve"> </w:t>
            </w:r>
            <w:r w:rsidR="00C42B15" w:rsidRPr="00A70B97">
              <w:rPr>
                <w:rFonts w:ascii="Calibri" w:hAnsi="Calibri"/>
                <w:b/>
                <w:i/>
                <w:color w:val="000000" w:themeColor="text1"/>
                <w:sz w:val="22"/>
                <w:szCs w:val="22"/>
              </w:rPr>
              <w:t>(</w:t>
            </w:r>
            <w:r w:rsidR="00C42B15" w:rsidRPr="00A70B97">
              <w:rPr>
                <w:rFonts w:ascii="Calibri" w:hAnsi="Calibri"/>
                <w:b/>
                <w:i/>
                <w:color w:val="000000" w:themeColor="text1"/>
                <w:sz w:val="24"/>
                <w:szCs w:val="24"/>
              </w:rPr>
              <w:t xml:space="preserve">раздел </w:t>
            </w:r>
            <w:r w:rsidR="00C42B15" w:rsidRPr="00A70B97">
              <w:rPr>
                <w:b/>
                <w:i/>
                <w:color w:val="000000" w:themeColor="text1"/>
                <w:sz w:val="24"/>
                <w:szCs w:val="24"/>
                <w:lang w:val="en-US"/>
              </w:rPr>
              <w:t>I</w:t>
            </w:r>
            <w:r w:rsidR="00C42B15" w:rsidRPr="00A70B97">
              <w:rPr>
                <w:rFonts w:ascii="Calibri" w:hAnsi="Calibri"/>
                <w:b/>
                <w:i/>
                <w:color w:val="000000" w:themeColor="text1"/>
                <w:sz w:val="22"/>
                <w:szCs w:val="22"/>
              </w:rPr>
              <w:t>).</w:t>
            </w:r>
          </w:p>
          <w:p w:rsidR="002D3A17" w:rsidRPr="00A70B97" w:rsidRDefault="002D3A17" w:rsidP="002F7F92">
            <w:pPr>
              <w:spacing w:before="40" w:after="40" w:line="220" w:lineRule="exact"/>
              <w:ind w:right="-108" w:hanging="108"/>
              <w:jc w:val="center"/>
              <w:rPr>
                <w:rFonts w:ascii="Calibri" w:hAnsi="Calibri"/>
                <w:b/>
                <w:iCs/>
                <w:color w:val="000000" w:themeColor="text1"/>
                <w:spacing w:val="-10"/>
                <w:sz w:val="22"/>
                <w:szCs w:val="22"/>
              </w:rPr>
            </w:pPr>
          </w:p>
        </w:tc>
      </w:tr>
    </w:tbl>
    <w:p w:rsidR="002D3A17" w:rsidRPr="00A70B97" w:rsidRDefault="002D3A17" w:rsidP="002D3A17">
      <w:pPr>
        <w:ind w:left="142"/>
        <w:rPr>
          <w:color w:val="000000" w:themeColor="text1"/>
          <w:sz w:val="22"/>
          <w:szCs w:val="22"/>
        </w:rPr>
      </w:pPr>
    </w:p>
    <w:p w:rsidR="00AD68C9" w:rsidRPr="00A70B97" w:rsidRDefault="00AD68C9" w:rsidP="003F6B0C">
      <w:pPr>
        <w:spacing w:line="240" w:lineRule="exact"/>
        <w:rPr>
          <w:color w:val="000000" w:themeColor="text1"/>
          <w14:shadow w14:blurRad="50800" w14:dist="38100" w14:dir="5400000" w14:sx="100000" w14:sy="100000" w14:kx="0" w14:ky="0" w14:algn="t">
            <w14:srgbClr w14:val="000000">
              <w14:alpha w14:val="60000"/>
            </w14:srgbClr>
          </w14:shadow>
        </w:rPr>
      </w:pPr>
    </w:p>
    <w:p w:rsidR="005F4811" w:rsidRPr="00A70B97" w:rsidRDefault="005F4811">
      <w:pPr>
        <w:overflowPunct/>
        <w:autoSpaceDE/>
        <w:autoSpaceDN/>
        <w:adjustRightInd/>
        <w:textAlignment w:val="auto"/>
        <w:rPr>
          <w:color w:val="000000" w:themeColor="text1"/>
          <w14:shadow w14:blurRad="50800" w14:dist="38100" w14:dir="5400000" w14:sx="100000" w14:sy="100000" w14:kx="0" w14:ky="0" w14:algn="t">
            <w14:srgbClr w14:val="000000">
              <w14:alpha w14:val="60000"/>
            </w14:srgbClr>
          </w14:shadow>
        </w:rPr>
      </w:pPr>
      <w:r w:rsidRPr="00A70B97">
        <w:rPr>
          <w:color w:val="000000" w:themeColor="text1"/>
          <w14:shadow w14:blurRad="50800" w14:dist="38100" w14:dir="5400000" w14:sx="100000" w14:sy="100000" w14:kx="0" w14:ky="0" w14:algn="t">
            <w14:srgbClr w14:val="000000">
              <w14:alpha w14:val="60000"/>
            </w14:srgbClr>
          </w14:shadow>
        </w:rPr>
        <w:br w:type="page"/>
      </w:r>
    </w:p>
    <w:p w:rsidR="002D3A17" w:rsidRPr="00A70B97" w:rsidRDefault="002D3A17" w:rsidP="002D3A17">
      <w:pPr>
        <w:pBdr>
          <w:bottom w:val="single" w:sz="12" w:space="1" w:color="auto"/>
        </w:pBdr>
        <w:spacing w:after="60"/>
        <w:outlineLvl w:val="0"/>
        <w:rPr>
          <w:rFonts w:ascii="Calibri" w:hAnsi="Calibri" w:cs="Arial"/>
          <w:b/>
          <w:bCs/>
          <w:color w:val="000000" w:themeColor="text1"/>
          <w:sz w:val="16"/>
          <w:szCs w:val="32"/>
          <w:shd w:val="clear" w:color="auto" w:fill="FFFFFF"/>
        </w:rPr>
      </w:pPr>
    </w:p>
    <w:p w:rsidR="002D3A17" w:rsidRPr="00A70B97" w:rsidRDefault="002D3A17" w:rsidP="009077C0">
      <w:pPr>
        <w:pBdr>
          <w:bottom w:val="single" w:sz="12" w:space="1" w:color="auto"/>
        </w:pBdr>
        <w:spacing w:after="60"/>
        <w:jc w:val="right"/>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5400000" w14:sx="100000" w14:sy="100000" w14:kx="0" w14:ky="0" w14:algn="t">
            <w14:srgbClr w14:val="000000">
              <w14:alpha w14:val="60000"/>
            </w14:srgbClr>
          </w14:shadow>
        </w:rPr>
        <w:t>P</w:t>
      </w:r>
      <w:r w:rsidRPr="00A70B97">
        <w:rPr>
          <w:rFonts w:ascii="Calibri" w:hAnsi="Calibri"/>
          <w:b/>
          <w:bCs/>
          <w:color w:val="000000" w:themeColor="text1"/>
          <w:sz w:val="24"/>
          <w:szCs w:val="24"/>
          <w14:shadow w14:blurRad="50800" w14:dist="38100" w14:dir="5400000" w14:sx="100000" w14:sy="100000" w14:kx="0" w14:ky="0" w14:algn="t">
            <w14:srgbClr w14:val="000000">
              <w14:alpha w14:val="60000"/>
            </w14:srgbClr>
          </w14:shadow>
        </w:rPr>
        <w:t>ROF</w:t>
      </w:r>
      <w:r w:rsidRPr="00A70B97">
        <w:rPr>
          <w:rFonts w:ascii="Calibri" w:hAnsi="Calibri"/>
          <w:b/>
          <w:bCs/>
          <w:color w:val="000000" w:themeColor="text1"/>
          <w:sz w:val="24"/>
          <w:szCs w:val="24"/>
          <w:lang w:val="en-US"/>
          <w14:shadow w14:blurRad="50800" w14:dist="38100" w14:dir="5400000" w14:sx="100000" w14:sy="100000" w14:kx="0" w14:ky="0" w14:algn="t">
            <w14:srgbClr w14:val="000000">
              <w14:alpha w14:val="60000"/>
            </w14:srgbClr>
          </w14:shadow>
        </w:rPr>
        <w:t>NEXT</w:t>
      </w:r>
      <w:r w:rsidRPr="00A70B97">
        <w:rPr>
          <w:rFonts w:ascii="Calibri" w:hAnsi="Calibri"/>
          <w:b/>
          <w:bCs/>
          <w:color w:val="000000" w:themeColor="text1"/>
          <w:spacing w:val="20"/>
          <w:sz w:val="24"/>
          <w:szCs w:val="32"/>
        </w:rPr>
        <w:t>”</w:t>
      </w:r>
    </w:p>
    <w:tbl>
      <w:tblPr>
        <w:tblW w:w="10206" w:type="dxa"/>
        <w:tblInd w:w="108" w:type="dxa"/>
        <w:tblLayout w:type="fixed"/>
        <w:tblLook w:val="0000" w:firstRow="0" w:lastRow="0" w:firstColumn="0" w:lastColumn="0" w:noHBand="0" w:noVBand="0"/>
      </w:tblPr>
      <w:tblGrid>
        <w:gridCol w:w="5097"/>
        <w:gridCol w:w="62"/>
        <w:gridCol w:w="1783"/>
        <w:gridCol w:w="711"/>
        <w:gridCol w:w="852"/>
        <w:gridCol w:w="1701"/>
      </w:tblGrid>
      <w:tr w:rsidR="002D3A17" w:rsidRPr="00A70B97" w:rsidTr="002D3A17">
        <w:trPr>
          <w:cantSplit/>
        </w:trPr>
        <w:tc>
          <w:tcPr>
            <w:tcW w:w="5097" w:type="dxa"/>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spacing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1845" w:type="dxa"/>
            <w:gridSpan w:val="2"/>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spacing w:line="16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Шифр </w:t>
            </w:r>
            <w:r w:rsidRPr="00A70B97">
              <w:rPr>
                <w:rFonts w:ascii="Calibri" w:hAnsi="Calibri"/>
                <w:b/>
                <w:bCs/>
                <w:color w:val="000000" w:themeColor="text1"/>
                <w:sz w:val="16"/>
                <w:szCs w:val="16"/>
              </w:rPr>
              <w:br/>
              <w:t>устройства</w:t>
            </w:r>
          </w:p>
        </w:tc>
        <w:tc>
          <w:tcPr>
            <w:tcW w:w="711" w:type="dxa"/>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Кол-во</w:t>
            </w:r>
          </w:p>
          <w:p w:rsidR="002D3A17" w:rsidRPr="00A70B97" w:rsidRDefault="002D3A17" w:rsidP="002D3A17">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занятых слотов</w:t>
            </w:r>
          </w:p>
        </w:tc>
        <w:tc>
          <w:tcPr>
            <w:tcW w:w="852" w:type="dxa"/>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pStyle w:val="a7"/>
              <w:spacing w:line="160" w:lineRule="exact"/>
              <w:ind w:left="-107" w:right="-108"/>
              <w:rPr>
                <w:rFonts w:ascii="Calibri" w:hAnsi="Calibri"/>
                <w:color w:val="000000" w:themeColor="text1"/>
                <w:spacing w:val="-4"/>
                <w:sz w:val="16"/>
                <w:szCs w:val="16"/>
              </w:rPr>
            </w:pPr>
            <w:r w:rsidRPr="00A70B97">
              <w:rPr>
                <w:rFonts w:ascii="Calibri" w:hAnsi="Calibri"/>
                <w:color w:val="000000" w:themeColor="text1"/>
                <w:spacing w:val="-4"/>
                <w:sz w:val="16"/>
                <w:szCs w:val="16"/>
              </w:rPr>
              <w:t xml:space="preserve">Стоимость, </w:t>
            </w:r>
          </w:p>
          <w:p w:rsidR="002D3A17" w:rsidRPr="00A70B97" w:rsidRDefault="002D3A17" w:rsidP="002D3A17">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pacing w:val="-4"/>
                <w:sz w:val="18"/>
                <w:szCs w:val="18"/>
              </w:rPr>
              <w:t xml:space="preserve">у.е. </w:t>
            </w:r>
          </w:p>
        </w:tc>
        <w:tc>
          <w:tcPr>
            <w:tcW w:w="1701" w:type="dxa"/>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spacing w:line="16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Примечание</w:t>
            </w:r>
          </w:p>
        </w:tc>
      </w:tr>
      <w:tr w:rsidR="002D3A17" w:rsidRPr="00A70B97" w:rsidTr="002D3A17">
        <w:trPr>
          <w:cantSplit/>
        </w:trPr>
        <w:tc>
          <w:tcPr>
            <w:tcW w:w="10206" w:type="dxa"/>
            <w:gridSpan w:val="6"/>
            <w:tcBorders>
              <w:top w:val="single" w:sz="6" w:space="0" w:color="auto"/>
              <w:left w:val="single" w:sz="6" w:space="0" w:color="auto"/>
              <w:bottom w:val="single" w:sz="4" w:space="0" w:color="auto"/>
              <w:right w:val="single" w:sz="6" w:space="0" w:color="auto"/>
            </w:tcBorders>
            <w:shd w:val="clear" w:color="auto" w:fill="FFFFFF"/>
          </w:tcPr>
          <w:p w:rsidR="002D3A17" w:rsidRPr="00A70B97" w:rsidRDefault="002D3A17" w:rsidP="002D3A17">
            <w:pPr>
              <w:spacing w:before="80" w:after="40" w:line="260" w:lineRule="exact"/>
              <w:ind w:left="-108" w:right="-108"/>
              <w:jc w:val="center"/>
              <w:rPr>
                <w:rFonts w:ascii="Calibri" w:hAnsi="Calibri" w:cs="Courier New"/>
                <w:b/>
                <w:bCs/>
                <w:iCs/>
                <w:color w:val="000000" w:themeColor="text1"/>
                <w:spacing w:val="2"/>
                <w:sz w:val="28"/>
                <w:szCs w:val="28"/>
                <w14:shadow w14:blurRad="50800" w14:dist="38100" w14:dir="5400000" w14:sx="100000" w14:sy="100000" w14:kx="0" w14:ky="0" w14:algn="t">
                  <w14:srgbClr w14:val="000000">
                    <w14:alpha w14:val="60000"/>
                  </w14:srgbClr>
                </w14:shadow>
              </w:rPr>
            </w:pPr>
            <w:r w:rsidRPr="00A70B97">
              <w:rPr>
                <w:rFonts w:ascii="Calibri" w:hAnsi="Calibri" w:cs="Courier New"/>
                <w:b/>
                <w:bCs/>
                <w:iCs/>
                <w:color w:val="000000" w:themeColor="text1"/>
                <w:spacing w:val="2"/>
                <w:sz w:val="28"/>
                <w:szCs w:val="28"/>
                <w14:shadow w14:blurRad="50800" w14:dist="38100" w14:dir="5400000" w14:sx="100000" w14:sy="100000" w14:kx="0" w14:ky="0" w14:algn="t">
                  <w14:srgbClr w14:val="000000">
                    <w14:alpha w14:val="60000"/>
                  </w14:srgbClr>
                </w14:shadow>
              </w:rPr>
              <w:t xml:space="preserve">Медиаконвертор/коммутатор </w:t>
            </w:r>
            <w:r w:rsidRPr="00A70B97">
              <w:rPr>
                <w:rFonts w:ascii="Calibri" w:hAnsi="Calibri" w:cs="Courier New"/>
                <w:b/>
                <w:bCs/>
                <w:iCs/>
                <w:color w:val="000000" w:themeColor="text1"/>
                <w:spacing w:val="2"/>
                <w:sz w:val="28"/>
                <w:szCs w:val="28"/>
                <w:lang w:val="en-US"/>
                <w14:shadow w14:blurRad="50800" w14:dist="38100" w14:dir="5400000" w14:sx="100000" w14:sy="100000" w14:kx="0" w14:ky="0" w14:algn="t">
                  <w14:srgbClr w14:val="000000">
                    <w14:alpha w14:val="60000"/>
                  </w14:srgbClr>
                </w14:shadow>
              </w:rPr>
              <w:t>Ethernet</w:t>
            </w:r>
            <w:r w:rsidRPr="00A70B97">
              <w:rPr>
                <w:rFonts w:ascii="Calibri" w:hAnsi="Calibri" w:cs="Courier New"/>
                <w:b/>
                <w:bCs/>
                <w:iCs/>
                <w:color w:val="000000" w:themeColor="text1"/>
                <w:spacing w:val="2"/>
                <w:sz w:val="28"/>
                <w:szCs w:val="28"/>
                <w14:shadow w14:blurRad="50800" w14:dist="38100" w14:dir="5400000" w14:sx="100000" w14:sy="100000" w14:kx="0" w14:ky="0" w14:algn="t">
                  <w14:srgbClr w14:val="000000">
                    <w14:alpha w14:val="60000"/>
                  </w14:srgbClr>
                </w14:shadow>
              </w:rPr>
              <w:t xml:space="preserve"> 4-х портовый 10/100/1000МБит</w:t>
            </w:r>
          </w:p>
        </w:tc>
      </w:tr>
      <w:tr w:rsidR="002D3A17" w:rsidRPr="00A70B97" w:rsidTr="002D3A17">
        <w:trPr>
          <w:cantSplit/>
        </w:trPr>
        <w:tc>
          <w:tcPr>
            <w:tcW w:w="10206" w:type="dxa"/>
            <w:gridSpan w:val="6"/>
            <w:tcBorders>
              <w:top w:val="single" w:sz="6" w:space="0" w:color="auto"/>
              <w:left w:val="single" w:sz="6" w:space="0" w:color="auto"/>
              <w:bottom w:val="single" w:sz="4" w:space="0" w:color="auto"/>
              <w:right w:val="single" w:sz="6" w:space="0" w:color="auto"/>
            </w:tcBorders>
            <w:shd w:val="clear" w:color="auto" w:fill="FFFFFF"/>
          </w:tcPr>
          <w:p w:rsidR="002D3A17" w:rsidRPr="00A70B97" w:rsidRDefault="002D3A17" w:rsidP="002D3A17">
            <w:pPr>
              <w:spacing w:before="80" w:after="40" w:line="160" w:lineRule="exact"/>
              <w:ind w:left="34" w:right="34"/>
              <w:jc w:val="center"/>
              <w:rPr>
                <w:rFonts w:ascii="Calibri" w:hAnsi="Calibri" w:cs="Courier New"/>
                <w:bCs/>
                <w:iCs/>
                <w:color w:val="000000" w:themeColor="text1"/>
                <w:spacing w:val="-4"/>
                <w:sz w:val="18"/>
                <w:szCs w:val="18"/>
              </w:rPr>
            </w:pPr>
            <w:r w:rsidRPr="00A70B97">
              <w:rPr>
                <w:rFonts w:ascii="Calibri" w:hAnsi="Calibri" w:cs="Courier New"/>
                <w:bCs/>
                <w:iCs/>
                <w:color w:val="000000" w:themeColor="text1"/>
                <w:spacing w:val="-4"/>
                <w:sz w:val="18"/>
                <w:szCs w:val="18"/>
              </w:rPr>
              <w:t xml:space="preserve">Имеет два электрических интерфейса </w:t>
            </w:r>
            <w:r w:rsidRPr="00A70B97">
              <w:rPr>
                <w:rFonts w:ascii="Calibri" w:hAnsi="Calibri" w:cs="Courier New"/>
                <w:bCs/>
                <w:iCs/>
                <w:color w:val="000000" w:themeColor="text1"/>
                <w:spacing w:val="-4"/>
                <w:sz w:val="18"/>
                <w:szCs w:val="18"/>
                <w:lang w:val="en-US"/>
              </w:rPr>
              <w:t>RG</w:t>
            </w:r>
            <w:r w:rsidRPr="00A70B97">
              <w:rPr>
                <w:rFonts w:ascii="Calibri" w:hAnsi="Calibri" w:cs="Courier New"/>
                <w:bCs/>
                <w:iCs/>
                <w:color w:val="000000" w:themeColor="text1"/>
                <w:spacing w:val="-4"/>
                <w:sz w:val="18"/>
                <w:szCs w:val="18"/>
              </w:rPr>
              <w:t xml:space="preserve">-45 и два слота для установки оптических и электрических </w:t>
            </w:r>
            <w:r w:rsidRPr="00A70B97">
              <w:rPr>
                <w:rFonts w:ascii="Calibri" w:hAnsi="Calibri" w:cs="Courier New"/>
                <w:bCs/>
                <w:iCs/>
                <w:color w:val="000000" w:themeColor="text1"/>
                <w:spacing w:val="-4"/>
                <w:sz w:val="18"/>
                <w:szCs w:val="18"/>
                <w:lang w:val="en-US"/>
              </w:rPr>
              <w:t>SFP</w:t>
            </w:r>
            <w:r w:rsidRPr="00A70B97">
              <w:rPr>
                <w:rFonts w:ascii="Calibri" w:hAnsi="Calibri" w:cs="Courier New"/>
                <w:bCs/>
                <w:iCs/>
                <w:color w:val="000000" w:themeColor="text1"/>
                <w:spacing w:val="-4"/>
                <w:sz w:val="18"/>
                <w:szCs w:val="18"/>
              </w:rPr>
              <w:t xml:space="preserve"> и поддерживает </w:t>
            </w:r>
            <w:r w:rsidRPr="00A70B97">
              <w:rPr>
                <w:rFonts w:ascii="Calibri" w:hAnsi="Calibri" w:cs="Courier New"/>
                <w:bCs/>
                <w:iCs/>
                <w:color w:val="000000" w:themeColor="text1"/>
                <w:spacing w:val="-4"/>
                <w:sz w:val="18"/>
                <w:szCs w:val="18"/>
                <w:lang w:val="en-US"/>
              </w:rPr>
              <w:t>QOS</w:t>
            </w:r>
            <w:r w:rsidRPr="00A70B97">
              <w:rPr>
                <w:rFonts w:ascii="Calibri" w:hAnsi="Calibri" w:cs="Courier New"/>
                <w:bCs/>
                <w:iCs/>
                <w:color w:val="000000" w:themeColor="text1"/>
                <w:spacing w:val="-4"/>
                <w:sz w:val="18"/>
                <w:szCs w:val="18"/>
              </w:rPr>
              <w:t xml:space="preserve"> и </w:t>
            </w:r>
            <w:r w:rsidRPr="00A70B97">
              <w:rPr>
                <w:rFonts w:ascii="Calibri" w:hAnsi="Calibri" w:cs="Courier New"/>
                <w:bCs/>
                <w:iCs/>
                <w:color w:val="000000" w:themeColor="text1"/>
                <w:spacing w:val="-4"/>
                <w:sz w:val="18"/>
                <w:szCs w:val="18"/>
                <w:lang w:val="en-US"/>
              </w:rPr>
              <w:t>IPV</w:t>
            </w:r>
            <w:r w:rsidRPr="00A70B97">
              <w:rPr>
                <w:rFonts w:ascii="Calibri" w:hAnsi="Calibri" w:cs="Courier New"/>
                <w:bCs/>
                <w:iCs/>
                <w:color w:val="000000" w:themeColor="text1"/>
                <w:spacing w:val="-4"/>
                <w:sz w:val="18"/>
                <w:szCs w:val="18"/>
              </w:rPr>
              <w:t xml:space="preserve">6.   Может применяться для соединения линий с различными скоростями и/или в качестве медиаконвертора между оптическими и электрическими линиями </w:t>
            </w:r>
            <w:r w:rsidRPr="00A70B97">
              <w:rPr>
                <w:rFonts w:ascii="Calibri" w:hAnsi="Calibri" w:cs="Courier New"/>
                <w:bCs/>
                <w:iCs/>
                <w:color w:val="000000" w:themeColor="text1"/>
                <w:spacing w:val="-4"/>
                <w:sz w:val="18"/>
                <w:szCs w:val="18"/>
                <w:lang w:val="en-US"/>
              </w:rPr>
              <w:t>Ethernet</w:t>
            </w:r>
            <w:r w:rsidRPr="00A70B97">
              <w:rPr>
                <w:rFonts w:ascii="Calibri" w:hAnsi="Calibri" w:cs="Courier New"/>
                <w:bCs/>
                <w:iCs/>
                <w:color w:val="000000" w:themeColor="text1"/>
                <w:spacing w:val="-4"/>
                <w:sz w:val="18"/>
                <w:szCs w:val="18"/>
              </w:rPr>
              <w:t xml:space="preserve">.  Пара устройств обеспечивает дуплексную связь по одному или двум оптическим волокнам.   Каждый порт поддерживает полный дуплекс на 10/100/1000 Мб/с и полудуплекс на 10/100 Мб/с, автоматическое согласование скорости интерфейса, высокоскоростную таблицу маршрутизации на 1024 МАС адреса.  Поддержка </w:t>
            </w:r>
            <w:r w:rsidRPr="00A70B97">
              <w:rPr>
                <w:rFonts w:ascii="Calibri" w:hAnsi="Calibri" w:cs="Courier New"/>
                <w:bCs/>
                <w:iCs/>
                <w:color w:val="000000" w:themeColor="text1"/>
                <w:spacing w:val="-4"/>
                <w:sz w:val="18"/>
                <w:szCs w:val="18"/>
                <w:lang w:val="en-US"/>
              </w:rPr>
              <w:t>TRUNK</w:t>
            </w:r>
            <w:r w:rsidRPr="00A70B97">
              <w:rPr>
                <w:rFonts w:ascii="Calibri" w:hAnsi="Calibri" w:cs="Courier New"/>
                <w:bCs/>
                <w:iCs/>
                <w:color w:val="000000" w:themeColor="text1"/>
                <w:spacing w:val="-4"/>
                <w:sz w:val="18"/>
                <w:szCs w:val="18"/>
              </w:rPr>
              <w:t xml:space="preserve"> соединения, позволяющего резервировать оптические и электрические линии связи.  Рекомендуется комплектовать блоки </w:t>
            </w:r>
            <w:r w:rsidRPr="00A70B97">
              <w:rPr>
                <w:rFonts w:ascii="Calibri" w:hAnsi="Calibri" w:cs="Courier New"/>
                <w:bCs/>
                <w:iCs/>
                <w:color w:val="000000" w:themeColor="text1"/>
                <w:spacing w:val="-4"/>
                <w:sz w:val="18"/>
                <w:szCs w:val="18"/>
                <w:lang w:val="en-US"/>
              </w:rPr>
              <w:t>SFP</w:t>
            </w:r>
            <w:r w:rsidRPr="00A70B97">
              <w:rPr>
                <w:rFonts w:ascii="Calibri" w:hAnsi="Calibri" w:cs="Courier New"/>
                <w:bCs/>
                <w:iCs/>
                <w:color w:val="000000" w:themeColor="text1"/>
                <w:spacing w:val="-4"/>
                <w:sz w:val="18"/>
                <w:szCs w:val="18"/>
              </w:rPr>
              <w:t xml:space="preserve"> модулями, указанными в разделе “</w:t>
            </w:r>
            <w:r w:rsidRPr="00A70B97">
              <w:rPr>
                <w:rFonts w:ascii="Calibri" w:hAnsi="Calibri" w:cs="Courier New"/>
                <w:bCs/>
                <w:iCs/>
                <w:color w:val="000000" w:themeColor="text1"/>
                <w:spacing w:val="-4"/>
                <w:sz w:val="18"/>
                <w:szCs w:val="18"/>
                <w:lang w:val="en-US"/>
              </w:rPr>
              <w:t>SFP</w:t>
            </w:r>
            <w:r w:rsidRPr="00A70B97">
              <w:rPr>
                <w:rFonts w:ascii="Calibri" w:hAnsi="Calibri" w:cs="Courier New"/>
                <w:bCs/>
                <w:iCs/>
                <w:color w:val="000000" w:themeColor="text1"/>
                <w:spacing w:val="-4"/>
                <w:sz w:val="18"/>
                <w:szCs w:val="18"/>
              </w:rPr>
              <w:t xml:space="preserve"> модули оптические и электрические”, представленными в данном листе цен.</w:t>
            </w:r>
          </w:p>
        </w:tc>
      </w:tr>
      <w:tr w:rsidR="002D3A17" w:rsidRPr="00A70B97" w:rsidTr="002D3A17">
        <w:trPr>
          <w:cantSplit/>
        </w:trPr>
        <w:tc>
          <w:tcPr>
            <w:tcW w:w="5097" w:type="dxa"/>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pStyle w:val="a3"/>
              <w:tabs>
                <w:tab w:val="clear" w:pos="4153"/>
                <w:tab w:val="center" w:pos="4712"/>
              </w:tabs>
              <w:spacing w:before="40" w:after="20" w:line="240" w:lineRule="exact"/>
              <w:ind w:left="176" w:hanging="142"/>
              <w:rPr>
                <w:rFonts w:ascii="Calibri" w:hAnsi="Calibri"/>
                <w:b/>
                <w:i/>
                <w:color w:val="000000" w:themeColor="text1"/>
                <w:sz w:val="24"/>
                <w:szCs w:val="24"/>
              </w:rPr>
            </w:pPr>
            <w:r w:rsidRPr="00A70B97">
              <w:rPr>
                <w:rFonts w:ascii="Calibri" w:hAnsi="Calibri"/>
                <w:b/>
                <w:color w:val="000000" w:themeColor="text1"/>
                <w:sz w:val="24"/>
                <w:szCs w:val="24"/>
              </w:rPr>
              <w:t xml:space="preserve">1. </w:t>
            </w:r>
            <w:r w:rsidRPr="00A70B97">
              <w:rPr>
                <w:rFonts w:ascii="Calibri" w:hAnsi="Calibri" w:cs="Courier New"/>
                <w:b/>
                <w:bCs/>
                <w:iCs/>
                <w:color w:val="000000" w:themeColor="text1"/>
                <w:sz w:val="24"/>
                <w:szCs w:val="24"/>
              </w:rPr>
              <w:t xml:space="preserve">Медиаконвертор/коммутатор </w:t>
            </w:r>
            <w:r w:rsidRPr="00A70B97">
              <w:rPr>
                <w:rFonts w:ascii="Calibri" w:hAnsi="Calibri" w:cs="Courier New"/>
                <w:b/>
                <w:bCs/>
                <w:iCs/>
                <w:color w:val="000000" w:themeColor="text1"/>
                <w:sz w:val="24"/>
                <w:szCs w:val="24"/>
                <w:lang w:val="en-US"/>
              </w:rPr>
              <w:t>Ethernet</w:t>
            </w:r>
            <w:r w:rsidRPr="00A70B97">
              <w:rPr>
                <w:rFonts w:ascii="Calibri" w:hAnsi="Calibri" w:cs="Courier New"/>
                <w:b/>
                <w:bCs/>
                <w:iCs/>
                <w:color w:val="000000" w:themeColor="text1"/>
                <w:sz w:val="24"/>
                <w:szCs w:val="24"/>
              </w:rPr>
              <w:t xml:space="preserve"> </w:t>
            </w:r>
            <w:r w:rsidRPr="00A70B97">
              <w:rPr>
                <w:rFonts w:ascii="Calibri" w:hAnsi="Calibri" w:cs="Courier New"/>
                <w:b/>
                <w:bCs/>
                <w:iCs/>
                <w:color w:val="000000" w:themeColor="text1"/>
                <w:sz w:val="24"/>
                <w:szCs w:val="24"/>
              </w:rPr>
              <w:br/>
              <w:t>4-х портовый 10/100/1000МБит</w:t>
            </w:r>
          </w:p>
        </w:tc>
        <w:tc>
          <w:tcPr>
            <w:tcW w:w="1845" w:type="dxa"/>
            <w:gridSpan w:val="2"/>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pStyle w:val="a3"/>
              <w:spacing w:before="40" w:after="2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PN</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ETC</w:t>
            </w:r>
            <w:r w:rsidRPr="00A70B97">
              <w:rPr>
                <w:rFonts w:ascii="Calibri" w:hAnsi="Calibri"/>
                <w:b/>
                <w:color w:val="000000" w:themeColor="text1"/>
                <w:sz w:val="24"/>
                <w:szCs w:val="24"/>
              </w:rPr>
              <w:t>-</w:t>
            </w:r>
            <w:r w:rsidRPr="00A70B97">
              <w:rPr>
                <w:rFonts w:ascii="Calibri" w:hAnsi="Calibri"/>
                <w:b/>
                <w:color w:val="000000" w:themeColor="text1"/>
                <w:sz w:val="24"/>
                <w:szCs w:val="24"/>
                <w:lang w:val="en-US"/>
              </w:rPr>
              <w:t>404</w:t>
            </w:r>
          </w:p>
        </w:tc>
        <w:tc>
          <w:tcPr>
            <w:tcW w:w="711" w:type="dxa"/>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spacing w:before="40" w:after="20" w:line="240" w:lineRule="exact"/>
              <w:ind w:left="-108" w:right="-108"/>
              <w:jc w:val="center"/>
              <w:rPr>
                <w:rFonts w:ascii="Calibri" w:hAnsi="Calibri"/>
                <w:color w:val="000000" w:themeColor="text1"/>
                <w:sz w:val="24"/>
                <w:szCs w:val="24"/>
              </w:rPr>
            </w:pPr>
            <w:r w:rsidRPr="00A70B97">
              <w:rPr>
                <w:rFonts w:ascii="Calibri" w:hAnsi="Calibri"/>
                <w:color w:val="000000" w:themeColor="text1"/>
                <w:sz w:val="24"/>
                <w:szCs w:val="24"/>
              </w:rPr>
              <w:t>1</w:t>
            </w:r>
          </w:p>
        </w:tc>
        <w:tc>
          <w:tcPr>
            <w:tcW w:w="852" w:type="dxa"/>
            <w:tcBorders>
              <w:top w:val="single" w:sz="6" w:space="0" w:color="auto"/>
              <w:left w:val="single" w:sz="6" w:space="0" w:color="auto"/>
              <w:bottom w:val="single" w:sz="12" w:space="0" w:color="auto"/>
              <w:right w:val="single" w:sz="6" w:space="0" w:color="auto"/>
            </w:tcBorders>
            <w:vAlign w:val="center"/>
          </w:tcPr>
          <w:p w:rsidR="002D3A17" w:rsidRPr="00A70B97" w:rsidRDefault="002D3A17" w:rsidP="002D3A17">
            <w:pPr>
              <w:spacing w:before="40" w:after="2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588</w:t>
            </w:r>
            <w:r w:rsidRPr="00A70B97">
              <w:rPr>
                <w:rFonts w:ascii="Calibri" w:hAnsi="Calibri"/>
                <w:b/>
                <w:color w:val="000000" w:themeColor="text1"/>
                <w:sz w:val="24"/>
                <w:szCs w:val="24"/>
              </w:rPr>
              <w:t>,0</w:t>
            </w:r>
          </w:p>
        </w:tc>
        <w:tc>
          <w:tcPr>
            <w:tcW w:w="1701" w:type="dxa"/>
            <w:tcBorders>
              <w:top w:val="single" w:sz="6" w:space="0" w:color="auto"/>
              <w:left w:val="single" w:sz="6" w:space="0" w:color="auto"/>
              <w:bottom w:val="single" w:sz="12" w:space="0" w:color="auto"/>
              <w:right w:val="single" w:sz="6" w:space="0" w:color="auto"/>
            </w:tcBorders>
            <w:shd w:val="clear" w:color="auto" w:fill="auto"/>
            <w:vAlign w:val="center"/>
          </w:tcPr>
          <w:p w:rsidR="002D3A17" w:rsidRPr="00A70B97" w:rsidRDefault="002D3A17" w:rsidP="002D3A17">
            <w:pPr>
              <w:spacing w:line="200" w:lineRule="exact"/>
              <w:ind w:left="-108" w:right="-108"/>
              <w:jc w:val="center"/>
              <w:rPr>
                <w:rFonts w:ascii="Calibri" w:hAnsi="Calibri" w:cs="Calibri"/>
                <w:b/>
                <w:i/>
                <w:color w:val="000000" w:themeColor="text1"/>
                <w:spacing w:val="-6"/>
                <w:sz w:val="18"/>
                <w:szCs w:val="18"/>
                <w:u w:val="single"/>
              </w:rPr>
            </w:pPr>
            <w:r w:rsidRPr="00A70B97">
              <w:rPr>
                <w:rFonts w:ascii="Calibri" w:hAnsi="Calibri" w:cs="Calibri"/>
                <w:b/>
                <w:bCs/>
                <w:i/>
                <w:color w:val="000000" w:themeColor="text1"/>
                <w:spacing w:val="-6"/>
                <w:sz w:val="18"/>
                <w:szCs w:val="18"/>
                <w:u w:val="single"/>
                <w:lang w:val="en-US"/>
              </w:rPr>
              <w:t>SFP</w:t>
            </w:r>
            <w:r w:rsidRPr="00A70B97">
              <w:rPr>
                <w:rFonts w:ascii="Calibri" w:hAnsi="Calibri" w:cs="Calibri"/>
                <w:b/>
                <w:bCs/>
                <w:i/>
                <w:color w:val="000000" w:themeColor="text1"/>
                <w:spacing w:val="-6"/>
                <w:sz w:val="18"/>
                <w:szCs w:val="18"/>
                <w:u w:val="single"/>
              </w:rPr>
              <w:t xml:space="preserve"> в состав не входит</w:t>
            </w:r>
          </w:p>
          <w:p w:rsidR="002D3A17" w:rsidRPr="00A70B97" w:rsidRDefault="002D3A17" w:rsidP="002D3A17">
            <w:pPr>
              <w:spacing w:line="200" w:lineRule="exact"/>
              <w:ind w:left="-51" w:right="-103"/>
              <w:jc w:val="center"/>
              <w:rPr>
                <w:rFonts w:ascii="Calibri" w:hAnsi="Calibri"/>
                <w:iCs/>
                <w:color w:val="000000" w:themeColor="text1"/>
                <w:sz w:val="22"/>
                <w:szCs w:val="22"/>
              </w:rPr>
            </w:pPr>
            <w:r w:rsidRPr="00A70B97">
              <w:rPr>
                <w:rFonts w:ascii="Calibri" w:hAnsi="Calibri" w:cs="Calibri"/>
                <w:bCs/>
                <w:i/>
                <w:color w:val="000000" w:themeColor="text1"/>
                <w:sz w:val="18"/>
                <w:szCs w:val="18"/>
              </w:rPr>
              <w:t>(см. «</w:t>
            </w:r>
            <w:r w:rsidRPr="00A70B97">
              <w:rPr>
                <w:rFonts w:ascii="Calibri" w:hAnsi="Calibri" w:cs="Calibri"/>
                <w:bCs/>
                <w:i/>
                <w:color w:val="000000" w:themeColor="text1"/>
                <w:sz w:val="18"/>
                <w:szCs w:val="18"/>
                <w:lang w:val="en-US"/>
              </w:rPr>
              <w:t>SFP</w:t>
            </w:r>
            <w:r w:rsidRPr="00A70B97">
              <w:rPr>
                <w:rFonts w:ascii="Calibri" w:hAnsi="Calibri" w:cs="Calibri"/>
                <w:bCs/>
                <w:i/>
                <w:color w:val="000000" w:themeColor="text1"/>
                <w:sz w:val="18"/>
                <w:szCs w:val="18"/>
              </w:rPr>
              <w:t xml:space="preserve"> модули», раздел </w:t>
            </w:r>
            <w:r w:rsidRPr="00A70B97">
              <w:rPr>
                <w:rFonts w:ascii="Calibri" w:hAnsi="Calibri" w:cs="Calibri"/>
                <w:bCs/>
                <w:i/>
                <w:color w:val="000000" w:themeColor="text1"/>
                <w:sz w:val="18"/>
                <w:szCs w:val="18"/>
                <w:lang w:val="en-US"/>
              </w:rPr>
              <w:t>II</w:t>
            </w:r>
            <w:r w:rsidRPr="00A70B97">
              <w:rPr>
                <w:rFonts w:ascii="Calibri" w:hAnsi="Calibri" w:cs="Calibri"/>
                <w:bCs/>
                <w:i/>
                <w:color w:val="000000" w:themeColor="text1"/>
                <w:sz w:val="18"/>
                <w:szCs w:val="18"/>
              </w:rPr>
              <w:t>,  п.  1)</w:t>
            </w:r>
          </w:p>
        </w:tc>
      </w:tr>
      <w:tr w:rsidR="002D3A17" w:rsidRPr="00A70B97" w:rsidTr="002D3A17">
        <w:trPr>
          <w:cantSplit/>
        </w:trPr>
        <w:tc>
          <w:tcPr>
            <w:tcW w:w="10206" w:type="dxa"/>
            <w:gridSpan w:val="6"/>
            <w:tcBorders>
              <w:top w:val="single" w:sz="4" w:space="0" w:color="auto"/>
              <w:left w:val="single" w:sz="4" w:space="0" w:color="auto"/>
              <w:bottom w:val="single" w:sz="4" w:space="0" w:color="auto"/>
              <w:right w:val="single" w:sz="4" w:space="0" w:color="auto"/>
            </w:tcBorders>
          </w:tcPr>
          <w:p w:rsidR="002D3A17" w:rsidRPr="00A70B97" w:rsidRDefault="002D3A17" w:rsidP="002D3A17">
            <w:pPr>
              <w:shd w:val="clear" w:color="auto" w:fill="FFFFFF"/>
              <w:spacing w:before="80" w:after="40" w:line="260" w:lineRule="exact"/>
              <w:jc w:val="center"/>
              <w:rPr>
                <w:rFonts w:ascii="Calibri" w:hAnsi="Calibri" w:cs="Arial"/>
                <w:b/>
                <w:color w:val="000000" w:themeColor="text1"/>
                <w:spacing w:val="2"/>
                <w:sz w:val="28"/>
                <w:szCs w:val="28"/>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pacing w:val="2"/>
                <w:sz w:val="28"/>
                <w:szCs w:val="28"/>
                <w:shd w:val="clear" w:color="auto" w:fill="FFFFFF"/>
                <w14:shadow w14:blurRad="50800" w14:dist="38100" w14:dir="5400000" w14:sx="100000" w14:sy="100000" w14:kx="0" w14:ky="0" w14:algn="t">
                  <w14:srgbClr w14:val="000000">
                    <w14:alpha w14:val="60000"/>
                  </w14:srgbClr>
                </w14:shadow>
              </w:rPr>
              <w:t>Оптические аварийные коммутаторы</w:t>
            </w:r>
          </w:p>
        </w:tc>
      </w:tr>
      <w:tr w:rsidR="002D3A17" w:rsidRPr="00A70B97" w:rsidTr="002D3A17">
        <w:trPr>
          <w:cantSplit/>
        </w:trPr>
        <w:tc>
          <w:tcPr>
            <w:tcW w:w="10206" w:type="dxa"/>
            <w:gridSpan w:val="6"/>
            <w:tcBorders>
              <w:top w:val="single" w:sz="4" w:space="0" w:color="auto"/>
              <w:left w:val="single" w:sz="4" w:space="0" w:color="auto"/>
              <w:bottom w:val="single" w:sz="4" w:space="0" w:color="auto"/>
              <w:right w:val="single" w:sz="4" w:space="0" w:color="auto"/>
            </w:tcBorders>
          </w:tcPr>
          <w:p w:rsidR="002D3A17" w:rsidRPr="00A70B97" w:rsidRDefault="002D3A17" w:rsidP="002D3A17">
            <w:pPr>
              <w:spacing w:before="80" w:after="40" w:line="160" w:lineRule="exact"/>
              <w:jc w:val="center"/>
              <w:rPr>
                <w:rFonts w:ascii="Calibri" w:hAnsi="Calibri"/>
                <w:bCs/>
                <w:i/>
                <w:iCs/>
                <w:color w:val="000000" w:themeColor="text1"/>
                <w:sz w:val="17"/>
                <w:szCs w:val="17"/>
              </w:rPr>
            </w:pPr>
            <w:r w:rsidRPr="00A70B97">
              <w:rPr>
                <w:rFonts w:ascii="Calibri" w:hAnsi="Calibri"/>
                <w:bCs/>
                <w:color w:val="000000" w:themeColor="text1"/>
                <w:sz w:val="17"/>
                <w:szCs w:val="17"/>
              </w:rPr>
              <w:t>Предназначены для автоматического перехода на резервный канал при обнаружении потери либо критическом уменьшении мощности входного оптического сигнала.   Диапазон входного оптического сигнала 1270</w:t>
            </w:r>
            <w:r w:rsidRPr="00A70B97">
              <w:rPr>
                <w:rFonts w:ascii="Calibri" w:hAnsi="Calibri"/>
                <w:bCs/>
                <w:color w:val="000000" w:themeColor="text1"/>
                <w:sz w:val="17"/>
                <w:szCs w:val="17"/>
              </w:rPr>
              <w:sym w:font="Symbol" w:char="F0B8"/>
            </w:r>
            <w:r w:rsidRPr="00A70B97">
              <w:rPr>
                <w:rFonts w:ascii="Calibri" w:hAnsi="Calibri"/>
                <w:bCs/>
                <w:color w:val="000000" w:themeColor="text1"/>
                <w:sz w:val="17"/>
                <w:szCs w:val="17"/>
              </w:rPr>
              <w:t xml:space="preserve">1610 нм.   Переход на резервный канал может быть произведён также вручную с местной панели или дистанционно по </w:t>
            </w:r>
            <w:r w:rsidRPr="00A70B97">
              <w:rPr>
                <w:rFonts w:ascii="Calibri" w:hAnsi="Calibri"/>
                <w:bCs/>
                <w:color w:val="000000" w:themeColor="text1"/>
                <w:sz w:val="17"/>
                <w:szCs w:val="17"/>
                <w:lang w:val="en-US"/>
              </w:rPr>
              <w:t>GPI</w:t>
            </w:r>
            <w:r w:rsidRPr="00A70B97">
              <w:rPr>
                <w:rFonts w:ascii="Calibri" w:hAnsi="Calibri"/>
                <w:bCs/>
                <w:color w:val="000000" w:themeColor="text1"/>
                <w:sz w:val="17"/>
                <w:szCs w:val="17"/>
              </w:rPr>
              <w:t xml:space="preserve"> или по сети </w:t>
            </w:r>
            <w:r w:rsidRPr="00A70B97">
              <w:rPr>
                <w:rFonts w:ascii="Calibri" w:hAnsi="Calibri"/>
                <w:bCs/>
                <w:color w:val="000000" w:themeColor="text1"/>
                <w:sz w:val="17"/>
                <w:szCs w:val="17"/>
                <w:lang w:val="en-US"/>
              </w:rPr>
              <w:t>ETHERNET</w:t>
            </w:r>
            <w:r w:rsidRPr="00A70B97">
              <w:rPr>
                <w:rFonts w:ascii="Calibri" w:hAnsi="Calibri"/>
                <w:bCs/>
                <w:color w:val="000000" w:themeColor="text1"/>
                <w:sz w:val="17"/>
                <w:szCs w:val="17"/>
              </w:rPr>
              <w:t>.   Обратный переход возможен как в автоматическом, так и в ручном режиме.   Сохранение оптического сигнала при пропадании питания.  Тип оптического разъёма FC/UPC.</w:t>
            </w:r>
          </w:p>
        </w:tc>
      </w:tr>
      <w:tr w:rsidR="002D3A17" w:rsidRPr="00A70B97" w:rsidTr="002D3A17">
        <w:trPr>
          <w:cantSplit/>
        </w:trPr>
        <w:tc>
          <w:tcPr>
            <w:tcW w:w="5097" w:type="dxa"/>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pStyle w:val="a3"/>
              <w:spacing w:before="60" w:after="40" w:line="240" w:lineRule="exact"/>
              <w:ind w:left="176" w:right="-108" w:hanging="176"/>
              <w:rPr>
                <w:rFonts w:ascii="Calibri" w:hAnsi="Calibri"/>
                <w:b/>
                <w:color w:val="000000" w:themeColor="text1"/>
                <w:sz w:val="23"/>
                <w:szCs w:val="23"/>
              </w:rPr>
            </w:pPr>
            <w:r w:rsidRPr="00A70B97">
              <w:rPr>
                <w:rFonts w:ascii="Calibri" w:hAnsi="Calibri"/>
                <w:b/>
                <w:color w:val="000000" w:themeColor="text1"/>
                <w:sz w:val="23"/>
                <w:szCs w:val="23"/>
              </w:rPr>
              <w:t>1.  Оптический аварийный коммутатор 2х1</w:t>
            </w:r>
          </w:p>
        </w:tc>
        <w:tc>
          <w:tcPr>
            <w:tcW w:w="1845" w:type="dxa"/>
            <w:gridSpan w:val="2"/>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pStyle w:val="a3"/>
              <w:spacing w:before="6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N-COO</w:t>
            </w:r>
            <w:r w:rsidRPr="00A70B97">
              <w:rPr>
                <w:rFonts w:ascii="Calibri" w:hAnsi="Calibri"/>
                <w:b/>
                <w:color w:val="000000" w:themeColor="text1"/>
                <w:sz w:val="23"/>
                <w:szCs w:val="23"/>
              </w:rPr>
              <w:t>-327</w:t>
            </w:r>
          </w:p>
        </w:tc>
        <w:tc>
          <w:tcPr>
            <w:tcW w:w="711" w:type="dxa"/>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spacing w:before="60" w:after="4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852" w:type="dxa"/>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spacing w:before="60" w:after="40" w:line="24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1</w:t>
            </w:r>
            <w:r w:rsidRPr="00A70B97">
              <w:rPr>
                <w:rFonts w:ascii="Calibri" w:hAnsi="Calibri"/>
                <w:b/>
                <w:color w:val="000000" w:themeColor="text1"/>
                <w:sz w:val="23"/>
                <w:szCs w:val="23"/>
                <w:lang w:val="en-US"/>
              </w:rPr>
              <w:t>416</w:t>
            </w:r>
            <w:r w:rsidRPr="00A70B97">
              <w:rPr>
                <w:rFonts w:ascii="Calibri" w:hAnsi="Calibri"/>
                <w:b/>
                <w:color w:val="000000" w:themeColor="text1"/>
                <w:sz w:val="23"/>
                <w:szCs w:val="23"/>
              </w:rPr>
              <w:t>,0</w:t>
            </w:r>
          </w:p>
        </w:tc>
        <w:tc>
          <w:tcPr>
            <w:tcW w:w="1701" w:type="dxa"/>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spacing w:before="60" w:after="40" w:line="240" w:lineRule="exact"/>
              <w:ind w:left="-136" w:right="-193"/>
              <w:jc w:val="center"/>
              <w:rPr>
                <w:rFonts w:ascii="Calibri" w:hAnsi="Calibri"/>
                <w:b/>
                <w:color w:val="000000" w:themeColor="text1"/>
                <w:sz w:val="24"/>
                <w:szCs w:val="24"/>
              </w:rPr>
            </w:pPr>
          </w:p>
        </w:tc>
      </w:tr>
      <w:tr w:rsidR="002D3A17" w:rsidRPr="00A70B97" w:rsidTr="002D3A17">
        <w:trPr>
          <w:cantSplit/>
        </w:trPr>
        <w:tc>
          <w:tcPr>
            <w:tcW w:w="5097" w:type="dxa"/>
            <w:tcBorders>
              <w:top w:val="single" w:sz="4" w:space="0" w:color="auto"/>
              <w:left w:val="single" w:sz="6" w:space="0" w:color="auto"/>
              <w:bottom w:val="single" w:sz="12" w:space="0" w:color="auto"/>
              <w:right w:val="single" w:sz="6" w:space="0" w:color="auto"/>
            </w:tcBorders>
            <w:vAlign w:val="center"/>
          </w:tcPr>
          <w:p w:rsidR="002D3A17" w:rsidRPr="00A70B97" w:rsidRDefault="002D3A17" w:rsidP="002D3A17">
            <w:pPr>
              <w:pStyle w:val="a3"/>
              <w:spacing w:before="60" w:after="40" w:line="240" w:lineRule="exact"/>
              <w:ind w:left="318" w:right="-108" w:hanging="318"/>
              <w:rPr>
                <w:rFonts w:ascii="Calibri" w:hAnsi="Calibri"/>
                <w:b/>
                <w:color w:val="000000" w:themeColor="text1"/>
                <w:sz w:val="23"/>
                <w:szCs w:val="23"/>
              </w:rPr>
            </w:pPr>
            <w:r w:rsidRPr="00A70B97">
              <w:rPr>
                <w:rFonts w:ascii="Calibri" w:hAnsi="Calibri"/>
                <w:b/>
                <w:color w:val="000000" w:themeColor="text1"/>
                <w:sz w:val="23"/>
                <w:szCs w:val="23"/>
              </w:rPr>
              <w:t xml:space="preserve">2.  Оптический аварийный коммутатор 2х1 </w:t>
            </w:r>
            <w:r w:rsidRPr="00A70B97">
              <w:rPr>
                <w:rFonts w:ascii="Calibri" w:hAnsi="Calibri"/>
                <w:b/>
                <w:color w:val="000000" w:themeColor="text1"/>
                <w:sz w:val="23"/>
                <w:szCs w:val="23"/>
              </w:rPr>
              <w:br/>
              <w:t>с ручным управлением</w:t>
            </w:r>
          </w:p>
        </w:tc>
        <w:tc>
          <w:tcPr>
            <w:tcW w:w="1845" w:type="dxa"/>
            <w:gridSpan w:val="2"/>
            <w:tcBorders>
              <w:top w:val="single" w:sz="4" w:space="0" w:color="auto"/>
              <w:left w:val="single" w:sz="6" w:space="0" w:color="auto"/>
              <w:bottom w:val="single" w:sz="12" w:space="0" w:color="auto"/>
              <w:right w:val="single" w:sz="6" w:space="0" w:color="auto"/>
            </w:tcBorders>
            <w:vAlign w:val="center"/>
          </w:tcPr>
          <w:p w:rsidR="002D3A17" w:rsidRPr="00A70B97" w:rsidRDefault="002D3A17" w:rsidP="002D3A17">
            <w:pPr>
              <w:pStyle w:val="a3"/>
              <w:spacing w:before="6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N-COO</w:t>
            </w:r>
            <w:r w:rsidRPr="00A70B97">
              <w:rPr>
                <w:rFonts w:ascii="Calibri" w:hAnsi="Calibri"/>
                <w:b/>
                <w:color w:val="000000" w:themeColor="text1"/>
                <w:sz w:val="23"/>
                <w:szCs w:val="23"/>
              </w:rPr>
              <w:t>-327</w:t>
            </w:r>
            <w:r w:rsidRPr="00A70B97">
              <w:rPr>
                <w:rFonts w:ascii="Calibri" w:hAnsi="Calibri"/>
                <w:b/>
                <w:color w:val="000000" w:themeColor="text1"/>
                <w:sz w:val="23"/>
                <w:szCs w:val="23"/>
                <w:lang w:val="en-US"/>
              </w:rPr>
              <w:t>GPI</w:t>
            </w:r>
          </w:p>
        </w:tc>
        <w:tc>
          <w:tcPr>
            <w:tcW w:w="711" w:type="dxa"/>
            <w:tcBorders>
              <w:top w:val="single" w:sz="4" w:space="0" w:color="auto"/>
              <w:left w:val="single" w:sz="6" w:space="0" w:color="auto"/>
              <w:bottom w:val="single" w:sz="12" w:space="0" w:color="auto"/>
              <w:right w:val="single" w:sz="6" w:space="0" w:color="auto"/>
            </w:tcBorders>
            <w:vAlign w:val="center"/>
          </w:tcPr>
          <w:p w:rsidR="002D3A17" w:rsidRPr="00A70B97" w:rsidRDefault="002D3A17" w:rsidP="002D3A17">
            <w:pPr>
              <w:spacing w:before="60" w:after="40" w:line="240" w:lineRule="exact"/>
              <w:ind w:left="-108" w:right="-108"/>
              <w:jc w:val="center"/>
              <w:rPr>
                <w:rFonts w:ascii="Calibri" w:hAnsi="Calibri"/>
                <w:color w:val="000000" w:themeColor="text1"/>
                <w:sz w:val="23"/>
                <w:szCs w:val="23"/>
              </w:rPr>
            </w:pPr>
            <w:r w:rsidRPr="00A70B97">
              <w:rPr>
                <w:rFonts w:ascii="Calibri" w:hAnsi="Calibri"/>
                <w:color w:val="000000" w:themeColor="text1"/>
                <w:sz w:val="23"/>
                <w:szCs w:val="23"/>
              </w:rPr>
              <w:t>1</w:t>
            </w:r>
          </w:p>
        </w:tc>
        <w:tc>
          <w:tcPr>
            <w:tcW w:w="852" w:type="dxa"/>
            <w:tcBorders>
              <w:top w:val="single" w:sz="4" w:space="0" w:color="auto"/>
              <w:left w:val="single" w:sz="6" w:space="0" w:color="auto"/>
              <w:bottom w:val="single" w:sz="12" w:space="0" w:color="auto"/>
              <w:right w:val="single" w:sz="6" w:space="0" w:color="auto"/>
            </w:tcBorders>
            <w:vAlign w:val="center"/>
          </w:tcPr>
          <w:p w:rsidR="002D3A17" w:rsidRPr="00A70B97" w:rsidRDefault="002D3A17" w:rsidP="002D3A17">
            <w:pPr>
              <w:spacing w:before="60" w:after="40" w:line="24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720</w:t>
            </w:r>
            <w:r w:rsidRPr="00A70B97">
              <w:rPr>
                <w:rFonts w:ascii="Calibri" w:hAnsi="Calibri"/>
                <w:b/>
                <w:color w:val="000000" w:themeColor="text1"/>
                <w:sz w:val="23"/>
                <w:szCs w:val="23"/>
              </w:rPr>
              <w:t>,0</w:t>
            </w:r>
          </w:p>
        </w:tc>
        <w:tc>
          <w:tcPr>
            <w:tcW w:w="1701" w:type="dxa"/>
            <w:tcBorders>
              <w:top w:val="single" w:sz="4" w:space="0" w:color="auto"/>
              <w:left w:val="single" w:sz="6" w:space="0" w:color="auto"/>
              <w:bottom w:val="single" w:sz="12" w:space="0" w:color="auto"/>
              <w:right w:val="single" w:sz="6" w:space="0" w:color="auto"/>
            </w:tcBorders>
            <w:vAlign w:val="center"/>
          </w:tcPr>
          <w:p w:rsidR="002D3A17" w:rsidRPr="00A70B97" w:rsidRDefault="002D3A17" w:rsidP="002D3A17">
            <w:pPr>
              <w:spacing w:before="60" w:after="40" w:line="240" w:lineRule="exact"/>
              <w:ind w:left="-136" w:right="-193"/>
              <w:jc w:val="center"/>
              <w:rPr>
                <w:rFonts w:ascii="Calibri" w:hAnsi="Calibri"/>
                <w:b/>
                <w:color w:val="000000" w:themeColor="text1"/>
                <w:sz w:val="24"/>
                <w:szCs w:val="24"/>
              </w:rPr>
            </w:pPr>
          </w:p>
        </w:tc>
      </w:tr>
      <w:tr w:rsidR="00C2642B" w:rsidRPr="00A70B97" w:rsidTr="002D3A17">
        <w:trPr>
          <w:cantSplit/>
        </w:trPr>
        <w:tc>
          <w:tcPr>
            <w:tcW w:w="5097" w:type="dxa"/>
            <w:tcBorders>
              <w:top w:val="single" w:sz="4" w:space="0" w:color="auto"/>
              <w:left w:val="single" w:sz="6" w:space="0" w:color="auto"/>
              <w:bottom w:val="single" w:sz="12" w:space="0" w:color="auto"/>
              <w:right w:val="single" w:sz="6" w:space="0" w:color="auto"/>
            </w:tcBorders>
            <w:vAlign w:val="center"/>
          </w:tcPr>
          <w:p w:rsidR="00C2642B" w:rsidRPr="00A70B97" w:rsidRDefault="00C2642B" w:rsidP="002D3A17">
            <w:pPr>
              <w:pStyle w:val="a3"/>
              <w:spacing w:before="60" w:after="40" w:line="240" w:lineRule="exact"/>
              <w:ind w:left="318" w:right="-108" w:hanging="318"/>
              <w:rPr>
                <w:rFonts w:ascii="Calibri" w:hAnsi="Calibri"/>
                <w:b/>
                <w:color w:val="000000" w:themeColor="text1"/>
                <w:sz w:val="23"/>
                <w:szCs w:val="23"/>
              </w:rPr>
            </w:pPr>
          </w:p>
        </w:tc>
        <w:tc>
          <w:tcPr>
            <w:tcW w:w="1845" w:type="dxa"/>
            <w:gridSpan w:val="2"/>
            <w:tcBorders>
              <w:top w:val="single" w:sz="4" w:space="0" w:color="auto"/>
              <w:left w:val="single" w:sz="6" w:space="0" w:color="auto"/>
              <w:bottom w:val="single" w:sz="12" w:space="0" w:color="auto"/>
              <w:right w:val="single" w:sz="6" w:space="0" w:color="auto"/>
            </w:tcBorders>
            <w:vAlign w:val="center"/>
          </w:tcPr>
          <w:p w:rsidR="00C2642B" w:rsidRPr="00A70B97" w:rsidRDefault="00C2642B" w:rsidP="002D3A17">
            <w:pPr>
              <w:pStyle w:val="a3"/>
              <w:spacing w:before="60" w:after="40" w:line="240" w:lineRule="exact"/>
              <w:ind w:left="-108" w:right="-108"/>
              <w:jc w:val="center"/>
              <w:rPr>
                <w:rFonts w:ascii="Calibri" w:hAnsi="Calibri"/>
                <w:b/>
                <w:color w:val="000000" w:themeColor="text1"/>
                <w:sz w:val="23"/>
                <w:szCs w:val="23"/>
              </w:rPr>
            </w:pPr>
          </w:p>
        </w:tc>
        <w:tc>
          <w:tcPr>
            <w:tcW w:w="711" w:type="dxa"/>
            <w:tcBorders>
              <w:top w:val="single" w:sz="4" w:space="0" w:color="auto"/>
              <w:left w:val="single" w:sz="6" w:space="0" w:color="auto"/>
              <w:bottom w:val="single" w:sz="12" w:space="0" w:color="auto"/>
              <w:right w:val="single" w:sz="6" w:space="0" w:color="auto"/>
            </w:tcBorders>
            <w:vAlign w:val="center"/>
          </w:tcPr>
          <w:p w:rsidR="00C2642B" w:rsidRPr="00A70B97" w:rsidRDefault="00C2642B" w:rsidP="002D3A17">
            <w:pPr>
              <w:spacing w:before="60" w:after="40" w:line="240" w:lineRule="exact"/>
              <w:ind w:left="-108" w:right="-108"/>
              <w:jc w:val="center"/>
              <w:rPr>
                <w:rFonts w:ascii="Calibri" w:hAnsi="Calibri"/>
                <w:color w:val="000000" w:themeColor="text1"/>
                <w:sz w:val="23"/>
                <w:szCs w:val="23"/>
              </w:rPr>
            </w:pPr>
          </w:p>
        </w:tc>
        <w:tc>
          <w:tcPr>
            <w:tcW w:w="852" w:type="dxa"/>
            <w:tcBorders>
              <w:top w:val="single" w:sz="4" w:space="0" w:color="auto"/>
              <w:left w:val="single" w:sz="6" w:space="0" w:color="auto"/>
              <w:bottom w:val="single" w:sz="12" w:space="0" w:color="auto"/>
              <w:right w:val="single" w:sz="6" w:space="0" w:color="auto"/>
            </w:tcBorders>
            <w:vAlign w:val="center"/>
          </w:tcPr>
          <w:p w:rsidR="00C2642B" w:rsidRPr="00A70B97" w:rsidRDefault="00C2642B" w:rsidP="002D3A17">
            <w:pPr>
              <w:spacing w:before="60" w:after="40" w:line="240" w:lineRule="exact"/>
              <w:ind w:left="-137" w:right="-191"/>
              <w:jc w:val="center"/>
              <w:rPr>
                <w:rFonts w:ascii="Calibri" w:hAnsi="Calibri"/>
                <w:b/>
                <w:color w:val="000000" w:themeColor="text1"/>
                <w:sz w:val="23"/>
                <w:szCs w:val="23"/>
                <w:lang w:val="en-US"/>
              </w:rPr>
            </w:pPr>
          </w:p>
        </w:tc>
        <w:tc>
          <w:tcPr>
            <w:tcW w:w="1701" w:type="dxa"/>
            <w:tcBorders>
              <w:top w:val="single" w:sz="4" w:space="0" w:color="auto"/>
              <w:left w:val="single" w:sz="6" w:space="0" w:color="auto"/>
              <w:bottom w:val="single" w:sz="12" w:space="0" w:color="auto"/>
              <w:right w:val="single" w:sz="6" w:space="0" w:color="auto"/>
            </w:tcBorders>
            <w:vAlign w:val="center"/>
          </w:tcPr>
          <w:p w:rsidR="00C2642B" w:rsidRPr="00A70B97" w:rsidRDefault="00C2642B" w:rsidP="002D3A17">
            <w:pPr>
              <w:spacing w:before="60" w:after="40" w:line="240" w:lineRule="exact"/>
              <w:ind w:left="-136" w:right="-193"/>
              <w:jc w:val="center"/>
              <w:rPr>
                <w:rFonts w:ascii="Calibri" w:hAnsi="Calibri"/>
                <w:b/>
                <w:color w:val="000000" w:themeColor="text1"/>
                <w:sz w:val="24"/>
                <w:szCs w:val="24"/>
              </w:rPr>
            </w:pPr>
          </w:p>
        </w:tc>
      </w:tr>
      <w:tr w:rsidR="002D3A17" w:rsidRPr="00A70B97" w:rsidTr="002D3A17">
        <w:trPr>
          <w:cantSplit/>
          <w:trHeight w:val="290"/>
        </w:trPr>
        <w:tc>
          <w:tcPr>
            <w:tcW w:w="10206" w:type="dxa"/>
            <w:gridSpan w:val="6"/>
            <w:tcBorders>
              <w:top w:val="single" w:sz="4" w:space="0" w:color="auto"/>
              <w:left w:val="single" w:sz="4" w:space="0" w:color="auto"/>
              <w:bottom w:val="single" w:sz="12" w:space="0" w:color="auto"/>
              <w:right w:val="single" w:sz="4" w:space="0" w:color="auto"/>
            </w:tcBorders>
          </w:tcPr>
          <w:p w:rsidR="002D3A17" w:rsidRPr="00A70B97" w:rsidRDefault="002D3A17" w:rsidP="002D3A17">
            <w:pPr>
              <w:shd w:val="clear" w:color="auto" w:fill="FFFFFF"/>
              <w:spacing w:before="60" w:after="60" w:line="280" w:lineRule="exact"/>
              <w:ind w:left="-108" w:right="-108"/>
              <w:jc w:val="center"/>
              <w:rPr>
                <w:rFonts w:ascii="Calibri" w:hAnsi="Calibri" w:cs="Arial"/>
                <w:color w:val="000000" w:themeColor="text1"/>
                <w:spacing w:val="2"/>
                <w:sz w:val="30"/>
                <w:szCs w:val="30"/>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2"/>
                <w:sz w:val="30"/>
                <w:szCs w:val="30"/>
                <w14:shadow w14:blurRad="50800" w14:dist="38100" w14:dir="2700000" w14:sx="100000" w14:sy="100000" w14:kx="0" w14:ky="0" w14:algn="tl">
                  <w14:srgbClr w14:val="000000">
                    <w14:alpha w14:val="60000"/>
                  </w14:srgbClr>
                </w14:shadow>
              </w:rPr>
              <w:t xml:space="preserve">Оптические мультиплексоры/демультиплексоры WDM, </w:t>
            </w:r>
            <w:r w:rsidRPr="00A70B97">
              <w:rPr>
                <w:rFonts w:ascii="Calibri" w:hAnsi="Calibri" w:cs="Arial"/>
                <w:b/>
                <w:bCs/>
                <w:color w:val="000000" w:themeColor="text1"/>
                <w:spacing w:val="2"/>
                <w:sz w:val="30"/>
                <w:szCs w:val="30"/>
                <w:lang w:val="en-US"/>
                <w14:shadow w14:blurRad="50800" w14:dist="38100" w14:dir="2700000" w14:sx="100000" w14:sy="100000" w14:kx="0" w14:ky="0" w14:algn="tl">
                  <w14:srgbClr w14:val="000000">
                    <w14:alpha w14:val="60000"/>
                  </w14:srgbClr>
                </w14:shadow>
              </w:rPr>
              <w:t>C</w:t>
            </w:r>
            <w:r w:rsidRPr="00A70B97">
              <w:rPr>
                <w:rFonts w:ascii="Calibri" w:hAnsi="Calibri" w:cs="Arial"/>
                <w:b/>
                <w:bCs/>
                <w:color w:val="000000" w:themeColor="text1"/>
                <w:spacing w:val="2"/>
                <w:sz w:val="30"/>
                <w:szCs w:val="30"/>
                <w14:shadow w14:blurRad="50800" w14:dist="38100" w14:dir="2700000" w14:sx="100000" w14:sy="100000" w14:kx="0" w14:ky="0" w14:algn="tl">
                  <w14:srgbClr w14:val="000000">
                    <w14:alpha w14:val="60000"/>
                  </w14:srgbClr>
                </w14:shadow>
              </w:rPr>
              <w:t xml:space="preserve">WDM, </w:t>
            </w:r>
            <w:r w:rsidRPr="00A70B97">
              <w:rPr>
                <w:rFonts w:ascii="Calibri" w:hAnsi="Calibri" w:cs="Arial"/>
                <w:b/>
                <w:bCs/>
                <w:color w:val="000000" w:themeColor="text1"/>
                <w:spacing w:val="2"/>
                <w:sz w:val="30"/>
                <w:szCs w:val="30"/>
                <w:shd w:val="clear" w:color="auto" w:fill="FFFFFF"/>
                <w14:shadow w14:blurRad="50800" w14:dist="38100" w14:dir="2700000" w14:sx="100000" w14:sy="100000" w14:kx="0" w14:ky="0" w14:algn="tl">
                  <w14:srgbClr w14:val="000000">
                    <w14:alpha w14:val="60000"/>
                  </w14:srgbClr>
                </w14:shadow>
              </w:rPr>
              <w:t>сплиттеры/сумматоры системы “</w:t>
            </w:r>
            <w:r w:rsidRPr="00A70B97">
              <w:rPr>
                <w:rFonts w:ascii="Calibri" w:hAnsi="Calibri" w:cs="Arial"/>
                <w:b/>
                <w:bCs/>
                <w:color w:val="000000" w:themeColor="text1"/>
                <w:spacing w:val="2"/>
                <w:sz w:val="30"/>
                <w:szCs w:val="30"/>
                <w:shd w:val="clear" w:color="auto" w:fill="FFFFFF"/>
                <w:lang w:val="en-US"/>
                <w14:shadow w14:blurRad="50800" w14:dist="38100" w14:dir="2700000" w14:sx="100000" w14:sy="100000" w14:kx="0" w14:ky="0" w14:algn="tl">
                  <w14:srgbClr w14:val="000000">
                    <w14:alpha w14:val="60000"/>
                  </w14:srgbClr>
                </w14:shadow>
              </w:rPr>
              <w:t>PROFNEXT</w:t>
            </w:r>
            <w:r w:rsidRPr="00A70B97">
              <w:rPr>
                <w:rFonts w:ascii="Calibri" w:hAnsi="Calibri" w:cs="Arial"/>
                <w:b/>
                <w:bCs/>
                <w:color w:val="000000" w:themeColor="text1"/>
                <w:spacing w:val="2"/>
                <w:sz w:val="30"/>
                <w:szCs w:val="30"/>
                <w:shd w:val="clear" w:color="auto" w:fill="FFFFFF"/>
                <w14:shadow w14:blurRad="50800" w14:dist="38100" w14:dir="2700000" w14:sx="100000" w14:sy="100000" w14:kx="0" w14:ky="0" w14:algn="tl">
                  <w14:srgbClr w14:val="000000">
                    <w14:alpha w14:val="60000"/>
                  </w14:srgbClr>
                </w14:shadow>
              </w:rPr>
              <w:t>”</w:t>
            </w:r>
          </w:p>
        </w:tc>
      </w:tr>
      <w:tr w:rsidR="002D3A17" w:rsidRPr="00A70B97" w:rsidTr="002D3A17">
        <w:trPr>
          <w:cantSplit/>
          <w:trHeight w:val="290"/>
        </w:trPr>
        <w:tc>
          <w:tcPr>
            <w:tcW w:w="10206" w:type="dxa"/>
            <w:gridSpan w:val="6"/>
            <w:tcBorders>
              <w:top w:val="single" w:sz="12" w:space="0" w:color="auto"/>
              <w:left w:val="single" w:sz="4" w:space="0" w:color="auto"/>
              <w:bottom w:val="single" w:sz="4" w:space="0" w:color="auto"/>
              <w:right w:val="single" w:sz="4" w:space="0" w:color="auto"/>
            </w:tcBorders>
          </w:tcPr>
          <w:p w:rsidR="002D3A17" w:rsidRPr="00A70B97" w:rsidRDefault="002D3A17" w:rsidP="002D3A17">
            <w:pPr>
              <w:shd w:val="clear" w:color="auto" w:fill="FFFFFF"/>
              <w:spacing w:before="60" w:after="60" w:line="240" w:lineRule="exact"/>
              <w:ind w:left="-108" w:right="-108"/>
              <w:jc w:val="center"/>
              <w:rPr>
                <w:rFonts w:ascii="Calibri" w:hAnsi="Calibri" w:cs="Arial"/>
                <w:b/>
                <w:i/>
                <w:color w:val="000000" w:themeColor="text1"/>
                <w:spacing w:val="2"/>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color w:val="000000" w:themeColor="text1"/>
                <w:spacing w:val="2"/>
                <w:sz w:val="26"/>
                <w:szCs w:val="26"/>
                <w14:shadow w14:blurRad="50800" w14:dist="38100" w14:dir="5400000" w14:sx="100000" w14:sy="100000" w14:kx="0" w14:ky="0" w14:algn="t">
                  <w14:srgbClr w14:val="000000">
                    <w14:alpha w14:val="60000"/>
                  </w14:srgbClr>
                </w14:shadow>
              </w:rPr>
              <w:t>Оптические мультиплексоры/демультиплексоры  WDM (1310/1550 нм)</w:t>
            </w:r>
          </w:p>
        </w:tc>
      </w:tr>
      <w:tr w:rsidR="002D3A17" w:rsidRPr="00A70B97" w:rsidTr="002D3A17">
        <w:trPr>
          <w:cantSplit/>
          <w:trHeight w:val="290"/>
        </w:trPr>
        <w:tc>
          <w:tcPr>
            <w:tcW w:w="10206" w:type="dxa"/>
            <w:gridSpan w:val="6"/>
            <w:tcBorders>
              <w:top w:val="single" w:sz="4" w:space="0" w:color="auto"/>
              <w:left w:val="single" w:sz="6" w:space="0" w:color="auto"/>
              <w:bottom w:val="single" w:sz="6" w:space="0" w:color="auto"/>
              <w:right w:val="single" w:sz="6" w:space="0" w:color="auto"/>
            </w:tcBorders>
          </w:tcPr>
          <w:p w:rsidR="002D3A17" w:rsidRPr="00A70B97" w:rsidRDefault="002D3A17" w:rsidP="002D3A17">
            <w:pPr>
              <w:spacing w:before="40" w:after="40" w:line="160" w:lineRule="exact"/>
              <w:jc w:val="center"/>
              <w:rPr>
                <w:rFonts w:ascii="Calibri" w:hAnsi="Calibri"/>
                <w:bCs/>
                <w:i/>
                <w:iCs/>
                <w:color w:val="000000" w:themeColor="text1"/>
                <w:sz w:val="16"/>
                <w:szCs w:val="16"/>
              </w:rPr>
            </w:pPr>
            <w:r w:rsidRPr="00A70B97">
              <w:rPr>
                <w:rFonts w:ascii="Calibri" w:hAnsi="Calibri"/>
                <w:bCs/>
                <w:color w:val="000000" w:themeColor="text1"/>
                <w:spacing w:val="-4"/>
                <w:sz w:val="16"/>
                <w:szCs w:val="16"/>
              </w:rPr>
              <w:t>Позволяют передать/принять два оптических сигнала по одному оптоволокну, в том числе в дуплексном режиме.  Длины волн: (1310</w:t>
            </w:r>
            <w:r w:rsidRPr="00A70B97">
              <w:rPr>
                <w:rFonts w:ascii="Calibri" w:hAnsi="Calibri"/>
                <w:bCs/>
                <w:color w:val="000000" w:themeColor="text1"/>
                <w:spacing w:val="-4"/>
                <w:sz w:val="16"/>
                <w:szCs w:val="16"/>
              </w:rPr>
              <w:sym w:font="Symbol" w:char="F0B1"/>
            </w:r>
            <w:r w:rsidRPr="00A70B97">
              <w:rPr>
                <w:rFonts w:ascii="Calibri" w:hAnsi="Calibri"/>
                <w:bCs/>
                <w:color w:val="000000" w:themeColor="text1"/>
                <w:spacing w:val="-4"/>
                <w:sz w:val="16"/>
                <w:szCs w:val="16"/>
              </w:rPr>
              <w:t>20)нм  и  (1550</w:t>
            </w:r>
            <w:r w:rsidRPr="00A70B97">
              <w:rPr>
                <w:rFonts w:ascii="Calibri" w:hAnsi="Calibri"/>
                <w:bCs/>
                <w:color w:val="000000" w:themeColor="text1"/>
                <w:spacing w:val="-4"/>
                <w:sz w:val="16"/>
                <w:szCs w:val="16"/>
              </w:rPr>
              <w:sym w:font="Symbol" w:char="F0B1"/>
            </w:r>
            <w:r w:rsidRPr="00A70B97">
              <w:rPr>
                <w:rFonts w:ascii="Calibri" w:hAnsi="Calibri"/>
                <w:bCs/>
                <w:color w:val="000000" w:themeColor="text1"/>
                <w:spacing w:val="-4"/>
                <w:sz w:val="16"/>
                <w:szCs w:val="16"/>
              </w:rPr>
              <w:t>20)нм.  Система инвариантна к форматам входных электрических сигналов.  Для формирования оптических сигналов используются оптические передатчики:  один на длине волны  1310 нм и второй на 1550 нм.  Суммирование оптических сигналов осуществляется на оптическом мультиплексоре.  Разделение оптических сигналов осуществляется на оптическом демультиплексоре.  Преобразование оптического сигнала в соответствующий электрический сигнал производится с помощью оптических приёмников.</w:t>
            </w:r>
            <w:r w:rsidRPr="00A70B97">
              <w:rPr>
                <w:rFonts w:ascii="Calibri" w:hAnsi="Calibri"/>
                <w:bCs/>
                <w:color w:val="000000" w:themeColor="text1"/>
                <w:sz w:val="16"/>
                <w:szCs w:val="16"/>
              </w:rPr>
              <w:t xml:space="preserve"> Тип оптического разъёма </w:t>
            </w:r>
            <w:r w:rsidRPr="00A70B97">
              <w:rPr>
                <w:rFonts w:ascii="Calibri" w:hAnsi="Calibri"/>
                <w:bCs/>
                <w:color w:val="000000" w:themeColor="text1"/>
                <w:sz w:val="16"/>
                <w:szCs w:val="16"/>
                <w:lang w:val="en-US"/>
              </w:rPr>
              <w:t>L</w:t>
            </w:r>
            <w:r w:rsidRPr="00A70B97">
              <w:rPr>
                <w:rFonts w:ascii="Calibri" w:hAnsi="Calibri"/>
                <w:bCs/>
                <w:color w:val="000000" w:themeColor="text1"/>
                <w:sz w:val="16"/>
                <w:szCs w:val="16"/>
              </w:rPr>
              <w:t>C/UPC.</w:t>
            </w:r>
          </w:p>
        </w:tc>
      </w:tr>
      <w:tr w:rsidR="002D3A17" w:rsidRPr="00A70B97" w:rsidTr="002D3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97" w:type="dxa"/>
            <w:tcBorders>
              <w:bottom w:val="single" w:sz="8" w:space="0" w:color="auto"/>
            </w:tcBorders>
          </w:tcPr>
          <w:p w:rsidR="002D3A17" w:rsidRPr="00A70B97" w:rsidRDefault="002D3A17" w:rsidP="002D3A17">
            <w:pPr>
              <w:spacing w:before="40" w:after="40"/>
              <w:ind w:left="318" w:hanging="318"/>
              <w:rPr>
                <w:rFonts w:ascii="Calibri" w:hAnsi="Calibri"/>
                <w:b/>
                <w:color w:val="000000" w:themeColor="text1"/>
                <w:sz w:val="22"/>
                <w:szCs w:val="22"/>
              </w:rPr>
            </w:pPr>
            <w:r w:rsidRPr="00A70B97">
              <w:rPr>
                <w:rFonts w:ascii="Calibri" w:hAnsi="Calibri"/>
                <w:b/>
                <w:color w:val="000000" w:themeColor="text1"/>
                <w:sz w:val="22"/>
                <w:szCs w:val="22"/>
              </w:rPr>
              <w:t xml:space="preserve">1.  Оптический мультиплексор/демультиплексор  WDM </w:t>
            </w:r>
          </w:p>
        </w:tc>
        <w:tc>
          <w:tcPr>
            <w:tcW w:w="1845" w:type="dxa"/>
            <w:gridSpan w:val="2"/>
            <w:tcBorders>
              <w:bottom w:val="single" w:sz="8" w:space="0" w:color="auto"/>
            </w:tcBorders>
            <w:vAlign w:val="center"/>
          </w:tcPr>
          <w:p w:rsidR="002D3A17" w:rsidRPr="00A70B97" w:rsidRDefault="002D3A17" w:rsidP="002D3A17">
            <w:pPr>
              <w:spacing w:before="4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PN-</w:t>
            </w:r>
            <w:r w:rsidRPr="00A70B97">
              <w:rPr>
                <w:rFonts w:ascii="Calibri" w:hAnsi="Calibri"/>
                <w:b/>
                <w:color w:val="000000" w:themeColor="text1"/>
                <w:sz w:val="23"/>
                <w:szCs w:val="23"/>
              </w:rPr>
              <w:t>W</w:t>
            </w:r>
            <w:r w:rsidRPr="00A70B97">
              <w:rPr>
                <w:rFonts w:ascii="Calibri" w:hAnsi="Calibri"/>
                <w:b/>
                <w:color w:val="000000" w:themeColor="text1"/>
                <w:sz w:val="23"/>
                <w:szCs w:val="23"/>
                <w:lang w:val="en-US"/>
              </w:rPr>
              <w:t>D</w:t>
            </w:r>
            <w:r w:rsidRPr="00A70B97">
              <w:rPr>
                <w:rFonts w:ascii="Calibri" w:hAnsi="Calibri"/>
                <w:b/>
                <w:color w:val="000000" w:themeColor="text1"/>
                <w:sz w:val="23"/>
                <w:szCs w:val="23"/>
              </w:rPr>
              <w:t>M-</w:t>
            </w:r>
            <w:r w:rsidRPr="00A70B97">
              <w:rPr>
                <w:rFonts w:ascii="Calibri" w:hAnsi="Calibri"/>
                <w:b/>
                <w:color w:val="000000" w:themeColor="text1"/>
                <w:sz w:val="23"/>
                <w:szCs w:val="23"/>
                <w:lang w:val="en-US"/>
              </w:rPr>
              <w:t>1315</w:t>
            </w:r>
          </w:p>
        </w:tc>
        <w:tc>
          <w:tcPr>
            <w:tcW w:w="711" w:type="dxa"/>
            <w:tcBorders>
              <w:bottom w:val="single" w:sz="8" w:space="0" w:color="auto"/>
            </w:tcBorders>
            <w:vAlign w:val="center"/>
          </w:tcPr>
          <w:p w:rsidR="002D3A17" w:rsidRPr="00A70B97" w:rsidRDefault="002D3A17" w:rsidP="002D3A17">
            <w:pPr>
              <w:spacing w:before="40" w:after="40"/>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852" w:type="dxa"/>
            <w:tcBorders>
              <w:bottom w:val="single" w:sz="8" w:space="0" w:color="auto"/>
            </w:tcBorders>
            <w:vAlign w:val="center"/>
          </w:tcPr>
          <w:p w:rsidR="002D3A17" w:rsidRPr="00A70B97" w:rsidRDefault="002D3A17" w:rsidP="002D3A17">
            <w:pPr>
              <w:spacing w:before="40" w:after="40"/>
              <w:jc w:val="center"/>
              <w:rPr>
                <w:rFonts w:ascii="Calibri" w:hAnsi="Calibri"/>
                <w:b/>
                <w:color w:val="000000" w:themeColor="text1"/>
                <w:sz w:val="23"/>
                <w:szCs w:val="23"/>
              </w:rPr>
            </w:pPr>
            <w:r w:rsidRPr="00A70B97">
              <w:rPr>
                <w:rFonts w:ascii="Calibri" w:hAnsi="Calibri"/>
                <w:b/>
                <w:color w:val="000000" w:themeColor="text1"/>
                <w:sz w:val="23"/>
                <w:szCs w:val="23"/>
                <w:lang w:val="en-US"/>
              </w:rPr>
              <w:t>300</w:t>
            </w:r>
            <w:r w:rsidRPr="00A70B97">
              <w:rPr>
                <w:rFonts w:ascii="Calibri" w:hAnsi="Calibri"/>
                <w:b/>
                <w:color w:val="000000" w:themeColor="text1"/>
                <w:sz w:val="23"/>
                <w:szCs w:val="23"/>
              </w:rPr>
              <w:t>,0</w:t>
            </w:r>
          </w:p>
        </w:tc>
        <w:tc>
          <w:tcPr>
            <w:tcW w:w="1701" w:type="dxa"/>
            <w:tcBorders>
              <w:bottom w:val="single" w:sz="8" w:space="0" w:color="auto"/>
            </w:tcBorders>
            <w:vAlign w:val="center"/>
          </w:tcPr>
          <w:p w:rsidR="002D3A17" w:rsidRPr="00A70B97" w:rsidRDefault="002D3A17" w:rsidP="002D3A17">
            <w:pPr>
              <w:spacing w:before="40" w:after="40"/>
              <w:ind w:left="-108" w:right="-108"/>
              <w:jc w:val="center"/>
              <w:rPr>
                <w:rFonts w:ascii="Calibri" w:hAnsi="Calibri"/>
                <w:b/>
                <w:bCs/>
                <w:color w:val="000000" w:themeColor="text1"/>
                <w:sz w:val="18"/>
                <w:szCs w:val="18"/>
              </w:rPr>
            </w:pPr>
          </w:p>
        </w:tc>
      </w:tr>
      <w:tr w:rsidR="002D3A17" w:rsidRPr="00A70B97" w:rsidTr="002D3A17">
        <w:trPr>
          <w:cantSplit/>
          <w:trHeight w:val="290"/>
        </w:trPr>
        <w:tc>
          <w:tcPr>
            <w:tcW w:w="10206" w:type="dxa"/>
            <w:gridSpan w:val="6"/>
            <w:tcBorders>
              <w:top w:val="single" w:sz="4" w:space="0" w:color="auto"/>
              <w:left w:val="single" w:sz="4" w:space="0" w:color="auto"/>
              <w:bottom w:val="single" w:sz="4" w:space="0" w:color="auto"/>
              <w:right w:val="single" w:sz="4" w:space="0" w:color="auto"/>
            </w:tcBorders>
          </w:tcPr>
          <w:p w:rsidR="002D3A17" w:rsidRPr="00A70B97" w:rsidRDefault="002D3A17" w:rsidP="002D3A17">
            <w:pPr>
              <w:shd w:val="clear" w:color="auto" w:fill="FFFFFF"/>
              <w:spacing w:before="60" w:after="40" w:line="240" w:lineRule="exact"/>
              <w:ind w:left="-108" w:right="-108"/>
              <w:jc w:val="center"/>
              <w:rPr>
                <w:rFonts w:ascii="Calibri" w:hAnsi="Calibri" w:cs="Arial"/>
                <w:i/>
                <w:color w:val="000000" w:themeColor="text1"/>
                <w:spacing w:val="4"/>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color w:val="000000" w:themeColor="text1"/>
                <w:spacing w:val="4"/>
                <w:sz w:val="26"/>
                <w:szCs w:val="26"/>
                <w14:shadow w14:blurRad="50800" w14:dist="38100" w14:dir="5400000" w14:sx="100000" w14:sy="100000" w14:kx="0" w14:ky="0" w14:algn="t">
                  <w14:srgbClr w14:val="000000">
                    <w14:alpha w14:val="60000"/>
                  </w14:srgbClr>
                </w14:shadow>
              </w:rPr>
              <w:t xml:space="preserve">Оптические мультиплексоры/демультиплексоры </w:t>
            </w:r>
            <w:r w:rsidRPr="00A70B97">
              <w:rPr>
                <w:rFonts w:ascii="Calibri" w:hAnsi="Calibri" w:cs="Arial"/>
                <w:b/>
                <w:bCs/>
                <w:i/>
                <w:color w:val="000000" w:themeColor="text1"/>
                <w:spacing w:val="4"/>
                <w:sz w:val="26"/>
                <w:szCs w:val="26"/>
                <w:lang w:val="en-US"/>
                <w14:shadow w14:blurRad="50800" w14:dist="38100" w14:dir="5400000" w14:sx="100000" w14:sy="100000" w14:kx="0" w14:ky="0" w14:algn="t">
                  <w14:srgbClr w14:val="000000">
                    <w14:alpha w14:val="60000"/>
                  </w14:srgbClr>
                </w14:shadow>
              </w:rPr>
              <w:t>C</w:t>
            </w:r>
            <w:r w:rsidRPr="00A70B97">
              <w:rPr>
                <w:rFonts w:ascii="Calibri" w:hAnsi="Calibri" w:cs="Arial"/>
                <w:b/>
                <w:bCs/>
                <w:i/>
                <w:color w:val="000000" w:themeColor="text1"/>
                <w:spacing w:val="4"/>
                <w:sz w:val="26"/>
                <w:szCs w:val="26"/>
                <w14:shadow w14:blurRad="50800" w14:dist="38100" w14:dir="5400000" w14:sx="100000" w14:sy="100000" w14:kx="0" w14:ky="0" w14:algn="t">
                  <w14:srgbClr w14:val="000000">
                    <w14:alpha w14:val="60000"/>
                  </w14:srgbClr>
                </w14:shadow>
              </w:rPr>
              <w:t>WDM (1270…1610нм)</w:t>
            </w:r>
          </w:p>
        </w:tc>
      </w:tr>
      <w:tr w:rsidR="002D3A17" w:rsidRPr="00A70B97" w:rsidTr="002D3A17">
        <w:trPr>
          <w:cantSplit/>
          <w:trHeight w:val="290"/>
        </w:trPr>
        <w:tc>
          <w:tcPr>
            <w:tcW w:w="10206" w:type="dxa"/>
            <w:gridSpan w:val="6"/>
            <w:tcBorders>
              <w:top w:val="single" w:sz="4" w:space="0" w:color="auto"/>
              <w:left w:val="single" w:sz="4" w:space="0" w:color="auto"/>
              <w:bottom w:val="single" w:sz="4" w:space="0" w:color="auto"/>
              <w:right w:val="single" w:sz="4" w:space="0" w:color="auto"/>
            </w:tcBorders>
          </w:tcPr>
          <w:p w:rsidR="002D3A17" w:rsidRPr="00A70B97" w:rsidRDefault="002D3A17" w:rsidP="002D3A17">
            <w:pPr>
              <w:spacing w:before="40" w:after="40" w:line="160" w:lineRule="exact"/>
              <w:jc w:val="center"/>
              <w:rPr>
                <w:rFonts w:ascii="Calibri" w:hAnsi="Calibri"/>
                <w:bCs/>
                <w:i/>
                <w:iCs/>
                <w:color w:val="000000" w:themeColor="text1"/>
                <w:spacing w:val="-6"/>
                <w:sz w:val="17"/>
                <w:szCs w:val="17"/>
              </w:rPr>
            </w:pPr>
            <w:r w:rsidRPr="00A70B97">
              <w:rPr>
                <w:rFonts w:ascii="Calibri" w:hAnsi="Calibri"/>
                <w:bCs/>
                <w:color w:val="000000" w:themeColor="text1"/>
                <w:spacing w:val="-6"/>
                <w:sz w:val="17"/>
                <w:szCs w:val="17"/>
              </w:rPr>
              <w:t>Предназначены для организации передачи/приёма до 16-ти оптических сигналов по одному оптоволокну, в том числе в дуплексном режиме.   Длины используемых волн:  (1270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(1290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(1310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(1330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(1350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(1410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(1430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(1450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(1470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(1490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(1510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(1530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(1550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(1570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(1590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2)нм,  (1610</w:t>
            </w:r>
            <w:r w:rsidRPr="00A70B97">
              <w:rPr>
                <w:rFonts w:ascii="Calibri" w:hAnsi="Calibri"/>
                <w:bCs/>
                <w:color w:val="000000" w:themeColor="text1"/>
                <w:spacing w:val="-6"/>
                <w:sz w:val="17"/>
                <w:szCs w:val="17"/>
              </w:rPr>
              <w:sym w:font="Symbol" w:char="F0B1"/>
            </w:r>
            <w:r w:rsidRPr="00A70B97">
              <w:rPr>
                <w:rFonts w:ascii="Calibri" w:hAnsi="Calibri"/>
                <w:bCs/>
                <w:color w:val="000000" w:themeColor="text1"/>
                <w:spacing w:val="-6"/>
                <w:sz w:val="17"/>
                <w:szCs w:val="17"/>
              </w:rPr>
              <w:t xml:space="preserve">2)нм.  Система инвариантна к форматам входных электрических сигналов.  Для формирования оптических сигналов используются оптические передатчики, но с лазерами для системы CWDM </w:t>
            </w:r>
            <w:r w:rsidRPr="00A70B97">
              <w:rPr>
                <w:rFonts w:ascii="Calibri" w:hAnsi="Calibri"/>
                <w:bCs/>
                <w:color w:val="000000" w:themeColor="text1"/>
                <w:spacing w:val="-6"/>
                <w:sz w:val="17"/>
                <w:szCs w:val="17"/>
              </w:rPr>
              <w:br/>
              <w:t>(лазер DBF).   Суммирование оптических сигналов осуществляется на оптическом мультиплексоре.  Разделение оптических сигналов осуществляется на оптическом демультиплексоре.  Преобразование оптического сигнала в соответствующий электрический сигнал производится с помощью оптических приёмников.   Оптические мультиплексоры/демультиплексоры с начальной длиной волны 1470 и 1550 нм имеют вход/выход расширения (</w:t>
            </w:r>
            <w:r w:rsidR="00C4738B" w:rsidRPr="00A70B97">
              <w:rPr>
                <w:rFonts w:ascii="Calibri" w:hAnsi="Calibri"/>
                <w:bCs/>
                <w:color w:val="000000" w:themeColor="text1"/>
                <w:spacing w:val="-6"/>
                <w:sz w:val="17"/>
                <w:szCs w:val="17"/>
                <w:lang w:val="en-US"/>
              </w:rPr>
              <w:t>Upgrade</w:t>
            </w:r>
            <w:r w:rsidRPr="00A70B97">
              <w:rPr>
                <w:rFonts w:ascii="Calibri" w:hAnsi="Calibri"/>
                <w:bCs/>
                <w:color w:val="000000" w:themeColor="text1"/>
                <w:spacing w:val="-6"/>
                <w:sz w:val="17"/>
                <w:szCs w:val="17"/>
              </w:rPr>
              <w:t xml:space="preserve">) 1310 нм, то есть для 4-канальных мультиплексоров/демультиплексоров количество входов/выходов будет 4+1 (пять), для 8-канальных  8+1 (девять).   Вход/выход 1310 нм – широкополосный.   На этот вход может подаваться оптический сигнал с передатчика с обычным лазером 1310 нм или сигнал с 4-х канального или 8-ми канального мультиплексора с начальной длиной волны 1270 нм. </w:t>
            </w:r>
            <w:r w:rsidRPr="00A70B97">
              <w:rPr>
                <w:rFonts w:ascii="Calibri" w:hAnsi="Calibri"/>
                <w:bCs/>
                <w:color w:val="000000" w:themeColor="text1"/>
                <w:spacing w:val="-6"/>
                <w:sz w:val="17"/>
                <w:szCs w:val="17"/>
              </w:rPr>
              <w:br/>
              <w:t xml:space="preserve"> Аналогично мультиплексоры/демультиплексоры с начальной длиной волны1270 нм и 1350 нм имеют вход/выход расширения (</w:t>
            </w:r>
            <w:r w:rsidRPr="00A70B97">
              <w:rPr>
                <w:rFonts w:ascii="Calibri" w:hAnsi="Calibri"/>
                <w:bCs/>
                <w:color w:val="000000" w:themeColor="text1"/>
                <w:spacing w:val="-6"/>
                <w:sz w:val="17"/>
                <w:szCs w:val="17"/>
                <w:lang w:val="en-US"/>
              </w:rPr>
              <w:t>COM</w:t>
            </w:r>
            <w:r w:rsidRPr="00A70B97">
              <w:rPr>
                <w:rFonts w:ascii="Calibri" w:hAnsi="Calibri"/>
                <w:bCs/>
                <w:color w:val="000000" w:themeColor="text1"/>
                <w:spacing w:val="-6"/>
                <w:sz w:val="17"/>
                <w:szCs w:val="17"/>
              </w:rPr>
              <w:t xml:space="preserve">) 1550 нм. </w:t>
            </w:r>
            <w:r w:rsidRPr="00A70B97">
              <w:rPr>
                <w:rFonts w:ascii="Calibri" w:hAnsi="Calibri"/>
                <w:bCs/>
                <w:color w:val="000000" w:themeColor="text1"/>
                <w:spacing w:val="-6"/>
                <w:sz w:val="17"/>
                <w:szCs w:val="17"/>
              </w:rPr>
              <w:br/>
              <w:t xml:space="preserve">Тип оптического разъёма </w:t>
            </w:r>
            <w:r w:rsidRPr="00A70B97">
              <w:rPr>
                <w:rFonts w:ascii="Calibri" w:hAnsi="Calibri"/>
                <w:bCs/>
                <w:color w:val="000000" w:themeColor="text1"/>
                <w:spacing w:val="-6"/>
                <w:sz w:val="17"/>
                <w:szCs w:val="17"/>
                <w:lang w:val="en-US"/>
              </w:rPr>
              <w:t>L</w:t>
            </w:r>
            <w:r w:rsidRPr="00A70B97">
              <w:rPr>
                <w:rFonts w:ascii="Calibri" w:hAnsi="Calibri"/>
                <w:bCs/>
                <w:color w:val="000000" w:themeColor="text1"/>
                <w:spacing w:val="-6"/>
                <w:sz w:val="17"/>
                <w:szCs w:val="17"/>
              </w:rPr>
              <w:t>C/UPC.</w:t>
            </w:r>
          </w:p>
        </w:tc>
      </w:tr>
      <w:tr w:rsidR="002D3A17" w:rsidRPr="00A70B97" w:rsidTr="002D3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97" w:type="dxa"/>
            <w:tcBorders>
              <w:top w:val="single" w:sz="4" w:space="0" w:color="auto"/>
            </w:tcBorders>
          </w:tcPr>
          <w:p w:rsidR="002D3A17" w:rsidRPr="00A70B97" w:rsidRDefault="002D3A17" w:rsidP="002D3A17">
            <w:pPr>
              <w:pStyle w:val="a3"/>
              <w:spacing w:before="40" w:after="40" w:line="240" w:lineRule="exact"/>
              <w:ind w:left="318" w:hanging="318"/>
              <w:rPr>
                <w:rFonts w:ascii="Calibri" w:hAnsi="Calibri"/>
                <w:b/>
                <w:color w:val="000000" w:themeColor="text1"/>
                <w:sz w:val="22"/>
                <w:szCs w:val="22"/>
              </w:rPr>
            </w:pPr>
            <w:r w:rsidRPr="00A70B97">
              <w:rPr>
                <w:rFonts w:ascii="Calibri" w:hAnsi="Calibri"/>
                <w:b/>
                <w:color w:val="000000" w:themeColor="text1"/>
                <w:sz w:val="22"/>
                <w:szCs w:val="22"/>
              </w:rPr>
              <w:t>1.  Оптический мультиплексор/демультиплексор CWDM на 4 канала</w:t>
            </w:r>
          </w:p>
        </w:tc>
        <w:tc>
          <w:tcPr>
            <w:tcW w:w="1845" w:type="dxa"/>
            <w:gridSpan w:val="2"/>
            <w:tcBorders>
              <w:top w:val="single" w:sz="4" w:space="0" w:color="auto"/>
            </w:tcBorders>
            <w:vAlign w:val="center"/>
          </w:tcPr>
          <w:p w:rsidR="002D3A17" w:rsidRPr="00A70B97" w:rsidRDefault="002D3A17" w:rsidP="002D3A17">
            <w:pPr>
              <w:spacing w:before="40" w:after="40" w:line="240" w:lineRule="exact"/>
              <w:ind w:left="-108" w:right="-108"/>
              <w:jc w:val="center"/>
              <w:rPr>
                <w:rFonts w:ascii="Calibri" w:hAnsi="Calibri"/>
                <w:b/>
                <w:color w:val="000000" w:themeColor="text1"/>
                <w:sz w:val="23"/>
                <w:szCs w:val="23"/>
                <w:vertAlign w:val="superscript"/>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N-</w:t>
            </w:r>
            <w:r w:rsidRPr="00A70B97">
              <w:rPr>
                <w:rFonts w:ascii="Calibri" w:hAnsi="Calibri"/>
                <w:b/>
                <w:color w:val="000000" w:themeColor="text1"/>
                <w:sz w:val="23"/>
                <w:szCs w:val="23"/>
              </w:rPr>
              <w:t>COM-4-</w:t>
            </w:r>
            <w:r w:rsidRPr="00A70B97">
              <w:rPr>
                <w:rFonts w:ascii="Calibri" w:hAnsi="Calibri"/>
                <w:b/>
                <w:bCs/>
                <w:color w:val="000000" w:themeColor="text1"/>
                <w:sz w:val="23"/>
                <w:szCs w:val="23"/>
              </w:rPr>
              <w:t xml:space="preserve">## </w:t>
            </w:r>
            <w:r w:rsidRPr="00A70B97">
              <w:rPr>
                <w:rFonts w:ascii="Calibri" w:hAnsi="Calibri"/>
                <w:b/>
                <w:bCs/>
                <w:color w:val="000000" w:themeColor="text1"/>
                <w:sz w:val="23"/>
                <w:szCs w:val="23"/>
                <w:vertAlign w:val="superscript"/>
              </w:rPr>
              <w:t>*</w:t>
            </w:r>
          </w:p>
        </w:tc>
        <w:tc>
          <w:tcPr>
            <w:tcW w:w="711" w:type="dxa"/>
            <w:tcBorders>
              <w:top w:val="single" w:sz="4" w:space="0" w:color="auto"/>
            </w:tcBorders>
            <w:vAlign w:val="center"/>
          </w:tcPr>
          <w:p w:rsidR="002D3A17" w:rsidRPr="00A70B97" w:rsidRDefault="002D3A17" w:rsidP="002D3A17">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852" w:type="dxa"/>
            <w:tcBorders>
              <w:top w:val="single" w:sz="4" w:space="0" w:color="auto"/>
            </w:tcBorders>
            <w:vAlign w:val="center"/>
          </w:tcPr>
          <w:p w:rsidR="002D3A17" w:rsidRPr="00A70B97" w:rsidRDefault="002D3A17" w:rsidP="002D3A17">
            <w:pPr>
              <w:spacing w:before="40" w:after="40" w:line="24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684</w:t>
            </w:r>
            <w:r w:rsidRPr="00A70B97">
              <w:rPr>
                <w:rFonts w:ascii="Calibri" w:hAnsi="Calibri"/>
                <w:b/>
                <w:color w:val="000000" w:themeColor="text1"/>
                <w:sz w:val="23"/>
                <w:szCs w:val="23"/>
              </w:rPr>
              <w:t>,0</w:t>
            </w:r>
          </w:p>
        </w:tc>
        <w:tc>
          <w:tcPr>
            <w:tcW w:w="1701" w:type="dxa"/>
            <w:vMerge w:val="restart"/>
            <w:tcBorders>
              <w:top w:val="single" w:sz="4" w:space="0" w:color="auto"/>
            </w:tcBorders>
            <w:vAlign w:val="center"/>
          </w:tcPr>
          <w:p w:rsidR="002D3A17" w:rsidRPr="00A70B97" w:rsidRDefault="002D3A17" w:rsidP="002D3A17">
            <w:pPr>
              <w:spacing w:before="100" w:beforeAutospacing="1" w:line="240" w:lineRule="exact"/>
              <w:ind w:left="176" w:right="-108" w:hanging="284"/>
              <w:rPr>
                <w:rFonts w:ascii="Calibri" w:hAnsi="Calibri"/>
                <w:color w:val="000000" w:themeColor="text1"/>
                <w:spacing w:val="-4"/>
                <w:sz w:val="18"/>
                <w:szCs w:val="18"/>
              </w:rPr>
            </w:pPr>
            <w:r w:rsidRPr="00A70B97">
              <w:rPr>
                <w:rFonts w:ascii="Calibri" w:hAnsi="Calibri"/>
                <w:b/>
                <w:bCs/>
                <w:color w:val="000000" w:themeColor="text1"/>
                <w:sz w:val="22"/>
                <w:szCs w:val="22"/>
              </w:rPr>
              <w:t xml:space="preserve"> *</w:t>
            </w:r>
            <w:r w:rsidRPr="00A70B97">
              <w:rPr>
                <w:rFonts w:ascii="Calibri" w:hAnsi="Calibri"/>
                <w:b/>
                <w:bCs/>
                <w:color w:val="000000" w:themeColor="text1"/>
                <w:sz w:val="22"/>
                <w:szCs w:val="22"/>
                <w:vertAlign w:val="superscript"/>
              </w:rPr>
              <w:t>)</w:t>
            </w:r>
            <w:r w:rsidRPr="00A70B97">
              <w:rPr>
                <w:rFonts w:ascii="Calibri" w:hAnsi="Calibri"/>
                <w:b/>
                <w:bCs/>
                <w:color w:val="000000" w:themeColor="text1"/>
                <w:sz w:val="22"/>
                <w:szCs w:val="22"/>
              </w:rPr>
              <w:t xml:space="preserve"> </w:t>
            </w:r>
            <w:r w:rsidRPr="00A70B97">
              <w:rPr>
                <w:rFonts w:ascii="Calibri" w:hAnsi="Calibri"/>
                <w:bCs/>
                <w:color w:val="000000" w:themeColor="text1"/>
                <w:sz w:val="22"/>
                <w:szCs w:val="22"/>
              </w:rPr>
              <w:t>##</w:t>
            </w:r>
            <w:r w:rsidRPr="00A70B97">
              <w:rPr>
                <w:rFonts w:ascii="Calibri" w:hAnsi="Calibri"/>
                <w:b/>
                <w:bCs/>
                <w:color w:val="000000" w:themeColor="text1"/>
                <w:sz w:val="24"/>
                <w:szCs w:val="22"/>
              </w:rPr>
              <w:t xml:space="preserve"> </w:t>
            </w:r>
            <w:r w:rsidRPr="00A70B97">
              <w:rPr>
                <w:rFonts w:ascii="Calibri" w:hAnsi="Calibri"/>
                <w:color w:val="000000" w:themeColor="text1"/>
                <w:sz w:val="18"/>
                <w:szCs w:val="18"/>
              </w:rPr>
              <w:t xml:space="preserve">– начальная </w:t>
            </w:r>
            <w:r w:rsidRPr="00A70B97">
              <w:rPr>
                <w:rFonts w:ascii="Calibri" w:hAnsi="Calibri"/>
                <w:color w:val="000000" w:themeColor="text1"/>
                <w:sz w:val="18"/>
                <w:szCs w:val="18"/>
              </w:rPr>
              <w:br/>
              <w:t xml:space="preserve">длина волны </w:t>
            </w:r>
            <w:r w:rsidRPr="00A70B97">
              <w:rPr>
                <w:rFonts w:ascii="Calibri" w:hAnsi="Calibri"/>
                <w:color w:val="000000" w:themeColor="text1"/>
                <w:spacing w:val="-4"/>
                <w:sz w:val="18"/>
                <w:szCs w:val="18"/>
              </w:rPr>
              <w:t xml:space="preserve">(1270, 1470,  </w:t>
            </w:r>
            <w:r w:rsidRPr="00A70B97">
              <w:rPr>
                <w:rFonts w:ascii="Calibri" w:hAnsi="Calibri"/>
                <w:color w:val="000000" w:themeColor="text1"/>
                <w:spacing w:val="-4"/>
                <w:sz w:val="18"/>
                <w:szCs w:val="18"/>
              </w:rPr>
              <w:br/>
              <w:t>1550 нм)</w:t>
            </w:r>
          </w:p>
          <w:p w:rsidR="002D3A17" w:rsidRPr="00A70B97" w:rsidRDefault="002D3A17" w:rsidP="002D3A17">
            <w:pPr>
              <w:spacing w:before="40" w:after="40" w:line="240" w:lineRule="exact"/>
              <w:ind w:left="176" w:right="-108" w:hanging="284"/>
              <w:rPr>
                <w:rFonts w:ascii="Calibri" w:hAnsi="Calibri"/>
                <w:b/>
                <w:bCs/>
                <w:color w:val="000000" w:themeColor="text1"/>
                <w:sz w:val="18"/>
                <w:szCs w:val="18"/>
              </w:rPr>
            </w:pPr>
          </w:p>
        </w:tc>
      </w:tr>
      <w:tr w:rsidR="002D3A17" w:rsidRPr="00A70B97" w:rsidTr="002D3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97" w:type="dxa"/>
          </w:tcPr>
          <w:p w:rsidR="002D3A17" w:rsidRPr="00A70B97" w:rsidRDefault="002D3A17" w:rsidP="002D3A17">
            <w:pPr>
              <w:pStyle w:val="a3"/>
              <w:spacing w:before="40" w:after="40" w:line="240" w:lineRule="exact"/>
              <w:ind w:left="318" w:hanging="318"/>
              <w:rPr>
                <w:rFonts w:ascii="Calibri" w:hAnsi="Calibri"/>
                <w:b/>
                <w:color w:val="000000" w:themeColor="text1"/>
                <w:sz w:val="22"/>
                <w:szCs w:val="22"/>
              </w:rPr>
            </w:pPr>
            <w:r w:rsidRPr="00A70B97">
              <w:rPr>
                <w:rFonts w:ascii="Calibri" w:hAnsi="Calibri"/>
                <w:b/>
                <w:color w:val="000000" w:themeColor="text1"/>
                <w:sz w:val="22"/>
                <w:szCs w:val="22"/>
              </w:rPr>
              <w:t>2.  Оптический мультиплексор/демультиплексор  CWDM на 8 каналов</w:t>
            </w:r>
          </w:p>
        </w:tc>
        <w:tc>
          <w:tcPr>
            <w:tcW w:w="1845" w:type="dxa"/>
            <w:gridSpan w:val="2"/>
            <w:vAlign w:val="center"/>
          </w:tcPr>
          <w:p w:rsidR="002D3A17" w:rsidRPr="00A70B97" w:rsidRDefault="002D3A17" w:rsidP="002D3A17">
            <w:pPr>
              <w:spacing w:before="40" w:after="40" w:line="240" w:lineRule="exact"/>
              <w:ind w:left="-108" w:right="-108"/>
              <w:jc w:val="center"/>
              <w:rPr>
                <w:rFonts w:ascii="Calibri" w:hAnsi="Calibri"/>
                <w:b/>
                <w:color w:val="000000" w:themeColor="text1"/>
                <w:sz w:val="23"/>
                <w:szCs w:val="23"/>
                <w:vertAlign w:val="superscript"/>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N</w:t>
            </w:r>
            <w:r w:rsidRPr="00A70B97">
              <w:rPr>
                <w:rFonts w:ascii="Calibri" w:hAnsi="Calibri"/>
                <w:b/>
                <w:color w:val="000000" w:themeColor="text1"/>
                <w:sz w:val="23"/>
                <w:szCs w:val="23"/>
              </w:rPr>
              <w:t>-CO</w:t>
            </w:r>
            <w:r w:rsidRPr="00A70B97">
              <w:rPr>
                <w:rFonts w:ascii="Calibri" w:hAnsi="Calibri"/>
                <w:b/>
                <w:color w:val="000000" w:themeColor="text1"/>
                <w:sz w:val="23"/>
                <w:szCs w:val="23"/>
                <w:lang w:val="en-US"/>
              </w:rPr>
              <w:t>M</w:t>
            </w:r>
            <w:r w:rsidRPr="00A70B97">
              <w:rPr>
                <w:rFonts w:ascii="Calibri" w:hAnsi="Calibri"/>
                <w:b/>
                <w:color w:val="000000" w:themeColor="text1"/>
                <w:sz w:val="23"/>
                <w:szCs w:val="23"/>
              </w:rPr>
              <w:t>-8-</w:t>
            </w:r>
            <w:r w:rsidRPr="00A70B97">
              <w:rPr>
                <w:rFonts w:ascii="Calibri" w:hAnsi="Calibri"/>
                <w:b/>
                <w:bCs/>
                <w:color w:val="000000" w:themeColor="text1"/>
                <w:sz w:val="23"/>
                <w:szCs w:val="23"/>
              </w:rPr>
              <w:t xml:space="preserve">## </w:t>
            </w:r>
            <w:r w:rsidRPr="00A70B97">
              <w:rPr>
                <w:rFonts w:ascii="Calibri" w:hAnsi="Calibri"/>
                <w:b/>
                <w:bCs/>
                <w:color w:val="000000" w:themeColor="text1"/>
                <w:sz w:val="23"/>
                <w:szCs w:val="23"/>
                <w:vertAlign w:val="superscript"/>
              </w:rPr>
              <w:t>*</w:t>
            </w:r>
          </w:p>
        </w:tc>
        <w:tc>
          <w:tcPr>
            <w:tcW w:w="711" w:type="dxa"/>
            <w:vAlign w:val="center"/>
          </w:tcPr>
          <w:p w:rsidR="002D3A17" w:rsidRPr="00A70B97" w:rsidRDefault="002D3A17" w:rsidP="002D3A17">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w:t>
            </w:r>
          </w:p>
        </w:tc>
        <w:tc>
          <w:tcPr>
            <w:tcW w:w="852" w:type="dxa"/>
            <w:vAlign w:val="center"/>
          </w:tcPr>
          <w:p w:rsidR="002D3A17" w:rsidRPr="00A70B97" w:rsidRDefault="002D3A17" w:rsidP="002D3A17">
            <w:pPr>
              <w:spacing w:before="40" w:after="40" w:line="24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1104</w:t>
            </w:r>
            <w:r w:rsidRPr="00A70B97">
              <w:rPr>
                <w:rFonts w:ascii="Calibri" w:hAnsi="Calibri"/>
                <w:b/>
                <w:color w:val="000000" w:themeColor="text1"/>
                <w:sz w:val="23"/>
                <w:szCs w:val="23"/>
              </w:rPr>
              <w:t>,0</w:t>
            </w:r>
          </w:p>
        </w:tc>
        <w:tc>
          <w:tcPr>
            <w:tcW w:w="1701" w:type="dxa"/>
            <w:vMerge/>
            <w:shd w:val="clear" w:color="auto" w:fill="auto"/>
          </w:tcPr>
          <w:p w:rsidR="002D3A17" w:rsidRPr="00A70B97" w:rsidRDefault="002D3A17" w:rsidP="002D3A17">
            <w:pPr>
              <w:spacing w:before="60" w:after="20" w:line="240" w:lineRule="exact"/>
              <w:ind w:right="-108"/>
              <w:rPr>
                <w:rFonts w:ascii="Calibri" w:hAnsi="Calibri"/>
                <w:i/>
                <w:iCs/>
                <w:color w:val="000000" w:themeColor="text1"/>
                <w:sz w:val="22"/>
                <w:szCs w:val="22"/>
              </w:rPr>
            </w:pPr>
          </w:p>
        </w:tc>
      </w:tr>
      <w:tr w:rsidR="002D3A17" w:rsidRPr="00A70B97" w:rsidTr="002D3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97" w:type="dxa"/>
          </w:tcPr>
          <w:p w:rsidR="002D3A17" w:rsidRPr="00A70B97" w:rsidRDefault="002D3A17" w:rsidP="002D3A17">
            <w:pPr>
              <w:pStyle w:val="a3"/>
              <w:spacing w:before="40" w:after="40" w:line="240" w:lineRule="exact"/>
              <w:ind w:left="318" w:hanging="318"/>
              <w:rPr>
                <w:rFonts w:ascii="Calibri" w:hAnsi="Calibri"/>
                <w:b/>
                <w:color w:val="000000" w:themeColor="text1"/>
                <w:sz w:val="22"/>
                <w:szCs w:val="22"/>
              </w:rPr>
            </w:pPr>
            <w:r w:rsidRPr="00A70B97">
              <w:rPr>
                <w:rFonts w:ascii="Calibri" w:hAnsi="Calibri"/>
                <w:b/>
                <w:color w:val="000000" w:themeColor="text1"/>
                <w:sz w:val="22"/>
                <w:szCs w:val="22"/>
              </w:rPr>
              <w:t>3.  Оптический мультиплексор/демультиплексор  CWDM на 16 каналов</w:t>
            </w:r>
          </w:p>
        </w:tc>
        <w:tc>
          <w:tcPr>
            <w:tcW w:w="1845" w:type="dxa"/>
            <w:gridSpan w:val="2"/>
            <w:vAlign w:val="center"/>
          </w:tcPr>
          <w:p w:rsidR="002D3A17" w:rsidRPr="00A70B97" w:rsidRDefault="002D3A17" w:rsidP="000D4BAC">
            <w:pPr>
              <w:spacing w:before="40" w:after="40" w:line="240" w:lineRule="exact"/>
              <w:ind w:left="-108" w:right="-108"/>
              <w:jc w:val="center"/>
              <w:rPr>
                <w:rFonts w:ascii="Calibri" w:hAnsi="Calibri"/>
                <w:b/>
                <w:color w:val="000000" w:themeColor="text1"/>
                <w:sz w:val="23"/>
                <w:szCs w:val="23"/>
                <w:lang w:val="en-US"/>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N-</w:t>
            </w:r>
            <w:r w:rsidRPr="00A70B97">
              <w:rPr>
                <w:rFonts w:ascii="Calibri" w:hAnsi="Calibri"/>
                <w:b/>
                <w:color w:val="000000" w:themeColor="text1"/>
                <w:sz w:val="23"/>
                <w:szCs w:val="23"/>
              </w:rPr>
              <w:t>CO</w:t>
            </w:r>
            <w:r w:rsidRPr="00A70B97">
              <w:rPr>
                <w:rFonts w:ascii="Calibri" w:hAnsi="Calibri"/>
                <w:b/>
                <w:color w:val="000000" w:themeColor="text1"/>
                <w:sz w:val="23"/>
                <w:szCs w:val="23"/>
                <w:lang w:val="en-US"/>
              </w:rPr>
              <w:t>M</w:t>
            </w:r>
            <w:r w:rsidRPr="00A70B97">
              <w:rPr>
                <w:rFonts w:ascii="Calibri" w:hAnsi="Calibri"/>
                <w:b/>
                <w:color w:val="000000" w:themeColor="text1"/>
                <w:sz w:val="23"/>
                <w:szCs w:val="23"/>
              </w:rPr>
              <w:t>-</w:t>
            </w:r>
            <w:r w:rsidR="000D4BAC" w:rsidRPr="00A70B97">
              <w:rPr>
                <w:rFonts w:ascii="Calibri" w:hAnsi="Calibri"/>
                <w:b/>
                <w:color w:val="000000" w:themeColor="text1"/>
                <w:sz w:val="23"/>
                <w:szCs w:val="23"/>
                <w:lang w:val="en-US"/>
              </w:rPr>
              <w:t>18</w:t>
            </w:r>
            <w:r w:rsidRPr="00A70B97">
              <w:rPr>
                <w:rFonts w:ascii="Calibri" w:hAnsi="Calibri"/>
                <w:b/>
                <w:color w:val="000000" w:themeColor="text1"/>
                <w:sz w:val="23"/>
                <w:szCs w:val="23"/>
                <w:lang w:val="en-US"/>
              </w:rPr>
              <w:t>-1270</w:t>
            </w:r>
          </w:p>
        </w:tc>
        <w:tc>
          <w:tcPr>
            <w:tcW w:w="711" w:type="dxa"/>
            <w:vAlign w:val="center"/>
          </w:tcPr>
          <w:p w:rsidR="002D3A17" w:rsidRPr="00A70B97" w:rsidRDefault="002D3A17" w:rsidP="002D3A17">
            <w:pPr>
              <w:spacing w:before="4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2</w:t>
            </w:r>
          </w:p>
        </w:tc>
        <w:tc>
          <w:tcPr>
            <w:tcW w:w="852" w:type="dxa"/>
            <w:vAlign w:val="center"/>
          </w:tcPr>
          <w:p w:rsidR="002D3A17" w:rsidRPr="00A70B97" w:rsidRDefault="002D3A17" w:rsidP="002D3A17">
            <w:pPr>
              <w:spacing w:before="40" w:after="40" w:line="24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2160</w:t>
            </w:r>
            <w:r w:rsidRPr="00A70B97">
              <w:rPr>
                <w:rFonts w:ascii="Calibri" w:hAnsi="Calibri"/>
                <w:b/>
                <w:color w:val="000000" w:themeColor="text1"/>
                <w:sz w:val="23"/>
                <w:szCs w:val="23"/>
              </w:rPr>
              <w:t>,0</w:t>
            </w:r>
          </w:p>
        </w:tc>
        <w:tc>
          <w:tcPr>
            <w:tcW w:w="1701" w:type="dxa"/>
            <w:vMerge/>
            <w:shd w:val="clear" w:color="auto" w:fill="auto"/>
          </w:tcPr>
          <w:p w:rsidR="002D3A17" w:rsidRPr="00A70B97" w:rsidRDefault="002D3A17" w:rsidP="002D3A17">
            <w:pPr>
              <w:spacing w:before="60" w:after="20" w:line="240" w:lineRule="exact"/>
              <w:ind w:right="-108"/>
              <w:rPr>
                <w:rFonts w:ascii="Calibri" w:hAnsi="Calibri"/>
                <w:i/>
                <w:iCs/>
                <w:color w:val="000000" w:themeColor="text1"/>
                <w:sz w:val="22"/>
                <w:szCs w:val="22"/>
              </w:rPr>
            </w:pPr>
          </w:p>
        </w:tc>
      </w:tr>
      <w:tr w:rsidR="002D3A17" w:rsidRPr="00A70B97" w:rsidTr="002D3A17">
        <w:trPr>
          <w:cantSplit/>
        </w:trPr>
        <w:tc>
          <w:tcPr>
            <w:tcW w:w="10206" w:type="dxa"/>
            <w:gridSpan w:val="6"/>
            <w:tcBorders>
              <w:top w:val="single" w:sz="4" w:space="0" w:color="auto"/>
              <w:left w:val="single" w:sz="6" w:space="0" w:color="auto"/>
              <w:bottom w:val="single" w:sz="6" w:space="0" w:color="auto"/>
              <w:right w:val="single" w:sz="6" w:space="0" w:color="auto"/>
            </w:tcBorders>
            <w:vAlign w:val="center"/>
          </w:tcPr>
          <w:p w:rsidR="002D3A17" w:rsidRPr="00A70B97" w:rsidRDefault="002D3A17" w:rsidP="002D3A17">
            <w:pPr>
              <w:shd w:val="clear" w:color="auto" w:fill="FFFFFF"/>
              <w:spacing w:before="60" w:after="40" w:line="240" w:lineRule="exact"/>
              <w:jc w:val="center"/>
              <w:rPr>
                <w:rFonts w:ascii="Calibri" w:hAnsi="Calibri" w:cs="Arial"/>
                <w:b/>
                <w:i/>
                <w:color w:val="000000" w:themeColor="text1"/>
                <w:spacing w:val="4"/>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color w:val="000000" w:themeColor="text1"/>
                <w:spacing w:val="4"/>
                <w:sz w:val="26"/>
                <w:szCs w:val="26"/>
                <w:shd w:val="clear" w:color="auto" w:fill="FFFFFF"/>
                <w14:shadow w14:blurRad="50800" w14:dist="38100" w14:dir="5400000" w14:sx="100000" w14:sy="100000" w14:kx="0" w14:ky="0" w14:algn="t">
                  <w14:srgbClr w14:val="000000">
                    <w14:alpha w14:val="60000"/>
                  </w14:srgbClr>
                </w14:shadow>
              </w:rPr>
              <w:t>Оптические сплиттеры/сумматоры</w:t>
            </w:r>
          </w:p>
        </w:tc>
      </w:tr>
      <w:tr w:rsidR="002D3A17" w:rsidRPr="00A70B97" w:rsidTr="002D3A17">
        <w:trPr>
          <w:cantSplit/>
        </w:trPr>
        <w:tc>
          <w:tcPr>
            <w:tcW w:w="10206" w:type="dxa"/>
            <w:gridSpan w:val="6"/>
            <w:tcBorders>
              <w:top w:val="single" w:sz="6" w:space="0" w:color="auto"/>
              <w:left w:val="single" w:sz="4" w:space="0" w:color="auto"/>
              <w:bottom w:val="single" w:sz="4" w:space="0" w:color="auto"/>
              <w:right w:val="single" w:sz="4" w:space="0" w:color="auto"/>
            </w:tcBorders>
          </w:tcPr>
          <w:p w:rsidR="002D3A17" w:rsidRPr="00A70B97" w:rsidRDefault="002D3A17" w:rsidP="002D3A17">
            <w:pPr>
              <w:spacing w:before="40" w:after="40" w:line="160" w:lineRule="exact"/>
              <w:jc w:val="center"/>
              <w:rPr>
                <w:rFonts w:ascii="Calibri" w:hAnsi="Calibri"/>
                <w:bCs/>
                <w:i/>
                <w:iCs/>
                <w:color w:val="000000" w:themeColor="text1"/>
                <w:sz w:val="17"/>
                <w:szCs w:val="17"/>
              </w:rPr>
            </w:pPr>
            <w:r w:rsidRPr="00A70B97">
              <w:rPr>
                <w:rFonts w:ascii="Calibri" w:hAnsi="Calibri"/>
                <w:bCs/>
                <w:color w:val="000000" w:themeColor="text1"/>
                <w:sz w:val="17"/>
                <w:szCs w:val="17"/>
              </w:rPr>
              <w:t xml:space="preserve">Предназначены для разделения одного оптического сигнала на 2 или для объединения двух оптических сигналов в один.   </w:t>
            </w:r>
            <w:r w:rsidRPr="00A70B97">
              <w:rPr>
                <w:rFonts w:ascii="Calibri" w:hAnsi="Calibri"/>
                <w:bCs/>
                <w:color w:val="000000" w:themeColor="text1"/>
                <w:sz w:val="17"/>
                <w:szCs w:val="17"/>
              </w:rPr>
              <w:br/>
              <w:t xml:space="preserve">Отношение мощностей выходных (для сплиттера) или входных (для сумматора) сигналов  10:90 – 50:50, по согласованию с Заказчиком.   Сплиттеры/сумматоры могут использоваться в системе оптического автоматического резервирования, рекомендуемой фирмой «ПРОФИТТ».  Коэффициент деления/суммирования согласовывается с фирмой. </w:t>
            </w:r>
            <w:r w:rsidRPr="00A70B97">
              <w:rPr>
                <w:rFonts w:ascii="Calibri" w:hAnsi="Calibri"/>
                <w:bCs/>
                <w:color w:val="000000" w:themeColor="text1"/>
                <w:sz w:val="17"/>
                <w:szCs w:val="17"/>
              </w:rPr>
              <w:br/>
              <w:t xml:space="preserve">Тип оптического разъёма </w:t>
            </w:r>
            <w:r w:rsidRPr="00A70B97">
              <w:rPr>
                <w:rFonts w:ascii="Calibri" w:hAnsi="Calibri"/>
                <w:bCs/>
                <w:color w:val="000000" w:themeColor="text1"/>
                <w:sz w:val="17"/>
                <w:szCs w:val="17"/>
                <w:lang w:val="en-US"/>
              </w:rPr>
              <w:t>L</w:t>
            </w:r>
            <w:r w:rsidRPr="00A70B97">
              <w:rPr>
                <w:rFonts w:ascii="Calibri" w:hAnsi="Calibri"/>
                <w:bCs/>
                <w:color w:val="000000" w:themeColor="text1"/>
                <w:sz w:val="17"/>
                <w:szCs w:val="17"/>
              </w:rPr>
              <w:t>C/UPC.</w:t>
            </w:r>
          </w:p>
        </w:tc>
      </w:tr>
      <w:tr w:rsidR="002D3A17" w:rsidRPr="00A70B97" w:rsidTr="002D3A17">
        <w:trPr>
          <w:cantSplit/>
        </w:trPr>
        <w:tc>
          <w:tcPr>
            <w:tcW w:w="5159" w:type="dxa"/>
            <w:gridSpan w:val="2"/>
            <w:tcBorders>
              <w:top w:val="single" w:sz="4" w:space="0" w:color="auto"/>
              <w:left w:val="single" w:sz="6" w:space="0" w:color="auto"/>
              <w:bottom w:val="single" w:sz="4" w:space="0" w:color="auto"/>
              <w:right w:val="single" w:sz="6" w:space="0" w:color="auto"/>
            </w:tcBorders>
          </w:tcPr>
          <w:p w:rsidR="002D3A17" w:rsidRPr="00A70B97" w:rsidRDefault="002D3A17" w:rsidP="002D3A17">
            <w:pPr>
              <w:pStyle w:val="a3"/>
              <w:spacing w:before="60" w:after="40" w:line="240" w:lineRule="exact"/>
              <w:ind w:left="318" w:right="-108" w:hanging="318"/>
              <w:rPr>
                <w:rFonts w:ascii="Calibri" w:hAnsi="Calibri"/>
                <w:b/>
                <w:color w:val="000000" w:themeColor="text1"/>
                <w:sz w:val="23"/>
                <w:szCs w:val="23"/>
              </w:rPr>
            </w:pPr>
            <w:r w:rsidRPr="00A70B97">
              <w:rPr>
                <w:rFonts w:ascii="Calibri" w:hAnsi="Calibri"/>
                <w:b/>
                <w:color w:val="000000" w:themeColor="text1"/>
                <w:sz w:val="23"/>
                <w:szCs w:val="23"/>
              </w:rPr>
              <w:t>1.  Оптический сплиттер/сумматор</w:t>
            </w:r>
          </w:p>
        </w:tc>
        <w:tc>
          <w:tcPr>
            <w:tcW w:w="1783" w:type="dxa"/>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spacing w:before="6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P</w:t>
            </w:r>
            <w:r w:rsidRPr="00A70B97">
              <w:rPr>
                <w:rFonts w:ascii="Calibri" w:hAnsi="Calibri"/>
                <w:b/>
                <w:color w:val="000000" w:themeColor="text1"/>
                <w:sz w:val="23"/>
                <w:szCs w:val="23"/>
                <w:lang w:val="en-US"/>
              </w:rPr>
              <w:t>N-OAS</w:t>
            </w:r>
            <w:r w:rsidRPr="00A70B97">
              <w:rPr>
                <w:rFonts w:ascii="Calibri" w:hAnsi="Calibri"/>
                <w:b/>
                <w:color w:val="000000" w:themeColor="text1"/>
                <w:sz w:val="23"/>
                <w:szCs w:val="23"/>
              </w:rPr>
              <w:t>-12</w:t>
            </w:r>
          </w:p>
        </w:tc>
        <w:tc>
          <w:tcPr>
            <w:tcW w:w="711" w:type="dxa"/>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spacing w:before="60" w:after="40" w:line="240" w:lineRule="exact"/>
              <w:ind w:left="-108" w:right="-108"/>
              <w:jc w:val="center"/>
              <w:rPr>
                <w:rFonts w:ascii="Calibri" w:hAnsi="Calibri"/>
                <w:b/>
                <w:color w:val="000000" w:themeColor="text1"/>
                <w:sz w:val="23"/>
                <w:szCs w:val="23"/>
              </w:rPr>
            </w:pPr>
            <w:r w:rsidRPr="00A70B97">
              <w:rPr>
                <w:rFonts w:ascii="Calibri" w:hAnsi="Calibri"/>
                <w:b/>
                <w:color w:val="000000" w:themeColor="text1"/>
                <w:sz w:val="23"/>
                <w:szCs w:val="23"/>
              </w:rPr>
              <w:t>1</w:t>
            </w:r>
          </w:p>
        </w:tc>
        <w:tc>
          <w:tcPr>
            <w:tcW w:w="852" w:type="dxa"/>
            <w:tcBorders>
              <w:top w:val="single" w:sz="4" w:space="0" w:color="auto"/>
              <w:left w:val="single" w:sz="6" w:space="0" w:color="auto"/>
              <w:bottom w:val="single" w:sz="4" w:space="0" w:color="auto"/>
              <w:right w:val="single" w:sz="6" w:space="0" w:color="auto"/>
            </w:tcBorders>
            <w:vAlign w:val="center"/>
          </w:tcPr>
          <w:p w:rsidR="002D3A17" w:rsidRPr="00A70B97" w:rsidRDefault="002D3A17" w:rsidP="002D3A17">
            <w:pPr>
              <w:spacing w:before="60" w:after="40" w:line="240" w:lineRule="exact"/>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228</w:t>
            </w:r>
            <w:r w:rsidRPr="00A70B97">
              <w:rPr>
                <w:rFonts w:ascii="Calibri" w:hAnsi="Calibri"/>
                <w:b/>
                <w:color w:val="000000" w:themeColor="text1"/>
                <w:sz w:val="23"/>
                <w:szCs w:val="23"/>
              </w:rPr>
              <w:t>,0</w:t>
            </w:r>
          </w:p>
        </w:tc>
        <w:tc>
          <w:tcPr>
            <w:tcW w:w="1701" w:type="dxa"/>
            <w:tcBorders>
              <w:top w:val="single" w:sz="4" w:space="0" w:color="auto"/>
              <w:left w:val="single" w:sz="6" w:space="0" w:color="auto"/>
              <w:bottom w:val="single" w:sz="4" w:space="0" w:color="auto"/>
              <w:right w:val="single" w:sz="6" w:space="0" w:color="auto"/>
            </w:tcBorders>
          </w:tcPr>
          <w:p w:rsidR="002D3A17" w:rsidRPr="00A70B97" w:rsidRDefault="002D3A17" w:rsidP="002D3A17">
            <w:pPr>
              <w:spacing w:before="60" w:after="40" w:line="240" w:lineRule="exact"/>
              <w:ind w:left="-136" w:right="-193"/>
              <w:jc w:val="center"/>
              <w:rPr>
                <w:rFonts w:ascii="Calibri" w:hAnsi="Calibri"/>
                <w:b/>
                <w:color w:val="000000" w:themeColor="text1"/>
                <w:sz w:val="23"/>
                <w:szCs w:val="23"/>
              </w:rPr>
            </w:pPr>
          </w:p>
        </w:tc>
      </w:tr>
    </w:tbl>
    <w:p w:rsidR="002D3A17" w:rsidRPr="00A70B97" w:rsidRDefault="002D3A17" w:rsidP="002D3A17">
      <w:pPr>
        <w:spacing w:line="240" w:lineRule="exact"/>
        <w:rPr>
          <w:color w:val="000000" w:themeColor="text1"/>
          <w14:shadow w14:blurRad="50800" w14:dist="38100" w14:dir="5400000" w14:sx="100000" w14:sy="100000" w14:kx="0" w14:ky="0" w14:algn="t">
            <w14:srgbClr w14:val="000000">
              <w14:alpha w14:val="60000"/>
            </w14:srgbClr>
          </w14:shadow>
        </w:rPr>
      </w:pPr>
    </w:p>
    <w:p w:rsidR="002D3A17" w:rsidRPr="00A70B97" w:rsidRDefault="002D3A17" w:rsidP="002D3A17">
      <w:pPr>
        <w:overflowPunct/>
        <w:autoSpaceDE/>
        <w:autoSpaceDN/>
        <w:adjustRightInd/>
        <w:textAlignment w:val="auto"/>
        <w:rPr>
          <w:color w:val="000000" w:themeColor="text1"/>
          <w14:shadow w14:blurRad="50800" w14:dist="38100" w14:dir="5400000" w14:sx="100000" w14:sy="100000" w14:kx="0" w14:ky="0" w14:algn="t">
            <w14:srgbClr w14:val="000000">
              <w14:alpha w14:val="60000"/>
            </w14:srgbClr>
          </w14:shadow>
        </w:rPr>
      </w:pPr>
      <w:r w:rsidRPr="00A70B97">
        <w:rPr>
          <w:color w:val="000000" w:themeColor="text1"/>
          <w14:shadow w14:blurRad="50800" w14:dist="38100" w14:dir="5400000" w14:sx="100000" w14:sy="100000" w14:kx="0" w14:ky="0" w14:algn="t">
            <w14:srgbClr w14:val="000000">
              <w14:alpha w14:val="60000"/>
            </w14:srgbClr>
          </w14:shadow>
        </w:rPr>
        <w:br w:type="page"/>
      </w:r>
    </w:p>
    <w:p w:rsidR="005F4811" w:rsidRPr="00A70B97" w:rsidRDefault="005F4811" w:rsidP="004417C6">
      <w:pPr>
        <w:pBdr>
          <w:bottom w:val="single" w:sz="12" w:space="1" w:color="auto"/>
        </w:pBdr>
        <w:outlineLvl w:val="0"/>
        <w:rPr>
          <w:rFonts w:ascii="Calibri" w:hAnsi="Calibri" w:cs="Arial"/>
          <w:b/>
          <w:bCs/>
          <w:color w:val="000000" w:themeColor="text1"/>
          <w:sz w:val="16"/>
          <w:szCs w:val="32"/>
          <w:shd w:val="clear" w:color="auto" w:fill="FFFFFF"/>
        </w:rPr>
      </w:pPr>
    </w:p>
    <w:p w:rsidR="005F4811" w:rsidRPr="00A70B97" w:rsidRDefault="005F4811" w:rsidP="009077C0">
      <w:pPr>
        <w:pBdr>
          <w:bottom w:val="single" w:sz="12" w:space="1" w:color="auto"/>
        </w:pBdr>
        <w:spacing w:after="80"/>
        <w:outlineLvl w:val="0"/>
        <w:rPr>
          <w:rFonts w:ascii="Calibri" w:hAnsi="Calibri"/>
          <w:b/>
          <w:bCs/>
          <w:color w:val="000000" w:themeColor="text1"/>
          <w:spacing w:val="20"/>
          <w:sz w:val="24"/>
          <w:szCs w:val="32"/>
        </w:rPr>
      </w:pPr>
      <w:r w:rsidRPr="00A70B97">
        <w:rPr>
          <w:rFonts w:ascii="Calibri" w:hAnsi="Calibri" w:cs="Arial"/>
          <w:b/>
          <w:bCs/>
          <w:color w:val="000000" w:themeColor="text1"/>
          <w:sz w:val="16"/>
          <w:szCs w:val="32"/>
          <w:shd w:val="clear" w:color="auto" w:fill="FFFFFF"/>
        </w:rPr>
        <w:t>МОДУЛЬНАЯ  СИСТЕМА</w:t>
      </w:r>
      <w:r w:rsidRPr="00A70B97">
        <w:rPr>
          <w:rFonts w:ascii="Calibri" w:hAnsi="Calibri" w:cs="Arial"/>
          <w:b/>
          <w:bCs/>
          <w:color w:val="000000" w:themeColor="text1"/>
          <w:spacing w:val="20"/>
          <w:sz w:val="16"/>
          <w:szCs w:val="28"/>
          <w:shd w:val="clear" w:color="auto" w:fill="FFFFFF"/>
        </w:rPr>
        <w:t xml:space="preserve"> </w:t>
      </w:r>
      <w:r w:rsidRPr="00A70B97">
        <w:rPr>
          <w:rFonts w:ascii="Calibri" w:hAnsi="Calibri"/>
          <w:b/>
          <w:bCs/>
          <w:color w:val="000000" w:themeColor="text1"/>
          <w:spacing w:val="20"/>
          <w:sz w:val="24"/>
          <w:szCs w:val="28"/>
          <w:shd w:val="clear" w:color="auto" w:fill="FFFFFF"/>
        </w:rPr>
        <w:t>“</w:t>
      </w:r>
      <w:r w:rsidRPr="00A70B97">
        <w:rPr>
          <w:rFonts w:ascii="Calibri" w:hAnsi="Calibri"/>
          <w:b/>
          <w:bCs/>
          <w:color w:val="000000" w:themeColor="text1"/>
          <w:sz w:val="24"/>
          <w:szCs w:val="24"/>
          <w:lang w:val="en-US"/>
          <w14:shadow w14:blurRad="50800" w14:dist="38100" w14:dir="5400000" w14:sx="100000" w14:sy="100000" w14:kx="0" w14:ky="0" w14:algn="t">
            <w14:srgbClr w14:val="000000">
              <w14:alpha w14:val="60000"/>
            </w14:srgbClr>
          </w14:shadow>
        </w:rPr>
        <w:t>P</w:t>
      </w:r>
      <w:r w:rsidRPr="00A70B97">
        <w:rPr>
          <w:rFonts w:ascii="Calibri" w:hAnsi="Calibri"/>
          <w:b/>
          <w:bCs/>
          <w:color w:val="000000" w:themeColor="text1"/>
          <w:sz w:val="24"/>
          <w:szCs w:val="24"/>
          <w14:shadow w14:blurRad="50800" w14:dist="38100" w14:dir="5400000" w14:sx="100000" w14:sy="100000" w14:kx="0" w14:ky="0" w14:algn="t">
            <w14:srgbClr w14:val="000000">
              <w14:alpha w14:val="60000"/>
            </w14:srgbClr>
          </w14:shadow>
        </w:rPr>
        <w:t>ROF</w:t>
      </w:r>
      <w:r w:rsidRPr="00A70B97">
        <w:rPr>
          <w:rFonts w:ascii="Calibri" w:hAnsi="Calibri"/>
          <w:b/>
          <w:bCs/>
          <w:color w:val="000000" w:themeColor="text1"/>
          <w:sz w:val="24"/>
          <w:szCs w:val="24"/>
          <w:lang w:val="en-US"/>
          <w14:shadow w14:blurRad="50800" w14:dist="38100" w14:dir="5400000" w14:sx="100000" w14:sy="100000" w14:kx="0" w14:ky="0" w14:algn="t">
            <w14:srgbClr w14:val="000000">
              <w14:alpha w14:val="60000"/>
            </w14:srgbClr>
          </w14:shadow>
        </w:rPr>
        <w:t>NEXT</w:t>
      </w:r>
      <w:r w:rsidRPr="00A70B97">
        <w:rPr>
          <w:rFonts w:ascii="Calibri" w:hAnsi="Calibri"/>
          <w:b/>
          <w:bCs/>
          <w:color w:val="000000" w:themeColor="text1"/>
          <w:spacing w:val="20"/>
          <w:sz w:val="24"/>
          <w:szCs w:val="32"/>
        </w:rPr>
        <w:t>”</w:t>
      </w:r>
    </w:p>
    <w:tbl>
      <w:tblPr>
        <w:tblW w:w="10208" w:type="dxa"/>
        <w:tblInd w:w="108" w:type="dxa"/>
        <w:tblLayout w:type="fixed"/>
        <w:tblLook w:val="0000" w:firstRow="0" w:lastRow="0" w:firstColumn="0" w:lastColumn="0" w:noHBand="0" w:noVBand="0"/>
      </w:tblPr>
      <w:tblGrid>
        <w:gridCol w:w="5245"/>
        <w:gridCol w:w="2265"/>
        <w:gridCol w:w="998"/>
        <w:gridCol w:w="1700"/>
      </w:tblGrid>
      <w:tr w:rsidR="00E21FBB" w:rsidRPr="00A70B97" w:rsidTr="004C7A23">
        <w:trPr>
          <w:cantSplit/>
        </w:trPr>
        <w:tc>
          <w:tcPr>
            <w:tcW w:w="5245" w:type="dxa"/>
            <w:tcBorders>
              <w:top w:val="single" w:sz="6" w:space="0" w:color="auto"/>
              <w:left w:val="single" w:sz="6" w:space="0" w:color="auto"/>
              <w:bottom w:val="single" w:sz="4" w:space="0" w:color="auto"/>
              <w:right w:val="single" w:sz="6" w:space="0" w:color="auto"/>
            </w:tcBorders>
            <w:vAlign w:val="center"/>
          </w:tcPr>
          <w:p w:rsidR="005F4811" w:rsidRPr="00A70B97" w:rsidRDefault="005F4811" w:rsidP="004C7A23">
            <w:pPr>
              <w:spacing w:before="40" w:after="40"/>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2265" w:type="dxa"/>
            <w:tcBorders>
              <w:top w:val="single" w:sz="6" w:space="0" w:color="auto"/>
              <w:left w:val="single" w:sz="6" w:space="0" w:color="auto"/>
              <w:bottom w:val="single" w:sz="4" w:space="0" w:color="auto"/>
              <w:right w:val="single" w:sz="6" w:space="0" w:color="auto"/>
            </w:tcBorders>
            <w:vAlign w:val="center"/>
          </w:tcPr>
          <w:p w:rsidR="005F4811" w:rsidRPr="00A70B97" w:rsidRDefault="005F4811" w:rsidP="004C7A23">
            <w:pPr>
              <w:spacing w:before="40" w:after="40"/>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Pr="00A70B97">
              <w:rPr>
                <w:rFonts w:ascii="Calibri" w:hAnsi="Calibri"/>
                <w:b/>
                <w:bCs/>
                <w:color w:val="000000" w:themeColor="text1"/>
                <w:sz w:val="18"/>
                <w:szCs w:val="18"/>
              </w:rPr>
              <w:br/>
              <w:t>устройства</w:t>
            </w:r>
          </w:p>
        </w:tc>
        <w:tc>
          <w:tcPr>
            <w:tcW w:w="998" w:type="dxa"/>
            <w:tcBorders>
              <w:top w:val="single" w:sz="6" w:space="0" w:color="auto"/>
              <w:left w:val="single" w:sz="6" w:space="0" w:color="auto"/>
              <w:bottom w:val="single" w:sz="4" w:space="0" w:color="auto"/>
              <w:right w:val="single" w:sz="6" w:space="0" w:color="auto"/>
            </w:tcBorders>
            <w:vAlign w:val="center"/>
          </w:tcPr>
          <w:p w:rsidR="005F4811" w:rsidRPr="00A70B97" w:rsidRDefault="005F4811" w:rsidP="004C7A23">
            <w:pPr>
              <w:pStyle w:val="a7"/>
              <w:spacing w:before="40" w:after="40" w:line="240" w:lineRule="auto"/>
              <w:ind w:left="-107" w:right="-108"/>
              <w:rPr>
                <w:rFonts w:ascii="Calibri" w:hAnsi="Calibri"/>
                <w:b w:val="0"/>
                <w:bCs w:val="0"/>
                <w:color w:val="000000" w:themeColor="text1"/>
              </w:rPr>
            </w:pPr>
            <w:r w:rsidRPr="00A70B97">
              <w:rPr>
                <w:rFonts w:ascii="Calibri" w:hAnsi="Calibri"/>
                <w:color w:val="000000" w:themeColor="text1"/>
                <w:spacing w:val="-4"/>
              </w:rPr>
              <w:t>Стоимость,</w:t>
            </w:r>
            <w:r w:rsidRPr="00A70B97">
              <w:rPr>
                <w:rFonts w:ascii="Calibri" w:hAnsi="Calibri"/>
                <w:color w:val="000000" w:themeColor="text1"/>
                <w:spacing w:val="-4"/>
              </w:rPr>
              <w:br/>
            </w:r>
            <w:r w:rsidRPr="00A70B97">
              <w:rPr>
                <w:rFonts w:ascii="Calibri" w:hAnsi="Calibri"/>
                <w:b w:val="0"/>
                <w:bCs w:val="0"/>
                <w:color w:val="000000" w:themeColor="text1"/>
                <w:spacing w:val="-4"/>
              </w:rPr>
              <w:t xml:space="preserve">у.е. </w:t>
            </w:r>
          </w:p>
        </w:tc>
        <w:tc>
          <w:tcPr>
            <w:tcW w:w="1700" w:type="dxa"/>
            <w:tcBorders>
              <w:top w:val="single" w:sz="6" w:space="0" w:color="auto"/>
              <w:left w:val="single" w:sz="6" w:space="0" w:color="auto"/>
              <w:bottom w:val="single" w:sz="4" w:space="0" w:color="auto"/>
              <w:right w:val="single" w:sz="6" w:space="0" w:color="auto"/>
            </w:tcBorders>
            <w:vAlign w:val="center"/>
          </w:tcPr>
          <w:p w:rsidR="005F4811" w:rsidRPr="00A70B97" w:rsidRDefault="005F4811" w:rsidP="004C7A23">
            <w:pPr>
              <w:spacing w:before="40" w:after="4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5F4811">
        <w:trPr>
          <w:cantSplit/>
        </w:trPr>
        <w:tc>
          <w:tcPr>
            <w:tcW w:w="10208" w:type="dxa"/>
            <w:gridSpan w:val="4"/>
            <w:tcBorders>
              <w:top w:val="single" w:sz="6" w:space="0" w:color="auto"/>
              <w:left w:val="single" w:sz="6" w:space="0" w:color="auto"/>
              <w:bottom w:val="single" w:sz="4" w:space="0" w:color="auto"/>
              <w:right w:val="single" w:sz="6" w:space="0" w:color="auto"/>
            </w:tcBorders>
            <w:shd w:val="clear" w:color="auto" w:fill="FFFFFF"/>
            <w:vAlign w:val="center"/>
          </w:tcPr>
          <w:p w:rsidR="005F4811" w:rsidRPr="00A70B97" w:rsidRDefault="005F4811" w:rsidP="00E40B53">
            <w:pPr>
              <w:spacing w:before="80" w:after="80" w:line="280" w:lineRule="exact"/>
              <w:jc w:val="center"/>
              <w:rPr>
                <w:rFonts w:ascii="Calibri" w:hAnsi="Calibri" w:cs="Arial"/>
                <w:color w:val="000000" w:themeColor="text1"/>
                <w:spacing w:val="4"/>
                <w:sz w:val="28"/>
                <w:szCs w:val="28"/>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4"/>
                <w:sz w:val="28"/>
                <w:szCs w:val="28"/>
                <w14:shadow w14:blurRad="50800" w14:dist="38100" w14:dir="2700000" w14:sx="100000" w14:sy="100000" w14:kx="0" w14:ky="0" w14:algn="tl">
                  <w14:srgbClr w14:val="000000">
                    <w14:alpha w14:val="60000"/>
                  </w14:srgbClr>
                </w14:shadow>
              </w:rPr>
              <w:t xml:space="preserve">Кабели-переходники для оптических приёмников/передатчиков </w:t>
            </w:r>
            <w:r w:rsidRPr="00A70B97">
              <w:rPr>
                <w:rFonts w:ascii="Calibri" w:hAnsi="Calibri" w:cs="Arial"/>
                <w:b/>
                <w:bCs/>
                <w:color w:val="000000" w:themeColor="text1"/>
                <w:spacing w:val="4"/>
                <w:sz w:val="28"/>
                <w:szCs w:val="28"/>
                <w14:shadow w14:blurRad="50800" w14:dist="38100" w14:dir="2700000" w14:sx="100000" w14:sy="100000" w14:kx="0" w14:ky="0" w14:algn="tl">
                  <w14:srgbClr w14:val="000000">
                    <w14:alpha w14:val="60000"/>
                  </w14:srgbClr>
                </w14:shadow>
              </w:rPr>
              <w:br/>
              <w:t xml:space="preserve">и блоков ввода/вывода звуковых сигналов </w:t>
            </w:r>
            <w:r w:rsidR="00E40B53" w:rsidRPr="00A70B97">
              <w:rPr>
                <w:rFonts w:ascii="Calibri" w:hAnsi="Calibri" w:cs="Arial"/>
                <w:b/>
                <w:bCs/>
                <w:color w:val="000000" w:themeColor="text1"/>
                <w:spacing w:val="4"/>
                <w:sz w:val="28"/>
                <w:szCs w:val="28"/>
                <w14:shadow w14:blurRad="50800" w14:dist="38100" w14:dir="2700000" w14:sx="100000" w14:sy="100000" w14:kx="0" w14:ky="0" w14:algn="tl">
                  <w14:srgbClr w14:val="000000">
                    <w14:alpha w14:val="60000"/>
                  </w14:srgbClr>
                </w14:shadow>
              </w:rPr>
              <w:br/>
            </w:r>
            <w:r w:rsidRPr="00A70B97">
              <w:rPr>
                <w:rFonts w:ascii="Calibri" w:hAnsi="Calibri" w:cs="Arial"/>
                <w:b/>
                <w:bCs/>
                <w:color w:val="000000" w:themeColor="text1"/>
                <w:spacing w:val="4"/>
                <w:sz w:val="28"/>
                <w:szCs w:val="28"/>
                <w14:shadow w14:blurRad="50800" w14:dist="38100" w14:dir="2700000" w14:sx="100000" w14:sy="100000" w14:kx="0" w14:ky="0" w14:algn="tl">
                  <w14:srgbClr w14:val="000000">
                    <w14:alpha w14:val="60000"/>
                  </w14:srgbClr>
                </w14:shadow>
              </w:rPr>
              <w:t>модульной системы “</w:t>
            </w:r>
            <w:r w:rsidRPr="00A70B97">
              <w:rPr>
                <w:rFonts w:ascii="Calibri" w:hAnsi="Calibri" w:cs="Arial"/>
                <w:b/>
                <w:bCs/>
                <w:color w:val="000000" w:themeColor="text1"/>
                <w:spacing w:val="4"/>
                <w:sz w:val="28"/>
                <w:szCs w:val="28"/>
                <w:lang w:val="en-US"/>
                <w14:shadow w14:blurRad="50800" w14:dist="38100" w14:dir="2700000" w14:sx="100000" w14:sy="100000" w14:kx="0" w14:ky="0" w14:algn="tl">
                  <w14:srgbClr w14:val="000000">
                    <w14:alpha w14:val="60000"/>
                  </w14:srgbClr>
                </w14:shadow>
              </w:rPr>
              <w:t>PROFNEXT</w:t>
            </w:r>
            <w:r w:rsidRPr="00A70B97">
              <w:rPr>
                <w:rFonts w:ascii="Calibri" w:hAnsi="Calibri" w:cs="Arial"/>
                <w:b/>
                <w:bCs/>
                <w:color w:val="000000" w:themeColor="text1"/>
                <w:spacing w:val="4"/>
                <w:sz w:val="28"/>
                <w:szCs w:val="28"/>
                <w14:shadow w14:blurRad="50800" w14:dist="38100" w14:dir="2700000" w14:sx="100000" w14:sy="100000" w14:kx="0" w14:ky="0" w14:algn="tl">
                  <w14:srgbClr w14:val="000000">
                    <w14:alpha w14:val="60000"/>
                  </w14:srgbClr>
                </w14:shadow>
              </w:rPr>
              <w:t xml:space="preserve">” </w:t>
            </w:r>
          </w:p>
        </w:tc>
      </w:tr>
      <w:tr w:rsidR="00E21FBB" w:rsidRPr="00A70B97" w:rsidTr="005F4811">
        <w:trPr>
          <w:cantSplit/>
        </w:trPr>
        <w:tc>
          <w:tcPr>
            <w:tcW w:w="10208" w:type="dxa"/>
            <w:gridSpan w:val="4"/>
            <w:tcBorders>
              <w:top w:val="single" w:sz="6" w:space="0" w:color="auto"/>
              <w:left w:val="single" w:sz="6" w:space="0" w:color="auto"/>
              <w:bottom w:val="single" w:sz="4" w:space="0" w:color="auto"/>
              <w:right w:val="single" w:sz="6" w:space="0" w:color="auto"/>
            </w:tcBorders>
            <w:shd w:val="clear" w:color="auto" w:fill="FFFFFF"/>
            <w:vAlign w:val="center"/>
          </w:tcPr>
          <w:p w:rsidR="005F4811" w:rsidRPr="00A70B97" w:rsidRDefault="005F4811" w:rsidP="005F4811">
            <w:pPr>
              <w:spacing w:before="40" w:after="40"/>
              <w:jc w:val="center"/>
              <w:rPr>
                <w:rFonts w:ascii="Calibri" w:hAnsi="Calibri" w:cs="Arial"/>
                <w:b/>
                <w:bCs/>
                <w:color w:val="000000" w:themeColor="text1"/>
                <w:spacing w:val="6"/>
                <w:sz w:val="32"/>
                <w:szCs w:val="32"/>
                <w14:shadow w14:blurRad="50800" w14:dist="38100" w14:dir="2700000" w14:sx="100000" w14:sy="100000" w14:kx="0" w14:ky="0" w14:algn="tl">
                  <w14:srgbClr w14:val="000000">
                    <w14:alpha w14:val="60000"/>
                  </w14:srgbClr>
                </w14:shadow>
              </w:rPr>
            </w:pPr>
            <w:r w:rsidRPr="00A70B97">
              <w:rPr>
                <w:rFonts w:asciiTheme="minorHAnsi" w:hAnsiTheme="minorHAnsi" w:cstheme="minorHAnsi"/>
                <w:color w:val="000000" w:themeColor="text1"/>
                <w:sz w:val="18"/>
                <w:szCs w:val="18"/>
              </w:rPr>
              <w:t>Предназначены для подключения звуковых сигналов к модулям «</w:t>
            </w:r>
            <w:r w:rsidRPr="00A70B97">
              <w:rPr>
                <w:rFonts w:asciiTheme="minorHAnsi" w:hAnsiTheme="minorHAnsi" w:cstheme="minorHAnsi"/>
                <w:color w:val="000000" w:themeColor="text1"/>
                <w:sz w:val="18"/>
                <w:szCs w:val="18"/>
                <w:lang w:val="en-US"/>
              </w:rPr>
              <w:t>PROFNEXT</w:t>
            </w:r>
            <w:r w:rsidRPr="00A70B97">
              <w:rPr>
                <w:rFonts w:asciiTheme="minorHAnsi" w:hAnsiTheme="minorHAnsi" w:cstheme="minorHAnsi"/>
                <w:color w:val="000000" w:themeColor="text1"/>
                <w:sz w:val="18"/>
                <w:szCs w:val="18"/>
              </w:rPr>
              <w:t xml:space="preserve">» через разъемы </w:t>
            </w:r>
            <w:r w:rsidRPr="00A70B97">
              <w:rPr>
                <w:rFonts w:asciiTheme="minorHAnsi" w:hAnsiTheme="minorHAnsi" w:cstheme="minorHAnsi"/>
                <w:color w:val="000000" w:themeColor="text1"/>
                <w:sz w:val="18"/>
                <w:szCs w:val="18"/>
                <w:lang w:val="en-US"/>
              </w:rPr>
              <w:t>XLR</w:t>
            </w:r>
            <w:r w:rsidRPr="00A70B97">
              <w:rPr>
                <w:rFonts w:asciiTheme="minorHAnsi" w:hAnsiTheme="minorHAnsi" w:cstheme="minorHAnsi"/>
                <w:color w:val="000000" w:themeColor="text1"/>
                <w:sz w:val="18"/>
                <w:szCs w:val="18"/>
              </w:rPr>
              <w:t xml:space="preserve">-3. С одной стороны кабель-переходник распаян на разъем DB26pin, с другой – на две или четыре вилки/розетки  XLR-3. Длина кабеля - от 0,5 до 2,0 м  (определяется шифром при заказе). Для подключения более 4-х каналов используйте переходные панели с разъемами </w:t>
            </w:r>
            <w:r w:rsidRPr="00A70B97">
              <w:rPr>
                <w:rFonts w:asciiTheme="minorHAnsi" w:hAnsiTheme="minorHAnsi" w:cstheme="minorHAnsi"/>
                <w:color w:val="000000" w:themeColor="text1"/>
                <w:sz w:val="18"/>
                <w:szCs w:val="18"/>
                <w:lang w:val="en-US"/>
              </w:rPr>
              <w:t>XLR</w:t>
            </w:r>
            <w:r w:rsidRPr="00A70B97">
              <w:rPr>
                <w:rFonts w:asciiTheme="minorHAnsi" w:hAnsiTheme="minorHAnsi" w:cstheme="minorHAnsi"/>
                <w:color w:val="000000" w:themeColor="text1"/>
                <w:sz w:val="18"/>
                <w:szCs w:val="18"/>
              </w:rPr>
              <w:t>.</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E40B53">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1.  Кабель-переходник</w:t>
            </w:r>
            <w:r w:rsidRPr="00A70B97">
              <w:rPr>
                <w:rFonts w:ascii="Calibri" w:hAnsi="Calibri"/>
                <w:b w:val="0"/>
                <w:color w:val="000000" w:themeColor="text1"/>
                <w:sz w:val="24"/>
                <w:szCs w:val="24"/>
              </w:rPr>
              <w:t xml:space="preserve"> </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b w:val="0"/>
                <w:i/>
                <w:color w:val="000000" w:themeColor="text1"/>
                <w:sz w:val="20"/>
                <w:szCs w:val="20"/>
              </w:rPr>
              <w:t>(для оптических передатчиков и блоков ввода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-2</w:t>
            </w:r>
            <w:r w:rsidRPr="00A70B97">
              <w:rPr>
                <w:b/>
                <w:color w:val="000000" w:themeColor="text1"/>
                <w:sz w:val="23"/>
                <w:szCs w:val="23"/>
                <w:lang w:val="en-US"/>
              </w:rPr>
              <w:t>F</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5F4811"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926ADB"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2 аналоговых</w:t>
            </w:r>
            <w:r w:rsidR="004C7A23"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5F4811">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2.  Кабель-переходник</w:t>
            </w:r>
            <w:r w:rsidRPr="00A70B97">
              <w:rPr>
                <w:rFonts w:ascii="Calibri" w:hAnsi="Calibri"/>
                <w:b w:val="0"/>
                <w:color w:val="000000" w:themeColor="text1"/>
                <w:sz w:val="24"/>
                <w:szCs w:val="24"/>
              </w:rPr>
              <w:t xml:space="preserve"> </w:t>
            </w:r>
            <w:r w:rsidRPr="00A70B97">
              <w:rPr>
                <w:rFonts w:ascii="Calibri" w:hAnsi="Calibri"/>
                <w:color w:val="000000" w:themeColor="text1"/>
                <w:sz w:val="24"/>
                <w:szCs w:val="24"/>
              </w:rPr>
              <w:t xml:space="preserve"> </w:t>
            </w:r>
            <w:r w:rsidRPr="00A70B97">
              <w:rPr>
                <w:rFonts w:ascii="Calibri" w:hAnsi="Calibri"/>
                <w:color w:val="000000" w:themeColor="text1"/>
                <w:sz w:val="24"/>
                <w:szCs w:val="24"/>
              </w:rPr>
              <w:br/>
            </w:r>
            <w:r w:rsidRPr="00A70B97">
              <w:rPr>
                <w:rFonts w:ascii="Calibri" w:hAnsi="Calibri"/>
                <w:b w:val="0"/>
                <w:i/>
                <w:color w:val="000000" w:themeColor="text1"/>
                <w:sz w:val="20"/>
                <w:szCs w:val="20"/>
              </w:rPr>
              <w:t>(для оптических передатчиков и блоков ввода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-2</w:t>
            </w:r>
            <w:r w:rsidRPr="00A70B97">
              <w:rPr>
                <w:b/>
                <w:color w:val="000000" w:themeColor="text1"/>
                <w:sz w:val="23"/>
                <w:szCs w:val="23"/>
                <w:lang w:val="en-US"/>
              </w:rPr>
              <w:t>FE</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5F4811"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926ADB"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2 цифровых звуковых канала</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5F4811">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 xml:space="preserve">3.  Кабель-переходник </w:t>
            </w:r>
            <w:r w:rsidRPr="00A70B97">
              <w:rPr>
                <w:rFonts w:ascii="Calibri" w:hAnsi="Calibri"/>
                <w:i/>
                <w:color w:val="000000" w:themeColor="text1"/>
                <w:sz w:val="24"/>
                <w:szCs w:val="24"/>
              </w:rPr>
              <w:br/>
            </w:r>
            <w:r w:rsidRPr="00A70B97">
              <w:rPr>
                <w:rFonts w:ascii="Calibri" w:hAnsi="Calibri"/>
                <w:b w:val="0"/>
                <w:i/>
                <w:color w:val="000000" w:themeColor="text1"/>
                <w:sz w:val="20"/>
                <w:szCs w:val="20"/>
              </w:rPr>
              <w:t>(для оптических передатчиков и блоков ввода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-4</w:t>
            </w:r>
            <w:r w:rsidRPr="00A70B97">
              <w:rPr>
                <w:b/>
                <w:color w:val="000000" w:themeColor="text1"/>
                <w:sz w:val="23"/>
                <w:szCs w:val="23"/>
                <w:lang w:val="en-US"/>
              </w:rPr>
              <w:t>F</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926ADB"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5F4811"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4 аналоговых</w:t>
            </w:r>
            <w:r w:rsidR="004C7A23" w:rsidRPr="00A70B97">
              <w:rPr>
                <w:rFonts w:ascii="Calibri" w:hAnsi="Calibri"/>
                <w:i/>
                <w:color w:val="000000" w:themeColor="text1"/>
              </w:rPr>
              <w:t xml:space="preserve"> зв</w:t>
            </w:r>
            <w:r w:rsidRPr="00A70B97">
              <w:rPr>
                <w:rFonts w:ascii="Calibri" w:hAnsi="Calibri"/>
                <w:i/>
                <w:color w:val="000000" w:themeColor="text1"/>
              </w:rPr>
              <w:t>уковых канала</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5F4811">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 xml:space="preserve">4.  Кабель-переходник </w:t>
            </w:r>
            <w:r w:rsidRPr="00A70B97">
              <w:rPr>
                <w:rFonts w:ascii="Calibri" w:hAnsi="Calibri"/>
                <w:i/>
                <w:color w:val="000000" w:themeColor="text1"/>
                <w:sz w:val="24"/>
                <w:szCs w:val="24"/>
              </w:rPr>
              <w:br/>
            </w:r>
            <w:r w:rsidRPr="00A70B97">
              <w:rPr>
                <w:rFonts w:ascii="Calibri" w:hAnsi="Calibri"/>
                <w:b w:val="0"/>
                <w:i/>
                <w:color w:val="000000" w:themeColor="text1"/>
                <w:sz w:val="20"/>
                <w:szCs w:val="20"/>
              </w:rPr>
              <w:t>(для оптических передатчиков и блоков ввода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-4</w:t>
            </w:r>
            <w:r w:rsidRPr="00A70B97">
              <w:rPr>
                <w:b/>
                <w:color w:val="000000" w:themeColor="text1"/>
                <w:sz w:val="23"/>
                <w:szCs w:val="23"/>
                <w:lang w:val="en-US"/>
              </w:rPr>
              <w:t>FE</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926ADB"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5F4811"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4 цифровых</w:t>
            </w:r>
            <w:r w:rsidR="004C7A23"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5F4811">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 xml:space="preserve">5.  Кабель-переходник </w:t>
            </w:r>
            <w:r w:rsidRPr="00A70B97">
              <w:rPr>
                <w:rFonts w:ascii="Calibri" w:hAnsi="Calibri"/>
                <w:i/>
                <w:color w:val="000000" w:themeColor="text1"/>
                <w:sz w:val="24"/>
                <w:szCs w:val="24"/>
              </w:rPr>
              <w:br/>
            </w:r>
            <w:r w:rsidRPr="00A70B97">
              <w:rPr>
                <w:rFonts w:ascii="Calibri" w:hAnsi="Calibri"/>
                <w:b w:val="0"/>
                <w:i/>
                <w:color w:val="000000" w:themeColor="text1"/>
                <w:sz w:val="20"/>
                <w:szCs w:val="20"/>
              </w:rPr>
              <w:t>(для оптических приемников и блоков вывода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-2</w:t>
            </w:r>
            <w:r w:rsidRPr="00A70B97">
              <w:rPr>
                <w:b/>
                <w:color w:val="000000" w:themeColor="text1"/>
                <w:sz w:val="23"/>
                <w:szCs w:val="23"/>
                <w:lang w:val="en-US"/>
              </w:rPr>
              <w:t>M</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5F4811"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926ADB"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2 аналоговых</w:t>
            </w:r>
            <w:r w:rsidR="004C7A23" w:rsidRPr="00A70B97">
              <w:rPr>
                <w:rFonts w:ascii="Calibri" w:hAnsi="Calibri"/>
                <w:i/>
                <w:color w:val="000000" w:themeColor="text1"/>
              </w:rPr>
              <w:t xml:space="preserve"> з</w:t>
            </w:r>
            <w:r w:rsidRPr="00A70B97">
              <w:rPr>
                <w:rFonts w:ascii="Calibri" w:hAnsi="Calibri"/>
                <w:i/>
                <w:color w:val="000000" w:themeColor="text1"/>
              </w:rPr>
              <w:t>вуковых канала</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5F4811">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 xml:space="preserve">6.  Кабель-переходник </w:t>
            </w:r>
            <w:r w:rsidRPr="00A70B97">
              <w:rPr>
                <w:rFonts w:ascii="Calibri" w:hAnsi="Calibri"/>
                <w:i/>
                <w:color w:val="000000" w:themeColor="text1"/>
                <w:sz w:val="24"/>
                <w:szCs w:val="24"/>
              </w:rPr>
              <w:br/>
            </w:r>
            <w:r w:rsidRPr="00A70B97">
              <w:rPr>
                <w:rFonts w:ascii="Calibri" w:hAnsi="Calibri"/>
                <w:b w:val="0"/>
                <w:i/>
                <w:color w:val="000000" w:themeColor="text1"/>
                <w:sz w:val="20"/>
                <w:szCs w:val="20"/>
              </w:rPr>
              <w:t>(для оптических приемников и блоков вывода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-2</w:t>
            </w:r>
            <w:r w:rsidRPr="00A70B97">
              <w:rPr>
                <w:b/>
                <w:color w:val="000000" w:themeColor="text1"/>
                <w:sz w:val="23"/>
                <w:szCs w:val="23"/>
                <w:lang w:val="en-US"/>
              </w:rPr>
              <w:t>ME</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5F4811"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rPr>
              <w:t>2</w:t>
            </w:r>
            <w:r w:rsidR="00926ADB" w:rsidRPr="00A70B97">
              <w:rPr>
                <w:rFonts w:ascii="Calibri" w:hAnsi="Calibri"/>
                <w:b/>
                <w:color w:val="000000" w:themeColor="text1"/>
                <w:sz w:val="23"/>
                <w:szCs w:val="23"/>
                <w:lang w:val="en-US"/>
              </w:rPr>
              <w:t>8</w:t>
            </w:r>
            <w:r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2 цифровых звуковых канала</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5F4811">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 xml:space="preserve">7.  Кабель-переходник </w:t>
            </w:r>
            <w:r w:rsidRPr="00A70B97">
              <w:rPr>
                <w:rFonts w:ascii="Calibri" w:hAnsi="Calibri"/>
                <w:i/>
                <w:color w:val="000000" w:themeColor="text1"/>
                <w:sz w:val="24"/>
                <w:szCs w:val="24"/>
              </w:rPr>
              <w:br/>
            </w:r>
            <w:r w:rsidRPr="00A70B97">
              <w:rPr>
                <w:rFonts w:ascii="Calibri" w:hAnsi="Calibri"/>
                <w:b w:val="0"/>
                <w:i/>
                <w:color w:val="000000" w:themeColor="text1"/>
                <w:sz w:val="20"/>
                <w:szCs w:val="20"/>
              </w:rPr>
              <w:t>(для оптических приемников и блоков вывода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-4</w:t>
            </w:r>
            <w:r w:rsidRPr="00A70B97">
              <w:rPr>
                <w:b/>
                <w:color w:val="000000" w:themeColor="text1"/>
                <w:sz w:val="23"/>
                <w:szCs w:val="23"/>
                <w:lang w:val="en-US"/>
              </w:rPr>
              <w:t>M</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926ADB"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5F4811"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4 аналоговых</w:t>
            </w:r>
            <w:r w:rsidR="004C7A23"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4C7A23">
        <w:trPr>
          <w:cantSplit/>
        </w:trPr>
        <w:tc>
          <w:tcPr>
            <w:tcW w:w="5245" w:type="dxa"/>
            <w:tcBorders>
              <w:top w:val="single" w:sz="6" w:space="0" w:color="auto"/>
              <w:left w:val="single" w:sz="6" w:space="0" w:color="auto"/>
              <w:bottom w:val="single" w:sz="6" w:space="0" w:color="auto"/>
              <w:right w:val="single" w:sz="4" w:space="0" w:color="auto"/>
            </w:tcBorders>
            <w:vAlign w:val="center"/>
          </w:tcPr>
          <w:p w:rsidR="005F4811" w:rsidRPr="00A70B97" w:rsidRDefault="005F4811" w:rsidP="005F4811">
            <w:pPr>
              <w:pStyle w:val="a7"/>
              <w:spacing w:before="40" w:after="40" w:line="240" w:lineRule="auto"/>
              <w:ind w:left="318" w:right="-108" w:hanging="284"/>
              <w:jc w:val="left"/>
              <w:rPr>
                <w:rFonts w:ascii="Calibri" w:hAnsi="Calibri"/>
                <w:b w:val="0"/>
                <w:bCs w:val="0"/>
                <w:color w:val="000000" w:themeColor="text1"/>
              </w:rPr>
            </w:pPr>
            <w:r w:rsidRPr="00A70B97">
              <w:rPr>
                <w:rFonts w:ascii="Calibri" w:hAnsi="Calibri"/>
                <w:color w:val="000000" w:themeColor="text1"/>
                <w:sz w:val="24"/>
                <w:szCs w:val="24"/>
              </w:rPr>
              <w:t xml:space="preserve">8.  Кабель-переходник </w:t>
            </w:r>
            <w:r w:rsidRPr="00A70B97">
              <w:rPr>
                <w:rFonts w:ascii="Calibri" w:hAnsi="Calibri"/>
                <w:i/>
                <w:color w:val="000000" w:themeColor="text1"/>
                <w:sz w:val="24"/>
                <w:szCs w:val="24"/>
              </w:rPr>
              <w:br/>
            </w:r>
            <w:r w:rsidRPr="00A70B97">
              <w:rPr>
                <w:rFonts w:ascii="Calibri" w:hAnsi="Calibri"/>
                <w:b w:val="0"/>
                <w:i/>
                <w:color w:val="000000" w:themeColor="text1"/>
                <w:sz w:val="20"/>
                <w:szCs w:val="20"/>
              </w:rPr>
              <w:t>(для оптических приемников и блоков вывода звука)</w:t>
            </w:r>
          </w:p>
        </w:tc>
        <w:tc>
          <w:tcPr>
            <w:tcW w:w="2265" w:type="dxa"/>
            <w:tcBorders>
              <w:top w:val="single" w:sz="4" w:space="0" w:color="auto"/>
              <w:left w:val="single" w:sz="4" w:space="0" w:color="auto"/>
              <w:bottom w:val="single" w:sz="4" w:space="0" w:color="auto"/>
              <w:right w:val="single" w:sz="4" w:space="0" w:color="auto"/>
            </w:tcBorders>
            <w:vAlign w:val="center"/>
          </w:tcPr>
          <w:p w:rsidR="005F4811" w:rsidRPr="00A70B97" w:rsidRDefault="005F4811" w:rsidP="005F4811">
            <w:pPr>
              <w:spacing w:before="40" w:after="40"/>
              <w:ind w:right="-108"/>
              <w:jc w:val="center"/>
              <w:rPr>
                <w:b/>
                <w:bCs/>
                <w:color w:val="000000" w:themeColor="text1"/>
                <w:sz w:val="23"/>
                <w:szCs w:val="23"/>
              </w:rPr>
            </w:pPr>
            <w:r w:rsidRPr="00A70B97">
              <w:rPr>
                <w:b/>
                <w:color w:val="000000" w:themeColor="text1"/>
                <w:sz w:val="23"/>
                <w:szCs w:val="23"/>
                <w:lang w:val="en-US"/>
              </w:rPr>
              <w:t>PKD26</w:t>
            </w:r>
            <w:r w:rsidRPr="00A70B97">
              <w:rPr>
                <w:b/>
                <w:color w:val="000000" w:themeColor="text1"/>
                <w:sz w:val="23"/>
                <w:szCs w:val="23"/>
              </w:rPr>
              <w:t>-4</w:t>
            </w:r>
            <w:r w:rsidRPr="00A70B97">
              <w:rPr>
                <w:b/>
                <w:color w:val="000000" w:themeColor="text1"/>
                <w:sz w:val="23"/>
                <w:szCs w:val="23"/>
                <w:lang w:val="en-US"/>
              </w:rPr>
              <w:t>ME</w:t>
            </w:r>
            <w:r w:rsidRPr="00A70B97">
              <w:rPr>
                <w:b/>
                <w:color w:val="000000" w:themeColor="text1"/>
                <w:sz w:val="23"/>
                <w:szCs w:val="23"/>
              </w:rPr>
              <w:t xml:space="preserve">-0,5 </w:t>
            </w:r>
            <w:r w:rsidRPr="00A70B97">
              <w:rPr>
                <w:b/>
                <w:color w:val="000000" w:themeColor="text1"/>
                <w:sz w:val="23"/>
                <w:szCs w:val="23"/>
              </w:rPr>
              <w:br/>
              <w:t>(1,0; 1,5; 2,0)</w:t>
            </w:r>
          </w:p>
        </w:tc>
        <w:tc>
          <w:tcPr>
            <w:tcW w:w="998" w:type="dxa"/>
            <w:tcBorders>
              <w:top w:val="single" w:sz="6" w:space="0" w:color="auto"/>
              <w:left w:val="single" w:sz="4" w:space="0" w:color="auto"/>
              <w:bottom w:val="single" w:sz="6" w:space="0" w:color="auto"/>
              <w:right w:val="single" w:sz="6" w:space="0" w:color="auto"/>
            </w:tcBorders>
            <w:vAlign w:val="center"/>
          </w:tcPr>
          <w:p w:rsidR="005F4811" w:rsidRPr="00A70B97" w:rsidRDefault="00926ADB" w:rsidP="005F4811">
            <w:pPr>
              <w:spacing w:before="40" w:after="40"/>
              <w:ind w:left="-137" w:right="-191"/>
              <w:jc w:val="center"/>
              <w:rPr>
                <w:rFonts w:ascii="Calibri" w:hAnsi="Calibri"/>
                <w:b/>
                <w:color w:val="000000" w:themeColor="text1"/>
                <w:sz w:val="23"/>
                <w:szCs w:val="23"/>
              </w:rPr>
            </w:pPr>
            <w:r w:rsidRPr="00A70B97">
              <w:rPr>
                <w:rFonts w:ascii="Calibri" w:hAnsi="Calibri"/>
                <w:b/>
                <w:color w:val="000000" w:themeColor="text1"/>
                <w:sz w:val="23"/>
                <w:szCs w:val="23"/>
                <w:lang w:val="en-US"/>
              </w:rPr>
              <w:t>40</w:t>
            </w:r>
            <w:r w:rsidR="005F4811" w:rsidRPr="00A70B97">
              <w:rPr>
                <w:rFonts w:ascii="Calibri" w:hAnsi="Calibri"/>
                <w:b/>
                <w:color w:val="000000" w:themeColor="text1"/>
                <w:sz w:val="23"/>
                <w:szCs w:val="23"/>
              </w:rPr>
              <w:t>,0</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tcPr>
          <w:p w:rsidR="005F4811" w:rsidRPr="00A70B97" w:rsidRDefault="005F4811" w:rsidP="004C7A23">
            <w:pPr>
              <w:spacing w:before="40" w:after="40"/>
              <w:ind w:left="-136" w:right="-106"/>
              <w:jc w:val="center"/>
              <w:rPr>
                <w:rFonts w:ascii="Calibri" w:hAnsi="Calibri"/>
                <w:color w:val="000000" w:themeColor="text1"/>
              </w:rPr>
            </w:pPr>
            <w:r w:rsidRPr="00A70B97">
              <w:rPr>
                <w:rFonts w:ascii="Calibri" w:hAnsi="Calibri"/>
                <w:i/>
                <w:color w:val="000000" w:themeColor="text1"/>
              </w:rPr>
              <w:t>на 4 цифровых</w:t>
            </w:r>
            <w:r w:rsidR="004C7A23" w:rsidRPr="00A70B97">
              <w:rPr>
                <w:rFonts w:ascii="Calibri" w:hAnsi="Calibri"/>
                <w:i/>
                <w:color w:val="000000" w:themeColor="text1"/>
              </w:rPr>
              <w:t xml:space="preserve"> </w:t>
            </w:r>
            <w:r w:rsidRPr="00A70B97">
              <w:rPr>
                <w:rFonts w:ascii="Calibri" w:hAnsi="Calibri"/>
                <w:i/>
                <w:color w:val="000000" w:themeColor="text1"/>
              </w:rPr>
              <w:t>звуковых канала</w:t>
            </w:r>
          </w:p>
        </w:tc>
      </w:tr>
      <w:tr w:rsidR="00E21FBB" w:rsidRPr="00A70B97" w:rsidTr="00E735B5">
        <w:trPr>
          <w:cantSplit/>
        </w:trPr>
        <w:tc>
          <w:tcPr>
            <w:tcW w:w="10208" w:type="dxa"/>
            <w:gridSpan w:val="4"/>
            <w:tcBorders>
              <w:top w:val="single" w:sz="6" w:space="0" w:color="auto"/>
              <w:left w:val="single" w:sz="6" w:space="0" w:color="auto"/>
              <w:bottom w:val="single" w:sz="6" w:space="0" w:color="auto"/>
              <w:right w:val="single" w:sz="6" w:space="0" w:color="auto"/>
            </w:tcBorders>
            <w:vAlign w:val="center"/>
          </w:tcPr>
          <w:p w:rsidR="004C7A23" w:rsidRPr="00A70B97" w:rsidRDefault="004C7A23" w:rsidP="004C7A23">
            <w:pPr>
              <w:spacing w:before="40" w:after="40"/>
              <w:ind w:left="34" w:right="-108"/>
              <w:rPr>
                <w:rFonts w:ascii="Calibri" w:hAnsi="Calibri" w:cs="Calibri"/>
                <w:b/>
                <w:bCs/>
                <w:i/>
                <w:color w:val="000000" w:themeColor="text1"/>
                <w:spacing w:val="-6"/>
                <w:sz w:val="18"/>
                <w:szCs w:val="18"/>
                <w:u w:val="single"/>
              </w:rPr>
            </w:pPr>
            <w:r w:rsidRPr="00A70B97">
              <w:rPr>
                <w:rFonts w:ascii="Calibri" w:hAnsi="Calibri"/>
                <w:b/>
                <w:i/>
                <w:color w:val="000000" w:themeColor="text1"/>
                <w:sz w:val="24"/>
                <w:szCs w:val="24"/>
              </w:rPr>
              <w:sym w:font="Symbol" w:char="F0B7"/>
            </w:r>
            <w:r w:rsidRPr="00A70B97">
              <w:rPr>
                <w:rFonts w:ascii="Calibri" w:hAnsi="Calibri"/>
                <w:b/>
                <w:i/>
                <w:color w:val="000000" w:themeColor="text1"/>
                <w:sz w:val="24"/>
                <w:szCs w:val="24"/>
              </w:rPr>
              <w:t xml:space="preserve">  Возможны другие варианты кабеля-переходника.  Запрашивайте.</w:t>
            </w:r>
          </w:p>
        </w:tc>
      </w:tr>
    </w:tbl>
    <w:p w:rsidR="00EB763C" w:rsidRPr="00A70B97" w:rsidRDefault="00EB763C" w:rsidP="004C7A23">
      <w:pPr>
        <w:rPr>
          <w:color w:val="000000" w:themeColor="text1"/>
          <w14:shadow w14:blurRad="50800" w14:dist="38100" w14:dir="5400000" w14:sx="100000" w14:sy="100000" w14:kx="0" w14:ky="0" w14:algn="t">
            <w14:srgbClr w14:val="000000">
              <w14:alpha w14:val="60000"/>
            </w14:srgbClr>
          </w14:shadow>
        </w:rPr>
      </w:pPr>
    </w:p>
    <w:p w:rsidR="005F4811" w:rsidRPr="00A70B97" w:rsidRDefault="005F4811" w:rsidP="004C7A23">
      <w:pPr>
        <w:rPr>
          <w:color w:val="000000" w:themeColor="text1"/>
          <w14:shadow w14:blurRad="50800" w14:dist="38100" w14:dir="5400000" w14:sx="100000" w14:sy="100000" w14:kx="0" w14:ky="0" w14:algn="t">
            <w14:srgbClr w14:val="000000">
              <w14:alpha w14:val="60000"/>
            </w14:srgbClr>
          </w14:shadow>
        </w:rPr>
      </w:pPr>
    </w:p>
    <w:p w:rsidR="004C7A23" w:rsidRPr="00A70B97" w:rsidRDefault="004C7A23" w:rsidP="004A34F7">
      <w:pPr>
        <w:pBdr>
          <w:top w:val="single" w:sz="4" w:space="1" w:color="auto"/>
          <w:left w:val="single" w:sz="4" w:space="6" w:color="auto"/>
          <w:bottom w:val="single" w:sz="4" w:space="1" w:color="auto"/>
          <w:right w:val="single" w:sz="4" w:space="4" w:color="auto"/>
        </w:pBdr>
        <w:spacing w:before="120" w:after="120"/>
        <w:ind w:left="142"/>
        <w:jc w:val="center"/>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pP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Переходные панели 1</w:t>
      </w:r>
      <w:r w:rsidRPr="00A70B97">
        <w:rPr>
          <w:rFonts w:ascii="Calibri" w:hAnsi="Calibri" w:cs="Arial"/>
          <w:b/>
          <w:bCs/>
          <w:color w:val="000000" w:themeColor="text1"/>
          <w:sz w:val="28"/>
          <w:szCs w:val="28"/>
          <w:lang w:val="en-US"/>
          <w14:shadow w14:blurRad="50800" w14:dist="38100" w14:dir="5400000" w14:sx="100000" w14:sy="100000" w14:kx="0" w14:ky="0" w14:algn="t">
            <w14:srgbClr w14:val="000000">
              <w14:alpha w14:val="60000"/>
            </w14:srgbClr>
          </w14:shadow>
        </w:rPr>
        <w:t>U</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xml:space="preserve"> с разъемами </w:t>
      </w:r>
      <w:r w:rsidRPr="00A70B97">
        <w:rPr>
          <w:rFonts w:ascii="Calibri" w:hAnsi="Calibri" w:cs="Arial"/>
          <w:b/>
          <w:bCs/>
          <w:color w:val="000000" w:themeColor="text1"/>
          <w:sz w:val="28"/>
          <w:szCs w:val="28"/>
          <w:lang w:val="en-US"/>
          <w14:shadow w14:blurRad="50800" w14:dist="38100" w14:dir="5400000" w14:sx="100000" w14:sy="100000" w14:kx="0" w14:ky="0" w14:algn="t">
            <w14:srgbClr w14:val="000000">
              <w14:alpha w14:val="60000"/>
            </w14:srgbClr>
          </w14:shadow>
        </w:rPr>
        <w:t>XLR</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xml:space="preserve"> для подключения звуковых сигналов </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br/>
        <w:t>к оборудованию «</w:t>
      </w:r>
      <w:r w:rsidRPr="00A70B97">
        <w:rPr>
          <w:rFonts w:ascii="Calibri" w:hAnsi="Calibri" w:cs="Arial"/>
          <w:b/>
          <w:bCs/>
          <w:color w:val="000000" w:themeColor="text1"/>
          <w:sz w:val="28"/>
          <w:szCs w:val="28"/>
          <w:lang w:val="en-US"/>
          <w14:shadow w14:blurRad="50800" w14:dist="38100" w14:dir="5400000" w14:sx="100000" w14:sy="100000" w14:kx="0" w14:ky="0" w14:algn="t">
            <w14:srgbClr w14:val="000000">
              <w14:alpha w14:val="60000"/>
            </w14:srgbClr>
          </w14:shadow>
        </w:rPr>
        <w:t>PROFNEXT</w:t>
      </w:r>
      <w:r w:rsidRPr="00A70B97">
        <w:rPr>
          <w:rFonts w:ascii="Calibri" w:hAnsi="Calibri" w:cs="Arial"/>
          <w:b/>
          <w:bCs/>
          <w:color w:val="000000" w:themeColor="text1"/>
          <w:sz w:val="28"/>
          <w:szCs w:val="28"/>
          <w14:shadow w14:blurRad="50800" w14:dist="38100" w14:dir="5400000" w14:sx="100000" w14:sy="100000" w14:kx="0" w14:ky="0" w14:algn="t">
            <w14:srgbClr w14:val="000000">
              <w14:alpha w14:val="60000"/>
            </w14:srgbClr>
          </w14:shadow>
        </w:rPr>
        <w:t>» смотри в Приложении №2 к данному документу.</w:t>
      </w:r>
    </w:p>
    <w:p w:rsidR="005F4811" w:rsidRPr="00A70B97" w:rsidRDefault="005F4811" w:rsidP="004C7A23">
      <w:pPr>
        <w:rPr>
          <w:color w:val="000000" w:themeColor="text1"/>
          <w14:shadow w14:blurRad="50800" w14:dist="38100" w14:dir="5400000" w14:sx="100000" w14:sy="100000" w14:kx="0" w14:ky="0" w14:algn="t">
            <w14:srgbClr w14:val="000000">
              <w14:alpha w14:val="60000"/>
            </w14:srgbClr>
          </w14:shadow>
        </w:rPr>
      </w:pPr>
    </w:p>
    <w:p w:rsidR="00C47770" w:rsidRPr="00A70B97" w:rsidRDefault="00C47770" w:rsidP="004C7A23">
      <w:pPr>
        <w:rPr>
          <w:color w:val="000000" w:themeColor="text1"/>
          <w14:shadow w14:blurRad="50800" w14:dist="38100" w14:dir="5400000" w14:sx="100000" w14:sy="100000" w14:kx="0" w14:ky="0" w14:algn="t">
            <w14:srgbClr w14:val="000000">
              <w14:alpha w14:val="60000"/>
            </w14:srgbClr>
          </w14:shadow>
        </w:rPr>
      </w:pPr>
    </w:p>
    <w:p w:rsidR="0042568B" w:rsidRPr="00A70B97" w:rsidRDefault="00CB43A0" w:rsidP="0042568B">
      <w:pPr>
        <w:spacing w:line="220" w:lineRule="exact"/>
        <w:rPr>
          <w:b/>
          <w:color w:val="000000" w:themeColor="text1"/>
          <w:sz w:val="28"/>
          <w:szCs w:val="28"/>
        </w:rPr>
      </w:pPr>
      <w:r w:rsidRPr="00A70B97">
        <w:rPr>
          <w:rFonts w:ascii="Calibri" w:hAnsi="Calibri"/>
          <w:color w:val="000000" w:themeColor="text1"/>
        </w:rPr>
        <w:br w:type="page"/>
      </w:r>
    </w:p>
    <w:p w:rsidR="0042568B" w:rsidRPr="00A70B97" w:rsidRDefault="00424518" w:rsidP="00871F22">
      <w:pPr>
        <w:pBdr>
          <w:bottom w:val="single" w:sz="12" w:space="1" w:color="auto"/>
        </w:pBdr>
        <w:spacing w:after="120" w:line="220" w:lineRule="exact"/>
        <w:ind w:right="142"/>
        <w:jc w:val="right"/>
        <w:outlineLvl w:val="0"/>
        <w:rPr>
          <w:rFonts w:ascii="Calibri" w:hAnsi="Calibri"/>
          <w:b/>
          <w:bCs/>
          <w:color w:val="000000" w:themeColor="text1"/>
          <w:sz w:val="24"/>
          <w:szCs w:val="24"/>
        </w:rPr>
      </w:pPr>
      <w:r w:rsidRPr="00A70B97">
        <w:rPr>
          <w:rFonts w:ascii="Calibri" w:hAnsi="Calibri" w:cs="Arial"/>
          <w:b/>
          <w:bCs/>
          <w:color w:val="000000" w:themeColor="text1"/>
          <w:sz w:val="22"/>
          <w:szCs w:val="22"/>
        </w:rPr>
        <w:lastRenderedPageBreak/>
        <w:br/>
      </w:r>
      <w:r w:rsidR="00FF4A93" w:rsidRPr="00A70B97">
        <w:rPr>
          <w:rFonts w:ascii="Calibri" w:hAnsi="Calibri" w:cs="Arial"/>
          <w:b/>
          <w:bCs/>
          <w:color w:val="000000" w:themeColor="text1"/>
          <w:sz w:val="24"/>
          <w:szCs w:val="24"/>
          <w14:shadow w14:blurRad="50800" w14:dist="38100" w14:dir="5400000" w14:sx="100000" w14:sy="100000" w14:kx="0" w14:ky="0" w14:algn="t">
            <w14:srgbClr w14:val="000000">
              <w14:alpha w14:val="60000"/>
            </w14:srgbClr>
          </w14:shadow>
        </w:rPr>
        <w:t>ОПТИЧЕСКИЕ МУЛЬТИПЛЕКСОРЫ</w:t>
      </w:r>
      <w:r w:rsidR="0042568B" w:rsidRPr="00A70B97">
        <w:rPr>
          <w:rFonts w:ascii="Calibri" w:hAnsi="Calibri" w:cs="Arial"/>
          <w:b/>
          <w:bCs/>
          <w:color w:val="000000" w:themeColor="text1"/>
          <w:sz w:val="24"/>
          <w:szCs w:val="24"/>
          <w14:shadow w14:blurRad="50800" w14:dist="38100" w14:dir="5400000" w14:sx="100000" w14:sy="100000" w14:kx="0" w14:ky="0" w14:algn="t">
            <w14:srgbClr w14:val="000000">
              <w14:alpha w14:val="60000"/>
            </w14:srgbClr>
          </w14:shadow>
        </w:rPr>
        <w:t>/</w:t>
      </w:r>
      <w:r w:rsidR="00FF4A93" w:rsidRPr="00A70B97">
        <w:rPr>
          <w:rFonts w:ascii="Calibri" w:hAnsi="Calibri" w:cs="Arial"/>
          <w:b/>
          <w:bCs/>
          <w:color w:val="000000" w:themeColor="text1"/>
          <w:sz w:val="24"/>
          <w:szCs w:val="24"/>
          <w14:shadow w14:blurRad="50800" w14:dist="38100" w14:dir="5400000" w14:sx="100000" w14:sy="100000" w14:kx="0" w14:ky="0" w14:algn="t">
            <w14:srgbClr w14:val="000000">
              <w14:alpha w14:val="60000"/>
            </w14:srgbClr>
          </w14:shadow>
        </w:rPr>
        <w:t xml:space="preserve">ДЕМУЛЬТИПЛЕКСОРЫ </w:t>
      </w:r>
      <w:r w:rsidR="0042568B" w:rsidRPr="00A70B97">
        <w:rPr>
          <w:rFonts w:ascii="Calibri" w:hAnsi="Calibri" w:cs="Arial"/>
          <w:b/>
          <w:bCs/>
          <w:color w:val="000000" w:themeColor="text1"/>
          <w:sz w:val="24"/>
          <w:szCs w:val="24"/>
          <w14:shadow w14:blurRad="50800" w14:dist="38100" w14:dir="5400000" w14:sx="100000" w14:sy="100000" w14:kx="0" w14:ky="0" w14:algn="t">
            <w14:srgbClr w14:val="000000">
              <w14:alpha w14:val="60000"/>
            </w14:srgbClr>
          </w14:shadow>
        </w:rPr>
        <w:t xml:space="preserve">WDM, </w:t>
      </w:r>
      <w:r w:rsidR="0042568B" w:rsidRPr="00A70B97">
        <w:rPr>
          <w:rFonts w:ascii="Calibri" w:hAnsi="Calibri" w:cs="Arial"/>
          <w:b/>
          <w:bCs/>
          <w:color w:val="000000" w:themeColor="text1"/>
          <w:sz w:val="24"/>
          <w:szCs w:val="24"/>
          <w:lang w:val="en-US"/>
          <w14:shadow w14:blurRad="50800" w14:dist="38100" w14:dir="5400000" w14:sx="100000" w14:sy="100000" w14:kx="0" w14:ky="0" w14:algn="t">
            <w14:srgbClr w14:val="000000">
              <w14:alpha w14:val="60000"/>
            </w14:srgbClr>
          </w14:shadow>
        </w:rPr>
        <w:t>C</w:t>
      </w:r>
      <w:r w:rsidR="0042568B" w:rsidRPr="00A70B97">
        <w:rPr>
          <w:rFonts w:ascii="Calibri" w:hAnsi="Calibri" w:cs="Arial"/>
          <w:b/>
          <w:bCs/>
          <w:color w:val="000000" w:themeColor="text1"/>
          <w:sz w:val="24"/>
          <w:szCs w:val="24"/>
          <w14:shadow w14:blurRad="50800" w14:dist="38100" w14:dir="5400000" w14:sx="100000" w14:sy="100000" w14:kx="0" w14:ky="0" w14:algn="t">
            <w14:srgbClr w14:val="000000">
              <w14:alpha w14:val="60000"/>
            </w14:srgbClr>
          </w14:shadow>
        </w:rPr>
        <w:t xml:space="preserve">WDM, </w:t>
      </w:r>
      <w:r w:rsidR="0042568B" w:rsidRPr="00A70B97">
        <w:rPr>
          <w:rFonts w:ascii="Calibri" w:hAnsi="Calibri" w:cs="Arial"/>
          <w:b/>
          <w:bCs/>
          <w:color w:val="000000" w:themeColor="text1"/>
          <w:sz w:val="24"/>
          <w:szCs w:val="24"/>
          <w:lang w:val="en-US"/>
          <w14:shadow w14:blurRad="50800" w14:dist="38100" w14:dir="5400000" w14:sx="100000" w14:sy="100000" w14:kx="0" w14:ky="0" w14:algn="t">
            <w14:srgbClr w14:val="000000">
              <w14:alpha w14:val="60000"/>
            </w14:srgbClr>
          </w14:shadow>
        </w:rPr>
        <w:t>D</w:t>
      </w:r>
      <w:r w:rsidR="0042568B" w:rsidRPr="00A70B97">
        <w:rPr>
          <w:rFonts w:ascii="Calibri" w:hAnsi="Calibri" w:cs="Arial"/>
          <w:b/>
          <w:color w:val="000000" w:themeColor="text1"/>
          <w:sz w:val="24"/>
          <w:szCs w:val="24"/>
          <w14:shadow w14:blurRad="50800" w14:dist="38100" w14:dir="5400000" w14:sx="100000" w14:sy="100000" w14:kx="0" w14:ky="0" w14:algn="t">
            <w14:srgbClr w14:val="000000">
              <w14:alpha w14:val="60000"/>
            </w14:srgbClr>
          </w14:shadow>
        </w:rPr>
        <w:t>WDM</w:t>
      </w:r>
    </w:p>
    <w:tbl>
      <w:tblPr>
        <w:tblW w:w="10208" w:type="dxa"/>
        <w:tblInd w:w="108" w:type="dxa"/>
        <w:tblLayout w:type="fixed"/>
        <w:tblLook w:val="0000" w:firstRow="0" w:lastRow="0" w:firstColumn="0" w:lastColumn="0" w:noHBand="0" w:noVBand="0"/>
      </w:tblPr>
      <w:tblGrid>
        <w:gridCol w:w="5101"/>
        <w:gridCol w:w="2410"/>
        <w:gridCol w:w="996"/>
        <w:gridCol w:w="1701"/>
      </w:tblGrid>
      <w:tr w:rsidR="00E21FBB" w:rsidRPr="00A70B97" w:rsidTr="004D2491">
        <w:trPr>
          <w:cantSplit/>
        </w:trPr>
        <w:tc>
          <w:tcPr>
            <w:tcW w:w="5101" w:type="dxa"/>
            <w:tcBorders>
              <w:top w:val="single" w:sz="6" w:space="0" w:color="auto"/>
              <w:left w:val="single" w:sz="6" w:space="0" w:color="auto"/>
              <w:bottom w:val="single" w:sz="12" w:space="0" w:color="auto"/>
              <w:right w:val="single" w:sz="6" w:space="0" w:color="auto"/>
            </w:tcBorders>
            <w:vAlign w:val="center"/>
          </w:tcPr>
          <w:p w:rsidR="00F83AC9" w:rsidRPr="00A70B97" w:rsidRDefault="00F83AC9" w:rsidP="00003583">
            <w:pPr>
              <w:spacing w:before="40" w:after="40"/>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Наименование </w:t>
            </w:r>
            <w:r w:rsidRPr="00A70B97">
              <w:rPr>
                <w:rFonts w:ascii="Calibri" w:hAnsi="Calibri"/>
                <w:b/>
                <w:bCs/>
                <w:color w:val="000000" w:themeColor="text1"/>
                <w:sz w:val="18"/>
                <w:szCs w:val="18"/>
              </w:rPr>
              <w:br/>
              <w:t>и функциональное назначение устройств</w:t>
            </w:r>
          </w:p>
        </w:tc>
        <w:tc>
          <w:tcPr>
            <w:tcW w:w="2410" w:type="dxa"/>
            <w:tcBorders>
              <w:top w:val="single" w:sz="6" w:space="0" w:color="auto"/>
              <w:left w:val="single" w:sz="6" w:space="0" w:color="auto"/>
              <w:bottom w:val="single" w:sz="12" w:space="0" w:color="auto"/>
              <w:right w:val="single" w:sz="6" w:space="0" w:color="auto"/>
            </w:tcBorders>
            <w:vAlign w:val="center"/>
          </w:tcPr>
          <w:p w:rsidR="00F83AC9" w:rsidRPr="00A70B97" w:rsidRDefault="00F83AC9" w:rsidP="00003583">
            <w:pPr>
              <w:spacing w:before="40" w:after="40"/>
              <w:jc w:val="center"/>
              <w:rPr>
                <w:rFonts w:ascii="Calibri" w:hAnsi="Calibri"/>
                <w:b/>
                <w:bCs/>
                <w:color w:val="000000" w:themeColor="text1"/>
                <w:sz w:val="18"/>
                <w:szCs w:val="18"/>
              </w:rPr>
            </w:pPr>
            <w:r w:rsidRPr="00A70B97">
              <w:rPr>
                <w:rFonts w:ascii="Calibri" w:hAnsi="Calibri"/>
                <w:b/>
                <w:bCs/>
                <w:color w:val="000000" w:themeColor="text1"/>
                <w:sz w:val="18"/>
                <w:szCs w:val="18"/>
              </w:rPr>
              <w:t xml:space="preserve">Шифр </w:t>
            </w:r>
            <w:r w:rsidR="00003583" w:rsidRPr="00A70B97">
              <w:rPr>
                <w:rFonts w:ascii="Calibri" w:hAnsi="Calibri"/>
                <w:b/>
                <w:bCs/>
                <w:color w:val="000000" w:themeColor="text1"/>
                <w:sz w:val="18"/>
                <w:szCs w:val="18"/>
              </w:rPr>
              <w:br/>
            </w:r>
            <w:r w:rsidRPr="00A70B97">
              <w:rPr>
                <w:rFonts w:ascii="Calibri" w:hAnsi="Calibri"/>
                <w:b/>
                <w:bCs/>
                <w:color w:val="000000" w:themeColor="text1"/>
                <w:sz w:val="18"/>
                <w:szCs w:val="18"/>
              </w:rPr>
              <w:t>устройства</w:t>
            </w:r>
          </w:p>
        </w:tc>
        <w:tc>
          <w:tcPr>
            <w:tcW w:w="996" w:type="dxa"/>
            <w:tcBorders>
              <w:top w:val="single" w:sz="6" w:space="0" w:color="auto"/>
              <w:left w:val="single" w:sz="6" w:space="0" w:color="auto"/>
              <w:bottom w:val="single" w:sz="12" w:space="0" w:color="auto"/>
              <w:right w:val="single" w:sz="6" w:space="0" w:color="auto"/>
            </w:tcBorders>
            <w:vAlign w:val="center"/>
          </w:tcPr>
          <w:p w:rsidR="00F83AC9" w:rsidRPr="00A70B97" w:rsidRDefault="00F83AC9" w:rsidP="00003583">
            <w:pPr>
              <w:pStyle w:val="a7"/>
              <w:spacing w:before="40" w:after="40" w:line="240" w:lineRule="auto"/>
              <w:ind w:left="-107" w:right="-108"/>
              <w:rPr>
                <w:rFonts w:ascii="Calibri" w:hAnsi="Calibri"/>
                <w:b w:val="0"/>
                <w:bCs w:val="0"/>
                <w:color w:val="000000" w:themeColor="text1"/>
              </w:rPr>
            </w:pPr>
            <w:r w:rsidRPr="00A70B97">
              <w:rPr>
                <w:rFonts w:ascii="Calibri" w:hAnsi="Calibri"/>
                <w:color w:val="000000" w:themeColor="text1"/>
                <w:spacing w:val="-4"/>
              </w:rPr>
              <w:t>Стоимость,</w:t>
            </w:r>
            <w:r w:rsidR="00003583" w:rsidRPr="00A70B97">
              <w:rPr>
                <w:rFonts w:ascii="Calibri" w:hAnsi="Calibri"/>
                <w:color w:val="000000" w:themeColor="text1"/>
                <w:spacing w:val="-4"/>
              </w:rPr>
              <w:br/>
            </w:r>
            <w:r w:rsidRPr="00A70B97">
              <w:rPr>
                <w:rFonts w:ascii="Calibri" w:hAnsi="Calibri"/>
                <w:b w:val="0"/>
                <w:bCs w:val="0"/>
                <w:color w:val="000000" w:themeColor="text1"/>
                <w:spacing w:val="-4"/>
              </w:rPr>
              <w:t xml:space="preserve">у.е. </w:t>
            </w:r>
          </w:p>
        </w:tc>
        <w:tc>
          <w:tcPr>
            <w:tcW w:w="1701" w:type="dxa"/>
            <w:tcBorders>
              <w:top w:val="single" w:sz="6" w:space="0" w:color="auto"/>
              <w:left w:val="single" w:sz="6" w:space="0" w:color="auto"/>
              <w:bottom w:val="single" w:sz="12" w:space="0" w:color="auto"/>
              <w:right w:val="single" w:sz="6" w:space="0" w:color="auto"/>
            </w:tcBorders>
            <w:vAlign w:val="center"/>
          </w:tcPr>
          <w:p w:rsidR="00F83AC9" w:rsidRPr="00A70B97" w:rsidRDefault="00F83AC9" w:rsidP="00003583">
            <w:pPr>
              <w:spacing w:before="40" w:after="40"/>
              <w:ind w:left="-108" w:right="-108"/>
              <w:jc w:val="center"/>
              <w:rPr>
                <w:rFonts w:ascii="Calibri" w:hAnsi="Calibri"/>
                <w:b/>
                <w:bCs/>
                <w:color w:val="000000" w:themeColor="text1"/>
                <w:sz w:val="18"/>
                <w:szCs w:val="18"/>
              </w:rPr>
            </w:pPr>
            <w:r w:rsidRPr="00A70B97">
              <w:rPr>
                <w:rFonts w:ascii="Calibri" w:hAnsi="Calibri"/>
                <w:b/>
                <w:bCs/>
                <w:color w:val="000000" w:themeColor="text1"/>
                <w:sz w:val="18"/>
                <w:szCs w:val="18"/>
              </w:rPr>
              <w:t>Примечание</w:t>
            </w:r>
          </w:p>
        </w:tc>
      </w:tr>
      <w:tr w:rsidR="00E21FBB" w:rsidRPr="00A70B97" w:rsidTr="004D2491">
        <w:trPr>
          <w:cantSplit/>
          <w:trHeight w:val="290"/>
        </w:trPr>
        <w:tc>
          <w:tcPr>
            <w:tcW w:w="10208" w:type="dxa"/>
            <w:gridSpan w:val="4"/>
            <w:tcBorders>
              <w:top w:val="single" w:sz="4" w:space="0" w:color="auto"/>
              <w:left w:val="single" w:sz="4" w:space="0" w:color="auto"/>
              <w:bottom w:val="single" w:sz="12" w:space="0" w:color="auto"/>
              <w:right w:val="single" w:sz="4" w:space="0" w:color="auto"/>
            </w:tcBorders>
          </w:tcPr>
          <w:p w:rsidR="00152FB4" w:rsidRPr="00A70B97" w:rsidRDefault="00152FB4" w:rsidP="00573EB1">
            <w:pPr>
              <w:shd w:val="clear" w:color="auto" w:fill="FFFFFF"/>
              <w:spacing w:before="60" w:after="60" w:line="300" w:lineRule="exact"/>
              <w:ind w:left="-108" w:right="-108"/>
              <w:jc w:val="center"/>
              <w:rPr>
                <w:rFonts w:ascii="Calibri" w:hAnsi="Calibri" w:cs="Arial"/>
                <w:color w:val="000000" w:themeColor="text1"/>
                <w:spacing w:val="2"/>
                <w:sz w:val="30"/>
                <w:szCs w:val="30"/>
                <w14:shadow w14:blurRad="50800" w14:dist="38100" w14:dir="2700000" w14:sx="100000" w14:sy="100000" w14:kx="0" w14:ky="0" w14:algn="tl">
                  <w14:srgbClr w14:val="000000">
                    <w14:alpha w14:val="60000"/>
                  </w14:srgbClr>
                </w14:shadow>
              </w:rPr>
            </w:pPr>
            <w:r w:rsidRPr="00A70B97">
              <w:rPr>
                <w:rFonts w:ascii="Calibri" w:hAnsi="Calibri" w:cs="Arial"/>
                <w:b/>
                <w:bCs/>
                <w:color w:val="000000" w:themeColor="text1"/>
                <w:spacing w:val="2"/>
                <w:sz w:val="30"/>
                <w:szCs w:val="30"/>
                <w14:shadow w14:blurRad="50800" w14:dist="38100" w14:dir="2700000" w14:sx="100000" w14:sy="100000" w14:kx="0" w14:ky="0" w14:algn="tl">
                  <w14:srgbClr w14:val="000000">
                    <w14:alpha w14:val="60000"/>
                  </w14:srgbClr>
                </w14:shadow>
              </w:rPr>
              <w:t xml:space="preserve">Оптические мультиплексоры/демультиплексоры WDM, </w:t>
            </w:r>
            <w:r w:rsidRPr="00A70B97">
              <w:rPr>
                <w:rFonts w:ascii="Calibri" w:hAnsi="Calibri" w:cs="Arial"/>
                <w:b/>
                <w:bCs/>
                <w:color w:val="000000" w:themeColor="text1"/>
                <w:spacing w:val="2"/>
                <w:sz w:val="30"/>
                <w:szCs w:val="30"/>
                <w:lang w:val="en-US"/>
                <w14:shadow w14:blurRad="50800" w14:dist="38100" w14:dir="2700000" w14:sx="100000" w14:sy="100000" w14:kx="0" w14:ky="0" w14:algn="tl">
                  <w14:srgbClr w14:val="000000">
                    <w14:alpha w14:val="60000"/>
                  </w14:srgbClr>
                </w14:shadow>
              </w:rPr>
              <w:t>C</w:t>
            </w:r>
            <w:r w:rsidRPr="00A70B97">
              <w:rPr>
                <w:rFonts w:ascii="Calibri" w:hAnsi="Calibri" w:cs="Arial"/>
                <w:b/>
                <w:bCs/>
                <w:color w:val="000000" w:themeColor="text1"/>
                <w:spacing w:val="2"/>
                <w:sz w:val="30"/>
                <w:szCs w:val="30"/>
                <w14:shadow w14:blurRad="50800" w14:dist="38100" w14:dir="2700000" w14:sx="100000" w14:sy="100000" w14:kx="0" w14:ky="0" w14:algn="tl">
                  <w14:srgbClr w14:val="000000">
                    <w14:alpha w14:val="60000"/>
                  </w14:srgbClr>
                </w14:shadow>
              </w:rPr>
              <w:t xml:space="preserve">WDM, </w:t>
            </w:r>
            <w:r w:rsidRPr="00A70B97">
              <w:rPr>
                <w:rFonts w:ascii="Calibri" w:hAnsi="Calibri" w:cs="Arial"/>
                <w:b/>
                <w:bCs/>
                <w:color w:val="000000" w:themeColor="text1"/>
                <w:spacing w:val="2"/>
                <w:sz w:val="30"/>
                <w:szCs w:val="30"/>
                <w:lang w:val="en-US"/>
                <w14:shadow w14:blurRad="50800" w14:dist="38100" w14:dir="2700000" w14:sx="100000" w14:sy="100000" w14:kx="0" w14:ky="0" w14:algn="tl">
                  <w14:srgbClr w14:val="000000">
                    <w14:alpha w14:val="60000"/>
                  </w14:srgbClr>
                </w14:shadow>
              </w:rPr>
              <w:t>D</w:t>
            </w:r>
            <w:r w:rsidRPr="00A70B97">
              <w:rPr>
                <w:rFonts w:ascii="Calibri" w:hAnsi="Calibri" w:cs="Arial"/>
                <w:b/>
                <w:color w:val="000000" w:themeColor="text1"/>
                <w:spacing w:val="2"/>
                <w:sz w:val="30"/>
                <w:szCs w:val="30"/>
                <w14:shadow w14:blurRad="50800" w14:dist="38100" w14:dir="2700000" w14:sx="100000" w14:sy="100000" w14:kx="0" w14:ky="0" w14:algn="tl">
                  <w14:srgbClr w14:val="000000">
                    <w14:alpha w14:val="60000"/>
                  </w14:srgbClr>
                </w14:shadow>
              </w:rPr>
              <w:t xml:space="preserve">WDM, </w:t>
            </w:r>
            <w:r w:rsidRPr="00A70B97">
              <w:rPr>
                <w:rFonts w:ascii="Calibri" w:hAnsi="Calibri" w:cs="Arial"/>
                <w:b/>
                <w:bCs/>
                <w:color w:val="000000" w:themeColor="text1"/>
                <w:spacing w:val="2"/>
                <w:sz w:val="30"/>
                <w:szCs w:val="30"/>
                <w:shd w:val="clear" w:color="auto" w:fill="FFFFFF"/>
                <w14:shadow w14:blurRad="50800" w14:dist="38100" w14:dir="2700000" w14:sx="100000" w14:sy="100000" w14:kx="0" w14:ky="0" w14:algn="tl">
                  <w14:srgbClr w14:val="000000">
                    <w14:alpha w14:val="60000"/>
                  </w14:srgbClr>
                </w14:shadow>
              </w:rPr>
              <w:t xml:space="preserve">сплиттеры/сумматоры,  аттенюаторы,  </w:t>
            </w:r>
            <w:r w:rsidRPr="00A70B97">
              <w:rPr>
                <w:rFonts w:ascii="Calibri" w:hAnsi="Calibri" w:cs="Arial"/>
                <w:b/>
                <w:color w:val="000000" w:themeColor="text1"/>
                <w:spacing w:val="2"/>
                <w:sz w:val="30"/>
                <w:szCs w:val="30"/>
                <w14:shadow w14:blurRad="50800" w14:dist="38100" w14:dir="2700000" w14:sx="100000" w14:sy="100000" w14:kx="0" w14:ky="0" w14:algn="tl">
                  <w14:srgbClr w14:val="000000">
                    <w14:alpha w14:val="60000"/>
                  </w14:srgbClr>
                </w14:shadow>
              </w:rPr>
              <w:t>патч-корды</w:t>
            </w:r>
          </w:p>
        </w:tc>
      </w:tr>
      <w:tr w:rsidR="00E21FBB" w:rsidRPr="00A70B97" w:rsidTr="004D2491">
        <w:trPr>
          <w:cantSplit/>
          <w:trHeight w:val="290"/>
        </w:trPr>
        <w:tc>
          <w:tcPr>
            <w:tcW w:w="10208" w:type="dxa"/>
            <w:gridSpan w:val="4"/>
            <w:tcBorders>
              <w:top w:val="single" w:sz="12" w:space="0" w:color="auto"/>
              <w:left w:val="single" w:sz="4" w:space="0" w:color="auto"/>
              <w:bottom w:val="single" w:sz="4" w:space="0" w:color="auto"/>
              <w:right w:val="single" w:sz="4" w:space="0" w:color="auto"/>
            </w:tcBorders>
          </w:tcPr>
          <w:p w:rsidR="00152FB4" w:rsidRPr="00A70B97" w:rsidRDefault="00152FB4" w:rsidP="007173F5">
            <w:pPr>
              <w:shd w:val="clear" w:color="auto" w:fill="FFFFFF"/>
              <w:spacing w:before="60" w:after="60"/>
              <w:ind w:left="-108" w:right="-108"/>
              <w:jc w:val="center"/>
              <w:rPr>
                <w:rFonts w:ascii="Calibri" w:hAnsi="Calibri" w:cs="Arial"/>
                <w:b/>
                <w:i/>
                <w:color w:val="000000" w:themeColor="text1"/>
                <w:spacing w:val="2"/>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color w:val="000000" w:themeColor="text1"/>
                <w:spacing w:val="2"/>
                <w:sz w:val="26"/>
                <w:szCs w:val="26"/>
                <w14:shadow w14:blurRad="50800" w14:dist="38100" w14:dir="5400000" w14:sx="100000" w14:sy="100000" w14:kx="0" w14:ky="0" w14:algn="t">
                  <w14:srgbClr w14:val="000000">
                    <w14:alpha w14:val="60000"/>
                  </w14:srgbClr>
                </w14:shadow>
              </w:rPr>
              <w:t>Оптические мультиплексоры/демультиплексоры</w:t>
            </w:r>
            <w:r w:rsidR="002A230D" w:rsidRPr="00A70B97">
              <w:rPr>
                <w:rFonts w:ascii="Calibri" w:hAnsi="Calibri" w:cs="Arial"/>
                <w:b/>
                <w:bCs/>
                <w:i/>
                <w:color w:val="000000" w:themeColor="text1"/>
                <w:spacing w:val="2"/>
                <w:sz w:val="26"/>
                <w:szCs w:val="26"/>
                <w14:shadow w14:blurRad="50800" w14:dist="38100" w14:dir="5400000" w14:sx="100000" w14:sy="100000" w14:kx="0" w14:ky="0" w14:algn="t">
                  <w14:srgbClr w14:val="000000">
                    <w14:alpha w14:val="60000"/>
                  </w14:srgbClr>
                </w14:shadow>
              </w:rPr>
              <w:t xml:space="preserve"> </w:t>
            </w:r>
            <w:r w:rsidRPr="00A70B97">
              <w:rPr>
                <w:rFonts w:ascii="Calibri" w:hAnsi="Calibri" w:cs="Arial"/>
                <w:b/>
                <w:bCs/>
                <w:i/>
                <w:color w:val="000000" w:themeColor="text1"/>
                <w:spacing w:val="2"/>
                <w:sz w:val="26"/>
                <w:szCs w:val="26"/>
                <w14:shadow w14:blurRad="50800" w14:dist="38100" w14:dir="5400000" w14:sx="100000" w14:sy="100000" w14:kx="0" w14:ky="0" w14:algn="t">
                  <w14:srgbClr w14:val="000000">
                    <w14:alpha w14:val="60000"/>
                  </w14:srgbClr>
                </w14:shadow>
              </w:rPr>
              <w:t xml:space="preserve"> WDM (1310/1550 нм)</w:t>
            </w:r>
          </w:p>
        </w:tc>
      </w:tr>
      <w:tr w:rsidR="00E21FBB" w:rsidRPr="00A70B97" w:rsidTr="00362FAB">
        <w:trPr>
          <w:cantSplit/>
          <w:trHeight w:val="290"/>
        </w:trPr>
        <w:tc>
          <w:tcPr>
            <w:tcW w:w="10208" w:type="dxa"/>
            <w:gridSpan w:val="4"/>
            <w:tcBorders>
              <w:top w:val="single" w:sz="4" w:space="0" w:color="auto"/>
              <w:left w:val="single" w:sz="6" w:space="0" w:color="auto"/>
              <w:bottom w:val="single" w:sz="6" w:space="0" w:color="auto"/>
              <w:right w:val="single" w:sz="6" w:space="0" w:color="auto"/>
            </w:tcBorders>
          </w:tcPr>
          <w:p w:rsidR="00152FB4" w:rsidRPr="00A70B97" w:rsidRDefault="00152FB4" w:rsidP="00424518">
            <w:pPr>
              <w:spacing w:before="40" w:after="40" w:line="160" w:lineRule="exact"/>
              <w:jc w:val="center"/>
              <w:rPr>
                <w:rFonts w:ascii="Calibri" w:hAnsi="Calibri"/>
                <w:bCs/>
                <w:i/>
                <w:iCs/>
                <w:color w:val="000000" w:themeColor="text1"/>
                <w:sz w:val="16"/>
                <w:szCs w:val="16"/>
              </w:rPr>
            </w:pPr>
            <w:r w:rsidRPr="00A70B97">
              <w:rPr>
                <w:rFonts w:ascii="Calibri" w:hAnsi="Calibri"/>
                <w:bCs/>
                <w:color w:val="000000" w:themeColor="text1"/>
                <w:spacing w:val="-4"/>
                <w:sz w:val="16"/>
                <w:szCs w:val="16"/>
              </w:rPr>
              <w:t>Позволяют передать/принять два оптических сигнала по одному оптоволокну, в том числе в дуплексном режиме.  Длины волн: (1310</w:t>
            </w:r>
            <w:r w:rsidRPr="00A70B97">
              <w:rPr>
                <w:rFonts w:ascii="Calibri" w:hAnsi="Calibri"/>
                <w:bCs/>
                <w:color w:val="000000" w:themeColor="text1"/>
                <w:spacing w:val="-4"/>
                <w:sz w:val="16"/>
                <w:szCs w:val="16"/>
              </w:rPr>
              <w:sym w:font="Symbol" w:char="F0B1"/>
            </w:r>
            <w:r w:rsidRPr="00A70B97">
              <w:rPr>
                <w:rFonts w:ascii="Calibri" w:hAnsi="Calibri"/>
                <w:bCs/>
                <w:color w:val="000000" w:themeColor="text1"/>
                <w:spacing w:val="-4"/>
                <w:sz w:val="16"/>
                <w:szCs w:val="16"/>
              </w:rPr>
              <w:t>20)нм  и  (1550</w:t>
            </w:r>
            <w:r w:rsidRPr="00A70B97">
              <w:rPr>
                <w:rFonts w:ascii="Calibri" w:hAnsi="Calibri"/>
                <w:bCs/>
                <w:color w:val="000000" w:themeColor="text1"/>
                <w:spacing w:val="-4"/>
                <w:sz w:val="16"/>
                <w:szCs w:val="16"/>
              </w:rPr>
              <w:sym w:font="Symbol" w:char="F0B1"/>
            </w:r>
            <w:r w:rsidRPr="00A70B97">
              <w:rPr>
                <w:rFonts w:ascii="Calibri" w:hAnsi="Calibri"/>
                <w:bCs/>
                <w:color w:val="000000" w:themeColor="text1"/>
                <w:spacing w:val="-4"/>
                <w:sz w:val="16"/>
                <w:szCs w:val="16"/>
              </w:rPr>
              <w:t>20)нм.  Система инвариантна к форматам входных электрических сигналов.  Для формирования оптических сигналов используются одноканальные оптические передатчики:  один на длине волны  1310 нм и второй на 1550 нм.  Суммирование оптических сигналов осуществляется на оптическом мультиплексоре.  Разделение оптических сигналов осуществляется на оптическом демультиплексоре.  Преобразование оптического сигнала в соответствующий электрический сигнал производится с помощью одноканальных оптических приёмников.</w:t>
            </w:r>
            <w:r w:rsidRPr="00A70B97">
              <w:rPr>
                <w:rFonts w:ascii="Calibri" w:hAnsi="Calibri"/>
                <w:bCs/>
                <w:color w:val="000000" w:themeColor="text1"/>
                <w:sz w:val="16"/>
                <w:szCs w:val="16"/>
              </w:rPr>
              <w:t xml:space="preserve"> Тип оптического разъёма FC/UPC.</w:t>
            </w:r>
          </w:p>
        </w:tc>
      </w:tr>
      <w:tr w:rsidR="00E21FBB" w:rsidRPr="00A70B97" w:rsidTr="00F83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1" w:type="dxa"/>
          </w:tcPr>
          <w:p w:rsidR="00152FB4" w:rsidRPr="00A70B97" w:rsidRDefault="00152FB4" w:rsidP="00424518">
            <w:pPr>
              <w:spacing w:before="40" w:after="40" w:line="240" w:lineRule="exact"/>
              <w:ind w:left="318" w:hanging="318"/>
              <w:rPr>
                <w:rFonts w:ascii="Calibri" w:hAnsi="Calibri"/>
                <w:b/>
                <w:color w:val="000000" w:themeColor="text1"/>
                <w:sz w:val="22"/>
                <w:szCs w:val="24"/>
              </w:rPr>
            </w:pPr>
            <w:r w:rsidRPr="00A70B97">
              <w:rPr>
                <w:rFonts w:ascii="Calibri" w:hAnsi="Calibri"/>
                <w:b/>
                <w:color w:val="000000" w:themeColor="text1"/>
                <w:sz w:val="22"/>
                <w:szCs w:val="24"/>
              </w:rPr>
              <w:t xml:space="preserve">1.  Оптический мультиплексор/демультиплексор  WDM </w:t>
            </w:r>
          </w:p>
        </w:tc>
        <w:tc>
          <w:tcPr>
            <w:tcW w:w="2410" w:type="dxa"/>
            <w:vAlign w:val="center"/>
          </w:tcPr>
          <w:p w:rsidR="00152FB4" w:rsidRPr="00A70B97" w:rsidRDefault="00152FB4" w:rsidP="002A230D">
            <w:pPr>
              <w:spacing w:before="40" w:after="40" w:line="240" w:lineRule="exact"/>
              <w:jc w:val="center"/>
              <w:rPr>
                <w:rFonts w:ascii="Calibri" w:hAnsi="Calibri"/>
                <w:b/>
                <w:color w:val="000000" w:themeColor="text1"/>
                <w:sz w:val="24"/>
                <w:szCs w:val="24"/>
              </w:rPr>
            </w:pPr>
            <w:r w:rsidRPr="00A70B97">
              <w:rPr>
                <w:rFonts w:ascii="Calibri" w:hAnsi="Calibri"/>
                <w:b/>
                <w:color w:val="000000" w:themeColor="text1"/>
                <w:sz w:val="24"/>
                <w:szCs w:val="24"/>
              </w:rPr>
              <w:t>PWOM-3210</w:t>
            </w:r>
          </w:p>
        </w:tc>
        <w:tc>
          <w:tcPr>
            <w:tcW w:w="996" w:type="dxa"/>
            <w:vAlign w:val="center"/>
          </w:tcPr>
          <w:p w:rsidR="00152FB4" w:rsidRPr="00A70B97" w:rsidRDefault="00152FB4" w:rsidP="002A230D">
            <w:pPr>
              <w:spacing w:before="40" w:after="40" w:line="240" w:lineRule="exact"/>
              <w:jc w:val="center"/>
              <w:rPr>
                <w:rFonts w:ascii="Calibri" w:hAnsi="Calibri"/>
                <w:b/>
                <w:color w:val="000000" w:themeColor="text1"/>
                <w:sz w:val="24"/>
                <w:szCs w:val="24"/>
              </w:rPr>
            </w:pPr>
            <w:r w:rsidRPr="00A70B97">
              <w:rPr>
                <w:rFonts w:ascii="Calibri" w:hAnsi="Calibri"/>
                <w:b/>
                <w:color w:val="000000" w:themeColor="text1"/>
                <w:sz w:val="24"/>
                <w:szCs w:val="24"/>
              </w:rPr>
              <w:t>1</w:t>
            </w:r>
            <w:r w:rsidR="00B96CFA" w:rsidRPr="00A70B97">
              <w:rPr>
                <w:rFonts w:ascii="Calibri" w:hAnsi="Calibri"/>
                <w:b/>
                <w:color w:val="000000" w:themeColor="text1"/>
                <w:sz w:val="24"/>
                <w:szCs w:val="24"/>
              </w:rPr>
              <w:t>9</w:t>
            </w:r>
            <w:r w:rsidRPr="00A70B97">
              <w:rPr>
                <w:rFonts w:ascii="Calibri" w:hAnsi="Calibri"/>
                <w:b/>
                <w:color w:val="000000" w:themeColor="text1"/>
                <w:sz w:val="24"/>
                <w:szCs w:val="24"/>
              </w:rPr>
              <w:t>0,0</w:t>
            </w:r>
          </w:p>
        </w:tc>
        <w:tc>
          <w:tcPr>
            <w:tcW w:w="1701" w:type="dxa"/>
            <w:tcBorders>
              <w:bottom w:val="single" w:sz="4" w:space="0" w:color="auto"/>
            </w:tcBorders>
            <w:vAlign w:val="center"/>
          </w:tcPr>
          <w:p w:rsidR="00152FB4" w:rsidRPr="00A70B97" w:rsidRDefault="00152FB4" w:rsidP="002A230D">
            <w:pPr>
              <w:spacing w:before="40" w:after="40" w:line="240" w:lineRule="exact"/>
              <w:ind w:left="-108" w:right="-108"/>
              <w:jc w:val="center"/>
              <w:rPr>
                <w:rFonts w:ascii="Calibri" w:hAnsi="Calibri"/>
                <w:b/>
                <w:bCs/>
                <w:color w:val="000000" w:themeColor="text1"/>
                <w:sz w:val="18"/>
                <w:szCs w:val="18"/>
              </w:rPr>
            </w:pPr>
          </w:p>
        </w:tc>
      </w:tr>
      <w:tr w:rsidR="00E21FBB" w:rsidRPr="00A70B97" w:rsidTr="00F83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1" w:type="dxa"/>
            <w:tcBorders>
              <w:bottom w:val="single" w:sz="4" w:space="0" w:color="auto"/>
            </w:tcBorders>
          </w:tcPr>
          <w:p w:rsidR="00152FB4" w:rsidRPr="00A70B97" w:rsidRDefault="00152FB4" w:rsidP="002A230D">
            <w:pPr>
              <w:spacing w:before="40" w:after="40" w:line="240" w:lineRule="exact"/>
              <w:ind w:left="318" w:hanging="318"/>
              <w:rPr>
                <w:rFonts w:ascii="Calibri" w:hAnsi="Calibri"/>
                <w:color w:val="000000" w:themeColor="text1"/>
                <w:spacing w:val="-6"/>
                <w:sz w:val="24"/>
                <w:szCs w:val="24"/>
              </w:rPr>
            </w:pPr>
            <w:r w:rsidRPr="00A70B97">
              <w:rPr>
                <w:rFonts w:ascii="Calibri" w:hAnsi="Calibri"/>
                <w:b/>
                <w:color w:val="000000" w:themeColor="text1"/>
                <w:sz w:val="22"/>
                <w:szCs w:val="22"/>
              </w:rPr>
              <w:t>2.  Монтажная планка 1</w:t>
            </w:r>
            <w:r w:rsidRPr="00A70B97">
              <w:rPr>
                <w:rFonts w:ascii="Calibri" w:hAnsi="Calibri"/>
                <w:b/>
                <w:color w:val="000000" w:themeColor="text1"/>
                <w:sz w:val="22"/>
                <w:szCs w:val="22"/>
                <w:lang w:val="en-US"/>
              </w:rPr>
              <w:t>U</w:t>
            </w:r>
            <w:r w:rsidRPr="00A70B97">
              <w:rPr>
                <w:rFonts w:ascii="Calibri" w:hAnsi="Calibri"/>
                <w:b/>
                <w:color w:val="000000" w:themeColor="text1"/>
                <w:sz w:val="22"/>
                <w:szCs w:val="22"/>
              </w:rPr>
              <w:t xml:space="preserve"> для установки блоков </w:t>
            </w:r>
            <w:r w:rsidRPr="00A70B97">
              <w:rPr>
                <w:rFonts w:ascii="Calibri" w:hAnsi="Calibri"/>
                <w:b/>
                <w:color w:val="000000" w:themeColor="text1"/>
                <w:sz w:val="22"/>
                <w:szCs w:val="22"/>
                <w:lang w:val="en-US"/>
              </w:rPr>
              <w:t>WDM</w:t>
            </w:r>
            <w:r w:rsidRPr="00A70B97">
              <w:rPr>
                <w:rFonts w:ascii="Calibri" w:hAnsi="Calibri"/>
                <w:b/>
                <w:color w:val="000000" w:themeColor="text1"/>
                <w:sz w:val="22"/>
                <w:szCs w:val="22"/>
              </w:rPr>
              <w:t xml:space="preserve"> в стойку</w:t>
            </w:r>
            <w:r w:rsidRPr="00A70B97">
              <w:rPr>
                <w:rFonts w:ascii="Calibri" w:hAnsi="Calibri"/>
                <w:color w:val="000000" w:themeColor="text1"/>
                <w:spacing w:val="-6"/>
                <w:sz w:val="24"/>
                <w:szCs w:val="24"/>
              </w:rPr>
              <w:t xml:space="preserve">   </w:t>
            </w:r>
            <w:r w:rsidRPr="00A70B97">
              <w:rPr>
                <w:rFonts w:ascii="Calibri" w:hAnsi="Calibri"/>
                <w:i/>
                <w:iCs/>
                <w:color w:val="000000" w:themeColor="text1"/>
                <w:spacing w:val="-6"/>
                <w:sz w:val="18"/>
                <w:szCs w:val="18"/>
              </w:rPr>
              <w:t>(до 3 блоков на планке)</w:t>
            </w:r>
          </w:p>
        </w:tc>
        <w:tc>
          <w:tcPr>
            <w:tcW w:w="2410" w:type="dxa"/>
            <w:tcBorders>
              <w:bottom w:val="single" w:sz="4" w:space="0" w:color="auto"/>
            </w:tcBorders>
            <w:vAlign w:val="center"/>
          </w:tcPr>
          <w:p w:rsidR="00152FB4" w:rsidRPr="00A70B97" w:rsidRDefault="00152FB4" w:rsidP="002A230D">
            <w:pPr>
              <w:spacing w:before="40" w:after="40" w:line="240" w:lineRule="exact"/>
              <w:jc w:val="center"/>
              <w:rPr>
                <w:rFonts w:ascii="Calibri" w:hAnsi="Calibri"/>
                <w:b/>
                <w:color w:val="000000" w:themeColor="text1"/>
                <w:sz w:val="24"/>
                <w:szCs w:val="24"/>
              </w:rPr>
            </w:pPr>
            <w:r w:rsidRPr="00A70B97">
              <w:rPr>
                <w:rFonts w:ascii="Calibri" w:hAnsi="Calibri"/>
                <w:b/>
                <w:color w:val="000000" w:themeColor="text1"/>
                <w:sz w:val="24"/>
                <w:szCs w:val="24"/>
              </w:rPr>
              <w:t>PM-021</w:t>
            </w:r>
          </w:p>
        </w:tc>
        <w:tc>
          <w:tcPr>
            <w:tcW w:w="996" w:type="dxa"/>
            <w:tcBorders>
              <w:bottom w:val="single" w:sz="4" w:space="0" w:color="auto"/>
            </w:tcBorders>
            <w:vAlign w:val="center"/>
          </w:tcPr>
          <w:p w:rsidR="00152FB4" w:rsidRPr="00A70B97" w:rsidRDefault="00152FB4" w:rsidP="002A230D">
            <w:pPr>
              <w:spacing w:before="40" w:after="40" w:line="24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r w:rsidR="00B96CFA" w:rsidRPr="00A70B97">
              <w:rPr>
                <w:rFonts w:ascii="Calibri" w:hAnsi="Calibri"/>
                <w:b/>
                <w:color w:val="000000" w:themeColor="text1"/>
                <w:sz w:val="24"/>
                <w:szCs w:val="24"/>
              </w:rPr>
              <w:t>5</w:t>
            </w:r>
            <w:r w:rsidRPr="00A70B97">
              <w:rPr>
                <w:rFonts w:ascii="Calibri" w:hAnsi="Calibri"/>
                <w:b/>
                <w:color w:val="000000" w:themeColor="text1"/>
                <w:sz w:val="24"/>
                <w:szCs w:val="24"/>
              </w:rPr>
              <w:t>,0</w:t>
            </w:r>
          </w:p>
        </w:tc>
        <w:tc>
          <w:tcPr>
            <w:tcW w:w="1701" w:type="dxa"/>
            <w:tcBorders>
              <w:bottom w:val="single" w:sz="4" w:space="0" w:color="auto"/>
            </w:tcBorders>
            <w:shd w:val="clear" w:color="auto" w:fill="auto"/>
          </w:tcPr>
          <w:p w:rsidR="00152FB4" w:rsidRPr="00A70B97" w:rsidRDefault="00152FB4" w:rsidP="002A230D">
            <w:pPr>
              <w:spacing w:before="40" w:after="40" w:line="240" w:lineRule="exact"/>
              <w:ind w:right="-108"/>
              <w:rPr>
                <w:rFonts w:ascii="Calibri" w:hAnsi="Calibri"/>
                <w:i/>
                <w:iCs/>
                <w:color w:val="000000" w:themeColor="text1"/>
                <w:sz w:val="22"/>
                <w:szCs w:val="22"/>
              </w:rPr>
            </w:pPr>
          </w:p>
        </w:tc>
      </w:tr>
      <w:tr w:rsidR="00E21FBB" w:rsidRPr="00A70B97" w:rsidTr="00362FAB">
        <w:trPr>
          <w:cantSplit/>
          <w:trHeight w:val="290"/>
        </w:trPr>
        <w:tc>
          <w:tcPr>
            <w:tcW w:w="10208" w:type="dxa"/>
            <w:gridSpan w:val="4"/>
            <w:tcBorders>
              <w:top w:val="single" w:sz="4" w:space="0" w:color="auto"/>
              <w:left w:val="single" w:sz="4" w:space="0" w:color="auto"/>
              <w:bottom w:val="single" w:sz="4" w:space="0" w:color="auto"/>
              <w:right w:val="single" w:sz="4" w:space="0" w:color="auto"/>
            </w:tcBorders>
          </w:tcPr>
          <w:p w:rsidR="00152FB4" w:rsidRPr="00A70B97" w:rsidRDefault="00152FB4" w:rsidP="00573EB1">
            <w:pPr>
              <w:shd w:val="clear" w:color="auto" w:fill="FFFFFF"/>
              <w:spacing w:before="60" w:after="40" w:line="240" w:lineRule="exact"/>
              <w:ind w:left="-108" w:right="-108"/>
              <w:jc w:val="center"/>
              <w:rPr>
                <w:rFonts w:ascii="Calibri" w:hAnsi="Calibri" w:cs="Arial"/>
                <w:i/>
                <w:color w:val="000000" w:themeColor="text1"/>
                <w:spacing w:val="2"/>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color w:val="000000" w:themeColor="text1"/>
                <w:spacing w:val="2"/>
                <w:sz w:val="26"/>
                <w:szCs w:val="26"/>
                <w14:shadow w14:blurRad="50800" w14:dist="38100" w14:dir="5400000" w14:sx="100000" w14:sy="100000" w14:kx="0" w14:ky="0" w14:algn="t">
                  <w14:srgbClr w14:val="000000">
                    <w14:alpha w14:val="60000"/>
                  </w14:srgbClr>
                </w14:shadow>
              </w:rPr>
              <w:t xml:space="preserve">Оптические мультиплексоры/демультиплексоры </w:t>
            </w:r>
            <w:r w:rsidRPr="00A70B97">
              <w:rPr>
                <w:rFonts w:ascii="Calibri" w:hAnsi="Calibri" w:cs="Arial"/>
                <w:b/>
                <w:bCs/>
                <w:i/>
                <w:color w:val="000000" w:themeColor="text1"/>
                <w:spacing w:val="2"/>
                <w:sz w:val="26"/>
                <w:szCs w:val="26"/>
                <w14:shadow w14:blurRad="50800" w14:dist="38100" w14:dir="5400000" w14:sx="100000" w14:sy="100000" w14:kx="0" w14:ky="0" w14:algn="t">
                  <w14:srgbClr w14:val="000000">
                    <w14:alpha w14:val="60000"/>
                  </w14:srgbClr>
                </w14:shadow>
              </w:rPr>
              <w:br/>
            </w:r>
            <w:r w:rsidRPr="00A70B97">
              <w:rPr>
                <w:rFonts w:ascii="Calibri" w:hAnsi="Calibri" w:cs="Arial"/>
                <w:b/>
                <w:bCs/>
                <w:i/>
                <w:color w:val="000000" w:themeColor="text1"/>
                <w:spacing w:val="2"/>
                <w:sz w:val="26"/>
                <w:szCs w:val="26"/>
                <w:lang w:val="en-US"/>
                <w14:shadow w14:blurRad="50800" w14:dist="38100" w14:dir="5400000" w14:sx="100000" w14:sy="100000" w14:kx="0" w14:ky="0" w14:algn="t">
                  <w14:srgbClr w14:val="000000">
                    <w14:alpha w14:val="60000"/>
                  </w14:srgbClr>
                </w14:shadow>
              </w:rPr>
              <w:t>C</w:t>
            </w:r>
            <w:r w:rsidRPr="00A70B97">
              <w:rPr>
                <w:rFonts w:ascii="Calibri" w:hAnsi="Calibri" w:cs="Arial"/>
                <w:b/>
                <w:bCs/>
                <w:i/>
                <w:color w:val="000000" w:themeColor="text1"/>
                <w:spacing w:val="2"/>
                <w:sz w:val="26"/>
                <w:szCs w:val="26"/>
                <w14:shadow w14:blurRad="50800" w14:dist="38100" w14:dir="5400000" w14:sx="100000" w14:sy="100000" w14:kx="0" w14:ky="0" w14:algn="t">
                  <w14:srgbClr w14:val="000000">
                    <w14:alpha w14:val="60000"/>
                  </w14:srgbClr>
                </w14:shadow>
              </w:rPr>
              <w:t xml:space="preserve">WDM (1270…1610нм), </w:t>
            </w:r>
            <w:r w:rsidRPr="00A70B97">
              <w:rPr>
                <w:rFonts w:ascii="Calibri" w:hAnsi="Calibri" w:cs="Arial"/>
                <w:b/>
                <w:bCs/>
                <w:i/>
                <w:color w:val="000000" w:themeColor="text1"/>
                <w:spacing w:val="2"/>
                <w:sz w:val="26"/>
                <w:szCs w:val="26"/>
                <w:lang w:val="en-US"/>
                <w14:shadow w14:blurRad="50800" w14:dist="38100" w14:dir="5400000" w14:sx="100000" w14:sy="100000" w14:kx="0" w14:ky="0" w14:algn="t">
                  <w14:srgbClr w14:val="000000">
                    <w14:alpha w14:val="60000"/>
                  </w14:srgbClr>
                </w14:shadow>
              </w:rPr>
              <w:t>D</w:t>
            </w:r>
            <w:r w:rsidRPr="00A70B97">
              <w:rPr>
                <w:rFonts w:ascii="Calibri" w:hAnsi="Calibri" w:cs="Arial"/>
                <w:b/>
                <w:i/>
                <w:color w:val="000000" w:themeColor="text1"/>
                <w:spacing w:val="2"/>
                <w:sz w:val="26"/>
                <w:szCs w:val="26"/>
                <w14:shadow w14:blurRad="50800" w14:dist="38100" w14:dir="5400000" w14:sx="100000" w14:sy="100000" w14:kx="0" w14:ky="0" w14:algn="t">
                  <w14:srgbClr w14:val="000000">
                    <w14:alpha w14:val="60000"/>
                  </w14:srgbClr>
                </w14:shadow>
              </w:rPr>
              <w:t>WDM</w:t>
            </w:r>
          </w:p>
        </w:tc>
      </w:tr>
      <w:tr w:rsidR="00E21FBB" w:rsidRPr="00A70B97" w:rsidTr="00362FAB">
        <w:trPr>
          <w:cantSplit/>
          <w:trHeight w:val="290"/>
        </w:trPr>
        <w:tc>
          <w:tcPr>
            <w:tcW w:w="10208" w:type="dxa"/>
            <w:gridSpan w:val="4"/>
            <w:tcBorders>
              <w:top w:val="single" w:sz="4" w:space="0" w:color="auto"/>
              <w:left w:val="single" w:sz="4" w:space="0" w:color="auto"/>
              <w:bottom w:val="single" w:sz="4" w:space="0" w:color="auto"/>
              <w:right w:val="single" w:sz="4" w:space="0" w:color="auto"/>
            </w:tcBorders>
          </w:tcPr>
          <w:p w:rsidR="00152FB4" w:rsidRPr="00A70B97" w:rsidRDefault="00152FB4" w:rsidP="00C4738B">
            <w:pPr>
              <w:spacing w:before="40" w:after="40" w:line="160" w:lineRule="exact"/>
              <w:jc w:val="center"/>
              <w:rPr>
                <w:rFonts w:ascii="Calibri" w:hAnsi="Calibri"/>
                <w:bCs/>
                <w:i/>
                <w:iCs/>
                <w:color w:val="000000" w:themeColor="text1"/>
                <w:sz w:val="16"/>
                <w:szCs w:val="16"/>
              </w:rPr>
            </w:pPr>
            <w:r w:rsidRPr="00A70B97">
              <w:rPr>
                <w:rFonts w:ascii="Calibri" w:hAnsi="Calibri"/>
                <w:bCs/>
                <w:color w:val="000000" w:themeColor="text1"/>
                <w:sz w:val="16"/>
                <w:szCs w:val="16"/>
              </w:rPr>
              <w:t>Предназначены для организации передачи/приёма до 16-ти оптических сигналов по одному оптоволокну, в том числе в дуплексном режиме.   Длины используемых волн:  (1270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(1290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(1310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(1330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(1350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(1410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(1430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(1450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(1470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(1490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(1510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(1530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(1550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(1570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(1590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2)нм,  (1610</w:t>
            </w:r>
            <w:r w:rsidRPr="00A70B97">
              <w:rPr>
                <w:rFonts w:ascii="Calibri" w:hAnsi="Calibri"/>
                <w:bCs/>
                <w:color w:val="000000" w:themeColor="text1"/>
                <w:sz w:val="16"/>
                <w:szCs w:val="16"/>
              </w:rPr>
              <w:sym w:font="Symbol" w:char="F0B1"/>
            </w:r>
            <w:r w:rsidRPr="00A70B97">
              <w:rPr>
                <w:rFonts w:ascii="Calibri" w:hAnsi="Calibri"/>
                <w:bCs/>
                <w:color w:val="000000" w:themeColor="text1"/>
                <w:sz w:val="16"/>
                <w:szCs w:val="16"/>
              </w:rPr>
              <w:t xml:space="preserve">2)нм.  Система инвариантна к форматам входных электрических сигналов.  Для формирования оптических сигналов используются одноканальные оптические передатчики, но с лазерами для системы CWDM (лазер DBF).   Суммирование оптических сигналов осуществляется на оптическом мультиплексоре.  Разделение оптических сигналов осуществляется на оптическом демультиплексоре.  Преобразование оптического сигнала в соответствующий электрический сигнал производится с помощью одноканальных оптических приёмников.   Оптические мультиплексоры/демультиплексоры с начальной длиной волны 1470 и 1550 нм имеют вход/выход расширения </w:t>
            </w:r>
            <w:r w:rsidR="00C4738B" w:rsidRPr="00A70B97">
              <w:rPr>
                <w:rFonts w:ascii="Calibri" w:hAnsi="Calibri"/>
                <w:bCs/>
                <w:color w:val="000000" w:themeColor="text1"/>
                <w:spacing w:val="-6"/>
                <w:sz w:val="17"/>
                <w:szCs w:val="17"/>
              </w:rPr>
              <w:t>(</w:t>
            </w:r>
            <w:r w:rsidR="00C4738B" w:rsidRPr="00A70B97">
              <w:rPr>
                <w:rFonts w:ascii="Calibri" w:hAnsi="Calibri"/>
                <w:bCs/>
                <w:color w:val="000000" w:themeColor="text1"/>
                <w:spacing w:val="-6"/>
                <w:sz w:val="17"/>
                <w:szCs w:val="17"/>
                <w:lang w:val="en-US"/>
              </w:rPr>
              <w:t>Upgrade</w:t>
            </w:r>
            <w:r w:rsidR="00C4738B" w:rsidRPr="00A70B97">
              <w:rPr>
                <w:rFonts w:ascii="Calibri" w:hAnsi="Calibri"/>
                <w:bCs/>
                <w:color w:val="000000" w:themeColor="text1"/>
                <w:spacing w:val="-6"/>
                <w:sz w:val="17"/>
                <w:szCs w:val="17"/>
              </w:rPr>
              <w:t>)</w:t>
            </w:r>
            <w:r w:rsidRPr="00A70B97">
              <w:rPr>
                <w:rFonts w:ascii="Calibri" w:hAnsi="Calibri"/>
                <w:bCs/>
                <w:color w:val="000000" w:themeColor="text1"/>
                <w:sz w:val="16"/>
                <w:szCs w:val="16"/>
              </w:rPr>
              <w:t xml:space="preserve"> 1310 нм, то есть для 4-канальных мультиплексоров/демультиплексоров количество входов/выходов будет 4+1 (пять), для 8-канальных  8+1 (девять).   Вход/выход 1310 нм – широкополосный.   На этот вход может подаваться оптический сигнал с передатчика с обычным лазером 1310 нм или сигнал с 4-канального мультиплексора с начальной длиной волны 1270 нм.  Тип оптического разъёма FC/UPC.</w:t>
            </w:r>
          </w:p>
        </w:tc>
      </w:tr>
      <w:tr w:rsidR="00E21FBB" w:rsidRPr="00A70B97" w:rsidTr="00F83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1" w:type="dxa"/>
            <w:tcBorders>
              <w:top w:val="single" w:sz="4" w:space="0" w:color="auto"/>
            </w:tcBorders>
          </w:tcPr>
          <w:p w:rsidR="00152FB4" w:rsidRPr="00A70B97" w:rsidRDefault="00152FB4" w:rsidP="00F83AC9">
            <w:pPr>
              <w:pStyle w:val="a3"/>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1.  Оптический мультиплексор/демультиплексор CWDM на 4 канала</w:t>
            </w:r>
          </w:p>
        </w:tc>
        <w:tc>
          <w:tcPr>
            <w:tcW w:w="2410" w:type="dxa"/>
            <w:tcBorders>
              <w:top w:val="single" w:sz="4" w:space="0" w:color="auto"/>
            </w:tcBorders>
            <w:vAlign w:val="center"/>
          </w:tcPr>
          <w:p w:rsidR="00152FB4" w:rsidRPr="00A70B97" w:rsidRDefault="00152FB4" w:rsidP="00F83AC9">
            <w:pPr>
              <w:spacing w:before="40" w:after="20" w:line="240" w:lineRule="exact"/>
              <w:ind w:left="-108" w:right="-108"/>
              <w:jc w:val="center"/>
              <w:rPr>
                <w:rFonts w:ascii="Calibri" w:hAnsi="Calibri"/>
                <w:b/>
                <w:color w:val="000000" w:themeColor="text1"/>
                <w:sz w:val="24"/>
                <w:szCs w:val="24"/>
                <w:vertAlign w:val="superscript"/>
              </w:rPr>
            </w:pPr>
            <w:r w:rsidRPr="00A70B97">
              <w:rPr>
                <w:rFonts w:ascii="Calibri" w:hAnsi="Calibri"/>
                <w:b/>
                <w:color w:val="000000" w:themeColor="text1"/>
                <w:sz w:val="24"/>
                <w:szCs w:val="24"/>
              </w:rPr>
              <w:t>PCOM-3211-4-</w:t>
            </w:r>
            <w:r w:rsidRPr="00A70B97">
              <w:rPr>
                <w:rFonts w:ascii="Calibri" w:hAnsi="Calibri"/>
                <w:b/>
                <w:bCs/>
                <w:color w:val="000000" w:themeColor="text1"/>
                <w:sz w:val="24"/>
                <w:szCs w:val="24"/>
              </w:rPr>
              <w:t xml:space="preserve">## </w:t>
            </w:r>
            <w:r w:rsidRPr="00A70B97">
              <w:rPr>
                <w:rFonts w:ascii="Calibri" w:hAnsi="Calibri"/>
                <w:b/>
                <w:bCs/>
                <w:color w:val="000000" w:themeColor="text1"/>
                <w:sz w:val="24"/>
                <w:szCs w:val="24"/>
                <w:vertAlign w:val="superscript"/>
              </w:rPr>
              <w:t>*</w:t>
            </w:r>
          </w:p>
        </w:tc>
        <w:tc>
          <w:tcPr>
            <w:tcW w:w="996" w:type="dxa"/>
            <w:tcBorders>
              <w:top w:val="single" w:sz="4" w:space="0" w:color="auto"/>
            </w:tcBorders>
            <w:vAlign w:val="center"/>
          </w:tcPr>
          <w:p w:rsidR="00152FB4" w:rsidRPr="00A70B97" w:rsidRDefault="00152FB4" w:rsidP="00F83AC9">
            <w:pPr>
              <w:spacing w:before="40" w:after="20" w:line="240" w:lineRule="exact"/>
              <w:ind w:left="-137" w:right="-191"/>
              <w:jc w:val="center"/>
              <w:rPr>
                <w:rFonts w:ascii="Calibri" w:hAnsi="Calibri"/>
                <w:b/>
                <w:color w:val="000000" w:themeColor="text1"/>
                <w:sz w:val="24"/>
                <w:szCs w:val="24"/>
              </w:rPr>
            </w:pPr>
            <w:r w:rsidRPr="00A70B97">
              <w:rPr>
                <w:rFonts w:ascii="Calibri" w:hAnsi="Calibri"/>
                <w:b/>
                <w:color w:val="000000" w:themeColor="text1"/>
                <w:sz w:val="24"/>
                <w:szCs w:val="24"/>
                <w:lang w:val="en-US"/>
              </w:rPr>
              <w:t>520</w:t>
            </w:r>
            <w:r w:rsidRPr="00A70B97">
              <w:rPr>
                <w:rFonts w:ascii="Calibri" w:hAnsi="Calibri"/>
                <w:b/>
                <w:color w:val="000000" w:themeColor="text1"/>
                <w:sz w:val="24"/>
                <w:szCs w:val="24"/>
              </w:rPr>
              <w:t>,0</w:t>
            </w:r>
          </w:p>
        </w:tc>
        <w:tc>
          <w:tcPr>
            <w:tcW w:w="1701" w:type="dxa"/>
            <w:vMerge w:val="restart"/>
            <w:tcBorders>
              <w:top w:val="single" w:sz="4" w:space="0" w:color="auto"/>
            </w:tcBorders>
            <w:vAlign w:val="bottom"/>
          </w:tcPr>
          <w:p w:rsidR="00152FB4" w:rsidRPr="00A70B97" w:rsidRDefault="00152FB4" w:rsidP="00362FAB">
            <w:pPr>
              <w:spacing w:after="20" w:line="200" w:lineRule="exact"/>
              <w:ind w:left="176" w:right="-108" w:hanging="284"/>
              <w:rPr>
                <w:rFonts w:ascii="Calibri" w:hAnsi="Calibri"/>
                <w:color w:val="000000" w:themeColor="text1"/>
                <w:spacing w:val="-4"/>
                <w:sz w:val="18"/>
                <w:szCs w:val="18"/>
              </w:rPr>
            </w:pPr>
            <w:r w:rsidRPr="00A70B97">
              <w:rPr>
                <w:rFonts w:ascii="Calibri" w:hAnsi="Calibri"/>
                <w:b/>
                <w:bCs/>
                <w:color w:val="000000" w:themeColor="text1"/>
                <w:sz w:val="22"/>
                <w:szCs w:val="22"/>
              </w:rPr>
              <w:t xml:space="preserve"> *</w:t>
            </w:r>
            <w:r w:rsidRPr="00A70B97">
              <w:rPr>
                <w:rFonts w:ascii="Calibri" w:hAnsi="Calibri"/>
                <w:b/>
                <w:bCs/>
                <w:color w:val="000000" w:themeColor="text1"/>
                <w:sz w:val="22"/>
                <w:szCs w:val="22"/>
                <w:vertAlign w:val="superscript"/>
              </w:rPr>
              <w:t>)</w:t>
            </w:r>
            <w:r w:rsidRPr="00A70B97">
              <w:rPr>
                <w:rFonts w:ascii="Calibri" w:hAnsi="Calibri"/>
                <w:b/>
                <w:bCs/>
                <w:color w:val="000000" w:themeColor="text1"/>
                <w:sz w:val="22"/>
                <w:szCs w:val="22"/>
              </w:rPr>
              <w:t xml:space="preserve"> </w:t>
            </w:r>
            <w:r w:rsidRPr="00A70B97">
              <w:rPr>
                <w:rFonts w:ascii="Calibri" w:hAnsi="Calibri"/>
                <w:bCs/>
                <w:color w:val="000000" w:themeColor="text1"/>
                <w:sz w:val="22"/>
                <w:szCs w:val="22"/>
              </w:rPr>
              <w:t>##</w:t>
            </w:r>
            <w:r w:rsidRPr="00A70B97">
              <w:rPr>
                <w:rFonts w:ascii="Calibri" w:hAnsi="Calibri"/>
                <w:b/>
                <w:bCs/>
                <w:color w:val="000000" w:themeColor="text1"/>
                <w:sz w:val="24"/>
                <w:szCs w:val="22"/>
              </w:rPr>
              <w:t xml:space="preserve"> </w:t>
            </w:r>
            <w:r w:rsidRPr="00A70B97">
              <w:rPr>
                <w:rFonts w:ascii="Calibri" w:hAnsi="Calibri"/>
                <w:color w:val="000000" w:themeColor="text1"/>
                <w:sz w:val="18"/>
                <w:szCs w:val="18"/>
              </w:rPr>
              <w:t xml:space="preserve">– начальная </w:t>
            </w:r>
            <w:r w:rsidRPr="00A70B97">
              <w:rPr>
                <w:rFonts w:ascii="Calibri" w:hAnsi="Calibri"/>
                <w:color w:val="000000" w:themeColor="text1"/>
                <w:sz w:val="18"/>
                <w:szCs w:val="18"/>
              </w:rPr>
              <w:br/>
              <w:t xml:space="preserve">длина волны </w:t>
            </w:r>
            <w:r w:rsidRPr="00A70B97">
              <w:rPr>
                <w:rFonts w:ascii="Calibri" w:hAnsi="Calibri"/>
                <w:color w:val="000000" w:themeColor="text1"/>
                <w:spacing w:val="-4"/>
                <w:sz w:val="18"/>
                <w:szCs w:val="18"/>
              </w:rPr>
              <w:t xml:space="preserve">(1270, 1470,  </w:t>
            </w:r>
            <w:r w:rsidRPr="00A70B97">
              <w:rPr>
                <w:rFonts w:ascii="Calibri" w:hAnsi="Calibri"/>
                <w:color w:val="000000" w:themeColor="text1"/>
                <w:spacing w:val="-4"/>
                <w:sz w:val="18"/>
                <w:szCs w:val="18"/>
              </w:rPr>
              <w:br/>
              <w:t>1550 нм)</w:t>
            </w:r>
          </w:p>
          <w:p w:rsidR="00152FB4" w:rsidRPr="00A70B97" w:rsidRDefault="00152FB4" w:rsidP="00362FAB">
            <w:pPr>
              <w:spacing w:before="40" w:after="40" w:line="200" w:lineRule="exact"/>
              <w:ind w:left="176" w:right="-108" w:hanging="284"/>
              <w:rPr>
                <w:rFonts w:ascii="Calibri" w:hAnsi="Calibri"/>
                <w:b/>
                <w:bCs/>
                <w:color w:val="000000" w:themeColor="text1"/>
                <w:sz w:val="18"/>
                <w:szCs w:val="18"/>
              </w:rPr>
            </w:pPr>
          </w:p>
          <w:p w:rsidR="00152FB4" w:rsidRPr="00A70B97" w:rsidRDefault="00152FB4" w:rsidP="00362FAB">
            <w:pPr>
              <w:spacing w:before="40" w:after="40" w:line="200" w:lineRule="exact"/>
              <w:ind w:left="176" w:right="-108" w:hanging="284"/>
              <w:rPr>
                <w:rFonts w:ascii="Calibri" w:hAnsi="Calibri"/>
                <w:b/>
                <w:bCs/>
                <w:color w:val="000000" w:themeColor="text1"/>
                <w:sz w:val="18"/>
                <w:szCs w:val="18"/>
              </w:rPr>
            </w:pPr>
          </w:p>
          <w:p w:rsidR="00152FB4" w:rsidRPr="00A70B97" w:rsidRDefault="00152FB4" w:rsidP="00362FAB">
            <w:pPr>
              <w:spacing w:before="40" w:after="120" w:line="200" w:lineRule="exact"/>
              <w:ind w:left="176" w:right="-108" w:hanging="284"/>
              <w:rPr>
                <w:rFonts w:ascii="Calibri" w:hAnsi="Calibri"/>
                <w:b/>
                <w:bCs/>
                <w:color w:val="000000" w:themeColor="text1"/>
                <w:sz w:val="18"/>
                <w:szCs w:val="18"/>
              </w:rPr>
            </w:pPr>
            <w:r w:rsidRPr="00A70B97">
              <w:rPr>
                <w:rFonts w:ascii="Calibri" w:hAnsi="Calibri"/>
                <w:b/>
                <w:bCs/>
                <w:color w:val="000000" w:themeColor="text1"/>
                <w:sz w:val="22"/>
                <w:szCs w:val="22"/>
              </w:rPr>
              <w:t xml:space="preserve"> **</w:t>
            </w:r>
            <w:r w:rsidRPr="00A70B97">
              <w:rPr>
                <w:rFonts w:ascii="Calibri" w:hAnsi="Calibri"/>
                <w:b/>
                <w:bCs/>
                <w:color w:val="000000" w:themeColor="text1"/>
                <w:sz w:val="22"/>
                <w:szCs w:val="22"/>
                <w:vertAlign w:val="superscript"/>
              </w:rPr>
              <w:t>)</w:t>
            </w:r>
            <w:r w:rsidRPr="00A70B97">
              <w:rPr>
                <w:rFonts w:ascii="Calibri" w:hAnsi="Calibri"/>
                <w:bCs/>
                <w:color w:val="000000" w:themeColor="text1"/>
                <w:sz w:val="22"/>
                <w:szCs w:val="22"/>
              </w:rPr>
              <w:t xml:space="preserve"> #</w:t>
            </w:r>
            <w:r w:rsidRPr="00A70B97">
              <w:rPr>
                <w:rFonts w:ascii="Calibri" w:hAnsi="Calibri"/>
                <w:b/>
                <w:bCs/>
                <w:color w:val="000000" w:themeColor="text1"/>
                <w:sz w:val="24"/>
                <w:szCs w:val="22"/>
              </w:rPr>
              <w:t xml:space="preserve"> </w:t>
            </w:r>
            <w:r w:rsidRPr="00A70B97">
              <w:rPr>
                <w:rFonts w:ascii="Calibri" w:hAnsi="Calibri"/>
                <w:color w:val="000000" w:themeColor="text1"/>
                <w:sz w:val="18"/>
                <w:szCs w:val="18"/>
              </w:rPr>
              <w:t xml:space="preserve">– номер начального оптического канала </w:t>
            </w:r>
            <w:r w:rsidRPr="00A70B97">
              <w:rPr>
                <w:rFonts w:ascii="Calibri" w:hAnsi="Calibri"/>
                <w:color w:val="000000" w:themeColor="text1"/>
                <w:sz w:val="18"/>
                <w:szCs w:val="18"/>
                <w:lang w:val="en-US"/>
              </w:rPr>
              <w:t>DWDM</w:t>
            </w:r>
            <w:r w:rsidRPr="00A70B97">
              <w:rPr>
                <w:rFonts w:ascii="Calibri" w:hAnsi="Calibri"/>
                <w:color w:val="000000" w:themeColor="text1"/>
                <w:sz w:val="18"/>
                <w:szCs w:val="18"/>
              </w:rPr>
              <w:t xml:space="preserve"> </w:t>
            </w:r>
            <w:r w:rsidRPr="00A70B97">
              <w:rPr>
                <w:rFonts w:ascii="Calibri" w:hAnsi="Calibri"/>
                <w:color w:val="000000" w:themeColor="text1"/>
                <w:sz w:val="18"/>
                <w:szCs w:val="18"/>
              </w:rPr>
              <w:br/>
              <w:t>по таблице ITU</w:t>
            </w:r>
          </w:p>
        </w:tc>
      </w:tr>
      <w:tr w:rsidR="00E21FBB" w:rsidRPr="00A70B97" w:rsidTr="00F83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1" w:type="dxa"/>
          </w:tcPr>
          <w:p w:rsidR="00152FB4" w:rsidRPr="00A70B97" w:rsidRDefault="00152FB4" w:rsidP="00F83AC9">
            <w:pPr>
              <w:pStyle w:val="a3"/>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2.  Оптический мультиплексор/демультиплексор  CWDM на 8 каналов</w:t>
            </w:r>
          </w:p>
        </w:tc>
        <w:tc>
          <w:tcPr>
            <w:tcW w:w="2410" w:type="dxa"/>
            <w:vAlign w:val="center"/>
          </w:tcPr>
          <w:p w:rsidR="00152FB4" w:rsidRPr="00A70B97" w:rsidRDefault="00152FB4" w:rsidP="00F83AC9">
            <w:pPr>
              <w:spacing w:before="40" w:after="20" w:line="240" w:lineRule="exact"/>
              <w:ind w:left="-108" w:right="-108"/>
              <w:jc w:val="center"/>
              <w:rPr>
                <w:rFonts w:ascii="Calibri" w:hAnsi="Calibri"/>
                <w:b/>
                <w:color w:val="000000" w:themeColor="text1"/>
                <w:sz w:val="24"/>
                <w:szCs w:val="24"/>
                <w:vertAlign w:val="superscript"/>
                <w:lang w:val="en-US"/>
              </w:rPr>
            </w:pPr>
            <w:r w:rsidRPr="00A70B97">
              <w:rPr>
                <w:rFonts w:ascii="Calibri" w:hAnsi="Calibri"/>
                <w:b/>
                <w:color w:val="000000" w:themeColor="text1"/>
                <w:sz w:val="24"/>
                <w:szCs w:val="24"/>
              </w:rPr>
              <w:t>PCO</w:t>
            </w:r>
            <w:r w:rsidRPr="00A70B97">
              <w:rPr>
                <w:rFonts w:ascii="Calibri" w:hAnsi="Calibri"/>
                <w:b/>
                <w:color w:val="000000" w:themeColor="text1"/>
                <w:sz w:val="24"/>
                <w:szCs w:val="24"/>
                <w:lang w:val="en-US"/>
              </w:rPr>
              <w:t>M</w:t>
            </w:r>
            <w:r w:rsidRPr="00A70B97">
              <w:rPr>
                <w:rFonts w:ascii="Calibri" w:hAnsi="Calibri"/>
                <w:b/>
                <w:color w:val="000000" w:themeColor="text1"/>
                <w:sz w:val="24"/>
                <w:szCs w:val="24"/>
              </w:rPr>
              <w:t>-3211-8-</w:t>
            </w:r>
            <w:r w:rsidRPr="00A70B97">
              <w:rPr>
                <w:rFonts w:ascii="Calibri" w:hAnsi="Calibri"/>
                <w:b/>
                <w:bCs/>
                <w:color w:val="000000" w:themeColor="text1"/>
                <w:sz w:val="24"/>
                <w:szCs w:val="24"/>
              </w:rPr>
              <w:t>##</w:t>
            </w:r>
            <w:r w:rsidRPr="00A70B97">
              <w:rPr>
                <w:rFonts w:ascii="Calibri" w:hAnsi="Calibri"/>
                <w:b/>
                <w:bCs/>
                <w:color w:val="000000" w:themeColor="text1"/>
                <w:sz w:val="24"/>
                <w:szCs w:val="24"/>
                <w:lang w:val="en-US"/>
              </w:rPr>
              <w:t xml:space="preserve"> </w:t>
            </w:r>
            <w:r w:rsidRPr="00A70B97">
              <w:rPr>
                <w:rFonts w:ascii="Calibri" w:hAnsi="Calibri"/>
                <w:b/>
                <w:bCs/>
                <w:color w:val="000000" w:themeColor="text1"/>
                <w:sz w:val="24"/>
                <w:szCs w:val="24"/>
                <w:vertAlign w:val="superscript"/>
                <w:lang w:val="en-US"/>
              </w:rPr>
              <w:t>*</w:t>
            </w:r>
          </w:p>
        </w:tc>
        <w:tc>
          <w:tcPr>
            <w:tcW w:w="996" w:type="dxa"/>
            <w:vAlign w:val="center"/>
          </w:tcPr>
          <w:p w:rsidR="00152FB4" w:rsidRPr="00A70B97" w:rsidRDefault="00F8253B" w:rsidP="00F83AC9">
            <w:pPr>
              <w:spacing w:before="40" w:after="20" w:line="240" w:lineRule="exact"/>
              <w:ind w:left="-137" w:right="-191"/>
              <w:jc w:val="center"/>
              <w:rPr>
                <w:rFonts w:ascii="Calibri" w:hAnsi="Calibri"/>
                <w:b/>
                <w:color w:val="000000" w:themeColor="text1"/>
                <w:sz w:val="24"/>
                <w:szCs w:val="24"/>
              </w:rPr>
            </w:pPr>
            <w:r w:rsidRPr="00A70B97">
              <w:rPr>
                <w:rFonts w:ascii="Calibri" w:hAnsi="Calibri"/>
                <w:b/>
                <w:color w:val="000000" w:themeColor="text1"/>
                <w:sz w:val="24"/>
                <w:szCs w:val="24"/>
                <w:lang w:val="en-US"/>
              </w:rPr>
              <w:t>8</w:t>
            </w:r>
            <w:r w:rsidR="00152FB4" w:rsidRPr="00A70B97">
              <w:rPr>
                <w:rFonts w:ascii="Calibri" w:hAnsi="Calibri"/>
                <w:b/>
                <w:color w:val="000000" w:themeColor="text1"/>
                <w:sz w:val="24"/>
                <w:szCs w:val="24"/>
                <w:lang w:val="en-US"/>
              </w:rPr>
              <w:t>20</w:t>
            </w:r>
            <w:r w:rsidR="00152FB4" w:rsidRPr="00A70B97">
              <w:rPr>
                <w:rFonts w:ascii="Calibri" w:hAnsi="Calibri"/>
                <w:b/>
                <w:color w:val="000000" w:themeColor="text1"/>
                <w:sz w:val="24"/>
                <w:szCs w:val="24"/>
              </w:rPr>
              <w:t>,0</w:t>
            </w:r>
          </w:p>
        </w:tc>
        <w:tc>
          <w:tcPr>
            <w:tcW w:w="1701" w:type="dxa"/>
            <w:vMerge/>
            <w:shd w:val="clear" w:color="auto" w:fill="auto"/>
          </w:tcPr>
          <w:p w:rsidR="00152FB4" w:rsidRPr="00A70B97" w:rsidRDefault="00152FB4" w:rsidP="00362FAB">
            <w:pPr>
              <w:spacing w:before="60" w:after="20" w:line="200" w:lineRule="exact"/>
              <w:ind w:right="-108"/>
              <w:rPr>
                <w:rFonts w:ascii="Calibri" w:hAnsi="Calibri"/>
                <w:i/>
                <w:iCs/>
                <w:color w:val="000000" w:themeColor="text1"/>
                <w:sz w:val="22"/>
                <w:szCs w:val="22"/>
              </w:rPr>
            </w:pPr>
          </w:p>
        </w:tc>
      </w:tr>
      <w:tr w:rsidR="00E21FBB" w:rsidRPr="00A70B97" w:rsidTr="00F83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1" w:type="dxa"/>
          </w:tcPr>
          <w:p w:rsidR="00152FB4" w:rsidRPr="00A70B97" w:rsidRDefault="00152FB4" w:rsidP="00F83AC9">
            <w:pPr>
              <w:pStyle w:val="a3"/>
              <w:spacing w:before="4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3.  Оптический мультиплексор/демультиплексор  CWDM на 16 каналов</w:t>
            </w:r>
          </w:p>
        </w:tc>
        <w:tc>
          <w:tcPr>
            <w:tcW w:w="2410" w:type="dxa"/>
            <w:vAlign w:val="center"/>
          </w:tcPr>
          <w:p w:rsidR="00152FB4" w:rsidRPr="00A70B97" w:rsidRDefault="00152FB4" w:rsidP="00F83AC9">
            <w:pPr>
              <w:spacing w:before="40" w:after="2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PCO</w:t>
            </w:r>
            <w:r w:rsidRPr="00A70B97">
              <w:rPr>
                <w:rFonts w:ascii="Calibri" w:hAnsi="Calibri"/>
                <w:b/>
                <w:color w:val="000000" w:themeColor="text1"/>
                <w:sz w:val="24"/>
                <w:szCs w:val="24"/>
                <w:lang w:val="en-US"/>
              </w:rPr>
              <w:t>M</w:t>
            </w:r>
            <w:r w:rsidRPr="00A70B97">
              <w:rPr>
                <w:rFonts w:ascii="Calibri" w:hAnsi="Calibri"/>
                <w:b/>
                <w:color w:val="000000" w:themeColor="text1"/>
                <w:sz w:val="24"/>
                <w:szCs w:val="24"/>
              </w:rPr>
              <w:t>-3211-16-1270</w:t>
            </w:r>
          </w:p>
        </w:tc>
        <w:tc>
          <w:tcPr>
            <w:tcW w:w="996" w:type="dxa"/>
            <w:vAlign w:val="center"/>
          </w:tcPr>
          <w:p w:rsidR="00152FB4" w:rsidRPr="00A70B97" w:rsidRDefault="00152FB4" w:rsidP="00F83AC9">
            <w:pPr>
              <w:spacing w:before="40" w:after="20" w:line="240" w:lineRule="exact"/>
              <w:ind w:left="-137" w:right="-191"/>
              <w:jc w:val="center"/>
              <w:rPr>
                <w:rFonts w:ascii="Calibri" w:hAnsi="Calibri"/>
                <w:b/>
                <w:color w:val="000000" w:themeColor="text1"/>
                <w:sz w:val="24"/>
                <w:szCs w:val="24"/>
              </w:rPr>
            </w:pPr>
            <w:r w:rsidRPr="00A70B97">
              <w:rPr>
                <w:rFonts w:ascii="Calibri" w:hAnsi="Calibri"/>
                <w:b/>
                <w:color w:val="000000" w:themeColor="text1"/>
                <w:sz w:val="24"/>
                <w:szCs w:val="24"/>
                <w:lang w:val="en-US"/>
              </w:rPr>
              <w:t>1</w:t>
            </w:r>
            <w:r w:rsidR="00F8253B" w:rsidRPr="00A70B97">
              <w:rPr>
                <w:rFonts w:ascii="Calibri" w:hAnsi="Calibri"/>
                <w:b/>
                <w:color w:val="000000" w:themeColor="text1"/>
                <w:sz w:val="24"/>
                <w:szCs w:val="24"/>
                <w:lang w:val="en-US"/>
              </w:rPr>
              <w:t>5</w:t>
            </w:r>
            <w:r w:rsidRPr="00A70B97">
              <w:rPr>
                <w:rFonts w:ascii="Calibri" w:hAnsi="Calibri"/>
                <w:b/>
                <w:color w:val="000000" w:themeColor="text1"/>
                <w:sz w:val="24"/>
                <w:szCs w:val="24"/>
                <w:lang w:val="en-US"/>
              </w:rPr>
              <w:t>00</w:t>
            </w:r>
            <w:r w:rsidRPr="00A70B97">
              <w:rPr>
                <w:rFonts w:ascii="Calibri" w:hAnsi="Calibri"/>
                <w:b/>
                <w:color w:val="000000" w:themeColor="text1"/>
                <w:sz w:val="24"/>
                <w:szCs w:val="24"/>
              </w:rPr>
              <w:t>,0</w:t>
            </w:r>
          </w:p>
        </w:tc>
        <w:tc>
          <w:tcPr>
            <w:tcW w:w="1701" w:type="dxa"/>
            <w:vMerge/>
            <w:shd w:val="clear" w:color="auto" w:fill="auto"/>
          </w:tcPr>
          <w:p w:rsidR="00152FB4" w:rsidRPr="00A70B97" w:rsidRDefault="00152FB4" w:rsidP="00362FAB">
            <w:pPr>
              <w:spacing w:before="60" w:after="20" w:line="200" w:lineRule="exact"/>
              <w:ind w:right="-108"/>
              <w:rPr>
                <w:rFonts w:ascii="Calibri" w:hAnsi="Calibri"/>
                <w:i/>
                <w:iCs/>
                <w:color w:val="000000" w:themeColor="text1"/>
                <w:sz w:val="22"/>
                <w:szCs w:val="22"/>
              </w:rPr>
            </w:pPr>
          </w:p>
        </w:tc>
      </w:tr>
      <w:tr w:rsidR="00E21FBB" w:rsidRPr="00A70B97" w:rsidTr="00F83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1" w:type="dxa"/>
          </w:tcPr>
          <w:p w:rsidR="00152FB4" w:rsidRPr="00A70B97" w:rsidRDefault="00152FB4" w:rsidP="00F83AC9">
            <w:pPr>
              <w:spacing w:before="40" w:after="20" w:line="240" w:lineRule="exact"/>
              <w:ind w:left="318" w:hanging="318"/>
              <w:rPr>
                <w:rFonts w:ascii="Calibri" w:hAnsi="Calibri"/>
                <w:b/>
                <w:color w:val="000000" w:themeColor="text1"/>
                <w:sz w:val="22"/>
                <w:szCs w:val="22"/>
              </w:rPr>
            </w:pPr>
            <w:r w:rsidRPr="00A70B97">
              <w:rPr>
                <w:rFonts w:ascii="Calibri" w:hAnsi="Calibri"/>
                <w:b/>
                <w:color w:val="000000" w:themeColor="text1"/>
                <w:sz w:val="22"/>
                <w:szCs w:val="22"/>
              </w:rPr>
              <w:t xml:space="preserve">4. Оптический мультиплексор/демультиплексор  </w:t>
            </w:r>
            <w:r w:rsidRPr="00A70B97">
              <w:rPr>
                <w:rFonts w:ascii="Calibri" w:hAnsi="Calibri"/>
                <w:b/>
                <w:color w:val="000000" w:themeColor="text1"/>
                <w:sz w:val="22"/>
                <w:szCs w:val="22"/>
                <w:lang w:val="en-US"/>
              </w:rPr>
              <w:t>D</w:t>
            </w:r>
            <w:r w:rsidRPr="00A70B97">
              <w:rPr>
                <w:rFonts w:ascii="Calibri" w:hAnsi="Calibri"/>
                <w:b/>
                <w:color w:val="000000" w:themeColor="text1"/>
                <w:sz w:val="22"/>
                <w:szCs w:val="22"/>
              </w:rPr>
              <w:t>WDM на 16 каналов</w:t>
            </w:r>
          </w:p>
        </w:tc>
        <w:tc>
          <w:tcPr>
            <w:tcW w:w="2410" w:type="dxa"/>
            <w:vAlign w:val="center"/>
          </w:tcPr>
          <w:p w:rsidR="00152FB4" w:rsidRPr="00A70B97" w:rsidRDefault="00152FB4" w:rsidP="00F83AC9">
            <w:pPr>
              <w:spacing w:before="40" w:after="20" w:line="240" w:lineRule="exact"/>
              <w:ind w:left="-108" w:right="-108"/>
              <w:jc w:val="center"/>
              <w:rPr>
                <w:rFonts w:ascii="Calibri" w:hAnsi="Calibri"/>
                <w:b/>
                <w:color w:val="000000" w:themeColor="text1"/>
                <w:sz w:val="24"/>
                <w:szCs w:val="24"/>
                <w:vertAlign w:val="superscript"/>
              </w:rPr>
            </w:pPr>
            <w:r w:rsidRPr="00A70B97">
              <w:rPr>
                <w:rFonts w:ascii="Calibri" w:hAnsi="Calibri"/>
                <w:b/>
                <w:color w:val="000000" w:themeColor="text1"/>
                <w:sz w:val="24"/>
                <w:szCs w:val="24"/>
              </w:rPr>
              <w:t>P</w:t>
            </w:r>
            <w:r w:rsidRPr="00A70B97">
              <w:rPr>
                <w:rFonts w:ascii="Calibri" w:hAnsi="Calibri"/>
                <w:b/>
                <w:color w:val="000000" w:themeColor="text1"/>
                <w:sz w:val="24"/>
                <w:szCs w:val="24"/>
                <w:lang w:val="en-US"/>
              </w:rPr>
              <w:t>DOM</w:t>
            </w:r>
            <w:r w:rsidRPr="00A70B97">
              <w:rPr>
                <w:rFonts w:ascii="Calibri" w:hAnsi="Calibri"/>
                <w:b/>
                <w:color w:val="000000" w:themeColor="text1"/>
                <w:sz w:val="24"/>
                <w:szCs w:val="24"/>
              </w:rPr>
              <w:t>-321</w:t>
            </w:r>
            <w:r w:rsidRPr="00A70B97">
              <w:rPr>
                <w:rFonts w:ascii="Calibri" w:hAnsi="Calibri"/>
                <w:b/>
                <w:color w:val="000000" w:themeColor="text1"/>
                <w:sz w:val="24"/>
                <w:szCs w:val="24"/>
                <w:lang w:val="en-US"/>
              </w:rPr>
              <w:t>3</w:t>
            </w:r>
            <w:r w:rsidRPr="00A70B97">
              <w:rPr>
                <w:rFonts w:ascii="Calibri" w:hAnsi="Calibri"/>
                <w:b/>
                <w:color w:val="000000" w:themeColor="text1"/>
                <w:sz w:val="24"/>
                <w:szCs w:val="24"/>
              </w:rPr>
              <w:t>-16-</w:t>
            </w:r>
            <w:r w:rsidRPr="00A70B97">
              <w:rPr>
                <w:rFonts w:ascii="Calibri" w:hAnsi="Calibri"/>
                <w:b/>
                <w:color w:val="000000" w:themeColor="text1"/>
                <w:sz w:val="24"/>
                <w:szCs w:val="24"/>
                <w:lang w:val="en-US"/>
              </w:rPr>
              <w:t xml:space="preserve"># </w:t>
            </w:r>
            <w:r w:rsidRPr="00A70B97">
              <w:rPr>
                <w:rFonts w:ascii="Calibri" w:hAnsi="Calibri"/>
                <w:b/>
                <w:color w:val="000000" w:themeColor="text1"/>
                <w:sz w:val="24"/>
                <w:szCs w:val="24"/>
                <w:vertAlign w:val="superscript"/>
                <w:lang w:val="en-US"/>
              </w:rPr>
              <w:t>**</w:t>
            </w:r>
          </w:p>
        </w:tc>
        <w:tc>
          <w:tcPr>
            <w:tcW w:w="996" w:type="dxa"/>
            <w:vAlign w:val="center"/>
          </w:tcPr>
          <w:p w:rsidR="00152FB4" w:rsidRPr="00A70B97" w:rsidRDefault="00F8253B" w:rsidP="00F83AC9">
            <w:pPr>
              <w:spacing w:before="40" w:after="20" w:line="240" w:lineRule="exact"/>
              <w:jc w:val="center"/>
              <w:rPr>
                <w:rFonts w:ascii="Calibri" w:hAnsi="Calibri"/>
                <w:b/>
                <w:color w:val="000000" w:themeColor="text1"/>
                <w:sz w:val="24"/>
                <w:szCs w:val="24"/>
                <w:lang w:val="en-US"/>
              </w:rPr>
            </w:pPr>
            <w:r w:rsidRPr="00A70B97">
              <w:rPr>
                <w:rFonts w:ascii="Calibri" w:hAnsi="Calibri"/>
                <w:b/>
                <w:color w:val="000000" w:themeColor="text1"/>
                <w:sz w:val="24"/>
                <w:szCs w:val="24"/>
                <w:lang w:val="en-US"/>
              </w:rPr>
              <w:t>29</w:t>
            </w:r>
            <w:r w:rsidR="00152FB4" w:rsidRPr="00A70B97">
              <w:rPr>
                <w:rFonts w:ascii="Calibri" w:hAnsi="Calibri"/>
                <w:b/>
                <w:color w:val="000000" w:themeColor="text1"/>
                <w:sz w:val="24"/>
                <w:szCs w:val="24"/>
                <w:lang w:val="en-US"/>
              </w:rPr>
              <w:t>00,0</w:t>
            </w:r>
          </w:p>
        </w:tc>
        <w:tc>
          <w:tcPr>
            <w:tcW w:w="1701" w:type="dxa"/>
            <w:vMerge/>
            <w:shd w:val="clear" w:color="auto" w:fill="auto"/>
          </w:tcPr>
          <w:p w:rsidR="00152FB4" w:rsidRPr="00A70B97" w:rsidRDefault="00152FB4" w:rsidP="00362FAB">
            <w:pPr>
              <w:spacing w:before="60" w:after="20" w:line="200" w:lineRule="exact"/>
              <w:ind w:right="-108"/>
              <w:rPr>
                <w:rFonts w:ascii="Calibri" w:hAnsi="Calibri"/>
                <w:i/>
                <w:iCs/>
                <w:color w:val="000000" w:themeColor="text1"/>
                <w:sz w:val="22"/>
                <w:szCs w:val="22"/>
              </w:rPr>
            </w:pPr>
          </w:p>
        </w:tc>
      </w:tr>
      <w:tr w:rsidR="00E21FBB" w:rsidRPr="00A70B97" w:rsidTr="00F83A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01" w:type="dxa"/>
            <w:tcBorders>
              <w:bottom w:val="single" w:sz="6" w:space="0" w:color="auto"/>
            </w:tcBorders>
          </w:tcPr>
          <w:p w:rsidR="00152FB4" w:rsidRPr="00A70B97" w:rsidRDefault="00152FB4" w:rsidP="00F83AC9">
            <w:pPr>
              <w:spacing w:before="40" w:after="20" w:line="240" w:lineRule="exact"/>
              <w:ind w:left="318" w:hanging="318"/>
              <w:rPr>
                <w:rFonts w:ascii="Calibri" w:hAnsi="Calibri"/>
                <w:b/>
                <w:color w:val="000000" w:themeColor="text1"/>
                <w:sz w:val="22"/>
                <w:szCs w:val="22"/>
              </w:rPr>
            </w:pPr>
            <w:r w:rsidRPr="00A70B97">
              <w:rPr>
                <w:rFonts w:ascii="Calibri" w:hAnsi="Calibri"/>
                <w:b/>
                <w:color w:val="000000" w:themeColor="text1"/>
                <w:sz w:val="22"/>
                <w:szCs w:val="22"/>
              </w:rPr>
              <w:t>5.  Монтажная планка 1</w:t>
            </w:r>
            <w:r w:rsidRPr="00A70B97">
              <w:rPr>
                <w:rFonts w:ascii="Calibri" w:hAnsi="Calibri"/>
                <w:b/>
                <w:color w:val="000000" w:themeColor="text1"/>
                <w:sz w:val="22"/>
                <w:szCs w:val="22"/>
                <w:lang w:val="en-US"/>
              </w:rPr>
              <w:t>U</w:t>
            </w:r>
            <w:r w:rsidRPr="00A70B97">
              <w:rPr>
                <w:rFonts w:ascii="Calibri" w:hAnsi="Calibri"/>
                <w:b/>
                <w:color w:val="000000" w:themeColor="text1"/>
                <w:sz w:val="22"/>
                <w:szCs w:val="22"/>
              </w:rPr>
              <w:t xml:space="preserve"> для установки блоков </w:t>
            </w:r>
            <w:r w:rsidRPr="00A70B97">
              <w:rPr>
                <w:rFonts w:ascii="Calibri" w:hAnsi="Calibri"/>
                <w:b/>
                <w:color w:val="000000" w:themeColor="text1"/>
                <w:sz w:val="22"/>
                <w:szCs w:val="22"/>
              </w:rPr>
              <w:br/>
              <w:t xml:space="preserve">в стойку      </w:t>
            </w:r>
            <w:r w:rsidRPr="00A70B97">
              <w:rPr>
                <w:rFonts w:ascii="Calibri" w:hAnsi="Calibri"/>
                <w:i/>
                <w:iCs/>
                <w:color w:val="000000" w:themeColor="text1"/>
                <w:sz w:val="18"/>
                <w:szCs w:val="18"/>
              </w:rPr>
              <w:t>(до 3 блоков на планке)</w:t>
            </w:r>
          </w:p>
        </w:tc>
        <w:tc>
          <w:tcPr>
            <w:tcW w:w="2410" w:type="dxa"/>
            <w:tcBorders>
              <w:bottom w:val="single" w:sz="6" w:space="0" w:color="auto"/>
            </w:tcBorders>
            <w:vAlign w:val="center"/>
          </w:tcPr>
          <w:p w:rsidR="00152FB4" w:rsidRPr="00A70B97" w:rsidRDefault="00152FB4" w:rsidP="00F83AC9">
            <w:pPr>
              <w:spacing w:before="40" w:after="2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PM-021</w:t>
            </w:r>
          </w:p>
        </w:tc>
        <w:tc>
          <w:tcPr>
            <w:tcW w:w="996" w:type="dxa"/>
            <w:tcBorders>
              <w:bottom w:val="single" w:sz="6" w:space="0" w:color="auto"/>
            </w:tcBorders>
            <w:vAlign w:val="center"/>
          </w:tcPr>
          <w:p w:rsidR="00152FB4" w:rsidRPr="00A70B97" w:rsidRDefault="00152FB4" w:rsidP="00F83AC9">
            <w:pPr>
              <w:spacing w:before="40" w:after="20" w:line="240" w:lineRule="exact"/>
              <w:jc w:val="center"/>
              <w:rPr>
                <w:rFonts w:ascii="Calibri" w:hAnsi="Calibri"/>
                <w:b/>
                <w:color w:val="000000" w:themeColor="text1"/>
                <w:sz w:val="24"/>
                <w:szCs w:val="24"/>
              </w:rPr>
            </w:pPr>
            <w:r w:rsidRPr="00A70B97">
              <w:rPr>
                <w:rFonts w:ascii="Calibri" w:hAnsi="Calibri"/>
                <w:b/>
                <w:color w:val="000000" w:themeColor="text1"/>
                <w:sz w:val="24"/>
                <w:szCs w:val="24"/>
              </w:rPr>
              <w:t>2</w:t>
            </w:r>
            <w:r w:rsidR="00B96CFA" w:rsidRPr="00A70B97">
              <w:rPr>
                <w:rFonts w:ascii="Calibri" w:hAnsi="Calibri"/>
                <w:b/>
                <w:color w:val="000000" w:themeColor="text1"/>
                <w:sz w:val="24"/>
                <w:szCs w:val="24"/>
              </w:rPr>
              <w:t>5</w:t>
            </w:r>
            <w:r w:rsidRPr="00A70B97">
              <w:rPr>
                <w:rFonts w:ascii="Calibri" w:hAnsi="Calibri"/>
                <w:b/>
                <w:color w:val="000000" w:themeColor="text1"/>
                <w:sz w:val="24"/>
                <w:szCs w:val="24"/>
              </w:rPr>
              <w:t>,0</w:t>
            </w:r>
          </w:p>
        </w:tc>
        <w:tc>
          <w:tcPr>
            <w:tcW w:w="1701" w:type="dxa"/>
            <w:vMerge/>
            <w:tcBorders>
              <w:bottom w:val="single" w:sz="6" w:space="0" w:color="auto"/>
            </w:tcBorders>
            <w:shd w:val="clear" w:color="auto" w:fill="auto"/>
          </w:tcPr>
          <w:p w:rsidR="00152FB4" w:rsidRPr="00A70B97" w:rsidRDefault="00152FB4" w:rsidP="00362FAB">
            <w:pPr>
              <w:spacing w:before="60" w:after="20" w:line="200" w:lineRule="exact"/>
              <w:ind w:right="-108"/>
              <w:rPr>
                <w:rFonts w:ascii="Calibri" w:hAnsi="Calibri"/>
                <w:i/>
                <w:iCs/>
                <w:color w:val="000000" w:themeColor="text1"/>
                <w:sz w:val="22"/>
                <w:szCs w:val="22"/>
              </w:rPr>
            </w:pPr>
          </w:p>
        </w:tc>
      </w:tr>
      <w:tr w:rsidR="00E21FBB" w:rsidRPr="00A70B97" w:rsidTr="00362FAB">
        <w:trPr>
          <w:cantSplit/>
        </w:trPr>
        <w:tc>
          <w:tcPr>
            <w:tcW w:w="10208" w:type="dxa"/>
            <w:gridSpan w:val="4"/>
            <w:tcBorders>
              <w:top w:val="single" w:sz="4" w:space="0" w:color="auto"/>
              <w:left w:val="single" w:sz="6" w:space="0" w:color="auto"/>
              <w:bottom w:val="single" w:sz="6" w:space="0" w:color="auto"/>
              <w:right w:val="single" w:sz="6" w:space="0" w:color="auto"/>
            </w:tcBorders>
            <w:vAlign w:val="center"/>
          </w:tcPr>
          <w:p w:rsidR="00152FB4" w:rsidRPr="00A70B97" w:rsidRDefault="00152FB4" w:rsidP="002A230D">
            <w:pPr>
              <w:shd w:val="clear" w:color="auto" w:fill="FFFFFF"/>
              <w:spacing w:before="60" w:after="40" w:line="240" w:lineRule="exact"/>
              <w:jc w:val="center"/>
              <w:rPr>
                <w:rFonts w:ascii="Calibri" w:hAnsi="Calibri" w:cs="Arial"/>
                <w:b/>
                <w:i/>
                <w:color w:val="000000" w:themeColor="text1"/>
                <w:spacing w:val="2"/>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color w:val="000000" w:themeColor="text1"/>
                <w:spacing w:val="2"/>
                <w:sz w:val="26"/>
                <w:szCs w:val="26"/>
                <w:shd w:val="clear" w:color="auto" w:fill="FFFFFF"/>
                <w14:shadow w14:blurRad="50800" w14:dist="38100" w14:dir="5400000" w14:sx="100000" w14:sy="100000" w14:kx="0" w14:ky="0" w14:algn="t">
                  <w14:srgbClr w14:val="000000">
                    <w14:alpha w14:val="60000"/>
                  </w14:srgbClr>
                </w14:shadow>
              </w:rPr>
              <w:t>Оптические сплиттеры/сумматоры</w:t>
            </w:r>
          </w:p>
        </w:tc>
      </w:tr>
      <w:tr w:rsidR="00E21FBB" w:rsidRPr="00A70B97" w:rsidTr="00362FAB">
        <w:trPr>
          <w:cantSplit/>
        </w:trPr>
        <w:tc>
          <w:tcPr>
            <w:tcW w:w="10208" w:type="dxa"/>
            <w:gridSpan w:val="4"/>
            <w:tcBorders>
              <w:top w:val="single" w:sz="6" w:space="0" w:color="auto"/>
              <w:left w:val="single" w:sz="4" w:space="0" w:color="auto"/>
              <w:bottom w:val="single" w:sz="4" w:space="0" w:color="auto"/>
              <w:right w:val="single" w:sz="4" w:space="0" w:color="auto"/>
            </w:tcBorders>
          </w:tcPr>
          <w:p w:rsidR="00152FB4" w:rsidRPr="00A70B97" w:rsidRDefault="00152FB4" w:rsidP="00424518">
            <w:pPr>
              <w:spacing w:before="40" w:after="40" w:line="160" w:lineRule="exact"/>
              <w:jc w:val="center"/>
              <w:rPr>
                <w:rFonts w:ascii="Calibri" w:hAnsi="Calibri"/>
                <w:bCs/>
                <w:i/>
                <w:iCs/>
                <w:color w:val="000000" w:themeColor="text1"/>
                <w:sz w:val="16"/>
                <w:szCs w:val="16"/>
              </w:rPr>
            </w:pPr>
            <w:r w:rsidRPr="00A70B97">
              <w:rPr>
                <w:rFonts w:ascii="Calibri" w:hAnsi="Calibri"/>
                <w:bCs/>
                <w:color w:val="000000" w:themeColor="text1"/>
                <w:sz w:val="16"/>
                <w:szCs w:val="16"/>
              </w:rPr>
              <w:t xml:space="preserve">Предназначены для разделения одного оптического сигнала на 2 или для объединения двух оптических сигналов в один.   </w:t>
            </w:r>
            <w:r w:rsidRPr="00A70B97">
              <w:rPr>
                <w:rFonts w:ascii="Calibri" w:hAnsi="Calibri"/>
                <w:bCs/>
                <w:color w:val="000000" w:themeColor="text1"/>
                <w:sz w:val="16"/>
                <w:szCs w:val="16"/>
              </w:rPr>
              <w:br/>
              <w:t xml:space="preserve">Отношение мощностей выходных (для сплиттера) или входных (для сумматора) сигналов  10:90 – 50:50, по согласованию с Заказчиком.   Сплиттеры/сумматоры могут использоваться в системе оптического автоматического резервирования, рекомендуемой фирмой «ПРОФИТТ».   Коэффициент деления/суммирования согласовывается с фирмой. </w:t>
            </w:r>
            <w:r w:rsidRPr="00A70B97">
              <w:rPr>
                <w:rFonts w:ascii="Calibri" w:hAnsi="Calibri"/>
                <w:bCs/>
                <w:color w:val="000000" w:themeColor="text1"/>
                <w:sz w:val="16"/>
                <w:szCs w:val="16"/>
              </w:rPr>
              <w:br/>
              <w:t>Тип оптического разъёма FC/UPC.</w:t>
            </w:r>
          </w:p>
        </w:tc>
      </w:tr>
      <w:tr w:rsidR="00E21FBB" w:rsidRPr="00A70B97" w:rsidTr="00F83AC9">
        <w:trPr>
          <w:cantSplit/>
        </w:trPr>
        <w:tc>
          <w:tcPr>
            <w:tcW w:w="5101" w:type="dxa"/>
            <w:tcBorders>
              <w:top w:val="single" w:sz="4" w:space="0" w:color="auto"/>
              <w:left w:val="single" w:sz="6" w:space="0" w:color="auto"/>
              <w:bottom w:val="single" w:sz="4" w:space="0" w:color="auto"/>
              <w:right w:val="single" w:sz="6" w:space="0" w:color="auto"/>
            </w:tcBorders>
          </w:tcPr>
          <w:p w:rsidR="00152FB4" w:rsidRPr="00A70B97" w:rsidRDefault="00152FB4" w:rsidP="00F83AC9">
            <w:pPr>
              <w:pStyle w:val="a3"/>
              <w:spacing w:before="6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1.  Оптический сплиттер/сумматор</w:t>
            </w:r>
          </w:p>
        </w:tc>
        <w:tc>
          <w:tcPr>
            <w:tcW w:w="2410" w:type="dxa"/>
            <w:tcBorders>
              <w:top w:val="single" w:sz="4" w:space="0" w:color="auto"/>
              <w:left w:val="single" w:sz="6" w:space="0" w:color="auto"/>
              <w:bottom w:val="single" w:sz="4" w:space="0" w:color="auto"/>
              <w:right w:val="single" w:sz="6" w:space="0" w:color="auto"/>
            </w:tcBorders>
            <w:vAlign w:val="center"/>
          </w:tcPr>
          <w:p w:rsidR="00152FB4" w:rsidRPr="00A70B97" w:rsidRDefault="00152FB4" w:rsidP="00F83AC9">
            <w:pPr>
              <w:spacing w:before="60" w:after="2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w:t>
            </w:r>
            <w:r w:rsidRPr="00A70B97">
              <w:rPr>
                <w:rFonts w:ascii="Calibri" w:hAnsi="Calibri"/>
                <w:b/>
                <w:color w:val="000000" w:themeColor="text1"/>
                <w:sz w:val="24"/>
                <w:szCs w:val="24"/>
                <w:lang w:val="en-US"/>
              </w:rPr>
              <w:t>OAS</w:t>
            </w:r>
            <w:r w:rsidRPr="00A70B97">
              <w:rPr>
                <w:rFonts w:ascii="Calibri" w:hAnsi="Calibri"/>
                <w:b/>
                <w:color w:val="000000" w:themeColor="text1"/>
                <w:sz w:val="24"/>
                <w:szCs w:val="24"/>
              </w:rPr>
              <w:t>-3212</w:t>
            </w:r>
          </w:p>
        </w:tc>
        <w:tc>
          <w:tcPr>
            <w:tcW w:w="996" w:type="dxa"/>
            <w:tcBorders>
              <w:top w:val="single" w:sz="4" w:space="0" w:color="auto"/>
              <w:left w:val="single" w:sz="6" w:space="0" w:color="auto"/>
              <w:bottom w:val="single" w:sz="4" w:space="0" w:color="auto"/>
              <w:right w:val="single" w:sz="6" w:space="0" w:color="auto"/>
            </w:tcBorders>
            <w:vAlign w:val="center"/>
          </w:tcPr>
          <w:p w:rsidR="00152FB4" w:rsidRPr="00A70B97" w:rsidRDefault="00B96CFA" w:rsidP="00F83AC9">
            <w:pPr>
              <w:spacing w:before="60" w:after="20" w:line="240" w:lineRule="exact"/>
              <w:ind w:left="-137" w:right="-191"/>
              <w:jc w:val="center"/>
              <w:rPr>
                <w:rFonts w:ascii="Calibri" w:hAnsi="Calibri"/>
                <w:b/>
                <w:color w:val="000000" w:themeColor="text1"/>
                <w:sz w:val="24"/>
                <w:szCs w:val="24"/>
              </w:rPr>
            </w:pPr>
            <w:r w:rsidRPr="00A70B97">
              <w:rPr>
                <w:rFonts w:ascii="Calibri" w:hAnsi="Calibri"/>
                <w:b/>
                <w:color w:val="000000" w:themeColor="text1"/>
                <w:sz w:val="24"/>
                <w:szCs w:val="24"/>
              </w:rPr>
              <w:t>120</w:t>
            </w:r>
            <w:r w:rsidR="00152FB4" w:rsidRPr="00A70B97">
              <w:rPr>
                <w:rFonts w:ascii="Calibri" w:hAnsi="Calibri"/>
                <w:b/>
                <w:color w:val="000000" w:themeColor="text1"/>
                <w:sz w:val="24"/>
                <w:szCs w:val="24"/>
              </w:rPr>
              <w:t>,0</w:t>
            </w:r>
          </w:p>
        </w:tc>
        <w:tc>
          <w:tcPr>
            <w:tcW w:w="1701" w:type="dxa"/>
            <w:tcBorders>
              <w:top w:val="single" w:sz="4" w:space="0" w:color="auto"/>
              <w:left w:val="single" w:sz="6" w:space="0" w:color="auto"/>
              <w:bottom w:val="single" w:sz="4" w:space="0" w:color="auto"/>
              <w:right w:val="single" w:sz="6" w:space="0" w:color="auto"/>
            </w:tcBorders>
          </w:tcPr>
          <w:p w:rsidR="00152FB4" w:rsidRPr="00A70B97" w:rsidRDefault="00152FB4" w:rsidP="00F83AC9">
            <w:pPr>
              <w:spacing w:before="60" w:after="20" w:line="240" w:lineRule="exact"/>
              <w:ind w:left="-136" w:right="-193"/>
              <w:jc w:val="center"/>
              <w:rPr>
                <w:rFonts w:ascii="Calibri" w:hAnsi="Calibri"/>
                <w:b/>
                <w:color w:val="000000" w:themeColor="text1"/>
                <w:sz w:val="24"/>
                <w:szCs w:val="24"/>
              </w:rPr>
            </w:pPr>
          </w:p>
        </w:tc>
      </w:tr>
      <w:tr w:rsidR="00E21FBB" w:rsidRPr="00A70B97" w:rsidTr="00F83AC9">
        <w:trPr>
          <w:cantSplit/>
        </w:trPr>
        <w:tc>
          <w:tcPr>
            <w:tcW w:w="5101" w:type="dxa"/>
            <w:tcBorders>
              <w:top w:val="single" w:sz="4" w:space="0" w:color="auto"/>
              <w:left w:val="single" w:sz="6" w:space="0" w:color="auto"/>
              <w:bottom w:val="single" w:sz="6" w:space="0" w:color="auto"/>
              <w:right w:val="single" w:sz="6" w:space="0" w:color="auto"/>
            </w:tcBorders>
          </w:tcPr>
          <w:p w:rsidR="00152FB4" w:rsidRPr="00A70B97" w:rsidRDefault="00152FB4" w:rsidP="00F83AC9">
            <w:pPr>
              <w:pStyle w:val="a3"/>
              <w:spacing w:before="60" w:after="20" w:line="240" w:lineRule="exact"/>
              <w:ind w:left="318" w:right="-108" w:hanging="318"/>
              <w:rPr>
                <w:rFonts w:ascii="Calibri" w:hAnsi="Calibri"/>
                <w:b/>
                <w:color w:val="000000" w:themeColor="text1"/>
                <w:sz w:val="22"/>
                <w:szCs w:val="22"/>
              </w:rPr>
            </w:pPr>
            <w:r w:rsidRPr="00A70B97">
              <w:rPr>
                <w:rFonts w:ascii="Calibri" w:hAnsi="Calibri"/>
                <w:b/>
                <w:color w:val="000000" w:themeColor="text1"/>
                <w:sz w:val="22"/>
                <w:szCs w:val="22"/>
              </w:rPr>
              <w:t>2.  Монтажная планка 1</w:t>
            </w:r>
            <w:r w:rsidRPr="00A70B97">
              <w:rPr>
                <w:rFonts w:ascii="Calibri" w:hAnsi="Calibri"/>
                <w:b/>
                <w:color w:val="000000" w:themeColor="text1"/>
                <w:sz w:val="22"/>
                <w:szCs w:val="22"/>
                <w:lang w:val="en-US"/>
              </w:rPr>
              <w:t>U</w:t>
            </w:r>
            <w:r w:rsidRPr="00A70B97">
              <w:rPr>
                <w:rFonts w:ascii="Calibri" w:hAnsi="Calibri"/>
                <w:b/>
                <w:color w:val="000000" w:themeColor="text1"/>
                <w:sz w:val="22"/>
                <w:szCs w:val="22"/>
              </w:rPr>
              <w:t xml:space="preserve"> для установки блоков </w:t>
            </w:r>
            <w:r w:rsidRPr="00A70B97">
              <w:rPr>
                <w:rFonts w:ascii="Calibri" w:hAnsi="Calibri"/>
                <w:b/>
                <w:color w:val="000000" w:themeColor="text1"/>
                <w:sz w:val="22"/>
                <w:szCs w:val="22"/>
              </w:rPr>
              <w:br/>
              <w:t xml:space="preserve">в стойку     </w:t>
            </w:r>
            <w:r w:rsidRPr="00A70B97">
              <w:rPr>
                <w:rFonts w:ascii="Calibri" w:hAnsi="Calibri"/>
                <w:i/>
                <w:iCs/>
                <w:color w:val="000000" w:themeColor="text1"/>
                <w:sz w:val="18"/>
                <w:szCs w:val="18"/>
              </w:rPr>
              <w:t>(до 3 блоков на планке)</w:t>
            </w:r>
          </w:p>
        </w:tc>
        <w:tc>
          <w:tcPr>
            <w:tcW w:w="2410" w:type="dxa"/>
            <w:tcBorders>
              <w:top w:val="single" w:sz="4" w:space="0" w:color="auto"/>
              <w:left w:val="single" w:sz="6" w:space="0" w:color="auto"/>
              <w:bottom w:val="single" w:sz="6" w:space="0" w:color="auto"/>
              <w:right w:val="single" w:sz="6" w:space="0" w:color="auto"/>
            </w:tcBorders>
            <w:vAlign w:val="center"/>
          </w:tcPr>
          <w:p w:rsidR="00152FB4" w:rsidRPr="00A70B97" w:rsidRDefault="00152FB4" w:rsidP="00F83AC9">
            <w:pPr>
              <w:spacing w:before="60" w:after="20" w:line="240" w:lineRule="exact"/>
              <w:jc w:val="center"/>
              <w:rPr>
                <w:rFonts w:ascii="Calibri" w:hAnsi="Calibri"/>
                <w:b/>
                <w:color w:val="000000" w:themeColor="text1"/>
                <w:sz w:val="24"/>
                <w:szCs w:val="24"/>
              </w:rPr>
            </w:pPr>
            <w:r w:rsidRPr="00A70B97">
              <w:rPr>
                <w:rFonts w:ascii="Calibri" w:hAnsi="Calibri"/>
                <w:b/>
                <w:color w:val="000000" w:themeColor="text1"/>
                <w:sz w:val="24"/>
                <w:szCs w:val="24"/>
              </w:rPr>
              <w:t>PM-021</w:t>
            </w:r>
          </w:p>
        </w:tc>
        <w:tc>
          <w:tcPr>
            <w:tcW w:w="996" w:type="dxa"/>
            <w:tcBorders>
              <w:top w:val="single" w:sz="4" w:space="0" w:color="auto"/>
              <w:left w:val="single" w:sz="6" w:space="0" w:color="auto"/>
              <w:bottom w:val="single" w:sz="6" w:space="0" w:color="auto"/>
              <w:right w:val="single" w:sz="6" w:space="0" w:color="auto"/>
            </w:tcBorders>
            <w:vAlign w:val="center"/>
          </w:tcPr>
          <w:p w:rsidR="00152FB4" w:rsidRPr="00A70B97" w:rsidRDefault="00152FB4" w:rsidP="00B96CFA">
            <w:pPr>
              <w:spacing w:before="60" w:after="20" w:line="240" w:lineRule="exact"/>
              <w:ind w:left="-136" w:right="-193"/>
              <w:jc w:val="center"/>
              <w:rPr>
                <w:rFonts w:ascii="Calibri" w:hAnsi="Calibri"/>
                <w:b/>
                <w:color w:val="000000" w:themeColor="text1"/>
                <w:sz w:val="24"/>
                <w:szCs w:val="24"/>
              </w:rPr>
            </w:pPr>
            <w:r w:rsidRPr="00A70B97">
              <w:rPr>
                <w:rFonts w:ascii="Calibri" w:hAnsi="Calibri"/>
                <w:b/>
                <w:color w:val="000000" w:themeColor="text1"/>
                <w:sz w:val="24"/>
                <w:szCs w:val="24"/>
              </w:rPr>
              <w:t>2</w:t>
            </w:r>
            <w:r w:rsidR="00B96CFA" w:rsidRPr="00A70B97">
              <w:rPr>
                <w:rFonts w:ascii="Calibri" w:hAnsi="Calibri"/>
                <w:b/>
                <w:color w:val="000000" w:themeColor="text1"/>
                <w:sz w:val="24"/>
                <w:szCs w:val="24"/>
              </w:rPr>
              <w:t>5</w:t>
            </w:r>
            <w:r w:rsidRPr="00A70B97">
              <w:rPr>
                <w:rFonts w:ascii="Calibri" w:hAnsi="Calibri"/>
                <w:b/>
                <w:color w:val="000000" w:themeColor="text1"/>
                <w:sz w:val="24"/>
                <w:szCs w:val="24"/>
              </w:rPr>
              <w:t>,0</w:t>
            </w:r>
          </w:p>
        </w:tc>
        <w:tc>
          <w:tcPr>
            <w:tcW w:w="1701" w:type="dxa"/>
            <w:tcBorders>
              <w:top w:val="single" w:sz="4" w:space="0" w:color="auto"/>
              <w:left w:val="single" w:sz="6" w:space="0" w:color="auto"/>
              <w:bottom w:val="single" w:sz="6" w:space="0" w:color="auto"/>
              <w:right w:val="single" w:sz="6" w:space="0" w:color="auto"/>
            </w:tcBorders>
          </w:tcPr>
          <w:p w:rsidR="00152FB4" w:rsidRPr="00A70B97" w:rsidRDefault="00152FB4" w:rsidP="00F83AC9">
            <w:pPr>
              <w:spacing w:before="60" w:after="20" w:line="240" w:lineRule="exact"/>
              <w:ind w:left="-136" w:right="-193"/>
              <w:jc w:val="center"/>
              <w:rPr>
                <w:rFonts w:ascii="Calibri" w:hAnsi="Calibri"/>
                <w:b/>
                <w:color w:val="000000" w:themeColor="text1"/>
                <w:sz w:val="24"/>
                <w:szCs w:val="24"/>
              </w:rPr>
            </w:pPr>
          </w:p>
        </w:tc>
      </w:tr>
      <w:tr w:rsidR="00E21FBB" w:rsidRPr="00A70B97" w:rsidTr="00362FAB">
        <w:trPr>
          <w:cantSplit/>
        </w:trPr>
        <w:tc>
          <w:tcPr>
            <w:tcW w:w="10208" w:type="dxa"/>
            <w:gridSpan w:val="4"/>
            <w:tcBorders>
              <w:top w:val="single" w:sz="4" w:space="0" w:color="auto"/>
              <w:left w:val="single" w:sz="6" w:space="0" w:color="auto"/>
              <w:bottom w:val="single" w:sz="4" w:space="0" w:color="auto"/>
              <w:right w:val="single" w:sz="6" w:space="0" w:color="auto"/>
            </w:tcBorders>
            <w:vAlign w:val="center"/>
          </w:tcPr>
          <w:p w:rsidR="00152FB4" w:rsidRPr="00A70B97" w:rsidRDefault="00152FB4" w:rsidP="0042568B">
            <w:pPr>
              <w:shd w:val="clear" w:color="auto" w:fill="FFFFFF"/>
              <w:spacing w:before="40" w:after="40"/>
              <w:jc w:val="center"/>
              <w:rPr>
                <w:rFonts w:ascii="Calibri" w:hAnsi="Calibri" w:cs="Arial"/>
                <w:b/>
                <w:i/>
                <w:color w:val="000000" w:themeColor="text1"/>
                <w:spacing w:val="2"/>
                <w:sz w:val="26"/>
                <w:szCs w:val="26"/>
                <w14:shadow w14:blurRad="50800" w14:dist="38100" w14:dir="5400000" w14:sx="100000" w14:sy="100000" w14:kx="0" w14:ky="0" w14:algn="t">
                  <w14:srgbClr w14:val="000000">
                    <w14:alpha w14:val="60000"/>
                  </w14:srgbClr>
                </w14:shadow>
              </w:rPr>
            </w:pPr>
            <w:r w:rsidRPr="00A70B97">
              <w:rPr>
                <w:rFonts w:ascii="Calibri" w:hAnsi="Calibri" w:cs="Arial"/>
                <w:b/>
                <w:bCs/>
                <w:i/>
                <w:color w:val="000000" w:themeColor="text1"/>
                <w:spacing w:val="2"/>
                <w:sz w:val="26"/>
                <w:szCs w:val="26"/>
                <w:shd w:val="clear" w:color="auto" w:fill="FFFFFF"/>
                <w14:shadow w14:blurRad="50800" w14:dist="38100" w14:dir="5400000" w14:sx="100000" w14:sy="100000" w14:kx="0" w14:ky="0" w14:algn="t">
                  <w14:srgbClr w14:val="000000">
                    <w14:alpha w14:val="60000"/>
                  </w14:srgbClr>
                </w14:shadow>
              </w:rPr>
              <w:t>Аттенюаторы</w:t>
            </w:r>
          </w:p>
        </w:tc>
      </w:tr>
      <w:tr w:rsidR="00E21FBB" w:rsidRPr="00A70B97" w:rsidTr="00F83AC9">
        <w:trPr>
          <w:cantSplit/>
        </w:trPr>
        <w:tc>
          <w:tcPr>
            <w:tcW w:w="5101" w:type="dxa"/>
            <w:tcBorders>
              <w:top w:val="single" w:sz="6" w:space="0" w:color="auto"/>
              <w:left w:val="single" w:sz="6" w:space="0" w:color="auto"/>
              <w:right w:val="single" w:sz="6" w:space="0" w:color="auto"/>
            </w:tcBorders>
          </w:tcPr>
          <w:p w:rsidR="00152FB4" w:rsidRPr="00A70B97" w:rsidRDefault="00152FB4" w:rsidP="00F83AC9">
            <w:pPr>
              <w:pStyle w:val="a3"/>
              <w:spacing w:before="40" w:after="40" w:line="240" w:lineRule="exact"/>
              <w:ind w:left="176" w:hanging="176"/>
              <w:rPr>
                <w:rFonts w:ascii="Calibri" w:hAnsi="Calibri"/>
                <w:b/>
                <w:color w:val="000000" w:themeColor="text1"/>
                <w:sz w:val="24"/>
                <w:szCs w:val="24"/>
              </w:rPr>
            </w:pPr>
            <w:r w:rsidRPr="00A70B97">
              <w:rPr>
                <w:rFonts w:ascii="Calibri" w:hAnsi="Calibri"/>
                <w:b/>
                <w:color w:val="000000" w:themeColor="text1"/>
                <w:sz w:val="24"/>
                <w:szCs w:val="24"/>
              </w:rPr>
              <w:t xml:space="preserve">1.  Аттенюатор </w:t>
            </w:r>
            <w:r w:rsidRPr="00A70B97">
              <w:rPr>
                <w:rFonts w:ascii="Calibri" w:hAnsi="Calibri"/>
                <w:b/>
                <w:color w:val="000000" w:themeColor="text1"/>
                <w:sz w:val="24"/>
                <w:szCs w:val="24"/>
                <w:lang w:val="en-US"/>
              </w:rPr>
              <w:t>LC</w:t>
            </w:r>
            <w:r w:rsidRPr="00A70B97">
              <w:rPr>
                <w:rFonts w:ascii="Calibri" w:hAnsi="Calibri"/>
                <w:b/>
                <w:color w:val="000000" w:themeColor="text1"/>
                <w:sz w:val="24"/>
                <w:szCs w:val="24"/>
              </w:rPr>
              <w:t xml:space="preserve">:                           </w:t>
            </w:r>
            <w:r w:rsidRPr="00A70B97">
              <w:rPr>
                <w:rFonts w:ascii="Calibri" w:hAnsi="Calibri"/>
                <w:b/>
                <w:color w:val="000000" w:themeColor="text1"/>
                <w:sz w:val="24"/>
                <w:szCs w:val="24"/>
                <w:lang w:val="en-US"/>
              </w:rPr>
              <w:t xml:space="preserve">    </w:t>
            </w:r>
            <w:r w:rsidR="008257D3" w:rsidRPr="00A70B97">
              <w:rPr>
                <w:rFonts w:ascii="Calibri" w:hAnsi="Calibri"/>
                <w:b/>
                <w:color w:val="000000" w:themeColor="text1"/>
                <w:sz w:val="24"/>
                <w:szCs w:val="24"/>
              </w:rPr>
              <w:t xml:space="preserve">   </w:t>
            </w:r>
            <w:r w:rsidRPr="00A70B97">
              <w:rPr>
                <w:rFonts w:ascii="Calibri" w:hAnsi="Calibri"/>
                <w:b/>
                <w:color w:val="000000" w:themeColor="text1"/>
                <w:sz w:val="24"/>
                <w:szCs w:val="24"/>
                <w:lang w:val="en-US"/>
              </w:rPr>
              <w:t xml:space="preserve">   </w:t>
            </w:r>
            <w:r w:rsidRPr="00A70B97">
              <w:rPr>
                <w:rFonts w:ascii="Calibri" w:hAnsi="Calibri"/>
                <w:b/>
                <w:color w:val="000000" w:themeColor="text1"/>
                <w:sz w:val="24"/>
                <w:szCs w:val="24"/>
              </w:rPr>
              <w:t xml:space="preserve">   -7 дБм</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152FB4" w:rsidRPr="00A70B97" w:rsidRDefault="00152FB4" w:rsidP="00F83AC9">
            <w:pPr>
              <w:spacing w:before="40" w:after="4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AttFMLC-LC-A-7dB</w:t>
            </w:r>
          </w:p>
        </w:tc>
        <w:tc>
          <w:tcPr>
            <w:tcW w:w="996" w:type="dxa"/>
            <w:tcBorders>
              <w:top w:val="single" w:sz="6" w:space="0" w:color="auto"/>
              <w:left w:val="single" w:sz="6" w:space="0" w:color="auto"/>
              <w:bottom w:val="single" w:sz="6" w:space="0" w:color="auto"/>
              <w:right w:val="single" w:sz="6" w:space="0" w:color="auto"/>
            </w:tcBorders>
            <w:vAlign w:val="center"/>
          </w:tcPr>
          <w:p w:rsidR="00152FB4" w:rsidRPr="00A70B97" w:rsidRDefault="00152FB4" w:rsidP="00F83AC9">
            <w:pPr>
              <w:spacing w:before="40" w:after="40" w:line="240" w:lineRule="exact"/>
              <w:ind w:left="-137" w:right="-191"/>
              <w:jc w:val="center"/>
              <w:rPr>
                <w:rFonts w:ascii="Calibri" w:hAnsi="Calibri"/>
                <w:b/>
                <w:color w:val="000000" w:themeColor="text1"/>
                <w:sz w:val="24"/>
                <w:szCs w:val="24"/>
              </w:rPr>
            </w:pPr>
            <w:r w:rsidRPr="00A70B97">
              <w:rPr>
                <w:rFonts w:ascii="Calibri" w:hAnsi="Calibri"/>
                <w:b/>
                <w:color w:val="000000" w:themeColor="text1"/>
                <w:sz w:val="24"/>
                <w:szCs w:val="24"/>
                <w:lang w:val="en-US"/>
              </w:rPr>
              <w:t>40</w:t>
            </w:r>
            <w:r w:rsidRPr="00A70B97">
              <w:rPr>
                <w:rFonts w:ascii="Calibri" w:hAnsi="Calibri"/>
                <w:b/>
                <w:color w:val="000000" w:themeColor="text1"/>
                <w:sz w:val="24"/>
                <w:szCs w:val="24"/>
              </w:rPr>
              <w:t>,0</w:t>
            </w:r>
          </w:p>
        </w:tc>
        <w:tc>
          <w:tcPr>
            <w:tcW w:w="1701" w:type="dxa"/>
            <w:tcBorders>
              <w:top w:val="single" w:sz="6" w:space="0" w:color="auto"/>
              <w:left w:val="single" w:sz="6" w:space="0" w:color="auto"/>
              <w:bottom w:val="single" w:sz="4" w:space="0" w:color="auto"/>
              <w:right w:val="single" w:sz="6" w:space="0" w:color="auto"/>
            </w:tcBorders>
          </w:tcPr>
          <w:p w:rsidR="00152FB4" w:rsidRPr="00A70B97" w:rsidRDefault="00152FB4" w:rsidP="00F83AC9">
            <w:pPr>
              <w:spacing w:before="40" w:after="40" w:line="240" w:lineRule="exact"/>
              <w:ind w:left="-136" w:right="-193"/>
              <w:jc w:val="center"/>
              <w:rPr>
                <w:rFonts w:ascii="Calibri" w:hAnsi="Calibri"/>
                <w:b/>
                <w:color w:val="000000" w:themeColor="text1"/>
                <w:sz w:val="24"/>
                <w:szCs w:val="24"/>
              </w:rPr>
            </w:pPr>
          </w:p>
        </w:tc>
      </w:tr>
      <w:tr w:rsidR="00E21FBB" w:rsidRPr="00A70B97" w:rsidTr="00F83AC9">
        <w:trPr>
          <w:cantSplit/>
          <w:trHeight w:val="51"/>
        </w:trPr>
        <w:tc>
          <w:tcPr>
            <w:tcW w:w="5101" w:type="dxa"/>
            <w:tcBorders>
              <w:left w:val="single" w:sz="6" w:space="0" w:color="auto"/>
              <w:right w:val="single" w:sz="6" w:space="0" w:color="auto"/>
            </w:tcBorders>
          </w:tcPr>
          <w:p w:rsidR="00152FB4" w:rsidRPr="00A70B97" w:rsidRDefault="00152FB4" w:rsidP="008257D3">
            <w:pPr>
              <w:pStyle w:val="a3"/>
              <w:tabs>
                <w:tab w:val="clear" w:pos="4153"/>
                <w:tab w:val="center" w:pos="4003"/>
              </w:tabs>
              <w:spacing w:before="40" w:after="40" w:line="240" w:lineRule="exact"/>
              <w:ind w:left="4003" w:right="34" w:hanging="4003"/>
              <w:jc w:val="right"/>
              <w:rPr>
                <w:rFonts w:ascii="Calibri" w:hAnsi="Calibri"/>
                <w:b/>
                <w:color w:val="000000" w:themeColor="text1"/>
                <w:sz w:val="24"/>
                <w:szCs w:val="24"/>
              </w:rPr>
            </w:pPr>
            <w:r w:rsidRPr="00A70B97">
              <w:rPr>
                <w:rFonts w:ascii="Calibri" w:hAnsi="Calibri"/>
                <w:b/>
                <w:color w:val="000000" w:themeColor="text1"/>
                <w:sz w:val="24"/>
                <w:szCs w:val="24"/>
              </w:rPr>
              <w:t>-10 дБм</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152FB4" w:rsidRPr="00A70B97" w:rsidRDefault="00152FB4" w:rsidP="00F83AC9">
            <w:pPr>
              <w:spacing w:before="40" w:after="4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AttFMLC-LC-A-10dB</w:t>
            </w:r>
          </w:p>
        </w:tc>
        <w:tc>
          <w:tcPr>
            <w:tcW w:w="996" w:type="dxa"/>
            <w:tcBorders>
              <w:top w:val="single" w:sz="6" w:space="0" w:color="auto"/>
              <w:left w:val="single" w:sz="6" w:space="0" w:color="auto"/>
              <w:bottom w:val="single" w:sz="6" w:space="0" w:color="auto"/>
              <w:right w:val="single" w:sz="6" w:space="0" w:color="auto"/>
            </w:tcBorders>
            <w:vAlign w:val="center"/>
          </w:tcPr>
          <w:p w:rsidR="00152FB4" w:rsidRPr="00A70B97" w:rsidRDefault="00152FB4" w:rsidP="00F83AC9">
            <w:pPr>
              <w:spacing w:before="40" w:after="40" w:line="240" w:lineRule="exact"/>
              <w:ind w:left="-137" w:right="-191"/>
              <w:jc w:val="center"/>
              <w:rPr>
                <w:rFonts w:ascii="Calibri" w:hAnsi="Calibri"/>
                <w:b/>
                <w:color w:val="000000" w:themeColor="text1"/>
                <w:sz w:val="24"/>
                <w:szCs w:val="24"/>
              </w:rPr>
            </w:pPr>
            <w:r w:rsidRPr="00A70B97">
              <w:rPr>
                <w:rFonts w:ascii="Calibri" w:hAnsi="Calibri"/>
                <w:b/>
                <w:color w:val="000000" w:themeColor="text1"/>
                <w:sz w:val="24"/>
                <w:szCs w:val="24"/>
                <w:lang w:val="en-US"/>
              </w:rPr>
              <w:t>40</w:t>
            </w:r>
            <w:r w:rsidRPr="00A70B97">
              <w:rPr>
                <w:rFonts w:ascii="Calibri" w:hAnsi="Calibri"/>
                <w:b/>
                <w:color w:val="000000" w:themeColor="text1"/>
                <w:sz w:val="24"/>
                <w:szCs w:val="24"/>
              </w:rPr>
              <w:t>,0</w:t>
            </w:r>
          </w:p>
        </w:tc>
        <w:tc>
          <w:tcPr>
            <w:tcW w:w="1701" w:type="dxa"/>
            <w:tcBorders>
              <w:top w:val="single" w:sz="4" w:space="0" w:color="auto"/>
              <w:left w:val="single" w:sz="6" w:space="0" w:color="auto"/>
              <w:bottom w:val="single" w:sz="4" w:space="0" w:color="auto"/>
              <w:right w:val="single" w:sz="6" w:space="0" w:color="auto"/>
            </w:tcBorders>
          </w:tcPr>
          <w:p w:rsidR="00152FB4" w:rsidRPr="00A70B97" w:rsidRDefault="00152FB4" w:rsidP="00F83AC9">
            <w:pPr>
              <w:spacing w:before="40" w:after="40" w:line="240" w:lineRule="exact"/>
              <w:ind w:left="-136" w:right="-193"/>
              <w:jc w:val="center"/>
              <w:rPr>
                <w:rFonts w:ascii="Calibri" w:hAnsi="Calibri"/>
                <w:b/>
                <w:color w:val="000000" w:themeColor="text1"/>
                <w:sz w:val="24"/>
                <w:szCs w:val="24"/>
              </w:rPr>
            </w:pPr>
          </w:p>
        </w:tc>
      </w:tr>
      <w:tr w:rsidR="00E21FBB" w:rsidRPr="00A70B97" w:rsidTr="00F83AC9">
        <w:trPr>
          <w:cantSplit/>
          <w:trHeight w:val="261"/>
        </w:trPr>
        <w:tc>
          <w:tcPr>
            <w:tcW w:w="5101" w:type="dxa"/>
            <w:tcBorders>
              <w:left w:val="single" w:sz="6" w:space="0" w:color="auto"/>
              <w:bottom w:val="single" w:sz="6" w:space="0" w:color="auto"/>
              <w:right w:val="single" w:sz="6" w:space="0" w:color="auto"/>
            </w:tcBorders>
          </w:tcPr>
          <w:p w:rsidR="00152FB4" w:rsidRPr="00A70B97" w:rsidRDefault="00152FB4" w:rsidP="008257D3">
            <w:pPr>
              <w:pStyle w:val="a3"/>
              <w:tabs>
                <w:tab w:val="clear" w:pos="4153"/>
                <w:tab w:val="center" w:pos="4003"/>
              </w:tabs>
              <w:spacing w:before="40" w:after="40" w:line="240" w:lineRule="exact"/>
              <w:ind w:left="4003" w:right="34" w:hanging="4003"/>
              <w:jc w:val="right"/>
              <w:rPr>
                <w:rFonts w:ascii="Calibri" w:hAnsi="Calibri"/>
                <w:b/>
                <w:color w:val="000000" w:themeColor="text1"/>
                <w:sz w:val="24"/>
                <w:szCs w:val="24"/>
              </w:rPr>
            </w:pPr>
            <w:r w:rsidRPr="00A70B97">
              <w:rPr>
                <w:rFonts w:ascii="Calibri" w:hAnsi="Calibri"/>
                <w:b/>
                <w:color w:val="000000" w:themeColor="text1"/>
                <w:sz w:val="24"/>
                <w:szCs w:val="24"/>
              </w:rPr>
              <w:t>-15 дБм</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152FB4" w:rsidRPr="00A70B97" w:rsidRDefault="00152FB4" w:rsidP="00F83AC9">
            <w:pPr>
              <w:spacing w:before="40" w:after="40" w:line="24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AttFMLC-LC-A-15dB</w:t>
            </w:r>
          </w:p>
        </w:tc>
        <w:tc>
          <w:tcPr>
            <w:tcW w:w="996" w:type="dxa"/>
            <w:tcBorders>
              <w:top w:val="single" w:sz="6" w:space="0" w:color="auto"/>
              <w:left w:val="single" w:sz="6" w:space="0" w:color="auto"/>
              <w:bottom w:val="single" w:sz="6" w:space="0" w:color="auto"/>
              <w:right w:val="single" w:sz="6" w:space="0" w:color="auto"/>
            </w:tcBorders>
            <w:vAlign w:val="center"/>
          </w:tcPr>
          <w:p w:rsidR="00152FB4" w:rsidRPr="00A70B97" w:rsidRDefault="00152FB4" w:rsidP="00F83AC9">
            <w:pPr>
              <w:spacing w:before="40" w:after="40" w:line="240" w:lineRule="exact"/>
              <w:ind w:left="-137" w:right="-191"/>
              <w:jc w:val="center"/>
              <w:rPr>
                <w:rFonts w:ascii="Calibri" w:hAnsi="Calibri"/>
                <w:b/>
                <w:color w:val="000000" w:themeColor="text1"/>
                <w:sz w:val="24"/>
                <w:szCs w:val="24"/>
              </w:rPr>
            </w:pPr>
            <w:r w:rsidRPr="00A70B97">
              <w:rPr>
                <w:rFonts w:ascii="Calibri" w:hAnsi="Calibri"/>
                <w:b/>
                <w:color w:val="000000" w:themeColor="text1"/>
                <w:sz w:val="24"/>
                <w:szCs w:val="24"/>
                <w:lang w:val="en-US"/>
              </w:rPr>
              <w:t>40</w:t>
            </w:r>
            <w:r w:rsidRPr="00A70B97">
              <w:rPr>
                <w:rFonts w:ascii="Calibri" w:hAnsi="Calibri"/>
                <w:b/>
                <w:color w:val="000000" w:themeColor="text1"/>
                <w:sz w:val="24"/>
                <w:szCs w:val="24"/>
              </w:rPr>
              <w:t>,0</w:t>
            </w:r>
          </w:p>
        </w:tc>
        <w:tc>
          <w:tcPr>
            <w:tcW w:w="1701" w:type="dxa"/>
            <w:tcBorders>
              <w:top w:val="single" w:sz="4" w:space="0" w:color="auto"/>
              <w:left w:val="single" w:sz="6" w:space="0" w:color="auto"/>
              <w:bottom w:val="single" w:sz="6" w:space="0" w:color="auto"/>
              <w:right w:val="single" w:sz="6" w:space="0" w:color="auto"/>
            </w:tcBorders>
          </w:tcPr>
          <w:p w:rsidR="00152FB4" w:rsidRPr="00A70B97" w:rsidRDefault="00152FB4" w:rsidP="00F83AC9">
            <w:pPr>
              <w:spacing w:before="40" w:after="40" w:line="240" w:lineRule="exact"/>
              <w:ind w:left="-136" w:right="-193"/>
              <w:jc w:val="center"/>
              <w:rPr>
                <w:rFonts w:ascii="Calibri" w:hAnsi="Calibri"/>
                <w:b/>
                <w:color w:val="000000" w:themeColor="text1"/>
                <w:sz w:val="24"/>
                <w:szCs w:val="24"/>
              </w:rPr>
            </w:pPr>
          </w:p>
        </w:tc>
      </w:tr>
      <w:tr w:rsidR="00E21FBB" w:rsidRPr="00A70B97" w:rsidTr="00362FAB">
        <w:trPr>
          <w:cantSplit/>
          <w:trHeight w:val="51"/>
        </w:trPr>
        <w:tc>
          <w:tcPr>
            <w:tcW w:w="10208" w:type="dxa"/>
            <w:gridSpan w:val="4"/>
            <w:tcBorders>
              <w:top w:val="single" w:sz="4" w:space="0" w:color="auto"/>
              <w:left w:val="single" w:sz="6" w:space="0" w:color="auto"/>
              <w:bottom w:val="single" w:sz="4" w:space="0" w:color="auto"/>
              <w:right w:val="single" w:sz="6" w:space="0" w:color="auto"/>
            </w:tcBorders>
            <w:vAlign w:val="center"/>
          </w:tcPr>
          <w:p w:rsidR="00152FB4" w:rsidRPr="00A70B97" w:rsidRDefault="00152FB4" w:rsidP="002A230D">
            <w:pPr>
              <w:spacing w:before="60" w:after="40" w:line="240" w:lineRule="exact"/>
              <w:ind w:left="-136" w:right="-193"/>
              <w:jc w:val="center"/>
              <w:rPr>
                <w:rFonts w:ascii="Calibri" w:hAnsi="Calibri" w:cs="Arial"/>
                <w:b/>
                <w:i/>
                <w:color w:val="000000" w:themeColor="text1"/>
                <w:spacing w:val="2"/>
                <w:sz w:val="26"/>
                <w:szCs w:val="26"/>
                <w14:shadow w14:blurRad="50800" w14:dist="38100" w14:dir="5400000" w14:sx="100000" w14:sy="100000" w14:kx="0" w14:ky="0" w14:algn="t">
                  <w14:srgbClr w14:val="000000">
                    <w14:alpha w14:val="60000"/>
                  </w14:srgbClr>
                </w14:shadow>
              </w:rPr>
            </w:pPr>
            <w:r w:rsidRPr="00A70B97">
              <w:rPr>
                <w:rFonts w:ascii="Calibri" w:hAnsi="Calibri" w:cs="Arial"/>
                <w:b/>
                <w:i/>
                <w:color w:val="000000" w:themeColor="text1"/>
                <w:spacing w:val="2"/>
                <w:sz w:val="26"/>
                <w:szCs w:val="26"/>
                <w14:shadow w14:blurRad="50800" w14:dist="38100" w14:dir="5400000" w14:sx="100000" w14:sy="100000" w14:kx="0" w14:ky="0" w14:algn="t">
                  <w14:srgbClr w14:val="000000">
                    <w14:alpha w14:val="60000"/>
                  </w14:srgbClr>
                </w14:shadow>
              </w:rPr>
              <w:t>Оптические патч-корды</w:t>
            </w:r>
          </w:p>
        </w:tc>
      </w:tr>
      <w:tr w:rsidR="00E21FBB" w:rsidRPr="00A70B97" w:rsidTr="00F83AC9">
        <w:trPr>
          <w:cantSplit/>
          <w:trHeight w:val="51"/>
        </w:trPr>
        <w:tc>
          <w:tcPr>
            <w:tcW w:w="5101" w:type="dxa"/>
            <w:tcBorders>
              <w:top w:val="single" w:sz="6" w:space="0" w:color="auto"/>
              <w:left w:val="single" w:sz="6" w:space="0" w:color="auto"/>
              <w:bottom w:val="single" w:sz="6" w:space="0" w:color="auto"/>
              <w:right w:val="single" w:sz="6" w:space="0" w:color="auto"/>
            </w:tcBorders>
            <w:vAlign w:val="center"/>
          </w:tcPr>
          <w:p w:rsidR="00152FB4" w:rsidRPr="00A70B97" w:rsidRDefault="00152FB4" w:rsidP="008257D3">
            <w:pPr>
              <w:spacing w:before="60" w:after="20" w:line="240" w:lineRule="exact"/>
              <w:ind w:left="318" w:right="-108" w:hanging="284"/>
              <w:rPr>
                <w:rFonts w:ascii="Calibri" w:hAnsi="Calibri"/>
                <w:b/>
                <w:color w:val="000000" w:themeColor="text1"/>
                <w:sz w:val="24"/>
                <w:szCs w:val="24"/>
              </w:rPr>
            </w:pPr>
            <w:r w:rsidRPr="00A70B97">
              <w:rPr>
                <w:rFonts w:ascii="Calibri" w:hAnsi="Calibri"/>
                <w:b/>
                <w:color w:val="000000" w:themeColor="text1"/>
                <w:sz w:val="24"/>
                <w:szCs w:val="24"/>
              </w:rPr>
              <w:t xml:space="preserve">1.  Оптические патч-корды </w:t>
            </w:r>
            <w:r w:rsidR="008257D3" w:rsidRPr="00A70B97">
              <w:rPr>
                <w:rFonts w:ascii="Calibri" w:hAnsi="Calibri"/>
                <w:b/>
                <w:color w:val="000000" w:themeColor="text1"/>
                <w:sz w:val="24"/>
                <w:szCs w:val="24"/>
              </w:rPr>
              <w:t xml:space="preserve"> </w:t>
            </w:r>
            <w:r w:rsidRPr="00A70B97">
              <w:rPr>
                <w:rFonts w:ascii="Calibri" w:hAnsi="Calibri"/>
                <w:b/>
                <w:color w:val="000000" w:themeColor="text1"/>
                <w:sz w:val="24"/>
                <w:szCs w:val="24"/>
              </w:rPr>
              <w:t xml:space="preserve">любой длины </w:t>
            </w:r>
            <w:r w:rsidR="008257D3" w:rsidRPr="00A70B97">
              <w:rPr>
                <w:rFonts w:ascii="Calibri" w:hAnsi="Calibri"/>
                <w:b/>
                <w:color w:val="000000" w:themeColor="text1"/>
                <w:sz w:val="24"/>
                <w:szCs w:val="24"/>
              </w:rPr>
              <w:br/>
            </w:r>
            <w:r w:rsidRPr="00A70B97">
              <w:rPr>
                <w:rFonts w:ascii="Calibri" w:hAnsi="Calibri"/>
                <w:b/>
                <w:color w:val="000000" w:themeColor="text1"/>
                <w:sz w:val="24"/>
                <w:szCs w:val="24"/>
              </w:rPr>
              <w:t>и с различными вариантами оптических разъёмов</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tcPr>
          <w:p w:rsidR="00152FB4" w:rsidRPr="00A70B97" w:rsidRDefault="00152FB4" w:rsidP="002A230D">
            <w:pPr>
              <w:spacing w:line="240" w:lineRule="exact"/>
              <w:ind w:left="-108" w:right="-74"/>
              <w:jc w:val="center"/>
              <w:rPr>
                <w:rFonts w:ascii="Calibri" w:hAnsi="Calibri"/>
                <w:color w:val="000000" w:themeColor="text1"/>
                <w:sz w:val="22"/>
                <w:szCs w:val="22"/>
              </w:rPr>
            </w:pPr>
            <w:r w:rsidRPr="00A70B97">
              <w:rPr>
                <w:rFonts w:ascii="Calibri" w:hAnsi="Calibri"/>
                <w:b/>
                <w:bCs/>
                <w:i/>
                <w:color w:val="000000" w:themeColor="text1"/>
                <w:sz w:val="22"/>
                <w:szCs w:val="22"/>
              </w:rPr>
              <w:t xml:space="preserve">шифр уточняется </w:t>
            </w:r>
            <w:r w:rsidRPr="00A70B97">
              <w:rPr>
                <w:rFonts w:ascii="Calibri" w:hAnsi="Calibri"/>
                <w:b/>
                <w:bCs/>
                <w:i/>
                <w:color w:val="000000" w:themeColor="text1"/>
                <w:sz w:val="22"/>
                <w:szCs w:val="22"/>
              </w:rPr>
              <w:br/>
              <w:t>при заказе</w:t>
            </w:r>
          </w:p>
        </w:tc>
        <w:tc>
          <w:tcPr>
            <w:tcW w:w="2697" w:type="dxa"/>
            <w:gridSpan w:val="2"/>
            <w:tcBorders>
              <w:top w:val="single" w:sz="6" w:space="0" w:color="auto"/>
              <w:left w:val="single" w:sz="6" w:space="0" w:color="auto"/>
              <w:bottom w:val="single" w:sz="6" w:space="0" w:color="auto"/>
              <w:right w:val="single" w:sz="6" w:space="0" w:color="auto"/>
            </w:tcBorders>
            <w:vAlign w:val="center"/>
          </w:tcPr>
          <w:p w:rsidR="00152FB4" w:rsidRPr="00A70B97" w:rsidRDefault="00152FB4" w:rsidP="002A230D">
            <w:pPr>
              <w:spacing w:before="60" w:after="20" w:line="240" w:lineRule="exact"/>
              <w:ind w:left="-136" w:right="-193"/>
              <w:jc w:val="center"/>
              <w:rPr>
                <w:rFonts w:ascii="Calibri" w:hAnsi="Calibri"/>
                <w:b/>
                <w:color w:val="000000" w:themeColor="text1"/>
                <w:sz w:val="22"/>
                <w:szCs w:val="22"/>
              </w:rPr>
            </w:pPr>
            <w:r w:rsidRPr="00A70B97">
              <w:rPr>
                <w:rFonts w:ascii="Calibri" w:hAnsi="Calibri"/>
                <w:b/>
                <w:bCs/>
                <w:i/>
                <w:color w:val="000000" w:themeColor="text1"/>
                <w:sz w:val="22"/>
                <w:szCs w:val="22"/>
              </w:rPr>
              <w:t xml:space="preserve">стоимость уточняется </w:t>
            </w:r>
            <w:r w:rsidRPr="00A70B97">
              <w:rPr>
                <w:rFonts w:ascii="Calibri" w:hAnsi="Calibri"/>
                <w:b/>
                <w:bCs/>
                <w:i/>
                <w:color w:val="000000" w:themeColor="text1"/>
                <w:sz w:val="22"/>
                <w:szCs w:val="22"/>
              </w:rPr>
              <w:br/>
              <w:t>при заказе</w:t>
            </w:r>
          </w:p>
        </w:tc>
      </w:tr>
    </w:tbl>
    <w:p w:rsidR="00152FB4" w:rsidRPr="00A70B97" w:rsidRDefault="00152FB4" w:rsidP="00152FB4">
      <w:pPr>
        <w:rPr>
          <w:color w:val="000000" w:themeColor="text1"/>
        </w:rPr>
      </w:pPr>
    </w:p>
    <w:p w:rsidR="00152FB4" w:rsidRPr="00A70B97" w:rsidRDefault="00152FB4" w:rsidP="00152FB4">
      <w:pPr>
        <w:rPr>
          <w:color w:val="000000" w:themeColor="text1"/>
        </w:rPr>
      </w:pPr>
      <w:r w:rsidRPr="00A70B97">
        <w:rPr>
          <w:color w:val="000000" w:themeColor="text1"/>
        </w:rPr>
        <w:br w:type="page"/>
      </w:r>
    </w:p>
    <w:p w:rsidR="00152FB4" w:rsidRPr="00A70B97" w:rsidRDefault="00152FB4" w:rsidP="002A70F5">
      <w:pPr>
        <w:pStyle w:val="a3"/>
        <w:pBdr>
          <w:bottom w:val="single" w:sz="4" w:space="1" w:color="auto"/>
        </w:pBdr>
        <w:tabs>
          <w:tab w:val="clear" w:pos="4153"/>
          <w:tab w:val="clear" w:pos="8306"/>
        </w:tabs>
        <w:ind w:left="-142"/>
        <w:rPr>
          <w:rFonts w:ascii="Calibri" w:hAnsi="Calibri"/>
          <w:color w:val="000000" w:themeColor="text1"/>
        </w:rPr>
      </w:pPr>
    </w:p>
    <w:tbl>
      <w:tblPr>
        <w:tblW w:w="10206" w:type="dxa"/>
        <w:tblInd w:w="108" w:type="dxa"/>
        <w:tblLayout w:type="fixed"/>
        <w:tblLook w:val="0000" w:firstRow="0" w:lastRow="0" w:firstColumn="0" w:lastColumn="0" w:noHBand="0" w:noVBand="0"/>
      </w:tblPr>
      <w:tblGrid>
        <w:gridCol w:w="425"/>
        <w:gridCol w:w="5104"/>
        <w:gridCol w:w="1417"/>
        <w:gridCol w:w="1418"/>
        <w:gridCol w:w="850"/>
        <w:gridCol w:w="992"/>
      </w:tblGrid>
      <w:tr w:rsidR="00E21FBB" w:rsidRPr="00A70B97" w:rsidTr="00C75C1C">
        <w:trPr>
          <w:cantSplit/>
        </w:trPr>
        <w:tc>
          <w:tcPr>
            <w:tcW w:w="10206" w:type="dxa"/>
            <w:gridSpan w:val="6"/>
            <w:tcBorders>
              <w:top w:val="single" w:sz="12" w:space="0" w:color="auto"/>
              <w:left w:val="single" w:sz="4" w:space="0" w:color="auto"/>
              <w:bottom w:val="single" w:sz="12" w:space="0" w:color="auto"/>
              <w:right w:val="single" w:sz="4" w:space="0" w:color="auto"/>
            </w:tcBorders>
            <w:shd w:val="clear" w:color="auto" w:fill="E6E6E6"/>
            <w:vAlign w:val="center"/>
          </w:tcPr>
          <w:p w:rsidR="003E0718" w:rsidRPr="00A70B97" w:rsidRDefault="003E0718" w:rsidP="00461996">
            <w:pPr>
              <w:spacing w:before="60" w:after="40"/>
              <w:ind w:left="34"/>
              <w:jc w:val="center"/>
              <w:rPr>
                <w:rFonts w:ascii="Calibri" w:hAnsi="Calibri" w:cs="Courier New"/>
                <w:b/>
                <w:bCs/>
                <w:color w:val="000000" w:themeColor="text1"/>
                <w:spacing w:val="10"/>
                <w:sz w:val="30"/>
                <w:szCs w:val="30"/>
                <w14:shadow w14:blurRad="50800" w14:dist="38100" w14:dir="2700000" w14:sx="100000" w14:sy="100000" w14:kx="0" w14:ky="0" w14:algn="tl">
                  <w14:srgbClr w14:val="000000">
                    <w14:alpha w14:val="60000"/>
                  </w14:srgbClr>
                </w14:shadow>
              </w:rPr>
            </w:pPr>
            <w:bookmarkStart w:id="49" w:name="mobk"/>
            <w:r w:rsidRPr="00A70B97">
              <w:rPr>
                <w:rFonts w:ascii="Calibri" w:hAnsi="Calibri" w:cs="Courier New"/>
                <w:b/>
                <w:color w:val="000000" w:themeColor="text1"/>
                <w:spacing w:val="10"/>
                <w:sz w:val="30"/>
                <w:szCs w:val="30"/>
                <w14:shadow w14:blurRad="50800" w14:dist="38100" w14:dir="2700000" w14:sx="100000" w14:sy="100000" w14:kx="0" w14:ky="0" w14:algn="tl">
                  <w14:srgbClr w14:val="000000">
                    <w14:alpha w14:val="60000"/>
                  </w14:srgbClr>
                </w14:shadow>
              </w:rPr>
              <w:t xml:space="preserve">МОБИЛЬНЫЕ КОМПЛЕКТЫ </w:t>
            </w:r>
            <w:r w:rsidRPr="00A70B97">
              <w:rPr>
                <w:rFonts w:ascii="Calibri" w:hAnsi="Calibri" w:cs="Courier New"/>
                <w:b/>
                <w:color w:val="000000" w:themeColor="text1"/>
                <w:spacing w:val="10"/>
                <w:sz w:val="30"/>
                <w:szCs w:val="30"/>
                <w14:shadow w14:blurRad="50800" w14:dist="38100" w14:dir="2700000" w14:sx="100000" w14:sy="100000" w14:kx="0" w14:ky="0" w14:algn="tl">
                  <w14:srgbClr w14:val="000000">
                    <w14:alpha w14:val="60000"/>
                  </w14:srgbClr>
                </w14:shadow>
              </w:rPr>
              <w:br/>
              <w:t xml:space="preserve">ОПТИЧЕСКОГО ПРИЕМО-ПЕРЕДАЮЩЕГО ОБОРУДОВАНИЯ </w:t>
            </w:r>
            <w:r w:rsidRPr="00A70B97">
              <w:rPr>
                <w:rFonts w:ascii="Calibri" w:hAnsi="Calibri" w:cs="Courier New"/>
                <w:b/>
                <w:color w:val="000000" w:themeColor="text1"/>
                <w:spacing w:val="10"/>
                <w:sz w:val="30"/>
                <w:szCs w:val="30"/>
                <w14:shadow w14:blurRad="50800" w14:dist="38100" w14:dir="2700000" w14:sx="100000" w14:sy="100000" w14:kx="0" w14:ky="0" w14:algn="tl">
                  <w14:srgbClr w14:val="000000">
                    <w14:alpha w14:val="60000"/>
                  </w14:srgbClr>
                </w14:shadow>
              </w:rPr>
              <w:br/>
              <w:t>/Серия POMS-ХХ/</w:t>
            </w:r>
            <w:bookmarkEnd w:id="49"/>
          </w:p>
        </w:tc>
      </w:tr>
      <w:tr w:rsidR="00E21FBB" w:rsidRPr="00A70B97" w:rsidTr="00C75C1C">
        <w:trPr>
          <w:cantSplit/>
          <w:trHeight w:val="51"/>
        </w:trPr>
        <w:tc>
          <w:tcPr>
            <w:tcW w:w="10206" w:type="dxa"/>
            <w:gridSpan w:val="6"/>
            <w:tcBorders>
              <w:top w:val="single" w:sz="4" w:space="0" w:color="auto"/>
              <w:left w:val="single" w:sz="6" w:space="0" w:color="auto"/>
              <w:bottom w:val="single" w:sz="6" w:space="0" w:color="auto"/>
              <w:right w:val="single" w:sz="6" w:space="0" w:color="auto"/>
            </w:tcBorders>
          </w:tcPr>
          <w:p w:rsidR="00080C4C" w:rsidRPr="00A70B97" w:rsidRDefault="00CB4FA9" w:rsidP="003C691B">
            <w:pPr>
              <w:spacing w:before="120" w:line="280" w:lineRule="exact"/>
              <w:jc w:val="center"/>
              <w:rPr>
                <w:rFonts w:ascii="Calibri" w:hAnsi="Calibri"/>
                <w:b/>
                <w:bCs/>
                <w:color w:val="000000" w:themeColor="text1"/>
                <w:spacing w:val="-6"/>
                <w:sz w:val="30"/>
                <w:szCs w:val="30"/>
                <w14:shadow w14:blurRad="50800" w14:dist="38100" w14:dir="2700000" w14:sx="100000" w14:sy="100000" w14:kx="0" w14:ky="0" w14:algn="tl">
                  <w14:srgbClr w14:val="000000">
                    <w14:alpha w14:val="60000"/>
                  </w14:srgbClr>
                </w14:shadow>
              </w:rPr>
            </w:pPr>
            <w:r w:rsidRPr="00A70B97">
              <w:rPr>
                <w:rFonts w:ascii="Calibri" w:hAnsi="Calibri"/>
                <w:b/>
                <w:color w:val="000000" w:themeColor="text1"/>
                <w:spacing w:val="6"/>
                <w:sz w:val="30"/>
                <w:szCs w:val="30"/>
                <w14:shadow w14:blurRad="50800" w14:dist="38100" w14:dir="2700000" w14:sx="100000" w14:sy="100000" w14:kx="0" w14:ky="0" w14:algn="tl">
                  <w14:srgbClr w14:val="000000">
                    <w14:alpha w14:val="60000"/>
                  </w14:srgbClr>
                </w14:shadow>
              </w:rPr>
              <w:t xml:space="preserve">Мобильные комплекты </w:t>
            </w:r>
            <w:r w:rsidR="00D813A9" w:rsidRPr="00A70B97">
              <w:rPr>
                <w:rFonts w:ascii="Calibri" w:hAnsi="Calibri"/>
                <w:b/>
                <w:color w:val="000000" w:themeColor="text1"/>
                <w:spacing w:val="6"/>
                <w:sz w:val="30"/>
                <w:szCs w:val="30"/>
                <w14:shadow w14:blurRad="50800" w14:dist="38100" w14:dir="2700000" w14:sx="100000" w14:sy="100000" w14:kx="0" w14:ky="0" w14:algn="tl">
                  <w14:srgbClr w14:val="000000">
                    <w14:alpha w14:val="60000"/>
                  </w14:srgbClr>
                </w14:shadow>
              </w:rPr>
              <w:t xml:space="preserve">выполнены </w:t>
            </w:r>
            <w:r w:rsidRPr="00A70B97">
              <w:rPr>
                <w:rFonts w:ascii="Calibri" w:hAnsi="Calibri"/>
                <w:b/>
                <w:bCs/>
                <w:color w:val="000000" w:themeColor="text1"/>
                <w:spacing w:val="6"/>
                <w:sz w:val="30"/>
                <w:szCs w:val="30"/>
                <w14:shadow w14:blurRad="50800" w14:dist="38100" w14:dir="2700000" w14:sx="100000" w14:sy="100000" w14:kx="0" w14:ky="0" w14:algn="tl">
                  <w14:srgbClr w14:val="000000">
                    <w14:alpha w14:val="60000"/>
                  </w14:srgbClr>
                </w14:shadow>
              </w:rPr>
              <w:t xml:space="preserve">на основе </w:t>
            </w:r>
            <w:r w:rsidR="00B453AE" w:rsidRPr="00A70B97">
              <w:rPr>
                <w:rFonts w:ascii="Calibri" w:hAnsi="Calibri" w:cs="Calibri"/>
                <w:b/>
                <w:bCs/>
                <w:color w:val="000000" w:themeColor="text1"/>
                <w:spacing w:val="6"/>
                <w:sz w:val="30"/>
                <w:szCs w:val="30"/>
                <w14:shadow w14:blurRad="50800" w14:dist="38100" w14:dir="2700000" w14:sx="100000" w14:sy="100000" w14:kx="0" w14:ky="0" w14:algn="tl">
                  <w14:srgbClr w14:val="000000">
                    <w14:alpha w14:val="60000"/>
                  </w14:srgbClr>
                </w14:shadow>
              </w:rPr>
              <w:t>малогабаритных модулей</w:t>
            </w:r>
            <w:r w:rsidRPr="00A70B97">
              <w:rPr>
                <w:rFonts w:ascii="Calibri" w:hAnsi="Calibri"/>
                <w:b/>
                <w:bCs/>
                <w:color w:val="000000" w:themeColor="text1"/>
                <w:spacing w:val="6"/>
                <w:sz w:val="30"/>
                <w:szCs w:val="30"/>
                <w14:shadow w14:blurRad="50800" w14:dist="38100" w14:dir="2700000" w14:sx="100000" w14:sy="100000" w14:kx="0" w14:ky="0" w14:algn="tl">
                  <w14:srgbClr w14:val="000000">
                    <w14:alpha w14:val="60000"/>
                  </w14:srgbClr>
                </w14:shadow>
              </w:rPr>
              <w:t xml:space="preserve"> «</w:t>
            </w:r>
            <w:r w:rsidR="00D813A9" w:rsidRPr="00A70B97">
              <w:rPr>
                <w:rFonts w:ascii="Calibri" w:hAnsi="Calibri"/>
                <w:b/>
                <w:bCs/>
                <w:color w:val="000000" w:themeColor="text1"/>
                <w:spacing w:val="6"/>
                <w:sz w:val="30"/>
                <w:szCs w:val="30"/>
                <w:lang w:val="en-US"/>
                <w14:shadow w14:blurRad="50800" w14:dist="38100" w14:dir="2700000" w14:sx="100000" w14:sy="100000" w14:kx="0" w14:ky="0" w14:algn="tl">
                  <w14:srgbClr w14:val="000000">
                    <w14:alpha w14:val="60000"/>
                  </w14:srgbClr>
                </w14:shadow>
              </w:rPr>
              <w:t>ProBox</w:t>
            </w:r>
            <w:r w:rsidRPr="00A70B97">
              <w:rPr>
                <w:rFonts w:ascii="Calibri" w:hAnsi="Calibri"/>
                <w:b/>
                <w:bCs/>
                <w:color w:val="000000" w:themeColor="text1"/>
                <w:spacing w:val="6"/>
                <w:sz w:val="30"/>
                <w:szCs w:val="30"/>
                <w14:shadow w14:blurRad="50800" w14:dist="38100" w14:dir="2700000" w14:sx="100000" w14:sy="100000" w14:kx="0" w14:ky="0" w14:algn="tl">
                  <w14:srgbClr w14:val="000000">
                    <w14:alpha w14:val="60000"/>
                  </w14:srgbClr>
                </w14:shadow>
              </w:rPr>
              <w:t>»</w:t>
            </w:r>
            <w:r w:rsidRPr="00A70B97">
              <w:rPr>
                <w:rFonts w:ascii="Calibri" w:hAnsi="Calibri"/>
                <w:b/>
                <w:bCs/>
                <w:color w:val="000000" w:themeColor="text1"/>
                <w:spacing w:val="-6"/>
                <w:sz w:val="30"/>
                <w:szCs w:val="30"/>
                <w14:shadow w14:blurRad="50800" w14:dist="38100" w14:dir="2700000" w14:sx="100000" w14:sy="100000" w14:kx="0" w14:ky="0" w14:algn="tl">
                  <w14:srgbClr w14:val="000000">
                    <w14:alpha w14:val="60000"/>
                  </w14:srgbClr>
                </w14:shadow>
              </w:rPr>
              <w:t xml:space="preserve"> </w:t>
            </w:r>
            <w:r w:rsidR="00080C4C" w:rsidRPr="00A70B97">
              <w:rPr>
                <w:rFonts w:ascii="Calibri" w:hAnsi="Calibri"/>
                <w:b/>
                <w:bCs/>
                <w:color w:val="000000" w:themeColor="text1"/>
                <w:spacing w:val="-6"/>
                <w:sz w:val="30"/>
                <w:szCs w:val="30"/>
                <w14:shadow w14:blurRad="50800" w14:dist="38100" w14:dir="2700000" w14:sx="100000" w14:sy="100000" w14:kx="0" w14:ky="0" w14:algn="tl">
                  <w14:srgbClr w14:val="000000">
                    <w14:alpha w14:val="60000"/>
                  </w14:srgbClr>
                </w14:shadow>
              </w:rPr>
              <w:t>.</w:t>
            </w:r>
          </w:p>
          <w:p w:rsidR="00CB4FA9" w:rsidRPr="00A70B97" w:rsidRDefault="00080C4C" w:rsidP="00980FF9">
            <w:pPr>
              <w:spacing w:before="120" w:line="240" w:lineRule="exact"/>
              <w:jc w:val="both"/>
              <w:rPr>
                <w:rFonts w:ascii="Calibri" w:hAnsi="Calibri"/>
                <w:b/>
                <w:bCs/>
                <w:color w:val="000000" w:themeColor="text1"/>
                <w:sz w:val="24"/>
                <w:szCs w:val="24"/>
              </w:rPr>
            </w:pPr>
            <w:r w:rsidRPr="00A70B97">
              <w:rPr>
                <w:rFonts w:ascii="Calibri" w:hAnsi="Calibri"/>
                <w:b/>
                <w:bCs/>
                <w:i/>
                <w:color w:val="000000" w:themeColor="text1"/>
                <w:sz w:val="24"/>
                <w:szCs w:val="24"/>
                <w:u w:val="single"/>
              </w:rPr>
              <w:t>Возможности</w:t>
            </w:r>
            <w:r w:rsidRPr="00A70B97">
              <w:rPr>
                <w:rFonts w:ascii="Calibri" w:hAnsi="Calibri"/>
                <w:b/>
                <w:bCs/>
                <w:i/>
                <w:color w:val="000000" w:themeColor="text1"/>
                <w:sz w:val="24"/>
                <w:szCs w:val="24"/>
              </w:rPr>
              <w:t>:</w:t>
            </w:r>
            <w:r w:rsidR="00CB4FA9" w:rsidRPr="00A70B97">
              <w:rPr>
                <w:rFonts w:ascii="Calibri" w:hAnsi="Calibri"/>
                <w:b/>
                <w:bCs/>
                <w:color w:val="000000" w:themeColor="text1"/>
                <w:sz w:val="24"/>
                <w:szCs w:val="24"/>
              </w:rPr>
              <w:t xml:space="preserve"> </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Размещение комплектов на базовой станции возможно в стандартные стойки 19”.</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Комплекты на два, четыре, восемь каналов  </w:t>
            </w:r>
            <w:r w:rsidRPr="00A70B97">
              <w:rPr>
                <w:rFonts w:ascii="Calibri" w:hAnsi="Calibri" w:cs="Calibri"/>
                <w:b/>
                <w:color w:val="000000" w:themeColor="text1"/>
                <w:sz w:val="22"/>
                <w:szCs w:val="22"/>
                <w:lang w:val="en-US"/>
              </w:rPr>
              <w:t>SDI</w:t>
            </w:r>
            <w:r w:rsidRPr="00A70B97">
              <w:rPr>
                <w:rFonts w:ascii="Calibri" w:hAnsi="Calibri" w:cs="Calibri"/>
                <w:b/>
                <w:color w:val="000000" w:themeColor="text1"/>
                <w:sz w:val="22"/>
                <w:szCs w:val="22"/>
              </w:rPr>
              <w:t>.</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Любая конфигурация </w:t>
            </w:r>
            <w:r w:rsidRPr="00A70B97">
              <w:rPr>
                <w:rFonts w:ascii="Calibri" w:hAnsi="Calibri" w:cs="Calibri"/>
                <w:b/>
                <w:color w:val="000000" w:themeColor="text1"/>
                <w:sz w:val="22"/>
                <w:szCs w:val="22"/>
                <w:lang w:val="en-US"/>
              </w:rPr>
              <w:t>SDI</w:t>
            </w:r>
            <w:r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lang w:val="en-US"/>
              </w:rPr>
              <w:t>I</w:t>
            </w:r>
            <w:r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lang w:val="en-US"/>
              </w:rPr>
              <w:t>O</w:t>
            </w:r>
            <w:r w:rsidR="00B453AE"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rPr>
              <w:t>(6+2,</w:t>
            </w:r>
            <w:r w:rsidR="00B453AE"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rPr>
              <w:t>8+0,</w:t>
            </w:r>
            <w:r w:rsidR="00B453AE" w:rsidRPr="00A70B97">
              <w:rPr>
                <w:rFonts w:ascii="Calibri" w:hAnsi="Calibri" w:cs="Calibri"/>
                <w:b/>
                <w:color w:val="000000" w:themeColor="text1"/>
                <w:sz w:val="22"/>
                <w:szCs w:val="22"/>
              </w:rPr>
              <w:t xml:space="preserve"> </w:t>
            </w:r>
            <w:r w:rsidRPr="00A70B97">
              <w:rPr>
                <w:rFonts w:ascii="Calibri" w:hAnsi="Calibri" w:cs="Calibri"/>
                <w:b/>
                <w:color w:val="000000" w:themeColor="text1"/>
                <w:sz w:val="22"/>
                <w:szCs w:val="22"/>
              </w:rPr>
              <w:t>4+4 и т.д.). Определяется при заказе.</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4 канала аудио от базовой станции и 4 канала аудио обратно (две «четырехпроводки»).</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Канал служебной связи (через гарнитуру с микрофоном).</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2 порта </w:t>
            </w:r>
            <w:r w:rsidRPr="00A70B97">
              <w:rPr>
                <w:rFonts w:ascii="Calibri" w:hAnsi="Calibri" w:cs="Calibri"/>
                <w:b/>
                <w:color w:val="000000" w:themeColor="text1"/>
                <w:sz w:val="22"/>
                <w:szCs w:val="22"/>
                <w:lang w:val="en-US"/>
              </w:rPr>
              <w:t>RS</w:t>
            </w:r>
            <w:r w:rsidRPr="00A70B97">
              <w:rPr>
                <w:rFonts w:ascii="Calibri" w:hAnsi="Calibri" w:cs="Calibri"/>
                <w:b/>
                <w:color w:val="000000" w:themeColor="text1"/>
                <w:sz w:val="22"/>
                <w:szCs w:val="22"/>
              </w:rPr>
              <w:t>-232/422</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284"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2 независимых линии 100/1000 </w:t>
            </w:r>
            <w:r w:rsidRPr="00A70B97">
              <w:rPr>
                <w:rFonts w:ascii="Calibri" w:hAnsi="Calibri" w:cs="Calibri"/>
                <w:b/>
                <w:color w:val="000000" w:themeColor="text1"/>
                <w:sz w:val="22"/>
                <w:szCs w:val="22"/>
                <w:lang w:val="en-US"/>
              </w:rPr>
              <w:t>Ethernet</w:t>
            </w:r>
            <w:r w:rsidRPr="00A70B97">
              <w:rPr>
                <w:rFonts w:ascii="Calibri" w:hAnsi="Calibri" w:cs="Calibri"/>
                <w:b/>
                <w:color w:val="000000" w:themeColor="text1"/>
                <w:sz w:val="22"/>
                <w:szCs w:val="22"/>
              </w:rPr>
              <w:t xml:space="preserve">.  Каждая имеет встроенный двухпортовый свич </w:t>
            </w:r>
            <w:r w:rsidRPr="00A70B97">
              <w:rPr>
                <w:rFonts w:ascii="Calibri" w:hAnsi="Calibri" w:cs="Calibri"/>
                <w:b/>
                <w:color w:val="000000" w:themeColor="text1"/>
                <w:sz w:val="22"/>
                <w:szCs w:val="22"/>
              </w:rPr>
              <w:br/>
              <w:t>(всего 4 порта)</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Питание удаленной точки: внешнее </w:t>
            </w:r>
            <w:r w:rsidRPr="00A70B97">
              <w:rPr>
                <w:rFonts w:ascii="Calibri" w:hAnsi="Calibri" w:cs="Calibri"/>
                <w:b/>
                <w:color w:val="000000" w:themeColor="text1"/>
                <w:sz w:val="22"/>
                <w:szCs w:val="22"/>
                <w:lang w:val="en-US"/>
              </w:rPr>
              <w:t>AC </w:t>
            </w:r>
            <w:r w:rsidRPr="00A70B97">
              <w:rPr>
                <w:rFonts w:ascii="Calibri" w:hAnsi="Calibri" w:cs="Calibri"/>
                <w:b/>
                <w:color w:val="000000" w:themeColor="text1"/>
                <w:sz w:val="22"/>
                <w:szCs w:val="22"/>
              </w:rPr>
              <w:t>220</w:t>
            </w:r>
            <w:r w:rsidRPr="00A70B97">
              <w:rPr>
                <w:rFonts w:ascii="Calibri" w:hAnsi="Calibri" w:cs="Calibri"/>
                <w:b/>
                <w:color w:val="000000" w:themeColor="text1"/>
                <w:sz w:val="22"/>
                <w:szCs w:val="22"/>
                <w:lang w:val="en-US"/>
              </w:rPr>
              <w:t>V</w:t>
            </w:r>
            <w:r w:rsidRPr="00A70B97">
              <w:rPr>
                <w:rFonts w:ascii="Calibri" w:hAnsi="Calibri" w:cs="Calibri"/>
                <w:b/>
                <w:color w:val="000000" w:themeColor="text1"/>
                <w:sz w:val="22"/>
                <w:szCs w:val="22"/>
              </w:rPr>
              <w:t xml:space="preserve"> или внешнее </w:t>
            </w:r>
            <w:r w:rsidRPr="00A70B97">
              <w:rPr>
                <w:rFonts w:ascii="Calibri" w:hAnsi="Calibri" w:cs="Calibri"/>
                <w:b/>
                <w:color w:val="000000" w:themeColor="text1"/>
                <w:sz w:val="22"/>
                <w:szCs w:val="22"/>
                <w:lang w:val="en-US"/>
              </w:rPr>
              <w:t>DC</w:t>
            </w:r>
            <w:r w:rsidRPr="00A70B97">
              <w:rPr>
                <w:rFonts w:ascii="Calibri" w:hAnsi="Calibri" w:cs="Calibri"/>
                <w:b/>
                <w:color w:val="000000" w:themeColor="text1"/>
                <w:sz w:val="22"/>
                <w:szCs w:val="22"/>
              </w:rPr>
              <w:t> 12</w:t>
            </w:r>
            <w:r w:rsidR="00B453AE" w:rsidRPr="00A70B97">
              <w:rPr>
                <w:rFonts w:ascii="Calibri" w:hAnsi="Calibri" w:cs="Calibri"/>
                <w:b/>
                <w:color w:val="000000" w:themeColor="text1"/>
                <w:sz w:val="22"/>
                <w:szCs w:val="22"/>
              </w:rPr>
              <w:t>…</w:t>
            </w:r>
            <w:r w:rsidRPr="00A70B97">
              <w:rPr>
                <w:rFonts w:ascii="Calibri" w:hAnsi="Calibri" w:cs="Calibri"/>
                <w:b/>
                <w:color w:val="000000" w:themeColor="text1"/>
                <w:sz w:val="22"/>
                <w:szCs w:val="22"/>
              </w:rPr>
              <w:t>17</w:t>
            </w:r>
            <w:r w:rsidRPr="00A70B97">
              <w:rPr>
                <w:rFonts w:ascii="Calibri" w:hAnsi="Calibri" w:cs="Calibri"/>
                <w:b/>
                <w:color w:val="000000" w:themeColor="text1"/>
                <w:sz w:val="22"/>
                <w:szCs w:val="22"/>
                <w:lang w:val="en-US"/>
              </w:rPr>
              <w:t>V</w:t>
            </w:r>
            <w:r w:rsidRPr="00A70B97">
              <w:rPr>
                <w:rFonts w:ascii="Calibri" w:hAnsi="Calibri" w:cs="Calibri"/>
                <w:b/>
                <w:color w:val="000000" w:themeColor="text1"/>
                <w:sz w:val="22"/>
                <w:szCs w:val="22"/>
              </w:rPr>
              <w:t xml:space="preserve">  или  от базового комплекта по гибридному оптическому кабелю (</w:t>
            </w:r>
            <w:r w:rsidRPr="00A70B97">
              <w:rPr>
                <w:rFonts w:ascii="Calibri" w:hAnsi="Calibri" w:cs="Calibri"/>
                <w:b/>
                <w:color w:val="000000" w:themeColor="text1"/>
                <w:sz w:val="22"/>
                <w:szCs w:val="22"/>
                <w:lang w:val="en-US"/>
              </w:rPr>
              <w:t>DC</w:t>
            </w:r>
            <w:r w:rsidRPr="00A70B97">
              <w:rPr>
                <w:rFonts w:ascii="Calibri" w:hAnsi="Calibri" w:cs="Calibri"/>
                <w:b/>
                <w:color w:val="000000" w:themeColor="text1"/>
                <w:sz w:val="22"/>
                <w:szCs w:val="22"/>
              </w:rPr>
              <w:t> 48</w:t>
            </w:r>
            <w:r w:rsidRPr="00A70B97">
              <w:rPr>
                <w:rFonts w:ascii="Calibri" w:hAnsi="Calibri" w:cs="Calibri"/>
                <w:b/>
                <w:color w:val="000000" w:themeColor="text1"/>
                <w:sz w:val="22"/>
                <w:szCs w:val="22"/>
                <w:lang w:val="en-US"/>
              </w:rPr>
              <w:t>V</w:t>
            </w:r>
            <w:r w:rsidRPr="00A70B97">
              <w:rPr>
                <w:rFonts w:ascii="Calibri" w:hAnsi="Calibri" w:cs="Calibri"/>
                <w:b/>
                <w:color w:val="000000" w:themeColor="text1"/>
                <w:sz w:val="22"/>
                <w:szCs w:val="22"/>
              </w:rPr>
              <w:t>).  Выбор ручным переключателем.</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“Горячий” резерв блоков питания</w:t>
            </w:r>
          </w:p>
          <w:p w:rsidR="00080C4C" w:rsidRPr="00A70B97" w:rsidRDefault="00080C4C" w:rsidP="002D4F60">
            <w:pPr>
              <w:numPr>
                <w:ilvl w:val="0"/>
                <w:numId w:val="2"/>
              </w:numPr>
              <w:tabs>
                <w:tab w:val="clear" w:pos="720"/>
                <w:tab w:val="num" w:pos="318"/>
              </w:tabs>
              <w:overflowPunct/>
              <w:autoSpaceDE/>
              <w:autoSpaceDN/>
              <w:adjustRightInd/>
              <w:spacing w:before="40" w:line="240" w:lineRule="exact"/>
              <w:ind w:left="318" w:right="150" w:hanging="284"/>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Оптические разъемы, тип оптического кабеля и его длина -  по согласованию с Заказчиком.</w:t>
            </w:r>
          </w:p>
          <w:p w:rsidR="00080C4C" w:rsidRPr="00A70B97" w:rsidRDefault="00080C4C" w:rsidP="00980FF9">
            <w:pPr>
              <w:pStyle w:val="a3"/>
              <w:tabs>
                <w:tab w:val="clear" w:pos="4153"/>
                <w:tab w:val="clear" w:pos="8306"/>
              </w:tabs>
              <w:spacing w:line="240" w:lineRule="exact"/>
              <w:jc w:val="center"/>
              <w:rPr>
                <w:rFonts w:ascii="Calibri" w:hAnsi="Calibri" w:cs="Calibri"/>
                <w:b/>
                <w:color w:val="000000" w:themeColor="text1"/>
                <w:sz w:val="22"/>
                <w:szCs w:val="22"/>
              </w:rPr>
            </w:pPr>
          </w:p>
          <w:p w:rsidR="00080C4C" w:rsidRPr="00A70B97" w:rsidRDefault="00080C4C" w:rsidP="00980FF9">
            <w:pPr>
              <w:overflowPunct/>
              <w:autoSpaceDE/>
              <w:autoSpaceDN/>
              <w:adjustRightInd/>
              <w:spacing w:line="240" w:lineRule="exact"/>
              <w:ind w:right="-142"/>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Ниже приведены примеры типовых проектов  с широким набором функциональных возможностей.</w:t>
            </w:r>
          </w:p>
          <w:p w:rsidR="00080C4C" w:rsidRPr="00A70B97" w:rsidRDefault="00080C4C" w:rsidP="00980FF9">
            <w:pPr>
              <w:overflowPunct/>
              <w:autoSpaceDE/>
              <w:autoSpaceDN/>
              <w:adjustRightInd/>
              <w:spacing w:before="40" w:line="240" w:lineRule="exact"/>
              <w:ind w:right="-142"/>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 xml:space="preserve">Мы можем адаптировать наши типовые проекты мобильных комплектов к требованиям </w:t>
            </w:r>
            <w:r w:rsidR="00B453AE" w:rsidRPr="00A70B97">
              <w:rPr>
                <w:rFonts w:ascii="Calibri" w:hAnsi="Calibri" w:cs="Calibri"/>
                <w:b/>
                <w:color w:val="000000" w:themeColor="text1"/>
                <w:sz w:val="22"/>
                <w:szCs w:val="22"/>
              </w:rPr>
              <w:t>Заказчика</w:t>
            </w:r>
            <w:r w:rsidRPr="00A70B97">
              <w:rPr>
                <w:rFonts w:ascii="Calibri" w:hAnsi="Calibri" w:cs="Calibri"/>
                <w:b/>
                <w:color w:val="000000" w:themeColor="text1"/>
                <w:sz w:val="22"/>
                <w:szCs w:val="22"/>
              </w:rPr>
              <w:t xml:space="preserve">. </w:t>
            </w:r>
          </w:p>
          <w:p w:rsidR="00356680" w:rsidRPr="00A70B97" w:rsidRDefault="005361EA" w:rsidP="005361EA">
            <w:pPr>
              <w:overflowPunct/>
              <w:autoSpaceDE/>
              <w:autoSpaceDN/>
              <w:adjustRightInd/>
              <w:ind w:left="-108" w:right="-142"/>
              <w:jc w:val="center"/>
              <w:textAlignment w:val="auto"/>
              <w:rPr>
                <w:rFonts w:ascii="Calibri" w:hAnsi="Calibri" w:cs="Calibri"/>
                <w:b/>
                <w:color w:val="000000" w:themeColor="text1"/>
                <w:sz w:val="22"/>
                <w:szCs w:val="22"/>
              </w:rPr>
            </w:pPr>
            <w:r w:rsidRPr="00A70B97">
              <w:rPr>
                <w:rFonts w:ascii="Calibri" w:hAnsi="Calibri" w:cs="Calibri"/>
                <w:b/>
                <w:color w:val="000000" w:themeColor="text1"/>
                <w:sz w:val="22"/>
                <w:szCs w:val="22"/>
              </w:rPr>
              <w:t>___________________________________________________________________________________________</w:t>
            </w:r>
          </w:p>
          <w:p w:rsidR="00356680" w:rsidRPr="00A70B97" w:rsidRDefault="005361EA" w:rsidP="00B93650">
            <w:pPr>
              <w:overflowPunct/>
              <w:autoSpaceDE/>
              <w:autoSpaceDN/>
              <w:adjustRightInd/>
              <w:spacing w:line="220" w:lineRule="exact"/>
              <w:ind w:left="34" w:right="147"/>
              <w:textAlignment w:val="auto"/>
              <w:rPr>
                <w:rFonts w:ascii="Calibri" w:hAnsi="Calibri" w:cs="Calibri"/>
                <w:b/>
                <w:color w:val="000000" w:themeColor="text1"/>
                <w:sz w:val="26"/>
                <w:szCs w:val="26"/>
                <w:u w:val="single"/>
              </w:rPr>
            </w:pPr>
            <w:r w:rsidRPr="00A70B97">
              <w:rPr>
                <w:rFonts w:ascii="Calibri" w:hAnsi="Calibri" w:cs="Calibri"/>
                <w:b/>
                <w:color w:val="000000" w:themeColor="text1"/>
                <w:sz w:val="26"/>
                <w:szCs w:val="26"/>
                <w:u w:val="single"/>
              </w:rPr>
              <w:br/>
            </w:r>
            <w:r w:rsidR="00356680" w:rsidRPr="00A70B97">
              <w:rPr>
                <w:rFonts w:ascii="Calibri" w:hAnsi="Calibri" w:cs="Calibri"/>
                <w:b/>
                <w:color w:val="000000" w:themeColor="text1"/>
                <w:sz w:val="26"/>
                <w:szCs w:val="26"/>
                <w:u w:val="single"/>
              </w:rPr>
              <w:t xml:space="preserve">Мобильные комплекты   </w:t>
            </w:r>
            <w:r w:rsidR="00356680" w:rsidRPr="00A70B97">
              <w:rPr>
                <w:rFonts w:ascii="Calibri" w:hAnsi="Calibri" w:cs="Calibri"/>
                <w:b/>
                <w:color w:val="000000" w:themeColor="text1"/>
                <w:sz w:val="26"/>
                <w:szCs w:val="26"/>
                <w:u w:val="single"/>
                <w:lang w:val="en-US"/>
              </w:rPr>
              <w:t>POMS</w:t>
            </w:r>
            <w:r w:rsidR="00356680" w:rsidRPr="00A70B97">
              <w:rPr>
                <w:rFonts w:ascii="Calibri" w:hAnsi="Calibri" w:cs="Calibri"/>
                <w:b/>
                <w:color w:val="000000" w:themeColor="text1"/>
                <w:sz w:val="26"/>
                <w:szCs w:val="26"/>
                <w:u w:val="single"/>
              </w:rPr>
              <w:t xml:space="preserve">-233, </w:t>
            </w:r>
            <w:r w:rsidR="00356680" w:rsidRPr="00A70B97">
              <w:rPr>
                <w:rFonts w:ascii="Calibri" w:hAnsi="Calibri" w:cs="Calibri"/>
                <w:b/>
                <w:color w:val="000000" w:themeColor="text1"/>
                <w:sz w:val="26"/>
                <w:szCs w:val="26"/>
                <w:u w:val="single"/>
                <w:lang w:val="en-US"/>
              </w:rPr>
              <w:t>POMS</w:t>
            </w:r>
            <w:r w:rsidR="00356680" w:rsidRPr="00A70B97">
              <w:rPr>
                <w:rFonts w:ascii="Calibri" w:hAnsi="Calibri" w:cs="Calibri"/>
                <w:b/>
                <w:color w:val="000000" w:themeColor="text1"/>
                <w:sz w:val="26"/>
                <w:szCs w:val="26"/>
                <w:u w:val="single"/>
              </w:rPr>
              <w:t>-233-1.</w:t>
            </w:r>
          </w:p>
          <w:p w:rsidR="00CB4FA9" w:rsidRPr="00A70B97" w:rsidRDefault="00356680" w:rsidP="00B93650">
            <w:pPr>
              <w:overflowPunct/>
              <w:autoSpaceDE/>
              <w:autoSpaceDN/>
              <w:adjustRightInd/>
              <w:spacing w:before="80" w:after="120" w:line="220" w:lineRule="exact"/>
              <w:ind w:left="34" w:right="-142"/>
              <w:textAlignment w:val="auto"/>
              <w:rPr>
                <w:rFonts w:ascii="Calibri" w:hAnsi="Calibri" w:cs="Calibri"/>
                <w:color w:val="000000" w:themeColor="text1"/>
                <w:spacing w:val="-6"/>
                <w:sz w:val="22"/>
                <w:szCs w:val="22"/>
              </w:rPr>
            </w:pPr>
            <w:r w:rsidRPr="00A70B97">
              <w:rPr>
                <w:rFonts w:ascii="Calibri" w:hAnsi="Calibri" w:cs="Calibri"/>
                <w:color w:val="000000" w:themeColor="text1"/>
                <w:spacing w:val="-6"/>
                <w:sz w:val="22"/>
                <w:szCs w:val="22"/>
              </w:rPr>
              <w:t xml:space="preserve">Передача/прием одного канала </w:t>
            </w:r>
            <w:r w:rsidRPr="00A70B97">
              <w:rPr>
                <w:rFonts w:ascii="Calibri" w:hAnsi="Calibri" w:cs="Calibri"/>
                <w:color w:val="000000" w:themeColor="text1"/>
                <w:spacing w:val="-6"/>
                <w:sz w:val="22"/>
                <w:szCs w:val="22"/>
                <w:lang w:val="en-US"/>
              </w:rPr>
              <w:t>HD</w:t>
            </w:r>
            <w:r w:rsidRPr="00A70B97">
              <w:rPr>
                <w:rFonts w:ascii="Calibri" w:hAnsi="Calibri" w:cs="Calibri"/>
                <w:color w:val="000000" w:themeColor="text1"/>
                <w:spacing w:val="-6"/>
                <w:sz w:val="22"/>
                <w:szCs w:val="22"/>
              </w:rPr>
              <w:t>/</w:t>
            </w:r>
            <w:r w:rsidRPr="00A70B97">
              <w:rPr>
                <w:rFonts w:ascii="Calibri" w:hAnsi="Calibri" w:cs="Calibri"/>
                <w:color w:val="000000" w:themeColor="text1"/>
                <w:spacing w:val="-6"/>
                <w:sz w:val="22"/>
                <w:szCs w:val="22"/>
                <w:lang w:val="en-US"/>
              </w:rPr>
              <w:t>SD</w:t>
            </w:r>
            <w:r w:rsidRPr="00A70B97">
              <w:rPr>
                <w:rFonts w:ascii="Calibri" w:hAnsi="Calibri" w:cs="Calibri"/>
                <w:color w:val="000000" w:themeColor="text1"/>
                <w:spacing w:val="-6"/>
                <w:sz w:val="22"/>
                <w:szCs w:val="22"/>
              </w:rPr>
              <w:t xml:space="preserve"> </w:t>
            </w:r>
            <w:r w:rsidRPr="00A70B97">
              <w:rPr>
                <w:rFonts w:ascii="Calibri" w:hAnsi="Calibri" w:cs="Calibri"/>
                <w:color w:val="000000" w:themeColor="text1"/>
                <w:spacing w:val="-6"/>
                <w:sz w:val="22"/>
                <w:szCs w:val="22"/>
                <w:lang w:val="en-US"/>
              </w:rPr>
              <w:t>SDI</w:t>
            </w:r>
            <w:r w:rsidRPr="00A70B97">
              <w:rPr>
                <w:rFonts w:ascii="Calibri" w:hAnsi="Calibri" w:cs="Calibri"/>
                <w:color w:val="000000" w:themeColor="text1"/>
                <w:spacing w:val="-6"/>
                <w:sz w:val="22"/>
                <w:szCs w:val="22"/>
              </w:rPr>
              <w:t xml:space="preserve">, две «четырехпроводки», панель подключения с разъемами </w:t>
            </w:r>
            <w:r w:rsidRPr="00A70B97">
              <w:rPr>
                <w:rFonts w:ascii="Calibri" w:hAnsi="Calibri" w:cs="Calibri"/>
                <w:color w:val="000000" w:themeColor="text1"/>
                <w:spacing w:val="-6"/>
                <w:sz w:val="22"/>
                <w:szCs w:val="22"/>
                <w:lang w:val="en-US"/>
              </w:rPr>
              <w:t>XLR</w:t>
            </w:r>
            <w:r w:rsidRPr="00A70B97">
              <w:rPr>
                <w:rFonts w:ascii="Calibri" w:hAnsi="Calibri" w:cs="Calibri"/>
                <w:color w:val="000000" w:themeColor="text1"/>
                <w:spacing w:val="-6"/>
                <w:sz w:val="22"/>
                <w:szCs w:val="22"/>
              </w:rPr>
              <w:t>, подключение гарнитуры с микрофоном, 2</w:t>
            </w:r>
            <w:r w:rsidR="00290DB5" w:rsidRPr="00A70B97">
              <w:rPr>
                <w:rFonts w:ascii="Calibri" w:hAnsi="Calibri" w:cs="Calibri"/>
                <w:color w:val="000000" w:themeColor="text1"/>
                <w:spacing w:val="-6"/>
                <w:sz w:val="22"/>
                <w:szCs w:val="22"/>
              </w:rPr>
              <w:t xml:space="preserve"> </w:t>
            </w:r>
            <w:r w:rsidRPr="00A70B97">
              <w:rPr>
                <w:rFonts w:ascii="Calibri" w:hAnsi="Calibri" w:cs="Calibri"/>
                <w:color w:val="000000" w:themeColor="text1"/>
                <w:spacing w:val="-6"/>
                <w:sz w:val="22"/>
                <w:szCs w:val="22"/>
              </w:rPr>
              <w:t xml:space="preserve">порта </w:t>
            </w:r>
            <w:r w:rsidRPr="00A70B97">
              <w:rPr>
                <w:rFonts w:ascii="Calibri" w:hAnsi="Calibri" w:cs="Calibri"/>
                <w:color w:val="000000" w:themeColor="text1"/>
                <w:spacing w:val="-6"/>
                <w:sz w:val="22"/>
                <w:szCs w:val="22"/>
                <w:lang w:val="en-US"/>
              </w:rPr>
              <w:t>Ethernet</w:t>
            </w:r>
            <w:r w:rsidRPr="00A70B97">
              <w:rPr>
                <w:rFonts w:ascii="Calibri" w:hAnsi="Calibri" w:cs="Calibri"/>
                <w:color w:val="000000" w:themeColor="text1"/>
                <w:spacing w:val="-6"/>
                <w:sz w:val="22"/>
                <w:szCs w:val="22"/>
              </w:rPr>
              <w:t xml:space="preserve">, двухволоконный оптический кабель </w:t>
            </w:r>
            <w:r w:rsidR="00104EF0" w:rsidRPr="00A70B97">
              <w:rPr>
                <w:rFonts w:ascii="Calibri" w:hAnsi="Calibri" w:cs="Calibri"/>
                <w:color w:val="000000" w:themeColor="text1"/>
                <w:spacing w:val="-6"/>
                <w:sz w:val="22"/>
                <w:szCs w:val="22"/>
                <w:lang w:val="en-US"/>
              </w:rPr>
              <w:t>o</w:t>
            </w:r>
            <w:r w:rsidR="00104EF0" w:rsidRPr="00A70B97">
              <w:rPr>
                <w:rFonts w:ascii="Calibri" w:hAnsi="Calibri" w:cs="Calibri"/>
                <w:color w:val="000000" w:themeColor="text1"/>
                <w:spacing w:val="-6"/>
                <w:sz w:val="22"/>
                <w:szCs w:val="22"/>
              </w:rPr>
              <w:t>ptical</w:t>
            </w:r>
            <w:r w:rsidR="00397E1F" w:rsidRPr="00A70B97">
              <w:rPr>
                <w:rFonts w:ascii="Calibri" w:hAnsi="Calibri" w:cs="Calibri"/>
                <w:color w:val="000000" w:themeColor="text1"/>
                <w:spacing w:val="-6"/>
                <w:sz w:val="22"/>
                <w:szCs w:val="22"/>
                <w:lang w:val="en-US"/>
              </w:rPr>
              <w:t>CON</w:t>
            </w:r>
            <w:r w:rsidR="00104EF0" w:rsidRPr="00A70B97">
              <w:rPr>
                <w:rFonts w:ascii="Calibri" w:hAnsi="Calibri" w:cs="Calibri"/>
                <w:color w:val="000000" w:themeColor="text1"/>
                <w:spacing w:val="-6"/>
                <w:sz w:val="22"/>
                <w:szCs w:val="22"/>
              </w:rPr>
              <w:t xml:space="preserve"> </w:t>
            </w:r>
            <w:r w:rsidRPr="00A70B97">
              <w:rPr>
                <w:rFonts w:ascii="Calibri" w:hAnsi="Calibri" w:cs="Calibri"/>
                <w:color w:val="000000" w:themeColor="text1"/>
                <w:spacing w:val="-6"/>
                <w:sz w:val="22"/>
                <w:szCs w:val="22"/>
              </w:rPr>
              <w:t>DUO.</w:t>
            </w:r>
          </w:p>
        </w:tc>
      </w:tr>
      <w:tr w:rsidR="00E21FBB" w:rsidRPr="00A70B97" w:rsidTr="00C75C1C">
        <w:trPr>
          <w:cantSplit/>
        </w:trPr>
        <w:tc>
          <w:tcPr>
            <w:tcW w:w="425" w:type="dxa"/>
            <w:tcBorders>
              <w:top w:val="single" w:sz="6" w:space="0" w:color="auto"/>
              <w:left w:val="single" w:sz="6" w:space="0" w:color="auto"/>
              <w:bottom w:val="single" w:sz="6" w:space="0" w:color="auto"/>
              <w:right w:val="single" w:sz="6" w:space="0" w:color="auto"/>
            </w:tcBorders>
            <w:vAlign w:val="center"/>
          </w:tcPr>
          <w:p w:rsidR="00796C3C" w:rsidRPr="00A70B97" w:rsidRDefault="00796C3C" w:rsidP="003E5075">
            <w:pPr>
              <w:pStyle w:val="a7"/>
              <w:spacing w:before="20" w:after="20"/>
              <w:ind w:right="-108"/>
              <w:rPr>
                <w:rFonts w:ascii="Calibri" w:hAnsi="Calibri"/>
                <w:color w:val="000000" w:themeColor="text1"/>
                <w:sz w:val="16"/>
                <w:szCs w:val="16"/>
              </w:rPr>
            </w:pPr>
            <w:r w:rsidRPr="00A70B97">
              <w:rPr>
                <w:rFonts w:ascii="Calibri" w:hAnsi="Calibri"/>
                <w:color w:val="000000" w:themeColor="text1"/>
                <w:sz w:val="16"/>
                <w:szCs w:val="16"/>
              </w:rPr>
              <w:t>№№</w:t>
            </w:r>
          </w:p>
          <w:p w:rsidR="00796C3C" w:rsidRPr="00A70B97" w:rsidRDefault="00796C3C" w:rsidP="003E5075">
            <w:pPr>
              <w:spacing w:before="20" w:after="20" w:line="180" w:lineRule="exact"/>
              <w:ind w:left="-108" w:right="-109"/>
              <w:jc w:val="center"/>
              <w:rPr>
                <w:rFonts w:ascii="Calibri" w:hAnsi="Calibri"/>
                <w:b/>
                <w:bCs/>
                <w:color w:val="000000" w:themeColor="text1"/>
                <w:sz w:val="16"/>
                <w:szCs w:val="16"/>
              </w:rPr>
            </w:pPr>
            <w:r w:rsidRPr="00A70B97">
              <w:rPr>
                <w:rFonts w:ascii="Calibri" w:hAnsi="Calibri"/>
                <w:b/>
                <w:bCs/>
                <w:color w:val="000000" w:themeColor="text1"/>
                <w:sz w:val="16"/>
                <w:szCs w:val="16"/>
              </w:rPr>
              <w:t>п/п</w:t>
            </w:r>
          </w:p>
        </w:tc>
        <w:tc>
          <w:tcPr>
            <w:tcW w:w="5104" w:type="dxa"/>
            <w:tcBorders>
              <w:top w:val="single" w:sz="6" w:space="0" w:color="auto"/>
              <w:left w:val="single" w:sz="6" w:space="0" w:color="auto"/>
              <w:bottom w:val="single" w:sz="6" w:space="0" w:color="auto"/>
              <w:right w:val="single" w:sz="6" w:space="0" w:color="auto"/>
            </w:tcBorders>
            <w:vAlign w:val="center"/>
          </w:tcPr>
          <w:p w:rsidR="00796C3C" w:rsidRPr="00A70B97" w:rsidRDefault="00796C3C" w:rsidP="00BA2327">
            <w:pPr>
              <w:spacing w:before="20" w:after="20"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2835" w:type="dxa"/>
            <w:gridSpan w:val="2"/>
            <w:tcBorders>
              <w:top w:val="single" w:sz="6" w:space="0" w:color="auto"/>
              <w:left w:val="single" w:sz="6" w:space="0" w:color="auto"/>
              <w:bottom w:val="single" w:sz="6" w:space="0" w:color="auto"/>
              <w:right w:val="single" w:sz="6" w:space="0" w:color="auto"/>
            </w:tcBorders>
            <w:vAlign w:val="center"/>
          </w:tcPr>
          <w:p w:rsidR="00796C3C" w:rsidRPr="00A70B97" w:rsidRDefault="00796C3C" w:rsidP="00BA2327">
            <w:pPr>
              <w:spacing w:before="20" w:after="20" w:line="18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850" w:type="dxa"/>
            <w:tcBorders>
              <w:top w:val="single" w:sz="6" w:space="0" w:color="auto"/>
              <w:left w:val="single" w:sz="6" w:space="0" w:color="auto"/>
              <w:bottom w:val="single" w:sz="6" w:space="0" w:color="auto"/>
              <w:right w:val="single" w:sz="6" w:space="0" w:color="auto"/>
            </w:tcBorders>
            <w:vAlign w:val="center"/>
          </w:tcPr>
          <w:p w:rsidR="00796C3C" w:rsidRPr="00A70B97" w:rsidRDefault="00796C3C" w:rsidP="00796C3C">
            <w:pPr>
              <w:spacing w:before="20" w:after="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Кол-во </w:t>
            </w:r>
            <w:r w:rsidRPr="00A70B97">
              <w:rPr>
                <w:rFonts w:ascii="Calibri" w:hAnsi="Calibri"/>
                <w:b/>
                <w:bCs/>
                <w:color w:val="000000" w:themeColor="text1"/>
                <w:sz w:val="16"/>
                <w:szCs w:val="16"/>
              </w:rPr>
              <w:br/>
              <w:t xml:space="preserve">в каждом </w:t>
            </w:r>
            <w:r w:rsidRPr="00A70B97">
              <w:rPr>
                <w:rFonts w:ascii="Calibri" w:hAnsi="Calibri"/>
                <w:b/>
                <w:bCs/>
                <w:color w:val="000000" w:themeColor="text1"/>
                <w:sz w:val="16"/>
                <w:szCs w:val="16"/>
              </w:rPr>
              <w:br/>
              <w:t>комплекте</w:t>
            </w:r>
          </w:p>
        </w:tc>
        <w:tc>
          <w:tcPr>
            <w:tcW w:w="992" w:type="dxa"/>
            <w:tcBorders>
              <w:top w:val="single" w:sz="6" w:space="0" w:color="auto"/>
              <w:left w:val="single" w:sz="6" w:space="0" w:color="auto"/>
              <w:bottom w:val="single" w:sz="6" w:space="0" w:color="auto"/>
              <w:right w:val="single" w:sz="6" w:space="0" w:color="auto"/>
            </w:tcBorders>
            <w:vAlign w:val="center"/>
          </w:tcPr>
          <w:p w:rsidR="00796C3C" w:rsidRPr="00A70B97" w:rsidRDefault="00796C3C" w:rsidP="00796C3C">
            <w:pPr>
              <w:pStyle w:val="a7"/>
              <w:spacing w:before="20" w:after="20"/>
              <w:ind w:right="-108"/>
              <w:rPr>
                <w:rFonts w:ascii="Calibri" w:hAnsi="Calibri"/>
                <w:color w:val="000000" w:themeColor="text1"/>
                <w:sz w:val="16"/>
                <w:szCs w:val="16"/>
              </w:rPr>
            </w:pPr>
            <w:r w:rsidRPr="00A70B97">
              <w:rPr>
                <w:rFonts w:ascii="Calibri" w:hAnsi="Calibri"/>
                <w:color w:val="000000" w:themeColor="text1"/>
              </w:rPr>
              <w:t>Стоимость каждого комплекта</w:t>
            </w:r>
            <w:r w:rsidR="00886216" w:rsidRPr="00A70B97">
              <w:rPr>
                <w:rFonts w:ascii="Calibri" w:hAnsi="Calibri"/>
                <w:color w:val="000000" w:themeColor="text1"/>
                <w:sz w:val="16"/>
                <w:szCs w:val="16"/>
              </w:rPr>
              <w:t xml:space="preserve"> </w:t>
            </w:r>
            <w:r w:rsidR="00886216" w:rsidRPr="00A70B97">
              <w:rPr>
                <w:rFonts w:ascii="Calibri" w:hAnsi="Calibri"/>
                <w:color w:val="000000" w:themeColor="text1"/>
                <w:sz w:val="16"/>
                <w:szCs w:val="16"/>
              </w:rPr>
              <w:br/>
              <w:t>(без кабеля)</w:t>
            </w:r>
          </w:p>
          <w:p w:rsidR="00796C3C" w:rsidRPr="00A70B97" w:rsidRDefault="00796C3C" w:rsidP="00796C3C">
            <w:pPr>
              <w:spacing w:before="20" w:after="20" w:line="18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у.е. </w:t>
            </w:r>
          </w:p>
        </w:tc>
      </w:tr>
      <w:tr w:rsidR="00E21FBB" w:rsidRPr="00A70B97" w:rsidTr="00467AA7">
        <w:trPr>
          <w:cantSplit/>
        </w:trPr>
        <w:tc>
          <w:tcPr>
            <w:tcW w:w="425" w:type="dxa"/>
            <w:tcBorders>
              <w:top w:val="single" w:sz="6" w:space="0" w:color="auto"/>
              <w:left w:val="single" w:sz="6" w:space="0" w:color="auto"/>
              <w:bottom w:val="single" w:sz="4" w:space="0" w:color="auto"/>
            </w:tcBorders>
            <w:shd w:val="clear" w:color="auto" w:fill="FFFFFF"/>
          </w:tcPr>
          <w:p w:rsidR="00796C3C" w:rsidRPr="00A70B97" w:rsidRDefault="00796C3C" w:rsidP="001351CA">
            <w:pPr>
              <w:spacing w:before="80" w:after="40" w:line="220" w:lineRule="exact"/>
              <w:jc w:val="center"/>
              <w:rPr>
                <w:rFonts w:ascii="Calibri" w:hAnsi="Calibri"/>
                <w:b/>
                <w:color w:val="000000" w:themeColor="text1"/>
                <w:sz w:val="24"/>
                <w:szCs w:val="24"/>
              </w:rPr>
            </w:pPr>
          </w:p>
        </w:tc>
        <w:tc>
          <w:tcPr>
            <w:tcW w:w="5104" w:type="dxa"/>
            <w:tcBorders>
              <w:top w:val="single" w:sz="6" w:space="0" w:color="auto"/>
              <w:bottom w:val="single" w:sz="4" w:space="0" w:color="auto"/>
              <w:right w:val="single" w:sz="6" w:space="0" w:color="auto"/>
            </w:tcBorders>
            <w:shd w:val="clear" w:color="auto" w:fill="FFFFFF"/>
          </w:tcPr>
          <w:p w:rsidR="00796C3C" w:rsidRPr="00A70B97" w:rsidRDefault="00796C3C" w:rsidP="001351CA">
            <w:pPr>
              <w:tabs>
                <w:tab w:val="num" w:pos="3620"/>
              </w:tabs>
              <w:spacing w:before="80" w:after="40" w:line="220" w:lineRule="exact"/>
              <w:ind w:left="34" w:hanging="34"/>
              <w:rPr>
                <w:rFonts w:ascii="Calibri" w:hAnsi="Calibri"/>
                <w:color w:val="000000" w:themeColor="text1"/>
                <w:spacing w:val="-4"/>
              </w:rPr>
            </w:pPr>
            <w:r w:rsidRPr="00A70B97">
              <w:rPr>
                <w:rFonts w:ascii="Calibri" w:hAnsi="Calibri"/>
                <w:b/>
                <w:color w:val="000000" w:themeColor="text1"/>
                <w:spacing w:val="-4"/>
                <w:sz w:val="24"/>
                <w:szCs w:val="24"/>
              </w:rPr>
              <w:t xml:space="preserve">Мобильный комплект </w:t>
            </w:r>
            <w:r w:rsidR="00077ABB" w:rsidRPr="00A70B97">
              <w:rPr>
                <w:rFonts w:ascii="Calibri" w:hAnsi="Calibri"/>
                <w:b/>
                <w:color w:val="000000" w:themeColor="text1"/>
                <w:spacing w:val="-4"/>
                <w:sz w:val="24"/>
                <w:szCs w:val="24"/>
              </w:rPr>
              <w:t xml:space="preserve">серии </w:t>
            </w:r>
            <w:r w:rsidRPr="00A70B97">
              <w:rPr>
                <w:rFonts w:ascii="Calibri" w:hAnsi="Calibri"/>
                <w:b/>
                <w:color w:val="000000" w:themeColor="text1"/>
                <w:spacing w:val="-4"/>
                <w:sz w:val="24"/>
                <w:szCs w:val="24"/>
              </w:rPr>
              <w:t xml:space="preserve">POMS-233 </w:t>
            </w:r>
            <w:r w:rsidRPr="00A70B97">
              <w:rPr>
                <w:rFonts w:ascii="Calibri" w:hAnsi="Calibri"/>
                <w:b/>
                <w:color w:val="000000" w:themeColor="text1"/>
                <w:spacing w:val="-4"/>
                <w:sz w:val="24"/>
                <w:szCs w:val="24"/>
              </w:rPr>
              <w:br/>
            </w:r>
            <w:r w:rsidRPr="00A70B97">
              <w:rPr>
                <w:rFonts w:ascii="Calibri" w:hAnsi="Calibri"/>
                <w:color w:val="000000" w:themeColor="text1"/>
                <w:spacing w:val="-4"/>
                <w:sz w:val="24"/>
                <w:szCs w:val="24"/>
              </w:rPr>
              <w:t>в составе:</w:t>
            </w:r>
            <w:r w:rsidRPr="00A70B97">
              <w:rPr>
                <w:rFonts w:ascii="Calibri" w:hAnsi="Calibri"/>
                <w:color w:val="000000" w:themeColor="text1"/>
                <w:spacing w:val="-4"/>
              </w:rPr>
              <w:t xml:space="preserve"> </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796C3C" w:rsidRPr="00A70B97" w:rsidRDefault="00796C3C" w:rsidP="001351CA">
            <w:pPr>
              <w:spacing w:before="8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POMS-2</w:t>
            </w:r>
            <w:r w:rsidR="003E5075" w:rsidRPr="00A70B97">
              <w:rPr>
                <w:rFonts w:ascii="Calibri" w:hAnsi="Calibri"/>
                <w:b/>
                <w:color w:val="000000" w:themeColor="text1"/>
                <w:sz w:val="24"/>
                <w:szCs w:val="24"/>
              </w:rPr>
              <w:t>33</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796C3C" w:rsidRPr="00A70B97" w:rsidRDefault="00796C3C" w:rsidP="001351CA">
            <w:pPr>
              <w:spacing w:before="80" w:after="40" w:line="22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POMS-2</w:t>
            </w:r>
            <w:r w:rsidR="003E5075" w:rsidRPr="00A70B97">
              <w:rPr>
                <w:rFonts w:ascii="Calibri" w:hAnsi="Calibri"/>
                <w:b/>
                <w:color w:val="000000" w:themeColor="text1"/>
                <w:sz w:val="24"/>
                <w:szCs w:val="24"/>
              </w:rPr>
              <w:t>33</w:t>
            </w:r>
            <w:r w:rsidRPr="00A70B97">
              <w:rPr>
                <w:rFonts w:ascii="Calibri" w:hAnsi="Calibri"/>
                <w:b/>
                <w:color w:val="000000" w:themeColor="text1"/>
                <w:sz w:val="24"/>
                <w:szCs w:val="24"/>
              </w:rPr>
              <w:t>-1</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796C3C" w:rsidRPr="00A70B97" w:rsidRDefault="00796C3C" w:rsidP="001351CA">
            <w:pPr>
              <w:spacing w:before="80" w:after="40" w:line="220" w:lineRule="exact"/>
              <w:ind w:left="-108" w:right="-108"/>
              <w:jc w:val="center"/>
              <w:rPr>
                <w:rFonts w:ascii="Calibri" w:hAnsi="Calibri"/>
                <w:b/>
                <w:color w:val="000000" w:themeColor="text1"/>
                <w:sz w:val="24"/>
                <w:szCs w:val="24"/>
              </w:rP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796C3C" w:rsidRPr="00A70B97" w:rsidRDefault="00871F22" w:rsidP="001351CA">
            <w:pPr>
              <w:spacing w:before="80" w:after="40" w:line="220" w:lineRule="exact"/>
              <w:ind w:left="-108" w:right="-108"/>
              <w:jc w:val="center"/>
              <w:rPr>
                <w:rFonts w:ascii="Calibri" w:hAnsi="Calibri"/>
                <w:b/>
                <w:color w:val="000000" w:themeColor="text1"/>
              </w:rPr>
            </w:pPr>
            <w:r w:rsidRPr="00A70B97">
              <w:rPr>
                <w:rFonts w:ascii="Calibri" w:hAnsi="Calibri"/>
                <w:b/>
                <w:color w:val="000000" w:themeColor="text1"/>
                <w:sz w:val="24"/>
                <w:szCs w:val="24"/>
                <w:lang w:val="en-US"/>
              </w:rPr>
              <w:t>5120</w:t>
            </w:r>
            <w:r w:rsidR="00796C3C" w:rsidRPr="00A70B97">
              <w:rPr>
                <w:rFonts w:ascii="Calibri" w:hAnsi="Calibri"/>
                <w:b/>
                <w:color w:val="000000" w:themeColor="text1"/>
                <w:sz w:val="24"/>
                <w:szCs w:val="24"/>
              </w:rPr>
              <w:t>,0</w:t>
            </w:r>
          </w:p>
        </w:tc>
      </w:tr>
      <w:tr w:rsidR="00E21FBB" w:rsidRPr="00A70B97" w:rsidTr="00467AA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rPr>
                <w:rFonts w:ascii="Calibri" w:hAnsi="Calibri" w:cs="Calibri"/>
                <w:b w:val="0"/>
                <w:color w:val="000000" w:themeColor="text1"/>
              </w:rPr>
            </w:pPr>
            <w:r w:rsidRPr="00A70B97">
              <w:rPr>
                <w:rFonts w:ascii="Calibri" w:hAnsi="Calibri" w:cs="Calibri"/>
                <w:b w:val="0"/>
                <w:color w:val="000000" w:themeColor="text1"/>
              </w:rPr>
              <w:t>1</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ind w:right="-108"/>
              <w:jc w:val="left"/>
              <w:rPr>
                <w:rFonts w:ascii="Calibri" w:hAnsi="Calibri" w:cs="Calibri"/>
                <w:b w:val="0"/>
                <w:color w:val="000000" w:themeColor="text1"/>
              </w:rPr>
            </w:pPr>
            <w:r w:rsidRPr="00A70B97">
              <w:rPr>
                <w:rFonts w:ascii="Calibri" w:hAnsi="Calibri" w:cs="Calibri"/>
                <w:b w:val="0"/>
                <w:color w:val="000000" w:themeColor="text1"/>
              </w:rPr>
              <w:t>Кейс рэковый пластиковый 2U с монтажом и панелями подключения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bCs/>
                <w:color w:val="000000" w:themeColor="text1"/>
              </w:rPr>
            </w:pPr>
            <w:r w:rsidRPr="00A70B97">
              <w:rPr>
                <w:rFonts w:ascii="Calibri" w:hAnsi="Calibri" w:cs="Calibri"/>
                <w:bCs/>
                <w:color w:val="000000" w:themeColor="text1"/>
                <w:lang w:val="en-US"/>
              </w:rPr>
              <w:t>GR-2L</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bCs/>
                <w:color w:val="000000" w:themeColor="text1"/>
              </w:rPr>
            </w:pPr>
            <w:r w:rsidRPr="00A70B97">
              <w:rPr>
                <w:rFonts w:ascii="Calibri" w:hAnsi="Calibri" w:cs="Calibri"/>
                <w:bCs/>
                <w:color w:val="000000" w:themeColor="text1"/>
                <w:lang w:val="en-US"/>
              </w:rPr>
              <w:t>GR-2L</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jc w:val="center"/>
              <w:rPr>
                <w:rFonts w:ascii="Calibri" w:hAnsi="Calibri" w:cs="Calibri"/>
                <w:bCs/>
                <w:color w:val="000000" w:themeColor="text1"/>
              </w:rPr>
            </w:pPr>
            <w:r w:rsidRPr="00A70B97">
              <w:rPr>
                <w:rFonts w:ascii="Calibri" w:hAnsi="Calibri" w:cs="Calibri"/>
                <w:bCs/>
                <w:color w:val="000000" w:themeColor="text1"/>
              </w:rPr>
              <w:t>1</w:t>
            </w:r>
          </w:p>
        </w:tc>
        <w:tc>
          <w:tcPr>
            <w:tcW w:w="992" w:type="dxa"/>
            <w:tcBorders>
              <w:top w:val="single" w:sz="4" w:space="0" w:color="auto"/>
              <w:left w:val="single" w:sz="4" w:space="0" w:color="auto"/>
              <w:right w:val="single" w:sz="4" w:space="0" w:color="auto"/>
            </w:tcBorders>
            <w:shd w:val="clear" w:color="auto" w:fill="FFFFFF"/>
          </w:tcPr>
          <w:p w:rsidR="00796C3C" w:rsidRPr="00A70B97" w:rsidRDefault="00796C3C" w:rsidP="00A57491">
            <w:pPr>
              <w:spacing w:before="40" w:after="20" w:line="220" w:lineRule="exact"/>
              <w:rPr>
                <w:rFonts w:ascii="Calibri" w:hAnsi="Calibri"/>
                <w:color w:val="000000" w:themeColor="text1"/>
              </w:rPr>
            </w:pPr>
          </w:p>
        </w:tc>
      </w:tr>
      <w:tr w:rsidR="00E21FBB" w:rsidRPr="00A70B97" w:rsidTr="00467AA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rPr>
                <w:rFonts w:ascii="Calibri" w:hAnsi="Calibri" w:cs="Calibri"/>
                <w:b w:val="0"/>
                <w:color w:val="000000" w:themeColor="text1"/>
              </w:rPr>
            </w:pPr>
            <w:r w:rsidRPr="00A70B97">
              <w:rPr>
                <w:rFonts w:ascii="Calibri" w:hAnsi="Calibri" w:cs="Calibri"/>
                <w:b w:val="0"/>
                <w:color w:val="000000" w:themeColor="text1"/>
              </w:rPr>
              <w:t>2</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ind w:right="-108"/>
              <w:jc w:val="left"/>
              <w:rPr>
                <w:rFonts w:ascii="Calibri" w:hAnsi="Calibri" w:cs="Calibri"/>
                <w:b w:val="0"/>
                <w:color w:val="000000" w:themeColor="text1"/>
              </w:rPr>
            </w:pPr>
            <w:r w:rsidRPr="00A70B97">
              <w:rPr>
                <w:rFonts w:ascii="Calibri" w:hAnsi="Calibri" w:cs="Calibri"/>
                <w:b w:val="0"/>
                <w:color w:val="000000" w:themeColor="text1"/>
              </w:rPr>
              <w:t xml:space="preserve">Оптический преобразователь 3G/HD/SD SDI, ASI, </w:t>
            </w:r>
            <w:r w:rsidRPr="00A70B97">
              <w:rPr>
                <w:rFonts w:ascii="Calibri" w:hAnsi="Calibri" w:cs="Calibri"/>
                <w:b w:val="0"/>
                <w:color w:val="000000" w:themeColor="text1"/>
                <w:lang w:val="en-US"/>
              </w:rPr>
              <w:t>Ethernet</w:t>
            </w:r>
            <w:r w:rsidRPr="00A70B97">
              <w:rPr>
                <w:rFonts w:ascii="Calibri" w:hAnsi="Calibri" w:cs="Calibri"/>
                <w:b w:val="0"/>
                <w:color w:val="000000" w:themeColor="text1"/>
              </w:rPr>
              <w:t xml:space="preserve"> одноволоконный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PBX-1T</w:t>
            </w:r>
            <w:r w:rsidRPr="00A70B97">
              <w:rPr>
                <w:rFonts w:ascii="Calibri" w:hAnsi="Calibri" w:cs="Calibri"/>
                <w:bCs/>
                <w:color w:val="000000" w:themeColor="text1"/>
              </w:rPr>
              <w:t>1</w:t>
            </w:r>
            <w:r w:rsidRPr="00A70B97">
              <w:rPr>
                <w:rFonts w:ascii="Calibri" w:hAnsi="Calibri" w:cs="Calibri"/>
                <w:bCs/>
                <w:color w:val="000000" w:themeColor="text1"/>
                <w:lang w:val="en-US"/>
              </w:rPr>
              <w:t>RE1F</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PBX-1R</w:t>
            </w:r>
            <w:r w:rsidRPr="00A70B97">
              <w:rPr>
                <w:rFonts w:ascii="Calibri" w:hAnsi="Calibri" w:cs="Calibri"/>
                <w:bCs/>
                <w:color w:val="000000" w:themeColor="text1"/>
              </w:rPr>
              <w:t>1</w:t>
            </w:r>
            <w:r w:rsidRPr="00A70B97">
              <w:rPr>
                <w:rFonts w:ascii="Calibri" w:hAnsi="Calibri" w:cs="Calibri"/>
                <w:bCs/>
                <w:color w:val="000000" w:themeColor="text1"/>
                <w:lang w:val="en-US"/>
              </w:rPr>
              <w:t>TE1F</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jc w:val="center"/>
              <w:rPr>
                <w:rFonts w:ascii="Calibri" w:hAnsi="Calibri" w:cs="Calibri"/>
                <w:bCs/>
                <w:color w:val="000000" w:themeColor="text1"/>
                <w:lang w:val="en-US"/>
              </w:rPr>
            </w:pPr>
            <w:r w:rsidRPr="00A70B97">
              <w:rPr>
                <w:rFonts w:ascii="Calibri" w:hAnsi="Calibri" w:cs="Calibri"/>
                <w:bCs/>
                <w:color w:val="000000" w:themeColor="text1"/>
                <w:lang w:val="en-US"/>
              </w:rPr>
              <w:t>1</w:t>
            </w:r>
          </w:p>
        </w:tc>
        <w:tc>
          <w:tcPr>
            <w:tcW w:w="992" w:type="dxa"/>
            <w:tcBorders>
              <w:left w:val="single" w:sz="4" w:space="0" w:color="auto"/>
              <w:right w:val="single" w:sz="4" w:space="0" w:color="auto"/>
            </w:tcBorders>
            <w:shd w:val="clear" w:color="auto" w:fill="FFFFFF"/>
          </w:tcPr>
          <w:p w:rsidR="00796C3C" w:rsidRPr="00A70B97" w:rsidRDefault="00796C3C" w:rsidP="00A57491">
            <w:pPr>
              <w:spacing w:before="40" w:after="20" w:line="220" w:lineRule="exact"/>
              <w:rPr>
                <w:rFonts w:ascii="Calibri" w:hAnsi="Calibri"/>
                <w:color w:val="000000" w:themeColor="text1"/>
              </w:rPr>
            </w:pPr>
          </w:p>
        </w:tc>
      </w:tr>
      <w:tr w:rsidR="00E21FBB" w:rsidRPr="00A70B97" w:rsidTr="00467AA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rPr>
                <w:rFonts w:ascii="Calibri" w:hAnsi="Calibri" w:cs="Calibri"/>
                <w:b w:val="0"/>
                <w:color w:val="000000" w:themeColor="text1"/>
              </w:rPr>
            </w:pPr>
            <w:r w:rsidRPr="00A70B97">
              <w:rPr>
                <w:rFonts w:ascii="Calibri" w:hAnsi="Calibri" w:cs="Calibri"/>
                <w:b w:val="0"/>
                <w:color w:val="000000" w:themeColor="text1"/>
              </w:rPr>
              <w:t>3</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rPr>
            </w:pPr>
            <w:r w:rsidRPr="00A70B97">
              <w:rPr>
                <w:rFonts w:ascii="Calibri" w:hAnsi="Calibri" w:cs="Calibri"/>
                <w:color w:val="000000" w:themeColor="text1"/>
              </w:rPr>
              <w:t xml:space="preserve">Базовый модуль оптического преобразователя </w:t>
            </w:r>
            <w:r w:rsidRPr="00A70B97">
              <w:rPr>
                <w:rFonts w:ascii="Calibri" w:hAnsi="Calibri" w:cs="Calibri"/>
                <w:color w:val="000000" w:themeColor="text1"/>
              </w:rPr>
              <w:br/>
              <w:t xml:space="preserve">8-ми канальных аналоговых аудиосигналов, данных и служебной связи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rPr>
            </w:pPr>
            <w:r w:rsidRPr="00A70B97">
              <w:rPr>
                <w:rFonts w:ascii="Calibri" w:hAnsi="Calibri" w:cs="Calibri"/>
                <w:color w:val="000000" w:themeColor="text1"/>
              </w:rPr>
              <w:t>PBX-AF-100-8AA-TR1F</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rPr>
            </w:pPr>
            <w:r w:rsidRPr="00A70B97">
              <w:rPr>
                <w:rFonts w:ascii="Calibri" w:hAnsi="Calibri" w:cs="Calibri"/>
                <w:color w:val="000000" w:themeColor="text1"/>
              </w:rPr>
              <w:t>PBX-AF-100-8AA-</w:t>
            </w:r>
            <w:r w:rsidRPr="00A70B97">
              <w:rPr>
                <w:rFonts w:ascii="Calibri" w:hAnsi="Calibri" w:cs="Calibri"/>
                <w:color w:val="000000" w:themeColor="text1"/>
                <w:lang w:val="en-US"/>
              </w:rPr>
              <w:t>T</w:t>
            </w:r>
            <w:r w:rsidRPr="00A70B97">
              <w:rPr>
                <w:rFonts w:ascii="Calibri" w:hAnsi="Calibri" w:cs="Calibri"/>
                <w:color w:val="000000" w:themeColor="text1"/>
              </w:rPr>
              <w:t>R1F</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jc w:val="center"/>
              <w:rPr>
                <w:rFonts w:ascii="Calibri" w:hAnsi="Calibri" w:cs="Calibri"/>
                <w:color w:val="000000" w:themeColor="text1"/>
              </w:rPr>
            </w:pPr>
            <w:r w:rsidRPr="00A70B97">
              <w:rPr>
                <w:rFonts w:ascii="Calibri" w:hAnsi="Calibri" w:cs="Calibri"/>
                <w:color w:val="000000" w:themeColor="text1"/>
              </w:rPr>
              <w:t>1</w:t>
            </w:r>
          </w:p>
        </w:tc>
        <w:tc>
          <w:tcPr>
            <w:tcW w:w="992" w:type="dxa"/>
            <w:tcBorders>
              <w:left w:val="single" w:sz="4" w:space="0" w:color="auto"/>
              <w:right w:val="single" w:sz="4" w:space="0" w:color="auto"/>
            </w:tcBorders>
            <w:shd w:val="clear" w:color="auto" w:fill="FFFFFF"/>
          </w:tcPr>
          <w:p w:rsidR="00796C3C" w:rsidRPr="00A70B97" w:rsidRDefault="00796C3C" w:rsidP="00A57491">
            <w:pPr>
              <w:spacing w:before="40" w:after="20" w:line="220" w:lineRule="exact"/>
              <w:rPr>
                <w:rFonts w:ascii="Calibri" w:hAnsi="Calibri"/>
                <w:color w:val="000000" w:themeColor="text1"/>
              </w:rPr>
            </w:pPr>
          </w:p>
        </w:tc>
      </w:tr>
      <w:tr w:rsidR="00E21FBB" w:rsidRPr="00A70B97" w:rsidTr="00467AA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1351CA">
            <w:pPr>
              <w:pStyle w:val="5"/>
              <w:spacing w:before="40" w:after="20"/>
              <w:rPr>
                <w:rFonts w:ascii="Calibri" w:hAnsi="Calibri" w:cs="Calibri"/>
                <w:b w:val="0"/>
                <w:color w:val="000000" w:themeColor="text1"/>
              </w:rPr>
            </w:pPr>
            <w:r w:rsidRPr="00A70B97">
              <w:rPr>
                <w:rFonts w:ascii="Calibri" w:hAnsi="Calibri" w:cs="Calibri"/>
                <w:b w:val="0"/>
                <w:color w:val="000000" w:themeColor="text1"/>
              </w:rPr>
              <w:t>4</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1351CA">
            <w:pPr>
              <w:spacing w:before="40" w:after="20" w:line="200" w:lineRule="exact"/>
              <w:ind w:right="-108"/>
              <w:rPr>
                <w:rFonts w:ascii="Calibri" w:hAnsi="Calibri" w:cs="Calibri"/>
                <w:color w:val="000000" w:themeColor="text1"/>
              </w:rPr>
            </w:pPr>
            <w:r w:rsidRPr="00A70B97">
              <w:rPr>
                <w:rFonts w:ascii="Calibri" w:hAnsi="Calibri" w:cs="Calibri"/>
                <w:color w:val="000000" w:themeColor="text1"/>
                <w:lang w:val="en-US"/>
              </w:rPr>
              <w:t>SFP</w:t>
            </w:r>
            <w:r w:rsidRPr="00A70B97">
              <w:rPr>
                <w:rFonts w:ascii="Calibri" w:hAnsi="Calibri" w:cs="Calibri"/>
                <w:color w:val="000000" w:themeColor="text1"/>
              </w:rPr>
              <w:t xml:space="preserve"> трансивер </w:t>
            </w:r>
            <w:r w:rsidR="00976736" w:rsidRPr="00A70B97">
              <w:rPr>
                <w:rFonts w:ascii="Calibri" w:hAnsi="Calibri" w:cs="Calibri"/>
                <w:color w:val="000000" w:themeColor="text1"/>
                <w:lang w:val="en-US"/>
              </w:rPr>
              <w:t>Ethernet</w:t>
            </w:r>
            <w:r w:rsidRPr="00A70B97">
              <w:rPr>
                <w:rFonts w:ascii="Calibri" w:hAnsi="Calibri" w:cs="Calibri"/>
                <w:color w:val="000000" w:themeColor="text1"/>
              </w:rPr>
              <w:t xml:space="preserve"> одноволоконный </w:t>
            </w:r>
            <w:r w:rsidRPr="00A70B97">
              <w:rPr>
                <w:rFonts w:ascii="Calibri" w:hAnsi="Calibri" w:cs="Calibri"/>
                <w:color w:val="000000" w:themeColor="text1"/>
              </w:rPr>
              <w:br/>
              <w:t>(для п.3)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76736" w:rsidRPr="00A70B97" w:rsidRDefault="00976736" w:rsidP="001351CA">
            <w:pPr>
              <w:spacing w:before="40" w:line="200" w:lineRule="exact"/>
              <w:ind w:left="-108" w:right="-108"/>
              <w:jc w:val="center"/>
              <w:rPr>
                <w:rFonts w:ascii="Calibri" w:hAnsi="Calibri"/>
                <w:color w:val="000000" w:themeColor="text1"/>
                <w:lang w:val="en-US"/>
              </w:rPr>
            </w:pPr>
            <w:r w:rsidRPr="00A70B97">
              <w:rPr>
                <w:rFonts w:ascii="Calibri" w:hAnsi="Calibri"/>
                <w:color w:val="000000" w:themeColor="text1"/>
                <w:lang w:val="en-US"/>
              </w:rPr>
              <w:t>SFP-S-20-31</w:t>
            </w:r>
            <w:r w:rsidRPr="00A70B97">
              <w:rPr>
                <w:rFonts w:ascii="Calibri" w:hAnsi="Calibri"/>
                <w:color w:val="000000" w:themeColor="text1"/>
                <w:spacing w:val="-20"/>
                <w:lang w:val="en-US"/>
              </w:rPr>
              <w:t xml:space="preserve"> </w:t>
            </w:r>
          </w:p>
          <w:p w:rsidR="00796C3C" w:rsidRPr="00A70B97" w:rsidRDefault="00976736" w:rsidP="001351CA">
            <w:pPr>
              <w:spacing w:before="40" w:after="20" w:line="200" w:lineRule="exact"/>
              <w:ind w:right="-108"/>
              <w:rPr>
                <w:rFonts w:ascii="Calibri" w:hAnsi="Calibri" w:cs="Calibri"/>
                <w:color w:val="000000" w:themeColor="text1"/>
                <w:lang w:val="en-US"/>
              </w:rPr>
            </w:pPr>
            <w:r w:rsidRPr="00A70B97">
              <w:rPr>
                <w:rFonts w:ascii="Calibri" w:hAnsi="Calibri"/>
                <w:color w:val="000000" w:themeColor="text1"/>
                <w:spacing w:val="-6"/>
                <w:sz w:val="18"/>
                <w:szCs w:val="18"/>
                <w:lang w:val="en-US"/>
              </w:rPr>
              <w:t>/OM-TRW35-1250-20-LC3S-DD/</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3E5075" w:rsidP="001351CA">
            <w:pPr>
              <w:spacing w:before="40" w:after="20" w:line="20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1351CA">
            <w:pPr>
              <w:spacing w:before="40" w:after="20" w:line="200" w:lineRule="exact"/>
              <w:jc w:val="center"/>
              <w:rPr>
                <w:rFonts w:ascii="Calibri" w:hAnsi="Calibri" w:cs="Calibri"/>
                <w:color w:val="000000" w:themeColor="text1"/>
              </w:rPr>
            </w:pPr>
            <w:r w:rsidRPr="00A70B97">
              <w:rPr>
                <w:rFonts w:ascii="Calibri" w:hAnsi="Calibri" w:cs="Calibri"/>
                <w:color w:val="000000" w:themeColor="text1"/>
              </w:rPr>
              <w:t>1</w:t>
            </w:r>
          </w:p>
        </w:tc>
        <w:tc>
          <w:tcPr>
            <w:tcW w:w="992" w:type="dxa"/>
            <w:tcBorders>
              <w:left w:val="single" w:sz="4" w:space="0" w:color="auto"/>
              <w:right w:val="single" w:sz="4" w:space="0" w:color="auto"/>
            </w:tcBorders>
            <w:shd w:val="clear" w:color="auto" w:fill="FFFFFF"/>
          </w:tcPr>
          <w:p w:rsidR="00796C3C" w:rsidRPr="00A70B97" w:rsidRDefault="00796C3C" w:rsidP="001351CA">
            <w:pPr>
              <w:spacing w:before="40" w:after="20" w:line="200" w:lineRule="exact"/>
              <w:rPr>
                <w:rFonts w:ascii="Calibri" w:hAnsi="Calibri"/>
                <w:color w:val="000000" w:themeColor="text1"/>
              </w:rPr>
            </w:pPr>
          </w:p>
        </w:tc>
      </w:tr>
      <w:tr w:rsidR="00E21FBB" w:rsidRPr="00A70B97" w:rsidTr="00467AA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A57491" w:rsidRPr="00A70B97" w:rsidRDefault="00A57491" w:rsidP="001351CA">
            <w:pPr>
              <w:pStyle w:val="5"/>
              <w:spacing w:before="40" w:after="20"/>
              <w:rPr>
                <w:rFonts w:ascii="Calibri" w:hAnsi="Calibri" w:cs="Calibri"/>
                <w:b w:val="0"/>
                <w:color w:val="000000" w:themeColor="text1"/>
              </w:rPr>
            </w:pPr>
            <w:r w:rsidRPr="00A70B97">
              <w:rPr>
                <w:rFonts w:ascii="Calibri" w:hAnsi="Calibri" w:cs="Calibri"/>
                <w:b w:val="0"/>
                <w:color w:val="000000" w:themeColor="text1"/>
              </w:rPr>
              <w:t>5</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A57491" w:rsidRPr="00A70B97" w:rsidRDefault="00A57491" w:rsidP="001351CA">
            <w:pPr>
              <w:spacing w:before="40" w:after="20" w:line="200" w:lineRule="exact"/>
              <w:ind w:right="-108"/>
              <w:rPr>
                <w:rFonts w:ascii="Calibri" w:hAnsi="Calibri" w:cs="Calibri"/>
                <w:color w:val="000000" w:themeColor="text1"/>
              </w:rPr>
            </w:pPr>
            <w:r w:rsidRPr="00A70B97">
              <w:rPr>
                <w:rFonts w:ascii="Calibri" w:hAnsi="Calibri" w:cs="Calibri"/>
                <w:color w:val="000000" w:themeColor="text1"/>
                <w:lang w:val="en-US"/>
              </w:rPr>
              <w:t>SFP</w:t>
            </w:r>
            <w:r w:rsidRPr="00A70B97">
              <w:rPr>
                <w:rFonts w:ascii="Calibri" w:hAnsi="Calibri" w:cs="Calibri"/>
                <w:color w:val="000000" w:themeColor="text1"/>
              </w:rPr>
              <w:t xml:space="preserve"> трансивер </w:t>
            </w:r>
            <w:r w:rsidRPr="00A70B97">
              <w:rPr>
                <w:rFonts w:ascii="Calibri" w:hAnsi="Calibri" w:cs="Calibri"/>
                <w:color w:val="000000" w:themeColor="text1"/>
                <w:lang w:val="en-US"/>
              </w:rPr>
              <w:t>Ethernet</w:t>
            </w:r>
            <w:r w:rsidRPr="00A70B97">
              <w:rPr>
                <w:rFonts w:ascii="Calibri" w:hAnsi="Calibri" w:cs="Calibri"/>
                <w:color w:val="000000" w:themeColor="text1"/>
              </w:rPr>
              <w:t xml:space="preserve"> одноволоконный </w:t>
            </w:r>
            <w:r w:rsidRPr="00A70B97">
              <w:rPr>
                <w:rFonts w:ascii="Calibri" w:hAnsi="Calibri" w:cs="Calibri"/>
                <w:color w:val="000000" w:themeColor="text1"/>
              </w:rPr>
              <w:br/>
              <w:t>(для п.3)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57491" w:rsidRPr="00A70B97" w:rsidRDefault="00A57491" w:rsidP="001351CA">
            <w:pPr>
              <w:spacing w:before="40" w:after="20" w:line="200" w:lineRule="exact"/>
              <w:ind w:right="-108"/>
              <w:jc w:val="center"/>
              <w:rPr>
                <w:rFonts w:ascii="Calibri" w:hAnsi="Calibri" w:cs="Calibri"/>
                <w:color w:val="000000" w:themeColor="text1"/>
                <w:lang w:val="en-US"/>
              </w:rPr>
            </w:pPr>
            <w:r w:rsidRPr="00A70B97">
              <w:rPr>
                <w:rFonts w:ascii="Calibri" w:hAnsi="Calibri" w:cs="Calibri"/>
                <w:color w:val="000000" w:themeColor="text1"/>
                <w:lang w:val="en-US"/>
              </w:rPr>
              <w:sym w:font="Symbol" w:char="F0BE"/>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57491" w:rsidRPr="00A70B97" w:rsidRDefault="00A57491" w:rsidP="001351CA">
            <w:pPr>
              <w:spacing w:before="40" w:line="200" w:lineRule="exact"/>
              <w:ind w:left="-108" w:right="-108"/>
              <w:jc w:val="center"/>
              <w:rPr>
                <w:rFonts w:ascii="Calibri" w:hAnsi="Calibri"/>
                <w:color w:val="000000" w:themeColor="text1"/>
                <w:lang w:val="en-US"/>
              </w:rPr>
            </w:pPr>
            <w:r w:rsidRPr="00A70B97">
              <w:rPr>
                <w:rFonts w:ascii="Calibri" w:hAnsi="Calibri"/>
                <w:color w:val="000000" w:themeColor="text1"/>
                <w:lang w:val="en-US"/>
              </w:rPr>
              <w:t>SFP-S-20-55</w:t>
            </w:r>
            <w:r w:rsidRPr="00A70B97">
              <w:rPr>
                <w:rFonts w:ascii="Calibri" w:hAnsi="Calibri"/>
                <w:color w:val="000000" w:themeColor="text1"/>
                <w:spacing w:val="-20"/>
                <w:lang w:val="en-US"/>
              </w:rPr>
              <w:t xml:space="preserve"> </w:t>
            </w:r>
          </w:p>
          <w:p w:rsidR="00A57491" w:rsidRPr="00A70B97" w:rsidRDefault="00A57491" w:rsidP="001351CA">
            <w:pPr>
              <w:spacing w:before="40" w:after="20" w:line="200" w:lineRule="exact"/>
              <w:ind w:right="-108"/>
              <w:rPr>
                <w:rFonts w:ascii="Calibri" w:hAnsi="Calibri" w:cs="Calibri"/>
                <w:color w:val="000000" w:themeColor="text1"/>
                <w:lang w:val="en-US"/>
              </w:rPr>
            </w:pPr>
            <w:r w:rsidRPr="00A70B97">
              <w:rPr>
                <w:rFonts w:ascii="Calibri" w:hAnsi="Calibri"/>
                <w:color w:val="000000" w:themeColor="text1"/>
                <w:spacing w:val="-6"/>
                <w:sz w:val="18"/>
                <w:szCs w:val="18"/>
                <w:lang w:val="en-US"/>
              </w:rPr>
              <w:t>/OM-TRW53d-1250-20-LC3S-DD/</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57491" w:rsidRPr="00A70B97" w:rsidRDefault="00A57491" w:rsidP="001351CA">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A57491" w:rsidRPr="00A70B97" w:rsidRDefault="00A57491" w:rsidP="001351CA">
            <w:pPr>
              <w:spacing w:before="40" w:after="20" w:line="200" w:lineRule="exact"/>
              <w:rPr>
                <w:rFonts w:ascii="Calibri" w:hAnsi="Calibri"/>
                <w:color w:val="000000" w:themeColor="text1"/>
                <w:lang w:val="en-US"/>
              </w:rPr>
            </w:pPr>
          </w:p>
        </w:tc>
      </w:tr>
      <w:tr w:rsidR="00E21FBB" w:rsidRPr="00A70B97" w:rsidTr="00467AA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rPr>
                <w:rFonts w:ascii="Calibri" w:hAnsi="Calibri" w:cs="Calibri"/>
                <w:b w:val="0"/>
                <w:color w:val="000000" w:themeColor="text1"/>
                <w:lang w:val="en-US"/>
              </w:rPr>
            </w:pPr>
            <w:r w:rsidRPr="00A70B97">
              <w:rPr>
                <w:rFonts w:ascii="Calibri" w:hAnsi="Calibri" w:cs="Calibri"/>
                <w:b w:val="0"/>
                <w:color w:val="000000" w:themeColor="text1"/>
                <w:lang w:val="en-US"/>
              </w:rPr>
              <w:t>6</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ind w:right="-108"/>
              <w:jc w:val="left"/>
              <w:rPr>
                <w:rFonts w:ascii="Calibri" w:hAnsi="Calibri" w:cs="Calibri"/>
                <w:b w:val="0"/>
                <w:color w:val="000000" w:themeColor="text1"/>
                <w:lang w:val="en-US"/>
              </w:rPr>
            </w:pPr>
            <w:r w:rsidRPr="00A70B97">
              <w:rPr>
                <w:rFonts w:ascii="Calibri" w:hAnsi="Calibri" w:cs="Calibri"/>
                <w:b w:val="0"/>
                <w:color w:val="000000" w:themeColor="text1"/>
                <w:lang w:val="en-US"/>
              </w:rPr>
              <w:t>Блок питания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lang w:val="en-US"/>
              </w:rPr>
            </w:pPr>
            <w:r w:rsidRPr="00A70B97">
              <w:rPr>
                <w:rFonts w:ascii="Calibri" w:hAnsi="Calibri" w:cs="Calibri"/>
                <w:color w:val="000000" w:themeColor="text1"/>
                <w:lang w:val="en-US"/>
              </w:rPr>
              <w:t>PBX-PMX0114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lang w:val="en-US"/>
              </w:rPr>
            </w:pPr>
            <w:r w:rsidRPr="00A70B97">
              <w:rPr>
                <w:rFonts w:ascii="Calibri" w:hAnsi="Calibri" w:cs="Calibri"/>
                <w:color w:val="000000" w:themeColor="text1"/>
                <w:lang w:val="en-US"/>
              </w:rPr>
              <w:t>PBX-PM</w:t>
            </w:r>
            <w:r w:rsidRPr="00A70B97">
              <w:rPr>
                <w:rFonts w:ascii="Calibri" w:hAnsi="Calibri" w:cs="Calibri"/>
                <w:color w:val="000000" w:themeColor="text1"/>
              </w:rPr>
              <w:t>X0114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jc w:val="center"/>
              <w:rPr>
                <w:rFonts w:ascii="Calibri" w:hAnsi="Calibri" w:cs="Calibri"/>
                <w:color w:val="000000" w:themeColor="text1"/>
                <w:lang w:val="en-US"/>
              </w:rPr>
            </w:pPr>
            <w:r w:rsidRPr="00A70B97">
              <w:rPr>
                <w:rFonts w:ascii="Calibri" w:hAnsi="Calibri" w:cs="Calibri"/>
                <w:color w:val="000000" w:themeColor="text1"/>
                <w:lang w:val="en-US"/>
              </w:rPr>
              <w:t>2</w:t>
            </w:r>
          </w:p>
        </w:tc>
        <w:tc>
          <w:tcPr>
            <w:tcW w:w="992" w:type="dxa"/>
            <w:tcBorders>
              <w:left w:val="single" w:sz="4" w:space="0" w:color="auto"/>
              <w:right w:val="single" w:sz="4" w:space="0" w:color="auto"/>
            </w:tcBorders>
            <w:shd w:val="clear" w:color="auto" w:fill="FFFFFF"/>
          </w:tcPr>
          <w:p w:rsidR="00796C3C" w:rsidRPr="00A70B97" w:rsidRDefault="00796C3C" w:rsidP="00A57491">
            <w:pPr>
              <w:spacing w:before="40" w:after="20" w:line="220" w:lineRule="exact"/>
              <w:rPr>
                <w:rFonts w:ascii="Calibri" w:hAnsi="Calibri"/>
                <w:color w:val="000000" w:themeColor="text1"/>
              </w:rPr>
            </w:pPr>
          </w:p>
        </w:tc>
      </w:tr>
      <w:tr w:rsidR="00E21FBB" w:rsidRPr="00A70B97" w:rsidTr="00467AA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pStyle w:val="5"/>
              <w:spacing w:before="40" w:after="20" w:line="220" w:lineRule="exact"/>
              <w:rPr>
                <w:rFonts w:ascii="Calibri" w:hAnsi="Calibri" w:cs="Calibri"/>
                <w:b w:val="0"/>
                <w:color w:val="000000" w:themeColor="text1"/>
              </w:rPr>
            </w:pPr>
            <w:r w:rsidRPr="00A70B97">
              <w:rPr>
                <w:rFonts w:ascii="Calibri" w:hAnsi="Calibri" w:cs="Calibri"/>
                <w:b w:val="0"/>
                <w:color w:val="000000" w:themeColor="text1"/>
              </w:rPr>
              <w:t>7</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rPr>
            </w:pPr>
            <w:r w:rsidRPr="00A70B97">
              <w:rPr>
                <w:rFonts w:ascii="Calibri" w:hAnsi="Calibri" w:cs="Calibri"/>
                <w:color w:val="000000" w:themeColor="text1"/>
              </w:rPr>
              <w:t>Распределитель напряжения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lang w:val="en-US"/>
              </w:rPr>
            </w:pPr>
            <w:r w:rsidRPr="00A70B97">
              <w:rPr>
                <w:rFonts w:ascii="Calibri" w:hAnsi="Calibri" w:cs="Calibri"/>
                <w:color w:val="000000" w:themeColor="text1"/>
                <w:lang w:val="en-US"/>
              </w:rPr>
              <w:t>PBX-DP-8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ind w:right="-108"/>
              <w:rPr>
                <w:rFonts w:ascii="Calibri" w:hAnsi="Calibri" w:cs="Calibri"/>
                <w:color w:val="000000" w:themeColor="text1"/>
              </w:rPr>
            </w:pPr>
            <w:r w:rsidRPr="00A70B97">
              <w:rPr>
                <w:rFonts w:ascii="Calibri" w:hAnsi="Calibri" w:cs="Calibri"/>
                <w:color w:val="000000" w:themeColor="text1"/>
              </w:rPr>
              <w:t>PBX-</w:t>
            </w:r>
            <w:r w:rsidRPr="00A70B97">
              <w:rPr>
                <w:rFonts w:ascii="Calibri" w:hAnsi="Calibri" w:cs="Calibri"/>
                <w:color w:val="000000" w:themeColor="text1"/>
                <w:lang w:val="en-US"/>
              </w:rPr>
              <w:t>DP</w:t>
            </w:r>
            <w:r w:rsidRPr="00A70B97">
              <w:rPr>
                <w:rFonts w:ascii="Calibri" w:hAnsi="Calibri" w:cs="Calibri"/>
                <w:color w:val="000000" w:themeColor="text1"/>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bottom w:val="single" w:sz="4" w:space="0" w:color="auto"/>
              <w:right w:val="single" w:sz="4" w:space="0" w:color="auto"/>
            </w:tcBorders>
            <w:shd w:val="clear" w:color="auto" w:fill="FFFFFF"/>
          </w:tcPr>
          <w:p w:rsidR="00796C3C" w:rsidRPr="00A70B97" w:rsidRDefault="00796C3C" w:rsidP="00A57491">
            <w:pPr>
              <w:spacing w:before="40" w:after="20" w:line="220" w:lineRule="exact"/>
              <w:rPr>
                <w:rFonts w:ascii="Calibri" w:hAnsi="Calibri"/>
                <w:color w:val="000000" w:themeColor="text1"/>
              </w:rPr>
            </w:pPr>
          </w:p>
        </w:tc>
      </w:tr>
      <w:tr w:rsidR="00E21FBB" w:rsidRPr="00A70B97" w:rsidTr="00C75C1C">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pStyle w:val="5"/>
              <w:spacing w:before="40" w:after="20" w:line="220" w:lineRule="exact"/>
              <w:rPr>
                <w:rFonts w:ascii="Calibri" w:hAnsi="Calibri" w:cs="Calibri"/>
                <w:b w:val="0"/>
                <w:color w:val="000000" w:themeColor="text1"/>
              </w:rPr>
            </w:pPr>
            <w:r w:rsidRPr="00A70B97">
              <w:rPr>
                <w:rFonts w:ascii="Calibri" w:hAnsi="Calibri" w:cs="Calibri"/>
                <w:b w:val="0"/>
                <w:color w:val="000000" w:themeColor="text1"/>
              </w:rPr>
              <w:t>8</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pStyle w:val="5"/>
              <w:spacing w:before="40" w:after="20" w:line="220" w:lineRule="exact"/>
              <w:ind w:right="-108"/>
              <w:jc w:val="left"/>
              <w:rPr>
                <w:rFonts w:ascii="Calibri" w:hAnsi="Calibri" w:cs="Calibri"/>
                <w:b w:val="0"/>
                <w:color w:val="000000" w:themeColor="text1"/>
              </w:rPr>
            </w:pPr>
            <w:r w:rsidRPr="00A70B97">
              <w:rPr>
                <w:rFonts w:ascii="Calibri" w:hAnsi="Calibri" w:cs="Calibri"/>
                <w:b w:val="0"/>
                <w:color w:val="000000" w:themeColor="text1"/>
              </w:rPr>
              <w:t>Кабель оптический opticalCON DUO, 2-канальный+ одномодовый, PC, на катушке, длина 150м</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spacing w:before="40" w:after="20" w:line="220" w:lineRule="exact"/>
              <w:ind w:right="-108"/>
              <w:rPr>
                <w:rFonts w:ascii="Calibri" w:hAnsi="Calibri" w:cs="Calibri"/>
                <w:color w:val="000000" w:themeColor="text1"/>
              </w:rPr>
            </w:pPr>
            <w:r w:rsidRPr="00A70B97">
              <w:rPr>
                <w:rFonts w:ascii="Calibri" w:hAnsi="Calibri" w:cs="Calibri"/>
                <w:color w:val="000000" w:themeColor="text1"/>
              </w:rPr>
              <w:t>NKO2S-A-2-150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spacing w:before="40" w:after="20" w:line="22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spacing w:before="40" w:after="20" w:line="220" w:lineRule="exact"/>
              <w:jc w:val="center"/>
              <w:rPr>
                <w:rFonts w:ascii="Calibri" w:hAnsi="Calibri" w:cs="Calibri"/>
                <w:color w:val="000000" w:themeColor="text1"/>
              </w:rPr>
            </w:pPr>
            <w:r w:rsidRPr="00A70B97">
              <w:rPr>
                <w:rFonts w:ascii="Calibri" w:hAnsi="Calibri" w:cs="Calibri"/>
                <w:color w:val="000000" w:themeColor="text1"/>
              </w:rPr>
              <w:t>2</w:t>
            </w:r>
          </w:p>
        </w:tc>
        <w:tc>
          <w:tcPr>
            <w:tcW w:w="992" w:type="dxa"/>
            <w:vMerge w:val="restart"/>
            <w:tcBorders>
              <w:top w:val="single" w:sz="4" w:space="0" w:color="auto"/>
              <w:left w:val="single" w:sz="4" w:space="0" w:color="auto"/>
              <w:right w:val="single" w:sz="4" w:space="0" w:color="auto"/>
            </w:tcBorders>
            <w:shd w:val="clear" w:color="auto" w:fill="FFFFFF"/>
          </w:tcPr>
          <w:p w:rsidR="00C75C1C" w:rsidRPr="00A70B97" w:rsidRDefault="00C75C1C" w:rsidP="00A57491">
            <w:pPr>
              <w:spacing w:before="40" w:after="20" w:line="220" w:lineRule="exact"/>
              <w:rPr>
                <w:rFonts w:ascii="Calibri" w:hAnsi="Calibri"/>
                <w:b/>
                <w:color w:val="000000" w:themeColor="text1"/>
                <w:spacing w:val="-4"/>
                <w:sz w:val="16"/>
                <w:szCs w:val="16"/>
              </w:rPr>
            </w:pPr>
            <w:r w:rsidRPr="00A70B97">
              <w:rPr>
                <w:rFonts w:ascii="Calibri" w:hAnsi="Calibri"/>
                <w:b/>
                <w:color w:val="000000" w:themeColor="text1"/>
                <w:spacing w:val="-4"/>
                <w:sz w:val="16"/>
                <w:szCs w:val="16"/>
              </w:rPr>
              <w:t xml:space="preserve">Стоимость </w:t>
            </w:r>
            <w:r w:rsidRPr="00A70B97">
              <w:rPr>
                <w:rFonts w:ascii="Calibri" w:hAnsi="Calibri"/>
                <w:b/>
                <w:color w:val="000000" w:themeColor="text1"/>
                <w:spacing w:val="-4"/>
                <w:sz w:val="16"/>
                <w:szCs w:val="16"/>
              </w:rPr>
              <w:br/>
              <w:t>и длина уточняются при заказе</w:t>
            </w:r>
          </w:p>
        </w:tc>
      </w:tr>
      <w:tr w:rsidR="00E21FBB" w:rsidRPr="00A70B97" w:rsidTr="00C75C1C">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pStyle w:val="5"/>
              <w:spacing w:before="40" w:after="20" w:line="220" w:lineRule="exact"/>
              <w:rPr>
                <w:rFonts w:ascii="Calibri" w:hAnsi="Calibri" w:cs="Calibri"/>
                <w:b w:val="0"/>
                <w:color w:val="000000" w:themeColor="text1"/>
              </w:rPr>
            </w:pPr>
            <w:r w:rsidRPr="00A70B97">
              <w:rPr>
                <w:rFonts w:ascii="Calibri" w:hAnsi="Calibri" w:cs="Calibri"/>
                <w:b w:val="0"/>
                <w:color w:val="000000" w:themeColor="text1"/>
              </w:rPr>
              <w:t>9</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pStyle w:val="5"/>
              <w:spacing w:before="40" w:after="20" w:line="220" w:lineRule="exact"/>
              <w:ind w:right="-108"/>
              <w:jc w:val="left"/>
              <w:rPr>
                <w:rFonts w:ascii="Calibri" w:hAnsi="Calibri" w:cs="Calibri"/>
                <w:color w:val="000000" w:themeColor="text1"/>
              </w:rPr>
            </w:pPr>
            <w:r w:rsidRPr="00A70B97">
              <w:rPr>
                <w:rStyle w:val="af2"/>
                <w:rFonts w:ascii="Calibri" w:hAnsi="Calibri" w:cs="Calibri"/>
                <w:color w:val="000000" w:themeColor="text1"/>
                <w:shd w:val="clear" w:color="auto" w:fill="FFFFFF"/>
              </w:rPr>
              <w:t xml:space="preserve">Переходник для соединения двух одномодовых кабелей </w:t>
            </w:r>
            <w:r w:rsidR="00290DB5" w:rsidRPr="00A70B97">
              <w:rPr>
                <w:rStyle w:val="af2"/>
                <w:rFonts w:ascii="Calibri" w:hAnsi="Calibri" w:cs="Calibri"/>
                <w:color w:val="000000" w:themeColor="text1"/>
                <w:shd w:val="clear" w:color="auto" w:fill="FFFFFF"/>
                <w:lang w:val="en-US"/>
              </w:rPr>
              <w:t>o</w:t>
            </w:r>
            <w:r w:rsidRPr="00A70B97">
              <w:rPr>
                <w:rStyle w:val="af2"/>
                <w:rFonts w:ascii="Calibri" w:hAnsi="Calibri" w:cs="Calibri"/>
                <w:color w:val="000000" w:themeColor="text1"/>
                <w:shd w:val="clear" w:color="auto" w:fill="FFFFFF"/>
              </w:rPr>
              <w:t>pticalC</w:t>
            </w:r>
            <w:r w:rsidR="00290DB5" w:rsidRPr="00A70B97">
              <w:rPr>
                <w:rStyle w:val="af2"/>
                <w:rFonts w:ascii="Calibri" w:hAnsi="Calibri" w:cs="Calibri"/>
                <w:color w:val="000000" w:themeColor="text1"/>
                <w:shd w:val="clear" w:color="auto" w:fill="FFFFFF"/>
                <w:lang w:val="en-US"/>
              </w:rPr>
              <w:t>ON</w:t>
            </w:r>
            <w:r w:rsidRPr="00A70B97">
              <w:rPr>
                <w:rStyle w:val="af2"/>
                <w:rFonts w:ascii="Calibri" w:hAnsi="Calibri" w:cs="Calibri"/>
                <w:color w:val="000000" w:themeColor="text1"/>
                <w:shd w:val="clear" w:color="auto" w:fill="FFFFFF"/>
              </w:rPr>
              <w:t xml:space="preserve"> </w:t>
            </w:r>
            <w:r w:rsidRPr="00A70B97">
              <w:rPr>
                <w:rStyle w:val="af2"/>
                <w:rFonts w:ascii="Calibri" w:hAnsi="Calibri" w:cs="Calibri"/>
                <w:color w:val="000000" w:themeColor="text1"/>
                <w:shd w:val="clear" w:color="auto" w:fill="FFFFFF"/>
                <w:lang w:val="en-US"/>
              </w:rPr>
              <w:t>DUO</w:t>
            </w:r>
            <w:r w:rsidRPr="00A70B97">
              <w:rPr>
                <w:rStyle w:val="af2"/>
                <w:rFonts w:ascii="Calibri" w:hAnsi="Calibri" w:cs="Calibri"/>
                <w:color w:val="000000" w:themeColor="text1"/>
                <w:shd w:val="clear" w:color="auto" w:fill="FFFFFF"/>
              </w:rPr>
              <w:t xml:space="preserve"> влагозащищенный</w:t>
            </w:r>
            <w:r w:rsidRPr="00A70B97">
              <w:rPr>
                <w:rFonts w:ascii="Calibri" w:hAnsi="Calibri" w:cs="Calibri"/>
                <w:b w:val="0"/>
                <w:color w:val="000000" w:themeColor="text1"/>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spacing w:before="40" w:after="20" w:line="220" w:lineRule="exact"/>
              <w:ind w:right="-108"/>
              <w:rPr>
                <w:rFonts w:ascii="Calibri" w:hAnsi="Calibri" w:cs="Calibri"/>
                <w:color w:val="000000" w:themeColor="text1"/>
              </w:rPr>
            </w:pPr>
            <w:r w:rsidRPr="00A70B97">
              <w:rPr>
                <w:rFonts w:ascii="Calibri" w:hAnsi="Calibri" w:cs="Calibri"/>
                <w:color w:val="000000" w:themeColor="text1"/>
              </w:rPr>
              <w:t>NAO2S-H1W-A</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spacing w:before="40" w:after="20" w:line="22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75C1C" w:rsidRPr="00A70B97" w:rsidRDefault="00C75C1C" w:rsidP="00A57491">
            <w:pPr>
              <w:spacing w:before="40" w:after="20" w:line="220" w:lineRule="exact"/>
              <w:jc w:val="center"/>
              <w:rPr>
                <w:rFonts w:ascii="Calibri" w:hAnsi="Calibri" w:cs="Calibri"/>
                <w:color w:val="000000" w:themeColor="text1"/>
              </w:rPr>
            </w:pPr>
            <w:r w:rsidRPr="00A70B97">
              <w:rPr>
                <w:rFonts w:ascii="Calibri" w:hAnsi="Calibri" w:cs="Calibri"/>
                <w:color w:val="000000" w:themeColor="text1"/>
              </w:rPr>
              <w:t>1</w:t>
            </w:r>
          </w:p>
        </w:tc>
        <w:tc>
          <w:tcPr>
            <w:tcW w:w="992" w:type="dxa"/>
            <w:vMerge/>
            <w:tcBorders>
              <w:left w:val="single" w:sz="4" w:space="0" w:color="auto"/>
              <w:bottom w:val="single" w:sz="4" w:space="0" w:color="auto"/>
              <w:right w:val="single" w:sz="4" w:space="0" w:color="auto"/>
            </w:tcBorders>
            <w:shd w:val="clear" w:color="auto" w:fill="FFFFFF"/>
          </w:tcPr>
          <w:p w:rsidR="00C75C1C" w:rsidRPr="00A70B97" w:rsidRDefault="00C75C1C" w:rsidP="00A57491">
            <w:pPr>
              <w:spacing w:before="40" w:after="20" w:line="220" w:lineRule="exact"/>
              <w:rPr>
                <w:rFonts w:ascii="Calibri" w:hAnsi="Calibri"/>
                <w:color w:val="000000" w:themeColor="text1"/>
              </w:rPr>
            </w:pPr>
          </w:p>
        </w:tc>
      </w:tr>
    </w:tbl>
    <w:p w:rsidR="003E0718" w:rsidRPr="00A70B97" w:rsidRDefault="003E0718" w:rsidP="00CA5192">
      <w:pPr>
        <w:pStyle w:val="a3"/>
        <w:tabs>
          <w:tab w:val="clear" w:pos="4153"/>
          <w:tab w:val="clear" w:pos="8306"/>
        </w:tabs>
        <w:spacing w:line="220" w:lineRule="exact"/>
        <w:rPr>
          <w:rFonts w:ascii="Calibri" w:hAnsi="Calibri"/>
          <w:color w:val="000000" w:themeColor="text1"/>
          <w:sz w:val="16"/>
          <w:szCs w:val="16"/>
        </w:rPr>
      </w:pPr>
    </w:p>
    <w:p w:rsidR="002515A0" w:rsidRPr="00A70B97" w:rsidRDefault="003E0718" w:rsidP="00461996">
      <w:pPr>
        <w:pStyle w:val="a3"/>
        <w:pBdr>
          <w:bottom w:val="single" w:sz="12" w:space="1" w:color="auto"/>
        </w:pBdr>
        <w:tabs>
          <w:tab w:val="clear" w:pos="4153"/>
          <w:tab w:val="clear" w:pos="8306"/>
        </w:tabs>
        <w:spacing w:line="200" w:lineRule="exact"/>
        <w:ind w:right="142"/>
        <w:rPr>
          <w:rFonts w:ascii="Calibri" w:hAnsi="Calibri"/>
          <w:color w:val="000000" w:themeColor="text1"/>
          <w:sz w:val="22"/>
          <w:szCs w:val="22"/>
        </w:rPr>
      </w:pPr>
      <w:r w:rsidRPr="00A70B97">
        <w:rPr>
          <w:rFonts w:ascii="Calibri" w:hAnsi="Calibri"/>
          <w:color w:val="000000" w:themeColor="text1"/>
        </w:rPr>
        <w:br w:type="page"/>
      </w:r>
    </w:p>
    <w:p w:rsidR="003E0718" w:rsidRPr="00A70B97" w:rsidRDefault="003E0718" w:rsidP="009077C0">
      <w:pPr>
        <w:pStyle w:val="a3"/>
        <w:pBdr>
          <w:bottom w:val="single" w:sz="12" w:space="1" w:color="auto"/>
        </w:pBdr>
        <w:tabs>
          <w:tab w:val="clear" w:pos="4153"/>
          <w:tab w:val="clear" w:pos="8306"/>
        </w:tabs>
        <w:spacing w:after="80" w:line="200" w:lineRule="exact"/>
        <w:ind w:right="142"/>
        <w:jc w:val="right"/>
        <w:outlineLvl w:val="0"/>
        <w:rPr>
          <w:rFonts w:ascii="Calibri" w:hAnsi="Calibri" w:cs="Arial"/>
          <w:b/>
          <w:bCs/>
          <w:color w:val="000000" w:themeColor="text1"/>
          <w:sz w:val="24"/>
          <w:szCs w:val="24"/>
          <w14:shadow w14:blurRad="50800" w14:dist="38100" w14:dir="5400000" w14:sx="100000" w14:sy="100000" w14:kx="0" w14:ky="0" w14:algn="t">
            <w14:srgbClr w14:val="000000">
              <w14:alpha w14:val="60000"/>
            </w14:srgbClr>
          </w14:shadow>
        </w:rPr>
      </w:pPr>
      <w:r w:rsidRPr="00A70B97">
        <w:rPr>
          <w:rFonts w:ascii="Calibri" w:hAnsi="Calibri" w:cs="Arial"/>
          <w:b/>
          <w:color w:val="000000" w:themeColor="text1"/>
          <w:sz w:val="24"/>
          <w:szCs w:val="24"/>
          <w14:shadow w14:blurRad="50800" w14:dist="38100" w14:dir="5400000" w14:sx="100000" w14:sy="100000" w14:kx="0" w14:ky="0" w14:algn="t">
            <w14:srgbClr w14:val="000000">
              <w14:alpha w14:val="60000"/>
            </w14:srgbClr>
          </w14:shadow>
        </w:rPr>
        <w:lastRenderedPageBreak/>
        <w:t xml:space="preserve">МОБИЛЬНЫЕ КОМПЛЕКТЫ ОПТИЧЕСКОГО ПРИЕМО-ПЕРЕДАЮЩЕГО ОБОРУДОВАНИЯ </w:t>
      </w:r>
    </w:p>
    <w:tbl>
      <w:tblPr>
        <w:tblW w:w="10206" w:type="dxa"/>
        <w:tblInd w:w="108" w:type="dxa"/>
        <w:tblLayout w:type="fixed"/>
        <w:tblLook w:val="0000" w:firstRow="0" w:lastRow="0" w:firstColumn="0" w:lastColumn="0" w:noHBand="0" w:noVBand="0"/>
      </w:tblPr>
      <w:tblGrid>
        <w:gridCol w:w="425"/>
        <w:gridCol w:w="5104"/>
        <w:gridCol w:w="1417"/>
        <w:gridCol w:w="1418"/>
        <w:gridCol w:w="850"/>
        <w:gridCol w:w="992"/>
      </w:tblGrid>
      <w:tr w:rsidR="00E21FBB" w:rsidRPr="00A70B97" w:rsidTr="00313355">
        <w:trPr>
          <w:cantSplit/>
        </w:trPr>
        <w:tc>
          <w:tcPr>
            <w:tcW w:w="425" w:type="dxa"/>
            <w:tcBorders>
              <w:top w:val="single" w:sz="6" w:space="0" w:color="auto"/>
              <w:left w:val="single" w:sz="6" w:space="0" w:color="auto"/>
              <w:bottom w:val="single" w:sz="6" w:space="0" w:color="auto"/>
              <w:right w:val="single" w:sz="6" w:space="0" w:color="auto"/>
            </w:tcBorders>
            <w:vAlign w:val="center"/>
          </w:tcPr>
          <w:p w:rsidR="00505AFF" w:rsidRPr="00A70B97" w:rsidRDefault="00505AFF" w:rsidP="00573EB1">
            <w:pPr>
              <w:pStyle w:val="a7"/>
              <w:spacing w:before="20" w:after="20" w:line="140" w:lineRule="exact"/>
              <w:ind w:right="-108"/>
              <w:rPr>
                <w:rFonts w:ascii="Calibri" w:hAnsi="Calibri"/>
                <w:color w:val="000000" w:themeColor="text1"/>
                <w:sz w:val="16"/>
                <w:szCs w:val="16"/>
              </w:rPr>
            </w:pPr>
            <w:r w:rsidRPr="00A70B97">
              <w:rPr>
                <w:rFonts w:ascii="Calibri" w:hAnsi="Calibri"/>
                <w:color w:val="000000" w:themeColor="text1"/>
                <w:sz w:val="16"/>
                <w:szCs w:val="16"/>
              </w:rPr>
              <w:t>№№</w:t>
            </w:r>
          </w:p>
          <w:p w:rsidR="00505AFF" w:rsidRPr="00A70B97" w:rsidRDefault="00505AFF" w:rsidP="00573EB1">
            <w:pPr>
              <w:spacing w:before="20" w:after="20" w:line="140" w:lineRule="exact"/>
              <w:ind w:left="-108" w:right="-109"/>
              <w:jc w:val="center"/>
              <w:rPr>
                <w:rFonts w:ascii="Calibri" w:hAnsi="Calibri"/>
                <w:b/>
                <w:bCs/>
                <w:color w:val="000000" w:themeColor="text1"/>
                <w:sz w:val="16"/>
                <w:szCs w:val="16"/>
              </w:rPr>
            </w:pPr>
            <w:r w:rsidRPr="00A70B97">
              <w:rPr>
                <w:rFonts w:ascii="Calibri" w:hAnsi="Calibri"/>
                <w:b/>
                <w:bCs/>
                <w:color w:val="000000" w:themeColor="text1"/>
                <w:sz w:val="16"/>
                <w:szCs w:val="16"/>
              </w:rPr>
              <w:t>п/п</w:t>
            </w:r>
          </w:p>
        </w:tc>
        <w:tc>
          <w:tcPr>
            <w:tcW w:w="5104" w:type="dxa"/>
            <w:tcBorders>
              <w:top w:val="single" w:sz="6" w:space="0" w:color="auto"/>
              <w:left w:val="single" w:sz="6" w:space="0" w:color="auto"/>
              <w:bottom w:val="single" w:sz="6" w:space="0" w:color="auto"/>
              <w:right w:val="single" w:sz="6" w:space="0" w:color="auto"/>
            </w:tcBorders>
            <w:vAlign w:val="center"/>
          </w:tcPr>
          <w:p w:rsidR="00505AFF" w:rsidRPr="00A70B97" w:rsidRDefault="00505AFF" w:rsidP="00573EB1">
            <w:pPr>
              <w:spacing w:before="20" w:after="2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Наименование </w:t>
            </w:r>
            <w:r w:rsidRPr="00A70B97">
              <w:rPr>
                <w:rFonts w:ascii="Calibri" w:hAnsi="Calibri"/>
                <w:b/>
                <w:bCs/>
                <w:color w:val="000000" w:themeColor="text1"/>
                <w:sz w:val="16"/>
                <w:szCs w:val="16"/>
              </w:rPr>
              <w:br/>
              <w:t>и функциональное назначение устройств</w:t>
            </w:r>
          </w:p>
        </w:tc>
        <w:tc>
          <w:tcPr>
            <w:tcW w:w="2835" w:type="dxa"/>
            <w:gridSpan w:val="2"/>
            <w:tcBorders>
              <w:top w:val="single" w:sz="6" w:space="0" w:color="auto"/>
              <w:left w:val="single" w:sz="6" w:space="0" w:color="auto"/>
              <w:bottom w:val="single" w:sz="6" w:space="0" w:color="auto"/>
              <w:right w:val="single" w:sz="6" w:space="0" w:color="auto"/>
            </w:tcBorders>
            <w:vAlign w:val="center"/>
          </w:tcPr>
          <w:p w:rsidR="00505AFF" w:rsidRPr="00A70B97" w:rsidRDefault="00505AFF" w:rsidP="00573EB1">
            <w:pPr>
              <w:spacing w:before="20" w:after="20" w:line="140" w:lineRule="exact"/>
              <w:jc w:val="center"/>
              <w:rPr>
                <w:rFonts w:ascii="Calibri" w:hAnsi="Calibri"/>
                <w:b/>
                <w:bCs/>
                <w:color w:val="000000" w:themeColor="text1"/>
                <w:sz w:val="16"/>
                <w:szCs w:val="16"/>
              </w:rPr>
            </w:pPr>
            <w:r w:rsidRPr="00A70B97">
              <w:rPr>
                <w:rFonts w:ascii="Calibri" w:hAnsi="Calibri"/>
                <w:b/>
                <w:bCs/>
                <w:color w:val="000000" w:themeColor="text1"/>
                <w:sz w:val="16"/>
                <w:szCs w:val="16"/>
              </w:rPr>
              <w:t>Шифр</w:t>
            </w:r>
          </w:p>
        </w:tc>
        <w:tc>
          <w:tcPr>
            <w:tcW w:w="850" w:type="dxa"/>
            <w:tcBorders>
              <w:top w:val="single" w:sz="6" w:space="0" w:color="auto"/>
              <w:left w:val="single" w:sz="6" w:space="0" w:color="auto"/>
              <w:bottom w:val="single" w:sz="6" w:space="0" w:color="auto"/>
              <w:right w:val="single" w:sz="6" w:space="0" w:color="auto"/>
            </w:tcBorders>
            <w:vAlign w:val="center"/>
          </w:tcPr>
          <w:p w:rsidR="00505AFF" w:rsidRPr="00A70B97" w:rsidRDefault="00505AFF" w:rsidP="00573EB1">
            <w:pPr>
              <w:spacing w:before="20" w:after="20" w:line="140" w:lineRule="exact"/>
              <w:ind w:left="-108" w:right="-108"/>
              <w:jc w:val="center"/>
              <w:rPr>
                <w:rFonts w:ascii="Calibri" w:hAnsi="Calibri"/>
                <w:b/>
                <w:bCs/>
                <w:color w:val="000000" w:themeColor="text1"/>
                <w:spacing w:val="-4"/>
                <w:sz w:val="16"/>
                <w:szCs w:val="16"/>
              </w:rPr>
            </w:pPr>
            <w:r w:rsidRPr="00A70B97">
              <w:rPr>
                <w:rFonts w:ascii="Calibri" w:hAnsi="Calibri"/>
                <w:b/>
                <w:bCs/>
                <w:color w:val="000000" w:themeColor="text1"/>
                <w:spacing w:val="-4"/>
                <w:sz w:val="16"/>
                <w:szCs w:val="16"/>
              </w:rPr>
              <w:t xml:space="preserve">Кол-во </w:t>
            </w:r>
            <w:r w:rsidRPr="00A70B97">
              <w:rPr>
                <w:rFonts w:ascii="Calibri" w:hAnsi="Calibri"/>
                <w:b/>
                <w:bCs/>
                <w:color w:val="000000" w:themeColor="text1"/>
                <w:spacing w:val="-4"/>
                <w:sz w:val="16"/>
                <w:szCs w:val="16"/>
              </w:rPr>
              <w:br/>
              <w:t xml:space="preserve">в каждом </w:t>
            </w:r>
            <w:r w:rsidRPr="00A70B97">
              <w:rPr>
                <w:rFonts w:ascii="Calibri" w:hAnsi="Calibri"/>
                <w:b/>
                <w:bCs/>
                <w:color w:val="000000" w:themeColor="text1"/>
                <w:spacing w:val="-4"/>
                <w:sz w:val="16"/>
                <w:szCs w:val="16"/>
              </w:rPr>
              <w:br/>
              <w:t>комплекте</w:t>
            </w:r>
          </w:p>
        </w:tc>
        <w:tc>
          <w:tcPr>
            <w:tcW w:w="992" w:type="dxa"/>
            <w:tcBorders>
              <w:top w:val="single" w:sz="6" w:space="0" w:color="auto"/>
              <w:left w:val="single" w:sz="6" w:space="0" w:color="auto"/>
              <w:bottom w:val="single" w:sz="6" w:space="0" w:color="auto"/>
              <w:right w:val="single" w:sz="6" w:space="0" w:color="auto"/>
            </w:tcBorders>
            <w:vAlign w:val="center"/>
          </w:tcPr>
          <w:p w:rsidR="00505AFF" w:rsidRPr="00A70B97" w:rsidRDefault="00505AFF" w:rsidP="00573EB1">
            <w:pPr>
              <w:pStyle w:val="a7"/>
              <w:spacing w:before="20" w:after="20" w:line="140" w:lineRule="exact"/>
              <w:ind w:right="-108"/>
              <w:rPr>
                <w:rFonts w:ascii="Calibri" w:hAnsi="Calibri"/>
                <w:color w:val="000000" w:themeColor="text1"/>
                <w:sz w:val="16"/>
                <w:szCs w:val="16"/>
              </w:rPr>
            </w:pPr>
            <w:r w:rsidRPr="00A70B97">
              <w:rPr>
                <w:rFonts w:ascii="Calibri" w:hAnsi="Calibri"/>
                <w:color w:val="000000" w:themeColor="text1"/>
                <w:sz w:val="16"/>
                <w:szCs w:val="16"/>
              </w:rPr>
              <w:t xml:space="preserve">Стоимость каждого комплекта </w:t>
            </w:r>
            <w:r w:rsidRPr="00A70B97">
              <w:rPr>
                <w:rFonts w:ascii="Calibri" w:hAnsi="Calibri"/>
                <w:color w:val="000000" w:themeColor="text1"/>
                <w:sz w:val="16"/>
                <w:szCs w:val="16"/>
              </w:rPr>
              <w:br/>
              <w:t>(без кабеля)</w:t>
            </w:r>
          </w:p>
          <w:p w:rsidR="00505AFF" w:rsidRPr="00A70B97" w:rsidRDefault="00505AFF" w:rsidP="00573EB1">
            <w:pPr>
              <w:spacing w:before="20" w:after="20" w:line="140" w:lineRule="exact"/>
              <w:ind w:left="-108" w:right="-108"/>
              <w:jc w:val="center"/>
              <w:rPr>
                <w:rFonts w:ascii="Calibri" w:hAnsi="Calibri"/>
                <w:b/>
                <w:bCs/>
                <w:color w:val="000000" w:themeColor="text1"/>
                <w:sz w:val="16"/>
                <w:szCs w:val="16"/>
              </w:rPr>
            </w:pPr>
            <w:r w:rsidRPr="00A70B97">
              <w:rPr>
                <w:rFonts w:ascii="Calibri" w:hAnsi="Calibri"/>
                <w:b/>
                <w:bCs/>
                <w:color w:val="000000" w:themeColor="text1"/>
                <w:sz w:val="16"/>
                <w:szCs w:val="16"/>
              </w:rPr>
              <w:t xml:space="preserve">у.е. </w:t>
            </w:r>
          </w:p>
        </w:tc>
      </w:tr>
      <w:tr w:rsidR="00E21FBB" w:rsidRPr="00A70B97" w:rsidTr="00313355">
        <w:trPr>
          <w:cantSplit/>
        </w:trPr>
        <w:tc>
          <w:tcPr>
            <w:tcW w:w="10206" w:type="dxa"/>
            <w:gridSpan w:val="6"/>
            <w:tcBorders>
              <w:top w:val="single" w:sz="6" w:space="0" w:color="auto"/>
              <w:left w:val="single" w:sz="6" w:space="0" w:color="auto"/>
              <w:bottom w:val="single" w:sz="6" w:space="0" w:color="auto"/>
              <w:right w:val="single" w:sz="6" w:space="0" w:color="auto"/>
            </w:tcBorders>
            <w:vAlign w:val="center"/>
          </w:tcPr>
          <w:p w:rsidR="00205AD6" w:rsidRPr="00A70B97" w:rsidRDefault="00BC7338" w:rsidP="00B93650">
            <w:pPr>
              <w:pStyle w:val="a7"/>
              <w:spacing w:before="120" w:after="20" w:line="200" w:lineRule="exact"/>
              <w:ind w:left="0" w:right="-108"/>
              <w:jc w:val="left"/>
              <w:rPr>
                <w:rFonts w:ascii="Calibri" w:hAnsi="Calibri" w:cs="Calibri"/>
                <w:color w:val="000000" w:themeColor="text1"/>
                <w:sz w:val="26"/>
                <w:szCs w:val="26"/>
                <w:u w:val="single"/>
              </w:rPr>
            </w:pPr>
            <w:r w:rsidRPr="00A70B97">
              <w:rPr>
                <w:rFonts w:ascii="Calibri" w:hAnsi="Calibri" w:cs="Calibri"/>
                <w:color w:val="000000" w:themeColor="text1"/>
                <w:sz w:val="26"/>
                <w:szCs w:val="26"/>
                <w:u w:val="single"/>
              </w:rPr>
              <w:t>Мобильные комплекты</w:t>
            </w:r>
            <w:r w:rsidR="00077ABB" w:rsidRPr="00A70B97">
              <w:rPr>
                <w:rFonts w:ascii="Calibri" w:hAnsi="Calibri" w:cs="Calibri"/>
                <w:color w:val="000000" w:themeColor="text1"/>
                <w:sz w:val="26"/>
                <w:szCs w:val="26"/>
                <w:u w:val="single"/>
              </w:rPr>
              <w:t xml:space="preserve">  </w:t>
            </w:r>
            <w:r w:rsidRPr="00A70B97">
              <w:rPr>
                <w:rFonts w:ascii="Calibri" w:hAnsi="Calibri" w:cs="Calibri"/>
                <w:color w:val="000000" w:themeColor="text1"/>
                <w:sz w:val="26"/>
                <w:szCs w:val="26"/>
                <w:u w:val="single"/>
                <w:lang w:val="en-US"/>
              </w:rPr>
              <w:t>POMS</w:t>
            </w:r>
            <w:r w:rsidRPr="00A70B97">
              <w:rPr>
                <w:rFonts w:ascii="Calibri" w:hAnsi="Calibri" w:cs="Calibri"/>
                <w:color w:val="000000" w:themeColor="text1"/>
                <w:sz w:val="26"/>
                <w:szCs w:val="26"/>
                <w:u w:val="single"/>
              </w:rPr>
              <w:t xml:space="preserve">-236, </w:t>
            </w:r>
            <w:r w:rsidRPr="00A70B97">
              <w:rPr>
                <w:rFonts w:ascii="Calibri" w:hAnsi="Calibri" w:cs="Calibri"/>
                <w:color w:val="000000" w:themeColor="text1"/>
                <w:sz w:val="26"/>
                <w:szCs w:val="26"/>
                <w:u w:val="single"/>
                <w:lang w:val="en-US"/>
              </w:rPr>
              <w:t>POMS</w:t>
            </w:r>
            <w:r w:rsidRPr="00A70B97">
              <w:rPr>
                <w:rFonts w:ascii="Calibri" w:hAnsi="Calibri" w:cs="Calibri"/>
                <w:color w:val="000000" w:themeColor="text1"/>
                <w:sz w:val="26"/>
                <w:szCs w:val="26"/>
                <w:u w:val="single"/>
              </w:rPr>
              <w:t>-236-1.</w:t>
            </w:r>
            <w:r w:rsidR="00205AD6" w:rsidRPr="00A70B97">
              <w:rPr>
                <w:rFonts w:ascii="Calibri" w:hAnsi="Calibri" w:cs="Calibri"/>
                <w:color w:val="000000" w:themeColor="text1"/>
                <w:sz w:val="26"/>
                <w:szCs w:val="26"/>
                <w:u w:val="single"/>
              </w:rPr>
              <w:t xml:space="preserve"> </w:t>
            </w:r>
          </w:p>
          <w:p w:rsidR="00BC7338" w:rsidRPr="00A70B97" w:rsidRDefault="00BC7338" w:rsidP="00980FF9">
            <w:pPr>
              <w:pStyle w:val="a7"/>
              <w:spacing w:before="40" w:after="40" w:line="200" w:lineRule="exact"/>
              <w:ind w:left="0" w:right="-108"/>
              <w:jc w:val="left"/>
              <w:rPr>
                <w:rFonts w:ascii="Calibri" w:hAnsi="Calibri"/>
                <w:color w:val="000000" w:themeColor="text1"/>
                <w:spacing w:val="-4"/>
                <w:sz w:val="24"/>
                <w:szCs w:val="24"/>
              </w:rPr>
            </w:pPr>
            <w:r w:rsidRPr="00A70B97">
              <w:rPr>
                <w:rFonts w:ascii="Calibri" w:hAnsi="Calibri" w:cs="Calibri"/>
                <w:b w:val="0"/>
                <w:color w:val="000000" w:themeColor="text1"/>
                <w:spacing w:val="-4"/>
                <w:sz w:val="22"/>
                <w:szCs w:val="22"/>
              </w:rPr>
              <w:t xml:space="preserve">Передача/прием шести каналов </w:t>
            </w:r>
            <w:r w:rsidRPr="00A70B97">
              <w:rPr>
                <w:rFonts w:ascii="Calibri" w:hAnsi="Calibri" w:cs="Calibri"/>
                <w:b w:val="0"/>
                <w:color w:val="000000" w:themeColor="text1"/>
                <w:spacing w:val="-4"/>
                <w:sz w:val="22"/>
                <w:szCs w:val="22"/>
                <w:lang w:val="en-US"/>
              </w:rPr>
              <w:t>HD</w:t>
            </w:r>
            <w:r w:rsidRPr="00A70B97">
              <w:rPr>
                <w:rFonts w:ascii="Calibri" w:hAnsi="Calibri" w:cs="Calibri"/>
                <w:b w:val="0"/>
                <w:color w:val="000000" w:themeColor="text1"/>
                <w:spacing w:val="-4"/>
                <w:sz w:val="22"/>
                <w:szCs w:val="22"/>
              </w:rPr>
              <w:t>/</w:t>
            </w:r>
            <w:r w:rsidRPr="00A70B97">
              <w:rPr>
                <w:rFonts w:ascii="Calibri" w:hAnsi="Calibri" w:cs="Calibri"/>
                <w:b w:val="0"/>
                <w:color w:val="000000" w:themeColor="text1"/>
                <w:spacing w:val="-4"/>
                <w:sz w:val="22"/>
                <w:szCs w:val="22"/>
                <w:lang w:val="en-US"/>
              </w:rPr>
              <w:t>SD</w:t>
            </w:r>
            <w:r w:rsidRPr="00A70B97">
              <w:rPr>
                <w:rFonts w:ascii="Calibri" w:hAnsi="Calibri" w:cs="Calibri"/>
                <w:b w:val="0"/>
                <w:color w:val="000000" w:themeColor="text1"/>
                <w:spacing w:val="-4"/>
                <w:sz w:val="22"/>
                <w:szCs w:val="22"/>
              </w:rPr>
              <w:t xml:space="preserve"> </w:t>
            </w:r>
            <w:r w:rsidRPr="00A70B97">
              <w:rPr>
                <w:rFonts w:ascii="Calibri" w:hAnsi="Calibri" w:cs="Calibri"/>
                <w:b w:val="0"/>
                <w:color w:val="000000" w:themeColor="text1"/>
                <w:spacing w:val="-4"/>
                <w:sz w:val="22"/>
                <w:szCs w:val="22"/>
                <w:lang w:val="en-US"/>
              </w:rPr>
              <w:t>SDI</w:t>
            </w:r>
            <w:r w:rsidRPr="00A70B97">
              <w:rPr>
                <w:rFonts w:ascii="Calibri" w:hAnsi="Calibri" w:cs="Calibri"/>
                <w:b w:val="0"/>
                <w:color w:val="000000" w:themeColor="text1"/>
                <w:spacing w:val="-4"/>
                <w:sz w:val="22"/>
                <w:szCs w:val="22"/>
              </w:rPr>
              <w:t xml:space="preserve">, две «четырехпроводки», подключение гарнитуры с микрофоном, </w:t>
            </w:r>
            <w:r w:rsidR="001762A6" w:rsidRPr="00A70B97">
              <w:rPr>
                <w:rFonts w:ascii="Calibri" w:hAnsi="Calibri" w:cs="Calibri"/>
                <w:b w:val="0"/>
                <w:color w:val="000000" w:themeColor="text1"/>
                <w:spacing w:val="-4"/>
                <w:sz w:val="22"/>
                <w:szCs w:val="22"/>
              </w:rPr>
              <w:br/>
            </w:r>
            <w:r w:rsidRPr="00A70B97">
              <w:rPr>
                <w:rFonts w:ascii="Calibri" w:hAnsi="Calibri" w:cs="Calibri"/>
                <w:b w:val="0"/>
                <w:color w:val="000000" w:themeColor="text1"/>
                <w:spacing w:val="-4"/>
                <w:sz w:val="22"/>
                <w:szCs w:val="22"/>
              </w:rPr>
              <w:t xml:space="preserve">2 порта </w:t>
            </w:r>
            <w:r w:rsidRPr="00A70B97">
              <w:rPr>
                <w:rFonts w:ascii="Calibri" w:hAnsi="Calibri" w:cs="Calibri"/>
                <w:b w:val="0"/>
                <w:color w:val="000000" w:themeColor="text1"/>
                <w:spacing w:val="-4"/>
                <w:sz w:val="22"/>
                <w:szCs w:val="22"/>
                <w:lang w:val="en-US"/>
              </w:rPr>
              <w:t>Ethernet</w:t>
            </w:r>
            <w:r w:rsidRPr="00A70B97">
              <w:rPr>
                <w:rFonts w:ascii="Calibri" w:hAnsi="Calibri" w:cs="Calibri"/>
                <w:b w:val="0"/>
                <w:color w:val="000000" w:themeColor="text1"/>
                <w:spacing w:val="-4"/>
                <w:sz w:val="22"/>
                <w:szCs w:val="22"/>
              </w:rPr>
              <w:t>, 2 порта  422, четырехволоконный оптический кабель (два волокна – резервные)</w:t>
            </w:r>
            <w:r w:rsidR="00505AFF" w:rsidRPr="00A70B97">
              <w:rPr>
                <w:rFonts w:ascii="Calibri" w:hAnsi="Calibri" w:cs="Calibri"/>
                <w:b w:val="0"/>
                <w:color w:val="000000" w:themeColor="text1"/>
                <w:spacing w:val="-4"/>
                <w:sz w:val="22"/>
                <w:szCs w:val="22"/>
              </w:rPr>
              <w:t>.</w:t>
            </w:r>
          </w:p>
        </w:tc>
      </w:tr>
      <w:tr w:rsidR="00E21FBB" w:rsidRPr="00A70B97" w:rsidTr="00467AA7">
        <w:trPr>
          <w:cantSplit/>
        </w:trPr>
        <w:tc>
          <w:tcPr>
            <w:tcW w:w="425" w:type="dxa"/>
            <w:tcBorders>
              <w:top w:val="single" w:sz="6" w:space="0" w:color="auto"/>
              <w:left w:val="single" w:sz="6" w:space="0" w:color="auto"/>
              <w:bottom w:val="single" w:sz="4" w:space="0" w:color="auto"/>
            </w:tcBorders>
            <w:shd w:val="clear" w:color="auto" w:fill="FFFFFF"/>
          </w:tcPr>
          <w:p w:rsidR="00BC7338" w:rsidRPr="00A70B97" w:rsidRDefault="00BC7338" w:rsidP="0023338D">
            <w:pPr>
              <w:spacing w:before="80" w:after="20" w:line="200" w:lineRule="exact"/>
              <w:jc w:val="center"/>
              <w:rPr>
                <w:rFonts w:ascii="Calibri" w:hAnsi="Calibri"/>
                <w:b/>
                <w:color w:val="000000" w:themeColor="text1"/>
                <w:sz w:val="24"/>
                <w:szCs w:val="24"/>
              </w:rPr>
            </w:pPr>
          </w:p>
        </w:tc>
        <w:tc>
          <w:tcPr>
            <w:tcW w:w="5104" w:type="dxa"/>
            <w:tcBorders>
              <w:top w:val="single" w:sz="6" w:space="0" w:color="auto"/>
              <w:bottom w:val="single" w:sz="4" w:space="0" w:color="auto"/>
              <w:right w:val="single" w:sz="6" w:space="0" w:color="auto"/>
            </w:tcBorders>
            <w:shd w:val="clear" w:color="auto" w:fill="FFFFFF"/>
          </w:tcPr>
          <w:p w:rsidR="00BC7338" w:rsidRPr="00A70B97" w:rsidRDefault="00BC7338" w:rsidP="0023338D">
            <w:pPr>
              <w:tabs>
                <w:tab w:val="num" w:pos="3620"/>
              </w:tabs>
              <w:spacing w:before="80" w:after="20" w:line="200" w:lineRule="exact"/>
              <w:ind w:left="34" w:hanging="34"/>
              <w:rPr>
                <w:rFonts w:ascii="Calibri" w:hAnsi="Calibri"/>
                <w:color w:val="000000" w:themeColor="text1"/>
                <w:spacing w:val="-4"/>
              </w:rPr>
            </w:pPr>
            <w:r w:rsidRPr="00A70B97">
              <w:rPr>
                <w:rFonts w:ascii="Calibri" w:hAnsi="Calibri"/>
                <w:b/>
                <w:color w:val="000000" w:themeColor="text1"/>
                <w:spacing w:val="-4"/>
                <w:sz w:val="24"/>
                <w:szCs w:val="24"/>
              </w:rPr>
              <w:t xml:space="preserve">Мобильный комплект </w:t>
            </w:r>
            <w:r w:rsidR="00077ABB" w:rsidRPr="00A70B97">
              <w:rPr>
                <w:rFonts w:ascii="Calibri" w:hAnsi="Calibri"/>
                <w:b/>
                <w:color w:val="000000" w:themeColor="text1"/>
                <w:spacing w:val="-4"/>
                <w:sz w:val="24"/>
                <w:szCs w:val="24"/>
              </w:rPr>
              <w:t xml:space="preserve">серии </w:t>
            </w:r>
            <w:r w:rsidRPr="00A70B97">
              <w:rPr>
                <w:rFonts w:ascii="Calibri" w:hAnsi="Calibri"/>
                <w:b/>
                <w:color w:val="000000" w:themeColor="text1"/>
                <w:spacing w:val="-4"/>
                <w:sz w:val="24"/>
                <w:szCs w:val="24"/>
              </w:rPr>
              <w:t>POMS-23</w:t>
            </w:r>
            <w:r w:rsidR="00505AFF" w:rsidRPr="00A70B97">
              <w:rPr>
                <w:rFonts w:ascii="Calibri" w:hAnsi="Calibri"/>
                <w:b/>
                <w:color w:val="000000" w:themeColor="text1"/>
                <w:spacing w:val="-4"/>
                <w:sz w:val="24"/>
                <w:szCs w:val="24"/>
              </w:rPr>
              <w:t>6</w:t>
            </w:r>
            <w:r w:rsidRPr="00A70B97">
              <w:rPr>
                <w:rFonts w:ascii="Calibri" w:hAnsi="Calibri"/>
                <w:b/>
                <w:color w:val="000000" w:themeColor="text1"/>
                <w:spacing w:val="-4"/>
                <w:sz w:val="24"/>
                <w:szCs w:val="24"/>
              </w:rPr>
              <w:t xml:space="preserve"> </w:t>
            </w:r>
            <w:r w:rsidRPr="00A70B97">
              <w:rPr>
                <w:rFonts w:ascii="Calibri" w:hAnsi="Calibri"/>
                <w:b/>
                <w:color w:val="000000" w:themeColor="text1"/>
                <w:spacing w:val="-4"/>
                <w:sz w:val="24"/>
                <w:szCs w:val="24"/>
              </w:rPr>
              <w:br/>
            </w:r>
            <w:r w:rsidRPr="00A70B97">
              <w:rPr>
                <w:rFonts w:ascii="Calibri" w:hAnsi="Calibri"/>
                <w:color w:val="000000" w:themeColor="text1"/>
                <w:spacing w:val="-4"/>
                <w:sz w:val="24"/>
                <w:szCs w:val="24"/>
              </w:rPr>
              <w:t>в составе:</w:t>
            </w:r>
            <w:r w:rsidRPr="00A70B97">
              <w:rPr>
                <w:rFonts w:ascii="Calibri" w:hAnsi="Calibri"/>
                <w:color w:val="000000" w:themeColor="text1"/>
                <w:spacing w:val="-4"/>
              </w:rPr>
              <w:t xml:space="preserve"> </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BC7338" w:rsidRPr="00A70B97" w:rsidRDefault="00BC7338" w:rsidP="0023338D">
            <w:pPr>
              <w:spacing w:before="8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POMS-23</w:t>
            </w:r>
            <w:r w:rsidR="00505AFF" w:rsidRPr="00A70B97">
              <w:rPr>
                <w:rFonts w:ascii="Calibri" w:hAnsi="Calibri"/>
                <w:b/>
                <w:color w:val="000000" w:themeColor="text1"/>
                <w:sz w:val="24"/>
                <w:szCs w:val="24"/>
              </w:rPr>
              <w:t>6</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BC7338" w:rsidRPr="00A70B97" w:rsidRDefault="00BC7338" w:rsidP="0023338D">
            <w:pPr>
              <w:spacing w:before="8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POMS-23</w:t>
            </w:r>
            <w:r w:rsidR="00505AFF" w:rsidRPr="00A70B97">
              <w:rPr>
                <w:rFonts w:ascii="Calibri" w:hAnsi="Calibri"/>
                <w:b/>
                <w:color w:val="000000" w:themeColor="text1"/>
                <w:sz w:val="24"/>
                <w:szCs w:val="24"/>
              </w:rPr>
              <w:t>6</w:t>
            </w:r>
            <w:r w:rsidRPr="00A70B97">
              <w:rPr>
                <w:rFonts w:ascii="Calibri" w:hAnsi="Calibri"/>
                <w:b/>
                <w:color w:val="000000" w:themeColor="text1"/>
                <w:sz w:val="24"/>
                <w:szCs w:val="24"/>
              </w:rPr>
              <w:t>-1</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BC7338" w:rsidRPr="00A70B97" w:rsidRDefault="00BC7338" w:rsidP="0023338D">
            <w:pPr>
              <w:spacing w:before="80" w:after="20" w:line="200" w:lineRule="exact"/>
              <w:ind w:left="-108" w:right="-108"/>
              <w:jc w:val="center"/>
              <w:rPr>
                <w:rFonts w:ascii="Calibri" w:hAnsi="Calibri"/>
                <w:b/>
                <w:color w:val="000000" w:themeColor="text1"/>
                <w:sz w:val="24"/>
                <w:szCs w:val="24"/>
              </w:rP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BC7338" w:rsidRPr="00A70B97" w:rsidRDefault="00E54F2F" w:rsidP="0023338D">
            <w:pPr>
              <w:spacing w:before="8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lang w:val="en-US"/>
              </w:rPr>
              <w:t>10200</w:t>
            </w:r>
            <w:r w:rsidR="00BC7338" w:rsidRPr="00A70B97">
              <w:rPr>
                <w:rFonts w:ascii="Calibri" w:hAnsi="Calibri"/>
                <w:b/>
                <w:color w:val="000000" w:themeColor="text1"/>
                <w:sz w:val="24"/>
                <w:szCs w:val="24"/>
              </w:rPr>
              <w:t>,0</w:t>
            </w: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1</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ind w:right="-108"/>
              <w:jc w:val="left"/>
              <w:rPr>
                <w:rFonts w:ascii="Calibri" w:hAnsi="Calibri" w:cs="Calibri"/>
                <w:b w:val="0"/>
                <w:color w:val="000000" w:themeColor="text1"/>
              </w:rPr>
            </w:pPr>
            <w:r w:rsidRPr="00A70B97">
              <w:rPr>
                <w:rFonts w:ascii="Calibri" w:hAnsi="Calibri" w:cs="Calibri"/>
                <w:b w:val="0"/>
                <w:color w:val="000000" w:themeColor="text1"/>
              </w:rPr>
              <w:t>Кейс рэковый пластиковый 2U с монтажом и панелями подключения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bCs/>
                <w:color w:val="000000" w:themeColor="text1"/>
              </w:rPr>
            </w:pPr>
            <w:r w:rsidRPr="00A70B97">
              <w:rPr>
                <w:rFonts w:ascii="Calibri" w:hAnsi="Calibri" w:cs="Calibri"/>
                <w:bCs/>
                <w:color w:val="000000" w:themeColor="text1"/>
                <w:lang w:val="en-US"/>
              </w:rPr>
              <w:t>GR-2L</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bCs/>
                <w:color w:val="000000" w:themeColor="text1"/>
              </w:rPr>
            </w:pPr>
            <w:r w:rsidRPr="00A70B97">
              <w:rPr>
                <w:rFonts w:ascii="Calibri" w:hAnsi="Calibri" w:cs="Calibri"/>
                <w:bCs/>
                <w:color w:val="000000" w:themeColor="text1"/>
                <w:lang w:val="en-US"/>
              </w:rPr>
              <w:t>GR-2L</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jc w:val="center"/>
              <w:rPr>
                <w:rFonts w:ascii="Calibri" w:hAnsi="Calibri" w:cs="Calibri"/>
                <w:bCs/>
                <w:color w:val="000000" w:themeColor="text1"/>
                <w:lang w:val="en-US"/>
              </w:rPr>
            </w:pPr>
            <w:r w:rsidRPr="00A70B97">
              <w:rPr>
                <w:rFonts w:ascii="Calibri" w:hAnsi="Calibri" w:cs="Calibri"/>
                <w:bCs/>
                <w:color w:val="000000" w:themeColor="text1"/>
                <w:lang w:val="en-US"/>
              </w:rPr>
              <w:t>1</w:t>
            </w:r>
          </w:p>
        </w:tc>
        <w:tc>
          <w:tcPr>
            <w:tcW w:w="992" w:type="dxa"/>
            <w:tcBorders>
              <w:top w:val="single" w:sz="4" w:space="0" w:color="auto"/>
              <w:left w:val="single" w:sz="4" w:space="0" w:color="auto"/>
              <w:right w:val="single" w:sz="4" w:space="0" w:color="auto"/>
            </w:tcBorders>
            <w:shd w:val="clear" w:color="auto" w:fill="FFFFFF"/>
          </w:tcPr>
          <w:p w:rsidR="00467AA7" w:rsidRPr="00A70B97" w:rsidRDefault="00467AA7" w:rsidP="00B93650">
            <w:pPr>
              <w:spacing w:before="40" w:after="20" w:line="20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2</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ind w:right="-108"/>
              <w:jc w:val="left"/>
              <w:rPr>
                <w:rFonts w:ascii="Calibri" w:hAnsi="Calibri" w:cs="Calibri"/>
                <w:b w:val="0"/>
                <w:color w:val="000000" w:themeColor="text1"/>
              </w:rPr>
            </w:pPr>
            <w:r w:rsidRPr="00A70B97">
              <w:rPr>
                <w:rFonts w:ascii="Calibri" w:hAnsi="Calibri" w:cs="Calibri"/>
                <w:b w:val="0"/>
                <w:color w:val="000000" w:themeColor="text1"/>
              </w:rPr>
              <w:t xml:space="preserve">Оптический преобразователь 3G/HD/SD SDI, ASI, </w:t>
            </w:r>
            <w:r w:rsidRPr="00A70B97">
              <w:rPr>
                <w:rFonts w:ascii="Calibri" w:hAnsi="Calibri" w:cs="Calibri"/>
                <w:b w:val="0"/>
                <w:color w:val="000000" w:themeColor="text1"/>
                <w:lang w:val="en-US"/>
              </w:rPr>
              <w:t>Ethernet</w:t>
            </w:r>
            <w:r w:rsidRPr="00A70B97">
              <w:rPr>
                <w:rFonts w:ascii="Calibri" w:hAnsi="Calibri" w:cs="Calibri"/>
                <w:b w:val="0"/>
                <w:color w:val="000000" w:themeColor="text1"/>
              </w:rPr>
              <w:t xml:space="preserve"> одноволоконный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PBX-4RE1F</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PBX-4TE1F</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jc w:val="center"/>
              <w:rPr>
                <w:rFonts w:ascii="Calibri" w:hAnsi="Calibri" w:cs="Calibri"/>
                <w:bCs/>
                <w:color w:val="000000" w:themeColor="text1"/>
                <w:lang w:val="en-US"/>
              </w:rPr>
            </w:pPr>
            <w:r w:rsidRPr="00A70B97">
              <w:rPr>
                <w:rFonts w:ascii="Calibri" w:hAnsi="Calibri" w:cs="Calibri"/>
                <w:bCs/>
                <w:color w:val="000000" w:themeColor="text1"/>
                <w:lang w:val="en-US"/>
              </w:rPr>
              <w:t>1</w:t>
            </w:r>
          </w:p>
        </w:tc>
        <w:tc>
          <w:tcPr>
            <w:tcW w:w="992" w:type="dxa"/>
            <w:tcBorders>
              <w:left w:val="single" w:sz="4" w:space="0" w:color="auto"/>
              <w:right w:val="single" w:sz="4" w:space="0" w:color="auto"/>
            </w:tcBorders>
            <w:shd w:val="clear" w:color="auto" w:fill="FFFFFF"/>
          </w:tcPr>
          <w:p w:rsidR="00467AA7" w:rsidRPr="00A70B97" w:rsidRDefault="00467AA7" w:rsidP="00B93650">
            <w:pPr>
              <w:spacing w:before="40" w:after="20" w:line="20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3</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ind w:right="-108"/>
              <w:jc w:val="left"/>
              <w:rPr>
                <w:rFonts w:ascii="Calibri" w:hAnsi="Calibri" w:cs="Calibri"/>
                <w:b w:val="0"/>
                <w:color w:val="000000" w:themeColor="text1"/>
              </w:rPr>
            </w:pPr>
            <w:r w:rsidRPr="00A70B97">
              <w:rPr>
                <w:rFonts w:ascii="Calibri" w:hAnsi="Calibri" w:cs="Calibri"/>
                <w:b w:val="0"/>
                <w:color w:val="000000" w:themeColor="text1"/>
              </w:rPr>
              <w:t xml:space="preserve">Оптический преобразователь 3G/HD/SD SDI, ASI, </w:t>
            </w:r>
            <w:r w:rsidRPr="00A70B97">
              <w:rPr>
                <w:rFonts w:ascii="Calibri" w:hAnsi="Calibri" w:cs="Calibri"/>
                <w:b w:val="0"/>
                <w:color w:val="000000" w:themeColor="text1"/>
                <w:lang w:val="en-US"/>
              </w:rPr>
              <w:t>Ethernet</w:t>
            </w:r>
            <w:r w:rsidRPr="00A70B97">
              <w:rPr>
                <w:rFonts w:ascii="Calibri" w:hAnsi="Calibri" w:cs="Calibri"/>
                <w:b w:val="0"/>
                <w:color w:val="000000" w:themeColor="text1"/>
              </w:rPr>
              <w:t xml:space="preserve"> одноволоконный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PBX-2R2TE1FL</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PBX-2T2RE1FL</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jc w:val="center"/>
              <w:rPr>
                <w:rFonts w:ascii="Calibri" w:hAnsi="Calibri" w:cs="Calibri"/>
                <w:bCs/>
                <w:color w:val="000000" w:themeColor="text1"/>
                <w:lang w:val="en-US"/>
              </w:rPr>
            </w:pPr>
            <w:r w:rsidRPr="00A70B97">
              <w:rPr>
                <w:rFonts w:ascii="Calibri" w:hAnsi="Calibri" w:cs="Calibri"/>
                <w:bCs/>
                <w:color w:val="000000" w:themeColor="text1"/>
                <w:lang w:val="en-US"/>
              </w:rPr>
              <w:t>1</w:t>
            </w:r>
          </w:p>
        </w:tc>
        <w:tc>
          <w:tcPr>
            <w:tcW w:w="992" w:type="dxa"/>
            <w:tcBorders>
              <w:left w:val="single" w:sz="4" w:space="0" w:color="auto"/>
              <w:right w:val="single" w:sz="4" w:space="0" w:color="auto"/>
            </w:tcBorders>
            <w:shd w:val="clear" w:color="auto" w:fill="FFFFFF"/>
          </w:tcPr>
          <w:p w:rsidR="00467AA7" w:rsidRPr="00A70B97" w:rsidRDefault="00467AA7" w:rsidP="00B93650">
            <w:pPr>
              <w:spacing w:before="40" w:after="20" w:line="20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4</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 xml:space="preserve">Базовый модуль оптического преобразователя </w:t>
            </w:r>
            <w:r w:rsidRPr="00A70B97">
              <w:rPr>
                <w:rFonts w:ascii="Calibri" w:hAnsi="Calibri" w:cs="Calibri"/>
                <w:color w:val="000000" w:themeColor="text1"/>
              </w:rPr>
              <w:br/>
              <w:t xml:space="preserve">8-ми канальных аналоговых аудиосигналов, данных и служебной связи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PBX-AF-100-8AA-TR1F</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PBX-AF-100-8AA-</w:t>
            </w:r>
            <w:r w:rsidRPr="00A70B97">
              <w:rPr>
                <w:rFonts w:ascii="Calibri" w:hAnsi="Calibri" w:cs="Calibri"/>
                <w:color w:val="000000" w:themeColor="text1"/>
                <w:lang w:val="en-US"/>
              </w:rPr>
              <w:t>T</w:t>
            </w:r>
            <w:r w:rsidRPr="00A70B97">
              <w:rPr>
                <w:rFonts w:ascii="Calibri" w:hAnsi="Calibri" w:cs="Calibri"/>
                <w:color w:val="000000" w:themeColor="text1"/>
              </w:rPr>
              <w:t>R1F</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467AA7" w:rsidRPr="00A70B97" w:rsidRDefault="00467AA7" w:rsidP="00B93650">
            <w:pPr>
              <w:spacing w:before="40" w:after="20" w:line="20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pStyle w:val="5"/>
              <w:spacing w:before="40" w:after="20" w:line="180" w:lineRule="exact"/>
              <w:rPr>
                <w:rFonts w:ascii="Calibri" w:hAnsi="Calibri" w:cs="Calibri"/>
                <w:b w:val="0"/>
                <w:color w:val="000000" w:themeColor="text1"/>
              </w:rPr>
            </w:pPr>
            <w:r w:rsidRPr="00A70B97">
              <w:rPr>
                <w:rFonts w:ascii="Calibri" w:hAnsi="Calibri" w:cs="Calibri"/>
                <w:b w:val="0"/>
                <w:color w:val="000000" w:themeColor="text1"/>
              </w:rPr>
              <w:t>5</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after="20" w:line="180" w:lineRule="exact"/>
              <w:ind w:right="-108"/>
              <w:rPr>
                <w:rFonts w:ascii="Calibri" w:hAnsi="Calibri" w:cs="Calibri"/>
                <w:color w:val="000000" w:themeColor="text1"/>
              </w:rPr>
            </w:pPr>
            <w:r w:rsidRPr="00A70B97">
              <w:rPr>
                <w:rFonts w:ascii="Calibri" w:hAnsi="Calibri" w:cs="Calibri"/>
                <w:color w:val="000000" w:themeColor="text1"/>
                <w:lang w:val="en-US"/>
              </w:rPr>
              <w:t>SFP</w:t>
            </w:r>
            <w:r w:rsidRPr="00A70B97">
              <w:rPr>
                <w:rFonts w:ascii="Calibri" w:hAnsi="Calibri" w:cs="Calibri"/>
                <w:color w:val="000000" w:themeColor="text1"/>
              </w:rPr>
              <w:t xml:space="preserve"> трансивер </w:t>
            </w:r>
            <w:r w:rsidRPr="00A70B97">
              <w:rPr>
                <w:rFonts w:ascii="Calibri" w:hAnsi="Calibri" w:cs="Calibri"/>
                <w:color w:val="000000" w:themeColor="text1"/>
                <w:lang w:val="en-US"/>
              </w:rPr>
              <w:t>Ethernet</w:t>
            </w:r>
            <w:r w:rsidRPr="00A70B97">
              <w:rPr>
                <w:rFonts w:ascii="Calibri" w:hAnsi="Calibri" w:cs="Calibri"/>
                <w:color w:val="000000" w:themeColor="text1"/>
              </w:rPr>
              <w:t xml:space="preserve"> одноволоконный </w:t>
            </w:r>
            <w:r w:rsidRPr="00A70B97">
              <w:rPr>
                <w:rFonts w:ascii="Calibri" w:hAnsi="Calibri" w:cs="Calibri"/>
                <w:color w:val="000000" w:themeColor="text1"/>
              </w:rPr>
              <w:br/>
              <w:t>(для п.4)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line="180" w:lineRule="exact"/>
              <w:ind w:left="-108" w:right="-108"/>
              <w:jc w:val="center"/>
              <w:rPr>
                <w:rFonts w:ascii="Calibri" w:hAnsi="Calibri"/>
                <w:color w:val="000000" w:themeColor="text1"/>
                <w:lang w:val="en-US"/>
              </w:rPr>
            </w:pPr>
            <w:r w:rsidRPr="00A70B97">
              <w:rPr>
                <w:rFonts w:ascii="Calibri" w:hAnsi="Calibri"/>
                <w:color w:val="000000" w:themeColor="text1"/>
                <w:lang w:val="en-US"/>
              </w:rPr>
              <w:t>SFP-S-20-31</w:t>
            </w:r>
            <w:r w:rsidRPr="00A70B97">
              <w:rPr>
                <w:rFonts w:ascii="Calibri" w:hAnsi="Calibri"/>
                <w:color w:val="000000" w:themeColor="text1"/>
                <w:spacing w:val="-20"/>
                <w:lang w:val="en-US"/>
              </w:rPr>
              <w:t xml:space="preserve"> </w:t>
            </w:r>
          </w:p>
          <w:p w:rsidR="009905FE" w:rsidRPr="00A70B97" w:rsidRDefault="009905FE" w:rsidP="0099354E">
            <w:pPr>
              <w:spacing w:before="40" w:after="20" w:line="180" w:lineRule="exact"/>
              <w:ind w:right="-108"/>
              <w:rPr>
                <w:rFonts w:ascii="Calibri" w:hAnsi="Calibri" w:cs="Calibri"/>
                <w:color w:val="000000" w:themeColor="text1"/>
                <w:lang w:val="en-US"/>
              </w:rPr>
            </w:pPr>
            <w:r w:rsidRPr="00A70B97">
              <w:rPr>
                <w:rFonts w:ascii="Calibri" w:hAnsi="Calibri"/>
                <w:color w:val="000000" w:themeColor="text1"/>
                <w:spacing w:val="-6"/>
                <w:sz w:val="18"/>
                <w:szCs w:val="18"/>
                <w:lang w:val="en-US"/>
              </w:rPr>
              <w:t>/OM-TRW35-1250-20-LC3S-DD/</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after="20" w:line="18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after="20" w:line="18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9905FE" w:rsidRPr="00A70B97" w:rsidRDefault="009905FE" w:rsidP="0099354E">
            <w:pPr>
              <w:spacing w:before="40" w:after="20" w:line="18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pStyle w:val="5"/>
              <w:spacing w:before="40" w:after="20" w:line="180" w:lineRule="exact"/>
              <w:rPr>
                <w:rFonts w:ascii="Calibri" w:hAnsi="Calibri" w:cs="Calibri"/>
                <w:b w:val="0"/>
                <w:color w:val="000000" w:themeColor="text1"/>
                <w:lang w:val="en-US"/>
              </w:rPr>
            </w:pPr>
            <w:r w:rsidRPr="00A70B97">
              <w:rPr>
                <w:rFonts w:ascii="Calibri" w:hAnsi="Calibri" w:cs="Calibri"/>
                <w:b w:val="0"/>
                <w:color w:val="000000" w:themeColor="text1"/>
                <w:lang w:val="en-US"/>
              </w:rPr>
              <w:t>6</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after="20" w:line="180" w:lineRule="exact"/>
              <w:ind w:right="-108"/>
              <w:rPr>
                <w:rFonts w:ascii="Calibri" w:hAnsi="Calibri" w:cs="Calibri"/>
                <w:color w:val="000000" w:themeColor="text1"/>
              </w:rPr>
            </w:pPr>
            <w:r w:rsidRPr="00A70B97">
              <w:rPr>
                <w:rFonts w:ascii="Calibri" w:hAnsi="Calibri" w:cs="Calibri"/>
                <w:color w:val="000000" w:themeColor="text1"/>
                <w:lang w:val="en-US"/>
              </w:rPr>
              <w:t>SFP</w:t>
            </w:r>
            <w:r w:rsidRPr="00A70B97">
              <w:rPr>
                <w:rFonts w:ascii="Calibri" w:hAnsi="Calibri" w:cs="Calibri"/>
                <w:color w:val="000000" w:themeColor="text1"/>
              </w:rPr>
              <w:t xml:space="preserve"> трансивер </w:t>
            </w:r>
            <w:r w:rsidRPr="00A70B97">
              <w:rPr>
                <w:rFonts w:ascii="Calibri" w:hAnsi="Calibri" w:cs="Calibri"/>
                <w:color w:val="000000" w:themeColor="text1"/>
                <w:lang w:val="en-US"/>
              </w:rPr>
              <w:t>Ethernet</w:t>
            </w:r>
            <w:r w:rsidRPr="00A70B97">
              <w:rPr>
                <w:rFonts w:ascii="Calibri" w:hAnsi="Calibri" w:cs="Calibri"/>
                <w:color w:val="000000" w:themeColor="text1"/>
              </w:rPr>
              <w:t xml:space="preserve"> одноволоконный </w:t>
            </w:r>
            <w:r w:rsidRPr="00A70B97">
              <w:rPr>
                <w:rFonts w:ascii="Calibri" w:hAnsi="Calibri" w:cs="Calibri"/>
                <w:color w:val="000000" w:themeColor="text1"/>
              </w:rPr>
              <w:br/>
              <w:t>(для п.4)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after="20" w:line="180" w:lineRule="exact"/>
              <w:ind w:right="-108"/>
              <w:jc w:val="center"/>
              <w:rPr>
                <w:rFonts w:ascii="Calibri" w:hAnsi="Calibri" w:cs="Calibri"/>
                <w:color w:val="000000" w:themeColor="text1"/>
                <w:lang w:val="en-US"/>
              </w:rPr>
            </w:pPr>
            <w:r w:rsidRPr="00A70B97">
              <w:rPr>
                <w:rFonts w:ascii="Calibri" w:hAnsi="Calibri" w:cs="Calibri"/>
                <w:color w:val="000000" w:themeColor="text1"/>
                <w:lang w:val="en-US"/>
              </w:rPr>
              <w:sym w:font="Symbol" w:char="F0BE"/>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line="180" w:lineRule="exact"/>
              <w:ind w:left="-108" w:right="-108"/>
              <w:jc w:val="center"/>
              <w:rPr>
                <w:rFonts w:ascii="Calibri" w:hAnsi="Calibri"/>
                <w:color w:val="000000" w:themeColor="text1"/>
                <w:lang w:val="en-US"/>
              </w:rPr>
            </w:pPr>
            <w:r w:rsidRPr="00A70B97">
              <w:rPr>
                <w:rFonts w:ascii="Calibri" w:hAnsi="Calibri"/>
                <w:color w:val="000000" w:themeColor="text1"/>
                <w:lang w:val="en-US"/>
              </w:rPr>
              <w:t>SFP-S-20-55</w:t>
            </w:r>
            <w:r w:rsidRPr="00A70B97">
              <w:rPr>
                <w:rFonts w:ascii="Calibri" w:hAnsi="Calibri"/>
                <w:color w:val="000000" w:themeColor="text1"/>
                <w:spacing w:val="-20"/>
                <w:lang w:val="en-US"/>
              </w:rPr>
              <w:t xml:space="preserve"> </w:t>
            </w:r>
          </w:p>
          <w:p w:rsidR="009905FE" w:rsidRPr="00A70B97" w:rsidRDefault="009905FE" w:rsidP="0099354E">
            <w:pPr>
              <w:spacing w:before="40" w:after="20" w:line="180" w:lineRule="exact"/>
              <w:ind w:right="-108"/>
              <w:rPr>
                <w:rFonts w:ascii="Calibri" w:hAnsi="Calibri" w:cs="Calibri"/>
                <w:color w:val="000000" w:themeColor="text1"/>
                <w:lang w:val="en-US"/>
              </w:rPr>
            </w:pPr>
            <w:r w:rsidRPr="00A70B97">
              <w:rPr>
                <w:rFonts w:ascii="Calibri" w:hAnsi="Calibri"/>
                <w:color w:val="000000" w:themeColor="text1"/>
                <w:spacing w:val="-6"/>
                <w:sz w:val="18"/>
                <w:szCs w:val="18"/>
                <w:lang w:val="en-US"/>
              </w:rPr>
              <w:t>/OM-TRW53d-1250-20-LC3S-DD/</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905FE" w:rsidRPr="00A70B97" w:rsidRDefault="009905FE" w:rsidP="0099354E">
            <w:pPr>
              <w:spacing w:before="40" w:after="20" w:line="18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9905FE" w:rsidRPr="00A70B97" w:rsidRDefault="009905FE" w:rsidP="0099354E">
            <w:pPr>
              <w:spacing w:before="40" w:after="20" w:line="180" w:lineRule="exact"/>
              <w:rPr>
                <w:rFonts w:ascii="Calibri" w:hAnsi="Calibri"/>
                <w:color w:val="000000" w:themeColor="text1"/>
                <w:lang w:val="en-US"/>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7</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ind w:right="-108"/>
              <w:jc w:val="left"/>
              <w:rPr>
                <w:rFonts w:ascii="Calibri" w:hAnsi="Calibri" w:cs="Calibri"/>
                <w:b w:val="0"/>
                <w:color w:val="000000" w:themeColor="text1"/>
                <w:lang w:val="en-US"/>
              </w:rPr>
            </w:pPr>
            <w:r w:rsidRPr="00A70B97">
              <w:rPr>
                <w:rFonts w:ascii="Calibri" w:hAnsi="Calibri" w:cs="Calibri"/>
                <w:b w:val="0"/>
                <w:color w:val="000000" w:themeColor="text1"/>
                <w:lang w:val="en-US"/>
              </w:rPr>
              <w:t>Блок питания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lang w:val="en-US"/>
              </w:rPr>
              <w:t>PBX-PMX0114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lang w:val="en-US"/>
              </w:rPr>
              <w:t>PBX-PM</w:t>
            </w:r>
            <w:r w:rsidRPr="00A70B97">
              <w:rPr>
                <w:rFonts w:ascii="Calibri" w:hAnsi="Calibri" w:cs="Calibri"/>
                <w:color w:val="000000" w:themeColor="text1"/>
              </w:rPr>
              <w:t>X0114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2</w:t>
            </w:r>
          </w:p>
        </w:tc>
        <w:tc>
          <w:tcPr>
            <w:tcW w:w="992" w:type="dxa"/>
            <w:tcBorders>
              <w:left w:val="single" w:sz="4" w:space="0" w:color="auto"/>
              <w:right w:val="single" w:sz="4" w:space="0" w:color="auto"/>
            </w:tcBorders>
            <w:shd w:val="clear" w:color="auto" w:fill="FFFFFF"/>
          </w:tcPr>
          <w:p w:rsidR="00467AA7" w:rsidRPr="00A70B97" w:rsidRDefault="00467AA7" w:rsidP="00B93650">
            <w:pPr>
              <w:spacing w:before="40" w:after="20" w:line="20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8</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Распределитель напряжения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lang w:val="en-US"/>
              </w:rPr>
              <w:t>PBX-DP-8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PBX-</w:t>
            </w:r>
            <w:r w:rsidRPr="00A70B97">
              <w:rPr>
                <w:rFonts w:ascii="Calibri" w:hAnsi="Calibri" w:cs="Calibri"/>
                <w:color w:val="000000" w:themeColor="text1"/>
                <w:lang w:val="en-US"/>
              </w:rPr>
              <w:t>DP</w:t>
            </w:r>
            <w:r w:rsidRPr="00A70B97">
              <w:rPr>
                <w:rFonts w:ascii="Calibri" w:hAnsi="Calibri" w:cs="Calibri"/>
                <w:color w:val="000000" w:themeColor="text1"/>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bottom w:val="single" w:sz="4" w:space="0" w:color="auto"/>
              <w:right w:val="single" w:sz="4" w:space="0" w:color="auto"/>
            </w:tcBorders>
            <w:shd w:val="clear" w:color="auto" w:fill="FFFFFF"/>
          </w:tcPr>
          <w:p w:rsidR="00467AA7" w:rsidRPr="00A70B97" w:rsidRDefault="00467AA7" w:rsidP="00B93650">
            <w:pPr>
              <w:spacing w:before="40" w:after="20" w:line="20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9</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23338D">
            <w:pPr>
              <w:tabs>
                <w:tab w:val="left" w:pos="4996"/>
              </w:tabs>
              <w:overflowPunct/>
              <w:autoSpaceDE/>
              <w:autoSpaceDN/>
              <w:adjustRightInd/>
              <w:spacing w:before="40" w:after="20" w:line="200" w:lineRule="exact"/>
              <w:textAlignment w:val="auto"/>
              <w:rPr>
                <w:rFonts w:ascii="Calibri" w:hAnsi="Calibri" w:cs="Calibri"/>
                <w:color w:val="000000" w:themeColor="text1"/>
                <w:spacing w:val="-4"/>
              </w:rPr>
            </w:pPr>
            <w:r w:rsidRPr="00A70B97">
              <w:rPr>
                <w:rFonts w:ascii="Calibri" w:hAnsi="Calibri" w:cs="Calibri"/>
                <w:color w:val="000000" w:themeColor="text1"/>
                <w:spacing w:val="-4"/>
              </w:rPr>
              <w:t xml:space="preserve">Кабель оптический </w:t>
            </w:r>
            <w:r w:rsidR="00290DB5" w:rsidRPr="00A70B97">
              <w:rPr>
                <w:rFonts w:ascii="Calibri" w:hAnsi="Calibri" w:cs="Calibri"/>
                <w:color w:val="000000" w:themeColor="text1"/>
                <w:spacing w:val="-4"/>
                <w:lang w:val="en-US"/>
              </w:rPr>
              <w:t>o</w:t>
            </w:r>
            <w:r w:rsidRPr="00A70B97">
              <w:rPr>
                <w:rFonts w:ascii="Calibri" w:hAnsi="Calibri" w:cs="Calibri"/>
                <w:color w:val="000000" w:themeColor="text1"/>
                <w:spacing w:val="-4"/>
              </w:rPr>
              <w:t>pticalC</w:t>
            </w:r>
            <w:r w:rsidR="00290DB5" w:rsidRPr="00A70B97">
              <w:rPr>
                <w:rFonts w:ascii="Calibri" w:hAnsi="Calibri" w:cs="Calibri"/>
                <w:color w:val="000000" w:themeColor="text1"/>
                <w:spacing w:val="-4"/>
                <w:lang w:val="en-US"/>
              </w:rPr>
              <w:t>ON</w:t>
            </w:r>
            <w:r w:rsidRPr="00A70B97">
              <w:rPr>
                <w:rFonts w:ascii="Calibri" w:hAnsi="Calibri" w:cs="Calibri"/>
                <w:color w:val="000000" w:themeColor="text1"/>
                <w:spacing w:val="-4"/>
              </w:rPr>
              <w:t xml:space="preserve"> QUAD, 4-канальный с разъёмами NKO4S-A, одномодовый, на катушке, дл</w:t>
            </w:r>
            <w:r w:rsidR="0099354E" w:rsidRPr="00A70B97">
              <w:rPr>
                <w:rFonts w:ascii="Calibri" w:hAnsi="Calibri" w:cs="Calibri"/>
                <w:color w:val="000000" w:themeColor="text1"/>
                <w:spacing w:val="-4"/>
              </w:rPr>
              <w:t>.</w:t>
            </w:r>
            <w:r w:rsidRPr="00A70B97">
              <w:rPr>
                <w:rFonts w:ascii="Calibri" w:hAnsi="Calibri" w:cs="Calibri"/>
                <w:color w:val="000000" w:themeColor="text1"/>
                <w:spacing w:val="-4"/>
              </w:rPr>
              <w:t xml:space="preserve"> 200м)</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NKO4S-A-3-200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spacing w:before="40" w:after="20" w:line="20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spacing w:before="40" w:after="20" w:line="200" w:lineRule="exact"/>
              <w:jc w:val="center"/>
              <w:rPr>
                <w:rFonts w:ascii="Calibri" w:hAnsi="Calibri" w:cs="Calibri"/>
                <w:color w:val="000000" w:themeColor="text1"/>
              </w:rPr>
            </w:pPr>
            <w:r w:rsidRPr="00A70B97">
              <w:rPr>
                <w:rFonts w:ascii="Calibri" w:hAnsi="Calibri" w:cs="Calibri"/>
                <w:color w:val="000000" w:themeColor="text1"/>
              </w:rPr>
              <w:t>2</w:t>
            </w:r>
          </w:p>
        </w:tc>
        <w:tc>
          <w:tcPr>
            <w:tcW w:w="992" w:type="dxa"/>
            <w:vMerge w:val="restart"/>
            <w:tcBorders>
              <w:top w:val="single" w:sz="4" w:space="0" w:color="auto"/>
              <w:left w:val="single" w:sz="4" w:space="0" w:color="auto"/>
              <w:right w:val="single" w:sz="4" w:space="0" w:color="auto"/>
            </w:tcBorders>
            <w:shd w:val="clear" w:color="auto" w:fill="FFFFFF"/>
          </w:tcPr>
          <w:p w:rsidR="00576D37" w:rsidRPr="00A70B97" w:rsidRDefault="00576D37" w:rsidP="00B93650">
            <w:pPr>
              <w:spacing w:before="40" w:after="20" w:line="200" w:lineRule="exact"/>
              <w:rPr>
                <w:rFonts w:ascii="Calibri" w:hAnsi="Calibri"/>
                <w:b/>
                <w:color w:val="000000" w:themeColor="text1"/>
                <w:spacing w:val="-4"/>
                <w:sz w:val="16"/>
                <w:szCs w:val="16"/>
              </w:rPr>
            </w:pPr>
            <w:r w:rsidRPr="00A70B97">
              <w:rPr>
                <w:rFonts w:ascii="Calibri" w:hAnsi="Calibri"/>
                <w:b/>
                <w:color w:val="000000" w:themeColor="text1"/>
                <w:spacing w:val="-4"/>
                <w:sz w:val="16"/>
                <w:szCs w:val="16"/>
              </w:rPr>
              <w:t xml:space="preserve">Стоимость </w:t>
            </w:r>
            <w:r w:rsidRPr="00A70B97">
              <w:rPr>
                <w:rFonts w:ascii="Calibri" w:hAnsi="Calibri"/>
                <w:b/>
                <w:color w:val="000000" w:themeColor="text1"/>
                <w:spacing w:val="-4"/>
                <w:sz w:val="16"/>
                <w:szCs w:val="16"/>
              </w:rPr>
              <w:br/>
              <w:t>и длина уточняются при заказе</w:t>
            </w: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10</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overflowPunct/>
              <w:autoSpaceDE/>
              <w:autoSpaceDN/>
              <w:adjustRightInd/>
              <w:spacing w:before="40" w:after="20" w:line="200" w:lineRule="exact"/>
              <w:textAlignment w:val="auto"/>
              <w:rPr>
                <w:rFonts w:ascii="Calibri" w:hAnsi="Calibri" w:cs="Calibri"/>
                <w:b/>
                <w:color w:val="000000" w:themeColor="text1"/>
              </w:rPr>
            </w:pPr>
            <w:r w:rsidRPr="00A70B97">
              <w:rPr>
                <w:rStyle w:val="af2"/>
                <w:rFonts w:ascii="Calibri" w:hAnsi="Calibri" w:cs="Calibri"/>
                <w:b w:val="0"/>
                <w:color w:val="000000" w:themeColor="text1"/>
                <w:shd w:val="clear" w:color="auto" w:fill="FFFFFF"/>
              </w:rPr>
              <w:t xml:space="preserve">Переходник для соединения двух одномодовых кабелей </w:t>
            </w:r>
            <w:r w:rsidR="00EC687F" w:rsidRPr="00A70B97">
              <w:rPr>
                <w:rStyle w:val="af2"/>
                <w:rFonts w:ascii="Calibri" w:hAnsi="Calibri" w:cs="Calibri"/>
                <w:b w:val="0"/>
                <w:color w:val="000000" w:themeColor="text1"/>
                <w:shd w:val="clear" w:color="auto" w:fill="FFFFFF"/>
                <w:lang w:val="en-US"/>
              </w:rPr>
              <w:t>o</w:t>
            </w:r>
            <w:r w:rsidRPr="00A70B97">
              <w:rPr>
                <w:rStyle w:val="af2"/>
                <w:rFonts w:ascii="Calibri" w:hAnsi="Calibri" w:cs="Calibri"/>
                <w:b w:val="0"/>
                <w:color w:val="000000" w:themeColor="text1"/>
                <w:shd w:val="clear" w:color="auto" w:fill="FFFFFF"/>
              </w:rPr>
              <w:t>pticalC</w:t>
            </w:r>
            <w:r w:rsidR="00EC687F" w:rsidRPr="00A70B97">
              <w:rPr>
                <w:rStyle w:val="af2"/>
                <w:rFonts w:ascii="Calibri" w:hAnsi="Calibri" w:cs="Calibri"/>
                <w:b w:val="0"/>
                <w:color w:val="000000" w:themeColor="text1"/>
                <w:shd w:val="clear" w:color="auto" w:fill="FFFFFF"/>
                <w:lang w:val="en-US"/>
              </w:rPr>
              <w:t>ON</w:t>
            </w:r>
            <w:r w:rsidRPr="00A70B97">
              <w:rPr>
                <w:rStyle w:val="af2"/>
                <w:rFonts w:ascii="Calibri" w:hAnsi="Calibri" w:cs="Calibri"/>
                <w:b w:val="0"/>
                <w:color w:val="000000" w:themeColor="text1"/>
                <w:shd w:val="clear" w:color="auto" w:fill="FFFFFF"/>
              </w:rPr>
              <w:t xml:space="preserve"> QUAD (PC) влагозащищенный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spacing w:before="40" w:after="20" w:line="200" w:lineRule="exact"/>
              <w:ind w:right="-108"/>
              <w:rPr>
                <w:rFonts w:ascii="Calibri" w:hAnsi="Calibri" w:cs="Calibri"/>
                <w:b/>
                <w:color w:val="000000" w:themeColor="text1"/>
              </w:rPr>
            </w:pPr>
            <w:r w:rsidRPr="00A70B97">
              <w:rPr>
                <w:rStyle w:val="af2"/>
                <w:rFonts w:ascii="Calibri" w:hAnsi="Calibri" w:cs="Calibri"/>
                <w:b w:val="0"/>
                <w:color w:val="000000" w:themeColor="text1"/>
                <w:shd w:val="clear" w:color="auto" w:fill="FFFFFF"/>
              </w:rPr>
              <w:t>NAO4SW-A</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spacing w:before="40" w:after="20" w:line="20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76D37" w:rsidRPr="00A70B97" w:rsidRDefault="00576D37" w:rsidP="00B93650">
            <w:pPr>
              <w:spacing w:before="40" w:after="20" w:line="200" w:lineRule="exact"/>
              <w:jc w:val="center"/>
              <w:rPr>
                <w:rFonts w:ascii="Calibri" w:hAnsi="Calibri" w:cs="Calibri"/>
                <w:color w:val="000000" w:themeColor="text1"/>
              </w:rPr>
            </w:pPr>
            <w:r w:rsidRPr="00A70B97">
              <w:rPr>
                <w:rFonts w:ascii="Calibri" w:hAnsi="Calibri" w:cs="Calibri"/>
                <w:color w:val="000000" w:themeColor="text1"/>
              </w:rPr>
              <w:t>1</w:t>
            </w:r>
          </w:p>
        </w:tc>
        <w:tc>
          <w:tcPr>
            <w:tcW w:w="992" w:type="dxa"/>
            <w:vMerge/>
            <w:tcBorders>
              <w:left w:val="single" w:sz="4" w:space="0" w:color="auto"/>
              <w:bottom w:val="single" w:sz="4" w:space="0" w:color="auto"/>
              <w:right w:val="single" w:sz="4" w:space="0" w:color="auto"/>
            </w:tcBorders>
            <w:shd w:val="clear" w:color="auto" w:fill="FFFFFF"/>
          </w:tcPr>
          <w:p w:rsidR="00576D37" w:rsidRPr="00A70B97" w:rsidRDefault="00576D37" w:rsidP="00B93650">
            <w:pPr>
              <w:spacing w:before="40" w:after="20" w:line="200" w:lineRule="exact"/>
              <w:rPr>
                <w:rFonts w:ascii="Calibri" w:hAnsi="Calibri"/>
                <w:color w:val="000000" w:themeColor="text1"/>
              </w:rPr>
            </w:pPr>
          </w:p>
        </w:tc>
      </w:tr>
      <w:tr w:rsidR="00E21FBB" w:rsidRPr="00A70B97" w:rsidTr="00313355">
        <w:trPr>
          <w:cantSplit/>
        </w:trPr>
        <w:tc>
          <w:tcPr>
            <w:tcW w:w="10206" w:type="dxa"/>
            <w:gridSpan w:val="6"/>
            <w:tcBorders>
              <w:top w:val="single" w:sz="6" w:space="0" w:color="auto"/>
              <w:left w:val="single" w:sz="6" w:space="0" w:color="auto"/>
              <w:bottom w:val="single" w:sz="6" w:space="0" w:color="auto"/>
              <w:right w:val="single" w:sz="6" w:space="0" w:color="auto"/>
            </w:tcBorders>
            <w:vAlign w:val="center"/>
          </w:tcPr>
          <w:p w:rsidR="00205AD6" w:rsidRPr="00A70B97" w:rsidRDefault="005E7092" w:rsidP="00B93650">
            <w:pPr>
              <w:overflowPunct/>
              <w:autoSpaceDE/>
              <w:autoSpaceDN/>
              <w:adjustRightInd/>
              <w:spacing w:before="80" w:line="200" w:lineRule="exact"/>
              <w:ind w:right="-142"/>
              <w:textAlignment w:val="auto"/>
              <w:rPr>
                <w:rFonts w:ascii="Calibri" w:hAnsi="Calibri" w:cs="Calibri"/>
                <w:color w:val="000000" w:themeColor="text1"/>
                <w:sz w:val="26"/>
                <w:szCs w:val="26"/>
                <w:u w:val="single"/>
              </w:rPr>
            </w:pPr>
            <w:r w:rsidRPr="00A70B97">
              <w:rPr>
                <w:rFonts w:ascii="Calibri" w:hAnsi="Calibri" w:cs="Calibri"/>
                <w:b/>
                <w:color w:val="000000" w:themeColor="text1"/>
                <w:sz w:val="26"/>
                <w:szCs w:val="26"/>
                <w:u w:val="single"/>
              </w:rPr>
              <w:t xml:space="preserve">Мобильные комплекты  </w:t>
            </w:r>
            <w:r w:rsidRPr="00A70B97">
              <w:rPr>
                <w:rFonts w:ascii="Calibri" w:hAnsi="Calibri" w:cs="Calibri"/>
                <w:b/>
                <w:color w:val="000000" w:themeColor="text1"/>
                <w:sz w:val="26"/>
                <w:szCs w:val="26"/>
                <w:u w:val="single"/>
                <w:lang w:val="en-US"/>
              </w:rPr>
              <w:t>POMS</w:t>
            </w:r>
            <w:r w:rsidRPr="00A70B97">
              <w:rPr>
                <w:rFonts w:ascii="Calibri" w:hAnsi="Calibri" w:cs="Calibri"/>
                <w:b/>
                <w:color w:val="000000" w:themeColor="text1"/>
                <w:sz w:val="26"/>
                <w:szCs w:val="26"/>
                <w:u w:val="single"/>
              </w:rPr>
              <w:t xml:space="preserve">-272, </w:t>
            </w:r>
            <w:r w:rsidRPr="00A70B97">
              <w:rPr>
                <w:rFonts w:ascii="Calibri" w:hAnsi="Calibri" w:cs="Calibri"/>
                <w:b/>
                <w:color w:val="000000" w:themeColor="text1"/>
                <w:sz w:val="26"/>
                <w:szCs w:val="26"/>
                <w:u w:val="single"/>
                <w:lang w:val="en-US"/>
              </w:rPr>
              <w:t>POMS</w:t>
            </w:r>
            <w:r w:rsidRPr="00A70B97">
              <w:rPr>
                <w:rFonts w:ascii="Calibri" w:hAnsi="Calibri" w:cs="Calibri"/>
                <w:b/>
                <w:color w:val="000000" w:themeColor="text1"/>
                <w:sz w:val="26"/>
                <w:szCs w:val="26"/>
                <w:u w:val="single"/>
              </w:rPr>
              <w:t>-272-1</w:t>
            </w:r>
            <w:r w:rsidRPr="00A70B97">
              <w:rPr>
                <w:rFonts w:ascii="Calibri" w:hAnsi="Calibri" w:cs="Calibri"/>
                <w:color w:val="000000" w:themeColor="text1"/>
                <w:sz w:val="26"/>
                <w:szCs w:val="26"/>
                <w:u w:val="single"/>
              </w:rPr>
              <w:t>.</w:t>
            </w:r>
            <w:r w:rsidR="00205AD6" w:rsidRPr="00A70B97">
              <w:rPr>
                <w:rFonts w:ascii="Calibri" w:hAnsi="Calibri" w:cs="Calibri"/>
                <w:color w:val="000000" w:themeColor="text1"/>
                <w:sz w:val="26"/>
                <w:szCs w:val="26"/>
                <w:u w:val="single"/>
              </w:rPr>
              <w:t xml:space="preserve"> </w:t>
            </w:r>
          </w:p>
          <w:p w:rsidR="005E7092" w:rsidRPr="00A70B97" w:rsidRDefault="005E7092" w:rsidP="00980FF9">
            <w:pPr>
              <w:overflowPunct/>
              <w:autoSpaceDE/>
              <w:autoSpaceDN/>
              <w:adjustRightInd/>
              <w:spacing w:before="40" w:line="200" w:lineRule="exact"/>
              <w:ind w:right="-142"/>
              <w:textAlignment w:val="auto"/>
              <w:rPr>
                <w:rFonts w:ascii="Calibri" w:hAnsi="Calibri" w:cs="Calibri"/>
                <w:color w:val="000000" w:themeColor="text1"/>
                <w:spacing w:val="-6"/>
                <w:sz w:val="22"/>
                <w:szCs w:val="22"/>
              </w:rPr>
            </w:pPr>
            <w:r w:rsidRPr="00A70B97">
              <w:rPr>
                <w:rFonts w:ascii="Calibri" w:hAnsi="Calibri" w:cs="Calibri"/>
                <w:color w:val="000000" w:themeColor="text1"/>
                <w:spacing w:val="-6"/>
                <w:sz w:val="22"/>
                <w:szCs w:val="22"/>
              </w:rPr>
              <w:t xml:space="preserve">Передача/прием восьми каналов </w:t>
            </w:r>
            <w:r w:rsidRPr="00A70B97">
              <w:rPr>
                <w:rFonts w:ascii="Calibri" w:hAnsi="Calibri" w:cs="Calibri"/>
                <w:color w:val="000000" w:themeColor="text1"/>
                <w:spacing w:val="-6"/>
                <w:sz w:val="22"/>
                <w:szCs w:val="22"/>
                <w:lang w:val="en-US"/>
              </w:rPr>
              <w:t>HD</w:t>
            </w:r>
            <w:r w:rsidRPr="00A70B97">
              <w:rPr>
                <w:rFonts w:ascii="Calibri" w:hAnsi="Calibri" w:cs="Calibri"/>
                <w:color w:val="000000" w:themeColor="text1"/>
                <w:spacing w:val="-6"/>
                <w:sz w:val="22"/>
                <w:szCs w:val="22"/>
              </w:rPr>
              <w:t>/</w:t>
            </w:r>
            <w:r w:rsidRPr="00A70B97">
              <w:rPr>
                <w:rFonts w:ascii="Calibri" w:hAnsi="Calibri" w:cs="Calibri"/>
                <w:color w:val="000000" w:themeColor="text1"/>
                <w:spacing w:val="-6"/>
                <w:sz w:val="22"/>
                <w:szCs w:val="22"/>
                <w:lang w:val="en-US"/>
              </w:rPr>
              <w:t>SD</w:t>
            </w:r>
            <w:r w:rsidRPr="00A70B97">
              <w:rPr>
                <w:rFonts w:ascii="Calibri" w:hAnsi="Calibri" w:cs="Calibri"/>
                <w:color w:val="000000" w:themeColor="text1"/>
                <w:spacing w:val="-6"/>
                <w:sz w:val="22"/>
                <w:szCs w:val="22"/>
              </w:rPr>
              <w:t xml:space="preserve"> </w:t>
            </w:r>
            <w:r w:rsidRPr="00A70B97">
              <w:rPr>
                <w:rFonts w:ascii="Calibri" w:hAnsi="Calibri" w:cs="Calibri"/>
                <w:color w:val="000000" w:themeColor="text1"/>
                <w:spacing w:val="-6"/>
                <w:sz w:val="22"/>
                <w:szCs w:val="22"/>
                <w:lang w:val="en-US"/>
              </w:rPr>
              <w:t>SDI</w:t>
            </w:r>
            <w:r w:rsidRPr="00A70B97">
              <w:rPr>
                <w:rFonts w:ascii="Calibri" w:hAnsi="Calibri" w:cs="Calibri"/>
                <w:color w:val="000000" w:themeColor="text1"/>
                <w:spacing w:val="-6"/>
                <w:sz w:val="22"/>
                <w:szCs w:val="22"/>
              </w:rPr>
              <w:t xml:space="preserve">, две «четырехпроводки» (панель подключения с </w:t>
            </w:r>
            <w:r w:rsidRPr="00A70B97">
              <w:rPr>
                <w:rFonts w:ascii="Calibri" w:hAnsi="Calibri" w:cs="Calibri"/>
                <w:color w:val="000000" w:themeColor="text1"/>
                <w:spacing w:val="-6"/>
                <w:sz w:val="22"/>
                <w:szCs w:val="22"/>
                <w:lang w:val="en-US"/>
              </w:rPr>
              <w:t>XLR</w:t>
            </w:r>
            <w:r w:rsidRPr="00A70B97">
              <w:rPr>
                <w:rFonts w:ascii="Calibri" w:hAnsi="Calibri" w:cs="Calibri"/>
                <w:color w:val="000000" w:themeColor="text1"/>
                <w:spacing w:val="-6"/>
                <w:sz w:val="22"/>
                <w:szCs w:val="22"/>
              </w:rPr>
              <w:t xml:space="preserve">), подключение гарнитуры с микрофоном, 4 порта </w:t>
            </w:r>
            <w:r w:rsidRPr="00A70B97">
              <w:rPr>
                <w:rFonts w:ascii="Calibri" w:hAnsi="Calibri" w:cs="Calibri"/>
                <w:color w:val="000000" w:themeColor="text1"/>
                <w:spacing w:val="-6"/>
                <w:sz w:val="22"/>
                <w:szCs w:val="22"/>
                <w:lang w:val="en-US"/>
              </w:rPr>
              <w:t>Ethernet</w:t>
            </w:r>
            <w:r w:rsidRPr="00A70B97">
              <w:rPr>
                <w:rFonts w:ascii="Calibri" w:hAnsi="Calibri" w:cs="Calibri"/>
                <w:color w:val="000000" w:themeColor="text1"/>
                <w:spacing w:val="-6"/>
                <w:sz w:val="22"/>
                <w:szCs w:val="22"/>
              </w:rPr>
              <w:t xml:space="preserve">, двухволоконный гибридный оптический кабель </w:t>
            </w:r>
            <w:r w:rsidR="00EC687F" w:rsidRPr="00A70B97">
              <w:rPr>
                <w:rFonts w:ascii="Calibri" w:hAnsi="Calibri" w:cs="Calibri"/>
                <w:color w:val="000000" w:themeColor="text1"/>
                <w:spacing w:val="-6"/>
                <w:sz w:val="22"/>
                <w:szCs w:val="22"/>
                <w:lang w:val="en-US"/>
              </w:rPr>
              <w:t>o</w:t>
            </w:r>
            <w:r w:rsidRPr="00A70B97">
              <w:rPr>
                <w:rFonts w:ascii="Calibri" w:hAnsi="Calibri" w:cs="Calibri"/>
                <w:color w:val="000000" w:themeColor="text1"/>
                <w:spacing w:val="-6"/>
                <w:sz w:val="22"/>
                <w:szCs w:val="22"/>
              </w:rPr>
              <w:t>pticalCON DUO.</w:t>
            </w:r>
            <w:r w:rsidR="00205AD6" w:rsidRPr="00A70B97">
              <w:rPr>
                <w:rFonts w:ascii="Calibri" w:hAnsi="Calibri" w:cs="Calibri"/>
                <w:color w:val="000000" w:themeColor="text1"/>
                <w:spacing w:val="-6"/>
                <w:sz w:val="22"/>
                <w:szCs w:val="22"/>
              </w:rPr>
              <w:t xml:space="preserve"> </w:t>
            </w:r>
          </w:p>
          <w:p w:rsidR="005E7092" w:rsidRPr="00A70B97" w:rsidRDefault="005E7092" w:rsidP="00217605">
            <w:pPr>
              <w:pStyle w:val="a7"/>
              <w:spacing w:after="40" w:line="200" w:lineRule="exact"/>
              <w:ind w:left="0" w:right="-108"/>
              <w:jc w:val="left"/>
              <w:rPr>
                <w:rFonts w:ascii="Calibri" w:hAnsi="Calibri"/>
                <w:color w:val="000000" w:themeColor="text1"/>
                <w:sz w:val="24"/>
                <w:szCs w:val="24"/>
              </w:rPr>
            </w:pPr>
            <w:r w:rsidRPr="00A70B97">
              <w:rPr>
                <w:rFonts w:ascii="Calibri" w:hAnsi="Calibri" w:cs="Calibri"/>
                <w:b w:val="0"/>
                <w:color w:val="000000" w:themeColor="text1"/>
                <w:spacing w:val="-6"/>
                <w:sz w:val="22"/>
                <w:szCs w:val="22"/>
              </w:rPr>
              <w:t>Питание удаленного комплекта:  внешнее </w:t>
            </w:r>
            <w:r w:rsidRPr="00A70B97">
              <w:rPr>
                <w:rFonts w:ascii="Calibri" w:hAnsi="Calibri" w:cs="Calibri"/>
                <w:b w:val="0"/>
                <w:color w:val="000000" w:themeColor="text1"/>
                <w:spacing w:val="-6"/>
                <w:sz w:val="22"/>
                <w:szCs w:val="22"/>
                <w:lang w:val="en-US"/>
              </w:rPr>
              <w:t>AC </w:t>
            </w:r>
            <w:r w:rsidRPr="00A70B97">
              <w:rPr>
                <w:rFonts w:ascii="Calibri" w:hAnsi="Calibri" w:cs="Calibri"/>
                <w:b w:val="0"/>
                <w:color w:val="000000" w:themeColor="text1"/>
                <w:spacing w:val="-6"/>
                <w:sz w:val="22"/>
                <w:szCs w:val="22"/>
              </w:rPr>
              <w:t>220</w:t>
            </w:r>
            <w:r w:rsidRPr="00A70B97">
              <w:rPr>
                <w:rFonts w:ascii="Calibri" w:hAnsi="Calibri" w:cs="Calibri"/>
                <w:b w:val="0"/>
                <w:color w:val="000000" w:themeColor="text1"/>
                <w:spacing w:val="-6"/>
                <w:sz w:val="22"/>
                <w:szCs w:val="22"/>
                <w:lang w:val="en-US"/>
              </w:rPr>
              <w:t>V</w:t>
            </w:r>
            <w:r w:rsidRPr="00A70B97">
              <w:rPr>
                <w:rFonts w:ascii="Calibri" w:hAnsi="Calibri" w:cs="Calibri"/>
                <w:b w:val="0"/>
                <w:color w:val="000000" w:themeColor="text1"/>
                <w:spacing w:val="-6"/>
                <w:sz w:val="22"/>
                <w:szCs w:val="22"/>
              </w:rPr>
              <w:t xml:space="preserve"> или внешнее </w:t>
            </w:r>
            <w:r w:rsidRPr="00A70B97">
              <w:rPr>
                <w:rFonts w:ascii="Calibri" w:hAnsi="Calibri" w:cs="Calibri"/>
                <w:b w:val="0"/>
                <w:color w:val="000000" w:themeColor="text1"/>
                <w:spacing w:val="-6"/>
                <w:sz w:val="22"/>
                <w:szCs w:val="22"/>
                <w:lang w:val="en-US"/>
              </w:rPr>
              <w:t>DC</w:t>
            </w:r>
            <w:r w:rsidRPr="00A70B97">
              <w:rPr>
                <w:rFonts w:ascii="Calibri" w:hAnsi="Calibri" w:cs="Calibri"/>
                <w:b w:val="0"/>
                <w:color w:val="000000" w:themeColor="text1"/>
                <w:spacing w:val="-6"/>
                <w:sz w:val="22"/>
                <w:szCs w:val="22"/>
              </w:rPr>
              <w:t> 12..17</w:t>
            </w:r>
            <w:r w:rsidRPr="00A70B97">
              <w:rPr>
                <w:rFonts w:ascii="Calibri" w:hAnsi="Calibri" w:cs="Calibri"/>
                <w:b w:val="0"/>
                <w:color w:val="000000" w:themeColor="text1"/>
                <w:spacing w:val="-6"/>
                <w:sz w:val="22"/>
                <w:szCs w:val="22"/>
                <w:lang w:val="en-US"/>
              </w:rPr>
              <w:t>V</w:t>
            </w:r>
            <w:r w:rsidRPr="00A70B97">
              <w:rPr>
                <w:rFonts w:ascii="Calibri" w:hAnsi="Calibri" w:cs="Calibri"/>
                <w:b w:val="0"/>
                <w:color w:val="000000" w:themeColor="text1"/>
                <w:spacing w:val="-6"/>
                <w:sz w:val="22"/>
                <w:szCs w:val="22"/>
              </w:rPr>
              <w:t xml:space="preserve"> или  от базового комплекта  по гибридному оптическому кабелю (</w:t>
            </w:r>
            <w:r w:rsidRPr="00A70B97">
              <w:rPr>
                <w:rFonts w:ascii="Calibri" w:hAnsi="Calibri" w:cs="Calibri"/>
                <w:b w:val="0"/>
                <w:color w:val="000000" w:themeColor="text1"/>
                <w:spacing w:val="-6"/>
                <w:sz w:val="22"/>
                <w:szCs w:val="22"/>
                <w:lang w:val="en-US"/>
              </w:rPr>
              <w:t>DC</w:t>
            </w:r>
            <w:r w:rsidRPr="00A70B97">
              <w:rPr>
                <w:rFonts w:ascii="Calibri" w:hAnsi="Calibri" w:cs="Calibri"/>
                <w:b w:val="0"/>
                <w:color w:val="000000" w:themeColor="text1"/>
                <w:spacing w:val="-6"/>
                <w:sz w:val="22"/>
                <w:szCs w:val="22"/>
              </w:rPr>
              <w:t> 48</w:t>
            </w:r>
            <w:r w:rsidRPr="00A70B97">
              <w:rPr>
                <w:rFonts w:ascii="Calibri" w:hAnsi="Calibri" w:cs="Calibri"/>
                <w:b w:val="0"/>
                <w:color w:val="000000" w:themeColor="text1"/>
                <w:spacing w:val="-6"/>
                <w:sz w:val="22"/>
                <w:szCs w:val="22"/>
                <w:lang w:val="en-US"/>
              </w:rPr>
              <w:t>V</w:t>
            </w:r>
            <w:r w:rsidRPr="00A70B97">
              <w:rPr>
                <w:rFonts w:ascii="Calibri" w:hAnsi="Calibri" w:cs="Calibri"/>
                <w:b w:val="0"/>
                <w:color w:val="000000" w:themeColor="text1"/>
                <w:spacing w:val="-6"/>
                <w:sz w:val="22"/>
                <w:szCs w:val="22"/>
              </w:rPr>
              <w:t>) . Выбор ручным переключателем.</w:t>
            </w:r>
          </w:p>
        </w:tc>
      </w:tr>
      <w:tr w:rsidR="00E21FBB" w:rsidRPr="00A70B97" w:rsidTr="00313355">
        <w:trPr>
          <w:cantSplit/>
        </w:trPr>
        <w:tc>
          <w:tcPr>
            <w:tcW w:w="425" w:type="dxa"/>
            <w:tcBorders>
              <w:top w:val="single" w:sz="6" w:space="0" w:color="auto"/>
              <w:left w:val="single" w:sz="6" w:space="0" w:color="auto"/>
              <w:bottom w:val="single" w:sz="4" w:space="0" w:color="auto"/>
            </w:tcBorders>
            <w:shd w:val="clear" w:color="auto" w:fill="FFFFFF"/>
          </w:tcPr>
          <w:p w:rsidR="005E7092" w:rsidRPr="00A70B97" w:rsidRDefault="005E7092" w:rsidP="0023338D">
            <w:pPr>
              <w:spacing w:before="80" w:after="20" w:line="200" w:lineRule="exact"/>
              <w:jc w:val="center"/>
              <w:rPr>
                <w:rFonts w:ascii="Calibri" w:hAnsi="Calibri"/>
                <w:b/>
                <w:color w:val="000000" w:themeColor="text1"/>
                <w:sz w:val="24"/>
                <w:szCs w:val="24"/>
              </w:rPr>
            </w:pPr>
          </w:p>
        </w:tc>
        <w:tc>
          <w:tcPr>
            <w:tcW w:w="5104" w:type="dxa"/>
            <w:tcBorders>
              <w:top w:val="single" w:sz="6" w:space="0" w:color="auto"/>
              <w:bottom w:val="single" w:sz="4" w:space="0" w:color="auto"/>
              <w:right w:val="single" w:sz="6" w:space="0" w:color="auto"/>
            </w:tcBorders>
            <w:shd w:val="clear" w:color="auto" w:fill="FFFFFF"/>
          </w:tcPr>
          <w:p w:rsidR="005E7092" w:rsidRPr="00A70B97" w:rsidRDefault="005E7092" w:rsidP="0023338D">
            <w:pPr>
              <w:tabs>
                <w:tab w:val="num" w:pos="3620"/>
              </w:tabs>
              <w:spacing w:before="80" w:after="20" w:line="200" w:lineRule="exact"/>
              <w:ind w:left="34" w:hanging="34"/>
              <w:rPr>
                <w:rFonts w:ascii="Calibri" w:hAnsi="Calibri"/>
                <w:color w:val="000000" w:themeColor="text1"/>
                <w:spacing w:val="-4"/>
              </w:rPr>
            </w:pPr>
            <w:r w:rsidRPr="00A70B97">
              <w:rPr>
                <w:rFonts w:ascii="Calibri" w:hAnsi="Calibri"/>
                <w:b/>
                <w:color w:val="000000" w:themeColor="text1"/>
                <w:spacing w:val="-4"/>
                <w:sz w:val="24"/>
                <w:szCs w:val="24"/>
              </w:rPr>
              <w:t xml:space="preserve">Мобильный комплект серии POMS-272 </w:t>
            </w:r>
            <w:r w:rsidRPr="00A70B97">
              <w:rPr>
                <w:rFonts w:ascii="Calibri" w:hAnsi="Calibri"/>
                <w:b/>
                <w:color w:val="000000" w:themeColor="text1"/>
                <w:spacing w:val="-4"/>
                <w:sz w:val="24"/>
                <w:szCs w:val="24"/>
              </w:rPr>
              <w:br/>
            </w:r>
            <w:r w:rsidRPr="00A70B97">
              <w:rPr>
                <w:rFonts w:ascii="Calibri" w:hAnsi="Calibri"/>
                <w:color w:val="000000" w:themeColor="text1"/>
                <w:spacing w:val="-4"/>
                <w:sz w:val="24"/>
                <w:szCs w:val="24"/>
              </w:rPr>
              <w:t>в составе:</w:t>
            </w:r>
            <w:r w:rsidRPr="00A70B97">
              <w:rPr>
                <w:rFonts w:ascii="Calibri" w:hAnsi="Calibri"/>
                <w:color w:val="000000" w:themeColor="text1"/>
                <w:spacing w:val="-4"/>
              </w:rPr>
              <w:t xml:space="preserve"> </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5E7092" w:rsidRPr="00A70B97" w:rsidRDefault="005E7092" w:rsidP="0023338D">
            <w:pPr>
              <w:spacing w:before="8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POMS-272</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5E7092" w:rsidRPr="00A70B97" w:rsidRDefault="005E7092" w:rsidP="0023338D">
            <w:pPr>
              <w:spacing w:before="80" w:after="20" w:line="200" w:lineRule="exact"/>
              <w:ind w:left="-108" w:right="-108"/>
              <w:jc w:val="center"/>
              <w:rPr>
                <w:rFonts w:ascii="Calibri" w:hAnsi="Calibri"/>
                <w:b/>
                <w:color w:val="000000" w:themeColor="text1"/>
                <w:sz w:val="24"/>
                <w:szCs w:val="24"/>
              </w:rPr>
            </w:pPr>
            <w:r w:rsidRPr="00A70B97">
              <w:rPr>
                <w:rFonts w:ascii="Calibri" w:hAnsi="Calibri"/>
                <w:b/>
                <w:color w:val="000000" w:themeColor="text1"/>
                <w:sz w:val="24"/>
                <w:szCs w:val="24"/>
              </w:rPr>
              <w:t>POMS-272-1</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5E7092" w:rsidRPr="00A70B97" w:rsidRDefault="005E7092" w:rsidP="0023338D">
            <w:pPr>
              <w:spacing w:before="80" w:after="20" w:line="200" w:lineRule="exact"/>
              <w:ind w:left="-108" w:right="-108"/>
              <w:jc w:val="center"/>
              <w:rPr>
                <w:rFonts w:ascii="Calibri" w:hAnsi="Calibri"/>
                <w:b/>
                <w:color w:val="000000" w:themeColor="text1"/>
                <w:sz w:val="24"/>
                <w:szCs w:val="24"/>
              </w:rP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5E7092" w:rsidRPr="00A70B97" w:rsidRDefault="00E54F2F" w:rsidP="0023338D">
            <w:pPr>
              <w:spacing w:before="80" w:after="20" w:line="200" w:lineRule="exact"/>
              <w:ind w:left="-108" w:right="-108"/>
              <w:jc w:val="center"/>
              <w:rPr>
                <w:rFonts w:ascii="Calibri" w:hAnsi="Calibri"/>
                <w:b/>
                <w:color w:val="000000" w:themeColor="text1"/>
              </w:rPr>
            </w:pPr>
            <w:r w:rsidRPr="00A70B97">
              <w:rPr>
                <w:rFonts w:ascii="Calibri" w:hAnsi="Calibri"/>
                <w:b/>
                <w:color w:val="000000" w:themeColor="text1"/>
                <w:sz w:val="24"/>
                <w:szCs w:val="24"/>
                <w:lang w:val="en-US"/>
              </w:rPr>
              <w:t>1180</w:t>
            </w:r>
            <w:r w:rsidR="002B5A34" w:rsidRPr="00A70B97">
              <w:rPr>
                <w:rFonts w:ascii="Calibri" w:hAnsi="Calibri"/>
                <w:b/>
                <w:color w:val="000000" w:themeColor="text1"/>
                <w:sz w:val="24"/>
                <w:szCs w:val="24"/>
              </w:rPr>
              <w:t>0</w:t>
            </w:r>
            <w:r w:rsidR="005E7092" w:rsidRPr="00A70B97">
              <w:rPr>
                <w:rFonts w:ascii="Calibri" w:hAnsi="Calibri"/>
                <w:b/>
                <w:color w:val="000000" w:themeColor="text1"/>
                <w:sz w:val="24"/>
                <w:szCs w:val="24"/>
              </w:rPr>
              <w:t>,0</w:t>
            </w:r>
          </w:p>
        </w:tc>
      </w:tr>
      <w:tr w:rsidR="00E21FBB" w:rsidRPr="00A70B97" w:rsidTr="00217605">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1</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ind w:right="-108"/>
              <w:jc w:val="left"/>
              <w:rPr>
                <w:rFonts w:ascii="Calibri" w:hAnsi="Calibri" w:cs="Calibri"/>
                <w:b w:val="0"/>
                <w:color w:val="000000" w:themeColor="text1"/>
              </w:rPr>
            </w:pPr>
            <w:r w:rsidRPr="00A70B97">
              <w:rPr>
                <w:rFonts w:ascii="Calibri" w:hAnsi="Calibri" w:cs="Calibri"/>
                <w:b w:val="0"/>
                <w:color w:val="000000" w:themeColor="text1"/>
              </w:rPr>
              <w:t>Кейс рэковый пластиковый 2U с монтажом и панелями подключения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bCs/>
                <w:color w:val="000000" w:themeColor="text1"/>
              </w:rPr>
            </w:pPr>
            <w:r w:rsidRPr="00A70B97">
              <w:rPr>
                <w:rFonts w:ascii="Calibri" w:hAnsi="Calibri" w:cs="Calibri"/>
                <w:bCs/>
                <w:color w:val="000000" w:themeColor="text1"/>
                <w:lang w:val="en-US"/>
              </w:rPr>
              <w:t>GR-2L</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bCs/>
                <w:color w:val="000000" w:themeColor="text1"/>
              </w:rPr>
            </w:pPr>
            <w:r w:rsidRPr="00A70B97">
              <w:rPr>
                <w:rFonts w:ascii="Calibri" w:hAnsi="Calibri" w:cs="Calibri"/>
                <w:bCs/>
                <w:color w:val="000000" w:themeColor="text1"/>
                <w:lang w:val="en-US"/>
              </w:rPr>
              <w:t>GR-2L</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bCs/>
                <w:color w:val="000000" w:themeColor="text1"/>
              </w:rPr>
            </w:pPr>
            <w:r w:rsidRPr="00A70B97">
              <w:rPr>
                <w:rFonts w:ascii="Calibri" w:hAnsi="Calibri" w:cs="Calibri"/>
                <w:bCs/>
                <w:color w:val="000000" w:themeColor="text1"/>
              </w:rPr>
              <w:t>1</w:t>
            </w:r>
          </w:p>
        </w:tc>
        <w:tc>
          <w:tcPr>
            <w:tcW w:w="992" w:type="dxa"/>
            <w:tcBorders>
              <w:top w:val="single" w:sz="4" w:space="0" w:color="auto"/>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217605">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2</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ind w:right="-108"/>
              <w:jc w:val="left"/>
              <w:rPr>
                <w:rFonts w:ascii="Calibri" w:hAnsi="Calibri" w:cs="Calibri"/>
                <w:b w:val="0"/>
                <w:color w:val="000000" w:themeColor="text1"/>
              </w:rPr>
            </w:pPr>
            <w:r w:rsidRPr="00A70B97">
              <w:rPr>
                <w:rFonts w:ascii="Calibri" w:hAnsi="Calibri" w:cs="Calibri"/>
                <w:b w:val="0"/>
                <w:color w:val="000000" w:themeColor="text1"/>
              </w:rPr>
              <w:t xml:space="preserve">Оптический преобразователь 3G/HD/SD SDI, ASI, </w:t>
            </w:r>
            <w:r w:rsidRPr="00A70B97">
              <w:rPr>
                <w:rFonts w:ascii="Calibri" w:hAnsi="Calibri" w:cs="Calibri"/>
                <w:b w:val="0"/>
                <w:color w:val="000000" w:themeColor="text1"/>
                <w:lang w:val="en-US"/>
              </w:rPr>
              <w:t>Ethernet</w:t>
            </w:r>
            <w:r w:rsidRPr="00A70B97">
              <w:rPr>
                <w:rFonts w:ascii="Calibri" w:hAnsi="Calibri" w:cs="Calibri"/>
                <w:b w:val="0"/>
                <w:color w:val="000000" w:themeColor="text1"/>
              </w:rPr>
              <w:t xml:space="preserve"> одноволоконный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PBX-4TE1F</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PBX-4RE1F</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bCs/>
                <w:color w:val="000000" w:themeColor="text1"/>
                <w:lang w:val="en-US"/>
              </w:rPr>
            </w:pPr>
            <w:r w:rsidRPr="00A70B97">
              <w:rPr>
                <w:rFonts w:ascii="Calibri" w:hAnsi="Calibri" w:cs="Calibri"/>
                <w:bCs/>
                <w:color w:val="000000" w:themeColor="text1"/>
                <w:lang w:val="en-US"/>
              </w:rPr>
              <w:t>1</w:t>
            </w:r>
          </w:p>
        </w:tc>
        <w:tc>
          <w:tcPr>
            <w:tcW w:w="992" w:type="dxa"/>
            <w:tcBorders>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217605">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lang w:val="en-US"/>
              </w:rPr>
            </w:pPr>
            <w:r w:rsidRPr="00A70B97">
              <w:rPr>
                <w:rFonts w:ascii="Calibri" w:hAnsi="Calibri" w:cs="Calibri"/>
                <w:b w:val="0"/>
                <w:color w:val="000000" w:themeColor="text1"/>
                <w:lang w:val="en-US"/>
              </w:rPr>
              <w:t>3</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ind w:right="-108"/>
              <w:jc w:val="left"/>
              <w:rPr>
                <w:rFonts w:ascii="Calibri" w:hAnsi="Calibri" w:cs="Calibri"/>
                <w:b w:val="0"/>
                <w:color w:val="000000" w:themeColor="text1"/>
              </w:rPr>
            </w:pPr>
            <w:r w:rsidRPr="00A70B97">
              <w:rPr>
                <w:rFonts w:ascii="Calibri" w:hAnsi="Calibri" w:cs="Calibri"/>
                <w:b w:val="0"/>
                <w:color w:val="000000" w:themeColor="text1"/>
              </w:rPr>
              <w:t xml:space="preserve">Оптический преобразователь 3G/HD/SD SDI, ASI, </w:t>
            </w:r>
            <w:r w:rsidRPr="00A70B97">
              <w:rPr>
                <w:rFonts w:ascii="Calibri" w:hAnsi="Calibri" w:cs="Calibri"/>
                <w:b w:val="0"/>
                <w:color w:val="000000" w:themeColor="text1"/>
                <w:lang w:val="en-US"/>
              </w:rPr>
              <w:t>Ethernet</w:t>
            </w:r>
            <w:r w:rsidRPr="00A70B97">
              <w:rPr>
                <w:rFonts w:ascii="Calibri" w:hAnsi="Calibri" w:cs="Calibri"/>
                <w:b w:val="0"/>
                <w:color w:val="000000" w:themeColor="text1"/>
              </w:rPr>
              <w:t xml:space="preserve"> одноволоконный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PBX-4TE1FL</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bCs/>
                <w:color w:val="000000" w:themeColor="text1"/>
                <w:lang w:val="en-US"/>
              </w:rPr>
              <w:t>PBX-4RE1FL</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bCs/>
                <w:color w:val="000000" w:themeColor="text1"/>
                <w:lang w:val="en-US"/>
              </w:rPr>
            </w:pPr>
            <w:r w:rsidRPr="00A70B97">
              <w:rPr>
                <w:rFonts w:ascii="Calibri" w:hAnsi="Calibri" w:cs="Calibri"/>
                <w:bCs/>
                <w:color w:val="000000" w:themeColor="text1"/>
                <w:lang w:val="en-US"/>
              </w:rPr>
              <w:t>1</w:t>
            </w:r>
          </w:p>
        </w:tc>
        <w:tc>
          <w:tcPr>
            <w:tcW w:w="992" w:type="dxa"/>
            <w:tcBorders>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217605">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4</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 xml:space="preserve">Базовый модуль оптического преобразователя </w:t>
            </w:r>
            <w:r w:rsidRPr="00A70B97">
              <w:rPr>
                <w:rFonts w:ascii="Calibri" w:hAnsi="Calibri" w:cs="Calibri"/>
                <w:color w:val="000000" w:themeColor="text1"/>
              </w:rPr>
              <w:br/>
              <w:t xml:space="preserve">8-ми канальных аналоговых аудиосигналов, данных и служебной связи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PBX-AF-100-8AA-TR1F</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PBX-AF-100-8AA-</w:t>
            </w:r>
            <w:r w:rsidRPr="00A70B97">
              <w:rPr>
                <w:rFonts w:ascii="Calibri" w:hAnsi="Calibri" w:cs="Calibri"/>
                <w:color w:val="000000" w:themeColor="text1"/>
                <w:lang w:val="en-US"/>
              </w:rPr>
              <w:t>T</w:t>
            </w:r>
            <w:r w:rsidRPr="00A70B97">
              <w:rPr>
                <w:rFonts w:ascii="Calibri" w:hAnsi="Calibri" w:cs="Calibri"/>
                <w:color w:val="000000" w:themeColor="text1"/>
              </w:rPr>
              <w:t>R1F</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621053">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pStyle w:val="5"/>
              <w:spacing w:before="40" w:after="20" w:line="180" w:lineRule="exact"/>
              <w:rPr>
                <w:rFonts w:ascii="Calibri" w:hAnsi="Calibri" w:cs="Calibri"/>
                <w:b w:val="0"/>
                <w:color w:val="000000" w:themeColor="text1"/>
              </w:rPr>
            </w:pPr>
            <w:r w:rsidRPr="00A70B97">
              <w:rPr>
                <w:rFonts w:ascii="Calibri" w:hAnsi="Calibri" w:cs="Calibri"/>
                <w:b w:val="0"/>
                <w:color w:val="000000" w:themeColor="text1"/>
              </w:rPr>
              <w:t>5</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after="20" w:line="180" w:lineRule="exact"/>
              <w:ind w:right="-108"/>
              <w:rPr>
                <w:rFonts w:ascii="Calibri" w:hAnsi="Calibri" w:cs="Calibri"/>
                <w:color w:val="000000" w:themeColor="text1"/>
              </w:rPr>
            </w:pPr>
            <w:r w:rsidRPr="00A70B97">
              <w:rPr>
                <w:rFonts w:ascii="Calibri" w:hAnsi="Calibri" w:cs="Calibri"/>
                <w:color w:val="000000" w:themeColor="text1"/>
                <w:lang w:val="en-US"/>
              </w:rPr>
              <w:t>SFP</w:t>
            </w:r>
            <w:r w:rsidRPr="00A70B97">
              <w:rPr>
                <w:rFonts w:ascii="Calibri" w:hAnsi="Calibri" w:cs="Calibri"/>
                <w:color w:val="000000" w:themeColor="text1"/>
              </w:rPr>
              <w:t xml:space="preserve"> трансивер </w:t>
            </w:r>
            <w:r w:rsidRPr="00A70B97">
              <w:rPr>
                <w:rFonts w:ascii="Calibri" w:hAnsi="Calibri" w:cs="Calibri"/>
                <w:color w:val="000000" w:themeColor="text1"/>
                <w:lang w:val="en-US"/>
              </w:rPr>
              <w:t>Ethernet</w:t>
            </w:r>
            <w:r w:rsidRPr="00A70B97">
              <w:rPr>
                <w:rFonts w:ascii="Calibri" w:hAnsi="Calibri" w:cs="Calibri"/>
                <w:color w:val="000000" w:themeColor="text1"/>
              </w:rPr>
              <w:t xml:space="preserve"> одноволоконный </w:t>
            </w:r>
            <w:r w:rsidRPr="00A70B97">
              <w:rPr>
                <w:rFonts w:ascii="Calibri" w:hAnsi="Calibri" w:cs="Calibri"/>
                <w:color w:val="000000" w:themeColor="text1"/>
              </w:rPr>
              <w:br/>
              <w:t>(для п.4)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line="180" w:lineRule="exact"/>
              <w:ind w:left="-108" w:right="-108"/>
              <w:jc w:val="center"/>
              <w:rPr>
                <w:rFonts w:ascii="Calibri" w:hAnsi="Calibri"/>
                <w:color w:val="000000" w:themeColor="text1"/>
                <w:lang w:val="en-US"/>
              </w:rPr>
            </w:pPr>
            <w:r w:rsidRPr="00A70B97">
              <w:rPr>
                <w:rFonts w:ascii="Calibri" w:hAnsi="Calibri"/>
                <w:color w:val="000000" w:themeColor="text1"/>
                <w:lang w:val="en-US"/>
              </w:rPr>
              <w:t>SFP-S-20-31</w:t>
            </w:r>
            <w:r w:rsidRPr="00A70B97">
              <w:rPr>
                <w:rFonts w:ascii="Calibri" w:hAnsi="Calibri"/>
                <w:color w:val="000000" w:themeColor="text1"/>
                <w:spacing w:val="-20"/>
                <w:lang w:val="en-US"/>
              </w:rPr>
              <w:t xml:space="preserve"> </w:t>
            </w:r>
          </w:p>
          <w:p w:rsidR="00B93650" w:rsidRPr="00A70B97" w:rsidRDefault="00B93650" w:rsidP="0099354E">
            <w:pPr>
              <w:spacing w:before="40" w:after="20" w:line="180" w:lineRule="exact"/>
              <w:ind w:right="-108"/>
              <w:rPr>
                <w:rFonts w:ascii="Calibri" w:hAnsi="Calibri" w:cs="Calibri"/>
                <w:color w:val="000000" w:themeColor="text1"/>
                <w:lang w:val="en-US"/>
              </w:rPr>
            </w:pPr>
            <w:r w:rsidRPr="00A70B97">
              <w:rPr>
                <w:rFonts w:ascii="Calibri" w:hAnsi="Calibri"/>
                <w:color w:val="000000" w:themeColor="text1"/>
                <w:spacing w:val="-6"/>
                <w:sz w:val="18"/>
                <w:szCs w:val="18"/>
                <w:lang w:val="en-US"/>
              </w:rPr>
              <w:t>/OM-TRW35-1250-20-LC3S-DD/</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after="20" w:line="18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after="20" w:line="18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B93650" w:rsidRPr="00A70B97" w:rsidRDefault="00B93650" w:rsidP="0099354E">
            <w:pPr>
              <w:spacing w:before="40" w:after="20" w:line="180" w:lineRule="exact"/>
              <w:rPr>
                <w:rFonts w:ascii="Calibri" w:hAnsi="Calibri"/>
                <w:color w:val="000000" w:themeColor="text1"/>
              </w:rPr>
            </w:pPr>
          </w:p>
        </w:tc>
      </w:tr>
      <w:tr w:rsidR="00E21FBB" w:rsidRPr="00A70B97" w:rsidTr="00621053">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pStyle w:val="5"/>
              <w:spacing w:before="40" w:after="20" w:line="180" w:lineRule="exact"/>
              <w:rPr>
                <w:rFonts w:ascii="Calibri" w:hAnsi="Calibri" w:cs="Calibri"/>
                <w:b w:val="0"/>
                <w:color w:val="000000" w:themeColor="text1"/>
                <w:lang w:val="en-US"/>
              </w:rPr>
            </w:pPr>
            <w:r w:rsidRPr="00A70B97">
              <w:rPr>
                <w:rFonts w:ascii="Calibri" w:hAnsi="Calibri" w:cs="Calibri"/>
                <w:b w:val="0"/>
                <w:color w:val="000000" w:themeColor="text1"/>
                <w:lang w:val="en-US"/>
              </w:rPr>
              <w:t>6</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after="20" w:line="180" w:lineRule="exact"/>
              <w:ind w:right="-108"/>
              <w:rPr>
                <w:rFonts w:ascii="Calibri" w:hAnsi="Calibri" w:cs="Calibri"/>
                <w:color w:val="000000" w:themeColor="text1"/>
              </w:rPr>
            </w:pPr>
            <w:r w:rsidRPr="00A70B97">
              <w:rPr>
                <w:rFonts w:ascii="Calibri" w:hAnsi="Calibri" w:cs="Calibri"/>
                <w:color w:val="000000" w:themeColor="text1"/>
                <w:lang w:val="en-US"/>
              </w:rPr>
              <w:t>SFP</w:t>
            </w:r>
            <w:r w:rsidRPr="00A70B97">
              <w:rPr>
                <w:rFonts w:ascii="Calibri" w:hAnsi="Calibri" w:cs="Calibri"/>
                <w:color w:val="000000" w:themeColor="text1"/>
              </w:rPr>
              <w:t xml:space="preserve"> трансивер </w:t>
            </w:r>
            <w:r w:rsidRPr="00A70B97">
              <w:rPr>
                <w:rFonts w:ascii="Calibri" w:hAnsi="Calibri" w:cs="Calibri"/>
                <w:color w:val="000000" w:themeColor="text1"/>
                <w:lang w:val="en-US"/>
              </w:rPr>
              <w:t>Ethernet</w:t>
            </w:r>
            <w:r w:rsidRPr="00A70B97">
              <w:rPr>
                <w:rFonts w:ascii="Calibri" w:hAnsi="Calibri" w:cs="Calibri"/>
                <w:color w:val="000000" w:themeColor="text1"/>
              </w:rPr>
              <w:t xml:space="preserve"> одноволоконный </w:t>
            </w:r>
            <w:r w:rsidRPr="00A70B97">
              <w:rPr>
                <w:rFonts w:ascii="Calibri" w:hAnsi="Calibri" w:cs="Calibri"/>
                <w:color w:val="000000" w:themeColor="text1"/>
              </w:rPr>
              <w:br/>
              <w:t>(для п.4)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after="20" w:line="180" w:lineRule="exact"/>
              <w:ind w:right="-108"/>
              <w:jc w:val="center"/>
              <w:rPr>
                <w:rFonts w:ascii="Calibri" w:hAnsi="Calibri" w:cs="Calibri"/>
                <w:color w:val="000000" w:themeColor="text1"/>
                <w:lang w:val="en-US"/>
              </w:rPr>
            </w:pPr>
            <w:r w:rsidRPr="00A70B97">
              <w:rPr>
                <w:rFonts w:ascii="Calibri" w:hAnsi="Calibri" w:cs="Calibri"/>
                <w:color w:val="000000" w:themeColor="text1"/>
                <w:lang w:val="en-US"/>
              </w:rPr>
              <w:sym w:font="Symbol" w:char="F0BE"/>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line="180" w:lineRule="exact"/>
              <w:ind w:left="-108" w:right="-108"/>
              <w:jc w:val="center"/>
              <w:rPr>
                <w:rFonts w:ascii="Calibri" w:hAnsi="Calibri"/>
                <w:color w:val="000000" w:themeColor="text1"/>
                <w:lang w:val="en-US"/>
              </w:rPr>
            </w:pPr>
            <w:r w:rsidRPr="00A70B97">
              <w:rPr>
                <w:rFonts w:ascii="Calibri" w:hAnsi="Calibri"/>
                <w:color w:val="000000" w:themeColor="text1"/>
                <w:lang w:val="en-US"/>
              </w:rPr>
              <w:t>SFP-S-20-55</w:t>
            </w:r>
            <w:r w:rsidRPr="00A70B97">
              <w:rPr>
                <w:rFonts w:ascii="Calibri" w:hAnsi="Calibri"/>
                <w:color w:val="000000" w:themeColor="text1"/>
                <w:spacing w:val="-20"/>
                <w:lang w:val="en-US"/>
              </w:rPr>
              <w:t xml:space="preserve"> </w:t>
            </w:r>
          </w:p>
          <w:p w:rsidR="00B93650" w:rsidRPr="00A70B97" w:rsidRDefault="00B93650" w:rsidP="0099354E">
            <w:pPr>
              <w:spacing w:before="40" w:after="20" w:line="180" w:lineRule="exact"/>
              <w:ind w:right="-108"/>
              <w:rPr>
                <w:rFonts w:ascii="Calibri" w:hAnsi="Calibri" w:cs="Calibri"/>
                <w:color w:val="000000" w:themeColor="text1"/>
                <w:lang w:val="en-US"/>
              </w:rPr>
            </w:pPr>
            <w:r w:rsidRPr="00A70B97">
              <w:rPr>
                <w:rFonts w:ascii="Calibri" w:hAnsi="Calibri"/>
                <w:color w:val="000000" w:themeColor="text1"/>
                <w:spacing w:val="-6"/>
                <w:sz w:val="18"/>
                <w:szCs w:val="18"/>
                <w:lang w:val="en-US"/>
              </w:rPr>
              <w:t>/OM-TRW53d-1250-20-LC3S-DD/</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93650" w:rsidRPr="00A70B97" w:rsidRDefault="00B93650" w:rsidP="0099354E">
            <w:pPr>
              <w:spacing w:before="40" w:after="20" w:line="18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B93650" w:rsidRPr="00A70B97" w:rsidRDefault="00B93650" w:rsidP="0099354E">
            <w:pPr>
              <w:spacing w:before="40" w:after="20" w:line="180" w:lineRule="exact"/>
              <w:rPr>
                <w:rFonts w:ascii="Calibri" w:hAnsi="Calibri"/>
                <w:color w:val="000000" w:themeColor="text1"/>
                <w:lang w:val="en-US"/>
              </w:rPr>
            </w:pPr>
          </w:p>
        </w:tc>
      </w:tr>
      <w:tr w:rsidR="00E21FBB" w:rsidRPr="00A70B97" w:rsidTr="00621053">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rPr>
            </w:pPr>
            <w:r w:rsidRPr="00A70B97">
              <w:rPr>
                <w:rFonts w:ascii="Calibri" w:hAnsi="Calibri" w:cs="Calibri"/>
                <w:b w:val="0"/>
                <w:color w:val="000000" w:themeColor="text1"/>
              </w:rPr>
              <w:t>7</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ind w:right="-108"/>
              <w:jc w:val="left"/>
              <w:rPr>
                <w:rFonts w:ascii="Calibri" w:hAnsi="Calibri" w:cs="Calibri"/>
                <w:b w:val="0"/>
                <w:color w:val="000000" w:themeColor="text1"/>
                <w:lang w:val="en-US"/>
              </w:rPr>
            </w:pPr>
            <w:r w:rsidRPr="00A70B97">
              <w:rPr>
                <w:rFonts w:ascii="Calibri" w:hAnsi="Calibri" w:cs="Calibri"/>
                <w:b w:val="0"/>
                <w:color w:val="000000" w:themeColor="text1"/>
                <w:lang w:val="en-US"/>
              </w:rPr>
              <w:t>Блок питания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lang w:val="en-US"/>
              </w:rPr>
              <w:t>PBX-PMX0114D</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lang w:val="en-US"/>
              </w:rPr>
              <w:t>PBX-PM</w:t>
            </w:r>
            <w:r w:rsidRPr="00A70B97">
              <w:rPr>
                <w:rFonts w:ascii="Calibri" w:hAnsi="Calibri" w:cs="Calibri"/>
                <w:color w:val="000000" w:themeColor="text1"/>
              </w:rPr>
              <w:t>X0114</w:t>
            </w:r>
            <w:r w:rsidRPr="00A70B97">
              <w:rPr>
                <w:rFonts w:ascii="Calibri" w:hAnsi="Calibri" w:cs="Calibri"/>
                <w:color w:val="000000" w:themeColor="text1"/>
                <w:lang w:val="en-US"/>
              </w:rPr>
              <w:t>D</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2</w:t>
            </w:r>
          </w:p>
        </w:tc>
        <w:tc>
          <w:tcPr>
            <w:tcW w:w="992" w:type="dxa"/>
            <w:tcBorders>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621053">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lang w:val="en-US"/>
              </w:rPr>
            </w:pPr>
            <w:r w:rsidRPr="00A70B97">
              <w:rPr>
                <w:rFonts w:ascii="Calibri" w:hAnsi="Calibri" w:cs="Calibri"/>
                <w:b w:val="0"/>
                <w:color w:val="000000" w:themeColor="text1"/>
                <w:lang w:val="en-US"/>
              </w:rPr>
              <w:t>8</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ind w:right="-108"/>
              <w:jc w:val="left"/>
              <w:rPr>
                <w:rFonts w:ascii="Calibri" w:hAnsi="Calibri" w:cs="Calibri"/>
                <w:b w:val="0"/>
                <w:color w:val="000000" w:themeColor="text1"/>
                <w:lang w:val="en-US"/>
              </w:rPr>
            </w:pPr>
            <w:r w:rsidRPr="00A70B97">
              <w:rPr>
                <w:rFonts w:ascii="Calibri" w:hAnsi="Calibri" w:cs="Calibri"/>
                <w:b w:val="0"/>
                <w:color w:val="000000" w:themeColor="text1"/>
                <w:lang w:val="en-US"/>
              </w:rPr>
              <w:t>Блок питания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jc w:val="center"/>
              <w:rPr>
                <w:rFonts w:ascii="Calibri" w:hAnsi="Calibri" w:cs="Calibri"/>
                <w:color w:val="000000" w:themeColor="text1"/>
                <w:lang w:val="en-US"/>
              </w:rPr>
            </w:pPr>
            <w:r w:rsidRPr="00A70B97">
              <w:rPr>
                <w:rFonts w:ascii="Calibri" w:hAnsi="Calibri" w:cs="Calibri"/>
                <w:color w:val="000000" w:themeColor="text1"/>
                <w:lang w:val="en-US"/>
              </w:rPr>
              <w:sym w:font="Symbol" w:char="F0BE"/>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lang w:val="en-US"/>
              </w:rPr>
              <w:t>PBX-PM</w:t>
            </w:r>
            <w:r w:rsidRPr="00A70B97">
              <w:rPr>
                <w:rFonts w:ascii="Calibri" w:hAnsi="Calibri" w:cs="Calibri"/>
                <w:color w:val="000000" w:themeColor="text1"/>
              </w:rPr>
              <w:t>X</w:t>
            </w:r>
            <w:r w:rsidRPr="00A70B97">
              <w:rPr>
                <w:rFonts w:ascii="Calibri" w:hAnsi="Calibri" w:cs="Calibri"/>
                <w:color w:val="000000" w:themeColor="text1"/>
                <w:lang w:val="en-US"/>
              </w:rPr>
              <w:t>2115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2</w:t>
            </w:r>
          </w:p>
        </w:tc>
        <w:tc>
          <w:tcPr>
            <w:tcW w:w="992" w:type="dxa"/>
            <w:tcBorders>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621053">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lang w:val="en-US"/>
              </w:rPr>
            </w:pPr>
            <w:r w:rsidRPr="00A70B97">
              <w:rPr>
                <w:rFonts w:ascii="Calibri" w:hAnsi="Calibri" w:cs="Calibri"/>
                <w:b w:val="0"/>
                <w:color w:val="000000" w:themeColor="text1"/>
                <w:lang w:val="en-US"/>
              </w:rPr>
              <w:t>9</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Распределитель напряжения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lang w:val="en-US"/>
              </w:rPr>
              <w:t>PBX-DP-8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PBX-</w:t>
            </w:r>
            <w:r w:rsidRPr="00A70B97">
              <w:rPr>
                <w:rFonts w:ascii="Calibri" w:hAnsi="Calibri" w:cs="Calibri"/>
                <w:color w:val="000000" w:themeColor="text1"/>
                <w:lang w:val="en-US"/>
              </w:rPr>
              <w:t>DP</w:t>
            </w:r>
            <w:r w:rsidRPr="00A70B97">
              <w:rPr>
                <w:rFonts w:ascii="Calibri" w:hAnsi="Calibri" w:cs="Calibri"/>
                <w:color w:val="000000" w:themeColor="text1"/>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621053">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lang w:val="en-US"/>
              </w:rPr>
            </w:pPr>
            <w:r w:rsidRPr="00A70B97">
              <w:rPr>
                <w:rFonts w:ascii="Calibri" w:hAnsi="Calibri" w:cs="Calibri"/>
                <w:b w:val="0"/>
                <w:color w:val="000000" w:themeColor="text1"/>
                <w:lang w:val="en-US"/>
              </w:rPr>
              <w:t>10</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Коммутатор напряжения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lang w:val="en-US"/>
              </w:rPr>
            </w:pPr>
            <w:r w:rsidRPr="00A70B97">
              <w:rPr>
                <w:rFonts w:ascii="Calibri" w:hAnsi="Calibri" w:cs="Calibri"/>
                <w:color w:val="000000" w:themeColor="text1"/>
              </w:rPr>
              <w:t>PBX-SWU-12-1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PBX-SWU-12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jc w:val="center"/>
              <w:rPr>
                <w:rFonts w:ascii="Calibri" w:hAnsi="Calibri" w:cs="Calibri"/>
                <w:color w:val="000000" w:themeColor="text1"/>
                <w:lang w:val="en-US"/>
              </w:rPr>
            </w:pPr>
            <w:r w:rsidRPr="00A70B97">
              <w:rPr>
                <w:rFonts w:ascii="Calibri" w:hAnsi="Calibri" w:cs="Calibri"/>
                <w:color w:val="000000" w:themeColor="text1"/>
                <w:lang w:val="en-US"/>
              </w:rPr>
              <w:t>1</w:t>
            </w:r>
          </w:p>
        </w:tc>
        <w:tc>
          <w:tcPr>
            <w:tcW w:w="992" w:type="dxa"/>
            <w:tcBorders>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lang w:val="en-US"/>
              </w:rPr>
            </w:pPr>
            <w:r w:rsidRPr="00A70B97">
              <w:rPr>
                <w:rFonts w:ascii="Calibri" w:hAnsi="Calibri" w:cs="Calibri"/>
                <w:b w:val="0"/>
                <w:color w:val="000000" w:themeColor="text1"/>
                <w:lang w:val="en-US"/>
              </w:rPr>
              <w:t>11</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 xml:space="preserve">Кабель оптический </w:t>
            </w:r>
            <w:r w:rsidR="00EC687F" w:rsidRPr="00A70B97">
              <w:rPr>
                <w:rFonts w:ascii="Calibri" w:hAnsi="Calibri" w:cs="Calibri"/>
                <w:color w:val="000000" w:themeColor="text1"/>
                <w:lang w:val="en-US"/>
              </w:rPr>
              <w:t>o</w:t>
            </w:r>
            <w:r w:rsidRPr="00A70B97">
              <w:rPr>
                <w:rFonts w:ascii="Calibri" w:hAnsi="Calibri" w:cs="Calibri"/>
                <w:color w:val="000000" w:themeColor="text1"/>
              </w:rPr>
              <w:t>pticalCON DUO, 2-канальный+ 2xAWG16, одномодовый, PC, на катушке, длина 250м</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NO2-4FDW-A</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330D26" w:rsidP="00B93650">
            <w:pPr>
              <w:spacing w:before="40" w:after="20" w:line="200" w:lineRule="exact"/>
              <w:jc w:val="center"/>
              <w:rPr>
                <w:rFonts w:ascii="Calibri" w:hAnsi="Calibri" w:cs="Calibri"/>
                <w:color w:val="000000" w:themeColor="text1"/>
              </w:rPr>
            </w:pPr>
            <w:r w:rsidRPr="00A70B97">
              <w:rPr>
                <w:rFonts w:ascii="Calibri" w:hAnsi="Calibri" w:cs="Calibri"/>
                <w:color w:val="000000" w:themeColor="text1"/>
              </w:rPr>
              <w:t>2</w:t>
            </w:r>
          </w:p>
        </w:tc>
        <w:tc>
          <w:tcPr>
            <w:tcW w:w="992" w:type="dxa"/>
            <w:vMerge w:val="restart"/>
            <w:tcBorders>
              <w:top w:val="single" w:sz="4" w:space="0" w:color="auto"/>
              <w:left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b/>
                <w:color w:val="000000" w:themeColor="text1"/>
                <w:spacing w:val="-4"/>
                <w:sz w:val="16"/>
                <w:szCs w:val="16"/>
              </w:rPr>
            </w:pPr>
            <w:r w:rsidRPr="00A70B97">
              <w:rPr>
                <w:rFonts w:ascii="Calibri" w:hAnsi="Calibri"/>
                <w:b/>
                <w:color w:val="000000" w:themeColor="text1"/>
                <w:spacing w:val="-4"/>
                <w:sz w:val="16"/>
                <w:szCs w:val="16"/>
              </w:rPr>
              <w:t xml:space="preserve">Стоимость </w:t>
            </w:r>
            <w:r w:rsidRPr="00A70B97">
              <w:rPr>
                <w:rFonts w:ascii="Calibri" w:hAnsi="Calibri"/>
                <w:b/>
                <w:color w:val="000000" w:themeColor="text1"/>
                <w:spacing w:val="-4"/>
                <w:sz w:val="16"/>
                <w:szCs w:val="16"/>
              </w:rPr>
              <w:br/>
              <w:t>и длина уточняются при заказе</w:t>
            </w:r>
          </w:p>
        </w:tc>
      </w:tr>
      <w:tr w:rsidR="00E21FBB" w:rsidRPr="00A70B97" w:rsidTr="00BD7B77">
        <w:trPr>
          <w:cantSplit/>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pStyle w:val="5"/>
              <w:spacing w:before="40" w:after="20"/>
              <w:rPr>
                <w:rFonts w:ascii="Calibri" w:hAnsi="Calibri" w:cs="Calibri"/>
                <w:b w:val="0"/>
                <w:color w:val="000000" w:themeColor="text1"/>
                <w:lang w:val="en-US"/>
              </w:rPr>
            </w:pPr>
            <w:r w:rsidRPr="00A70B97">
              <w:rPr>
                <w:rFonts w:ascii="Calibri" w:hAnsi="Calibri" w:cs="Calibri"/>
                <w:b w:val="0"/>
                <w:color w:val="000000" w:themeColor="text1"/>
                <w:lang w:val="en-US"/>
              </w:rPr>
              <w:t>12</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b/>
                <w:color w:val="000000" w:themeColor="text1"/>
                <w:spacing w:val="-6"/>
              </w:rPr>
            </w:pPr>
            <w:r w:rsidRPr="00A70B97">
              <w:rPr>
                <w:rStyle w:val="af2"/>
                <w:rFonts w:ascii="Calibri" w:hAnsi="Calibri" w:cs="Calibri"/>
                <w:b w:val="0"/>
                <w:color w:val="000000" w:themeColor="text1"/>
                <w:spacing w:val="-6"/>
                <w:shd w:val="clear" w:color="auto" w:fill="FFFFFF"/>
              </w:rPr>
              <w:t xml:space="preserve">Переходник для соединения двух гибридных одномодовых кабелей </w:t>
            </w:r>
            <w:r w:rsidR="00EC687F" w:rsidRPr="00A70B97">
              <w:rPr>
                <w:rStyle w:val="af2"/>
                <w:rFonts w:ascii="Calibri" w:hAnsi="Calibri" w:cs="Calibri"/>
                <w:b w:val="0"/>
                <w:color w:val="000000" w:themeColor="text1"/>
                <w:spacing w:val="-6"/>
                <w:shd w:val="clear" w:color="auto" w:fill="FFFFFF"/>
                <w:lang w:val="en-US"/>
              </w:rPr>
              <w:t>o</w:t>
            </w:r>
            <w:r w:rsidRPr="00A70B97">
              <w:rPr>
                <w:rStyle w:val="af2"/>
                <w:rFonts w:ascii="Calibri" w:hAnsi="Calibri" w:cs="Calibri"/>
                <w:b w:val="0"/>
                <w:color w:val="000000" w:themeColor="text1"/>
                <w:spacing w:val="-6"/>
                <w:shd w:val="clear" w:color="auto" w:fill="FFFFFF"/>
              </w:rPr>
              <w:t>pticalC</w:t>
            </w:r>
            <w:r w:rsidR="00EC687F" w:rsidRPr="00A70B97">
              <w:rPr>
                <w:rStyle w:val="af2"/>
                <w:rFonts w:ascii="Calibri" w:hAnsi="Calibri" w:cs="Calibri"/>
                <w:b w:val="0"/>
                <w:color w:val="000000" w:themeColor="text1"/>
                <w:spacing w:val="-6"/>
                <w:shd w:val="clear" w:color="auto" w:fill="FFFFFF"/>
                <w:lang w:val="en-US"/>
              </w:rPr>
              <w:t>ON</w:t>
            </w:r>
            <w:r w:rsidRPr="00A70B97">
              <w:rPr>
                <w:rStyle w:val="af2"/>
                <w:rFonts w:ascii="Calibri" w:hAnsi="Calibri" w:cs="Calibri"/>
                <w:b w:val="0"/>
                <w:color w:val="000000" w:themeColor="text1"/>
                <w:spacing w:val="-6"/>
                <w:shd w:val="clear" w:color="auto" w:fill="FFFFFF"/>
              </w:rPr>
              <w:t xml:space="preserve"> </w:t>
            </w:r>
            <w:r w:rsidRPr="00A70B97">
              <w:rPr>
                <w:rStyle w:val="af2"/>
                <w:rFonts w:ascii="Calibri" w:hAnsi="Calibri" w:cs="Calibri"/>
                <w:b w:val="0"/>
                <w:color w:val="000000" w:themeColor="text1"/>
                <w:spacing w:val="-6"/>
                <w:shd w:val="clear" w:color="auto" w:fill="FFFFFF"/>
                <w:lang w:val="en-US"/>
              </w:rPr>
              <w:t>DUO</w:t>
            </w:r>
            <w:r w:rsidRPr="00A70B97">
              <w:rPr>
                <w:rStyle w:val="af2"/>
                <w:rFonts w:ascii="Calibri" w:hAnsi="Calibri" w:cs="Calibri"/>
                <w:b w:val="0"/>
                <w:color w:val="000000" w:themeColor="text1"/>
                <w:spacing w:val="-6"/>
                <w:shd w:val="clear" w:color="auto" w:fill="FFFFFF"/>
              </w:rPr>
              <w:t xml:space="preserve"> влагозащи</w:t>
            </w:r>
            <w:r w:rsidR="00980FF9" w:rsidRPr="00A70B97">
              <w:rPr>
                <w:rStyle w:val="af2"/>
                <w:rFonts w:ascii="Calibri" w:hAnsi="Calibri" w:cs="Calibri"/>
                <w:b w:val="0"/>
                <w:color w:val="000000" w:themeColor="text1"/>
                <w:spacing w:val="-6"/>
                <w:shd w:val="clear" w:color="auto" w:fill="FFFFFF"/>
              </w:rPr>
              <w:t>щенный</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rPr>
                <w:rFonts w:ascii="Calibri" w:hAnsi="Calibri" w:cs="Calibri"/>
                <w:color w:val="000000" w:themeColor="text1"/>
              </w:rPr>
            </w:pPr>
            <w:r w:rsidRPr="00A70B97">
              <w:rPr>
                <w:rFonts w:ascii="Calibri" w:hAnsi="Calibri" w:cs="Calibri"/>
                <w:color w:val="000000" w:themeColor="text1"/>
              </w:rPr>
              <w:t>NAO2S-4S75W</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ind w:right="-108"/>
              <w:jc w:val="center"/>
              <w:rPr>
                <w:rFonts w:ascii="Calibri" w:hAnsi="Calibri" w:cs="Calibri"/>
                <w:color w:val="000000" w:themeColor="text1"/>
              </w:rPr>
            </w:pPr>
            <w:r w:rsidRPr="00A70B97">
              <w:rPr>
                <w:rFonts w:ascii="Calibri" w:hAnsi="Calibri" w:cs="Calibri"/>
                <w:color w:val="000000" w:themeColor="text1"/>
              </w:rPr>
              <w:sym w:font="Symbol" w:char="F0BE"/>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17605" w:rsidRPr="00A70B97" w:rsidRDefault="00330D26" w:rsidP="00B93650">
            <w:pPr>
              <w:spacing w:before="40" w:after="20" w:line="200" w:lineRule="exact"/>
              <w:jc w:val="center"/>
              <w:rPr>
                <w:rFonts w:ascii="Calibri" w:hAnsi="Calibri" w:cs="Calibri"/>
                <w:color w:val="000000" w:themeColor="text1"/>
              </w:rPr>
            </w:pPr>
            <w:r w:rsidRPr="00A70B97">
              <w:rPr>
                <w:rFonts w:ascii="Calibri" w:hAnsi="Calibri" w:cs="Calibri"/>
                <w:color w:val="000000" w:themeColor="text1"/>
              </w:rPr>
              <w:t>1</w:t>
            </w:r>
          </w:p>
        </w:tc>
        <w:tc>
          <w:tcPr>
            <w:tcW w:w="992" w:type="dxa"/>
            <w:vMerge/>
            <w:tcBorders>
              <w:left w:val="single" w:sz="4" w:space="0" w:color="auto"/>
              <w:bottom w:val="single" w:sz="4" w:space="0" w:color="auto"/>
              <w:right w:val="single" w:sz="4" w:space="0" w:color="auto"/>
            </w:tcBorders>
            <w:shd w:val="clear" w:color="auto" w:fill="FFFFFF"/>
          </w:tcPr>
          <w:p w:rsidR="00217605" w:rsidRPr="00A70B97" w:rsidRDefault="00217605" w:rsidP="00B93650">
            <w:pPr>
              <w:spacing w:before="40" w:after="20" w:line="200" w:lineRule="exact"/>
              <w:rPr>
                <w:rFonts w:ascii="Calibri" w:hAnsi="Calibri"/>
                <w:color w:val="000000" w:themeColor="text1"/>
              </w:rPr>
            </w:pPr>
          </w:p>
        </w:tc>
      </w:tr>
    </w:tbl>
    <w:p w:rsidR="001E422A" w:rsidRPr="00A70B97" w:rsidRDefault="001E422A" w:rsidP="00B93650">
      <w:pPr>
        <w:tabs>
          <w:tab w:val="left" w:pos="10065"/>
          <w:tab w:val="left" w:pos="10206"/>
        </w:tabs>
        <w:spacing w:before="80" w:line="200" w:lineRule="exact"/>
        <w:jc w:val="center"/>
        <w:outlineLvl w:val="0"/>
        <w:rPr>
          <w:rFonts w:ascii="Arial" w:hAnsi="Arial" w:cs="Calibri"/>
          <w:b/>
          <w:bCs/>
          <w:color w:val="000000" w:themeColor="text1"/>
          <w:spacing w:val="-6"/>
          <w:sz w:val="22"/>
          <w:u w:val="single"/>
        </w:rPr>
      </w:pPr>
      <w:r w:rsidRPr="00A70B97">
        <w:rPr>
          <w:rFonts w:ascii="Arial" w:hAnsi="Arial" w:cs="Calibri"/>
          <w:b/>
          <w:bCs/>
          <w:color w:val="000000" w:themeColor="text1"/>
          <w:spacing w:val="-6"/>
          <w:sz w:val="22"/>
        </w:rPr>
        <w:t xml:space="preserve">Стоимость оборудования приведена в условных единицах (у.е.) с учетом НДС </w:t>
      </w:r>
      <w:r w:rsidRPr="00A70B97">
        <w:rPr>
          <w:rFonts w:ascii="Arial" w:hAnsi="Arial" w:cs="Calibri"/>
          <w:b/>
          <w:bCs/>
          <w:color w:val="000000" w:themeColor="text1"/>
          <w:spacing w:val="-6"/>
          <w:sz w:val="22"/>
        </w:rPr>
        <w:br/>
      </w:r>
      <w:r w:rsidRPr="00A70B97">
        <w:rPr>
          <w:rFonts w:ascii="Arial" w:hAnsi="Arial" w:cs="Calibri"/>
          <w:b/>
          <w:bCs/>
          <w:color w:val="000000" w:themeColor="text1"/>
          <w:sz w:val="22"/>
          <w:u w:val="single"/>
        </w:rPr>
        <w:t xml:space="preserve">и </w:t>
      </w:r>
      <w:r w:rsidRPr="00A70B97">
        <w:rPr>
          <w:rFonts w:ascii="Arial" w:hAnsi="Arial" w:cs="Calibri"/>
          <w:b/>
          <w:color w:val="000000" w:themeColor="text1"/>
          <w:sz w:val="22"/>
          <w:u w:val="single"/>
          <w14:shadow w14:blurRad="114300" w14:dist="0" w14:dir="0" w14:sx="0" w14:sy="0" w14:kx="0" w14:ky="0" w14:algn="none">
            <w14:srgbClr w14:val="000000"/>
          </w14:shadow>
        </w:rPr>
        <w:t xml:space="preserve">носит справочный характер. </w:t>
      </w:r>
    </w:p>
    <w:p w:rsidR="001E422A" w:rsidRPr="00A70B97" w:rsidRDefault="001E422A" w:rsidP="00B93650">
      <w:pPr>
        <w:tabs>
          <w:tab w:val="left" w:pos="10065"/>
          <w:tab w:val="left" w:pos="10206"/>
        </w:tabs>
        <w:spacing w:before="80" w:line="200" w:lineRule="exact"/>
        <w:jc w:val="center"/>
        <w:rPr>
          <w:rFonts w:ascii="Arial Black" w:hAnsi="Arial Black" w:cs="Arial"/>
          <w:b/>
          <w:bCs/>
          <w:iCs/>
          <w:color w:val="000000" w:themeColor="text1"/>
          <w:spacing w:val="-6"/>
        </w:rPr>
      </w:pPr>
      <w:r w:rsidRPr="00A70B97">
        <w:rPr>
          <w:rFonts w:ascii="Arial Black" w:hAnsi="Arial Black" w:cs="Arial"/>
          <w:b/>
          <w:bCs/>
          <w:iCs/>
          <w:color w:val="000000" w:themeColor="text1"/>
          <w:spacing w:val="-6"/>
        </w:rPr>
        <w:t xml:space="preserve">1 у.е. = </w:t>
      </w:r>
      <w:r w:rsidRPr="00A70B97">
        <w:rPr>
          <w:rFonts w:ascii="Arial Black" w:hAnsi="Arial Black" w:cs="Calibri"/>
          <w:color w:val="000000" w:themeColor="text1"/>
          <w14:shadow w14:blurRad="114300" w14:dist="0" w14:dir="0" w14:sx="0" w14:sy="0" w14:kx="0" w14:ky="0" w14:algn="none">
            <w14:srgbClr w14:val="000000"/>
          </w14:shadow>
        </w:rPr>
        <w:t>уточняется при заказе</w:t>
      </w:r>
      <w:bookmarkEnd w:id="0"/>
    </w:p>
    <w:sectPr w:rsidR="001E422A" w:rsidRPr="00A70B97" w:rsidSect="00704E1F">
      <w:type w:val="continuous"/>
      <w:pgSz w:w="11907" w:h="16840" w:code="9"/>
      <w:pgMar w:top="510" w:right="708" w:bottom="510" w:left="1134" w:header="397" w:footer="3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CF3" w:rsidRDefault="00FC4CF3">
      <w:r>
        <w:separator/>
      </w:r>
    </w:p>
  </w:endnote>
  <w:endnote w:type="continuationSeparator" w:id="0">
    <w:p w:rsidR="00FC4CF3" w:rsidRDefault="00FC4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CB4" w:rsidRDefault="00C70CB4">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rsidR="00C70CB4" w:rsidRDefault="00C70CB4">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CB4" w:rsidRDefault="00C70CB4">
    <w:pPr>
      <w:pStyle w:val="a5"/>
      <w:framePr w:wrap="around" w:vAnchor="text" w:hAnchor="margin" w:xAlign="outside" w:y="1"/>
      <w:rPr>
        <w:rStyle w:val="ac"/>
        <w:rFonts w:ascii="Bookman Old Style" w:hAnsi="Bookman Old Style"/>
        <w:b/>
        <w:bCs/>
      </w:rPr>
    </w:pPr>
    <w:r>
      <w:rPr>
        <w:rStyle w:val="ac"/>
        <w:rFonts w:ascii="Bookman Old Style" w:hAnsi="Bookman Old Style"/>
        <w:b/>
        <w:bCs/>
      </w:rPr>
      <w:fldChar w:fldCharType="begin"/>
    </w:r>
    <w:r>
      <w:rPr>
        <w:rStyle w:val="ac"/>
        <w:rFonts w:ascii="Bookman Old Style" w:hAnsi="Bookman Old Style"/>
        <w:b/>
        <w:bCs/>
      </w:rPr>
      <w:instrText xml:space="preserve">PAGE  </w:instrText>
    </w:r>
    <w:r>
      <w:rPr>
        <w:rStyle w:val="ac"/>
        <w:rFonts w:ascii="Bookman Old Style" w:hAnsi="Bookman Old Style"/>
        <w:b/>
        <w:bCs/>
      </w:rPr>
      <w:fldChar w:fldCharType="separate"/>
    </w:r>
    <w:r w:rsidR="00A70B97">
      <w:rPr>
        <w:rStyle w:val="ac"/>
        <w:rFonts w:ascii="Bookman Old Style" w:hAnsi="Bookman Old Style"/>
        <w:b/>
        <w:bCs/>
        <w:noProof/>
      </w:rPr>
      <w:t>1</w:t>
    </w:r>
    <w:r>
      <w:rPr>
        <w:rStyle w:val="ac"/>
        <w:rFonts w:ascii="Bookman Old Style" w:hAnsi="Bookman Old Style"/>
        <w:b/>
        <w:bCs/>
      </w:rPr>
      <w:fldChar w:fldCharType="end"/>
    </w:r>
  </w:p>
  <w:p w:rsidR="00C70CB4" w:rsidRDefault="00C70CB4">
    <w:pPr>
      <w:pStyle w:val="a5"/>
      <w:spacing w:line="160" w:lineRule="exact"/>
      <w:ind w:right="360" w:firstLine="360"/>
      <w:jc w:val="center"/>
      <w:rPr>
        <w:b/>
        <w:bCs/>
        <w:sz w:val="16"/>
        <w:szCs w:val="16"/>
      </w:rPr>
    </w:pPr>
    <w:r>
      <w:rPr>
        <w:b/>
        <w:bCs/>
        <w:sz w:val="16"/>
        <w:szCs w:val="16"/>
      </w:rPr>
      <w:t>_____________________________________________________________________________________________________________</w:t>
    </w:r>
  </w:p>
  <w:p w:rsidR="00C70CB4" w:rsidRDefault="00C70CB4">
    <w:pPr>
      <w:pStyle w:val="a5"/>
      <w:spacing w:before="60" w:line="160" w:lineRule="exact"/>
      <w:ind w:right="-369"/>
      <w:jc w:val="center"/>
      <w:rPr>
        <w:b/>
        <w:bCs/>
        <w:sz w:val="16"/>
      </w:rPr>
    </w:pPr>
    <w:r>
      <w:rPr>
        <w:b/>
        <w:bCs/>
        <w:sz w:val="16"/>
        <w:szCs w:val="22"/>
      </w:rPr>
      <w:t>ООО «ПРОФИТТ»</w:t>
    </w:r>
    <w:r>
      <w:rPr>
        <w:b/>
        <w:bCs/>
        <w:sz w:val="16"/>
      </w:rPr>
      <w:t>,  Россия, 194064, г. Санкт-Петербург, пр. Раевского, д. 14, кор. 2, лит.А, пом.5Н</w:t>
    </w:r>
  </w:p>
  <w:p w:rsidR="00C70CB4" w:rsidRDefault="00C70CB4">
    <w:pPr>
      <w:pStyle w:val="a5"/>
      <w:spacing w:line="160" w:lineRule="exact"/>
      <w:jc w:val="center"/>
      <w:rPr>
        <w:b/>
        <w:bCs/>
        <w:sz w:val="16"/>
        <w:szCs w:val="22"/>
      </w:rPr>
    </w:pPr>
    <w:r>
      <w:rPr>
        <w:b/>
        <w:bCs/>
        <w:sz w:val="16"/>
      </w:rPr>
      <w:t xml:space="preserve">       тел./факс:  (812) 297-71-20,  297-71-22,  297-51-93;   </w:t>
    </w:r>
    <w:r>
      <w:rPr>
        <w:b/>
        <w:bCs/>
        <w:sz w:val="16"/>
        <w:lang w:val="en-US"/>
      </w:rPr>
      <w:t>e</w:t>
    </w:r>
    <w:r>
      <w:rPr>
        <w:b/>
        <w:bCs/>
        <w:sz w:val="16"/>
      </w:rPr>
      <w:t>-</w:t>
    </w:r>
    <w:r>
      <w:rPr>
        <w:b/>
        <w:bCs/>
        <w:sz w:val="16"/>
        <w:lang w:val="en-US"/>
      </w:rPr>
      <w:t>mail</w:t>
    </w:r>
    <w:r>
      <w:rPr>
        <w:b/>
        <w:bCs/>
        <w:sz w:val="16"/>
      </w:rPr>
      <w:t xml:space="preserve">:  </w:t>
    </w:r>
    <w:r>
      <w:rPr>
        <w:b/>
        <w:bCs/>
        <w:sz w:val="16"/>
        <w:lang w:val="en-US"/>
      </w:rPr>
      <w:t>info</w:t>
    </w:r>
    <w:r>
      <w:rPr>
        <w:b/>
        <w:bCs/>
        <w:sz w:val="16"/>
      </w:rPr>
      <w:t>@</w:t>
    </w:r>
    <w:r>
      <w:rPr>
        <w:b/>
        <w:bCs/>
        <w:sz w:val="16"/>
        <w:lang w:val="en-US"/>
      </w:rPr>
      <w:t>profitt</w:t>
    </w:r>
    <w:r>
      <w:rPr>
        <w:b/>
        <w:bCs/>
        <w:sz w:val="16"/>
      </w:rPr>
      <w:t>.</w:t>
    </w:r>
    <w:r>
      <w:rPr>
        <w:b/>
        <w:bCs/>
        <w:sz w:val="16"/>
        <w:lang w:val="en-US"/>
      </w:rPr>
      <w:t>ru</w:t>
    </w:r>
    <w:r>
      <w:rPr>
        <w:b/>
        <w:bCs/>
        <w:sz w:val="16"/>
      </w:rPr>
      <w:t xml:space="preserve">;   </w:t>
    </w:r>
    <w:r>
      <w:rPr>
        <w:b/>
        <w:bCs/>
        <w:sz w:val="16"/>
        <w:lang w:val="en-US"/>
      </w:rPr>
      <w:t>http</w:t>
    </w:r>
    <w:r>
      <w:rPr>
        <w:b/>
        <w:bCs/>
        <w:sz w:val="16"/>
      </w:rPr>
      <w:t>://</w:t>
    </w:r>
    <w:r>
      <w:rPr>
        <w:b/>
        <w:bCs/>
        <w:sz w:val="16"/>
        <w:lang w:val="en-US"/>
      </w:rPr>
      <w:t>www</w:t>
    </w:r>
    <w:r>
      <w:rPr>
        <w:b/>
        <w:bCs/>
        <w:sz w:val="16"/>
      </w:rPr>
      <w:t>.</w:t>
    </w:r>
    <w:r>
      <w:rPr>
        <w:b/>
        <w:bCs/>
        <w:sz w:val="16"/>
        <w:lang w:val="en-US"/>
      </w:rPr>
      <w:t>profitt</w:t>
    </w:r>
    <w:r>
      <w:rPr>
        <w:b/>
        <w:bCs/>
        <w:sz w:val="16"/>
      </w:rPr>
      <w:t>.</w:t>
    </w:r>
    <w:r>
      <w:rPr>
        <w:b/>
        <w:bCs/>
        <w:sz w:val="16"/>
        <w:lang w:val="en-US"/>
      </w:rPr>
      <w:t>ru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CF3" w:rsidRDefault="00FC4CF3">
      <w:r>
        <w:separator/>
      </w:r>
    </w:p>
  </w:footnote>
  <w:footnote w:type="continuationSeparator" w:id="0">
    <w:p w:rsidR="00FC4CF3" w:rsidRDefault="00FC4C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698C"/>
    <w:multiLevelType w:val="hybridMultilevel"/>
    <w:tmpl w:val="8B9C80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152E9E"/>
    <w:multiLevelType w:val="hybridMultilevel"/>
    <w:tmpl w:val="1AD6E16E"/>
    <w:lvl w:ilvl="0" w:tplc="A4EEEB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9134FF"/>
    <w:multiLevelType w:val="hybridMultilevel"/>
    <w:tmpl w:val="17660F78"/>
    <w:lvl w:ilvl="0" w:tplc="04190001">
      <w:start w:val="1"/>
      <w:numFmt w:val="bullet"/>
      <w:lvlText w:val=""/>
      <w:lvlJc w:val="left"/>
      <w:pPr>
        <w:tabs>
          <w:tab w:val="num" w:pos="753"/>
        </w:tabs>
        <w:ind w:left="753" w:hanging="360"/>
      </w:pPr>
      <w:rPr>
        <w:rFonts w:ascii="Symbol" w:hAnsi="Symbol" w:hint="default"/>
      </w:rPr>
    </w:lvl>
    <w:lvl w:ilvl="1" w:tplc="04190003" w:tentative="1">
      <w:start w:val="1"/>
      <w:numFmt w:val="bullet"/>
      <w:lvlText w:val="o"/>
      <w:lvlJc w:val="left"/>
      <w:pPr>
        <w:tabs>
          <w:tab w:val="num" w:pos="1473"/>
        </w:tabs>
        <w:ind w:left="1473" w:hanging="360"/>
      </w:pPr>
      <w:rPr>
        <w:rFonts w:ascii="Courier New" w:hAnsi="Courier New" w:cs="Courier New" w:hint="default"/>
      </w:rPr>
    </w:lvl>
    <w:lvl w:ilvl="2" w:tplc="04190005" w:tentative="1">
      <w:start w:val="1"/>
      <w:numFmt w:val="bullet"/>
      <w:lvlText w:val=""/>
      <w:lvlJc w:val="left"/>
      <w:pPr>
        <w:tabs>
          <w:tab w:val="num" w:pos="2193"/>
        </w:tabs>
        <w:ind w:left="2193" w:hanging="360"/>
      </w:pPr>
      <w:rPr>
        <w:rFonts w:ascii="Wingdings" w:hAnsi="Wingdings" w:hint="default"/>
      </w:rPr>
    </w:lvl>
    <w:lvl w:ilvl="3" w:tplc="04190001" w:tentative="1">
      <w:start w:val="1"/>
      <w:numFmt w:val="bullet"/>
      <w:lvlText w:val=""/>
      <w:lvlJc w:val="left"/>
      <w:pPr>
        <w:tabs>
          <w:tab w:val="num" w:pos="2913"/>
        </w:tabs>
        <w:ind w:left="2913" w:hanging="360"/>
      </w:pPr>
      <w:rPr>
        <w:rFonts w:ascii="Symbol" w:hAnsi="Symbol" w:hint="default"/>
      </w:rPr>
    </w:lvl>
    <w:lvl w:ilvl="4" w:tplc="04190003" w:tentative="1">
      <w:start w:val="1"/>
      <w:numFmt w:val="bullet"/>
      <w:lvlText w:val="o"/>
      <w:lvlJc w:val="left"/>
      <w:pPr>
        <w:tabs>
          <w:tab w:val="num" w:pos="3633"/>
        </w:tabs>
        <w:ind w:left="3633" w:hanging="360"/>
      </w:pPr>
      <w:rPr>
        <w:rFonts w:ascii="Courier New" w:hAnsi="Courier New" w:cs="Courier New" w:hint="default"/>
      </w:rPr>
    </w:lvl>
    <w:lvl w:ilvl="5" w:tplc="04190005" w:tentative="1">
      <w:start w:val="1"/>
      <w:numFmt w:val="bullet"/>
      <w:lvlText w:val=""/>
      <w:lvlJc w:val="left"/>
      <w:pPr>
        <w:tabs>
          <w:tab w:val="num" w:pos="4353"/>
        </w:tabs>
        <w:ind w:left="4353" w:hanging="360"/>
      </w:pPr>
      <w:rPr>
        <w:rFonts w:ascii="Wingdings" w:hAnsi="Wingdings" w:hint="default"/>
      </w:rPr>
    </w:lvl>
    <w:lvl w:ilvl="6" w:tplc="04190001" w:tentative="1">
      <w:start w:val="1"/>
      <w:numFmt w:val="bullet"/>
      <w:lvlText w:val=""/>
      <w:lvlJc w:val="left"/>
      <w:pPr>
        <w:tabs>
          <w:tab w:val="num" w:pos="5073"/>
        </w:tabs>
        <w:ind w:left="5073" w:hanging="360"/>
      </w:pPr>
      <w:rPr>
        <w:rFonts w:ascii="Symbol" w:hAnsi="Symbol" w:hint="default"/>
      </w:rPr>
    </w:lvl>
    <w:lvl w:ilvl="7" w:tplc="04190003" w:tentative="1">
      <w:start w:val="1"/>
      <w:numFmt w:val="bullet"/>
      <w:lvlText w:val="o"/>
      <w:lvlJc w:val="left"/>
      <w:pPr>
        <w:tabs>
          <w:tab w:val="num" w:pos="5793"/>
        </w:tabs>
        <w:ind w:left="5793" w:hanging="360"/>
      </w:pPr>
      <w:rPr>
        <w:rFonts w:ascii="Courier New" w:hAnsi="Courier New" w:cs="Courier New" w:hint="default"/>
      </w:rPr>
    </w:lvl>
    <w:lvl w:ilvl="8" w:tplc="04190005" w:tentative="1">
      <w:start w:val="1"/>
      <w:numFmt w:val="bullet"/>
      <w:lvlText w:val=""/>
      <w:lvlJc w:val="left"/>
      <w:pPr>
        <w:tabs>
          <w:tab w:val="num" w:pos="6513"/>
        </w:tabs>
        <w:ind w:left="6513" w:hanging="360"/>
      </w:pPr>
      <w:rPr>
        <w:rFonts w:ascii="Wingdings" w:hAnsi="Wingdings" w:hint="default"/>
      </w:rPr>
    </w:lvl>
  </w:abstractNum>
  <w:abstractNum w:abstractNumId="3">
    <w:nsid w:val="1B651B80"/>
    <w:multiLevelType w:val="hybridMultilevel"/>
    <w:tmpl w:val="64E2D1A8"/>
    <w:lvl w:ilvl="0" w:tplc="36C6ADAE">
      <w:start w:val="3"/>
      <w:numFmt w:val="bullet"/>
      <w:lvlText w:val="-"/>
      <w:lvlJc w:val="left"/>
      <w:pPr>
        <w:tabs>
          <w:tab w:val="num" w:pos="678"/>
        </w:tabs>
        <w:ind w:left="678" w:hanging="360"/>
      </w:pPr>
      <w:rPr>
        <w:rFonts w:ascii="Times New Roman" w:eastAsia="Times New Roman" w:hAnsi="Times New Roman" w:cs="Times New Roman" w:hint="default"/>
      </w:rPr>
    </w:lvl>
    <w:lvl w:ilvl="1" w:tplc="04190003" w:tentative="1">
      <w:start w:val="1"/>
      <w:numFmt w:val="bullet"/>
      <w:lvlText w:val="o"/>
      <w:lvlJc w:val="left"/>
      <w:pPr>
        <w:tabs>
          <w:tab w:val="num" w:pos="1398"/>
        </w:tabs>
        <w:ind w:left="1398" w:hanging="360"/>
      </w:pPr>
      <w:rPr>
        <w:rFonts w:ascii="Courier New" w:hAnsi="Courier New" w:hint="default"/>
      </w:rPr>
    </w:lvl>
    <w:lvl w:ilvl="2" w:tplc="04190005" w:tentative="1">
      <w:start w:val="1"/>
      <w:numFmt w:val="bullet"/>
      <w:lvlText w:val=""/>
      <w:lvlJc w:val="left"/>
      <w:pPr>
        <w:tabs>
          <w:tab w:val="num" w:pos="2118"/>
        </w:tabs>
        <w:ind w:left="2118" w:hanging="360"/>
      </w:pPr>
      <w:rPr>
        <w:rFonts w:ascii="Wingdings" w:hAnsi="Wingdings" w:hint="default"/>
      </w:rPr>
    </w:lvl>
    <w:lvl w:ilvl="3" w:tplc="04190001" w:tentative="1">
      <w:start w:val="1"/>
      <w:numFmt w:val="bullet"/>
      <w:lvlText w:val=""/>
      <w:lvlJc w:val="left"/>
      <w:pPr>
        <w:tabs>
          <w:tab w:val="num" w:pos="2838"/>
        </w:tabs>
        <w:ind w:left="2838" w:hanging="360"/>
      </w:pPr>
      <w:rPr>
        <w:rFonts w:ascii="Symbol" w:hAnsi="Symbol" w:hint="default"/>
      </w:rPr>
    </w:lvl>
    <w:lvl w:ilvl="4" w:tplc="04190003" w:tentative="1">
      <w:start w:val="1"/>
      <w:numFmt w:val="bullet"/>
      <w:lvlText w:val="o"/>
      <w:lvlJc w:val="left"/>
      <w:pPr>
        <w:tabs>
          <w:tab w:val="num" w:pos="3558"/>
        </w:tabs>
        <w:ind w:left="3558" w:hanging="360"/>
      </w:pPr>
      <w:rPr>
        <w:rFonts w:ascii="Courier New" w:hAnsi="Courier New" w:hint="default"/>
      </w:rPr>
    </w:lvl>
    <w:lvl w:ilvl="5" w:tplc="04190005" w:tentative="1">
      <w:start w:val="1"/>
      <w:numFmt w:val="bullet"/>
      <w:lvlText w:val=""/>
      <w:lvlJc w:val="left"/>
      <w:pPr>
        <w:tabs>
          <w:tab w:val="num" w:pos="4278"/>
        </w:tabs>
        <w:ind w:left="4278" w:hanging="360"/>
      </w:pPr>
      <w:rPr>
        <w:rFonts w:ascii="Wingdings" w:hAnsi="Wingdings" w:hint="default"/>
      </w:rPr>
    </w:lvl>
    <w:lvl w:ilvl="6" w:tplc="04190001" w:tentative="1">
      <w:start w:val="1"/>
      <w:numFmt w:val="bullet"/>
      <w:lvlText w:val=""/>
      <w:lvlJc w:val="left"/>
      <w:pPr>
        <w:tabs>
          <w:tab w:val="num" w:pos="4998"/>
        </w:tabs>
        <w:ind w:left="4998" w:hanging="360"/>
      </w:pPr>
      <w:rPr>
        <w:rFonts w:ascii="Symbol" w:hAnsi="Symbol" w:hint="default"/>
      </w:rPr>
    </w:lvl>
    <w:lvl w:ilvl="7" w:tplc="04190003" w:tentative="1">
      <w:start w:val="1"/>
      <w:numFmt w:val="bullet"/>
      <w:lvlText w:val="o"/>
      <w:lvlJc w:val="left"/>
      <w:pPr>
        <w:tabs>
          <w:tab w:val="num" w:pos="5718"/>
        </w:tabs>
        <w:ind w:left="5718" w:hanging="360"/>
      </w:pPr>
      <w:rPr>
        <w:rFonts w:ascii="Courier New" w:hAnsi="Courier New" w:hint="default"/>
      </w:rPr>
    </w:lvl>
    <w:lvl w:ilvl="8" w:tplc="04190005" w:tentative="1">
      <w:start w:val="1"/>
      <w:numFmt w:val="bullet"/>
      <w:lvlText w:val=""/>
      <w:lvlJc w:val="left"/>
      <w:pPr>
        <w:tabs>
          <w:tab w:val="num" w:pos="6438"/>
        </w:tabs>
        <w:ind w:left="6438" w:hanging="360"/>
      </w:pPr>
      <w:rPr>
        <w:rFonts w:ascii="Wingdings" w:hAnsi="Wingdings" w:hint="default"/>
      </w:rPr>
    </w:lvl>
  </w:abstractNum>
  <w:abstractNum w:abstractNumId="4">
    <w:nsid w:val="330F7F33"/>
    <w:multiLevelType w:val="hybridMultilevel"/>
    <w:tmpl w:val="78304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8D190D"/>
    <w:multiLevelType w:val="hybridMultilevel"/>
    <w:tmpl w:val="8CA042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9D482A"/>
    <w:multiLevelType w:val="hybridMultilevel"/>
    <w:tmpl w:val="DF9AD028"/>
    <w:lvl w:ilvl="0" w:tplc="095A2C74">
      <w:start w:val="1"/>
      <w:numFmt w:val="decimal"/>
      <w:lvlText w:val="%1."/>
      <w:lvlJc w:val="left"/>
      <w:pPr>
        <w:ind w:left="678" w:hanging="360"/>
      </w:pPr>
      <w:rPr>
        <w:rFonts w:hint="default"/>
        <w:sz w:val="26"/>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7">
    <w:nsid w:val="624947A4"/>
    <w:multiLevelType w:val="hybridMultilevel"/>
    <w:tmpl w:val="5B36B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4162F2F"/>
    <w:multiLevelType w:val="hybridMultilevel"/>
    <w:tmpl w:val="179ABCC8"/>
    <w:lvl w:ilvl="0" w:tplc="5C2C80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1A138E"/>
    <w:multiLevelType w:val="hybridMultilevel"/>
    <w:tmpl w:val="E62CBF8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5"/>
  </w:num>
  <w:num w:numId="6">
    <w:abstractNumId w:val="8"/>
  </w:num>
  <w:num w:numId="7">
    <w:abstractNumId w:val="6"/>
  </w:num>
  <w:num w:numId="8">
    <w:abstractNumId w:val="7"/>
  </w:num>
  <w:num w:numId="9">
    <w:abstractNumId w:val="1"/>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9CD"/>
    <w:rsid w:val="00000579"/>
    <w:rsid w:val="000006E5"/>
    <w:rsid w:val="00001439"/>
    <w:rsid w:val="00001505"/>
    <w:rsid w:val="00002062"/>
    <w:rsid w:val="00002157"/>
    <w:rsid w:val="00002A61"/>
    <w:rsid w:val="00002D2B"/>
    <w:rsid w:val="00003566"/>
    <w:rsid w:val="00003583"/>
    <w:rsid w:val="00003D2A"/>
    <w:rsid w:val="00003E58"/>
    <w:rsid w:val="00003EF3"/>
    <w:rsid w:val="00004043"/>
    <w:rsid w:val="000043F1"/>
    <w:rsid w:val="0000485C"/>
    <w:rsid w:val="0000490F"/>
    <w:rsid w:val="00004968"/>
    <w:rsid w:val="00004978"/>
    <w:rsid w:val="00004B46"/>
    <w:rsid w:val="00004FEA"/>
    <w:rsid w:val="0000569A"/>
    <w:rsid w:val="000056AB"/>
    <w:rsid w:val="00005912"/>
    <w:rsid w:val="00005A06"/>
    <w:rsid w:val="00005A1E"/>
    <w:rsid w:val="00005C0D"/>
    <w:rsid w:val="00005C49"/>
    <w:rsid w:val="0000607B"/>
    <w:rsid w:val="00006570"/>
    <w:rsid w:val="000066AF"/>
    <w:rsid w:val="00006859"/>
    <w:rsid w:val="000069EC"/>
    <w:rsid w:val="00006AFA"/>
    <w:rsid w:val="00006B4C"/>
    <w:rsid w:val="0000724F"/>
    <w:rsid w:val="000075BD"/>
    <w:rsid w:val="000075C6"/>
    <w:rsid w:val="00007618"/>
    <w:rsid w:val="00007C81"/>
    <w:rsid w:val="00010002"/>
    <w:rsid w:val="0001046E"/>
    <w:rsid w:val="000104E7"/>
    <w:rsid w:val="000104EC"/>
    <w:rsid w:val="00010555"/>
    <w:rsid w:val="0001056C"/>
    <w:rsid w:val="00010643"/>
    <w:rsid w:val="00011114"/>
    <w:rsid w:val="0001161A"/>
    <w:rsid w:val="00012303"/>
    <w:rsid w:val="0001240A"/>
    <w:rsid w:val="000124B5"/>
    <w:rsid w:val="00012562"/>
    <w:rsid w:val="0001289C"/>
    <w:rsid w:val="000129C8"/>
    <w:rsid w:val="00012B55"/>
    <w:rsid w:val="00012B8C"/>
    <w:rsid w:val="00012C94"/>
    <w:rsid w:val="00012E65"/>
    <w:rsid w:val="00012EBD"/>
    <w:rsid w:val="00012F2A"/>
    <w:rsid w:val="0001314C"/>
    <w:rsid w:val="000132DA"/>
    <w:rsid w:val="00013346"/>
    <w:rsid w:val="00013395"/>
    <w:rsid w:val="00013761"/>
    <w:rsid w:val="0001399E"/>
    <w:rsid w:val="00013BBE"/>
    <w:rsid w:val="00013F93"/>
    <w:rsid w:val="0001440D"/>
    <w:rsid w:val="000145A9"/>
    <w:rsid w:val="000149FE"/>
    <w:rsid w:val="00014A4B"/>
    <w:rsid w:val="00015190"/>
    <w:rsid w:val="0001542F"/>
    <w:rsid w:val="00015856"/>
    <w:rsid w:val="000158C5"/>
    <w:rsid w:val="0001598F"/>
    <w:rsid w:val="00015B22"/>
    <w:rsid w:val="00015BB8"/>
    <w:rsid w:val="00015BF4"/>
    <w:rsid w:val="00015DB9"/>
    <w:rsid w:val="00015E7C"/>
    <w:rsid w:val="00015EDF"/>
    <w:rsid w:val="00015F23"/>
    <w:rsid w:val="00016094"/>
    <w:rsid w:val="00016A80"/>
    <w:rsid w:val="00016B97"/>
    <w:rsid w:val="00016BE1"/>
    <w:rsid w:val="00016CED"/>
    <w:rsid w:val="00016CFF"/>
    <w:rsid w:val="00016FF0"/>
    <w:rsid w:val="00017045"/>
    <w:rsid w:val="000177D8"/>
    <w:rsid w:val="0002001F"/>
    <w:rsid w:val="00020072"/>
    <w:rsid w:val="00020137"/>
    <w:rsid w:val="000201EA"/>
    <w:rsid w:val="00020AA6"/>
    <w:rsid w:val="00020B8F"/>
    <w:rsid w:val="00020B9C"/>
    <w:rsid w:val="00020CD7"/>
    <w:rsid w:val="00020E58"/>
    <w:rsid w:val="0002145F"/>
    <w:rsid w:val="00021A00"/>
    <w:rsid w:val="00021B7C"/>
    <w:rsid w:val="00021D28"/>
    <w:rsid w:val="00021FED"/>
    <w:rsid w:val="000220D2"/>
    <w:rsid w:val="000221F5"/>
    <w:rsid w:val="00022277"/>
    <w:rsid w:val="0002263A"/>
    <w:rsid w:val="000228D4"/>
    <w:rsid w:val="00022CE9"/>
    <w:rsid w:val="000232E2"/>
    <w:rsid w:val="00023D75"/>
    <w:rsid w:val="00023F97"/>
    <w:rsid w:val="0002422A"/>
    <w:rsid w:val="00024540"/>
    <w:rsid w:val="000250E1"/>
    <w:rsid w:val="0002519C"/>
    <w:rsid w:val="0002557A"/>
    <w:rsid w:val="000261E4"/>
    <w:rsid w:val="00026346"/>
    <w:rsid w:val="00026B8B"/>
    <w:rsid w:val="0002710A"/>
    <w:rsid w:val="00027531"/>
    <w:rsid w:val="00027565"/>
    <w:rsid w:val="0002782F"/>
    <w:rsid w:val="00027C0A"/>
    <w:rsid w:val="00027C68"/>
    <w:rsid w:val="00027D06"/>
    <w:rsid w:val="00027D0E"/>
    <w:rsid w:val="00027DAC"/>
    <w:rsid w:val="0003005E"/>
    <w:rsid w:val="00030572"/>
    <w:rsid w:val="00030A34"/>
    <w:rsid w:val="00030A6C"/>
    <w:rsid w:val="000317A3"/>
    <w:rsid w:val="000318BA"/>
    <w:rsid w:val="00031AE5"/>
    <w:rsid w:val="00031E95"/>
    <w:rsid w:val="000323EE"/>
    <w:rsid w:val="000325BC"/>
    <w:rsid w:val="00032684"/>
    <w:rsid w:val="00032902"/>
    <w:rsid w:val="00032AF5"/>
    <w:rsid w:val="000331B8"/>
    <w:rsid w:val="0003334E"/>
    <w:rsid w:val="00033961"/>
    <w:rsid w:val="00033F8F"/>
    <w:rsid w:val="000340D4"/>
    <w:rsid w:val="000340E0"/>
    <w:rsid w:val="00034263"/>
    <w:rsid w:val="000342EC"/>
    <w:rsid w:val="00034504"/>
    <w:rsid w:val="00034794"/>
    <w:rsid w:val="000349D2"/>
    <w:rsid w:val="00034A00"/>
    <w:rsid w:val="00034C2C"/>
    <w:rsid w:val="00034CB0"/>
    <w:rsid w:val="00034DC3"/>
    <w:rsid w:val="00034E0A"/>
    <w:rsid w:val="00035973"/>
    <w:rsid w:val="000359A2"/>
    <w:rsid w:val="00035C86"/>
    <w:rsid w:val="00035FB5"/>
    <w:rsid w:val="00036201"/>
    <w:rsid w:val="000370EA"/>
    <w:rsid w:val="000374D7"/>
    <w:rsid w:val="000378D6"/>
    <w:rsid w:val="00037AF7"/>
    <w:rsid w:val="00037CFB"/>
    <w:rsid w:val="00037E3A"/>
    <w:rsid w:val="00040520"/>
    <w:rsid w:val="00040978"/>
    <w:rsid w:val="000409C8"/>
    <w:rsid w:val="00041389"/>
    <w:rsid w:val="00041B00"/>
    <w:rsid w:val="00042347"/>
    <w:rsid w:val="00042693"/>
    <w:rsid w:val="0004291A"/>
    <w:rsid w:val="00042A61"/>
    <w:rsid w:val="00042A94"/>
    <w:rsid w:val="00042B62"/>
    <w:rsid w:val="00042C35"/>
    <w:rsid w:val="00042C72"/>
    <w:rsid w:val="000430A8"/>
    <w:rsid w:val="00043777"/>
    <w:rsid w:val="00043788"/>
    <w:rsid w:val="000438AA"/>
    <w:rsid w:val="000438BB"/>
    <w:rsid w:val="00043B7F"/>
    <w:rsid w:val="00043F1D"/>
    <w:rsid w:val="00043F39"/>
    <w:rsid w:val="00044298"/>
    <w:rsid w:val="00044B68"/>
    <w:rsid w:val="000454CA"/>
    <w:rsid w:val="0004580A"/>
    <w:rsid w:val="00045A4C"/>
    <w:rsid w:val="00045D61"/>
    <w:rsid w:val="000460B3"/>
    <w:rsid w:val="000460F9"/>
    <w:rsid w:val="00046D51"/>
    <w:rsid w:val="000476B3"/>
    <w:rsid w:val="00047A3C"/>
    <w:rsid w:val="00047C32"/>
    <w:rsid w:val="000501E4"/>
    <w:rsid w:val="00050299"/>
    <w:rsid w:val="00050C42"/>
    <w:rsid w:val="00050CD2"/>
    <w:rsid w:val="00050CD6"/>
    <w:rsid w:val="0005119A"/>
    <w:rsid w:val="000514CF"/>
    <w:rsid w:val="00051D4E"/>
    <w:rsid w:val="00051E3F"/>
    <w:rsid w:val="000525D3"/>
    <w:rsid w:val="00052BC2"/>
    <w:rsid w:val="00053B21"/>
    <w:rsid w:val="00053D8B"/>
    <w:rsid w:val="000545B1"/>
    <w:rsid w:val="00054628"/>
    <w:rsid w:val="000546B9"/>
    <w:rsid w:val="000548A5"/>
    <w:rsid w:val="00055961"/>
    <w:rsid w:val="00055AAD"/>
    <w:rsid w:val="00055B2A"/>
    <w:rsid w:val="00055FD4"/>
    <w:rsid w:val="000560EB"/>
    <w:rsid w:val="0005688D"/>
    <w:rsid w:val="00056CE5"/>
    <w:rsid w:val="00057173"/>
    <w:rsid w:val="0005722F"/>
    <w:rsid w:val="000572E9"/>
    <w:rsid w:val="00057494"/>
    <w:rsid w:val="000577E1"/>
    <w:rsid w:val="0005783C"/>
    <w:rsid w:val="00057B87"/>
    <w:rsid w:val="00057E0B"/>
    <w:rsid w:val="00060457"/>
    <w:rsid w:val="00060591"/>
    <w:rsid w:val="00060BCD"/>
    <w:rsid w:val="00060DCB"/>
    <w:rsid w:val="00060E62"/>
    <w:rsid w:val="000614EB"/>
    <w:rsid w:val="000616CB"/>
    <w:rsid w:val="00061953"/>
    <w:rsid w:val="0006199E"/>
    <w:rsid w:val="000623AB"/>
    <w:rsid w:val="00062C6B"/>
    <w:rsid w:val="00062DD5"/>
    <w:rsid w:val="00062F3E"/>
    <w:rsid w:val="00063078"/>
    <w:rsid w:val="000634E8"/>
    <w:rsid w:val="000639BB"/>
    <w:rsid w:val="00063EC4"/>
    <w:rsid w:val="00063F76"/>
    <w:rsid w:val="00063F7E"/>
    <w:rsid w:val="00064066"/>
    <w:rsid w:val="000641BB"/>
    <w:rsid w:val="00064317"/>
    <w:rsid w:val="00064C4F"/>
    <w:rsid w:val="00064E28"/>
    <w:rsid w:val="00064F6B"/>
    <w:rsid w:val="00065629"/>
    <w:rsid w:val="0006563B"/>
    <w:rsid w:val="0006576E"/>
    <w:rsid w:val="000657BF"/>
    <w:rsid w:val="0006582F"/>
    <w:rsid w:val="00065AD8"/>
    <w:rsid w:val="00065DBA"/>
    <w:rsid w:val="00066175"/>
    <w:rsid w:val="000662B4"/>
    <w:rsid w:val="00066377"/>
    <w:rsid w:val="00066A14"/>
    <w:rsid w:val="00066F38"/>
    <w:rsid w:val="00067A4F"/>
    <w:rsid w:val="00067B76"/>
    <w:rsid w:val="0007001E"/>
    <w:rsid w:val="00070327"/>
    <w:rsid w:val="000707A3"/>
    <w:rsid w:val="00070B8D"/>
    <w:rsid w:val="00070C0E"/>
    <w:rsid w:val="00071117"/>
    <w:rsid w:val="00071140"/>
    <w:rsid w:val="00071698"/>
    <w:rsid w:val="00071C29"/>
    <w:rsid w:val="00072090"/>
    <w:rsid w:val="000724B0"/>
    <w:rsid w:val="00072698"/>
    <w:rsid w:val="00072B21"/>
    <w:rsid w:val="00072C47"/>
    <w:rsid w:val="00072E6D"/>
    <w:rsid w:val="00072F69"/>
    <w:rsid w:val="0007396C"/>
    <w:rsid w:val="0007396E"/>
    <w:rsid w:val="0007399B"/>
    <w:rsid w:val="00074112"/>
    <w:rsid w:val="00074294"/>
    <w:rsid w:val="000743CB"/>
    <w:rsid w:val="00074605"/>
    <w:rsid w:val="00074975"/>
    <w:rsid w:val="00074DFA"/>
    <w:rsid w:val="00075A10"/>
    <w:rsid w:val="00075A57"/>
    <w:rsid w:val="00075FE9"/>
    <w:rsid w:val="000765F5"/>
    <w:rsid w:val="000769AF"/>
    <w:rsid w:val="00076AB7"/>
    <w:rsid w:val="00076AE2"/>
    <w:rsid w:val="00076B90"/>
    <w:rsid w:val="00076C81"/>
    <w:rsid w:val="00076ECB"/>
    <w:rsid w:val="000770B4"/>
    <w:rsid w:val="000773CE"/>
    <w:rsid w:val="000778C8"/>
    <w:rsid w:val="00077ABB"/>
    <w:rsid w:val="00077CED"/>
    <w:rsid w:val="00080168"/>
    <w:rsid w:val="000804E7"/>
    <w:rsid w:val="0008094E"/>
    <w:rsid w:val="00080C4C"/>
    <w:rsid w:val="00081520"/>
    <w:rsid w:val="00081568"/>
    <w:rsid w:val="00081B24"/>
    <w:rsid w:val="00081C69"/>
    <w:rsid w:val="00081FA2"/>
    <w:rsid w:val="000822C2"/>
    <w:rsid w:val="0008245D"/>
    <w:rsid w:val="00082871"/>
    <w:rsid w:val="00082965"/>
    <w:rsid w:val="000829F6"/>
    <w:rsid w:val="00082A0C"/>
    <w:rsid w:val="00082F20"/>
    <w:rsid w:val="000838DA"/>
    <w:rsid w:val="00083B2C"/>
    <w:rsid w:val="00084017"/>
    <w:rsid w:val="000840D6"/>
    <w:rsid w:val="00084585"/>
    <w:rsid w:val="000845F1"/>
    <w:rsid w:val="00084733"/>
    <w:rsid w:val="00084AAC"/>
    <w:rsid w:val="00084D99"/>
    <w:rsid w:val="00085666"/>
    <w:rsid w:val="00085843"/>
    <w:rsid w:val="00085EE4"/>
    <w:rsid w:val="00086198"/>
    <w:rsid w:val="00086254"/>
    <w:rsid w:val="00086675"/>
    <w:rsid w:val="000866BF"/>
    <w:rsid w:val="00086E8D"/>
    <w:rsid w:val="00086EA9"/>
    <w:rsid w:val="00086F81"/>
    <w:rsid w:val="00087002"/>
    <w:rsid w:val="00087A4A"/>
    <w:rsid w:val="0009036D"/>
    <w:rsid w:val="0009067A"/>
    <w:rsid w:val="00090801"/>
    <w:rsid w:val="000909C8"/>
    <w:rsid w:val="00090C2C"/>
    <w:rsid w:val="0009102A"/>
    <w:rsid w:val="000913EA"/>
    <w:rsid w:val="000916E4"/>
    <w:rsid w:val="000917F7"/>
    <w:rsid w:val="00091C91"/>
    <w:rsid w:val="0009241D"/>
    <w:rsid w:val="00092535"/>
    <w:rsid w:val="0009258B"/>
    <w:rsid w:val="00092B89"/>
    <w:rsid w:val="00092ECD"/>
    <w:rsid w:val="00093926"/>
    <w:rsid w:val="00093CE8"/>
    <w:rsid w:val="00094652"/>
    <w:rsid w:val="00094715"/>
    <w:rsid w:val="000947FC"/>
    <w:rsid w:val="00094A4E"/>
    <w:rsid w:val="0009516C"/>
    <w:rsid w:val="00095D6E"/>
    <w:rsid w:val="00095E51"/>
    <w:rsid w:val="00096555"/>
    <w:rsid w:val="00096A53"/>
    <w:rsid w:val="00097114"/>
    <w:rsid w:val="0009748D"/>
    <w:rsid w:val="000974B3"/>
    <w:rsid w:val="000979BA"/>
    <w:rsid w:val="00097A8F"/>
    <w:rsid w:val="00097B10"/>
    <w:rsid w:val="00097B8D"/>
    <w:rsid w:val="00097D5C"/>
    <w:rsid w:val="00097E3F"/>
    <w:rsid w:val="000A0170"/>
    <w:rsid w:val="000A0752"/>
    <w:rsid w:val="000A0D44"/>
    <w:rsid w:val="000A1152"/>
    <w:rsid w:val="000A1B84"/>
    <w:rsid w:val="000A1DE5"/>
    <w:rsid w:val="000A20FE"/>
    <w:rsid w:val="000A24C4"/>
    <w:rsid w:val="000A3065"/>
    <w:rsid w:val="000A36C0"/>
    <w:rsid w:val="000A3865"/>
    <w:rsid w:val="000A38CD"/>
    <w:rsid w:val="000A3B67"/>
    <w:rsid w:val="000A3B84"/>
    <w:rsid w:val="000A3D7A"/>
    <w:rsid w:val="000A3F67"/>
    <w:rsid w:val="000A4932"/>
    <w:rsid w:val="000A51A9"/>
    <w:rsid w:val="000A5538"/>
    <w:rsid w:val="000A58F2"/>
    <w:rsid w:val="000A5A54"/>
    <w:rsid w:val="000A5BF2"/>
    <w:rsid w:val="000A62E4"/>
    <w:rsid w:val="000A6777"/>
    <w:rsid w:val="000A698B"/>
    <w:rsid w:val="000A6A40"/>
    <w:rsid w:val="000A6CAF"/>
    <w:rsid w:val="000A6E9C"/>
    <w:rsid w:val="000A7178"/>
    <w:rsid w:val="000A7866"/>
    <w:rsid w:val="000A78C0"/>
    <w:rsid w:val="000A7CBA"/>
    <w:rsid w:val="000A7CF9"/>
    <w:rsid w:val="000B03F0"/>
    <w:rsid w:val="000B05EB"/>
    <w:rsid w:val="000B0705"/>
    <w:rsid w:val="000B0725"/>
    <w:rsid w:val="000B0800"/>
    <w:rsid w:val="000B08FB"/>
    <w:rsid w:val="000B0C22"/>
    <w:rsid w:val="000B0FAC"/>
    <w:rsid w:val="000B16B0"/>
    <w:rsid w:val="000B1914"/>
    <w:rsid w:val="000B1B3A"/>
    <w:rsid w:val="000B1C42"/>
    <w:rsid w:val="000B1C51"/>
    <w:rsid w:val="000B1F16"/>
    <w:rsid w:val="000B2128"/>
    <w:rsid w:val="000B2129"/>
    <w:rsid w:val="000B23ED"/>
    <w:rsid w:val="000B2489"/>
    <w:rsid w:val="000B2879"/>
    <w:rsid w:val="000B295C"/>
    <w:rsid w:val="000B2A68"/>
    <w:rsid w:val="000B2D1C"/>
    <w:rsid w:val="000B38DF"/>
    <w:rsid w:val="000B3CE4"/>
    <w:rsid w:val="000B3D2D"/>
    <w:rsid w:val="000B3EA6"/>
    <w:rsid w:val="000B45B6"/>
    <w:rsid w:val="000B46A5"/>
    <w:rsid w:val="000B4A33"/>
    <w:rsid w:val="000B4B4A"/>
    <w:rsid w:val="000B4E52"/>
    <w:rsid w:val="000B4F95"/>
    <w:rsid w:val="000B51B0"/>
    <w:rsid w:val="000B5233"/>
    <w:rsid w:val="000B5300"/>
    <w:rsid w:val="000B55D7"/>
    <w:rsid w:val="000B5A03"/>
    <w:rsid w:val="000B6661"/>
    <w:rsid w:val="000B6886"/>
    <w:rsid w:val="000B6A28"/>
    <w:rsid w:val="000B6B47"/>
    <w:rsid w:val="000B6B84"/>
    <w:rsid w:val="000B6DD6"/>
    <w:rsid w:val="000B6E6F"/>
    <w:rsid w:val="000B730C"/>
    <w:rsid w:val="000B7607"/>
    <w:rsid w:val="000B7643"/>
    <w:rsid w:val="000B7BCF"/>
    <w:rsid w:val="000C00E6"/>
    <w:rsid w:val="000C040E"/>
    <w:rsid w:val="000C0874"/>
    <w:rsid w:val="000C0ED6"/>
    <w:rsid w:val="000C13C7"/>
    <w:rsid w:val="000C15C7"/>
    <w:rsid w:val="000C1720"/>
    <w:rsid w:val="000C1904"/>
    <w:rsid w:val="000C1B95"/>
    <w:rsid w:val="000C1BD3"/>
    <w:rsid w:val="000C203C"/>
    <w:rsid w:val="000C246A"/>
    <w:rsid w:val="000C27AA"/>
    <w:rsid w:val="000C2D90"/>
    <w:rsid w:val="000C2FCC"/>
    <w:rsid w:val="000C3E36"/>
    <w:rsid w:val="000C4E9C"/>
    <w:rsid w:val="000C527D"/>
    <w:rsid w:val="000C52B4"/>
    <w:rsid w:val="000C53BF"/>
    <w:rsid w:val="000C553C"/>
    <w:rsid w:val="000C565A"/>
    <w:rsid w:val="000C56B3"/>
    <w:rsid w:val="000C5718"/>
    <w:rsid w:val="000C584D"/>
    <w:rsid w:val="000C5AE6"/>
    <w:rsid w:val="000C5BBD"/>
    <w:rsid w:val="000C5C12"/>
    <w:rsid w:val="000C5ECF"/>
    <w:rsid w:val="000C64FF"/>
    <w:rsid w:val="000C6531"/>
    <w:rsid w:val="000C6E3F"/>
    <w:rsid w:val="000C6EB9"/>
    <w:rsid w:val="000C7302"/>
    <w:rsid w:val="000C74B9"/>
    <w:rsid w:val="000C7B27"/>
    <w:rsid w:val="000C7DB0"/>
    <w:rsid w:val="000C7E98"/>
    <w:rsid w:val="000C7F14"/>
    <w:rsid w:val="000C7F7D"/>
    <w:rsid w:val="000C7FA1"/>
    <w:rsid w:val="000D002B"/>
    <w:rsid w:val="000D0049"/>
    <w:rsid w:val="000D017B"/>
    <w:rsid w:val="000D02E6"/>
    <w:rsid w:val="000D14CD"/>
    <w:rsid w:val="000D14D9"/>
    <w:rsid w:val="000D1577"/>
    <w:rsid w:val="000D18A2"/>
    <w:rsid w:val="000D18F9"/>
    <w:rsid w:val="000D192E"/>
    <w:rsid w:val="000D1C34"/>
    <w:rsid w:val="000D1F45"/>
    <w:rsid w:val="000D1F93"/>
    <w:rsid w:val="000D213D"/>
    <w:rsid w:val="000D22AC"/>
    <w:rsid w:val="000D25C8"/>
    <w:rsid w:val="000D26BC"/>
    <w:rsid w:val="000D26C2"/>
    <w:rsid w:val="000D297A"/>
    <w:rsid w:val="000D2D03"/>
    <w:rsid w:val="000D3065"/>
    <w:rsid w:val="000D36F6"/>
    <w:rsid w:val="000D3A05"/>
    <w:rsid w:val="000D3A58"/>
    <w:rsid w:val="000D3C10"/>
    <w:rsid w:val="000D3E17"/>
    <w:rsid w:val="000D3F88"/>
    <w:rsid w:val="000D4414"/>
    <w:rsid w:val="000D46A6"/>
    <w:rsid w:val="000D4973"/>
    <w:rsid w:val="000D49CF"/>
    <w:rsid w:val="000D4B02"/>
    <w:rsid w:val="000D4BAC"/>
    <w:rsid w:val="000D4F3F"/>
    <w:rsid w:val="000D53D4"/>
    <w:rsid w:val="000D54C6"/>
    <w:rsid w:val="000D5AE1"/>
    <w:rsid w:val="000D5E56"/>
    <w:rsid w:val="000D6008"/>
    <w:rsid w:val="000D6600"/>
    <w:rsid w:val="000D69EF"/>
    <w:rsid w:val="000D6C03"/>
    <w:rsid w:val="000D6E81"/>
    <w:rsid w:val="000D7730"/>
    <w:rsid w:val="000D7762"/>
    <w:rsid w:val="000D7ADE"/>
    <w:rsid w:val="000E0135"/>
    <w:rsid w:val="000E0494"/>
    <w:rsid w:val="000E065E"/>
    <w:rsid w:val="000E06CA"/>
    <w:rsid w:val="000E090B"/>
    <w:rsid w:val="000E0C05"/>
    <w:rsid w:val="000E0D11"/>
    <w:rsid w:val="000E123E"/>
    <w:rsid w:val="000E1A91"/>
    <w:rsid w:val="000E1C7C"/>
    <w:rsid w:val="000E1E2F"/>
    <w:rsid w:val="000E2DBF"/>
    <w:rsid w:val="000E3119"/>
    <w:rsid w:val="000E33FC"/>
    <w:rsid w:val="000E3527"/>
    <w:rsid w:val="000E3897"/>
    <w:rsid w:val="000E39D2"/>
    <w:rsid w:val="000E39F5"/>
    <w:rsid w:val="000E3A45"/>
    <w:rsid w:val="000E3F68"/>
    <w:rsid w:val="000E4178"/>
    <w:rsid w:val="000E42D3"/>
    <w:rsid w:val="000E49BF"/>
    <w:rsid w:val="000E4A44"/>
    <w:rsid w:val="000E4F28"/>
    <w:rsid w:val="000E525F"/>
    <w:rsid w:val="000E52F9"/>
    <w:rsid w:val="000E53D8"/>
    <w:rsid w:val="000E543B"/>
    <w:rsid w:val="000E5BB6"/>
    <w:rsid w:val="000E5D6E"/>
    <w:rsid w:val="000E626C"/>
    <w:rsid w:val="000E64A2"/>
    <w:rsid w:val="000E6ADB"/>
    <w:rsid w:val="000E6DE4"/>
    <w:rsid w:val="000E6F32"/>
    <w:rsid w:val="000E7349"/>
    <w:rsid w:val="000E76F1"/>
    <w:rsid w:val="000F0AD1"/>
    <w:rsid w:val="000F0AEC"/>
    <w:rsid w:val="000F0BE5"/>
    <w:rsid w:val="000F0E3F"/>
    <w:rsid w:val="000F0FEC"/>
    <w:rsid w:val="000F12B5"/>
    <w:rsid w:val="000F1479"/>
    <w:rsid w:val="000F14B5"/>
    <w:rsid w:val="000F14BA"/>
    <w:rsid w:val="000F1790"/>
    <w:rsid w:val="000F1913"/>
    <w:rsid w:val="000F1C68"/>
    <w:rsid w:val="000F1ED7"/>
    <w:rsid w:val="000F238C"/>
    <w:rsid w:val="000F2BF0"/>
    <w:rsid w:val="000F3204"/>
    <w:rsid w:val="000F363B"/>
    <w:rsid w:val="000F38A2"/>
    <w:rsid w:val="000F3E8E"/>
    <w:rsid w:val="000F416A"/>
    <w:rsid w:val="000F41A8"/>
    <w:rsid w:val="000F4799"/>
    <w:rsid w:val="000F4EA3"/>
    <w:rsid w:val="000F4F1C"/>
    <w:rsid w:val="000F52D2"/>
    <w:rsid w:val="000F5572"/>
    <w:rsid w:val="000F5AC8"/>
    <w:rsid w:val="000F5D96"/>
    <w:rsid w:val="000F60D0"/>
    <w:rsid w:val="000F64FF"/>
    <w:rsid w:val="000F6565"/>
    <w:rsid w:val="000F69DC"/>
    <w:rsid w:val="000F6D20"/>
    <w:rsid w:val="000F6E54"/>
    <w:rsid w:val="000F6E9A"/>
    <w:rsid w:val="000F7037"/>
    <w:rsid w:val="000F7068"/>
    <w:rsid w:val="000F7607"/>
    <w:rsid w:val="000F78B1"/>
    <w:rsid w:val="000F7985"/>
    <w:rsid w:val="000F79BF"/>
    <w:rsid w:val="000F7A82"/>
    <w:rsid w:val="000F7C82"/>
    <w:rsid w:val="000F7CAA"/>
    <w:rsid w:val="000F7FC7"/>
    <w:rsid w:val="00100019"/>
    <w:rsid w:val="0010003B"/>
    <w:rsid w:val="0010033A"/>
    <w:rsid w:val="0010037F"/>
    <w:rsid w:val="001005B0"/>
    <w:rsid w:val="00100D05"/>
    <w:rsid w:val="00100E4B"/>
    <w:rsid w:val="00100ECD"/>
    <w:rsid w:val="00101392"/>
    <w:rsid w:val="00101552"/>
    <w:rsid w:val="0010176A"/>
    <w:rsid w:val="00101A0C"/>
    <w:rsid w:val="00101A1C"/>
    <w:rsid w:val="00101D77"/>
    <w:rsid w:val="00101FA3"/>
    <w:rsid w:val="0010272B"/>
    <w:rsid w:val="00102829"/>
    <w:rsid w:val="00102A6F"/>
    <w:rsid w:val="00102BFD"/>
    <w:rsid w:val="00102C99"/>
    <w:rsid w:val="00103710"/>
    <w:rsid w:val="001041E4"/>
    <w:rsid w:val="001044A1"/>
    <w:rsid w:val="00104DA3"/>
    <w:rsid w:val="00104E38"/>
    <w:rsid w:val="00104E8F"/>
    <w:rsid w:val="00104EF0"/>
    <w:rsid w:val="00105222"/>
    <w:rsid w:val="00105266"/>
    <w:rsid w:val="0010555D"/>
    <w:rsid w:val="001055E4"/>
    <w:rsid w:val="00105677"/>
    <w:rsid w:val="00105690"/>
    <w:rsid w:val="0010576B"/>
    <w:rsid w:val="00105AB2"/>
    <w:rsid w:val="00105C3C"/>
    <w:rsid w:val="00105DE2"/>
    <w:rsid w:val="001060E8"/>
    <w:rsid w:val="001064F4"/>
    <w:rsid w:val="001066A5"/>
    <w:rsid w:val="0010682F"/>
    <w:rsid w:val="00106CB2"/>
    <w:rsid w:val="00106EB6"/>
    <w:rsid w:val="00107246"/>
    <w:rsid w:val="00107727"/>
    <w:rsid w:val="00107C19"/>
    <w:rsid w:val="0011023F"/>
    <w:rsid w:val="00110391"/>
    <w:rsid w:val="00110771"/>
    <w:rsid w:val="001107D5"/>
    <w:rsid w:val="00111BDC"/>
    <w:rsid w:val="00112306"/>
    <w:rsid w:val="001123D9"/>
    <w:rsid w:val="00112587"/>
    <w:rsid w:val="00112CF0"/>
    <w:rsid w:val="00112DF6"/>
    <w:rsid w:val="00112E4A"/>
    <w:rsid w:val="001136C4"/>
    <w:rsid w:val="00113BDC"/>
    <w:rsid w:val="00113C97"/>
    <w:rsid w:val="00113E67"/>
    <w:rsid w:val="0011412F"/>
    <w:rsid w:val="00114A52"/>
    <w:rsid w:val="00114CC1"/>
    <w:rsid w:val="001150C5"/>
    <w:rsid w:val="00115268"/>
    <w:rsid w:val="001159DD"/>
    <w:rsid w:val="00115E5F"/>
    <w:rsid w:val="0011634F"/>
    <w:rsid w:val="0011636F"/>
    <w:rsid w:val="00116431"/>
    <w:rsid w:val="001164D7"/>
    <w:rsid w:val="001165ED"/>
    <w:rsid w:val="00116B09"/>
    <w:rsid w:val="00117001"/>
    <w:rsid w:val="001171C2"/>
    <w:rsid w:val="001172B5"/>
    <w:rsid w:val="00117710"/>
    <w:rsid w:val="001179A2"/>
    <w:rsid w:val="00117BD8"/>
    <w:rsid w:val="0012066D"/>
    <w:rsid w:val="00120EDB"/>
    <w:rsid w:val="001211C1"/>
    <w:rsid w:val="001213E8"/>
    <w:rsid w:val="001216D3"/>
    <w:rsid w:val="00121A29"/>
    <w:rsid w:val="00121AFD"/>
    <w:rsid w:val="00122125"/>
    <w:rsid w:val="00122980"/>
    <w:rsid w:val="00122C3F"/>
    <w:rsid w:val="00122C4C"/>
    <w:rsid w:val="00123099"/>
    <w:rsid w:val="00123130"/>
    <w:rsid w:val="001237F8"/>
    <w:rsid w:val="001239C0"/>
    <w:rsid w:val="001240C1"/>
    <w:rsid w:val="001240D7"/>
    <w:rsid w:val="00124C51"/>
    <w:rsid w:val="00124F31"/>
    <w:rsid w:val="00125DAA"/>
    <w:rsid w:val="001260FC"/>
    <w:rsid w:val="001262D7"/>
    <w:rsid w:val="00126815"/>
    <w:rsid w:val="00126C4F"/>
    <w:rsid w:val="00127166"/>
    <w:rsid w:val="00127BF2"/>
    <w:rsid w:val="00127C63"/>
    <w:rsid w:val="00127E39"/>
    <w:rsid w:val="0013059A"/>
    <w:rsid w:val="00130698"/>
    <w:rsid w:val="00130B70"/>
    <w:rsid w:val="00130C26"/>
    <w:rsid w:val="00130D47"/>
    <w:rsid w:val="00130DB6"/>
    <w:rsid w:val="0013116F"/>
    <w:rsid w:val="001316D3"/>
    <w:rsid w:val="00131830"/>
    <w:rsid w:val="00131885"/>
    <w:rsid w:val="001318E4"/>
    <w:rsid w:val="00131A9B"/>
    <w:rsid w:val="00132499"/>
    <w:rsid w:val="00132691"/>
    <w:rsid w:val="00132903"/>
    <w:rsid w:val="00132FC6"/>
    <w:rsid w:val="00133127"/>
    <w:rsid w:val="0013359A"/>
    <w:rsid w:val="0013363F"/>
    <w:rsid w:val="00133649"/>
    <w:rsid w:val="00133A0C"/>
    <w:rsid w:val="00133B84"/>
    <w:rsid w:val="00134A71"/>
    <w:rsid w:val="00134EC0"/>
    <w:rsid w:val="001351CA"/>
    <w:rsid w:val="001351EE"/>
    <w:rsid w:val="00135690"/>
    <w:rsid w:val="001356D0"/>
    <w:rsid w:val="001357ED"/>
    <w:rsid w:val="00136307"/>
    <w:rsid w:val="00136634"/>
    <w:rsid w:val="00136C56"/>
    <w:rsid w:val="0013756D"/>
    <w:rsid w:val="001377AB"/>
    <w:rsid w:val="00137ED3"/>
    <w:rsid w:val="00137EEF"/>
    <w:rsid w:val="001402E0"/>
    <w:rsid w:val="0014060D"/>
    <w:rsid w:val="001407B9"/>
    <w:rsid w:val="00140CC3"/>
    <w:rsid w:val="00140D58"/>
    <w:rsid w:val="00140FC4"/>
    <w:rsid w:val="001410C2"/>
    <w:rsid w:val="00141515"/>
    <w:rsid w:val="00141578"/>
    <w:rsid w:val="00141748"/>
    <w:rsid w:val="0014175C"/>
    <w:rsid w:val="00141869"/>
    <w:rsid w:val="0014194D"/>
    <w:rsid w:val="00141C9A"/>
    <w:rsid w:val="00141CA6"/>
    <w:rsid w:val="00142013"/>
    <w:rsid w:val="00142324"/>
    <w:rsid w:val="00142C52"/>
    <w:rsid w:val="00143233"/>
    <w:rsid w:val="0014364F"/>
    <w:rsid w:val="00143A33"/>
    <w:rsid w:val="00143B74"/>
    <w:rsid w:val="00143F21"/>
    <w:rsid w:val="0014413D"/>
    <w:rsid w:val="0014433F"/>
    <w:rsid w:val="0014436C"/>
    <w:rsid w:val="001443D1"/>
    <w:rsid w:val="001446D2"/>
    <w:rsid w:val="00144DBC"/>
    <w:rsid w:val="001453E1"/>
    <w:rsid w:val="00145E0A"/>
    <w:rsid w:val="00145EE9"/>
    <w:rsid w:val="001460CF"/>
    <w:rsid w:val="00146A78"/>
    <w:rsid w:val="00146A79"/>
    <w:rsid w:val="00146EA9"/>
    <w:rsid w:val="0014710D"/>
    <w:rsid w:val="0014716F"/>
    <w:rsid w:val="001472B7"/>
    <w:rsid w:val="00147961"/>
    <w:rsid w:val="00147AD3"/>
    <w:rsid w:val="00147BB9"/>
    <w:rsid w:val="00147CDA"/>
    <w:rsid w:val="0015002A"/>
    <w:rsid w:val="001504ED"/>
    <w:rsid w:val="00150649"/>
    <w:rsid w:val="00150C3C"/>
    <w:rsid w:val="00151059"/>
    <w:rsid w:val="0015139C"/>
    <w:rsid w:val="001513F1"/>
    <w:rsid w:val="00151842"/>
    <w:rsid w:val="001518F2"/>
    <w:rsid w:val="001519A1"/>
    <w:rsid w:val="00151A55"/>
    <w:rsid w:val="00152243"/>
    <w:rsid w:val="00152B2F"/>
    <w:rsid w:val="00152B6D"/>
    <w:rsid w:val="00152BB9"/>
    <w:rsid w:val="00152FB4"/>
    <w:rsid w:val="001533B3"/>
    <w:rsid w:val="0015429D"/>
    <w:rsid w:val="001544FC"/>
    <w:rsid w:val="001545B1"/>
    <w:rsid w:val="00154661"/>
    <w:rsid w:val="0015486E"/>
    <w:rsid w:val="00154946"/>
    <w:rsid w:val="00154B1F"/>
    <w:rsid w:val="00154BC3"/>
    <w:rsid w:val="0015508D"/>
    <w:rsid w:val="00155162"/>
    <w:rsid w:val="0015516F"/>
    <w:rsid w:val="00155605"/>
    <w:rsid w:val="001556F4"/>
    <w:rsid w:val="00155FFD"/>
    <w:rsid w:val="0015663B"/>
    <w:rsid w:val="001566DD"/>
    <w:rsid w:val="00156A6B"/>
    <w:rsid w:val="00156BB6"/>
    <w:rsid w:val="00156D33"/>
    <w:rsid w:val="0015701A"/>
    <w:rsid w:val="00157412"/>
    <w:rsid w:val="00157597"/>
    <w:rsid w:val="00157759"/>
    <w:rsid w:val="00157AD4"/>
    <w:rsid w:val="00157CAE"/>
    <w:rsid w:val="00157DDF"/>
    <w:rsid w:val="001602C9"/>
    <w:rsid w:val="00160380"/>
    <w:rsid w:val="001609B7"/>
    <w:rsid w:val="00160AB9"/>
    <w:rsid w:val="00160B1E"/>
    <w:rsid w:val="00160D51"/>
    <w:rsid w:val="001611D8"/>
    <w:rsid w:val="0016121E"/>
    <w:rsid w:val="00161532"/>
    <w:rsid w:val="0016190D"/>
    <w:rsid w:val="00161DE5"/>
    <w:rsid w:val="0016241F"/>
    <w:rsid w:val="001628BF"/>
    <w:rsid w:val="001629EF"/>
    <w:rsid w:val="00162E26"/>
    <w:rsid w:val="00162F97"/>
    <w:rsid w:val="00163467"/>
    <w:rsid w:val="00163CD5"/>
    <w:rsid w:val="0016404E"/>
    <w:rsid w:val="00164252"/>
    <w:rsid w:val="00164323"/>
    <w:rsid w:val="001645C6"/>
    <w:rsid w:val="00164729"/>
    <w:rsid w:val="00164A83"/>
    <w:rsid w:val="001655B3"/>
    <w:rsid w:val="001657CE"/>
    <w:rsid w:val="0016596D"/>
    <w:rsid w:val="00165A18"/>
    <w:rsid w:val="00165C23"/>
    <w:rsid w:val="00165D0A"/>
    <w:rsid w:val="00165EF2"/>
    <w:rsid w:val="0016609D"/>
    <w:rsid w:val="001660A1"/>
    <w:rsid w:val="00166147"/>
    <w:rsid w:val="0016673F"/>
    <w:rsid w:val="00166925"/>
    <w:rsid w:val="00166CB9"/>
    <w:rsid w:val="001672DD"/>
    <w:rsid w:val="00167816"/>
    <w:rsid w:val="00167FE0"/>
    <w:rsid w:val="0017027A"/>
    <w:rsid w:val="00170306"/>
    <w:rsid w:val="0017031B"/>
    <w:rsid w:val="0017040F"/>
    <w:rsid w:val="001708A4"/>
    <w:rsid w:val="001708E7"/>
    <w:rsid w:val="00170C65"/>
    <w:rsid w:val="00170CAC"/>
    <w:rsid w:val="001711D9"/>
    <w:rsid w:val="00171303"/>
    <w:rsid w:val="00171809"/>
    <w:rsid w:val="00171F41"/>
    <w:rsid w:val="00172113"/>
    <w:rsid w:val="001721E3"/>
    <w:rsid w:val="00172636"/>
    <w:rsid w:val="00172F21"/>
    <w:rsid w:val="0017315D"/>
    <w:rsid w:val="0017324B"/>
    <w:rsid w:val="001736F6"/>
    <w:rsid w:val="001739C9"/>
    <w:rsid w:val="00173C57"/>
    <w:rsid w:val="00174636"/>
    <w:rsid w:val="0017491F"/>
    <w:rsid w:val="001749FB"/>
    <w:rsid w:val="00174C6C"/>
    <w:rsid w:val="00174CEF"/>
    <w:rsid w:val="00174DE0"/>
    <w:rsid w:val="00174DEA"/>
    <w:rsid w:val="00174F7D"/>
    <w:rsid w:val="00174F8A"/>
    <w:rsid w:val="001750B8"/>
    <w:rsid w:val="00175663"/>
    <w:rsid w:val="001758FA"/>
    <w:rsid w:val="00175C83"/>
    <w:rsid w:val="001760D6"/>
    <w:rsid w:val="001762A6"/>
    <w:rsid w:val="00176302"/>
    <w:rsid w:val="00176314"/>
    <w:rsid w:val="00176630"/>
    <w:rsid w:val="0017687B"/>
    <w:rsid w:val="0017692D"/>
    <w:rsid w:val="00176D0E"/>
    <w:rsid w:val="00176E2E"/>
    <w:rsid w:val="00177096"/>
    <w:rsid w:val="00177174"/>
    <w:rsid w:val="001774AA"/>
    <w:rsid w:val="00177610"/>
    <w:rsid w:val="00177970"/>
    <w:rsid w:val="00177D42"/>
    <w:rsid w:val="00177DC5"/>
    <w:rsid w:val="00177E75"/>
    <w:rsid w:val="00180455"/>
    <w:rsid w:val="00180591"/>
    <w:rsid w:val="001805F9"/>
    <w:rsid w:val="00180664"/>
    <w:rsid w:val="00180971"/>
    <w:rsid w:val="00181CCA"/>
    <w:rsid w:val="00181D4B"/>
    <w:rsid w:val="00181FD5"/>
    <w:rsid w:val="00182086"/>
    <w:rsid w:val="001822C9"/>
    <w:rsid w:val="001824C0"/>
    <w:rsid w:val="001824D2"/>
    <w:rsid w:val="001827BE"/>
    <w:rsid w:val="00182999"/>
    <w:rsid w:val="00182B29"/>
    <w:rsid w:val="00182B4D"/>
    <w:rsid w:val="00182B9B"/>
    <w:rsid w:val="00182FB7"/>
    <w:rsid w:val="001837D4"/>
    <w:rsid w:val="00183B9E"/>
    <w:rsid w:val="00183D92"/>
    <w:rsid w:val="00183F35"/>
    <w:rsid w:val="0018421A"/>
    <w:rsid w:val="00184A6A"/>
    <w:rsid w:val="001853B7"/>
    <w:rsid w:val="0018584D"/>
    <w:rsid w:val="00185AE4"/>
    <w:rsid w:val="00185D22"/>
    <w:rsid w:val="00185DAA"/>
    <w:rsid w:val="00186388"/>
    <w:rsid w:val="001867EE"/>
    <w:rsid w:val="001868AC"/>
    <w:rsid w:val="00186C80"/>
    <w:rsid w:val="00186CA9"/>
    <w:rsid w:val="00186EC2"/>
    <w:rsid w:val="001870FF"/>
    <w:rsid w:val="00187185"/>
    <w:rsid w:val="001877D1"/>
    <w:rsid w:val="00187B48"/>
    <w:rsid w:val="00187D64"/>
    <w:rsid w:val="00190C7D"/>
    <w:rsid w:val="00190C87"/>
    <w:rsid w:val="00190D6A"/>
    <w:rsid w:val="00190F00"/>
    <w:rsid w:val="00191036"/>
    <w:rsid w:val="00191078"/>
    <w:rsid w:val="001913A1"/>
    <w:rsid w:val="00191533"/>
    <w:rsid w:val="0019153C"/>
    <w:rsid w:val="00191A00"/>
    <w:rsid w:val="00191B76"/>
    <w:rsid w:val="001924F1"/>
    <w:rsid w:val="001925C0"/>
    <w:rsid w:val="001927FA"/>
    <w:rsid w:val="00192A6B"/>
    <w:rsid w:val="00192E03"/>
    <w:rsid w:val="00193049"/>
    <w:rsid w:val="001932DF"/>
    <w:rsid w:val="00193FB4"/>
    <w:rsid w:val="00194472"/>
    <w:rsid w:val="00194B59"/>
    <w:rsid w:val="00194CF8"/>
    <w:rsid w:val="00194DE1"/>
    <w:rsid w:val="00194F6C"/>
    <w:rsid w:val="001953EE"/>
    <w:rsid w:val="00195AC4"/>
    <w:rsid w:val="00195DB5"/>
    <w:rsid w:val="0019614E"/>
    <w:rsid w:val="00196311"/>
    <w:rsid w:val="00196828"/>
    <w:rsid w:val="001970CC"/>
    <w:rsid w:val="00197555"/>
    <w:rsid w:val="00197AE7"/>
    <w:rsid w:val="00197F94"/>
    <w:rsid w:val="001A009B"/>
    <w:rsid w:val="001A014A"/>
    <w:rsid w:val="001A0209"/>
    <w:rsid w:val="001A0517"/>
    <w:rsid w:val="001A0573"/>
    <w:rsid w:val="001A0A84"/>
    <w:rsid w:val="001A0BFE"/>
    <w:rsid w:val="001A0E25"/>
    <w:rsid w:val="001A0FD7"/>
    <w:rsid w:val="001A1584"/>
    <w:rsid w:val="001A15C9"/>
    <w:rsid w:val="001A1F5C"/>
    <w:rsid w:val="001A20AD"/>
    <w:rsid w:val="001A2714"/>
    <w:rsid w:val="001A2D8B"/>
    <w:rsid w:val="001A2EC8"/>
    <w:rsid w:val="001A3273"/>
    <w:rsid w:val="001A33A8"/>
    <w:rsid w:val="001A33F4"/>
    <w:rsid w:val="001A34F2"/>
    <w:rsid w:val="001A373F"/>
    <w:rsid w:val="001A37EC"/>
    <w:rsid w:val="001A3931"/>
    <w:rsid w:val="001A3B72"/>
    <w:rsid w:val="001A4004"/>
    <w:rsid w:val="001A424C"/>
    <w:rsid w:val="001A4858"/>
    <w:rsid w:val="001A49C0"/>
    <w:rsid w:val="001A4B05"/>
    <w:rsid w:val="001A4CE3"/>
    <w:rsid w:val="001A4EE7"/>
    <w:rsid w:val="001A4F93"/>
    <w:rsid w:val="001A50D4"/>
    <w:rsid w:val="001A58D5"/>
    <w:rsid w:val="001A5AA0"/>
    <w:rsid w:val="001A5C4A"/>
    <w:rsid w:val="001A5DEB"/>
    <w:rsid w:val="001A5F24"/>
    <w:rsid w:val="001A5FB1"/>
    <w:rsid w:val="001A6470"/>
    <w:rsid w:val="001A69A1"/>
    <w:rsid w:val="001A6D87"/>
    <w:rsid w:val="001A6DA5"/>
    <w:rsid w:val="001A7072"/>
    <w:rsid w:val="001A722D"/>
    <w:rsid w:val="001A744D"/>
    <w:rsid w:val="001A74A5"/>
    <w:rsid w:val="001A75B9"/>
    <w:rsid w:val="001A7637"/>
    <w:rsid w:val="001A77CD"/>
    <w:rsid w:val="001A7BAD"/>
    <w:rsid w:val="001A7BFE"/>
    <w:rsid w:val="001A7C28"/>
    <w:rsid w:val="001B01E4"/>
    <w:rsid w:val="001B0231"/>
    <w:rsid w:val="001B0372"/>
    <w:rsid w:val="001B046D"/>
    <w:rsid w:val="001B04E2"/>
    <w:rsid w:val="001B06B0"/>
    <w:rsid w:val="001B0892"/>
    <w:rsid w:val="001B0AA9"/>
    <w:rsid w:val="001B0E56"/>
    <w:rsid w:val="001B11E8"/>
    <w:rsid w:val="001B1413"/>
    <w:rsid w:val="001B14BF"/>
    <w:rsid w:val="001B1B38"/>
    <w:rsid w:val="001B241B"/>
    <w:rsid w:val="001B2486"/>
    <w:rsid w:val="001B25E0"/>
    <w:rsid w:val="001B26B6"/>
    <w:rsid w:val="001B2D2A"/>
    <w:rsid w:val="001B2D66"/>
    <w:rsid w:val="001B2F68"/>
    <w:rsid w:val="001B3046"/>
    <w:rsid w:val="001B321F"/>
    <w:rsid w:val="001B3BBA"/>
    <w:rsid w:val="001B3F0B"/>
    <w:rsid w:val="001B46DA"/>
    <w:rsid w:val="001B484A"/>
    <w:rsid w:val="001B4D07"/>
    <w:rsid w:val="001B4D71"/>
    <w:rsid w:val="001B50E5"/>
    <w:rsid w:val="001B5140"/>
    <w:rsid w:val="001B52B3"/>
    <w:rsid w:val="001B5536"/>
    <w:rsid w:val="001B5574"/>
    <w:rsid w:val="001B5898"/>
    <w:rsid w:val="001B58A3"/>
    <w:rsid w:val="001B5F1C"/>
    <w:rsid w:val="001B5F5D"/>
    <w:rsid w:val="001B5F86"/>
    <w:rsid w:val="001B6044"/>
    <w:rsid w:val="001B6147"/>
    <w:rsid w:val="001B63AE"/>
    <w:rsid w:val="001B64CD"/>
    <w:rsid w:val="001B6831"/>
    <w:rsid w:val="001B68CF"/>
    <w:rsid w:val="001B6C44"/>
    <w:rsid w:val="001B772D"/>
    <w:rsid w:val="001B7987"/>
    <w:rsid w:val="001B7C1C"/>
    <w:rsid w:val="001C02CD"/>
    <w:rsid w:val="001C047A"/>
    <w:rsid w:val="001C0865"/>
    <w:rsid w:val="001C09AE"/>
    <w:rsid w:val="001C0C21"/>
    <w:rsid w:val="001C1136"/>
    <w:rsid w:val="001C1A19"/>
    <w:rsid w:val="001C1E33"/>
    <w:rsid w:val="001C2266"/>
    <w:rsid w:val="001C2529"/>
    <w:rsid w:val="001C2572"/>
    <w:rsid w:val="001C2D03"/>
    <w:rsid w:val="001C2FC1"/>
    <w:rsid w:val="001C300C"/>
    <w:rsid w:val="001C300E"/>
    <w:rsid w:val="001C33BC"/>
    <w:rsid w:val="001C371F"/>
    <w:rsid w:val="001C3BFF"/>
    <w:rsid w:val="001C3C12"/>
    <w:rsid w:val="001C4182"/>
    <w:rsid w:val="001C43A7"/>
    <w:rsid w:val="001C45C5"/>
    <w:rsid w:val="001C4C15"/>
    <w:rsid w:val="001C4CA1"/>
    <w:rsid w:val="001C4CE6"/>
    <w:rsid w:val="001C5913"/>
    <w:rsid w:val="001C5CEC"/>
    <w:rsid w:val="001C6574"/>
    <w:rsid w:val="001C68D7"/>
    <w:rsid w:val="001C6C79"/>
    <w:rsid w:val="001C7373"/>
    <w:rsid w:val="001C7E5A"/>
    <w:rsid w:val="001C7E7A"/>
    <w:rsid w:val="001D0726"/>
    <w:rsid w:val="001D09C7"/>
    <w:rsid w:val="001D0E13"/>
    <w:rsid w:val="001D0EC4"/>
    <w:rsid w:val="001D0F8A"/>
    <w:rsid w:val="001D1239"/>
    <w:rsid w:val="001D124D"/>
    <w:rsid w:val="001D1CAA"/>
    <w:rsid w:val="001D1FCD"/>
    <w:rsid w:val="001D203D"/>
    <w:rsid w:val="001D21E4"/>
    <w:rsid w:val="001D224F"/>
    <w:rsid w:val="001D25A0"/>
    <w:rsid w:val="001D2665"/>
    <w:rsid w:val="001D29A4"/>
    <w:rsid w:val="001D2AE4"/>
    <w:rsid w:val="001D2EA7"/>
    <w:rsid w:val="001D31BA"/>
    <w:rsid w:val="001D33E1"/>
    <w:rsid w:val="001D35CB"/>
    <w:rsid w:val="001D3895"/>
    <w:rsid w:val="001D38E6"/>
    <w:rsid w:val="001D3905"/>
    <w:rsid w:val="001D3A5A"/>
    <w:rsid w:val="001D3AC9"/>
    <w:rsid w:val="001D403E"/>
    <w:rsid w:val="001D40C9"/>
    <w:rsid w:val="001D4190"/>
    <w:rsid w:val="001D421A"/>
    <w:rsid w:val="001D46F6"/>
    <w:rsid w:val="001D497C"/>
    <w:rsid w:val="001D4BE9"/>
    <w:rsid w:val="001D4DF8"/>
    <w:rsid w:val="001D4F12"/>
    <w:rsid w:val="001D4F4F"/>
    <w:rsid w:val="001D517C"/>
    <w:rsid w:val="001D5355"/>
    <w:rsid w:val="001D5433"/>
    <w:rsid w:val="001D5609"/>
    <w:rsid w:val="001D589B"/>
    <w:rsid w:val="001D5971"/>
    <w:rsid w:val="001D5B7B"/>
    <w:rsid w:val="001D5B8F"/>
    <w:rsid w:val="001D5E3A"/>
    <w:rsid w:val="001D6C2C"/>
    <w:rsid w:val="001D71B0"/>
    <w:rsid w:val="001D72F8"/>
    <w:rsid w:val="001D7373"/>
    <w:rsid w:val="001D7968"/>
    <w:rsid w:val="001D7E33"/>
    <w:rsid w:val="001D7EC9"/>
    <w:rsid w:val="001D7F56"/>
    <w:rsid w:val="001E00E8"/>
    <w:rsid w:val="001E01AE"/>
    <w:rsid w:val="001E0365"/>
    <w:rsid w:val="001E03B4"/>
    <w:rsid w:val="001E06A9"/>
    <w:rsid w:val="001E06E2"/>
    <w:rsid w:val="001E0B0A"/>
    <w:rsid w:val="001E0E56"/>
    <w:rsid w:val="001E18E4"/>
    <w:rsid w:val="001E1A14"/>
    <w:rsid w:val="001E1ECB"/>
    <w:rsid w:val="001E2042"/>
    <w:rsid w:val="001E244F"/>
    <w:rsid w:val="001E27D4"/>
    <w:rsid w:val="001E2850"/>
    <w:rsid w:val="001E2A3E"/>
    <w:rsid w:val="001E2A4F"/>
    <w:rsid w:val="001E3133"/>
    <w:rsid w:val="001E3171"/>
    <w:rsid w:val="001E38AD"/>
    <w:rsid w:val="001E4154"/>
    <w:rsid w:val="001E422A"/>
    <w:rsid w:val="001E4E39"/>
    <w:rsid w:val="001E4E6C"/>
    <w:rsid w:val="001E4F49"/>
    <w:rsid w:val="001E4F4A"/>
    <w:rsid w:val="001E52CB"/>
    <w:rsid w:val="001E5383"/>
    <w:rsid w:val="001E5730"/>
    <w:rsid w:val="001E5DDA"/>
    <w:rsid w:val="001E5F99"/>
    <w:rsid w:val="001E6159"/>
    <w:rsid w:val="001E61E9"/>
    <w:rsid w:val="001E6290"/>
    <w:rsid w:val="001E6AD3"/>
    <w:rsid w:val="001E6C0F"/>
    <w:rsid w:val="001E6F9F"/>
    <w:rsid w:val="001E7293"/>
    <w:rsid w:val="001E7893"/>
    <w:rsid w:val="001E7924"/>
    <w:rsid w:val="001E7CC8"/>
    <w:rsid w:val="001E7E30"/>
    <w:rsid w:val="001F0159"/>
    <w:rsid w:val="001F0803"/>
    <w:rsid w:val="001F0E50"/>
    <w:rsid w:val="001F1D5E"/>
    <w:rsid w:val="001F1D8D"/>
    <w:rsid w:val="001F2F4F"/>
    <w:rsid w:val="001F3439"/>
    <w:rsid w:val="001F35E6"/>
    <w:rsid w:val="001F3798"/>
    <w:rsid w:val="001F396E"/>
    <w:rsid w:val="001F4145"/>
    <w:rsid w:val="001F4148"/>
    <w:rsid w:val="001F41FC"/>
    <w:rsid w:val="001F43D0"/>
    <w:rsid w:val="001F4667"/>
    <w:rsid w:val="001F53A9"/>
    <w:rsid w:val="001F56D0"/>
    <w:rsid w:val="001F5CDB"/>
    <w:rsid w:val="001F5DC9"/>
    <w:rsid w:val="001F614D"/>
    <w:rsid w:val="001F68EC"/>
    <w:rsid w:val="001F691E"/>
    <w:rsid w:val="001F6CBF"/>
    <w:rsid w:val="001F6CE4"/>
    <w:rsid w:val="001F7478"/>
    <w:rsid w:val="001F74C3"/>
    <w:rsid w:val="001F7744"/>
    <w:rsid w:val="001F7853"/>
    <w:rsid w:val="001F7A7D"/>
    <w:rsid w:val="001F7BFF"/>
    <w:rsid w:val="001F7F3B"/>
    <w:rsid w:val="002002CD"/>
    <w:rsid w:val="0020057B"/>
    <w:rsid w:val="002005AC"/>
    <w:rsid w:val="002009E0"/>
    <w:rsid w:val="00200A9F"/>
    <w:rsid w:val="00201A40"/>
    <w:rsid w:val="00201C43"/>
    <w:rsid w:val="00201D42"/>
    <w:rsid w:val="00202A93"/>
    <w:rsid w:val="00203181"/>
    <w:rsid w:val="0020326F"/>
    <w:rsid w:val="002037B6"/>
    <w:rsid w:val="00203B96"/>
    <w:rsid w:val="00203BE5"/>
    <w:rsid w:val="0020427F"/>
    <w:rsid w:val="00204638"/>
    <w:rsid w:val="00204646"/>
    <w:rsid w:val="002046AB"/>
    <w:rsid w:val="002047A4"/>
    <w:rsid w:val="00204813"/>
    <w:rsid w:val="00204857"/>
    <w:rsid w:val="00204BAE"/>
    <w:rsid w:val="00205AD6"/>
    <w:rsid w:val="00205B34"/>
    <w:rsid w:val="00205D4D"/>
    <w:rsid w:val="00205F66"/>
    <w:rsid w:val="0020613F"/>
    <w:rsid w:val="0020624C"/>
    <w:rsid w:val="002063EE"/>
    <w:rsid w:val="002066B6"/>
    <w:rsid w:val="00206F72"/>
    <w:rsid w:val="0020774F"/>
    <w:rsid w:val="00207C41"/>
    <w:rsid w:val="002100BF"/>
    <w:rsid w:val="00210494"/>
    <w:rsid w:val="002104EE"/>
    <w:rsid w:val="00210B38"/>
    <w:rsid w:val="00210EAD"/>
    <w:rsid w:val="002111B1"/>
    <w:rsid w:val="00211409"/>
    <w:rsid w:val="0021145A"/>
    <w:rsid w:val="002118CC"/>
    <w:rsid w:val="00211ABD"/>
    <w:rsid w:val="00211BDD"/>
    <w:rsid w:val="00211D2E"/>
    <w:rsid w:val="00211E04"/>
    <w:rsid w:val="00211EF9"/>
    <w:rsid w:val="002124A2"/>
    <w:rsid w:val="0021276F"/>
    <w:rsid w:val="0021278E"/>
    <w:rsid w:val="00212AF8"/>
    <w:rsid w:val="00212D15"/>
    <w:rsid w:val="00212EF0"/>
    <w:rsid w:val="00213558"/>
    <w:rsid w:val="0021371E"/>
    <w:rsid w:val="0021391F"/>
    <w:rsid w:val="00213AFA"/>
    <w:rsid w:val="002141D4"/>
    <w:rsid w:val="002141F7"/>
    <w:rsid w:val="00214525"/>
    <w:rsid w:val="00214553"/>
    <w:rsid w:val="00214902"/>
    <w:rsid w:val="002156BB"/>
    <w:rsid w:val="00215A46"/>
    <w:rsid w:val="00215AFE"/>
    <w:rsid w:val="00215F6E"/>
    <w:rsid w:val="00216ACB"/>
    <w:rsid w:val="00217097"/>
    <w:rsid w:val="002173B9"/>
    <w:rsid w:val="0021744B"/>
    <w:rsid w:val="002174D0"/>
    <w:rsid w:val="00217605"/>
    <w:rsid w:val="002178B5"/>
    <w:rsid w:val="00217CCC"/>
    <w:rsid w:val="00220531"/>
    <w:rsid w:val="00220534"/>
    <w:rsid w:val="002205B8"/>
    <w:rsid w:val="0022076F"/>
    <w:rsid w:val="0022098E"/>
    <w:rsid w:val="00220C51"/>
    <w:rsid w:val="0022128A"/>
    <w:rsid w:val="00221337"/>
    <w:rsid w:val="00221437"/>
    <w:rsid w:val="0022144A"/>
    <w:rsid w:val="00221841"/>
    <w:rsid w:val="00221FAF"/>
    <w:rsid w:val="0022278D"/>
    <w:rsid w:val="00222865"/>
    <w:rsid w:val="00222CA2"/>
    <w:rsid w:val="00223260"/>
    <w:rsid w:val="002233A3"/>
    <w:rsid w:val="00223758"/>
    <w:rsid w:val="00223792"/>
    <w:rsid w:val="002238EF"/>
    <w:rsid w:val="0022394D"/>
    <w:rsid w:val="0022397C"/>
    <w:rsid w:val="00223A40"/>
    <w:rsid w:val="00223E72"/>
    <w:rsid w:val="0022481F"/>
    <w:rsid w:val="00224938"/>
    <w:rsid w:val="00224ED7"/>
    <w:rsid w:val="002251B9"/>
    <w:rsid w:val="00226AC2"/>
    <w:rsid w:val="00226CCF"/>
    <w:rsid w:val="00226FBB"/>
    <w:rsid w:val="002273A0"/>
    <w:rsid w:val="00227808"/>
    <w:rsid w:val="0022796A"/>
    <w:rsid w:val="00227BCE"/>
    <w:rsid w:val="00227DFF"/>
    <w:rsid w:val="002305A9"/>
    <w:rsid w:val="002308EA"/>
    <w:rsid w:val="002312AA"/>
    <w:rsid w:val="0023161C"/>
    <w:rsid w:val="00231C03"/>
    <w:rsid w:val="00231D88"/>
    <w:rsid w:val="0023256A"/>
    <w:rsid w:val="0023277E"/>
    <w:rsid w:val="00232838"/>
    <w:rsid w:val="002330FB"/>
    <w:rsid w:val="0023310B"/>
    <w:rsid w:val="002332BB"/>
    <w:rsid w:val="0023338D"/>
    <w:rsid w:val="0023340A"/>
    <w:rsid w:val="002334E0"/>
    <w:rsid w:val="0023373E"/>
    <w:rsid w:val="0023387F"/>
    <w:rsid w:val="002338FF"/>
    <w:rsid w:val="00233B07"/>
    <w:rsid w:val="00233E9A"/>
    <w:rsid w:val="00233EBC"/>
    <w:rsid w:val="00234581"/>
    <w:rsid w:val="002345E1"/>
    <w:rsid w:val="002349B0"/>
    <w:rsid w:val="00234E3E"/>
    <w:rsid w:val="00235277"/>
    <w:rsid w:val="002354A8"/>
    <w:rsid w:val="00235A05"/>
    <w:rsid w:val="00236AB3"/>
    <w:rsid w:val="00236B36"/>
    <w:rsid w:val="00236B4E"/>
    <w:rsid w:val="0023752A"/>
    <w:rsid w:val="002377AA"/>
    <w:rsid w:val="002377B0"/>
    <w:rsid w:val="00237C33"/>
    <w:rsid w:val="00237CEC"/>
    <w:rsid w:val="002401D1"/>
    <w:rsid w:val="0024100D"/>
    <w:rsid w:val="002415B3"/>
    <w:rsid w:val="0024185B"/>
    <w:rsid w:val="0024188B"/>
    <w:rsid w:val="002418EF"/>
    <w:rsid w:val="0024239A"/>
    <w:rsid w:val="0024256D"/>
    <w:rsid w:val="00242662"/>
    <w:rsid w:val="00242E9B"/>
    <w:rsid w:val="00242ED9"/>
    <w:rsid w:val="00243195"/>
    <w:rsid w:val="0024348D"/>
    <w:rsid w:val="002441BA"/>
    <w:rsid w:val="002444A6"/>
    <w:rsid w:val="00244C0C"/>
    <w:rsid w:val="00244F9D"/>
    <w:rsid w:val="00244FC1"/>
    <w:rsid w:val="002450D0"/>
    <w:rsid w:val="00245137"/>
    <w:rsid w:val="002452C4"/>
    <w:rsid w:val="0024570A"/>
    <w:rsid w:val="002457F9"/>
    <w:rsid w:val="00245D95"/>
    <w:rsid w:val="00245D9C"/>
    <w:rsid w:val="002463A5"/>
    <w:rsid w:val="002463AA"/>
    <w:rsid w:val="00246487"/>
    <w:rsid w:val="00246761"/>
    <w:rsid w:val="00246A00"/>
    <w:rsid w:val="002473A3"/>
    <w:rsid w:val="00247415"/>
    <w:rsid w:val="00247870"/>
    <w:rsid w:val="00247CD0"/>
    <w:rsid w:val="00247E22"/>
    <w:rsid w:val="0025044A"/>
    <w:rsid w:val="00250476"/>
    <w:rsid w:val="002506FF"/>
    <w:rsid w:val="00250C40"/>
    <w:rsid w:val="002515A0"/>
    <w:rsid w:val="0025168D"/>
    <w:rsid w:val="00251D54"/>
    <w:rsid w:val="00251E68"/>
    <w:rsid w:val="00252218"/>
    <w:rsid w:val="0025328B"/>
    <w:rsid w:val="002534E0"/>
    <w:rsid w:val="00253C05"/>
    <w:rsid w:val="0025425A"/>
    <w:rsid w:val="00254265"/>
    <w:rsid w:val="00254AAB"/>
    <w:rsid w:val="00254B08"/>
    <w:rsid w:val="00255305"/>
    <w:rsid w:val="00255663"/>
    <w:rsid w:val="002559A3"/>
    <w:rsid w:val="002559F4"/>
    <w:rsid w:val="00255A40"/>
    <w:rsid w:val="00256232"/>
    <w:rsid w:val="0025652E"/>
    <w:rsid w:val="00256535"/>
    <w:rsid w:val="00256565"/>
    <w:rsid w:val="002565E4"/>
    <w:rsid w:val="002566AF"/>
    <w:rsid w:val="002568BD"/>
    <w:rsid w:val="00256E3F"/>
    <w:rsid w:val="002579B6"/>
    <w:rsid w:val="002579E4"/>
    <w:rsid w:val="00257AB1"/>
    <w:rsid w:val="00257ABF"/>
    <w:rsid w:val="00257C7F"/>
    <w:rsid w:val="00257DF4"/>
    <w:rsid w:val="0026002F"/>
    <w:rsid w:val="002601F0"/>
    <w:rsid w:val="002603D2"/>
    <w:rsid w:val="00260513"/>
    <w:rsid w:val="00260787"/>
    <w:rsid w:val="00260966"/>
    <w:rsid w:val="002609F4"/>
    <w:rsid w:val="00260E53"/>
    <w:rsid w:val="00260FC1"/>
    <w:rsid w:val="0026115D"/>
    <w:rsid w:val="002612C5"/>
    <w:rsid w:val="00261327"/>
    <w:rsid w:val="0026158A"/>
    <w:rsid w:val="002615F1"/>
    <w:rsid w:val="002619C9"/>
    <w:rsid w:val="00261A7E"/>
    <w:rsid w:val="00261B64"/>
    <w:rsid w:val="00261F29"/>
    <w:rsid w:val="00262139"/>
    <w:rsid w:val="00262479"/>
    <w:rsid w:val="00262624"/>
    <w:rsid w:val="00262679"/>
    <w:rsid w:val="0026267E"/>
    <w:rsid w:val="00262C34"/>
    <w:rsid w:val="00262E56"/>
    <w:rsid w:val="00263116"/>
    <w:rsid w:val="0026370C"/>
    <w:rsid w:val="00263A3E"/>
    <w:rsid w:val="00263E60"/>
    <w:rsid w:val="00264092"/>
    <w:rsid w:val="00264629"/>
    <w:rsid w:val="002646BA"/>
    <w:rsid w:val="002648B7"/>
    <w:rsid w:val="002648F0"/>
    <w:rsid w:val="0026515D"/>
    <w:rsid w:val="00265441"/>
    <w:rsid w:val="002654C7"/>
    <w:rsid w:val="00265836"/>
    <w:rsid w:val="0026595E"/>
    <w:rsid w:val="00265A05"/>
    <w:rsid w:val="00265BEC"/>
    <w:rsid w:val="00265EBF"/>
    <w:rsid w:val="00266BB8"/>
    <w:rsid w:val="00266E21"/>
    <w:rsid w:val="0026729C"/>
    <w:rsid w:val="002673B7"/>
    <w:rsid w:val="00267587"/>
    <w:rsid w:val="00267626"/>
    <w:rsid w:val="0026768C"/>
    <w:rsid w:val="00267938"/>
    <w:rsid w:val="002703BF"/>
    <w:rsid w:val="00270999"/>
    <w:rsid w:val="00270AC2"/>
    <w:rsid w:val="00270BBC"/>
    <w:rsid w:val="00270C34"/>
    <w:rsid w:val="0027122D"/>
    <w:rsid w:val="00271812"/>
    <w:rsid w:val="002718AD"/>
    <w:rsid w:val="00271C3B"/>
    <w:rsid w:val="00271E4A"/>
    <w:rsid w:val="00271ECC"/>
    <w:rsid w:val="002723E7"/>
    <w:rsid w:val="00272725"/>
    <w:rsid w:val="002728B3"/>
    <w:rsid w:val="002728F5"/>
    <w:rsid w:val="00272A5A"/>
    <w:rsid w:val="00272EBC"/>
    <w:rsid w:val="0027311A"/>
    <w:rsid w:val="00273275"/>
    <w:rsid w:val="0027327E"/>
    <w:rsid w:val="0027339F"/>
    <w:rsid w:val="0027351A"/>
    <w:rsid w:val="00273B74"/>
    <w:rsid w:val="0027450D"/>
    <w:rsid w:val="002746A6"/>
    <w:rsid w:val="00274C51"/>
    <w:rsid w:val="0027501A"/>
    <w:rsid w:val="002759BB"/>
    <w:rsid w:val="00275E91"/>
    <w:rsid w:val="00275FF7"/>
    <w:rsid w:val="0027603C"/>
    <w:rsid w:val="002760CA"/>
    <w:rsid w:val="00276785"/>
    <w:rsid w:val="00276931"/>
    <w:rsid w:val="00276AD8"/>
    <w:rsid w:val="00276FD3"/>
    <w:rsid w:val="00277034"/>
    <w:rsid w:val="0027710C"/>
    <w:rsid w:val="00277214"/>
    <w:rsid w:val="0027722D"/>
    <w:rsid w:val="002774A9"/>
    <w:rsid w:val="002774E2"/>
    <w:rsid w:val="002775A6"/>
    <w:rsid w:val="002800E7"/>
    <w:rsid w:val="002801CA"/>
    <w:rsid w:val="002801F5"/>
    <w:rsid w:val="00280BA5"/>
    <w:rsid w:val="00280C5F"/>
    <w:rsid w:val="00280FB0"/>
    <w:rsid w:val="00281337"/>
    <w:rsid w:val="002815D5"/>
    <w:rsid w:val="0028169D"/>
    <w:rsid w:val="002816FF"/>
    <w:rsid w:val="0028190E"/>
    <w:rsid w:val="00281916"/>
    <w:rsid w:val="00281A6F"/>
    <w:rsid w:val="00281B1C"/>
    <w:rsid w:val="002821D0"/>
    <w:rsid w:val="00282689"/>
    <w:rsid w:val="002829DD"/>
    <w:rsid w:val="00282F38"/>
    <w:rsid w:val="00283199"/>
    <w:rsid w:val="00283354"/>
    <w:rsid w:val="00283455"/>
    <w:rsid w:val="00283692"/>
    <w:rsid w:val="0028387E"/>
    <w:rsid w:val="00283AA9"/>
    <w:rsid w:val="00283AFA"/>
    <w:rsid w:val="00283BB2"/>
    <w:rsid w:val="00283CA7"/>
    <w:rsid w:val="00283D1F"/>
    <w:rsid w:val="00283FAA"/>
    <w:rsid w:val="00284106"/>
    <w:rsid w:val="00285A86"/>
    <w:rsid w:val="00285CA7"/>
    <w:rsid w:val="002860EC"/>
    <w:rsid w:val="002865A0"/>
    <w:rsid w:val="002865E1"/>
    <w:rsid w:val="00286665"/>
    <w:rsid w:val="00286A6E"/>
    <w:rsid w:val="00286BBC"/>
    <w:rsid w:val="00286F46"/>
    <w:rsid w:val="0028779D"/>
    <w:rsid w:val="00287BE2"/>
    <w:rsid w:val="00287C5C"/>
    <w:rsid w:val="00287D59"/>
    <w:rsid w:val="00290308"/>
    <w:rsid w:val="002904C1"/>
    <w:rsid w:val="00290DB5"/>
    <w:rsid w:val="00290ECD"/>
    <w:rsid w:val="002910D5"/>
    <w:rsid w:val="0029118F"/>
    <w:rsid w:val="00291211"/>
    <w:rsid w:val="0029144D"/>
    <w:rsid w:val="00291737"/>
    <w:rsid w:val="0029195B"/>
    <w:rsid w:val="00292315"/>
    <w:rsid w:val="00292397"/>
    <w:rsid w:val="00292406"/>
    <w:rsid w:val="00292442"/>
    <w:rsid w:val="00292549"/>
    <w:rsid w:val="0029261C"/>
    <w:rsid w:val="0029273F"/>
    <w:rsid w:val="00292756"/>
    <w:rsid w:val="00292AF6"/>
    <w:rsid w:val="0029326A"/>
    <w:rsid w:val="00293292"/>
    <w:rsid w:val="00293F15"/>
    <w:rsid w:val="00293F72"/>
    <w:rsid w:val="00294291"/>
    <w:rsid w:val="002942DC"/>
    <w:rsid w:val="0029430D"/>
    <w:rsid w:val="0029442F"/>
    <w:rsid w:val="00294671"/>
    <w:rsid w:val="00294813"/>
    <w:rsid w:val="00294E32"/>
    <w:rsid w:val="00295451"/>
    <w:rsid w:val="00295C2C"/>
    <w:rsid w:val="00295DBD"/>
    <w:rsid w:val="00295F16"/>
    <w:rsid w:val="00296057"/>
    <w:rsid w:val="0029617B"/>
    <w:rsid w:val="00296A6F"/>
    <w:rsid w:val="00296ACB"/>
    <w:rsid w:val="00297066"/>
    <w:rsid w:val="00297499"/>
    <w:rsid w:val="00297657"/>
    <w:rsid w:val="002A08B8"/>
    <w:rsid w:val="002A0939"/>
    <w:rsid w:val="002A11A5"/>
    <w:rsid w:val="002A1397"/>
    <w:rsid w:val="002A19D8"/>
    <w:rsid w:val="002A1A4B"/>
    <w:rsid w:val="002A2244"/>
    <w:rsid w:val="002A230D"/>
    <w:rsid w:val="002A28B9"/>
    <w:rsid w:val="002A28CA"/>
    <w:rsid w:val="002A29F4"/>
    <w:rsid w:val="002A2FC2"/>
    <w:rsid w:val="002A3082"/>
    <w:rsid w:val="002A3440"/>
    <w:rsid w:val="002A344F"/>
    <w:rsid w:val="002A384E"/>
    <w:rsid w:val="002A39EB"/>
    <w:rsid w:val="002A3A3F"/>
    <w:rsid w:val="002A3D9E"/>
    <w:rsid w:val="002A3E43"/>
    <w:rsid w:val="002A3EBE"/>
    <w:rsid w:val="002A460A"/>
    <w:rsid w:val="002A468E"/>
    <w:rsid w:val="002A482B"/>
    <w:rsid w:val="002A48C5"/>
    <w:rsid w:val="002A529C"/>
    <w:rsid w:val="002A5589"/>
    <w:rsid w:val="002A587D"/>
    <w:rsid w:val="002A5BEC"/>
    <w:rsid w:val="002A5D10"/>
    <w:rsid w:val="002A6788"/>
    <w:rsid w:val="002A68E6"/>
    <w:rsid w:val="002A693E"/>
    <w:rsid w:val="002A6A2C"/>
    <w:rsid w:val="002A7030"/>
    <w:rsid w:val="002A70F5"/>
    <w:rsid w:val="002A745F"/>
    <w:rsid w:val="002A755E"/>
    <w:rsid w:val="002A7639"/>
    <w:rsid w:val="002B0763"/>
    <w:rsid w:val="002B0767"/>
    <w:rsid w:val="002B0BD0"/>
    <w:rsid w:val="002B13B3"/>
    <w:rsid w:val="002B1B2E"/>
    <w:rsid w:val="002B1C84"/>
    <w:rsid w:val="002B1DDC"/>
    <w:rsid w:val="002B2195"/>
    <w:rsid w:val="002B2739"/>
    <w:rsid w:val="002B39EC"/>
    <w:rsid w:val="002B39F6"/>
    <w:rsid w:val="002B4114"/>
    <w:rsid w:val="002B4667"/>
    <w:rsid w:val="002B4851"/>
    <w:rsid w:val="002B500A"/>
    <w:rsid w:val="002B570E"/>
    <w:rsid w:val="002B5A34"/>
    <w:rsid w:val="002B646B"/>
    <w:rsid w:val="002B6C0B"/>
    <w:rsid w:val="002B70EC"/>
    <w:rsid w:val="002B754D"/>
    <w:rsid w:val="002B78E6"/>
    <w:rsid w:val="002B7D9A"/>
    <w:rsid w:val="002C0133"/>
    <w:rsid w:val="002C0782"/>
    <w:rsid w:val="002C0DCD"/>
    <w:rsid w:val="002C1294"/>
    <w:rsid w:val="002C1659"/>
    <w:rsid w:val="002C17A9"/>
    <w:rsid w:val="002C1BFF"/>
    <w:rsid w:val="002C24F0"/>
    <w:rsid w:val="002C27DA"/>
    <w:rsid w:val="002C2825"/>
    <w:rsid w:val="002C2BC9"/>
    <w:rsid w:val="002C3CFD"/>
    <w:rsid w:val="002C402B"/>
    <w:rsid w:val="002C43F5"/>
    <w:rsid w:val="002C4AFC"/>
    <w:rsid w:val="002C4DC7"/>
    <w:rsid w:val="002C5A2F"/>
    <w:rsid w:val="002C5C46"/>
    <w:rsid w:val="002C5CE0"/>
    <w:rsid w:val="002C5EF9"/>
    <w:rsid w:val="002C61FF"/>
    <w:rsid w:val="002C6267"/>
    <w:rsid w:val="002C650D"/>
    <w:rsid w:val="002C694C"/>
    <w:rsid w:val="002C79C3"/>
    <w:rsid w:val="002C79C5"/>
    <w:rsid w:val="002C7AFF"/>
    <w:rsid w:val="002C7B16"/>
    <w:rsid w:val="002D01FB"/>
    <w:rsid w:val="002D03B2"/>
    <w:rsid w:val="002D04C3"/>
    <w:rsid w:val="002D0AB9"/>
    <w:rsid w:val="002D0D28"/>
    <w:rsid w:val="002D19AD"/>
    <w:rsid w:val="002D1FA6"/>
    <w:rsid w:val="002D247A"/>
    <w:rsid w:val="002D2695"/>
    <w:rsid w:val="002D2C13"/>
    <w:rsid w:val="002D3194"/>
    <w:rsid w:val="002D33F5"/>
    <w:rsid w:val="002D382E"/>
    <w:rsid w:val="002D38FA"/>
    <w:rsid w:val="002D3A17"/>
    <w:rsid w:val="002D3E71"/>
    <w:rsid w:val="002D4550"/>
    <w:rsid w:val="002D458E"/>
    <w:rsid w:val="002D4649"/>
    <w:rsid w:val="002D4768"/>
    <w:rsid w:val="002D4A2F"/>
    <w:rsid w:val="002D4B3F"/>
    <w:rsid w:val="002D4BF3"/>
    <w:rsid w:val="002D4F60"/>
    <w:rsid w:val="002D4F90"/>
    <w:rsid w:val="002D5024"/>
    <w:rsid w:val="002D5115"/>
    <w:rsid w:val="002D513F"/>
    <w:rsid w:val="002D5574"/>
    <w:rsid w:val="002D5936"/>
    <w:rsid w:val="002D605D"/>
    <w:rsid w:val="002D62CE"/>
    <w:rsid w:val="002D6330"/>
    <w:rsid w:val="002D65E5"/>
    <w:rsid w:val="002D6E6E"/>
    <w:rsid w:val="002D71B7"/>
    <w:rsid w:val="002D75D1"/>
    <w:rsid w:val="002D7E45"/>
    <w:rsid w:val="002E0429"/>
    <w:rsid w:val="002E0608"/>
    <w:rsid w:val="002E077D"/>
    <w:rsid w:val="002E0CD3"/>
    <w:rsid w:val="002E0E02"/>
    <w:rsid w:val="002E0E7F"/>
    <w:rsid w:val="002E1020"/>
    <w:rsid w:val="002E10F9"/>
    <w:rsid w:val="002E1626"/>
    <w:rsid w:val="002E1970"/>
    <w:rsid w:val="002E1A43"/>
    <w:rsid w:val="002E1BD7"/>
    <w:rsid w:val="002E1F9E"/>
    <w:rsid w:val="002E2049"/>
    <w:rsid w:val="002E21B1"/>
    <w:rsid w:val="002E2358"/>
    <w:rsid w:val="002E265D"/>
    <w:rsid w:val="002E2970"/>
    <w:rsid w:val="002E29CA"/>
    <w:rsid w:val="002E29E9"/>
    <w:rsid w:val="002E2A17"/>
    <w:rsid w:val="002E3AF0"/>
    <w:rsid w:val="002E3B22"/>
    <w:rsid w:val="002E4428"/>
    <w:rsid w:val="002E477E"/>
    <w:rsid w:val="002E4914"/>
    <w:rsid w:val="002E495E"/>
    <w:rsid w:val="002E4A21"/>
    <w:rsid w:val="002E4D4E"/>
    <w:rsid w:val="002E5064"/>
    <w:rsid w:val="002E5079"/>
    <w:rsid w:val="002E5527"/>
    <w:rsid w:val="002E57A7"/>
    <w:rsid w:val="002E57F8"/>
    <w:rsid w:val="002E5AC8"/>
    <w:rsid w:val="002E5AD8"/>
    <w:rsid w:val="002E5CC5"/>
    <w:rsid w:val="002E5EEE"/>
    <w:rsid w:val="002E627F"/>
    <w:rsid w:val="002E6362"/>
    <w:rsid w:val="002E6B48"/>
    <w:rsid w:val="002E7078"/>
    <w:rsid w:val="002E7515"/>
    <w:rsid w:val="002E77D7"/>
    <w:rsid w:val="002E7A2D"/>
    <w:rsid w:val="002E7ADC"/>
    <w:rsid w:val="002F017E"/>
    <w:rsid w:val="002F0A03"/>
    <w:rsid w:val="002F149A"/>
    <w:rsid w:val="002F1725"/>
    <w:rsid w:val="002F17D5"/>
    <w:rsid w:val="002F194A"/>
    <w:rsid w:val="002F1EEF"/>
    <w:rsid w:val="002F1FF1"/>
    <w:rsid w:val="002F2133"/>
    <w:rsid w:val="002F21DC"/>
    <w:rsid w:val="002F2AAD"/>
    <w:rsid w:val="002F2C51"/>
    <w:rsid w:val="002F2D97"/>
    <w:rsid w:val="002F32DD"/>
    <w:rsid w:val="002F36E2"/>
    <w:rsid w:val="002F37D6"/>
    <w:rsid w:val="002F3F59"/>
    <w:rsid w:val="002F4003"/>
    <w:rsid w:val="002F4218"/>
    <w:rsid w:val="002F4B6D"/>
    <w:rsid w:val="002F4D63"/>
    <w:rsid w:val="002F5166"/>
    <w:rsid w:val="002F5CA6"/>
    <w:rsid w:val="002F5D05"/>
    <w:rsid w:val="002F6346"/>
    <w:rsid w:val="002F6945"/>
    <w:rsid w:val="002F695B"/>
    <w:rsid w:val="002F6B12"/>
    <w:rsid w:val="002F6E13"/>
    <w:rsid w:val="002F7359"/>
    <w:rsid w:val="002F76B2"/>
    <w:rsid w:val="002F7A6B"/>
    <w:rsid w:val="002F7B46"/>
    <w:rsid w:val="002F7C78"/>
    <w:rsid w:val="002F7F92"/>
    <w:rsid w:val="003001DA"/>
    <w:rsid w:val="00300465"/>
    <w:rsid w:val="003004F8"/>
    <w:rsid w:val="003005F3"/>
    <w:rsid w:val="00300725"/>
    <w:rsid w:val="00300D2D"/>
    <w:rsid w:val="00301ACD"/>
    <w:rsid w:val="00301D63"/>
    <w:rsid w:val="00302542"/>
    <w:rsid w:val="003028E0"/>
    <w:rsid w:val="00302DA4"/>
    <w:rsid w:val="00302F97"/>
    <w:rsid w:val="00303233"/>
    <w:rsid w:val="003033DE"/>
    <w:rsid w:val="00303D00"/>
    <w:rsid w:val="00303D1D"/>
    <w:rsid w:val="00303D34"/>
    <w:rsid w:val="0030444A"/>
    <w:rsid w:val="00304BB3"/>
    <w:rsid w:val="00304D23"/>
    <w:rsid w:val="0030509B"/>
    <w:rsid w:val="0030530B"/>
    <w:rsid w:val="003053E8"/>
    <w:rsid w:val="003055A5"/>
    <w:rsid w:val="003055B7"/>
    <w:rsid w:val="00305685"/>
    <w:rsid w:val="00305791"/>
    <w:rsid w:val="00305E76"/>
    <w:rsid w:val="00305F90"/>
    <w:rsid w:val="00305FBA"/>
    <w:rsid w:val="003064DA"/>
    <w:rsid w:val="00306636"/>
    <w:rsid w:val="00306796"/>
    <w:rsid w:val="003069D3"/>
    <w:rsid w:val="0030706A"/>
    <w:rsid w:val="003072A0"/>
    <w:rsid w:val="00307372"/>
    <w:rsid w:val="00307693"/>
    <w:rsid w:val="00307822"/>
    <w:rsid w:val="0031021E"/>
    <w:rsid w:val="00310724"/>
    <w:rsid w:val="00310B53"/>
    <w:rsid w:val="00310CF8"/>
    <w:rsid w:val="00310DFA"/>
    <w:rsid w:val="00310FB1"/>
    <w:rsid w:val="00311053"/>
    <w:rsid w:val="003110E4"/>
    <w:rsid w:val="00311171"/>
    <w:rsid w:val="003111EE"/>
    <w:rsid w:val="003118E9"/>
    <w:rsid w:val="003118F0"/>
    <w:rsid w:val="00311A81"/>
    <w:rsid w:val="00311B20"/>
    <w:rsid w:val="00311DED"/>
    <w:rsid w:val="00312B45"/>
    <w:rsid w:val="00313355"/>
    <w:rsid w:val="00313844"/>
    <w:rsid w:val="00313A1B"/>
    <w:rsid w:val="0031443E"/>
    <w:rsid w:val="00314819"/>
    <w:rsid w:val="003148E3"/>
    <w:rsid w:val="00314D9D"/>
    <w:rsid w:val="0031501D"/>
    <w:rsid w:val="00315437"/>
    <w:rsid w:val="0031560C"/>
    <w:rsid w:val="003157AE"/>
    <w:rsid w:val="003157F9"/>
    <w:rsid w:val="00315C68"/>
    <w:rsid w:val="00315C71"/>
    <w:rsid w:val="00315F11"/>
    <w:rsid w:val="00316180"/>
    <w:rsid w:val="0031626D"/>
    <w:rsid w:val="003165FB"/>
    <w:rsid w:val="00316C50"/>
    <w:rsid w:val="003172EF"/>
    <w:rsid w:val="0031748E"/>
    <w:rsid w:val="0031792E"/>
    <w:rsid w:val="00317B1F"/>
    <w:rsid w:val="00317B79"/>
    <w:rsid w:val="00317BA8"/>
    <w:rsid w:val="0032001A"/>
    <w:rsid w:val="003200F1"/>
    <w:rsid w:val="0032012A"/>
    <w:rsid w:val="003203B4"/>
    <w:rsid w:val="00320613"/>
    <w:rsid w:val="00320674"/>
    <w:rsid w:val="00320972"/>
    <w:rsid w:val="003209C2"/>
    <w:rsid w:val="0032168F"/>
    <w:rsid w:val="003216DE"/>
    <w:rsid w:val="00321B3D"/>
    <w:rsid w:val="00321BD7"/>
    <w:rsid w:val="00321C59"/>
    <w:rsid w:val="00322126"/>
    <w:rsid w:val="003225AC"/>
    <w:rsid w:val="003228AC"/>
    <w:rsid w:val="00322CF9"/>
    <w:rsid w:val="00323473"/>
    <w:rsid w:val="003241D1"/>
    <w:rsid w:val="003243E7"/>
    <w:rsid w:val="0032462C"/>
    <w:rsid w:val="0032472A"/>
    <w:rsid w:val="00324BED"/>
    <w:rsid w:val="00324FA2"/>
    <w:rsid w:val="00325261"/>
    <w:rsid w:val="0032537D"/>
    <w:rsid w:val="00325707"/>
    <w:rsid w:val="0032571B"/>
    <w:rsid w:val="0032574B"/>
    <w:rsid w:val="003257DE"/>
    <w:rsid w:val="00325A4C"/>
    <w:rsid w:val="00325C30"/>
    <w:rsid w:val="00325D5E"/>
    <w:rsid w:val="00325E0C"/>
    <w:rsid w:val="00326081"/>
    <w:rsid w:val="003265E0"/>
    <w:rsid w:val="0032680D"/>
    <w:rsid w:val="0032689E"/>
    <w:rsid w:val="00326CF6"/>
    <w:rsid w:val="00326FFD"/>
    <w:rsid w:val="003279E8"/>
    <w:rsid w:val="00327AEB"/>
    <w:rsid w:val="00327CBA"/>
    <w:rsid w:val="00327D97"/>
    <w:rsid w:val="00327DE9"/>
    <w:rsid w:val="003301AA"/>
    <w:rsid w:val="00330345"/>
    <w:rsid w:val="00330BD3"/>
    <w:rsid w:val="00330D26"/>
    <w:rsid w:val="00330D7F"/>
    <w:rsid w:val="00330E1A"/>
    <w:rsid w:val="0033122F"/>
    <w:rsid w:val="0033142D"/>
    <w:rsid w:val="003316A9"/>
    <w:rsid w:val="00331B9D"/>
    <w:rsid w:val="00331E46"/>
    <w:rsid w:val="00331F4B"/>
    <w:rsid w:val="00331F7C"/>
    <w:rsid w:val="003325AA"/>
    <w:rsid w:val="0033266A"/>
    <w:rsid w:val="00332836"/>
    <w:rsid w:val="00332BFA"/>
    <w:rsid w:val="00332EC5"/>
    <w:rsid w:val="00332F72"/>
    <w:rsid w:val="003337F7"/>
    <w:rsid w:val="0033386E"/>
    <w:rsid w:val="003339B7"/>
    <w:rsid w:val="00333A9A"/>
    <w:rsid w:val="00333AEA"/>
    <w:rsid w:val="00333EC8"/>
    <w:rsid w:val="00333ECB"/>
    <w:rsid w:val="00333FAE"/>
    <w:rsid w:val="00334401"/>
    <w:rsid w:val="0033455C"/>
    <w:rsid w:val="0033460F"/>
    <w:rsid w:val="0033491F"/>
    <w:rsid w:val="00334DFA"/>
    <w:rsid w:val="00335351"/>
    <w:rsid w:val="0033548E"/>
    <w:rsid w:val="003355D7"/>
    <w:rsid w:val="00335735"/>
    <w:rsid w:val="003358C3"/>
    <w:rsid w:val="0033594B"/>
    <w:rsid w:val="00335ECB"/>
    <w:rsid w:val="00336153"/>
    <w:rsid w:val="0033641F"/>
    <w:rsid w:val="00336600"/>
    <w:rsid w:val="00336B3C"/>
    <w:rsid w:val="00336D2A"/>
    <w:rsid w:val="00337B47"/>
    <w:rsid w:val="00337F2B"/>
    <w:rsid w:val="00337F92"/>
    <w:rsid w:val="003400DE"/>
    <w:rsid w:val="00340124"/>
    <w:rsid w:val="003404CC"/>
    <w:rsid w:val="00340616"/>
    <w:rsid w:val="003406A2"/>
    <w:rsid w:val="00340AA6"/>
    <w:rsid w:val="00340B0F"/>
    <w:rsid w:val="00340B63"/>
    <w:rsid w:val="00340C60"/>
    <w:rsid w:val="00340F9F"/>
    <w:rsid w:val="003418D6"/>
    <w:rsid w:val="00341904"/>
    <w:rsid w:val="00341951"/>
    <w:rsid w:val="00341F75"/>
    <w:rsid w:val="003426E3"/>
    <w:rsid w:val="00342863"/>
    <w:rsid w:val="003428C1"/>
    <w:rsid w:val="00342A64"/>
    <w:rsid w:val="00342DC0"/>
    <w:rsid w:val="00342F3F"/>
    <w:rsid w:val="0034351E"/>
    <w:rsid w:val="00343596"/>
    <w:rsid w:val="003436C2"/>
    <w:rsid w:val="00343E0D"/>
    <w:rsid w:val="003442A5"/>
    <w:rsid w:val="0034444D"/>
    <w:rsid w:val="00344695"/>
    <w:rsid w:val="003446DA"/>
    <w:rsid w:val="003448F4"/>
    <w:rsid w:val="00344E21"/>
    <w:rsid w:val="00344FEC"/>
    <w:rsid w:val="0034507B"/>
    <w:rsid w:val="003453DF"/>
    <w:rsid w:val="00345641"/>
    <w:rsid w:val="003456E2"/>
    <w:rsid w:val="00346AC4"/>
    <w:rsid w:val="00346B61"/>
    <w:rsid w:val="00346C5F"/>
    <w:rsid w:val="00346D7C"/>
    <w:rsid w:val="003470B7"/>
    <w:rsid w:val="003470BA"/>
    <w:rsid w:val="00347348"/>
    <w:rsid w:val="003473B8"/>
    <w:rsid w:val="003474C0"/>
    <w:rsid w:val="00347695"/>
    <w:rsid w:val="00347A78"/>
    <w:rsid w:val="00350720"/>
    <w:rsid w:val="00350A69"/>
    <w:rsid w:val="00350EEA"/>
    <w:rsid w:val="00350EFF"/>
    <w:rsid w:val="0035126E"/>
    <w:rsid w:val="00351478"/>
    <w:rsid w:val="00351701"/>
    <w:rsid w:val="00351992"/>
    <w:rsid w:val="00351A4A"/>
    <w:rsid w:val="00351D8A"/>
    <w:rsid w:val="00351F4D"/>
    <w:rsid w:val="003521F2"/>
    <w:rsid w:val="003526F3"/>
    <w:rsid w:val="003529E9"/>
    <w:rsid w:val="00352A57"/>
    <w:rsid w:val="0035337C"/>
    <w:rsid w:val="0035343A"/>
    <w:rsid w:val="003534CB"/>
    <w:rsid w:val="00353530"/>
    <w:rsid w:val="003537D9"/>
    <w:rsid w:val="003537FE"/>
    <w:rsid w:val="0035394E"/>
    <w:rsid w:val="00353B9C"/>
    <w:rsid w:val="00353EB6"/>
    <w:rsid w:val="0035426C"/>
    <w:rsid w:val="0035473C"/>
    <w:rsid w:val="0035475C"/>
    <w:rsid w:val="0035515B"/>
    <w:rsid w:val="00355363"/>
    <w:rsid w:val="00355455"/>
    <w:rsid w:val="00355954"/>
    <w:rsid w:val="003559E3"/>
    <w:rsid w:val="00355AB0"/>
    <w:rsid w:val="00355E41"/>
    <w:rsid w:val="00355ED1"/>
    <w:rsid w:val="0035657A"/>
    <w:rsid w:val="00356680"/>
    <w:rsid w:val="00356CBB"/>
    <w:rsid w:val="00356FAD"/>
    <w:rsid w:val="0035712D"/>
    <w:rsid w:val="00357A60"/>
    <w:rsid w:val="003601D1"/>
    <w:rsid w:val="003605D7"/>
    <w:rsid w:val="003609B7"/>
    <w:rsid w:val="00360ABA"/>
    <w:rsid w:val="00360BEF"/>
    <w:rsid w:val="00360FA9"/>
    <w:rsid w:val="00361088"/>
    <w:rsid w:val="00361324"/>
    <w:rsid w:val="003614B9"/>
    <w:rsid w:val="003616B5"/>
    <w:rsid w:val="0036175C"/>
    <w:rsid w:val="00361B4F"/>
    <w:rsid w:val="0036223B"/>
    <w:rsid w:val="00362752"/>
    <w:rsid w:val="0036275B"/>
    <w:rsid w:val="00362844"/>
    <w:rsid w:val="00362B1D"/>
    <w:rsid w:val="00362B39"/>
    <w:rsid w:val="00362F60"/>
    <w:rsid w:val="00362FAB"/>
    <w:rsid w:val="0036347D"/>
    <w:rsid w:val="003634F1"/>
    <w:rsid w:val="00363569"/>
    <w:rsid w:val="003637FF"/>
    <w:rsid w:val="00363A2D"/>
    <w:rsid w:val="0036424F"/>
    <w:rsid w:val="003643FC"/>
    <w:rsid w:val="0036507E"/>
    <w:rsid w:val="00365240"/>
    <w:rsid w:val="00365682"/>
    <w:rsid w:val="00365709"/>
    <w:rsid w:val="00365862"/>
    <w:rsid w:val="00365C12"/>
    <w:rsid w:val="00365E25"/>
    <w:rsid w:val="00365E43"/>
    <w:rsid w:val="003661E8"/>
    <w:rsid w:val="00366305"/>
    <w:rsid w:val="003665A2"/>
    <w:rsid w:val="00366A3C"/>
    <w:rsid w:val="00366A67"/>
    <w:rsid w:val="003672AE"/>
    <w:rsid w:val="00367555"/>
    <w:rsid w:val="0036775B"/>
    <w:rsid w:val="00367A11"/>
    <w:rsid w:val="00370154"/>
    <w:rsid w:val="003708F6"/>
    <w:rsid w:val="00370BBC"/>
    <w:rsid w:val="00370BC3"/>
    <w:rsid w:val="00370C30"/>
    <w:rsid w:val="00370D74"/>
    <w:rsid w:val="00370D77"/>
    <w:rsid w:val="00370DB3"/>
    <w:rsid w:val="00371274"/>
    <w:rsid w:val="00371415"/>
    <w:rsid w:val="00371765"/>
    <w:rsid w:val="00371BC3"/>
    <w:rsid w:val="00371E90"/>
    <w:rsid w:val="0037256D"/>
    <w:rsid w:val="00372A19"/>
    <w:rsid w:val="00372F03"/>
    <w:rsid w:val="00372FB9"/>
    <w:rsid w:val="00373264"/>
    <w:rsid w:val="003738F5"/>
    <w:rsid w:val="0037398F"/>
    <w:rsid w:val="00373C9C"/>
    <w:rsid w:val="00373F7B"/>
    <w:rsid w:val="0037436D"/>
    <w:rsid w:val="003746C0"/>
    <w:rsid w:val="0037522C"/>
    <w:rsid w:val="00375349"/>
    <w:rsid w:val="00375546"/>
    <w:rsid w:val="00375904"/>
    <w:rsid w:val="00375937"/>
    <w:rsid w:val="00375B33"/>
    <w:rsid w:val="00375E36"/>
    <w:rsid w:val="00376AED"/>
    <w:rsid w:val="00376D84"/>
    <w:rsid w:val="0037753C"/>
    <w:rsid w:val="00377578"/>
    <w:rsid w:val="003775AF"/>
    <w:rsid w:val="0037778F"/>
    <w:rsid w:val="00377D83"/>
    <w:rsid w:val="003800AE"/>
    <w:rsid w:val="003807EC"/>
    <w:rsid w:val="003808FA"/>
    <w:rsid w:val="00380B29"/>
    <w:rsid w:val="00380D24"/>
    <w:rsid w:val="00380DC2"/>
    <w:rsid w:val="003813BC"/>
    <w:rsid w:val="00381764"/>
    <w:rsid w:val="00381875"/>
    <w:rsid w:val="00381955"/>
    <w:rsid w:val="00381BA4"/>
    <w:rsid w:val="00381CDA"/>
    <w:rsid w:val="00381DA8"/>
    <w:rsid w:val="00382211"/>
    <w:rsid w:val="003824C7"/>
    <w:rsid w:val="003826B4"/>
    <w:rsid w:val="003829A1"/>
    <w:rsid w:val="00382B26"/>
    <w:rsid w:val="00382EE9"/>
    <w:rsid w:val="00383123"/>
    <w:rsid w:val="003831E3"/>
    <w:rsid w:val="00383421"/>
    <w:rsid w:val="0038361A"/>
    <w:rsid w:val="003837B8"/>
    <w:rsid w:val="00383BA4"/>
    <w:rsid w:val="003842F4"/>
    <w:rsid w:val="00384378"/>
    <w:rsid w:val="0038464F"/>
    <w:rsid w:val="00384770"/>
    <w:rsid w:val="003849A8"/>
    <w:rsid w:val="00384BEA"/>
    <w:rsid w:val="0038505E"/>
    <w:rsid w:val="003850C1"/>
    <w:rsid w:val="00385322"/>
    <w:rsid w:val="003854F8"/>
    <w:rsid w:val="0038567A"/>
    <w:rsid w:val="00385798"/>
    <w:rsid w:val="00385C69"/>
    <w:rsid w:val="00385DF5"/>
    <w:rsid w:val="00385F3B"/>
    <w:rsid w:val="003862B0"/>
    <w:rsid w:val="003863C6"/>
    <w:rsid w:val="00386898"/>
    <w:rsid w:val="003869DE"/>
    <w:rsid w:val="00386BA5"/>
    <w:rsid w:val="00386BDB"/>
    <w:rsid w:val="00387224"/>
    <w:rsid w:val="003874BB"/>
    <w:rsid w:val="00387541"/>
    <w:rsid w:val="003878AA"/>
    <w:rsid w:val="003879FB"/>
    <w:rsid w:val="00387C1F"/>
    <w:rsid w:val="00387D9A"/>
    <w:rsid w:val="00387FCF"/>
    <w:rsid w:val="00390047"/>
    <w:rsid w:val="003900AA"/>
    <w:rsid w:val="00390202"/>
    <w:rsid w:val="003905DB"/>
    <w:rsid w:val="003910F6"/>
    <w:rsid w:val="003914E8"/>
    <w:rsid w:val="00391624"/>
    <w:rsid w:val="00391D2C"/>
    <w:rsid w:val="003922ED"/>
    <w:rsid w:val="00392713"/>
    <w:rsid w:val="003929C9"/>
    <w:rsid w:val="00392AD8"/>
    <w:rsid w:val="00392D38"/>
    <w:rsid w:val="00392E00"/>
    <w:rsid w:val="00392E14"/>
    <w:rsid w:val="00393096"/>
    <w:rsid w:val="003932FF"/>
    <w:rsid w:val="003933B4"/>
    <w:rsid w:val="00393A8C"/>
    <w:rsid w:val="00393B65"/>
    <w:rsid w:val="00393C0F"/>
    <w:rsid w:val="003944F5"/>
    <w:rsid w:val="00394F37"/>
    <w:rsid w:val="00394F81"/>
    <w:rsid w:val="003952A4"/>
    <w:rsid w:val="003955D1"/>
    <w:rsid w:val="00395963"/>
    <w:rsid w:val="00395B36"/>
    <w:rsid w:val="00395BA9"/>
    <w:rsid w:val="00395F1A"/>
    <w:rsid w:val="00396159"/>
    <w:rsid w:val="003969CC"/>
    <w:rsid w:val="00396A1D"/>
    <w:rsid w:val="00396D09"/>
    <w:rsid w:val="0039706B"/>
    <w:rsid w:val="0039707E"/>
    <w:rsid w:val="003977EE"/>
    <w:rsid w:val="00397855"/>
    <w:rsid w:val="00397881"/>
    <w:rsid w:val="00397C3B"/>
    <w:rsid w:val="00397E1F"/>
    <w:rsid w:val="00397E27"/>
    <w:rsid w:val="00397F39"/>
    <w:rsid w:val="00397F87"/>
    <w:rsid w:val="003A0136"/>
    <w:rsid w:val="003A028E"/>
    <w:rsid w:val="003A06B2"/>
    <w:rsid w:val="003A073B"/>
    <w:rsid w:val="003A07D0"/>
    <w:rsid w:val="003A081F"/>
    <w:rsid w:val="003A0824"/>
    <w:rsid w:val="003A0B8B"/>
    <w:rsid w:val="003A0D00"/>
    <w:rsid w:val="003A0E35"/>
    <w:rsid w:val="003A1366"/>
    <w:rsid w:val="003A13B2"/>
    <w:rsid w:val="003A154E"/>
    <w:rsid w:val="003A169A"/>
    <w:rsid w:val="003A1F9F"/>
    <w:rsid w:val="003A27E4"/>
    <w:rsid w:val="003A2B06"/>
    <w:rsid w:val="003A2B99"/>
    <w:rsid w:val="003A2E75"/>
    <w:rsid w:val="003A2F1E"/>
    <w:rsid w:val="003A3717"/>
    <w:rsid w:val="003A3D3A"/>
    <w:rsid w:val="003A3D84"/>
    <w:rsid w:val="003A3F72"/>
    <w:rsid w:val="003A4842"/>
    <w:rsid w:val="003A4859"/>
    <w:rsid w:val="003A4CBC"/>
    <w:rsid w:val="003A4E04"/>
    <w:rsid w:val="003A4EAD"/>
    <w:rsid w:val="003A557D"/>
    <w:rsid w:val="003A55FD"/>
    <w:rsid w:val="003A5A93"/>
    <w:rsid w:val="003A5DD3"/>
    <w:rsid w:val="003A6090"/>
    <w:rsid w:val="003A60CD"/>
    <w:rsid w:val="003A6139"/>
    <w:rsid w:val="003A62C7"/>
    <w:rsid w:val="003A65F8"/>
    <w:rsid w:val="003A6785"/>
    <w:rsid w:val="003A688D"/>
    <w:rsid w:val="003A6903"/>
    <w:rsid w:val="003A6917"/>
    <w:rsid w:val="003A6DE4"/>
    <w:rsid w:val="003A73DD"/>
    <w:rsid w:val="003A755E"/>
    <w:rsid w:val="003A775F"/>
    <w:rsid w:val="003A78D4"/>
    <w:rsid w:val="003A7D59"/>
    <w:rsid w:val="003B02AB"/>
    <w:rsid w:val="003B0334"/>
    <w:rsid w:val="003B03F9"/>
    <w:rsid w:val="003B06A7"/>
    <w:rsid w:val="003B09F2"/>
    <w:rsid w:val="003B0BDD"/>
    <w:rsid w:val="003B0F54"/>
    <w:rsid w:val="003B160C"/>
    <w:rsid w:val="003B16C2"/>
    <w:rsid w:val="003B1A83"/>
    <w:rsid w:val="003B1BCF"/>
    <w:rsid w:val="003B2723"/>
    <w:rsid w:val="003B278E"/>
    <w:rsid w:val="003B27E0"/>
    <w:rsid w:val="003B2ADD"/>
    <w:rsid w:val="003B35A0"/>
    <w:rsid w:val="003B3760"/>
    <w:rsid w:val="003B39F8"/>
    <w:rsid w:val="003B3DE3"/>
    <w:rsid w:val="003B3F7C"/>
    <w:rsid w:val="003B4290"/>
    <w:rsid w:val="003B42F1"/>
    <w:rsid w:val="003B464A"/>
    <w:rsid w:val="003B4687"/>
    <w:rsid w:val="003B4717"/>
    <w:rsid w:val="003B4742"/>
    <w:rsid w:val="003B50C1"/>
    <w:rsid w:val="003B5359"/>
    <w:rsid w:val="003B56C1"/>
    <w:rsid w:val="003B5CD8"/>
    <w:rsid w:val="003B5EC4"/>
    <w:rsid w:val="003B5FD3"/>
    <w:rsid w:val="003B607C"/>
    <w:rsid w:val="003B64F8"/>
    <w:rsid w:val="003B676E"/>
    <w:rsid w:val="003B6CC2"/>
    <w:rsid w:val="003B6F24"/>
    <w:rsid w:val="003B6F7E"/>
    <w:rsid w:val="003B72CF"/>
    <w:rsid w:val="003B7309"/>
    <w:rsid w:val="003B7954"/>
    <w:rsid w:val="003B7A41"/>
    <w:rsid w:val="003C0794"/>
    <w:rsid w:val="003C08CF"/>
    <w:rsid w:val="003C0A2D"/>
    <w:rsid w:val="003C111E"/>
    <w:rsid w:val="003C1199"/>
    <w:rsid w:val="003C11B2"/>
    <w:rsid w:val="003C1298"/>
    <w:rsid w:val="003C14AE"/>
    <w:rsid w:val="003C1786"/>
    <w:rsid w:val="003C19DD"/>
    <w:rsid w:val="003C2815"/>
    <w:rsid w:val="003C2A0F"/>
    <w:rsid w:val="003C2ACD"/>
    <w:rsid w:val="003C2F62"/>
    <w:rsid w:val="003C2FCC"/>
    <w:rsid w:val="003C3491"/>
    <w:rsid w:val="003C34A6"/>
    <w:rsid w:val="003C34AA"/>
    <w:rsid w:val="003C35FB"/>
    <w:rsid w:val="003C3649"/>
    <w:rsid w:val="003C3AB1"/>
    <w:rsid w:val="003C3BBF"/>
    <w:rsid w:val="003C3CAE"/>
    <w:rsid w:val="003C3E23"/>
    <w:rsid w:val="003C3E31"/>
    <w:rsid w:val="003C404D"/>
    <w:rsid w:val="003C42A7"/>
    <w:rsid w:val="003C4571"/>
    <w:rsid w:val="003C46A7"/>
    <w:rsid w:val="003C48A5"/>
    <w:rsid w:val="003C49D4"/>
    <w:rsid w:val="003C4A06"/>
    <w:rsid w:val="003C4C3C"/>
    <w:rsid w:val="003C4CF1"/>
    <w:rsid w:val="003C4D37"/>
    <w:rsid w:val="003C500D"/>
    <w:rsid w:val="003C522C"/>
    <w:rsid w:val="003C54F1"/>
    <w:rsid w:val="003C56A3"/>
    <w:rsid w:val="003C595D"/>
    <w:rsid w:val="003C5A79"/>
    <w:rsid w:val="003C5AB5"/>
    <w:rsid w:val="003C5C3D"/>
    <w:rsid w:val="003C5D8B"/>
    <w:rsid w:val="003C6319"/>
    <w:rsid w:val="003C6529"/>
    <w:rsid w:val="003C6533"/>
    <w:rsid w:val="003C6758"/>
    <w:rsid w:val="003C67A3"/>
    <w:rsid w:val="003C67FD"/>
    <w:rsid w:val="003C68DD"/>
    <w:rsid w:val="003C691B"/>
    <w:rsid w:val="003C6FEA"/>
    <w:rsid w:val="003C75B3"/>
    <w:rsid w:val="003C76CA"/>
    <w:rsid w:val="003C774F"/>
    <w:rsid w:val="003C7C24"/>
    <w:rsid w:val="003D0320"/>
    <w:rsid w:val="003D06A2"/>
    <w:rsid w:val="003D0C15"/>
    <w:rsid w:val="003D0CB5"/>
    <w:rsid w:val="003D0EB1"/>
    <w:rsid w:val="003D0F9A"/>
    <w:rsid w:val="003D13BD"/>
    <w:rsid w:val="003D13E2"/>
    <w:rsid w:val="003D19FD"/>
    <w:rsid w:val="003D1AA1"/>
    <w:rsid w:val="003D1F79"/>
    <w:rsid w:val="003D25E2"/>
    <w:rsid w:val="003D2A26"/>
    <w:rsid w:val="003D2C1E"/>
    <w:rsid w:val="003D3334"/>
    <w:rsid w:val="003D3476"/>
    <w:rsid w:val="003D34E8"/>
    <w:rsid w:val="003D3968"/>
    <w:rsid w:val="003D3EDD"/>
    <w:rsid w:val="003D3EEA"/>
    <w:rsid w:val="003D3F9B"/>
    <w:rsid w:val="003D4464"/>
    <w:rsid w:val="003D460A"/>
    <w:rsid w:val="003D4932"/>
    <w:rsid w:val="003D4BFA"/>
    <w:rsid w:val="003D4DE6"/>
    <w:rsid w:val="003D5128"/>
    <w:rsid w:val="003D52C9"/>
    <w:rsid w:val="003D58FA"/>
    <w:rsid w:val="003D6422"/>
    <w:rsid w:val="003D6443"/>
    <w:rsid w:val="003D6539"/>
    <w:rsid w:val="003D66E8"/>
    <w:rsid w:val="003D6765"/>
    <w:rsid w:val="003D6B65"/>
    <w:rsid w:val="003D6EF7"/>
    <w:rsid w:val="003D74F9"/>
    <w:rsid w:val="003D757D"/>
    <w:rsid w:val="003D7CA1"/>
    <w:rsid w:val="003D7DA2"/>
    <w:rsid w:val="003D7F58"/>
    <w:rsid w:val="003D7F76"/>
    <w:rsid w:val="003E01BF"/>
    <w:rsid w:val="003E027C"/>
    <w:rsid w:val="003E039C"/>
    <w:rsid w:val="003E0718"/>
    <w:rsid w:val="003E074C"/>
    <w:rsid w:val="003E0AEF"/>
    <w:rsid w:val="003E0C87"/>
    <w:rsid w:val="003E0D29"/>
    <w:rsid w:val="003E1224"/>
    <w:rsid w:val="003E1404"/>
    <w:rsid w:val="003E15F0"/>
    <w:rsid w:val="003E1A01"/>
    <w:rsid w:val="003E1BEA"/>
    <w:rsid w:val="003E24BE"/>
    <w:rsid w:val="003E2627"/>
    <w:rsid w:val="003E262F"/>
    <w:rsid w:val="003E2C2F"/>
    <w:rsid w:val="003E2F71"/>
    <w:rsid w:val="003E30CB"/>
    <w:rsid w:val="003E3595"/>
    <w:rsid w:val="003E399C"/>
    <w:rsid w:val="003E3E41"/>
    <w:rsid w:val="003E42B0"/>
    <w:rsid w:val="003E4978"/>
    <w:rsid w:val="003E4B6D"/>
    <w:rsid w:val="003E4BB5"/>
    <w:rsid w:val="003E5075"/>
    <w:rsid w:val="003E54BA"/>
    <w:rsid w:val="003E59F2"/>
    <w:rsid w:val="003E5B9B"/>
    <w:rsid w:val="003E5CEA"/>
    <w:rsid w:val="003E5ED3"/>
    <w:rsid w:val="003E60E1"/>
    <w:rsid w:val="003E64E0"/>
    <w:rsid w:val="003E6B82"/>
    <w:rsid w:val="003E7DB0"/>
    <w:rsid w:val="003F0464"/>
    <w:rsid w:val="003F04FE"/>
    <w:rsid w:val="003F0625"/>
    <w:rsid w:val="003F0CB5"/>
    <w:rsid w:val="003F0F3B"/>
    <w:rsid w:val="003F1582"/>
    <w:rsid w:val="003F1717"/>
    <w:rsid w:val="003F1ADB"/>
    <w:rsid w:val="003F240B"/>
    <w:rsid w:val="003F2635"/>
    <w:rsid w:val="003F27C7"/>
    <w:rsid w:val="003F2C17"/>
    <w:rsid w:val="003F3662"/>
    <w:rsid w:val="003F3B72"/>
    <w:rsid w:val="003F3BF5"/>
    <w:rsid w:val="003F3E1B"/>
    <w:rsid w:val="003F48CE"/>
    <w:rsid w:val="003F497E"/>
    <w:rsid w:val="003F4ADC"/>
    <w:rsid w:val="003F4DDC"/>
    <w:rsid w:val="003F578C"/>
    <w:rsid w:val="003F57F0"/>
    <w:rsid w:val="003F5A82"/>
    <w:rsid w:val="003F5BF6"/>
    <w:rsid w:val="003F63A0"/>
    <w:rsid w:val="003F6910"/>
    <w:rsid w:val="003F696D"/>
    <w:rsid w:val="003F6B0C"/>
    <w:rsid w:val="003F6BE3"/>
    <w:rsid w:val="003F6DB5"/>
    <w:rsid w:val="003F7248"/>
    <w:rsid w:val="003F785A"/>
    <w:rsid w:val="003F79FB"/>
    <w:rsid w:val="003F7D56"/>
    <w:rsid w:val="003F7DC9"/>
    <w:rsid w:val="003F7DEF"/>
    <w:rsid w:val="003F7E0D"/>
    <w:rsid w:val="003F7E4C"/>
    <w:rsid w:val="00400338"/>
    <w:rsid w:val="004009C8"/>
    <w:rsid w:val="00400D56"/>
    <w:rsid w:val="004014A0"/>
    <w:rsid w:val="0040151E"/>
    <w:rsid w:val="004015C5"/>
    <w:rsid w:val="004015C6"/>
    <w:rsid w:val="00401988"/>
    <w:rsid w:val="00401CA1"/>
    <w:rsid w:val="00401CD8"/>
    <w:rsid w:val="00401E89"/>
    <w:rsid w:val="0040234F"/>
    <w:rsid w:val="004028EC"/>
    <w:rsid w:val="00402A2D"/>
    <w:rsid w:val="00402C1B"/>
    <w:rsid w:val="00402C95"/>
    <w:rsid w:val="0040315E"/>
    <w:rsid w:val="004033E7"/>
    <w:rsid w:val="00403F58"/>
    <w:rsid w:val="0040400D"/>
    <w:rsid w:val="00404141"/>
    <w:rsid w:val="004048A3"/>
    <w:rsid w:val="00404B47"/>
    <w:rsid w:val="004050BE"/>
    <w:rsid w:val="00405230"/>
    <w:rsid w:val="00405B5E"/>
    <w:rsid w:val="00405F8A"/>
    <w:rsid w:val="004061EF"/>
    <w:rsid w:val="004062DC"/>
    <w:rsid w:val="00406321"/>
    <w:rsid w:val="004064DA"/>
    <w:rsid w:val="00406D1B"/>
    <w:rsid w:val="00406E12"/>
    <w:rsid w:val="00406E54"/>
    <w:rsid w:val="00407ADC"/>
    <w:rsid w:val="0041000D"/>
    <w:rsid w:val="00410564"/>
    <w:rsid w:val="004105DA"/>
    <w:rsid w:val="00410929"/>
    <w:rsid w:val="00410EB8"/>
    <w:rsid w:val="004111CB"/>
    <w:rsid w:val="0041133D"/>
    <w:rsid w:val="00411710"/>
    <w:rsid w:val="0041222F"/>
    <w:rsid w:val="00412255"/>
    <w:rsid w:val="0041276B"/>
    <w:rsid w:val="004127A7"/>
    <w:rsid w:val="0041289F"/>
    <w:rsid w:val="00412CBC"/>
    <w:rsid w:val="00413226"/>
    <w:rsid w:val="004134BE"/>
    <w:rsid w:val="004134FB"/>
    <w:rsid w:val="0041382F"/>
    <w:rsid w:val="00413A9D"/>
    <w:rsid w:val="00413B7E"/>
    <w:rsid w:val="00413DD2"/>
    <w:rsid w:val="004145AF"/>
    <w:rsid w:val="00414DF6"/>
    <w:rsid w:val="0041529F"/>
    <w:rsid w:val="0041554C"/>
    <w:rsid w:val="004158A3"/>
    <w:rsid w:val="00415D0E"/>
    <w:rsid w:val="00415DFE"/>
    <w:rsid w:val="00415E1F"/>
    <w:rsid w:val="00416125"/>
    <w:rsid w:val="00416334"/>
    <w:rsid w:val="0041636E"/>
    <w:rsid w:val="0041637E"/>
    <w:rsid w:val="004164A7"/>
    <w:rsid w:val="00416537"/>
    <w:rsid w:val="004165CC"/>
    <w:rsid w:val="00416674"/>
    <w:rsid w:val="00416C3B"/>
    <w:rsid w:val="00416C6A"/>
    <w:rsid w:val="004170B7"/>
    <w:rsid w:val="00417104"/>
    <w:rsid w:val="00417248"/>
    <w:rsid w:val="0041728A"/>
    <w:rsid w:val="00420018"/>
    <w:rsid w:val="004200B1"/>
    <w:rsid w:val="0042012D"/>
    <w:rsid w:val="004205B4"/>
    <w:rsid w:val="004207A4"/>
    <w:rsid w:val="004207B6"/>
    <w:rsid w:val="00420822"/>
    <w:rsid w:val="0042083E"/>
    <w:rsid w:val="00420D42"/>
    <w:rsid w:val="00421582"/>
    <w:rsid w:val="0042176E"/>
    <w:rsid w:val="004218DE"/>
    <w:rsid w:val="00421AE5"/>
    <w:rsid w:val="004220B7"/>
    <w:rsid w:val="00422106"/>
    <w:rsid w:val="004224FD"/>
    <w:rsid w:val="00422802"/>
    <w:rsid w:val="0042283A"/>
    <w:rsid w:val="0042296B"/>
    <w:rsid w:val="00422E35"/>
    <w:rsid w:val="00422FF3"/>
    <w:rsid w:val="00422FF7"/>
    <w:rsid w:val="00423035"/>
    <w:rsid w:val="00423149"/>
    <w:rsid w:val="0042336C"/>
    <w:rsid w:val="004238E7"/>
    <w:rsid w:val="0042392A"/>
    <w:rsid w:val="00423A15"/>
    <w:rsid w:val="00423A73"/>
    <w:rsid w:val="00423D68"/>
    <w:rsid w:val="004241C9"/>
    <w:rsid w:val="00424518"/>
    <w:rsid w:val="0042460F"/>
    <w:rsid w:val="004247B9"/>
    <w:rsid w:val="00424943"/>
    <w:rsid w:val="00424A6A"/>
    <w:rsid w:val="00424C28"/>
    <w:rsid w:val="00424ED8"/>
    <w:rsid w:val="00424EF2"/>
    <w:rsid w:val="00425080"/>
    <w:rsid w:val="0042568B"/>
    <w:rsid w:val="0042594B"/>
    <w:rsid w:val="00425DDB"/>
    <w:rsid w:val="00425EF2"/>
    <w:rsid w:val="004261D6"/>
    <w:rsid w:val="00426656"/>
    <w:rsid w:val="00426697"/>
    <w:rsid w:val="004266A4"/>
    <w:rsid w:val="00426800"/>
    <w:rsid w:val="004269A9"/>
    <w:rsid w:val="00426C9B"/>
    <w:rsid w:val="00426E1A"/>
    <w:rsid w:val="00426E58"/>
    <w:rsid w:val="0042740C"/>
    <w:rsid w:val="00430098"/>
    <w:rsid w:val="004302C1"/>
    <w:rsid w:val="0043073A"/>
    <w:rsid w:val="004308E1"/>
    <w:rsid w:val="00430E7F"/>
    <w:rsid w:val="004310FB"/>
    <w:rsid w:val="0043121F"/>
    <w:rsid w:val="004312A3"/>
    <w:rsid w:val="0043161F"/>
    <w:rsid w:val="00431823"/>
    <w:rsid w:val="00431925"/>
    <w:rsid w:val="00431C3B"/>
    <w:rsid w:val="00431E4F"/>
    <w:rsid w:val="00431E99"/>
    <w:rsid w:val="00432210"/>
    <w:rsid w:val="00432379"/>
    <w:rsid w:val="00432AC2"/>
    <w:rsid w:val="00432C6A"/>
    <w:rsid w:val="00432E0E"/>
    <w:rsid w:val="00432FAA"/>
    <w:rsid w:val="00432FDC"/>
    <w:rsid w:val="00433046"/>
    <w:rsid w:val="00433708"/>
    <w:rsid w:val="004339D3"/>
    <w:rsid w:val="004345C9"/>
    <w:rsid w:val="00434A3B"/>
    <w:rsid w:val="00434E8E"/>
    <w:rsid w:val="00434EC3"/>
    <w:rsid w:val="0043511C"/>
    <w:rsid w:val="004352FC"/>
    <w:rsid w:val="004355AF"/>
    <w:rsid w:val="004355FC"/>
    <w:rsid w:val="0043566F"/>
    <w:rsid w:val="00435B8A"/>
    <w:rsid w:val="004363A5"/>
    <w:rsid w:val="00436609"/>
    <w:rsid w:val="0043680F"/>
    <w:rsid w:val="00436A00"/>
    <w:rsid w:val="00436B1F"/>
    <w:rsid w:val="00436D2A"/>
    <w:rsid w:val="004372EC"/>
    <w:rsid w:val="0043743C"/>
    <w:rsid w:val="00437775"/>
    <w:rsid w:val="00440034"/>
    <w:rsid w:val="00440062"/>
    <w:rsid w:val="004401F8"/>
    <w:rsid w:val="00440856"/>
    <w:rsid w:val="00440DD0"/>
    <w:rsid w:val="0044125A"/>
    <w:rsid w:val="004416C4"/>
    <w:rsid w:val="004417C6"/>
    <w:rsid w:val="004417F8"/>
    <w:rsid w:val="004423B1"/>
    <w:rsid w:val="004425CA"/>
    <w:rsid w:val="004429C4"/>
    <w:rsid w:val="00442D0D"/>
    <w:rsid w:val="00442D8D"/>
    <w:rsid w:val="0044300A"/>
    <w:rsid w:val="00443509"/>
    <w:rsid w:val="00443812"/>
    <w:rsid w:val="0044386A"/>
    <w:rsid w:val="00443DF7"/>
    <w:rsid w:val="00444319"/>
    <w:rsid w:val="0044437E"/>
    <w:rsid w:val="00444386"/>
    <w:rsid w:val="004443B6"/>
    <w:rsid w:val="0044446E"/>
    <w:rsid w:val="004444F6"/>
    <w:rsid w:val="00444AB5"/>
    <w:rsid w:val="00444DBD"/>
    <w:rsid w:val="00444E3A"/>
    <w:rsid w:val="004451F5"/>
    <w:rsid w:val="004453FC"/>
    <w:rsid w:val="004455AE"/>
    <w:rsid w:val="00445CA6"/>
    <w:rsid w:val="0044649E"/>
    <w:rsid w:val="00446B13"/>
    <w:rsid w:val="00446EF3"/>
    <w:rsid w:val="0044701B"/>
    <w:rsid w:val="00447258"/>
    <w:rsid w:val="004475FE"/>
    <w:rsid w:val="0044779E"/>
    <w:rsid w:val="00447AB8"/>
    <w:rsid w:val="00447B99"/>
    <w:rsid w:val="00447DE3"/>
    <w:rsid w:val="0045037E"/>
    <w:rsid w:val="004505D3"/>
    <w:rsid w:val="00450620"/>
    <w:rsid w:val="0045065F"/>
    <w:rsid w:val="0045066A"/>
    <w:rsid w:val="00451089"/>
    <w:rsid w:val="004511F3"/>
    <w:rsid w:val="00451238"/>
    <w:rsid w:val="00451C3C"/>
    <w:rsid w:val="00451D69"/>
    <w:rsid w:val="004521A6"/>
    <w:rsid w:val="00452299"/>
    <w:rsid w:val="0045233E"/>
    <w:rsid w:val="00452451"/>
    <w:rsid w:val="0045256D"/>
    <w:rsid w:val="00452DD2"/>
    <w:rsid w:val="0045345C"/>
    <w:rsid w:val="0045358F"/>
    <w:rsid w:val="0045380A"/>
    <w:rsid w:val="0045383B"/>
    <w:rsid w:val="0045395E"/>
    <w:rsid w:val="00453BBC"/>
    <w:rsid w:val="00454045"/>
    <w:rsid w:val="004542D9"/>
    <w:rsid w:val="0045474E"/>
    <w:rsid w:val="0045480B"/>
    <w:rsid w:val="00454EBE"/>
    <w:rsid w:val="004550CE"/>
    <w:rsid w:val="0045532E"/>
    <w:rsid w:val="004553B7"/>
    <w:rsid w:val="004553C5"/>
    <w:rsid w:val="0045563F"/>
    <w:rsid w:val="004558DD"/>
    <w:rsid w:val="00455AD6"/>
    <w:rsid w:val="00455DD5"/>
    <w:rsid w:val="00455F79"/>
    <w:rsid w:val="00456121"/>
    <w:rsid w:val="00456759"/>
    <w:rsid w:val="004570D0"/>
    <w:rsid w:val="004572C5"/>
    <w:rsid w:val="00457753"/>
    <w:rsid w:val="004579D6"/>
    <w:rsid w:val="00460112"/>
    <w:rsid w:val="00460232"/>
    <w:rsid w:val="004603C5"/>
    <w:rsid w:val="0046068B"/>
    <w:rsid w:val="00460C24"/>
    <w:rsid w:val="00460D98"/>
    <w:rsid w:val="00460EB3"/>
    <w:rsid w:val="0046101D"/>
    <w:rsid w:val="00461996"/>
    <w:rsid w:val="00461B97"/>
    <w:rsid w:val="00461BF5"/>
    <w:rsid w:val="00461E8D"/>
    <w:rsid w:val="00461F78"/>
    <w:rsid w:val="0046215B"/>
    <w:rsid w:val="004622F9"/>
    <w:rsid w:val="00462DB6"/>
    <w:rsid w:val="0046313B"/>
    <w:rsid w:val="004631CF"/>
    <w:rsid w:val="004634EF"/>
    <w:rsid w:val="00463A70"/>
    <w:rsid w:val="004641DC"/>
    <w:rsid w:val="00464380"/>
    <w:rsid w:val="004648FD"/>
    <w:rsid w:val="00464928"/>
    <w:rsid w:val="00464A47"/>
    <w:rsid w:val="00464A86"/>
    <w:rsid w:val="00464B61"/>
    <w:rsid w:val="00464EAC"/>
    <w:rsid w:val="00464EFB"/>
    <w:rsid w:val="004652E7"/>
    <w:rsid w:val="0046546B"/>
    <w:rsid w:val="00465884"/>
    <w:rsid w:val="00465B82"/>
    <w:rsid w:val="00465C17"/>
    <w:rsid w:val="00465C7A"/>
    <w:rsid w:val="00465C98"/>
    <w:rsid w:val="00465CDB"/>
    <w:rsid w:val="00465F5A"/>
    <w:rsid w:val="00465FC6"/>
    <w:rsid w:val="00466193"/>
    <w:rsid w:val="00466358"/>
    <w:rsid w:val="00466593"/>
    <w:rsid w:val="004667FF"/>
    <w:rsid w:val="004669B1"/>
    <w:rsid w:val="00466E1D"/>
    <w:rsid w:val="004670F4"/>
    <w:rsid w:val="004672C6"/>
    <w:rsid w:val="004674D3"/>
    <w:rsid w:val="00467900"/>
    <w:rsid w:val="00467A1B"/>
    <w:rsid w:val="00467AA7"/>
    <w:rsid w:val="00467C7D"/>
    <w:rsid w:val="00467F5D"/>
    <w:rsid w:val="00470154"/>
    <w:rsid w:val="004708C7"/>
    <w:rsid w:val="00470AE2"/>
    <w:rsid w:val="00470FB3"/>
    <w:rsid w:val="00471152"/>
    <w:rsid w:val="00471E70"/>
    <w:rsid w:val="00471FF7"/>
    <w:rsid w:val="004720B2"/>
    <w:rsid w:val="00472152"/>
    <w:rsid w:val="00472159"/>
    <w:rsid w:val="004723BB"/>
    <w:rsid w:val="004727C5"/>
    <w:rsid w:val="004728C0"/>
    <w:rsid w:val="00472AAF"/>
    <w:rsid w:val="00472C6D"/>
    <w:rsid w:val="004731BD"/>
    <w:rsid w:val="0047330B"/>
    <w:rsid w:val="004733A4"/>
    <w:rsid w:val="004734E3"/>
    <w:rsid w:val="00473631"/>
    <w:rsid w:val="004736D2"/>
    <w:rsid w:val="004739B7"/>
    <w:rsid w:val="00473AAD"/>
    <w:rsid w:val="00473E2B"/>
    <w:rsid w:val="00473EF1"/>
    <w:rsid w:val="00474099"/>
    <w:rsid w:val="004740E0"/>
    <w:rsid w:val="0047410C"/>
    <w:rsid w:val="0047418C"/>
    <w:rsid w:val="0047432E"/>
    <w:rsid w:val="00474B62"/>
    <w:rsid w:val="00474B94"/>
    <w:rsid w:val="004750F8"/>
    <w:rsid w:val="004751D0"/>
    <w:rsid w:val="00475883"/>
    <w:rsid w:val="00475925"/>
    <w:rsid w:val="00475A40"/>
    <w:rsid w:val="00475D35"/>
    <w:rsid w:val="00475E62"/>
    <w:rsid w:val="0047654F"/>
    <w:rsid w:val="00476691"/>
    <w:rsid w:val="00477012"/>
    <w:rsid w:val="0047702D"/>
    <w:rsid w:val="004773E1"/>
    <w:rsid w:val="0047755A"/>
    <w:rsid w:val="004775BB"/>
    <w:rsid w:val="00480345"/>
    <w:rsid w:val="00480AC1"/>
    <w:rsid w:val="00480C55"/>
    <w:rsid w:val="00480CA2"/>
    <w:rsid w:val="00480E32"/>
    <w:rsid w:val="00480F68"/>
    <w:rsid w:val="0048151C"/>
    <w:rsid w:val="004818CC"/>
    <w:rsid w:val="0048190D"/>
    <w:rsid w:val="00483263"/>
    <w:rsid w:val="0048329D"/>
    <w:rsid w:val="004832ED"/>
    <w:rsid w:val="004835B8"/>
    <w:rsid w:val="00483606"/>
    <w:rsid w:val="00483BE7"/>
    <w:rsid w:val="00483E58"/>
    <w:rsid w:val="00483FC9"/>
    <w:rsid w:val="00483FFA"/>
    <w:rsid w:val="00484242"/>
    <w:rsid w:val="004846AB"/>
    <w:rsid w:val="00484B26"/>
    <w:rsid w:val="00484ECA"/>
    <w:rsid w:val="00484F88"/>
    <w:rsid w:val="00485018"/>
    <w:rsid w:val="00485113"/>
    <w:rsid w:val="004861CB"/>
    <w:rsid w:val="00486620"/>
    <w:rsid w:val="00486624"/>
    <w:rsid w:val="00486B31"/>
    <w:rsid w:val="00486CF1"/>
    <w:rsid w:val="0048717F"/>
    <w:rsid w:val="00487194"/>
    <w:rsid w:val="004873E3"/>
    <w:rsid w:val="004879D9"/>
    <w:rsid w:val="00487A10"/>
    <w:rsid w:val="00487A85"/>
    <w:rsid w:val="00487EA3"/>
    <w:rsid w:val="00487F00"/>
    <w:rsid w:val="00490089"/>
    <w:rsid w:val="00490E54"/>
    <w:rsid w:val="00490F83"/>
    <w:rsid w:val="004911B8"/>
    <w:rsid w:val="0049142D"/>
    <w:rsid w:val="004914A9"/>
    <w:rsid w:val="004916B6"/>
    <w:rsid w:val="00491F92"/>
    <w:rsid w:val="0049226B"/>
    <w:rsid w:val="00492719"/>
    <w:rsid w:val="00492E1E"/>
    <w:rsid w:val="004934F4"/>
    <w:rsid w:val="00493691"/>
    <w:rsid w:val="00493C60"/>
    <w:rsid w:val="00493F98"/>
    <w:rsid w:val="00493FB2"/>
    <w:rsid w:val="004941FF"/>
    <w:rsid w:val="00494E3B"/>
    <w:rsid w:val="00494EB9"/>
    <w:rsid w:val="00495A16"/>
    <w:rsid w:val="00495C66"/>
    <w:rsid w:val="00495E35"/>
    <w:rsid w:val="00495F66"/>
    <w:rsid w:val="00495F7B"/>
    <w:rsid w:val="00496668"/>
    <w:rsid w:val="00496717"/>
    <w:rsid w:val="00496A21"/>
    <w:rsid w:val="00496BF2"/>
    <w:rsid w:val="00496DEB"/>
    <w:rsid w:val="00496E40"/>
    <w:rsid w:val="004971E4"/>
    <w:rsid w:val="0049757B"/>
    <w:rsid w:val="00497998"/>
    <w:rsid w:val="00497AC0"/>
    <w:rsid w:val="00497BBB"/>
    <w:rsid w:val="00497CFA"/>
    <w:rsid w:val="00497E36"/>
    <w:rsid w:val="004A045A"/>
    <w:rsid w:val="004A0463"/>
    <w:rsid w:val="004A0782"/>
    <w:rsid w:val="004A0A0D"/>
    <w:rsid w:val="004A0DD0"/>
    <w:rsid w:val="004A0F9B"/>
    <w:rsid w:val="004A11F2"/>
    <w:rsid w:val="004A12D5"/>
    <w:rsid w:val="004A1374"/>
    <w:rsid w:val="004A139B"/>
    <w:rsid w:val="004A1697"/>
    <w:rsid w:val="004A1B14"/>
    <w:rsid w:val="004A26B7"/>
    <w:rsid w:val="004A2B73"/>
    <w:rsid w:val="004A2D14"/>
    <w:rsid w:val="004A34F7"/>
    <w:rsid w:val="004A3ABE"/>
    <w:rsid w:val="004A3C71"/>
    <w:rsid w:val="004A3FFB"/>
    <w:rsid w:val="004A4050"/>
    <w:rsid w:val="004A4614"/>
    <w:rsid w:val="004A4734"/>
    <w:rsid w:val="004A47CC"/>
    <w:rsid w:val="004A4839"/>
    <w:rsid w:val="004A5149"/>
    <w:rsid w:val="004A5221"/>
    <w:rsid w:val="004A523D"/>
    <w:rsid w:val="004A5264"/>
    <w:rsid w:val="004A5414"/>
    <w:rsid w:val="004A5847"/>
    <w:rsid w:val="004A5A42"/>
    <w:rsid w:val="004A63CC"/>
    <w:rsid w:val="004A76C9"/>
    <w:rsid w:val="004A786C"/>
    <w:rsid w:val="004A7B04"/>
    <w:rsid w:val="004B0320"/>
    <w:rsid w:val="004B0365"/>
    <w:rsid w:val="004B04A1"/>
    <w:rsid w:val="004B04DC"/>
    <w:rsid w:val="004B08AC"/>
    <w:rsid w:val="004B0B69"/>
    <w:rsid w:val="004B0D94"/>
    <w:rsid w:val="004B1333"/>
    <w:rsid w:val="004B14B1"/>
    <w:rsid w:val="004B16CA"/>
    <w:rsid w:val="004B1B22"/>
    <w:rsid w:val="004B1F19"/>
    <w:rsid w:val="004B208C"/>
    <w:rsid w:val="004B29C9"/>
    <w:rsid w:val="004B2B3A"/>
    <w:rsid w:val="004B2D3C"/>
    <w:rsid w:val="004B30C2"/>
    <w:rsid w:val="004B35CB"/>
    <w:rsid w:val="004B36D8"/>
    <w:rsid w:val="004B39DB"/>
    <w:rsid w:val="004B39E1"/>
    <w:rsid w:val="004B3B49"/>
    <w:rsid w:val="004B3BA8"/>
    <w:rsid w:val="004B3BEB"/>
    <w:rsid w:val="004B409E"/>
    <w:rsid w:val="004B41EB"/>
    <w:rsid w:val="004B4276"/>
    <w:rsid w:val="004B442A"/>
    <w:rsid w:val="004B497F"/>
    <w:rsid w:val="004B4BA4"/>
    <w:rsid w:val="004B4E48"/>
    <w:rsid w:val="004B4FBE"/>
    <w:rsid w:val="004B5065"/>
    <w:rsid w:val="004B520C"/>
    <w:rsid w:val="004B53FC"/>
    <w:rsid w:val="004B551F"/>
    <w:rsid w:val="004B593C"/>
    <w:rsid w:val="004B59C1"/>
    <w:rsid w:val="004B5D05"/>
    <w:rsid w:val="004B5D85"/>
    <w:rsid w:val="004B6514"/>
    <w:rsid w:val="004B6A35"/>
    <w:rsid w:val="004B6D1D"/>
    <w:rsid w:val="004B706E"/>
    <w:rsid w:val="004B73A3"/>
    <w:rsid w:val="004C0418"/>
    <w:rsid w:val="004C06B3"/>
    <w:rsid w:val="004C0AD9"/>
    <w:rsid w:val="004C0F77"/>
    <w:rsid w:val="004C100B"/>
    <w:rsid w:val="004C1539"/>
    <w:rsid w:val="004C1D41"/>
    <w:rsid w:val="004C200D"/>
    <w:rsid w:val="004C20DF"/>
    <w:rsid w:val="004C215D"/>
    <w:rsid w:val="004C21B1"/>
    <w:rsid w:val="004C21C6"/>
    <w:rsid w:val="004C2362"/>
    <w:rsid w:val="004C24CD"/>
    <w:rsid w:val="004C2AAD"/>
    <w:rsid w:val="004C2B1F"/>
    <w:rsid w:val="004C2C2C"/>
    <w:rsid w:val="004C2D28"/>
    <w:rsid w:val="004C35B1"/>
    <w:rsid w:val="004C364D"/>
    <w:rsid w:val="004C37EE"/>
    <w:rsid w:val="004C398B"/>
    <w:rsid w:val="004C3B47"/>
    <w:rsid w:val="004C400C"/>
    <w:rsid w:val="004C4AF5"/>
    <w:rsid w:val="004C4B6E"/>
    <w:rsid w:val="004C4C8C"/>
    <w:rsid w:val="004C4EA5"/>
    <w:rsid w:val="004C543B"/>
    <w:rsid w:val="004C5577"/>
    <w:rsid w:val="004C5712"/>
    <w:rsid w:val="004C5C64"/>
    <w:rsid w:val="004C5D48"/>
    <w:rsid w:val="004C5FF4"/>
    <w:rsid w:val="004C63C4"/>
    <w:rsid w:val="004C659D"/>
    <w:rsid w:val="004C67D8"/>
    <w:rsid w:val="004C69E8"/>
    <w:rsid w:val="004C7735"/>
    <w:rsid w:val="004C7A23"/>
    <w:rsid w:val="004C7B30"/>
    <w:rsid w:val="004D01F0"/>
    <w:rsid w:val="004D043F"/>
    <w:rsid w:val="004D06C3"/>
    <w:rsid w:val="004D0D3C"/>
    <w:rsid w:val="004D0FE0"/>
    <w:rsid w:val="004D11FE"/>
    <w:rsid w:val="004D1415"/>
    <w:rsid w:val="004D16E0"/>
    <w:rsid w:val="004D1707"/>
    <w:rsid w:val="004D183D"/>
    <w:rsid w:val="004D1AB5"/>
    <w:rsid w:val="004D22EF"/>
    <w:rsid w:val="004D2491"/>
    <w:rsid w:val="004D26FF"/>
    <w:rsid w:val="004D27E4"/>
    <w:rsid w:val="004D29F7"/>
    <w:rsid w:val="004D2C3F"/>
    <w:rsid w:val="004D2E72"/>
    <w:rsid w:val="004D3057"/>
    <w:rsid w:val="004D31A3"/>
    <w:rsid w:val="004D3513"/>
    <w:rsid w:val="004D3642"/>
    <w:rsid w:val="004D36EE"/>
    <w:rsid w:val="004D3B84"/>
    <w:rsid w:val="004D3D21"/>
    <w:rsid w:val="004D3E69"/>
    <w:rsid w:val="004D426E"/>
    <w:rsid w:val="004D44E1"/>
    <w:rsid w:val="004D4EFD"/>
    <w:rsid w:val="004D4F23"/>
    <w:rsid w:val="004D4F28"/>
    <w:rsid w:val="004D4F7B"/>
    <w:rsid w:val="004D50F6"/>
    <w:rsid w:val="004D5227"/>
    <w:rsid w:val="004D5299"/>
    <w:rsid w:val="004D5356"/>
    <w:rsid w:val="004D5A29"/>
    <w:rsid w:val="004D60BE"/>
    <w:rsid w:val="004D63E4"/>
    <w:rsid w:val="004D6421"/>
    <w:rsid w:val="004D65BF"/>
    <w:rsid w:val="004D68DF"/>
    <w:rsid w:val="004D6A06"/>
    <w:rsid w:val="004D7108"/>
    <w:rsid w:val="004D7E70"/>
    <w:rsid w:val="004E0166"/>
    <w:rsid w:val="004E09A3"/>
    <w:rsid w:val="004E0C01"/>
    <w:rsid w:val="004E0C22"/>
    <w:rsid w:val="004E0F3D"/>
    <w:rsid w:val="004E10CC"/>
    <w:rsid w:val="004E15C2"/>
    <w:rsid w:val="004E17EB"/>
    <w:rsid w:val="004E18AA"/>
    <w:rsid w:val="004E190C"/>
    <w:rsid w:val="004E1A8B"/>
    <w:rsid w:val="004E1F1A"/>
    <w:rsid w:val="004E2554"/>
    <w:rsid w:val="004E2722"/>
    <w:rsid w:val="004E2CDE"/>
    <w:rsid w:val="004E2E66"/>
    <w:rsid w:val="004E2F02"/>
    <w:rsid w:val="004E311B"/>
    <w:rsid w:val="004E327C"/>
    <w:rsid w:val="004E354E"/>
    <w:rsid w:val="004E3862"/>
    <w:rsid w:val="004E38EE"/>
    <w:rsid w:val="004E38F4"/>
    <w:rsid w:val="004E3916"/>
    <w:rsid w:val="004E3BE2"/>
    <w:rsid w:val="004E412C"/>
    <w:rsid w:val="004E4280"/>
    <w:rsid w:val="004E444D"/>
    <w:rsid w:val="004E4C12"/>
    <w:rsid w:val="004E4EA5"/>
    <w:rsid w:val="004E4ED0"/>
    <w:rsid w:val="004E4FA0"/>
    <w:rsid w:val="004E588E"/>
    <w:rsid w:val="004E58FF"/>
    <w:rsid w:val="004E5B21"/>
    <w:rsid w:val="004E5B64"/>
    <w:rsid w:val="004E60CF"/>
    <w:rsid w:val="004E613E"/>
    <w:rsid w:val="004E6195"/>
    <w:rsid w:val="004E671D"/>
    <w:rsid w:val="004E6F54"/>
    <w:rsid w:val="004E74CB"/>
    <w:rsid w:val="004E7504"/>
    <w:rsid w:val="004E788B"/>
    <w:rsid w:val="004E7B46"/>
    <w:rsid w:val="004E7E0D"/>
    <w:rsid w:val="004F0093"/>
    <w:rsid w:val="004F0193"/>
    <w:rsid w:val="004F05A5"/>
    <w:rsid w:val="004F0703"/>
    <w:rsid w:val="004F0933"/>
    <w:rsid w:val="004F097A"/>
    <w:rsid w:val="004F0AC0"/>
    <w:rsid w:val="004F0BEC"/>
    <w:rsid w:val="004F1451"/>
    <w:rsid w:val="004F17FE"/>
    <w:rsid w:val="004F1F1F"/>
    <w:rsid w:val="004F1FCF"/>
    <w:rsid w:val="004F20D6"/>
    <w:rsid w:val="004F2132"/>
    <w:rsid w:val="004F23F3"/>
    <w:rsid w:val="004F244F"/>
    <w:rsid w:val="004F25B5"/>
    <w:rsid w:val="004F2F28"/>
    <w:rsid w:val="004F2F93"/>
    <w:rsid w:val="004F3061"/>
    <w:rsid w:val="004F31A7"/>
    <w:rsid w:val="004F43FF"/>
    <w:rsid w:val="004F4BF7"/>
    <w:rsid w:val="004F4CBA"/>
    <w:rsid w:val="004F4E38"/>
    <w:rsid w:val="004F4E87"/>
    <w:rsid w:val="004F4EFE"/>
    <w:rsid w:val="004F5337"/>
    <w:rsid w:val="004F5347"/>
    <w:rsid w:val="004F543E"/>
    <w:rsid w:val="004F54D9"/>
    <w:rsid w:val="004F55F8"/>
    <w:rsid w:val="004F5878"/>
    <w:rsid w:val="004F59A3"/>
    <w:rsid w:val="004F5AD3"/>
    <w:rsid w:val="004F5E81"/>
    <w:rsid w:val="004F6005"/>
    <w:rsid w:val="004F6A1B"/>
    <w:rsid w:val="004F6C3F"/>
    <w:rsid w:val="004F6E46"/>
    <w:rsid w:val="004F6F19"/>
    <w:rsid w:val="004F7446"/>
    <w:rsid w:val="004F75DC"/>
    <w:rsid w:val="004F76E5"/>
    <w:rsid w:val="004F7BC5"/>
    <w:rsid w:val="004F7F54"/>
    <w:rsid w:val="005001C1"/>
    <w:rsid w:val="005004A3"/>
    <w:rsid w:val="005005EA"/>
    <w:rsid w:val="0050092A"/>
    <w:rsid w:val="0050092E"/>
    <w:rsid w:val="00500D14"/>
    <w:rsid w:val="00500DEF"/>
    <w:rsid w:val="00500E91"/>
    <w:rsid w:val="0050132E"/>
    <w:rsid w:val="00501BFD"/>
    <w:rsid w:val="00501FAE"/>
    <w:rsid w:val="00502031"/>
    <w:rsid w:val="00502083"/>
    <w:rsid w:val="00502345"/>
    <w:rsid w:val="005025EE"/>
    <w:rsid w:val="0050267F"/>
    <w:rsid w:val="00502755"/>
    <w:rsid w:val="005027D6"/>
    <w:rsid w:val="00502EBC"/>
    <w:rsid w:val="00502F3E"/>
    <w:rsid w:val="00503181"/>
    <w:rsid w:val="005039FC"/>
    <w:rsid w:val="00503B39"/>
    <w:rsid w:val="00504146"/>
    <w:rsid w:val="00504239"/>
    <w:rsid w:val="005045EE"/>
    <w:rsid w:val="00504CCA"/>
    <w:rsid w:val="00505487"/>
    <w:rsid w:val="0050568E"/>
    <w:rsid w:val="0050571E"/>
    <w:rsid w:val="00505AFF"/>
    <w:rsid w:val="00505F2E"/>
    <w:rsid w:val="0050609E"/>
    <w:rsid w:val="00506253"/>
    <w:rsid w:val="005067B1"/>
    <w:rsid w:val="00506815"/>
    <w:rsid w:val="00506C89"/>
    <w:rsid w:val="00506E51"/>
    <w:rsid w:val="00507314"/>
    <w:rsid w:val="005075C4"/>
    <w:rsid w:val="0050781A"/>
    <w:rsid w:val="005078FF"/>
    <w:rsid w:val="00507913"/>
    <w:rsid w:val="00507E6C"/>
    <w:rsid w:val="00507FC5"/>
    <w:rsid w:val="0051027D"/>
    <w:rsid w:val="005108F7"/>
    <w:rsid w:val="00510913"/>
    <w:rsid w:val="00510EAC"/>
    <w:rsid w:val="00510FD6"/>
    <w:rsid w:val="0051113A"/>
    <w:rsid w:val="005113B1"/>
    <w:rsid w:val="0051182C"/>
    <w:rsid w:val="00511B8D"/>
    <w:rsid w:val="00511F94"/>
    <w:rsid w:val="005126CC"/>
    <w:rsid w:val="00512759"/>
    <w:rsid w:val="005129B8"/>
    <w:rsid w:val="005129FD"/>
    <w:rsid w:val="00512B77"/>
    <w:rsid w:val="00512DD2"/>
    <w:rsid w:val="0051339F"/>
    <w:rsid w:val="0051379F"/>
    <w:rsid w:val="00513B25"/>
    <w:rsid w:val="00513BB1"/>
    <w:rsid w:val="005142FB"/>
    <w:rsid w:val="00514F14"/>
    <w:rsid w:val="005153B6"/>
    <w:rsid w:val="005153F3"/>
    <w:rsid w:val="00515AE1"/>
    <w:rsid w:val="00515B94"/>
    <w:rsid w:val="0051605C"/>
    <w:rsid w:val="00516A17"/>
    <w:rsid w:val="00516AFC"/>
    <w:rsid w:val="00516C9C"/>
    <w:rsid w:val="00516DB9"/>
    <w:rsid w:val="0051724C"/>
    <w:rsid w:val="0051754B"/>
    <w:rsid w:val="00517B94"/>
    <w:rsid w:val="00517DDC"/>
    <w:rsid w:val="00520099"/>
    <w:rsid w:val="005203BF"/>
    <w:rsid w:val="0052048B"/>
    <w:rsid w:val="00520646"/>
    <w:rsid w:val="00520695"/>
    <w:rsid w:val="00520D67"/>
    <w:rsid w:val="00521340"/>
    <w:rsid w:val="0052150B"/>
    <w:rsid w:val="00521890"/>
    <w:rsid w:val="005220A8"/>
    <w:rsid w:val="0052274E"/>
    <w:rsid w:val="00522894"/>
    <w:rsid w:val="00522CB6"/>
    <w:rsid w:val="0052322D"/>
    <w:rsid w:val="005234F3"/>
    <w:rsid w:val="005238C6"/>
    <w:rsid w:val="00523CDD"/>
    <w:rsid w:val="00523D05"/>
    <w:rsid w:val="00523D97"/>
    <w:rsid w:val="00524152"/>
    <w:rsid w:val="00524399"/>
    <w:rsid w:val="00524762"/>
    <w:rsid w:val="00524B53"/>
    <w:rsid w:val="00524B9A"/>
    <w:rsid w:val="005250FD"/>
    <w:rsid w:val="00525238"/>
    <w:rsid w:val="0052542A"/>
    <w:rsid w:val="005254C5"/>
    <w:rsid w:val="005258D7"/>
    <w:rsid w:val="00526057"/>
    <w:rsid w:val="005263C7"/>
    <w:rsid w:val="00526738"/>
    <w:rsid w:val="00526DC5"/>
    <w:rsid w:val="00526FE1"/>
    <w:rsid w:val="005274E7"/>
    <w:rsid w:val="005275D9"/>
    <w:rsid w:val="005276A3"/>
    <w:rsid w:val="005279CD"/>
    <w:rsid w:val="00530188"/>
    <w:rsid w:val="005307D3"/>
    <w:rsid w:val="00530EE1"/>
    <w:rsid w:val="005312E4"/>
    <w:rsid w:val="00531373"/>
    <w:rsid w:val="00531582"/>
    <w:rsid w:val="00531D15"/>
    <w:rsid w:val="00532010"/>
    <w:rsid w:val="00532916"/>
    <w:rsid w:val="00532AE6"/>
    <w:rsid w:val="00532FAC"/>
    <w:rsid w:val="005331A9"/>
    <w:rsid w:val="0053367D"/>
    <w:rsid w:val="00533E76"/>
    <w:rsid w:val="005345D7"/>
    <w:rsid w:val="00534644"/>
    <w:rsid w:val="00534A48"/>
    <w:rsid w:val="00534C7D"/>
    <w:rsid w:val="00534CA9"/>
    <w:rsid w:val="00534D62"/>
    <w:rsid w:val="00534DB2"/>
    <w:rsid w:val="00535125"/>
    <w:rsid w:val="00535467"/>
    <w:rsid w:val="005355B2"/>
    <w:rsid w:val="0053596A"/>
    <w:rsid w:val="00535B76"/>
    <w:rsid w:val="005361EA"/>
    <w:rsid w:val="0053620A"/>
    <w:rsid w:val="00536299"/>
    <w:rsid w:val="0053629A"/>
    <w:rsid w:val="005364C5"/>
    <w:rsid w:val="00536A87"/>
    <w:rsid w:val="00536D0B"/>
    <w:rsid w:val="00536EA8"/>
    <w:rsid w:val="00536F6C"/>
    <w:rsid w:val="00537225"/>
    <w:rsid w:val="00537719"/>
    <w:rsid w:val="00540728"/>
    <w:rsid w:val="0054086E"/>
    <w:rsid w:val="00540B1F"/>
    <w:rsid w:val="00540B8F"/>
    <w:rsid w:val="00540DFC"/>
    <w:rsid w:val="00540F36"/>
    <w:rsid w:val="005414DC"/>
    <w:rsid w:val="00541A88"/>
    <w:rsid w:val="00541AEE"/>
    <w:rsid w:val="00541C9A"/>
    <w:rsid w:val="00541D23"/>
    <w:rsid w:val="00541F2A"/>
    <w:rsid w:val="0054208A"/>
    <w:rsid w:val="005421BE"/>
    <w:rsid w:val="00542751"/>
    <w:rsid w:val="00542D9B"/>
    <w:rsid w:val="00542EF6"/>
    <w:rsid w:val="0054326C"/>
    <w:rsid w:val="0054332E"/>
    <w:rsid w:val="00543382"/>
    <w:rsid w:val="00543688"/>
    <w:rsid w:val="00543A99"/>
    <w:rsid w:val="00543D90"/>
    <w:rsid w:val="0054401D"/>
    <w:rsid w:val="00544183"/>
    <w:rsid w:val="0054433D"/>
    <w:rsid w:val="0054434C"/>
    <w:rsid w:val="0054448D"/>
    <w:rsid w:val="00544569"/>
    <w:rsid w:val="005458BA"/>
    <w:rsid w:val="005459C0"/>
    <w:rsid w:val="00545EF7"/>
    <w:rsid w:val="00545F1F"/>
    <w:rsid w:val="00545FCE"/>
    <w:rsid w:val="00546634"/>
    <w:rsid w:val="00546982"/>
    <w:rsid w:val="0054699A"/>
    <w:rsid w:val="00546EEB"/>
    <w:rsid w:val="005470EB"/>
    <w:rsid w:val="00547138"/>
    <w:rsid w:val="005475E9"/>
    <w:rsid w:val="00547C24"/>
    <w:rsid w:val="00547DAA"/>
    <w:rsid w:val="00547E97"/>
    <w:rsid w:val="00547EB9"/>
    <w:rsid w:val="0055049B"/>
    <w:rsid w:val="005505D9"/>
    <w:rsid w:val="005510F0"/>
    <w:rsid w:val="005513E2"/>
    <w:rsid w:val="0055189B"/>
    <w:rsid w:val="00551928"/>
    <w:rsid w:val="00552758"/>
    <w:rsid w:val="00552D61"/>
    <w:rsid w:val="00552EF7"/>
    <w:rsid w:val="005535DC"/>
    <w:rsid w:val="005536A1"/>
    <w:rsid w:val="005536F3"/>
    <w:rsid w:val="00553910"/>
    <w:rsid w:val="00553C60"/>
    <w:rsid w:val="00553C6E"/>
    <w:rsid w:val="00553CD5"/>
    <w:rsid w:val="00553E20"/>
    <w:rsid w:val="005544FA"/>
    <w:rsid w:val="0055451A"/>
    <w:rsid w:val="0055459C"/>
    <w:rsid w:val="0055484A"/>
    <w:rsid w:val="00554B58"/>
    <w:rsid w:val="00554C78"/>
    <w:rsid w:val="00554F79"/>
    <w:rsid w:val="00555006"/>
    <w:rsid w:val="005553A1"/>
    <w:rsid w:val="0055573E"/>
    <w:rsid w:val="0055580B"/>
    <w:rsid w:val="0055597E"/>
    <w:rsid w:val="0055631F"/>
    <w:rsid w:val="0055634F"/>
    <w:rsid w:val="00556AE3"/>
    <w:rsid w:val="00556BF3"/>
    <w:rsid w:val="00557220"/>
    <w:rsid w:val="00557583"/>
    <w:rsid w:val="0055787E"/>
    <w:rsid w:val="005579A6"/>
    <w:rsid w:val="00557B11"/>
    <w:rsid w:val="00557D07"/>
    <w:rsid w:val="00557E62"/>
    <w:rsid w:val="00557E89"/>
    <w:rsid w:val="00560523"/>
    <w:rsid w:val="00560AD3"/>
    <w:rsid w:val="00560E39"/>
    <w:rsid w:val="005617DF"/>
    <w:rsid w:val="00561C82"/>
    <w:rsid w:val="00561CB3"/>
    <w:rsid w:val="00561CD3"/>
    <w:rsid w:val="00561DF7"/>
    <w:rsid w:val="00562088"/>
    <w:rsid w:val="00562241"/>
    <w:rsid w:val="005624B2"/>
    <w:rsid w:val="00562A5D"/>
    <w:rsid w:val="00562AA3"/>
    <w:rsid w:val="00562C3A"/>
    <w:rsid w:val="00562E8A"/>
    <w:rsid w:val="00562FEB"/>
    <w:rsid w:val="00563038"/>
    <w:rsid w:val="00563052"/>
    <w:rsid w:val="005635CB"/>
    <w:rsid w:val="00563612"/>
    <w:rsid w:val="00563734"/>
    <w:rsid w:val="00563773"/>
    <w:rsid w:val="00563B95"/>
    <w:rsid w:val="00563D50"/>
    <w:rsid w:val="00563D55"/>
    <w:rsid w:val="00563DE8"/>
    <w:rsid w:val="00564775"/>
    <w:rsid w:val="00564DBC"/>
    <w:rsid w:val="00564E05"/>
    <w:rsid w:val="0056500D"/>
    <w:rsid w:val="005652E3"/>
    <w:rsid w:val="005658BA"/>
    <w:rsid w:val="005658BE"/>
    <w:rsid w:val="00565988"/>
    <w:rsid w:val="00565AF5"/>
    <w:rsid w:val="00565BBD"/>
    <w:rsid w:val="00565EC7"/>
    <w:rsid w:val="00565ECA"/>
    <w:rsid w:val="00565FD8"/>
    <w:rsid w:val="00566480"/>
    <w:rsid w:val="005667A2"/>
    <w:rsid w:val="005667E9"/>
    <w:rsid w:val="00566B53"/>
    <w:rsid w:val="0056727A"/>
    <w:rsid w:val="00567447"/>
    <w:rsid w:val="005677D9"/>
    <w:rsid w:val="00567A25"/>
    <w:rsid w:val="005702DF"/>
    <w:rsid w:val="00570529"/>
    <w:rsid w:val="00570705"/>
    <w:rsid w:val="00570864"/>
    <w:rsid w:val="00570979"/>
    <w:rsid w:val="0057185D"/>
    <w:rsid w:val="00571931"/>
    <w:rsid w:val="00572015"/>
    <w:rsid w:val="00572F68"/>
    <w:rsid w:val="0057327A"/>
    <w:rsid w:val="005732F5"/>
    <w:rsid w:val="00573467"/>
    <w:rsid w:val="00573480"/>
    <w:rsid w:val="005735C5"/>
    <w:rsid w:val="00573A85"/>
    <w:rsid w:val="00573BCC"/>
    <w:rsid w:val="00573EB1"/>
    <w:rsid w:val="00574B91"/>
    <w:rsid w:val="00574BF7"/>
    <w:rsid w:val="00574FE7"/>
    <w:rsid w:val="005756F0"/>
    <w:rsid w:val="00575721"/>
    <w:rsid w:val="00575772"/>
    <w:rsid w:val="00575A0E"/>
    <w:rsid w:val="00575E0B"/>
    <w:rsid w:val="00575F4F"/>
    <w:rsid w:val="00576106"/>
    <w:rsid w:val="00576132"/>
    <w:rsid w:val="0057641E"/>
    <w:rsid w:val="00576720"/>
    <w:rsid w:val="00576B3C"/>
    <w:rsid w:val="00576D37"/>
    <w:rsid w:val="00577355"/>
    <w:rsid w:val="005779B5"/>
    <w:rsid w:val="00577B18"/>
    <w:rsid w:val="00577CF4"/>
    <w:rsid w:val="00577D09"/>
    <w:rsid w:val="00577F95"/>
    <w:rsid w:val="005802EC"/>
    <w:rsid w:val="005803E7"/>
    <w:rsid w:val="00580427"/>
    <w:rsid w:val="00580478"/>
    <w:rsid w:val="0058070B"/>
    <w:rsid w:val="0058073A"/>
    <w:rsid w:val="00580839"/>
    <w:rsid w:val="00580931"/>
    <w:rsid w:val="005814C7"/>
    <w:rsid w:val="00581790"/>
    <w:rsid w:val="005817D8"/>
    <w:rsid w:val="00581DB9"/>
    <w:rsid w:val="00582460"/>
    <w:rsid w:val="0058255C"/>
    <w:rsid w:val="00582893"/>
    <w:rsid w:val="00582A4E"/>
    <w:rsid w:val="00582CBC"/>
    <w:rsid w:val="0058367B"/>
    <w:rsid w:val="00583FCE"/>
    <w:rsid w:val="005840CC"/>
    <w:rsid w:val="00584402"/>
    <w:rsid w:val="005845E3"/>
    <w:rsid w:val="005849F2"/>
    <w:rsid w:val="00584E64"/>
    <w:rsid w:val="00585BB7"/>
    <w:rsid w:val="00585F26"/>
    <w:rsid w:val="00586051"/>
    <w:rsid w:val="005867AE"/>
    <w:rsid w:val="00586CBE"/>
    <w:rsid w:val="0058713E"/>
    <w:rsid w:val="00587C71"/>
    <w:rsid w:val="00587E76"/>
    <w:rsid w:val="005901B0"/>
    <w:rsid w:val="0059036C"/>
    <w:rsid w:val="005908DD"/>
    <w:rsid w:val="005909F3"/>
    <w:rsid w:val="00590D9E"/>
    <w:rsid w:val="005910B8"/>
    <w:rsid w:val="005918AF"/>
    <w:rsid w:val="005918CF"/>
    <w:rsid w:val="00591B6A"/>
    <w:rsid w:val="00591D7F"/>
    <w:rsid w:val="00591F15"/>
    <w:rsid w:val="0059211F"/>
    <w:rsid w:val="005925AB"/>
    <w:rsid w:val="0059291B"/>
    <w:rsid w:val="00592B50"/>
    <w:rsid w:val="00592C0D"/>
    <w:rsid w:val="00592C2F"/>
    <w:rsid w:val="00593485"/>
    <w:rsid w:val="0059349A"/>
    <w:rsid w:val="00593542"/>
    <w:rsid w:val="0059397E"/>
    <w:rsid w:val="00593AB9"/>
    <w:rsid w:val="00593C5E"/>
    <w:rsid w:val="00593ED9"/>
    <w:rsid w:val="00594176"/>
    <w:rsid w:val="00594BBF"/>
    <w:rsid w:val="00594D65"/>
    <w:rsid w:val="00594E68"/>
    <w:rsid w:val="00594F9A"/>
    <w:rsid w:val="00595522"/>
    <w:rsid w:val="00595800"/>
    <w:rsid w:val="00595BE8"/>
    <w:rsid w:val="00595C1C"/>
    <w:rsid w:val="00595DCA"/>
    <w:rsid w:val="00596047"/>
    <w:rsid w:val="005961CC"/>
    <w:rsid w:val="00596491"/>
    <w:rsid w:val="00596A49"/>
    <w:rsid w:val="00596A93"/>
    <w:rsid w:val="00596F9E"/>
    <w:rsid w:val="00596FE5"/>
    <w:rsid w:val="00597507"/>
    <w:rsid w:val="005975E6"/>
    <w:rsid w:val="00597909"/>
    <w:rsid w:val="00597F70"/>
    <w:rsid w:val="00597F83"/>
    <w:rsid w:val="005A0718"/>
    <w:rsid w:val="005A0778"/>
    <w:rsid w:val="005A07BF"/>
    <w:rsid w:val="005A0B4D"/>
    <w:rsid w:val="005A0BDB"/>
    <w:rsid w:val="005A0C5D"/>
    <w:rsid w:val="005A1540"/>
    <w:rsid w:val="005A19BD"/>
    <w:rsid w:val="005A1AE1"/>
    <w:rsid w:val="005A1BB5"/>
    <w:rsid w:val="005A1C1D"/>
    <w:rsid w:val="005A1CBF"/>
    <w:rsid w:val="005A1CCF"/>
    <w:rsid w:val="005A1D2D"/>
    <w:rsid w:val="005A1E93"/>
    <w:rsid w:val="005A1EB9"/>
    <w:rsid w:val="005A1FCC"/>
    <w:rsid w:val="005A23B0"/>
    <w:rsid w:val="005A2832"/>
    <w:rsid w:val="005A34E7"/>
    <w:rsid w:val="005A35E0"/>
    <w:rsid w:val="005A36D5"/>
    <w:rsid w:val="005A3806"/>
    <w:rsid w:val="005A385F"/>
    <w:rsid w:val="005A3E5E"/>
    <w:rsid w:val="005A4026"/>
    <w:rsid w:val="005A44F0"/>
    <w:rsid w:val="005A45C5"/>
    <w:rsid w:val="005A48D0"/>
    <w:rsid w:val="005A4932"/>
    <w:rsid w:val="005A4D40"/>
    <w:rsid w:val="005A4E76"/>
    <w:rsid w:val="005A50A5"/>
    <w:rsid w:val="005A515D"/>
    <w:rsid w:val="005A5320"/>
    <w:rsid w:val="005A53DB"/>
    <w:rsid w:val="005A545D"/>
    <w:rsid w:val="005A5884"/>
    <w:rsid w:val="005A5D70"/>
    <w:rsid w:val="005A5FC1"/>
    <w:rsid w:val="005A63FE"/>
    <w:rsid w:val="005A675D"/>
    <w:rsid w:val="005A67FE"/>
    <w:rsid w:val="005A687D"/>
    <w:rsid w:val="005A68DE"/>
    <w:rsid w:val="005A6AC7"/>
    <w:rsid w:val="005A6E1E"/>
    <w:rsid w:val="005A6F26"/>
    <w:rsid w:val="005A70A1"/>
    <w:rsid w:val="005A7336"/>
    <w:rsid w:val="005A776A"/>
    <w:rsid w:val="005A78C8"/>
    <w:rsid w:val="005A79A8"/>
    <w:rsid w:val="005A7C52"/>
    <w:rsid w:val="005A7CC2"/>
    <w:rsid w:val="005A7EFC"/>
    <w:rsid w:val="005B01AA"/>
    <w:rsid w:val="005B03FC"/>
    <w:rsid w:val="005B06BB"/>
    <w:rsid w:val="005B078D"/>
    <w:rsid w:val="005B0DF2"/>
    <w:rsid w:val="005B0FA2"/>
    <w:rsid w:val="005B11C0"/>
    <w:rsid w:val="005B12CE"/>
    <w:rsid w:val="005B15A5"/>
    <w:rsid w:val="005B17A0"/>
    <w:rsid w:val="005B1EA2"/>
    <w:rsid w:val="005B202E"/>
    <w:rsid w:val="005B2F87"/>
    <w:rsid w:val="005B3219"/>
    <w:rsid w:val="005B3526"/>
    <w:rsid w:val="005B3C47"/>
    <w:rsid w:val="005B474E"/>
    <w:rsid w:val="005B4B55"/>
    <w:rsid w:val="005B4C30"/>
    <w:rsid w:val="005B5028"/>
    <w:rsid w:val="005B5AA5"/>
    <w:rsid w:val="005B6152"/>
    <w:rsid w:val="005B6183"/>
    <w:rsid w:val="005B6542"/>
    <w:rsid w:val="005B66D8"/>
    <w:rsid w:val="005B6D8C"/>
    <w:rsid w:val="005B6D8E"/>
    <w:rsid w:val="005B6D93"/>
    <w:rsid w:val="005B6DF0"/>
    <w:rsid w:val="005B7419"/>
    <w:rsid w:val="005B7C13"/>
    <w:rsid w:val="005B7C96"/>
    <w:rsid w:val="005C0A3D"/>
    <w:rsid w:val="005C0BD2"/>
    <w:rsid w:val="005C0C17"/>
    <w:rsid w:val="005C1773"/>
    <w:rsid w:val="005C1B0D"/>
    <w:rsid w:val="005C1BA8"/>
    <w:rsid w:val="005C1E79"/>
    <w:rsid w:val="005C27A6"/>
    <w:rsid w:val="005C2832"/>
    <w:rsid w:val="005C2998"/>
    <w:rsid w:val="005C2DBC"/>
    <w:rsid w:val="005C343A"/>
    <w:rsid w:val="005C3AA7"/>
    <w:rsid w:val="005C3AEA"/>
    <w:rsid w:val="005C432F"/>
    <w:rsid w:val="005C4779"/>
    <w:rsid w:val="005C49E5"/>
    <w:rsid w:val="005C50DF"/>
    <w:rsid w:val="005C5188"/>
    <w:rsid w:val="005C5839"/>
    <w:rsid w:val="005C5BAB"/>
    <w:rsid w:val="005C63FF"/>
    <w:rsid w:val="005C64D4"/>
    <w:rsid w:val="005C6667"/>
    <w:rsid w:val="005C670E"/>
    <w:rsid w:val="005C6990"/>
    <w:rsid w:val="005C6996"/>
    <w:rsid w:val="005C6A60"/>
    <w:rsid w:val="005C6FFC"/>
    <w:rsid w:val="005C71CB"/>
    <w:rsid w:val="005C7682"/>
    <w:rsid w:val="005C7689"/>
    <w:rsid w:val="005C780D"/>
    <w:rsid w:val="005C7DDF"/>
    <w:rsid w:val="005D00D6"/>
    <w:rsid w:val="005D00EE"/>
    <w:rsid w:val="005D01C4"/>
    <w:rsid w:val="005D01D9"/>
    <w:rsid w:val="005D0977"/>
    <w:rsid w:val="005D0D4A"/>
    <w:rsid w:val="005D0D9B"/>
    <w:rsid w:val="005D0F7B"/>
    <w:rsid w:val="005D1092"/>
    <w:rsid w:val="005D1759"/>
    <w:rsid w:val="005D2689"/>
    <w:rsid w:val="005D2F22"/>
    <w:rsid w:val="005D2FF8"/>
    <w:rsid w:val="005D3132"/>
    <w:rsid w:val="005D34C6"/>
    <w:rsid w:val="005D369A"/>
    <w:rsid w:val="005D36AD"/>
    <w:rsid w:val="005D3A61"/>
    <w:rsid w:val="005D3B34"/>
    <w:rsid w:val="005D3BA4"/>
    <w:rsid w:val="005D440D"/>
    <w:rsid w:val="005D4CBD"/>
    <w:rsid w:val="005D4CFB"/>
    <w:rsid w:val="005D50D2"/>
    <w:rsid w:val="005D539D"/>
    <w:rsid w:val="005D5730"/>
    <w:rsid w:val="005D5B35"/>
    <w:rsid w:val="005D5BB0"/>
    <w:rsid w:val="005D6695"/>
    <w:rsid w:val="005D66DC"/>
    <w:rsid w:val="005D676B"/>
    <w:rsid w:val="005D6910"/>
    <w:rsid w:val="005D6A74"/>
    <w:rsid w:val="005D6E83"/>
    <w:rsid w:val="005D7099"/>
    <w:rsid w:val="005D7135"/>
    <w:rsid w:val="005D7776"/>
    <w:rsid w:val="005D7966"/>
    <w:rsid w:val="005D7DD8"/>
    <w:rsid w:val="005D7FCA"/>
    <w:rsid w:val="005E0756"/>
    <w:rsid w:val="005E0AB1"/>
    <w:rsid w:val="005E0BCC"/>
    <w:rsid w:val="005E0CF5"/>
    <w:rsid w:val="005E125F"/>
    <w:rsid w:val="005E156E"/>
    <w:rsid w:val="005E15AA"/>
    <w:rsid w:val="005E1613"/>
    <w:rsid w:val="005E1892"/>
    <w:rsid w:val="005E1B82"/>
    <w:rsid w:val="005E1E4B"/>
    <w:rsid w:val="005E1EE1"/>
    <w:rsid w:val="005E2223"/>
    <w:rsid w:val="005E2451"/>
    <w:rsid w:val="005E2535"/>
    <w:rsid w:val="005E2774"/>
    <w:rsid w:val="005E2989"/>
    <w:rsid w:val="005E2A51"/>
    <w:rsid w:val="005E2E1A"/>
    <w:rsid w:val="005E3272"/>
    <w:rsid w:val="005E33F3"/>
    <w:rsid w:val="005E34C1"/>
    <w:rsid w:val="005E34F5"/>
    <w:rsid w:val="005E362F"/>
    <w:rsid w:val="005E36AD"/>
    <w:rsid w:val="005E383D"/>
    <w:rsid w:val="005E4022"/>
    <w:rsid w:val="005E4068"/>
    <w:rsid w:val="005E4CBC"/>
    <w:rsid w:val="005E4D28"/>
    <w:rsid w:val="005E4ED0"/>
    <w:rsid w:val="005E574E"/>
    <w:rsid w:val="005E583A"/>
    <w:rsid w:val="005E5F69"/>
    <w:rsid w:val="005E6267"/>
    <w:rsid w:val="005E6A89"/>
    <w:rsid w:val="005E6AA4"/>
    <w:rsid w:val="005E7092"/>
    <w:rsid w:val="005E7440"/>
    <w:rsid w:val="005F0007"/>
    <w:rsid w:val="005F00CE"/>
    <w:rsid w:val="005F066A"/>
    <w:rsid w:val="005F0A09"/>
    <w:rsid w:val="005F1119"/>
    <w:rsid w:val="005F127F"/>
    <w:rsid w:val="005F12D7"/>
    <w:rsid w:val="005F1609"/>
    <w:rsid w:val="005F1776"/>
    <w:rsid w:val="005F1B7B"/>
    <w:rsid w:val="005F2535"/>
    <w:rsid w:val="005F25CC"/>
    <w:rsid w:val="005F262E"/>
    <w:rsid w:val="005F2DC2"/>
    <w:rsid w:val="005F3458"/>
    <w:rsid w:val="005F356C"/>
    <w:rsid w:val="005F369C"/>
    <w:rsid w:val="005F392B"/>
    <w:rsid w:val="005F399C"/>
    <w:rsid w:val="005F3F08"/>
    <w:rsid w:val="005F3F26"/>
    <w:rsid w:val="005F424E"/>
    <w:rsid w:val="005F4756"/>
    <w:rsid w:val="005F4777"/>
    <w:rsid w:val="005F4811"/>
    <w:rsid w:val="005F4B63"/>
    <w:rsid w:val="005F4BE9"/>
    <w:rsid w:val="005F4CAA"/>
    <w:rsid w:val="005F4FA7"/>
    <w:rsid w:val="005F5AC8"/>
    <w:rsid w:val="005F5C37"/>
    <w:rsid w:val="005F5D56"/>
    <w:rsid w:val="005F604E"/>
    <w:rsid w:val="005F64A6"/>
    <w:rsid w:val="005F65BC"/>
    <w:rsid w:val="005F666A"/>
    <w:rsid w:val="005F6C8E"/>
    <w:rsid w:val="005F6D59"/>
    <w:rsid w:val="005F6FD7"/>
    <w:rsid w:val="005F7675"/>
    <w:rsid w:val="005F76A3"/>
    <w:rsid w:val="005F77DE"/>
    <w:rsid w:val="005F7AF8"/>
    <w:rsid w:val="005F7B68"/>
    <w:rsid w:val="005F7B79"/>
    <w:rsid w:val="005F7C8E"/>
    <w:rsid w:val="005F7C99"/>
    <w:rsid w:val="005F7D91"/>
    <w:rsid w:val="0060078B"/>
    <w:rsid w:val="00600A4E"/>
    <w:rsid w:val="00600AFD"/>
    <w:rsid w:val="00600ECA"/>
    <w:rsid w:val="006019D2"/>
    <w:rsid w:val="00601D7F"/>
    <w:rsid w:val="00601ED4"/>
    <w:rsid w:val="00602100"/>
    <w:rsid w:val="00602339"/>
    <w:rsid w:val="00602535"/>
    <w:rsid w:val="006028BB"/>
    <w:rsid w:val="0060298A"/>
    <w:rsid w:val="00602CBB"/>
    <w:rsid w:val="00602DD2"/>
    <w:rsid w:val="0060309C"/>
    <w:rsid w:val="00603767"/>
    <w:rsid w:val="00603930"/>
    <w:rsid w:val="00603A0A"/>
    <w:rsid w:val="00603BCE"/>
    <w:rsid w:val="00604431"/>
    <w:rsid w:val="00604BA7"/>
    <w:rsid w:val="00604FC5"/>
    <w:rsid w:val="0060505B"/>
    <w:rsid w:val="006052A4"/>
    <w:rsid w:val="00605381"/>
    <w:rsid w:val="006053E7"/>
    <w:rsid w:val="00605512"/>
    <w:rsid w:val="006056C4"/>
    <w:rsid w:val="00605710"/>
    <w:rsid w:val="006058B3"/>
    <w:rsid w:val="00605A56"/>
    <w:rsid w:val="00605D2D"/>
    <w:rsid w:val="00605DEE"/>
    <w:rsid w:val="006069FC"/>
    <w:rsid w:val="00606A4D"/>
    <w:rsid w:val="00606B53"/>
    <w:rsid w:val="00606C6A"/>
    <w:rsid w:val="00606E33"/>
    <w:rsid w:val="00606F81"/>
    <w:rsid w:val="006075E2"/>
    <w:rsid w:val="00607746"/>
    <w:rsid w:val="00607CAD"/>
    <w:rsid w:val="00607EF9"/>
    <w:rsid w:val="00607F9C"/>
    <w:rsid w:val="00610132"/>
    <w:rsid w:val="00610324"/>
    <w:rsid w:val="0061059F"/>
    <w:rsid w:val="00610A59"/>
    <w:rsid w:val="00610B69"/>
    <w:rsid w:val="00611E1D"/>
    <w:rsid w:val="00611E93"/>
    <w:rsid w:val="00612287"/>
    <w:rsid w:val="0061259E"/>
    <w:rsid w:val="00612894"/>
    <w:rsid w:val="006129B0"/>
    <w:rsid w:val="00612AF4"/>
    <w:rsid w:val="00612C87"/>
    <w:rsid w:val="00612C8D"/>
    <w:rsid w:val="00613223"/>
    <w:rsid w:val="0061333A"/>
    <w:rsid w:val="0061356A"/>
    <w:rsid w:val="0061408C"/>
    <w:rsid w:val="006140D4"/>
    <w:rsid w:val="00614483"/>
    <w:rsid w:val="00614BEC"/>
    <w:rsid w:val="00614DAC"/>
    <w:rsid w:val="00615356"/>
    <w:rsid w:val="006154DA"/>
    <w:rsid w:val="0061552A"/>
    <w:rsid w:val="006158F2"/>
    <w:rsid w:val="00615BD7"/>
    <w:rsid w:val="00615C6F"/>
    <w:rsid w:val="00615F87"/>
    <w:rsid w:val="00616163"/>
    <w:rsid w:val="0061663B"/>
    <w:rsid w:val="0061663E"/>
    <w:rsid w:val="00616991"/>
    <w:rsid w:val="00616AC9"/>
    <w:rsid w:val="00616D20"/>
    <w:rsid w:val="00616E16"/>
    <w:rsid w:val="00616FCD"/>
    <w:rsid w:val="00617023"/>
    <w:rsid w:val="006170E4"/>
    <w:rsid w:val="006173FF"/>
    <w:rsid w:val="00617482"/>
    <w:rsid w:val="006174D1"/>
    <w:rsid w:val="00617968"/>
    <w:rsid w:val="00617C43"/>
    <w:rsid w:val="00617D55"/>
    <w:rsid w:val="00620230"/>
    <w:rsid w:val="006205BD"/>
    <w:rsid w:val="006207EE"/>
    <w:rsid w:val="00621053"/>
    <w:rsid w:val="00621580"/>
    <w:rsid w:val="0062186C"/>
    <w:rsid w:val="00621B05"/>
    <w:rsid w:val="00621D61"/>
    <w:rsid w:val="00621EF7"/>
    <w:rsid w:val="00622190"/>
    <w:rsid w:val="0062235D"/>
    <w:rsid w:val="0062244A"/>
    <w:rsid w:val="0062287C"/>
    <w:rsid w:val="00622E55"/>
    <w:rsid w:val="00623309"/>
    <w:rsid w:val="00623725"/>
    <w:rsid w:val="00623859"/>
    <w:rsid w:val="00623D97"/>
    <w:rsid w:val="00624D7C"/>
    <w:rsid w:val="00625403"/>
    <w:rsid w:val="00625527"/>
    <w:rsid w:val="006256D6"/>
    <w:rsid w:val="00625858"/>
    <w:rsid w:val="00625957"/>
    <w:rsid w:val="00625B5D"/>
    <w:rsid w:val="00625B6D"/>
    <w:rsid w:val="00625ECB"/>
    <w:rsid w:val="00625F48"/>
    <w:rsid w:val="00625F6F"/>
    <w:rsid w:val="00625F91"/>
    <w:rsid w:val="0062615D"/>
    <w:rsid w:val="0062618C"/>
    <w:rsid w:val="006264DD"/>
    <w:rsid w:val="0062674F"/>
    <w:rsid w:val="006267E5"/>
    <w:rsid w:val="00626829"/>
    <w:rsid w:val="0062695B"/>
    <w:rsid w:val="006269DC"/>
    <w:rsid w:val="00627276"/>
    <w:rsid w:val="0062794F"/>
    <w:rsid w:val="00627CCC"/>
    <w:rsid w:val="0063046E"/>
    <w:rsid w:val="00630B01"/>
    <w:rsid w:val="00630DE9"/>
    <w:rsid w:val="0063115E"/>
    <w:rsid w:val="00631318"/>
    <w:rsid w:val="00631580"/>
    <w:rsid w:val="00631DEE"/>
    <w:rsid w:val="00631F0B"/>
    <w:rsid w:val="00632478"/>
    <w:rsid w:val="00632903"/>
    <w:rsid w:val="00633287"/>
    <w:rsid w:val="00633429"/>
    <w:rsid w:val="006337A6"/>
    <w:rsid w:val="00633855"/>
    <w:rsid w:val="00633F76"/>
    <w:rsid w:val="006341E9"/>
    <w:rsid w:val="006343DD"/>
    <w:rsid w:val="006345B0"/>
    <w:rsid w:val="006347B3"/>
    <w:rsid w:val="00634982"/>
    <w:rsid w:val="00634A41"/>
    <w:rsid w:val="00634ECC"/>
    <w:rsid w:val="00635286"/>
    <w:rsid w:val="00635B5F"/>
    <w:rsid w:val="00635DF6"/>
    <w:rsid w:val="006360B8"/>
    <w:rsid w:val="0063620A"/>
    <w:rsid w:val="006369BA"/>
    <w:rsid w:val="00636C3F"/>
    <w:rsid w:val="00637063"/>
    <w:rsid w:val="006372CC"/>
    <w:rsid w:val="006376E1"/>
    <w:rsid w:val="00637AFF"/>
    <w:rsid w:val="00640065"/>
    <w:rsid w:val="0064025C"/>
    <w:rsid w:val="006402C7"/>
    <w:rsid w:val="00640349"/>
    <w:rsid w:val="0064039E"/>
    <w:rsid w:val="00640990"/>
    <w:rsid w:val="00640B45"/>
    <w:rsid w:val="00640EE4"/>
    <w:rsid w:val="00640F86"/>
    <w:rsid w:val="00640F90"/>
    <w:rsid w:val="00641D2A"/>
    <w:rsid w:val="00641E1B"/>
    <w:rsid w:val="006422C1"/>
    <w:rsid w:val="0064240E"/>
    <w:rsid w:val="00642679"/>
    <w:rsid w:val="006427BB"/>
    <w:rsid w:val="00642BDE"/>
    <w:rsid w:val="00643108"/>
    <w:rsid w:val="00643260"/>
    <w:rsid w:val="006432DE"/>
    <w:rsid w:val="00643EDE"/>
    <w:rsid w:val="00644170"/>
    <w:rsid w:val="0064434E"/>
    <w:rsid w:val="00644BAE"/>
    <w:rsid w:val="00644D96"/>
    <w:rsid w:val="0064519C"/>
    <w:rsid w:val="00645A14"/>
    <w:rsid w:val="00645ACF"/>
    <w:rsid w:val="00645D8D"/>
    <w:rsid w:val="00645E54"/>
    <w:rsid w:val="006460CF"/>
    <w:rsid w:val="006460FA"/>
    <w:rsid w:val="0064667D"/>
    <w:rsid w:val="0064674C"/>
    <w:rsid w:val="0064683F"/>
    <w:rsid w:val="00646A0C"/>
    <w:rsid w:val="00646D32"/>
    <w:rsid w:val="00647514"/>
    <w:rsid w:val="0064761F"/>
    <w:rsid w:val="00647AC4"/>
    <w:rsid w:val="00647D3C"/>
    <w:rsid w:val="006506C9"/>
    <w:rsid w:val="00650707"/>
    <w:rsid w:val="00651041"/>
    <w:rsid w:val="00651808"/>
    <w:rsid w:val="00652317"/>
    <w:rsid w:val="006525F0"/>
    <w:rsid w:val="006528D6"/>
    <w:rsid w:val="00652B5D"/>
    <w:rsid w:val="00652C46"/>
    <w:rsid w:val="00652D32"/>
    <w:rsid w:val="00652EAC"/>
    <w:rsid w:val="00652F49"/>
    <w:rsid w:val="00652F4D"/>
    <w:rsid w:val="006536CA"/>
    <w:rsid w:val="00653D38"/>
    <w:rsid w:val="00653DCF"/>
    <w:rsid w:val="0065440D"/>
    <w:rsid w:val="0065493D"/>
    <w:rsid w:val="00654D17"/>
    <w:rsid w:val="00654F2A"/>
    <w:rsid w:val="006551D4"/>
    <w:rsid w:val="00655712"/>
    <w:rsid w:val="006559EC"/>
    <w:rsid w:val="00655A6B"/>
    <w:rsid w:val="00655A6F"/>
    <w:rsid w:val="00655AFA"/>
    <w:rsid w:val="00655FE5"/>
    <w:rsid w:val="006566D0"/>
    <w:rsid w:val="00656792"/>
    <w:rsid w:val="0065687F"/>
    <w:rsid w:val="00656B0E"/>
    <w:rsid w:val="00656C34"/>
    <w:rsid w:val="00656E41"/>
    <w:rsid w:val="00656FE7"/>
    <w:rsid w:val="00657627"/>
    <w:rsid w:val="006576BD"/>
    <w:rsid w:val="006577E6"/>
    <w:rsid w:val="00657820"/>
    <w:rsid w:val="00660032"/>
    <w:rsid w:val="0066011C"/>
    <w:rsid w:val="00660A90"/>
    <w:rsid w:val="00660B87"/>
    <w:rsid w:val="0066102A"/>
    <w:rsid w:val="006610FE"/>
    <w:rsid w:val="00661ACC"/>
    <w:rsid w:val="00662612"/>
    <w:rsid w:val="0066271C"/>
    <w:rsid w:val="006627A0"/>
    <w:rsid w:val="00662BBB"/>
    <w:rsid w:val="00662C8E"/>
    <w:rsid w:val="00662EED"/>
    <w:rsid w:val="006632F4"/>
    <w:rsid w:val="006636F6"/>
    <w:rsid w:val="00663F81"/>
    <w:rsid w:val="00664003"/>
    <w:rsid w:val="006640AE"/>
    <w:rsid w:val="00664137"/>
    <w:rsid w:val="0066432A"/>
    <w:rsid w:val="006644CB"/>
    <w:rsid w:val="006649DD"/>
    <w:rsid w:val="006651DF"/>
    <w:rsid w:val="00665212"/>
    <w:rsid w:val="006654DC"/>
    <w:rsid w:val="00665E2C"/>
    <w:rsid w:val="006666C2"/>
    <w:rsid w:val="00666DB4"/>
    <w:rsid w:val="006670D3"/>
    <w:rsid w:val="00667162"/>
    <w:rsid w:val="0066741F"/>
    <w:rsid w:val="006675BE"/>
    <w:rsid w:val="0066794B"/>
    <w:rsid w:val="00667C07"/>
    <w:rsid w:val="00670163"/>
    <w:rsid w:val="00670178"/>
    <w:rsid w:val="006701ED"/>
    <w:rsid w:val="006704F5"/>
    <w:rsid w:val="0067056F"/>
    <w:rsid w:val="0067062A"/>
    <w:rsid w:val="006706E2"/>
    <w:rsid w:val="00670A08"/>
    <w:rsid w:val="00670A39"/>
    <w:rsid w:val="00670B3D"/>
    <w:rsid w:val="00670C16"/>
    <w:rsid w:val="00670C92"/>
    <w:rsid w:val="00670D4A"/>
    <w:rsid w:val="00670DF7"/>
    <w:rsid w:val="0067117E"/>
    <w:rsid w:val="00671B1D"/>
    <w:rsid w:val="00671B6E"/>
    <w:rsid w:val="00671C46"/>
    <w:rsid w:val="00671E3D"/>
    <w:rsid w:val="00671FDD"/>
    <w:rsid w:val="0067220C"/>
    <w:rsid w:val="006723E3"/>
    <w:rsid w:val="0067282B"/>
    <w:rsid w:val="00672AC6"/>
    <w:rsid w:val="00672C6A"/>
    <w:rsid w:val="00672F75"/>
    <w:rsid w:val="0067316B"/>
    <w:rsid w:val="00673413"/>
    <w:rsid w:val="006734AB"/>
    <w:rsid w:val="00673AD9"/>
    <w:rsid w:val="00673CCA"/>
    <w:rsid w:val="0067408E"/>
    <w:rsid w:val="00674198"/>
    <w:rsid w:val="00674CD3"/>
    <w:rsid w:val="006753E5"/>
    <w:rsid w:val="006754FB"/>
    <w:rsid w:val="00675A6A"/>
    <w:rsid w:val="00675BD2"/>
    <w:rsid w:val="00675CE0"/>
    <w:rsid w:val="0067604A"/>
    <w:rsid w:val="00676A07"/>
    <w:rsid w:val="00676A6A"/>
    <w:rsid w:val="00676BF6"/>
    <w:rsid w:val="00676C06"/>
    <w:rsid w:val="0067734B"/>
    <w:rsid w:val="006773AB"/>
    <w:rsid w:val="00677693"/>
    <w:rsid w:val="00677847"/>
    <w:rsid w:val="006778F0"/>
    <w:rsid w:val="00677940"/>
    <w:rsid w:val="0067798E"/>
    <w:rsid w:val="00677A02"/>
    <w:rsid w:val="00677F81"/>
    <w:rsid w:val="00677F9F"/>
    <w:rsid w:val="00680253"/>
    <w:rsid w:val="006803C1"/>
    <w:rsid w:val="006806B3"/>
    <w:rsid w:val="00680A44"/>
    <w:rsid w:val="00680B63"/>
    <w:rsid w:val="00680CD3"/>
    <w:rsid w:val="00680FF0"/>
    <w:rsid w:val="0068127C"/>
    <w:rsid w:val="00681335"/>
    <w:rsid w:val="00681A27"/>
    <w:rsid w:val="00681A36"/>
    <w:rsid w:val="00681BA6"/>
    <w:rsid w:val="00681C9F"/>
    <w:rsid w:val="00681D40"/>
    <w:rsid w:val="00682437"/>
    <w:rsid w:val="006835A8"/>
    <w:rsid w:val="006835F7"/>
    <w:rsid w:val="006837C6"/>
    <w:rsid w:val="00684236"/>
    <w:rsid w:val="0068472D"/>
    <w:rsid w:val="00684902"/>
    <w:rsid w:val="00684F45"/>
    <w:rsid w:val="00685B6E"/>
    <w:rsid w:val="0068640A"/>
    <w:rsid w:val="00686649"/>
    <w:rsid w:val="00686818"/>
    <w:rsid w:val="00686C98"/>
    <w:rsid w:val="00686EC4"/>
    <w:rsid w:val="0068724F"/>
    <w:rsid w:val="00687345"/>
    <w:rsid w:val="0068736C"/>
    <w:rsid w:val="00687553"/>
    <w:rsid w:val="00687891"/>
    <w:rsid w:val="00687CA3"/>
    <w:rsid w:val="00687FCC"/>
    <w:rsid w:val="0069004A"/>
    <w:rsid w:val="0069016A"/>
    <w:rsid w:val="006902DF"/>
    <w:rsid w:val="006909DE"/>
    <w:rsid w:val="00690AD3"/>
    <w:rsid w:val="00690C5D"/>
    <w:rsid w:val="00691037"/>
    <w:rsid w:val="0069150D"/>
    <w:rsid w:val="00691A20"/>
    <w:rsid w:val="0069257B"/>
    <w:rsid w:val="0069282E"/>
    <w:rsid w:val="0069285D"/>
    <w:rsid w:val="00692DA4"/>
    <w:rsid w:val="006939D5"/>
    <w:rsid w:val="00693C71"/>
    <w:rsid w:val="00694018"/>
    <w:rsid w:val="0069477B"/>
    <w:rsid w:val="006949B2"/>
    <w:rsid w:val="00694E44"/>
    <w:rsid w:val="00695241"/>
    <w:rsid w:val="006955C0"/>
    <w:rsid w:val="006956D1"/>
    <w:rsid w:val="006965CC"/>
    <w:rsid w:val="006967DC"/>
    <w:rsid w:val="0069682A"/>
    <w:rsid w:val="00696989"/>
    <w:rsid w:val="00696A58"/>
    <w:rsid w:val="00696E39"/>
    <w:rsid w:val="00697269"/>
    <w:rsid w:val="0069728A"/>
    <w:rsid w:val="00697594"/>
    <w:rsid w:val="0069761A"/>
    <w:rsid w:val="00697BFF"/>
    <w:rsid w:val="00697CB4"/>
    <w:rsid w:val="00697CDB"/>
    <w:rsid w:val="006A0141"/>
    <w:rsid w:val="006A0966"/>
    <w:rsid w:val="006A10D3"/>
    <w:rsid w:val="006A212D"/>
    <w:rsid w:val="006A2365"/>
    <w:rsid w:val="006A281B"/>
    <w:rsid w:val="006A2B54"/>
    <w:rsid w:val="006A349A"/>
    <w:rsid w:val="006A3644"/>
    <w:rsid w:val="006A36BD"/>
    <w:rsid w:val="006A37CE"/>
    <w:rsid w:val="006A38E9"/>
    <w:rsid w:val="006A3AB2"/>
    <w:rsid w:val="006A3C91"/>
    <w:rsid w:val="006A4302"/>
    <w:rsid w:val="006A43B5"/>
    <w:rsid w:val="006A4467"/>
    <w:rsid w:val="006A4890"/>
    <w:rsid w:val="006A4B0D"/>
    <w:rsid w:val="006A4D07"/>
    <w:rsid w:val="006A506F"/>
    <w:rsid w:val="006A5563"/>
    <w:rsid w:val="006A5680"/>
    <w:rsid w:val="006A582C"/>
    <w:rsid w:val="006A5E72"/>
    <w:rsid w:val="006A6071"/>
    <w:rsid w:val="006A66E8"/>
    <w:rsid w:val="006A6AFA"/>
    <w:rsid w:val="006A6DB2"/>
    <w:rsid w:val="006A71E6"/>
    <w:rsid w:val="006A78F2"/>
    <w:rsid w:val="006B0629"/>
    <w:rsid w:val="006B0B08"/>
    <w:rsid w:val="006B0CFD"/>
    <w:rsid w:val="006B0DE1"/>
    <w:rsid w:val="006B0F68"/>
    <w:rsid w:val="006B1612"/>
    <w:rsid w:val="006B1642"/>
    <w:rsid w:val="006B16D5"/>
    <w:rsid w:val="006B1E97"/>
    <w:rsid w:val="006B2555"/>
    <w:rsid w:val="006B2722"/>
    <w:rsid w:val="006B280C"/>
    <w:rsid w:val="006B2F1A"/>
    <w:rsid w:val="006B32F7"/>
    <w:rsid w:val="006B335A"/>
    <w:rsid w:val="006B34A5"/>
    <w:rsid w:val="006B39A6"/>
    <w:rsid w:val="006B3C01"/>
    <w:rsid w:val="006B400C"/>
    <w:rsid w:val="006B4060"/>
    <w:rsid w:val="006B423B"/>
    <w:rsid w:val="006B4582"/>
    <w:rsid w:val="006B48F4"/>
    <w:rsid w:val="006B4A95"/>
    <w:rsid w:val="006B4AB0"/>
    <w:rsid w:val="006B5406"/>
    <w:rsid w:val="006B57C9"/>
    <w:rsid w:val="006B5B87"/>
    <w:rsid w:val="006B5BBD"/>
    <w:rsid w:val="006B5E14"/>
    <w:rsid w:val="006B61F5"/>
    <w:rsid w:val="006B63CE"/>
    <w:rsid w:val="006B6607"/>
    <w:rsid w:val="006B66BF"/>
    <w:rsid w:val="006B73EA"/>
    <w:rsid w:val="006B7B9E"/>
    <w:rsid w:val="006B7BAB"/>
    <w:rsid w:val="006B7EE5"/>
    <w:rsid w:val="006B7F30"/>
    <w:rsid w:val="006C0092"/>
    <w:rsid w:val="006C0593"/>
    <w:rsid w:val="006C149D"/>
    <w:rsid w:val="006C1755"/>
    <w:rsid w:val="006C1B7A"/>
    <w:rsid w:val="006C1CAF"/>
    <w:rsid w:val="006C1E2B"/>
    <w:rsid w:val="006C2000"/>
    <w:rsid w:val="006C2110"/>
    <w:rsid w:val="006C2183"/>
    <w:rsid w:val="006C22B4"/>
    <w:rsid w:val="006C2858"/>
    <w:rsid w:val="006C2E40"/>
    <w:rsid w:val="006C4242"/>
    <w:rsid w:val="006C42E6"/>
    <w:rsid w:val="006C477F"/>
    <w:rsid w:val="006C4B77"/>
    <w:rsid w:val="006C4CD1"/>
    <w:rsid w:val="006C4D83"/>
    <w:rsid w:val="006C4E2A"/>
    <w:rsid w:val="006C4E3A"/>
    <w:rsid w:val="006C4EBF"/>
    <w:rsid w:val="006C5802"/>
    <w:rsid w:val="006C59BD"/>
    <w:rsid w:val="006C5D47"/>
    <w:rsid w:val="006C63C4"/>
    <w:rsid w:val="006C651E"/>
    <w:rsid w:val="006C65D1"/>
    <w:rsid w:val="006C6770"/>
    <w:rsid w:val="006C68C2"/>
    <w:rsid w:val="006C69C3"/>
    <w:rsid w:val="006C69FF"/>
    <w:rsid w:val="006C6F0D"/>
    <w:rsid w:val="006C6F9D"/>
    <w:rsid w:val="006C7320"/>
    <w:rsid w:val="006C78E8"/>
    <w:rsid w:val="006C7B95"/>
    <w:rsid w:val="006D011C"/>
    <w:rsid w:val="006D0128"/>
    <w:rsid w:val="006D02C5"/>
    <w:rsid w:val="006D031F"/>
    <w:rsid w:val="006D03EE"/>
    <w:rsid w:val="006D0503"/>
    <w:rsid w:val="006D056B"/>
    <w:rsid w:val="006D06AD"/>
    <w:rsid w:val="006D0BAF"/>
    <w:rsid w:val="006D0D30"/>
    <w:rsid w:val="006D0FDD"/>
    <w:rsid w:val="006D0FEF"/>
    <w:rsid w:val="006D10E8"/>
    <w:rsid w:val="006D12EC"/>
    <w:rsid w:val="006D18A4"/>
    <w:rsid w:val="006D1BE5"/>
    <w:rsid w:val="006D1F5C"/>
    <w:rsid w:val="006D204F"/>
    <w:rsid w:val="006D20D7"/>
    <w:rsid w:val="006D22EB"/>
    <w:rsid w:val="006D245E"/>
    <w:rsid w:val="006D2766"/>
    <w:rsid w:val="006D2B5F"/>
    <w:rsid w:val="006D2B82"/>
    <w:rsid w:val="006D3456"/>
    <w:rsid w:val="006D36B9"/>
    <w:rsid w:val="006D37FB"/>
    <w:rsid w:val="006D3D47"/>
    <w:rsid w:val="006D4EB1"/>
    <w:rsid w:val="006D5375"/>
    <w:rsid w:val="006D551C"/>
    <w:rsid w:val="006D6166"/>
    <w:rsid w:val="006D63E7"/>
    <w:rsid w:val="006D6B96"/>
    <w:rsid w:val="006D6F4F"/>
    <w:rsid w:val="006D7182"/>
    <w:rsid w:val="006D7292"/>
    <w:rsid w:val="006D7378"/>
    <w:rsid w:val="006D73FC"/>
    <w:rsid w:val="006D74FF"/>
    <w:rsid w:val="006D76E8"/>
    <w:rsid w:val="006D789F"/>
    <w:rsid w:val="006D7BA9"/>
    <w:rsid w:val="006D7F68"/>
    <w:rsid w:val="006E0179"/>
    <w:rsid w:val="006E0EBF"/>
    <w:rsid w:val="006E2039"/>
    <w:rsid w:val="006E212C"/>
    <w:rsid w:val="006E2132"/>
    <w:rsid w:val="006E226D"/>
    <w:rsid w:val="006E2E9F"/>
    <w:rsid w:val="006E2FE7"/>
    <w:rsid w:val="006E311B"/>
    <w:rsid w:val="006E395C"/>
    <w:rsid w:val="006E3A11"/>
    <w:rsid w:val="006E3D5B"/>
    <w:rsid w:val="006E4128"/>
    <w:rsid w:val="006E480E"/>
    <w:rsid w:val="006E4811"/>
    <w:rsid w:val="006E4D42"/>
    <w:rsid w:val="006E5213"/>
    <w:rsid w:val="006E5770"/>
    <w:rsid w:val="006E57DE"/>
    <w:rsid w:val="006E5D6D"/>
    <w:rsid w:val="006E61D5"/>
    <w:rsid w:val="006E6250"/>
    <w:rsid w:val="006E62E3"/>
    <w:rsid w:val="006E667D"/>
    <w:rsid w:val="006E697A"/>
    <w:rsid w:val="006E69ED"/>
    <w:rsid w:val="006E6A3E"/>
    <w:rsid w:val="006E6DF8"/>
    <w:rsid w:val="006E719B"/>
    <w:rsid w:val="006E71B6"/>
    <w:rsid w:val="006E73CC"/>
    <w:rsid w:val="006E7423"/>
    <w:rsid w:val="006E76FF"/>
    <w:rsid w:val="006E7A51"/>
    <w:rsid w:val="006E7D1B"/>
    <w:rsid w:val="006E7DC2"/>
    <w:rsid w:val="006E7FA3"/>
    <w:rsid w:val="006F01C6"/>
    <w:rsid w:val="006F0565"/>
    <w:rsid w:val="006F09BF"/>
    <w:rsid w:val="006F0F9B"/>
    <w:rsid w:val="006F101C"/>
    <w:rsid w:val="006F14B8"/>
    <w:rsid w:val="006F156B"/>
    <w:rsid w:val="006F16EE"/>
    <w:rsid w:val="006F1930"/>
    <w:rsid w:val="006F1E61"/>
    <w:rsid w:val="006F1F64"/>
    <w:rsid w:val="006F29C7"/>
    <w:rsid w:val="006F2BD9"/>
    <w:rsid w:val="006F2F96"/>
    <w:rsid w:val="006F337D"/>
    <w:rsid w:val="006F33F8"/>
    <w:rsid w:val="006F3533"/>
    <w:rsid w:val="006F3940"/>
    <w:rsid w:val="006F3B72"/>
    <w:rsid w:val="006F3B80"/>
    <w:rsid w:val="006F4092"/>
    <w:rsid w:val="006F4CCA"/>
    <w:rsid w:val="006F534E"/>
    <w:rsid w:val="006F5E36"/>
    <w:rsid w:val="006F5E94"/>
    <w:rsid w:val="006F6125"/>
    <w:rsid w:val="006F6518"/>
    <w:rsid w:val="006F6603"/>
    <w:rsid w:val="006F6C4A"/>
    <w:rsid w:val="006F7287"/>
    <w:rsid w:val="006F7320"/>
    <w:rsid w:val="006F78A1"/>
    <w:rsid w:val="006F7A56"/>
    <w:rsid w:val="006F7FA5"/>
    <w:rsid w:val="00700C7F"/>
    <w:rsid w:val="00700FCD"/>
    <w:rsid w:val="0070123D"/>
    <w:rsid w:val="00701C87"/>
    <w:rsid w:val="0070203B"/>
    <w:rsid w:val="0070229B"/>
    <w:rsid w:val="007023D4"/>
    <w:rsid w:val="00702612"/>
    <w:rsid w:val="00702756"/>
    <w:rsid w:val="007027FC"/>
    <w:rsid w:val="007031EB"/>
    <w:rsid w:val="007034ED"/>
    <w:rsid w:val="00703D0F"/>
    <w:rsid w:val="007040BC"/>
    <w:rsid w:val="00704E1F"/>
    <w:rsid w:val="00705003"/>
    <w:rsid w:val="007053DC"/>
    <w:rsid w:val="00705527"/>
    <w:rsid w:val="00705776"/>
    <w:rsid w:val="00705814"/>
    <w:rsid w:val="00705BD6"/>
    <w:rsid w:val="00705D17"/>
    <w:rsid w:val="00706172"/>
    <w:rsid w:val="007063B2"/>
    <w:rsid w:val="00706448"/>
    <w:rsid w:val="00706DD3"/>
    <w:rsid w:val="00706F9C"/>
    <w:rsid w:val="007071C1"/>
    <w:rsid w:val="0070793C"/>
    <w:rsid w:val="00707E53"/>
    <w:rsid w:val="007103B7"/>
    <w:rsid w:val="00710504"/>
    <w:rsid w:val="00710969"/>
    <w:rsid w:val="00711606"/>
    <w:rsid w:val="00711FDD"/>
    <w:rsid w:val="00712B36"/>
    <w:rsid w:val="00712D6B"/>
    <w:rsid w:val="00712D72"/>
    <w:rsid w:val="00712DD3"/>
    <w:rsid w:val="00712DE0"/>
    <w:rsid w:val="007131B7"/>
    <w:rsid w:val="0071396D"/>
    <w:rsid w:val="007139FA"/>
    <w:rsid w:val="007141F3"/>
    <w:rsid w:val="007143BC"/>
    <w:rsid w:val="007147F2"/>
    <w:rsid w:val="00714F1D"/>
    <w:rsid w:val="00714F6D"/>
    <w:rsid w:val="00715029"/>
    <w:rsid w:val="007151E8"/>
    <w:rsid w:val="0071546B"/>
    <w:rsid w:val="00715646"/>
    <w:rsid w:val="007156B4"/>
    <w:rsid w:val="0071587E"/>
    <w:rsid w:val="0071591B"/>
    <w:rsid w:val="00715B9A"/>
    <w:rsid w:val="00715D9B"/>
    <w:rsid w:val="00715EE7"/>
    <w:rsid w:val="0071600E"/>
    <w:rsid w:val="00716570"/>
    <w:rsid w:val="007165FF"/>
    <w:rsid w:val="00716726"/>
    <w:rsid w:val="00716D62"/>
    <w:rsid w:val="0071713D"/>
    <w:rsid w:val="007173AB"/>
    <w:rsid w:val="007173F5"/>
    <w:rsid w:val="007178E3"/>
    <w:rsid w:val="00717A0C"/>
    <w:rsid w:val="00717E24"/>
    <w:rsid w:val="007206A4"/>
    <w:rsid w:val="007207B2"/>
    <w:rsid w:val="007207BF"/>
    <w:rsid w:val="007207FF"/>
    <w:rsid w:val="0072081C"/>
    <w:rsid w:val="007209B0"/>
    <w:rsid w:val="00720ACB"/>
    <w:rsid w:val="00720F55"/>
    <w:rsid w:val="00720F93"/>
    <w:rsid w:val="00721050"/>
    <w:rsid w:val="007213F3"/>
    <w:rsid w:val="0072167A"/>
    <w:rsid w:val="007218C5"/>
    <w:rsid w:val="00721B6B"/>
    <w:rsid w:val="00721BA3"/>
    <w:rsid w:val="0072205B"/>
    <w:rsid w:val="0072239D"/>
    <w:rsid w:val="007229E9"/>
    <w:rsid w:val="00722B2B"/>
    <w:rsid w:val="00722C88"/>
    <w:rsid w:val="00722E6D"/>
    <w:rsid w:val="00723076"/>
    <w:rsid w:val="0072313E"/>
    <w:rsid w:val="00723607"/>
    <w:rsid w:val="007243E6"/>
    <w:rsid w:val="00724788"/>
    <w:rsid w:val="007248C4"/>
    <w:rsid w:val="007249FB"/>
    <w:rsid w:val="007251F8"/>
    <w:rsid w:val="007253F9"/>
    <w:rsid w:val="00725656"/>
    <w:rsid w:val="007258A0"/>
    <w:rsid w:val="007258BB"/>
    <w:rsid w:val="00725D90"/>
    <w:rsid w:val="007260E6"/>
    <w:rsid w:val="007262EA"/>
    <w:rsid w:val="00726404"/>
    <w:rsid w:val="007269FE"/>
    <w:rsid w:val="00726D86"/>
    <w:rsid w:val="00726E4A"/>
    <w:rsid w:val="00727147"/>
    <w:rsid w:val="00727352"/>
    <w:rsid w:val="00727926"/>
    <w:rsid w:val="00727ACA"/>
    <w:rsid w:val="00727DA2"/>
    <w:rsid w:val="00727F2A"/>
    <w:rsid w:val="007303B9"/>
    <w:rsid w:val="00730867"/>
    <w:rsid w:val="00730968"/>
    <w:rsid w:val="00731385"/>
    <w:rsid w:val="007313C5"/>
    <w:rsid w:val="00731D6C"/>
    <w:rsid w:val="00731E35"/>
    <w:rsid w:val="00731FCB"/>
    <w:rsid w:val="007325AC"/>
    <w:rsid w:val="0073264B"/>
    <w:rsid w:val="00732828"/>
    <w:rsid w:val="00732942"/>
    <w:rsid w:val="00732943"/>
    <w:rsid w:val="00732F11"/>
    <w:rsid w:val="00733280"/>
    <w:rsid w:val="0073390C"/>
    <w:rsid w:val="00733BDB"/>
    <w:rsid w:val="00733FE2"/>
    <w:rsid w:val="0073400A"/>
    <w:rsid w:val="007346D9"/>
    <w:rsid w:val="007347C8"/>
    <w:rsid w:val="00734CB3"/>
    <w:rsid w:val="00734D7F"/>
    <w:rsid w:val="00735710"/>
    <w:rsid w:val="00735734"/>
    <w:rsid w:val="00735BD8"/>
    <w:rsid w:val="00735DB8"/>
    <w:rsid w:val="00735F68"/>
    <w:rsid w:val="007367AC"/>
    <w:rsid w:val="00736A53"/>
    <w:rsid w:val="00736D34"/>
    <w:rsid w:val="00736DCC"/>
    <w:rsid w:val="00737245"/>
    <w:rsid w:val="00740726"/>
    <w:rsid w:val="00740B70"/>
    <w:rsid w:val="00740DC0"/>
    <w:rsid w:val="007410BC"/>
    <w:rsid w:val="007413B8"/>
    <w:rsid w:val="007417C7"/>
    <w:rsid w:val="00741CBA"/>
    <w:rsid w:val="00741D09"/>
    <w:rsid w:val="00742017"/>
    <w:rsid w:val="007427BF"/>
    <w:rsid w:val="00742911"/>
    <w:rsid w:val="007429F4"/>
    <w:rsid w:val="00743338"/>
    <w:rsid w:val="0074485C"/>
    <w:rsid w:val="00744F8E"/>
    <w:rsid w:val="00745300"/>
    <w:rsid w:val="007461BE"/>
    <w:rsid w:val="00746249"/>
    <w:rsid w:val="00746721"/>
    <w:rsid w:val="0074690B"/>
    <w:rsid w:val="007469BE"/>
    <w:rsid w:val="00746CA5"/>
    <w:rsid w:val="00747112"/>
    <w:rsid w:val="0074713D"/>
    <w:rsid w:val="00747216"/>
    <w:rsid w:val="007473A7"/>
    <w:rsid w:val="007473B3"/>
    <w:rsid w:val="00747697"/>
    <w:rsid w:val="00747716"/>
    <w:rsid w:val="00747AAF"/>
    <w:rsid w:val="00747B00"/>
    <w:rsid w:val="00750105"/>
    <w:rsid w:val="007503A9"/>
    <w:rsid w:val="00750566"/>
    <w:rsid w:val="00750620"/>
    <w:rsid w:val="00750BDB"/>
    <w:rsid w:val="00750C46"/>
    <w:rsid w:val="00751768"/>
    <w:rsid w:val="007518D4"/>
    <w:rsid w:val="00751A5D"/>
    <w:rsid w:val="00751C29"/>
    <w:rsid w:val="00751ECC"/>
    <w:rsid w:val="00751F5B"/>
    <w:rsid w:val="007529B8"/>
    <w:rsid w:val="00752B81"/>
    <w:rsid w:val="00752DF6"/>
    <w:rsid w:val="00753059"/>
    <w:rsid w:val="00753A2B"/>
    <w:rsid w:val="00753F70"/>
    <w:rsid w:val="007540F2"/>
    <w:rsid w:val="00754217"/>
    <w:rsid w:val="00754236"/>
    <w:rsid w:val="00754546"/>
    <w:rsid w:val="00754A2B"/>
    <w:rsid w:val="00754F80"/>
    <w:rsid w:val="0075560D"/>
    <w:rsid w:val="00755614"/>
    <w:rsid w:val="00755B6E"/>
    <w:rsid w:val="00755DF4"/>
    <w:rsid w:val="00756048"/>
    <w:rsid w:val="0075607F"/>
    <w:rsid w:val="00756089"/>
    <w:rsid w:val="007560A8"/>
    <w:rsid w:val="007561B8"/>
    <w:rsid w:val="00756B7D"/>
    <w:rsid w:val="00756BC7"/>
    <w:rsid w:val="00756EA9"/>
    <w:rsid w:val="00757044"/>
    <w:rsid w:val="007572FC"/>
    <w:rsid w:val="00757306"/>
    <w:rsid w:val="007573A5"/>
    <w:rsid w:val="00757B3E"/>
    <w:rsid w:val="00757F2E"/>
    <w:rsid w:val="00757F4E"/>
    <w:rsid w:val="007602D2"/>
    <w:rsid w:val="00760654"/>
    <w:rsid w:val="00760B68"/>
    <w:rsid w:val="00761377"/>
    <w:rsid w:val="0076154C"/>
    <w:rsid w:val="0076159F"/>
    <w:rsid w:val="0076192E"/>
    <w:rsid w:val="0076198D"/>
    <w:rsid w:val="00761A30"/>
    <w:rsid w:val="00761A56"/>
    <w:rsid w:val="007624A6"/>
    <w:rsid w:val="0076292F"/>
    <w:rsid w:val="00762C42"/>
    <w:rsid w:val="00762ECA"/>
    <w:rsid w:val="00762F0D"/>
    <w:rsid w:val="00762FC6"/>
    <w:rsid w:val="00763232"/>
    <w:rsid w:val="00763257"/>
    <w:rsid w:val="007633D5"/>
    <w:rsid w:val="00763510"/>
    <w:rsid w:val="00763750"/>
    <w:rsid w:val="007638A0"/>
    <w:rsid w:val="00763ADF"/>
    <w:rsid w:val="00763F1D"/>
    <w:rsid w:val="007648A7"/>
    <w:rsid w:val="0076497A"/>
    <w:rsid w:val="007650F2"/>
    <w:rsid w:val="00766170"/>
    <w:rsid w:val="007666AD"/>
    <w:rsid w:val="00766791"/>
    <w:rsid w:val="00766F52"/>
    <w:rsid w:val="007673CA"/>
    <w:rsid w:val="00767826"/>
    <w:rsid w:val="00767987"/>
    <w:rsid w:val="00767BBC"/>
    <w:rsid w:val="00767CC4"/>
    <w:rsid w:val="00767D89"/>
    <w:rsid w:val="007703BE"/>
    <w:rsid w:val="00770A56"/>
    <w:rsid w:val="00770B92"/>
    <w:rsid w:val="0077114C"/>
    <w:rsid w:val="0077144C"/>
    <w:rsid w:val="00771793"/>
    <w:rsid w:val="00771BF3"/>
    <w:rsid w:val="00771CF9"/>
    <w:rsid w:val="007720F9"/>
    <w:rsid w:val="0077230D"/>
    <w:rsid w:val="00772520"/>
    <w:rsid w:val="00772774"/>
    <w:rsid w:val="0077285D"/>
    <w:rsid w:val="007729E7"/>
    <w:rsid w:val="00772D9E"/>
    <w:rsid w:val="00772F9D"/>
    <w:rsid w:val="00773489"/>
    <w:rsid w:val="0077379A"/>
    <w:rsid w:val="00773995"/>
    <w:rsid w:val="00773B3B"/>
    <w:rsid w:val="00773B52"/>
    <w:rsid w:val="00773D58"/>
    <w:rsid w:val="00774852"/>
    <w:rsid w:val="00774B0F"/>
    <w:rsid w:val="00774C7E"/>
    <w:rsid w:val="00774CC3"/>
    <w:rsid w:val="00774CE9"/>
    <w:rsid w:val="00775170"/>
    <w:rsid w:val="00775B1A"/>
    <w:rsid w:val="00775BE3"/>
    <w:rsid w:val="00775C72"/>
    <w:rsid w:val="00775CF4"/>
    <w:rsid w:val="0077613E"/>
    <w:rsid w:val="007764E0"/>
    <w:rsid w:val="00776630"/>
    <w:rsid w:val="00776712"/>
    <w:rsid w:val="007768AD"/>
    <w:rsid w:val="0077691D"/>
    <w:rsid w:val="00776AD6"/>
    <w:rsid w:val="007772CF"/>
    <w:rsid w:val="007772F2"/>
    <w:rsid w:val="0077765F"/>
    <w:rsid w:val="00777981"/>
    <w:rsid w:val="00777E95"/>
    <w:rsid w:val="00777FEC"/>
    <w:rsid w:val="007800B7"/>
    <w:rsid w:val="00780777"/>
    <w:rsid w:val="0078087C"/>
    <w:rsid w:val="0078112C"/>
    <w:rsid w:val="0078132C"/>
    <w:rsid w:val="00781353"/>
    <w:rsid w:val="00781EEF"/>
    <w:rsid w:val="00781F0D"/>
    <w:rsid w:val="00782255"/>
    <w:rsid w:val="007823A0"/>
    <w:rsid w:val="007825C1"/>
    <w:rsid w:val="007825D7"/>
    <w:rsid w:val="007827A7"/>
    <w:rsid w:val="007829AA"/>
    <w:rsid w:val="00782A9E"/>
    <w:rsid w:val="00782F6B"/>
    <w:rsid w:val="0078329A"/>
    <w:rsid w:val="007833A8"/>
    <w:rsid w:val="00783443"/>
    <w:rsid w:val="007836B8"/>
    <w:rsid w:val="00783718"/>
    <w:rsid w:val="00783BF7"/>
    <w:rsid w:val="007844A3"/>
    <w:rsid w:val="007844F9"/>
    <w:rsid w:val="007846CB"/>
    <w:rsid w:val="00784A96"/>
    <w:rsid w:val="00785045"/>
    <w:rsid w:val="00785690"/>
    <w:rsid w:val="00785AC0"/>
    <w:rsid w:val="007865D7"/>
    <w:rsid w:val="0078675F"/>
    <w:rsid w:val="00786B06"/>
    <w:rsid w:val="00786E65"/>
    <w:rsid w:val="007871C4"/>
    <w:rsid w:val="00787D0A"/>
    <w:rsid w:val="00790263"/>
    <w:rsid w:val="007903ED"/>
    <w:rsid w:val="007906C1"/>
    <w:rsid w:val="00790783"/>
    <w:rsid w:val="00790B08"/>
    <w:rsid w:val="007914DD"/>
    <w:rsid w:val="00791660"/>
    <w:rsid w:val="007919EB"/>
    <w:rsid w:val="00791D23"/>
    <w:rsid w:val="00791E33"/>
    <w:rsid w:val="00791E48"/>
    <w:rsid w:val="007920A8"/>
    <w:rsid w:val="00792170"/>
    <w:rsid w:val="00792406"/>
    <w:rsid w:val="007924D4"/>
    <w:rsid w:val="00792876"/>
    <w:rsid w:val="00792C7F"/>
    <w:rsid w:val="00792CAB"/>
    <w:rsid w:val="00792ECC"/>
    <w:rsid w:val="007936EA"/>
    <w:rsid w:val="007942FF"/>
    <w:rsid w:val="0079432E"/>
    <w:rsid w:val="00794353"/>
    <w:rsid w:val="007945EF"/>
    <w:rsid w:val="0079465F"/>
    <w:rsid w:val="00794AF2"/>
    <w:rsid w:val="00794B34"/>
    <w:rsid w:val="00794CC6"/>
    <w:rsid w:val="00794F09"/>
    <w:rsid w:val="00795422"/>
    <w:rsid w:val="00795719"/>
    <w:rsid w:val="007957C4"/>
    <w:rsid w:val="007958D1"/>
    <w:rsid w:val="00795A38"/>
    <w:rsid w:val="00795CCA"/>
    <w:rsid w:val="0079623F"/>
    <w:rsid w:val="00796786"/>
    <w:rsid w:val="007969E6"/>
    <w:rsid w:val="00796C3C"/>
    <w:rsid w:val="007975DB"/>
    <w:rsid w:val="00797D19"/>
    <w:rsid w:val="007A010A"/>
    <w:rsid w:val="007A03F1"/>
    <w:rsid w:val="007A0D72"/>
    <w:rsid w:val="007A0FE6"/>
    <w:rsid w:val="007A1208"/>
    <w:rsid w:val="007A133C"/>
    <w:rsid w:val="007A1365"/>
    <w:rsid w:val="007A140E"/>
    <w:rsid w:val="007A1666"/>
    <w:rsid w:val="007A179E"/>
    <w:rsid w:val="007A1D3D"/>
    <w:rsid w:val="007A22D7"/>
    <w:rsid w:val="007A2431"/>
    <w:rsid w:val="007A2B1E"/>
    <w:rsid w:val="007A2F2B"/>
    <w:rsid w:val="007A47CB"/>
    <w:rsid w:val="007A4AEB"/>
    <w:rsid w:val="007A4BCF"/>
    <w:rsid w:val="007A5092"/>
    <w:rsid w:val="007A5135"/>
    <w:rsid w:val="007A51AD"/>
    <w:rsid w:val="007A52E8"/>
    <w:rsid w:val="007A58ED"/>
    <w:rsid w:val="007A5B55"/>
    <w:rsid w:val="007A603C"/>
    <w:rsid w:val="007A6792"/>
    <w:rsid w:val="007A6DAA"/>
    <w:rsid w:val="007A6F0A"/>
    <w:rsid w:val="007A6FAD"/>
    <w:rsid w:val="007A737C"/>
    <w:rsid w:val="007A73E2"/>
    <w:rsid w:val="007A753F"/>
    <w:rsid w:val="007A7933"/>
    <w:rsid w:val="007A7D19"/>
    <w:rsid w:val="007B015E"/>
    <w:rsid w:val="007B0160"/>
    <w:rsid w:val="007B02A7"/>
    <w:rsid w:val="007B0F62"/>
    <w:rsid w:val="007B0F72"/>
    <w:rsid w:val="007B1283"/>
    <w:rsid w:val="007B153C"/>
    <w:rsid w:val="007B1697"/>
    <w:rsid w:val="007B1BD8"/>
    <w:rsid w:val="007B1EC4"/>
    <w:rsid w:val="007B214B"/>
    <w:rsid w:val="007B23B8"/>
    <w:rsid w:val="007B26DF"/>
    <w:rsid w:val="007B3691"/>
    <w:rsid w:val="007B374F"/>
    <w:rsid w:val="007B3A92"/>
    <w:rsid w:val="007B3AAA"/>
    <w:rsid w:val="007B45C5"/>
    <w:rsid w:val="007B4667"/>
    <w:rsid w:val="007B48BB"/>
    <w:rsid w:val="007B4D35"/>
    <w:rsid w:val="007B4FA5"/>
    <w:rsid w:val="007B5473"/>
    <w:rsid w:val="007B598D"/>
    <w:rsid w:val="007B60D8"/>
    <w:rsid w:val="007B642D"/>
    <w:rsid w:val="007B64DD"/>
    <w:rsid w:val="007B68FC"/>
    <w:rsid w:val="007B6B68"/>
    <w:rsid w:val="007B6E6A"/>
    <w:rsid w:val="007B6EBA"/>
    <w:rsid w:val="007B6F15"/>
    <w:rsid w:val="007B79A0"/>
    <w:rsid w:val="007B7E22"/>
    <w:rsid w:val="007C07F9"/>
    <w:rsid w:val="007C0961"/>
    <w:rsid w:val="007C09C8"/>
    <w:rsid w:val="007C0ACA"/>
    <w:rsid w:val="007C0C1F"/>
    <w:rsid w:val="007C0EAE"/>
    <w:rsid w:val="007C1072"/>
    <w:rsid w:val="007C137F"/>
    <w:rsid w:val="007C1748"/>
    <w:rsid w:val="007C186E"/>
    <w:rsid w:val="007C202A"/>
    <w:rsid w:val="007C249C"/>
    <w:rsid w:val="007C24C8"/>
    <w:rsid w:val="007C271E"/>
    <w:rsid w:val="007C2B48"/>
    <w:rsid w:val="007C2E73"/>
    <w:rsid w:val="007C3226"/>
    <w:rsid w:val="007C33FF"/>
    <w:rsid w:val="007C359B"/>
    <w:rsid w:val="007C36A5"/>
    <w:rsid w:val="007C396F"/>
    <w:rsid w:val="007C3988"/>
    <w:rsid w:val="007C3A89"/>
    <w:rsid w:val="007C3AA8"/>
    <w:rsid w:val="007C3CEF"/>
    <w:rsid w:val="007C3EE7"/>
    <w:rsid w:val="007C46E9"/>
    <w:rsid w:val="007C4751"/>
    <w:rsid w:val="007C4A37"/>
    <w:rsid w:val="007C4B8F"/>
    <w:rsid w:val="007C4BE3"/>
    <w:rsid w:val="007C4C9C"/>
    <w:rsid w:val="007C4E0B"/>
    <w:rsid w:val="007C5204"/>
    <w:rsid w:val="007C5688"/>
    <w:rsid w:val="007C5CE2"/>
    <w:rsid w:val="007C5D5D"/>
    <w:rsid w:val="007C61AC"/>
    <w:rsid w:val="007C61B1"/>
    <w:rsid w:val="007C6BED"/>
    <w:rsid w:val="007C6D0E"/>
    <w:rsid w:val="007C7240"/>
    <w:rsid w:val="007C7AF5"/>
    <w:rsid w:val="007C7B92"/>
    <w:rsid w:val="007C7DB8"/>
    <w:rsid w:val="007D00F7"/>
    <w:rsid w:val="007D044B"/>
    <w:rsid w:val="007D05DB"/>
    <w:rsid w:val="007D0636"/>
    <w:rsid w:val="007D0DDE"/>
    <w:rsid w:val="007D123A"/>
    <w:rsid w:val="007D141B"/>
    <w:rsid w:val="007D1671"/>
    <w:rsid w:val="007D16C5"/>
    <w:rsid w:val="007D225E"/>
    <w:rsid w:val="007D23FA"/>
    <w:rsid w:val="007D24CC"/>
    <w:rsid w:val="007D25CC"/>
    <w:rsid w:val="007D27E6"/>
    <w:rsid w:val="007D27E9"/>
    <w:rsid w:val="007D295E"/>
    <w:rsid w:val="007D31B0"/>
    <w:rsid w:val="007D3266"/>
    <w:rsid w:val="007D37AF"/>
    <w:rsid w:val="007D3830"/>
    <w:rsid w:val="007D3952"/>
    <w:rsid w:val="007D39B6"/>
    <w:rsid w:val="007D39B7"/>
    <w:rsid w:val="007D3ACE"/>
    <w:rsid w:val="007D3D64"/>
    <w:rsid w:val="007D3F18"/>
    <w:rsid w:val="007D3FFF"/>
    <w:rsid w:val="007D4386"/>
    <w:rsid w:val="007D4D9B"/>
    <w:rsid w:val="007D5121"/>
    <w:rsid w:val="007D51D0"/>
    <w:rsid w:val="007D5237"/>
    <w:rsid w:val="007D5384"/>
    <w:rsid w:val="007D5613"/>
    <w:rsid w:val="007D598B"/>
    <w:rsid w:val="007D5CE5"/>
    <w:rsid w:val="007D6033"/>
    <w:rsid w:val="007D62C3"/>
    <w:rsid w:val="007D63CD"/>
    <w:rsid w:val="007D659E"/>
    <w:rsid w:val="007D6C07"/>
    <w:rsid w:val="007D6C9C"/>
    <w:rsid w:val="007D7417"/>
    <w:rsid w:val="007D7AA2"/>
    <w:rsid w:val="007D7AD1"/>
    <w:rsid w:val="007D7BB3"/>
    <w:rsid w:val="007D7CDD"/>
    <w:rsid w:val="007D7D0E"/>
    <w:rsid w:val="007E0290"/>
    <w:rsid w:val="007E02DE"/>
    <w:rsid w:val="007E05FD"/>
    <w:rsid w:val="007E07C4"/>
    <w:rsid w:val="007E10F7"/>
    <w:rsid w:val="007E17F8"/>
    <w:rsid w:val="007E1F32"/>
    <w:rsid w:val="007E21A1"/>
    <w:rsid w:val="007E2BEB"/>
    <w:rsid w:val="007E2C11"/>
    <w:rsid w:val="007E2CFD"/>
    <w:rsid w:val="007E2E02"/>
    <w:rsid w:val="007E2FC6"/>
    <w:rsid w:val="007E308E"/>
    <w:rsid w:val="007E31E5"/>
    <w:rsid w:val="007E31E9"/>
    <w:rsid w:val="007E3BBC"/>
    <w:rsid w:val="007E47A4"/>
    <w:rsid w:val="007E48AF"/>
    <w:rsid w:val="007E4BE5"/>
    <w:rsid w:val="007E4ED8"/>
    <w:rsid w:val="007E4FB4"/>
    <w:rsid w:val="007E58D7"/>
    <w:rsid w:val="007E58DA"/>
    <w:rsid w:val="007E592E"/>
    <w:rsid w:val="007E5A01"/>
    <w:rsid w:val="007E5CF1"/>
    <w:rsid w:val="007E60CF"/>
    <w:rsid w:val="007E6185"/>
    <w:rsid w:val="007E726E"/>
    <w:rsid w:val="007E77A2"/>
    <w:rsid w:val="007F098A"/>
    <w:rsid w:val="007F0DBD"/>
    <w:rsid w:val="007F167F"/>
    <w:rsid w:val="007F16FF"/>
    <w:rsid w:val="007F18B5"/>
    <w:rsid w:val="007F2098"/>
    <w:rsid w:val="007F28FC"/>
    <w:rsid w:val="007F2B06"/>
    <w:rsid w:val="007F2DF6"/>
    <w:rsid w:val="007F318F"/>
    <w:rsid w:val="007F33C5"/>
    <w:rsid w:val="007F35FA"/>
    <w:rsid w:val="007F4256"/>
    <w:rsid w:val="007F4568"/>
    <w:rsid w:val="007F4A3D"/>
    <w:rsid w:val="007F4A44"/>
    <w:rsid w:val="007F4B59"/>
    <w:rsid w:val="007F4C04"/>
    <w:rsid w:val="007F4C79"/>
    <w:rsid w:val="007F4CCD"/>
    <w:rsid w:val="007F5160"/>
    <w:rsid w:val="007F5571"/>
    <w:rsid w:val="007F595E"/>
    <w:rsid w:val="007F5B0D"/>
    <w:rsid w:val="007F5F34"/>
    <w:rsid w:val="007F605D"/>
    <w:rsid w:val="007F6095"/>
    <w:rsid w:val="007F6583"/>
    <w:rsid w:val="007F6724"/>
    <w:rsid w:val="007F6976"/>
    <w:rsid w:val="007F6AFD"/>
    <w:rsid w:val="007F6FAD"/>
    <w:rsid w:val="007F7783"/>
    <w:rsid w:val="0080001C"/>
    <w:rsid w:val="008004E6"/>
    <w:rsid w:val="0080068E"/>
    <w:rsid w:val="00800B72"/>
    <w:rsid w:val="00800EA7"/>
    <w:rsid w:val="00801078"/>
    <w:rsid w:val="008010D8"/>
    <w:rsid w:val="00801265"/>
    <w:rsid w:val="008018EF"/>
    <w:rsid w:val="00801C60"/>
    <w:rsid w:val="0080265D"/>
    <w:rsid w:val="00802867"/>
    <w:rsid w:val="00802877"/>
    <w:rsid w:val="00802A1D"/>
    <w:rsid w:val="00802AEE"/>
    <w:rsid w:val="00802EA3"/>
    <w:rsid w:val="00802EB3"/>
    <w:rsid w:val="008030BA"/>
    <w:rsid w:val="0080322A"/>
    <w:rsid w:val="00803504"/>
    <w:rsid w:val="008036B8"/>
    <w:rsid w:val="00803B9A"/>
    <w:rsid w:val="00803C16"/>
    <w:rsid w:val="00803F12"/>
    <w:rsid w:val="008043FB"/>
    <w:rsid w:val="0080494C"/>
    <w:rsid w:val="00804DC5"/>
    <w:rsid w:val="00805062"/>
    <w:rsid w:val="00805077"/>
    <w:rsid w:val="008051CF"/>
    <w:rsid w:val="008052DF"/>
    <w:rsid w:val="00805384"/>
    <w:rsid w:val="00805CC3"/>
    <w:rsid w:val="00805E81"/>
    <w:rsid w:val="008060B0"/>
    <w:rsid w:val="00806C93"/>
    <w:rsid w:val="00806CBB"/>
    <w:rsid w:val="00806E02"/>
    <w:rsid w:val="00806FD7"/>
    <w:rsid w:val="008072A3"/>
    <w:rsid w:val="008072FD"/>
    <w:rsid w:val="0080758A"/>
    <w:rsid w:val="00807966"/>
    <w:rsid w:val="00807C38"/>
    <w:rsid w:val="008101AD"/>
    <w:rsid w:val="0081033E"/>
    <w:rsid w:val="0081080A"/>
    <w:rsid w:val="0081081B"/>
    <w:rsid w:val="00810D18"/>
    <w:rsid w:val="00810DB3"/>
    <w:rsid w:val="00811111"/>
    <w:rsid w:val="008114E3"/>
    <w:rsid w:val="008115E3"/>
    <w:rsid w:val="008117ED"/>
    <w:rsid w:val="00811CEB"/>
    <w:rsid w:val="00811DF5"/>
    <w:rsid w:val="008120A6"/>
    <w:rsid w:val="008120E7"/>
    <w:rsid w:val="0081281D"/>
    <w:rsid w:val="00812B52"/>
    <w:rsid w:val="00812C90"/>
    <w:rsid w:val="00812E30"/>
    <w:rsid w:val="00812F1B"/>
    <w:rsid w:val="00812FE7"/>
    <w:rsid w:val="00813279"/>
    <w:rsid w:val="00813327"/>
    <w:rsid w:val="008134B7"/>
    <w:rsid w:val="00813BE0"/>
    <w:rsid w:val="00813D0D"/>
    <w:rsid w:val="00814556"/>
    <w:rsid w:val="0081468D"/>
    <w:rsid w:val="0081470A"/>
    <w:rsid w:val="00814963"/>
    <w:rsid w:val="00814BB3"/>
    <w:rsid w:val="00814BC5"/>
    <w:rsid w:val="00815021"/>
    <w:rsid w:val="0081515C"/>
    <w:rsid w:val="008154FF"/>
    <w:rsid w:val="008161A8"/>
    <w:rsid w:val="00816EBD"/>
    <w:rsid w:val="00817566"/>
    <w:rsid w:val="00817680"/>
    <w:rsid w:val="00817A47"/>
    <w:rsid w:val="00817E12"/>
    <w:rsid w:val="0082018B"/>
    <w:rsid w:val="00820576"/>
    <w:rsid w:val="0082078C"/>
    <w:rsid w:val="00820ED9"/>
    <w:rsid w:val="00820F76"/>
    <w:rsid w:val="00821841"/>
    <w:rsid w:val="008218AC"/>
    <w:rsid w:val="0082194F"/>
    <w:rsid w:val="008219E3"/>
    <w:rsid w:val="00821BB1"/>
    <w:rsid w:val="00821E88"/>
    <w:rsid w:val="00822BA0"/>
    <w:rsid w:val="00822C4B"/>
    <w:rsid w:val="008232FD"/>
    <w:rsid w:val="0082360A"/>
    <w:rsid w:val="0082366A"/>
    <w:rsid w:val="008236A0"/>
    <w:rsid w:val="00823716"/>
    <w:rsid w:val="00823F8E"/>
    <w:rsid w:val="0082418D"/>
    <w:rsid w:val="0082487B"/>
    <w:rsid w:val="008249D3"/>
    <w:rsid w:val="00824BAB"/>
    <w:rsid w:val="008257D3"/>
    <w:rsid w:val="00825C3C"/>
    <w:rsid w:val="00826159"/>
    <w:rsid w:val="00826793"/>
    <w:rsid w:val="00826BDD"/>
    <w:rsid w:val="0082703E"/>
    <w:rsid w:val="00827072"/>
    <w:rsid w:val="0082760C"/>
    <w:rsid w:val="008276CF"/>
    <w:rsid w:val="00827852"/>
    <w:rsid w:val="00827915"/>
    <w:rsid w:val="00827D87"/>
    <w:rsid w:val="00827DA3"/>
    <w:rsid w:val="0083004B"/>
    <w:rsid w:val="0083011B"/>
    <w:rsid w:val="00830318"/>
    <w:rsid w:val="00830597"/>
    <w:rsid w:val="008307CD"/>
    <w:rsid w:val="00830863"/>
    <w:rsid w:val="008309A6"/>
    <w:rsid w:val="00830A98"/>
    <w:rsid w:val="00830F82"/>
    <w:rsid w:val="008314D7"/>
    <w:rsid w:val="00831879"/>
    <w:rsid w:val="00831E59"/>
    <w:rsid w:val="00831FFA"/>
    <w:rsid w:val="00832082"/>
    <w:rsid w:val="008320E8"/>
    <w:rsid w:val="00832264"/>
    <w:rsid w:val="00832347"/>
    <w:rsid w:val="008328AF"/>
    <w:rsid w:val="00832A37"/>
    <w:rsid w:val="00833942"/>
    <w:rsid w:val="00833AFA"/>
    <w:rsid w:val="00833FC7"/>
    <w:rsid w:val="008340F9"/>
    <w:rsid w:val="00834760"/>
    <w:rsid w:val="00834952"/>
    <w:rsid w:val="00834B6E"/>
    <w:rsid w:val="00835765"/>
    <w:rsid w:val="00835867"/>
    <w:rsid w:val="00835919"/>
    <w:rsid w:val="0083620F"/>
    <w:rsid w:val="00836519"/>
    <w:rsid w:val="00836B07"/>
    <w:rsid w:val="00836B7E"/>
    <w:rsid w:val="00836E73"/>
    <w:rsid w:val="00837207"/>
    <w:rsid w:val="00837889"/>
    <w:rsid w:val="00837F2D"/>
    <w:rsid w:val="008400E4"/>
    <w:rsid w:val="00840398"/>
    <w:rsid w:val="00840636"/>
    <w:rsid w:val="00840E8F"/>
    <w:rsid w:val="00840ED2"/>
    <w:rsid w:val="0084124A"/>
    <w:rsid w:val="008412FF"/>
    <w:rsid w:val="00841704"/>
    <w:rsid w:val="0084189A"/>
    <w:rsid w:val="00841A0B"/>
    <w:rsid w:val="00841B3D"/>
    <w:rsid w:val="00841CC2"/>
    <w:rsid w:val="00841DA2"/>
    <w:rsid w:val="00841E99"/>
    <w:rsid w:val="00842099"/>
    <w:rsid w:val="00842345"/>
    <w:rsid w:val="00842401"/>
    <w:rsid w:val="00842CB7"/>
    <w:rsid w:val="00842F07"/>
    <w:rsid w:val="0084368A"/>
    <w:rsid w:val="00843888"/>
    <w:rsid w:val="00843DCF"/>
    <w:rsid w:val="00843EBC"/>
    <w:rsid w:val="0084406E"/>
    <w:rsid w:val="00844188"/>
    <w:rsid w:val="0084429C"/>
    <w:rsid w:val="0084449E"/>
    <w:rsid w:val="008446B9"/>
    <w:rsid w:val="00844845"/>
    <w:rsid w:val="00844C8E"/>
    <w:rsid w:val="0084518B"/>
    <w:rsid w:val="00845938"/>
    <w:rsid w:val="00845FCE"/>
    <w:rsid w:val="008460DA"/>
    <w:rsid w:val="008461A4"/>
    <w:rsid w:val="00846217"/>
    <w:rsid w:val="00846249"/>
    <w:rsid w:val="0084628D"/>
    <w:rsid w:val="00846292"/>
    <w:rsid w:val="0084663F"/>
    <w:rsid w:val="00846759"/>
    <w:rsid w:val="0084676D"/>
    <w:rsid w:val="00846807"/>
    <w:rsid w:val="008472E7"/>
    <w:rsid w:val="008475AA"/>
    <w:rsid w:val="0084773E"/>
    <w:rsid w:val="00847761"/>
    <w:rsid w:val="00847866"/>
    <w:rsid w:val="00847AD5"/>
    <w:rsid w:val="00847B2F"/>
    <w:rsid w:val="00847BC3"/>
    <w:rsid w:val="00847BEA"/>
    <w:rsid w:val="00847DFB"/>
    <w:rsid w:val="0085053F"/>
    <w:rsid w:val="00850B00"/>
    <w:rsid w:val="00850E80"/>
    <w:rsid w:val="00851227"/>
    <w:rsid w:val="00851334"/>
    <w:rsid w:val="00851648"/>
    <w:rsid w:val="00851C75"/>
    <w:rsid w:val="00851EE4"/>
    <w:rsid w:val="00852140"/>
    <w:rsid w:val="00852208"/>
    <w:rsid w:val="0085235B"/>
    <w:rsid w:val="00852508"/>
    <w:rsid w:val="00852820"/>
    <w:rsid w:val="00852873"/>
    <w:rsid w:val="008528CA"/>
    <w:rsid w:val="00852B47"/>
    <w:rsid w:val="008538B5"/>
    <w:rsid w:val="008538E5"/>
    <w:rsid w:val="008539E7"/>
    <w:rsid w:val="008540AC"/>
    <w:rsid w:val="00854572"/>
    <w:rsid w:val="008545CC"/>
    <w:rsid w:val="00854629"/>
    <w:rsid w:val="00854697"/>
    <w:rsid w:val="00854C09"/>
    <w:rsid w:val="008557E9"/>
    <w:rsid w:val="008558E7"/>
    <w:rsid w:val="00855D55"/>
    <w:rsid w:val="00855E7B"/>
    <w:rsid w:val="00856049"/>
    <w:rsid w:val="008561A7"/>
    <w:rsid w:val="008562F8"/>
    <w:rsid w:val="00856328"/>
    <w:rsid w:val="0085632C"/>
    <w:rsid w:val="008567C8"/>
    <w:rsid w:val="00856B2A"/>
    <w:rsid w:val="00856B59"/>
    <w:rsid w:val="00856CD7"/>
    <w:rsid w:val="00856D9D"/>
    <w:rsid w:val="0085706B"/>
    <w:rsid w:val="0085716C"/>
    <w:rsid w:val="0085732A"/>
    <w:rsid w:val="00857BFA"/>
    <w:rsid w:val="00857D93"/>
    <w:rsid w:val="00857E91"/>
    <w:rsid w:val="00857F70"/>
    <w:rsid w:val="008601B6"/>
    <w:rsid w:val="008602BC"/>
    <w:rsid w:val="0086084D"/>
    <w:rsid w:val="00860FBB"/>
    <w:rsid w:val="00861292"/>
    <w:rsid w:val="00861468"/>
    <w:rsid w:val="00861600"/>
    <w:rsid w:val="008617C6"/>
    <w:rsid w:val="0086191D"/>
    <w:rsid w:val="00861CD3"/>
    <w:rsid w:val="00861DBC"/>
    <w:rsid w:val="0086214F"/>
    <w:rsid w:val="0086233D"/>
    <w:rsid w:val="00862477"/>
    <w:rsid w:val="00862602"/>
    <w:rsid w:val="0086260D"/>
    <w:rsid w:val="00862712"/>
    <w:rsid w:val="00862CD4"/>
    <w:rsid w:val="00862EAD"/>
    <w:rsid w:val="00862F32"/>
    <w:rsid w:val="00863034"/>
    <w:rsid w:val="0086309E"/>
    <w:rsid w:val="008631D0"/>
    <w:rsid w:val="008631F6"/>
    <w:rsid w:val="00863448"/>
    <w:rsid w:val="008634C9"/>
    <w:rsid w:val="00863505"/>
    <w:rsid w:val="00863C63"/>
    <w:rsid w:val="00863E32"/>
    <w:rsid w:val="00863EFE"/>
    <w:rsid w:val="008641A6"/>
    <w:rsid w:val="00864490"/>
    <w:rsid w:val="008648FC"/>
    <w:rsid w:val="00864A3A"/>
    <w:rsid w:val="00864D7C"/>
    <w:rsid w:val="00864F4E"/>
    <w:rsid w:val="00864FE7"/>
    <w:rsid w:val="00865A12"/>
    <w:rsid w:val="00865D85"/>
    <w:rsid w:val="008660F5"/>
    <w:rsid w:val="0086614C"/>
    <w:rsid w:val="00866234"/>
    <w:rsid w:val="008662D0"/>
    <w:rsid w:val="00866582"/>
    <w:rsid w:val="008665C6"/>
    <w:rsid w:val="0086671A"/>
    <w:rsid w:val="00866E41"/>
    <w:rsid w:val="00866F3F"/>
    <w:rsid w:val="00867050"/>
    <w:rsid w:val="0086715D"/>
    <w:rsid w:val="0086731D"/>
    <w:rsid w:val="00867489"/>
    <w:rsid w:val="008678B2"/>
    <w:rsid w:val="00867947"/>
    <w:rsid w:val="00867B3F"/>
    <w:rsid w:val="00867B90"/>
    <w:rsid w:val="00867C4C"/>
    <w:rsid w:val="00867DE8"/>
    <w:rsid w:val="008703D7"/>
    <w:rsid w:val="00870644"/>
    <w:rsid w:val="00870A12"/>
    <w:rsid w:val="00870BE5"/>
    <w:rsid w:val="0087117A"/>
    <w:rsid w:val="00871198"/>
    <w:rsid w:val="008716D1"/>
    <w:rsid w:val="0087171E"/>
    <w:rsid w:val="00871CBC"/>
    <w:rsid w:val="00871F22"/>
    <w:rsid w:val="0087261B"/>
    <w:rsid w:val="00872883"/>
    <w:rsid w:val="008736F7"/>
    <w:rsid w:val="0087395F"/>
    <w:rsid w:val="00873A92"/>
    <w:rsid w:val="008742DE"/>
    <w:rsid w:val="00874580"/>
    <w:rsid w:val="00874D88"/>
    <w:rsid w:val="00874E5D"/>
    <w:rsid w:val="00874FE1"/>
    <w:rsid w:val="00874FF5"/>
    <w:rsid w:val="008756DF"/>
    <w:rsid w:val="0087589D"/>
    <w:rsid w:val="00875A63"/>
    <w:rsid w:val="00875A85"/>
    <w:rsid w:val="00875D8E"/>
    <w:rsid w:val="00875F54"/>
    <w:rsid w:val="00875FC9"/>
    <w:rsid w:val="008768E7"/>
    <w:rsid w:val="00876AC7"/>
    <w:rsid w:val="00876EC0"/>
    <w:rsid w:val="008771FC"/>
    <w:rsid w:val="00877769"/>
    <w:rsid w:val="00877811"/>
    <w:rsid w:val="0088001C"/>
    <w:rsid w:val="0088015B"/>
    <w:rsid w:val="008802EC"/>
    <w:rsid w:val="00880A2B"/>
    <w:rsid w:val="00880C27"/>
    <w:rsid w:val="008814EE"/>
    <w:rsid w:val="008820BC"/>
    <w:rsid w:val="008821B4"/>
    <w:rsid w:val="008824BF"/>
    <w:rsid w:val="00882A76"/>
    <w:rsid w:val="00882B48"/>
    <w:rsid w:val="00883322"/>
    <w:rsid w:val="0088341C"/>
    <w:rsid w:val="00883E84"/>
    <w:rsid w:val="00884AE7"/>
    <w:rsid w:val="00884B57"/>
    <w:rsid w:val="00884D98"/>
    <w:rsid w:val="00885508"/>
    <w:rsid w:val="0088596A"/>
    <w:rsid w:val="00885F9B"/>
    <w:rsid w:val="00886216"/>
    <w:rsid w:val="00886574"/>
    <w:rsid w:val="00886D73"/>
    <w:rsid w:val="00886DF2"/>
    <w:rsid w:val="00886E23"/>
    <w:rsid w:val="00886E8D"/>
    <w:rsid w:val="00887046"/>
    <w:rsid w:val="0088720A"/>
    <w:rsid w:val="0088757B"/>
    <w:rsid w:val="008879FA"/>
    <w:rsid w:val="00887C01"/>
    <w:rsid w:val="00887CC4"/>
    <w:rsid w:val="00887EF1"/>
    <w:rsid w:val="00890100"/>
    <w:rsid w:val="00890117"/>
    <w:rsid w:val="00890206"/>
    <w:rsid w:val="008902C7"/>
    <w:rsid w:val="0089038A"/>
    <w:rsid w:val="0089077A"/>
    <w:rsid w:val="008907B9"/>
    <w:rsid w:val="0089084A"/>
    <w:rsid w:val="008908A7"/>
    <w:rsid w:val="00891011"/>
    <w:rsid w:val="00891037"/>
    <w:rsid w:val="00891058"/>
    <w:rsid w:val="0089119A"/>
    <w:rsid w:val="008916CD"/>
    <w:rsid w:val="00891951"/>
    <w:rsid w:val="00891B52"/>
    <w:rsid w:val="00891DEB"/>
    <w:rsid w:val="00891F2E"/>
    <w:rsid w:val="00892548"/>
    <w:rsid w:val="008925F5"/>
    <w:rsid w:val="008928B4"/>
    <w:rsid w:val="008929FE"/>
    <w:rsid w:val="00892E6B"/>
    <w:rsid w:val="00892E6F"/>
    <w:rsid w:val="00892F25"/>
    <w:rsid w:val="00893027"/>
    <w:rsid w:val="00893081"/>
    <w:rsid w:val="008931D8"/>
    <w:rsid w:val="008934EC"/>
    <w:rsid w:val="00893723"/>
    <w:rsid w:val="008939E1"/>
    <w:rsid w:val="00893E99"/>
    <w:rsid w:val="008949E9"/>
    <w:rsid w:val="00894A83"/>
    <w:rsid w:val="00894CD7"/>
    <w:rsid w:val="00894D9A"/>
    <w:rsid w:val="0089545C"/>
    <w:rsid w:val="008954F3"/>
    <w:rsid w:val="008955C0"/>
    <w:rsid w:val="00895844"/>
    <w:rsid w:val="00895FDA"/>
    <w:rsid w:val="00896322"/>
    <w:rsid w:val="00896E2D"/>
    <w:rsid w:val="00896F8D"/>
    <w:rsid w:val="00897016"/>
    <w:rsid w:val="0089703A"/>
    <w:rsid w:val="00897966"/>
    <w:rsid w:val="00897A41"/>
    <w:rsid w:val="00897C3F"/>
    <w:rsid w:val="00897C60"/>
    <w:rsid w:val="00897F75"/>
    <w:rsid w:val="008A003D"/>
    <w:rsid w:val="008A0DAD"/>
    <w:rsid w:val="008A13B7"/>
    <w:rsid w:val="008A1430"/>
    <w:rsid w:val="008A156E"/>
    <w:rsid w:val="008A2276"/>
    <w:rsid w:val="008A24FF"/>
    <w:rsid w:val="008A2DAA"/>
    <w:rsid w:val="008A3011"/>
    <w:rsid w:val="008A3169"/>
    <w:rsid w:val="008A3170"/>
    <w:rsid w:val="008A3530"/>
    <w:rsid w:val="008A4023"/>
    <w:rsid w:val="008A4046"/>
    <w:rsid w:val="008A4487"/>
    <w:rsid w:val="008A479B"/>
    <w:rsid w:val="008A4BEC"/>
    <w:rsid w:val="008A4C6C"/>
    <w:rsid w:val="008A5222"/>
    <w:rsid w:val="008A537F"/>
    <w:rsid w:val="008A53ED"/>
    <w:rsid w:val="008A56B7"/>
    <w:rsid w:val="008A57A3"/>
    <w:rsid w:val="008A5BE2"/>
    <w:rsid w:val="008A5C78"/>
    <w:rsid w:val="008A5C85"/>
    <w:rsid w:val="008A5FAA"/>
    <w:rsid w:val="008A63E6"/>
    <w:rsid w:val="008A6894"/>
    <w:rsid w:val="008A6AEB"/>
    <w:rsid w:val="008A6B0B"/>
    <w:rsid w:val="008A7074"/>
    <w:rsid w:val="008A7094"/>
    <w:rsid w:val="008A712F"/>
    <w:rsid w:val="008A77F5"/>
    <w:rsid w:val="008A7D0E"/>
    <w:rsid w:val="008A7DDB"/>
    <w:rsid w:val="008B026A"/>
    <w:rsid w:val="008B02C2"/>
    <w:rsid w:val="008B0A2C"/>
    <w:rsid w:val="008B0AF0"/>
    <w:rsid w:val="008B0EBA"/>
    <w:rsid w:val="008B152E"/>
    <w:rsid w:val="008B1E24"/>
    <w:rsid w:val="008B1F7E"/>
    <w:rsid w:val="008B20FE"/>
    <w:rsid w:val="008B2594"/>
    <w:rsid w:val="008B33D5"/>
    <w:rsid w:val="008B341E"/>
    <w:rsid w:val="008B3932"/>
    <w:rsid w:val="008B3E6B"/>
    <w:rsid w:val="008B3EFE"/>
    <w:rsid w:val="008B4065"/>
    <w:rsid w:val="008B4125"/>
    <w:rsid w:val="008B4220"/>
    <w:rsid w:val="008B4497"/>
    <w:rsid w:val="008B450D"/>
    <w:rsid w:val="008B48B3"/>
    <w:rsid w:val="008B4B40"/>
    <w:rsid w:val="008B4CFA"/>
    <w:rsid w:val="008B4F35"/>
    <w:rsid w:val="008B52C1"/>
    <w:rsid w:val="008B5533"/>
    <w:rsid w:val="008B5635"/>
    <w:rsid w:val="008B567F"/>
    <w:rsid w:val="008B5B0E"/>
    <w:rsid w:val="008B5EE7"/>
    <w:rsid w:val="008B5F46"/>
    <w:rsid w:val="008B69B9"/>
    <w:rsid w:val="008B6A77"/>
    <w:rsid w:val="008B6BCE"/>
    <w:rsid w:val="008B76EC"/>
    <w:rsid w:val="008B7BC3"/>
    <w:rsid w:val="008C002F"/>
    <w:rsid w:val="008C0DA5"/>
    <w:rsid w:val="008C1402"/>
    <w:rsid w:val="008C1467"/>
    <w:rsid w:val="008C176B"/>
    <w:rsid w:val="008C201D"/>
    <w:rsid w:val="008C21ED"/>
    <w:rsid w:val="008C2607"/>
    <w:rsid w:val="008C264A"/>
    <w:rsid w:val="008C26FA"/>
    <w:rsid w:val="008C271E"/>
    <w:rsid w:val="008C287C"/>
    <w:rsid w:val="008C3C7C"/>
    <w:rsid w:val="008C3FD4"/>
    <w:rsid w:val="008C44D4"/>
    <w:rsid w:val="008C4AE3"/>
    <w:rsid w:val="008C4B01"/>
    <w:rsid w:val="008C4C23"/>
    <w:rsid w:val="008C4D99"/>
    <w:rsid w:val="008C51FF"/>
    <w:rsid w:val="008C521C"/>
    <w:rsid w:val="008C559D"/>
    <w:rsid w:val="008C5960"/>
    <w:rsid w:val="008C59A6"/>
    <w:rsid w:val="008C5DF6"/>
    <w:rsid w:val="008C6837"/>
    <w:rsid w:val="008C6A61"/>
    <w:rsid w:val="008C6A70"/>
    <w:rsid w:val="008C6AB7"/>
    <w:rsid w:val="008C6BFF"/>
    <w:rsid w:val="008C7A56"/>
    <w:rsid w:val="008C7C39"/>
    <w:rsid w:val="008D0118"/>
    <w:rsid w:val="008D0333"/>
    <w:rsid w:val="008D0589"/>
    <w:rsid w:val="008D06C1"/>
    <w:rsid w:val="008D0786"/>
    <w:rsid w:val="008D0A5B"/>
    <w:rsid w:val="008D0C1F"/>
    <w:rsid w:val="008D0DA6"/>
    <w:rsid w:val="008D1088"/>
    <w:rsid w:val="008D1164"/>
    <w:rsid w:val="008D1171"/>
    <w:rsid w:val="008D158C"/>
    <w:rsid w:val="008D15FA"/>
    <w:rsid w:val="008D1D82"/>
    <w:rsid w:val="008D1F83"/>
    <w:rsid w:val="008D20B7"/>
    <w:rsid w:val="008D232F"/>
    <w:rsid w:val="008D245E"/>
    <w:rsid w:val="008D2667"/>
    <w:rsid w:val="008D2827"/>
    <w:rsid w:val="008D29E7"/>
    <w:rsid w:val="008D2CE4"/>
    <w:rsid w:val="008D30B1"/>
    <w:rsid w:val="008D332A"/>
    <w:rsid w:val="008D37D2"/>
    <w:rsid w:val="008D4A3C"/>
    <w:rsid w:val="008D4D06"/>
    <w:rsid w:val="008D5068"/>
    <w:rsid w:val="008D543A"/>
    <w:rsid w:val="008D5496"/>
    <w:rsid w:val="008D57CE"/>
    <w:rsid w:val="008D5AA8"/>
    <w:rsid w:val="008D5B41"/>
    <w:rsid w:val="008D5D14"/>
    <w:rsid w:val="008D5EFE"/>
    <w:rsid w:val="008D60CF"/>
    <w:rsid w:val="008D6596"/>
    <w:rsid w:val="008D6790"/>
    <w:rsid w:val="008D6AD6"/>
    <w:rsid w:val="008D6B8F"/>
    <w:rsid w:val="008D70CA"/>
    <w:rsid w:val="008D714C"/>
    <w:rsid w:val="008D71FD"/>
    <w:rsid w:val="008D73D0"/>
    <w:rsid w:val="008D73F3"/>
    <w:rsid w:val="008D7A14"/>
    <w:rsid w:val="008D7ACF"/>
    <w:rsid w:val="008D7CAF"/>
    <w:rsid w:val="008D7E1B"/>
    <w:rsid w:val="008D7F7B"/>
    <w:rsid w:val="008D7FAF"/>
    <w:rsid w:val="008E034E"/>
    <w:rsid w:val="008E0AB2"/>
    <w:rsid w:val="008E0C08"/>
    <w:rsid w:val="008E0EE8"/>
    <w:rsid w:val="008E153A"/>
    <w:rsid w:val="008E1F2C"/>
    <w:rsid w:val="008E20A2"/>
    <w:rsid w:val="008E237B"/>
    <w:rsid w:val="008E318F"/>
    <w:rsid w:val="008E32B8"/>
    <w:rsid w:val="008E3304"/>
    <w:rsid w:val="008E33BB"/>
    <w:rsid w:val="008E3532"/>
    <w:rsid w:val="008E372D"/>
    <w:rsid w:val="008E3766"/>
    <w:rsid w:val="008E4270"/>
    <w:rsid w:val="008E43D9"/>
    <w:rsid w:val="008E4661"/>
    <w:rsid w:val="008E4BE0"/>
    <w:rsid w:val="008E4CFA"/>
    <w:rsid w:val="008E4E57"/>
    <w:rsid w:val="008E4F15"/>
    <w:rsid w:val="008E4F23"/>
    <w:rsid w:val="008E517A"/>
    <w:rsid w:val="008E562C"/>
    <w:rsid w:val="008E56FB"/>
    <w:rsid w:val="008E584D"/>
    <w:rsid w:val="008E5BB1"/>
    <w:rsid w:val="008E5E93"/>
    <w:rsid w:val="008E5F71"/>
    <w:rsid w:val="008E605B"/>
    <w:rsid w:val="008E6203"/>
    <w:rsid w:val="008E64E8"/>
    <w:rsid w:val="008E6E40"/>
    <w:rsid w:val="008E72C4"/>
    <w:rsid w:val="008E7450"/>
    <w:rsid w:val="008E747D"/>
    <w:rsid w:val="008E7A43"/>
    <w:rsid w:val="008E7AD0"/>
    <w:rsid w:val="008E7C21"/>
    <w:rsid w:val="008E7E42"/>
    <w:rsid w:val="008F029B"/>
    <w:rsid w:val="008F06B1"/>
    <w:rsid w:val="008F09F7"/>
    <w:rsid w:val="008F0DA5"/>
    <w:rsid w:val="008F1375"/>
    <w:rsid w:val="008F1901"/>
    <w:rsid w:val="008F19B2"/>
    <w:rsid w:val="008F1ED3"/>
    <w:rsid w:val="008F213B"/>
    <w:rsid w:val="008F2340"/>
    <w:rsid w:val="008F23E3"/>
    <w:rsid w:val="008F2732"/>
    <w:rsid w:val="008F27AB"/>
    <w:rsid w:val="008F2A32"/>
    <w:rsid w:val="008F2B54"/>
    <w:rsid w:val="008F2E8B"/>
    <w:rsid w:val="008F317C"/>
    <w:rsid w:val="008F36D0"/>
    <w:rsid w:val="008F4313"/>
    <w:rsid w:val="008F4654"/>
    <w:rsid w:val="008F47D9"/>
    <w:rsid w:val="008F48E8"/>
    <w:rsid w:val="008F51DC"/>
    <w:rsid w:val="008F526C"/>
    <w:rsid w:val="008F54A4"/>
    <w:rsid w:val="008F562A"/>
    <w:rsid w:val="008F5767"/>
    <w:rsid w:val="008F5D61"/>
    <w:rsid w:val="008F6656"/>
    <w:rsid w:val="008F6825"/>
    <w:rsid w:val="008F73C0"/>
    <w:rsid w:val="008F7616"/>
    <w:rsid w:val="008F774F"/>
    <w:rsid w:val="008F7DAE"/>
    <w:rsid w:val="008F7FA3"/>
    <w:rsid w:val="00900088"/>
    <w:rsid w:val="00900397"/>
    <w:rsid w:val="009005B2"/>
    <w:rsid w:val="009005F5"/>
    <w:rsid w:val="00900896"/>
    <w:rsid w:val="00901025"/>
    <w:rsid w:val="009010C6"/>
    <w:rsid w:val="009011FC"/>
    <w:rsid w:val="009014A8"/>
    <w:rsid w:val="00901A50"/>
    <w:rsid w:val="00901BED"/>
    <w:rsid w:val="00901E7B"/>
    <w:rsid w:val="00902645"/>
    <w:rsid w:val="009026EE"/>
    <w:rsid w:val="009027DF"/>
    <w:rsid w:val="00902C23"/>
    <w:rsid w:val="00902C41"/>
    <w:rsid w:val="00902CCF"/>
    <w:rsid w:val="0090329E"/>
    <w:rsid w:val="009035BC"/>
    <w:rsid w:val="009037FD"/>
    <w:rsid w:val="00903B82"/>
    <w:rsid w:val="009042E2"/>
    <w:rsid w:val="00904685"/>
    <w:rsid w:val="00904F5A"/>
    <w:rsid w:val="00905070"/>
    <w:rsid w:val="009050DD"/>
    <w:rsid w:val="0090598F"/>
    <w:rsid w:val="00905F36"/>
    <w:rsid w:val="00906518"/>
    <w:rsid w:val="0090689A"/>
    <w:rsid w:val="00906A10"/>
    <w:rsid w:val="00906EE6"/>
    <w:rsid w:val="0090727F"/>
    <w:rsid w:val="0090733A"/>
    <w:rsid w:val="009073EA"/>
    <w:rsid w:val="00907632"/>
    <w:rsid w:val="009077C0"/>
    <w:rsid w:val="009079EB"/>
    <w:rsid w:val="00907B74"/>
    <w:rsid w:val="00907D9E"/>
    <w:rsid w:val="00910256"/>
    <w:rsid w:val="0091095C"/>
    <w:rsid w:val="00910F65"/>
    <w:rsid w:val="00911181"/>
    <w:rsid w:val="00911237"/>
    <w:rsid w:val="0091128E"/>
    <w:rsid w:val="00911365"/>
    <w:rsid w:val="00911442"/>
    <w:rsid w:val="009114FE"/>
    <w:rsid w:val="00911946"/>
    <w:rsid w:val="0091198C"/>
    <w:rsid w:val="00911C10"/>
    <w:rsid w:val="00911C7D"/>
    <w:rsid w:val="00911CE5"/>
    <w:rsid w:val="00911F0F"/>
    <w:rsid w:val="00911F9B"/>
    <w:rsid w:val="00912321"/>
    <w:rsid w:val="00912622"/>
    <w:rsid w:val="00912640"/>
    <w:rsid w:val="00912894"/>
    <w:rsid w:val="009129AA"/>
    <w:rsid w:val="009130AC"/>
    <w:rsid w:val="00913212"/>
    <w:rsid w:val="009134B9"/>
    <w:rsid w:val="00914739"/>
    <w:rsid w:val="00914F65"/>
    <w:rsid w:val="00914FF5"/>
    <w:rsid w:val="0091509C"/>
    <w:rsid w:val="009155AE"/>
    <w:rsid w:val="00915998"/>
    <w:rsid w:val="009164D3"/>
    <w:rsid w:val="009166E6"/>
    <w:rsid w:val="0091679D"/>
    <w:rsid w:val="00916B1F"/>
    <w:rsid w:val="00916C12"/>
    <w:rsid w:val="00916E79"/>
    <w:rsid w:val="0091715B"/>
    <w:rsid w:val="009175A7"/>
    <w:rsid w:val="009175DE"/>
    <w:rsid w:val="009176A2"/>
    <w:rsid w:val="00917E07"/>
    <w:rsid w:val="00917E60"/>
    <w:rsid w:val="00917F75"/>
    <w:rsid w:val="009200B0"/>
    <w:rsid w:val="00920A48"/>
    <w:rsid w:val="00920D23"/>
    <w:rsid w:val="00920F6A"/>
    <w:rsid w:val="00920FD5"/>
    <w:rsid w:val="0092144F"/>
    <w:rsid w:val="00921C2B"/>
    <w:rsid w:val="00921F18"/>
    <w:rsid w:val="0092272E"/>
    <w:rsid w:val="00922B9F"/>
    <w:rsid w:val="00922E1D"/>
    <w:rsid w:val="0092305A"/>
    <w:rsid w:val="0092376C"/>
    <w:rsid w:val="009239EE"/>
    <w:rsid w:val="00924292"/>
    <w:rsid w:val="0092435B"/>
    <w:rsid w:val="00924800"/>
    <w:rsid w:val="00924941"/>
    <w:rsid w:val="00924BAA"/>
    <w:rsid w:val="00924CF8"/>
    <w:rsid w:val="009250CF"/>
    <w:rsid w:val="00925460"/>
    <w:rsid w:val="0092546A"/>
    <w:rsid w:val="0092550E"/>
    <w:rsid w:val="00925E2F"/>
    <w:rsid w:val="00926555"/>
    <w:rsid w:val="00926ADB"/>
    <w:rsid w:val="00926D40"/>
    <w:rsid w:val="00926F34"/>
    <w:rsid w:val="00926FF1"/>
    <w:rsid w:val="009277E6"/>
    <w:rsid w:val="00927CC0"/>
    <w:rsid w:val="00930356"/>
    <w:rsid w:val="009307A7"/>
    <w:rsid w:val="00931308"/>
    <w:rsid w:val="00931528"/>
    <w:rsid w:val="00931D1E"/>
    <w:rsid w:val="0093227E"/>
    <w:rsid w:val="0093272A"/>
    <w:rsid w:val="0093282D"/>
    <w:rsid w:val="00932A73"/>
    <w:rsid w:val="0093341C"/>
    <w:rsid w:val="0093362A"/>
    <w:rsid w:val="0093377E"/>
    <w:rsid w:val="00934364"/>
    <w:rsid w:val="00934B8E"/>
    <w:rsid w:val="00934EF0"/>
    <w:rsid w:val="0093527A"/>
    <w:rsid w:val="00935516"/>
    <w:rsid w:val="00935C52"/>
    <w:rsid w:val="00935CCA"/>
    <w:rsid w:val="0093600D"/>
    <w:rsid w:val="0093605A"/>
    <w:rsid w:val="009368D9"/>
    <w:rsid w:val="00936AAF"/>
    <w:rsid w:val="00936D65"/>
    <w:rsid w:val="00936DE5"/>
    <w:rsid w:val="00936E7E"/>
    <w:rsid w:val="00936EC1"/>
    <w:rsid w:val="00936F1E"/>
    <w:rsid w:val="00936FBF"/>
    <w:rsid w:val="00937088"/>
    <w:rsid w:val="00937211"/>
    <w:rsid w:val="0093735A"/>
    <w:rsid w:val="00937604"/>
    <w:rsid w:val="00937779"/>
    <w:rsid w:val="00937994"/>
    <w:rsid w:val="00937B22"/>
    <w:rsid w:val="009403BA"/>
    <w:rsid w:val="00940532"/>
    <w:rsid w:val="00940BFD"/>
    <w:rsid w:val="00940E31"/>
    <w:rsid w:val="0094105B"/>
    <w:rsid w:val="00941299"/>
    <w:rsid w:val="0094161E"/>
    <w:rsid w:val="0094166C"/>
    <w:rsid w:val="00941781"/>
    <w:rsid w:val="00941828"/>
    <w:rsid w:val="00941839"/>
    <w:rsid w:val="0094184E"/>
    <w:rsid w:val="00941B09"/>
    <w:rsid w:val="00941B72"/>
    <w:rsid w:val="00941CFA"/>
    <w:rsid w:val="00942798"/>
    <w:rsid w:val="00942CE7"/>
    <w:rsid w:val="00942D31"/>
    <w:rsid w:val="00943052"/>
    <w:rsid w:val="009431AD"/>
    <w:rsid w:val="009433FD"/>
    <w:rsid w:val="00943833"/>
    <w:rsid w:val="00943879"/>
    <w:rsid w:val="00943DB9"/>
    <w:rsid w:val="00944345"/>
    <w:rsid w:val="00944647"/>
    <w:rsid w:val="00944C0D"/>
    <w:rsid w:val="00944CB2"/>
    <w:rsid w:val="0094545E"/>
    <w:rsid w:val="009458EF"/>
    <w:rsid w:val="0094598A"/>
    <w:rsid w:val="00945F5B"/>
    <w:rsid w:val="00946569"/>
    <w:rsid w:val="009467E9"/>
    <w:rsid w:val="00946CD5"/>
    <w:rsid w:val="0094734E"/>
    <w:rsid w:val="009475F2"/>
    <w:rsid w:val="009476E3"/>
    <w:rsid w:val="009476F0"/>
    <w:rsid w:val="0094786C"/>
    <w:rsid w:val="00947E59"/>
    <w:rsid w:val="009503C3"/>
    <w:rsid w:val="009503F1"/>
    <w:rsid w:val="00950500"/>
    <w:rsid w:val="00950557"/>
    <w:rsid w:val="00950A46"/>
    <w:rsid w:val="00950C33"/>
    <w:rsid w:val="00950D74"/>
    <w:rsid w:val="00950FA9"/>
    <w:rsid w:val="00951B26"/>
    <w:rsid w:val="00951E20"/>
    <w:rsid w:val="009523AE"/>
    <w:rsid w:val="00952510"/>
    <w:rsid w:val="009525E3"/>
    <w:rsid w:val="009526D7"/>
    <w:rsid w:val="0095293A"/>
    <w:rsid w:val="009529D6"/>
    <w:rsid w:val="00952B18"/>
    <w:rsid w:val="00952D01"/>
    <w:rsid w:val="00952E85"/>
    <w:rsid w:val="00953012"/>
    <w:rsid w:val="00953312"/>
    <w:rsid w:val="00953818"/>
    <w:rsid w:val="009539ED"/>
    <w:rsid w:val="00953AE7"/>
    <w:rsid w:val="009544DC"/>
    <w:rsid w:val="009547CF"/>
    <w:rsid w:val="00954884"/>
    <w:rsid w:val="00954A80"/>
    <w:rsid w:val="00954C53"/>
    <w:rsid w:val="009550E3"/>
    <w:rsid w:val="00955125"/>
    <w:rsid w:val="00955147"/>
    <w:rsid w:val="009551C5"/>
    <w:rsid w:val="0095530D"/>
    <w:rsid w:val="0095583E"/>
    <w:rsid w:val="00956624"/>
    <w:rsid w:val="00956BB3"/>
    <w:rsid w:val="00956BEF"/>
    <w:rsid w:val="00956ED4"/>
    <w:rsid w:val="00957965"/>
    <w:rsid w:val="0095798F"/>
    <w:rsid w:val="00957CFA"/>
    <w:rsid w:val="00957E4E"/>
    <w:rsid w:val="00957FEC"/>
    <w:rsid w:val="00960697"/>
    <w:rsid w:val="00960E9F"/>
    <w:rsid w:val="009612B4"/>
    <w:rsid w:val="00961429"/>
    <w:rsid w:val="009615BB"/>
    <w:rsid w:val="00961E6F"/>
    <w:rsid w:val="00961F2F"/>
    <w:rsid w:val="00962089"/>
    <w:rsid w:val="00962238"/>
    <w:rsid w:val="0096225D"/>
    <w:rsid w:val="00962338"/>
    <w:rsid w:val="00962385"/>
    <w:rsid w:val="00962616"/>
    <w:rsid w:val="00962A62"/>
    <w:rsid w:val="00962C12"/>
    <w:rsid w:val="00962CD0"/>
    <w:rsid w:val="00963CC1"/>
    <w:rsid w:val="00963F3C"/>
    <w:rsid w:val="00964448"/>
    <w:rsid w:val="009648C9"/>
    <w:rsid w:val="009651CF"/>
    <w:rsid w:val="0096522E"/>
    <w:rsid w:val="009654E0"/>
    <w:rsid w:val="00965A96"/>
    <w:rsid w:val="00965E4E"/>
    <w:rsid w:val="00965ED8"/>
    <w:rsid w:val="00965F5F"/>
    <w:rsid w:val="00966335"/>
    <w:rsid w:val="00966599"/>
    <w:rsid w:val="00966A24"/>
    <w:rsid w:val="00966A96"/>
    <w:rsid w:val="00966B24"/>
    <w:rsid w:val="00966BD4"/>
    <w:rsid w:val="00967128"/>
    <w:rsid w:val="0096731B"/>
    <w:rsid w:val="00967366"/>
    <w:rsid w:val="0096747F"/>
    <w:rsid w:val="0096752C"/>
    <w:rsid w:val="009676D1"/>
    <w:rsid w:val="009678A6"/>
    <w:rsid w:val="00970444"/>
    <w:rsid w:val="009705F7"/>
    <w:rsid w:val="0097080B"/>
    <w:rsid w:val="00970979"/>
    <w:rsid w:val="00970B0B"/>
    <w:rsid w:val="00970BF4"/>
    <w:rsid w:val="00970C75"/>
    <w:rsid w:val="00970D3D"/>
    <w:rsid w:val="00970E63"/>
    <w:rsid w:val="00971437"/>
    <w:rsid w:val="00971507"/>
    <w:rsid w:val="00971560"/>
    <w:rsid w:val="009717CF"/>
    <w:rsid w:val="00971C7A"/>
    <w:rsid w:val="00972082"/>
    <w:rsid w:val="0097212C"/>
    <w:rsid w:val="00972592"/>
    <w:rsid w:val="00972AFF"/>
    <w:rsid w:val="00972BEA"/>
    <w:rsid w:val="00972E21"/>
    <w:rsid w:val="00972FD3"/>
    <w:rsid w:val="00973002"/>
    <w:rsid w:val="0097340C"/>
    <w:rsid w:val="00973607"/>
    <w:rsid w:val="00973641"/>
    <w:rsid w:val="009736E4"/>
    <w:rsid w:val="009739B5"/>
    <w:rsid w:val="00973D6E"/>
    <w:rsid w:val="00973DB3"/>
    <w:rsid w:val="00973E60"/>
    <w:rsid w:val="00973F96"/>
    <w:rsid w:val="0097451A"/>
    <w:rsid w:val="0097453D"/>
    <w:rsid w:val="009746A6"/>
    <w:rsid w:val="009746DC"/>
    <w:rsid w:val="00974B21"/>
    <w:rsid w:val="00974B27"/>
    <w:rsid w:val="009751EA"/>
    <w:rsid w:val="009758A9"/>
    <w:rsid w:val="00975E3F"/>
    <w:rsid w:val="00976032"/>
    <w:rsid w:val="00976256"/>
    <w:rsid w:val="00976289"/>
    <w:rsid w:val="009763AF"/>
    <w:rsid w:val="00976736"/>
    <w:rsid w:val="00976E5C"/>
    <w:rsid w:val="00976E5D"/>
    <w:rsid w:val="00976EE3"/>
    <w:rsid w:val="009770C6"/>
    <w:rsid w:val="009772F5"/>
    <w:rsid w:val="00977398"/>
    <w:rsid w:val="009773AC"/>
    <w:rsid w:val="00977517"/>
    <w:rsid w:val="00977792"/>
    <w:rsid w:val="00977DD9"/>
    <w:rsid w:val="0098005F"/>
    <w:rsid w:val="00980185"/>
    <w:rsid w:val="00980C92"/>
    <w:rsid w:val="00980DCB"/>
    <w:rsid w:val="00980FF9"/>
    <w:rsid w:val="0098109B"/>
    <w:rsid w:val="009814A7"/>
    <w:rsid w:val="00981590"/>
    <w:rsid w:val="009816D0"/>
    <w:rsid w:val="00981758"/>
    <w:rsid w:val="00981982"/>
    <w:rsid w:val="009820C1"/>
    <w:rsid w:val="00982175"/>
    <w:rsid w:val="0098287D"/>
    <w:rsid w:val="00982A7E"/>
    <w:rsid w:val="00982C56"/>
    <w:rsid w:val="009836E3"/>
    <w:rsid w:val="00983705"/>
    <w:rsid w:val="00983756"/>
    <w:rsid w:val="00983B62"/>
    <w:rsid w:val="00983C0F"/>
    <w:rsid w:val="00983C11"/>
    <w:rsid w:val="00983C2B"/>
    <w:rsid w:val="00983CAF"/>
    <w:rsid w:val="00983D70"/>
    <w:rsid w:val="00983D94"/>
    <w:rsid w:val="00983E33"/>
    <w:rsid w:val="00983E3E"/>
    <w:rsid w:val="009842BA"/>
    <w:rsid w:val="009843D0"/>
    <w:rsid w:val="009845A0"/>
    <w:rsid w:val="009845FA"/>
    <w:rsid w:val="00984701"/>
    <w:rsid w:val="009847AD"/>
    <w:rsid w:val="00984BFC"/>
    <w:rsid w:val="00985776"/>
    <w:rsid w:val="00986060"/>
    <w:rsid w:val="0098630A"/>
    <w:rsid w:val="0098659E"/>
    <w:rsid w:val="00986600"/>
    <w:rsid w:val="009866D3"/>
    <w:rsid w:val="0098684C"/>
    <w:rsid w:val="00987157"/>
    <w:rsid w:val="009876A0"/>
    <w:rsid w:val="0098778F"/>
    <w:rsid w:val="00987877"/>
    <w:rsid w:val="00987CF6"/>
    <w:rsid w:val="009905FE"/>
    <w:rsid w:val="009912C7"/>
    <w:rsid w:val="00991418"/>
    <w:rsid w:val="009914AB"/>
    <w:rsid w:val="009918B7"/>
    <w:rsid w:val="00992387"/>
    <w:rsid w:val="00992A6B"/>
    <w:rsid w:val="00992E55"/>
    <w:rsid w:val="009930A3"/>
    <w:rsid w:val="0099332F"/>
    <w:rsid w:val="0099339A"/>
    <w:rsid w:val="0099354E"/>
    <w:rsid w:val="00993D2B"/>
    <w:rsid w:val="00993DFE"/>
    <w:rsid w:val="0099437C"/>
    <w:rsid w:val="0099456A"/>
    <w:rsid w:val="009949C0"/>
    <w:rsid w:val="009956C6"/>
    <w:rsid w:val="0099573E"/>
    <w:rsid w:val="00995D79"/>
    <w:rsid w:val="00995E10"/>
    <w:rsid w:val="009966D3"/>
    <w:rsid w:val="009967B0"/>
    <w:rsid w:val="00996871"/>
    <w:rsid w:val="009969B0"/>
    <w:rsid w:val="00996BBF"/>
    <w:rsid w:val="00996C8B"/>
    <w:rsid w:val="00996CCD"/>
    <w:rsid w:val="00997205"/>
    <w:rsid w:val="009979F2"/>
    <w:rsid w:val="00997FAF"/>
    <w:rsid w:val="009A01C9"/>
    <w:rsid w:val="009A0591"/>
    <w:rsid w:val="009A06AA"/>
    <w:rsid w:val="009A0F57"/>
    <w:rsid w:val="009A10C8"/>
    <w:rsid w:val="009A150D"/>
    <w:rsid w:val="009A16DF"/>
    <w:rsid w:val="009A1D15"/>
    <w:rsid w:val="009A1E94"/>
    <w:rsid w:val="009A1F3F"/>
    <w:rsid w:val="009A273B"/>
    <w:rsid w:val="009A273F"/>
    <w:rsid w:val="009A3694"/>
    <w:rsid w:val="009A36E9"/>
    <w:rsid w:val="009A3849"/>
    <w:rsid w:val="009A3E75"/>
    <w:rsid w:val="009A3F8D"/>
    <w:rsid w:val="009A3FCE"/>
    <w:rsid w:val="009A4031"/>
    <w:rsid w:val="009A4396"/>
    <w:rsid w:val="009A480A"/>
    <w:rsid w:val="009A4865"/>
    <w:rsid w:val="009A4977"/>
    <w:rsid w:val="009A4FE5"/>
    <w:rsid w:val="009A5DBF"/>
    <w:rsid w:val="009A61D1"/>
    <w:rsid w:val="009A680D"/>
    <w:rsid w:val="009A6981"/>
    <w:rsid w:val="009A7616"/>
    <w:rsid w:val="009A7A4A"/>
    <w:rsid w:val="009A7C7F"/>
    <w:rsid w:val="009B05C9"/>
    <w:rsid w:val="009B074F"/>
    <w:rsid w:val="009B084E"/>
    <w:rsid w:val="009B0D84"/>
    <w:rsid w:val="009B0EB2"/>
    <w:rsid w:val="009B17FD"/>
    <w:rsid w:val="009B1806"/>
    <w:rsid w:val="009B1DD1"/>
    <w:rsid w:val="009B219C"/>
    <w:rsid w:val="009B256E"/>
    <w:rsid w:val="009B2A90"/>
    <w:rsid w:val="009B2B47"/>
    <w:rsid w:val="009B38A2"/>
    <w:rsid w:val="009B3A23"/>
    <w:rsid w:val="009B3B3A"/>
    <w:rsid w:val="009B3E61"/>
    <w:rsid w:val="009B4022"/>
    <w:rsid w:val="009B4583"/>
    <w:rsid w:val="009B4877"/>
    <w:rsid w:val="009B4A28"/>
    <w:rsid w:val="009B4CE6"/>
    <w:rsid w:val="009B55AA"/>
    <w:rsid w:val="009B56AA"/>
    <w:rsid w:val="009B5906"/>
    <w:rsid w:val="009B59DA"/>
    <w:rsid w:val="009B61CE"/>
    <w:rsid w:val="009B62BD"/>
    <w:rsid w:val="009B6378"/>
    <w:rsid w:val="009B6526"/>
    <w:rsid w:val="009B6A63"/>
    <w:rsid w:val="009B6CD0"/>
    <w:rsid w:val="009B6D16"/>
    <w:rsid w:val="009B70B6"/>
    <w:rsid w:val="009B7204"/>
    <w:rsid w:val="009B76A1"/>
    <w:rsid w:val="009B7BD5"/>
    <w:rsid w:val="009B7CBA"/>
    <w:rsid w:val="009B7EB0"/>
    <w:rsid w:val="009B7FB7"/>
    <w:rsid w:val="009B7FCF"/>
    <w:rsid w:val="009C0226"/>
    <w:rsid w:val="009C0956"/>
    <w:rsid w:val="009C0D6B"/>
    <w:rsid w:val="009C0DEA"/>
    <w:rsid w:val="009C1948"/>
    <w:rsid w:val="009C207A"/>
    <w:rsid w:val="009C20B8"/>
    <w:rsid w:val="009C2160"/>
    <w:rsid w:val="009C2223"/>
    <w:rsid w:val="009C2423"/>
    <w:rsid w:val="009C24B7"/>
    <w:rsid w:val="009C26EC"/>
    <w:rsid w:val="009C29A5"/>
    <w:rsid w:val="009C2BFA"/>
    <w:rsid w:val="009C2D31"/>
    <w:rsid w:val="009C36FE"/>
    <w:rsid w:val="009C3793"/>
    <w:rsid w:val="009C3EFA"/>
    <w:rsid w:val="009C419B"/>
    <w:rsid w:val="009C445C"/>
    <w:rsid w:val="009C4F0F"/>
    <w:rsid w:val="009C5495"/>
    <w:rsid w:val="009C54AB"/>
    <w:rsid w:val="009C60C5"/>
    <w:rsid w:val="009C66EE"/>
    <w:rsid w:val="009C6A0D"/>
    <w:rsid w:val="009C6CE7"/>
    <w:rsid w:val="009C6F1E"/>
    <w:rsid w:val="009C7024"/>
    <w:rsid w:val="009C72AD"/>
    <w:rsid w:val="009C7532"/>
    <w:rsid w:val="009C76FB"/>
    <w:rsid w:val="009C781D"/>
    <w:rsid w:val="009D0017"/>
    <w:rsid w:val="009D0355"/>
    <w:rsid w:val="009D0374"/>
    <w:rsid w:val="009D03C8"/>
    <w:rsid w:val="009D0456"/>
    <w:rsid w:val="009D09D9"/>
    <w:rsid w:val="009D0C3F"/>
    <w:rsid w:val="009D0CDA"/>
    <w:rsid w:val="009D0E60"/>
    <w:rsid w:val="009D156C"/>
    <w:rsid w:val="009D1A6F"/>
    <w:rsid w:val="009D1F49"/>
    <w:rsid w:val="009D20DC"/>
    <w:rsid w:val="009D22D7"/>
    <w:rsid w:val="009D2571"/>
    <w:rsid w:val="009D2700"/>
    <w:rsid w:val="009D329C"/>
    <w:rsid w:val="009D33B7"/>
    <w:rsid w:val="009D3829"/>
    <w:rsid w:val="009D3B68"/>
    <w:rsid w:val="009D3BD4"/>
    <w:rsid w:val="009D3BEA"/>
    <w:rsid w:val="009D3CF5"/>
    <w:rsid w:val="009D3E61"/>
    <w:rsid w:val="009D3E9D"/>
    <w:rsid w:val="009D3FD6"/>
    <w:rsid w:val="009D431D"/>
    <w:rsid w:val="009D4816"/>
    <w:rsid w:val="009D4CCC"/>
    <w:rsid w:val="009D512D"/>
    <w:rsid w:val="009D569F"/>
    <w:rsid w:val="009D59E2"/>
    <w:rsid w:val="009D5ABF"/>
    <w:rsid w:val="009D5C94"/>
    <w:rsid w:val="009D5CE2"/>
    <w:rsid w:val="009D5F22"/>
    <w:rsid w:val="009D6104"/>
    <w:rsid w:val="009D640A"/>
    <w:rsid w:val="009D659B"/>
    <w:rsid w:val="009D690B"/>
    <w:rsid w:val="009D6A96"/>
    <w:rsid w:val="009D6D28"/>
    <w:rsid w:val="009D7CFD"/>
    <w:rsid w:val="009E0105"/>
    <w:rsid w:val="009E043A"/>
    <w:rsid w:val="009E04FB"/>
    <w:rsid w:val="009E0562"/>
    <w:rsid w:val="009E0B6B"/>
    <w:rsid w:val="009E0E9F"/>
    <w:rsid w:val="009E0F6E"/>
    <w:rsid w:val="009E11C4"/>
    <w:rsid w:val="009E1247"/>
    <w:rsid w:val="009E1BA5"/>
    <w:rsid w:val="009E1DBA"/>
    <w:rsid w:val="009E2218"/>
    <w:rsid w:val="009E27E8"/>
    <w:rsid w:val="009E29E7"/>
    <w:rsid w:val="009E2A2F"/>
    <w:rsid w:val="009E2D20"/>
    <w:rsid w:val="009E2FE9"/>
    <w:rsid w:val="009E3398"/>
    <w:rsid w:val="009E3970"/>
    <w:rsid w:val="009E3E35"/>
    <w:rsid w:val="009E3EF6"/>
    <w:rsid w:val="009E3F13"/>
    <w:rsid w:val="009E4092"/>
    <w:rsid w:val="009E4169"/>
    <w:rsid w:val="009E4210"/>
    <w:rsid w:val="009E4988"/>
    <w:rsid w:val="009E49DF"/>
    <w:rsid w:val="009E4C43"/>
    <w:rsid w:val="009E4EF9"/>
    <w:rsid w:val="009E4FFF"/>
    <w:rsid w:val="009E59CE"/>
    <w:rsid w:val="009E66F1"/>
    <w:rsid w:val="009E69A0"/>
    <w:rsid w:val="009E6BCC"/>
    <w:rsid w:val="009E6EA3"/>
    <w:rsid w:val="009E7248"/>
    <w:rsid w:val="009E731E"/>
    <w:rsid w:val="009E73A5"/>
    <w:rsid w:val="009E748B"/>
    <w:rsid w:val="009E792E"/>
    <w:rsid w:val="009E7B80"/>
    <w:rsid w:val="009E7EE2"/>
    <w:rsid w:val="009F0223"/>
    <w:rsid w:val="009F040D"/>
    <w:rsid w:val="009F09A1"/>
    <w:rsid w:val="009F0EAA"/>
    <w:rsid w:val="009F118B"/>
    <w:rsid w:val="009F12A0"/>
    <w:rsid w:val="009F19C9"/>
    <w:rsid w:val="009F1D4D"/>
    <w:rsid w:val="009F1F47"/>
    <w:rsid w:val="009F20DE"/>
    <w:rsid w:val="009F2267"/>
    <w:rsid w:val="009F2607"/>
    <w:rsid w:val="009F27B4"/>
    <w:rsid w:val="009F2B83"/>
    <w:rsid w:val="009F2CDF"/>
    <w:rsid w:val="009F3034"/>
    <w:rsid w:val="009F307E"/>
    <w:rsid w:val="009F30C7"/>
    <w:rsid w:val="009F32FE"/>
    <w:rsid w:val="009F349B"/>
    <w:rsid w:val="009F34A5"/>
    <w:rsid w:val="009F38BB"/>
    <w:rsid w:val="009F3AB3"/>
    <w:rsid w:val="009F3B67"/>
    <w:rsid w:val="009F44F6"/>
    <w:rsid w:val="009F4677"/>
    <w:rsid w:val="009F4697"/>
    <w:rsid w:val="009F48A9"/>
    <w:rsid w:val="009F4A16"/>
    <w:rsid w:val="009F4CC4"/>
    <w:rsid w:val="009F4E09"/>
    <w:rsid w:val="009F5021"/>
    <w:rsid w:val="009F506F"/>
    <w:rsid w:val="009F56C2"/>
    <w:rsid w:val="009F5B75"/>
    <w:rsid w:val="009F5C8B"/>
    <w:rsid w:val="009F5CF2"/>
    <w:rsid w:val="009F6A8A"/>
    <w:rsid w:val="009F6C54"/>
    <w:rsid w:val="009F7136"/>
    <w:rsid w:val="009F7177"/>
    <w:rsid w:val="009F7C99"/>
    <w:rsid w:val="009F7E01"/>
    <w:rsid w:val="009F7E8F"/>
    <w:rsid w:val="00A00527"/>
    <w:rsid w:val="00A01051"/>
    <w:rsid w:val="00A01AED"/>
    <w:rsid w:val="00A01D42"/>
    <w:rsid w:val="00A01D6D"/>
    <w:rsid w:val="00A01FF5"/>
    <w:rsid w:val="00A022C4"/>
    <w:rsid w:val="00A0249F"/>
    <w:rsid w:val="00A0255A"/>
    <w:rsid w:val="00A02985"/>
    <w:rsid w:val="00A02EA1"/>
    <w:rsid w:val="00A03536"/>
    <w:rsid w:val="00A03CE9"/>
    <w:rsid w:val="00A03D44"/>
    <w:rsid w:val="00A03F15"/>
    <w:rsid w:val="00A03F29"/>
    <w:rsid w:val="00A04307"/>
    <w:rsid w:val="00A0503E"/>
    <w:rsid w:val="00A0504C"/>
    <w:rsid w:val="00A051E6"/>
    <w:rsid w:val="00A0528C"/>
    <w:rsid w:val="00A052B0"/>
    <w:rsid w:val="00A05344"/>
    <w:rsid w:val="00A057F5"/>
    <w:rsid w:val="00A059B1"/>
    <w:rsid w:val="00A05AEA"/>
    <w:rsid w:val="00A05CD1"/>
    <w:rsid w:val="00A05DB3"/>
    <w:rsid w:val="00A05EC2"/>
    <w:rsid w:val="00A06153"/>
    <w:rsid w:val="00A066E0"/>
    <w:rsid w:val="00A06743"/>
    <w:rsid w:val="00A074E0"/>
    <w:rsid w:val="00A07612"/>
    <w:rsid w:val="00A076AB"/>
    <w:rsid w:val="00A07885"/>
    <w:rsid w:val="00A07978"/>
    <w:rsid w:val="00A07A2F"/>
    <w:rsid w:val="00A07C02"/>
    <w:rsid w:val="00A07D55"/>
    <w:rsid w:val="00A07FB4"/>
    <w:rsid w:val="00A1043F"/>
    <w:rsid w:val="00A10530"/>
    <w:rsid w:val="00A10F9B"/>
    <w:rsid w:val="00A11040"/>
    <w:rsid w:val="00A11604"/>
    <w:rsid w:val="00A11DDD"/>
    <w:rsid w:val="00A1203C"/>
    <w:rsid w:val="00A1205D"/>
    <w:rsid w:val="00A123CE"/>
    <w:rsid w:val="00A1261F"/>
    <w:rsid w:val="00A12918"/>
    <w:rsid w:val="00A129D3"/>
    <w:rsid w:val="00A1338B"/>
    <w:rsid w:val="00A137B6"/>
    <w:rsid w:val="00A138AC"/>
    <w:rsid w:val="00A13A7E"/>
    <w:rsid w:val="00A13AE0"/>
    <w:rsid w:val="00A13D64"/>
    <w:rsid w:val="00A13DC7"/>
    <w:rsid w:val="00A13FED"/>
    <w:rsid w:val="00A140D8"/>
    <w:rsid w:val="00A14990"/>
    <w:rsid w:val="00A14AFA"/>
    <w:rsid w:val="00A14D4A"/>
    <w:rsid w:val="00A14DD7"/>
    <w:rsid w:val="00A158B6"/>
    <w:rsid w:val="00A15B31"/>
    <w:rsid w:val="00A15C97"/>
    <w:rsid w:val="00A16836"/>
    <w:rsid w:val="00A16DEC"/>
    <w:rsid w:val="00A16FF1"/>
    <w:rsid w:val="00A1719D"/>
    <w:rsid w:val="00A1725E"/>
    <w:rsid w:val="00A172B2"/>
    <w:rsid w:val="00A1733C"/>
    <w:rsid w:val="00A17CA1"/>
    <w:rsid w:val="00A17CB3"/>
    <w:rsid w:val="00A17D45"/>
    <w:rsid w:val="00A17F93"/>
    <w:rsid w:val="00A200DC"/>
    <w:rsid w:val="00A201D5"/>
    <w:rsid w:val="00A20205"/>
    <w:rsid w:val="00A207CC"/>
    <w:rsid w:val="00A207D4"/>
    <w:rsid w:val="00A20A96"/>
    <w:rsid w:val="00A20AF6"/>
    <w:rsid w:val="00A20CDB"/>
    <w:rsid w:val="00A20FD8"/>
    <w:rsid w:val="00A21364"/>
    <w:rsid w:val="00A216AD"/>
    <w:rsid w:val="00A21E8F"/>
    <w:rsid w:val="00A22337"/>
    <w:rsid w:val="00A22603"/>
    <w:rsid w:val="00A22AF0"/>
    <w:rsid w:val="00A22B04"/>
    <w:rsid w:val="00A233ED"/>
    <w:rsid w:val="00A2354D"/>
    <w:rsid w:val="00A235A0"/>
    <w:rsid w:val="00A23712"/>
    <w:rsid w:val="00A2373F"/>
    <w:rsid w:val="00A23A3C"/>
    <w:rsid w:val="00A23B7E"/>
    <w:rsid w:val="00A23F24"/>
    <w:rsid w:val="00A242A4"/>
    <w:rsid w:val="00A24652"/>
    <w:rsid w:val="00A24A4A"/>
    <w:rsid w:val="00A252B5"/>
    <w:rsid w:val="00A2558F"/>
    <w:rsid w:val="00A25952"/>
    <w:rsid w:val="00A25956"/>
    <w:rsid w:val="00A25A01"/>
    <w:rsid w:val="00A25AA3"/>
    <w:rsid w:val="00A25B8E"/>
    <w:rsid w:val="00A25C35"/>
    <w:rsid w:val="00A25CD4"/>
    <w:rsid w:val="00A25DC4"/>
    <w:rsid w:val="00A261C4"/>
    <w:rsid w:val="00A26591"/>
    <w:rsid w:val="00A269CF"/>
    <w:rsid w:val="00A274C5"/>
    <w:rsid w:val="00A27A48"/>
    <w:rsid w:val="00A27BD3"/>
    <w:rsid w:val="00A27D56"/>
    <w:rsid w:val="00A30232"/>
    <w:rsid w:val="00A303B8"/>
    <w:rsid w:val="00A304AB"/>
    <w:rsid w:val="00A306BF"/>
    <w:rsid w:val="00A30708"/>
    <w:rsid w:val="00A30B66"/>
    <w:rsid w:val="00A30CB7"/>
    <w:rsid w:val="00A311E1"/>
    <w:rsid w:val="00A31243"/>
    <w:rsid w:val="00A314E7"/>
    <w:rsid w:val="00A31734"/>
    <w:rsid w:val="00A31ADA"/>
    <w:rsid w:val="00A32033"/>
    <w:rsid w:val="00A32103"/>
    <w:rsid w:val="00A321BF"/>
    <w:rsid w:val="00A322C5"/>
    <w:rsid w:val="00A322E5"/>
    <w:rsid w:val="00A325EB"/>
    <w:rsid w:val="00A3274A"/>
    <w:rsid w:val="00A32B77"/>
    <w:rsid w:val="00A32C8C"/>
    <w:rsid w:val="00A3328F"/>
    <w:rsid w:val="00A335A9"/>
    <w:rsid w:val="00A3360B"/>
    <w:rsid w:val="00A33667"/>
    <w:rsid w:val="00A33C47"/>
    <w:rsid w:val="00A33D76"/>
    <w:rsid w:val="00A3508F"/>
    <w:rsid w:val="00A35283"/>
    <w:rsid w:val="00A35294"/>
    <w:rsid w:val="00A352E2"/>
    <w:rsid w:val="00A3548E"/>
    <w:rsid w:val="00A359BA"/>
    <w:rsid w:val="00A35DC1"/>
    <w:rsid w:val="00A36062"/>
    <w:rsid w:val="00A360DD"/>
    <w:rsid w:val="00A36179"/>
    <w:rsid w:val="00A36D63"/>
    <w:rsid w:val="00A36EFA"/>
    <w:rsid w:val="00A36F49"/>
    <w:rsid w:val="00A3702F"/>
    <w:rsid w:val="00A376CF"/>
    <w:rsid w:val="00A377A6"/>
    <w:rsid w:val="00A37914"/>
    <w:rsid w:val="00A37FA9"/>
    <w:rsid w:val="00A403B1"/>
    <w:rsid w:val="00A405B6"/>
    <w:rsid w:val="00A40719"/>
    <w:rsid w:val="00A40C5D"/>
    <w:rsid w:val="00A40DB9"/>
    <w:rsid w:val="00A40F4D"/>
    <w:rsid w:val="00A41207"/>
    <w:rsid w:val="00A41214"/>
    <w:rsid w:val="00A412F7"/>
    <w:rsid w:val="00A41B75"/>
    <w:rsid w:val="00A41CB1"/>
    <w:rsid w:val="00A41E63"/>
    <w:rsid w:val="00A4224E"/>
    <w:rsid w:val="00A42582"/>
    <w:rsid w:val="00A425C7"/>
    <w:rsid w:val="00A428B5"/>
    <w:rsid w:val="00A4295F"/>
    <w:rsid w:val="00A42A22"/>
    <w:rsid w:val="00A42DDF"/>
    <w:rsid w:val="00A4344A"/>
    <w:rsid w:val="00A43802"/>
    <w:rsid w:val="00A4382A"/>
    <w:rsid w:val="00A43970"/>
    <w:rsid w:val="00A43ABF"/>
    <w:rsid w:val="00A43E65"/>
    <w:rsid w:val="00A43F11"/>
    <w:rsid w:val="00A4409C"/>
    <w:rsid w:val="00A44173"/>
    <w:rsid w:val="00A441A9"/>
    <w:rsid w:val="00A44499"/>
    <w:rsid w:val="00A44E8D"/>
    <w:rsid w:val="00A45014"/>
    <w:rsid w:val="00A453E0"/>
    <w:rsid w:val="00A4556C"/>
    <w:rsid w:val="00A4637F"/>
    <w:rsid w:val="00A463D3"/>
    <w:rsid w:val="00A46657"/>
    <w:rsid w:val="00A46675"/>
    <w:rsid w:val="00A4673D"/>
    <w:rsid w:val="00A46B1B"/>
    <w:rsid w:val="00A46E23"/>
    <w:rsid w:val="00A46F38"/>
    <w:rsid w:val="00A4713A"/>
    <w:rsid w:val="00A477DE"/>
    <w:rsid w:val="00A47DF2"/>
    <w:rsid w:val="00A500FE"/>
    <w:rsid w:val="00A50410"/>
    <w:rsid w:val="00A50551"/>
    <w:rsid w:val="00A5065A"/>
    <w:rsid w:val="00A50A78"/>
    <w:rsid w:val="00A50C26"/>
    <w:rsid w:val="00A5113F"/>
    <w:rsid w:val="00A51648"/>
    <w:rsid w:val="00A5178B"/>
    <w:rsid w:val="00A519D9"/>
    <w:rsid w:val="00A51B50"/>
    <w:rsid w:val="00A51D86"/>
    <w:rsid w:val="00A51E9F"/>
    <w:rsid w:val="00A5207D"/>
    <w:rsid w:val="00A521F1"/>
    <w:rsid w:val="00A52272"/>
    <w:rsid w:val="00A524B5"/>
    <w:rsid w:val="00A5280D"/>
    <w:rsid w:val="00A52BC7"/>
    <w:rsid w:val="00A52D28"/>
    <w:rsid w:val="00A52DA5"/>
    <w:rsid w:val="00A5325C"/>
    <w:rsid w:val="00A535A0"/>
    <w:rsid w:val="00A5360A"/>
    <w:rsid w:val="00A53EDE"/>
    <w:rsid w:val="00A54409"/>
    <w:rsid w:val="00A54E0E"/>
    <w:rsid w:val="00A54FD5"/>
    <w:rsid w:val="00A55142"/>
    <w:rsid w:val="00A551B3"/>
    <w:rsid w:val="00A558A7"/>
    <w:rsid w:val="00A55B7D"/>
    <w:rsid w:val="00A55D8E"/>
    <w:rsid w:val="00A55E97"/>
    <w:rsid w:val="00A56262"/>
    <w:rsid w:val="00A5642D"/>
    <w:rsid w:val="00A5653D"/>
    <w:rsid w:val="00A56549"/>
    <w:rsid w:val="00A56639"/>
    <w:rsid w:val="00A5693F"/>
    <w:rsid w:val="00A56A74"/>
    <w:rsid w:val="00A57491"/>
    <w:rsid w:val="00A576D5"/>
    <w:rsid w:val="00A579FC"/>
    <w:rsid w:val="00A6011D"/>
    <w:rsid w:val="00A60241"/>
    <w:rsid w:val="00A606D2"/>
    <w:rsid w:val="00A606EC"/>
    <w:rsid w:val="00A6121D"/>
    <w:rsid w:val="00A6127D"/>
    <w:rsid w:val="00A614CA"/>
    <w:rsid w:val="00A617EE"/>
    <w:rsid w:val="00A61D16"/>
    <w:rsid w:val="00A62235"/>
    <w:rsid w:val="00A62A49"/>
    <w:rsid w:val="00A62BA1"/>
    <w:rsid w:val="00A62BC6"/>
    <w:rsid w:val="00A62D33"/>
    <w:rsid w:val="00A62E65"/>
    <w:rsid w:val="00A63055"/>
    <w:rsid w:val="00A630BD"/>
    <w:rsid w:val="00A6313C"/>
    <w:rsid w:val="00A632C7"/>
    <w:rsid w:val="00A632E0"/>
    <w:rsid w:val="00A6349D"/>
    <w:rsid w:val="00A6367A"/>
    <w:rsid w:val="00A64264"/>
    <w:rsid w:val="00A645A1"/>
    <w:rsid w:val="00A64719"/>
    <w:rsid w:val="00A64906"/>
    <w:rsid w:val="00A64B7A"/>
    <w:rsid w:val="00A64CB9"/>
    <w:rsid w:val="00A65277"/>
    <w:rsid w:val="00A65482"/>
    <w:rsid w:val="00A656C2"/>
    <w:rsid w:val="00A65C4E"/>
    <w:rsid w:val="00A6611C"/>
    <w:rsid w:val="00A6615C"/>
    <w:rsid w:val="00A66713"/>
    <w:rsid w:val="00A6685B"/>
    <w:rsid w:val="00A66FAB"/>
    <w:rsid w:val="00A67282"/>
    <w:rsid w:val="00A6743B"/>
    <w:rsid w:val="00A67450"/>
    <w:rsid w:val="00A676EB"/>
    <w:rsid w:val="00A67860"/>
    <w:rsid w:val="00A67C74"/>
    <w:rsid w:val="00A67D73"/>
    <w:rsid w:val="00A67DD5"/>
    <w:rsid w:val="00A67EB2"/>
    <w:rsid w:val="00A7009C"/>
    <w:rsid w:val="00A704DE"/>
    <w:rsid w:val="00A70B97"/>
    <w:rsid w:val="00A70CEF"/>
    <w:rsid w:val="00A70D3D"/>
    <w:rsid w:val="00A70E96"/>
    <w:rsid w:val="00A712F0"/>
    <w:rsid w:val="00A71ABA"/>
    <w:rsid w:val="00A7243C"/>
    <w:rsid w:val="00A728B3"/>
    <w:rsid w:val="00A72985"/>
    <w:rsid w:val="00A72DB4"/>
    <w:rsid w:val="00A72E5A"/>
    <w:rsid w:val="00A73241"/>
    <w:rsid w:val="00A7392D"/>
    <w:rsid w:val="00A739D1"/>
    <w:rsid w:val="00A73ABE"/>
    <w:rsid w:val="00A73CF4"/>
    <w:rsid w:val="00A73FA2"/>
    <w:rsid w:val="00A74502"/>
    <w:rsid w:val="00A7451D"/>
    <w:rsid w:val="00A74945"/>
    <w:rsid w:val="00A7495C"/>
    <w:rsid w:val="00A7498C"/>
    <w:rsid w:val="00A74FCC"/>
    <w:rsid w:val="00A74FFE"/>
    <w:rsid w:val="00A75129"/>
    <w:rsid w:val="00A75220"/>
    <w:rsid w:val="00A7590E"/>
    <w:rsid w:val="00A75A62"/>
    <w:rsid w:val="00A75DAD"/>
    <w:rsid w:val="00A76042"/>
    <w:rsid w:val="00A7630D"/>
    <w:rsid w:val="00A76465"/>
    <w:rsid w:val="00A76759"/>
    <w:rsid w:val="00A76910"/>
    <w:rsid w:val="00A7697D"/>
    <w:rsid w:val="00A76DFB"/>
    <w:rsid w:val="00A77001"/>
    <w:rsid w:val="00A77421"/>
    <w:rsid w:val="00A779E3"/>
    <w:rsid w:val="00A77C0F"/>
    <w:rsid w:val="00A77D3D"/>
    <w:rsid w:val="00A77E7B"/>
    <w:rsid w:val="00A802D5"/>
    <w:rsid w:val="00A80354"/>
    <w:rsid w:val="00A80E67"/>
    <w:rsid w:val="00A80F69"/>
    <w:rsid w:val="00A80F86"/>
    <w:rsid w:val="00A8107F"/>
    <w:rsid w:val="00A8138E"/>
    <w:rsid w:val="00A81688"/>
    <w:rsid w:val="00A81ADA"/>
    <w:rsid w:val="00A81C5D"/>
    <w:rsid w:val="00A81F94"/>
    <w:rsid w:val="00A8234C"/>
    <w:rsid w:val="00A8251C"/>
    <w:rsid w:val="00A826B9"/>
    <w:rsid w:val="00A82813"/>
    <w:rsid w:val="00A82D0A"/>
    <w:rsid w:val="00A83081"/>
    <w:rsid w:val="00A83343"/>
    <w:rsid w:val="00A834FD"/>
    <w:rsid w:val="00A8352E"/>
    <w:rsid w:val="00A8367E"/>
    <w:rsid w:val="00A840C0"/>
    <w:rsid w:val="00A840CB"/>
    <w:rsid w:val="00A844A7"/>
    <w:rsid w:val="00A844D4"/>
    <w:rsid w:val="00A85FF8"/>
    <w:rsid w:val="00A86480"/>
    <w:rsid w:val="00A86705"/>
    <w:rsid w:val="00A8737B"/>
    <w:rsid w:val="00A8745C"/>
    <w:rsid w:val="00A9019F"/>
    <w:rsid w:val="00A9026B"/>
    <w:rsid w:val="00A903B3"/>
    <w:rsid w:val="00A90432"/>
    <w:rsid w:val="00A90696"/>
    <w:rsid w:val="00A907C5"/>
    <w:rsid w:val="00A907FB"/>
    <w:rsid w:val="00A9093D"/>
    <w:rsid w:val="00A90BC6"/>
    <w:rsid w:val="00A90F85"/>
    <w:rsid w:val="00A9110B"/>
    <w:rsid w:val="00A9116C"/>
    <w:rsid w:val="00A91646"/>
    <w:rsid w:val="00A9196E"/>
    <w:rsid w:val="00A91C23"/>
    <w:rsid w:val="00A91DC7"/>
    <w:rsid w:val="00A91DCF"/>
    <w:rsid w:val="00A92138"/>
    <w:rsid w:val="00A9240F"/>
    <w:rsid w:val="00A928F5"/>
    <w:rsid w:val="00A92BA0"/>
    <w:rsid w:val="00A9304C"/>
    <w:rsid w:val="00A93860"/>
    <w:rsid w:val="00A93AF8"/>
    <w:rsid w:val="00A93EF5"/>
    <w:rsid w:val="00A93F3E"/>
    <w:rsid w:val="00A941F3"/>
    <w:rsid w:val="00A94455"/>
    <w:rsid w:val="00A9500A"/>
    <w:rsid w:val="00A95297"/>
    <w:rsid w:val="00A95414"/>
    <w:rsid w:val="00A9542C"/>
    <w:rsid w:val="00A954CE"/>
    <w:rsid w:val="00A958A2"/>
    <w:rsid w:val="00A95A16"/>
    <w:rsid w:val="00A95F5C"/>
    <w:rsid w:val="00A96167"/>
    <w:rsid w:val="00A973A4"/>
    <w:rsid w:val="00A9740D"/>
    <w:rsid w:val="00A9748F"/>
    <w:rsid w:val="00A975E5"/>
    <w:rsid w:val="00A97B3D"/>
    <w:rsid w:val="00A97D31"/>
    <w:rsid w:val="00A97D49"/>
    <w:rsid w:val="00AA1152"/>
    <w:rsid w:val="00AA14A8"/>
    <w:rsid w:val="00AA1706"/>
    <w:rsid w:val="00AA19BF"/>
    <w:rsid w:val="00AA1A64"/>
    <w:rsid w:val="00AA1A7B"/>
    <w:rsid w:val="00AA1DBB"/>
    <w:rsid w:val="00AA22BB"/>
    <w:rsid w:val="00AA2503"/>
    <w:rsid w:val="00AA260B"/>
    <w:rsid w:val="00AA2612"/>
    <w:rsid w:val="00AA27DA"/>
    <w:rsid w:val="00AA2AA6"/>
    <w:rsid w:val="00AA3301"/>
    <w:rsid w:val="00AA37D3"/>
    <w:rsid w:val="00AA3941"/>
    <w:rsid w:val="00AA3B43"/>
    <w:rsid w:val="00AA3BF6"/>
    <w:rsid w:val="00AA4242"/>
    <w:rsid w:val="00AA4E94"/>
    <w:rsid w:val="00AA5411"/>
    <w:rsid w:val="00AA5A15"/>
    <w:rsid w:val="00AA5E53"/>
    <w:rsid w:val="00AA61C5"/>
    <w:rsid w:val="00AA64B5"/>
    <w:rsid w:val="00AA6876"/>
    <w:rsid w:val="00AA6978"/>
    <w:rsid w:val="00AA6E47"/>
    <w:rsid w:val="00AA6EF2"/>
    <w:rsid w:val="00AA715C"/>
    <w:rsid w:val="00AA71A1"/>
    <w:rsid w:val="00AA7B7A"/>
    <w:rsid w:val="00AA7DCE"/>
    <w:rsid w:val="00AB0086"/>
    <w:rsid w:val="00AB0316"/>
    <w:rsid w:val="00AB04C2"/>
    <w:rsid w:val="00AB07F7"/>
    <w:rsid w:val="00AB0AD0"/>
    <w:rsid w:val="00AB0CCE"/>
    <w:rsid w:val="00AB0D20"/>
    <w:rsid w:val="00AB0E77"/>
    <w:rsid w:val="00AB104A"/>
    <w:rsid w:val="00AB105B"/>
    <w:rsid w:val="00AB1159"/>
    <w:rsid w:val="00AB1185"/>
    <w:rsid w:val="00AB14FA"/>
    <w:rsid w:val="00AB153E"/>
    <w:rsid w:val="00AB1998"/>
    <w:rsid w:val="00AB1D54"/>
    <w:rsid w:val="00AB1F1E"/>
    <w:rsid w:val="00AB1F99"/>
    <w:rsid w:val="00AB2753"/>
    <w:rsid w:val="00AB2785"/>
    <w:rsid w:val="00AB2B01"/>
    <w:rsid w:val="00AB2D0A"/>
    <w:rsid w:val="00AB33A1"/>
    <w:rsid w:val="00AB36A0"/>
    <w:rsid w:val="00AB3A9D"/>
    <w:rsid w:val="00AB3B93"/>
    <w:rsid w:val="00AB3E16"/>
    <w:rsid w:val="00AB404E"/>
    <w:rsid w:val="00AB407B"/>
    <w:rsid w:val="00AB4239"/>
    <w:rsid w:val="00AB442D"/>
    <w:rsid w:val="00AB465D"/>
    <w:rsid w:val="00AB46B2"/>
    <w:rsid w:val="00AB4F3A"/>
    <w:rsid w:val="00AB5034"/>
    <w:rsid w:val="00AB5155"/>
    <w:rsid w:val="00AB5175"/>
    <w:rsid w:val="00AB5177"/>
    <w:rsid w:val="00AB5184"/>
    <w:rsid w:val="00AB56E1"/>
    <w:rsid w:val="00AB5742"/>
    <w:rsid w:val="00AB5995"/>
    <w:rsid w:val="00AB5E42"/>
    <w:rsid w:val="00AB5FB9"/>
    <w:rsid w:val="00AB60A1"/>
    <w:rsid w:val="00AB613D"/>
    <w:rsid w:val="00AB648B"/>
    <w:rsid w:val="00AB6B16"/>
    <w:rsid w:val="00AB6DD2"/>
    <w:rsid w:val="00AB7680"/>
    <w:rsid w:val="00AB778D"/>
    <w:rsid w:val="00AC002D"/>
    <w:rsid w:val="00AC0CBF"/>
    <w:rsid w:val="00AC0D78"/>
    <w:rsid w:val="00AC1040"/>
    <w:rsid w:val="00AC14D7"/>
    <w:rsid w:val="00AC19A5"/>
    <w:rsid w:val="00AC1B2C"/>
    <w:rsid w:val="00AC2352"/>
    <w:rsid w:val="00AC290D"/>
    <w:rsid w:val="00AC290F"/>
    <w:rsid w:val="00AC2925"/>
    <w:rsid w:val="00AC2A13"/>
    <w:rsid w:val="00AC2BDC"/>
    <w:rsid w:val="00AC2DC4"/>
    <w:rsid w:val="00AC3173"/>
    <w:rsid w:val="00AC31A1"/>
    <w:rsid w:val="00AC33CB"/>
    <w:rsid w:val="00AC34A0"/>
    <w:rsid w:val="00AC3C02"/>
    <w:rsid w:val="00AC489B"/>
    <w:rsid w:val="00AC494A"/>
    <w:rsid w:val="00AC4FEC"/>
    <w:rsid w:val="00AC513F"/>
    <w:rsid w:val="00AC5309"/>
    <w:rsid w:val="00AC53E9"/>
    <w:rsid w:val="00AC55B2"/>
    <w:rsid w:val="00AC5734"/>
    <w:rsid w:val="00AC5D19"/>
    <w:rsid w:val="00AC612B"/>
    <w:rsid w:val="00AC6149"/>
    <w:rsid w:val="00AC6256"/>
    <w:rsid w:val="00AC64A9"/>
    <w:rsid w:val="00AC658C"/>
    <w:rsid w:val="00AC66F1"/>
    <w:rsid w:val="00AC68CD"/>
    <w:rsid w:val="00AC697B"/>
    <w:rsid w:val="00AC6C85"/>
    <w:rsid w:val="00AC7155"/>
    <w:rsid w:val="00AC77AB"/>
    <w:rsid w:val="00AC786A"/>
    <w:rsid w:val="00AC7912"/>
    <w:rsid w:val="00AC7A21"/>
    <w:rsid w:val="00AD00B6"/>
    <w:rsid w:val="00AD0592"/>
    <w:rsid w:val="00AD07DA"/>
    <w:rsid w:val="00AD10C5"/>
    <w:rsid w:val="00AD1236"/>
    <w:rsid w:val="00AD1703"/>
    <w:rsid w:val="00AD17A0"/>
    <w:rsid w:val="00AD24B9"/>
    <w:rsid w:val="00AD2699"/>
    <w:rsid w:val="00AD272E"/>
    <w:rsid w:val="00AD2E60"/>
    <w:rsid w:val="00AD2E72"/>
    <w:rsid w:val="00AD2EB4"/>
    <w:rsid w:val="00AD2ED4"/>
    <w:rsid w:val="00AD3468"/>
    <w:rsid w:val="00AD3FA7"/>
    <w:rsid w:val="00AD49A9"/>
    <w:rsid w:val="00AD4EBC"/>
    <w:rsid w:val="00AD5582"/>
    <w:rsid w:val="00AD55D0"/>
    <w:rsid w:val="00AD5612"/>
    <w:rsid w:val="00AD5764"/>
    <w:rsid w:val="00AD5C76"/>
    <w:rsid w:val="00AD62ED"/>
    <w:rsid w:val="00AD6310"/>
    <w:rsid w:val="00AD66E8"/>
    <w:rsid w:val="00AD6838"/>
    <w:rsid w:val="00AD68C9"/>
    <w:rsid w:val="00AD70E9"/>
    <w:rsid w:val="00AD741F"/>
    <w:rsid w:val="00AD7CB5"/>
    <w:rsid w:val="00AE0241"/>
    <w:rsid w:val="00AE075A"/>
    <w:rsid w:val="00AE08EB"/>
    <w:rsid w:val="00AE0D3B"/>
    <w:rsid w:val="00AE0FB1"/>
    <w:rsid w:val="00AE13D6"/>
    <w:rsid w:val="00AE160E"/>
    <w:rsid w:val="00AE18ED"/>
    <w:rsid w:val="00AE1AD5"/>
    <w:rsid w:val="00AE1AE2"/>
    <w:rsid w:val="00AE1BD7"/>
    <w:rsid w:val="00AE1C64"/>
    <w:rsid w:val="00AE1D56"/>
    <w:rsid w:val="00AE1DBB"/>
    <w:rsid w:val="00AE1EBA"/>
    <w:rsid w:val="00AE2598"/>
    <w:rsid w:val="00AE263C"/>
    <w:rsid w:val="00AE26BF"/>
    <w:rsid w:val="00AE2DC8"/>
    <w:rsid w:val="00AE2E24"/>
    <w:rsid w:val="00AE32CA"/>
    <w:rsid w:val="00AE3304"/>
    <w:rsid w:val="00AE367F"/>
    <w:rsid w:val="00AE3848"/>
    <w:rsid w:val="00AE3901"/>
    <w:rsid w:val="00AE3902"/>
    <w:rsid w:val="00AE3C45"/>
    <w:rsid w:val="00AE3D6A"/>
    <w:rsid w:val="00AE4216"/>
    <w:rsid w:val="00AE45BA"/>
    <w:rsid w:val="00AE47EA"/>
    <w:rsid w:val="00AE4B6C"/>
    <w:rsid w:val="00AE4BA1"/>
    <w:rsid w:val="00AE4E4A"/>
    <w:rsid w:val="00AE54CD"/>
    <w:rsid w:val="00AE5AE3"/>
    <w:rsid w:val="00AE667C"/>
    <w:rsid w:val="00AE67B4"/>
    <w:rsid w:val="00AE6BDB"/>
    <w:rsid w:val="00AE6D0A"/>
    <w:rsid w:val="00AE6F1A"/>
    <w:rsid w:val="00AE6F4F"/>
    <w:rsid w:val="00AE7076"/>
    <w:rsid w:val="00AE70F6"/>
    <w:rsid w:val="00AE724E"/>
    <w:rsid w:val="00AE750F"/>
    <w:rsid w:val="00AE75A3"/>
    <w:rsid w:val="00AE76D4"/>
    <w:rsid w:val="00AE7A19"/>
    <w:rsid w:val="00AE7AC1"/>
    <w:rsid w:val="00AE7B35"/>
    <w:rsid w:val="00AE7B66"/>
    <w:rsid w:val="00AE7BD2"/>
    <w:rsid w:val="00AE7C1D"/>
    <w:rsid w:val="00AE7C6B"/>
    <w:rsid w:val="00AE7D79"/>
    <w:rsid w:val="00AF0258"/>
    <w:rsid w:val="00AF0384"/>
    <w:rsid w:val="00AF03AF"/>
    <w:rsid w:val="00AF09C4"/>
    <w:rsid w:val="00AF0A8E"/>
    <w:rsid w:val="00AF107F"/>
    <w:rsid w:val="00AF10C7"/>
    <w:rsid w:val="00AF157F"/>
    <w:rsid w:val="00AF193C"/>
    <w:rsid w:val="00AF27DA"/>
    <w:rsid w:val="00AF28B8"/>
    <w:rsid w:val="00AF2ED1"/>
    <w:rsid w:val="00AF329C"/>
    <w:rsid w:val="00AF4047"/>
    <w:rsid w:val="00AF4302"/>
    <w:rsid w:val="00AF48D6"/>
    <w:rsid w:val="00AF4CF8"/>
    <w:rsid w:val="00AF4EE3"/>
    <w:rsid w:val="00AF53C6"/>
    <w:rsid w:val="00AF54F8"/>
    <w:rsid w:val="00AF5AB4"/>
    <w:rsid w:val="00AF5BA5"/>
    <w:rsid w:val="00AF6727"/>
    <w:rsid w:val="00AF6F36"/>
    <w:rsid w:val="00AF70CC"/>
    <w:rsid w:val="00AF7182"/>
    <w:rsid w:val="00AF74A6"/>
    <w:rsid w:val="00AF7C56"/>
    <w:rsid w:val="00B0041E"/>
    <w:rsid w:val="00B005A6"/>
    <w:rsid w:val="00B00DAC"/>
    <w:rsid w:val="00B01031"/>
    <w:rsid w:val="00B0107F"/>
    <w:rsid w:val="00B017DA"/>
    <w:rsid w:val="00B01A20"/>
    <w:rsid w:val="00B01CF9"/>
    <w:rsid w:val="00B01DE1"/>
    <w:rsid w:val="00B02180"/>
    <w:rsid w:val="00B02914"/>
    <w:rsid w:val="00B02E08"/>
    <w:rsid w:val="00B035F1"/>
    <w:rsid w:val="00B0371A"/>
    <w:rsid w:val="00B0384D"/>
    <w:rsid w:val="00B0386D"/>
    <w:rsid w:val="00B039E4"/>
    <w:rsid w:val="00B03B92"/>
    <w:rsid w:val="00B03DB7"/>
    <w:rsid w:val="00B03FE6"/>
    <w:rsid w:val="00B04339"/>
    <w:rsid w:val="00B04728"/>
    <w:rsid w:val="00B0479F"/>
    <w:rsid w:val="00B04F7C"/>
    <w:rsid w:val="00B04F83"/>
    <w:rsid w:val="00B05575"/>
    <w:rsid w:val="00B059E3"/>
    <w:rsid w:val="00B05AAD"/>
    <w:rsid w:val="00B061A0"/>
    <w:rsid w:val="00B06B54"/>
    <w:rsid w:val="00B06CF0"/>
    <w:rsid w:val="00B07079"/>
    <w:rsid w:val="00B07639"/>
    <w:rsid w:val="00B078FD"/>
    <w:rsid w:val="00B07924"/>
    <w:rsid w:val="00B07B73"/>
    <w:rsid w:val="00B07CAA"/>
    <w:rsid w:val="00B07EBC"/>
    <w:rsid w:val="00B1001F"/>
    <w:rsid w:val="00B1032C"/>
    <w:rsid w:val="00B11025"/>
    <w:rsid w:val="00B1136E"/>
    <w:rsid w:val="00B1149B"/>
    <w:rsid w:val="00B11512"/>
    <w:rsid w:val="00B117A4"/>
    <w:rsid w:val="00B11B9A"/>
    <w:rsid w:val="00B11C74"/>
    <w:rsid w:val="00B123F0"/>
    <w:rsid w:val="00B12472"/>
    <w:rsid w:val="00B1274F"/>
    <w:rsid w:val="00B12750"/>
    <w:rsid w:val="00B128A5"/>
    <w:rsid w:val="00B12D4F"/>
    <w:rsid w:val="00B12DD2"/>
    <w:rsid w:val="00B12EEF"/>
    <w:rsid w:val="00B130ED"/>
    <w:rsid w:val="00B1321F"/>
    <w:rsid w:val="00B1331E"/>
    <w:rsid w:val="00B13F25"/>
    <w:rsid w:val="00B142E7"/>
    <w:rsid w:val="00B14772"/>
    <w:rsid w:val="00B14AEE"/>
    <w:rsid w:val="00B15237"/>
    <w:rsid w:val="00B1537F"/>
    <w:rsid w:val="00B15673"/>
    <w:rsid w:val="00B15905"/>
    <w:rsid w:val="00B15A3A"/>
    <w:rsid w:val="00B15B98"/>
    <w:rsid w:val="00B15DAA"/>
    <w:rsid w:val="00B161DB"/>
    <w:rsid w:val="00B1628A"/>
    <w:rsid w:val="00B162BB"/>
    <w:rsid w:val="00B169C7"/>
    <w:rsid w:val="00B16E23"/>
    <w:rsid w:val="00B16E5F"/>
    <w:rsid w:val="00B16FB6"/>
    <w:rsid w:val="00B173E2"/>
    <w:rsid w:val="00B17439"/>
    <w:rsid w:val="00B176FC"/>
    <w:rsid w:val="00B17883"/>
    <w:rsid w:val="00B17C60"/>
    <w:rsid w:val="00B20098"/>
    <w:rsid w:val="00B20350"/>
    <w:rsid w:val="00B2048A"/>
    <w:rsid w:val="00B20629"/>
    <w:rsid w:val="00B2090C"/>
    <w:rsid w:val="00B20CD0"/>
    <w:rsid w:val="00B2133E"/>
    <w:rsid w:val="00B213CE"/>
    <w:rsid w:val="00B215B3"/>
    <w:rsid w:val="00B21691"/>
    <w:rsid w:val="00B217B3"/>
    <w:rsid w:val="00B2183D"/>
    <w:rsid w:val="00B2190F"/>
    <w:rsid w:val="00B22149"/>
    <w:rsid w:val="00B22533"/>
    <w:rsid w:val="00B227A9"/>
    <w:rsid w:val="00B22845"/>
    <w:rsid w:val="00B2285B"/>
    <w:rsid w:val="00B22B50"/>
    <w:rsid w:val="00B22E03"/>
    <w:rsid w:val="00B2331E"/>
    <w:rsid w:val="00B23368"/>
    <w:rsid w:val="00B239BE"/>
    <w:rsid w:val="00B23BC0"/>
    <w:rsid w:val="00B23FE6"/>
    <w:rsid w:val="00B243CB"/>
    <w:rsid w:val="00B249AF"/>
    <w:rsid w:val="00B24BA8"/>
    <w:rsid w:val="00B24DFF"/>
    <w:rsid w:val="00B25A48"/>
    <w:rsid w:val="00B25BBA"/>
    <w:rsid w:val="00B25CC5"/>
    <w:rsid w:val="00B25EB7"/>
    <w:rsid w:val="00B25F79"/>
    <w:rsid w:val="00B260D3"/>
    <w:rsid w:val="00B261C0"/>
    <w:rsid w:val="00B2637E"/>
    <w:rsid w:val="00B26780"/>
    <w:rsid w:val="00B267A4"/>
    <w:rsid w:val="00B268AA"/>
    <w:rsid w:val="00B27292"/>
    <w:rsid w:val="00B2750C"/>
    <w:rsid w:val="00B27555"/>
    <w:rsid w:val="00B278B2"/>
    <w:rsid w:val="00B27C4E"/>
    <w:rsid w:val="00B27CBC"/>
    <w:rsid w:val="00B27D55"/>
    <w:rsid w:val="00B27D7A"/>
    <w:rsid w:val="00B303CA"/>
    <w:rsid w:val="00B30879"/>
    <w:rsid w:val="00B308CC"/>
    <w:rsid w:val="00B30A37"/>
    <w:rsid w:val="00B30D74"/>
    <w:rsid w:val="00B30E79"/>
    <w:rsid w:val="00B318EA"/>
    <w:rsid w:val="00B3228E"/>
    <w:rsid w:val="00B3249A"/>
    <w:rsid w:val="00B3255F"/>
    <w:rsid w:val="00B325A5"/>
    <w:rsid w:val="00B32777"/>
    <w:rsid w:val="00B32E81"/>
    <w:rsid w:val="00B33445"/>
    <w:rsid w:val="00B33662"/>
    <w:rsid w:val="00B33B6D"/>
    <w:rsid w:val="00B33C2A"/>
    <w:rsid w:val="00B340EB"/>
    <w:rsid w:val="00B34F7D"/>
    <w:rsid w:val="00B35207"/>
    <w:rsid w:val="00B35D8B"/>
    <w:rsid w:val="00B35E4A"/>
    <w:rsid w:val="00B361B7"/>
    <w:rsid w:val="00B3632D"/>
    <w:rsid w:val="00B36501"/>
    <w:rsid w:val="00B365EF"/>
    <w:rsid w:val="00B36687"/>
    <w:rsid w:val="00B366A4"/>
    <w:rsid w:val="00B367D5"/>
    <w:rsid w:val="00B36E58"/>
    <w:rsid w:val="00B3766B"/>
    <w:rsid w:val="00B37884"/>
    <w:rsid w:val="00B37A82"/>
    <w:rsid w:val="00B37CA7"/>
    <w:rsid w:val="00B37DFF"/>
    <w:rsid w:val="00B401D3"/>
    <w:rsid w:val="00B41019"/>
    <w:rsid w:val="00B413CD"/>
    <w:rsid w:val="00B4144A"/>
    <w:rsid w:val="00B415AD"/>
    <w:rsid w:val="00B41893"/>
    <w:rsid w:val="00B41DA6"/>
    <w:rsid w:val="00B42367"/>
    <w:rsid w:val="00B42631"/>
    <w:rsid w:val="00B42847"/>
    <w:rsid w:val="00B428AF"/>
    <w:rsid w:val="00B42D48"/>
    <w:rsid w:val="00B42FD3"/>
    <w:rsid w:val="00B43319"/>
    <w:rsid w:val="00B437B0"/>
    <w:rsid w:val="00B43900"/>
    <w:rsid w:val="00B43C20"/>
    <w:rsid w:val="00B43F59"/>
    <w:rsid w:val="00B440DA"/>
    <w:rsid w:val="00B44292"/>
    <w:rsid w:val="00B4433B"/>
    <w:rsid w:val="00B4437D"/>
    <w:rsid w:val="00B448BC"/>
    <w:rsid w:val="00B44FDC"/>
    <w:rsid w:val="00B4520D"/>
    <w:rsid w:val="00B453AE"/>
    <w:rsid w:val="00B453BD"/>
    <w:rsid w:val="00B45709"/>
    <w:rsid w:val="00B45BC2"/>
    <w:rsid w:val="00B466ED"/>
    <w:rsid w:val="00B467A6"/>
    <w:rsid w:val="00B468BA"/>
    <w:rsid w:val="00B46A22"/>
    <w:rsid w:val="00B46B5E"/>
    <w:rsid w:val="00B473E5"/>
    <w:rsid w:val="00B477C5"/>
    <w:rsid w:val="00B47C96"/>
    <w:rsid w:val="00B47CEE"/>
    <w:rsid w:val="00B50299"/>
    <w:rsid w:val="00B50575"/>
    <w:rsid w:val="00B50868"/>
    <w:rsid w:val="00B50B52"/>
    <w:rsid w:val="00B50D89"/>
    <w:rsid w:val="00B50F33"/>
    <w:rsid w:val="00B50FE0"/>
    <w:rsid w:val="00B50FF2"/>
    <w:rsid w:val="00B51881"/>
    <w:rsid w:val="00B519AA"/>
    <w:rsid w:val="00B51A6E"/>
    <w:rsid w:val="00B51CBA"/>
    <w:rsid w:val="00B51E6E"/>
    <w:rsid w:val="00B520A3"/>
    <w:rsid w:val="00B5214B"/>
    <w:rsid w:val="00B52384"/>
    <w:rsid w:val="00B52FA4"/>
    <w:rsid w:val="00B532C5"/>
    <w:rsid w:val="00B533B8"/>
    <w:rsid w:val="00B5358E"/>
    <w:rsid w:val="00B537C1"/>
    <w:rsid w:val="00B53AFA"/>
    <w:rsid w:val="00B53BB8"/>
    <w:rsid w:val="00B53BCB"/>
    <w:rsid w:val="00B53E00"/>
    <w:rsid w:val="00B54250"/>
    <w:rsid w:val="00B5434E"/>
    <w:rsid w:val="00B5493C"/>
    <w:rsid w:val="00B54BC5"/>
    <w:rsid w:val="00B54C60"/>
    <w:rsid w:val="00B54E02"/>
    <w:rsid w:val="00B54F4E"/>
    <w:rsid w:val="00B54FFD"/>
    <w:rsid w:val="00B55098"/>
    <w:rsid w:val="00B5587C"/>
    <w:rsid w:val="00B558AC"/>
    <w:rsid w:val="00B55E2F"/>
    <w:rsid w:val="00B55F52"/>
    <w:rsid w:val="00B5602B"/>
    <w:rsid w:val="00B562E9"/>
    <w:rsid w:val="00B5652D"/>
    <w:rsid w:val="00B56768"/>
    <w:rsid w:val="00B56AF4"/>
    <w:rsid w:val="00B56CA0"/>
    <w:rsid w:val="00B56D6E"/>
    <w:rsid w:val="00B56ED0"/>
    <w:rsid w:val="00B570D6"/>
    <w:rsid w:val="00B5715B"/>
    <w:rsid w:val="00B57469"/>
    <w:rsid w:val="00B57C21"/>
    <w:rsid w:val="00B57C39"/>
    <w:rsid w:val="00B60938"/>
    <w:rsid w:val="00B60AE0"/>
    <w:rsid w:val="00B60B9E"/>
    <w:rsid w:val="00B61509"/>
    <w:rsid w:val="00B6164F"/>
    <w:rsid w:val="00B61751"/>
    <w:rsid w:val="00B61C8F"/>
    <w:rsid w:val="00B61F18"/>
    <w:rsid w:val="00B61F80"/>
    <w:rsid w:val="00B627BE"/>
    <w:rsid w:val="00B62A66"/>
    <w:rsid w:val="00B63619"/>
    <w:rsid w:val="00B638E1"/>
    <w:rsid w:val="00B63B9C"/>
    <w:rsid w:val="00B63D88"/>
    <w:rsid w:val="00B63DB3"/>
    <w:rsid w:val="00B642A0"/>
    <w:rsid w:val="00B6446C"/>
    <w:rsid w:val="00B65557"/>
    <w:rsid w:val="00B65861"/>
    <w:rsid w:val="00B669EB"/>
    <w:rsid w:val="00B66C12"/>
    <w:rsid w:val="00B66D17"/>
    <w:rsid w:val="00B6704C"/>
    <w:rsid w:val="00B670DB"/>
    <w:rsid w:val="00B676D8"/>
    <w:rsid w:val="00B67C39"/>
    <w:rsid w:val="00B67D77"/>
    <w:rsid w:val="00B67E41"/>
    <w:rsid w:val="00B70269"/>
    <w:rsid w:val="00B7046D"/>
    <w:rsid w:val="00B7058A"/>
    <w:rsid w:val="00B707CD"/>
    <w:rsid w:val="00B712F8"/>
    <w:rsid w:val="00B71C7D"/>
    <w:rsid w:val="00B726E4"/>
    <w:rsid w:val="00B7286B"/>
    <w:rsid w:val="00B72C21"/>
    <w:rsid w:val="00B72E3F"/>
    <w:rsid w:val="00B73032"/>
    <w:rsid w:val="00B732E3"/>
    <w:rsid w:val="00B73623"/>
    <w:rsid w:val="00B73A66"/>
    <w:rsid w:val="00B73A9C"/>
    <w:rsid w:val="00B747DE"/>
    <w:rsid w:val="00B74850"/>
    <w:rsid w:val="00B749A7"/>
    <w:rsid w:val="00B74AFD"/>
    <w:rsid w:val="00B74D2D"/>
    <w:rsid w:val="00B75186"/>
    <w:rsid w:val="00B7537A"/>
    <w:rsid w:val="00B75475"/>
    <w:rsid w:val="00B756E5"/>
    <w:rsid w:val="00B75A4C"/>
    <w:rsid w:val="00B7690B"/>
    <w:rsid w:val="00B76B18"/>
    <w:rsid w:val="00B77170"/>
    <w:rsid w:val="00B775D0"/>
    <w:rsid w:val="00B77998"/>
    <w:rsid w:val="00B77AE8"/>
    <w:rsid w:val="00B77C07"/>
    <w:rsid w:val="00B77DED"/>
    <w:rsid w:val="00B77EDF"/>
    <w:rsid w:val="00B80157"/>
    <w:rsid w:val="00B80411"/>
    <w:rsid w:val="00B805B5"/>
    <w:rsid w:val="00B80612"/>
    <w:rsid w:val="00B80613"/>
    <w:rsid w:val="00B808F5"/>
    <w:rsid w:val="00B81200"/>
    <w:rsid w:val="00B81225"/>
    <w:rsid w:val="00B8152F"/>
    <w:rsid w:val="00B816AA"/>
    <w:rsid w:val="00B81866"/>
    <w:rsid w:val="00B8195C"/>
    <w:rsid w:val="00B81A22"/>
    <w:rsid w:val="00B81F7D"/>
    <w:rsid w:val="00B822AC"/>
    <w:rsid w:val="00B824CE"/>
    <w:rsid w:val="00B825AE"/>
    <w:rsid w:val="00B828F0"/>
    <w:rsid w:val="00B82FD8"/>
    <w:rsid w:val="00B832A8"/>
    <w:rsid w:val="00B83874"/>
    <w:rsid w:val="00B83DA5"/>
    <w:rsid w:val="00B83F31"/>
    <w:rsid w:val="00B843D5"/>
    <w:rsid w:val="00B8449F"/>
    <w:rsid w:val="00B845FB"/>
    <w:rsid w:val="00B8471A"/>
    <w:rsid w:val="00B8497A"/>
    <w:rsid w:val="00B84B5F"/>
    <w:rsid w:val="00B851B5"/>
    <w:rsid w:val="00B85423"/>
    <w:rsid w:val="00B854C3"/>
    <w:rsid w:val="00B8569F"/>
    <w:rsid w:val="00B856F0"/>
    <w:rsid w:val="00B85952"/>
    <w:rsid w:val="00B85AD1"/>
    <w:rsid w:val="00B860D5"/>
    <w:rsid w:val="00B860DC"/>
    <w:rsid w:val="00B86232"/>
    <w:rsid w:val="00B8648D"/>
    <w:rsid w:val="00B868DA"/>
    <w:rsid w:val="00B86B1E"/>
    <w:rsid w:val="00B86BED"/>
    <w:rsid w:val="00B87663"/>
    <w:rsid w:val="00B8766E"/>
    <w:rsid w:val="00B87831"/>
    <w:rsid w:val="00B87A2C"/>
    <w:rsid w:val="00B87A9C"/>
    <w:rsid w:val="00B87B80"/>
    <w:rsid w:val="00B913B8"/>
    <w:rsid w:val="00B9170F"/>
    <w:rsid w:val="00B91EE3"/>
    <w:rsid w:val="00B92048"/>
    <w:rsid w:val="00B921CB"/>
    <w:rsid w:val="00B925F6"/>
    <w:rsid w:val="00B926B4"/>
    <w:rsid w:val="00B929BC"/>
    <w:rsid w:val="00B929D8"/>
    <w:rsid w:val="00B92AD7"/>
    <w:rsid w:val="00B9325D"/>
    <w:rsid w:val="00B9360C"/>
    <w:rsid w:val="00B93650"/>
    <w:rsid w:val="00B93752"/>
    <w:rsid w:val="00B93A01"/>
    <w:rsid w:val="00B94212"/>
    <w:rsid w:val="00B943CB"/>
    <w:rsid w:val="00B94842"/>
    <w:rsid w:val="00B94A78"/>
    <w:rsid w:val="00B94C13"/>
    <w:rsid w:val="00B94D2A"/>
    <w:rsid w:val="00B950E7"/>
    <w:rsid w:val="00B9576C"/>
    <w:rsid w:val="00B958B6"/>
    <w:rsid w:val="00B959B4"/>
    <w:rsid w:val="00B95DF8"/>
    <w:rsid w:val="00B9624E"/>
    <w:rsid w:val="00B965BC"/>
    <w:rsid w:val="00B9665E"/>
    <w:rsid w:val="00B96CFA"/>
    <w:rsid w:val="00B96D95"/>
    <w:rsid w:val="00B96E3E"/>
    <w:rsid w:val="00B97204"/>
    <w:rsid w:val="00B97399"/>
    <w:rsid w:val="00B97524"/>
    <w:rsid w:val="00B97587"/>
    <w:rsid w:val="00B97B8B"/>
    <w:rsid w:val="00B97D52"/>
    <w:rsid w:val="00BA00F4"/>
    <w:rsid w:val="00BA00F5"/>
    <w:rsid w:val="00BA02F1"/>
    <w:rsid w:val="00BA0527"/>
    <w:rsid w:val="00BA0821"/>
    <w:rsid w:val="00BA0BEF"/>
    <w:rsid w:val="00BA0CE3"/>
    <w:rsid w:val="00BA1246"/>
    <w:rsid w:val="00BA17B0"/>
    <w:rsid w:val="00BA1917"/>
    <w:rsid w:val="00BA1C8C"/>
    <w:rsid w:val="00BA1D24"/>
    <w:rsid w:val="00BA1DD4"/>
    <w:rsid w:val="00BA1E04"/>
    <w:rsid w:val="00BA22B2"/>
    <w:rsid w:val="00BA2301"/>
    <w:rsid w:val="00BA2327"/>
    <w:rsid w:val="00BA27C3"/>
    <w:rsid w:val="00BA2C2C"/>
    <w:rsid w:val="00BA2DD2"/>
    <w:rsid w:val="00BA33F9"/>
    <w:rsid w:val="00BA35F9"/>
    <w:rsid w:val="00BA36F0"/>
    <w:rsid w:val="00BA3873"/>
    <w:rsid w:val="00BA456A"/>
    <w:rsid w:val="00BA477F"/>
    <w:rsid w:val="00BA49BE"/>
    <w:rsid w:val="00BA4EF8"/>
    <w:rsid w:val="00BA573E"/>
    <w:rsid w:val="00BA5D0A"/>
    <w:rsid w:val="00BA6A0A"/>
    <w:rsid w:val="00BA6AFE"/>
    <w:rsid w:val="00BA70A1"/>
    <w:rsid w:val="00BA73B3"/>
    <w:rsid w:val="00BA7927"/>
    <w:rsid w:val="00BA7ACB"/>
    <w:rsid w:val="00BA7E04"/>
    <w:rsid w:val="00BB0085"/>
    <w:rsid w:val="00BB016A"/>
    <w:rsid w:val="00BB027F"/>
    <w:rsid w:val="00BB0C1E"/>
    <w:rsid w:val="00BB0F1A"/>
    <w:rsid w:val="00BB0FDF"/>
    <w:rsid w:val="00BB1602"/>
    <w:rsid w:val="00BB1A55"/>
    <w:rsid w:val="00BB260A"/>
    <w:rsid w:val="00BB2A56"/>
    <w:rsid w:val="00BB2F67"/>
    <w:rsid w:val="00BB30AB"/>
    <w:rsid w:val="00BB31FF"/>
    <w:rsid w:val="00BB33F1"/>
    <w:rsid w:val="00BB361C"/>
    <w:rsid w:val="00BB3AF9"/>
    <w:rsid w:val="00BB3FBB"/>
    <w:rsid w:val="00BB464D"/>
    <w:rsid w:val="00BB4677"/>
    <w:rsid w:val="00BB4699"/>
    <w:rsid w:val="00BB493C"/>
    <w:rsid w:val="00BB4CA3"/>
    <w:rsid w:val="00BB5049"/>
    <w:rsid w:val="00BB527E"/>
    <w:rsid w:val="00BB52DC"/>
    <w:rsid w:val="00BB5502"/>
    <w:rsid w:val="00BB5B02"/>
    <w:rsid w:val="00BB5BDC"/>
    <w:rsid w:val="00BB6088"/>
    <w:rsid w:val="00BB61DD"/>
    <w:rsid w:val="00BB6E09"/>
    <w:rsid w:val="00BB6E3A"/>
    <w:rsid w:val="00BB6F21"/>
    <w:rsid w:val="00BB7179"/>
    <w:rsid w:val="00BB7579"/>
    <w:rsid w:val="00BB7ACA"/>
    <w:rsid w:val="00BB7C49"/>
    <w:rsid w:val="00BC009F"/>
    <w:rsid w:val="00BC0BB0"/>
    <w:rsid w:val="00BC0C02"/>
    <w:rsid w:val="00BC0E6A"/>
    <w:rsid w:val="00BC12B8"/>
    <w:rsid w:val="00BC1F99"/>
    <w:rsid w:val="00BC22BF"/>
    <w:rsid w:val="00BC233F"/>
    <w:rsid w:val="00BC23D8"/>
    <w:rsid w:val="00BC2892"/>
    <w:rsid w:val="00BC2928"/>
    <w:rsid w:val="00BC2E1E"/>
    <w:rsid w:val="00BC2FA2"/>
    <w:rsid w:val="00BC33DF"/>
    <w:rsid w:val="00BC3595"/>
    <w:rsid w:val="00BC38BE"/>
    <w:rsid w:val="00BC3EF3"/>
    <w:rsid w:val="00BC3F7E"/>
    <w:rsid w:val="00BC3F89"/>
    <w:rsid w:val="00BC5018"/>
    <w:rsid w:val="00BC50FB"/>
    <w:rsid w:val="00BC5146"/>
    <w:rsid w:val="00BC52B6"/>
    <w:rsid w:val="00BC5418"/>
    <w:rsid w:val="00BC5517"/>
    <w:rsid w:val="00BC55A7"/>
    <w:rsid w:val="00BC59BC"/>
    <w:rsid w:val="00BC5E0D"/>
    <w:rsid w:val="00BC5E6F"/>
    <w:rsid w:val="00BC6214"/>
    <w:rsid w:val="00BC7271"/>
    <w:rsid w:val="00BC7338"/>
    <w:rsid w:val="00BC74D4"/>
    <w:rsid w:val="00BC773A"/>
    <w:rsid w:val="00BC7A36"/>
    <w:rsid w:val="00BC7A74"/>
    <w:rsid w:val="00BC7C13"/>
    <w:rsid w:val="00BC7D88"/>
    <w:rsid w:val="00BD018D"/>
    <w:rsid w:val="00BD0576"/>
    <w:rsid w:val="00BD0AB0"/>
    <w:rsid w:val="00BD0C31"/>
    <w:rsid w:val="00BD0E40"/>
    <w:rsid w:val="00BD0ED2"/>
    <w:rsid w:val="00BD13FC"/>
    <w:rsid w:val="00BD18B7"/>
    <w:rsid w:val="00BD1B0B"/>
    <w:rsid w:val="00BD1B50"/>
    <w:rsid w:val="00BD1B90"/>
    <w:rsid w:val="00BD1DD8"/>
    <w:rsid w:val="00BD1E8F"/>
    <w:rsid w:val="00BD1FA3"/>
    <w:rsid w:val="00BD2167"/>
    <w:rsid w:val="00BD2207"/>
    <w:rsid w:val="00BD23E8"/>
    <w:rsid w:val="00BD25C0"/>
    <w:rsid w:val="00BD2A68"/>
    <w:rsid w:val="00BD2FA6"/>
    <w:rsid w:val="00BD35E6"/>
    <w:rsid w:val="00BD3964"/>
    <w:rsid w:val="00BD3CE7"/>
    <w:rsid w:val="00BD3F3B"/>
    <w:rsid w:val="00BD3F92"/>
    <w:rsid w:val="00BD4B12"/>
    <w:rsid w:val="00BD4C53"/>
    <w:rsid w:val="00BD4DBF"/>
    <w:rsid w:val="00BD4E21"/>
    <w:rsid w:val="00BD5647"/>
    <w:rsid w:val="00BD59E9"/>
    <w:rsid w:val="00BD5BDF"/>
    <w:rsid w:val="00BD5EB2"/>
    <w:rsid w:val="00BD64A4"/>
    <w:rsid w:val="00BD7150"/>
    <w:rsid w:val="00BD72D2"/>
    <w:rsid w:val="00BD7B19"/>
    <w:rsid w:val="00BD7B77"/>
    <w:rsid w:val="00BE011B"/>
    <w:rsid w:val="00BE0527"/>
    <w:rsid w:val="00BE0637"/>
    <w:rsid w:val="00BE0668"/>
    <w:rsid w:val="00BE07F8"/>
    <w:rsid w:val="00BE0A5B"/>
    <w:rsid w:val="00BE0B19"/>
    <w:rsid w:val="00BE0DC8"/>
    <w:rsid w:val="00BE0E36"/>
    <w:rsid w:val="00BE13B8"/>
    <w:rsid w:val="00BE1793"/>
    <w:rsid w:val="00BE18E4"/>
    <w:rsid w:val="00BE18F6"/>
    <w:rsid w:val="00BE21B1"/>
    <w:rsid w:val="00BE26FB"/>
    <w:rsid w:val="00BE27A1"/>
    <w:rsid w:val="00BE2B9A"/>
    <w:rsid w:val="00BE2BC4"/>
    <w:rsid w:val="00BE2C09"/>
    <w:rsid w:val="00BE30C9"/>
    <w:rsid w:val="00BE30EB"/>
    <w:rsid w:val="00BE382D"/>
    <w:rsid w:val="00BE3C38"/>
    <w:rsid w:val="00BE3CB8"/>
    <w:rsid w:val="00BE3F3F"/>
    <w:rsid w:val="00BE3F95"/>
    <w:rsid w:val="00BE4684"/>
    <w:rsid w:val="00BE4AB9"/>
    <w:rsid w:val="00BE4ABA"/>
    <w:rsid w:val="00BE4D80"/>
    <w:rsid w:val="00BE5046"/>
    <w:rsid w:val="00BE518C"/>
    <w:rsid w:val="00BE5227"/>
    <w:rsid w:val="00BE52B5"/>
    <w:rsid w:val="00BE5828"/>
    <w:rsid w:val="00BE5E72"/>
    <w:rsid w:val="00BE5FB3"/>
    <w:rsid w:val="00BE5FEE"/>
    <w:rsid w:val="00BE6066"/>
    <w:rsid w:val="00BE617D"/>
    <w:rsid w:val="00BE68B2"/>
    <w:rsid w:val="00BE6A9F"/>
    <w:rsid w:val="00BE6C9E"/>
    <w:rsid w:val="00BE6F7B"/>
    <w:rsid w:val="00BE7099"/>
    <w:rsid w:val="00BE7116"/>
    <w:rsid w:val="00BE7382"/>
    <w:rsid w:val="00BE74C6"/>
    <w:rsid w:val="00BE77FE"/>
    <w:rsid w:val="00BE7C6B"/>
    <w:rsid w:val="00BE7E53"/>
    <w:rsid w:val="00BF008C"/>
    <w:rsid w:val="00BF0636"/>
    <w:rsid w:val="00BF06E1"/>
    <w:rsid w:val="00BF08A7"/>
    <w:rsid w:val="00BF0BD5"/>
    <w:rsid w:val="00BF0C14"/>
    <w:rsid w:val="00BF0FC5"/>
    <w:rsid w:val="00BF0FEB"/>
    <w:rsid w:val="00BF1224"/>
    <w:rsid w:val="00BF1AC9"/>
    <w:rsid w:val="00BF1D93"/>
    <w:rsid w:val="00BF2052"/>
    <w:rsid w:val="00BF2571"/>
    <w:rsid w:val="00BF2849"/>
    <w:rsid w:val="00BF325A"/>
    <w:rsid w:val="00BF32B5"/>
    <w:rsid w:val="00BF35D9"/>
    <w:rsid w:val="00BF3776"/>
    <w:rsid w:val="00BF3917"/>
    <w:rsid w:val="00BF3953"/>
    <w:rsid w:val="00BF39E5"/>
    <w:rsid w:val="00BF3ADC"/>
    <w:rsid w:val="00BF3EEE"/>
    <w:rsid w:val="00BF3F4C"/>
    <w:rsid w:val="00BF40C7"/>
    <w:rsid w:val="00BF42FA"/>
    <w:rsid w:val="00BF461A"/>
    <w:rsid w:val="00BF49E2"/>
    <w:rsid w:val="00BF4B1A"/>
    <w:rsid w:val="00BF4F0C"/>
    <w:rsid w:val="00BF5266"/>
    <w:rsid w:val="00BF55A2"/>
    <w:rsid w:val="00BF560C"/>
    <w:rsid w:val="00BF5657"/>
    <w:rsid w:val="00BF5A30"/>
    <w:rsid w:val="00BF5A7E"/>
    <w:rsid w:val="00BF6196"/>
    <w:rsid w:val="00BF62D8"/>
    <w:rsid w:val="00BF741A"/>
    <w:rsid w:val="00BF747D"/>
    <w:rsid w:val="00BF75B2"/>
    <w:rsid w:val="00BF777D"/>
    <w:rsid w:val="00BF7D69"/>
    <w:rsid w:val="00BF7D8B"/>
    <w:rsid w:val="00C00154"/>
    <w:rsid w:val="00C001B8"/>
    <w:rsid w:val="00C005FC"/>
    <w:rsid w:val="00C00D2E"/>
    <w:rsid w:val="00C0169B"/>
    <w:rsid w:val="00C01A5A"/>
    <w:rsid w:val="00C01BC9"/>
    <w:rsid w:val="00C02024"/>
    <w:rsid w:val="00C022AE"/>
    <w:rsid w:val="00C026D1"/>
    <w:rsid w:val="00C029DE"/>
    <w:rsid w:val="00C02B30"/>
    <w:rsid w:val="00C03056"/>
    <w:rsid w:val="00C03226"/>
    <w:rsid w:val="00C03342"/>
    <w:rsid w:val="00C03658"/>
    <w:rsid w:val="00C03D23"/>
    <w:rsid w:val="00C0436F"/>
    <w:rsid w:val="00C043BF"/>
    <w:rsid w:val="00C04A0E"/>
    <w:rsid w:val="00C04A9E"/>
    <w:rsid w:val="00C04B79"/>
    <w:rsid w:val="00C04BA2"/>
    <w:rsid w:val="00C04E21"/>
    <w:rsid w:val="00C051D9"/>
    <w:rsid w:val="00C05246"/>
    <w:rsid w:val="00C05783"/>
    <w:rsid w:val="00C0592C"/>
    <w:rsid w:val="00C05E08"/>
    <w:rsid w:val="00C05E83"/>
    <w:rsid w:val="00C06693"/>
    <w:rsid w:val="00C06722"/>
    <w:rsid w:val="00C0677C"/>
    <w:rsid w:val="00C0698A"/>
    <w:rsid w:val="00C06BCC"/>
    <w:rsid w:val="00C06C96"/>
    <w:rsid w:val="00C06FB8"/>
    <w:rsid w:val="00C0761A"/>
    <w:rsid w:val="00C07F79"/>
    <w:rsid w:val="00C10093"/>
    <w:rsid w:val="00C10310"/>
    <w:rsid w:val="00C1046A"/>
    <w:rsid w:val="00C10A9D"/>
    <w:rsid w:val="00C10B50"/>
    <w:rsid w:val="00C11039"/>
    <w:rsid w:val="00C11273"/>
    <w:rsid w:val="00C112E1"/>
    <w:rsid w:val="00C11686"/>
    <w:rsid w:val="00C11880"/>
    <w:rsid w:val="00C1196D"/>
    <w:rsid w:val="00C11CD1"/>
    <w:rsid w:val="00C11E47"/>
    <w:rsid w:val="00C11F7B"/>
    <w:rsid w:val="00C120E6"/>
    <w:rsid w:val="00C12347"/>
    <w:rsid w:val="00C12D08"/>
    <w:rsid w:val="00C12F57"/>
    <w:rsid w:val="00C13326"/>
    <w:rsid w:val="00C134B7"/>
    <w:rsid w:val="00C1399C"/>
    <w:rsid w:val="00C13A79"/>
    <w:rsid w:val="00C13AB2"/>
    <w:rsid w:val="00C13E79"/>
    <w:rsid w:val="00C13E88"/>
    <w:rsid w:val="00C141E7"/>
    <w:rsid w:val="00C1424F"/>
    <w:rsid w:val="00C14423"/>
    <w:rsid w:val="00C145B1"/>
    <w:rsid w:val="00C14AAF"/>
    <w:rsid w:val="00C14BE1"/>
    <w:rsid w:val="00C151B6"/>
    <w:rsid w:val="00C15244"/>
    <w:rsid w:val="00C153F0"/>
    <w:rsid w:val="00C15444"/>
    <w:rsid w:val="00C156C5"/>
    <w:rsid w:val="00C1577B"/>
    <w:rsid w:val="00C1590D"/>
    <w:rsid w:val="00C15AF6"/>
    <w:rsid w:val="00C15D8C"/>
    <w:rsid w:val="00C15DD6"/>
    <w:rsid w:val="00C164BC"/>
    <w:rsid w:val="00C16BD1"/>
    <w:rsid w:val="00C16F4A"/>
    <w:rsid w:val="00C17336"/>
    <w:rsid w:val="00C17374"/>
    <w:rsid w:val="00C178F7"/>
    <w:rsid w:val="00C17B3E"/>
    <w:rsid w:val="00C17DBC"/>
    <w:rsid w:val="00C17FBB"/>
    <w:rsid w:val="00C20418"/>
    <w:rsid w:val="00C2071A"/>
    <w:rsid w:val="00C20E9B"/>
    <w:rsid w:val="00C20FFA"/>
    <w:rsid w:val="00C212BB"/>
    <w:rsid w:val="00C21301"/>
    <w:rsid w:val="00C2131E"/>
    <w:rsid w:val="00C2174F"/>
    <w:rsid w:val="00C21EE8"/>
    <w:rsid w:val="00C22F4A"/>
    <w:rsid w:val="00C2301D"/>
    <w:rsid w:val="00C234B2"/>
    <w:rsid w:val="00C23E56"/>
    <w:rsid w:val="00C24322"/>
    <w:rsid w:val="00C2465A"/>
    <w:rsid w:val="00C25070"/>
    <w:rsid w:val="00C255CD"/>
    <w:rsid w:val="00C256B3"/>
    <w:rsid w:val="00C25745"/>
    <w:rsid w:val="00C25D00"/>
    <w:rsid w:val="00C25E7B"/>
    <w:rsid w:val="00C2605B"/>
    <w:rsid w:val="00C26086"/>
    <w:rsid w:val="00C26117"/>
    <w:rsid w:val="00C26149"/>
    <w:rsid w:val="00C261BA"/>
    <w:rsid w:val="00C26399"/>
    <w:rsid w:val="00C2642B"/>
    <w:rsid w:val="00C26528"/>
    <w:rsid w:val="00C26593"/>
    <w:rsid w:val="00C265D1"/>
    <w:rsid w:val="00C26815"/>
    <w:rsid w:val="00C26874"/>
    <w:rsid w:val="00C268F2"/>
    <w:rsid w:val="00C26900"/>
    <w:rsid w:val="00C26A17"/>
    <w:rsid w:val="00C26E8E"/>
    <w:rsid w:val="00C275AE"/>
    <w:rsid w:val="00C27F5C"/>
    <w:rsid w:val="00C3001A"/>
    <w:rsid w:val="00C301D3"/>
    <w:rsid w:val="00C304D7"/>
    <w:rsid w:val="00C30616"/>
    <w:rsid w:val="00C309AD"/>
    <w:rsid w:val="00C30C8A"/>
    <w:rsid w:val="00C311A5"/>
    <w:rsid w:val="00C31370"/>
    <w:rsid w:val="00C314FB"/>
    <w:rsid w:val="00C31989"/>
    <w:rsid w:val="00C31C8D"/>
    <w:rsid w:val="00C31E0A"/>
    <w:rsid w:val="00C31E5E"/>
    <w:rsid w:val="00C32250"/>
    <w:rsid w:val="00C3248E"/>
    <w:rsid w:val="00C32547"/>
    <w:rsid w:val="00C32638"/>
    <w:rsid w:val="00C32752"/>
    <w:rsid w:val="00C338EF"/>
    <w:rsid w:val="00C339B8"/>
    <w:rsid w:val="00C33D18"/>
    <w:rsid w:val="00C33F04"/>
    <w:rsid w:val="00C345E1"/>
    <w:rsid w:val="00C3558C"/>
    <w:rsid w:val="00C35710"/>
    <w:rsid w:val="00C35715"/>
    <w:rsid w:val="00C359BD"/>
    <w:rsid w:val="00C35A56"/>
    <w:rsid w:val="00C35D6B"/>
    <w:rsid w:val="00C36154"/>
    <w:rsid w:val="00C366EC"/>
    <w:rsid w:val="00C36755"/>
    <w:rsid w:val="00C368DA"/>
    <w:rsid w:val="00C36AB7"/>
    <w:rsid w:val="00C36D65"/>
    <w:rsid w:val="00C3719C"/>
    <w:rsid w:val="00C373A5"/>
    <w:rsid w:val="00C3790A"/>
    <w:rsid w:val="00C37A0F"/>
    <w:rsid w:val="00C37D19"/>
    <w:rsid w:val="00C40314"/>
    <w:rsid w:val="00C40346"/>
    <w:rsid w:val="00C40772"/>
    <w:rsid w:val="00C4083D"/>
    <w:rsid w:val="00C409BE"/>
    <w:rsid w:val="00C40A74"/>
    <w:rsid w:val="00C40F68"/>
    <w:rsid w:val="00C41112"/>
    <w:rsid w:val="00C41218"/>
    <w:rsid w:val="00C412B1"/>
    <w:rsid w:val="00C412FA"/>
    <w:rsid w:val="00C41A8B"/>
    <w:rsid w:val="00C41F62"/>
    <w:rsid w:val="00C424F2"/>
    <w:rsid w:val="00C4284F"/>
    <w:rsid w:val="00C42AAD"/>
    <w:rsid w:val="00C42B15"/>
    <w:rsid w:val="00C42EC0"/>
    <w:rsid w:val="00C43202"/>
    <w:rsid w:val="00C43381"/>
    <w:rsid w:val="00C4372C"/>
    <w:rsid w:val="00C43CC9"/>
    <w:rsid w:val="00C44423"/>
    <w:rsid w:val="00C44752"/>
    <w:rsid w:val="00C44BA0"/>
    <w:rsid w:val="00C452A4"/>
    <w:rsid w:val="00C4590D"/>
    <w:rsid w:val="00C45B22"/>
    <w:rsid w:val="00C45D8C"/>
    <w:rsid w:val="00C46145"/>
    <w:rsid w:val="00C46313"/>
    <w:rsid w:val="00C46651"/>
    <w:rsid w:val="00C46BE2"/>
    <w:rsid w:val="00C46E39"/>
    <w:rsid w:val="00C46F56"/>
    <w:rsid w:val="00C4738B"/>
    <w:rsid w:val="00C473B1"/>
    <w:rsid w:val="00C47770"/>
    <w:rsid w:val="00C4795C"/>
    <w:rsid w:val="00C47EB7"/>
    <w:rsid w:val="00C50667"/>
    <w:rsid w:val="00C50982"/>
    <w:rsid w:val="00C514E3"/>
    <w:rsid w:val="00C51917"/>
    <w:rsid w:val="00C519BF"/>
    <w:rsid w:val="00C51A8F"/>
    <w:rsid w:val="00C51FD8"/>
    <w:rsid w:val="00C5281D"/>
    <w:rsid w:val="00C52C88"/>
    <w:rsid w:val="00C52CD7"/>
    <w:rsid w:val="00C52DAB"/>
    <w:rsid w:val="00C52E6A"/>
    <w:rsid w:val="00C52E6D"/>
    <w:rsid w:val="00C52EEC"/>
    <w:rsid w:val="00C53386"/>
    <w:rsid w:val="00C53CB0"/>
    <w:rsid w:val="00C53D08"/>
    <w:rsid w:val="00C53E07"/>
    <w:rsid w:val="00C546A0"/>
    <w:rsid w:val="00C553A9"/>
    <w:rsid w:val="00C553E2"/>
    <w:rsid w:val="00C55977"/>
    <w:rsid w:val="00C55A74"/>
    <w:rsid w:val="00C55E52"/>
    <w:rsid w:val="00C55F12"/>
    <w:rsid w:val="00C56284"/>
    <w:rsid w:val="00C56533"/>
    <w:rsid w:val="00C566C7"/>
    <w:rsid w:val="00C566DE"/>
    <w:rsid w:val="00C56ADE"/>
    <w:rsid w:val="00C56FFD"/>
    <w:rsid w:val="00C57072"/>
    <w:rsid w:val="00C57239"/>
    <w:rsid w:val="00C57292"/>
    <w:rsid w:val="00C5773E"/>
    <w:rsid w:val="00C57F16"/>
    <w:rsid w:val="00C605C4"/>
    <w:rsid w:val="00C60907"/>
    <w:rsid w:val="00C60BE2"/>
    <w:rsid w:val="00C60CFD"/>
    <w:rsid w:val="00C61285"/>
    <w:rsid w:val="00C61306"/>
    <w:rsid w:val="00C613CE"/>
    <w:rsid w:val="00C61952"/>
    <w:rsid w:val="00C61CE7"/>
    <w:rsid w:val="00C61CEA"/>
    <w:rsid w:val="00C61F64"/>
    <w:rsid w:val="00C62422"/>
    <w:rsid w:val="00C6272E"/>
    <w:rsid w:val="00C62787"/>
    <w:rsid w:val="00C6296A"/>
    <w:rsid w:val="00C62BE9"/>
    <w:rsid w:val="00C62EA1"/>
    <w:rsid w:val="00C632EC"/>
    <w:rsid w:val="00C639B0"/>
    <w:rsid w:val="00C641C8"/>
    <w:rsid w:val="00C64612"/>
    <w:rsid w:val="00C64769"/>
    <w:rsid w:val="00C64A49"/>
    <w:rsid w:val="00C64ACA"/>
    <w:rsid w:val="00C64F55"/>
    <w:rsid w:val="00C64F96"/>
    <w:rsid w:val="00C65D43"/>
    <w:rsid w:val="00C65F7E"/>
    <w:rsid w:val="00C664C4"/>
    <w:rsid w:val="00C66778"/>
    <w:rsid w:val="00C667B6"/>
    <w:rsid w:val="00C667D9"/>
    <w:rsid w:val="00C66AEF"/>
    <w:rsid w:val="00C66F61"/>
    <w:rsid w:val="00C67432"/>
    <w:rsid w:val="00C674B2"/>
    <w:rsid w:val="00C674FA"/>
    <w:rsid w:val="00C675E8"/>
    <w:rsid w:val="00C67EDF"/>
    <w:rsid w:val="00C70078"/>
    <w:rsid w:val="00C7014F"/>
    <w:rsid w:val="00C70393"/>
    <w:rsid w:val="00C70CB4"/>
    <w:rsid w:val="00C71376"/>
    <w:rsid w:val="00C720B0"/>
    <w:rsid w:val="00C720FF"/>
    <w:rsid w:val="00C72134"/>
    <w:rsid w:val="00C722D8"/>
    <w:rsid w:val="00C72391"/>
    <w:rsid w:val="00C73090"/>
    <w:rsid w:val="00C730E5"/>
    <w:rsid w:val="00C7328C"/>
    <w:rsid w:val="00C73354"/>
    <w:rsid w:val="00C735F8"/>
    <w:rsid w:val="00C740BE"/>
    <w:rsid w:val="00C743C4"/>
    <w:rsid w:val="00C74A32"/>
    <w:rsid w:val="00C74CC5"/>
    <w:rsid w:val="00C753C6"/>
    <w:rsid w:val="00C75483"/>
    <w:rsid w:val="00C754E5"/>
    <w:rsid w:val="00C758E9"/>
    <w:rsid w:val="00C75C1C"/>
    <w:rsid w:val="00C75D5D"/>
    <w:rsid w:val="00C75EA9"/>
    <w:rsid w:val="00C75F4E"/>
    <w:rsid w:val="00C76D38"/>
    <w:rsid w:val="00C76D59"/>
    <w:rsid w:val="00C76DC3"/>
    <w:rsid w:val="00C77205"/>
    <w:rsid w:val="00C775F7"/>
    <w:rsid w:val="00C77A2F"/>
    <w:rsid w:val="00C800E1"/>
    <w:rsid w:val="00C801AF"/>
    <w:rsid w:val="00C804A2"/>
    <w:rsid w:val="00C8067E"/>
    <w:rsid w:val="00C80734"/>
    <w:rsid w:val="00C808AF"/>
    <w:rsid w:val="00C8093C"/>
    <w:rsid w:val="00C80A4A"/>
    <w:rsid w:val="00C80BE1"/>
    <w:rsid w:val="00C80D89"/>
    <w:rsid w:val="00C811BC"/>
    <w:rsid w:val="00C81C46"/>
    <w:rsid w:val="00C81DC7"/>
    <w:rsid w:val="00C81EC1"/>
    <w:rsid w:val="00C820EA"/>
    <w:rsid w:val="00C8213B"/>
    <w:rsid w:val="00C824A0"/>
    <w:rsid w:val="00C827C0"/>
    <w:rsid w:val="00C8290C"/>
    <w:rsid w:val="00C82CA7"/>
    <w:rsid w:val="00C82DFB"/>
    <w:rsid w:val="00C83000"/>
    <w:rsid w:val="00C83180"/>
    <w:rsid w:val="00C83857"/>
    <w:rsid w:val="00C83CDC"/>
    <w:rsid w:val="00C83E03"/>
    <w:rsid w:val="00C83EFF"/>
    <w:rsid w:val="00C8459A"/>
    <w:rsid w:val="00C84FBB"/>
    <w:rsid w:val="00C85549"/>
    <w:rsid w:val="00C85B5C"/>
    <w:rsid w:val="00C863DE"/>
    <w:rsid w:val="00C863F6"/>
    <w:rsid w:val="00C86641"/>
    <w:rsid w:val="00C86702"/>
    <w:rsid w:val="00C86946"/>
    <w:rsid w:val="00C86F86"/>
    <w:rsid w:val="00C8721E"/>
    <w:rsid w:val="00C87231"/>
    <w:rsid w:val="00C87E19"/>
    <w:rsid w:val="00C87E97"/>
    <w:rsid w:val="00C87F1E"/>
    <w:rsid w:val="00C9007E"/>
    <w:rsid w:val="00C900EB"/>
    <w:rsid w:val="00C90815"/>
    <w:rsid w:val="00C908FF"/>
    <w:rsid w:val="00C90A28"/>
    <w:rsid w:val="00C90A53"/>
    <w:rsid w:val="00C90BA2"/>
    <w:rsid w:val="00C90EF4"/>
    <w:rsid w:val="00C9112C"/>
    <w:rsid w:val="00C91712"/>
    <w:rsid w:val="00C918A2"/>
    <w:rsid w:val="00C91A87"/>
    <w:rsid w:val="00C91BB8"/>
    <w:rsid w:val="00C9219B"/>
    <w:rsid w:val="00C922A1"/>
    <w:rsid w:val="00C922F3"/>
    <w:rsid w:val="00C925E0"/>
    <w:rsid w:val="00C92661"/>
    <w:rsid w:val="00C928A0"/>
    <w:rsid w:val="00C92B75"/>
    <w:rsid w:val="00C92F58"/>
    <w:rsid w:val="00C93076"/>
    <w:rsid w:val="00C930C5"/>
    <w:rsid w:val="00C9389D"/>
    <w:rsid w:val="00C93BE7"/>
    <w:rsid w:val="00C93D41"/>
    <w:rsid w:val="00C93D8F"/>
    <w:rsid w:val="00C93D91"/>
    <w:rsid w:val="00C93E81"/>
    <w:rsid w:val="00C93FA7"/>
    <w:rsid w:val="00C94163"/>
    <w:rsid w:val="00C9425A"/>
    <w:rsid w:val="00C94E1E"/>
    <w:rsid w:val="00C9520F"/>
    <w:rsid w:val="00C95228"/>
    <w:rsid w:val="00C95261"/>
    <w:rsid w:val="00C95446"/>
    <w:rsid w:val="00C95687"/>
    <w:rsid w:val="00C95720"/>
    <w:rsid w:val="00C9575C"/>
    <w:rsid w:val="00C959AA"/>
    <w:rsid w:val="00C95B23"/>
    <w:rsid w:val="00C95EF2"/>
    <w:rsid w:val="00C9618A"/>
    <w:rsid w:val="00C962E7"/>
    <w:rsid w:val="00C9671C"/>
    <w:rsid w:val="00C96A0C"/>
    <w:rsid w:val="00C96A1C"/>
    <w:rsid w:val="00C9702E"/>
    <w:rsid w:val="00C970B7"/>
    <w:rsid w:val="00C9728F"/>
    <w:rsid w:val="00C973F2"/>
    <w:rsid w:val="00C974B1"/>
    <w:rsid w:val="00C974F0"/>
    <w:rsid w:val="00C97B7B"/>
    <w:rsid w:val="00C97C43"/>
    <w:rsid w:val="00CA00E7"/>
    <w:rsid w:val="00CA01A8"/>
    <w:rsid w:val="00CA0227"/>
    <w:rsid w:val="00CA02A7"/>
    <w:rsid w:val="00CA02B7"/>
    <w:rsid w:val="00CA0410"/>
    <w:rsid w:val="00CA0618"/>
    <w:rsid w:val="00CA076A"/>
    <w:rsid w:val="00CA0936"/>
    <w:rsid w:val="00CA0BC5"/>
    <w:rsid w:val="00CA0F43"/>
    <w:rsid w:val="00CA0F51"/>
    <w:rsid w:val="00CA147C"/>
    <w:rsid w:val="00CA14DE"/>
    <w:rsid w:val="00CA1FC0"/>
    <w:rsid w:val="00CA1FC5"/>
    <w:rsid w:val="00CA2108"/>
    <w:rsid w:val="00CA2406"/>
    <w:rsid w:val="00CA295D"/>
    <w:rsid w:val="00CA2BF6"/>
    <w:rsid w:val="00CA31C0"/>
    <w:rsid w:val="00CA3535"/>
    <w:rsid w:val="00CA36D3"/>
    <w:rsid w:val="00CA3879"/>
    <w:rsid w:val="00CA3EC8"/>
    <w:rsid w:val="00CA40DD"/>
    <w:rsid w:val="00CA422B"/>
    <w:rsid w:val="00CA44ED"/>
    <w:rsid w:val="00CA46C7"/>
    <w:rsid w:val="00CA4973"/>
    <w:rsid w:val="00CA49C7"/>
    <w:rsid w:val="00CA49D8"/>
    <w:rsid w:val="00CA4ED3"/>
    <w:rsid w:val="00CA5192"/>
    <w:rsid w:val="00CA54F6"/>
    <w:rsid w:val="00CA5935"/>
    <w:rsid w:val="00CA5D80"/>
    <w:rsid w:val="00CA61CE"/>
    <w:rsid w:val="00CA6E0E"/>
    <w:rsid w:val="00CA7161"/>
    <w:rsid w:val="00CA71DA"/>
    <w:rsid w:val="00CA73E4"/>
    <w:rsid w:val="00CA745D"/>
    <w:rsid w:val="00CA7595"/>
    <w:rsid w:val="00CA78CA"/>
    <w:rsid w:val="00CA78FD"/>
    <w:rsid w:val="00CA79FC"/>
    <w:rsid w:val="00CA7F63"/>
    <w:rsid w:val="00CB0143"/>
    <w:rsid w:val="00CB02A3"/>
    <w:rsid w:val="00CB02E8"/>
    <w:rsid w:val="00CB0527"/>
    <w:rsid w:val="00CB0B1E"/>
    <w:rsid w:val="00CB0E7F"/>
    <w:rsid w:val="00CB108B"/>
    <w:rsid w:val="00CB1856"/>
    <w:rsid w:val="00CB1A21"/>
    <w:rsid w:val="00CB1D74"/>
    <w:rsid w:val="00CB1F57"/>
    <w:rsid w:val="00CB220F"/>
    <w:rsid w:val="00CB2811"/>
    <w:rsid w:val="00CB2B36"/>
    <w:rsid w:val="00CB33DD"/>
    <w:rsid w:val="00CB38A1"/>
    <w:rsid w:val="00CB3AA6"/>
    <w:rsid w:val="00CB3D7C"/>
    <w:rsid w:val="00CB40DA"/>
    <w:rsid w:val="00CB43A0"/>
    <w:rsid w:val="00CB4A49"/>
    <w:rsid w:val="00CB4BDB"/>
    <w:rsid w:val="00CB4E39"/>
    <w:rsid w:val="00CB4FA9"/>
    <w:rsid w:val="00CB5151"/>
    <w:rsid w:val="00CB51A1"/>
    <w:rsid w:val="00CB5A2E"/>
    <w:rsid w:val="00CB5B7D"/>
    <w:rsid w:val="00CB5BEF"/>
    <w:rsid w:val="00CB5D95"/>
    <w:rsid w:val="00CB6088"/>
    <w:rsid w:val="00CB66B7"/>
    <w:rsid w:val="00CB67C5"/>
    <w:rsid w:val="00CB68BA"/>
    <w:rsid w:val="00CB6A43"/>
    <w:rsid w:val="00CB6D53"/>
    <w:rsid w:val="00CB729D"/>
    <w:rsid w:val="00CB7828"/>
    <w:rsid w:val="00CB7D75"/>
    <w:rsid w:val="00CB7DC5"/>
    <w:rsid w:val="00CB7F43"/>
    <w:rsid w:val="00CC0989"/>
    <w:rsid w:val="00CC0C33"/>
    <w:rsid w:val="00CC0E2C"/>
    <w:rsid w:val="00CC110D"/>
    <w:rsid w:val="00CC1246"/>
    <w:rsid w:val="00CC16B2"/>
    <w:rsid w:val="00CC19AD"/>
    <w:rsid w:val="00CC1BA0"/>
    <w:rsid w:val="00CC2358"/>
    <w:rsid w:val="00CC26BE"/>
    <w:rsid w:val="00CC27BF"/>
    <w:rsid w:val="00CC2C36"/>
    <w:rsid w:val="00CC2E99"/>
    <w:rsid w:val="00CC3307"/>
    <w:rsid w:val="00CC362D"/>
    <w:rsid w:val="00CC3667"/>
    <w:rsid w:val="00CC3972"/>
    <w:rsid w:val="00CC3D60"/>
    <w:rsid w:val="00CC43A5"/>
    <w:rsid w:val="00CC4402"/>
    <w:rsid w:val="00CC48CD"/>
    <w:rsid w:val="00CC4916"/>
    <w:rsid w:val="00CC511A"/>
    <w:rsid w:val="00CC5238"/>
    <w:rsid w:val="00CC59A5"/>
    <w:rsid w:val="00CC59FA"/>
    <w:rsid w:val="00CC5C75"/>
    <w:rsid w:val="00CC637C"/>
    <w:rsid w:val="00CC696F"/>
    <w:rsid w:val="00CC6F06"/>
    <w:rsid w:val="00CC74CC"/>
    <w:rsid w:val="00CC7580"/>
    <w:rsid w:val="00CC7FAB"/>
    <w:rsid w:val="00CD01EE"/>
    <w:rsid w:val="00CD04AC"/>
    <w:rsid w:val="00CD08C2"/>
    <w:rsid w:val="00CD08C8"/>
    <w:rsid w:val="00CD0E40"/>
    <w:rsid w:val="00CD0F71"/>
    <w:rsid w:val="00CD0FB2"/>
    <w:rsid w:val="00CD110D"/>
    <w:rsid w:val="00CD18C1"/>
    <w:rsid w:val="00CD1B46"/>
    <w:rsid w:val="00CD1BF8"/>
    <w:rsid w:val="00CD1EA8"/>
    <w:rsid w:val="00CD26F1"/>
    <w:rsid w:val="00CD28AF"/>
    <w:rsid w:val="00CD2E1F"/>
    <w:rsid w:val="00CD2F8A"/>
    <w:rsid w:val="00CD31AB"/>
    <w:rsid w:val="00CD36B9"/>
    <w:rsid w:val="00CD3781"/>
    <w:rsid w:val="00CD3EC1"/>
    <w:rsid w:val="00CD3F95"/>
    <w:rsid w:val="00CD42B6"/>
    <w:rsid w:val="00CD4C4E"/>
    <w:rsid w:val="00CD5556"/>
    <w:rsid w:val="00CD55C3"/>
    <w:rsid w:val="00CD57ED"/>
    <w:rsid w:val="00CD5AB0"/>
    <w:rsid w:val="00CD5E6B"/>
    <w:rsid w:val="00CD6554"/>
    <w:rsid w:val="00CD662C"/>
    <w:rsid w:val="00CD6C35"/>
    <w:rsid w:val="00CD6F7D"/>
    <w:rsid w:val="00CD6F80"/>
    <w:rsid w:val="00CD7297"/>
    <w:rsid w:val="00CD739F"/>
    <w:rsid w:val="00CD74E9"/>
    <w:rsid w:val="00CD7501"/>
    <w:rsid w:val="00CD7627"/>
    <w:rsid w:val="00CD7835"/>
    <w:rsid w:val="00CD7B0F"/>
    <w:rsid w:val="00CE0121"/>
    <w:rsid w:val="00CE01D6"/>
    <w:rsid w:val="00CE0532"/>
    <w:rsid w:val="00CE05BB"/>
    <w:rsid w:val="00CE05D8"/>
    <w:rsid w:val="00CE0804"/>
    <w:rsid w:val="00CE0A17"/>
    <w:rsid w:val="00CE0A70"/>
    <w:rsid w:val="00CE0C8A"/>
    <w:rsid w:val="00CE0D2E"/>
    <w:rsid w:val="00CE118E"/>
    <w:rsid w:val="00CE12E5"/>
    <w:rsid w:val="00CE14BB"/>
    <w:rsid w:val="00CE14C3"/>
    <w:rsid w:val="00CE1853"/>
    <w:rsid w:val="00CE1C61"/>
    <w:rsid w:val="00CE1EBD"/>
    <w:rsid w:val="00CE1FBB"/>
    <w:rsid w:val="00CE25C7"/>
    <w:rsid w:val="00CE27BD"/>
    <w:rsid w:val="00CE2A1E"/>
    <w:rsid w:val="00CE2E85"/>
    <w:rsid w:val="00CE366B"/>
    <w:rsid w:val="00CE3BCB"/>
    <w:rsid w:val="00CE4164"/>
    <w:rsid w:val="00CE41B4"/>
    <w:rsid w:val="00CE4296"/>
    <w:rsid w:val="00CE439B"/>
    <w:rsid w:val="00CE4967"/>
    <w:rsid w:val="00CE4AA7"/>
    <w:rsid w:val="00CE5671"/>
    <w:rsid w:val="00CE5892"/>
    <w:rsid w:val="00CE5A8D"/>
    <w:rsid w:val="00CE5DC4"/>
    <w:rsid w:val="00CE5E95"/>
    <w:rsid w:val="00CE6185"/>
    <w:rsid w:val="00CE63F9"/>
    <w:rsid w:val="00CE6936"/>
    <w:rsid w:val="00CE69B3"/>
    <w:rsid w:val="00CE6CDA"/>
    <w:rsid w:val="00CE6E06"/>
    <w:rsid w:val="00CE7BD5"/>
    <w:rsid w:val="00CE7F8B"/>
    <w:rsid w:val="00CF02C2"/>
    <w:rsid w:val="00CF03A3"/>
    <w:rsid w:val="00CF0448"/>
    <w:rsid w:val="00CF0467"/>
    <w:rsid w:val="00CF0660"/>
    <w:rsid w:val="00CF0898"/>
    <w:rsid w:val="00CF0971"/>
    <w:rsid w:val="00CF0B31"/>
    <w:rsid w:val="00CF0C09"/>
    <w:rsid w:val="00CF0DF9"/>
    <w:rsid w:val="00CF18FE"/>
    <w:rsid w:val="00CF1A4D"/>
    <w:rsid w:val="00CF231D"/>
    <w:rsid w:val="00CF2344"/>
    <w:rsid w:val="00CF270B"/>
    <w:rsid w:val="00CF2D79"/>
    <w:rsid w:val="00CF30E5"/>
    <w:rsid w:val="00CF33B6"/>
    <w:rsid w:val="00CF3755"/>
    <w:rsid w:val="00CF3AAB"/>
    <w:rsid w:val="00CF3C99"/>
    <w:rsid w:val="00CF3E98"/>
    <w:rsid w:val="00CF3F88"/>
    <w:rsid w:val="00CF42DA"/>
    <w:rsid w:val="00CF43AD"/>
    <w:rsid w:val="00CF4863"/>
    <w:rsid w:val="00CF48B7"/>
    <w:rsid w:val="00CF4AF7"/>
    <w:rsid w:val="00CF4CC0"/>
    <w:rsid w:val="00CF5CC4"/>
    <w:rsid w:val="00CF5FC3"/>
    <w:rsid w:val="00CF5FD7"/>
    <w:rsid w:val="00CF624D"/>
    <w:rsid w:val="00CF64FB"/>
    <w:rsid w:val="00CF724B"/>
    <w:rsid w:val="00CF72CF"/>
    <w:rsid w:val="00CF7821"/>
    <w:rsid w:val="00CF784B"/>
    <w:rsid w:val="00CF7C37"/>
    <w:rsid w:val="00D0019E"/>
    <w:rsid w:val="00D00435"/>
    <w:rsid w:val="00D00568"/>
    <w:rsid w:val="00D00A7D"/>
    <w:rsid w:val="00D00B21"/>
    <w:rsid w:val="00D00D99"/>
    <w:rsid w:val="00D0132C"/>
    <w:rsid w:val="00D0135F"/>
    <w:rsid w:val="00D01409"/>
    <w:rsid w:val="00D01C16"/>
    <w:rsid w:val="00D01F15"/>
    <w:rsid w:val="00D02220"/>
    <w:rsid w:val="00D025AC"/>
    <w:rsid w:val="00D0284C"/>
    <w:rsid w:val="00D02921"/>
    <w:rsid w:val="00D02B0E"/>
    <w:rsid w:val="00D02BED"/>
    <w:rsid w:val="00D03362"/>
    <w:rsid w:val="00D0397C"/>
    <w:rsid w:val="00D03A3A"/>
    <w:rsid w:val="00D03A6A"/>
    <w:rsid w:val="00D03CF9"/>
    <w:rsid w:val="00D03DFC"/>
    <w:rsid w:val="00D03EA4"/>
    <w:rsid w:val="00D044CE"/>
    <w:rsid w:val="00D04724"/>
    <w:rsid w:val="00D04CFB"/>
    <w:rsid w:val="00D051C3"/>
    <w:rsid w:val="00D05463"/>
    <w:rsid w:val="00D054E3"/>
    <w:rsid w:val="00D0592D"/>
    <w:rsid w:val="00D05CF4"/>
    <w:rsid w:val="00D06167"/>
    <w:rsid w:val="00D066BB"/>
    <w:rsid w:val="00D066DC"/>
    <w:rsid w:val="00D06898"/>
    <w:rsid w:val="00D068DF"/>
    <w:rsid w:val="00D06B3B"/>
    <w:rsid w:val="00D071CA"/>
    <w:rsid w:val="00D075BB"/>
    <w:rsid w:val="00D076BB"/>
    <w:rsid w:val="00D077ED"/>
    <w:rsid w:val="00D07D49"/>
    <w:rsid w:val="00D10050"/>
    <w:rsid w:val="00D10056"/>
    <w:rsid w:val="00D101CE"/>
    <w:rsid w:val="00D10588"/>
    <w:rsid w:val="00D106E7"/>
    <w:rsid w:val="00D10A8E"/>
    <w:rsid w:val="00D113A8"/>
    <w:rsid w:val="00D113BC"/>
    <w:rsid w:val="00D1162C"/>
    <w:rsid w:val="00D119ED"/>
    <w:rsid w:val="00D11A3F"/>
    <w:rsid w:val="00D11AFA"/>
    <w:rsid w:val="00D11BFF"/>
    <w:rsid w:val="00D11E19"/>
    <w:rsid w:val="00D12055"/>
    <w:rsid w:val="00D123B0"/>
    <w:rsid w:val="00D124D5"/>
    <w:rsid w:val="00D126B5"/>
    <w:rsid w:val="00D127CD"/>
    <w:rsid w:val="00D12F0B"/>
    <w:rsid w:val="00D131F6"/>
    <w:rsid w:val="00D133C7"/>
    <w:rsid w:val="00D1349D"/>
    <w:rsid w:val="00D136A5"/>
    <w:rsid w:val="00D136FF"/>
    <w:rsid w:val="00D1373D"/>
    <w:rsid w:val="00D13A4E"/>
    <w:rsid w:val="00D13EA6"/>
    <w:rsid w:val="00D13FCA"/>
    <w:rsid w:val="00D14019"/>
    <w:rsid w:val="00D1410D"/>
    <w:rsid w:val="00D144B2"/>
    <w:rsid w:val="00D1454F"/>
    <w:rsid w:val="00D146C4"/>
    <w:rsid w:val="00D14A3F"/>
    <w:rsid w:val="00D14A56"/>
    <w:rsid w:val="00D14DF1"/>
    <w:rsid w:val="00D14FB4"/>
    <w:rsid w:val="00D14FD4"/>
    <w:rsid w:val="00D15E2D"/>
    <w:rsid w:val="00D1619C"/>
    <w:rsid w:val="00D1646B"/>
    <w:rsid w:val="00D16892"/>
    <w:rsid w:val="00D16BAC"/>
    <w:rsid w:val="00D16F2D"/>
    <w:rsid w:val="00D1737A"/>
    <w:rsid w:val="00D178E1"/>
    <w:rsid w:val="00D20436"/>
    <w:rsid w:val="00D2072A"/>
    <w:rsid w:val="00D20762"/>
    <w:rsid w:val="00D20EE1"/>
    <w:rsid w:val="00D21198"/>
    <w:rsid w:val="00D21378"/>
    <w:rsid w:val="00D21671"/>
    <w:rsid w:val="00D21A3C"/>
    <w:rsid w:val="00D21F28"/>
    <w:rsid w:val="00D22030"/>
    <w:rsid w:val="00D223F9"/>
    <w:rsid w:val="00D225A0"/>
    <w:rsid w:val="00D22C74"/>
    <w:rsid w:val="00D22EE7"/>
    <w:rsid w:val="00D22FA9"/>
    <w:rsid w:val="00D2331A"/>
    <w:rsid w:val="00D233EE"/>
    <w:rsid w:val="00D236DC"/>
    <w:rsid w:val="00D237FD"/>
    <w:rsid w:val="00D23E45"/>
    <w:rsid w:val="00D2400B"/>
    <w:rsid w:val="00D240E2"/>
    <w:rsid w:val="00D2439A"/>
    <w:rsid w:val="00D24523"/>
    <w:rsid w:val="00D24540"/>
    <w:rsid w:val="00D245D6"/>
    <w:rsid w:val="00D24B5C"/>
    <w:rsid w:val="00D24BFC"/>
    <w:rsid w:val="00D24D4C"/>
    <w:rsid w:val="00D258DA"/>
    <w:rsid w:val="00D25929"/>
    <w:rsid w:val="00D25BC9"/>
    <w:rsid w:val="00D2631A"/>
    <w:rsid w:val="00D26CB2"/>
    <w:rsid w:val="00D26E67"/>
    <w:rsid w:val="00D26F10"/>
    <w:rsid w:val="00D270C2"/>
    <w:rsid w:val="00D2739D"/>
    <w:rsid w:val="00D27627"/>
    <w:rsid w:val="00D2786E"/>
    <w:rsid w:val="00D27947"/>
    <w:rsid w:val="00D27C50"/>
    <w:rsid w:val="00D27C61"/>
    <w:rsid w:val="00D27DDD"/>
    <w:rsid w:val="00D3032B"/>
    <w:rsid w:val="00D3075C"/>
    <w:rsid w:val="00D3087A"/>
    <w:rsid w:val="00D309B0"/>
    <w:rsid w:val="00D30C07"/>
    <w:rsid w:val="00D311C8"/>
    <w:rsid w:val="00D31808"/>
    <w:rsid w:val="00D31C1F"/>
    <w:rsid w:val="00D31E1A"/>
    <w:rsid w:val="00D32125"/>
    <w:rsid w:val="00D321D7"/>
    <w:rsid w:val="00D32215"/>
    <w:rsid w:val="00D32600"/>
    <w:rsid w:val="00D32D9B"/>
    <w:rsid w:val="00D32F4C"/>
    <w:rsid w:val="00D33279"/>
    <w:rsid w:val="00D3389A"/>
    <w:rsid w:val="00D339A3"/>
    <w:rsid w:val="00D33A57"/>
    <w:rsid w:val="00D33D5C"/>
    <w:rsid w:val="00D3474F"/>
    <w:rsid w:val="00D34A25"/>
    <w:rsid w:val="00D34D33"/>
    <w:rsid w:val="00D34D4D"/>
    <w:rsid w:val="00D35072"/>
    <w:rsid w:val="00D35146"/>
    <w:rsid w:val="00D351D3"/>
    <w:rsid w:val="00D35388"/>
    <w:rsid w:val="00D35612"/>
    <w:rsid w:val="00D358AE"/>
    <w:rsid w:val="00D3596C"/>
    <w:rsid w:val="00D35B04"/>
    <w:rsid w:val="00D35C09"/>
    <w:rsid w:val="00D36919"/>
    <w:rsid w:val="00D36AB5"/>
    <w:rsid w:val="00D36C61"/>
    <w:rsid w:val="00D36FE2"/>
    <w:rsid w:val="00D370AB"/>
    <w:rsid w:val="00D37CC5"/>
    <w:rsid w:val="00D404A7"/>
    <w:rsid w:val="00D41C08"/>
    <w:rsid w:val="00D41FE6"/>
    <w:rsid w:val="00D4204C"/>
    <w:rsid w:val="00D42AE3"/>
    <w:rsid w:val="00D42CF7"/>
    <w:rsid w:val="00D42D15"/>
    <w:rsid w:val="00D431A6"/>
    <w:rsid w:val="00D434A2"/>
    <w:rsid w:val="00D43545"/>
    <w:rsid w:val="00D4357C"/>
    <w:rsid w:val="00D435D2"/>
    <w:rsid w:val="00D4362F"/>
    <w:rsid w:val="00D43C6A"/>
    <w:rsid w:val="00D44762"/>
    <w:rsid w:val="00D44773"/>
    <w:rsid w:val="00D44803"/>
    <w:rsid w:val="00D448A0"/>
    <w:rsid w:val="00D44CDB"/>
    <w:rsid w:val="00D44DF5"/>
    <w:rsid w:val="00D44F72"/>
    <w:rsid w:val="00D45356"/>
    <w:rsid w:val="00D45A6A"/>
    <w:rsid w:val="00D45D52"/>
    <w:rsid w:val="00D46A3E"/>
    <w:rsid w:val="00D46C22"/>
    <w:rsid w:val="00D46C67"/>
    <w:rsid w:val="00D46CA8"/>
    <w:rsid w:val="00D470A3"/>
    <w:rsid w:val="00D47386"/>
    <w:rsid w:val="00D47518"/>
    <w:rsid w:val="00D477CD"/>
    <w:rsid w:val="00D47CBC"/>
    <w:rsid w:val="00D47EC2"/>
    <w:rsid w:val="00D50270"/>
    <w:rsid w:val="00D507B5"/>
    <w:rsid w:val="00D50A1D"/>
    <w:rsid w:val="00D50F05"/>
    <w:rsid w:val="00D516C0"/>
    <w:rsid w:val="00D519A2"/>
    <w:rsid w:val="00D521D6"/>
    <w:rsid w:val="00D52512"/>
    <w:rsid w:val="00D5259B"/>
    <w:rsid w:val="00D5270D"/>
    <w:rsid w:val="00D52A60"/>
    <w:rsid w:val="00D52AA8"/>
    <w:rsid w:val="00D52AB6"/>
    <w:rsid w:val="00D52BAA"/>
    <w:rsid w:val="00D52FB6"/>
    <w:rsid w:val="00D530FC"/>
    <w:rsid w:val="00D532A9"/>
    <w:rsid w:val="00D534F9"/>
    <w:rsid w:val="00D540BF"/>
    <w:rsid w:val="00D54119"/>
    <w:rsid w:val="00D54248"/>
    <w:rsid w:val="00D547CF"/>
    <w:rsid w:val="00D548D4"/>
    <w:rsid w:val="00D54983"/>
    <w:rsid w:val="00D54CFC"/>
    <w:rsid w:val="00D5512E"/>
    <w:rsid w:val="00D55370"/>
    <w:rsid w:val="00D554C6"/>
    <w:rsid w:val="00D556D6"/>
    <w:rsid w:val="00D55CB4"/>
    <w:rsid w:val="00D5667E"/>
    <w:rsid w:val="00D56683"/>
    <w:rsid w:val="00D5668D"/>
    <w:rsid w:val="00D56A13"/>
    <w:rsid w:val="00D56BC0"/>
    <w:rsid w:val="00D56F65"/>
    <w:rsid w:val="00D56F74"/>
    <w:rsid w:val="00D57054"/>
    <w:rsid w:val="00D574BB"/>
    <w:rsid w:val="00D575A0"/>
    <w:rsid w:val="00D57C3F"/>
    <w:rsid w:val="00D601DF"/>
    <w:rsid w:val="00D60E63"/>
    <w:rsid w:val="00D611BA"/>
    <w:rsid w:val="00D61579"/>
    <w:rsid w:val="00D6159A"/>
    <w:rsid w:val="00D616D0"/>
    <w:rsid w:val="00D61733"/>
    <w:rsid w:val="00D61E32"/>
    <w:rsid w:val="00D61F91"/>
    <w:rsid w:val="00D6209D"/>
    <w:rsid w:val="00D625C5"/>
    <w:rsid w:val="00D62680"/>
    <w:rsid w:val="00D62793"/>
    <w:rsid w:val="00D6342F"/>
    <w:rsid w:val="00D6354D"/>
    <w:rsid w:val="00D63938"/>
    <w:rsid w:val="00D63BE7"/>
    <w:rsid w:val="00D63C16"/>
    <w:rsid w:val="00D63C3D"/>
    <w:rsid w:val="00D64060"/>
    <w:rsid w:val="00D64677"/>
    <w:rsid w:val="00D64962"/>
    <w:rsid w:val="00D64A85"/>
    <w:rsid w:val="00D64A98"/>
    <w:rsid w:val="00D651F5"/>
    <w:rsid w:val="00D65542"/>
    <w:rsid w:val="00D655E8"/>
    <w:rsid w:val="00D658DD"/>
    <w:rsid w:val="00D659E0"/>
    <w:rsid w:val="00D6654C"/>
    <w:rsid w:val="00D66A50"/>
    <w:rsid w:val="00D66C07"/>
    <w:rsid w:val="00D6719D"/>
    <w:rsid w:val="00D67B05"/>
    <w:rsid w:val="00D67F09"/>
    <w:rsid w:val="00D7073A"/>
    <w:rsid w:val="00D70CF3"/>
    <w:rsid w:val="00D71A4B"/>
    <w:rsid w:val="00D71A9D"/>
    <w:rsid w:val="00D71C00"/>
    <w:rsid w:val="00D720E2"/>
    <w:rsid w:val="00D722B3"/>
    <w:rsid w:val="00D72A67"/>
    <w:rsid w:val="00D72CCE"/>
    <w:rsid w:val="00D72E36"/>
    <w:rsid w:val="00D73115"/>
    <w:rsid w:val="00D735BD"/>
    <w:rsid w:val="00D73C6A"/>
    <w:rsid w:val="00D743D2"/>
    <w:rsid w:val="00D74C91"/>
    <w:rsid w:val="00D750A6"/>
    <w:rsid w:val="00D755C5"/>
    <w:rsid w:val="00D758AC"/>
    <w:rsid w:val="00D75DA3"/>
    <w:rsid w:val="00D761F2"/>
    <w:rsid w:val="00D76499"/>
    <w:rsid w:val="00D76506"/>
    <w:rsid w:val="00D76ABA"/>
    <w:rsid w:val="00D76D23"/>
    <w:rsid w:val="00D7710C"/>
    <w:rsid w:val="00D7722D"/>
    <w:rsid w:val="00D77B69"/>
    <w:rsid w:val="00D77FEF"/>
    <w:rsid w:val="00D801CF"/>
    <w:rsid w:val="00D80355"/>
    <w:rsid w:val="00D8079C"/>
    <w:rsid w:val="00D808F4"/>
    <w:rsid w:val="00D80AA5"/>
    <w:rsid w:val="00D80B06"/>
    <w:rsid w:val="00D80B19"/>
    <w:rsid w:val="00D80F15"/>
    <w:rsid w:val="00D8105E"/>
    <w:rsid w:val="00D81316"/>
    <w:rsid w:val="00D813A9"/>
    <w:rsid w:val="00D81AEE"/>
    <w:rsid w:val="00D82065"/>
    <w:rsid w:val="00D823B5"/>
    <w:rsid w:val="00D8267B"/>
    <w:rsid w:val="00D828F7"/>
    <w:rsid w:val="00D82B4E"/>
    <w:rsid w:val="00D82C25"/>
    <w:rsid w:val="00D82E31"/>
    <w:rsid w:val="00D83207"/>
    <w:rsid w:val="00D83413"/>
    <w:rsid w:val="00D839AA"/>
    <w:rsid w:val="00D83B70"/>
    <w:rsid w:val="00D83BEE"/>
    <w:rsid w:val="00D840C8"/>
    <w:rsid w:val="00D8422C"/>
    <w:rsid w:val="00D844C0"/>
    <w:rsid w:val="00D84A17"/>
    <w:rsid w:val="00D84A47"/>
    <w:rsid w:val="00D84B05"/>
    <w:rsid w:val="00D84F72"/>
    <w:rsid w:val="00D852E9"/>
    <w:rsid w:val="00D85617"/>
    <w:rsid w:val="00D85791"/>
    <w:rsid w:val="00D85A98"/>
    <w:rsid w:val="00D85C8E"/>
    <w:rsid w:val="00D86754"/>
    <w:rsid w:val="00D86796"/>
    <w:rsid w:val="00D868CC"/>
    <w:rsid w:val="00D86B38"/>
    <w:rsid w:val="00D86CFB"/>
    <w:rsid w:val="00D8709A"/>
    <w:rsid w:val="00D874EE"/>
    <w:rsid w:val="00D87627"/>
    <w:rsid w:val="00D87988"/>
    <w:rsid w:val="00D903BD"/>
    <w:rsid w:val="00D9057D"/>
    <w:rsid w:val="00D905A8"/>
    <w:rsid w:val="00D909C3"/>
    <w:rsid w:val="00D90A66"/>
    <w:rsid w:val="00D90C3C"/>
    <w:rsid w:val="00D90E45"/>
    <w:rsid w:val="00D910A7"/>
    <w:rsid w:val="00D917DC"/>
    <w:rsid w:val="00D91901"/>
    <w:rsid w:val="00D91AC9"/>
    <w:rsid w:val="00D91E94"/>
    <w:rsid w:val="00D928B8"/>
    <w:rsid w:val="00D92BE4"/>
    <w:rsid w:val="00D932EE"/>
    <w:rsid w:val="00D933DA"/>
    <w:rsid w:val="00D9366F"/>
    <w:rsid w:val="00D937DA"/>
    <w:rsid w:val="00D939DC"/>
    <w:rsid w:val="00D93A24"/>
    <w:rsid w:val="00D93D63"/>
    <w:rsid w:val="00D9452F"/>
    <w:rsid w:val="00D94A09"/>
    <w:rsid w:val="00D94F14"/>
    <w:rsid w:val="00D951DB"/>
    <w:rsid w:val="00D951EE"/>
    <w:rsid w:val="00D95B02"/>
    <w:rsid w:val="00D95E58"/>
    <w:rsid w:val="00D95E94"/>
    <w:rsid w:val="00D95F8D"/>
    <w:rsid w:val="00D96051"/>
    <w:rsid w:val="00D96088"/>
    <w:rsid w:val="00D965A3"/>
    <w:rsid w:val="00D96AF8"/>
    <w:rsid w:val="00D97063"/>
    <w:rsid w:val="00D9731C"/>
    <w:rsid w:val="00D97340"/>
    <w:rsid w:val="00D97381"/>
    <w:rsid w:val="00D97399"/>
    <w:rsid w:val="00D9749E"/>
    <w:rsid w:val="00D979CD"/>
    <w:rsid w:val="00DA00BA"/>
    <w:rsid w:val="00DA06EB"/>
    <w:rsid w:val="00DA09A6"/>
    <w:rsid w:val="00DA0CDA"/>
    <w:rsid w:val="00DA0E77"/>
    <w:rsid w:val="00DA14A5"/>
    <w:rsid w:val="00DA14B4"/>
    <w:rsid w:val="00DA14DB"/>
    <w:rsid w:val="00DA1AF5"/>
    <w:rsid w:val="00DA1B02"/>
    <w:rsid w:val="00DA1DAB"/>
    <w:rsid w:val="00DA1F57"/>
    <w:rsid w:val="00DA23C1"/>
    <w:rsid w:val="00DA27E0"/>
    <w:rsid w:val="00DA2900"/>
    <w:rsid w:val="00DA2ADD"/>
    <w:rsid w:val="00DA2AFB"/>
    <w:rsid w:val="00DA2B10"/>
    <w:rsid w:val="00DA3185"/>
    <w:rsid w:val="00DA3481"/>
    <w:rsid w:val="00DA37BC"/>
    <w:rsid w:val="00DA3A5A"/>
    <w:rsid w:val="00DA3B3A"/>
    <w:rsid w:val="00DA3BAF"/>
    <w:rsid w:val="00DA3DB4"/>
    <w:rsid w:val="00DA42CA"/>
    <w:rsid w:val="00DA478F"/>
    <w:rsid w:val="00DA4792"/>
    <w:rsid w:val="00DA4902"/>
    <w:rsid w:val="00DA4B4F"/>
    <w:rsid w:val="00DA4EB2"/>
    <w:rsid w:val="00DA4EB5"/>
    <w:rsid w:val="00DA538F"/>
    <w:rsid w:val="00DA551B"/>
    <w:rsid w:val="00DA58DB"/>
    <w:rsid w:val="00DA5CAC"/>
    <w:rsid w:val="00DA5E1B"/>
    <w:rsid w:val="00DA5E3C"/>
    <w:rsid w:val="00DA6555"/>
    <w:rsid w:val="00DA655B"/>
    <w:rsid w:val="00DA6816"/>
    <w:rsid w:val="00DA6A63"/>
    <w:rsid w:val="00DA6A78"/>
    <w:rsid w:val="00DA6BC3"/>
    <w:rsid w:val="00DA712D"/>
    <w:rsid w:val="00DA727D"/>
    <w:rsid w:val="00DA72A6"/>
    <w:rsid w:val="00DA75ED"/>
    <w:rsid w:val="00DA775E"/>
    <w:rsid w:val="00DA794A"/>
    <w:rsid w:val="00DA7B4A"/>
    <w:rsid w:val="00DA7DCC"/>
    <w:rsid w:val="00DB0108"/>
    <w:rsid w:val="00DB03E6"/>
    <w:rsid w:val="00DB088C"/>
    <w:rsid w:val="00DB08AA"/>
    <w:rsid w:val="00DB0CC0"/>
    <w:rsid w:val="00DB1092"/>
    <w:rsid w:val="00DB13DF"/>
    <w:rsid w:val="00DB1582"/>
    <w:rsid w:val="00DB1E40"/>
    <w:rsid w:val="00DB2132"/>
    <w:rsid w:val="00DB2228"/>
    <w:rsid w:val="00DB2647"/>
    <w:rsid w:val="00DB27A1"/>
    <w:rsid w:val="00DB2EBA"/>
    <w:rsid w:val="00DB2FBC"/>
    <w:rsid w:val="00DB3303"/>
    <w:rsid w:val="00DB33BE"/>
    <w:rsid w:val="00DB355D"/>
    <w:rsid w:val="00DB36A2"/>
    <w:rsid w:val="00DB3744"/>
    <w:rsid w:val="00DB3C13"/>
    <w:rsid w:val="00DB3C4F"/>
    <w:rsid w:val="00DB3DBE"/>
    <w:rsid w:val="00DB3EB4"/>
    <w:rsid w:val="00DB41C4"/>
    <w:rsid w:val="00DB43F0"/>
    <w:rsid w:val="00DB44F1"/>
    <w:rsid w:val="00DB4755"/>
    <w:rsid w:val="00DB48B4"/>
    <w:rsid w:val="00DB48EF"/>
    <w:rsid w:val="00DB4AF5"/>
    <w:rsid w:val="00DB501F"/>
    <w:rsid w:val="00DB5067"/>
    <w:rsid w:val="00DB50F0"/>
    <w:rsid w:val="00DB5C89"/>
    <w:rsid w:val="00DB62D6"/>
    <w:rsid w:val="00DB63C7"/>
    <w:rsid w:val="00DB6696"/>
    <w:rsid w:val="00DB6908"/>
    <w:rsid w:val="00DB6949"/>
    <w:rsid w:val="00DB6A02"/>
    <w:rsid w:val="00DB6D74"/>
    <w:rsid w:val="00DB7063"/>
    <w:rsid w:val="00DB74F7"/>
    <w:rsid w:val="00DB750A"/>
    <w:rsid w:val="00DB756B"/>
    <w:rsid w:val="00DB7BC7"/>
    <w:rsid w:val="00DC01CB"/>
    <w:rsid w:val="00DC09D4"/>
    <w:rsid w:val="00DC0B8A"/>
    <w:rsid w:val="00DC0E81"/>
    <w:rsid w:val="00DC156A"/>
    <w:rsid w:val="00DC1679"/>
    <w:rsid w:val="00DC1706"/>
    <w:rsid w:val="00DC1A21"/>
    <w:rsid w:val="00DC1BBE"/>
    <w:rsid w:val="00DC26CE"/>
    <w:rsid w:val="00DC316B"/>
    <w:rsid w:val="00DC3185"/>
    <w:rsid w:val="00DC3237"/>
    <w:rsid w:val="00DC32B3"/>
    <w:rsid w:val="00DC32D4"/>
    <w:rsid w:val="00DC3590"/>
    <w:rsid w:val="00DC390B"/>
    <w:rsid w:val="00DC3CA9"/>
    <w:rsid w:val="00DC3CE5"/>
    <w:rsid w:val="00DC3F64"/>
    <w:rsid w:val="00DC40B6"/>
    <w:rsid w:val="00DC410D"/>
    <w:rsid w:val="00DC4879"/>
    <w:rsid w:val="00DC49AC"/>
    <w:rsid w:val="00DC4A03"/>
    <w:rsid w:val="00DC4B0E"/>
    <w:rsid w:val="00DC4BEE"/>
    <w:rsid w:val="00DC4C0A"/>
    <w:rsid w:val="00DC4CDB"/>
    <w:rsid w:val="00DC5041"/>
    <w:rsid w:val="00DC52CC"/>
    <w:rsid w:val="00DC5545"/>
    <w:rsid w:val="00DC5690"/>
    <w:rsid w:val="00DC56A5"/>
    <w:rsid w:val="00DC583C"/>
    <w:rsid w:val="00DC5A92"/>
    <w:rsid w:val="00DC5B05"/>
    <w:rsid w:val="00DC5F70"/>
    <w:rsid w:val="00DC634E"/>
    <w:rsid w:val="00DC6376"/>
    <w:rsid w:val="00DC64D9"/>
    <w:rsid w:val="00DC6566"/>
    <w:rsid w:val="00DC689B"/>
    <w:rsid w:val="00DC6C2D"/>
    <w:rsid w:val="00DC6DA0"/>
    <w:rsid w:val="00DC7650"/>
    <w:rsid w:val="00DC7976"/>
    <w:rsid w:val="00DC7D11"/>
    <w:rsid w:val="00DD006A"/>
    <w:rsid w:val="00DD09E7"/>
    <w:rsid w:val="00DD0B59"/>
    <w:rsid w:val="00DD0BC8"/>
    <w:rsid w:val="00DD0ED8"/>
    <w:rsid w:val="00DD1493"/>
    <w:rsid w:val="00DD1838"/>
    <w:rsid w:val="00DD1A59"/>
    <w:rsid w:val="00DD3108"/>
    <w:rsid w:val="00DD3113"/>
    <w:rsid w:val="00DD3B3E"/>
    <w:rsid w:val="00DD3BB2"/>
    <w:rsid w:val="00DD3EC9"/>
    <w:rsid w:val="00DD4A5E"/>
    <w:rsid w:val="00DD53F8"/>
    <w:rsid w:val="00DD5481"/>
    <w:rsid w:val="00DD5A03"/>
    <w:rsid w:val="00DD5C42"/>
    <w:rsid w:val="00DD5E57"/>
    <w:rsid w:val="00DD5ED6"/>
    <w:rsid w:val="00DD61BF"/>
    <w:rsid w:val="00DD634B"/>
    <w:rsid w:val="00DD68C6"/>
    <w:rsid w:val="00DD6BA3"/>
    <w:rsid w:val="00DD6C63"/>
    <w:rsid w:val="00DD7452"/>
    <w:rsid w:val="00DD75E2"/>
    <w:rsid w:val="00DD776C"/>
    <w:rsid w:val="00DD77C8"/>
    <w:rsid w:val="00DD7A3B"/>
    <w:rsid w:val="00DD7D15"/>
    <w:rsid w:val="00DD7F57"/>
    <w:rsid w:val="00DE0360"/>
    <w:rsid w:val="00DE03DD"/>
    <w:rsid w:val="00DE0E03"/>
    <w:rsid w:val="00DE12EF"/>
    <w:rsid w:val="00DE12F0"/>
    <w:rsid w:val="00DE151A"/>
    <w:rsid w:val="00DE1784"/>
    <w:rsid w:val="00DE1822"/>
    <w:rsid w:val="00DE1F7E"/>
    <w:rsid w:val="00DE2290"/>
    <w:rsid w:val="00DE2420"/>
    <w:rsid w:val="00DE2464"/>
    <w:rsid w:val="00DE2A4E"/>
    <w:rsid w:val="00DE2B87"/>
    <w:rsid w:val="00DE2CE3"/>
    <w:rsid w:val="00DE2EAA"/>
    <w:rsid w:val="00DE3062"/>
    <w:rsid w:val="00DE31D2"/>
    <w:rsid w:val="00DE3333"/>
    <w:rsid w:val="00DE37C9"/>
    <w:rsid w:val="00DE389D"/>
    <w:rsid w:val="00DE38EE"/>
    <w:rsid w:val="00DE392F"/>
    <w:rsid w:val="00DE3BF2"/>
    <w:rsid w:val="00DE3C05"/>
    <w:rsid w:val="00DE3C3B"/>
    <w:rsid w:val="00DE3C46"/>
    <w:rsid w:val="00DE40EF"/>
    <w:rsid w:val="00DE43F7"/>
    <w:rsid w:val="00DE45C3"/>
    <w:rsid w:val="00DE46D2"/>
    <w:rsid w:val="00DE493C"/>
    <w:rsid w:val="00DE4B27"/>
    <w:rsid w:val="00DE4EF9"/>
    <w:rsid w:val="00DE4F9C"/>
    <w:rsid w:val="00DE502D"/>
    <w:rsid w:val="00DE5036"/>
    <w:rsid w:val="00DE519B"/>
    <w:rsid w:val="00DE5326"/>
    <w:rsid w:val="00DE57F9"/>
    <w:rsid w:val="00DE58A6"/>
    <w:rsid w:val="00DE63B8"/>
    <w:rsid w:val="00DE66E1"/>
    <w:rsid w:val="00DE6710"/>
    <w:rsid w:val="00DE67E5"/>
    <w:rsid w:val="00DE6952"/>
    <w:rsid w:val="00DE6A73"/>
    <w:rsid w:val="00DE77DA"/>
    <w:rsid w:val="00DE7902"/>
    <w:rsid w:val="00DE7A65"/>
    <w:rsid w:val="00DE7B56"/>
    <w:rsid w:val="00DF01D2"/>
    <w:rsid w:val="00DF0A41"/>
    <w:rsid w:val="00DF0A9F"/>
    <w:rsid w:val="00DF1350"/>
    <w:rsid w:val="00DF13F7"/>
    <w:rsid w:val="00DF1E3E"/>
    <w:rsid w:val="00DF1EB2"/>
    <w:rsid w:val="00DF2151"/>
    <w:rsid w:val="00DF22D4"/>
    <w:rsid w:val="00DF2B0F"/>
    <w:rsid w:val="00DF3829"/>
    <w:rsid w:val="00DF38C3"/>
    <w:rsid w:val="00DF3A5A"/>
    <w:rsid w:val="00DF40B7"/>
    <w:rsid w:val="00DF4612"/>
    <w:rsid w:val="00DF4EC2"/>
    <w:rsid w:val="00DF50B5"/>
    <w:rsid w:val="00DF5303"/>
    <w:rsid w:val="00DF54C5"/>
    <w:rsid w:val="00DF5C60"/>
    <w:rsid w:val="00DF6072"/>
    <w:rsid w:val="00DF6382"/>
    <w:rsid w:val="00DF63AC"/>
    <w:rsid w:val="00DF6490"/>
    <w:rsid w:val="00DF6C2E"/>
    <w:rsid w:val="00DF7090"/>
    <w:rsid w:val="00DF70D5"/>
    <w:rsid w:val="00DF7307"/>
    <w:rsid w:val="00DF74FC"/>
    <w:rsid w:val="00DF798E"/>
    <w:rsid w:val="00DF7E13"/>
    <w:rsid w:val="00E00053"/>
    <w:rsid w:val="00E00227"/>
    <w:rsid w:val="00E00377"/>
    <w:rsid w:val="00E0057B"/>
    <w:rsid w:val="00E0089D"/>
    <w:rsid w:val="00E00D71"/>
    <w:rsid w:val="00E00F1E"/>
    <w:rsid w:val="00E01033"/>
    <w:rsid w:val="00E0110E"/>
    <w:rsid w:val="00E012FB"/>
    <w:rsid w:val="00E0146C"/>
    <w:rsid w:val="00E0173C"/>
    <w:rsid w:val="00E01A61"/>
    <w:rsid w:val="00E01AD4"/>
    <w:rsid w:val="00E01E57"/>
    <w:rsid w:val="00E025B1"/>
    <w:rsid w:val="00E025DE"/>
    <w:rsid w:val="00E02A42"/>
    <w:rsid w:val="00E02F3C"/>
    <w:rsid w:val="00E036ED"/>
    <w:rsid w:val="00E03B54"/>
    <w:rsid w:val="00E03C43"/>
    <w:rsid w:val="00E047CD"/>
    <w:rsid w:val="00E04AC6"/>
    <w:rsid w:val="00E04FCD"/>
    <w:rsid w:val="00E04FE5"/>
    <w:rsid w:val="00E05611"/>
    <w:rsid w:val="00E0580A"/>
    <w:rsid w:val="00E05937"/>
    <w:rsid w:val="00E05B0A"/>
    <w:rsid w:val="00E065EC"/>
    <w:rsid w:val="00E0696B"/>
    <w:rsid w:val="00E06985"/>
    <w:rsid w:val="00E06DDF"/>
    <w:rsid w:val="00E06FD9"/>
    <w:rsid w:val="00E0700F"/>
    <w:rsid w:val="00E07089"/>
    <w:rsid w:val="00E07276"/>
    <w:rsid w:val="00E0777B"/>
    <w:rsid w:val="00E07964"/>
    <w:rsid w:val="00E07CC0"/>
    <w:rsid w:val="00E07D37"/>
    <w:rsid w:val="00E10125"/>
    <w:rsid w:val="00E119ED"/>
    <w:rsid w:val="00E11B81"/>
    <w:rsid w:val="00E11C00"/>
    <w:rsid w:val="00E12678"/>
    <w:rsid w:val="00E12BD7"/>
    <w:rsid w:val="00E13104"/>
    <w:rsid w:val="00E13341"/>
    <w:rsid w:val="00E135A7"/>
    <w:rsid w:val="00E146A5"/>
    <w:rsid w:val="00E14792"/>
    <w:rsid w:val="00E14BAD"/>
    <w:rsid w:val="00E153F5"/>
    <w:rsid w:val="00E15613"/>
    <w:rsid w:val="00E156A1"/>
    <w:rsid w:val="00E15D54"/>
    <w:rsid w:val="00E161E0"/>
    <w:rsid w:val="00E16611"/>
    <w:rsid w:val="00E16814"/>
    <w:rsid w:val="00E16A5E"/>
    <w:rsid w:val="00E16B0B"/>
    <w:rsid w:val="00E16EF5"/>
    <w:rsid w:val="00E17171"/>
    <w:rsid w:val="00E17310"/>
    <w:rsid w:val="00E17DAD"/>
    <w:rsid w:val="00E20A8A"/>
    <w:rsid w:val="00E20B31"/>
    <w:rsid w:val="00E2109F"/>
    <w:rsid w:val="00E211BC"/>
    <w:rsid w:val="00E211F9"/>
    <w:rsid w:val="00E214A3"/>
    <w:rsid w:val="00E21BA0"/>
    <w:rsid w:val="00E21DC0"/>
    <w:rsid w:val="00E21E1C"/>
    <w:rsid w:val="00E21F32"/>
    <w:rsid w:val="00E21FBB"/>
    <w:rsid w:val="00E22319"/>
    <w:rsid w:val="00E22354"/>
    <w:rsid w:val="00E22B82"/>
    <w:rsid w:val="00E233B5"/>
    <w:rsid w:val="00E23899"/>
    <w:rsid w:val="00E241E9"/>
    <w:rsid w:val="00E24D69"/>
    <w:rsid w:val="00E24EEB"/>
    <w:rsid w:val="00E24F8A"/>
    <w:rsid w:val="00E251FF"/>
    <w:rsid w:val="00E25979"/>
    <w:rsid w:val="00E25FFC"/>
    <w:rsid w:val="00E2618B"/>
    <w:rsid w:val="00E27B0E"/>
    <w:rsid w:val="00E27B5E"/>
    <w:rsid w:val="00E27E9D"/>
    <w:rsid w:val="00E300D9"/>
    <w:rsid w:val="00E3026C"/>
    <w:rsid w:val="00E30512"/>
    <w:rsid w:val="00E30692"/>
    <w:rsid w:val="00E30D29"/>
    <w:rsid w:val="00E30E80"/>
    <w:rsid w:val="00E31088"/>
    <w:rsid w:val="00E31108"/>
    <w:rsid w:val="00E312BC"/>
    <w:rsid w:val="00E313A2"/>
    <w:rsid w:val="00E31484"/>
    <w:rsid w:val="00E3148A"/>
    <w:rsid w:val="00E3159A"/>
    <w:rsid w:val="00E320A8"/>
    <w:rsid w:val="00E32147"/>
    <w:rsid w:val="00E321FD"/>
    <w:rsid w:val="00E3253D"/>
    <w:rsid w:val="00E32B62"/>
    <w:rsid w:val="00E32E55"/>
    <w:rsid w:val="00E33236"/>
    <w:rsid w:val="00E33388"/>
    <w:rsid w:val="00E33625"/>
    <w:rsid w:val="00E33642"/>
    <w:rsid w:val="00E33699"/>
    <w:rsid w:val="00E3378E"/>
    <w:rsid w:val="00E3386D"/>
    <w:rsid w:val="00E33F9B"/>
    <w:rsid w:val="00E34010"/>
    <w:rsid w:val="00E34232"/>
    <w:rsid w:val="00E343D5"/>
    <w:rsid w:val="00E3455A"/>
    <w:rsid w:val="00E34888"/>
    <w:rsid w:val="00E34AC0"/>
    <w:rsid w:val="00E34B8F"/>
    <w:rsid w:val="00E34FB5"/>
    <w:rsid w:val="00E355AB"/>
    <w:rsid w:val="00E355B1"/>
    <w:rsid w:val="00E35CC3"/>
    <w:rsid w:val="00E3627C"/>
    <w:rsid w:val="00E36744"/>
    <w:rsid w:val="00E36766"/>
    <w:rsid w:val="00E36AE4"/>
    <w:rsid w:val="00E36B92"/>
    <w:rsid w:val="00E36DE6"/>
    <w:rsid w:val="00E372F4"/>
    <w:rsid w:val="00E37639"/>
    <w:rsid w:val="00E3777C"/>
    <w:rsid w:val="00E37875"/>
    <w:rsid w:val="00E37F05"/>
    <w:rsid w:val="00E4010C"/>
    <w:rsid w:val="00E40504"/>
    <w:rsid w:val="00E40542"/>
    <w:rsid w:val="00E40B53"/>
    <w:rsid w:val="00E40C73"/>
    <w:rsid w:val="00E4119B"/>
    <w:rsid w:val="00E412C8"/>
    <w:rsid w:val="00E41962"/>
    <w:rsid w:val="00E41966"/>
    <w:rsid w:val="00E41ACA"/>
    <w:rsid w:val="00E41E4F"/>
    <w:rsid w:val="00E41FC2"/>
    <w:rsid w:val="00E4255C"/>
    <w:rsid w:val="00E42638"/>
    <w:rsid w:val="00E42814"/>
    <w:rsid w:val="00E4290C"/>
    <w:rsid w:val="00E435EE"/>
    <w:rsid w:val="00E43972"/>
    <w:rsid w:val="00E43CB5"/>
    <w:rsid w:val="00E43EFC"/>
    <w:rsid w:val="00E43F51"/>
    <w:rsid w:val="00E4424C"/>
    <w:rsid w:val="00E44397"/>
    <w:rsid w:val="00E44942"/>
    <w:rsid w:val="00E455A4"/>
    <w:rsid w:val="00E456A7"/>
    <w:rsid w:val="00E45A6E"/>
    <w:rsid w:val="00E45EF6"/>
    <w:rsid w:val="00E466AD"/>
    <w:rsid w:val="00E4688B"/>
    <w:rsid w:val="00E468A1"/>
    <w:rsid w:val="00E468BA"/>
    <w:rsid w:val="00E4690D"/>
    <w:rsid w:val="00E4711B"/>
    <w:rsid w:val="00E47184"/>
    <w:rsid w:val="00E47544"/>
    <w:rsid w:val="00E47EAB"/>
    <w:rsid w:val="00E5071B"/>
    <w:rsid w:val="00E507C8"/>
    <w:rsid w:val="00E50843"/>
    <w:rsid w:val="00E50AFC"/>
    <w:rsid w:val="00E50EC0"/>
    <w:rsid w:val="00E50EF2"/>
    <w:rsid w:val="00E514EE"/>
    <w:rsid w:val="00E51734"/>
    <w:rsid w:val="00E51B96"/>
    <w:rsid w:val="00E51E35"/>
    <w:rsid w:val="00E52351"/>
    <w:rsid w:val="00E52650"/>
    <w:rsid w:val="00E52B6C"/>
    <w:rsid w:val="00E52F45"/>
    <w:rsid w:val="00E539B5"/>
    <w:rsid w:val="00E53BA3"/>
    <w:rsid w:val="00E53EFC"/>
    <w:rsid w:val="00E53FC7"/>
    <w:rsid w:val="00E5400A"/>
    <w:rsid w:val="00E54612"/>
    <w:rsid w:val="00E546D4"/>
    <w:rsid w:val="00E54D7C"/>
    <w:rsid w:val="00E54E55"/>
    <w:rsid w:val="00E54EAE"/>
    <w:rsid w:val="00E54F2A"/>
    <w:rsid w:val="00E54F2F"/>
    <w:rsid w:val="00E55125"/>
    <w:rsid w:val="00E5544C"/>
    <w:rsid w:val="00E5588E"/>
    <w:rsid w:val="00E5595D"/>
    <w:rsid w:val="00E559F1"/>
    <w:rsid w:val="00E55AA1"/>
    <w:rsid w:val="00E55B3F"/>
    <w:rsid w:val="00E55F1D"/>
    <w:rsid w:val="00E560BD"/>
    <w:rsid w:val="00E56374"/>
    <w:rsid w:val="00E56409"/>
    <w:rsid w:val="00E564B7"/>
    <w:rsid w:val="00E5651F"/>
    <w:rsid w:val="00E56591"/>
    <w:rsid w:val="00E568FF"/>
    <w:rsid w:val="00E56B0F"/>
    <w:rsid w:val="00E56B41"/>
    <w:rsid w:val="00E56CA9"/>
    <w:rsid w:val="00E570AE"/>
    <w:rsid w:val="00E5771A"/>
    <w:rsid w:val="00E57BA2"/>
    <w:rsid w:val="00E6021E"/>
    <w:rsid w:val="00E60709"/>
    <w:rsid w:val="00E607CD"/>
    <w:rsid w:val="00E609FC"/>
    <w:rsid w:val="00E60A28"/>
    <w:rsid w:val="00E60EED"/>
    <w:rsid w:val="00E61075"/>
    <w:rsid w:val="00E6133D"/>
    <w:rsid w:val="00E613CC"/>
    <w:rsid w:val="00E6159E"/>
    <w:rsid w:val="00E61668"/>
    <w:rsid w:val="00E61A7F"/>
    <w:rsid w:val="00E61BDF"/>
    <w:rsid w:val="00E6263D"/>
    <w:rsid w:val="00E626DA"/>
    <w:rsid w:val="00E626F6"/>
    <w:rsid w:val="00E628D4"/>
    <w:rsid w:val="00E628F2"/>
    <w:rsid w:val="00E63394"/>
    <w:rsid w:val="00E63AE1"/>
    <w:rsid w:val="00E63EC9"/>
    <w:rsid w:val="00E63F48"/>
    <w:rsid w:val="00E642C4"/>
    <w:rsid w:val="00E64681"/>
    <w:rsid w:val="00E64B1C"/>
    <w:rsid w:val="00E64CEB"/>
    <w:rsid w:val="00E64ED1"/>
    <w:rsid w:val="00E65180"/>
    <w:rsid w:val="00E65BE9"/>
    <w:rsid w:val="00E65E20"/>
    <w:rsid w:val="00E65EBE"/>
    <w:rsid w:val="00E6621E"/>
    <w:rsid w:val="00E6684D"/>
    <w:rsid w:val="00E66968"/>
    <w:rsid w:val="00E669AC"/>
    <w:rsid w:val="00E669FE"/>
    <w:rsid w:val="00E66D95"/>
    <w:rsid w:val="00E66EE8"/>
    <w:rsid w:val="00E67552"/>
    <w:rsid w:val="00E676D3"/>
    <w:rsid w:val="00E67A27"/>
    <w:rsid w:val="00E67A53"/>
    <w:rsid w:val="00E70254"/>
    <w:rsid w:val="00E70878"/>
    <w:rsid w:val="00E7111A"/>
    <w:rsid w:val="00E711AB"/>
    <w:rsid w:val="00E71523"/>
    <w:rsid w:val="00E71846"/>
    <w:rsid w:val="00E718C3"/>
    <w:rsid w:val="00E71D8E"/>
    <w:rsid w:val="00E71DBD"/>
    <w:rsid w:val="00E72017"/>
    <w:rsid w:val="00E7263F"/>
    <w:rsid w:val="00E72760"/>
    <w:rsid w:val="00E731DF"/>
    <w:rsid w:val="00E733A7"/>
    <w:rsid w:val="00E733E4"/>
    <w:rsid w:val="00E735B5"/>
    <w:rsid w:val="00E742A7"/>
    <w:rsid w:val="00E7454F"/>
    <w:rsid w:val="00E74661"/>
    <w:rsid w:val="00E75236"/>
    <w:rsid w:val="00E755AA"/>
    <w:rsid w:val="00E756CC"/>
    <w:rsid w:val="00E758B3"/>
    <w:rsid w:val="00E75B3E"/>
    <w:rsid w:val="00E7616D"/>
    <w:rsid w:val="00E7654E"/>
    <w:rsid w:val="00E765AE"/>
    <w:rsid w:val="00E76CC0"/>
    <w:rsid w:val="00E76E0A"/>
    <w:rsid w:val="00E76F0E"/>
    <w:rsid w:val="00E7702B"/>
    <w:rsid w:val="00E7754A"/>
    <w:rsid w:val="00E806DE"/>
    <w:rsid w:val="00E809A1"/>
    <w:rsid w:val="00E810E1"/>
    <w:rsid w:val="00E815C0"/>
    <w:rsid w:val="00E8194B"/>
    <w:rsid w:val="00E82094"/>
    <w:rsid w:val="00E823FD"/>
    <w:rsid w:val="00E8243C"/>
    <w:rsid w:val="00E82491"/>
    <w:rsid w:val="00E82548"/>
    <w:rsid w:val="00E82574"/>
    <w:rsid w:val="00E826BC"/>
    <w:rsid w:val="00E82D99"/>
    <w:rsid w:val="00E82E4F"/>
    <w:rsid w:val="00E830AE"/>
    <w:rsid w:val="00E8310A"/>
    <w:rsid w:val="00E832FD"/>
    <w:rsid w:val="00E83342"/>
    <w:rsid w:val="00E833A0"/>
    <w:rsid w:val="00E8357B"/>
    <w:rsid w:val="00E835D1"/>
    <w:rsid w:val="00E836A8"/>
    <w:rsid w:val="00E838AD"/>
    <w:rsid w:val="00E83FE8"/>
    <w:rsid w:val="00E841FB"/>
    <w:rsid w:val="00E84A3E"/>
    <w:rsid w:val="00E84B06"/>
    <w:rsid w:val="00E84B4C"/>
    <w:rsid w:val="00E84C7E"/>
    <w:rsid w:val="00E84E21"/>
    <w:rsid w:val="00E8503E"/>
    <w:rsid w:val="00E851FB"/>
    <w:rsid w:val="00E85A0C"/>
    <w:rsid w:val="00E85ADE"/>
    <w:rsid w:val="00E85B54"/>
    <w:rsid w:val="00E85C3B"/>
    <w:rsid w:val="00E860CF"/>
    <w:rsid w:val="00E86146"/>
    <w:rsid w:val="00E86BA6"/>
    <w:rsid w:val="00E86C47"/>
    <w:rsid w:val="00E86F80"/>
    <w:rsid w:val="00E86FE8"/>
    <w:rsid w:val="00E87020"/>
    <w:rsid w:val="00E87136"/>
    <w:rsid w:val="00E87545"/>
    <w:rsid w:val="00E87549"/>
    <w:rsid w:val="00E8767F"/>
    <w:rsid w:val="00E876BC"/>
    <w:rsid w:val="00E87AAB"/>
    <w:rsid w:val="00E90A79"/>
    <w:rsid w:val="00E90C7A"/>
    <w:rsid w:val="00E90D62"/>
    <w:rsid w:val="00E9117F"/>
    <w:rsid w:val="00E91B91"/>
    <w:rsid w:val="00E91C59"/>
    <w:rsid w:val="00E91C77"/>
    <w:rsid w:val="00E92219"/>
    <w:rsid w:val="00E92771"/>
    <w:rsid w:val="00E927D4"/>
    <w:rsid w:val="00E92852"/>
    <w:rsid w:val="00E92ACF"/>
    <w:rsid w:val="00E92B41"/>
    <w:rsid w:val="00E92CEF"/>
    <w:rsid w:val="00E92D67"/>
    <w:rsid w:val="00E92FC4"/>
    <w:rsid w:val="00E931C7"/>
    <w:rsid w:val="00E932F3"/>
    <w:rsid w:val="00E93590"/>
    <w:rsid w:val="00E93F09"/>
    <w:rsid w:val="00E93F86"/>
    <w:rsid w:val="00E93FDB"/>
    <w:rsid w:val="00E945EE"/>
    <w:rsid w:val="00E946D2"/>
    <w:rsid w:val="00E94C32"/>
    <w:rsid w:val="00E94C7F"/>
    <w:rsid w:val="00E94D13"/>
    <w:rsid w:val="00E94D94"/>
    <w:rsid w:val="00E94E5F"/>
    <w:rsid w:val="00E950D2"/>
    <w:rsid w:val="00E95210"/>
    <w:rsid w:val="00E953A3"/>
    <w:rsid w:val="00E956BD"/>
    <w:rsid w:val="00E95767"/>
    <w:rsid w:val="00E95CBD"/>
    <w:rsid w:val="00E966C5"/>
    <w:rsid w:val="00E96809"/>
    <w:rsid w:val="00E96A1A"/>
    <w:rsid w:val="00E96F64"/>
    <w:rsid w:val="00E9753B"/>
    <w:rsid w:val="00E97699"/>
    <w:rsid w:val="00E97C61"/>
    <w:rsid w:val="00E97DBC"/>
    <w:rsid w:val="00EA01A8"/>
    <w:rsid w:val="00EA040B"/>
    <w:rsid w:val="00EA0490"/>
    <w:rsid w:val="00EA0799"/>
    <w:rsid w:val="00EA079F"/>
    <w:rsid w:val="00EA0C26"/>
    <w:rsid w:val="00EA0CA9"/>
    <w:rsid w:val="00EA11A6"/>
    <w:rsid w:val="00EA1E23"/>
    <w:rsid w:val="00EA1FF3"/>
    <w:rsid w:val="00EA2A68"/>
    <w:rsid w:val="00EA2C88"/>
    <w:rsid w:val="00EA2F72"/>
    <w:rsid w:val="00EA3028"/>
    <w:rsid w:val="00EA324E"/>
    <w:rsid w:val="00EA328F"/>
    <w:rsid w:val="00EA36FA"/>
    <w:rsid w:val="00EA3A51"/>
    <w:rsid w:val="00EA3FAC"/>
    <w:rsid w:val="00EA3FFD"/>
    <w:rsid w:val="00EA493A"/>
    <w:rsid w:val="00EA5936"/>
    <w:rsid w:val="00EA5D16"/>
    <w:rsid w:val="00EA5D2D"/>
    <w:rsid w:val="00EA5E39"/>
    <w:rsid w:val="00EA5F65"/>
    <w:rsid w:val="00EA643C"/>
    <w:rsid w:val="00EA6A53"/>
    <w:rsid w:val="00EA6F6A"/>
    <w:rsid w:val="00EA77A7"/>
    <w:rsid w:val="00EA7C32"/>
    <w:rsid w:val="00EA7F98"/>
    <w:rsid w:val="00EB0868"/>
    <w:rsid w:val="00EB08AA"/>
    <w:rsid w:val="00EB0975"/>
    <w:rsid w:val="00EB0C32"/>
    <w:rsid w:val="00EB12F5"/>
    <w:rsid w:val="00EB1550"/>
    <w:rsid w:val="00EB15DB"/>
    <w:rsid w:val="00EB1DAD"/>
    <w:rsid w:val="00EB1DD5"/>
    <w:rsid w:val="00EB22CE"/>
    <w:rsid w:val="00EB24F5"/>
    <w:rsid w:val="00EB26CD"/>
    <w:rsid w:val="00EB2B0A"/>
    <w:rsid w:val="00EB2E97"/>
    <w:rsid w:val="00EB3137"/>
    <w:rsid w:val="00EB36B2"/>
    <w:rsid w:val="00EB3763"/>
    <w:rsid w:val="00EB386E"/>
    <w:rsid w:val="00EB3D98"/>
    <w:rsid w:val="00EB3EB8"/>
    <w:rsid w:val="00EB42AD"/>
    <w:rsid w:val="00EB47F2"/>
    <w:rsid w:val="00EB4817"/>
    <w:rsid w:val="00EB48A2"/>
    <w:rsid w:val="00EB5014"/>
    <w:rsid w:val="00EB5187"/>
    <w:rsid w:val="00EB5308"/>
    <w:rsid w:val="00EB547E"/>
    <w:rsid w:val="00EB5A68"/>
    <w:rsid w:val="00EB5CCE"/>
    <w:rsid w:val="00EB614F"/>
    <w:rsid w:val="00EB66D3"/>
    <w:rsid w:val="00EB69D5"/>
    <w:rsid w:val="00EB6B03"/>
    <w:rsid w:val="00EB6BE2"/>
    <w:rsid w:val="00EB6FE9"/>
    <w:rsid w:val="00EB71D1"/>
    <w:rsid w:val="00EB73FD"/>
    <w:rsid w:val="00EB74AE"/>
    <w:rsid w:val="00EB763C"/>
    <w:rsid w:val="00EB79B4"/>
    <w:rsid w:val="00EB7BEE"/>
    <w:rsid w:val="00EB7C62"/>
    <w:rsid w:val="00EB7CA6"/>
    <w:rsid w:val="00EB7EC1"/>
    <w:rsid w:val="00EC02AC"/>
    <w:rsid w:val="00EC0516"/>
    <w:rsid w:val="00EC0994"/>
    <w:rsid w:val="00EC0B49"/>
    <w:rsid w:val="00EC0B66"/>
    <w:rsid w:val="00EC106D"/>
    <w:rsid w:val="00EC194D"/>
    <w:rsid w:val="00EC1953"/>
    <w:rsid w:val="00EC1DA0"/>
    <w:rsid w:val="00EC1E88"/>
    <w:rsid w:val="00EC2048"/>
    <w:rsid w:val="00EC2127"/>
    <w:rsid w:val="00EC2214"/>
    <w:rsid w:val="00EC2508"/>
    <w:rsid w:val="00EC2FE0"/>
    <w:rsid w:val="00EC37FB"/>
    <w:rsid w:val="00EC3A80"/>
    <w:rsid w:val="00EC3BBC"/>
    <w:rsid w:val="00EC3DD4"/>
    <w:rsid w:val="00EC416B"/>
    <w:rsid w:val="00EC46E1"/>
    <w:rsid w:val="00EC4879"/>
    <w:rsid w:val="00EC49D6"/>
    <w:rsid w:val="00EC4A7A"/>
    <w:rsid w:val="00EC4AD5"/>
    <w:rsid w:val="00EC5174"/>
    <w:rsid w:val="00EC5C84"/>
    <w:rsid w:val="00EC5CB2"/>
    <w:rsid w:val="00EC5E55"/>
    <w:rsid w:val="00EC5F4A"/>
    <w:rsid w:val="00EC6387"/>
    <w:rsid w:val="00EC6523"/>
    <w:rsid w:val="00EC6593"/>
    <w:rsid w:val="00EC67FD"/>
    <w:rsid w:val="00EC687F"/>
    <w:rsid w:val="00EC6D93"/>
    <w:rsid w:val="00EC6E33"/>
    <w:rsid w:val="00EC70F8"/>
    <w:rsid w:val="00EC70FA"/>
    <w:rsid w:val="00EC7274"/>
    <w:rsid w:val="00EC7365"/>
    <w:rsid w:val="00EC739D"/>
    <w:rsid w:val="00EC75C6"/>
    <w:rsid w:val="00EC7706"/>
    <w:rsid w:val="00EC7ACA"/>
    <w:rsid w:val="00EC7C60"/>
    <w:rsid w:val="00ED008E"/>
    <w:rsid w:val="00ED063C"/>
    <w:rsid w:val="00ED07DB"/>
    <w:rsid w:val="00ED08BB"/>
    <w:rsid w:val="00ED0C15"/>
    <w:rsid w:val="00ED0D88"/>
    <w:rsid w:val="00ED0E94"/>
    <w:rsid w:val="00ED10BD"/>
    <w:rsid w:val="00ED142B"/>
    <w:rsid w:val="00ED1619"/>
    <w:rsid w:val="00ED1AFB"/>
    <w:rsid w:val="00ED1E12"/>
    <w:rsid w:val="00ED20C6"/>
    <w:rsid w:val="00ED229A"/>
    <w:rsid w:val="00ED22D2"/>
    <w:rsid w:val="00ED23E4"/>
    <w:rsid w:val="00ED2554"/>
    <w:rsid w:val="00ED25BB"/>
    <w:rsid w:val="00ED2644"/>
    <w:rsid w:val="00ED2BA3"/>
    <w:rsid w:val="00ED2F20"/>
    <w:rsid w:val="00ED330D"/>
    <w:rsid w:val="00ED3419"/>
    <w:rsid w:val="00ED377E"/>
    <w:rsid w:val="00ED3C34"/>
    <w:rsid w:val="00ED3F0F"/>
    <w:rsid w:val="00ED417A"/>
    <w:rsid w:val="00ED4420"/>
    <w:rsid w:val="00ED4640"/>
    <w:rsid w:val="00ED471F"/>
    <w:rsid w:val="00ED4B2B"/>
    <w:rsid w:val="00ED4C9B"/>
    <w:rsid w:val="00ED504A"/>
    <w:rsid w:val="00ED519F"/>
    <w:rsid w:val="00ED58D3"/>
    <w:rsid w:val="00ED5EED"/>
    <w:rsid w:val="00ED652F"/>
    <w:rsid w:val="00ED66FA"/>
    <w:rsid w:val="00ED6792"/>
    <w:rsid w:val="00ED694D"/>
    <w:rsid w:val="00ED69EC"/>
    <w:rsid w:val="00ED6D06"/>
    <w:rsid w:val="00ED7082"/>
    <w:rsid w:val="00ED72F0"/>
    <w:rsid w:val="00ED73D3"/>
    <w:rsid w:val="00ED7428"/>
    <w:rsid w:val="00ED7518"/>
    <w:rsid w:val="00ED7554"/>
    <w:rsid w:val="00ED7C2A"/>
    <w:rsid w:val="00ED7C3C"/>
    <w:rsid w:val="00ED7D8B"/>
    <w:rsid w:val="00EE033B"/>
    <w:rsid w:val="00EE06A5"/>
    <w:rsid w:val="00EE077E"/>
    <w:rsid w:val="00EE0B92"/>
    <w:rsid w:val="00EE1075"/>
    <w:rsid w:val="00EE1488"/>
    <w:rsid w:val="00EE159C"/>
    <w:rsid w:val="00EE15C7"/>
    <w:rsid w:val="00EE1764"/>
    <w:rsid w:val="00EE1A09"/>
    <w:rsid w:val="00EE1D61"/>
    <w:rsid w:val="00EE1D84"/>
    <w:rsid w:val="00EE2351"/>
    <w:rsid w:val="00EE23E2"/>
    <w:rsid w:val="00EE2A12"/>
    <w:rsid w:val="00EE2B6B"/>
    <w:rsid w:val="00EE2C04"/>
    <w:rsid w:val="00EE3248"/>
    <w:rsid w:val="00EE3327"/>
    <w:rsid w:val="00EE35F5"/>
    <w:rsid w:val="00EE3698"/>
    <w:rsid w:val="00EE3947"/>
    <w:rsid w:val="00EE473E"/>
    <w:rsid w:val="00EE4B12"/>
    <w:rsid w:val="00EE4F9A"/>
    <w:rsid w:val="00EE528A"/>
    <w:rsid w:val="00EE5368"/>
    <w:rsid w:val="00EE53BF"/>
    <w:rsid w:val="00EE5559"/>
    <w:rsid w:val="00EE579D"/>
    <w:rsid w:val="00EE633E"/>
    <w:rsid w:val="00EE6640"/>
    <w:rsid w:val="00EE66E5"/>
    <w:rsid w:val="00EE679D"/>
    <w:rsid w:val="00EE6BE7"/>
    <w:rsid w:val="00EE6D18"/>
    <w:rsid w:val="00EE74F3"/>
    <w:rsid w:val="00EE7583"/>
    <w:rsid w:val="00EF109A"/>
    <w:rsid w:val="00EF1352"/>
    <w:rsid w:val="00EF142A"/>
    <w:rsid w:val="00EF188B"/>
    <w:rsid w:val="00EF224B"/>
    <w:rsid w:val="00EF2330"/>
    <w:rsid w:val="00EF272D"/>
    <w:rsid w:val="00EF2CA6"/>
    <w:rsid w:val="00EF2E5E"/>
    <w:rsid w:val="00EF31BE"/>
    <w:rsid w:val="00EF34A0"/>
    <w:rsid w:val="00EF3507"/>
    <w:rsid w:val="00EF39A0"/>
    <w:rsid w:val="00EF3B77"/>
    <w:rsid w:val="00EF3CC5"/>
    <w:rsid w:val="00EF3F4F"/>
    <w:rsid w:val="00EF3FF0"/>
    <w:rsid w:val="00EF4226"/>
    <w:rsid w:val="00EF4426"/>
    <w:rsid w:val="00EF44C6"/>
    <w:rsid w:val="00EF47FE"/>
    <w:rsid w:val="00EF4C42"/>
    <w:rsid w:val="00EF4D5B"/>
    <w:rsid w:val="00EF534A"/>
    <w:rsid w:val="00EF54BE"/>
    <w:rsid w:val="00EF5565"/>
    <w:rsid w:val="00EF56C6"/>
    <w:rsid w:val="00EF5804"/>
    <w:rsid w:val="00EF5901"/>
    <w:rsid w:val="00EF7875"/>
    <w:rsid w:val="00EF7F82"/>
    <w:rsid w:val="00F0035B"/>
    <w:rsid w:val="00F00493"/>
    <w:rsid w:val="00F004DF"/>
    <w:rsid w:val="00F00796"/>
    <w:rsid w:val="00F00811"/>
    <w:rsid w:val="00F008A4"/>
    <w:rsid w:val="00F00AF4"/>
    <w:rsid w:val="00F00E82"/>
    <w:rsid w:val="00F00EAF"/>
    <w:rsid w:val="00F01307"/>
    <w:rsid w:val="00F013B6"/>
    <w:rsid w:val="00F020B0"/>
    <w:rsid w:val="00F020E4"/>
    <w:rsid w:val="00F02240"/>
    <w:rsid w:val="00F02DB4"/>
    <w:rsid w:val="00F02EBF"/>
    <w:rsid w:val="00F0308D"/>
    <w:rsid w:val="00F032A0"/>
    <w:rsid w:val="00F033FD"/>
    <w:rsid w:val="00F035EC"/>
    <w:rsid w:val="00F03936"/>
    <w:rsid w:val="00F03CB1"/>
    <w:rsid w:val="00F03F62"/>
    <w:rsid w:val="00F047EB"/>
    <w:rsid w:val="00F04C77"/>
    <w:rsid w:val="00F04CC6"/>
    <w:rsid w:val="00F04DA7"/>
    <w:rsid w:val="00F050D2"/>
    <w:rsid w:val="00F053A0"/>
    <w:rsid w:val="00F0550B"/>
    <w:rsid w:val="00F055CA"/>
    <w:rsid w:val="00F05AA1"/>
    <w:rsid w:val="00F05B3F"/>
    <w:rsid w:val="00F061B8"/>
    <w:rsid w:val="00F061DA"/>
    <w:rsid w:val="00F06984"/>
    <w:rsid w:val="00F06EC3"/>
    <w:rsid w:val="00F0735F"/>
    <w:rsid w:val="00F0739F"/>
    <w:rsid w:val="00F07529"/>
    <w:rsid w:val="00F07556"/>
    <w:rsid w:val="00F07711"/>
    <w:rsid w:val="00F07BB2"/>
    <w:rsid w:val="00F07C3D"/>
    <w:rsid w:val="00F10040"/>
    <w:rsid w:val="00F10044"/>
    <w:rsid w:val="00F10750"/>
    <w:rsid w:val="00F10780"/>
    <w:rsid w:val="00F10D3B"/>
    <w:rsid w:val="00F110F4"/>
    <w:rsid w:val="00F11180"/>
    <w:rsid w:val="00F112D3"/>
    <w:rsid w:val="00F1155A"/>
    <w:rsid w:val="00F11608"/>
    <w:rsid w:val="00F11621"/>
    <w:rsid w:val="00F117EC"/>
    <w:rsid w:val="00F11858"/>
    <w:rsid w:val="00F11B5C"/>
    <w:rsid w:val="00F11BC6"/>
    <w:rsid w:val="00F120F9"/>
    <w:rsid w:val="00F121F2"/>
    <w:rsid w:val="00F12CC9"/>
    <w:rsid w:val="00F13046"/>
    <w:rsid w:val="00F1315C"/>
    <w:rsid w:val="00F13847"/>
    <w:rsid w:val="00F13B9A"/>
    <w:rsid w:val="00F13D0A"/>
    <w:rsid w:val="00F13DD9"/>
    <w:rsid w:val="00F13FA9"/>
    <w:rsid w:val="00F145EC"/>
    <w:rsid w:val="00F14B1D"/>
    <w:rsid w:val="00F1529D"/>
    <w:rsid w:val="00F152DA"/>
    <w:rsid w:val="00F15BDB"/>
    <w:rsid w:val="00F15F10"/>
    <w:rsid w:val="00F15F47"/>
    <w:rsid w:val="00F16913"/>
    <w:rsid w:val="00F169B0"/>
    <w:rsid w:val="00F17120"/>
    <w:rsid w:val="00F17411"/>
    <w:rsid w:val="00F17471"/>
    <w:rsid w:val="00F1767A"/>
    <w:rsid w:val="00F17B0C"/>
    <w:rsid w:val="00F17CCC"/>
    <w:rsid w:val="00F17D0F"/>
    <w:rsid w:val="00F201CA"/>
    <w:rsid w:val="00F2026E"/>
    <w:rsid w:val="00F2032D"/>
    <w:rsid w:val="00F20481"/>
    <w:rsid w:val="00F20922"/>
    <w:rsid w:val="00F20DBE"/>
    <w:rsid w:val="00F20E58"/>
    <w:rsid w:val="00F21156"/>
    <w:rsid w:val="00F211DC"/>
    <w:rsid w:val="00F2127A"/>
    <w:rsid w:val="00F215C4"/>
    <w:rsid w:val="00F21AAE"/>
    <w:rsid w:val="00F21BC8"/>
    <w:rsid w:val="00F221AB"/>
    <w:rsid w:val="00F2227D"/>
    <w:rsid w:val="00F222AD"/>
    <w:rsid w:val="00F223F6"/>
    <w:rsid w:val="00F224E1"/>
    <w:rsid w:val="00F2285E"/>
    <w:rsid w:val="00F22FC0"/>
    <w:rsid w:val="00F23083"/>
    <w:rsid w:val="00F2327A"/>
    <w:rsid w:val="00F23408"/>
    <w:rsid w:val="00F23F9E"/>
    <w:rsid w:val="00F241D9"/>
    <w:rsid w:val="00F2444F"/>
    <w:rsid w:val="00F24AEB"/>
    <w:rsid w:val="00F24E01"/>
    <w:rsid w:val="00F24F63"/>
    <w:rsid w:val="00F250EE"/>
    <w:rsid w:val="00F251BE"/>
    <w:rsid w:val="00F25B53"/>
    <w:rsid w:val="00F25D54"/>
    <w:rsid w:val="00F2626D"/>
    <w:rsid w:val="00F26443"/>
    <w:rsid w:val="00F2669A"/>
    <w:rsid w:val="00F26C29"/>
    <w:rsid w:val="00F26D95"/>
    <w:rsid w:val="00F26DE5"/>
    <w:rsid w:val="00F27064"/>
    <w:rsid w:val="00F27559"/>
    <w:rsid w:val="00F27607"/>
    <w:rsid w:val="00F27B9A"/>
    <w:rsid w:val="00F27C0D"/>
    <w:rsid w:val="00F30036"/>
    <w:rsid w:val="00F3003C"/>
    <w:rsid w:val="00F30191"/>
    <w:rsid w:val="00F303F1"/>
    <w:rsid w:val="00F3068B"/>
    <w:rsid w:val="00F3119D"/>
    <w:rsid w:val="00F31233"/>
    <w:rsid w:val="00F32261"/>
    <w:rsid w:val="00F32571"/>
    <w:rsid w:val="00F329EF"/>
    <w:rsid w:val="00F32DC7"/>
    <w:rsid w:val="00F32F0C"/>
    <w:rsid w:val="00F33084"/>
    <w:rsid w:val="00F333A2"/>
    <w:rsid w:val="00F34151"/>
    <w:rsid w:val="00F35379"/>
    <w:rsid w:val="00F35644"/>
    <w:rsid w:val="00F35DB7"/>
    <w:rsid w:val="00F35F0C"/>
    <w:rsid w:val="00F35F9A"/>
    <w:rsid w:val="00F361D3"/>
    <w:rsid w:val="00F36528"/>
    <w:rsid w:val="00F36BD2"/>
    <w:rsid w:val="00F37102"/>
    <w:rsid w:val="00F3715D"/>
    <w:rsid w:val="00F378EA"/>
    <w:rsid w:val="00F37E5C"/>
    <w:rsid w:val="00F37F08"/>
    <w:rsid w:val="00F4000D"/>
    <w:rsid w:val="00F4008D"/>
    <w:rsid w:val="00F40BE4"/>
    <w:rsid w:val="00F40ED3"/>
    <w:rsid w:val="00F40F91"/>
    <w:rsid w:val="00F416EB"/>
    <w:rsid w:val="00F41A46"/>
    <w:rsid w:val="00F41F19"/>
    <w:rsid w:val="00F41FB2"/>
    <w:rsid w:val="00F42075"/>
    <w:rsid w:val="00F42199"/>
    <w:rsid w:val="00F421E4"/>
    <w:rsid w:val="00F421FD"/>
    <w:rsid w:val="00F42419"/>
    <w:rsid w:val="00F4261D"/>
    <w:rsid w:val="00F42958"/>
    <w:rsid w:val="00F429E9"/>
    <w:rsid w:val="00F42B0D"/>
    <w:rsid w:val="00F42C2F"/>
    <w:rsid w:val="00F42DB0"/>
    <w:rsid w:val="00F42F20"/>
    <w:rsid w:val="00F4307C"/>
    <w:rsid w:val="00F43436"/>
    <w:rsid w:val="00F4393D"/>
    <w:rsid w:val="00F43DB7"/>
    <w:rsid w:val="00F43F3D"/>
    <w:rsid w:val="00F440D1"/>
    <w:rsid w:val="00F441D9"/>
    <w:rsid w:val="00F44D8D"/>
    <w:rsid w:val="00F44DAA"/>
    <w:rsid w:val="00F453AB"/>
    <w:rsid w:val="00F453FF"/>
    <w:rsid w:val="00F4542D"/>
    <w:rsid w:val="00F45965"/>
    <w:rsid w:val="00F45BAF"/>
    <w:rsid w:val="00F45DBF"/>
    <w:rsid w:val="00F468E0"/>
    <w:rsid w:val="00F46B49"/>
    <w:rsid w:val="00F46EB8"/>
    <w:rsid w:val="00F47052"/>
    <w:rsid w:val="00F4705B"/>
    <w:rsid w:val="00F47134"/>
    <w:rsid w:val="00F477CF"/>
    <w:rsid w:val="00F47C50"/>
    <w:rsid w:val="00F47CA7"/>
    <w:rsid w:val="00F47DBF"/>
    <w:rsid w:val="00F47F53"/>
    <w:rsid w:val="00F50196"/>
    <w:rsid w:val="00F507CC"/>
    <w:rsid w:val="00F50C56"/>
    <w:rsid w:val="00F50D71"/>
    <w:rsid w:val="00F514D5"/>
    <w:rsid w:val="00F517E8"/>
    <w:rsid w:val="00F51821"/>
    <w:rsid w:val="00F519D9"/>
    <w:rsid w:val="00F519E1"/>
    <w:rsid w:val="00F51A0B"/>
    <w:rsid w:val="00F51AD5"/>
    <w:rsid w:val="00F51ED8"/>
    <w:rsid w:val="00F52158"/>
    <w:rsid w:val="00F522D4"/>
    <w:rsid w:val="00F522DD"/>
    <w:rsid w:val="00F528E8"/>
    <w:rsid w:val="00F52A6B"/>
    <w:rsid w:val="00F52FA4"/>
    <w:rsid w:val="00F532E0"/>
    <w:rsid w:val="00F532E8"/>
    <w:rsid w:val="00F534C5"/>
    <w:rsid w:val="00F534FD"/>
    <w:rsid w:val="00F53FB5"/>
    <w:rsid w:val="00F53FC0"/>
    <w:rsid w:val="00F5417A"/>
    <w:rsid w:val="00F543D9"/>
    <w:rsid w:val="00F546F2"/>
    <w:rsid w:val="00F54829"/>
    <w:rsid w:val="00F54CBF"/>
    <w:rsid w:val="00F54DCD"/>
    <w:rsid w:val="00F54E16"/>
    <w:rsid w:val="00F551A0"/>
    <w:rsid w:val="00F555D9"/>
    <w:rsid w:val="00F55886"/>
    <w:rsid w:val="00F55AE8"/>
    <w:rsid w:val="00F55CE9"/>
    <w:rsid w:val="00F55ECD"/>
    <w:rsid w:val="00F56182"/>
    <w:rsid w:val="00F563DA"/>
    <w:rsid w:val="00F5651E"/>
    <w:rsid w:val="00F5664A"/>
    <w:rsid w:val="00F569BF"/>
    <w:rsid w:val="00F56CEA"/>
    <w:rsid w:val="00F572B1"/>
    <w:rsid w:val="00F57605"/>
    <w:rsid w:val="00F579CF"/>
    <w:rsid w:val="00F579DE"/>
    <w:rsid w:val="00F57E16"/>
    <w:rsid w:val="00F57FA7"/>
    <w:rsid w:val="00F600A6"/>
    <w:rsid w:val="00F605A7"/>
    <w:rsid w:val="00F605C0"/>
    <w:rsid w:val="00F60855"/>
    <w:rsid w:val="00F60988"/>
    <w:rsid w:val="00F60A5C"/>
    <w:rsid w:val="00F60B33"/>
    <w:rsid w:val="00F60B34"/>
    <w:rsid w:val="00F60EA8"/>
    <w:rsid w:val="00F61CBE"/>
    <w:rsid w:val="00F61D00"/>
    <w:rsid w:val="00F61D27"/>
    <w:rsid w:val="00F61E75"/>
    <w:rsid w:val="00F6209E"/>
    <w:rsid w:val="00F62444"/>
    <w:rsid w:val="00F62490"/>
    <w:rsid w:val="00F625FE"/>
    <w:rsid w:val="00F62618"/>
    <w:rsid w:val="00F62E48"/>
    <w:rsid w:val="00F62EFD"/>
    <w:rsid w:val="00F632F0"/>
    <w:rsid w:val="00F634B7"/>
    <w:rsid w:val="00F63A50"/>
    <w:rsid w:val="00F63D64"/>
    <w:rsid w:val="00F63E65"/>
    <w:rsid w:val="00F64173"/>
    <w:rsid w:val="00F64182"/>
    <w:rsid w:val="00F642EA"/>
    <w:rsid w:val="00F643F6"/>
    <w:rsid w:val="00F649E7"/>
    <w:rsid w:val="00F64CD1"/>
    <w:rsid w:val="00F650E4"/>
    <w:rsid w:val="00F6574A"/>
    <w:rsid w:val="00F659BB"/>
    <w:rsid w:val="00F65BA1"/>
    <w:rsid w:val="00F664B0"/>
    <w:rsid w:val="00F6660B"/>
    <w:rsid w:val="00F66719"/>
    <w:rsid w:val="00F6691A"/>
    <w:rsid w:val="00F6718A"/>
    <w:rsid w:val="00F67682"/>
    <w:rsid w:val="00F6785F"/>
    <w:rsid w:val="00F67910"/>
    <w:rsid w:val="00F70186"/>
    <w:rsid w:val="00F7069E"/>
    <w:rsid w:val="00F709B4"/>
    <w:rsid w:val="00F709CE"/>
    <w:rsid w:val="00F70CA0"/>
    <w:rsid w:val="00F71066"/>
    <w:rsid w:val="00F710AD"/>
    <w:rsid w:val="00F71390"/>
    <w:rsid w:val="00F7172A"/>
    <w:rsid w:val="00F71ADA"/>
    <w:rsid w:val="00F721A1"/>
    <w:rsid w:val="00F72688"/>
    <w:rsid w:val="00F72AE2"/>
    <w:rsid w:val="00F72D0E"/>
    <w:rsid w:val="00F72E34"/>
    <w:rsid w:val="00F72F50"/>
    <w:rsid w:val="00F73224"/>
    <w:rsid w:val="00F738AD"/>
    <w:rsid w:val="00F73D49"/>
    <w:rsid w:val="00F73E08"/>
    <w:rsid w:val="00F740AA"/>
    <w:rsid w:val="00F742DB"/>
    <w:rsid w:val="00F74391"/>
    <w:rsid w:val="00F74717"/>
    <w:rsid w:val="00F7472B"/>
    <w:rsid w:val="00F74FCF"/>
    <w:rsid w:val="00F751F1"/>
    <w:rsid w:val="00F75413"/>
    <w:rsid w:val="00F75576"/>
    <w:rsid w:val="00F75A1B"/>
    <w:rsid w:val="00F75D30"/>
    <w:rsid w:val="00F76001"/>
    <w:rsid w:val="00F76044"/>
    <w:rsid w:val="00F76074"/>
    <w:rsid w:val="00F76085"/>
    <w:rsid w:val="00F76391"/>
    <w:rsid w:val="00F76456"/>
    <w:rsid w:val="00F76692"/>
    <w:rsid w:val="00F76A97"/>
    <w:rsid w:val="00F76D54"/>
    <w:rsid w:val="00F76F5B"/>
    <w:rsid w:val="00F77228"/>
    <w:rsid w:val="00F777C3"/>
    <w:rsid w:val="00F8058F"/>
    <w:rsid w:val="00F80635"/>
    <w:rsid w:val="00F807F6"/>
    <w:rsid w:val="00F80831"/>
    <w:rsid w:val="00F80AD7"/>
    <w:rsid w:val="00F80D8C"/>
    <w:rsid w:val="00F80E74"/>
    <w:rsid w:val="00F80FE4"/>
    <w:rsid w:val="00F8115F"/>
    <w:rsid w:val="00F81748"/>
    <w:rsid w:val="00F817C8"/>
    <w:rsid w:val="00F81890"/>
    <w:rsid w:val="00F818D5"/>
    <w:rsid w:val="00F81A65"/>
    <w:rsid w:val="00F81B0E"/>
    <w:rsid w:val="00F81CE0"/>
    <w:rsid w:val="00F8216F"/>
    <w:rsid w:val="00F8253B"/>
    <w:rsid w:val="00F82976"/>
    <w:rsid w:val="00F82AAE"/>
    <w:rsid w:val="00F82CD5"/>
    <w:rsid w:val="00F82D3F"/>
    <w:rsid w:val="00F82E10"/>
    <w:rsid w:val="00F82F2A"/>
    <w:rsid w:val="00F82FF2"/>
    <w:rsid w:val="00F83176"/>
    <w:rsid w:val="00F832F3"/>
    <w:rsid w:val="00F83442"/>
    <w:rsid w:val="00F8383C"/>
    <w:rsid w:val="00F83A79"/>
    <w:rsid w:val="00F83AC9"/>
    <w:rsid w:val="00F83CE6"/>
    <w:rsid w:val="00F83DFF"/>
    <w:rsid w:val="00F8470D"/>
    <w:rsid w:val="00F84B76"/>
    <w:rsid w:val="00F84CC5"/>
    <w:rsid w:val="00F85021"/>
    <w:rsid w:val="00F8507D"/>
    <w:rsid w:val="00F85996"/>
    <w:rsid w:val="00F8611C"/>
    <w:rsid w:val="00F86541"/>
    <w:rsid w:val="00F869B9"/>
    <w:rsid w:val="00F87916"/>
    <w:rsid w:val="00F87B3D"/>
    <w:rsid w:val="00F87BB0"/>
    <w:rsid w:val="00F87BDA"/>
    <w:rsid w:val="00F87D3C"/>
    <w:rsid w:val="00F87EDB"/>
    <w:rsid w:val="00F87EF3"/>
    <w:rsid w:val="00F903A7"/>
    <w:rsid w:val="00F90A6A"/>
    <w:rsid w:val="00F90C70"/>
    <w:rsid w:val="00F90FEC"/>
    <w:rsid w:val="00F91087"/>
    <w:rsid w:val="00F915F4"/>
    <w:rsid w:val="00F9175A"/>
    <w:rsid w:val="00F923BB"/>
    <w:rsid w:val="00F92A9E"/>
    <w:rsid w:val="00F930F8"/>
    <w:rsid w:val="00F931D0"/>
    <w:rsid w:val="00F934B0"/>
    <w:rsid w:val="00F9364A"/>
    <w:rsid w:val="00F939EE"/>
    <w:rsid w:val="00F93CA5"/>
    <w:rsid w:val="00F93F4B"/>
    <w:rsid w:val="00F9498D"/>
    <w:rsid w:val="00F94C24"/>
    <w:rsid w:val="00F94CC2"/>
    <w:rsid w:val="00F957AC"/>
    <w:rsid w:val="00F958FB"/>
    <w:rsid w:val="00F96091"/>
    <w:rsid w:val="00F96659"/>
    <w:rsid w:val="00F96869"/>
    <w:rsid w:val="00F96E03"/>
    <w:rsid w:val="00F9720F"/>
    <w:rsid w:val="00F973B2"/>
    <w:rsid w:val="00FA09CF"/>
    <w:rsid w:val="00FA1787"/>
    <w:rsid w:val="00FA1A6C"/>
    <w:rsid w:val="00FA1BC4"/>
    <w:rsid w:val="00FA1D00"/>
    <w:rsid w:val="00FA20A6"/>
    <w:rsid w:val="00FA216D"/>
    <w:rsid w:val="00FA2500"/>
    <w:rsid w:val="00FA270B"/>
    <w:rsid w:val="00FA28F6"/>
    <w:rsid w:val="00FA2B9F"/>
    <w:rsid w:val="00FA2C1B"/>
    <w:rsid w:val="00FA3049"/>
    <w:rsid w:val="00FA3395"/>
    <w:rsid w:val="00FA36E0"/>
    <w:rsid w:val="00FA3D95"/>
    <w:rsid w:val="00FA4274"/>
    <w:rsid w:val="00FA433A"/>
    <w:rsid w:val="00FA44B7"/>
    <w:rsid w:val="00FA44FD"/>
    <w:rsid w:val="00FA4604"/>
    <w:rsid w:val="00FA47FC"/>
    <w:rsid w:val="00FA48DA"/>
    <w:rsid w:val="00FA4E1B"/>
    <w:rsid w:val="00FA4FDC"/>
    <w:rsid w:val="00FA509C"/>
    <w:rsid w:val="00FA52F9"/>
    <w:rsid w:val="00FA53E6"/>
    <w:rsid w:val="00FA67EC"/>
    <w:rsid w:val="00FA67F6"/>
    <w:rsid w:val="00FA6CE9"/>
    <w:rsid w:val="00FA6D36"/>
    <w:rsid w:val="00FA71B4"/>
    <w:rsid w:val="00FA737F"/>
    <w:rsid w:val="00FA7A8D"/>
    <w:rsid w:val="00FA7DC5"/>
    <w:rsid w:val="00FA7DF6"/>
    <w:rsid w:val="00FA7EB4"/>
    <w:rsid w:val="00FA7F44"/>
    <w:rsid w:val="00FB0DB3"/>
    <w:rsid w:val="00FB0FDF"/>
    <w:rsid w:val="00FB1528"/>
    <w:rsid w:val="00FB1A06"/>
    <w:rsid w:val="00FB1BEC"/>
    <w:rsid w:val="00FB1C8D"/>
    <w:rsid w:val="00FB1E83"/>
    <w:rsid w:val="00FB3234"/>
    <w:rsid w:val="00FB32F8"/>
    <w:rsid w:val="00FB36CC"/>
    <w:rsid w:val="00FB3B8E"/>
    <w:rsid w:val="00FB3D61"/>
    <w:rsid w:val="00FB4324"/>
    <w:rsid w:val="00FB4638"/>
    <w:rsid w:val="00FB4EE1"/>
    <w:rsid w:val="00FB4FC7"/>
    <w:rsid w:val="00FB5158"/>
    <w:rsid w:val="00FB5201"/>
    <w:rsid w:val="00FB5249"/>
    <w:rsid w:val="00FB528A"/>
    <w:rsid w:val="00FB5440"/>
    <w:rsid w:val="00FB5511"/>
    <w:rsid w:val="00FB5A21"/>
    <w:rsid w:val="00FB5CF5"/>
    <w:rsid w:val="00FB5D97"/>
    <w:rsid w:val="00FB6114"/>
    <w:rsid w:val="00FB6217"/>
    <w:rsid w:val="00FB62C5"/>
    <w:rsid w:val="00FB6855"/>
    <w:rsid w:val="00FB6D9B"/>
    <w:rsid w:val="00FB6DE5"/>
    <w:rsid w:val="00FB74E1"/>
    <w:rsid w:val="00FB7769"/>
    <w:rsid w:val="00FB7F9C"/>
    <w:rsid w:val="00FC0128"/>
    <w:rsid w:val="00FC02AC"/>
    <w:rsid w:val="00FC09A1"/>
    <w:rsid w:val="00FC0A8A"/>
    <w:rsid w:val="00FC0AC1"/>
    <w:rsid w:val="00FC0CC1"/>
    <w:rsid w:val="00FC165D"/>
    <w:rsid w:val="00FC1942"/>
    <w:rsid w:val="00FC1C0A"/>
    <w:rsid w:val="00FC1CF8"/>
    <w:rsid w:val="00FC21AF"/>
    <w:rsid w:val="00FC2FD5"/>
    <w:rsid w:val="00FC32EB"/>
    <w:rsid w:val="00FC3385"/>
    <w:rsid w:val="00FC3868"/>
    <w:rsid w:val="00FC3BDE"/>
    <w:rsid w:val="00FC3D1B"/>
    <w:rsid w:val="00FC3F42"/>
    <w:rsid w:val="00FC4076"/>
    <w:rsid w:val="00FC45DD"/>
    <w:rsid w:val="00FC4B4E"/>
    <w:rsid w:val="00FC4CF3"/>
    <w:rsid w:val="00FC4DCA"/>
    <w:rsid w:val="00FC4E2B"/>
    <w:rsid w:val="00FC4F17"/>
    <w:rsid w:val="00FC4FB2"/>
    <w:rsid w:val="00FC5033"/>
    <w:rsid w:val="00FC51DD"/>
    <w:rsid w:val="00FC530D"/>
    <w:rsid w:val="00FC59A3"/>
    <w:rsid w:val="00FC5F6B"/>
    <w:rsid w:val="00FC5FC6"/>
    <w:rsid w:val="00FC6461"/>
    <w:rsid w:val="00FC7608"/>
    <w:rsid w:val="00FC764D"/>
    <w:rsid w:val="00FC76E5"/>
    <w:rsid w:val="00FC79BD"/>
    <w:rsid w:val="00FC79D6"/>
    <w:rsid w:val="00FC7DA8"/>
    <w:rsid w:val="00FC7FDC"/>
    <w:rsid w:val="00FD0C89"/>
    <w:rsid w:val="00FD0D0D"/>
    <w:rsid w:val="00FD13C5"/>
    <w:rsid w:val="00FD1A10"/>
    <w:rsid w:val="00FD20F9"/>
    <w:rsid w:val="00FD214A"/>
    <w:rsid w:val="00FD2624"/>
    <w:rsid w:val="00FD29F4"/>
    <w:rsid w:val="00FD2A03"/>
    <w:rsid w:val="00FD2AE0"/>
    <w:rsid w:val="00FD3045"/>
    <w:rsid w:val="00FD38B6"/>
    <w:rsid w:val="00FD38BB"/>
    <w:rsid w:val="00FD39E4"/>
    <w:rsid w:val="00FD39EA"/>
    <w:rsid w:val="00FD43AA"/>
    <w:rsid w:val="00FD444F"/>
    <w:rsid w:val="00FD47BD"/>
    <w:rsid w:val="00FD5166"/>
    <w:rsid w:val="00FD574F"/>
    <w:rsid w:val="00FD5897"/>
    <w:rsid w:val="00FD5A4B"/>
    <w:rsid w:val="00FD62A3"/>
    <w:rsid w:val="00FD64EB"/>
    <w:rsid w:val="00FD6677"/>
    <w:rsid w:val="00FD6A37"/>
    <w:rsid w:val="00FD7D1E"/>
    <w:rsid w:val="00FE0496"/>
    <w:rsid w:val="00FE04DE"/>
    <w:rsid w:val="00FE0535"/>
    <w:rsid w:val="00FE0627"/>
    <w:rsid w:val="00FE0873"/>
    <w:rsid w:val="00FE0E28"/>
    <w:rsid w:val="00FE1042"/>
    <w:rsid w:val="00FE11AB"/>
    <w:rsid w:val="00FE12B2"/>
    <w:rsid w:val="00FE12DF"/>
    <w:rsid w:val="00FE1431"/>
    <w:rsid w:val="00FE177D"/>
    <w:rsid w:val="00FE1A16"/>
    <w:rsid w:val="00FE1A29"/>
    <w:rsid w:val="00FE1BA4"/>
    <w:rsid w:val="00FE1BDC"/>
    <w:rsid w:val="00FE200C"/>
    <w:rsid w:val="00FE20CE"/>
    <w:rsid w:val="00FE2343"/>
    <w:rsid w:val="00FE2AC8"/>
    <w:rsid w:val="00FE2AEF"/>
    <w:rsid w:val="00FE2B56"/>
    <w:rsid w:val="00FE2C37"/>
    <w:rsid w:val="00FE2EAD"/>
    <w:rsid w:val="00FE2F3F"/>
    <w:rsid w:val="00FE39E8"/>
    <w:rsid w:val="00FE3B00"/>
    <w:rsid w:val="00FE3F99"/>
    <w:rsid w:val="00FE4108"/>
    <w:rsid w:val="00FE42AD"/>
    <w:rsid w:val="00FE43A7"/>
    <w:rsid w:val="00FE44CA"/>
    <w:rsid w:val="00FE466D"/>
    <w:rsid w:val="00FE499E"/>
    <w:rsid w:val="00FE49C9"/>
    <w:rsid w:val="00FE4F7B"/>
    <w:rsid w:val="00FE4FC2"/>
    <w:rsid w:val="00FE5064"/>
    <w:rsid w:val="00FE5206"/>
    <w:rsid w:val="00FE549F"/>
    <w:rsid w:val="00FE5962"/>
    <w:rsid w:val="00FE5BEA"/>
    <w:rsid w:val="00FE600C"/>
    <w:rsid w:val="00FE6028"/>
    <w:rsid w:val="00FE7294"/>
    <w:rsid w:val="00FE737F"/>
    <w:rsid w:val="00FE73F9"/>
    <w:rsid w:val="00FE749D"/>
    <w:rsid w:val="00FE7D22"/>
    <w:rsid w:val="00FF077C"/>
    <w:rsid w:val="00FF0BA8"/>
    <w:rsid w:val="00FF11A6"/>
    <w:rsid w:val="00FF150C"/>
    <w:rsid w:val="00FF17A3"/>
    <w:rsid w:val="00FF187F"/>
    <w:rsid w:val="00FF1BBD"/>
    <w:rsid w:val="00FF1EBE"/>
    <w:rsid w:val="00FF1FF3"/>
    <w:rsid w:val="00FF25A2"/>
    <w:rsid w:val="00FF2672"/>
    <w:rsid w:val="00FF27E5"/>
    <w:rsid w:val="00FF2E18"/>
    <w:rsid w:val="00FF2F21"/>
    <w:rsid w:val="00FF32DE"/>
    <w:rsid w:val="00FF34EC"/>
    <w:rsid w:val="00FF35C6"/>
    <w:rsid w:val="00FF397E"/>
    <w:rsid w:val="00FF3E66"/>
    <w:rsid w:val="00FF4286"/>
    <w:rsid w:val="00FF44A7"/>
    <w:rsid w:val="00FF461A"/>
    <w:rsid w:val="00FF486C"/>
    <w:rsid w:val="00FF4A93"/>
    <w:rsid w:val="00FF4F1B"/>
    <w:rsid w:val="00FF51B6"/>
    <w:rsid w:val="00FF5450"/>
    <w:rsid w:val="00FF55D8"/>
    <w:rsid w:val="00FF581B"/>
    <w:rsid w:val="00FF5DE5"/>
    <w:rsid w:val="00FF6196"/>
    <w:rsid w:val="00FF6208"/>
    <w:rsid w:val="00FF633F"/>
    <w:rsid w:val="00FF6677"/>
    <w:rsid w:val="00FF66F7"/>
    <w:rsid w:val="00FF6A90"/>
    <w:rsid w:val="00FF6EA0"/>
    <w:rsid w:val="00FF6FC4"/>
    <w:rsid w:val="00FF703E"/>
    <w:rsid w:val="00FF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A0C"/>
    <w:pPr>
      <w:overflowPunct w:val="0"/>
      <w:autoSpaceDE w:val="0"/>
      <w:autoSpaceDN w:val="0"/>
      <w:adjustRightInd w:val="0"/>
      <w:textAlignment w:val="baseline"/>
    </w:pPr>
  </w:style>
  <w:style w:type="paragraph" w:styleId="1">
    <w:name w:val="heading 1"/>
    <w:basedOn w:val="a"/>
    <w:next w:val="a"/>
    <w:qFormat/>
    <w:pPr>
      <w:keepNext/>
      <w:spacing w:before="60" w:after="60"/>
      <w:jc w:val="center"/>
      <w:outlineLvl w:val="0"/>
    </w:pPr>
    <w:rPr>
      <w:rFonts w:ascii="Arial" w:hAnsi="Arial" w:cs="Arial"/>
      <w:b/>
      <w:bCs/>
      <w:color w:val="FFFFFF"/>
      <w:spacing w:val="20"/>
      <w:sz w:val="26"/>
      <w:szCs w:val="26"/>
    </w:rPr>
  </w:style>
  <w:style w:type="paragraph" w:styleId="2">
    <w:name w:val="heading 2"/>
    <w:aliases w:val=" Знак"/>
    <w:basedOn w:val="a"/>
    <w:next w:val="a"/>
    <w:link w:val="20"/>
    <w:qFormat/>
    <w:pPr>
      <w:keepNext/>
      <w:shd w:val="pct50" w:color="auto" w:fill="auto"/>
      <w:tabs>
        <w:tab w:val="left" w:pos="10065"/>
      </w:tabs>
      <w:ind w:right="-51"/>
      <w:jc w:val="center"/>
      <w:outlineLvl w:val="1"/>
    </w:pPr>
    <w:rPr>
      <w:rFonts w:ascii="Arial" w:hAnsi="Arial" w:cs="Arial"/>
      <w:b/>
      <w:bCs/>
      <w:color w:val="FFFFFF"/>
      <w:sz w:val="28"/>
      <w:szCs w:val="28"/>
    </w:rPr>
  </w:style>
  <w:style w:type="paragraph" w:styleId="3">
    <w:name w:val="heading 3"/>
    <w:basedOn w:val="a"/>
    <w:next w:val="a"/>
    <w:qFormat/>
    <w:pPr>
      <w:keepNext/>
      <w:spacing w:line="220" w:lineRule="exact"/>
      <w:jc w:val="center"/>
      <w:outlineLvl w:val="2"/>
    </w:pPr>
    <w:rPr>
      <w:rFonts w:ascii="Arial" w:hAnsi="Arial" w:cs="Arial"/>
      <w:b/>
      <w:bCs/>
      <w:i/>
      <w:iCs/>
      <w:color w:val="FFFFFF"/>
      <w:sz w:val="22"/>
      <w:szCs w:val="22"/>
    </w:rPr>
  </w:style>
  <w:style w:type="paragraph" w:styleId="4">
    <w:name w:val="heading 4"/>
    <w:basedOn w:val="a"/>
    <w:next w:val="a"/>
    <w:qFormat/>
    <w:pPr>
      <w:keepNext/>
      <w:jc w:val="center"/>
      <w:outlineLvl w:val="3"/>
    </w:pPr>
    <w:rPr>
      <w:rFonts w:ascii="Arial" w:hAnsi="Arial" w:cs="Arial"/>
      <w:b/>
      <w:bCs/>
      <w:i/>
      <w:iCs/>
      <w:sz w:val="22"/>
      <w:szCs w:val="22"/>
    </w:rPr>
  </w:style>
  <w:style w:type="paragraph" w:styleId="5">
    <w:name w:val="heading 5"/>
    <w:basedOn w:val="a"/>
    <w:next w:val="a"/>
    <w:qFormat/>
    <w:pPr>
      <w:keepNext/>
      <w:tabs>
        <w:tab w:val="left" w:pos="10065"/>
      </w:tabs>
      <w:spacing w:line="200" w:lineRule="exact"/>
      <w:ind w:right="-51"/>
      <w:jc w:val="center"/>
      <w:outlineLvl w:val="4"/>
    </w:pPr>
    <w:rPr>
      <w:b/>
      <w:bCs/>
    </w:rPr>
  </w:style>
  <w:style w:type="paragraph" w:styleId="6">
    <w:name w:val="heading 6"/>
    <w:basedOn w:val="a"/>
    <w:next w:val="a"/>
    <w:qFormat/>
    <w:pPr>
      <w:keepNext/>
      <w:tabs>
        <w:tab w:val="left" w:pos="10065"/>
      </w:tabs>
      <w:spacing w:line="200" w:lineRule="exact"/>
      <w:ind w:right="-51"/>
      <w:jc w:val="center"/>
      <w:outlineLvl w:val="5"/>
    </w:pPr>
    <w:rPr>
      <w:b/>
      <w:bCs/>
      <w:sz w:val="22"/>
      <w:szCs w:val="22"/>
      <w:lang w:val="en-US"/>
    </w:rPr>
  </w:style>
  <w:style w:type="paragraph" w:styleId="7">
    <w:name w:val="heading 7"/>
    <w:basedOn w:val="a"/>
    <w:next w:val="a"/>
    <w:qFormat/>
    <w:pPr>
      <w:keepNext/>
      <w:spacing w:line="200" w:lineRule="exact"/>
      <w:outlineLvl w:val="6"/>
    </w:pPr>
    <w:rPr>
      <w:b/>
      <w:bCs/>
      <w:sz w:val="22"/>
      <w:szCs w:val="22"/>
    </w:rPr>
  </w:style>
  <w:style w:type="paragraph" w:styleId="8">
    <w:name w:val="heading 8"/>
    <w:basedOn w:val="a"/>
    <w:next w:val="a"/>
    <w:qFormat/>
    <w:pPr>
      <w:keepNext/>
      <w:spacing w:before="60" w:after="60"/>
      <w:jc w:val="center"/>
      <w:outlineLvl w:val="7"/>
    </w:pPr>
    <w:rPr>
      <w:rFonts w:ascii="Arial" w:hAnsi="Arial" w:cs="Arial"/>
      <w:b/>
      <w:bCs/>
      <w:i/>
      <w:iCs/>
      <w:color w:val="FFFFFF"/>
    </w:rPr>
  </w:style>
  <w:style w:type="paragraph" w:styleId="9">
    <w:name w:val="heading 9"/>
    <w:basedOn w:val="a"/>
    <w:next w:val="a"/>
    <w:qFormat/>
    <w:pPr>
      <w:keepNext/>
      <w:tabs>
        <w:tab w:val="left" w:pos="10065"/>
      </w:tabs>
      <w:spacing w:before="120"/>
      <w:ind w:right="-51"/>
      <w:jc w:val="center"/>
      <w:outlineLvl w:val="8"/>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2,Верхний колонтитул Знак Знак1,Верхний колонтитул Знак2 Знак1 Знак,Верхний колонтитул Знак Знак1 Знак1 Знак,Верхний колонтитул Знак1 Знак1 Знак Знак Знак,Верхний колонтитул Знак Знак Знак1 Знак Знак Знак, Знак1"/>
    <w:basedOn w:val="a"/>
    <w:link w:val="a4"/>
    <w:pPr>
      <w:tabs>
        <w:tab w:val="center" w:pos="4153"/>
        <w:tab w:val="right" w:pos="8306"/>
      </w:tabs>
    </w:pPr>
  </w:style>
  <w:style w:type="paragraph" w:styleId="a5">
    <w:name w:val="footer"/>
    <w:basedOn w:val="a"/>
    <w:link w:val="a6"/>
    <w:pPr>
      <w:tabs>
        <w:tab w:val="center" w:pos="4153"/>
        <w:tab w:val="right" w:pos="8306"/>
      </w:tabs>
    </w:pPr>
  </w:style>
  <w:style w:type="paragraph" w:styleId="a7">
    <w:name w:val="Block Text"/>
    <w:basedOn w:val="a"/>
    <w:pPr>
      <w:spacing w:line="180" w:lineRule="exact"/>
      <w:ind w:left="-108" w:right="-125"/>
      <w:jc w:val="center"/>
    </w:pPr>
    <w:rPr>
      <w:b/>
      <w:bCs/>
      <w:sz w:val="18"/>
      <w:szCs w:val="18"/>
    </w:rPr>
  </w:style>
  <w:style w:type="paragraph" w:styleId="a8">
    <w:name w:val="Title"/>
    <w:basedOn w:val="a"/>
    <w:qFormat/>
    <w:pPr>
      <w:spacing w:before="120" w:line="260" w:lineRule="exact"/>
      <w:ind w:right="91"/>
      <w:jc w:val="center"/>
    </w:pPr>
    <w:rPr>
      <w:rFonts w:ascii="Arial" w:hAnsi="Arial" w:cs="Arial"/>
      <w:b/>
      <w:bCs/>
      <w:sz w:val="36"/>
      <w:szCs w:val="36"/>
    </w:rPr>
  </w:style>
  <w:style w:type="paragraph" w:styleId="a9">
    <w:name w:val="Body Text Indent"/>
    <w:basedOn w:val="a"/>
    <w:pPr>
      <w:spacing w:before="60" w:line="240" w:lineRule="exact"/>
      <w:ind w:right="-108"/>
    </w:pPr>
  </w:style>
  <w:style w:type="paragraph" w:styleId="aa">
    <w:name w:val="Body Text"/>
    <w:basedOn w:val="a"/>
    <w:pPr>
      <w:spacing w:line="160" w:lineRule="exact"/>
      <w:jc w:val="center"/>
    </w:pPr>
    <w:rPr>
      <w:rFonts w:ascii="Arial" w:hAnsi="Arial" w:cs="Arial"/>
      <w:b/>
      <w:bCs/>
      <w:sz w:val="16"/>
      <w:szCs w:val="16"/>
    </w:rPr>
  </w:style>
  <w:style w:type="paragraph" w:styleId="ab">
    <w:name w:val="Subtitle"/>
    <w:basedOn w:val="a"/>
    <w:qFormat/>
    <w:pPr>
      <w:spacing w:after="120"/>
      <w:jc w:val="center"/>
    </w:pPr>
    <w:rPr>
      <w:rFonts w:ascii="Bookman Old Style" w:hAnsi="Bookman Old Style"/>
      <w:b/>
      <w:bCs/>
    </w:rPr>
  </w:style>
  <w:style w:type="character" w:styleId="ac">
    <w:name w:val="page number"/>
    <w:basedOn w:val="a0"/>
  </w:style>
  <w:style w:type="paragraph" w:styleId="21">
    <w:name w:val="Body Text Indent 2"/>
    <w:basedOn w:val="a"/>
    <w:pPr>
      <w:ind w:firstLine="709"/>
    </w:pPr>
    <w:rPr>
      <w:sz w:val="22"/>
      <w:szCs w:val="22"/>
    </w:rPr>
  </w:style>
  <w:style w:type="paragraph" w:styleId="30">
    <w:name w:val="Body Text Indent 3"/>
    <w:basedOn w:val="a"/>
    <w:pPr>
      <w:ind w:firstLine="709"/>
      <w:jc w:val="both"/>
    </w:pPr>
    <w:rPr>
      <w:sz w:val="22"/>
      <w:szCs w:val="22"/>
    </w:rPr>
  </w:style>
  <w:style w:type="paragraph" w:styleId="22">
    <w:name w:val="Body Text 2"/>
    <w:basedOn w:val="a"/>
    <w:pPr>
      <w:tabs>
        <w:tab w:val="left" w:pos="10065"/>
      </w:tabs>
      <w:spacing w:before="120" w:line="220" w:lineRule="exact"/>
      <w:ind w:right="-51"/>
      <w:jc w:val="center"/>
    </w:pPr>
    <w:rPr>
      <w:rFonts w:ascii="Arial" w:hAnsi="Arial" w:cs="Arial"/>
      <w:b/>
      <w:bCs/>
      <w:i/>
      <w:iCs/>
      <w:color w:val="000000"/>
      <w:spacing w:val="10"/>
      <w:sz w:val="24"/>
      <w:szCs w:val="24"/>
    </w:rPr>
  </w:style>
  <w:style w:type="paragraph" w:styleId="31">
    <w:name w:val="Body Text 3"/>
    <w:basedOn w:val="a"/>
    <w:pPr>
      <w:spacing w:before="40" w:after="20" w:line="220" w:lineRule="exact"/>
      <w:jc w:val="center"/>
    </w:pPr>
    <w:rPr>
      <w:b/>
      <w:bCs/>
      <w:sz w:val="22"/>
      <w:szCs w:val="22"/>
    </w:rPr>
  </w:style>
  <w:style w:type="paragraph" w:styleId="ad">
    <w:name w:val="caption"/>
    <w:basedOn w:val="a"/>
    <w:next w:val="a"/>
    <w:qFormat/>
    <w:pPr>
      <w:spacing w:after="40"/>
      <w:jc w:val="right"/>
    </w:pPr>
    <w:rPr>
      <w:rFonts w:ascii="Arial" w:hAnsi="Arial" w:cs="Arial"/>
      <w:b/>
      <w:bCs/>
      <w:sz w:val="18"/>
      <w:szCs w:val="24"/>
      <w14:shadow w14:blurRad="50800" w14:dist="38100" w14:dir="2700000" w14:sx="100000" w14:sy="100000" w14:kx="0" w14:ky="0" w14:algn="tl">
        <w14:srgbClr w14:val="000000">
          <w14:alpha w14:val="60000"/>
        </w14:srgbClr>
      </w14:shadow>
    </w:rPr>
  </w:style>
  <w:style w:type="character" w:styleId="ae">
    <w:name w:val="Hyperlink"/>
    <w:rsid w:val="00A3274A"/>
    <w:rPr>
      <w:color w:val="auto"/>
      <w:u w:val="none"/>
    </w:rPr>
  </w:style>
  <w:style w:type="character" w:styleId="af">
    <w:name w:val="FollowedHyperlink"/>
    <w:rPr>
      <w:color w:val="800080"/>
      <w:u w:val="single"/>
    </w:rPr>
  </w:style>
  <w:style w:type="paragraph" w:styleId="af0">
    <w:name w:val="Balloon Text"/>
    <w:basedOn w:val="a"/>
    <w:semiHidden/>
    <w:rsid w:val="00952E85"/>
    <w:rPr>
      <w:rFonts w:ascii="Tahoma" w:hAnsi="Tahoma" w:cs="Tahoma"/>
      <w:sz w:val="16"/>
      <w:szCs w:val="16"/>
    </w:rPr>
  </w:style>
  <w:style w:type="paragraph" w:styleId="af1">
    <w:name w:val="Normal (Web)"/>
    <w:aliases w:val="Обычный (Web)"/>
    <w:basedOn w:val="a"/>
    <w:rsid w:val="00A51D86"/>
    <w:pPr>
      <w:overflowPunct/>
      <w:autoSpaceDE/>
      <w:autoSpaceDN/>
      <w:adjustRightInd/>
      <w:spacing w:before="100" w:beforeAutospacing="1" w:after="100" w:afterAutospacing="1"/>
      <w:textAlignment w:val="auto"/>
    </w:pPr>
    <w:rPr>
      <w:sz w:val="24"/>
      <w:szCs w:val="24"/>
    </w:rPr>
  </w:style>
  <w:style w:type="character" w:styleId="af2">
    <w:name w:val="Strong"/>
    <w:qFormat/>
    <w:rsid w:val="00A51D86"/>
    <w:rPr>
      <w:b/>
      <w:bCs/>
    </w:rPr>
  </w:style>
  <w:style w:type="table" w:styleId="af3">
    <w:name w:val="Table Grid"/>
    <w:basedOn w:val="a1"/>
    <w:uiPriority w:val="59"/>
    <w:rsid w:val="0092550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aliases w:val=" Знак Знак"/>
    <w:link w:val="2"/>
    <w:rsid w:val="007C186E"/>
    <w:rPr>
      <w:rFonts w:ascii="Arial" w:hAnsi="Arial" w:cs="Arial"/>
      <w:b/>
      <w:bCs/>
      <w:color w:val="FFFFFF"/>
      <w:sz w:val="28"/>
      <w:szCs w:val="28"/>
      <w:lang w:val="ru-RU" w:eastAsia="ru-RU" w:bidi="ar-SA"/>
    </w:rPr>
  </w:style>
  <w:style w:type="character" w:customStyle="1" w:styleId="a4">
    <w:name w:val="Верхний колонтитул Знак"/>
    <w:aliases w:val="Верхний колонтитул Знак2 Знак1,Верхний колонтитул Знак Знак1 Знак1,Верхний колонтитул Знак2 Знак1 Знак Знак,Верхний колонтитул Знак Знак1 Знак1 Знак Знак,Верхний колонтитул Знак1 Знак1 Знак Знак Знак Знак, Знак1 Знак"/>
    <w:link w:val="a3"/>
    <w:rsid w:val="007C186E"/>
    <w:rPr>
      <w:lang w:val="ru-RU" w:eastAsia="ru-RU" w:bidi="ar-SA"/>
    </w:rPr>
  </w:style>
  <w:style w:type="character" w:customStyle="1" w:styleId="10">
    <w:name w:val="Знак1 Знак"/>
    <w:rsid w:val="00A47DF2"/>
    <w:rPr>
      <w:lang w:val="ru-RU" w:eastAsia="ru-RU" w:bidi="ar-SA"/>
    </w:rPr>
  </w:style>
  <w:style w:type="character" w:customStyle="1" w:styleId="11">
    <w:name w:val="Верхний колонтитул Знак1 Знак"/>
    <w:aliases w:val="Верхний колонтитул Знак Знак Знак, Знак1 Знак1 Знак Знак, Знак1 Знак2 Знак"/>
    <w:rsid w:val="00671B6E"/>
    <w:rPr>
      <w:lang w:val="ru-RU" w:eastAsia="ru-RU" w:bidi="ar-SA"/>
    </w:rPr>
  </w:style>
  <w:style w:type="character" w:customStyle="1" w:styleId="Arial13pt-">
    <w:name w:val="Стиль Arial 13 pt полужирный Синий с тенью Узор: Нет (Светло-ж..."/>
    <w:rsid w:val="005E34F5"/>
    <w:rPr>
      <w:rFonts w:ascii="Arial" w:hAnsi="Arial"/>
      <w:b/>
      <w:bCs/>
      <w:color w:val="FF0000"/>
      <w:sz w:val="26"/>
      <w:shd w:val="clear" w:color="auto" w:fill="FFFF99"/>
      <w14:shadow w14:blurRad="50800" w14:dist="38100" w14:dir="2700000" w14:sx="100000" w14:sy="100000" w14:kx="0" w14:ky="0" w14:algn="tl">
        <w14:srgbClr w14:val="000000">
          <w14:alpha w14:val="60000"/>
        </w14:srgbClr>
      </w14:shadow>
    </w:rPr>
  </w:style>
  <w:style w:type="paragraph" w:styleId="af4">
    <w:name w:val="Document Map"/>
    <w:basedOn w:val="a"/>
    <w:semiHidden/>
    <w:rsid w:val="00A3274A"/>
    <w:pPr>
      <w:shd w:val="clear" w:color="auto" w:fill="000080"/>
    </w:pPr>
    <w:rPr>
      <w:rFonts w:ascii="Tahoma" w:hAnsi="Tahoma" w:cs="Tahoma"/>
    </w:rPr>
  </w:style>
  <w:style w:type="character" w:customStyle="1" w:styleId="12">
    <w:name w:val="Верхний колонтитул Знак1 Знак Знак"/>
    <w:aliases w:val="Верхний колонтитул Знак Знак Знак Знак, Знак1 Знак1 Знак Знак Знак, Знак1 Знак2 Знак Знак,Верхний колонтитул Знак Знак1 Знак,Верхний колонтитул Знак2 Знак,Верхний колонтитул Знак1,Верхний колонтитул Знак Знак"/>
    <w:rsid w:val="00FE44CA"/>
    <w:rPr>
      <w:lang w:val="ru-RU" w:eastAsia="ru-RU" w:bidi="ar-SA"/>
    </w:rPr>
  </w:style>
  <w:style w:type="character" w:customStyle="1" w:styleId="110">
    <w:name w:val="Верхний колонтитул Знак1 Знак1"/>
    <w:aliases w:val="Верхний колонтитул Знак Знак Знак1, Знак1 Знак1 Знак Знак1, Знак1 Знак2 Знак1"/>
    <w:rsid w:val="008475AA"/>
    <w:rPr>
      <w:lang w:val="ru-RU" w:eastAsia="ru-RU" w:bidi="ar-SA"/>
    </w:rPr>
  </w:style>
  <w:style w:type="character" w:customStyle="1" w:styleId="HeaderChar">
    <w:name w:val="Header Char"/>
    <w:aliases w:val="Верхний колонтитул Знак2 Char,Верхний колонтитул Знак Знак1 Char,Верхний колонтитул Знак1 Знак1 Знак Char,Верхний колонтитул Знак Знак Знак1 Знак Char,Знак1 Знак1 Знак Знак1 Знак Char,Знак1 Знак2 Знак1 Знак Char,Знак1 Знак1 Знак Char"/>
    <w:rsid w:val="001D421A"/>
    <w:rPr>
      <w:rFonts w:ascii="Times New Roman" w:hAnsi="Times New Roman" w:cs="Times New Roman"/>
      <w:sz w:val="20"/>
      <w:szCs w:val="20"/>
      <w:lang w:val="x-none" w:eastAsia="ru-RU"/>
    </w:rPr>
  </w:style>
  <w:style w:type="character" w:customStyle="1" w:styleId="a6">
    <w:name w:val="Нижний колонтитул Знак"/>
    <w:link w:val="a5"/>
    <w:rsid w:val="008F2B54"/>
    <w:rPr>
      <w:lang w:val="ru-RU" w:eastAsia="ru-RU" w:bidi="ar-SA"/>
    </w:rPr>
  </w:style>
  <w:style w:type="paragraph" w:styleId="af5">
    <w:name w:val="List Paragraph"/>
    <w:basedOn w:val="a"/>
    <w:uiPriority w:val="34"/>
    <w:qFormat/>
    <w:rsid w:val="00561D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A0C"/>
    <w:pPr>
      <w:overflowPunct w:val="0"/>
      <w:autoSpaceDE w:val="0"/>
      <w:autoSpaceDN w:val="0"/>
      <w:adjustRightInd w:val="0"/>
      <w:textAlignment w:val="baseline"/>
    </w:pPr>
  </w:style>
  <w:style w:type="paragraph" w:styleId="1">
    <w:name w:val="heading 1"/>
    <w:basedOn w:val="a"/>
    <w:next w:val="a"/>
    <w:qFormat/>
    <w:pPr>
      <w:keepNext/>
      <w:spacing w:before="60" w:after="60"/>
      <w:jc w:val="center"/>
      <w:outlineLvl w:val="0"/>
    </w:pPr>
    <w:rPr>
      <w:rFonts w:ascii="Arial" w:hAnsi="Arial" w:cs="Arial"/>
      <w:b/>
      <w:bCs/>
      <w:color w:val="FFFFFF"/>
      <w:spacing w:val="20"/>
      <w:sz w:val="26"/>
      <w:szCs w:val="26"/>
    </w:rPr>
  </w:style>
  <w:style w:type="paragraph" w:styleId="2">
    <w:name w:val="heading 2"/>
    <w:aliases w:val=" Знак"/>
    <w:basedOn w:val="a"/>
    <w:next w:val="a"/>
    <w:link w:val="20"/>
    <w:qFormat/>
    <w:pPr>
      <w:keepNext/>
      <w:shd w:val="pct50" w:color="auto" w:fill="auto"/>
      <w:tabs>
        <w:tab w:val="left" w:pos="10065"/>
      </w:tabs>
      <w:ind w:right="-51"/>
      <w:jc w:val="center"/>
      <w:outlineLvl w:val="1"/>
    </w:pPr>
    <w:rPr>
      <w:rFonts w:ascii="Arial" w:hAnsi="Arial" w:cs="Arial"/>
      <w:b/>
      <w:bCs/>
      <w:color w:val="FFFFFF"/>
      <w:sz w:val="28"/>
      <w:szCs w:val="28"/>
    </w:rPr>
  </w:style>
  <w:style w:type="paragraph" w:styleId="3">
    <w:name w:val="heading 3"/>
    <w:basedOn w:val="a"/>
    <w:next w:val="a"/>
    <w:qFormat/>
    <w:pPr>
      <w:keepNext/>
      <w:spacing w:line="220" w:lineRule="exact"/>
      <w:jc w:val="center"/>
      <w:outlineLvl w:val="2"/>
    </w:pPr>
    <w:rPr>
      <w:rFonts w:ascii="Arial" w:hAnsi="Arial" w:cs="Arial"/>
      <w:b/>
      <w:bCs/>
      <w:i/>
      <w:iCs/>
      <w:color w:val="FFFFFF"/>
      <w:sz w:val="22"/>
      <w:szCs w:val="22"/>
    </w:rPr>
  </w:style>
  <w:style w:type="paragraph" w:styleId="4">
    <w:name w:val="heading 4"/>
    <w:basedOn w:val="a"/>
    <w:next w:val="a"/>
    <w:qFormat/>
    <w:pPr>
      <w:keepNext/>
      <w:jc w:val="center"/>
      <w:outlineLvl w:val="3"/>
    </w:pPr>
    <w:rPr>
      <w:rFonts w:ascii="Arial" w:hAnsi="Arial" w:cs="Arial"/>
      <w:b/>
      <w:bCs/>
      <w:i/>
      <w:iCs/>
      <w:sz w:val="22"/>
      <w:szCs w:val="22"/>
    </w:rPr>
  </w:style>
  <w:style w:type="paragraph" w:styleId="5">
    <w:name w:val="heading 5"/>
    <w:basedOn w:val="a"/>
    <w:next w:val="a"/>
    <w:qFormat/>
    <w:pPr>
      <w:keepNext/>
      <w:tabs>
        <w:tab w:val="left" w:pos="10065"/>
      </w:tabs>
      <w:spacing w:line="200" w:lineRule="exact"/>
      <w:ind w:right="-51"/>
      <w:jc w:val="center"/>
      <w:outlineLvl w:val="4"/>
    </w:pPr>
    <w:rPr>
      <w:b/>
      <w:bCs/>
    </w:rPr>
  </w:style>
  <w:style w:type="paragraph" w:styleId="6">
    <w:name w:val="heading 6"/>
    <w:basedOn w:val="a"/>
    <w:next w:val="a"/>
    <w:qFormat/>
    <w:pPr>
      <w:keepNext/>
      <w:tabs>
        <w:tab w:val="left" w:pos="10065"/>
      </w:tabs>
      <w:spacing w:line="200" w:lineRule="exact"/>
      <w:ind w:right="-51"/>
      <w:jc w:val="center"/>
      <w:outlineLvl w:val="5"/>
    </w:pPr>
    <w:rPr>
      <w:b/>
      <w:bCs/>
      <w:sz w:val="22"/>
      <w:szCs w:val="22"/>
      <w:lang w:val="en-US"/>
    </w:rPr>
  </w:style>
  <w:style w:type="paragraph" w:styleId="7">
    <w:name w:val="heading 7"/>
    <w:basedOn w:val="a"/>
    <w:next w:val="a"/>
    <w:qFormat/>
    <w:pPr>
      <w:keepNext/>
      <w:spacing w:line="200" w:lineRule="exact"/>
      <w:outlineLvl w:val="6"/>
    </w:pPr>
    <w:rPr>
      <w:b/>
      <w:bCs/>
      <w:sz w:val="22"/>
      <w:szCs w:val="22"/>
    </w:rPr>
  </w:style>
  <w:style w:type="paragraph" w:styleId="8">
    <w:name w:val="heading 8"/>
    <w:basedOn w:val="a"/>
    <w:next w:val="a"/>
    <w:qFormat/>
    <w:pPr>
      <w:keepNext/>
      <w:spacing w:before="60" w:after="60"/>
      <w:jc w:val="center"/>
      <w:outlineLvl w:val="7"/>
    </w:pPr>
    <w:rPr>
      <w:rFonts w:ascii="Arial" w:hAnsi="Arial" w:cs="Arial"/>
      <w:b/>
      <w:bCs/>
      <w:i/>
      <w:iCs/>
      <w:color w:val="FFFFFF"/>
    </w:rPr>
  </w:style>
  <w:style w:type="paragraph" w:styleId="9">
    <w:name w:val="heading 9"/>
    <w:basedOn w:val="a"/>
    <w:next w:val="a"/>
    <w:qFormat/>
    <w:pPr>
      <w:keepNext/>
      <w:tabs>
        <w:tab w:val="left" w:pos="10065"/>
      </w:tabs>
      <w:spacing w:before="120"/>
      <w:ind w:right="-51"/>
      <w:jc w:val="center"/>
      <w:outlineLvl w:val="8"/>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2,Верхний колонтитул Знак Знак1,Верхний колонтитул Знак2 Знак1 Знак,Верхний колонтитул Знак Знак1 Знак1 Знак,Верхний колонтитул Знак1 Знак1 Знак Знак Знак,Верхний колонтитул Знак Знак Знак1 Знак Знак Знак, Знак1"/>
    <w:basedOn w:val="a"/>
    <w:link w:val="a4"/>
    <w:pPr>
      <w:tabs>
        <w:tab w:val="center" w:pos="4153"/>
        <w:tab w:val="right" w:pos="8306"/>
      </w:tabs>
    </w:pPr>
  </w:style>
  <w:style w:type="paragraph" w:styleId="a5">
    <w:name w:val="footer"/>
    <w:basedOn w:val="a"/>
    <w:link w:val="a6"/>
    <w:pPr>
      <w:tabs>
        <w:tab w:val="center" w:pos="4153"/>
        <w:tab w:val="right" w:pos="8306"/>
      </w:tabs>
    </w:pPr>
  </w:style>
  <w:style w:type="paragraph" w:styleId="a7">
    <w:name w:val="Block Text"/>
    <w:basedOn w:val="a"/>
    <w:pPr>
      <w:spacing w:line="180" w:lineRule="exact"/>
      <w:ind w:left="-108" w:right="-125"/>
      <w:jc w:val="center"/>
    </w:pPr>
    <w:rPr>
      <w:b/>
      <w:bCs/>
      <w:sz w:val="18"/>
      <w:szCs w:val="18"/>
    </w:rPr>
  </w:style>
  <w:style w:type="paragraph" w:styleId="a8">
    <w:name w:val="Title"/>
    <w:basedOn w:val="a"/>
    <w:qFormat/>
    <w:pPr>
      <w:spacing w:before="120" w:line="260" w:lineRule="exact"/>
      <w:ind w:right="91"/>
      <w:jc w:val="center"/>
    </w:pPr>
    <w:rPr>
      <w:rFonts w:ascii="Arial" w:hAnsi="Arial" w:cs="Arial"/>
      <w:b/>
      <w:bCs/>
      <w:sz w:val="36"/>
      <w:szCs w:val="36"/>
    </w:rPr>
  </w:style>
  <w:style w:type="paragraph" w:styleId="a9">
    <w:name w:val="Body Text Indent"/>
    <w:basedOn w:val="a"/>
    <w:pPr>
      <w:spacing w:before="60" w:line="240" w:lineRule="exact"/>
      <w:ind w:right="-108"/>
    </w:pPr>
  </w:style>
  <w:style w:type="paragraph" w:styleId="aa">
    <w:name w:val="Body Text"/>
    <w:basedOn w:val="a"/>
    <w:pPr>
      <w:spacing w:line="160" w:lineRule="exact"/>
      <w:jc w:val="center"/>
    </w:pPr>
    <w:rPr>
      <w:rFonts w:ascii="Arial" w:hAnsi="Arial" w:cs="Arial"/>
      <w:b/>
      <w:bCs/>
      <w:sz w:val="16"/>
      <w:szCs w:val="16"/>
    </w:rPr>
  </w:style>
  <w:style w:type="paragraph" w:styleId="ab">
    <w:name w:val="Subtitle"/>
    <w:basedOn w:val="a"/>
    <w:qFormat/>
    <w:pPr>
      <w:spacing w:after="120"/>
      <w:jc w:val="center"/>
    </w:pPr>
    <w:rPr>
      <w:rFonts w:ascii="Bookman Old Style" w:hAnsi="Bookman Old Style"/>
      <w:b/>
      <w:bCs/>
    </w:rPr>
  </w:style>
  <w:style w:type="character" w:styleId="ac">
    <w:name w:val="page number"/>
    <w:basedOn w:val="a0"/>
  </w:style>
  <w:style w:type="paragraph" w:styleId="21">
    <w:name w:val="Body Text Indent 2"/>
    <w:basedOn w:val="a"/>
    <w:pPr>
      <w:ind w:firstLine="709"/>
    </w:pPr>
    <w:rPr>
      <w:sz w:val="22"/>
      <w:szCs w:val="22"/>
    </w:rPr>
  </w:style>
  <w:style w:type="paragraph" w:styleId="30">
    <w:name w:val="Body Text Indent 3"/>
    <w:basedOn w:val="a"/>
    <w:pPr>
      <w:ind w:firstLine="709"/>
      <w:jc w:val="both"/>
    </w:pPr>
    <w:rPr>
      <w:sz w:val="22"/>
      <w:szCs w:val="22"/>
    </w:rPr>
  </w:style>
  <w:style w:type="paragraph" w:styleId="22">
    <w:name w:val="Body Text 2"/>
    <w:basedOn w:val="a"/>
    <w:pPr>
      <w:tabs>
        <w:tab w:val="left" w:pos="10065"/>
      </w:tabs>
      <w:spacing w:before="120" w:line="220" w:lineRule="exact"/>
      <w:ind w:right="-51"/>
      <w:jc w:val="center"/>
    </w:pPr>
    <w:rPr>
      <w:rFonts w:ascii="Arial" w:hAnsi="Arial" w:cs="Arial"/>
      <w:b/>
      <w:bCs/>
      <w:i/>
      <w:iCs/>
      <w:color w:val="000000"/>
      <w:spacing w:val="10"/>
      <w:sz w:val="24"/>
      <w:szCs w:val="24"/>
    </w:rPr>
  </w:style>
  <w:style w:type="paragraph" w:styleId="31">
    <w:name w:val="Body Text 3"/>
    <w:basedOn w:val="a"/>
    <w:pPr>
      <w:spacing w:before="40" w:after="20" w:line="220" w:lineRule="exact"/>
      <w:jc w:val="center"/>
    </w:pPr>
    <w:rPr>
      <w:b/>
      <w:bCs/>
      <w:sz w:val="22"/>
      <w:szCs w:val="22"/>
    </w:rPr>
  </w:style>
  <w:style w:type="paragraph" w:styleId="ad">
    <w:name w:val="caption"/>
    <w:basedOn w:val="a"/>
    <w:next w:val="a"/>
    <w:qFormat/>
    <w:pPr>
      <w:spacing w:after="40"/>
      <w:jc w:val="right"/>
    </w:pPr>
    <w:rPr>
      <w:rFonts w:ascii="Arial" w:hAnsi="Arial" w:cs="Arial"/>
      <w:b/>
      <w:bCs/>
      <w:sz w:val="18"/>
      <w:szCs w:val="24"/>
      <w14:shadow w14:blurRad="50800" w14:dist="38100" w14:dir="2700000" w14:sx="100000" w14:sy="100000" w14:kx="0" w14:ky="0" w14:algn="tl">
        <w14:srgbClr w14:val="000000">
          <w14:alpha w14:val="60000"/>
        </w14:srgbClr>
      </w14:shadow>
    </w:rPr>
  </w:style>
  <w:style w:type="character" w:styleId="ae">
    <w:name w:val="Hyperlink"/>
    <w:rsid w:val="00A3274A"/>
    <w:rPr>
      <w:color w:val="auto"/>
      <w:u w:val="none"/>
    </w:rPr>
  </w:style>
  <w:style w:type="character" w:styleId="af">
    <w:name w:val="FollowedHyperlink"/>
    <w:rPr>
      <w:color w:val="800080"/>
      <w:u w:val="single"/>
    </w:rPr>
  </w:style>
  <w:style w:type="paragraph" w:styleId="af0">
    <w:name w:val="Balloon Text"/>
    <w:basedOn w:val="a"/>
    <w:semiHidden/>
    <w:rsid w:val="00952E85"/>
    <w:rPr>
      <w:rFonts w:ascii="Tahoma" w:hAnsi="Tahoma" w:cs="Tahoma"/>
      <w:sz w:val="16"/>
      <w:szCs w:val="16"/>
    </w:rPr>
  </w:style>
  <w:style w:type="paragraph" w:styleId="af1">
    <w:name w:val="Normal (Web)"/>
    <w:aliases w:val="Обычный (Web)"/>
    <w:basedOn w:val="a"/>
    <w:rsid w:val="00A51D86"/>
    <w:pPr>
      <w:overflowPunct/>
      <w:autoSpaceDE/>
      <w:autoSpaceDN/>
      <w:adjustRightInd/>
      <w:spacing w:before="100" w:beforeAutospacing="1" w:after="100" w:afterAutospacing="1"/>
      <w:textAlignment w:val="auto"/>
    </w:pPr>
    <w:rPr>
      <w:sz w:val="24"/>
      <w:szCs w:val="24"/>
    </w:rPr>
  </w:style>
  <w:style w:type="character" w:styleId="af2">
    <w:name w:val="Strong"/>
    <w:qFormat/>
    <w:rsid w:val="00A51D86"/>
    <w:rPr>
      <w:b/>
      <w:bCs/>
    </w:rPr>
  </w:style>
  <w:style w:type="table" w:styleId="af3">
    <w:name w:val="Table Grid"/>
    <w:basedOn w:val="a1"/>
    <w:uiPriority w:val="59"/>
    <w:rsid w:val="0092550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aliases w:val=" Знак Знак"/>
    <w:link w:val="2"/>
    <w:rsid w:val="007C186E"/>
    <w:rPr>
      <w:rFonts w:ascii="Arial" w:hAnsi="Arial" w:cs="Arial"/>
      <w:b/>
      <w:bCs/>
      <w:color w:val="FFFFFF"/>
      <w:sz w:val="28"/>
      <w:szCs w:val="28"/>
      <w:lang w:val="ru-RU" w:eastAsia="ru-RU" w:bidi="ar-SA"/>
    </w:rPr>
  </w:style>
  <w:style w:type="character" w:customStyle="1" w:styleId="a4">
    <w:name w:val="Верхний колонтитул Знак"/>
    <w:aliases w:val="Верхний колонтитул Знак2 Знак1,Верхний колонтитул Знак Знак1 Знак1,Верхний колонтитул Знак2 Знак1 Знак Знак,Верхний колонтитул Знак Знак1 Знак1 Знак Знак,Верхний колонтитул Знак1 Знак1 Знак Знак Знак Знак, Знак1 Знак"/>
    <w:link w:val="a3"/>
    <w:rsid w:val="007C186E"/>
    <w:rPr>
      <w:lang w:val="ru-RU" w:eastAsia="ru-RU" w:bidi="ar-SA"/>
    </w:rPr>
  </w:style>
  <w:style w:type="character" w:customStyle="1" w:styleId="10">
    <w:name w:val="Знак1 Знак"/>
    <w:rsid w:val="00A47DF2"/>
    <w:rPr>
      <w:lang w:val="ru-RU" w:eastAsia="ru-RU" w:bidi="ar-SA"/>
    </w:rPr>
  </w:style>
  <w:style w:type="character" w:customStyle="1" w:styleId="11">
    <w:name w:val="Верхний колонтитул Знак1 Знак"/>
    <w:aliases w:val="Верхний колонтитул Знак Знак Знак, Знак1 Знак1 Знак Знак, Знак1 Знак2 Знак"/>
    <w:rsid w:val="00671B6E"/>
    <w:rPr>
      <w:lang w:val="ru-RU" w:eastAsia="ru-RU" w:bidi="ar-SA"/>
    </w:rPr>
  </w:style>
  <w:style w:type="character" w:customStyle="1" w:styleId="Arial13pt-">
    <w:name w:val="Стиль Arial 13 pt полужирный Синий с тенью Узор: Нет (Светло-ж..."/>
    <w:rsid w:val="005E34F5"/>
    <w:rPr>
      <w:rFonts w:ascii="Arial" w:hAnsi="Arial"/>
      <w:b/>
      <w:bCs/>
      <w:color w:val="FF0000"/>
      <w:sz w:val="26"/>
      <w:shd w:val="clear" w:color="auto" w:fill="FFFF99"/>
      <w14:shadow w14:blurRad="50800" w14:dist="38100" w14:dir="2700000" w14:sx="100000" w14:sy="100000" w14:kx="0" w14:ky="0" w14:algn="tl">
        <w14:srgbClr w14:val="000000">
          <w14:alpha w14:val="60000"/>
        </w14:srgbClr>
      </w14:shadow>
    </w:rPr>
  </w:style>
  <w:style w:type="paragraph" w:styleId="af4">
    <w:name w:val="Document Map"/>
    <w:basedOn w:val="a"/>
    <w:semiHidden/>
    <w:rsid w:val="00A3274A"/>
    <w:pPr>
      <w:shd w:val="clear" w:color="auto" w:fill="000080"/>
    </w:pPr>
    <w:rPr>
      <w:rFonts w:ascii="Tahoma" w:hAnsi="Tahoma" w:cs="Tahoma"/>
    </w:rPr>
  </w:style>
  <w:style w:type="character" w:customStyle="1" w:styleId="12">
    <w:name w:val="Верхний колонтитул Знак1 Знак Знак"/>
    <w:aliases w:val="Верхний колонтитул Знак Знак Знак Знак, Знак1 Знак1 Знак Знак Знак, Знак1 Знак2 Знак Знак,Верхний колонтитул Знак Знак1 Знак,Верхний колонтитул Знак2 Знак,Верхний колонтитул Знак1,Верхний колонтитул Знак Знак"/>
    <w:rsid w:val="00FE44CA"/>
    <w:rPr>
      <w:lang w:val="ru-RU" w:eastAsia="ru-RU" w:bidi="ar-SA"/>
    </w:rPr>
  </w:style>
  <w:style w:type="character" w:customStyle="1" w:styleId="110">
    <w:name w:val="Верхний колонтитул Знак1 Знак1"/>
    <w:aliases w:val="Верхний колонтитул Знак Знак Знак1, Знак1 Знак1 Знак Знак1, Знак1 Знак2 Знак1"/>
    <w:rsid w:val="008475AA"/>
    <w:rPr>
      <w:lang w:val="ru-RU" w:eastAsia="ru-RU" w:bidi="ar-SA"/>
    </w:rPr>
  </w:style>
  <w:style w:type="character" w:customStyle="1" w:styleId="HeaderChar">
    <w:name w:val="Header Char"/>
    <w:aliases w:val="Верхний колонтитул Знак2 Char,Верхний колонтитул Знак Знак1 Char,Верхний колонтитул Знак1 Знак1 Знак Char,Верхний колонтитул Знак Знак Знак1 Знак Char,Знак1 Знак1 Знак Знак1 Знак Char,Знак1 Знак2 Знак1 Знак Char,Знак1 Знак1 Знак Char"/>
    <w:rsid w:val="001D421A"/>
    <w:rPr>
      <w:rFonts w:ascii="Times New Roman" w:hAnsi="Times New Roman" w:cs="Times New Roman"/>
      <w:sz w:val="20"/>
      <w:szCs w:val="20"/>
      <w:lang w:val="x-none" w:eastAsia="ru-RU"/>
    </w:rPr>
  </w:style>
  <w:style w:type="character" w:customStyle="1" w:styleId="a6">
    <w:name w:val="Нижний колонтитул Знак"/>
    <w:link w:val="a5"/>
    <w:rsid w:val="008F2B54"/>
    <w:rPr>
      <w:lang w:val="ru-RU" w:eastAsia="ru-RU" w:bidi="ar-SA"/>
    </w:rPr>
  </w:style>
  <w:style w:type="paragraph" w:styleId="af5">
    <w:name w:val="List Paragraph"/>
    <w:basedOn w:val="a"/>
    <w:uiPriority w:val="34"/>
    <w:qFormat/>
    <w:rsid w:val="00561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16640">
      <w:bodyDiv w:val="1"/>
      <w:marLeft w:val="0"/>
      <w:marRight w:val="0"/>
      <w:marTop w:val="0"/>
      <w:marBottom w:val="0"/>
      <w:divBdr>
        <w:top w:val="none" w:sz="0" w:space="0" w:color="auto"/>
        <w:left w:val="none" w:sz="0" w:space="0" w:color="auto"/>
        <w:bottom w:val="none" w:sz="0" w:space="0" w:color="auto"/>
        <w:right w:val="none" w:sz="0" w:space="0" w:color="auto"/>
      </w:divBdr>
    </w:div>
    <w:div w:id="202601962">
      <w:bodyDiv w:val="1"/>
      <w:marLeft w:val="0"/>
      <w:marRight w:val="0"/>
      <w:marTop w:val="0"/>
      <w:marBottom w:val="0"/>
      <w:divBdr>
        <w:top w:val="none" w:sz="0" w:space="0" w:color="auto"/>
        <w:left w:val="none" w:sz="0" w:space="0" w:color="auto"/>
        <w:bottom w:val="none" w:sz="0" w:space="0" w:color="auto"/>
        <w:right w:val="none" w:sz="0" w:space="0" w:color="auto"/>
      </w:divBdr>
    </w:div>
    <w:div w:id="576867955">
      <w:bodyDiv w:val="1"/>
      <w:marLeft w:val="0"/>
      <w:marRight w:val="0"/>
      <w:marTop w:val="0"/>
      <w:marBottom w:val="0"/>
      <w:divBdr>
        <w:top w:val="none" w:sz="0" w:space="0" w:color="auto"/>
        <w:left w:val="none" w:sz="0" w:space="0" w:color="auto"/>
        <w:bottom w:val="none" w:sz="0" w:space="0" w:color="auto"/>
        <w:right w:val="none" w:sz="0" w:space="0" w:color="auto"/>
      </w:divBdr>
    </w:div>
    <w:div w:id="839662120">
      <w:bodyDiv w:val="1"/>
      <w:marLeft w:val="0"/>
      <w:marRight w:val="0"/>
      <w:marTop w:val="0"/>
      <w:marBottom w:val="0"/>
      <w:divBdr>
        <w:top w:val="none" w:sz="0" w:space="0" w:color="auto"/>
        <w:left w:val="none" w:sz="0" w:space="0" w:color="auto"/>
        <w:bottom w:val="none" w:sz="0" w:space="0" w:color="auto"/>
        <w:right w:val="none" w:sz="0" w:space="0" w:color="auto"/>
      </w:divBdr>
    </w:div>
    <w:div w:id="962731551">
      <w:bodyDiv w:val="1"/>
      <w:marLeft w:val="0"/>
      <w:marRight w:val="0"/>
      <w:marTop w:val="0"/>
      <w:marBottom w:val="0"/>
      <w:divBdr>
        <w:top w:val="none" w:sz="0" w:space="0" w:color="auto"/>
        <w:left w:val="none" w:sz="0" w:space="0" w:color="auto"/>
        <w:bottom w:val="none" w:sz="0" w:space="0" w:color="auto"/>
        <w:right w:val="none" w:sz="0" w:space="0" w:color="auto"/>
      </w:divBdr>
    </w:div>
    <w:div w:id="1959793211">
      <w:bodyDiv w:val="1"/>
      <w:marLeft w:val="0"/>
      <w:marRight w:val="0"/>
      <w:marTop w:val="0"/>
      <w:marBottom w:val="0"/>
      <w:divBdr>
        <w:top w:val="none" w:sz="0" w:space="0" w:color="auto"/>
        <w:left w:val="none" w:sz="0" w:space="0" w:color="auto"/>
        <w:bottom w:val="none" w:sz="0" w:space="0" w:color="auto"/>
        <w:right w:val="none" w:sz="0" w:space="0" w:color="auto"/>
      </w:divBdr>
    </w:div>
    <w:div w:id="212345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Doc\&#1047;&#1072;&#1075;&#1086;&#1090;&#1086;&#1074;&#1082;&#1080;-&#1063;&#1077;&#1088;&#1085;&#1086;&#1074;&#1080;&#1082;&#1080;%20&#1088;&#1072;&#1079;&#1085;&#1099;&#1077;\price_pr1_ru.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1047;&#1072;&#1075;&#1086;&#1090;&#1086;&#1074;&#1082;&#1080;-&#1063;&#1077;&#1088;&#1085;&#1086;&#1074;&#1080;&#1082;&#1080;%20&#1088;&#1072;&#1079;&#1085;&#1099;&#1077;\price_pr1_ru.pdf" TargetMode="External"/><Relationship Id="rId5" Type="http://schemas.openxmlformats.org/officeDocument/2006/relationships/settings" Target="settings.xml"/><Relationship Id="rId15" Type="http://schemas.openxmlformats.org/officeDocument/2006/relationships/hyperlink" Target="file:///C:\Doc\&#1047;&#1072;&#1075;&#1086;&#1090;&#1086;&#1074;&#1082;&#1080;-&#1063;&#1077;&#1088;&#1085;&#1086;&#1074;&#1080;&#1082;&#1080;%20&#1088;&#1072;&#1079;&#1085;&#1099;&#1077;\price_pr1_ru.pdf"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43BDB-F475-4CB8-9D5B-8966032DD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75</Pages>
  <Words>40570</Words>
  <Characters>231253</Characters>
  <Application>Microsoft Office Word</Application>
  <DocSecurity>0</DocSecurity>
  <Lines>1927</Lines>
  <Paragraphs>542</Paragraphs>
  <ScaleCrop>false</ScaleCrop>
  <HeadingPairs>
    <vt:vector size="2" baseType="variant">
      <vt:variant>
        <vt:lpstr>Название</vt:lpstr>
      </vt:variant>
      <vt:variant>
        <vt:i4>1</vt:i4>
      </vt:variant>
    </vt:vector>
  </HeadingPairs>
  <TitlesOfParts>
    <vt:vector size="1" baseType="lpstr">
      <vt:lpstr>Прайс-лист ООО "ПРОФИТТ"</vt:lpstr>
    </vt:vector>
  </TitlesOfParts>
  <Company>SPecialiST RePack</Company>
  <LinksUpToDate>false</LinksUpToDate>
  <CharactersWithSpaces>271281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Прайс-лист ООО "ПРОФИТТ"</dc:title>
  <dc:creator>lida</dc:creator>
  <cp:lastModifiedBy>Victor</cp:lastModifiedBy>
  <cp:revision>7</cp:revision>
  <cp:lastPrinted>2025-03-24T12:25:00Z</cp:lastPrinted>
  <dcterms:created xsi:type="dcterms:W3CDTF">2025-04-11T11:48:00Z</dcterms:created>
  <dcterms:modified xsi:type="dcterms:W3CDTF">2025-04-11T11:59:00Z</dcterms:modified>
</cp:coreProperties>
</file>